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9C2137" w:rsidRDefault="00034CD2" w:rsidP="009C21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9C2137">
              <w:rPr>
                <w:rFonts w:ascii="Verdana Bold" w:eastAsiaTheme="minorEastAsia" w:hAnsi="Verdana Bold"/>
                <w:b/>
                <w:bCs/>
                <w:sz w:val="20"/>
                <w:szCs w:val="34"/>
                <w:lang w:eastAsia="zh-CN" w:bidi="ar-SY"/>
              </w:rPr>
              <w:t>29-26</w:t>
            </w:r>
            <w:r w:rsidR="009C2137">
              <w:rPr>
                <w:rFonts w:ascii="Verdana Bold" w:eastAsiaTheme="minorEastAsia" w:hAnsi="Verdana Bold" w:hint="cs"/>
                <w:b/>
                <w:bCs/>
                <w:sz w:val="20"/>
                <w:szCs w:val="34"/>
                <w:rtl/>
                <w:lang w:eastAsia="zh-CN" w:bidi="ar-EG"/>
              </w:rPr>
              <w:t xml:space="preserve"> مارس </w:t>
            </w:r>
            <w:r w:rsidR="009C2137" w:rsidRPr="009C2137">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CD63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AB5697" w:rsidP="00CD63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r>
              <w:rPr>
                <w:rFonts w:ascii="Verdana Bold" w:eastAsiaTheme="minorEastAsia" w:hAnsi="Verdana Bold" w:hint="cs"/>
                <w:b/>
                <w:bCs/>
                <w:sz w:val="19"/>
                <w:rtl/>
                <w:lang w:eastAsia="zh-CN" w:bidi="ar-EG"/>
              </w:rPr>
              <w:t>الإضافة</w:t>
            </w:r>
            <w:r>
              <w:rPr>
                <w:rFonts w:ascii="Verdana Bold" w:eastAsiaTheme="minorEastAsia" w:hAnsi="Verdana Bold" w:hint="cs"/>
                <w:b/>
                <w:bCs/>
                <w:sz w:val="19"/>
                <w:rtl/>
                <w:lang w:eastAsia="zh-CN" w:bidi="ar-SY"/>
              </w:rPr>
              <w:t> </w:t>
            </w:r>
            <w:r w:rsidR="00A53BC7">
              <w:rPr>
                <w:rFonts w:ascii="Verdana Bold" w:eastAsiaTheme="minorEastAsia" w:hAnsi="Verdana Bold"/>
                <w:b/>
                <w:bCs/>
                <w:sz w:val="19"/>
                <w:lang w:eastAsia="zh-CN" w:bidi="ar-SY"/>
              </w:rPr>
              <w:t>3</w:t>
            </w:r>
            <w:r>
              <w:rPr>
                <w:rFonts w:asciiTheme="minorHAnsi" w:eastAsiaTheme="minorEastAsia" w:hAnsiTheme="minorHAnsi"/>
                <w:b/>
                <w:bCs/>
                <w:sz w:val="19"/>
                <w:rtl/>
                <w:lang w:eastAsia="zh-CN" w:bidi="ar-EG"/>
              </w:rPr>
              <w:br/>
            </w:r>
            <w:r w:rsidR="008B3BE0">
              <w:rPr>
                <w:rFonts w:ascii="Verdana Bold" w:eastAsiaTheme="minorEastAsia" w:hAnsi="Verdana Bold" w:hint="cs"/>
                <w:b/>
                <w:bCs/>
                <w:sz w:val="19"/>
                <w:rtl/>
                <w:lang w:eastAsia="zh-CN" w:bidi="ar-EG"/>
              </w:rPr>
              <w:t>ل</w:t>
            </w:r>
            <w:r w:rsidR="00034CD2" w:rsidRPr="00034CD2">
              <w:rPr>
                <w:rFonts w:ascii="Verdana Bold" w:eastAsiaTheme="minorEastAsia" w:hAnsi="Verdana Bold" w:hint="cs"/>
                <w:b/>
                <w:bCs/>
                <w:sz w:val="19"/>
                <w:rtl/>
                <w:lang w:eastAsia="zh-CN" w:bidi="ar-EG"/>
              </w:rPr>
              <w:t>ل</w:t>
            </w:r>
            <w:r w:rsidR="00034CD2" w:rsidRPr="00034CD2">
              <w:rPr>
                <w:rFonts w:ascii="Verdana Bold" w:eastAsiaTheme="minorEastAsia" w:hAnsi="Verdana Bold"/>
                <w:b/>
                <w:bCs/>
                <w:sz w:val="19"/>
                <w:rtl/>
                <w:lang w:eastAsia="zh-CN" w:bidi="ar-EG"/>
              </w:rPr>
              <w:t>و</w:t>
            </w:r>
            <w:r w:rsidR="00034CD2" w:rsidRPr="00034CD2">
              <w:rPr>
                <w:rFonts w:ascii="Verdana Bold" w:eastAsiaTheme="minorEastAsia" w:hAnsi="Verdana Bold" w:hint="cs"/>
                <w:b/>
                <w:bCs/>
                <w:sz w:val="19"/>
                <w:rtl/>
                <w:lang w:eastAsia="zh-CN" w:bidi="ar-EG"/>
              </w:rPr>
              <w:t xml:space="preserve">ثيقة </w:t>
            </w:r>
            <w:r w:rsidR="00034CD2" w:rsidRPr="00034CD2">
              <w:rPr>
                <w:rFonts w:ascii="Verdana Bold" w:eastAsiaTheme="minorEastAsia" w:hAnsi="Verdana Bold"/>
                <w:b/>
                <w:bCs/>
                <w:sz w:val="19"/>
                <w:lang w:eastAsia="zh-CN" w:bidi="ar-SY"/>
              </w:rPr>
              <w:t>R</w:t>
            </w:r>
            <w:r w:rsidR="00034CD2" w:rsidRPr="00034CD2">
              <w:rPr>
                <w:rFonts w:ascii="Verdana Bold" w:eastAsiaTheme="minorEastAsia" w:hAnsi="Verdana Bold"/>
                <w:b/>
                <w:bCs/>
                <w:sz w:val="19"/>
                <w:lang w:eastAsia="zh-CN" w:bidi="ar-EG"/>
              </w:rPr>
              <w:t>AG1</w:t>
            </w:r>
            <w:r w:rsidR="00A53BC7">
              <w:rPr>
                <w:rFonts w:ascii="Verdana Bold" w:eastAsiaTheme="minorEastAsia" w:hAnsi="Verdana Bold"/>
                <w:b/>
                <w:bCs/>
                <w:sz w:val="19"/>
                <w:lang w:eastAsia="zh-CN" w:bidi="ar-EG"/>
              </w:rPr>
              <w:t>8</w:t>
            </w:r>
            <w:r w:rsidR="00034CD2"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1</w:t>
            </w:r>
            <w:r w:rsidR="00034CD2"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CD63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A53BC7" w:rsidP="00CD63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13</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فبراير</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b/>
                <w:bCs/>
                <w:sz w:val="19"/>
                <w:lang w:eastAsia="zh-CN" w:bidi="ar-SY"/>
              </w:rPr>
              <w:t>2018</w:t>
            </w:r>
          </w:p>
        </w:tc>
      </w:tr>
      <w:tr w:rsidR="00034CD2" w:rsidRPr="00034CD2" w:rsidTr="00034CD2">
        <w:trPr>
          <w:cantSplit/>
        </w:trPr>
        <w:tc>
          <w:tcPr>
            <w:tcW w:w="3382" w:type="pct"/>
          </w:tcPr>
          <w:p w:rsidR="00034CD2" w:rsidRPr="00034CD2" w:rsidRDefault="00034CD2" w:rsidP="00CD63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CD63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B5697">
              <w:rPr>
                <w:rFonts w:ascii="Verdana Bold" w:eastAsiaTheme="minorEastAsia" w:hAnsi="Verdana Bold" w:hint="cs"/>
                <w:b/>
                <w:bCs/>
                <w:sz w:val="19"/>
                <w:rtl/>
                <w:lang w:eastAsia="zh-CN" w:bidi="ar-EG"/>
              </w:rPr>
              <w:t>بالإنكليزية</w:t>
            </w:r>
          </w:p>
        </w:tc>
      </w:tr>
      <w:tr w:rsidR="00034CD2" w:rsidRPr="00034CD2" w:rsidTr="00EC17D5">
        <w:trPr>
          <w:cantSplit/>
          <w:trHeight w:val="1159"/>
        </w:trPr>
        <w:tc>
          <w:tcPr>
            <w:tcW w:w="5000" w:type="pct"/>
            <w:gridSpan w:val="2"/>
          </w:tcPr>
          <w:p w:rsidR="00034CD2" w:rsidRPr="00034CD2" w:rsidRDefault="00DC5057" w:rsidP="00034CD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Pr>
                <w:rFonts w:eastAsiaTheme="minorEastAsia" w:hint="cs"/>
                <w:b/>
                <w:bCs/>
                <w:sz w:val="32"/>
                <w:szCs w:val="44"/>
                <w:rtl/>
                <w:lang w:eastAsia="zh-CN" w:bidi="ar-SY"/>
              </w:rPr>
              <w:t>مدير مكتب الاتصالات الراديوية</w:t>
            </w:r>
          </w:p>
        </w:tc>
      </w:tr>
      <w:tr w:rsidR="00034CD2" w:rsidRPr="00034CD2" w:rsidTr="00EC17D5">
        <w:trPr>
          <w:cantSplit/>
        </w:trPr>
        <w:tc>
          <w:tcPr>
            <w:tcW w:w="5000" w:type="pct"/>
            <w:gridSpan w:val="2"/>
          </w:tcPr>
          <w:p w:rsidR="00034CD2" w:rsidRPr="00034CD2" w:rsidRDefault="00A53BC7" w:rsidP="006C7328">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A53BC7">
              <w:rPr>
                <w:rFonts w:eastAsiaTheme="minorEastAsia" w:hint="cs"/>
                <w:w w:val="120"/>
                <w:sz w:val="28"/>
                <w:szCs w:val="40"/>
                <w:rtl/>
                <w:lang w:eastAsia="zh-CN"/>
              </w:rPr>
              <w:t>مشروع الخطة التشغيلية الرباعية المتجددة لقطاع الاتصالات الراديوية للفترة </w:t>
            </w:r>
            <w:r w:rsidRPr="00A53BC7">
              <w:rPr>
                <w:rFonts w:eastAsiaTheme="minorEastAsia"/>
                <w:w w:val="120"/>
                <w:sz w:val="28"/>
                <w:szCs w:val="40"/>
                <w:lang w:eastAsia="zh-CN" w:bidi="ar-EG"/>
              </w:rPr>
              <w:t>202</w:t>
            </w:r>
            <w:r w:rsidR="006C7328">
              <w:rPr>
                <w:rFonts w:eastAsiaTheme="minorEastAsia"/>
                <w:w w:val="120"/>
                <w:sz w:val="28"/>
                <w:szCs w:val="40"/>
                <w:lang w:eastAsia="zh-CN" w:bidi="ar-EG"/>
              </w:rPr>
              <w:t>2</w:t>
            </w:r>
            <w:r w:rsidRPr="00A53BC7">
              <w:rPr>
                <w:rFonts w:eastAsiaTheme="minorEastAsia"/>
                <w:w w:val="120"/>
                <w:sz w:val="28"/>
                <w:szCs w:val="40"/>
                <w:lang w:eastAsia="zh-CN" w:bidi="ar-EG"/>
              </w:rPr>
              <w:t>-201</w:t>
            </w:r>
            <w:r w:rsidR="006C7328">
              <w:rPr>
                <w:rFonts w:eastAsiaTheme="minorEastAsia"/>
                <w:w w:val="120"/>
                <w:sz w:val="28"/>
                <w:szCs w:val="40"/>
                <w:lang w:eastAsia="zh-CN" w:bidi="ar-EG"/>
              </w:rPr>
              <w:t>9</w:t>
            </w:r>
          </w:p>
        </w:tc>
      </w:tr>
      <w:tr w:rsidR="00DC5057" w:rsidRPr="00034CD2" w:rsidTr="00EC17D5">
        <w:trPr>
          <w:cantSplit/>
        </w:trPr>
        <w:tc>
          <w:tcPr>
            <w:tcW w:w="5000" w:type="pct"/>
            <w:gridSpan w:val="2"/>
          </w:tcPr>
          <w:p w:rsidR="00DC5057" w:rsidRPr="00DC5057" w:rsidRDefault="00DC5057" w:rsidP="00DC5057">
            <w:pPr>
              <w:rPr>
                <w:rFonts w:eastAsiaTheme="minorEastAsia"/>
                <w:rtl/>
                <w:lang w:eastAsia="zh-CN"/>
              </w:rPr>
            </w:pPr>
          </w:p>
        </w:tc>
      </w:tr>
    </w:tbl>
    <w:p w:rsidR="00344EF4" w:rsidRDefault="00344EF4" w:rsidP="00DC5057">
      <w:pPr>
        <w:rPr>
          <w:lang w:bidi="ar-EG"/>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6C7328" w:rsidRPr="000E4FF0" w:rsidTr="00A42DEC">
        <w:trPr>
          <w:jc w:val="center"/>
        </w:trPr>
        <w:tc>
          <w:tcPr>
            <w:tcW w:w="7230" w:type="dxa"/>
          </w:tcPr>
          <w:p w:rsidR="006C7328" w:rsidRPr="000E4FF0" w:rsidRDefault="006C7328" w:rsidP="00A42DE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6C7328" w:rsidRPr="002C69B4" w:rsidRDefault="005E6731" w:rsidP="002C69B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C69B4">
              <w:rPr>
                <w:rFonts w:eastAsiaTheme="minorEastAsia" w:hint="cs"/>
                <w:rtl/>
                <w:lang w:eastAsia="zh-CN" w:bidi="ar-EG"/>
              </w:rPr>
              <w:t>تقدم</w:t>
            </w:r>
            <w:r w:rsidR="00447E6F" w:rsidRPr="002C69B4">
              <w:rPr>
                <w:rFonts w:eastAsiaTheme="minorEastAsia" w:hint="cs"/>
                <w:rtl/>
                <w:lang w:eastAsia="zh-CN" w:bidi="ar-EG"/>
              </w:rPr>
              <w:t xml:space="preserve"> </w:t>
            </w:r>
            <w:r w:rsidR="002C69B4" w:rsidRPr="002C69B4">
              <w:rPr>
                <w:rFonts w:eastAsiaTheme="minorEastAsia" w:hint="cs"/>
                <w:rtl/>
                <w:lang w:eastAsia="zh-CN" w:bidi="ar-EG"/>
              </w:rPr>
              <w:t>الوثيقة</w:t>
            </w:r>
            <w:r w:rsidR="00447E6F" w:rsidRPr="002C69B4">
              <w:rPr>
                <w:rFonts w:eastAsiaTheme="minorEastAsia" w:hint="cs"/>
                <w:rtl/>
                <w:lang w:eastAsia="zh-CN" w:bidi="ar-EG"/>
              </w:rPr>
              <w:t xml:space="preserve"> المرفقة مشروع الخطة التشغيلية الرباعية المتجددة لقطاع الاتصالات الراديوية بالاتحاد</w:t>
            </w:r>
            <w:r w:rsidR="009C2137" w:rsidRPr="002C69B4">
              <w:rPr>
                <w:rFonts w:eastAsiaTheme="minorEastAsia" w:hint="eastAsia"/>
                <w:rtl/>
                <w:lang w:eastAsia="zh-CN" w:bidi="ar-EG"/>
              </w:rPr>
              <w:t> </w:t>
            </w:r>
            <w:r w:rsidR="00447E6F" w:rsidRPr="002C69B4">
              <w:rPr>
                <w:rFonts w:eastAsiaTheme="minorEastAsia"/>
                <w:lang w:eastAsia="zh-CN" w:bidi="ar-EG"/>
              </w:rPr>
              <w:t>(ITU</w:t>
            </w:r>
            <w:r w:rsidR="009C2137" w:rsidRPr="002C69B4">
              <w:rPr>
                <w:rFonts w:eastAsiaTheme="minorEastAsia"/>
                <w:lang w:eastAsia="zh-CN" w:bidi="ar-EG"/>
              </w:rPr>
              <w:noBreakHyphen/>
            </w:r>
            <w:r w:rsidR="00447E6F" w:rsidRPr="002C69B4">
              <w:rPr>
                <w:rFonts w:eastAsiaTheme="minorEastAsia"/>
                <w:lang w:eastAsia="zh-CN" w:bidi="ar-EG"/>
              </w:rPr>
              <w:t>R)</w:t>
            </w:r>
            <w:r w:rsidR="00447E6F" w:rsidRPr="002C69B4">
              <w:rPr>
                <w:rFonts w:eastAsiaTheme="minorEastAsia" w:hint="cs"/>
                <w:rtl/>
                <w:lang w:eastAsia="zh-CN" w:bidi="ar-EG"/>
              </w:rPr>
              <w:t xml:space="preserve"> للفترة</w:t>
            </w:r>
            <w:r w:rsidR="000D5A39" w:rsidRPr="002C69B4">
              <w:rPr>
                <w:rFonts w:eastAsiaTheme="minorEastAsia" w:hint="eastAsia"/>
                <w:rtl/>
                <w:lang w:eastAsia="zh-CN" w:bidi="ar-EG"/>
              </w:rPr>
              <w:t> </w:t>
            </w:r>
            <w:r w:rsidR="00447E6F" w:rsidRPr="002C69B4">
              <w:rPr>
                <w:rFonts w:eastAsiaTheme="minorEastAsia"/>
                <w:lang w:eastAsia="zh-CN" w:bidi="ar-EG"/>
              </w:rPr>
              <w:t>2022-2019</w:t>
            </w:r>
            <w:r w:rsidR="002C69B4">
              <w:rPr>
                <w:rFonts w:eastAsiaTheme="minorEastAsia" w:hint="cs"/>
                <w:rtl/>
                <w:lang w:eastAsia="zh-CN" w:bidi="ar-EG"/>
              </w:rPr>
              <w:t>.</w:t>
            </w:r>
          </w:p>
          <w:p w:rsidR="006C7328" w:rsidRPr="000E4FF0" w:rsidRDefault="00BD7E1C" w:rsidP="009C213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rtl/>
                <w:lang w:eastAsia="zh-CN" w:bidi="ar-EG"/>
              </w:rPr>
            </w:pPr>
            <w:r>
              <w:rPr>
                <w:rFonts w:eastAsiaTheme="minorEastAsia" w:hint="cs"/>
                <w:rtl/>
                <w:lang w:eastAsia="zh-CN" w:bidi="ar-EG"/>
              </w:rPr>
              <w:t>ي</w:t>
            </w:r>
            <w:r w:rsidR="009C2137">
              <w:rPr>
                <w:rFonts w:eastAsiaTheme="minorEastAsia" w:hint="cs"/>
                <w:rtl/>
                <w:lang w:eastAsia="zh-CN" w:bidi="ar-EG"/>
              </w:rPr>
              <w:t>ُ</w:t>
            </w:r>
            <w:r>
              <w:rPr>
                <w:rFonts w:eastAsiaTheme="minorEastAsia" w:hint="cs"/>
                <w:rtl/>
                <w:lang w:eastAsia="zh-CN" w:bidi="ar-EG"/>
              </w:rPr>
              <w:t>دعى الفريق الاستشاري</w:t>
            </w:r>
            <w:r w:rsidR="009A7C98">
              <w:rPr>
                <w:rFonts w:eastAsiaTheme="minorEastAsia" w:hint="cs"/>
                <w:rtl/>
                <w:lang w:eastAsia="zh-CN" w:bidi="ar-EG"/>
              </w:rPr>
              <w:t xml:space="preserve"> للاتصالات الراديوية إلى استعراض هذه الوثيقة </w:t>
            </w:r>
            <w:r w:rsidR="009A7C98">
              <w:rPr>
                <w:color w:val="000000"/>
                <w:rtl/>
              </w:rPr>
              <w:t>وتقديم أي توجيهات يراها مناسب</w:t>
            </w:r>
            <w:r w:rsidR="009A7C98">
              <w:rPr>
                <w:rFonts w:hint="cs"/>
                <w:color w:val="000000"/>
                <w:rtl/>
              </w:rPr>
              <w:t>ة.</w:t>
            </w:r>
          </w:p>
        </w:tc>
      </w:tr>
    </w:tbl>
    <w:p w:rsidR="006C7328" w:rsidRDefault="006C7328" w:rsidP="00DC5057">
      <w:pPr>
        <w:rPr>
          <w:lang w:bidi="ar-EG"/>
        </w:rPr>
      </w:pPr>
    </w:p>
    <w:p w:rsidR="006C7328" w:rsidRDefault="006C7328" w:rsidP="00DC5057">
      <w:pPr>
        <w:rPr>
          <w:rtl/>
          <w:lang w:bidi="ar-EG"/>
        </w:rPr>
      </w:pPr>
    </w:p>
    <w:p w:rsidR="00DC5057" w:rsidRDefault="00DC5057" w:rsidP="00DC5057">
      <w:pPr>
        <w:rPr>
          <w:rtl/>
          <w:lang w:bidi="ar-EG"/>
        </w:rPr>
        <w:sectPr w:rsidR="00DC5057"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DC5057" w:rsidRPr="00FB2F9D" w:rsidRDefault="00DC5057" w:rsidP="00FB2F9D">
      <w:pPr>
        <w:pStyle w:val="Heading1"/>
        <w:rPr>
          <w:rtl/>
        </w:rPr>
      </w:pPr>
      <w:r w:rsidRPr="00FB2F9D">
        <w:lastRenderedPageBreak/>
        <w:t>1</w:t>
      </w:r>
      <w:r w:rsidRPr="00FB2F9D">
        <w:tab/>
      </w:r>
      <w:r w:rsidRPr="00FB2F9D">
        <w:rPr>
          <w:rFonts w:hint="cs"/>
          <w:rtl/>
        </w:rPr>
        <w:t>مقدمة</w:t>
      </w:r>
    </w:p>
    <w:p w:rsidR="00DC5057" w:rsidRPr="00FB2F9D" w:rsidRDefault="00DC5057" w:rsidP="006C7328">
      <w:pPr>
        <w:rPr>
          <w:rFonts w:ascii="Calibri" w:eastAsiaTheme="minorEastAsia" w:hAnsi="Calibri"/>
          <w:rtl/>
        </w:rPr>
      </w:pPr>
      <w:r w:rsidRPr="00FB2F9D">
        <w:rPr>
          <w:rFonts w:ascii="Calibri" w:eastAsiaTheme="minorEastAsia" w:hAnsi="Calibri" w:hint="cs"/>
          <w:rtl/>
        </w:rPr>
        <w:t>وضعت الخطة التشغيلية الرباعية المتجددة لقطاع الاتصالات الراديوية</w:t>
      </w:r>
      <w:r w:rsidRPr="00FB2F9D">
        <w:rPr>
          <w:rFonts w:ascii="Calibri" w:eastAsiaTheme="minorEastAsia" w:hAnsi="Calibri" w:hint="eastAsia"/>
          <w:rtl/>
        </w:rPr>
        <w:t> </w:t>
      </w:r>
      <w:r w:rsidRPr="00FB2F9D">
        <w:rPr>
          <w:rFonts w:ascii="Calibri" w:eastAsiaTheme="minorEastAsia" w:hAnsi="Calibri"/>
        </w:rPr>
        <w:t>(ITU</w:t>
      </w:r>
      <w:r w:rsidRPr="00FB2F9D">
        <w:rPr>
          <w:rFonts w:ascii="Calibri" w:eastAsiaTheme="minorEastAsia" w:hAnsi="Calibri"/>
        </w:rPr>
        <w:noBreakHyphen/>
        <w:t>R)</w:t>
      </w:r>
      <w:r w:rsidRPr="00FB2F9D">
        <w:rPr>
          <w:rFonts w:ascii="Calibri" w:eastAsiaTheme="minorEastAsia" w:hAnsi="Calibri" w:hint="cs"/>
          <w:rtl/>
        </w:rPr>
        <w:t xml:space="preserve"> على نحو يتماشى بالكامل مع خطة الاتحاد الاستراتيجية للفترة </w:t>
      </w:r>
      <w:r w:rsidR="006C7328">
        <w:rPr>
          <w:rFonts w:ascii="Calibri" w:eastAsiaTheme="minorEastAsia" w:hAnsi="Calibri"/>
        </w:rPr>
        <w:t>2022-2019</w:t>
      </w:r>
      <w:r w:rsidRPr="00FB2F9D">
        <w:rPr>
          <w:rFonts w:ascii="Calibri" w:eastAsiaTheme="minorEastAsia" w:hAnsi="Calibri" w:hint="cs"/>
          <w:rtl/>
        </w:rPr>
        <w:t>، وفي حدود الخطة المالية للفترة</w:t>
      </w:r>
      <w:r w:rsidRPr="00FB2F9D">
        <w:rPr>
          <w:rFonts w:ascii="Calibri" w:eastAsiaTheme="minorEastAsia" w:hAnsi="Calibri" w:hint="eastAsia"/>
          <w:rtl/>
        </w:rPr>
        <w:t> </w:t>
      </w:r>
      <w:r w:rsidR="006C7328">
        <w:rPr>
          <w:rFonts w:ascii="Calibri" w:eastAsiaTheme="minorEastAsia" w:hAnsi="Calibri"/>
        </w:rPr>
        <w:t>2022</w:t>
      </w:r>
      <w:r w:rsidR="006C7328">
        <w:rPr>
          <w:rFonts w:ascii="Calibri" w:eastAsiaTheme="minorEastAsia" w:hAnsi="Calibri"/>
        </w:rPr>
        <w:noBreakHyphen/>
        <w:t>2019</w:t>
      </w:r>
      <w:r w:rsidR="006C7328">
        <w:rPr>
          <w:rFonts w:ascii="Calibri" w:eastAsiaTheme="minorEastAsia" w:hAnsi="Calibri" w:hint="cs"/>
          <w:rtl/>
          <w:lang w:bidi="ar-EG"/>
        </w:rPr>
        <w:t xml:space="preserve"> </w:t>
      </w:r>
      <w:r w:rsidRPr="00FB2F9D">
        <w:rPr>
          <w:rFonts w:ascii="Calibri" w:eastAsiaTheme="minorEastAsia" w:hAnsi="Calibri" w:hint="cs"/>
          <w:rtl/>
        </w:rPr>
        <w:t>وميزانيات فترات السنتين المقابلة. ويتبع هيكل الخطة إطار قطاع الاتصالات الراديوية القائم على النتائج، الذي يوضح أهداف القطاع والنتائج المقابلة ومؤشرات قياس التقدم المحرز، فضلاً عن النواتج (المنتجات والخدمات) الناتجة عن أنشطة القطاع.</w:t>
      </w:r>
    </w:p>
    <w:p w:rsidR="00DC5057" w:rsidRPr="00FB2F9D" w:rsidRDefault="00DC5057" w:rsidP="001C1E02">
      <w:pPr>
        <w:rPr>
          <w:rFonts w:ascii="Calibri" w:eastAsiaTheme="minorEastAsia" w:hAnsi="Calibri"/>
          <w:rtl/>
        </w:rPr>
      </w:pPr>
      <w:r w:rsidRPr="00FB2F9D">
        <w:rPr>
          <w:rFonts w:ascii="Calibri" w:eastAsiaTheme="minorEastAsia" w:hAnsi="Calibri" w:hint="cs"/>
          <w:rtl/>
        </w:rPr>
        <w:t xml:space="preserve">وتكمل الآليات الداخلية التالية عمليات التخطيط والتنفيذ والمراقبة والتقييم لدى مكتب الاتصالات الراديوية </w:t>
      </w:r>
      <w:r w:rsidRPr="00FB2F9D">
        <w:rPr>
          <w:rFonts w:ascii="Calibri" w:eastAsiaTheme="minorEastAsia" w:hAnsi="Calibri"/>
        </w:rPr>
        <w:t>(BR)</w:t>
      </w:r>
      <w:r w:rsidRPr="00FB2F9D">
        <w:rPr>
          <w:rFonts w:ascii="Calibri" w:eastAsiaTheme="minorEastAsia" w:hAnsi="Calibri" w:hint="cs"/>
          <w:rtl/>
        </w:rPr>
        <w:t>:</w:t>
      </w:r>
    </w:p>
    <w:p w:rsidR="00DC5057" w:rsidRPr="00FB2F9D" w:rsidRDefault="00EC17D5" w:rsidP="00FB2F9D">
      <w:pPr>
        <w:pStyle w:val="enumlev10"/>
        <w:rPr>
          <w:rtl/>
        </w:rPr>
      </w:pPr>
      <w:r w:rsidRPr="00FB2F9D">
        <w:rPr>
          <w:rFonts w:hint="cs"/>
          <w:i/>
          <w:iCs/>
          <w:rtl/>
        </w:rPr>
        <w:t>’</w:t>
      </w:r>
      <w:r w:rsidRPr="00FB2F9D">
        <w:rPr>
          <w:i/>
          <w:iCs/>
        </w:rPr>
        <w:t>1</w:t>
      </w:r>
      <w:r w:rsidRPr="00FB2F9D">
        <w:rPr>
          <w:rFonts w:hint="cs"/>
          <w:i/>
          <w:iCs/>
          <w:rtl/>
        </w:rPr>
        <w:t>‘</w:t>
      </w:r>
      <w:r w:rsidR="00DC5057" w:rsidRPr="00FB2F9D">
        <w:rPr>
          <w:i/>
          <w:iCs/>
          <w:rtl/>
        </w:rPr>
        <w:tab/>
      </w:r>
      <w:r w:rsidR="00DC5057" w:rsidRPr="00FB2F9D">
        <w:rPr>
          <w:rFonts w:hint="cs"/>
          <w:rtl/>
        </w:rPr>
        <w:t>خطط عمل دوائر وشعب مكتب الاتصالات الراديوية،</w:t>
      </w:r>
    </w:p>
    <w:p w:rsidR="00DC5057" w:rsidRPr="00FB2F9D" w:rsidRDefault="00EC17D5" w:rsidP="00FB2F9D">
      <w:pPr>
        <w:pStyle w:val="enumlev10"/>
        <w:rPr>
          <w:rtl/>
        </w:rPr>
      </w:pPr>
      <w:r w:rsidRPr="00FB2F9D">
        <w:rPr>
          <w:rFonts w:hint="cs"/>
          <w:i/>
          <w:iCs/>
          <w:rtl/>
        </w:rPr>
        <w:t>’</w:t>
      </w:r>
      <w:r w:rsidRPr="00FB2F9D">
        <w:rPr>
          <w:i/>
          <w:iCs/>
        </w:rPr>
        <w:t>2</w:t>
      </w:r>
      <w:r w:rsidRPr="00FB2F9D">
        <w:rPr>
          <w:rFonts w:hint="cs"/>
          <w:i/>
          <w:iCs/>
          <w:rtl/>
        </w:rPr>
        <w:t>‘</w:t>
      </w:r>
      <w:r w:rsidR="00DC5057" w:rsidRPr="00FB2F9D">
        <w:rPr>
          <w:rFonts w:hint="cs"/>
          <w:rtl/>
        </w:rPr>
        <w:tab/>
        <w:t xml:space="preserve">اتفاقات مستوى الخدمة </w:t>
      </w:r>
      <w:r w:rsidR="00DC5057" w:rsidRPr="00FB2F9D">
        <w:t>(SLA)</w:t>
      </w:r>
      <w:r w:rsidR="00DC5057" w:rsidRPr="00FB2F9D">
        <w:rPr>
          <w:rFonts w:hint="cs"/>
          <w:rtl/>
        </w:rPr>
        <w:t xml:space="preserve"> لتخطيط خدمات الدعم ومراقبتها وتقييمها.</w:t>
      </w:r>
    </w:p>
    <w:p w:rsidR="00DC5057" w:rsidRPr="00FB2F9D" w:rsidRDefault="007C3984" w:rsidP="00DC5057">
      <w:pPr>
        <w:tabs>
          <w:tab w:val="clear" w:pos="1134"/>
          <w:tab w:val="left" w:pos="794"/>
          <w:tab w:val="left" w:pos="1361"/>
          <w:tab w:val="left" w:pos="1928"/>
          <w:tab w:val="left" w:pos="2495"/>
          <w:tab w:val="right" w:pos="3062"/>
          <w:tab w:val="left" w:pos="3313"/>
          <w:tab w:val="left" w:pos="3629"/>
          <w:tab w:val="left" w:pos="4196"/>
          <w:tab w:val="left" w:pos="4763"/>
          <w:tab w:val="left" w:pos="5330"/>
          <w:tab w:val="left" w:pos="5897"/>
          <w:tab w:val="left" w:pos="6464"/>
          <w:tab w:val="left" w:pos="7031"/>
          <w:tab w:val="left" w:pos="7598"/>
          <w:tab w:val="center" w:pos="7626"/>
          <w:tab w:val="left" w:pos="8165"/>
          <w:tab w:val="left" w:pos="8732"/>
          <w:tab w:val="left" w:pos="9299"/>
        </w:tabs>
        <w:spacing w:before="0" w:line="240" w:lineRule="auto"/>
        <w:jc w:val="center"/>
        <w:rPr>
          <w:rFonts w:ascii="Calibri" w:eastAsiaTheme="minorEastAsia" w:hAnsi="Calibri"/>
          <w:rtl/>
          <w:lang w:eastAsia="zh-CN" w:bidi="ar-EG"/>
        </w:rPr>
      </w:pPr>
      <w:r>
        <w:rPr>
          <w:rFonts w:ascii="Calibri" w:eastAsiaTheme="minorEastAsia" w:hAnsi="Calibri"/>
          <w:noProof/>
          <w:lang w:eastAsia="zh-CN"/>
        </w:rPr>
        <mc:AlternateContent>
          <mc:Choice Requires="wpg">
            <w:drawing>
              <wp:anchor distT="0" distB="0" distL="114300" distR="114300" simplePos="0" relativeHeight="251659264" behindDoc="0" locked="0" layoutInCell="1" allowOverlap="1">
                <wp:simplePos x="0" y="0"/>
                <wp:positionH relativeFrom="column">
                  <wp:posOffset>2143051</wp:posOffset>
                </wp:positionH>
                <wp:positionV relativeFrom="paragraph">
                  <wp:posOffset>224155</wp:posOffset>
                </wp:positionV>
                <wp:extent cx="5340826" cy="3222585"/>
                <wp:effectExtent l="0" t="0" r="12700" b="16510"/>
                <wp:wrapNone/>
                <wp:docPr id="3" name="Group 3"/>
                <wp:cNvGraphicFramePr/>
                <a:graphic xmlns:a="http://schemas.openxmlformats.org/drawingml/2006/main">
                  <a:graphicData uri="http://schemas.microsoft.com/office/word/2010/wordprocessingGroup">
                    <wpg:wgp>
                      <wpg:cNvGrpSpPr/>
                      <wpg:grpSpPr>
                        <a:xfrm>
                          <a:off x="0" y="0"/>
                          <a:ext cx="5340826" cy="3222585"/>
                          <a:chOff x="0" y="0"/>
                          <a:chExt cx="5340826" cy="3222585"/>
                        </a:xfrm>
                      </wpg:grpSpPr>
                      <wps:wsp>
                        <wps:cNvPr id="241" name="Text Box 3"/>
                        <wps:cNvSpPr txBox="1">
                          <a:spLocks noChangeArrowheads="1"/>
                        </wps:cNvSpPr>
                        <wps:spPr bwMode="auto">
                          <a:xfrm>
                            <a:off x="1929740" y="0"/>
                            <a:ext cx="1367576"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0D07B0" w:rsidRDefault="007775DA" w:rsidP="00DC5057">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wps:txbx>
                        <wps:bodyPr rot="0" vert="horz" wrap="square" lIns="0" tIns="0" rIns="0" bIns="0" anchor="t" anchorCtr="0" upright="1">
                          <a:noAutofit/>
                        </wps:bodyPr>
                      </wps:wsp>
                      <wps:wsp>
                        <wps:cNvPr id="243" name="Text Box 5"/>
                        <wps:cNvSpPr txBox="1">
                          <a:spLocks noChangeArrowheads="1"/>
                        </wps:cNvSpPr>
                        <wps:spPr bwMode="auto">
                          <a:xfrm>
                            <a:off x="0" y="890649"/>
                            <a:ext cx="1288268" cy="333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F16461" w:rsidRDefault="007775DA" w:rsidP="00DC5057">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347849" y="914400"/>
                            <a:ext cx="1272855" cy="31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761C86" w:rsidRDefault="007775DA"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701636" y="902525"/>
                            <a:ext cx="1271099" cy="323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761C86" w:rsidRDefault="007775DA"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77189" y="1531917"/>
                            <a:ext cx="1208812"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383475" y="1531917"/>
                            <a:ext cx="1234536"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743200" y="1531917"/>
                            <a:ext cx="1178343" cy="22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3978234" y="1531917"/>
                            <a:ext cx="1362592" cy="22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77189" y="2190997"/>
                            <a:ext cx="904736" cy="216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288473" y="2190997"/>
                            <a:ext cx="921750" cy="215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571008" y="2190997"/>
                            <a:ext cx="846668" cy="215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722914" y="2190997"/>
                            <a:ext cx="891440" cy="215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019797" y="914400"/>
                            <a:ext cx="1318099" cy="309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761C86" w:rsidRDefault="007775DA"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44384" y="409699"/>
                            <a:ext cx="1091470" cy="36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57941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499756"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449782" y="665018"/>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39980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9797" y="2499756"/>
                            <a:ext cx="979085"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726379" y="2119745"/>
                            <a:ext cx="547973" cy="19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0" y="2891641"/>
                            <a:ext cx="1178306"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DA" w:rsidRPr="00EC17D5" w:rsidRDefault="007775DA" w:rsidP="00DC5057">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wps:txbx>
                        <wps:bodyPr rot="0" vert="horz" wrap="square" lIns="0" tIns="0" rIns="0" bIns="0" anchor="t" anchorCtr="0" upright="1">
                          <a:noAutofit/>
                        </wps:bodyPr>
                      </wps:wsp>
                    </wpg:wgp>
                  </a:graphicData>
                </a:graphic>
              </wp:anchor>
            </w:drawing>
          </mc:Choice>
          <mc:Fallback>
            <w:pict>
              <v:group id="Group 3" o:spid="_x0000_s1026" style="position:absolute;left:0;text-align:left;margin-left:168.75pt;margin-top:17.65pt;width:420.55pt;height:253.75pt;z-index:251659264" coordsize="53408,3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">
                <v:shapetype id="_x0000_t202" coordsize="21600,21600" o:spt="202" path="m,l,21600r21600,l21600,xe">
                  <v:stroke joinstyle="miter"/>
                  <v:path gradientshapeok="t" o:connecttype="rect"/>
                </v:shapetype>
                <v:shape id="Text Box 3" o:spid="_x0000_s1027" type="#_x0000_t202" style="position:absolute;left:19297;width:1367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7775DA" w:rsidRPr="000D07B0" w:rsidRDefault="007775DA" w:rsidP="00DC5057">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v:textbox>
                </v:shape>
                <v:shape id="Text Box 5" o:spid="_x0000_s1028" type="#_x0000_t202" style="position:absolute;top:8906;width:12882;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7775DA" w:rsidRPr="00F16461" w:rsidRDefault="007775DA" w:rsidP="00DC5057">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3478;top:9144;width:12729;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7775DA" w:rsidRPr="00761C86" w:rsidRDefault="007775DA"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v:textbox>
                </v:shape>
                <v:shape id="Text Box 7" o:spid="_x0000_s1030" type="#_x0000_t202" style="position:absolute;left:27016;top:9025;width:12711;height:3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7775DA" w:rsidRPr="00761C86" w:rsidRDefault="007775DA"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v:textbox>
                </v:shape>
                <v:shape id="Text Box 9" o:spid="_x0000_s1031" type="#_x0000_t202" style="position:absolute;left:771;top:15319;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3834;top:15319;width:123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7432;top:15319;width:11783;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39782;top:15319;width:13626;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775DA" w:rsidRPr="00624C6C" w:rsidRDefault="007775DA" w:rsidP="00DC5057">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771;top:21909;width:9048;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v:textbox>
                </v:shape>
                <v:shape id="Text Box 14" o:spid="_x0000_s1036" type="#_x0000_t202" style="position:absolute;left:12884;top:21909;width:9218;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v:textbox>
                </v:shape>
                <v:shape id="Text Box 15" o:spid="_x0000_s1037" type="#_x0000_t202" style="position:absolute;left:25710;top:21909;width:8466;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v:textbox>
                </v:shape>
                <v:shape id="Text Box 16" o:spid="_x0000_s1038" type="#_x0000_t202" style="position:absolute;left:37229;top:21909;width:8914;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7775DA" w:rsidRPr="00EC17D5" w:rsidRDefault="007775DA" w:rsidP="00DC5057">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v:textbox>
                </v:shape>
                <v:shape id="Text Box 8" o:spid="_x0000_s1039" type="#_x0000_t202" style="position:absolute;left:40197;top:9144;width:13181;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7775DA" w:rsidRPr="00761C86" w:rsidRDefault="007775DA"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443;top:4096;width:10915;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775DA" w:rsidRPr="00EC17D5" w:rsidRDefault="007775DA" w:rsidP="00DC5057">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v:textbox>
                </v:shape>
                <v:shape id="Text Box 10" o:spid="_x0000_s1041" type="#_x0000_t202" style="position:absolute;left:15794;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4997;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4497;top:6650;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3998;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775DA" w:rsidRPr="00624C6C" w:rsidRDefault="007775DA" w:rsidP="00DC5057">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97;top:24997;width:9791;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775DA" w:rsidRPr="00EC17D5" w:rsidRDefault="007775DA" w:rsidP="00DC5057">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v:textbox>
                </v:shape>
                <v:shape id="Text Box 16" o:spid="_x0000_s1046" type="#_x0000_t202" style="position:absolute;left:47263;top:21197;width:5480;height:1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775DA" w:rsidRPr="00EC17D5" w:rsidRDefault="007775DA" w:rsidP="00DC5057">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v:textbox>
                </v:shape>
                <v:shape id="Text Box 16" o:spid="_x0000_s1047" type="#_x0000_t202" style="position:absolute;top:28916;width:11783;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775DA" w:rsidRPr="00EC17D5" w:rsidRDefault="007775DA" w:rsidP="00DC5057">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v:textbox>
                </v:shape>
              </v:group>
            </w:pict>
          </mc:Fallback>
        </mc:AlternateContent>
      </w:r>
      <w:r w:rsidR="00DC5057" w:rsidRPr="00FB2F9D">
        <w:rPr>
          <w:rFonts w:ascii="Calibri" w:eastAsiaTheme="minorEastAsia" w:hAnsi="Calibri"/>
          <w:noProof/>
          <w:lang w:eastAsia="zh-CN"/>
        </w:rPr>
        <w:drawing>
          <wp:inline distT="0" distB="0" distL="0" distR="0" wp14:anchorId="7BF2F566" wp14:editId="32BD56B2">
            <wp:extent cx="5442585" cy="346009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131" cy="3463616"/>
                    </a:xfrm>
                    <a:prstGeom prst="rect">
                      <a:avLst/>
                    </a:prstGeom>
                    <a:noFill/>
                    <a:ln>
                      <a:noFill/>
                    </a:ln>
                  </pic:spPr>
                </pic:pic>
              </a:graphicData>
            </a:graphic>
          </wp:inline>
        </w:drawing>
      </w:r>
    </w:p>
    <w:p w:rsidR="00DC5057" w:rsidRPr="00FB2F9D" w:rsidRDefault="00DC5057" w:rsidP="007C21E3">
      <w:pPr>
        <w:spacing w:before="60"/>
        <w:jc w:val="center"/>
        <w:rPr>
          <w:rFonts w:ascii="Calibri" w:eastAsiaTheme="minorEastAsia" w:hAnsi="Calibri"/>
          <w:i/>
          <w:iCs/>
          <w:color w:val="40546A"/>
          <w:sz w:val="20"/>
          <w:szCs w:val="26"/>
          <w:rtl/>
        </w:rPr>
      </w:pPr>
      <w:r w:rsidRPr="00FB2F9D">
        <w:rPr>
          <w:rFonts w:ascii="Calibri" w:eastAsiaTheme="minorEastAsia" w:hAnsi="Calibri" w:hint="cs"/>
          <w:i/>
          <w:iCs/>
          <w:color w:val="40546A"/>
          <w:sz w:val="20"/>
          <w:szCs w:val="26"/>
          <w:rtl/>
        </w:rPr>
        <w:t xml:space="preserve">الشكل </w:t>
      </w:r>
      <w:r w:rsidRPr="00FB2F9D">
        <w:rPr>
          <w:rFonts w:ascii="Calibri" w:eastAsiaTheme="minorEastAsia" w:hAnsi="Calibri"/>
          <w:i/>
          <w:iCs/>
          <w:color w:val="40546A"/>
          <w:sz w:val="20"/>
          <w:szCs w:val="26"/>
        </w:rPr>
        <w:t>1</w:t>
      </w:r>
      <w:r w:rsidRPr="00FB2F9D">
        <w:rPr>
          <w:rFonts w:ascii="Calibri" w:eastAsiaTheme="minorEastAsia" w:hAnsi="Calibri" w:hint="cs"/>
          <w:i/>
          <w:iCs/>
          <w:color w:val="40546A"/>
          <w:sz w:val="20"/>
          <w:szCs w:val="26"/>
          <w:rtl/>
        </w:rPr>
        <w:t>: الخطة التشغيلية لقطاع الاتصالات الراديوية والإطار الاستراتيجي للاتحاد للفترة</w:t>
      </w:r>
      <w:r w:rsidRPr="00FB2F9D">
        <w:rPr>
          <w:rFonts w:ascii="Calibri" w:eastAsiaTheme="minorEastAsia" w:hAnsi="Calibri" w:hint="eastAsia"/>
          <w:i/>
          <w:iCs/>
          <w:color w:val="40546A"/>
          <w:sz w:val="20"/>
          <w:szCs w:val="26"/>
          <w:rtl/>
        </w:rPr>
        <w:t> </w:t>
      </w:r>
      <w:r w:rsidRPr="00FB2F9D">
        <w:rPr>
          <w:rFonts w:ascii="Calibri" w:eastAsiaTheme="minorEastAsia" w:hAnsi="Calibri"/>
          <w:i/>
          <w:iCs/>
          <w:color w:val="40546A"/>
          <w:sz w:val="20"/>
          <w:szCs w:val="26"/>
        </w:rPr>
        <w:t>2019-2016</w:t>
      </w:r>
    </w:p>
    <w:p w:rsidR="00DC5057" w:rsidRPr="00FB2F9D" w:rsidRDefault="00DC5057" w:rsidP="00FB2F9D">
      <w:pPr>
        <w:pStyle w:val="Heading1"/>
        <w:rPr>
          <w:rtl/>
        </w:rPr>
      </w:pPr>
      <w:r w:rsidRPr="00FB2F9D">
        <w:lastRenderedPageBreak/>
        <w:t>2</w:t>
      </w:r>
      <w:r w:rsidRPr="00FB2F9D">
        <w:tab/>
      </w:r>
      <w:r w:rsidRPr="00FB2F9D">
        <w:rPr>
          <w:rFonts w:hint="cs"/>
          <w:rtl/>
        </w:rPr>
        <w:t>الخطوط العريضة لقطاع الاتصالات الراديوية وأولوياته الرئيسية</w:t>
      </w:r>
    </w:p>
    <w:p w:rsidR="00DC5057" w:rsidRPr="00FB2F9D" w:rsidRDefault="00DC5057" w:rsidP="00BA69B8">
      <w:pPr>
        <w:rPr>
          <w:rFonts w:ascii="Calibri" w:eastAsiaTheme="minorEastAsia" w:hAnsi="Calibri"/>
          <w:rtl/>
        </w:rPr>
      </w:pPr>
      <w:r w:rsidRPr="009535E8">
        <w:rPr>
          <w:rFonts w:ascii="Calibri" w:eastAsiaTheme="minorEastAsia" w:hAnsi="Calibri" w:hint="cs"/>
          <w:rtl/>
        </w:rPr>
        <w:t xml:space="preserve">ستتميز الفترة </w:t>
      </w:r>
      <w:r w:rsidR="006C7328" w:rsidRPr="009535E8">
        <w:rPr>
          <w:rFonts w:ascii="Calibri" w:eastAsiaTheme="minorEastAsia" w:hAnsi="Calibri"/>
        </w:rPr>
        <w:t>2022-2019</w:t>
      </w:r>
      <w:r w:rsidRPr="009535E8">
        <w:rPr>
          <w:rFonts w:ascii="Calibri" w:eastAsiaTheme="minorEastAsia" w:hAnsi="Calibri" w:hint="cs"/>
          <w:rtl/>
        </w:rPr>
        <w:t xml:space="preserve"> </w:t>
      </w:r>
      <w:r w:rsidR="002B7B61">
        <w:rPr>
          <w:rFonts w:ascii="Calibri" w:eastAsiaTheme="minorEastAsia" w:hAnsi="Calibri" w:hint="cs"/>
          <w:rtl/>
        </w:rPr>
        <w:t xml:space="preserve">بعقد جمعية الاتصالات الراديوية لعام </w:t>
      </w:r>
      <w:r w:rsidR="002B7B61">
        <w:rPr>
          <w:rFonts w:ascii="Calibri" w:eastAsiaTheme="minorEastAsia" w:hAnsi="Calibri"/>
        </w:rPr>
        <w:t>2019</w:t>
      </w:r>
      <w:r w:rsidR="002B7B61">
        <w:rPr>
          <w:rFonts w:ascii="Calibri" w:eastAsiaTheme="minorEastAsia" w:hAnsi="Calibri" w:hint="cs"/>
          <w:rtl/>
        </w:rPr>
        <w:t xml:space="preserve"> والمؤتمر العالمي للاتصالات الراديوية لعام </w:t>
      </w:r>
      <w:r w:rsidR="002B7B61">
        <w:rPr>
          <w:rFonts w:ascii="Calibri" w:eastAsiaTheme="minorEastAsia" w:hAnsi="Calibri"/>
        </w:rPr>
        <w:t>2019</w:t>
      </w:r>
      <w:r w:rsidR="002B7B61">
        <w:rPr>
          <w:rFonts w:ascii="Calibri" w:eastAsiaTheme="minorEastAsia" w:hAnsi="Calibri" w:hint="cs"/>
          <w:rtl/>
        </w:rPr>
        <w:t xml:space="preserve"> </w:t>
      </w:r>
      <w:r w:rsidR="00BA69B8">
        <w:rPr>
          <w:rFonts w:ascii="Calibri" w:eastAsiaTheme="minorEastAsia" w:hAnsi="Calibri" w:hint="cs"/>
          <w:rtl/>
        </w:rPr>
        <w:t xml:space="preserve">والأعمال النهائية للتحضير لهما </w:t>
      </w:r>
      <w:r w:rsidR="002B7B61">
        <w:rPr>
          <w:rFonts w:ascii="Calibri" w:eastAsiaTheme="minorEastAsia" w:hAnsi="Calibri" w:hint="cs"/>
          <w:rtl/>
        </w:rPr>
        <w:t>و</w:t>
      </w:r>
      <w:r w:rsidRPr="009535E8">
        <w:rPr>
          <w:rFonts w:ascii="Calibri" w:eastAsiaTheme="minorEastAsia" w:hAnsi="Calibri" w:hint="cs"/>
          <w:rtl/>
        </w:rPr>
        <w:t xml:space="preserve">بتنفيذ </w:t>
      </w:r>
      <w:r w:rsidR="002B7B61">
        <w:rPr>
          <w:rFonts w:ascii="Calibri" w:eastAsiaTheme="minorEastAsia" w:hAnsi="Calibri" w:hint="cs"/>
          <w:rtl/>
        </w:rPr>
        <w:t>القرارات الصادرة عنهما</w:t>
      </w:r>
      <w:r w:rsidRPr="009535E8">
        <w:rPr>
          <w:rFonts w:ascii="Calibri" w:eastAsiaTheme="minorEastAsia" w:hAnsi="Calibri" w:hint="cs"/>
          <w:rtl/>
        </w:rPr>
        <w:t xml:space="preserve"> ووضع معايير رئيسية وأفضل الممارسات في</w:t>
      </w:r>
      <w:r w:rsidR="00BA69B8">
        <w:rPr>
          <w:rFonts w:ascii="Calibri" w:eastAsiaTheme="minorEastAsia" w:hAnsi="Calibri" w:hint="eastAsia"/>
          <w:rtl/>
        </w:rPr>
        <w:t> </w:t>
      </w:r>
      <w:r w:rsidRPr="009535E8">
        <w:rPr>
          <w:rFonts w:ascii="Calibri" w:eastAsiaTheme="minorEastAsia" w:hAnsi="Calibri" w:hint="cs"/>
          <w:rtl/>
        </w:rPr>
        <w:t>مجال الاتصالات الراديوية</w:t>
      </w:r>
      <w:r w:rsidR="002B7B61">
        <w:rPr>
          <w:rFonts w:ascii="Calibri" w:eastAsiaTheme="minorEastAsia" w:hAnsi="Calibri" w:hint="cs"/>
          <w:rtl/>
        </w:rPr>
        <w:t xml:space="preserve"> بما في ذلك اعتماد مواصفات السطح البيني الراديوي للاتصالات المتنقلة الدولية</w:t>
      </w:r>
      <w:proofErr w:type="gramStart"/>
      <w:r w:rsidR="002B7B61">
        <w:rPr>
          <w:rFonts w:ascii="Calibri" w:eastAsiaTheme="minorEastAsia" w:hAnsi="Calibri"/>
        </w:rPr>
        <w:t>2020-</w:t>
      </w:r>
      <w:r w:rsidR="002B7B61">
        <w:rPr>
          <w:rFonts w:ascii="Calibri" w:eastAsiaTheme="minorEastAsia" w:hAnsi="Calibri" w:hint="cs"/>
          <w:rtl/>
        </w:rPr>
        <w:t xml:space="preserve"> </w:t>
      </w:r>
      <w:r w:rsidR="002B7B61">
        <w:rPr>
          <w:rFonts w:ascii="Calibri" w:eastAsiaTheme="minorEastAsia" w:hAnsi="Calibri"/>
        </w:rPr>
        <w:t>(</w:t>
      </w:r>
      <w:proofErr w:type="gramEnd"/>
      <w:r w:rsidR="002B7B61">
        <w:rPr>
          <w:rFonts w:ascii="Calibri" w:eastAsiaTheme="minorEastAsia" w:hAnsi="Calibri"/>
        </w:rPr>
        <w:t>5G)</w:t>
      </w:r>
      <w:r w:rsidRPr="009535E8">
        <w:rPr>
          <w:rFonts w:ascii="Calibri" w:eastAsiaTheme="minorEastAsia" w:hAnsi="Calibri" w:hint="cs"/>
          <w:rtl/>
        </w:rPr>
        <w:t>.</w:t>
      </w:r>
      <w:r w:rsidRPr="00FB2F9D">
        <w:rPr>
          <w:rFonts w:ascii="Calibri" w:eastAsiaTheme="minorEastAsia" w:hAnsi="Calibri" w:hint="cs"/>
          <w:rtl/>
        </w:rPr>
        <w:t xml:space="preserve"> وترد الموضوعات الأساسية أدناه طبقاً للأنشطة التشغيلية الأربعة لقطاع الاتصالات الراديوية وأنشطة الدعم التي يقدمها مكتب الاتصالات</w:t>
      </w:r>
      <w:r w:rsidRPr="00FB2F9D">
        <w:rPr>
          <w:rFonts w:ascii="Calibri" w:eastAsiaTheme="minorEastAsia" w:hAnsi="Calibri" w:hint="eastAsia"/>
          <w:rtl/>
        </w:rPr>
        <w:t> </w:t>
      </w:r>
      <w:r w:rsidRPr="00FB2F9D">
        <w:rPr>
          <w:rFonts w:ascii="Calibri" w:eastAsiaTheme="minorEastAsia" w:hAnsi="Calibri" w:hint="cs"/>
          <w:rtl/>
        </w:rPr>
        <w:t>الراديوية:</w:t>
      </w:r>
    </w:p>
    <w:p w:rsidR="00DC5057" w:rsidRPr="00FB2F9D" w:rsidRDefault="00DC5057" w:rsidP="00FB2F9D">
      <w:pPr>
        <w:pStyle w:val="Heading2"/>
        <w:rPr>
          <w:rtl/>
        </w:rPr>
      </w:pPr>
      <w:r w:rsidRPr="00FB2F9D">
        <w:t>1.2</w:t>
      </w:r>
      <w:r w:rsidRPr="00FB2F9D">
        <w:tab/>
      </w:r>
      <w:r w:rsidRPr="00FB2F9D">
        <w:rPr>
          <w:rFonts w:hint="cs"/>
          <w:rtl/>
        </w:rPr>
        <w:t>وضع وتحديث لوائح دولية بشأن استعمال الطيف الراديوي والمدارات الساتلية</w:t>
      </w:r>
    </w:p>
    <w:p w:rsidR="00DC5057" w:rsidRPr="00FB2F9D" w:rsidRDefault="00DC5057" w:rsidP="005642CD">
      <w:pPr>
        <w:pStyle w:val="enumlev10"/>
        <w:rPr>
          <w:rtl/>
          <w:lang w:bidi="ar-EG"/>
        </w:rPr>
      </w:pPr>
      <w:r w:rsidRPr="00D7542D">
        <w:t>•</w:t>
      </w:r>
      <w:r w:rsidRPr="00D7542D">
        <w:rPr>
          <w:rtl/>
        </w:rPr>
        <w:tab/>
      </w:r>
      <w:r w:rsidR="00D7542D">
        <w:rPr>
          <w:rFonts w:hint="cs"/>
          <w:rtl/>
        </w:rPr>
        <w:t xml:space="preserve">تنظيم </w:t>
      </w:r>
      <w:r w:rsidRPr="00D7542D">
        <w:rPr>
          <w:rFonts w:hint="cs"/>
          <w:rtl/>
        </w:rPr>
        <w:t xml:space="preserve">المؤتمر العالمي للاتصالات الراديوية لعام </w:t>
      </w:r>
      <w:r w:rsidR="006C7328" w:rsidRPr="00D7542D">
        <w:t>2019</w:t>
      </w:r>
      <w:r w:rsidRPr="00D7542D">
        <w:rPr>
          <w:rFonts w:hint="cs"/>
          <w:rtl/>
          <w:lang w:bidi="ar-EG"/>
        </w:rPr>
        <w:t xml:space="preserve"> </w:t>
      </w:r>
      <w:r w:rsidR="00D7542D">
        <w:rPr>
          <w:rFonts w:hint="cs"/>
          <w:rtl/>
        </w:rPr>
        <w:t>وتنفيذ قراراته</w:t>
      </w:r>
      <w:r w:rsidRPr="00D7542D">
        <w:rPr>
          <w:rFonts w:hint="cs"/>
          <w:rtl/>
        </w:rPr>
        <w:t>،</w:t>
      </w:r>
    </w:p>
    <w:p w:rsidR="00DC5057" w:rsidRPr="00FB2F9D" w:rsidRDefault="00DC5057" w:rsidP="00FB2F9D">
      <w:pPr>
        <w:pStyle w:val="enumlev10"/>
        <w:rPr>
          <w:rtl/>
          <w:lang w:bidi="ar-EG"/>
        </w:rPr>
      </w:pPr>
      <w:r w:rsidRPr="00FB2F9D">
        <w:t>•</w:t>
      </w:r>
      <w:r w:rsidRPr="00FB2F9D">
        <w:rPr>
          <w:rtl/>
        </w:rPr>
        <w:tab/>
      </w:r>
      <w:r w:rsidRPr="00FB2F9D">
        <w:rPr>
          <w:rFonts w:hint="cs"/>
          <w:rtl/>
        </w:rPr>
        <w:t>اعتماد لجنة لوائح الراديو القواعد الإجرائية ذات الصلة.</w:t>
      </w:r>
    </w:p>
    <w:p w:rsidR="00DC5057" w:rsidRPr="00FB2F9D" w:rsidRDefault="00DC5057" w:rsidP="00FB2F9D">
      <w:pPr>
        <w:pStyle w:val="Heading2"/>
        <w:rPr>
          <w:rtl/>
        </w:rPr>
      </w:pPr>
      <w:r w:rsidRPr="00FB2F9D">
        <w:t>2.2</w:t>
      </w:r>
      <w:r w:rsidRPr="00FB2F9D">
        <w:tab/>
      </w:r>
      <w:r w:rsidRPr="00FB2F9D">
        <w:rPr>
          <w:rFonts w:hint="cs"/>
          <w:rtl/>
        </w:rPr>
        <w:t>تنفيذ وتطبيق اللوائح الدولية على استعمال طيف الترددات الراديوية والمدارات الساتلية</w:t>
      </w:r>
    </w:p>
    <w:p w:rsidR="00DC5057" w:rsidRPr="00FB2F9D" w:rsidRDefault="00DC5057" w:rsidP="00FB2F9D">
      <w:pPr>
        <w:pStyle w:val="enumlev10"/>
        <w:rPr>
          <w:rtl/>
          <w:lang w:bidi="ar-EG"/>
        </w:rPr>
      </w:pPr>
      <w:r w:rsidRPr="00FB2F9D">
        <w:t>•</w:t>
      </w:r>
      <w:r w:rsidRPr="00FB2F9D">
        <w:rPr>
          <w:rtl/>
        </w:rPr>
        <w:tab/>
      </w:r>
      <w:r w:rsidRPr="00FB2F9D">
        <w:rPr>
          <w:rFonts w:hint="cs"/>
          <w:rtl/>
        </w:rPr>
        <w:t>تطوير الأدوات البرمجية المتصلة بتطبيق لوائح الراديو والقواعد الإجرائية ذات الصلة وإتاحتها للأعضاء،</w:t>
      </w:r>
    </w:p>
    <w:p w:rsidR="00DC5057" w:rsidRPr="00FB2F9D" w:rsidRDefault="00DC5057" w:rsidP="00FB2F9D">
      <w:pPr>
        <w:pStyle w:val="enumlev10"/>
        <w:rPr>
          <w:rtl/>
          <w:lang w:bidi="ar-EG"/>
        </w:rPr>
      </w:pPr>
      <w:r w:rsidRPr="00FB2F9D">
        <w:t>•</w:t>
      </w:r>
      <w:r w:rsidRPr="00FB2F9D">
        <w:rPr>
          <w:rtl/>
        </w:rPr>
        <w:tab/>
      </w:r>
      <w:r w:rsidRPr="00FB2F9D">
        <w:rPr>
          <w:rFonts w:hint="cs"/>
          <w:rtl/>
        </w:rPr>
        <w:t xml:space="preserve">التطبيق الملائم وفي الوقت المناسب لأحكام لوائح الراديو والاتفاقات الإقليمية السارية بشأن خدمات الأرض والخدمات الفضائية، وتحديث </w:t>
      </w:r>
      <w:r w:rsidRPr="00FB2F9D">
        <w:rPr>
          <w:rtl/>
        </w:rPr>
        <w:t>السجل الأساسي الدولي للترددات</w:t>
      </w:r>
      <w:r w:rsidRPr="00FB2F9D">
        <w:rPr>
          <w:rFonts w:hint="eastAsia"/>
          <w:rtl/>
        </w:rPr>
        <w:t> </w:t>
      </w:r>
      <w:r w:rsidRPr="00FB2F9D">
        <w:t>(MIFR)</w:t>
      </w:r>
      <w:r w:rsidRPr="00FB2F9D">
        <w:rPr>
          <w:rFonts w:hint="cs"/>
          <w:rtl/>
        </w:rPr>
        <w:t xml:space="preserve"> وخطط وقوائم التخصيصات و/أو التعيينات،</w:t>
      </w:r>
    </w:p>
    <w:p w:rsidR="00DC5057" w:rsidRPr="00FB2F9D" w:rsidRDefault="00DC5057" w:rsidP="00BA69B8">
      <w:pPr>
        <w:pStyle w:val="enumlev10"/>
        <w:rPr>
          <w:rtl/>
          <w:lang w:bidi="ar-EG"/>
        </w:rPr>
      </w:pPr>
      <w:r w:rsidRPr="00FB2F9D">
        <w:t>•</w:t>
      </w:r>
      <w:r w:rsidRPr="00FB2F9D">
        <w:rPr>
          <w:rtl/>
        </w:rPr>
        <w:tab/>
      </w:r>
      <w:r w:rsidRPr="00FB2F9D">
        <w:rPr>
          <w:rFonts w:hint="cs"/>
          <w:rtl/>
        </w:rPr>
        <w:t xml:space="preserve">مراقبة حالات التداخل الضار وبصورة أعم </w:t>
      </w:r>
      <w:r w:rsidR="005642CD">
        <w:rPr>
          <w:rFonts w:hint="cs"/>
          <w:rtl/>
        </w:rPr>
        <w:t>الخلافات</w:t>
      </w:r>
      <w:r w:rsidRPr="00FB2F9D">
        <w:rPr>
          <w:rFonts w:hint="cs"/>
          <w:rtl/>
        </w:rPr>
        <w:t xml:space="preserve"> </w:t>
      </w:r>
      <w:r w:rsidR="005642CD">
        <w:rPr>
          <w:rFonts w:hint="cs"/>
          <w:rtl/>
        </w:rPr>
        <w:t>بشأن</w:t>
      </w:r>
      <w:r w:rsidRPr="00FB2F9D">
        <w:rPr>
          <w:rFonts w:hint="cs"/>
          <w:rtl/>
        </w:rPr>
        <w:t xml:space="preserve"> تقاسم موارد الطيف/المدارات وتسوية هذه الحالات،</w:t>
      </w:r>
    </w:p>
    <w:p w:rsidR="00DC5057" w:rsidRPr="00FB2F9D" w:rsidRDefault="00DC5057" w:rsidP="00FB2F9D">
      <w:pPr>
        <w:pStyle w:val="enumlev10"/>
        <w:rPr>
          <w:rtl/>
          <w:lang w:bidi="ar-EG"/>
        </w:rPr>
      </w:pPr>
      <w:r w:rsidRPr="00FB2F9D">
        <w:t>•</w:t>
      </w:r>
      <w:r w:rsidRPr="00FB2F9D">
        <w:rPr>
          <w:rtl/>
        </w:rPr>
        <w:tab/>
      </w:r>
      <w:r w:rsidRPr="00FB2F9D">
        <w:rPr>
          <w:rFonts w:hint="cs"/>
          <w:rtl/>
        </w:rPr>
        <w:t>المنشورات ذات الصلة (</w:t>
      </w:r>
      <w:r w:rsidRPr="00FB2F9D">
        <w:rPr>
          <w:rtl/>
        </w:rPr>
        <w:t>النشرة الإعلامية الدولية للترددات الصادرة عن مكتب الاتصالات الراديوية</w:t>
      </w:r>
      <w:r w:rsidRPr="00FB2F9D">
        <w:rPr>
          <w:rFonts w:hint="cs"/>
          <w:rtl/>
        </w:rPr>
        <w:t xml:space="preserve"> ومنشورات الخدمات البحرية وقائمة محطات المراقبة الدولية).</w:t>
      </w:r>
    </w:p>
    <w:p w:rsidR="00DC5057" w:rsidRPr="00FB2F9D" w:rsidRDefault="00DC5057" w:rsidP="00FB2F9D">
      <w:pPr>
        <w:pStyle w:val="Heading2"/>
        <w:rPr>
          <w:rtl/>
        </w:rPr>
      </w:pPr>
      <w:r w:rsidRPr="00FB2F9D">
        <w:t>3.2</w:t>
      </w:r>
      <w:r w:rsidRPr="00FB2F9D">
        <w:tab/>
      </w:r>
      <w:r w:rsidRPr="00FB2F9D">
        <w:rPr>
          <w:rFonts w:hint="cs"/>
          <w:rtl/>
        </w:rPr>
        <w:t>إصدار وتحديث توصيات وتقارير وكتيبات عالمية بشأن الاستخدام الأكفأ لطيف الترددات الراديوية والمدارات الساتلية</w:t>
      </w:r>
    </w:p>
    <w:p w:rsidR="00DC5057" w:rsidRPr="00FB2F9D" w:rsidRDefault="00DC5057" w:rsidP="00D81696">
      <w:pPr>
        <w:pStyle w:val="enumlev10"/>
        <w:rPr>
          <w:rtl/>
        </w:rPr>
      </w:pPr>
      <w:r w:rsidRPr="008C5073">
        <w:t>•</w:t>
      </w:r>
      <w:r w:rsidRPr="008C5073">
        <w:rPr>
          <w:rtl/>
        </w:rPr>
        <w:tab/>
      </w:r>
      <w:r w:rsidRPr="008C5073">
        <w:rPr>
          <w:rFonts w:hint="cs"/>
          <w:rtl/>
        </w:rPr>
        <w:t xml:space="preserve">التحضير في إطار لجان دراسات قطاع الاتصالات الراديوية لانعقاد </w:t>
      </w:r>
      <w:r w:rsidRPr="008C5073">
        <w:rPr>
          <w:rtl/>
        </w:rPr>
        <w:t xml:space="preserve">جمعية الاتصالات الراديوية لعام </w:t>
      </w:r>
      <w:r w:rsidRPr="008C5073">
        <w:t>2019</w:t>
      </w:r>
      <w:r w:rsidRPr="008C5073">
        <w:rPr>
          <w:rFonts w:hint="cs"/>
          <w:rtl/>
        </w:rPr>
        <w:t xml:space="preserve"> </w:t>
      </w:r>
      <w:r w:rsidRPr="008C5073">
        <w:t>(RA-19)</w:t>
      </w:r>
      <w:r w:rsidRPr="008C5073">
        <w:rPr>
          <w:rFonts w:hint="cs"/>
          <w:rtl/>
        </w:rPr>
        <w:t xml:space="preserve"> والمؤتمر العالمي للاتصالات الراديوية لعام </w:t>
      </w:r>
      <w:r w:rsidRPr="008C5073">
        <w:t>2019</w:t>
      </w:r>
      <w:r w:rsidRPr="008C5073">
        <w:rPr>
          <w:rFonts w:hint="eastAsia"/>
          <w:rtl/>
        </w:rPr>
        <w:t> </w:t>
      </w:r>
      <w:r w:rsidRPr="008C5073">
        <w:t>(WRC</w:t>
      </w:r>
      <w:r w:rsidRPr="008C5073">
        <w:noBreakHyphen/>
        <w:t>19)</w:t>
      </w:r>
      <w:r w:rsidR="008C5073">
        <w:rPr>
          <w:rFonts w:hint="cs"/>
          <w:rtl/>
        </w:rPr>
        <w:t xml:space="preserve"> وجمعية الاتصالات الراديوية لعام</w:t>
      </w:r>
      <w:r w:rsidR="00D81696">
        <w:rPr>
          <w:rFonts w:hint="eastAsia"/>
          <w:rtl/>
        </w:rPr>
        <w:t> </w:t>
      </w:r>
      <w:r w:rsidR="008C5073">
        <w:t>2023</w:t>
      </w:r>
      <w:r w:rsidR="008C5073">
        <w:rPr>
          <w:rFonts w:hint="cs"/>
          <w:rtl/>
          <w:lang w:bidi="ar-EG"/>
        </w:rPr>
        <w:t xml:space="preserve"> والمؤتمر العالمي للاتصالات الراديوية لعام </w:t>
      </w:r>
      <w:r w:rsidR="008C5073">
        <w:rPr>
          <w:lang w:bidi="ar-EG"/>
        </w:rPr>
        <w:t>2023</w:t>
      </w:r>
      <w:r w:rsidRPr="008C5073">
        <w:rPr>
          <w:rFonts w:hint="cs"/>
          <w:rtl/>
        </w:rPr>
        <w:t xml:space="preserve">، بالتعاون الوثيق مع الأفرقة الإقليمية، بما في ذلك </w:t>
      </w:r>
      <w:r w:rsidR="00F3683D">
        <w:rPr>
          <w:rFonts w:hint="cs"/>
          <w:rtl/>
        </w:rPr>
        <w:t>الدراسات</w:t>
      </w:r>
      <w:r w:rsidRPr="008C5073">
        <w:rPr>
          <w:rFonts w:hint="cs"/>
          <w:rtl/>
        </w:rPr>
        <w:t xml:space="preserve"> التقنية </w:t>
      </w:r>
      <w:r w:rsidR="00BA69B8">
        <w:rPr>
          <w:rFonts w:hint="cs"/>
          <w:rtl/>
        </w:rPr>
        <w:t xml:space="preserve">والتشغيلية </w:t>
      </w:r>
      <w:r w:rsidRPr="008C5073">
        <w:rPr>
          <w:rFonts w:hint="cs"/>
          <w:rtl/>
        </w:rPr>
        <w:t xml:space="preserve">والتنظيمية </w:t>
      </w:r>
      <w:r w:rsidR="00F3683D">
        <w:rPr>
          <w:rFonts w:hint="cs"/>
          <w:rtl/>
        </w:rPr>
        <w:t>التي ينبغي النظر فيها في</w:t>
      </w:r>
      <w:r w:rsidRPr="008C5073">
        <w:rPr>
          <w:rFonts w:hint="cs"/>
          <w:rtl/>
        </w:rPr>
        <w:t xml:space="preserve"> الدورة</w:t>
      </w:r>
      <w:r w:rsidRPr="008C5073">
        <w:rPr>
          <w:rtl/>
        </w:rPr>
        <w:t xml:space="preserve"> </w:t>
      </w:r>
      <w:r w:rsidRPr="008C5073">
        <w:rPr>
          <w:rFonts w:hint="cs"/>
          <w:rtl/>
        </w:rPr>
        <w:t>الثانية</w:t>
      </w:r>
      <w:r w:rsidRPr="008C5073">
        <w:rPr>
          <w:rtl/>
        </w:rPr>
        <w:t xml:space="preserve"> </w:t>
      </w:r>
      <w:r w:rsidRPr="008C5073">
        <w:rPr>
          <w:rFonts w:hint="cs"/>
          <w:rtl/>
        </w:rPr>
        <w:t>للاجتماع</w:t>
      </w:r>
      <w:r w:rsidRPr="008C5073">
        <w:rPr>
          <w:rtl/>
        </w:rPr>
        <w:t xml:space="preserve"> </w:t>
      </w:r>
      <w:r w:rsidRPr="008C5073">
        <w:rPr>
          <w:rFonts w:hint="cs"/>
          <w:rtl/>
        </w:rPr>
        <w:t>التحضيري</w:t>
      </w:r>
      <w:r w:rsidRPr="008C5073">
        <w:rPr>
          <w:rtl/>
        </w:rPr>
        <w:t xml:space="preserve"> </w:t>
      </w:r>
      <w:r w:rsidRPr="008C5073">
        <w:rPr>
          <w:rFonts w:hint="cs"/>
          <w:rtl/>
        </w:rPr>
        <w:t>للمؤتمر</w:t>
      </w:r>
      <w:r w:rsidRPr="008C5073">
        <w:rPr>
          <w:rtl/>
        </w:rPr>
        <w:t xml:space="preserve"> </w:t>
      </w:r>
      <w:r w:rsidRPr="008C5073">
        <w:t>(CPM19-2)</w:t>
      </w:r>
      <w:r w:rsidR="00F3683D">
        <w:rPr>
          <w:rFonts w:hint="cs"/>
          <w:rtl/>
        </w:rPr>
        <w:t xml:space="preserve"> والدورة الثانية للاجتماع التحضيري للمؤتمر </w:t>
      </w:r>
      <w:r w:rsidR="00810330">
        <w:t>(CPM23-2</w:t>
      </w:r>
      <w:proofErr w:type="gramStart"/>
      <w:r w:rsidR="00810330">
        <w:t>)</w:t>
      </w:r>
      <w:r w:rsidRPr="008C5073">
        <w:rPr>
          <w:rFonts w:hint="cs"/>
          <w:rtl/>
        </w:rPr>
        <w:t>،</w:t>
      </w:r>
      <w:proofErr w:type="gramEnd"/>
    </w:p>
    <w:p w:rsidR="00DC5057" w:rsidRPr="00FB2F9D" w:rsidRDefault="00DC5057" w:rsidP="00FB2F9D">
      <w:pPr>
        <w:pStyle w:val="enumlev10"/>
        <w:rPr>
          <w:rtl/>
        </w:rPr>
      </w:pPr>
      <w:r w:rsidRPr="00FB2F9D">
        <w:t>•</w:t>
      </w:r>
      <w:r w:rsidRPr="00FB2F9D">
        <w:rPr>
          <w:rtl/>
        </w:rPr>
        <w:tab/>
      </w:r>
      <w:r w:rsidRPr="00FB2F9D">
        <w:rPr>
          <w:rFonts w:hint="cs"/>
          <w:rtl/>
        </w:rPr>
        <w:t xml:space="preserve">إعداد توصيات وتقارير وكتيبات رئيسية، لا سيما بشأن السطح البيني الراديوي للاتصالات المتنقلة الدولية لعام </w:t>
      </w:r>
      <w:r w:rsidRPr="00FB2F9D">
        <w:t>2020</w:t>
      </w:r>
      <w:r w:rsidRPr="00FB2F9D">
        <w:rPr>
          <w:rFonts w:hint="cs"/>
          <w:rtl/>
        </w:rPr>
        <w:t>، بالتعاون الوثيق مع قطاع تقييس الاتصالات والمنظمات الإقليمية والهيئات الأخرى المعنية بوضع المعايير.</w:t>
      </w:r>
    </w:p>
    <w:p w:rsidR="00DC5057" w:rsidRPr="00FB2F9D" w:rsidRDefault="00DC5057" w:rsidP="00FD0BCE">
      <w:pPr>
        <w:pStyle w:val="Heading2"/>
        <w:rPr>
          <w:rtl/>
        </w:rPr>
      </w:pPr>
      <w:r w:rsidRPr="00FB2F9D">
        <w:lastRenderedPageBreak/>
        <w:t>4.2</w:t>
      </w:r>
      <w:r w:rsidRPr="00FB2F9D">
        <w:tab/>
      </w:r>
      <w:r w:rsidRPr="00FB2F9D">
        <w:rPr>
          <w:rFonts w:hint="cs"/>
          <w:rtl/>
        </w:rPr>
        <w:t>إعلام الأعضاء ومساعدتهم في أمور الاتصالات الراديوية</w:t>
      </w:r>
    </w:p>
    <w:p w:rsidR="00DC5057" w:rsidRPr="00FB2F9D" w:rsidRDefault="00DC5057" w:rsidP="00FD0BCE">
      <w:pPr>
        <w:pStyle w:val="enumlev10"/>
        <w:keepNext/>
        <w:keepLines/>
        <w:rPr>
          <w:rtl/>
          <w:lang w:bidi="ar-EG"/>
        </w:rPr>
      </w:pPr>
      <w:r w:rsidRPr="00FB2F9D">
        <w:t>•</w:t>
      </w:r>
      <w:r w:rsidRPr="00FB2F9D">
        <w:rPr>
          <w:rtl/>
        </w:rPr>
        <w:tab/>
      </w:r>
      <w:r w:rsidRPr="00FB2F9D">
        <w:rPr>
          <w:rFonts w:hint="cs"/>
          <w:rtl/>
        </w:rPr>
        <w:t>نشر منتجات قطاع الاتصالات الراديوية والترويج لها (مثل لوائح الراديو والتوصيات والتقارير والكتيبات</w:t>
      </w:r>
      <w:proofErr w:type="gramStart"/>
      <w:r w:rsidRPr="00FB2F9D">
        <w:rPr>
          <w:rFonts w:hint="cs"/>
          <w:rtl/>
        </w:rPr>
        <w:t>)،</w:t>
      </w:r>
      <w:proofErr w:type="gramEnd"/>
    </w:p>
    <w:p w:rsidR="00DC5057" w:rsidRPr="00FB2F9D" w:rsidRDefault="00DC5057" w:rsidP="00FB2F9D">
      <w:pPr>
        <w:pStyle w:val="enumlev10"/>
        <w:rPr>
          <w:rtl/>
          <w:lang w:bidi="ar-EG"/>
        </w:rPr>
      </w:pPr>
      <w:r w:rsidRPr="00FB2F9D">
        <w:t>•</w:t>
      </w:r>
      <w:r w:rsidRPr="00FB2F9D">
        <w:rPr>
          <w:rtl/>
        </w:rPr>
        <w:tab/>
      </w:r>
      <w:r w:rsidRPr="00FB2F9D">
        <w:rPr>
          <w:rFonts w:hint="cs"/>
          <w:rtl/>
        </w:rPr>
        <w:t>القيام بما يلي، بالتعاون الوثيق مع القطاعين الآخرين ومكاتب الاتحاد الإقليمية والمنظمات الإقليمية ذات الصلة والأعضاء،</w:t>
      </w:r>
    </w:p>
    <w:p w:rsidR="00DC5057" w:rsidRPr="00FB2F9D" w:rsidRDefault="00DC5057" w:rsidP="00FB2F9D">
      <w:pPr>
        <w:pStyle w:val="enumlev20"/>
        <w:rPr>
          <w:rtl/>
        </w:rPr>
      </w:pPr>
      <w:r w:rsidRPr="00FB2F9D">
        <w:rPr>
          <w:position w:val="2"/>
          <w:szCs w:val="22"/>
          <w:rtl/>
        </w:rPr>
        <w:t>o</w:t>
      </w:r>
      <w:r w:rsidRPr="00FB2F9D">
        <w:rPr>
          <w:rtl/>
        </w:rPr>
        <w:tab/>
      </w:r>
      <w:r w:rsidRPr="00FB2F9D">
        <w:rPr>
          <w:rFonts w:hint="cs"/>
          <w:rtl/>
        </w:rPr>
        <w:t>نشر المعلومات وتبادلها، بما في ذلك المعلومات المتعلقة بالحلقات الدراسية والمؤتمرات وورش العمل وغيرها من الأحداث العالمية والإقليمية للاتصالات الراديوية،</w:t>
      </w:r>
    </w:p>
    <w:p w:rsidR="00DC5057" w:rsidRPr="00FB2F9D" w:rsidRDefault="00DC5057" w:rsidP="00BA69B8">
      <w:pPr>
        <w:pStyle w:val="enumlev20"/>
        <w:rPr>
          <w:spacing w:val="-4"/>
          <w:rtl/>
        </w:rPr>
      </w:pPr>
      <w:r w:rsidRPr="00810330">
        <w:rPr>
          <w:spacing w:val="-4"/>
          <w:position w:val="2"/>
          <w:szCs w:val="22"/>
          <w:rtl/>
        </w:rPr>
        <w:t>o</w:t>
      </w:r>
      <w:r w:rsidRPr="00810330">
        <w:rPr>
          <w:spacing w:val="-4"/>
          <w:rtl/>
        </w:rPr>
        <w:tab/>
      </w:r>
      <w:r w:rsidRPr="00810330">
        <w:rPr>
          <w:rFonts w:hint="cs"/>
          <w:spacing w:val="-4"/>
          <w:rtl/>
        </w:rPr>
        <w:t>مساعدة الأعضاء على مواجهة التحديات الناشئة عن</w:t>
      </w:r>
      <w:r w:rsidR="00810330">
        <w:rPr>
          <w:rFonts w:hint="cs"/>
          <w:spacing w:val="-4"/>
          <w:rtl/>
          <w:lang w:bidi="ar-EG"/>
        </w:rPr>
        <w:t xml:space="preserve"> إدارة الطيف</w:t>
      </w:r>
      <w:r w:rsidRPr="00810330">
        <w:rPr>
          <w:rFonts w:hint="cs"/>
          <w:spacing w:val="-4"/>
          <w:rtl/>
        </w:rPr>
        <w:t xml:space="preserve"> </w:t>
      </w:r>
      <w:r w:rsidR="00810330">
        <w:rPr>
          <w:rFonts w:hint="cs"/>
          <w:spacing w:val="-4"/>
          <w:rtl/>
        </w:rPr>
        <w:t>ل</w:t>
      </w:r>
      <w:r w:rsidRPr="00810330">
        <w:rPr>
          <w:rFonts w:hint="cs"/>
          <w:spacing w:val="-4"/>
          <w:rtl/>
        </w:rPr>
        <w:t xml:space="preserve">تطوير خدمات الاتصالات الراديوية لديهم، </w:t>
      </w:r>
      <w:r w:rsidR="00BA69B8">
        <w:rPr>
          <w:rFonts w:hint="cs"/>
          <w:spacing w:val="-4"/>
          <w:rtl/>
        </w:rPr>
        <w:t>وخصوصاً</w:t>
      </w:r>
      <w:r w:rsidRPr="00810330">
        <w:rPr>
          <w:rFonts w:hint="cs"/>
          <w:spacing w:val="-4"/>
          <w:rtl/>
        </w:rPr>
        <w:t xml:space="preserve"> فيما يتعلق</w:t>
      </w:r>
      <w:r w:rsidR="003148C7">
        <w:rPr>
          <w:rFonts w:hint="cs"/>
          <w:spacing w:val="-4"/>
          <w:rtl/>
        </w:rPr>
        <w:t xml:space="preserve"> بنشر النطاق العريض المتنقل</w:t>
      </w:r>
      <w:r w:rsidRPr="00810330">
        <w:rPr>
          <w:rFonts w:hint="cs"/>
          <w:spacing w:val="-4"/>
          <w:rtl/>
        </w:rPr>
        <w:t xml:space="preserve"> </w:t>
      </w:r>
      <w:r w:rsidR="003148C7">
        <w:rPr>
          <w:rFonts w:hint="cs"/>
          <w:spacing w:val="-4"/>
          <w:rtl/>
        </w:rPr>
        <w:t>و</w:t>
      </w:r>
      <w:r w:rsidRPr="00810330">
        <w:rPr>
          <w:rFonts w:hint="cs"/>
          <w:spacing w:val="-4"/>
          <w:rtl/>
        </w:rPr>
        <w:t>الانتقال إلى</w:t>
      </w:r>
      <w:r w:rsidR="003148C7">
        <w:rPr>
          <w:rFonts w:hint="cs"/>
          <w:spacing w:val="-4"/>
          <w:rtl/>
        </w:rPr>
        <w:t xml:space="preserve"> الإذاعة التلفزيونية الرقمية واستخدام</w:t>
      </w:r>
      <w:r w:rsidRPr="00810330">
        <w:rPr>
          <w:rFonts w:hint="cs"/>
          <w:spacing w:val="-4"/>
          <w:rtl/>
        </w:rPr>
        <w:t xml:space="preserve"> المكاسب</w:t>
      </w:r>
      <w:r w:rsidRPr="00810330">
        <w:rPr>
          <w:rFonts w:hint="eastAsia"/>
          <w:spacing w:val="-4"/>
          <w:rtl/>
        </w:rPr>
        <w:t> </w:t>
      </w:r>
      <w:r w:rsidRPr="00810330">
        <w:rPr>
          <w:rFonts w:hint="cs"/>
          <w:spacing w:val="-4"/>
          <w:rtl/>
        </w:rPr>
        <w:t>الرقمية.</w:t>
      </w:r>
    </w:p>
    <w:p w:rsidR="00DC5057" w:rsidRPr="00FB2F9D" w:rsidRDefault="00DC5057" w:rsidP="00FB2F9D">
      <w:pPr>
        <w:pStyle w:val="Heading2"/>
        <w:rPr>
          <w:rtl/>
        </w:rPr>
      </w:pPr>
      <w:r w:rsidRPr="00FB2F9D">
        <w:t>5.2</w:t>
      </w:r>
      <w:r w:rsidRPr="00FB2F9D">
        <w:tab/>
      </w:r>
      <w:r w:rsidRPr="00FB2F9D">
        <w:rPr>
          <w:rFonts w:hint="cs"/>
          <w:rtl/>
        </w:rPr>
        <w:t>أنشطة الدعم التي يقدمها مكتب الاتصالات الراديوية</w:t>
      </w:r>
    </w:p>
    <w:p w:rsidR="00DC5057" w:rsidRPr="00FB2F9D" w:rsidRDefault="00DC5057" w:rsidP="005E6731">
      <w:pPr>
        <w:pStyle w:val="enumlev10"/>
        <w:rPr>
          <w:rtl/>
          <w:lang w:bidi="ar-EG"/>
        </w:rPr>
      </w:pPr>
      <w:r w:rsidRPr="00FB2F9D">
        <w:t>•</w:t>
      </w:r>
      <w:r w:rsidRPr="00FB2F9D">
        <w:rPr>
          <w:rtl/>
        </w:rPr>
        <w:tab/>
      </w:r>
      <w:r w:rsidRPr="00FB2F9D">
        <w:rPr>
          <w:rFonts w:hint="cs"/>
          <w:rtl/>
        </w:rPr>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w:t>
      </w:r>
      <w:r w:rsidRPr="00FB2F9D">
        <w:rPr>
          <w:rFonts w:hint="eastAsia"/>
          <w:rtl/>
        </w:rPr>
        <w:t> </w:t>
      </w:r>
      <w:r w:rsidRPr="00FB2F9D">
        <w:rPr>
          <w:rFonts w:hint="cs"/>
          <w:rtl/>
        </w:rPr>
        <w:t>الأعضاء</w:t>
      </w:r>
      <w:r w:rsidR="005E6731">
        <w:rPr>
          <w:rFonts w:hint="cs"/>
          <w:rtl/>
        </w:rPr>
        <w:t>.</w:t>
      </w:r>
    </w:p>
    <w:p w:rsidR="00DC5057" w:rsidRPr="004966F2" w:rsidRDefault="00DC5057" w:rsidP="005E6731">
      <w:pPr>
        <w:pStyle w:val="enumlev10"/>
        <w:rPr>
          <w:rtl/>
          <w:lang w:bidi="ar-EG"/>
        </w:rPr>
      </w:pPr>
      <w:r w:rsidRPr="004966F2">
        <w:t>•</w:t>
      </w:r>
      <w:r w:rsidRPr="004966F2">
        <w:rPr>
          <w:rtl/>
        </w:rPr>
        <w:tab/>
      </w:r>
      <w:r w:rsidRPr="004966F2">
        <w:rPr>
          <w:rFonts w:hint="cs"/>
          <w:rtl/>
        </w:rPr>
        <w:t>الدعم اللوجستي والإداري للجان دراسات قطاع الاتصالات الراديوية والمشاركة في أنشطة الأفرقة الإقليمية ذات الصلة</w:t>
      </w:r>
      <w:r w:rsidR="004966F2" w:rsidRPr="004966F2">
        <w:rPr>
          <w:rFonts w:hint="cs"/>
          <w:rtl/>
        </w:rPr>
        <w:t xml:space="preserve"> ودعمها</w:t>
      </w:r>
      <w:r w:rsidR="005E6731">
        <w:rPr>
          <w:rFonts w:hint="cs"/>
          <w:rtl/>
        </w:rPr>
        <w:t>.</w:t>
      </w:r>
    </w:p>
    <w:p w:rsidR="00DC5057" w:rsidRPr="00FB2F9D" w:rsidRDefault="00DC5057" w:rsidP="002645E3">
      <w:pPr>
        <w:pStyle w:val="enumlev10"/>
        <w:rPr>
          <w:rtl/>
        </w:rPr>
      </w:pPr>
      <w:r w:rsidRPr="00853F63">
        <w:t>•</w:t>
      </w:r>
      <w:r w:rsidRPr="00853F63">
        <w:rPr>
          <w:rtl/>
        </w:rPr>
        <w:tab/>
      </w:r>
      <w:r w:rsidRPr="00853F63">
        <w:rPr>
          <w:rFonts w:hint="cs"/>
          <w:rtl/>
        </w:rPr>
        <w:t xml:space="preserve">مساعدة </w:t>
      </w:r>
      <w:r w:rsidR="002645E3">
        <w:rPr>
          <w:rFonts w:hint="cs"/>
          <w:rtl/>
        </w:rPr>
        <w:t>ا</w:t>
      </w:r>
      <w:r w:rsidRPr="00853F63">
        <w:rPr>
          <w:rFonts w:hint="cs"/>
          <w:rtl/>
        </w:rPr>
        <w:t>لأعضاء، بالتعاون الوثيق مع المكتبين الآخرين ومكاتب الاتحاد الإقليمية والمنظمات الإقليمية.</w:t>
      </w:r>
    </w:p>
    <w:p w:rsidR="00DC5057" w:rsidRPr="00FB2F9D" w:rsidRDefault="00DC5057" w:rsidP="006C7328">
      <w:pPr>
        <w:pStyle w:val="Heading1"/>
        <w:rPr>
          <w:rtl/>
          <w:lang w:bidi="ar-EG"/>
        </w:rPr>
      </w:pPr>
      <w:r w:rsidRPr="00FB2F9D">
        <w:t>3</w:t>
      </w:r>
      <w:r w:rsidRPr="00FB2F9D">
        <w:tab/>
      </w:r>
      <w:r w:rsidRPr="00FB2F9D">
        <w:rPr>
          <w:rFonts w:hint="cs"/>
          <w:rtl/>
        </w:rPr>
        <w:t xml:space="preserve">إطار نتائج قطاع الاتصالات الراديوية للفترة </w:t>
      </w:r>
      <w:r w:rsidR="006C7328">
        <w:t>2022-2019</w:t>
      </w:r>
    </w:p>
    <w:p w:rsidR="00DC5057" w:rsidRPr="00FB2F9D" w:rsidRDefault="00DC5057" w:rsidP="00FB2F9D">
      <w:pPr>
        <w:pStyle w:val="Heading2"/>
        <w:rPr>
          <w:rtl/>
        </w:rPr>
      </w:pPr>
      <w:bookmarkStart w:id="0" w:name="_Toc387183924"/>
      <w:r w:rsidRPr="00FB2F9D">
        <w:t>1.3</w:t>
      </w:r>
      <w:r w:rsidRPr="00FB2F9D">
        <w:rPr>
          <w:rFonts w:hint="cs"/>
          <w:rtl/>
        </w:rPr>
        <w:tab/>
      </w:r>
      <w:bookmarkEnd w:id="0"/>
      <w:r w:rsidRPr="00FB2F9D">
        <w:rPr>
          <w:rFonts w:hint="cs"/>
          <w:rtl/>
        </w:rPr>
        <w:t>الارتباط بالغايات الاستراتيجية للاتحاد</w:t>
      </w:r>
      <w:r w:rsidRPr="00535FCE">
        <w:rPr>
          <w:rStyle w:val="FootnoteReference"/>
        </w:rPr>
        <w:footnoteReference w:id="1"/>
      </w:r>
    </w:p>
    <w:tbl>
      <w:tblPr>
        <w:tblpPr w:leftFromText="180" w:rightFromText="180" w:vertAnchor="text" w:tblpXSpec="center" w:tblpY="1"/>
        <w:tblOverlap w:val="never"/>
        <w:bidiVisual/>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top w:w="28" w:type="dxa"/>
          <w:left w:w="0" w:type="dxa"/>
          <w:bottom w:w="28" w:type="dxa"/>
          <w:right w:w="0" w:type="dxa"/>
        </w:tblCellMar>
        <w:tblLook w:val="04A0" w:firstRow="1" w:lastRow="0" w:firstColumn="1" w:lastColumn="0" w:noHBand="0" w:noVBand="1"/>
      </w:tblPr>
      <w:tblGrid>
        <w:gridCol w:w="8657"/>
        <w:gridCol w:w="1582"/>
        <w:gridCol w:w="1725"/>
        <w:gridCol w:w="1582"/>
        <w:gridCol w:w="1582"/>
      </w:tblGrid>
      <w:tr w:rsidR="00DC5057" w:rsidRPr="0074682B" w:rsidTr="00696CB6">
        <w:tc>
          <w:tcPr>
            <w:tcW w:w="2861" w:type="pct"/>
            <w:shd w:val="clear" w:color="auto" w:fill="2E74B5" w:themeFill="accent1" w:themeFillShade="BF"/>
            <w:vAlign w:val="center"/>
            <w:hideMark/>
          </w:tcPr>
          <w:p w:rsidR="00DC5057" w:rsidRPr="0074682B" w:rsidRDefault="00DC5057" w:rsidP="00696CB6">
            <w:pPr>
              <w:pStyle w:val="Tablehead"/>
              <w:rPr>
                <w:rFonts w:ascii="Calibri" w:eastAsiaTheme="minorEastAsia" w:hAnsi="Calibri"/>
                <w:color w:val="FFFFFF" w:themeColor="background1"/>
                <w:position w:val="2"/>
                <w:rtl/>
                <w:lang w:eastAsia="zh-CN"/>
              </w:rPr>
            </w:pPr>
            <w:r w:rsidRPr="0074682B">
              <w:rPr>
                <w:rFonts w:ascii="Calibri" w:eastAsiaTheme="minorEastAsia" w:hAnsi="Calibri" w:hint="cs"/>
                <w:color w:val="FFFFFF" w:themeColor="background1"/>
                <w:position w:val="2"/>
                <w:rtl/>
                <w:lang w:eastAsia="zh-CN"/>
              </w:rPr>
              <w:t>أهداف قطاع الاتصالات الراديوية</w:t>
            </w:r>
          </w:p>
        </w:tc>
        <w:tc>
          <w:tcPr>
            <w:tcW w:w="523" w:type="pct"/>
            <w:shd w:val="clear" w:color="auto" w:fill="2E74B5" w:themeFill="accent1" w:themeFillShade="BF"/>
            <w:vAlign w:val="center"/>
            <w:hideMark/>
          </w:tcPr>
          <w:p w:rsidR="00DC5057" w:rsidRPr="0074682B" w:rsidRDefault="00DC5057" w:rsidP="00696CB6">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proofErr w:type="gramStart"/>
            <w:r w:rsidRPr="0074682B">
              <w:rPr>
                <w:rFonts w:ascii="Calibri" w:eastAsiaTheme="minorEastAsia" w:hAnsi="Calibri"/>
                <w:color w:val="FFFFFF" w:themeColor="background1"/>
                <w:position w:val="2"/>
                <w:lang w:eastAsia="zh-CN" w:bidi="ar-SY"/>
              </w:rPr>
              <w:t>1</w:t>
            </w:r>
            <w:r w:rsidRPr="0074682B">
              <w:rPr>
                <w:rFonts w:ascii="Calibri" w:eastAsiaTheme="minorEastAsia" w:hAnsi="Calibri" w:hint="cs"/>
                <w:color w:val="FFFFFF" w:themeColor="background1"/>
                <w:position w:val="2"/>
                <w:rtl/>
                <w:lang w:eastAsia="zh-CN"/>
              </w:rPr>
              <w:t>:</w:t>
            </w:r>
            <w:r w:rsidRPr="0074682B">
              <w:rPr>
                <w:rFonts w:ascii="Calibri" w:eastAsiaTheme="minorEastAsia" w:hAnsi="Calibri"/>
                <w:color w:val="FFFFFF" w:themeColor="background1"/>
                <w:position w:val="2"/>
                <w:rtl/>
                <w:lang w:eastAsia="zh-CN" w:bidi="ar-SY"/>
              </w:rPr>
              <w:br/>
            </w:r>
            <w:r w:rsidRPr="0074682B">
              <w:rPr>
                <w:rFonts w:ascii="Calibri" w:eastAsiaTheme="minorEastAsia" w:hAnsi="Calibri" w:hint="cs"/>
                <w:color w:val="FFFFFF" w:themeColor="background1"/>
                <w:position w:val="2"/>
                <w:rtl/>
                <w:lang w:eastAsia="zh-CN" w:bidi="ar-SY"/>
              </w:rPr>
              <w:t>النمو</w:t>
            </w:r>
            <w:proofErr w:type="gramEnd"/>
          </w:p>
        </w:tc>
        <w:tc>
          <w:tcPr>
            <w:tcW w:w="570" w:type="pct"/>
            <w:shd w:val="clear" w:color="auto" w:fill="2E74B5" w:themeFill="accent1" w:themeFillShade="BF"/>
            <w:vAlign w:val="center"/>
            <w:hideMark/>
          </w:tcPr>
          <w:p w:rsidR="00DC5057" w:rsidRPr="0074682B" w:rsidRDefault="00DC5057" w:rsidP="00696CB6">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proofErr w:type="gramStart"/>
            <w:r w:rsidRPr="0074682B">
              <w:rPr>
                <w:rFonts w:ascii="Calibri" w:eastAsiaTheme="minorEastAsia" w:hAnsi="Calibri"/>
                <w:color w:val="FFFFFF" w:themeColor="background1"/>
                <w:position w:val="2"/>
                <w:lang w:eastAsia="zh-CN" w:bidi="ar-SY"/>
              </w:rPr>
              <w:t>2</w:t>
            </w:r>
            <w:r w:rsidRPr="0074682B">
              <w:rPr>
                <w:rFonts w:ascii="Calibri" w:eastAsiaTheme="minorEastAsia" w:hAnsi="Calibri" w:hint="cs"/>
                <w:color w:val="FFFFFF" w:themeColor="background1"/>
                <w:position w:val="2"/>
                <w:rtl/>
                <w:lang w:eastAsia="zh-CN" w:bidi="ar-SY"/>
              </w:rPr>
              <w:t>:</w:t>
            </w:r>
            <w:r w:rsidRPr="0074682B">
              <w:rPr>
                <w:rFonts w:ascii="Calibri" w:eastAsiaTheme="minorEastAsia" w:hAnsi="Calibri" w:hint="cs"/>
                <w:color w:val="FFFFFF" w:themeColor="background1"/>
                <w:position w:val="2"/>
                <w:rtl/>
                <w:lang w:eastAsia="zh-CN" w:bidi="ar-SY"/>
              </w:rPr>
              <w:br/>
              <w:t>الشمول</w:t>
            </w:r>
            <w:proofErr w:type="gramEnd"/>
          </w:p>
        </w:tc>
        <w:tc>
          <w:tcPr>
            <w:tcW w:w="523" w:type="pct"/>
            <w:shd w:val="clear" w:color="auto" w:fill="2E74B5" w:themeFill="accent1" w:themeFillShade="BF"/>
            <w:vAlign w:val="center"/>
            <w:hideMark/>
          </w:tcPr>
          <w:p w:rsidR="00DC5057" w:rsidRPr="0074682B" w:rsidRDefault="00DC5057" w:rsidP="00696CB6">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proofErr w:type="gramStart"/>
            <w:r w:rsidRPr="0074682B">
              <w:rPr>
                <w:rFonts w:ascii="Calibri" w:eastAsiaTheme="minorEastAsia" w:hAnsi="Calibri"/>
                <w:color w:val="FFFFFF" w:themeColor="background1"/>
                <w:position w:val="2"/>
                <w:lang w:eastAsia="zh-CN" w:bidi="ar-SY"/>
              </w:rPr>
              <w:t>3</w:t>
            </w:r>
            <w:r w:rsidRPr="0074682B">
              <w:rPr>
                <w:rFonts w:ascii="Calibri" w:eastAsiaTheme="minorEastAsia" w:hAnsi="Calibri" w:hint="cs"/>
                <w:color w:val="FFFFFF" w:themeColor="background1"/>
                <w:position w:val="2"/>
                <w:rtl/>
                <w:lang w:eastAsia="zh-CN" w:bidi="ar-SY"/>
              </w:rPr>
              <w:t>:</w:t>
            </w:r>
            <w:r w:rsidRPr="0074682B">
              <w:rPr>
                <w:rFonts w:ascii="Calibri" w:eastAsiaTheme="minorEastAsia" w:hAnsi="Calibri" w:hint="cs"/>
                <w:color w:val="FFFFFF" w:themeColor="background1"/>
                <w:position w:val="2"/>
                <w:rtl/>
                <w:lang w:eastAsia="zh-CN" w:bidi="ar-SY"/>
              </w:rPr>
              <w:br/>
              <w:t>الاستدامة</w:t>
            </w:r>
            <w:proofErr w:type="gramEnd"/>
          </w:p>
        </w:tc>
        <w:tc>
          <w:tcPr>
            <w:tcW w:w="523" w:type="pct"/>
            <w:shd w:val="clear" w:color="auto" w:fill="2E74B5" w:themeFill="accent1" w:themeFillShade="BF"/>
            <w:vAlign w:val="center"/>
            <w:hideMark/>
          </w:tcPr>
          <w:p w:rsidR="00DC5057" w:rsidRPr="0074682B" w:rsidRDefault="00DC5057" w:rsidP="00696CB6">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proofErr w:type="gramStart"/>
            <w:r w:rsidRPr="0074682B">
              <w:rPr>
                <w:rFonts w:ascii="Calibri" w:eastAsiaTheme="minorEastAsia" w:hAnsi="Calibri"/>
                <w:color w:val="FFFFFF" w:themeColor="background1"/>
                <w:position w:val="2"/>
                <w:lang w:eastAsia="zh-CN" w:bidi="ar-SY"/>
              </w:rPr>
              <w:t>4</w:t>
            </w:r>
            <w:r w:rsidRPr="0074682B">
              <w:rPr>
                <w:rFonts w:ascii="Calibri" w:eastAsiaTheme="minorEastAsia" w:hAnsi="Calibri" w:hint="cs"/>
                <w:color w:val="FFFFFF" w:themeColor="background1"/>
                <w:position w:val="2"/>
                <w:rtl/>
                <w:lang w:eastAsia="zh-CN" w:bidi="ar-SY"/>
              </w:rPr>
              <w:t>:</w:t>
            </w:r>
            <w:r w:rsidRPr="0074682B">
              <w:rPr>
                <w:rFonts w:ascii="Calibri" w:eastAsiaTheme="minorEastAsia" w:hAnsi="Calibri" w:hint="cs"/>
                <w:color w:val="FFFFFF" w:themeColor="background1"/>
                <w:position w:val="2"/>
                <w:rtl/>
                <w:lang w:eastAsia="zh-CN" w:bidi="ar-SY"/>
              </w:rPr>
              <w:br/>
              <w:t>الابتكار</w:t>
            </w:r>
            <w:proofErr w:type="gramEnd"/>
            <w:r w:rsidRPr="0074682B">
              <w:rPr>
                <w:rFonts w:ascii="Calibri" w:eastAsiaTheme="minorEastAsia" w:hAnsi="Calibri" w:hint="cs"/>
                <w:color w:val="FFFFFF" w:themeColor="background1"/>
                <w:position w:val="2"/>
                <w:rtl/>
                <w:lang w:eastAsia="zh-CN" w:bidi="ar-SY"/>
              </w:rPr>
              <w:t xml:space="preserve"> والشراكة</w:t>
            </w:r>
          </w:p>
        </w:tc>
      </w:tr>
      <w:tr w:rsidR="00DC5057" w:rsidRPr="0074682B" w:rsidTr="00696CB6">
        <w:tc>
          <w:tcPr>
            <w:tcW w:w="2861" w:type="pct"/>
            <w:shd w:val="clear" w:color="auto" w:fill="auto"/>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right="113"/>
              <w:rPr>
                <w:rFonts w:ascii="Calibri" w:eastAsiaTheme="minorEastAsia" w:hAnsi="Calibri"/>
                <w:position w:val="2"/>
                <w:sz w:val="20"/>
                <w:szCs w:val="26"/>
                <w:rtl/>
                <w:lang w:eastAsia="zh-CN"/>
              </w:rPr>
            </w:pPr>
            <w:r w:rsidRPr="0074682B">
              <w:rPr>
                <w:rFonts w:ascii="Calibri" w:eastAsiaTheme="minorEastAsia" w:hAnsi="Calibri"/>
                <w:b/>
                <w:bCs/>
                <w:color w:val="5B9BD5"/>
                <w:position w:val="2"/>
                <w:sz w:val="20"/>
                <w:szCs w:val="26"/>
                <w:lang w:eastAsia="zh-CN" w:bidi="ar-SY"/>
              </w:rPr>
              <w:t>1.R</w:t>
            </w:r>
            <w:r w:rsidRPr="0074682B">
              <w:rPr>
                <w:rFonts w:ascii="Calibri" w:eastAsiaTheme="minorEastAsia" w:hAnsi="Calibri" w:hint="cs"/>
                <w:position w:val="2"/>
                <w:sz w:val="20"/>
                <w:szCs w:val="26"/>
                <w:rtl/>
                <w:lang w:eastAsia="zh-CN"/>
              </w:rPr>
              <w:t xml:space="preserve"> </w:t>
            </w:r>
            <w:r w:rsidRPr="00E50259">
              <w:rPr>
                <w:rFonts w:ascii="Calibri" w:eastAsiaTheme="minorEastAsia" w:hAnsi="Calibri" w:hint="cs"/>
                <w:spacing w:val="-2"/>
                <w:position w:val="2"/>
                <w:sz w:val="20"/>
                <w:szCs w:val="26"/>
                <w:rtl/>
                <w:lang w:eastAsia="zh-CN"/>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E50259">
              <w:rPr>
                <w:rFonts w:ascii="Calibri" w:eastAsiaTheme="minorEastAsia" w:hAnsi="Calibri" w:hint="eastAsia"/>
                <w:spacing w:val="-2"/>
                <w:position w:val="2"/>
                <w:sz w:val="20"/>
                <w:szCs w:val="26"/>
                <w:rtl/>
                <w:lang w:eastAsia="zh-CN"/>
              </w:rPr>
              <w:t> </w:t>
            </w:r>
            <w:r w:rsidRPr="00E50259">
              <w:rPr>
                <w:rFonts w:ascii="Calibri" w:eastAsiaTheme="minorEastAsia" w:hAnsi="Calibri" w:hint="cs"/>
                <w:spacing w:val="-2"/>
                <w:position w:val="2"/>
                <w:sz w:val="20"/>
                <w:szCs w:val="26"/>
                <w:rtl/>
                <w:lang w:eastAsia="zh-CN"/>
              </w:rPr>
              <w:t>الضار</w:t>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2"/>
            </w:r>
          </w:p>
        </w:tc>
        <w:tc>
          <w:tcPr>
            <w:tcW w:w="570"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r>
      <w:tr w:rsidR="00DC5057" w:rsidRPr="0074682B" w:rsidTr="00696CB6">
        <w:tc>
          <w:tcPr>
            <w:tcW w:w="2861" w:type="pct"/>
            <w:shd w:val="clear" w:color="auto" w:fill="auto"/>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right="113"/>
              <w:rPr>
                <w:rFonts w:ascii="Calibri" w:eastAsiaTheme="minorEastAsia" w:hAnsi="Calibri"/>
                <w:spacing w:val="-6"/>
                <w:position w:val="2"/>
                <w:sz w:val="20"/>
                <w:szCs w:val="26"/>
                <w:rtl/>
                <w:lang w:eastAsia="zh-CN"/>
              </w:rPr>
            </w:pPr>
            <w:r w:rsidRPr="0074682B">
              <w:rPr>
                <w:rFonts w:ascii="Calibri" w:eastAsiaTheme="minorEastAsia" w:hAnsi="Calibri"/>
                <w:b/>
                <w:bCs/>
                <w:color w:val="5B9BD5"/>
                <w:spacing w:val="-6"/>
                <w:position w:val="2"/>
                <w:sz w:val="20"/>
                <w:szCs w:val="26"/>
                <w:lang w:eastAsia="zh-CN" w:bidi="ar-SY"/>
              </w:rPr>
              <w:t>2.R</w:t>
            </w:r>
            <w:r w:rsidRPr="0074682B">
              <w:rPr>
                <w:rFonts w:ascii="Calibri" w:eastAsiaTheme="minorEastAsia" w:hAnsi="Calibri" w:hint="cs"/>
                <w:spacing w:val="-6"/>
                <w:position w:val="2"/>
                <w:sz w:val="20"/>
                <w:szCs w:val="26"/>
                <w:rtl/>
                <w:lang w:eastAsia="zh-CN"/>
              </w:rPr>
              <w:t xml:space="preserve"> </w:t>
            </w:r>
            <w:r w:rsidRPr="00696CB6">
              <w:rPr>
                <w:rFonts w:ascii="Calibri" w:eastAsiaTheme="minorEastAsia" w:hAnsi="Calibri" w:hint="cs"/>
                <w:position w:val="2"/>
                <w:sz w:val="20"/>
                <w:szCs w:val="26"/>
                <w:rtl/>
                <w:lang w:eastAsia="zh-CN"/>
              </w:rPr>
              <w:t>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sidRPr="00696CB6">
              <w:rPr>
                <w:rFonts w:ascii="Calibri" w:eastAsiaTheme="minorEastAsia" w:hAnsi="Calibri" w:hint="eastAsia"/>
                <w:position w:val="2"/>
                <w:sz w:val="20"/>
                <w:szCs w:val="26"/>
                <w:rtl/>
                <w:lang w:eastAsia="zh-CN"/>
              </w:rPr>
              <w:t> </w:t>
            </w:r>
            <w:r w:rsidRPr="00696CB6">
              <w:rPr>
                <w:rFonts w:ascii="Calibri" w:eastAsiaTheme="minorEastAsia" w:hAnsi="Calibri" w:hint="cs"/>
                <w:position w:val="2"/>
                <w:sz w:val="20"/>
                <w:szCs w:val="26"/>
                <w:rtl/>
                <w:lang w:eastAsia="zh-CN"/>
              </w:rPr>
              <w:t>الدولية</w:t>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2"/>
            </w:r>
          </w:p>
        </w:tc>
        <w:tc>
          <w:tcPr>
            <w:tcW w:w="570"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r>
      <w:tr w:rsidR="00DC5057" w:rsidRPr="0074682B" w:rsidTr="00696CB6">
        <w:tc>
          <w:tcPr>
            <w:tcW w:w="2861" w:type="pct"/>
            <w:shd w:val="clear" w:color="auto" w:fill="auto"/>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right="113"/>
              <w:rPr>
                <w:rFonts w:ascii="Calibri" w:eastAsiaTheme="minorEastAsia" w:hAnsi="Calibri"/>
                <w:position w:val="2"/>
                <w:sz w:val="20"/>
                <w:szCs w:val="26"/>
                <w:rtl/>
                <w:lang w:eastAsia="zh-CN"/>
              </w:rPr>
            </w:pPr>
            <w:r w:rsidRPr="0074682B">
              <w:rPr>
                <w:rFonts w:ascii="Calibri" w:eastAsiaTheme="minorEastAsia" w:hAnsi="Calibri"/>
                <w:b/>
                <w:bCs/>
                <w:color w:val="5B9BD5"/>
                <w:position w:val="2"/>
                <w:sz w:val="20"/>
                <w:szCs w:val="26"/>
                <w:lang w:eastAsia="zh-CN" w:bidi="ar-SY"/>
              </w:rPr>
              <w:t>3.R</w:t>
            </w:r>
            <w:r w:rsidRPr="0074682B">
              <w:rPr>
                <w:rFonts w:ascii="Calibri" w:eastAsiaTheme="minorEastAsia" w:hAnsi="Calibri" w:hint="cs"/>
                <w:color w:val="5B9BD5"/>
                <w:position w:val="2"/>
                <w:sz w:val="20"/>
                <w:szCs w:val="26"/>
                <w:rtl/>
                <w:lang w:eastAsia="zh-CN"/>
              </w:rPr>
              <w:t xml:space="preserve"> </w:t>
            </w:r>
            <w:r w:rsidRPr="0074682B">
              <w:rPr>
                <w:rFonts w:ascii="Calibri" w:eastAsiaTheme="minorEastAsia" w:hAnsi="Calibri" w:hint="cs"/>
                <w:position w:val="2"/>
                <w:sz w:val="20"/>
                <w:szCs w:val="26"/>
                <w:rtl/>
                <w:lang w:eastAsia="zh-CN"/>
              </w:rPr>
              <w:t>تشجيع اكتساب وتقاسم المعارف والدراية الفنية في مجال الاتصالات الراديوية</w:t>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c>
          <w:tcPr>
            <w:tcW w:w="570"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2"/>
            </w: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c>
          <w:tcPr>
            <w:tcW w:w="523" w:type="pct"/>
            <w:shd w:val="clear" w:color="auto" w:fill="auto"/>
            <w:vAlign w:val="center"/>
            <w:hideMark/>
          </w:tcPr>
          <w:p w:rsidR="00DC5057" w:rsidRPr="0074682B" w:rsidRDefault="00DC5057" w:rsidP="00696C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r>
    </w:tbl>
    <w:p w:rsidR="00DC5057" w:rsidRPr="00FB2F9D" w:rsidRDefault="00696CB6"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ascii="Calibri" w:eastAsiaTheme="minorEastAsia" w:hAnsi="Calibri"/>
          <w:sz w:val="2"/>
          <w:szCs w:val="4"/>
          <w:rtl/>
          <w:lang w:eastAsia="zh-CN"/>
        </w:rPr>
      </w:pPr>
      <w:r>
        <w:rPr>
          <w:rFonts w:ascii="Calibri" w:eastAsiaTheme="minorEastAsia" w:hAnsi="Calibri"/>
          <w:sz w:val="2"/>
          <w:szCs w:val="4"/>
          <w:rtl/>
          <w:lang w:eastAsia="zh-CN"/>
        </w:rPr>
        <w:br w:type="textWrapping" w:clear="all"/>
      </w:r>
    </w:p>
    <w:p w:rsidR="00DC5057" w:rsidRPr="00FB2F9D" w:rsidRDefault="00DC5057" w:rsidP="00FB2F9D">
      <w:pPr>
        <w:pStyle w:val="Heading2"/>
        <w:rPr>
          <w:rtl/>
        </w:rPr>
      </w:pPr>
      <w:bookmarkStart w:id="1" w:name="_Toc387183925"/>
      <w:r w:rsidRPr="00FB2F9D">
        <w:lastRenderedPageBreak/>
        <w:t>2.3</w:t>
      </w:r>
      <w:r w:rsidRPr="00FB2F9D">
        <w:rPr>
          <w:rFonts w:hint="cs"/>
          <w:rtl/>
        </w:rPr>
        <w:tab/>
      </w:r>
      <w:bookmarkEnd w:id="1"/>
      <w:r w:rsidRPr="00FB2F9D">
        <w:rPr>
          <w:rFonts w:hint="cs"/>
          <w:rtl/>
        </w:rPr>
        <w:t>أهداف قطاع الاتصالات الراديوية ونتائجه ونواتجه</w:t>
      </w:r>
    </w:p>
    <w:tbl>
      <w:tblPr>
        <w:tblStyle w:val="GridTable4-Accent12"/>
        <w:bidiVisual/>
        <w:tblW w:w="4997" w:type="pct"/>
        <w:jc w:val="center"/>
        <w:tblLook w:val="06A0" w:firstRow="1" w:lastRow="0" w:firstColumn="1" w:lastColumn="0" w:noHBand="1" w:noVBand="1"/>
      </w:tblPr>
      <w:tblGrid>
        <w:gridCol w:w="611"/>
        <w:gridCol w:w="5298"/>
        <w:gridCol w:w="5902"/>
        <w:gridCol w:w="3308"/>
      </w:tblGrid>
      <w:tr w:rsidR="00DC5057" w:rsidRPr="0074682B" w:rsidTr="00EC17D5">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DC5057" w:rsidRPr="0074682B" w:rsidRDefault="00DC5057" w:rsidP="00EC17D5">
            <w:pPr>
              <w:tabs>
                <w:tab w:val="clear" w:pos="1134"/>
              </w:tabs>
              <w:spacing w:before="60" w:after="60" w:line="260" w:lineRule="exact"/>
              <w:ind w:left="113" w:right="113"/>
              <w:jc w:val="center"/>
              <w:rPr>
                <w:rFonts w:ascii="Calibri" w:eastAsia="Calibri" w:hAnsi="Calibri"/>
                <w:color w:val="5B9BD5" w:themeColor="accent1"/>
                <w:position w:val="2"/>
                <w:sz w:val="20"/>
                <w:szCs w:val="26"/>
              </w:rPr>
            </w:pPr>
            <w:r w:rsidRPr="0074682B">
              <w:rPr>
                <w:rFonts w:ascii="Calibri" w:eastAsia="Calibri" w:hAnsi="Calibri" w:hint="cs"/>
                <w:position w:val="2"/>
                <w:sz w:val="20"/>
                <w:szCs w:val="26"/>
                <w:rtl/>
                <w:lang w:bidi="ar-SY"/>
              </w:rPr>
              <w:t>الأهداف</w:t>
            </w:r>
          </w:p>
        </w:tc>
        <w:tc>
          <w:tcPr>
            <w:tcW w:w="1752" w:type="pct"/>
            <w:tcBorders>
              <w:bottom w:val="nil"/>
              <w:right w:val="single" w:sz="4" w:space="0" w:color="5B9BD5" w:themeColor="accent1"/>
            </w:tcBorders>
          </w:tcPr>
          <w:p w:rsidR="00DC5057" w:rsidRPr="0074682B" w:rsidRDefault="00DC5057" w:rsidP="00EC17D5">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position w:val="2"/>
                <w:sz w:val="20"/>
                <w:szCs w:val="26"/>
              </w:rPr>
              <w:t>1.R</w:t>
            </w:r>
            <w:r w:rsidRPr="0074682B">
              <w:rPr>
                <w:rFonts w:ascii="Calibri" w:eastAsia="Calibri" w:hAnsi="Calibri" w:hint="cs"/>
                <w:position w:val="2"/>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DC5057" w:rsidRPr="0074682B" w:rsidRDefault="00DC5057" w:rsidP="00EC17D5">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position w:val="2"/>
                <w:sz w:val="20"/>
                <w:szCs w:val="26"/>
              </w:rPr>
              <w:t>2.R</w:t>
            </w:r>
            <w:r w:rsidRPr="0074682B">
              <w:rPr>
                <w:rFonts w:ascii="Calibri" w:eastAsia="Calibri" w:hAnsi="Calibri" w:hint="cs"/>
                <w:position w:val="2"/>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74682B">
              <w:rPr>
                <w:rFonts w:ascii="Calibri" w:eastAsia="Calibri" w:hAnsi="Calibri" w:hint="cs"/>
                <w:position w:val="2"/>
                <w:sz w:val="20"/>
                <w:szCs w:val="26"/>
                <w:rtl/>
              </w:rPr>
              <w:t>، بما</w:t>
            </w:r>
            <w:r w:rsidRPr="0074682B">
              <w:rPr>
                <w:rFonts w:ascii="Calibri" w:eastAsia="Calibri" w:hAnsi="Calibri" w:hint="eastAsia"/>
                <w:position w:val="2"/>
                <w:sz w:val="20"/>
                <w:szCs w:val="26"/>
                <w:rtl/>
              </w:rPr>
              <w:t xml:space="preserve"> في </w:t>
            </w:r>
            <w:r w:rsidRPr="0074682B">
              <w:rPr>
                <w:rFonts w:ascii="Calibri" w:eastAsia="Calibri" w:hAnsi="Calibri" w:hint="cs"/>
                <w:position w:val="2"/>
                <w:sz w:val="20"/>
                <w:szCs w:val="26"/>
                <w:rtl/>
              </w:rPr>
              <w:t>ذلك من خلال وضع المعايير الدولية</w:t>
            </w:r>
          </w:p>
        </w:tc>
        <w:tc>
          <w:tcPr>
            <w:tcW w:w="1094" w:type="pct"/>
            <w:tcBorders>
              <w:left w:val="single" w:sz="4" w:space="0" w:color="5B9BD5" w:themeColor="accent1"/>
              <w:bottom w:val="nil"/>
            </w:tcBorders>
          </w:tcPr>
          <w:p w:rsidR="00DC5057" w:rsidRPr="0074682B" w:rsidRDefault="00DC5057" w:rsidP="00EC17D5">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position w:val="2"/>
                <w:sz w:val="20"/>
                <w:szCs w:val="26"/>
              </w:rPr>
              <w:t>3.R</w:t>
            </w:r>
            <w:r w:rsidRPr="0074682B">
              <w:rPr>
                <w:rFonts w:ascii="Calibri" w:eastAsia="Calibri" w:hAnsi="Calibri" w:hint="cs"/>
                <w:position w:val="2"/>
                <w:sz w:val="20"/>
                <w:szCs w:val="26"/>
                <w:rtl/>
                <w:lang w:bidi="ar-SY"/>
              </w:rPr>
              <w:t xml:space="preserve"> تشجيع اكتساب وتقاسم المعارف والدراية الفنية في مجال الاتصالات الراديوية</w:t>
            </w:r>
          </w:p>
        </w:tc>
      </w:tr>
      <w:tr w:rsidR="00DC5057" w:rsidRPr="0074682B" w:rsidTr="00EC17D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DC5057" w:rsidRPr="0074682B" w:rsidRDefault="00DC5057" w:rsidP="00EC17D5">
            <w:pPr>
              <w:tabs>
                <w:tab w:val="clear" w:pos="1134"/>
              </w:tabs>
              <w:spacing w:before="60" w:after="60" w:line="260" w:lineRule="exact"/>
              <w:ind w:left="113" w:right="113"/>
              <w:jc w:val="center"/>
              <w:rPr>
                <w:rFonts w:ascii="Calibri" w:eastAsia="Calibri" w:hAnsi="Calibri"/>
                <w:color w:val="5B9BD5" w:themeColor="accent1"/>
                <w:position w:val="2"/>
                <w:sz w:val="20"/>
                <w:szCs w:val="26"/>
              </w:rPr>
            </w:pPr>
            <w:r w:rsidRPr="0074682B">
              <w:rPr>
                <w:rFonts w:ascii="Calibri" w:eastAsia="Calibri" w:hAnsi="Calibri" w:hint="cs"/>
                <w:color w:val="5B9BD5" w:themeColor="accent1"/>
                <w:position w:val="2"/>
                <w:sz w:val="20"/>
                <w:szCs w:val="26"/>
                <w:rtl/>
              </w:rPr>
              <w:t>النتائج</w:t>
            </w:r>
          </w:p>
        </w:tc>
        <w:tc>
          <w:tcPr>
            <w:tcW w:w="1752" w:type="pct"/>
            <w:tcBorders>
              <w:top w:val="nil"/>
            </w:tcBorders>
          </w:tcPr>
          <w:p w:rsidR="00DC5057" w:rsidRPr="0074682B" w:rsidRDefault="00DC5057" w:rsidP="00B57E66">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1-1.R</w:t>
            </w:r>
            <w:r w:rsidRPr="0074682B">
              <w:rPr>
                <w:rFonts w:ascii="Calibri" w:eastAsia="Calibri" w:hAnsi="Calibri" w:hint="cs"/>
                <w:position w:val="2"/>
                <w:sz w:val="20"/>
                <w:szCs w:val="26"/>
                <w:rtl/>
                <w:lang w:bidi="ar-SY"/>
              </w:rPr>
              <w:t xml:space="preserve">: زيادة عدد البلدان التي لديها شبكات ساتلية ومحطات أرضية مسجلة في السجل الأساسي الدولي للترددات </w:t>
            </w:r>
            <w:r w:rsidRPr="0074682B">
              <w:rPr>
                <w:rFonts w:ascii="Calibri" w:eastAsia="Calibri" w:hAnsi="Calibri"/>
                <w:position w:val="2"/>
                <w:sz w:val="20"/>
                <w:szCs w:val="26"/>
              </w:rPr>
              <w:t>(MIFR)</w:t>
            </w:r>
          </w:p>
          <w:p w:rsidR="00DC5057" w:rsidRPr="0074682B" w:rsidRDefault="00DC5057" w:rsidP="00B57E66">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2-1.R</w:t>
            </w:r>
            <w:r w:rsidRPr="0074682B">
              <w:rPr>
                <w:rFonts w:ascii="Calibri" w:eastAsia="Calibri" w:hAnsi="Calibri" w:hint="cs"/>
                <w:position w:val="2"/>
                <w:sz w:val="20"/>
                <w:szCs w:val="26"/>
                <w:rtl/>
                <w:lang w:bidi="ar-SY"/>
              </w:rPr>
              <w:t>: زيادة عدد البلدان التي لديها تخصيصات تردد لخدمات للأرض مسجلة في السجل الأساسي الدولي للترددات</w:t>
            </w:r>
          </w:p>
          <w:p w:rsidR="00DC5057" w:rsidRPr="0074682B" w:rsidRDefault="00DC5057" w:rsidP="00B57E66">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3-1.R</w:t>
            </w:r>
            <w:r w:rsidRPr="0074682B">
              <w:rPr>
                <w:rFonts w:ascii="Calibri" w:eastAsia="Calibri" w:hAnsi="Calibri" w:hint="cs"/>
                <w:position w:val="2"/>
                <w:sz w:val="20"/>
                <w:szCs w:val="26"/>
                <w:rtl/>
                <w:lang w:bidi="ar-SY"/>
              </w:rPr>
              <w:t>: زيادة النسبة المئوية ل</w:t>
            </w:r>
            <w:r w:rsidRPr="0074682B">
              <w:rPr>
                <w:rFonts w:ascii="Calibri" w:eastAsia="Calibri" w:hAnsi="Calibri" w:hint="eastAsia"/>
                <w:position w:val="2"/>
                <w:sz w:val="20"/>
                <w:szCs w:val="26"/>
                <w:rtl/>
                <w:lang w:bidi="ar-SY"/>
              </w:rPr>
              <w:t>لتخصيصات</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ال</w:t>
            </w:r>
            <w:r w:rsidRPr="0074682B">
              <w:rPr>
                <w:rFonts w:ascii="Calibri" w:eastAsia="Calibri" w:hAnsi="Calibri" w:hint="cs"/>
                <w:position w:val="2"/>
                <w:sz w:val="20"/>
                <w:szCs w:val="26"/>
                <w:rtl/>
                <w:lang w:bidi="ar-SY"/>
              </w:rPr>
              <w:t>م</w:t>
            </w:r>
            <w:r w:rsidRPr="0074682B">
              <w:rPr>
                <w:rFonts w:ascii="Calibri" w:eastAsia="Calibri" w:hAnsi="Calibri" w:hint="eastAsia"/>
                <w:position w:val="2"/>
                <w:sz w:val="20"/>
                <w:szCs w:val="26"/>
                <w:rtl/>
                <w:lang w:bidi="ar-SY"/>
              </w:rPr>
              <w:t>سج</w:t>
            </w:r>
            <w:r w:rsidRPr="0074682B">
              <w:rPr>
                <w:rFonts w:ascii="Calibri" w:eastAsia="Calibri" w:hAnsi="Calibri" w:hint="cs"/>
                <w:position w:val="2"/>
                <w:sz w:val="20"/>
                <w:szCs w:val="26"/>
                <w:rtl/>
                <w:lang w:bidi="ar-SY"/>
              </w:rPr>
              <w:t>ّ</w:t>
            </w:r>
            <w:r w:rsidRPr="0074682B">
              <w:rPr>
                <w:rFonts w:ascii="Calibri" w:eastAsia="Calibri" w:hAnsi="Calibri" w:hint="eastAsia"/>
                <w:position w:val="2"/>
                <w:sz w:val="20"/>
                <w:szCs w:val="26"/>
                <w:rtl/>
                <w:lang w:bidi="ar-SY"/>
              </w:rPr>
              <w:t>ل</w:t>
            </w:r>
            <w:r w:rsidRPr="0074682B">
              <w:rPr>
                <w:rFonts w:ascii="Calibri" w:eastAsia="Calibri" w:hAnsi="Calibri" w:hint="cs"/>
                <w:position w:val="2"/>
                <w:sz w:val="20"/>
                <w:szCs w:val="26"/>
                <w:rtl/>
                <w:lang w:bidi="ar-SY"/>
              </w:rPr>
              <w:t>ة</w:t>
            </w:r>
            <w:r w:rsidRPr="0074682B">
              <w:rPr>
                <w:rFonts w:ascii="Calibri" w:eastAsia="Calibri" w:hAnsi="Calibri"/>
                <w:position w:val="2"/>
                <w:sz w:val="20"/>
                <w:szCs w:val="26"/>
                <w:rtl/>
                <w:lang w:bidi="ar-SY"/>
              </w:rPr>
              <w:t xml:space="preserve"> في </w:t>
            </w:r>
            <w:r w:rsidRPr="0074682B">
              <w:rPr>
                <w:rFonts w:ascii="Calibri" w:eastAsia="Calibri" w:hAnsi="Calibri" w:hint="eastAsia"/>
                <w:position w:val="2"/>
                <w:sz w:val="20"/>
                <w:szCs w:val="26"/>
                <w:rtl/>
                <w:lang w:bidi="ar-SY"/>
              </w:rPr>
              <w:t>السجل</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الأساسي</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الدولي</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للترددات</w:t>
            </w:r>
            <w:r w:rsidRPr="0074682B">
              <w:rPr>
                <w:rFonts w:ascii="Calibri" w:eastAsia="Calibri" w:hAnsi="Calibri"/>
                <w:position w:val="2"/>
                <w:sz w:val="20"/>
                <w:szCs w:val="26"/>
                <w:rtl/>
                <w:lang w:bidi="ar-SY"/>
              </w:rPr>
              <w:t xml:space="preserve"> </w:t>
            </w:r>
            <w:r w:rsidRPr="0074682B">
              <w:rPr>
                <w:rFonts w:ascii="Calibri" w:eastAsia="Calibri" w:hAnsi="Calibri" w:hint="cs"/>
                <w:position w:val="2"/>
                <w:sz w:val="20"/>
                <w:szCs w:val="26"/>
                <w:rtl/>
                <w:lang w:bidi="ar-SY"/>
              </w:rPr>
              <w:t>مع نتائج إيجابية</w:t>
            </w:r>
          </w:p>
          <w:p w:rsidR="00DC5057" w:rsidRPr="0074682B" w:rsidRDefault="00DC5057" w:rsidP="00B57E66">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4-1.R</w:t>
            </w:r>
            <w:r w:rsidRPr="0074682B">
              <w:rPr>
                <w:rFonts w:ascii="Calibri" w:eastAsia="Calibri" w:hAnsi="Calibri" w:hint="cs"/>
                <w:position w:val="2"/>
                <w:sz w:val="20"/>
                <w:szCs w:val="26"/>
                <w:rtl/>
                <w:lang w:bidi="ar-SY"/>
              </w:rPr>
              <w:t>: زيادة النسبة المئوية للبلدان التي استكملت عملية الانتقال إلى الإذاعة التلفزيونية الرقمية للأرض</w:t>
            </w:r>
          </w:p>
          <w:p w:rsidR="00DC5057" w:rsidRPr="0074682B" w:rsidRDefault="00DC5057" w:rsidP="00B57E66">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5-1.R</w:t>
            </w:r>
            <w:r w:rsidRPr="0074682B">
              <w:rPr>
                <w:rFonts w:ascii="Calibri" w:eastAsia="Calibri" w:hAnsi="Calibri" w:hint="cs"/>
                <w:position w:val="2"/>
                <w:sz w:val="20"/>
                <w:szCs w:val="26"/>
                <w:rtl/>
                <w:lang w:bidi="ar-SY"/>
              </w:rPr>
              <w:t>: زيادة النسبة المئوية للطيف المخصص للشبكات الساتلية والخالي من</w:t>
            </w:r>
            <w:r w:rsidRPr="0074682B">
              <w:rPr>
                <w:rFonts w:ascii="Calibri" w:eastAsia="Calibri" w:hAnsi="Calibri" w:hint="eastAsia"/>
                <w:position w:val="2"/>
                <w:sz w:val="20"/>
                <w:szCs w:val="26"/>
                <w:rtl/>
                <w:lang w:bidi="ar-SY"/>
              </w:rPr>
              <w:t> </w:t>
            </w:r>
            <w:r w:rsidRPr="0074682B">
              <w:rPr>
                <w:rFonts w:ascii="Calibri" w:eastAsia="Calibri" w:hAnsi="Calibri" w:hint="cs"/>
                <w:position w:val="2"/>
                <w:sz w:val="20"/>
                <w:szCs w:val="26"/>
                <w:rtl/>
                <w:lang w:bidi="ar-SY"/>
              </w:rPr>
              <w:t>التداخلات الضارة</w:t>
            </w:r>
          </w:p>
          <w:p w:rsidR="00DC5057" w:rsidRPr="0074682B" w:rsidRDefault="00DC5057" w:rsidP="00B57E66">
            <w:pPr>
              <w:tabs>
                <w:tab w:val="clear" w:pos="1134"/>
              </w:tabs>
              <w:spacing w:before="60" w:after="60" w:line="255"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lang w:bidi="ar-SY"/>
              </w:rPr>
            </w:pPr>
            <w:r w:rsidRPr="0074682B">
              <w:rPr>
                <w:rFonts w:ascii="Calibri" w:eastAsia="Calibri" w:hAnsi="Calibri"/>
                <w:b/>
                <w:bCs/>
                <w:color w:val="5B9BD5"/>
                <w:position w:val="2"/>
                <w:sz w:val="20"/>
                <w:szCs w:val="26"/>
              </w:rPr>
              <w:t>6-1.R</w:t>
            </w:r>
            <w:r w:rsidRPr="0074682B">
              <w:rPr>
                <w:rFonts w:ascii="Calibri" w:eastAsia="Calibri" w:hAnsi="Calibri" w:hint="cs"/>
                <w:position w:val="2"/>
                <w:sz w:val="20"/>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nil"/>
            </w:tcBorders>
          </w:tcPr>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1-2.R</w:t>
            </w:r>
            <w:r w:rsidRPr="0074682B">
              <w:rPr>
                <w:rFonts w:ascii="Calibri" w:eastAsia="Calibri" w:hAnsi="Calibri" w:hint="cs"/>
                <w:position w:val="2"/>
                <w:sz w:val="20"/>
                <w:szCs w:val="26"/>
                <w:rtl/>
              </w:rPr>
              <w:t xml:space="preserve">: زيادة النفاذ إلى النطاق العريض المتنقل بما في ذلك في نطاقات التردد المحددة للاتصالات المتنقلة الدولية </w:t>
            </w:r>
            <w:r w:rsidRPr="0074682B">
              <w:rPr>
                <w:rFonts w:ascii="Calibri" w:eastAsia="Calibri" w:hAnsi="Calibri"/>
                <w:position w:val="2"/>
                <w:sz w:val="20"/>
                <w:szCs w:val="26"/>
              </w:rPr>
              <w:t>(IMT)</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2-2.R</w:t>
            </w:r>
            <w:r w:rsidRPr="0074682B">
              <w:rPr>
                <w:rFonts w:ascii="Calibri" w:eastAsia="Calibri" w:hAnsi="Calibri" w:hint="cs"/>
                <w:position w:val="2"/>
                <w:sz w:val="20"/>
                <w:szCs w:val="26"/>
                <w:rtl/>
              </w:rPr>
              <w:t>: خفض سلة</w:t>
            </w:r>
            <w:r w:rsidRPr="0074682B">
              <w:rPr>
                <w:rFonts w:ascii="Calibri" w:eastAsia="Calibri" w:hAnsi="Calibri" w:hint="cs"/>
                <w:position w:val="2"/>
                <w:sz w:val="20"/>
                <w:szCs w:val="26"/>
                <w:rtl/>
                <w:lang w:bidi="ar-SY"/>
              </w:rPr>
              <w:t xml:space="preserve"> </w:t>
            </w:r>
            <w:r w:rsidRPr="0074682B">
              <w:rPr>
                <w:rFonts w:ascii="Calibri" w:eastAsia="Calibri" w:hAnsi="Calibri" w:hint="cs"/>
                <w:position w:val="2"/>
                <w:sz w:val="20"/>
                <w:szCs w:val="26"/>
                <w:rtl/>
              </w:rPr>
              <w:t>أسعار النطاق العريض المتنقل كنسبة من الدخل القومي الإجمالي</w:t>
            </w:r>
            <w:r w:rsidRPr="0074682B">
              <w:rPr>
                <w:rFonts w:ascii="Calibri" w:eastAsia="Calibri" w:hAnsi="Calibri" w:hint="eastAsia"/>
                <w:position w:val="2"/>
                <w:sz w:val="20"/>
                <w:szCs w:val="26"/>
                <w:rtl/>
              </w:rPr>
              <w:t> </w:t>
            </w:r>
            <w:r w:rsidRPr="0074682B">
              <w:rPr>
                <w:rFonts w:ascii="Calibri" w:eastAsia="Calibri" w:hAnsi="Calibri"/>
                <w:position w:val="2"/>
                <w:sz w:val="20"/>
                <w:szCs w:val="26"/>
              </w:rPr>
              <w:t>(GNI)</w:t>
            </w:r>
            <w:r w:rsidRPr="0074682B">
              <w:rPr>
                <w:rFonts w:ascii="Calibri" w:eastAsia="Calibri" w:hAnsi="Calibri" w:hint="cs"/>
                <w:position w:val="2"/>
                <w:sz w:val="20"/>
                <w:szCs w:val="26"/>
                <w:rtl/>
              </w:rPr>
              <w:t xml:space="preserve"> للفرد</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74682B">
              <w:rPr>
                <w:rFonts w:ascii="Calibri" w:eastAsia="Calibri" w:hAnsi="Calibri"/>
                <w:b/>
                <w:bCs/>
                <w:color w:val="5B9BD5"/>
                <w:spacing w:val="-8"/>
                <w:position w:val="2"/>
                <w:sz w:val="20"/>
                <w:szCs w:val="26"/>
              </w:rPr>
              <w:t>3-2.R</w:t>
            </w:r>
            <w:r w:rsidRPr="0074682B">
              <w:rPr>
                <w:rFonts w:ascii="Calibri" w:eastAsia="Calibri" w:hAnsi="Calibri" w:hint="cs"/>
                <w:spacing w:val="-8"/>
                <w:position w:val="2"/>
                <w:sz w:val="20"/>
                <w:szCs w:val="26"/>
                <w:rtl/>
              </w:rPr>
              <w:t>: زيادة عدد الوصلات الثابتة وزيادة مقدار الحركة المتداولة عبر الخدمة الثابتة</w:t>
            </w:r>
            <w:r w:rsidRPr="0074682B">
              <w:rPr>
                <w:rFonts w:ascii="Calibri" w:eastAsia="Calibri" w:hAnsi="Calibri" w:hint="eastAsia"/>
                <w:spacing w:val="-8"/>
                <w:position w:val="2"/>
                <w:sz w:val="20"/>
                <w:szCs w:val="26"/>
                <w:rtl/>
              </w:rPr>
              <w:t> </w:t>
            </w:r>
            <w:r w:rsidRPr="0074682B">
              <w:rPr>
                <w:rFonts w:ascii="Calibri" w:eastAsia="Calibri" w:hAnsi="Calibri"/>
                <w:spacing w:val="-8"/>
                <w:position w:val="2"/>
                <w:sz w:val="20"/>
                <w:szCs w:val="26"/>
              </w:rPr>
              <w:t>(</w:t>
            </w:r>
            <w:proofErr w:type="spellStart"/>
            <w:r w:rsidRPr="0074682B">
              <w:rPr>
                <w:rFonts w:ascii="Calibri" w:eastAsia="Calibri" w:hAnsi="Calibri"/>
                <w:spacing w:val="-8"/>
                <w:position w:val="2"/>
                <w:sz w:val="20"/>
                <w:szCs w:val="26"/>
              </w:rPr>
              <w:t>Tbit</w:t>
            </w:r>
            <w:proofErr w:type="spellEnd"/>
            <w:r w:rsidRPr="0074682B">
              <w:rPr>
                <w:rFonts w:ascii="Calibri" w:eastAsia="Calibri" w:hAnsi="Calibri"/>
                <w:spacing w:val="-8"/>
                <w:position w:val="2"/>
                <w:sz w:val="20"/>
                <w:szCs w:val="26"/>
              </w:rPr>
              <w:t>/s)</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4-2.R</w:t>
            </w:r>
            <w:r w:rsidRPr="0074682B">
              <w:rPr>
                <w:rFonts w:ascii="Calibri" w:eastAsia="Calibri" w:hAnsi="Calibri" w:hint="cs"/>
                <w:position w:val="2"/>
                <w:sz w:val="20"/>
                <w:szCs w:val="26"/>
                <w:rtl/>
              </w:rPr>
              <w:t>: عدد الأسر التي لديها استقبال للتلفزيون الرقمي للأرض</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5-2.R</w:t>
            </w:r>
            <w:r w:rsidRPr="0074682B">
              <w:rPr>
                <w:rFonts w:ascii="Calibri" w:eastAsia="Calibri" w:hAnsi="Calibri" w:hint="cs"/>
                <w:position w:val="2"/>
                <w:sz w:val="20"/>
                <w:szCs w:val="26"/>
                <w:rtl/>
              </w:rPr>
              <w:t xml:space="preserve">: عدد المرسلات المستجيبات الساتلية (بعرض نطاق مكافئ </w:t>
            </w:r>
            <w:r w:rsidRPr="0074682B">
              <w:rPr>
                <w:rFonts w:ascii="Calibri" w:eastAsia="Calibri" w:hAnsi="Calibri"/>
                <w:position w:val="2"/>
                <w:sz w:val="20"/>
                <w:szCs w:val="26"/>
              </w:rPr>
              <w:t>MHz 36</w:t>
            </w:r>
            <w:r w:rsidRPr="0074682B">
              <w:rPr>
                <w:rFonts w:ascii="Calibri" w:eastAsia="Calibri" w:hAnsi="Calibri" w:hint="cs"/>
                <w:position w:val="2"/>
                <w:sz w:val="20"/>
                <w:szCs w:val="26"/>
                <w:rtl/>
              </w:rPr>
              <w:t xml:space="preserve">) العاملة والسعة المقابلة </w:t>
            </w:r>
            <w:r w:rsidRPr="0074682B">
              <w:rPr>
                <w:rFonts w:ascii="Calibri" w:eastAsia="Calibri" w:hAnsi="Calibri"/>
                <w:position w:val="2"/>
                <w:sz w:val="20"/>
                <w:szCs w:val="26"/>
              </w:rPr>
              <w:t>(</w:t>
            </w:r>
            <w:proofErr w:type="spellStart"/>
            <w:r w:rsidRPr="0074682B">
              <w:rPr>
                <w:rFonts w:ascii="Calibri" w:eastAsia="Calibri" w:hAnsi="Calibri"/>
                <w:position w:val="2"/>
                <w:sz w:val="20"/>
                <w:szCs w:val="26"/>
              </w:rPr>
              <w:t>Tbit</w:t>
            </w:r>
            <w:proofErr w:type="spellEnd"/>
            <w:r w:rsidRPr="0074682B">
              <w:rPr>
                <w:rFonts w:ascii="Calibri" w:eastAsia="Calibri" w:hAnsi="Calibri"/>
                <w:position w:val="2"/>
                <w:sz w:val="20"/>
                <w:szCs w:val="26"/>
              </w:rPr>
              <w:t>/s)</w:t>
            </w:r>
            <w:r w:rsidRPr="0074682B">
              <w:rPr>
                <w:rFonts w:ascii="Calibri" w:eastAsia="Calibri" w:hAnsi="Calibri" w:hint="cs"/>
                <w:position w:val="2"/>
                <w:sz w:val="20"/>
                <w:szCs w:val="26"/>
                <w:rtl/>
              </w:rPr>
              <w:t>. عدد المطاريف ذات الفتحات الصغيرة جداً</w:t>
            </w:r>
            <w:r w:rsidRPr="0074682B">
              <w:rPr>
                <w:rFonts w:ascii="Calibri" w:eastAsia="Calibri" w:hAnsi="Calibri" w:hint="eastAsia"/>
                <w:position w:val="2"/>
                <w:sz w:val="20"/>
                <w:szCs w:val="26"/>
                <w:rtl/>
              </w:rPr>
              <w:t> </w:t>
            </w:r>
            <w:r w:rsidRPr="0074682B">
              <w:rPr>
                <w:rFonts w:ascii="Calibri" w:eastAsia="Calibri" w:hAnsi="Calibri"/>
                <w:position w:val="2"/>
                <w:sz w:val="20"/>
                <w:szCs w:val="26"/>
              </w:rPr>
              <w:t>(VSAT)</w:t>
            </w:r>
            <w:r w:rsidRPr="0074682B">
              <w:rPr>
                <w:rFonts w:ascii="Calibri" w:eastAsia="Calibri" w:hAnsi="Calibri" w:hint="cs"/>
                <w:position w:val="2"/>
                <w:sz w:val="20"/>
                <w:szCs w:val="26"/>
                <w:rtl/>
              </w:rPr>
              <w:t xml:space="preserve"> وعدد الأسر التي لديها استقبال للتلفزيون الساتلي</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74682B">
              <w:rPr>
                <w:rFonts w:ascii="Calibri" w:eastAsia="Calibri" w:hAnsi="Calibri"/>
                <w:b/>
                <w:bCs/>
                <w:color w:val="5B9BD5"/>
                <w:spacing w:val="-8"/>
                <w:position w:val="2"/>
                <w:sz w:val="20"/>
                <w:szCs w:val="26"/>
              </w:rPr>
              <w:t>6-2.R</w:t>
            </w:r>
            <w:r w:rsidRPr="0074682B">
              <w:rPr>
                <w:rFonts w:ascii="Calibri" w:eastAsia="Calibri" w:hAnsi="Calibri" w:hint="cs"/>
                <w:spacing w:val="-8"/>
                <w:position w:val="2"/>
                <w:sz w:val="20"/>
                <w:szCs w:val="26"/>
                <w:rtl/>
              </w:rPr>
              <w:t>: زيادة عدد الأجهزة المزودة بإمكانية استقبال إشارات خدمة الملاحة الراديوية الساتلية</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b/>
                <w:bCs/>
                <w:color w:val="5B9BD5"/>
                <w:position w:val="2"/>
                <w:sz w:val="20"/>
                <w:szCs w:val="26"/>
              </w:rPr>
              <w:t>7-2.R</w:t>
            </w:r>
            <w:r w:rsidRPr="0074682B">
              <w:rPr>
                <w:rFonts w:ascii="Calibri" w:eastAsia="Calibri" w:hAnsi="Calibri" w:hint="cs"/>
                <w:position w:val="2"/>
                <w:sz w:val="20"/>
                <w:szCs w:val="26"/>
                <w:rtl/>
              </w:rPr>
              <w:t xml:space="preserve">: عدد سواتل استكشاف الأرض العاملة والكمية المقابلة من الصور المرسلة واستبانتها وحجم البيانات التي يتم تنزيلها </w:t>
            </w:r>
            <w:r w:rsidRPr="0074682B">
              <w:rPr>
                <w:rFonts w:ascii="Calibri" w:eastAsia="Calibri" w:hAnsi="Calibri"/>
                <w:position w:val="2"/>
                <w:sz w:val="20"/>
                <w:szCs w:val="26"/>
              </w:rPr>
              <w:t>(</w:t>
            </w:r>
            <w:proofErr w:type="spellStart"/>
            <w:r w:rsidRPr="0074682B">
              <w:rPr>
                <w:rFonts w:ascii="Calibri" w:eastAsia="Calibri" w:hAnsi="Calibri"/>
                <w:position w:val="2"/>
                <w:sz w:val="20"/>
                <w:szCs w:val="26"/>
              </w:rPr>
              <w:t>Tbytes</w:t>
            </w:r>
            <w:proofErr w:type="spellEnd"/>
            <w:r w:rsidRPr="0074682B">
              <w:rPr>
                <w:rFonts w:ascii="Calibri" w:eastAsia="Calibri" w:hAnsi="Calibri"/>
                <w:position w:val="2"/>
                <w:sz w:val="20"/>
                <w:szCs w:val="26"/>
              </w:rPr>
              <w:t>)</w:t>
            </w:r>
          </w:p>
        </w:tc>
        <w:tc>
          <w:tcPr>
            <w:tcW w:w="1094" w:type="pct"/>
            <w:tcBorders>
              <w:top w:val="nil"/>
            </w:tcBorders>
          </w:tcPr>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1-3.R</w:t>
            </w:r>
            <w:r w:rsidRPr="0074682B">
              <w:rPr>
                <w:rFonts w:ascii="Calibri" w:eastAsia="Calibri" w:hAnsi="Calibri" w:hint="cs"/>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b/>
                <w:bCs/>
                <w:color w:val="5B9BD5"/>
                <w:position w:val="2"/>
                <w:sz w:val="20"/>
                <w:szCs w:val="26"/>
              </w:rPr>
              <w:t>2-3.R</w:t>
            </w:r>
            <w:r w:rsidRPr="0074682B">
              <w:rPr>
                <w:rFonts w:ascii="Calibri" w:eastAsia="Calibri" w:hAnsi="Calibri"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r>
      <w:tr w:rsidR="00DC5057" w:rsidRPr="0074682B" w:rsidTr="00EC17D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DC5057" w:rsidRPr="0074682B" w:rsidRDefault="00DC5057" w:rsidP="00EC17D5">
            <w:pPr>
              <w:tabs>
                <w:tab w:val="clear" w:pos="1134"/>
              </w:tabs>
              <w:spacing w:before="60" w:after="60" w:line="260" w:lineRule="exact"/>
              <w:ind w:left="283" w:right="113" w:hanging="170"/>
              <w:jc w:val="center"/>
              <w:rPr>
                <w:rFonts w:ascii="Calibri" w:eastAsia="Calibri" w:hAnsi="Calibri"/>
                <w:color w:val="5B9BD5" w:themeColor="accent1"/>
                <w:position w:val="2"/>
                <w:sz w:val="20"/>
                <w:szCs w:val="26"/>
              </w:rPr>
            </w:pPr>
            <w:r w:rsidRPr="0074682B">
              <w:rPr>
                <w:rFonts w:ascii="Calibri" w:eastAsia="Calibri" w:hAnsi="Calibri" w:hint="cs"/>
                <w:color w:val="5B9BD5" w:themeColor="accent1"/>
                <w:position w:val="2"/>
                <w:sz w:val="20"/>
                <w:szCs w:val="26"/>
                <w:rtl/>
              </w:rPr>
              <w:t>النواتج</w:t>
            </w:r>
          </w:p>
        </w:tc>
        <w:tc>
          <w:tcPr>
            <w:tcW w:w="1752" w:type="pct"/>
          </w:tcPr>
          <w:p w:rsidR="00DC5057" w:rsidRPr="0074682B" w:rsidRDefault="00DC5057" w:rsidP="00B57E66">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ascii="Calibri" w:eastAsia="Calibri" w:hAnsi="Calibri"/>
                <w:spacing w:val="-6"/>
                <w:position w:val="2"/>
                <w:sz w:val="20"/>
                <w:szCs w:val="26"/>
                <w:rtl/>
              </w:rPr>
            </w:pPr>
            <w:r w:rsidRPr="0074682B">
              <w:rPr>
                <w:rFonts w:ascii="Calibri" w:eastAsia="Calibri" w:hAnsi="Calibri" w:hint="cs"/>
                <w:spacing w:val="-6"/>
                <w:position w:val="2"/>
                <w:sz w:val="20"/>
                <w:szCs w:val="26"/>
                <w:rtl/>
              </w:rPr>
              <w:t>-</w:t>
            </w:r>
            <w:r w:rsidRPr="0074682B">
              <w:rPr>
                <w:rFonts w:ascii="Calibri" w:eastAsia="Calibri" w:hAnsi="Calibri"/>
                <w:spacing w:val="-6"/>
                <w:position w:val="2"/>
                <w:sz w:val="20"/>
                <w:szCs w:val="26"/>
                <w:rtl/>
              </w:rPr>
              <w:tab/>
            </w:r>
            <w:r w:rsidRPr="0074682B">
              <w:rPr>
                <w:rFonts w:ascii="Calibri" w:eastAsia="Calibri" w:hAnsi="Calibri" w:hint="cs"/>
                <w:spacing w:val="-6"/>
                <w:position w:val="2"/>
                <w:sz w:val="20"/>
                <w:szCs w:val="26"/>
                <w:rtl/>
              </w:rPr>
              <w:t>الوثائق الختامية للمؤتمرات العالمية للاتصالات الراديوية وتحديث لوائح</w:t>
            </w:r>
            <w:r w:rsidRPr="0074682B">
              <w:rPr>
                <w:rFonts w:ascii="Calibri" w:eastAsia="Calibri" w:hAnsi="Calibri" w:hint="eastAsia"/>
                <w:spacing w:val="-6"/>
                <w:position w:val="2"/>
                <w:sz w:val="20"/>
                <w:szCs w:val="26"/>
                <w:rtl/>
              </w:rPr>
              <w:t> </w:t>
            </w:r>
            <w:r w:rsidRPr="0074682B">
              <w:rPr>
                <w:rFonts w:ascii="Calibri" w:eastAsia="Calibri" w:hAnsi="Calibri" w:hint="cs"/>
                <w:spacing w:val="-6"/>
                <w:position w:val="2"/>
                <w:sz w:val="20"/>
                <w:szCs w:val="26"/>
                <w:rtl/>
              </w:rPr>
              <w:t>الراديو</w:t>
            </w:r>
          </w:p>
          <w:p w:rsidR="00DC5057" w:rsidRPr="0074682B" w:rsidRDefault="00DC5057" w:rsidP="00B57E66">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74682B">
              <w:rPr>
                <w:rFonts w:ascii="Calibri" w:eastAsia="Calibri" w:hAnsi="Calibri" w:hint="cs"/>
                <w:spacing w:val="-8"/>
                <w:position w:val="2"/>
                <w:sz w:val="20"/>
                <w:szCs w:val="26"/>
                <w:rtl/>
              </w:rPr>
              <w:t>-</w:t>
            </w:r>
            <w:r w:rsidRPr="0074682B">
              <w:rPr>
                <w:rFonts w:ascii="Calibri" w:eastAsia="Calibri" w:hAnsi="Calibri"/>
                <w:spacing w:val="-8"/>
                <w:position w:val="2"/>
                <w:sz w:val="20"/>
                <w:szCs w:val="26"/>
                <w:rtl/>
              </w:rPr>
              <w:tab/>
            </w:r>
            <w:r w:rsidRPr="0074682B">
              <w:rPr>
                <w:rFonts w:ascii="Calibri" w:eastAsia="Calibri" w:hAnsi="Calibri" w:hint="cs"/>
                <w:spacing w:val="-8"/>
                <w:position w:val="2"/>
                <w:sz w:val="20"/>
                <w:szCs w:val="26"/>
                <w:rtl/>
              </w:rPr>
              <w:t>الوثائق الختامية للمؤتمرات الإقليمية للاتصالات الراديوية والاتفاقات</w:t>
            </w:r>
            <w:r w:rsidRPr="0074682B">
              <w:rPr>
                <w:rFonts w:ascii="Calibri" w:eastAsia="Calibri" w:hAnsi="Calibri" w:hint="eastAsia"/>
                <w:spacing w:val="-8"/>
                <w:position w:val="2"/>
                <w:sz w:val="20"/>
                <w:szCs w:val="26"/>
                <w:rtl/>
              </w:rPr>
              <w:t> </w:t>
            </w:r>
            <w:r w:rsidRPr="0074682B">
              <w:rPr>
                <w:rFonts w:ascii="Calibri" w:eastAsia="Calibri" w:hAnsi="Calibri" w:hint="cs"/>
                <w:spacing w:val="-8"/>
                <w:position w:val="2"/>
                <w:sz w:val="20"/>
                <w:szCs w:val="26"/>
                <w:rtl/>
              </w:rPr>
              <w:t>الإقليمية</w:t>
            </w:r>
          </w:p>
          <w:p w:rsidR="00DC5057" w:rsidRPr="0074682B" w:rsidRDefault="00DC5057" w:rsidP="00B57E66">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 xml:space="preserve">اعتماد لجنة لوائح الراديو </w:t>
            </w:r>
            <w:r w:rsidRPr="0074682B">
              <w:rPr>
                <w:rFonts w:ascii="Calibri" w:eastAsia="Calibri" w:hAnsi="Calibri"/>
                <w:position w:val="2"/>
                <w:sz w:val="20"/>
                <w:szCs w:val="26"/>
              </w:rPr>
              <w:t>(RRB)</w:t>
            </w:r>
            <w:r w:rsidRPr="0074682B">
              <w:rPr>
                <w:rFonts w:ascii="Calibri" w:eastAsia="Calibri" w:hAnsi="Calibri" w:hint="cs"/>
                <w:position w:val="2"/>
                <w:sz w:val="20"/>
                <w:szCs w:val="26"/>
                <w:rtl/>
              </w:rPr>
              <w:t xml:space="preserve"> لقواعد إجرائية</w:t>
            </w:r>
          </w:p>
          <w:p w:rsidR="00DC5057" w:rsidRPr="0074682B" w:rsidRDefault="00DC5057" w:rsidP="00B57E66">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نتائج معالجة بطاقات التبليغ عن الخدمات الفضائية والأنشطة الأخرى ذات</w:t>
            </w:r>
            <w:r w:rsidRPr="0074682B">
              <w:rPr>
                <w:rFonts w:ascii="Calibri" w:eastAsia="Calibri" w:hAnsi="Calibri" w:hint="eastAsia"/>
                <w:position w:val="2"/>
                <w:sz w:val="20"/>
                <w:szCs w:val="26"/>
                <w:rtl/>
              </w:rPr>
              <w:t> </w:t>
            </w:r>
            <w:r w:rsidRPr="0074682B">
              <w:rPr>
                <w:rFonts w:ascii="Calibri" w:eastAsia="Calibri" w:hAnsi="Calibri" w:hint="cs"/>
                <w:position w:val="2"/>
                <w:sz w:val="20"/>
                <w:szCs w:val="26"/>
                <w:rtl/>
              </w:rPr>
              <w:t>الصلة</w:t>
            </w:r>
          </w:p>
          <w:p w:rsidR="00DC5057" w:rsidRPr="0074682B" w:rsidRDefault="00DC5057" w:rsidP="00B57E66">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نتائج معالجة بطاقات التبليغ عن خدمات الأرض والأنشطة الأخرى ذات</w:t>
            </w:r>
            <w:r w:rsidRPr="0074682B">
              <w:rPr>
                <w:rFonts w:ascii="Calibri" w:eastAsia="Calibri" w:hAnsi="Calibri" w:hint="eastAsia"/>
                <w:position w:val="2"/>
                <w:sz w:val="20"/>
                <w:szCs w:val="26"/>
                <w:rtl/>
              </w:rPr>
              <w:t> </w:t>
            </w:r>
            <w:r w:rsidRPr="0074682B">
              <w:rPr>
                <w:rFonts w:ascii="Calibri" w:eastAsia="Calibri" w:hAnsi="Calibri" w:hint="cs"/>
                <w:position w:val="2"/>
                <w:sz w:val="20"/>
                <w:szCs w:val="26"/>
                <w:rtl/>
              </w:rPr>
              <w:t>الصلة</w:t>
            </w:r>
          </w:p>
          <w:p w:rsidR="00DC5057" w:rsidRPr="0074682B" w:rsidRDefault="00DC5057" w:rsidP="00B57E66">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قرارات لجنة لوائح الراديو خلاف اعتماد القواعد الإجرائية</w:t>
            </w:r>
          </w:p>
          <w:p w:rsidR="00DC5057" w:rsidRPr="0074682B" w:rsidRDefault="00DC5057" w:rsidP="00B57E66">
            <w:pPr>
              <w:tabs>
                <w:tab w:val="clear" w:pos="1134"/>
              </w:tabs>
              <w:spacing w:before="60" w:after="60" w:line="255" w:lineRule="exact"/>
              <w:ind w:left="300" w:hanging="300"/>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تحسين برمجيات قطاع الاتصالات الراديوية</w:t>
            </w:r>
          </w:p>
        </w:tc>
        <w:tc>
          <w:tcPr>
            <w:tcW w:w="1952" w:type="pct"/>
          </w:tcPr>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w:t>
            </w:r>
            <w:r w:rsidRPr="0074682B">
              <w:rPr>
                <w:rFonts w:ascii="Calibri" w:eastAsiaTheme="minorHAnsi" w:hAnsi="Calibri"/>
                <w:position w:val="2"/>
                <w:sz w:val="20"/>
                <w:szCs w:val="26"/>
                <w:rtl/>
                <w:lang w:bidi="ar-SY"/>
              </w:rPr>
              <w:tab/>
            </w:r>
            <w:r w:rsidRPr="0074682B">
              <w:rPr>
                <w:rFonts w:ascii="Calibri" w:eastAsiaTheme="minorHAnsi" w:hAnsi="Calibri" w:hint="cs"/>
                <w:position w:val="2"/>
                <w:sz w:val="20"/>
                <w:szCs w:val="26"/>
                <w:rtl/>
                <w:lang w:bidi="ar-SY"/>
              </w:rPr>
              <w:t>قرارات جمعية الاتصالات الراديوية، القرارات </w:t>
            </w:r>
            <w:r w:rsidRPr="0074682B">
              <w:rPr>
                <w:rFonts w:ascii="Calibri" w:eastAsiaTheme="minorHAnsi" w:hAnsi="Calibri"/>
                <w:position w:val="2"/>
                <w:sz w:val="20"/>
                <w:szCs w:val="26"/>
              </w:rPr>
              <w:t>ITU-R</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w:t>
            </w:r>
            <w:r w:rsidRPr="0074682B">
              <w:rPr>
                <w:rFonts w:ascii="Calibri" w:eastAsiaTheme="minorHAnsi" w:hAnsi="Calibri"/>
                <w:position w:val="2"/>
                <w:sz w:val="20"/>
                <w:szCs w:val="26"/>
                <w:rtl/>
                <w:lang w:bidi="ar-SY"/>
              </w:rPr>
              <w:tab/>
            </w:r>
            <w:r w:rsidRPr="0074682B">
              <w:rPr>
                <w:rFonts w:ascii="Calibri" w:eastAsiaTheme="minorHAnsi" w:hAnsi="Calibri" w:hint="cs"/>
                <w:position w:val="2"/>
                <w:sz w:val="20"/>
                <w:szCs w:val="26"/>
                <w:rtl/>
                <w:lang w:bidi="ar-SY"/>
              </w:rPr>
              <w:t>توصيات وتقارير قطاع الاتصالات الراديوية (بما في ذلك تقرير الاجتماع التحضيري للمؤتمر) والكتيبات</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w:t>
            </w:r>
            <w:r w:rsidRPr="0074682B">
              <w:rPr>
                <w:rFonts w:ascii="Calibri" w:eastAsiaTheme="minorHAnsi" w:hAnsi="Calibri"/>
                <w:position w:val="2"/>
                <w:sz w:val="20"/>
                <w:szCs w:val="26"/>
                <w:rtl/>
                <w:lang w:bidi="ar-SY"/>
              </w:rPr>
              <w:tab/>
            </w:r>
            <w:r w:rsidRPr="0074682B">
              <w:rPr>
                <w:rFonts w:ascii="Calibri" w:eastAsiaTheme="minorHAnsi" w:hAnsi="Calibri" w:hint="cs"/>
                <w:position w:val="2"/>
                <w:sz w:val="20"/>
                <w:szCs w:val="26"/>
                <w:rtl/>
                <w:lang w:bidi="ar-SY"/>
              </w:rPr>
              <w:t>المشورة من الفريق الاستشاري للاتصالات الراديوية</w:t>
            </w:r>
          </w:p>
        </w:tc>
        <w:tc>
          <w:tcPr>
            <w:tcW w:w="1094" w:type="pct"/>
          </w:tcPr>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r>
            <w:r w:rsidRPr="0074682B">
              <w:rPr>
                <w:rFonts w:ascii="Calibri" w:eastAsia="Calibri" w:hAnsi="Calibri" w:hint="cs"/>
                <w:position w:val="2"/>
                <w:sz w:val="20"/>
                <w:szCs w:val="26"/>
                <w:rtl/>
                <w:lang w:bidi="ar-SY"/>
              </w:rPr>
              <w:t>منشورات قطاع الاتصالات الراديوية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r>
            <w:r w:rsidRPr="0074682B">
              <w:rPr>
                <w:rFonts w:ascii="Calibri" w:eastAsia="Calibri" w:hAnsi="Calibri" w:hint="cs"/>
                <w:position w:val="2"/>
                <w:sz w:val="20"/>
                <w:szCs w:val="26"/>
                <w:rtl/>
                <w:lang w:bidi="ar-SY"/>
              </w:rPr>
              <w:t>تقديم المساعدة إلى الأعضاء، خاصةً البلدان النامية وأقل البلدان نمواً</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r>
            <w:r w:rsidRPr="0074682B">
              <w:rPr>
                <w:rFonts w:ascii="Calibri" w:eastAsia="Calibri" w:hAnsi="Calibri" w:hint="cs"/>
                <w:position w:val="2"/>
                <w:sz w:val="20"/>
                <w:szCs w:val="26"/>
                <w:rtl/>
                <w:lang w:bidi="ar-SY"/>
              </w:rPr>
              <w:t>الاتصال/الدعم في مجال أنشطة التنمية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4"/>
                <w:position w:val="2"/>
                <w:sz w:val="20"/>
                <w:szCs w:val="26"/>
              </w:rPr>
            </w:pPr>
            <w:r w:rsidRPr="0074682B">
              <w:rPr>
                <w:rFonts w:ascii="Calibri" w:eastAsia="Calibri" w:hAnsi="Calibri" w:hint="cs"/>
                <w:spacing w:val="-4"/>
                <w:position w:val="2"/>
                <w:sz w:val="20"/>
                <w:szCs w:val="26"/>
                <w:rtl/>
                <w:lang w:bidi="ar-SY"/>
              </w:rPr>
              <w:t>-</w:t>
            </w:r>
            <w:r w:rsidRPr="0074682B">
              <w:rPr>
                <w:rFonts w:ascii="Calibri" w:eastAsia="Calibri" w:hAnsi="Calibri"/>
                <w:spacing w:val="-4"/>
                <w:position w:val="2"/>
                <w:sz w:val="20"/>
                <w:szCs w:val="26"/>
                <w:rtl/>
                <w:lang w:bidi="ar-SY"/>
              </w:rPr>
              <w:tab/>
            </w:r>
            <w:r w:rsidRPr="00BA69B8">
              <w:rPr>
                <w:rFonts w:ascii="Calibri" w:eastAsia="Calibri" w:hAnsi="Calibri" w:hint="cs"/>
                <w:spacing w:val="-6"/>
                <w:position w:val="2"/>
                <w:sz w:val="20"/>
                <w:szCs w:val="26"/>
                <w:rtl/>
                <w:lang w:bidi="ar-SY"/>
              </w:rPr>
              <w:t>حلقات دراسية وورش عمل وفعاليات أخرى</w:t>
            </w:r>
          </w:p>
        </w:tc>
      </w:tr>
      <w:tr w:rsidR="00DC5057" w:rsidRPr="0074682B" w:rsidTr="00EC17D5">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DC5057" w:rsidRPr="0074682B" w:rsidRDefault="00DC5057" w:rsidP="00EC17D5">
            <w:pPr>
              <w:tabs>
                <w:tab w:val="clear" w:pos="1134"/>
              </w:tabs>
              <w:spacing w:before="60" w:after="60" w:line="240" w:lineRule="exact"/>
              <w:ind w:left="283" w:right="113" w:hanging="170"/>
              <w:jc w:val="center"/>
              <w:rPr>
                <w:rFonts w:ascii="Calibri" w:eastAsia="Calibri" w:hAnsi="Calibri"/>
                <w:color w:val="5B9BD5" w:themeColor="accent1"/>
                <w:position w:val="2"/>
                <w:sz w:val="20"/>
                <w:szCs w:val="26"/>
              </w:rPr>
            </w:pPr>
          </w:p>
        </w:tc>
        <w:tc>
          <w:tcPr>
            <w:tcW w:w="4798" w:type="pct"/>
            <w:gridSpan w:val="3"/>
          </w:tcPr>
          <w:p w:rsidR="00DC5057" w:rsidRPr="0074682B" w:rsidRDefault="00DC5057" w:rsidP="00EC17D5">
            <w:pPr>
              <w:tabs>
                <w:tab w:val="clear" w:pos="1134"/>
              </w:tabs>
              <w:spacing w:before="60" w:after="60" w:line="240" w:lineRule="exact"/>
              <w:ind w:left="170" w:hanging="17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rPr>
              <w:t xml:space="preserve">النواتج التالية هي نواتج لأنشطة الهيئات الإدارية للاتحاد وتسهم في تنفيذ جميع أهداف </w:t>
            </w:r>
            <w:r w:rsidR="00BA69B8" w:rsidRPr="0074682B">
              <w:rPr>
                <w:rFonts w:ascii="Calibri" w:eastAsia="Calibri" w:hAnsi="Calibri" w:hint="cs"/>
                <w:position w:val="2"/>
                <w:sz w:val="20"/>
                <w:szCs w:val="26"/>
                <w:rtl/>
              </w:rPr>
              <w:t>الاتحاد</w:t>
            </w:r>
            <w:r w:rsidRPr="0074682B">
              <w:rPr>
                <w:rFonts w:ascii="Calibri" w:eastAsia="Calibri" w:hAnsi="Calibri" w:hint="cs"/>
                <w:position w:val="2"/>
                <w:sz w:val="20"/>
                <w:szCs w:val="26"/>
                <w:rtl/>
              </w:rPr>
              <w:t>:</w:t>
            </w:r>
          </w:p>
          <w:p w:rsidR="00DC5057" w:rsidRPr="0074682B" w:rsidRDefault="00DC5057" w:rsidP="00EC17D5">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t>المقررات والقرارات والتوصيات والنتائج الأخرى لمؤتمر المندوبين المفوضين</w:t>
            </w:r>
          </w:p>
          <w:p w:rsidR="00DC5057" w:rsidRPr="0074682B" w:rsidRDefault="00DC5057" w:rsidP="00EC17D5">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t>المقررات والقرارات الصادرة عن المجلس فضلاً عن نتائج أعمال أفرقة العمل التابعة للمجلس</w:t>
            </w:r>
          </w:p>
        </w:tc>
      </w:tr>
    </w:tbl>
    <w:p w:rsidR="00DC5057" w:rsidRPr="00FB2F9D" w:rsidRDefault="00DC5057" w:rsidP="006C7328">
      <w:pPr>
        <w:pStyle w:val="Heading2"/>
        <w:rPr>
          <w:rtl/>
          <w:lang w:bidi="ar-EG"/>
        </w:rPr>
      </w:pPr>
      <w:r w:rsidRPr="00FB2F9D">
        <w:lastRenderedPageBreak/>
        <w:t>3.3</w:t>
      </w:r>
      <w:r w:rsidRPr="00FB2F9D">
        <w:rPr>
          <w:rFonts w:hint="cs"/>
          <w:rtl/>
        </w:rPr>
        <w:tab/>
        <w:t xml:space="preserve">توزيع الموارد على أهداف قطاع الاتصالات الراديوية ونواتجه للفترة </w:t>
      </w:r>
      <w:r w:rsidRPr="00FB2F9D">
        <w:t>202</w:t>
      </w:r>
      <w:r w:rsidR="006C7328">
        <w:t>2</w:t>
      </w:r>
      <w:r w:rsidRPr="00FB2F9D">
        <w:t>-201</w:t>
      </w:r>
      <w:r w:rsidR="006C7328">
        <w:t>9</w:t>
      </w:r>
    </w:p>
    <w:tbl>
      <w:tblPr>
        <w:bidiVisual/>
        <w:tblW w:w="5000" w:type="pct"/>
        <w:tblLook w:val="0480" w:firstRow="0" w:lastRow="0" w:firstColumn="1" w:lastColumn="0" w:noHBand="0" w:noVBand="1"/>
      </w:tblPr>
      <w:tblGrid>
        <w:gridCol w:w="7660"/>
        <w:gridCol w:w="7478"/>
      </w:tblGrid>
      <w:tr w:rsidR="00DC5057" w:rsidRPr="00FB2F9D" w:rsidTr="00EC17D5">
        <w:trPr>
          <w:trHeight w:val="1129"/>
        </w:trPr>
        <w:tc>
          <w:tcPr>
            <w:tcW w:w="2530" w:type="pct"/>
          </w:tcPr>
          <w:p w:rsidR="00DC5057" w:rsidRPr="00FB2F9D"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ascii="Calibri" w:eastAsiaTheme="minorEastAsia" w:hAnsi="Calibri"/>
                <w:sz w:val="20"/>
                <w:szCs w:val="26"/>
                <w:rtl/>
                <w:lang w:eastAsia="zh-CN" w:bidi="ar-EG"/>
              </w:rPr>
            </w:pPr>
            <w:r w:rsidRPr="00FB2F9D">
              <w:rPr>
                <w:rFonts w:ascii="Calibri" w:eastAsiaTheme="minorEastAsia" w:hAnsi="Calibri"/>
                <w:noProof/>
                <w:sz w:val="20"/>
                <w:szCs w:val="26"/>
                <w:lang w:eastAsia="zh-CN"/>
              </w:rPr>
              <mc:AlternateContent>
                <mc:Choice Requires="wpg">
                  <w:drawing>
                    <wp:anchor distT="0" distB="0" distL="114300" distR="114300" simplePos="0" relativeHeight="251660288" behindDoc="0" locked="0" layoutInCell="1" allowOverlap="1" wp14:anchorId="24B3C242" wp14:editId="1F301E6B">
                      <wp:simplePos x="0" y="0"/>
                      <wp:positionH relativeFrom="column">
                        <wp:posOffset>3760275</wp:posOffset>
                      </wp:positionH>
                      <wp:positionV relativeFrom="paragraph">
                        <wp:posOffset>957596</wp:posOffset>
                      </wp:positionV>
                      <wp:extent cx="892454" cy="879807"/>
                      <wp:effectExtent l="0" t="0" r="3175" b="0"/>
                      <wp:wrapNone/>
                      <wp:docPr id="10" name="Group 10"/>
                      <wp:cNvGraphicFramePr/>
                      <a:graphic xmlns:a="http://schemas.openxmlformats.org/drawingml/2006/main">
                        <a:graphicData uri="http://schemas.microsoft.com/office/word/2010/wordprocessingGroup">
                          <wpg:wgp>
                            <wpg:cNvGrpSpPr/>
                            <wpg:grpSpPr>
                              <a:xfrm>
                                <a:off x="0" y="0"/>
                                <a:ext cx="892454" cy="879807"/>
                                <a:chOff x="0" y="0"/>
                                <a:chExt cx="892454" cy="1272844"/>
                              </a:xfr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wpg:grpSpPr>
                            <wps:wsp>
                              <wps:cNvPr id="4" name="Rectangle 4"/>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252" y="74560"/>
                                  <a:ext cx="863193" cy="383883"/>
                                </a:xfrm>
                                <a:prstGeom prst="rect">
                                  <a:avLst/>
                                </a:prstGeom>
                                <a:grpFill/>
                                <a:ln w="6350">
                                  <a:noFill/>
                                </a:ln>
                                <a:effectLst/>
                              </wps:spPr>
                              <wps:txbx>
                                <w:txbxContent>
                                  <w:p w:rsidR="007775DA" w:rsidRPr="004E66B2" w:rsidRDefault="007775DA" w:rsidP="00DC5057">
                                    <w:pPr>
                                      <w:jc w:val="left"/>
                                      <w:rPr>
                                        <w:rFonts w:ascii="Calibri"/>
                                        <w:sz w:val="18"/>
                                        <w:szCs w:val="24"/>
                                        <w:rtl/>
                                        <w:lang w:bidi="ar-SY"/>
                                      </w:rPr>
                                    </w:pPr>
                                    <w:r w:rsidRPr="004E66B2">
                                      <w:rPr>
                                        <w:rFonts w:ascii="Calibri"/>
                                        <w:color w:val="5D9DD7"/>
                                        <w:sz w:val="18"/>
                                        <w:szCs w:val="24"/>
                                        <w:lang w:bidi="ar-SY"/>
                                      </w:rPr>
                                      <w:sym w:font="Webdings" w:char="F03C"/>
                                    </w:r>
                                    <w:r w:rsidRPr="004E66B2">
                                      <w:rPr>
                                        <w:rFonts w:ascii="Calibri" w:hint="cs"/>
                                        <w:sz w:val="18"/>
                                        <w:szCs w:val="24"/>
                                        <w:rtl/>
                                        <w:lang w:bidi="ar-EG"/>
                                      </w:rPr>
                                      <w:t xml:space="preserve"> </w:t>
                                    </w:r>
                                    <w:r w:rsidRPr="004E66B2">
                                      <w:rPr>
                                        <w:rFonts w:ascii="Calibri" w:hint="cs"/>
                                        <w:sz w:val="18"/>
                                        <w:szCs w:val="24"/>
                                        <w:rtl/>
                                        <w:lang w:bidi="ar-SY"/>
                                      </w:rPr>
                                      <w:t xml:space="preserve">الهدف </w:t>
                                    </w:r>
                                    <w:r w:rsidRPr="004E66B2">
                                      <w:rPr>
                                        <w:rFonts w:ascii="Calibri"/>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29252" y="442569"/>
                                  <a:ext cx="863193" cy="362531"/>
                                </a:xfrm>
                                <a:prstGeom prst="rect">
                                  <a:avLst/>
                                </a:prstGeom>
                                <a:grpFill/>
                                <a:ln w="6350">
                                  <a:noFill/>
                                </a:ln>
                                <a:effectLst/>
                              </wps:spPr>
                              <wps:txbx>
                                <w:txbxContent>
                                  <w:p w:rsidR="007775DA" w:rsidRPr="004E66B2" w:rsidRDefault="007775DA" w:rsidP="00DC5057">
                                    <w:pPr>
                                      <w:jc w:val="left"/>
                                      <w:rPr>
                                        <w:rFonts w:ascii="Calibri"/>
                                        <w:sz w:val="18"/>
                                        <w:szCs w:val="24"/>
                                        <w:rtl/>
                                        <w:lang w:bidi="ar-SY"/>
                                      </w:rPr>
                                    </w:pPr>
                                    <w:r w:rsidRPr="004E66B2">
                                      <w:rPr>
                                        <w:rFonts w:ascii="Calibri"/>
                                        <w:color w:val="C65452"/>
                                        <w:sz w:val="18"/>
                                        <w:szCs w:val="24"/>
                                        <w:lang w:bidi="ar-SY"/>
                                      </w:rPr>
                                      <w:sym w:font="Webdings" w:char="F03C"/>
                                    </w:r>
                                    <w:r w:rsidRPr="004E66B2">
                                      <w:rPr>
                                        <w:rFonts w:ascii="Calibri" w:hint="cs"/>
                                        <w:sz w:val="18"/>
                                        <w:szCs w:val="24"/>
                                        <w:rtl/>
                                        <w:lang w:bidi="ar-SY"/>
                                      </w:rPr>
                                      <w:t xml:space="preserve"> الهدف </w:t>
                                    </w:r>
                                    <w:r w:rsidRPr="004E66B2">
                                      <w:rPr>
                                        <w:rFonts w:ascii="Calibri"/>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2430" y="805554"/>
                                  <a:ext cx="863193" cy="350596"/>
                                </a:xfrm>
                                <a:prstGeom prst="rect">
                                  <a:avLst/>
                                </a:prstGeom>
                                <a:grpFill/>
                                <a:ln w="6350">
                                  <a:noFill/>
                                </a:ln>
                                <a:effectLst/>
                              </wps:spPr>
                              <wps:txbx>
                                <w:txbxContent>
                                  <w:p w:rsidR="007775DA" w:rsidRPr="004E66B2" w:rsidRDefault="007775DA" w:rsidP="00DC5057">
                                    <w:pPr>
                                      <w:jc w:val="left"/>
                                      <w:rPr>
                                        <w:rFonts w:ascii="Calibri"/>
                                        <w:sz w:val="18"/>
                                        <w:szCs w:val="24"/>
                                        <w:rtl/>
                                        <w:lang w:bidi="ar-SY"/>
                                      </w:rPr>
                                    </w:pPr>
                                    <w:r w:rsidRPr="004E66B2">
                                      <w:rPr>
                                        <w:rFonts w:ascii="Calibri"/>
                                        <w:color w:val="9DBD5B"/>
                                        <w:sz w:val="18"/>
                                        <w:szCs w:val="24"/>
                                        <w:lang w:bidi="ar-SY"/>
                                      </w:rPr>
                                      <w:sym w:font="Webdings" w:char="F03C"/>
                                    </w:r>
                                    <w:r w:rsidRPr="004E66B2">
                                      <w:rPr>
                                        <w:rFonts w:ascii="Calibri" w:hint="cs"/>
                                        <w:sz w:val="18"/>
                                        <w:szCs w:val="24"/>
                                        <w:rtl/>
                                        <w:lang w:bidi="ar-SY"/>
                                      </w:rPr>
                                      <w:t xml:space="preserve"> الهدف </w:t>
                                    </w:r>
                                    <w:r w:rsidRPr="004E66B2">
                                      <w:rPr>
                                        <w:rFonts w:ascii="Calibri"/>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3C242" id="Group 10" o:spid="_x0000_s1048" style="position:absolute;left:0;text-align:left;margin-left:296.1pt;margin-top:75.4pt;width:70.25pt;height:69.3pt;z-index:251660288;mso-height-relative:margin"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">
                      <v:rect id="Rectangle 4"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shape id="Text Box 5" o:spid="_x0000_s1050" type="#_x0000_t202" style="position:absolute;left:292;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7775DA" w:rsidRPr="004E66B2" w:rsidRDefault="007775DA" w:rsidP="00DC5057">
                              <w:pPr>
                                <w:jc w:val="left"/>
                                <w:rPr>
                                  <w:rFonts w:ascii="Calibri"/>
                                  <w:sz w:val="18"/>
                                  <w:szCs w:val="24"/>
                                  <w:rtl/>
                                  <w:lang w:bidi="ar-SY"/>
                                </w:rPr>
                              </w:pPr>
                              <w:r w:rsidRPr="004E66B2">
                                <w:rPr>
                                  <w:rFonts w:ascii="Calibri"/>
                                  <w:color w:val="5D9DD7"/>
                                  <w:sz w:val="18"/>
                                  <w:szCs w:val="24"/>
                                  <w:lang w:bidi="ar-SY"/>
                                </w:rPr>
                                <w:sym w:font="Webdings" w:char="F03C"/>
                              </w:r>
                              <w:r w:rsidRPr="004E66B2">
                                <w:rPr>
                                  <w:rFonts w:ascii="Calibri" w:hint="cs"/>
                                  <w:sz w:val="18"/>
                                  <w:szCs w:val="24"/>
                                  <w:rtl/>
                                  <w:lang w:bidi="ar-EG"/>
                                </w:rPr>
                                <w:t xml:space="preserve"> </w:t>
                              </w:r>
                              <w:r w:rsidRPr="004E66B2">
                                <w:rPr>
                                  <w:rFonts w:ascii="Calibri" w:hint="cs"/>
                                  <w:sz w:val="18"/>
                                  <w:szCs w:val="24"/>
                                  <w:rtl/>
                                  <w:lang w:bidi="ar-SY"/>
                                </w:rPr>
                                <w:t xml:space="preserve">الهدف </w:t>
                              </w:r>
                              <w:r w:rsidRPr="004E66B2">
                                <w:rPr>
                                  <w:rFonts w:ascii="Calibri"/>
                                  <w:sz w:val="18"/>
                                  <w:szCs w:val="24"/>
                                  <w:lang w:bidi="ar-SY"/>
                                </w:rPr>
                                <w:t>1.R</w:t>
                              </w:r>
                            </w:p>
                          </w:txbxContent>
                        </v:textbox>
                      </v:shape>
                      <v:shape id="Text Box 6" o:spid="_x0000_s1051" type="#_x0000_t202" style="position:absolute;left:292;top:4425;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7775DA" w:rsidRPr="004E66B2" w:rsidRDefault="007775DA" w:rsidP="00DC5057">
                              <w:pPr>
                                <w:jc w:val="left"/>
                                <w:rPr>
                                  <w:rFonts w:ascii="Calibri"/>
                                  <w:sz w:val="18"/>
                                  <w:szCs w:val="24"/>
                                  <w:rtl/>
                                  <w:lang w:bidi="ar-SY"/>
                                </w:rPr>
                              </w:pPr>
                              <w:r w:rsidRPr="004E66B2">
                                <w:rPr>
                                  <w:rFonts w:ascii="Calibri"/>
                                  <w:color w:val="C65452"/>
                                  <w:sz w:val="18"/>
                                  <w:szCs w:val="24"/>
                                  <w:lang w:bidi="ar-SY"/>
                                </w:rPr>
                                <w:sym w:font="Webdings" w:char="F03C"/>
                              </w:r>
                              <w:r w:rsidRPr="004E66B2">
                                <w:rPr>
                                  <w:rFonts w:ascii="Calibri" w:hint="cs"/>
                                  <w:sz w:val="18"/>
                                  <w:szCs w:val="24"/>
                                  <w:rtl/>
                                  <w:lang w:bidi="ar-SY"/>
                                </w:rPr>
                                <w:t xml:space="preserve"> الهدف </w:t>
                              </w:r>
                              <w:r w:rsidRPr="004E66B2">
                                <w:rPr>
                                  <w:rFonts w:ascii="Calibri"/>
                                  <w:sz w:val="18"/>
                                  <w:szCs w:val="24"/>
                                  <w:lang w:bidi="ar-SY"/>
                                </w:rPr>
                                <w:t>2.R</w:t>
                              </w:r>
                            </w:p>
                          </w:txbxContent>
                        </v:textbox>
                      </v:shape>
                      <v:shape id="Text Box 9" o:spid="_x0000_s1052" type="#_x0000_t202" style="position:absolute;left:224;top:8055;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7775DA" w:rsidRPr="004E66B2" w:rsidRDefault="007775DA" w:rsidP="00DC5057">
                              <w:pPr>
                                <w:jc w:val="left"/>
                                <w:rPr>
                                  <w:rFonts w:ascii="Calibri"/>
                                  <w:sz w:val="18"/>
                                  <w:szCs w:val="24"/>
                                  <w:rtl/>
                                  <w:lang w:bidi="ar-SY"/>
                                </w:rPr>
                              </w:pPr>
                              <w:r w:rsidRPr="004E66B2">
                                <w:rPr>
                                  <w:rFonts w:ascii="Calibri"/>
                                  <w:color w:val="9DBD5B"/>
                                  <w:sz w:val="18"/>
                                  <w:szCs w:val="24"/>
                                  <w:lang w:bidi="ar-SY"/>
                                </w:rPr>
                                <w:sym w:font="Webdings" w:char="F03C"/>
                              </w:r>
                              <w:r w:rsidRPr="004E66B2">
                                <w:rPr>
                                  <w:rFonts w:ascii="Calibri" w:hint="cs"/>
                                  <w:sz w:val="18"/>
                                  <w:szCs w:val="24"/>
                                  <w:rtl/>
                                  <w:lang w:bidi="ar-SY"/>
                                </w:rPr>
                                <w:t xml:space="preserve"> الهدف </w:t>
                              </w:r>
                              <w:r w:rsidRPr="004E66B2">
                                <w:rPr>
                                  <w:rFonts w:ascii="Calibri"/>
                                  <w:sz w:val="18"/>
                                  <w:szCs w:val="24"/>
                                  <w:lang w:bidi="ar-SY"/>
                                </w:rPr>
                                <w:t>3.R</w:t>
                              </w:r>
                            </w:p>
                          </w:txbxContent>
                        </v:textbox>
                      </v:shape>
                    </v:group>
                  </w:pict>
                </mc:Fallback>
              </mc:AlternateContent>
            </w:r>
            <w:r w:rsidR="000A7E3A" w:rsidRPr="000A7E3A">
              <w:rPr>
                <w:noProof/>
                <w:sz w:val="26"/>
                <w:szCs w:val="34"/>
                <w:lang w:eastAsia="zh-CN"/>
              </w:rPr>
              <w:drawing>
                <wp:inline distT="0" distB="0" distL="0" distR="0" wp14:anchorId="5A6DBA3D" wp14:editId="3E8E90D3">
                  <wp:extent cx="4578350" cy="2743200"/>
                  <wp:effectExtent l="0" t="0" r="1270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gridCol w:w="1276"/>
              <w:gridCol w:w="494"/>
            </w:tblGrid>
            <w:tr w:rsidR="00DC5057" w:rsidRPr="0074682B" w:rsidTr="00794C1E">
              <w:trPr>
                <w:jc w:val="center"/>
              </w:trPr>
              <w:tc>
                <w:tcPr>
                  <w:tcW w:w="5674" w:type="dxa"/>
                </w:tcPr>
                <w:p w:rsidR="00DC5057" w:rsidRPr="00794C1E"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spacing w:val="-4"/>
                      <w:position w:val="2"/>
                      <w:sz w:val="20"/>
                      <w:szCs w:val="26"/>
                      <w:rtl/>
                      <w:lang w:eastAsia="zh-CN" w:bidi="ar-SY"/>
                    </w:rPr>
                  </w:pPr>
                  <w:r w:rsidRPr="00794C1E">
                    <w:rPr>
                      <w:rFonts w:ascii="Calibri" w:eastAsiaTheme="minorEastAsia" w:hAnsi="Calibri"/>
                      <w:b/>
                      <w:bCs/>
                      <w:color w:val="5B9BD5"/>
                      <w:spacing w:val="-4"/>
                      <w:position w:val="2"/>
                      <w:sz w:val="20"/>
                      <w:szCs w:val="26"/>
                      <w:lang w:eastAsia="zh-CN" w:bidi="ar-SY"/>
                    </w:rPr>
                    <w:t>1.R</w:t>
                  </w:r>
                  <w:r w:rsidRPr="00794C1E">
                    <w:rPr>
                      <w:rFonts w:ascii="Calibri" w:eastAsiaTheme="minorEastAsia" w:hAnsi="Calibri" w:hint="cs"/>
                      <w:b/>
                      <w:bCs/>
                      <w:color w:val="5B9BD5"/>
                      <w:spacing w:val="-4"/>
                      <w:position w:val="2"/>
                      <w:sz w:val="20"/>
                      <w:szCs w:val="26"/>
                      <w:rtl/>
                      <w:lang w:eastAsia="zh-CN" w:bidi="ar-SY"/>
                    </w:rPr>
                    <w:t xml:space="preserve"> </w:t>
                  </w:r>
                  <w:r w:rsidRPr="00794C1E">
                    <w:rPr>
                      <w:rFonts w:ascii="Calibri" w:eastAsiaTheme="minorEastAsia" w:hAnsi="Calibri" w:hint="cs"/>
                      <w:b/>
                      <w:bCs/>
                      <w:spacing w:val="-4"/>
                      <w:position w:val="2"/>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276" w:type="dxa"/>
                </w:tcPr>
                <w:p w:rsidR="00DC5057" w:rsidRPr="0074682B" w:rsidRDefault="00DC5057" w:rsidP="00794C1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right"/>
                    <w:rPr>
                      <w:rFonts w:ascii="Calibri" w:eastAsiaTheme="minorEastAsia" w:hAnsi="Calibri"/>
                      <w:position w:val="2"/>
                      <w:sz w:val="20"/>
                      <w:szCs w:val="26"/>
                      <w:rtl/>
                      <w:lang w:eastAsia="zh-CN" w:bidi="ar-SY"/>
                    </w:rPr>
                  </w:pPr>
                  <w:r w:rsidRPr="0074682B">
                    <w:rPr>
                      <w:rFonts w:ascii="Calibri" w:eastAsiaTheme="minorEastAsia" w:hAnsi="Calibri"/>
                      <w:b/>
                      <w:bCs/>
                      <w:noProof/>
                      <w:position w:val="2"/>
                      <w:sz w:val="20"/>
                      <w:szCs w:val="20"/>
                      <w:lang w:eastAsia="zh-CN"/>
                    </w:rPr>
                    <w:t>%61</w:t>
                  </w:r>
                </w:p>
              </w:tc>
              <w:tc>
                <w:tcPr>
                  <w:tcW w:w="494"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r w:rsidR="00DC5057" w:rsidRPr="0074682B" w:rsidTr="00794C1E">
              <w:trPr>
                <w:jc w:val="center"/>
              </w:trPr>
              <w:tc>
                <w:tcPr>
                  <w:tcW w:w="5674" w:type="dxa"/>
                </w:tcPr>
                <w:p w:rsidR="00DC5057" w:rsidRPr="00794C1E"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position w:val="2"/>
                      <w:sz w:val="20"/>
                      <w:szCs w:val="26"/>
                      <w:lang w:eastAsia="zh-CN" w:bidi="ar-SY"/>
                    </w:rPr>
                  </w:pPr>
                  <w:r w:rsidRPr="00794C1E">
                    <w:rPr>
                      <w:rFonts w:ascii="Calibri" w:eastAsiaTheme="minorEastAsia" w:hAnsi="Calibri"/>
                      <w:b/>
                      <w:bCs/>
                      <w:color w:val="5B9BD5"/>
                      <w:position w:val="2"/>
                      <w:sz w:val="20"/>
                      <w:szCs w:val="26"/>
                      <w:lang w:eastAsia="zh-CN" w:bidi="ar-SY"/>
                    </w:rPr>
                    <w:t>2.R</w:t>
                  </w:r>
                  <w:r w:rsidRPr="00794C1E">
                    <w:rPr>
                      <w:rFonts w:ascii="Calibri" w:eastAsiaTheme="minorEastAsia" w:hAnsi="Calibri" w:hint="cs"/>
                      <w:b/>
                      <w:bCs/>
                      <w:color w:val="5B9BD5"/>
                      <w:position w:val="2"/>
                      <w:sz w:val="20"/>
                      <w:szCs w:val="26"/>
                      <w:rtl/>
                      <w:lang w:eastAsia="zh-CN" w:bidi="ar-SY"/>
                    </w:rPr>
                    <w:t xml:space="preserve"> </w:t>
                  </w:r>
                  <w:r w:rsidRPr="00794C1E">
                    <w:rPr>
                      <w:rFonts w:ascii="Calibri" w:eastAsiaTheme="minorEastAsia" w:hAnsi="Calibri" w:hint="cs"/>
                      <w:b/>
                      <w:bCs/>
                      <w:position w:val="2"/>
                      <w:sz w:val="20"/>
                      <w:szCs w:val="26"/>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794C1E">
                    <w:rPr>
                      <w:rFonts w:ascii="Calibri" w:eastAsiaTheme="minorEastAsia" w:hAnsi="Calibri" w:hint="cs"/>
                      <w:b/>
                      <w:bCs/>
                      <w:position w:val="2"/>
                      <w:sz w:val="20"/>
                      <w:szCs w:val="26"/>
                      <w:rtl/>
                      <w:lang w:eastAsia="zh-CN"/>
                    </w:rPr>
                    <w:t>، بما</w:t>
                  </w:r>
                  <w:r w:rsidRPr="00794C1E">
                    <w:rPr>
                      <w:rFonts w:ascii="Calibri" w:eastAsiaTheme="minorEastAsia" w:hAnsi="Calibri" w:hint="eastAsia"/>
                      <w:b/>
                      <w:bCs/>
                      <w:position w:val="2"/>
                      <w:sz w:val="20"/>
                      <w:szCs w:val="26"/>
                      <w:rtl/>
                      <w:lang w:eastAsia="zh-CN"/>
                    </w:rPr>
                    <w:t xml:space="preserve"> في </w:t>
                  </w:r>
                  <w:r w:rsidRPr="00794C1E">
                    <w:rPr>
                      <w:rFonts w:ascii="Calibri" w:eastAsiaTheme="minorEastAsia" w:hAnsi="Calibri" w:hint="cs"/>
                      <w:b/>
                      <w:bCs/>
                      <w:position w:val="2"/>
                      <w:sz w:val="20"/>
                      <w:szCs w:val="26"/>
                      <w:rtl/>
                      <w:lang w:eastAsia="zh-CN"/>
                    </w:rPr>
                    <w:t>ذلك من خلال وضع المعايير الدولية</w:t>
                  </w:r>
                </w:p>
              </w:tc>
              <w:tc>
                <w:tcPr>
                  <w:tcW w:w="1276" w:type="dxa"/>
                </w:tcPr>
                <w:p w:rsidR="00DC5057" w:rsidRPr="0074682B" w:rsidRDefault="00DC5057" w:rsidP="00794C1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right"/>
                    <w:rPr>
                      <w:rFonts w:ascii="Calibri" w:eastAsiaTheme="minorEastAsia" w:hAnsi="Calibri"/>
                      <w:position w:val="2"/>
                      <w:sz w:val="20"/>
                      <w:szCs w:val="26"/>
                      <w:rtl/>
                      <w:lang w:eastAsia="zh-CN" w:bidi="ar-SY"/>
                    </w:rPr>
                  </w:pPr>
                  <w:r w:rsidRPr="0074682B">
                    <w:rPr>
                      <w:rFonts w:ascii="Calibri" w:eastAsiaTheme="minorEastAsia" w:hAnsi="Calibri"/>
                      <w:b/>
                      <w:bCs/>
                      <w:noProof/>
                      <w:position w:val="2"/>
                      <w:sz w:val="20"/>
                      <w:szCs w:val="20"/>
                      <w:lang w:eastAsia="zh-CN"/>
                    </w:rPr>
                    <w:t>%14</w:t>
                  </w:r>
                </w:p>
              </w:tc>
              <w:tc>
                <w:tcPr>
                  <w:tcW w:w="494"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r w:rsidR="00DC5057" w:rsidRPr="0074682B" w:rsidTr="00794C1E">
              <w:trPr>
                <w:jc w:val="center"/>
              </w:trPr>
              <w:tc>
                <w:tcPr>
                  <w:tcW w:w="5674" w:type="dxa"/>
                </w:tcPr>
                <w:p w:rsidR="00DC5057" w:rsidRPr="00794C1E"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position w:val="2"/>
                      <w:sz w:val="20"/>
                      <w:szCs w:val="26"/>
                      <w:lang w:eastAsia="zh-CN" w:bidi="ar-SY"/>
                    </w:rPr>
                  </w:pPr>
                  <w:r w:rsidRPr="00794C1E">
                    <w:rPr>
                      <w:rFonts w:ascii="Calibri" w:eastAsiaTheme="minorEastAsia" w:hAnsi="Calibri"/>
                      <w:b/>
                      <w:bCs/>
                      <w:color w:val="5B9BD5"/>
                      <w:position w:val="2"/>
                      <w:sz w:val="20"/>
                      <w:szCs w:val="26"/>
                      <w:lang w:eastAsia="zh-CN" w:bidi="ar-SY"/>
                    </w:rPr>
                    <w:t>3.R</w:t>
                  </w:r>
                  <w:r w:rsidRPr="00794C1E">
                    <w:rPr>
                      <w:rFonts w:ascii="Calibri" w:eastAsiaTheme="minorEastAsia" w:hAnsi="Calibri" w:hint="cs"/>
                      <w:b/>
                      <w:bCs/>
                      <w:color w:val="5B9BD5"/>
                      <w:position w:val="2"/>
                      <w:sz w:val="20"/>
                      <w:szCs w:val="26"/>
                      <w:rtl/>
                      <w:lang w:eastAsia="zh-CN" w:bidi="ar-SY"/>
                    </w:rPr>
                    <w:t xml:space="preserve"> </w:t>
                  </w:r>
                  <w:r w:rsidRPr="00794C1E">
                    <w:rPr>
                      <w:rFonts w:ascii="Calibri" w:eastAsiaTheme="minorEastAsia" w:hAnsi="Calibri" w:hint="cs"/>
                      <w:b/>
                      <w:bCs/>
                      <w:spacing w:val="-4"/>
                      <w:position w:val="2"/>
                      <w:sz w:val="20"/>
                      <w:szCs w:val="26"/>
                      <w:rtl/>
                      <w:lang w:eastAsia="zh-CN" w:bidi="ar-SY"/>
                    </w:rPr>
                    <w:t>تشجيع اكتساب وتقاسم المعارف والدراية الفنية في مجال الاتصالات الراديوية</w:t>
                  </w:r>
                </w:p>
              </w:tc>
              <w:tc>
                <w:tcPr>
                  <w:tcW w:w="1276" w:type="dxa"/>
                </w:tcPr>
                <w:p w:rsidR="00DC5057" w:rsidRPr="0074682B" w:rsidRDefault="00DC5057" w:rsidP="00794C1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right"/>
                    <w:rPr>
                      <w:rFonts w:ascii="Calibri" w:eastAsiaTheme="minorEastAsia" w:hAnsi="Calibri"/>
                      <w:position w:val="2"/>
                      <w:sz w:val="20"/>
                      <w:szCs w:val="26"/>
                      <w:rtl/>
                      <w:lang w:eastAsia="zh-CN" w:bidi="ar-SY"/>
                    </w:rPr>
                  </w:pPr>
                  <w:r w:rsidRPr="0074682B">
                    <w:rPr>
                      <w:rFonts w:ascii="Calibri" w:eastAsiaTheme="minorEastAsia" w:hAnsi="Calibri"/>
                      <w:b/>
                      <w:bCs/>
                      <w:noProof/>
                      <w:position w:val="2"/>
                      <w:sz w:val="20"/>
                      <w:szCs w:val="20"/>
                      <w:lang w:eastAsia="zh-CN"/>
                    </w:rPr>
                    <w:t>%25</w:t>
                  </w:r>
                </w:p>
              </w:tc>
              <w:tc>
                <w:tcPr>
                  <w:tcW w:w="494"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bl>
          <w:p w:rsidR="00DC5057" w:rsidRPr="00FB2F9D"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ascii="Calibri" w:eastAsiaTheme="minorEastAsia" w:hAnsi="Calibri"/>
                <w:sz w:val="20"/>
                <w:szCs w:val="26"/>
                <w:lang w:eastAsia="zh-CN" w:bidi="ar-SY"/>
              </w:rPr>
            </w:pPr>
          </w:p>
        </w:tc>
        <w:tc>
          <w:tcPr>
            <w:tcW w:w="2470" w:type="pct"/>
          </w:tcPr>
          <w:p w:rsidR="00DC5057" w:rsidRPr="000A7E3A"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68" w:lineRule="auto"/>
              <w:rPr>
                <w:rFonts w:ascii="Calibri" w:eastAsiaTheme="minorEastAsia" w:hAnsi="Calibri"/>
                <w:b/>
                <w:bCs/>
                <w:color w:val="5B9BD5"/>
                <w:sz w:val="24"/>
                <w:rtl/>
                <w:lang w:eastAsia="zh-CN" w:bidi="ar-EG"/>
              </w:rPr>
            </w:pPr>
            <w:r w:rsidRPr="000A7E3A">
              <w:rPr>
                <w:rFonts w:ascii="Calibri" w:eastAsiaTheme="minorEastAsia" w:hAnsi="Calibri"/>
                <w:b/>
                <w:bCs/>
                <w:color w:val="5B9BD5"/>
                <w:sz w:val="24"/>
                <w:rtl/>
                <w:lang w:eastAsia="zh-CN" w:bidi="ar-EG"/>
              </w:rPr>
              <w:t xml:space="preserve">التوزيع المخطط للموارد لكل </w:t>
            </w:r>
            <w:r w:rsidRPr="000A7E3A">
              <w:rPr>
                <w:rFonts w:ascii="Calibri" w:eastAsiaTheme="minorEastAsia" w:hAnsi="Calibri" w:hint="cs"/>
                <w:b/>
                <w:bCs/>
                <w:color w:val="5B9BD5"/>
                <w:sz w:val="24"/>
                <w:rtl/>
                <w:lang w:eastAsia="zh-CN"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850"/>
              <w:gridCol w:w="885"/>
            </w:tblGrid>
            <w:tr w:rsidR="00DC5057" w:rsidRPr="0074682B" w:rsidTr="004E66B2">
              <w:trPr>
                <w:jc w:val="center"/>
              </w:trPr>
              <w:tc>
                <w:tcPr>
                  <w:tcW w:w="489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ascii="Calibri" w:eastAsiaTheme="minorEastAsia" w:hAnsi="Calibri"/>
                      <w:b/>
                      <w:bCs/>
                      <w:position w:val="2"/>
                      <w:sz w:val="20"/>
                      <w:szCs w:val="26"/>
                      <w:lang w:eastAsia="zh-CN" w:bidi="ar-SY"/>
                    </w:rPr>
                  </w:pPr>
                </w:p>
              </w:tc>
              <w:tc>
                <w:tcPr>
                  <w:tcW w:w="850" w:type="dxa"/>
                </w:tcPr>
                <w:p w:rsidR="000A7E3A" w:rsidRPr="0074682B" w:rsidRDefault="00DC5057" w:rsidP="000A7E3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ascii="Calibri" w:eastAsiaTheme="minorEastAsia" w:hAnsi="Calibri"/>
                      <w:b/>
                      <w:bCs/>
                      <w:color w:val="548DD4"/>
                      <w:spacing w:val="-12"/>
                      <w:position w:val="2"/>
                      <w:sz w:val="20"/>
                      <w:szCs w:val="26"/>
                      <w:rtl/>
                      <w:lang w:eastAsia="zh-CN" w:bidi="ar-EG"/>
                    </w:rPr>
                  </w:pPr>
                  <w:r w:rsidRPr="0074682B">
                    <w:rPr>
                      <w:rFonts w:ascii="Calibri" w:eastAsiaTheme="minorEastAsia" w:hAnsi="Calibri"/>
                      <w:b/>
                      <w:bCs/>
                      <w:color w:val="548DD4"/>
                      <w:spacing w:val="-12"/>
                      <w:position w:val="2"/>
                      <w:sz w:val="20"/>
                      <w:szCs w:val="26"/>
                      <w:lang w:eastAsia="zh-CN" w:bidi="ar-SY"/>
                    </w:rPr>
                    <w:t>%</w:t>
                  </w:r>
                  <w:r w:rsidRPr="0074682B">
                    <w:rPr>
                      <w:rFonts w:ascii="Calibri" w:eastAsiaTheme="minorEastAsia" w:hAnsi="Calibri" w:hint="cs"/>
                      <w:b/>
                      <w:bCs/>
                      <w:color w:val="548DD4"/>
                      <w:spacing w:val="-12"/>
                      <w:position w:val="2"/>
                      <w:sz w:val="20"/>
                      <w:szCs w:val="26"/>
                      <w:rtl/>
                      <w:lang w:eastAsia="zh-CN" w:bidi="ar-EG"/>
                    </w:rPr>
                    <w:t xml:space="preserve"> من الإجمالي</w:t>
                  </w:r>
                </w:p>
              </w:tc>
              <w:tc>
                <w:tcPr>
                  <w:tcW w:w="885"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ascii="Calibri" w:eastAsiaTheme="minorEastAsia" w:hAnsi="Calibri"/>
                      <w:color w:val="548DD4"/>
                      <w:spacing w:val="-4"/>
                      <w:position w:val="2"/>
                      <w:rtl/>
                      <w:lang w:eastAsia="zh-CN" w:bidi="ar-SY"/>
                    </w:rPr>
                  </w:pPr>
                  <w:r w:rsidRPr="0074682B">
                    <w:rPr>
                      <w:rFonts w:ascii="Calibri" w:eastAsiaTheme="minorEastAsia" w:hAnsi="Calibri"/>
                      <w:b/>
                      <w:bCs/>
                      <w:color w:val="548DD4"/>
                      <w:spacing w:val="-4"/>
                      <w:position w:val="2"/>
                      <w:sz w:val="20"/>
                      <w:szCs w:val="26"/>
                      <w:lang w:eastAsia="zh-CN" w:bidi="ar-SY"/>
                    </w:rPr>
                    <w:t>%</w:t>
                  </w:r>
                  <w:r w:rsidRPr="0074682B">
                    <w:rPr>
                      <w:rFonts w:ascii="Calibri" w:eastAsiaTheme="minorEastAsia" w:hAnsi="Calibri" w:hint="cs"/>
                      <w:b/>
                      <w:bCs/>
                      <w:color w:val="548DD4"/>
                      <w:spacing w:val="-4"/>
                      <w:position w:val="2"/>
                      <w:sz w:val="20"/>
                      <w:szCs w:val="26"/>
                      <w:rtl/>
                      <w:lang w:eastAsia="zh-CN" w:bidi="ar-EG"/>
                    </w:rPr>
                    <w:t xml:space="preserve"> من الهدف</w:t>
                  </w:r>
                </w:p>
              </w:tc>
            </w:tr>
            <w:tr w:rsidR="00DC5057" w:rsidRPr="0074682B" w:rsidTr="004E66B2">
              <w:trPr>
                <w:jc w:val="center"/>
              </w:trPr>
              <w:tc>
                <w:tcPr>
                  <w:tcW w:w="4891" w:type="dxa"/>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position w:val="2"/>
                      <w:rtl/>
                      <w:lang w:eastAsia="zh-CN" w:bidi="ar-SY"/>
                    </w:rPr>
                  </w:pPr>
                  <w:r w:rsidRPr="0074682B">
                    <w:rPr>
                      <w:rFonts w:ascii="Calibri" w:eastAsia="Calibri" w:hAnsi="Calibri"/>
                      <w:b/>
                      <w:bCs/>
                      <w:color w:val="5B9BD5"/>
                      <w:position w:val="2"/>
                      <w:sz w:val="20"/>
                      <w:szCs w:val="26"/>
                      <w:lang w:eastAsia="zh-CN"/>
                    </w:rPr>
                    <w:t>1-1.R</w:t>
                  </w:r>
                  <w:r w:rsidRPr="0074682B">
                    <w:rPr>
                      <w:rFonts w:ascii="Calibri" w:eastAsiaTheme="minorEastAsia" w:hAnsi="Calibri" w:hint="cs"/>
                      <w:position w:val="2"/>
                      <w:sz w:val="20"/>
                      <w:szCs w:val="26"/>
                      <w:rtl/>
                      <w:lang w:eastAsia="zh-CN" w:bidi="ar-SY"/>
                    </w:rPr>
                    <w:t xml:space="preserve"> </w:t>
                  </w:r>
                  <w:r w:rsidRPr="0074682B">
                    <w:rPr>
                      <w:rFonts w:ascii="Calibri" w:eastAsiaTheme="minorEastAsia" w:hAnsi="Calibri" w:hint="cs"/>
                      <w:position w:val="2"/>
                      <w:sz w:val="20"/>
                      <w:szCs w:val="26"/>
                      <w:rtl/>
                      <w:lang w:eastAsia="zh-CN"/>
                    </w:rPr>
                    <w:t>الوثائق الختامية للمؤتمرات العالمية للاتصالات الراديوية وتحديث لوائح</w:t>
                  </w:r>
                  <w:r w:rsidRPr="0074682B">
                    <w:rPr>
                      <w:rFonts w:ascii="Calibri" w:eastAsiaTheme="minorEastAsia" w:hAnsi="Calibri" w:hint="eastAsia"/>
                      <w:position w:val="2"/>
                      <w:sz w:val="20"/>
                      <w:szCs w:val="26"/>
                      <w:rtl/>
                      <w:lang w:eastAsia="zh-CN"/>
                    </w:rPr>
                    <w:t> </w:t>
                  </w:r>
                  <w:r w:rsidRPr="0074682B">
                    <w:rPr>
                      <w:rFonts w:ascii="Calibri" w:eastAsiaTheme="minorEastAsia" w:hAnsi="Calibri" w:hint="cs"/>
                      <w:position w:val="2"/>
                      <w:sz w:val="20"/>
                      <w:szCs w:val="26"/>
                      <w:rtl/>
                      <w:lang w:eastAsia="zh-CN"/>
                    </w:rPr>
                    <w:t>الراديو</w:t>
                  </w:r>
                </w:p>
              </w:tc>
              <w:tc>
                <w:tcPr>
                  <w:tcW w:w="850" w:type="dxa"/>
                </w:tcPr>
                <w:p w:rsidR="00DC5057" w:rsidRPr="0074682B" w:rsidRDefault="00DC5057" w:rsidP="006C7328">
                  <w:pPr>
                    <w:tabs>
                      <w:tab w:val="clear" w:pos="1134"/>
                      <w:tab w:val="left" w:pos="720"/>
                      <w:tab w:val="left" w:pos="1361"/>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%5,</w:t>
                  </w:r>
                  <w:r w:rsidR="006C7328">
                    <w:rPr>
                      <w:rFonts w:ascii="Calibri" w:eastAsiaTheme="minorEastAsia" w:hAnsi="Calibri"/>
                      <w:position w:val="2"/>
                      <w:sz w:val="20"/>
                      <w:szCs w:val="26"/>
                      <w:lang w:eastAsia="zh-CN" w:bidi="ar-SY"/>
                    </w:rPr>
                    <w:t>3</w:t>
                  </w:r>
                </w:p>
              </w:tc>
              <w:tc>
                <w:tcPr>
                  <w:tcW w:w="885"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%8,</w:t>
                  </w:r>
                  <w:r w:rsidR="006C7328">
                    <w:rPr>
                      <w:rFonts w:ascii="Calibri" w:eastAsiaTheme="minorEastAsia" w:hAnsi="Calibri"/>
                      <w:b/>
                      <w:bCs/>
                      <w:position w:val="2"/>
                      <w:sz w:val="20"/>
                      <w:szCs w:val="26"/>
                      <w:lang w:eastAsia="zh-CN" w:bidi="ar-SY"/>
                    </w:rPr>
                    <w:t>7</w:t>
                  </w:r>
                </w:p>
              </w:tc>
            </w:tr>
            <w:tr w:rsidR="00DC5057" w:rsidRPr="0074682B" w:rsidTr="004E66B2">
              <w:trPr>
                <w:jc w:val="center"/>
              </w:trPr>
              <w:tc>
                <w:tcPr>
                  <w:tcW w:w="4891" w:type="dxa"/>
                </w:tcPr>
                <w:p w:rsidR="00DC5057" w:rsidRPr="005A4175"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spacing w:val="-10"/>
                      <w:position w:val="2"/>
                      <w:rtl/>
                      <w:lang w:eastAsia="zh-CN" w:bidi="ar-SY"/>
                    </w:rPr>
                  </w:pPr>
                  <w:r w:rsidRPr="005A4175">
                    <w:rPr>
                      <w:rFonts w:ascii="Calibri" w:eastAsia="Calibri" w:hAnsi="Calibri"/>
                      <w:b/>
                      <w:bCs/>
                      <w:color w:val="5B9BD5"/>
                      <w:spacing w:val="-10"/>
                      <w:position w:val="2"/>
                      <w:sz w:val="20"/>
                      <w:szCs w:val="26"/>
                      <w:lang w:eastAsia="zh-CN"/>
                    </w:rPr>
                    <w:t>2-1.R</w:t>
                  </w:r>
                  <w:r w:rsidRPr="005A4175">
                    <w:rPr>
                      <w:rFonts w:ascii="Calibri" w:eastAsiaTheme="minorEastAsia" w:hAnsi="Calibri" w:hint="cs"/>
                      <w:color w:val="5B9BD5"/>
                      <w:spacing w:val="-10"/>
                      <w:position w:val="2"/>
                      <w:sz w:val="20"/>
                      <w:szCs w:val="26"/>
                      <w:rtl/>
                      <w:lang w:eastAsia="zh-CN" w:bidi="ar-SY"/>
                    </w:rPr>
                    <w:t xml:space="preserve"> </w:t>
                  </w:r>
                  <w:r w:rsidRPr="005A4175">
                    <w:rPr>
                      <w:rFonts w:ascii="Calibri" w:eastAsiaTheme="minorEastAsia" w:hAnsi="Calibri" w:hint="cs"/>
                      <w:spacing w:val="-10"/>
                      <w:position w:val="2"/>
                      <w:sz w:val="20"/>
                      <w:szCs w:val="26"/>
                      <w:rtl/>
                      <w:lang w:eastAsia="zh-CN"/>
                    </w:rPr>
                    <w:t>الوثائق الختامية للمؤتمرات الإقليمية للاتصالات الراديوية والاتفاقات</w:t>
                  </w:r>
                  <w:r w:rsidRPr="005A4175">
                    <w:rPr>
                      <w:rFonts w:ascii="Calibri" w:eastAsiaTheme="minorEastAsia" w:hAnsi="Calibri" w:hint="eastAsia"/>
                      <w:spacing w:val="-10"/>
                      <w:position w:val="2"/>
                      <w:sz w:val="20"/>
                      <w:szCs w:val="26"/>
                      <w:rtl/>
                      <w:lang w:eastAsia="zh-CN"/>
                    </w:rPr>
                    <w:t> </w:t>
                  </w:r>
                  <w:r w:rsidRPr="005A4175">
                    <w:rPr>
                      <w:rFonts w:ascii="Calibri" w:eastAsiaTheme="minorEastAsia" w:hAnsi="Calibri" w:hint="cs"/>
                      <w:spacing w:val="-10"/>
                      <w:position w:val="2"/>
                      <w:sz w:val="20"/>
                      <w:szCs w:val="26"/>
                      <w:rtl/>
                      <w:lang w:eastAsia="zh-CN"/>
                    </w:rPr>
                    <w:t>الإقليمية</w:t>
                  </w:r>
                </w:p>
              </w:tc>
              <w:tc>
                <w:tcPr>
                  <w:tcW w:w="850"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%0,5</w:t>
                  </w:r>
                </w:p>
              </w:tc>
              <w:tc>
                <w:tcPr>
                  <w:tcW w:w="885"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%0,8</w:t>
                  </w:r>
                </w:p>
              </w:tc>
            </w:tr>
            <w:tr w:rsidR="00DC5057" w:rsidRPr="0074682B" w:rsidTr="004E66B2">
              <w:trPr>
                <w:jc w:val="center"/>
              </w:trPr>
              <w:tc>
                <w:tcPr>
                  <w:tcW w:w="4891" w:type="dxa"/>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position w:val="2"/>
                      <w:rtl/>
                      <w:lang w:eastAsia="zh-CN" w:bidi="ar-SY"/>
                    </w:rPr>
                  </w:pPr>
                  <w:r w:rsidRPr="0074682B">
                    <w:rPr>
                      <w:rFonts w:ascii="Calibri" w:eastAsia="Calibri" w:hAnsi="Calibri"/>
                      <w:b/>
                      <w:bCs/>
                      <w:color w:val="5B9BD5"/>
                      <w:position w:val="2"/>
                      <w:sz w:val="20"/>
                      <w:szCs w:val="26"/>
                      <w:lang w:eastAsia="zh-CN"/>
                    </w:rPr>
                    <w:t>3-1.R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rPr>
                    <w:t xml:space="preserve">اعتماد لجنة لوائح الراديو </w:t>
                  </w:r>
                  <w:r w:rsidRPr="0074682B">
                    <w:rPr>
                      <w:rFonts w:ascii="Calibri" w:eastAsiaTheme="minorEastAsia" w:hAnsi="Calibri"/>
                      <w:position w:val="2"/>
                      <w:sz w:val="20"/>
                      <w:szCs w:val="26"/>
                      <w:lang w:eastAsia="zh-CN" w:bidi="ar-SY"/>
                    </w:rPr>
                    <w:t>(RRB)</w:t>
                  </w:r>
                  <w:r w:rsidRPr="0074682B">
                    <w:rPr>
                      <w:rFonts w:ascii="Calibri" w:eastAsiaTheme="minorEastAsia" w:hAnsi="Calibri" w:hint="cs"/>
                      <w:position w:val="2"/>
                      <w:sz w:val="20"/>
                      <w:szCs w:val="26"/>
                      <w:rtl/>
                      <w:lang w:eastAsia="zh-CN"/>
                    </w:rPr>
                    <w:t xml:space="preserve"> لقواعد إجرائية</w:t>
                  </w:r>
                </w:p>
              </w:tc>
              <w:tc>
                <w:tcPr>
                  <w:tcW w:w="850"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%2,0</w:t>
                  </w:r>
                </w:p>
              </w:tc>
              <w:tc>
                <w:tcPr>
                  <w:tcW w:w="885"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%3,3</w:t>
                  </w:r>
                </w:p>
              </w:tc>
            </w:tr>
            <w:tr w:rsidR="00DC5057" w:rsidRPr="0074682B" w:rsidTr="004E66B2">
              <w:trPr>
                <w:jc w:val="center"/>
              </w:trPr>
              <w:tc>
                <w:tcPr>
                  <w:tcW w:w="4891" w:type="dxa"/>
                </w:tcPr>
                <w:p w:rsidR="00DC5057" w:rsidRPr="005A4175"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spacing w:val="-4"/>
                      <w:position w:val="2"/>
                      <w:rtl/>
                      <w:lang w:eastAsia="zh-CN" w:bidi="ar-SY"/>
                    </w:rPr>
                  </w:pPr>
                  <w:r w:rsidRPr="005A4175">
                    <w:rPr>
                      <w:rFonts w:ascii="Calibri" w:eastAsia="Calibri" w:hAnsi="Calibri"/>
                      <w:b/>
                      <w:bCs/>
                      <w:color w:val="5B9BD5"/>
                      <w:spacing w:val="-4"/>
                      <w:position w:val="2"/>
                      <w:sz w:val="20"/>
                      <w:szCs w:val="26"/>
                      <w:lang w:eastAsia="zh-CN"/>
                    </w:rPr>
                    <w:t>4-1.R</w:t>
                  </w:r>
                  <w:r w:rsidRPr="005A4175">
                    <w:rPr>
                      <w:rFonts w:ascii="Calibri" w:eastAsiaTheme="minorEastAsia" w:hAnsi="Calibri" w:hint="cs"/>
                      <w:spacing w:val="-4"/>
                      <w:position w:val="2"/>
                      <w:sz w:val="20"/>
                      <w:szCs w:val="26"/>
                      <w:rtl/>
                      <w:lang w:eastAsia="zh-CN" w:bidi="ar-EG"/>
                    </w:rPr>
                    <w:t xml:space="preserve"> </w:t>
                  </w:r>
                  <w:r w:rsidRPr="005A4175">
                    <w:rPr>
                      <w:rFonts w:ascii="Calibri" w:eastAsiaTheme="minorEastAsia" w:hAnsi="Calibri" w:hint="cs"/>
                      <w:spacing w:val="-4"/>
                      <w:position w:val="2"/>
                      <w:sz w:val="20"/>
                      <w:szCs w:val="26"/>
                      <w:rtl/>
                      <w:lang w:eastAsia="zh-CN"/>
                    </w:rPr>
                    <w:t>نتائج معالجة بطاقات التبليغ عن الخدمات الفضائية والأنشطة الأخرى ذات</w:t>
                  </w:r>
                  <w:r w:rsidR="005A4175">
                    <w:rPr>
                      <w:rFonts w:ascii="Calibri" w:eastAsiaTheme="minorEastAsia" w:hAnsi="Calibri" w:hint="eastAsia"/>
                      <w:spacing w:val="-4"/>
                      <w:position w:val="2"/>
                      <w:sz w:val="20"/>
                      <w:szCs w:val="26"/>
                      <w:rtl/>
                      <w:lang w:eastAsia="zh-CN"/>
                    </w:rPr>
                    <w:t> </w:t>
                  </w:r>
                  <w:r w:rsidRPr="005A4175">
                    <w:rPr>
                      <w:rFonts w:ascii="Calibri" w:eastAsiaTheme="minorEastAsia" w:hAnsi="Calibri" w:hint="cs"/>
                      <w:spacing w:val="-4"/>
                      <w:position w:val="2"/>
                      <w:sz w:val="20"/>
                      <w:szCs w:val="26"/>
                      <w:rtl/>
                      <w:lang w:eastAsia="zh-CN"/>
                    </w:rPr>
                    <w:t>الصلة</w:t>
                  </w:r>
                </w:p>
              </w:tc>
              <w:tc>
                <w:tcPr>
                  <w:tcW w:w="850"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%24,</w:t>
                  </w:r>
                  <w:r w:rsidR="006C7328">
                    <w:rPr>
                      <w:rFonts w:ascii="Calibri" w:eastAsiaTheme="minorEastAsia" w:hAnsi="Calibri"/>
                      <w:position w:val="2"/>
                      <w:sz w:val="20"/>
                      <w:szCs w:val="26"/>
                      <w:lang w:eastAsia="zh-CN" w:bidi="ar-SY"/>
                    </w:rPr>
                    <w:t>9</w:t>
                  </w:r>
                </w:p>
              </w:tc>
              <w:tc>
                <w:tcPr>
                  <w:tcW w:w="885"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w:t>
                  </w:r>
                  <w:r w:rsidR="006C7328">
                    <w:rPr>
                      <w:rFonts w:ascii="Calibri" w:eastAsiaTheme="minorEastAsia" w:hAnsi="Calibri"/>
                      <w:b/>
                      <w:bCs/>
                      <w:position w:val="2"/>
                      <w:sz w:val="20"/>
                      <w:szCs w:val="26"/>
                      <w:lang w:eastAsia="zh-CN" w:bidi="ar-SY"/>
                    </w:rPr>
                    <w:t>40,7</w:t>
                  </w:r>
                </w:p>
              </w:tc>
            </w:tr>
            <w:tr w:rsidR="00DC5057" w:rsidRPr="0074682B" w:rsidTr="004E66B2">
              <w:trPr>
                <w:jc w:val="center"/>
              </w:trPr>
              <w:tc>
                <w:tcPr>
                  <w:tcW w:w="4891" w:type="dxa"/>
                </w:tcPr>
                <w:p w:rsidR="00DC5057" w:rsidRPr="005A4175"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spacing w:val="-8"/>
                      <w:position w:val="2"/>
                      <w:sz w:val="20"/>
                      <w:szCs w:val="26"/>
                      <w:lang w:eastAsia="zh-CN" w:bidi="ar-SY"/>
                    </w:rPr>
                  </w:pPr>
                  <w:r w:rsidRPr="005A4175">
                    <w:rPr>
                      <w:rFonts w:ascii="Calibri" w:eastAsia="Calibri" w:hAnsi="Calibri"/>
                      <w:b/>
                      <w:bCs/>
                      <w:color w:val="5B9BD5"/>
                      <w:spacing w:val="-8"/>
                      <w:position w:val="2"/>
                      <w:sz w:val="20"/>
                      <w:szCs w:val="26"/>
                      <w:lang w:eastAsia="zh-CN"/>
                    </w:rPr>
                    <w:t>5-1.R</w:t>
                  </w:r>
                  <w:r w:rsidRPr="005A4175">
                    <w:rPr>
                      <w:rFonts w:ascii="Calibri" w:eastAsiaTheme="minorEastAsia" w:hAnsi="Calibri" w:hint="cs"/>
                      <w:color w:val="5B9BD5"/>
                      <w:spacing w:val="-8"/>
                      <w:position w:val="2"/>
                      <w:sz w:val="20"/>
                      <w:szCs w:val="26"/>
                      <w:rtl/>
                      <w:lang w:eastAsia="zh-CN" w:bidi="ar-SY"/>
                    </w:rPr>
                    <w:t xml:space="preserve"> </w:t>
                  </w:r>
                  <w:r w:rsidRPr="005A4175">
                    <w:rPr>
                      <w:rFonts w:ascii="Calibri" w:eastAsiaTheme="minorEastAsia" w:hAnsi="Calibri" w:hint="cs"/>
                      <w:spacing w:val="-8"/>
                      <w:position w:val="2"/>
                      <w:sz w:val="20"/>
                      <w:szCs w:val="26"/>
                      <w:rtl/>
                      <w:lang w:eastAsia="zh-CN"/>
                    </w:rPr>
                    <w:t>نتائج معالجة بطاقات التبليغ عن خدمات الأرض والأنشطة الأخرى ذات</w:t>
                  </w:r>
                  <w:r w:rsidR="005A4175">
                    <w:rPr>
                      <w:rFonts w:ascii="Calibri" w:eastAsiaTheme="minorEastAsia" w:hAnsi="Calibri" w:hint="eastAsia"/>
                      <w:spacing w:val="-8"/>
                      <w:position w:val="2"/>
                      <w:sz w:val="20"/>
                      <w:szCs w:val="26"/>
                      <w:rtl/>
                      <w:lang w:eastAsia="zh-CN"/>
                    </w:rPr>
                    <w:t> </w:t>
                  </w:r>
                  <w:r w:rsidRPr="005A4175">
                    <w:rPr>
                      <w:rFonts w:ascii="Calibri" w:eastAsiaTheme="minorEastAsia" w:hAnsi="Calibri" w:hint="cs"/>
                      <w:spacing w:val="-8"/>
                      <w:position w:val="2"/>
                      <w:sz w:val="20"/>
                      <w:szCs w:val="26"/>
                      <w:rtl/>
                      <w:lang w:eastAsia="zh-CN"/>
                    </w:rPr>
                    <w:t>الصلة</w:t>
                  </w:r>
                </w:p>
              </w:tc>
              <w:tc>
                <w:tcPr>
                  <w:tcW w:w="850"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w:t>
                  </w:r>
                  <w:r w:rsidR="006C7328">
                    <w:rPr>
                      <w:rFonts w:ascii="Calibri" w:eastAsiaTheme="minorEastAsia" w:hAnsi="Calibri"/>
                      <w:position w:val="2"/>
                      <w:sz w:val="20"/>
                      <w:szCs w:val="26"/>
                      <w:lang w:eastAsia="zh-CN" w:bidi="ar-SY"/>
                    </w:rPr>
                    <w:t>11,9</w:t>
                  </w:r>
                </w:p>
              </w:tc>
              <w:tc>
                <w:tcPr>
                  <w:tcW w:w="885"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%19,</w:t>
                  </w:r>
                  <w:r w:rsidR="006C7328">
                    <w:rPr>
                      <w:rFonts w:ascii="Calibri" w:eastAsiaTheme="minorEastAsia" w:hAnsi="Calibri"/>
                      <w:b/>
                      <w:bCs/>
                      <w:position w:val="2"/>
                      <w:sz w:val="20"/>
                      <w:szCs w:val="26"/>
                      <w:lang w:eastAsia="zh-CN" w:bidi="ar-SY"/>
                    </w:rPr>
                    <w:t>5</w:t>
                  </w:r>
                </w:p>
              </w:tc>
            </w:tr>
            <w:tr w:rsidR="00DC5057" w:rsidRPr="0074682B" w:rsidTr="004E66B2">
              <w:trPr>
                <w:jc w:val="center"/>
              </w:trPr>
              <w:tc>
                <w:tcPr>
                  <w:tcW w:w="4891" w:type="dxa"/>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6-1.R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rPr>
                    <w:t>قرارات لجنة لوائح الراديو خلاف اعتماد القواعد الإجرائية</w:t>
                  </w:r>
                </w:p>
              </w:tc>
              <w:tc>
                <w:tcPr>
                  <w:tcW w:w="850"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%2,0</w:t>
                  </w:r>
                </w:p>
              </w:tc>
              <w:tc>
                <w:tcPr>
                  <w:tcW w:w="885"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%3,3</w:t>
                  </w:r>
                </w:p>
              </w:tc>
            </w:tr>
            <w:tr w:rsidR="00DC5057" w:rsidRPr="0074682B" w:rsidTr="004E66B2">
              <w:trPr>
                <w:jc w:val="center"/>
              </w:trPr>
              <w:tc>
                <w:tcPr>
                  <w:tcW w:w="4891" w:type="dxa"/>
                  <w:tcBorders>
                    <w:bottom w:val="single" w:sz="4" w:space="0" w:color="auto"/>
                  </w:tcBorders>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7-1.R</w:t>
                  </w:r>
                  <w:r w:rsidRPr="0074682B">
                    <w:rPr>
                      <w:rFonts w:ascii="Calibri" w:eastAsiaTheme="minorEastAsia" w:hAnsi="Calibri" w:hint="cs"/>
                      <w:color w:val="5B9BD5"/>
                      <w:position w:val="2"/>
                      <w:sz w:val="20"/>
                      <w:szCs w:val="26"/>
                      <w:rtl/>
                      <w:lang w:eastAsia="zh-CN"/>
                    </w:rPr>
                    <w:t xml:space="preserve"> </w:t>
                  </w:r>
                  <w:r w:rsidRPr="0074682B">
                    <w:rPr>
                      <w:rFonts w:ascii="Calibri" w:eastAsiaTheme="minorEastAsia" w:hAnsi="Calibri" w:hint="cs"/>
                      <w:position w:val="2"/>
                      <w:sz w:val="20"/>
                      <w:szCs w:val="26"/>
                      <w:rtl/>
                      <w:lang w:eastAsia="zh-CN"/>
                    </w:rPr>
                    <w:t>تحسين برمجيات قطاع الاتصالات الراديوية</w:t>
                  </w:r>
                </w:p>
              </w:tc>
              <w:tc>
                <w:tcPr>
                  <w:tcW w:w="850" w:type="dxa"/>
                  <w:tcBorders>
                    <w:bottom w:val="single" w:sz="4" w:space="0" w:color="auto"/>
                  </w:tcBorders>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%12,</w:t>
                  </w:r>
                  <w:r w:rsidR="006C7328">
                    <w:rPr>
                      <w:rFonts w:ascii="Calibri" w:eastAsiaTheme="minorEastAsia" w:hAnsi="Calibri"/>
                      <w:position w:val="2"/>
                      <w:sz w:val="20"/>
                      <w:szCs w:val="26"/>
                      <w:lang w:eastAsia="zh-CN" w:bidi="ar-SY"/>
                    </w:rPr>
                    <w:t>3</w:t>
                  </w:r>
                </w:p>
              </w:tc>
              <w:tc>
                <w:tcPr>
                  <w:tcW w:w="885" w:type="dxa"/>
                  <w:tcBorders>
                    <w:bottom w:val="single" w:sz="4" w:space="0" w:color="auto"/>
                  </w:tcBorders>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%20,</w:t>
                  </w:r>
                  <w:r w:rsidR="006C7328">
                    <w:rPr>
                      <w:rFonts w:ascii="Calibri" w:eastAsiaTheme="minorEastAsia" w:hAnsi="Calibri"/>
                      <w:b/>
                      <w:bCs/>
                      <w:position w:val="2"/>
                      <w:sz w:val="20"/>
                      <w:szCs w:val="26"/>
                      <w:lang w:eastAsia="zh-CN" w:bidi="ar-SY"/>
                    </w:rPr>
                    <w:t>0</w:t>
                  </w:r>
                </w:p>
              </w:tc>
            </w:tr>
            <w:tr w:rsidR="00DC5057" w:rsidRPr="0074682B" w:rsidTr="004E66B2">
              <w:trPr>
                <w:jc w:val="center"/>
              </w:trPr>
              <w:tc>
                <w:tcPr>
                  <w:tcW w:w="4891" w:type="dxa"/>
                  <w:tcBorders>
                    <w:top w:val="single" w:sz="4" w:space="0" w:color="auto"/>
                  </w:tcBorders>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spacing w:val="-8"/>
                      <w:position w:val="2"/>
                      <w:sz w:val="20"/>
                      <w:szCs w:val="26"/>
                      <w:lang w:eastAsia="zh-CN" w:bidi="ar-SY"/>
                    </w:rPr>
                  </w:pPr>
                  <w:r w:rsidRPr="0074682B">
                    <w:rPr>
                      <w:rFonts w:ascii="Calibri" w:eastAsia="Calibri" w:hAnsi="Calibri"/>
                      <w:b/>
                      <w:bCs/>
                      <w:color w:val="5B9BD5"/>
                      <w:spacing w:val="-8"/>
                      <w:position w:val="2"/>
                      <w:sz w:val="20"/>
                      <w:szCs w:val="26"/>
                      <w:lang w:eastAsia="zh-CN"/>
                    </w:rPr>
                    <w:t>1-2.R</w:t>
                  </w:r>
                  <w:r w:rsidRPr="0074682B">
                    <w:rPr>
                      <w:rFonts w:ascii="Calibri" w:eastAsiaTheme="minorEastAsia" w:hAnsi="Calibri" w:hint="cs"/>
                      <w:color w:val="5B9BD5"/>
                      <w:spacing w:val="-8"/>
                      <w:position w:val="2"/>
                      <w:sz w:val="20"/>
                      <w:szCs w:val="26"/>
                      <w:rtl/>
                      <w:lang w:eastAsia="zh-CN"/>
                    </w:rPr>
                    <w:t xml:space="preserve"> </w:t>
                  </w:r>
                  <w:r w:rsidRPr="004E66B2">
                    <w:rPr>
                      <w:rFonts w:ascii="Calibri" w:eastAsiaTheme="minorEastAsia" w:hAnsi="Calibri" w:hint="cs"/>
                      <w:spacing w:val="-4"/>
                      <w:position w:val="2"/>
                      <w:sz w:val="20"/>
                      <w:szCs w:val="26"/>
                      <w:rtl/>
                      <w:lang w:eastAsia="zh-CN" w:bidi="ar-SY"/>
                    </w:rPr>
                    <w:t>قرارات جمعية الاتصالات الراديوية، قرارات قطاع الاتصالات</w:t>
                  </w:r>
                  <w:r w:rsidR="004E66B2" w:rsidRPr="004E66B2">
                    <w:rPr>
                      <w:rFonts w:ascii="Calibri" w:eastAsiaTheme="minorEastAsia" w:hAnsi="Calibri" w:hint="cs"/>
                      <w:spacing w:val="-4"/>
                      <w:position w:val="2"/>
                      <w:sz w:val="20"/>
                      <w:szCs w:val="26"/>
                      <w:rtl/>
                      <w:lang w:eastAsia="zh-CN" w:bidi="ar-SY"/>
                    </w:rPr>
                    <w:t xml:space="preserve"> </w:t>
                  </w:r>
                  <w:r w:rsidRPr="004E66B2">
                    <w:rPr>
                      <w:rFonts w:ascii="Calibri" w:eastAsiaTheme="minorEastAsia" w:hAnsi="Calibri" w:hint="cs"/>
                      <w:spacing w:val="-4"/>
                      <w:position w:val="2"/>
                      <w:sz w:val="20"/>
                      <w:szCs w:val="26"/>
                      <w:rtl/>
                      <w:lang w:eastAsia="zh-CN" w:bidi="ar-SY"/>
                    </w:rPr>
                    <w:t>الراديوية</w:t>
                  </w:r>
                </w:p>
              </w:tc>
              <w:tc>
                <w:tcPr>
                  <w:tcW w:w="850" w:type="dxa"/>
                  <w:tcBorders>
                    <w:top w:val="single" w:sz="4" w:space="0" w:color="auto"/>
                  </w:tcBorders>
                </w:tcPr>
                <w:p w:rsidR="00DC5057" w:rsidRPr="0074682B" w:rsidRDefault="00DC5057" w:rsidP="00EC17D5">
                  <w:pPr>
                    <w:tabs>
                      <w:tab w:val="clear" w:pos="1134"/>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%2,4</w:t>
                  </w:r>
                </w:p>
              </w:tc>
              <w:tc>
                <w:tcPr>
                  <w:tcW w:w="885" w:type="dxa"/>
                  <w:tcBorders>
                    <w:top w:val="single" w:sz="4" w:space="0" w:color="auto"/>
                  </w:tcBorders>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%17,</w:t>
                  </w:r>
                  <w:r w:rsidR="006C7328">
                    <w:rPr>
                      <w:rFonts w:ascii="Calibri" w:eastAsiaTheme="minorEastAsia" w:hAnsi="Calibri"/>
                      <w:b/>
                      <w:bCs/>
                      <w:position w:val="2"/>
                      <w:sz w:val="20"/>
                      <w:szCs w:val="26"/>
                      <w:lang w:eastAsia="zh-CN" w:bidi="ar-SY"/>
                    </w:rPr>
                    <w:t>2</w:t>
                  </w:r>
                </w:p>
              </w:tc>
            </w:tr>
            <w:tr w:rsidR="00DC5057" w:rsidRPr="0074682B" w:rsidTr="004E66B2">
              <w:trPr>
                <w:jc w:val="center"/>
              </w:trPr>
              <w:tc>
                <w:tcPr>
                  <w:tcW w:w="4891" w:type="dxa"/>
                </w:tcPr>
                <w:p w:rsidR="00DC5057" w:rsidRPr="007B037D"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spacing w:val="-6"/>
                      <w:position w:val="2"/>
                      <w:sz w:val="20"/>
                      <w:szCs w:val="26"/>
                      <w:lang w:eastAsia="zh-CN" w:bidi="ar-SY"/>
                    </w:rPr>
                  </w:pPr>
                  <w:r w:rsidRPr="007B037D">
                    <w:rPr>
                      <w:rFonts w:ascii="Calibri" w:eastAsia="Calibri" w:hAnsi="Calibri"/>
                      <w:b/>
                      <w:bCs/>
                      <w:color w:val="5B9BD5"/>
                      <w:spacing w:val="-6"/>
                      <w:position w:val="2"/>
                      <w:sz w:val="20"/>
                      <w:szCs w:val="26"/>
                      <w:lang w:eastAsia="zh-CN"/>
                    </w:rPr>
                    <w:t>2-2.R</w:t>
                  </w:r>
                  <w:r w:rsidRPr="007B037D">
                    <w:rPr>
                      <w:rFonts w:ascii="Calibri" w:eastAsiaTheme="minorEastAsia" w:hAnsi="Calibri" w:hint="cs"/>
                      <w:color w:val="5B9BD5"/>
                      <w:spacing w:val="-6"/>
                      <w:position w:val="2"/>
                      <w:sz w:val="20"/>
                      <w:szCs w:val="26"/>
                      <w:rtl/>
                      <w:lang w:eastAsia="zh-CN"/>
                    </w:rPr>
                    <w:t xml:space="preserve"> </w:t>
                  </w:r>
                  <w:r w:rsidRPr="007B037D">
                    <w:rPr>
                      <w:rFonts w:ascii="Calibri" w:eastAsiaTheme="minorEastAsia" w:hAnsi="Calibri" w:hint="cs"/>
                      <w:spacing w:val="-6"/>
                      <w:position w:val="2"/>
                      <w:sz w:val="20"/>
                      <w:szCs w:val="26"/>
                      <w:rtl/>
                      <w:lang w:eastAsia="zh-CN" w:bidi="ar-SY"/>
                    </w:rPr>
                    <w:t>توصيات وتقارير قطاع الاتصالات الراديوية (بما في ذلك تقرير الاجتماع التحضيري للمؤتمر) والكتيبات</w:t>
                  </w:r>
                </w:p>
              </w:tc>
              <w:tc>
                <w:tcPr>
                  <w:tcW w:w="850"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%9,</w:t>
                  </w:r>
                  <w:r w:rsidR="006C7328">
                    <w:rPr>
                      <w:rFonts w:ascii="Calibri" w:eastAsiaTheme="minorEastAsia" w:hAnsi="Calibri"/>
                      <w:position w:val="2"/>
                      <w:sz w:val="20"/>
                      <w:szCs w:val="26"/>
                      <w:lang w:eastAsia="zh-CN" w:bidi="ar-SY"/>
                    </w:rPr>
                    <w:t>2</w:t>
                  </w:r>
                </w:p>
              </w:tc>
              <w:tc>
                <w:tcPr>
                  <w:tcW w:w="885"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w:t>
                  </w:r>
                  <w:r w:rsidR="006C7328">
                    <w:rPr>
                      <w:rFonts w:ascii="Calibri" w:eastAsiaTheme="minorEastAsia" w:hAnsi="Calibri"/>
                      <w:b/>
                      <w:bCs/>
                      <w:position w:val="2"/>
                      <w:sz w:val="20"/>
                      <w:szCs w:val="26"/>
                      <w:lang w:eastAsia="zh-CN" w:bidi="ar-SY"/>
                    </w:rPr>
                    <w:t>66,1</w:t>
                  </w:r>
                </w:p>
              </w:tc>
            </w:tr>
            <w:tr w:rsidR="00DC5057" w:rsidRPr="0074682B" w:rsidTr="004E66B2">
              <w:trPr>
                <w:jc w:val="center"/>
              </w:trPr>
              <w:tc>
                <w:tcPr>
                  <w:tcW w:w="4891" w:type="dxa"/>
                  <w:tcBorders>
                    <w:bottom w:val="single" w:sz="4" w:space="0" w:color="auto"/>
                  </w:tcBorders>
                </w:tcPr>
                <w:p w:rsidR="00DC5057" w:rsidRPr="0074682B" w:rsidRDefault="00DC5057" w:rsidP="005A4175">
                  <w:pPr>
                    <w:tabs>
                      <w:tab w:val="clear" w:pos="1134"/>
                      <w:tab w:val="left" w:pos="794"/>
                      <w:tab w:val="left" w:pos="1361"/>
                      <w:tab w:val="left" w:pos="1928"/>
                      <w:tab w:val="right" w:pos="3062"/>
                      <w:tab w:val="left" w:pos="3629"/>
                      <w:tab w:val="right" w:pos="4516"/>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3-2.R</w:t>
                  </w:r>
                  <w:r w:rsidRPr="0074682B">
                    <w:rPr>
                      <w:rFonts w:ascii="Calibri" w:eastAsiaTheme="minorEastAsia" w:hAnsi="Calibri" w:hint="cs"/>
                      <w:color w:val="5B9BD5"/>
                      <w:position w:val="2"/>
                      <w:sz w:val="20"/>
                      <w:szCs w:val="26"/>
                      <w:rtl/>
                      <w:lang w:eastAsia="zh-CN"/>
                    </w:rPr>
                    <w:t xml:space="preserve"> </w:t>
                  </w:r>
                  <w:r w:rsidRPr="0074682B">
                    <w:rPr>
                      <w:rFonts w:ascii="Calibri" w:eastAsiaTheme="minorEastAsia" w:hAnsi="Calibri" w:hint="cs"/>
                      <w:position w:val="2"/>
                      <w:sz w:val="20"/>
                      <w:szCs w:val="26"/>
                      <w:rtl/>
                      <w:lang w:eastAsia="zh-CN" w:bidi="ar-SY"/>
                    </w:rPr>
                    <w:t>المشورة من الفريق الاستشاري للاتصالات الراديوية</w:t>
                  </w:r>
                </w:p>
              </w:tc>
              <w:tc>
                <w:tcPr>
                  <w:tcW w:w="850"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%1,8</w:t>
                  </w:r>
                </w:p>
              </w:tc>
              <w:tc>
                <w:tcPr>
                  <w:tcW w:w="885" w:type="dxa"/>
                  <w:tcBorders>
                    <w:bottom w:val="single" w:sz="4" w:space="0" w:color="auto"/>
                  </w:tcBorders>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%13,</w:t>
                  </w:r>
                  <w:r w:rsidR="006C7328">
                    <w:rPr>
                      <w:rFonts w:ascii="Calibri" w:eastAsiaTheme="minorEastAsia" w:hAnsi="Calibri"/>
                      <w:b/>
                      <w:bCs/>
                      <w:position w:val="2"/>
                      <w:sz w:val="20"/>
                      <w:szCs w:val="26"/>
                      <w:lang w:eastAsia="zh-CN" w:bidi="ar-SY"/>
                    </w:rPr>
                    <w:t>1</w:t>
                  </w:r>
                </w:p>
              </w:tc>
            </w:tr>
            <w:tr w:rsidR="00DC5057" w:rsidRPr="0074682B" w:rsidTr="004E66B2">
              <w:trPr>
                <w:jc w:val="center"/>
              </w:trPr>
              <w:tc>
                <w:tcPr>
                  <w:tcW w:w="4891" w:type="dxa"/>
                  <w:tcBorders>
                    <w:top w:val="single" w:sz="4" w:space="0" w:color="auto"/>
                  </w:tcBorders>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1-3.R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منشورات قطاع الاتصالات الراديوية</w:t>
                  </w:r>
                </w:p>
              </w:tc>
              <w:tc>
                <w:tcPr>
                  <w:tcW w:w="850" w:type="dxa"/>
                  <w:tcBorders>
                    <w:top w:val="single" w:sz="4" w:space="0" w:color="auto"/>
                  </w:tcBorders>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%12,</w:t>
                  </w:r>
                  <w:r w:rsidR="006C7328">
                    <w:rPr>
                      <w:rFonts w:ascii="Calibri" w:eastAsiaTheme="minorEastAsia" w:hAnsi="Calibri"/>
                      <w:position w:val="2"/>
                      <w:sz w:val="20"/>
                      <w:szCs w:val="26"/>
                      <w:lang w:eastAsia="zh-CN" w:bidi="ar-SY"/>
                    </w:rPr>
                    <w:t>2</w:t>
                  </w:r>
                </w:p>
              </w:tc>
              <w:tc>
                <w:tcPr>
                  <w:tcW w:w="885" w:type="dxa"/>
                  <w:tcBorders>
                    <w:top w:val="single" w:sz="4" w:space="0" w:color="auto"/>
                  </w:tcBorders>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%49,</w:t>
                  </w:r>
                  <w:r w:rsidR="006C7328">
                    <w:rPr>
                      <w:rFonts w:ascii="Calibri" w:eastAsiaTheme="minorEastAsia" w:hAnsi="Calibri"/>
                      <w:b/>
                      <w:bCs/>
                      <w:position w:val="2"/>
                      <w:sz w:val="20"/>
                      <w:szCs w:val="26"/>
                      <w:lang w:eastAsia="zh-CN" w:bidi="ar-SY"/>
                    </w:rPr>
                    <w:t>1</w:t>
                  </w:r>
                </w:p>
              </w:tc>
            </w:tr>
            <w:tr w:rsidR="00DC5057" w:rsidRPr="0074682B" w:rsidTr="004E66B2">
              <w:trPr>
                <w:jc w:val="center"/>
              </w:trPr>
              <w:tc>
                <w:tcPr>
                  <w:tcW w:w="4891" w:type="dxa"/>
                </w:tcPr>
                <w:p w:rsidR="00DC5057" w:rsidRPr="00484F55"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spacing w:val="-4"/>
                      <w:position w:val="2"/>
                      <w:sz w:val="20"/>
                      <w:szCs w:val="26"/>
                      <w:lang w:eastAsia="zh-CN" w:bidi="ar-SY"/>
                    </w:rPr>
                  </w:pPr>
                  <w:r w:rsidRPr="00484F55">
                    <w:rPr>
                      <w:rFonts w:ascii="Calibri" w:eastAsia="Calibri" w:hAnsi="Calibri"/>
                      <w:b/>
                      <w:bCs/>
                      <w:color w:val="5B9BD5"/>
                      <w:spacing w:val="-4"/>
                      <w:position w:val="2"/>
                      <w:sz w:val="20"/>
                      <w:szCs w:val="26"/>
                      <w:lang w:eastAsia="zh-CN"/>
                    </w:rPr>
                    <w:t>2-3.R</w:t>
                  </w:r>
                  <w:r w:rsidRPr="00484F55">
                    <w:rPr>
                      <w:rFonts w:ascii="Calibri" w:eastAsiaTheme="minorEastAsia" w:hAnsi="Calibri" w:hint="cs"/>
                      <w:color w:val="5B9BD5"/>
                      <w:spacing w:val="-4"/>
                      <w:position w:val="2"/>
                      <w:sz w:val="20"/>
                      <w:szCs w:val="26"/>
                      <w:rtl/>
                      <w:lang w:eastAsia="zh-CN" w:bidi="ar-SY"/>
                    </w:rPr>
                    <w:t xml:space="preserve"> </w:t>
                  </w:r>
                  <w:r w:rsidRPr="00484F55">
                    <w:rPr>
                      <w:rFonts w:ascii="Calibri" w:eastAsiaTheme="minorEastAsia" w:hAnsi="Calibri" w:hint="cs"/>
                      <w:spacing w:val="-4"/>
                      <w:position w:val="2"/>
                      <w:sz w:val="20"/>
                      <w:szCs w:val="26"/>
                      <w:rtl/>
                      <w:lang w:eastAsia="zh-CN" w:bidi="ar-SY"/>
                    </w:rPr>
                    <w:t>تقديم المساعدة إلى الأعضاء، خاصةً البلدان النامية وأقل البلدان</w:t>
                  </w:r>
                  <w:r w:rsidRPr="00484F55">
                    <w:rPr>
                      <w:rFonts w:ascii="Calibri" w:eastAsiaTheme="minorEastAsia" w:hAnsi="Calibri" w:hint="eastAsia"/>
                      <w:spacing w:val="-4"/>
                      <w:position w:val="2"/>
                      <w:sz w:val="20"/>
                      <w:szCs w:val="26"/>
                      <w:rtl/>
                      <w:lang w:eastAsia="zh-CN" w:bidi="ar-SY"/>
                    </w:rPr>
                    <w:t> </w:t>
                  </w:r>
                  <w:r w:rsidRPr="00484F55">
                    <w:rPr>
                      <w:rFonts w:ascii="Calibri" w:eastAsiaTheme="minorEastAsia" w:hAnsi="Calibri" w:hint="cs"/>
                      <w:spacing w:val="-4"/>
                      <w:position w:val="2"/>
                      <w:sz w:val="20"/>
                      <w:szCs w:val="26"/>
                      <w:rtl/>
                      <w:lang w:eastAsia="zh-CN" w:bidi="ar-SY"/>
                    </w:rPr>
                    <w:t>نمواً</w:t>
                  </w:r>
                </w:p>
              </w:tc>
              <w:tc>
                <w:tcPr>
                  <w:tcW w:w="850" w:type="dxa"/>
                </w:tcPr>
                <w:p w:rsidR="00DC5057" w:rsidRPr="0074682B" w:rsidRDefault="00DC5057" w:rsidP="006C73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w:t>
                  </w:r>
                  <w:r w:rsidR="006C7328">
                    <w:rPr>
                      <w:rFonts w:ascii="Calibri" w:eastAsiaTheme="minorEastAsia" w:hAnsi="Calibri"/>
                      <w:position w:val="2"/>
                      <w:sz w:val="20"/>
                      <w:szCs w:val="26"/>
                      <w:lang w:eastAsia="zh-CN" w:bidi="ar-SY"/>
                    </w:rPr>
                    <w:t>4,0</w:t>
                  </w:r>
                </w:p>
              </w:tc>
              <w:tc>
                <w:tcPr>
                  <w:tcW w:w="885" w:type="dxa"/>
                </w:tcPr>
                <w:p w:rsidR="00DC5057" w:rsidRPr="0074682B" w:rsidRDefault="00DC5057" w:rsidP="00565CD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%15,</w:t>
                  </w:r>
                  <w:r w:rsidR="00565CD4">
                    <w:rPr>
                      <w:rFonts w:ascii="Calibri" w:eastAsiaTheme="minorEastAsia" w:hAnsi="Calibri"/>
                      <w:b/>
                      <w:bCs/>
                      <w:position w:val="2"/>
                      <w:sz w:val="20"/>
                      <w:szCs w:val="26"/>
                      <w:lang w:eastAsia="zh-CN" w:bidi="ar-SY"/>
                    </w:rPr>
                    <w:t>9</w:t>
                  </w:r>
                </w:p>
              </w:tc>
            </w:tr>
            <w:tr w:rsidR="00DC5057" w:rsidRPr="0074682B" w:rsidTr="004E66B2">
              <w:trPr>
                <w:jc w:val="center"/>
              </w:trPr>
              <w:tc>
                <w:tcPr>
                  <w:tcW w:w="4891" w:type="dxa"/>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3-3.R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الاتصال/الدعم في مجال أنشطة التنمية</w:t>
                  </w:r>
                </w:p>
              </w:tc>
              <w:tc>
                <w:tcPr>
                  <w:tcW w:w="850"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%2,3</w:t>
                  </w:r>
                </w:p>
              </w:tc>
              <w:tc>
                <w:tcPr>
                  <w:tcW w:w="885"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%9,1</w:t>
                  </w:r>
                </w:p>
              </w:tc>
            </w:tr>
            <w:tr w:rsidR="00DC5057" w:rsidRPr="0074682B" w:rsidTr="004E66B2">
              <w:trPr>
                <w:jc w:val="center"/>
              </w:trPr>
              <w:tc>
                <w:tcPr>
                  <w:tcW w:w="4891" w:type="dxa"/>
                  <w:tcBorders>
                    <w:bottom w:val="single" w:sz="4" w:space="0" w:color="auto"/>
                  </w:tcBorders>
                </w:tcPr>
                <w:p w:rsidR="00DC5057" w:rsidRPr="0074682B"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4-3.R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حلقات دراسية وورش عمل وفعاليات أخرى</w:t>
                  </w:r>
                </w:p>
              </w:tc>
              <w:tc>
                <w:tcPr>
                  <w:tcW w:w="850"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%5,5</w:t>
                  </w:r>
                </w:p>
              </w:tc>
              <w:tc>
                <w:tcPr>
                  <w:tcW w:w="885" w:type="dxa"/>
                  <w:tcBorders>
                    <w:bottom w:val="single" w:sz="4" w:space="0" w:color="auto"/>
                  </w:tcBorders>
                </w:tcPr>
                <w:p w:rsidR="00DC5057" w:rsidRPr="0074682B" w:rsidRDefault="00DC5057" w:rsidP="00565CD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%22,</w:t>
                  </w:r>
                  <w:r w:rsidR="00565CD4">
                    <w:rPr>
                      <w:rFonts w:ascii="Calibri" w:eastAsiaTheme="minorEastAsia" w:hAnsi="Calibri"/>
                      <w:b/>
                      <w:bCs/>
                      <w:position w:val="2"/>
                      <w:sz w:val="20"/>
                      <w:szCs w:val="26"/>
                      <w:lang w:eastAsia="zh-CN" w:bidi="ar-SY"/>
                    </w:rPr>
                    <w:t>1</w:t>
                  </w:r>
                </w:p>
              </w:tc>
            </w:tr>
            <w:tr w:rsidR="00DC5057" w:rsidRPr="0074682B" w:rsidTr="004E66B2">
              <w:trPr>
                <w:jc w:val="center"/>
              </w:trPr>
              <w:tc>
                <w:tcPr>
                  <w:tcW w:w="4891" w:type="dxa"/>
                  <w:tcBorders>
                    <w:top w:val="single" w:sz="4" w:space="0" w:color="auto"/>
                  </w:tcBorders>
                </w:tcPr>
                <w:p w:rsidR="00DC5057" w:rsidRPr="007B037D"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spacing w:val="-4"/>
                      <w:position w:val="2"/>
                      <w:sz w:val="20"/>
                      <w:szCs w:val="26"/>
                      <w:lang w:eastAsia="zh-CN" w:bidi="ar-SY"/>
                    </w:rPr>
                  </w:pPr>
                  <w:r w:rsidRPr="007B037D">
                    <w:rPr>
                      <w:rFonts w:ascii="Calibri" w:eastAsiaTheme="minorEastAsia" w:hAnsi="Calibri" w:hint="cs"/>
                      <w:b/>
                      <w:bCs/>
                      <w:color w:val="5B9BD5"/>
                      <w:spacing w:val="-4"/>
                      <w:position w:val="2"/>
                      <w:sz w:val="20"/>
                      <w:szCs w:val="26"/>
                      <w:rtl/>
                      <w:lang w:eastAsia="zh-CN"/>
                    </w:rPr>
                    <w:t>مؤتمر المندوبين المفوضين</w:t>
                  </w:r>
                  <w:r w:rsidRPr="007B037D">
                    <w:rPr>
                      <w:rFonts w:ascii="Calibri" w:eastAsiaTheme="minorEastAsia" w:hAnsi="Calibri" w:hint="cs"/>
                      <w:spacing w:val="-4"/>
                      <w:position w:val="2"/>
                      <w:sz w:val="20"/>
                      <w:szCs w:val="26"/>
                      <w:rtl/>
                      <w:lang w:eastAsia="zh-CN"/>
                    </w:rPr>
                    <w:t xml:space="preserve">: </w:t>
                  </w:r>
                  <w:r w:rsidRPr="007B037D">
                    <w:rPr>
                      <w:rFonts w:ascii="Calibri" w:eastAsiaTheme="minorEastAsia" w:hAnsi="Calibri"/>
                      <w:spacing w:val="-4"/>
                      <w:position w:val="2"/>
                      <w:sz w:val="20"/>
                      <w:szCs w:val="26"/>
                      <w:rtl/>
                      <w:lang w:eastAsia="zh-CN"/>
                    </w:rPr>
                    <w:t>المقررات والقرارات والتوصيات و</w:t>
                  </w:r>
                  <w:r w:rsidRPr="007B037D">
                    <w:rPr>
                      <w:rFonts w:ascii="Calibri" w:eastAsiaTheme="minorEastAsia" w:hAnsi="Calibri" w:hint="cs"/>
                      <w:spacing w:val="-4"/>
                      <w:position w:val="2"/>
                      <w:sz w:val="20"/>
                      <w:szCs w:val="26"/>
                      <w:rtl/>
                      <w:lang w:eastAsia="zh-CN"/>
                    </w:rPr>
                    <w:t xml:space="preserve">النواتج </w:t>
                  </w:r>
                  <w:r w:rsidRPr="007B037D">
                    <w:rPr>
                      <w:rFonts w:ascii="Calibri" w:eastAsiaTheme="minorEastAsia" w:hAnsi="Calibri"/>
                      <w:spacing w:val="-4"/>
                      <w:position w:val="2"/>
                      <w:sz w:val="20"/>
                      <w:szCs w:val="26"/>
                      <w:rtl/>
                      <w:lang w:eastAsia="zh-CN"/>
                    </w:rPr>
                    <w:t>الأخرى لمؤتمر المندوبين المفوضين</w:t>
                  </w:r>
                  <w:r w:rsidRPr="007B037D">
                    <w:rPr>
                      <w:rFonts w:ascii="Calibri" w:eastAsiaTheme="minorEastAsia" w:hAnsi="Calibri"/>
                      <w:spacing w:val="-4"/>
                      <w:position w:val="2"/>
                      <w:sz w:val="20"/>
                      <w:szCs w:val="26"/>
                      <w:lang w:eastAsia="zh-CN" w:bidi="ar-SY"/>
                    </w:rPr>
                    <w:t>*</w:t>
                  </w:r>
                </w:p>
              </w:tc>
              <w:tc>
                <w:tcPr>
                  <w:tcW w:w="850"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%1,5</w:t>
                  </w:r>
                </w:p>
              </w:tc>
              <w:tc>
                <w:tcPr>
                  <w:tcW w:w="885"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%1,5</w:t>
                  </w:r>
                </w:p>
              </w:tc>
            </w:tr>
            <w:tr w:rsidR="00DC5057" w:rsidRPr="0074682B" w:rsidTr="004E66B2">
              <w:trPr>
                <w:jc w:val="center"/>
              </w:trPr>
              <w:tc>
                <w:tcPr>
                  <w:tcW w:w="4891" w:type="dxa"/>
                  <w:tcBorders>
                    <w:bottom w:val="single" w:sz="4" w:space="0" w:color="auto"/>
                  </w:tcBorders>
                </w:tcPr>
                <w:p w:rsidR="00DC5057" w:rsidRPr="007B037D" w:rsidRDefault="00DC5057" w:rsidP="005A417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spacing w:val="-6"/>
                      <w:position w:val="2"/>
                      <w:sz w:val="20"/>
                      <w:szCs w:val="26"/>
                      <w:lang w:eastAsia="zh-CN" w:bidi="ar-SY"/>
                    </w:rPr>
                  </w:pPr>
                  <w:r w:rsidRPr="007B037D">
                    <w:rPr>
                      <w:rFonts w:ascii="Calibri" w:eastAsiaTheme="minorEastAsia" w:hAnsi="Calibri"/>
                      <w:b/>
                      <w:bCs/>
                      <w:color w:val="5B9BD5"/>
                      <w:spacing w:val="-6"/>
                      <w:position w:val="2"/>
                      <w:sz w:val="20"/>
                      <w:szCs w:val="26"/>
                      <w:rtl/>
                      <w:lang w:eastAsia="zh-CN"/>
                    </w:rPr>
                    <w:t>المجلس/أفرقة العمل التابعة للمجلس</w:t>
                  </w:r>
                  <w:r w:rsidRPr="007B037D">
                    <w:rPr>
                      <w:rFonts w:ascii="Calibri" w:eastAsiaTheme="minorEastAsia" w:hAnsi="Calibri"/>
                      <w:spacing w:val="-6"/>
                      <w:position w:val="2"/>
                      <w:sz w:val="20"/>
                      <w:szCs w:val="26"/>
                      <w:rtl/>
                      <w:lang w:eastAsia="zh-CN"/>
                    </w:rPr>
                    <w:t xml:space="preserve">: </w:t>
                  </w:r>
                  <w:r w:rsidRPr="007B037D">
                    <w:rPr>
                      <w:rFonts w:ascii="Calibri" w:eastAsiaTheme="minorEastAsia" w:hAnsi="Calibri" w:hint="cs"/>
                      <w:spacing w:val="-6"/>
                      <w:position w:val="2"/>
                      <w:sz w:val="20"/>
                      <w:szCs w:val="26"/>
                      <w:rtl/>
                      <w:lang w:eastAsia="zh-CN" w:bidi="ar-EG"/>
                    </w:rPr>
                    <w:t>مقررات وقرارات المجلس، إلى جانب نواتج أفرقة العمل التابعة للمجلس</w:t>
                  </w:r>
                  <w:r w:rsidRPr="007B037D">
                    <w:rPr>
                      <w:rFonts w:ascii="Calibri" w:eastAsiaTheme="minorEastAsia" w:hAnsi="Calibri"/>
                      <w:spacing w:val="-6"/>
                      <w:position w:val="2"/>
                      <w:sz w:val="20"/>
                      <w:szCs w:val="26"/>
                      <w:lang w:eastAsia="zh-CN" w:bidi="ar-SY"/>
                    </w:rPr>
                    <w:t>*</w:t>
                  </w:r>
                </w:p>
              </w:tc>
              <w:tc>
                <w:tcPr>
                  <w:tcW w:w="850"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%2,2</w:t>
                  </w:r>
                </w:p>
              </w:tc>
              <w:tc>
                <w:tcPr>
                  <w:tcW w:w="885"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rPr>
                  </w:pPr>
                  <w:r w:rsidRPr="0074682B">
                    <w:rPr>
                      <w:rFonts w:ascii="Calibri" w:eastAsiaTheme="minorEastAsia" w:hAnsi="Calibri"/>
                      <w:b/>
                      <w:bCs/>
                      <w:position w:val="2"/>
                      <w:sz w:val="20"/>
                      <w:szCs w:val="26"/>
                      <w:lang w:eastAsia="zh-CN"/>
                    </w:rPr>
                    <w:t>%2,2</w:t>
                  </w:r>
                </w:p>
              </w:tc>
            </w:tr>
            <w:tr w:rsidR="000A7E3A" w:rsidRPr="0074682B" w:rsidTr="004E66B2">
              <w:trPr>
                <w:jc w:val="center"/>
              </w:trPr>
              <w:tc>
                <w:tcPr>
                  <w:tcW w:w="4891" w:type="dxa"/>
                  <w:tcBorders>
                    <w:top w:val="single" w:sz="4" w:space="0" w:color="auto"/>
                  </w:tcBorders>
                </w:tcPr>
                <w:p w:rsidR="000A7E3A" w:rsidRPr="0074682B" w:rsidRDefault="000A7E3A"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color w:val="5B9BD5"/>
                      <w:position w:val="2"/>
                      <w:sz w:val="20"/>
                      <w:szCs w:val="26"/>
                      <w:rtl/>
                      <w:lang w:eastAsia="zh-CN"/>
                    </w:rPr>
                  </w:pPr>
                </w:p>
              </w:tc>
              <w:tc>
                <w:tcPr>
                  <w:tcW w:w="850" w:type="dxa"/>
                  <w:tcBorders>
                    <w:top w:val="single" w:sz="4" w:space="0" w:color="auto"/>
                  </w:tcBorders>
                </w:tcPr>
                <w:p w:rsidR="000A7E3A" w:rsidRPr="0074682B" w:rsidRDefault="000A7E3A"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lang w:eastAsia="zh-CN" w:bidi="ar-SY"/>
                    </w:rPr>
                  </w:pPr>
                </w:p>
              </w:tc>
              <w:tc>
                <w:tcPr>
                  <w:tcW w:w="885" w:type="dxa"/>
                  <w:tcBorders>
                    <w:top w:val="single" w:sz="4" w:space="0" w:color="auto"/>
                  </w:tcBorders>
                </w:tcPr>
                <w:p w:rsidR="000A7E3A" w:rsidRPr="0074682B" w:rsidRDefault="000A7E3A"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lang w:eastAsia="zh-CN"/>
                    </w:rPr>
                  </w:pPr>
                </w:p>
              </w:tc>
            </w:tr>
          </w:tbl>
          <w:p w:rsidR="00DC5057" w:rsidRPr="00FB2F9D"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ascii="Calibri" w:eastAsiaTheme="minorEastAsia" w:hAnsi="Calibri"/>
                <w:sz w:val="20"/>
                <w:szCs w:val="26"/>
                <w:lang w:eastAsia="zh-CN" w:bidi="ar-SY"/>
              </w:rPr>
            </w:pPr>
          </w:p>
        </w:tc>
      </w:tr>
    </w:tbl>
    <w:p w:rsidR="00DC5057" w:rsidRPr="00BA69B8" w:rsidRDefault="00DC5057" w:rsidP="00BA69B8">
      <w:pPr>
        <w:tabs>
          <w:tab w:val="clear" w:pos="1134"/>
        </w:tabs>
        <w:spacing w:before="0"/>
        <w:ind w:left="7625"/>
        <w:jc w:val="right"/>
        <w:rPr>
          <w:rFonts w:ascii="Calibri" w:eastAsiaTheme="minorEastAsia" w:hAnsi="Calibri"/>
          <w:i/>
          <w:iCs/>
          <w:sz w:val="20"/>
          <w:szCs w:val="26"/>
          <w:rtl/>
          <w:lang w:eastAsia="zh-CN" w:bidi="ar-EG"/>
        </w:rPr>
      </w:pPr>
      <w:r w:rsidRPr="00BA69B8">
        <w:rPr>
          <w:rFonts w:ascii="Calibri" w:eastAsiaTheme="minorEastAsia" w:hAnsi="Calibri"/>
          <w:i/>
          <w:iCs/>
          <w:sz w:val="20"/>
          <w:szCs w:val="26"/>
          <w:lang w:eastAsia="zh-CN" w:bidi="ar-SY"/>
        </w:rPr>
        <w:t>*</w:t>
      </w:r>
      <w:r w:rsidRPr="00BA69B8">
        <w:rPr>
          <w:rFonts w:ascii="Calibri" w:eastAsiaTheme="minorEastAsia" w:hAnsi="Calibri" w:hint="cs"/>
          <w:i/>
          <w:iCs/>
          <w:sz w:val="20"/>
          <w:szCs w:val="26"/>
          <w:rtl/>
          <w:lang w:eastAsia="zh-CN"/>
        </w:rPr>
        <w:t> </w:t>
      </w:r>
      <w:r w:rsidRPr="00BA69B8">
        <w:rPr>
          <w:rFonts w:ascii="Calibri" w:eastAsiaTheme="minorEastAsia" w:hAnsi="Calibri" w:hint="eastAsia"/>
          <w:i/>
          <w:iCs/>
          <w:sz w:val="20"/>
          <w:szCs w:val="26"/>
          <w:rtl/>
          <w:lang w:eastAsia="zh-CN"/>
        </w:rPr>
        <w:t>  </w:t>
      </w:r>
      <w:r w:rsidRPr="00BA69B8">
        <w:rPr>
          <w:rFonts w:ascii="Calibri" w:eastAsiaTheme="minorEastAsia" w:hAnsi="Calibri" w:hint="cs"/>
          <w:i/>
          <w:iCs/>
          <w:sz w:val="20"/>
          <w:szCs w:val="26"/>
          <w:rtl/>
          <w:lang w:eastAsia="zh-CN"/>
        </w:rPr>
        <w:t>تكلفة هذه النواتج موزعة على جميع أهداف الاتحاد.</w:t>
      </w:r>
    </w:p>
    <w:p w:rsidR="00DC5057" w:rsidRPr="00FB2F9D" w:rsidRDefault="00DC5057" w:rsidP="00535FCE">
      <w:pPr>
        <w:pStyle w:val="Heading1"/>
        <w:rPr>
          <w:rtl/>
        </w:rPr>
      </w:pPr>
      <w:r w:rsidRPr="00FB2F9D">
        <w:lastRenderedPageBreak/>
        <w:t>4</w:t>
      </w:r>
      <w:r w:rsidRPr="00FB2F9D">
        <w:tab/>
      </w:r>
      <w:r w:rsidRPr="00FB2F9D">
        <w:rPr>
          <w:rFonts w:hint="cs"/>
          <w:rtl/>
        </w:rPr>
        <w:t>تحليل المخاطر</w:t>
      </w:r>
    </w:p>
    <w:p w:rsidR="00DC5057" w:rsidRPr="00FB2F9D" w:rsidRDefault="00DC5057" w:rsidP="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ascii="Calibri" w:eastAsiaTheme="minorEastAsia" w:hAnsi="Calibri"/>
          <w:spacing w:val="-2"/>
          <w:rtl/>
          <w:lang w:eastAsia="zh-CN"/>
        </w:rPr>
      </w:pPr>
      <w:r w:rsidRPr="00FB2F9D">
        <w:rPr>
          <w:rFonts w:ascii="Calibri" w:eastAsiaTheme="minorEastAsia" w:hAnsi="Calibri" w:hint="cs"/>
          <w:spacing w:val="-2"/>
          <w:rtl/>
          <w:lang w:eastAsia="zh-CN" w:bidi="ar-EG"/>
        </w:rPr>
        <w:t xml:space="preserve">انتقالاً من الاستراتيجية إلى التنفيذ، </w:t>
      </w:r>
      <w:r w:rsidRPr="00FB2F9D">
        <w:rPr>
          <w:rFonts w:ascii="Calibri" w:eastAsiaTheme="minorEastAsia" w:hAnsi="Calibri"/>
          <w:spacing w:val="-2"/>
          <w:rtl/>
          <w:lang w:eastAsia="zh-CN"/>
        </w:rPr>
        <w:t xml:space="preserve">تم تحديد وتحليل وتقييم </w:t>
      </w:r>
      <w:r w:rsidRPr="00FB2F9D">
        <w:rPr>
          <w:rFonts w:ascii="Calibri" w:eastAsiaTheme="minorEastAsia" w:hAnsi="Calibri" w:hint="cs"/>
          <w:spacing w:val="-2"/>
          <w:rtl/>
          <w:lang w:eastAsia="zh-CN"/>
        </w:rPr>
        <w:t>ا</w:t>
      </w:r>
      <w:r w:rsidRPr="00FB2F9D">
        <w:rPr>
          <w:rFonts w:ascii="Calibri" w:eastAsiaTheme="minorEastAsia" w:hAnsi="Calibri"/>
          <w:spacing w:val="-2"/>
          <w:rtl/>
          <w:lang w:eastAsia="zh-CN"/>
        </w:rPr>
        <w:t xml:space="preserve">لمخاطر </w:t>
      </w:r>
      <w:r w:rsidRPr="00FB2F9D">
        <w:rPr>
          <w:rFonts w:ascii="Calibri" w:eastAsiaTheme="minorEastAsia" w:hAnsi="Calibri" w:hint="cs"/>
          <w:spacing w:val="-2"/>
          <w:rtl/>
          <w:lang w:eastAsia="zh-CN"/>
        </w:rPr>
        <w:t xml:space="preserve">التشغيلية </w:t>
      </w:r>
      <w:r w:rsidRPr="00FB2F9D">
        <w:rPr>
          <w:rFonts w:ascii="Calibri" w:eastAsiaTheme="minorEastAsia" w:hAnsi="Calibri"/>
          <w:spacing w:val="-2"/>
          <w:rtl/>
          <w:lang w:eastAsia="zh-CN"/>
        </w:rPr>
        <w:t xml:space="preserve">الكبيرة التالية المعروضة في الجدول </w:t>
      </w:r>
      <w:r w:rsidRPr="00FB2F9D">
        <w:rPr>
          <w:rFonts w:ascii="Calibri" w:eastAsiaTheme="minorEastAsia" w:hAnsi="Calibri" w:hint="cs"/>
          <w:spacing w:val="-2"/>
          <w:rtl/>
          <w:lang w:eastAsia="zh-CN"/>
        </w:rPr>
        <w:t>أدناه</w:t>
      </w:r>
      <w:r w:rsidRPr="00FB2F9D">
        <w:rPr>
          <w:rFonts w:ascii="Calibri" w:eastAsiaTheme="minorEastAsia" w:hAnsi="Calibri"/>
          <w:spacing w:val="-2"/>
          <w:lang w:eastAsia="zh-CN" w:bidi="ar-SY"/>
        </w:rPr>
        <w:t>.</w:t>
      </w:r>
      <w:r w:rsidRPr="00FB2F9D">
        <w:rPr>
          <w:rFonts w:ascii="Calibri" w:eastAsiaTheme="minorEastAsia" w:hAnsi="Calibri" w:hint="cs"/>
          <w:spacing w:val="-2"/>
          <w:rtl/>
          <w:lang w:eastAsia="zh-CN"/>
        </w:rPr>
        <w:t xml:space="preserve"> وتضطلع المكاتب وكل دائرة على حدة بإدارة جميع المخاطر المرتبطة بتحقيق النتائج</w:t>
      </w:r>
      <w:r w:rsidRPr="00FB2F9D">
        <w:rPr>
          <w:rFonts w:ascii="Calibri" w:eastAsiaTheme="minorEastAsia" w:hAnsi="Calibri" w:hint="eastAsia"/>
          <w:spacing w:val="-2"/>
          <w:rtl/>
          <w:lang w:eastAsia="zh-CN"/>
        </w:rPr>
        <w:t> </w:t>
      </w:r>
      <w:r w:rsidRPr="00FB2F9D">
        <w:rPr>
          <w:rFonts w:ascii="Calibri" w:eastAsiaTheme="minorEastAsia" w:hAnsi="Calibri" w:hint="cs"/>
          <w:spacing w:val="-2"/>
          <w:rtl/>
          <w:lang w:eastAsia="zh-CN"/>
        </w:rPr>
        <w:t>المقابلة.</w:t>
      </w:r>
    </w:p>
    <w:tbl>
      <w:tblPr>
        <w:tblStyle w:val="GridTable4-Accent11"/>
        <w:bidiVisual/>
        <w:tblW w:w="4988" w:type="pct"/>
        <w:jc w:val="center"/>
        <w:tblLook w:val="04A0" w:firstRow="1" w:lastRow="0" w:firstColumn="1" w:lastColumn="0" w:noHBand="0" w:noVBand="1"/>
      </w:tblPr>
      <w:tblGrid>
        <w:gridCol w:w="1937"/>
        <w:gridCol w:w="4244"/>
        <w:gridCol w:w="1455"/>
        <w:gridCol w:w="1250"/>
        <w:gridCol w:w="6206"/>
      </w:tblGrid>
      <w:tr w:rsidR="00DC5057" w:rsidRPr="0074682B" w:rsidTr="00EC17D5">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rtl/>
                <w:lang w:bidi="ar-EG"/>
              </w:rPr>
            </w:pPr>
            <w:r w:rsidRPr="0074682B">
              <w:rPr>
                <w:rFonts w:ascii="Calibri" w:eastAsiaTheme="minorHAnsi" w:hAnsi="Calibri"/>
                <w:position w:val="2"/>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الاحتمال</w:t>
            </w:r>
          </w:p>
        </w:tc>
        <w:tc>
          <w:tcPr>
            <w:tcW w:w="414" w:type="pct"/>
            <w:tcBorders>
              <w:left w:val="single" w:sz="4" w:space="0" w:color="5B9BD5" w:themeColor="accent1"/>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مستوى التأثير</w:t>
            </w:r>
          </w:p>
        </w:tc>
        <w:tc>
          <w:tcPr>
            <w:tcW w:w="2056" w:type="pct"/>
            <w:tcBorders>
              <w:left w:val="single" w:sz="4" w:space="0" w:color="5B9BD5" w:themeColor="accent1"/>
            </w:tcBorders>
            <w:vAlign w:val="center"/>
          </w:tcPr>
          <w:p w:rsidR="00DC5057" w:rsidRPr="0074682B" w:rsidRDefault="00DC5057" w:rsidP="00A01EE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position w:val="2"/>
                <w:sz w:val="20"/>
                <w:szCs w:val="26"/>
                <w:rtl/>
              </w:rPr>
              <w:t>إجراءات التخفيف</w:t>
            </w:r>
            <w:r w:rsidR="00A01EEB">
              <w:rPr>
                <w:rStyle w:val="FootnoteReference"/>
                <w:rFonts w:eastAsiaTheme="minorHAnsi"/>
                <w:rtl/>
              </w:rPr>
              <w:footnoteReference w:id="2"/>
            </w:r>
          </w:p>
        </w:tc>
      </w:tr>
      <w:tr w:rsidR="00DC5057" w:rsidRPr="0074682B" w:rsidTr="00EC17D5">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SY"/>
              </w:rPr>
            </w:pPr>
            <w:r w:rsidRPr="0074682B">
              <w:rPr>
                <w:rFonts w:ascii="Calibri" w:eastAsiaTheme="minorHAnsi" w:hAnsi="Calibri"/>
                <w:position w:val="2"/>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EG"/>
              </w:rPr>
              <w:t xml:space="preserve"> </w:t>
            </w:r>
            <w:proofErr w:type="gramStart"/>
            <w:r w:rsidRPr="0074682B">
              <w:rPr>
                <w:rFonts w:ascii="Calibri" w:eastAsiaTheme="minorHAnsi" w:hAnsi="Calibri"/>
                <w:b/>
                <w:bCs/>
                <w:position w:val="2"/>
                <w:sz w:val="20"/>
                <w:szCs w:val="26"/>
                <w:rtl/>
                <w:lang w:bidi="ar-EG"/>
              </w:rPr>
              <w:t>أ</w:t>
            </w:r>
            <w:r w:rsidRPr="0074682B">
              <w:rPr>
                <w:rFonts w:ascii="Calibri" w:eastAsiaTheme="minorHAnsi" w:hAnsi="Calibri" w:hint="cs"/>
                <w:b/>
                <w:bCs/>
                <w:position w:val="2"/>
                <w:sz w:val="20"/>
                <w:szCs w:val="26"/>
                <w:rtl/>
                <w:lang w:bidi="ar-EG"/>
              </w:rPr>
              <w:t xml:space="preserve"> </w:t>
            </w:r>
            <w:r w:rsidRPr="0074682B">
              <w:rPr>
                <w:rFonts w:ascii="Calibri" w:eastAsiaTheme="minorHAnsi" w:hAnsi="Calibri"/>
                <w:b/>
                <w:bCs/>
                <w:position w:val="2"/>
                <w:sz w:val="20"/>
                <w:szCs w:val="26"/>
                <w:rtl/>
                <w:lang w:bidi="ar-EG"/>
              </w:rPr>
              <w:t>)</w:t>
            </w:r>
            <w:proofErr w:type="gramEnd"/>
            <w:r w:rsidRPr="0074682B">
              <w:rPr>
                <w:rFonts w:ascii="Calibri" w:eastAsiaTheme="minorHAnsi" w:hAnsi="Calibri"/>
                <w:position w:val="2"/>
                <w:sz w:val="20"/>
                <w:szCs w:val="26"/>
                <w:rtl/>
                <w:lang w:bidi="ar-EG"/>
              </w:rPr>
              <w:tab/>
              <w:t xml:space="preserve">الفقدان الكلي أو </w:t>
            </w:r>
            <w:r w:rsidRPr="0074682B">
              <w:rPr>
                <w:rFonts w:ascii="Calibri" w:eastAsiaTheme="minorHAnsi" w:hAnsi="Calibri" w:hint="cs"/>
                <w:position w:val="2"/>
                <w:sz w:val="20"/>
                <w:szCs w:val="26"/>
                <w:rtl/>
                <w:lang w:bidi="ar-EG"/>
              </w:rPr>
              <w:t>الجزئي لسلامة البيانات في</w:t>
            </w:r>
            <w:r w:rsidRPr="0074682B">
              <w:rPr>
                <w:rFonts w:ascii="Calibri" w:eastAsiaTheme="minorHAnsi" w:hAnsi="Calibri" w:hint="eastAsia"/>
                <w:position w:val="2"/>
                <w:sz w:val="20"/>
                <w:szCs w:val="26"/>
                <w:rtl/>
                <w:lang w:bidi="ar-EG"/>
              </w:rPr>
              <w:t> </w:t>
            </w:r>
            <w:r w:rsidRPr="0074682B">
              <w:rPr>
                <w:rFonts w:ascii="Calibri" w:eastAsiaTheme="minorHAnsi" w:hAnsi="Calibri"/>
                <w:position w:val="2"/>
                <w:sz w:val="20"/>
                <w:szCs w:val="26"/>
                <w:rtl/>
                <w:lang w:bidi="ar-EG"/>
              </w:rPr>
              <w:t>السجل الأساسي الدولي للترددات</w:t>
            </w:r>
            <w:r w:rsidRPr="0074682B">
              <w:rPr>
                <w:rFonts w:ascii="Calibri" w:eastAsiaTheme="minorHAnsi" w:hAnsi="Calibri" w:hint="cs"/>
                <w:position w:val="2"/>
                <w:sz w:val="20"/>
                <w:szCs w:val="26"/>
                <w:rtl/>
                <w:lang w:bidi="ar-EG"/>
              </w:rPr>
              <w:t xml:space="preserve"> </w:t>
            </w:r>
            <w:r w:rsidRPr="0074682B">
              <w:rPr>
                <w:rFonts w:ascii="Calibri" w:eastAsiaTheme="minorHAnsi" w:hAnsi="Calibri"/>
                <w:position w:val="2"/>
                <w:sz w:val="20"/>
                <w:szCs w:val="26"/>
                <w:lang w:bidi="ar-SY"/>
              </w:rPr>
              <w:t>(MIFR)</w:t>
            </w:r>
            <w:r w:rsidRPr="0074682B">
              <w:rPr>
                <w:rFonts w:ascii="Calibri" w:eastAsiaTheme="minorHAnsi" w:hAnsi="Calibri" w:hint="cs"/>
                <w:position w:val="2"/>
                <w:sz w:val="20"/>
                <w:szCs w:val="26"/>
                <w:rtl/>
                <w:lang w:bidi="ar-EG"/>
              </w:rPr>
              <w:t xml:space="preserve"> أو في</w:t>
            </w:r>
            <w:r w:rsidRPr="0074682B">
              <w:rPr>
                <w:rFonts w:ascii="Calibri" w:eastAsiaTheme="minorHAnsi" w:hAnsi="Calibri" w:hint="eastAsia"/>
                <w:position w:val="2"/>
                <w:sz w:val="20"/>
                <w:szCs w:val="26"/>
                <w:rtl/>
                <w:lang w:bidi="ar-EG"/>
              </w:rPr>
              <w:t> </w:t>
            </w:r>
            <w:r w:rsidRPr="0074682B">
              <w:rPr>
                <w:rFonts w:ascii="Calibri" w:eastAsiaTheme="minorHAnsi" w:hAnsi="Calibri" w:hint="cs"/>
                <w:position w:val="2"/>
                <w:sz w:val="20"/>
                <w:szCs w:val="26"/>
                <w:rtl/>
                <w:lang w:bidi="ar-EG"/>
              </w:rPr>
              <w:t>أي من الخطط، مما يؤدي إلى عدم كفاية حماية حقوق الإدارات في</w:t>
            </w:r>
            <w:r w:rsidRPr="0074682B">
              <w:rPr>
                <w:rFonts w:ascii="Calibri" w:eastAsiaTheme="minorHAnsi" w:hAnsi="Calibri" w:hint="eastAsia"/>
                <w:position w:val="2"/>
                <w:sz w:val="20"/>
                <w:szCs w:val="26"/>
                <w:rtl/>
                <w:lang w:bidi="ar-EG"/>
              </w:rPr>
              <w:t> </w:t>
            </w:r>
            <w:r w:rsidRPr="0074682B">
              <w:rPr>
                <w:rFonts w:ascii="Calibri" w:eastAsiaTheme="minorHAnsi" w:hAnsi="Calibri" w:hint="cs"/>
                <w:position w:val="2"/>
                <w:sz w:val="20"/>
                <w:szCs w:val="26"/>
                <w:rtl/>
                <w:lang w:bidi="ar-EG"/>
              </w:rPr>
              <w:t>استعمال موارد الطيف/المدار</w:t>
            </w:r>
          </w:p>
          <w:p w:rsidR="00DC5057" w:rsidRPr="0074682B" w:rsidRDefault="00DC5057" w:rsidP="00EC17D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proofErr w:type="gramStart"/>
            <w:r w:rsidRPr="0074682B">
              <w:rPr>
                <w:rFonts w:ascii="Calibri" w:eastAsiaTheme="minorHAnsi" w:hAnsi="Calibri" w:hint="cs"/>
                <w:b/>
                <w:bCs/>
                <w:position w:val="2"/>
                <w:sz w:val="20"/>
                <w:szCs w:val="26"/>
                <w:rtl/>
                <w:lang w:bidi="ar-EG"/>
              </w:rPr>
              <w:t>ب)</w:t>
            </w:r>
            <w:r w:rsidRPr="0074682B">
              <w:rPr>
                <w:rFonts w:ascii="Calibri" w:eastAsiaTheme="minorHAnsi" w:hAnsi="Calibri"/>
                <w:position w:val="2"/>
                <w:sz w:val="20"/>
                <w:szCs w:val="26"/>
                <w:rtl/>
                <w:lang w:bidi="ar-EG"/>
              </w:rPr>
              <w:tab/>
            </w:r>
            <w:proofErr w:type="gramEnd"/>
            <w:r w:rsidRPr="0074682B">
              <w:rPr>
                <w:rFonts w:ascii="Calibri" w:eastAsiaTheme="minorHAnsi" w:hAnsi="Calibri" w:hint="cs"/>
                <w:position w:val="2"/>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 xml:space="preserve">مرتفع </w:t>
            </w:r>
            <w:r w:rsidRPr="0074682B">
              <w:rPr>
                <w:rFonts w:ascii="Calibri" w:eastAsiaTheme="minorHAnsi" w:hAnsi="Calibri"/>
                <w:position w:val="2"/>
                <w:sz w:val="20"/>
                <w:szCs w:val="26"/>
                <w:rtl/>
              </w:rPr>
              <w:t>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EG"/>
              </w:rPr>
              <w:t>-</w:t>
            </w:r>
            <w:r w:rsidRPr="0074682B">
              <w:rPr>
                <w:rFonts w:ascii="Calibri" w:eastAsiaTheme="minorHAnsi" w:hAnsi="Calibri"/>
                <w:position w:val="2"/>
                <w:sz w:val="20"/>
                <w:szCs w:val="26"/>
                <w:rtl/>
                <w:lang w:bidi="ar-EG"/>
              </w:rPr>
              <w:tab/>
            </w:r>
            <w:r w:rsidRPr="0074682B">
              <w:rPr>
                <w:rFonts w:ascii="Calibri" w:eastAsiaTheme="minorHAnsi" w:hAnsi="Calibri" w:hint="cs"/>
                <w:position w:val="2"/>
                <w:sz w:val="20"/>
                <w:szCs w:val="26"/>
                <w:rtl/>
                <w:lang w:bidi="ar-EG"/>
              </w:rPr>
              <w:t>حفظ نسخ احتياطية من البيانات بصورة يومية</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تطوير برنامج أمن رفيع المستوى للبيانات</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القدرة على استعادة البيانات/العملية في غضون فترة زمنية محدودة</w:t>
            </w:r>
          </w:p>
        </w:tc>
      </w:tr>
      <w:tr w:rsidR="00DC5057" w:rsidRPr="0074682B" w:rsidTr="00EC17D5">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C5057" w:rsidRPr="0074682B" w:rsidRDefault="00DC5057" w:rsidP="00EC17D5">
            <w:pPr>
              <w:tabs>
                <w:tab w:val="clear" w:pos="1134"/>
              </w:tabs>
              <w:spacing w:before="60" w:after="60" w:line="300" w:lineRule="exact"/>
              <w:jc w:val="center"/>
              <w:rPr>
                <w:rFonts w:ascii="Calibri" w:eastAsiaTheme="minorHAnsi" w:hAnsi="Calibri"/>
                <w:position w:val="2"/>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proofErr w:type="gramStart"/>
            <w:r w:rsidRPr="0074682B">
              <w:rPr>
                <w:rFonts w:ascii="Calibri" w:eastAsiaTheme="minorHAnsi" w:hAnsi="Calibri" w:hint="cs"/>
                <w:b/>
                <w:bCs/>
                <w:position w:val="2"/>
                <w:sz w:val="20"/>
                <w:szCs w:val="26"/>
                <w:rtl/>
              </w:rPr>
              <w:t>ج)</w:t>
            </w:r>
            <w:r w:rsidRPr="0074682B">
              <w:rPr>
                <w:rFonts w:ascii="Calibri" w:eastAsiaTheme="minorHAnsi" w:hAnsi="Calibri"/>
                <w:position w:val="2"/>
                <w:sz w:val="20"/>
                <w:szCs w:val="26"/>
                <w:rtl/>
              </w:rPr>
              <w:tab/>
            </w:r>
            <w:proofErr w:type="gramEnd"/>
            <w:r w:rsidRPr="0074682B">
              <w:rPr>
                <w:rFonts w:ascii="Calibri" w:eastAsiaTheme="minorHAnsi" w:hAnsi="Calibri" w:hint="cs"/>
                <w:position w:val="2"/>
                <w:sz w:val="20"/>
                <w:szCs w:val="26"/>
                <w:rtl/>
              </w:rPr>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EG"/>
              </w:rPr>
              <w:t>-</w:t>
            </w:r>
            <w:r w:rsidRPr="0074682B">
              <w:rPr>
                <w:rFonts w:ascii="Calibri" w:eastAsiaTheme="minorHAnsi" w:hAnsi="Calibri"/>
                <w:position w:val="2"/>
                <w:sz w:val="20"/>
                <w:szCs w:val="26"/>
                <w:rtl/>
                <w:lang w:bidi="ar-EG"/>
              </w:rPr>
              <w:tab/>
            </w:r>
            <w:r w:rsidRPr="0074682B">
              <w:rPr>
                <w:rFonts w:ascii="Calibri" w:eastAsiaTheme="minorHAnsi" w:hAnsi="Calibri" w:hint="cs"/>
                <w:position w:val="2"/>
                <w:sz w:val="20"/>
                <w:szCs w:val="26"/>
                <w:rtl/>
                <w:lang w:bidi="ar-EG"/>
              </w:rPr>
              <w:t>تعزيز بناء القدرات بشأن اللوائح الدولية، من خلال حلقات دراسية عالمية وإقليمية، وأيّ أحداث مناسبة أخرى</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تقديم مكتب الاتصالات الراديوية المساعدة على تطبيق اللوائح الدولية</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تعزيز التنسيق الإقليمي أو دون الإقليمي لتسوية مشاكل التداخل، بدعم من مكتب الاتصالات الراديوية</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6"/>
                <w:position w:val="2"/>
                <w:sz w:val="20"/>
                <w:szCs w:val="26"/>
                <w:lang w:bidi="ar-SY"/>
              </w:rPr>
            </w:pPr>
            <w:r w:rsidRPr="0074682B">
              <w:rPr>
                <w:rFonts w:ascii="Calibri" w:eastAsiaTheme="minorHAnsi" w:hAnsi="Calibri" w:hint="cs"/>
                <w:spacing w:val="-6"/>
                <w:position w:val="2"/>
                <w:sz w:val="20"/>
                <w:szCs w:val="26"/>
                <w:rtl/>
              </w:rPr>
              <w:t>-</w:t>
            </w:r>
            <w:r w:rsidRPr="0074682B">
              <w:rPr>
                <w:rFonts w:ascii="Calibri" w:eastAsiaTheme="minorHAnsi" w:hAnsi="Calibri"/>
                <w:spacing w:val="-6"/>
                <w:position w:val="2"/>
                <w:sz w:val="20"/>
                <w:szCs w:val="26"/>
                <w:rtl/>
              </w:rPr>
              <w:tab/>
            </w:r>
            <w:r w:rsidRPr="0074682B">
              <w:rPr>
                <w:rFonts w:ascii="Calibri" w:eastAsiaTheme="minorHAnsi" w:hAnsi="Calibri" w:hint="cs"/>
                <w:spacing w:val="-6"/>
                <w:position w:val="2"/>
                <w:sz w:val="20"/>
                <w:szCs w:val="26"/>
                <w:rtl/>
              </w:rPr>
              <w:t xml:space="preserve">تقديم تقارير عن تسوية حالات التداخل الضار والإبلاغ عنها وتقديم المساعدة وفقاً للتعليمات الموجهة لمدير المكتب في القرار </w:t>
            </w:r>
            <w:r w:rsidRPr="0074682B">
              <w:rPr>
                <w:rFonts w:ascii="Calibri" w:eastAsiaTheme="minorHAnsi" w:hAnsi="Calibri"/>
                <w:spacing w:val="-6"/>
                <w:position w:val="2"/>
                <w:sz w:val="20"/>
                <w:szCs w:val="26"/>
                <w:lang w:bidi="ar-SY"/>
              </w:rPr>
              <w:t>186</w:t>
            </w:r>
            <w:r w:rsidRPr="0074682B">
              <w:rPr>
                <w:rFonts w:ascii="Calibri" w:eastAsiaTheme="minorHAnsi" w:hAnsi="Calibri" w:hint="cs"/>
                <w:spacing w:val="-6"/>
                <w:position w:val="2"/>
                <w:sz w:val="20"/>
                <w:szCs w:val="26"/>
                <w:rtl/>
                <w:lang w:bidi="ar-EG"/>
              </w:rPr>
              <w:t xml:space="preserve"> (بوسان،</w:t>
            </w:r>
            <w:r w:rsidRPr="0074682B">
              <w:rPr>
                <w:rFonts w:ascii="Calibri" w:eastAsiaTheme="minorHAnsi" w:hAnsi="Calibri" w:hint="eastAsia"/>
                <w:spacing w:val="-6"/>
                <w:position w:val="2"/>
                <w:sz w:val="20"/>
                <w:szCs w:val="26"/>
                <w:rtl/>
                <w:lang w:bidi="ar-EG"/>
              </w:rPr>
              <w:t> </w:t>
            </w:r>
            <w:r w:rsidRPr="0074682B">
              <w:rPr>
                <w:rFonts w:ascii="Calibri" w:eastAsiaTheme="minorHAnsi" w:hAnsi="Calibri"/>
                <w:spacing w:val="-6"/>
                <w:position w:val="2"/>
                <w:sz w:val="20"/>
                <w:szCs w:val="26"/>
                <w:lang w:bidi="ar-SY"/>
              </w:rPr>
              <w:t>2014</w:t>
            </w:r>
            <w:r w:rsidRPr="0074682B">
              <w:rPr>
                <w:rFonts w:ascii="Calibri" w:eastAsiaTheme="minorHAnsi" w:hAnsi="Calibri" w:hint="cs"/>
                <w:spacing w:val="-6"/>
                <w:position w:val="2"/>
                <w:sz w:val="20"/>
                <w:szCs w:val="26"/>
                <w:rtl/>
                <w:lang w:bidi="ar-EG"/>
              </w:rPr>
              <w:t>)</w:t>
            </w:r>
          </w:p>
        </w:tc>
      </w:tr>
      <w:tr w:rsidR="00DC5057" w:rsidRPr="0074682B" w:rsidTr="00EC17D5">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SY"/>
              </w:rPr>
            </w:pPr>
            <w:r w:rsidRPr="0074682B">
              <w:rPr>
                <w:rFonts w:ascii="Calibri" w:eastAsiaTheme="minorHAnsi" w:hAnsi="Calibri"/>
                <w:position w:val="2"/>
                <w:sz w:val="20"/>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EG"/>
              </w:rPr>
            </w:pPr>
            <w:r w:rsidRPr="0074682B">
              <w:rPr>
                <w:rFonts w:ascii="Calibri" w:eastAsiaTheme="minorHAnsi" w:hAnsi="Calibri"/>
                <w:position w:val="2"/>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عقد المزيد من الاجتماعات بالخارج</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زيادة استعمال قاعات الاجتماعات الافتراضية بالنسبة للاجتماعات الصغيرة</w:t>
            </w:r>
          </w:p>
        </w:tc>
      </w:tr>
    </w:tbl>
    <w:p w:rsidR="00DC5057" w:rsidRPr="00FB2F9D" w:rsidRDefault="00DC5057" w:rsidP="00565CD4">
      <w:pPr>
        <w:pStyle w:val="Heading1"/>
        <w:rPr>
          <w:rtl/>
        </w:rPr>
      </w:pPr>
      <w:r w:rsidRPr="00FB2F9D">
        <w:lastRenderedPageBreak/>
        <w:t>5</w:t>
      </w:r>
      <w:r w:rsidRPr="00FB2F9D">
        <w:tab/>
      </w:r>
      <w:r w:rsidRPr="00FB2F9D">
        <w:rPr>
          <w:rFonts w:hint="cs"/>
          <w:rtl/>
        </w:rPr>
        <w:t xml:space="preserve">أهداف قطاع الاتصالات الراديوية ونتائجه ونواتجه للفترة </w:t>
      </w:r>
      <w:r w:rsidR="00565CD4">
        <w:t>2022-2019</w:t>
      </w:r>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SY"/>
        </w:rPr>
      </w:pPr>
      <w:r w:rsidRPr="00FB2F9D">
        <w:rPr>
          <w:rFonts w:ascii="Calibri" w:eastAsiaTheme="minorEastAsia" w:hAnsi="Calibri" w:hint="cs"/>
          <w:rtl/>
          <w:lang w:eastAsia="zh-CN"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FB2F9D">
        <w:rPr>
          <w:rFonts w:ascii="Calibri" w:eastAsiaTheme="minorEastAsia" w:hAnsi="Calibri"/>
          <w:rtl/>
          <w:lang w:eastAsia="zh-CN"/>
        </w:rPr>
        <w:t xml:space="preserve">الأهداف والنتائج والنواتج المشتركة </w:t>
      </w:r>
      <w:r w:rsidRPr="00FB2F9D">
        <w:rPr>
          <w:rFonts w:ascii="Calibri" w:eastAsiaTheme="minorEastAsia" w:hAnsi="Calibri" w:hint="cs"/>
          <w:rtl/>
          <w:lang w:eastAsia="zh-CN"/>
        </w:rPr>
        <w:t>بين القطاعات (المعروضة في الخطة التشغيلية للأمانة العامة).</w:t>
      </w:r>
    </w:p>
    <w:p w:rsidR="00DC5057" w:rsidRPr="00FB2F9D" w:rsidRDefault="00DC5057" w:rsidP="00535FCE">
      <w:pPr>
        <w:pStyle w:val="Heading2"/>
        <w:rPr>
          <w:rtl/>
        </w:rPr>
      </w:pPr>
      <w:r w:rsidRPr="00FB2F9D">
        <w:t>1.5</w:t>
      </w:r>
      <w:r w:rsidRPr="00FB2F9D">
        <w:tab/>
        <w:t>1.R</w:t>
      </w:r>
      <w:r w:rsidRPr="00FB2F9D">
        <w:rPr>
          <w:rFonts w:hint="cs"/>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FB2F9D">
        <w:rPr>
          <w:rFonts w:hint="eastAsia"/>
          <w:rtl/>
        </w:rPr>
        <w:t> </w:t>
      </w:r>
      <w:r w:rsidRPr="00FB2F9D">
        <w:rPr>
          <w:rFonts w:hint="cs"/>
          <w:rtl/>
        </w:rPr>
        <w:t>الضار</w:t>
      </w:r>
    </w:p>
    <w:tbl>
      <w:tblPr>
        <w:tblStyle w:val="GridTable4-Accent11"/>
        <w:bidiVisual/>
        <w:tblW w:w="4921"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25"/>
        <w:gridCol w:w="4431"/>
        <w:gridCol w:w="992"/>
        <w:gridCol w:w="992"/>
        <w:gridCol w:w="968"/>
        <w:gridCol w:w="1414"/>
        <w:gridCol w:w="1414"/>
        <w:gridCol w:w="2653"/>
      </w:tblGrid>
      <w:tr w:rsidR="00DC5057" w:rsidRPr="0074682B" w:rsidTr="00EF17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794"/>
                <w:tab w:val="left" w:pos="1361"/>
                <w:tab w:val="left" w:pos="1595"/>
                <w:tab w:val="left" w:pos="1928"/>
                <w:tab w:val="center" w:pos="201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EG"/>
              </w:rPr>
            </w:pPr>
            <w:r w:rsidRPr="0074682B">
              <w:rPr>
                <w:rFonts w:ascii="Calibri" w:eastAsiaTheme="minorHAnsi" w:hAnsi="Calibri" w:hint="cs"/>
                <w:position w:val="2"/>
                <w:sz w:val="20"/>
                <w:szCs w:val="26"/>
                <w:rtl/>
                <w:lang w:bidi="ar-EG"/>
              </w:rPr>
              <w:t>النتيجة</w:t>
            </w:r>
          </w:p>
        </w:tc>
        <w:tc>
          <w:tcPr>
            <w:tcW w:w="1488"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 xml:space="preserve">مؤشر النتائج </w:t>
            </w:r>
          </w:p>
        </w:tc>
        <w:tc>
          <w:tcPr>
            <w:tcW w:w="333" w:type="pct"/>
            <w:tcBorders>
              <w:top w:val="none" w:sz="0" w:space="0" w:color="auto"/>
              <w:left w:val="none" w:sz="0" w:space="0" w:color="auto"/>
              <w:bottom w:val="none" w:sz="0" w:space="0" w:color="auto"/>
              <w:right w:val="none" w:sz="0" w:space="0" w:color="auto"/>
            </w:tcBorders>
          </w:tcPr>
          <w:p w:rsidR="00DC5057" w:rsidRPr="0074682B" w:rsidRDefault="00565CD4"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Pr>
                <w:rFonts w:ascii="Calibri" w:eastAsiaTheme="minorHAnsi" w:hAnsi="Calibri"/>
                <w:position w:val="2"/>
                <w:sz w:val="20"/>
                <w:szCs w:val="26"/>
              </w:rPr>
              <w:t>2014</w:t>
            </w:r>
          </w:p>
        </w:tc>
        <w:tc>
          <w:tcPr>
            <w:tcW w:w="333" w:type="pct"/>
            <w:tcBorders>
              <w:top w:val="none" w:sz="0" w:space="0" w:color="auto"/>
              <w:left w:val="none" w:sz="0" w:space="0" w:color="auto"/>
              <w:bottom w:val="none" w:sz="0" w:space="0" w:color="auto"/>
              <w:right w:val="none" w:sz="0" w:space="0" w:color="auto"/>
            </w:tcBorders>
          </w:tcPr>
          <w:p w:rsidR="00DC5057" w:rsidRPr="0074682B" w:rsidRDefault="00565CD4"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Pr>
                <w:rFonts w:ascii="Calibri" w:eastAsiaTheme="minorHAnsi" w:hAnsi="Calibri"/>
                <w:position w:val="2"/>
                <w:sz w:val="20"/>
                <w:szCs w:val="26"/>
              </w:rPr>
              <w:t>2015</w:t>
            </w:r>
          </w:p>
        </w:tc>
        <w:tc>
          <w:tcPr>
            <w:tcW w:w="325" w:type="pct"/>
            <w:tcBorders>
              <w:top w:val="none" w:sz="0" w:space="0" w:color="auto"/>
              <w:left w:val="none" w:sz="0" w:space="0" w:color="auto"/>
              <w:bottom w:val="none" w:sz="0" w:space="0" w:color="auto"/>
              <w:right w:val="none" w:sz="0" w:space="0" w:color="auto"/>
            </w:tcBorders>
          </w:tcPr>
          <w:p w:rsidR="00DC5057" w:rsidRPr="0074682B" w:rsidRDefault="00565CD4"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Pr>
                <w:rFonts w:ascii="Calibri" w:eastAsiaTheme="minorHAnsi" w:hAnsi="Calibri"/>
                <w:position w:val="2"/>
                <w:sz w:val="20"/>
                <w:szCs w:val="26"/>
              </w:rPr>
              <w:t>2016</w:t>
            </w:r>
          </w:p>
        </w:tc>
        <w:tc>
          <w:tcPr>
            <w:tcW w:w="475" w:type="pct"/>
            <w:tcBorders>
              <w:top w:val="none" w:sz="0" w:space="0" w:color="auto"/>
              <w:left w:val="none" w:sz="0" w:space="0" w:color="auto"/>
              <w:bottom w:val="none" w:sz="0" w:space="0" w:color="auto"/>
              <w:right w:val="none" w:sz="0" w:space="0" w:color="auto"/>
            </w:tcBorders>
          </w:tcPr>
          <w:p w:rsidR="00DC5057" w:rsidRPr="0074682B" w:rsidRDefault="00565CD4"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Pr>
                <w:rFonts w:ascii="Calibri" w:eastAsiaTheme="minorHAnsi" w:hAnsi="Calibri"/>
                <w:position w:val="2"/>
                <w:sz w:val="20"/>
                <w:szCs w:val="26"/>
              </w:rPr>
              <w:t>2017</w:t>
            </w:r>
          </w:p>
        </w:tc>
        <w:tc>
          <w:tcPr>
            <w:tcW w:w="475" w:type="pct"/>
            <w:tcBorders>
              <w:top w:val="none" w:sz="0" w:space="0" w:color="auto"/>
              <w:left w:val="none" w:sz="0" w:space="0" w:color="auto"/>
              <w:bottom w:val="none" w:sz="0" w:space="0" w:color="auto"/>
              <w:right w:val="none" w:sz="0" w:space="0" w:color="auto"/>
            </w:tcBorders>
          </w:tcPr>
          <w:p w:rsidR="00DC5057" w:rsidRPr="0074682B" w:rsidRDefault="00DC5057" w:rsidP="00EF17A4">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rPr>
              <w:t>الهدف لعام</w:t>
            </w:r>
            <w:r w:rsidR="00EF17A4" w:rsidRPr="0074682B">
              <w:rPr>
                <w:rFonts w:ascii="Calibri" w:eastAsiaTheme="minorHAnsi" w:hAnsi="Calibri" w:hint="eastAsia"/>
                <w:position w:val="2"/>
                <w:sz w:val="20"/>
                <w:szCs w:val="26"/>
                <w:rtl/>
              </w:rPr>
              <w:t> </w:t>
            </w:r>
            <w:r w:rsidRPr="0074682B">
              <w:rPr>
                <w:rFonts w:ascii="Calibri" w:eastAsiaTheme="minorHAnsi" w:hAnsi="Calibri"/>
                <w:position w:val="2"/>
                <w:sz w:val="20"/>
                <w:szCs w:val="26"/>
              </w:rPr>
              <w:t>2020</w:t>
            </w:r>
          </w:p>
        </w:tc>
        <w:tc>
          <w:tcPr>
            <w:tcW w:w="891"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240"/>
                <w:tab w:val="left" w:pos="794"/>
                <w:tab w:val="left" w:pos="1361"/>
                <w:tab w:val="center" w:pos="1560"/>
                <w:tab w:val="left" w:pos="2413"/>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74682B">
              <w:rPr>
                <w:rFonts w:ascii="Calibri" w:eastAsiaTheme="minorHAnsi" w:hAnsi="Calibri" w:hint="cs"/>
                <w:position w:val="2"/>
                <w:sz w:val="20"/>
                <w:szCs w:val="26"/>
                <w:rtl/>
              </w:rPr>
              <w:t>المصدر</w:t>
            </w: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vMerge w:val="restart"/>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rtl/>
                <w:lang w:bidi="ar-EG"/>
              </w:rPr>
            </w:pPr>
            <w:r w:rsidRPr="0074682B">
              <w:rPr>
                <w:rFonts w:ascii="Calibri" w:eastAsia="Calibri" w:hAnsi="Calibri"/>
                <w:color w:val="5B9BD5"/>
                <w:spacing w:val="-4"/>
                <w:position w:val="2"/>
                <w:sz w:val="20"/>
                <w:szCs w:val="26"/>
              </w:rPr>
              <w:t>1-1.R</w:t>
            </w:r>
            <w:r w:rsidRPr="0074682B">
              <w:rPr>
                <w:rFonts w:ascii="Calibri" w:eastAsiaTheme="minorHAnsi" w:hAnsi="Calibri" w:hint="cs"/>
                <w:b w:val="0"/>
                <w:bCs w:val="0"/>
                <w:spacing w:val="-4"/>
                <w:position w:val="2"/>
                <w:sz w:val="20"/>
                <w:szCs w:val="26"/>
                <w:rtl/>
                <w:lang w:bidi="ar-SY"/>
              </w:rPr>
              <w:t>: زيادة عدد البلدان التي لديها شبكات ساتلية ومحطات أرضية مسجلة في السجل الأساسي الدولي للترددات</w:t>
            </w:r>
            <w:r w:rsidRPr="0074682B">
              <w:rPr>
                <w:rFonts w:ascii="Calibri" w:eastAsiaTheme="minorHAnsi" w:hAnsi="Calibri" w:hint="eastAsia"/>
                <w:b w:val="0"/>
                <w:bCs w:val="0"/>
                <w:spacing w:val="-4"/>
                <w:position w:val="2"/>
                <w:sz w:val="20"/>
                <w:szCs w:val="26"/>
                <w:rtl/>
                <w:lang w:bidi="ar-SY"/>
              </w:rPr>
              <w:t> </w:t>
            </w:r>
            <w:r w:rsidRPr="0074682B">
              <w:rPr>
                <w:rFonts w:ascii="Calibri" w:eastAsiaTheme="minorHAnsi" w:hAnsi="Calibri"/>
                <w:b w:val="0"/>
                <w:bCs w:val="0"/>
                <w:spacing w:val="-4"/>
                <w:position w:val="2"/>
                <w:sz w:val="20"/>
                <w:szCs w:val="26"/>
                <w:lang w:bidi="ar-SY"/>
              </w:rPr>
              <w:t>(MIFR)</w:t>
            </w:r>
          </w:p>
        </w:tc>
        <w:tc>
          <w:tcPr>
            <w:tcW w:w="1488" w:type="pct"/>
          </w:tcPr>
          <w:p w:rsidR="00565CD4" w:rsidRPr="00E666D3" w:rsidRDefault="00565CD4" w:rsidP="00B57E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2"/>
                <w:position w:val="2"/>
                <w:sz w:val="20"/>
                <w:szCs w:val="26"/>
                <w:rtl/>
              </w:rPr>
            </w:pPr>
            <w:r w:rsidRPr="00E666D3">
              <w:rPr>
                <w:rFonts w:ascii="Calibri" w:eastAsiaTheme="minorHAnsi" w:hAnsi="Calibri" w:hint="cs"/>
                <w:spacing w:val="-2"/>
                <w:position w:val="2"/>
                <w:sz w:val="20"/>
                <w:szCs w:val="26"/>
                <w:rtl/>
                <w:lang w:bidi="ar-SY"/>
              </w:rPr>
              <w:t>عدد البلدان التي لديها شبكات ساتلية مسجلة في السجل الأساسي الدولي</w:t>
            </w:r>
            <w:r w:rsidR="00B57E66">
              <w:rPr>
                <w:rFonts w:ascii="Calibri" w:eastAsiaTheme="minorHAnsi" w:hAnsi="Calibri" w:hint="eastAsia"/>
                <w:spacing w:val="-2"/>
                <w:position w:val="2"/>
                <w:sz w:val="20"/>
                <w:szCs w:val="26"/>
                <w:rtl/>
                <w:lang w:bidi="ar-SY"/>
              </w:rPr>
              <w:t> </w:t>
            </w:r>
            <w:r w:rsidRPr="00E666D3">
              <w:rPr>
                <w:rFonts w:ascii="Calibri" w:eastAsiaTheme="minorHAnsi" w:hAnsi="Calibri" w:hint="cs"/>
                <w:spacing w:val="-2"/>
                <w:position w:val="2"/>
                <w:sz w:val="20"/>
                <w:szCs w:val="26"/>
                <w:rtl/>
                <w:lang w:bidi="ar-SY"/>
              </w:rPr>
              <w:t>للترددات</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51</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52</w:t>
            </w:r>
          </w:p>
        </w:tc>
        <w:tc>
          <w:tcPr>
            <w:tcW w:w="32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56</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63</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70</w:t>
            </w:r>
          </w:p>
        </w:tc>
        <w:tc>
          <w:tcPr>
            <w:tcW w:w="891" w:type="pct"/>
            <w:vMerge w:val="restart"/>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565CD4" w:rsidRPr="00E666D3" w:rsidRDefault="00565CD4" w:rsidP="00B57E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2"/>
                <w:position w:val="2"/>
                <w:sz w:val="20"/>
                <w:szCs w:val="26"/>
                <w:rtl/>
                <w:lang w:bidi="ar-SY"/>
              </w:rPr>
            </w:pPr>
            <w:r w:rsidRPr="00E666D3">
              <w:rPr>
                <w:rFonts w:ascii="Calibri" w:eastAsiaTheme="minorHAnsi" w:hAnsi="Calibri" w:hint="cs"/>
                <w:spacing w:val="-2"/>
                <w:position w:val="2"/>
                <w:sz w:val="20"/>
                <w:szCs w:val="26"/>
                <w:rtl/>
                <w:lang w:bidi="ar-SY"/>
              </w:rPr>
              <w:t>عدد البلدان التي لديها محطات أرضية مسجلة في السجل الأساسي الدولي</w:t>
            </w:r>
            <w:r w:rsidR="00B57E66">
              <w:rPr>
                <w:rFonts w:ascii="Calibri" w:eastAsiaTheme="minorHAnsi" w:hAnsi="Calibri" w:hint="eastAsia"/>
                <w:spacing w:val="-2"/>
                <w:position w:val="2"/>
                <w:sz w:val="20"/>
                <w:szCs w:val="26"/>
                <w:rtl/>
                <w:lang w:bidi="ar-SY"/>
              </w:rPr>
              <w:t> </w:t>
            </w:r>
            <w:r w:rsidRPr="00E666D3">
              <w:rPr>
                <w:rFonts w:ascii="Calibri" w:eastAsiaTheme="minorHAnsi" w:hAnsi="Calibri" w:hint="cs"/>
                <w:spacing w:val="-2"/>
                <w:position w:val="2"/>
                <w:sz w:val="20"/>
                <w:szCs w:val="26"/>
                <w:rtl/>
                <w:lang w:bidi="ar-SY"/>
              </w:rPr>
              <w:t>للترددات</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82</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76</w:t>
            </w:r>
          </w:p>
        </w:tc>
        <w:tc>
          <w:tcPr>
            <w:tcW w:w="32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77</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78</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120</w:t>
            </w:r>
          </w:p>
        </w:tc>
        <w:tc>
          <w:tcPr>
            <w:tcW w:w="891" w:type="pct"/>
            <w:vMerge/>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vMerge w:val="restart"/>
          </w:tcPr>
          <w:p w:rsidR="00565CD4" w:rsidRPr="0074682B" w:rsidRDefault="00565CD4" w:rsidP="00C36BD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lang w:bidi="ar-SY"/>
              </w:rPr>
            </w:pPr>
            <w:r w:rsidRPr="0074682B">
              <w:rPr>
                <w:rFonts w:ascii="Calibri" w:eastAsia="Calibri" w:hAnsi="Calibri"/>
                <w:color w:val="5B9BD5"/>
                <w:spacing w:val="-4"/>
                <w:position w:val="2"/>
                <w:sz w:val="20"/>
                <w:szCs w:val="26"/>
              </w:rPr>
              <w:t>2-1.R</w:t>
            </w:r>
            <w:r w:rsidRPr="0074682B">
              <w:rPr>
                <w:rFonts w:ascii="Calibri" w:eastAsiaTheme="minorHAnsi" w:hAnsi="Calibri" w:hint="cs"/>
                <w:b w:val="0"/>
                <w:bCs w:val="0"/>
                <w:spacing w:val="-4"/>
                <w:position w:val="2"/>
                <w:sz w:val="20"/>
                <w:szCs w:val="26"/>
                <w:rtl/>
                <w:lang w:bidi="ar-SY"/>
              </w:rPr>
              <w:t>:</w:t>
            </w:r>
            <w:r w:rsidRPr="00C36BD8">
              <w:rPr>
                <w:rFonts w:ascii="Calibri" w:eastAsiaTheme="minorHAnsi" w:hAnsi="Calibri" w:hint="cs"/>
                <w:b w:val="0"/>
                <w:bCs w:val="0"/>
                <w:position w:val="2"/>
                <w:sz w:val="20"/>
                <w:szCs w:val="26"/>
                <w:rtl/>
                <w:lang w:bidi="ar-SY"/>
              </w:rPr>
              <w:t xml:space="preserve"> زيادة عدد البلدان التي لديها تخصيصات تردد لخدمات للأرض مسجلة في السجل الأساسي الدولي</w:t>
            </w:r>
            <w:r w:rsidR="00C36BD8">
              <w:rPr>
                <w:rFonts w:ascii="Calibri" w:eastAsiaTheme="minorHAnsi" w:hAnsi="Calibri" w:hint="eastAsia"/>
                <w:b w:val="0"/>
                <w:bCs w:val="0"/>
                <w:position w:val="2"/>
                <w:sz w:val="20"/>
                <w:szCs w:val="26"/>
                <w:rtl/>
                <w:lang w:bidi="ar-SY"/>
              </w:rPr>
              <w:t> </w:t>
            </w:r>
            <w:r w:rsidRPr="00C36BD8">
              <w:rPr>
                <w:rFonts w:ascii="Calibri" w:eastAsiaTheme="minorHAnsi" w:hAnsi="Calibri" w:hint="cs"/>
                <w:b w:val="0"/>
                <w:bCs w:val="0"/>
                <w:position w:val="2"/>
                <w:sz w:val="20"/>
                <w:szCs w:val="26"/>
                <w:rtl/>
                <w:lang w:bidi="ar-SY"/>
              </w:rPr>
              <w:t>للترددات</w:t>
            </w:r>
          </w:p>
        </w:tc>
        <w:tc>
          <w:tcPr>
            <w:tcW w:w="1488" w:type="pct"/>
          </w:tcPr>
          <w:p w:rsidR="00565CD4" w:rsidRPr="0074682B" w:rsidRDefault="00565CD4" w:rsidP="00E666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lang w:bidi="ar-SY"/>
              </w:rPr>
              <w:t>عدد البلدان التي لديها تخصيصات تردد لخدمات للأرض مسجلة في السجل الأساسي الدولي للترددات</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188</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190</w:t>
            </w:r>
          </w:p>
        </w:tc>
        <w:tc>
          <w:tcPr>
            <w:tcW w:w="32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190</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190</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193</w:t>
            </w:r>
          </w:p>
        </w:tc>
        <w:tc>
          <w:tcPr>
            <w:tcW w:w="891" w:type="pct"/>
            <w:vMerge w:val="restart"/>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565CD4" w:rsidRPr="00E666D3" w:rsidRDefault="00565CD4" w:rsidP="00E666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2"/>
                <w:position w:val="2"/>
                <w:sz w:val="20"/>
                <w:szCs w:val="26"/>
                <w:rtl/>
              </w:rPr>
            </w:pPr>
            <w:r w:rsidRPr="00E666D3">
              <w:rPr>
                <w:rFonts w:ascii="Calibri" w:eastAsiaTheme="minorHAnsi" w:hAnsi="Calibri" w:hint="cs"/>
                <w:spacing w:val="-2"/>
                <w:position w:val="2"/>
                <w:sz w:val="20"/>
                <w:szCs w:val="26"/>
                <w:rtl/>
                <w:lang w:bidi="ar-SY"/>
              </w:rPr>
              <w:t>عدد البلدان التي سجلت تخصيصات تردد لخدمات للأرض في السجل الأساسي الدولي للترددات خلال السنوات الأربع الأخيرة</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78</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84</w:t>
            </w:r>
          </w:p>
        </w:tc>
        <w:tc>
          <w:tcPr>
            <w:tcW w:w="32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79</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81</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501A7">
              <w:rPr>
                <w:rFonts w:asciiTheme="minorHAnsi" w:hAnsiTheme="minorHAnsi"/>
                <w:sz w:val="20"/>
              </w:rPr>
              <w:t>90</w:t>
            </w:r>
          </w:p>
        </w:tc>
        <w:tc>
          <w:tcPr>
            <w:tcW w:w="891" w:type="pct"/>
            <w:vMerge/>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vMerge w:val="restart"/>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6"/>
                <w:position w:val="2"/>
                <w:sz w:val="20"/>
                <w:szCs w:val="26"/>
                <w:lang w:bidi="ar-SY"/>
              </w:rPr>
            </w:pPr>
            <w:r w:rsidRPr="0074682B">
              <w:rPr>
                <w:rFonts w:ascii="Calibri" w:eastAsia="Calibri" w:hAnsi="Calibri"/>
                <w:color w:val="5B9BD5"/>
                <w:spacing w:val="-6"/>
                <w:position w:val="2"/>
                <w:sz w:val="20"/>
                <w:szCs w:val="26"/>
              </w:rPr>
              <w:t>3-1.R</w:t>
            </w:r>
            <w:r w:rsidRPr="0074682B">
              <w:rPr>
                <w:rFonts w:ascii="Calibri" w:eastAsiaTheme="minorHAnsi" w:hAnsi="Calibri" w:hint="cs"/>
                <w:b w:val="0"/>
                <w:bCs w:val="0"/>
                <w:spacing w:val="-6"/>
                <w:position w:val="2"/>
                <w:sz w:val="20"/>
                <w:szCs w:val="26"/>
                <w:rtl/>
                <w:lang w:bidi="ar-SY"/>
              </w:rPr>
              <w:t>: زيادة النسبة المئوية ل</w:t>
            </w:r>
            <w:r w:rsidRPr="0074682B">
              <w:rPr>
                <w:rFonts w:ascii="Calibri" w:eastAsiaTheme="minorHAnsi" w:hAnsi="Calibri" w:hint="eastAsia"/>
                <w:b w:val="0"/>
                <w:bCs w:val="0"/>
                <w:spacing w:val="-6"/>
                <w:position w:val="2"/>
                <w:sz w:val="20"/>
                <w:szCs w:val="26"/>
                <w:rtl/>
                <w:lang w:bidi="ar-SY"/>
              </w:rPr>
              <w:t>لتخصيصات</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ال</w:t>
            </w:r>
            <w:r w:rsidRPr="0074682B">
              <w:rPr>
                <w:rFonts w:ascii="Calibri" w:eastAsiaTheme="minorHAnsi" w:hAnsi="Calibri" w:hint="cs"/>
                <w:b w:val="0"/>
                <w:bCs w:val="0"/>
                <w:spacing w:val="-6"/>
                <w:position w:val="2"/>
                <w:sz w:val="20"/>
                <w:szCs w:val="26"/>
                <w:rtl/>
                <w:lang w:bidi="ar-SY"/>
              </w:rPr>
              <w:t>م</w:t>
            </w:r>
            <w:r w:rsidRPr="0074682B">
              <w:rPr>
                <w:rFonts w:ascii="Calibri" w:eastAsiaTheme="minorHAnsi" w:hAnsi="Calibri" w:hint="eastAsia"/>
                <w:b w:val="0"/>
                <w:bCs w:val="0"/>
                <w:spacing w:val="-6"/>
                <w:position w:val="2"/>
                <w:sz w:val="20"/>
                <w:szCs w:val="26"/>
                <w:rtl/>
                <w:lang w:bidi="ar-SY"/>
              </w:rPr>
              <w:t>سج</w:t>
            </w:r>
            <w:r w:rsidRPr="0074682B">
              <w:rPr>
                <w:rFonts w:ascii="Calibri" w:eastAsiaTheme="minorHAnsi" w:hAnsi="Calibri" w:hint="cs"/>
                <w:b w:val="0"/>
                <w:bCs w:val="0"/>
                <w:spacing w:val="-6"/>
                <w:position w:val="2"/>
                <w:sz w:val="20"/>
                <w:szCs w:val="26"/>
                <w:rtl/>
                <w:lang w:bidi="ar-SY"/>
              </w:rPr>
              <w:t>ّ</w:t>
            </w:r>
            <w:r w:rsidRPr="0074682B">
              <w:rPr>
                <w:rFonts w:ascii="Calibri" w:eastAsiaTheme="minorHAnsi" w:hAnsi="Calibri" w:hint="eastAsia"/>
                <w:b w:val="0"/>
                <w:bCs w:val="0"/>
                <w:spacing w:val="-6"/>
                <w:position w:val="2"/>
                <w:sz w:val="20"/>
                <w:szCs w:val="26"/>
                <w:rtl/>
                <w:lang w:bidi="ar-SY"/>
              </w:rPr>
              <w:t>ل</w:t>
            </w:r>
            <w:r w:rsidRPr="0074682B">
              <w:rPr>
                <w:rFonts w:ascii="Calibri" w:eastAsiaTheme="minorHAnsi" w:hAnsi="Calibri" w:hint="cs"/>
                <w:b w:val="0"/>
                <w:bCs w:val="0"/>
                <w:spacing w:val="-6"/>
                <w:position w:val="2"/>
                <w:sz w:val="20"/>
                <w:szCs w:val="26"/>
                <w:rtl/>
                <w:lang w:bidi="ar-SY"/>
              </w:rPr>
              <w:t>ة</w:t>
            </w:r>
            <w:r w:rsidRPr="0074682B">
              <w:rPr>
                <w:rFonts w:ascii="Calibri" w:eastAsiaTheme="minorHAnsi" w:hAnsi="Calibri"/>
                <w:b w:val="0"/>
                <w:bCs w:val="0"/>
                <w:spacing w:val="-6"/>
                <w:position w:val="2"/>
                <w:sz w:val="20"/>
                <w:szCs w:val="26"/>
                <w:rtl/>
                <w:lang w:bidi="ar-SY"/>
              </w:rPr>
              <w:t xml:space="preserve"> في </w:t>
            </w:r>
            <w:r w:rsidRPr="0074682B">
              <w:rPr>
                <w:rFonts w:ascii="Calibri" w:eastAsiaTheme="minorHAnsi" w:hAnsi="Calibri" w:hint="eastAsia"/>
                <w:b w:val="0"/>
                <w:bCs w:val="0"/>
                <w:spacing w:val="-6"/>
                <w:position w:val="2"/>
                <w:sz w:val="20"/>
                <w:szCs w:val="26"/>
                <w:rtl/>
                <w:lang w:bidi="ar-SY"/>
              </w:rPr>
              <w:t>السجل</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الأساسي</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الدولي</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للترددات</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cs"/>
                <w:b w:val="0"/>
                <w:bCs w:val="0"/>
                <w:spacing w:val="-6"/>
                <w:position w:val="2"/>
                <w:sz w:val="20"/>
                <w:szCs w:val="26"/>
                <w:rtl/>
                <w:lang w:bidi="ar-SY"/>
              </w:rPr>
              <w:t>مع نتائج إيجابية</w:t>
            </w:r>
          </w:p>
        </w:tc>
        <w:tc>
          <w:tcPr>
            <w:tcW w:w="1488" w:type="pct"/>
          </w:tcPr>
          <w:p w:rsidR="00565CD4" w:rsidRPr="0074682B" w:rsidRDefault="00565CD4" w:rsidP="00E666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i/>
                <w:iCs/>
                <w:position w:val="2"/>
                <w:sz w:val="20"/>
                <w:szCs w:val="26"/>
                <w:lang w:bidi="ar-SY"/>
              </w:rPr>
            </w:pPr>
            <w:r w:rsidRPr="0074682B">
              <w:rPr>
                <w:rFonts w:ascii="Calibri" w:eastAsiaTheme="minorHAnsi" w:hAnsi="Calibri" w:hint="cs"/>
                <w:position w:val="2"/>
                <w:sz w:val="20"/>
                <w:szCs w:val="26"/>
                <w:rtl/>
                <w:lang w:bidi="ar-SY"/>
              </w:rPr>
              <w:t>رهناً بالتنسيق (خدمات الأرض)</w:t>
            </w:r>
          </w:p>
        </w:tc>
        <w:tc>
          <w:tcPr>
            <w:tcW w:w="333"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99</w:t>
            </w:r>
            <w:r>
              <w:rPr>
                <w:rFonts w:asciiTheme="minorHAnsi" w:hAnsiTheme="minorHAnsi"/>
                <w:sz w:val="20"/>
              </w:rPr>
              <w:t>,</w:t>
            </w:r>
            <w:r w:rsidRPr="00B14404">
              <w:rPr>
                <w:rFonts w:asciiTheme="minorHAnsi" w:hAnsiTheme="minorHAnsi"/>
                <w:sz w:val="20"/>
              </w:rPr>
              <w:t>86</w:t>
            </w:r>
          </w:p>
        </w:tc>
        <w:tc>
          <w:tcPr>
            <w:tcW w:w="333"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99</w:t>
            </w:r>
            <w:r>
              <w:rPr>
                <w:rFonts w:asciiTheme="minorHAnsi" w:hAnsiTheme="minorHAnsi"/>
                <w:sz w:val="20"/>
              </w:rPr>
              <w:t>,</w:t>
            </w:r>
            <w:r w:rsidRPr="00B14404">
              <w:rPr>
                <w:rFonts w:asciiTheme="minorHAnsi" w:hAnsiTheme="minorHAnsi"/>
                <w:sz w:val="20"/>
              </w:rPr>
              <w:t>87</w:t>
            </w:r>
          </w:p>
        </w:tc>
        <w:tc>
          <w:tcPr>
            <w:tcW w:w="32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99</w:t>
            </w:r>
            <w:r>
              <w:rPr>
                <w:rFonts w:asciiTheme="minorHAnsi" w:hAnsiTheme="minorHAnsi"/>
                <w:sz w:val="20"/>
              </w:rPr>
              <w:t>,</w:t>
            </w:r>
            <w:r w:rsidRPr="00B14404">
              <w:rPr>
                <w:rFonts w:asciiTheme="minorHAnsi" w:hAnsiTheme="minorHAnsi"/>
                <w:sz w:val="20"/>
              </w:rPr>
              <w:t>88</w:t>
            </w:r>
          </w:p>
        </w:tc>
        <w:tc>
          <w:tcPr>
            <w:tcW w:w="47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%99,86</w:t>
            </w:r>
          </w:p>
        </w:tc>
        <w:tc>
          <w:tcPr>
            <w:tcW w:w="47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99</w:t>
            </w:r>
            <w:r>
              <w:rPr>
                <w:rFonts w:asciiTheme="minorHAnsi" w:hAnsiTheme="minorHAnsi"/>
                <w:sz w:val="20"/>
              </w:rPr>
              <w:t>,</w:t>
            </w:r>
            <w:r w:rsidRPr="00B14404">
              <w:rPr>
                <w:rFonts w:asciiTheme="minorHAnsi" w:hAnsiTheme="minorHAnsi"/>
                <w:sz w:val="20"/>
              </w:rPr>
              <w:t>99</w:t>
            </w:r>
          </w:p>
        </w:tc>
        <w:tc>
          <w:tcPr>
            <w:tcW w:w="891" w:type="pct"/>
            <w:vMerge w:val="restart"/>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565CD4" w:rsidRPr="0074682B" w:rsidRDefault="00565CD4" w:rsidP="00E666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74682B">
              <w:rPr>
                <w:rFonts w:ascii="Calibri" w:eastAsiaTheme="minorHAnsi" w:hAnsi="Calibri" w:hint="cs"/>
                <w:position w:val="2"/>
                <w:sz w:val="20"/>
                <w:szCs w:val="26"/>
                <w:rtl/>
              </w:rPr>
              <w:t>رهناً بخطة (خدمات الأرض)</w:t>
            </w:r>
          </w:p>
        </w:tc>
        <w:tc>
          <w:tcPr>
            <w:tcW w:w="333"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92</w:t>
            </w:r>
            <w:r>
              <w:rPr>
                <w:rFonts w:asciiTheme="minorHAnsi" w:hAnsiTheme="minorHAnsi"/>
                <w:sz w:val="20"/>
              </w:rPr>
              <w:t>,</w:t>
            </w:r>
            <w:r w:rsidRPr="00B14404">
              <w:rPr>
                <w:rFonts w:asciiTheme="minorHAnsi" w:hAnsiTheme="minorHAnsi"/>
                <w:sz w:val="20"/>
              </w:rPr>
              <w:t>81</w:t>
            </w:r>
          </w:p>
        </w:tc>
        <w:tc>
          <w:tcPr>
            <w:tcW w:w="333"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74</w:t>
            </w:r>
            <w:r>
              <w:rPr>
                <w:rFonts w:asciiTheme="minorHAnsi" w:hAnsiTheme="minorHAnsi"/>
                <w:sz w:val="20"/>
              </w:rPr>
              <w:t>,</w:t>
            </w:r>
            <w:r w:rsidRPr="00B14404">
              <w:rPr>
                <w:rFonts w:asciiTheme="minorHAnsi" w:hAnsiTheme="minorHAnsi"/>
                <w:sz w:val="20"/>
              </w:rPr>
              <w:t>46</w:t>
            </w:r>
          </w:p>
        </w:tc>
        <w:tc>
          <w:tcPr>
            <w:tcW w:w="32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74</w:t>
            </w:r>
            <w:r>
              <w:rPr>
                <w:rFonts w:asciiTheme="minorHAnsi" w:hAnsiTheme="minorHAnsi"/>
                <w:sz w:val="20"/>
              </w:rPr>
              <w:t>,</w:t>
            </w:r>
            <w:r w:rsidRPr="00B14404">
              <w:rPr>
                <w:rFonts w:asciiTheme="minorHAnsi" w:hAnsiTheme="minorHAnsi"/>
                <w:sz w:val="20"/>
              </w:rPr>
              <w:t>32</w:t>
            </w:r>
          </w:p>
        </w:tc>
        <w:tc>
          <w:tcPr>
            <w:tcW w:w="47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%74,40</w:t>
            </w:r>
          </w:p>
        </w:tc>
        <w:tc>
          <w:tcPr>
            <w:tcW w:w="47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75</w:t>
            </w:r>
          </w:p>
        </w:tc>
        <w:tc>
          <w:tcPr>
            <w:tcW w:w="891" w:type="pct"/>
            <w:vMerge/>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565CD4" w:rsidRPr="0074682B" w:rsidRDefault="00565CD4" w:rsidP="00E666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مؤشرات نتائج أخرى</w:t>
            </w:r>
          </w:p>
        </w:tc>
        <w:tc>
          <w:tcPr>
            <w:tcW w:w="333" w:type="pct"/>
          </w:tcPr>
          <w:p w:rsidR="00565CD4" w:rsidRPr="00B14404" w:rsidRDefault="00565CD4" w:rsidP="00565CD4">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98</w:t>
            </w:r>
            <w:r>
              <w:rPr>
                <w:rFonts w:asciiTheme="minorHAnsi" w:hAnsiTheme="minorHAnsi"/>
                <w:sz w:val="20"/>
              </w:rPr>
              <w:t>,</w:t>
            </w:r>
            <w:r w:rsidRPr="00B14404">
              <w:rPr>
                <w:rFonts w:asciiTheme="minorHAnsi" w:hAnsiTheme="minorHAnsi"/>
                <w:sz w:val="20"/>
              </w:rPr>
              <w:t>34</w:t>
            </w:r>
          </w:p>
        </w:tc>
        <w:tc>
          <w:tcPr>
            <w:tcW w:w="333"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2"/>
                <w:lang w:eastAsia="fr-FR"/>
              </w:rPr>
            </w:pPr>
            <w:r>
              <w:rPr>
                <w:rFonts w:asciiTheme="minorHAnsi" w:hAnsiTheme="minorHAnsi"/>
                <w:sz w:val="20"/>
              </w:rPr>
              <w:t>%</w:t>
            </w:r>
            <w:r w:rsidRPr="00B14404">
              <w:rPr>
                <w:rFonts w:asciiTheme="minorHAnsi" w:hAnsiTheme="minorHAnsi"/>
                <w:sz w:val="20"/>
              </w:rPr>
              <w:t>98</w:t>
            </w:r>
            <w:r>
              <w:rPr>
                <w:rFonts w:asciiTheme="minorHAnsi" w:hAnsiTheme="minorHAnsi"/>
                <w:sz w:val="20"/>
              </w:rPr>
              <w:t>,</w:t>
            </w:r>
            <w:r w:rsidRPr="00B14404">
              <w:rPr>
                <w:rFonts w:asciiTheme="minorHAnsi" w:hAnsiTheme="minorHAnsi"/>
                <w:sz w:val="20"/>
              </w:rPr>
              <w:t>37</w:t>
            </w:r>
          </w:p>
        </w:tc>
        <w:tc>
          <w:tcPr>
            <w:tcW w:w="32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98</w:t>
            </w:r>
            <w:r>
              <w:rPr>
                <w:rFonts w:asciiTheme="minorHAnsi" w:hAnsiTheme="minorHAnsi"/>
                <w:sz w:val="20"/>
              </w:rPr>
              <w:t>,</w:t>
            </w:r>
            <w:r w:rsidRPr="00B14404">
              <w:rPr>
                <w:rFonts w:asciiTheme="minorHAnsi" w:hAnsiTheme="minorHAnsi"/>
                <w:sz w:val="20"/>
              </w:rPr>
              <w:t>46</w:t>
            </w:r>
          </w:p>
        </w:tc>
        <w:tc>
          <w:tcPr>
            <w:tcW w:w="47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%98,46</w:t>
            </w:r>
          </w:p>
        </w:tc>
        <w:tc>
          <w:tcPr>
            <w:tcW w:w="475" w:type="pct"/>
          </w:tcPr>
          <w:p w:rsidR="00565CD4" w:rsidRPr="00B14404"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B14404">
              <w:rPr>
                <w:rFonts w:asciiTheme="minorHAnsi" w:hAnsiTheme="minorHAnsi"/>
                <w:sz w:val="20"/>
              </w:rPr>
              <w:t>98</w:t>
            </w:r>
          </w:p>
        </w:tc>
        <w:tc>
          <w:tcPr>
            <w:tcW w:w="891" w:type="pct"/>
            <w:vMerge/>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p>
        </w:tc>
      </w:tr>
      <w:tr w:rsidR="00565CD4" w:rsidRPr="0074682B" w:rsidTr="00EF17A4">
        <w:tc>
          <w:tcPr>
            <w:cnfStyle w:val="001000000000" w:firstRow="0" w:lastRow="0" w:firstColumn="1" w:lastColumn="0" w:oddVBand="0" w:evenVBand="0" w:oddHBand="0" w:evenHBand="0" w:firstRowFirstColumn="0" w:firstRowLastColumn="0" w:lastRowFirstColumn="0" w:lastRowLastColumn="0"/>
            <w:tcW w:w="680" w:type="pct"/>
          </w:tcPr>
          <w:p w:rsidR="00565CD4" w:rsidRPr="0074682B" w:rsidRDefault="00565CD4" w:rsidP="008841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lang w:bidi="ar-SY"/>
              </w:rPr>
            </w:pPr>
            <w:r w:rsidRPr="0074682B">
              <w:rPr>
                <w:rFonts w:ascii="Calibri" w:eastAsia="Calibri" w:hAnsi="Calibri"/>
                <w:color w:val="5B9BD5"/>
                <w:spacing w:val="-4"/>
                <w:position w:val="2"/>
                <w:sz w:val="20"/>
                <w:szCs w:val="26"/>
              </w:rPr>
              <w:t>4-1.R</w:t>
            </w:r>
            <w:r w:rsidRPr="0074682B">
              <w:rPr>
                <w:rFonts w:ascii="Calibri" w:eastAsiaTheme="minorHAnsi" w:hAnsi="Calibri" w:hint="cs"/>
                <w:b w:val="0"/>
                <w:bCs w:val="0"/>
                <w:spacing w:val="-4"/>
                <w:position w:val="2"/>
                <w:sz w:val="20"/>
                <w:szCs w:val="26"/>
                <w:rtl/>
                <w:lang w:bidi="ar-SY"/>
              </w:rPr>
              <w:t>:</w:t>
            </w:r>
            <w:r w:rsidRPr="0074682B">
              <w:rPr>
                <w:rFonts w:ascii="Calibri" w:eastAsiaTheme="minorHAnsi" w:hAnsi="Calibri" w:hint="cs"/>
                <w:b w:val="0"/>
                <w:bCs w:val="0"/>
                <w:spacing w:val="-4"/>
                <w:position w:val="2"/>
                <w:sz w:val="20"/>
                <w:szCs w:val="26"/>
                <w:rtl/>
                <w:lang w:bidi="ar-EG"/>
              </w:rPr>
              <w:t xml:space="preserve"> </w:t>
            </w:r>
            <w:r w:rsidRPr="0074682B">
              <w:rPr>
                <w:rFonts w:ascii="Calibri" w:eastAsiaTheme="minorHAnsi" w:hAnsi="Calibri" w:hint="cs"/>
                <w:b w:val="0"/>
                <w:bCs w:val="0"/>
                <w:spacing w:val="-4"/>
                <w:position w:val="2"/>
                <w:sz w:val="20"/>
                <w:szCs w:val="26"/>
                <w:rtl/>
                <w:lang w:bidi="ar-SY"/>
              </w:rPr>
              <w:t>زيادة النسبة المئوية للبلدان التي استكملت عملية الانتقال إلى الإذاعة التلفزيونية الرقمية</w:t>
            </w:r>
            <w:r w:rsidR="0088415A">
              <w:rPr>
                <w:rFonts w:ascii="Calibri" w:eastAsiaTheme="minorHAnsi" w:hAnsi="Calibri" w:hint="eastAsia"/>
                <w:b w:val="0"/>
                <w:bCs w:val="0"/>
                <w:spacing w:val="-4"/>
                <w:position w:val="2"/>
                <w:sz w:val="20"/>
                <w:szCs w:val="26"/>
                <w:rtl/>
                <w:lang w:bidi="ar-SY"/>
              </w:rPr>
              <w:t> </w:t>
            </w:r>
            <w:r w:rsidRPr="0074682B">
              <w:rPr>
                <w:rFonts w:ascii="Calibri" w:eastAsiaTheme="minorHAnsi" w:hAnsi="Calibri" w:hint="cs"/>
                <w:b w:val="0"/>
                <w:bCs w:val="0"/>
                <w:spacing w:val="-4"/>
                <w:position w:val="2"/>
                <w:sz w:val="20"/>
                <w:szCs w:val="26"/>
                <w:rtl/>
                <w:lang w:bidi="ar-SY"/>
              </w:rPr>
              <w:t>للأرض</w:t>
            </w:r>
          </w:p>
        </w:tc>
        <w:tc>
          <w:tcPr>
            <w:tcW w:w="1488" w:type="pct"/>
          </w:tcPr>
          <w:p w:rsidR="00565CD4" w:rsidRPr="0074682B" w:rsidRDefault="00565CD4" w:rsidP="00E666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النسبة المئوية للبلدان التي استكملت عملية الانتقال إلى الإذاعة التلفزيونية الرقمية للأرض</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F501A7">
              <w:rPr>
                <w:rFonts w:asciiTheme="minorHAnsi" w:hAnsiTheme="minorHAnsi"/>
                <w:sz w:val="20"/>
              </w:rPr>
              <w:t>17</w:t>
            </w:r>
          </w:p>
        </w:tc>
        <w:tc>
          <w:tcPr>
            <w:tcW w:w="333"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F501A7">
              <w:rPr>
                <w:rFonts w:asciiTheme="minorHAnsi" w:hAnsiTheme="minorHAnsi"/>
                <w:sz w:val="20"/>
              </w:rPr>
              <w:t>27</w:t>
            </w:r>
          </w:p>
        </w:tc>
        <w:tc>
          <w:tcPr>
            <w:tcW w:w="32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%28</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%30</w:t>
            </w:r>
          </w:p>
        </w:tc>
        <w:tc>
          <w:tcPr>
            <w:tcW w:w="475" w:type="pct"/>
          </w:tcPr>
          <w:p w:rsidR="00565CD4" w:rsidRPr="00F501A7" w:rsidRDefault="00565CD4" w:rsidP="00565CD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w:t>
            </w:r>
            <w:r w:rsidRPr="00F501A7">
              <w:rPr>
                <w:rFonts w:asciiTheme="minorHAnsi" w:hAnsiTheme="minorHAnsi"/>
                <w:sz w:val="20"/>
              </w:rPr>
              <w:t>70</w:t>
            </w:r>
          </w:p>
        </w:tc>
        <w:tc>
          <w:tcPr>
            <w:tcW w:w="891" w:type="pct"/>
          </w:tcPr>
          <w:p w:rsidR="00565CD4" w:rsidRPr="0074682B" w:rsidRDefault="00565CD4" w:rsidP="00565CD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val="fr-CH"/>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hint="cs"/>
                <w:position w:val="2"/>
                <w:sz w:val="20"/>
                <w:szCs w:val="26"/>
                <w:rtl/>
                <w:lang w:bidi="ar-EG"/>
              </w:rPr>
              <w:t xml:space="preserve"> </w:t>
            </w:r>
            <w:r w:rsidR="00C36BD8">
              <w:rPr>
                <w:rFonts w:ascii="Calibri" w:eastAsiaTheme="minorHAnsi" w:hAnsi="Calibri"/>
                <w:position w:val="2"/>
                <w:sz w:val="20"/>
                <w:szCs w:val="26"/>
                <w:rtl/>
                <w:lang w:bidi="ar-EG"/>
              </w:rPr>
              <w:br/>
            </w:r>
            <w:r w:rsidRPr="0074682B">
              <w:rPr>
                <w:rFonts w:ascii="Calibri" w:eastAsiaTheme="minorHAnsi" w:hAnsi="Calibri" w:hint="cs"/>
                <w:position w:val="2"/>
                <w:sz w:val="20"/>
                <w:szCs w:val="26"/>
                <w:rtl/>
                <w:lang w:bidi="ar-EG"/>
              </w:rPr>
              <w:t>ومكتب تنمية الاتصالات</w:t>
            </w: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tcPr>
          <w:p w:rsidR="00EF17A4" w:rsidRPr="0074682B" w:rsidRDefault="00EF17A4" w:rsidP="00EF17A4">
            <w:pPr>
              <w:spacing w:before="60" w:after="60" w:line="300" w:lineRule="exact"/>
              <w:jc w:val="left"/>
              <w:rPr>
                <w:rFonts w:ascii="Calibri" w:hAnsi="Calibri"/>
                <w:b w:val="0"/>
                <w:bCs w:val="0"/>
                <w:position w:val="2"/>
                <w:sz w:val="20"/>
                <w:szCs w:val="26"/>
                <w:lang w:bidi="ar-SY"/>
              </w:rPr>
            </w:pPr>
            <w:r w:rsidRPr="0074682B">
              <w:rPr>
                <w:rFonts w:ascii="Calibri" w:eastAsia="Calibri" w:hAnsi="Calibri"/>
                <w:color w:val="5B9BD5"/>
                <w:position w:val="2"/>
                <w:sz w:val="20"/>
                <w:szCs w:val="26"/>
              </w:rPr>
              <w:lastRenderedPageBreak/>
              <w:t>5-1.R</w:t>
            </w:r>
            <w:r w:rsidRPr="0074682B">
              <w:rPr>
                <w:rFonts w:ascii="Calibri" w:hAnsi="Calibri" w:hint="cs"/>
                <w:b w:val="0"/>
                <w:bCs w:val="0"/>
                <w:position w:val="2"/>
                <w:sz w:val="20"/>
                <w:szCs w:val="26"/>
                <w:rtl/>
                <w:lang w:bidi="ar-SY"/>
              </w:rPr>
              <w:t>: زيادة النسبة المئوية للطيف المخصص للشبكات الساتلية والخالي من</w:t>
            </w:r>
            <w:r w:rsidRPr="0074682B">
              <w:rPr>
                <w:rFonts w:ascii="Calibri" w:hAnsi="Calibri" w:hint="eastAsia"/>
                <w:b w:val="0"/>
                <w:bCs w:val="0"/>
                <w:position w:val="2"/>
                <w:sz w:val="20"/>
                <w:szCs w:val="26"/>
                <w:rtl/>
                <w:lang w:bidi="ar-SY"/>
              </w:rPr>
              <w:t> </w:t>
            </w:r>
            <w:r w:rsidRPr="0074682B">
              <w:rPr>
                <w:rFonts w:ascii="Calibri" w:hAnsi="Calibri" w:hint="cs"/>
                <w:b w:val="0"/>
                <w:bCs w:val="0"/>
                <w:position w:val="2"/>
                <w:sz w:val="20"/>
                <w:szCs w:val="26"/>
                <w:rtl/>
                <w:lang w:bidi="ar-SY"/>
              </w:rPr>
              <w:t>التداخلات الضارة</w:t>
            </w:r>
          </w:p>
        </w:tc>
        <w:tc>
          <w:tcPr>
            <w:tcW w:w="1488" w:type="pct"/>
          </w:tcPr>
          <w:p w:rsidR="00EF17A4" w:rsidRPr="0074682B" w:rsidRDefault="00EF17A4" w:rsidP="00B8492E">
            <w:pPr>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lang w:bidi="ar-SY"/>
              </w:rPr>
            </w:pPr>
            <w:r w:rsidRPr="0074682B">
              <w:rPr>
                <w:rFonts w:ascii="Calibri" w:hAnsi="Calibri" w:hint="cs"/>
                <w:position w:val="2"/>
                <w:sz w:val="20"/>
                <w:szCs w:val="26"/>
                <w:rtl/>
                <w:lang w:bidi="ar-SY"/>
              </w:rPr>
              <w:t>النسبة المئوية للطيف المخصص للشبكات الساتلية والخالي من</w:t>
            </w:r>
            <w:r w:rsidRPr="0074682B">
              <w:rPr>
                <w:rFonts w:ascii="Calibri" w:hAnsi="Calibri" w:hint="eastAsia"/>
                <w:position w:val="2"/>
                <w:sz w:val="20"/>
                <w:szCs w:val="26"/>
                <w:rtl/>
                <w:lang w:bidi="ar-SY"/>
              </w:rPr>
              <w:t> </w:t>
            </w:r>
            <w:r w:rsidRPr="0074682B">
              <w:rPr>
                <w:rFonts w:ascii="Calibri" w:hAnsi="Calibri" w:hint="cs"/>
                <w:position w:val="2"/>
                <w:sz w:val="20"/>
                <w:szCs w:val="26"/>
                <w:rtl/>
                <w:lang w:bidi="ar-SY"/>
              </w:rPr>
              <w:t xml:space="preserve">التداخلات الضارة </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%99,97</w:t>
            </w:r>
          </w:p>
        </w:tc>
        <w:tc>
          <w:tcPr>
            <w:tcW w:w="333" w:type="pct"/>
          </w:tcPr>
          <w:p w:rsidR="00EF17A4" w:rsidRPr="0074682B" w:rsidRDefault="00EF17A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w:t>
            </w:r>
            <w:r w:rsidR="00565CD4">
              <w:rPr>
                <w:rFonts w:ascii="Calibri" w:eastAsiaTheme="minorHAnsi" w:hAnsi="Calibri"/>
                <w:position w:val="2"/>
                <w:sz w:val="20"/>
                <w:szCs w:val="26"/>
                <w:lang w:eastAsia="fr-FR"/>
              </w:rPr>
              <w:t>6</w:t>
            </w:r>
          </w:p>
        </w:tc>
        <w:tc>
          <w:tcPr>
            <w:tcW w:w="32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%99,96</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%99,96</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891" w:type="pct"/>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tcPr>
          <w:p w:rsidR="00EF17A4" w:rsidRPr="0074682B" w:rsidRDefault="00EF17A4" w:rsidP="00EF17A4">
            <w:pPr>
              <w:spacing w:before="60" w:after="60" w:line="300" w:lineRule="exact"/>
              <w:jc w:val="left"/>
              <w:rPr>
                <w:rFonts w:ascii="Calibri" w:hAnsi="Calibri"/>
                <w:b w:val="0"/>
                <w:bCs w:val="0"/>
                <w:spacing w:val="-4"/>
                <w:position w:val="2"/>
                <w:sz w:val="20"/>
                <w:szCs w:val="26"/>
                <w:lang w:bidi="ar-SY"/>
              </w:rPr>
            </w:pPr>
            <w:r w:rsidRPr="0074682B">
              <w:rPr>
                <w:rFonts w:ascii="Calibri" w:eastAsia="Calibri" w:hAnsi="Calibri"/>
                <w:color w:val="5B9BD5"/>
                <w:spacing w:val="-4"/>
                <w:position w:val="2"/>
                <w:sz w:val="20"/>
                <w:szCs w:val="26"/>
              </w:rPr>
              <w:t>6-1.R</w:t>
            </w:r>
            <w:r w:rsidRPr="0074682B">
              <w:rPr>
                <w:rFonts w:ascii="Calibri" w:hAnsi="Calibri" w:hint="cs"/>
                <w:b w:val="0"/>
                <w:bCs w:val="0"/>
                <w:spacing w:val="-4"/>
                <w:position w:val="2"/>
                <w:sz w:val="20"/>
                <w:szCs w:val="26"/>
                <w:rtl/>
                <w:lang w:bidi="ar-SY"/>
              </w:rPr>
              <w:t>: زيادة النسبة المئوية من التخصيصات لخدمات الأرض المسجلة في السجل الأساسي والخالية من التداخلات</w:t>
            </w:r>
            <w:r w:rsidRPr="0074682B">
              <w:rPr>
                <w:rFonts w:ascii="Calibri" w:hAnsi="Calibri" w:hint="eastAsia"/>
                <w:b w:val="0"/>
                <w:bCs w:val="0"/>
                <w:spacing w:val="-4"/>
                <w:position w:val="2"/>
                <w:sz w:val="20"/>
                <w:szCs w:val="26"/>
                <w:rtl/>
                <w:lang w:bidi="ar-SY"/>
              </w:rPr>
              <w:t> </w:t>
            </w:r>
            <w:r w:rsidRPr="0074682B">
              <w:rPr>
                <w:rFonts w:ascii="Calibri" w:hAnsi="Calibri" w:hint="cs"/>
                <w:b w:val="0"/>
                <w:bCs w:val="0"/>
                <w:spacing w:val="-4"/>
                <w:position w:val="2"/>
                <w:sz w:val="20"/>
                <w:szCs w:val="26"/>
                <w:rtl/>
                <w:lang w:bidi="ar-SY"/>
              </w:rPr>
              <w:t>الضارة</w:t>
            </w:r>
          </w:p>
        </w:tc>
        <w:tc>
          <w:tcPr>
            <w:tcW w:w="1488" w:type="pct"/>
          </w:tcPr>
          <w:p w:rsidR="00EF17A4" w:rsidRPr="004E66B2" w:rsidRDefault="00EF17A4" w:rsidP="00B8492E">
            <w:pPr>
              <w:spacing w:before="60" w:after="60" w:line="30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lang w:bidi="ar-SY"/>
              </w:rPr>
            </w:pPr>
            <w:r w:rsidRPr="004E66B2">
              <w:rPr>
                <w:rFonts w:ascii="Calibri" w:hAnsi="Calibri" w:hint="cs"/>
                <w:position w:val="2"/>
                <w:sz w:val="20"/>
                <w:szCs w:val="26"/>
                <w:rtl/>
                <w:lang w:bidi="ar-SY"/>
              </w:rPr>
              <w:t>النسبة المئوية من التخصيصات لخدمات الأرض المسجلة في السجل الأساسي والخالية من التداخلات الضارة</w:t>
            </w:r>
            <w:r w:rsidRPr="004E66B2">
              <w:rPr>
                <w:rFonts w:ascii="Calibri" w:hAnsi="Calibri" w:hint="cs"/>
                <w:position w:val="2"/>
                <w:sz w:val="20"/>
                <w:szCs w:val="26"/>
                <w:rtl/>
                <w:lang w:bidi="ar-EG"/>
              </w:rPr>
              <w:t xml:space="preserve"> </w:t>
            </w:r>
            <w:r w:rsidRPr="004E66B2">
              <w:rPr>
                <w:rFonts w:ascii="Calibri" w:hAnsi="Calibri" w:hint="cs"/>
                <w:position w:val="2"/>
                <w:sz w:val="20"/>
                <w:szCs w:val="26"/>
                <w:rtl/>
                <w:lang w:bidi="ar-SY"/>
              </w:rPr>
              <w:t>(استناداً إلى عدد الحالات التي أُبلغ بها الاتحاد)</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32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475" w:type="pct"/>
          </w:tcPr>
          <w:p w:rsidR="00EF17A4" w:rsidRPr="0074682B" w:rsidRDefault="00EF17A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w:t>
            </w:r>
            <w:r w:rsidR="00565CD4">
              <w:rPr>
                <w:rFonts w:ascii="Calibri" w:eastAsiaTheme="minorHAnsi" w:hAnsi="Calibri"/>
                <w:position w:val="2"/>
                <w:sz w:val="20"/>
                <w:szCs w:val="26"/>
                <w:lang w:eastAsia="fr-FR"/>
              </w:rPr>
              <w:t>9</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891" w:type="pct"/>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SY"/>
        </w:rPr>
      </w:pPr>
    </w:p>
    <w:tbl>
      <w:tblPr>
        <w:tblStyle w:val="GridTable4-Accent11"/>
        <w:tblpPr w:leftFromText="180" w:rightFromText="180" w:vertAnchor="text" w:tblpXSpec="center" w:tblpY="1"/>
        <w:tblOverlap w:val="never"/>
        <w:bidiVisual/>
        <w:tblW w:w="4958" w:type="pct"/>
        <w:tblLayout w:type="fixed"/>
        <w:tblLook w:val="0620" w:firstRow="1" w:lastRow="0" w:firstColumn="0" w:lastColumn="0" w:noHBand="1" w:noVBand="1"/>
      </w:tblPr>
      <w:tblGrid>
        <w:gridCol w:w="8285"/>
        <w:gridCol w:w="1678"/>
        <w:gridCol w:w="1679"/>
        <w:gridCol w:w="1679"/>
        <w:gridCol w:w="1680"/>
      </w:tblGrid>
      <w:tr w:rsidR="00DC5057" w:rsidRPr="0074682B" w:rsidTr="00565CD4">
        <w:trPr>
          <w:cnfStyle w:val="100000000000" w:firstRow="1" w:lastRow="0" w:firstColumn="0" w:lastColumn="0" w:oddVBand="0" w:evenVBand="0" w:oddHBand="0" w:evenHBand="0" w:firstRowFirstColumn="0" w:firstRowLastColumn="0" w:lastRowFirstColumn="0" w:lastRowLastColumn="0"/>
        </w:trPr>
        <w:tc>
          <w:tcPr>
            <w:tcW w:w="7825" w:type="dxa"/>
          </w:tcPr>
          <w:p w:rsidR="00DC5057" w:rsidRPr="0074682B" w:rsidRDefault="00DC5057" w:rsidP="00EC17D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الناتج</w:t>
            </w:r>
          </w:p>
        </w:tc>
        <w:tc>
          <w:tcPr>
            <w:tcW w:w="6344" w:type="dxa"/>
            <w:gridSpan w:val="4"/>
          </w:tcPr>
          <w:p w:rsidR="00DC5057" w:rsidRPr="0074682B" w:rsidRDefault="00DC5057" w:rsidP="00EC17D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الموارد المالية</w:t>
            </w:r>
            <w:r w:rsidRPr="008B3BE0">
              <w:rPr>
                <w:rStyle w:val="FootnoteReference"/>
                <w:rFonts w:eastAsiaTheme="minorHAnsi"/>
                <w:b w:val="0"/>
                <w:bCs w:val="0"/>
              </w:rPr>
              <w:footnoteReference w:id="3"/>
            </w:r>
            <w:r w:rsidRPr="0074682B">
              <w:rPr>
                <w:rFonts w:ascii="Calibri" w:eastAsiaTheme="minorHAnsi" w:hAnsi="Calibri" w:hint="cs"/>
                <w:position w:val="2"/>
                <w:sz w:val="20"/>
                <w:szCs w:val="26"/>
                <w:rtl/>
              </w:rPr>
              <w:t xml:space="preserve"> (ب</w:t>
            </w:r>
            <w:r w:rsidRPr="0074682B">
              <w:rPr>
                <w:rFonts w:ascii="Calibri" w:eastAsiaTheme="minorHAnsi" w:hAnsi="Calibri"/>
                <w:position w:val="2"/>
                <w:sz w:val="20"/>
                <w:szCs w:val="26"/>
                <w:rtl/>
              </w:rPr>
              <w:t>آلاف الفرنكات السويسرية</w:t>
            </w:r>
            <w:r w:rsidRPr="0074682B">
              <w:rPr>
                <w:rFonts w:ascii="Calibri" w:eastAsiaTheme="minorHAnsi" w:hAnsi="Calibri" w:hint="cs"/>
                <w:position w:val="2"/>
                <w:sz w:val="20"/>
                <w:szCs w:val="26"/>
                <w:rtl/>
              </w:rPr>
              <w:t>)</w:t>
            </w:r>
          </w:p>
        </w:tc>
      </w:tr>
      <w:tr w:rsidR="00DC5057" w:rsidRPr="0074682B" w:rsidTr="00565CD4">
        <w:tc>
          <w:tcPr>
            <w:tcW w:w="7825" w:type="dxa"/>
            <w:vAlign w:val="center"/>
          </w:tcPr>
          <w:p w:rsidR="00DC5057" w:rsidRPr="0074682B" w:rsidRDefault="00DC5057" w:rsidP="00EC17D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p>
        </w:tc>
        <w:tc>
          <w:tcPr>
            <w:tcW w:w="1585" w:type="dxa"/>
          </w:tcPr>
          <w:p w:rsidR="00DC5057" w:rsidRPr="0074682B" w:rsidRDefault="00565CD4"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2019</w:t>
            </w:r>
          </w:p>
        </w:tc>
        <w:tc>
          <w:tcPr>
            <w:tcW w:w="1586" w:type="dxa"/>
          </w:tcPr>
          <w:p w:rsidR="00DC5057" w:rsidRPr="0074682B" w:rsidRDefault="00565CD4"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2020</w:t>
            </w:r>
          </w:p>
        </w:tc>
        <w:tc>
          <w:tcPr>
            <w:tcW w:w="1586" w:type="dxa"/>
          </w:tcPr>
          <w:p w:rsidR="00DC5057" w:rsidRPr="0074682B" w:rsidRDefault="00565CD4"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2021</w:t>
            </w:r>
          </w:p>
        </w:tc>
        <w:tc>
          <w:tcPr>
            <w:tcW w:w="1587" w:type="dxa"/>
          </w:tcPr>
          <w:p w:rsidR="00DC5057" w:rsidRPr="0074682B" w:rsidRDefault="00565CD4"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2022</w:t>
            </w:r>
          </w:p>
        </w:tc>
      </w:tr>
      <w:tr w:rsidR="00565CD4" w:rsidRPr="0074682B" w:rsidTr="00565CD4">
        <w:tc>
          <w:tcPr>
            <w:tcW w:w="7825" w:type="dxa"/>
            <w:vAlign w:val="center"/>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1-1.R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الوثائق الختامية للمؤتمرات العالمية للاتصالات الراديوية وتحديث لوائح</w:t>
            </w:r>
            <w:r w:rsidRPr="0074682B">
              <w:rPr>
                <w:rFonts w:ascii="Calibri" w:eastAsiaTheme="minorHAnsi" w:hAnsi="Calibri" w:hint="eastAsia"/>
                <w:position w:val="2"/>
                <w:sz w:val="20"/>
                <w:szCs w:val="26"/>
                <w:rtl/>
              </w:rPr>
              <w:t> </w:t>
            </w:r>
            <w:r w:rsidRPr="0074682B">
              <w:rPr>
                <w:rFonts w:ascii="Calibri" w:eastAsiaTheme="minorHAnsi" w:hAnsi="Calibri" w:hint="cs"/>
                <w:position w:val="2"/>
                <w:sz w:val="20"/>
                <w:szCs w:val="26"/>
                <w:rtl/>
              </w:rPr>
              <w:t>الراديو</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9 404</w:t>
            </w:r>
          </w:p>
        </w:tc>
        <w:tc>
          <w:tcPr>
            <w:tcW w:w="1586" w:type="dxa"/>
            <w:vAlign w:val="center"/>
          </w:tcPr>
          <w:p w:rsidR="00565CD4" w:rsidRPr="00A1099B" w:rsidRDefault="00565CD4" w:rsidP="00565CD4">
            <w:pPr>
              <w:spacing w:before="0"/>
              <w:ind w:left="420"/>
              <w:jc w:val="left"/>
              <w:rPr>
                <w:rFonts w:ascii="Calibri" w:hAnsi="Calibri"/>
                <w:sz w:val="20"/>
              </w:rPr>
            </w:pPr>
            <w:r w:rsidRPr="00A1099B">
              <w:rPr>
                <w:rFonts w:ascii="Calibri" w:hAnsi="Calibri"/>
                <w:i/>
                <w:iCs/>
                <w:sz w:val="20"/>
                <w:szCs w:val="20"/>
              </w:rPr>
              <w:t>1 029</w:t>
            </w:r>
          </w:p>
        </w:tc>
        <w:tc>
          <w:tcPr>
            <w:tcW w:w="1586" w:type="dxa"/>
            <w:vAlign w:val="center"/>
          </w:tcPr>
          <w:p w:rsidR="00565CD4" w:rsidRPr="00A1099B" w:rsidRDefault="00565CD4" w:rsidP="00565CD4">
            <w:pPr>
              <w:spacing w:before="0"/>
              <w:ind w:left="420"/>
              <w:jc w:val="left"/>
              <w:rPr>
                <w:rFonts w:ascii="Calibri" w:hAnsi="Calibri"/>
                <w:sz w:val="20"/>
              </w:rPr>
            </w:pPr>
            <w:r w:rsidRPr="00A1099B">
              <w:rPr>
                <w:rFonts w:ascii="Calibri" w:hAnsi="Calibri"/>
                <w:i/>
                <w:iCs/>
                <w:sz w:val="20"/>
                <w:szCs w:val="20"/>
              </w:rPr>
              <w:t>1 034</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1 784</w:t>
            </w:r>
          </w:p>
        </w:tc>
      </w:tr>
      <w:tr w:rsidR="00565CD4" w:rsidRPr="0074682B" w:rsidTr="00565CD4">
        <w:tc>
          <w:tcPr>
            <w:tcW w:w="7825" w:type="dxa"/>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2-1.R</w:t>
            </w:r>
            <w:r w:rsidRPr="0074682B">
              <w:rPr>
                <w:rFonts w:ascii="Calibri" w:eastAsiaTheme="minorHAnsi" w:hAnsi="Calibri" w:hint="cs"/>
                <w:position w:val="2"/>
                <w:sz w:val="20"/>
                <w:szCs w:val="20"/>
                <w:rtl/>
                <w:lang w:bidi="ar-SY"/>
              </w:rPr>
              <w:t>:</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الوثائق الختامية للمؤتمرات الإقليمية للاتصالات الراديوية والاتفاقات</w:t>
            </w:r>
            <w:r w:rsidRPr="0074682B">
              <w:rPr>
                <w:rFonts w:ascii="Calibri" w:eastAsiaTheme="minorHAnsi" w:hAnsi="Calibri" w:hint="eastAsia"/>
                <w:position w:val="2"/>
                <w:sz w:val="20"/>
                <w:szCs w:val="26"/>
                <w:rtl/>
              </w:rPr>
              <w:t> </w:t>
            </w:r>
            <w:r w:rsidRPr="0074682B">
              <w:rPr>
                <w:rFonts w:ascii="Calibri" w:eastAsiaTheme="minorHAnsi" w:hAnsi="Calibri" w:hint="cs"/>
                <w:position w:val="2"/>
                <w:sz w:val="20"/>
                <w:szCs w:val="26"/>
                <w:rtl/>
              </w:rPr>
              <w:t>الإقليمية</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341</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309</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310</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242</w:t>
            </w:r>
          </w:p>
        </w:tc>
      </w:tr>
      <w:tr w:rsidR="00565CD4" w:rsidRPr="0074682B" w:rsidTr="00565CD4">
        <w:tc>
          <w:tcPr>
            <w:tcW w:w="7825" w:type="dxa"/>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3-1.R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 xml:space="preserve">اعتماد لجنة لوائح الراديو </w:t>
            </w:r>
            <w:r w:rsidRPr="0074682B">
              <w:rPr>
                <w:rFonts w:ascii="Calibri" w:eastAsiaTheme="minorHAnsi" w:hAnsi="Calibri"/>
                <w:position w:val="2"/>
                <w:sz w:val="20"/>
                <w:szCs w:val="26"/>
                <w:lang w:bidi="ar-SY"/>
              </w:rPr>
              <w:t>(RRB)</w:t>
            </w:r>
            <w:r w:rsidRPr="0074682B">
              <w:rPr>
                <w:rFonts w:ascii="Calibri" w:eastAsiaTheme="minorHAnsi" w:hAnsi="Calibri" w:hint="cs"/>
                <w:position w:val="2"/>
                <w:sz w:val="20"/>
                <w:szCs w:val="26"/>
                <w:rtl/>
              </w:rPr>
              <w:t xml:space="preserve"> لقواعد إجرائية</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1 225</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1 262</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1 234</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1 288</w:t>
            </w:r>
          </w:p>
        </w:tc>
      </w:tr>
      <w:tr w:rsidR="00565CD4" w:rsidRPr="0074682B" w:rsidTr="00565CD4">
        <w:tc>
          <w:tcPr>
            <w:tcW w:w="7825" w:type="dxa"/>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4-1.R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lang w:bidi="ar-EG"/>
              </w:rPr>
              <w:t xml:space="preserve"> </w:t>
            </w:r>
            <w:r w:rsidRPr="0074682B">
              <w:rPr>
                <w:rFonts w:ascii="Calibri" w:eastAsiaTheme="minorHAnsi" w:hAnsi="Calibri" w:hint="cs"/>
                <w:position w:val="2"/>
                <w:sz w:val="20"/>
                <w:szCs w:val="26"/>
                <w:rtl/>
              </w:rPr>
              <w:t>نتائج معالجة بطاقات التبليغ عن الخدمات الفضائية والأنشطة الأخرى ذات الصلة</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15 072</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15 956</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16 031</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15 063</w:t>
            </w:r>
          </w:p>
        </w:tc>
      </w:tr>
      <w:tr w:rsidR="00565CD4" w:rsidRPr="0074682B" w:rsidTr="00565CD4">
        <w:tc>
          <w:tcPr>
            <w:tcW w:w="7825" w:type="dxa"/>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5-1.R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نتائج معالجة بطاقات التبليغ عن خدمات الأرض والأنشطة الأخرى ذات الصلة</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7 391</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7 464</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7 421</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7 519</w:t>
            </w:r>
          </w:p>
        </w:tc>
      </w:tr>
      <w:tr w:rsidR="00565CD4" w:rsidRPr="0074682B" w:rsidTr="00565CD4">
        <w:tc>
          <w:tcPr>
            <w:tcW w:w="7825" w:type="dxa"/>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6-1.R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قرارات لجنة لوائح الراديو خلاف اعتماد القواعد الإجرائية</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956</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1 455</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1 451</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1 204</w:t>
            </w:r>
          </w:p>
        </w:tc>
      </w:tr>
      <w:tr w:rsidR="00565CD4" w:rsidRPr="0074682B" w:rsidTr="00565CD4">
        <w:tc>
          <w:tcPr>
            <w:tcW w:w="7825" w:type="dxa"/>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7-1.R</w:t>
            </w:r>
            <w:r w:rsidRPr="0074682B">
              <w:rPr>
                <w:rFonts w:ascii="Calibri" w:eastAsiaTheme="minorHAnsi" w:hAnsi="Calibri" w:hint="cs"/>
                <w:position w:val="2"/>
                <w:sz w:val="20"/>
                <w:szCs w:val="26"/>
                <w:rtl/>
              </w:rPr>
              <w:t>: تحسين برمجيات قطاع الاتصالات الراديوية</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7 640</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7 586</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7 606</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7 776</w:t>
            </w:r>
          </w:p>
        </w:tc>
      </w:tr>
      <w:tr w:rsidR="00565CD4" w:rsidRPr="0074682B" w:rsidTr="00565CD4">
        <w:tc>
          <w:tcPr>
            <w:tcW w:w="7825" w:type="dxa"/>
            <w:vAlign w:val="center"/>
          </w:tcPr>
          <w:p w:rsidR="00565CD4" w:rsidRPr="00411A18"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spacing w:val="-4"/>
                <w:position w:val="2"/>
                <w:sz w:val="20"/>
                <w:szCs w:val="26"/>
                <w:lang w:bidi="ar-SY"/>
              </w:rPr>
            </w:pPr>
            <w:r w:rsidRPr="00411A18">
              <w:rPr>
                <w:rFonts w:ascii="Calibri" w:eastAsiaTheme="minorHAnsi" w:hAnsi="Calibri" w:hint="cs"/>
                <w:spacing w:val="-4"/>
                <w:position w:val="2"/>
                <w:sz w:val="20"/>
                <w:szCs w:val="26"/>
                <w:rtl/>
                <w:lang w:bidi="ar-EG"/>
              </w:rPr>
              <w:t xml:space="preserve">توزيع التكلفة لمؤتمر المندوبين المفوضين وأنشطة المجلس </w:t>
            </w:r>
            <w:r w:rsidRPr="00411A18">
              <w:rPr>
                <w:rFonts w:ascii="Calibri" w:eastAsiaTheme="minorHAnsi" w:hAnsi="Calibri" w:hint="cs"/>
                <w:b/>
                <w:bCs/>
                <w:spacing w:val="-4"/>
                <w:position w:val="2"/>
                <w:sz w:val="20"/>
                <w:szCs w:val="26"/>
                <w:rtl/>
                <w:lang w:bidi="ar-EG"/>
              </w:rPr>
              <w:t>(</w:t>
            </w:r>
            <w:r w:rsidRPr="00411A18">
              <w:rPr>
                <w:rFonts w:ascii="Calibri" w:eastAsiaTheme="minorHAnsi" w:hAnsi="Calibri"/>
                <w:b/>
                <w:bCs/>
                <w:color w:val="5B9BD5"/>
                <w:spacing w:val="-4"/>
                <w:position w:val="2"/>
                <w:sz w:val="20"/>
                <w:szCs w:val="26"/>
                <w:rtl/>
              </w:rPr>
              <w:t>مؤتمر المندوبين المفوضين</w:t>
            </w:r>
            <w:r w:rsidRPr="00411A18">
              <w:rPr>
                <w:rFonts w:ascii="Calibri" w:eastAsiaTheme="minorHAnsi" w:hAnsi="Calibri"/>
                <w:b/>
                <w:bCs/>
                <w:spacing w:val="-4"/>
                <w:position w:val="2"/>
                <w:sz w:val="20"/>
                <w:szCs w:val="26"/>
                <w:rtl/>
              </w:rPr>
              <w:t>،</w:t>
            </w:r>
            <w:r w:rsidRPr="00411A18">
              <w:rPr>
                <w:rFonts w:ascii="Calibri" w:eastAsiaTheme="minorHAnsi" w:hAnsi="Calibri"/>
                <w:b/>
                <w:bCs/>
                <w:color w:val="5B9BD5"/>
                <w:spacing w:val="-4"/>
                <w:position w:val="2"/>
                <w:sz w:val="20"/>
                <w:szCs w:val="26"/>
                <w:rtl/>
              </w:rPr>
              <w:t xml:space="preserve"> المجلس/أفرقة العمل التابعة للمجلس</w:t>
            </w:r>
            <w:r w:rsidRPr="00411A18">
              <w:rPr>
                <w:rFonts w:ascii="Calibri" w:eastAsiaTheme="minorHAnsi" w:hAnsi="Calibri" w:hint="cs"/>
                <w:b/>
                <w:bCs/>
                <w:spacing w:val="-4"/>
                <w:position w:val="2"/>
                <w:sz w:val="20"/>
                <w:szCs w:val="26"/>
                <w:rtl/>
                <w:lang w:bidi="ar-EG"/>
              </w:rPr>
              <w:t>)</w:t>
            </w:r>
          </w:p>
        </w:tc>
        <w:tc>
          <w:tcPr>
            <w:tcW w:w="1585"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1 244</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1 070</w:t>
            </w:r>
          </w:p>
        </w:tc>
        <w:tc>
          <w:tcPr>
            <w:tcW w:w="1586"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szCs w:val="20"/>
              </w:rPr>
              <w:t>1 220</w:t>
            </w:r>
          </w:p>
        </w:tc>
        <w:tc>
          <w:tcPr>
            <w:tcW w:w="1587" w:type="dxa"/>
            <w:vAlign w:val="center"/>
          </w:tcPr>
          <w:p w:rsidR="00565CD4" w:rsidRPr="00A1099B" w:rsidRDefault="00565CD4" w:rsidP="00565CD4">
            <w:pPr>
              <w:spacing w:beforeLines="40" w:before="96"/>
              <w:ind w:left="420"/>
              <w:jc w:val="left"/>
              <w:rPr>
                <w:rFonts w:ascii="Calibri" w:hAnsi="Calibri"/>
                <w:sz w:val="20"/>
              </w:rPr>
            </w:pPr>
            <w:r w:rsidRPr="00A1099B">
              <w:rPr>
                <w:rFonts w:ascii="Calibri" w:hAnsi="Calibri"/>
                <w:i/>
                <w:iCs/>
                <w:sz w:val="20"/>
              </w:rPr>
              <w:t>2 090</w:t>
            </w:r>
          </w:p>
        </w:tc>
      </w:tr>
      <w:tr w:rsidR="00565CD4" w:rsidRPr="0074682B" w:rsidTr="00565CD4">
        <w:tc>
          <w:tcPr>
            <w:tcW w:w="7825" w:type="dxa"/>
            <w:vAlign w:val="center"/>
          </w:tcPr>
          <w:p w:rsidR="00565CD4" w:rsidRPr="0074682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b/>
                <w:bCs/>
                <w:position w:val="2"/>
                <w:sz w:val="20"/>
                <w:szCs w:val="26"/>
                <w:lang w:bidi="ar-SY"/>
              </w:rPr>
            </w:pPr>
            <w:r w:rsidRPr="0074682B">
              <w:rPr>
                <w:rFonts w:ascii="Calibri" w:eastAsiaTheme="minorHAnsi" w:hAnsi="Calibri" w:hint="cs"/>
                <w:b/>
                <w:bCs/>
                <w:color w:val="5B9BD5"/>
                <w:position w:val="2"/>
                <w:sz w:val="20"/>
                <w:szCs w:val="26"/>
                <w:rtl/>
                <w:lang w:bidi="ar-EG"/>
              </w:rPr>
              <w:t xml:space="preserve">الإجمالي بالنسبة للهدف </w:t>
            </w:r>
            <w:r w:rsidRPr="0074682B">
              <w:rPr>
                <w:rFonts w:ascii="Calibri" w:eastAsiaTheme="minorHAnsi" w:hAnsi="Calibri"/>
                <w:b/>
                <w:bCs/>
                <w:color w:val="5B9BD5"/>
                <w:position w:val="2"/>
                <w:sz w:val="20"/>
                <w:szCs w:val="26"/>
                <w:lang w:bidi="ar-SY"/>
              </w:rPr>
              <w:t>1.R</w:t>
            </w:r>
          </w:p>
        </w:tc>
        <w:tc>
          <w:tcPr>
            <w:tcW w:w="1585" w:type="dxa"/>
            <w:vAlign w:val="center"/>
          </w:tcPr>
          <w:p w:rsidR="00565CD4" w:rsidRPr="00A1099B" w:rsidRDefault="00565CD4" w:rsidP="00565CD4">
            <w:pPr>
              <w:spacing w:beforeLines="40" w:before="96" w:after="60"/>
              <w:ind w:left="420"/>
              <w:jc w:val="left"/>
              <w:rPr>
                <w:rFonts w:ascii="Calibri" w:hAnsi="Calibri"/>
                <w:b/>
                <w:bCs/>
                <w:sz w:val="20"/>
              </w:rPr>
            </w:pPr>
            <w:r w:rsidRPr="00A1099B">
              <w:rPr>
                <w:rFonts w:ascii="Calibri" w:hAnsi="Calibri"/>
                <w:b/>
                <w:bCs/>
                <w:i/>
                <w:iCs/>
                <w:sz w:val="20"/>
                <w:szCs w:val="20"/>
              </w:rPr>
              <w:t>43 273</w:t>
            </w:r>
          </w:p>
        </w:tc>
        <w:tc>
          <w:tcPr>
            <w:tcW w:w="1586" w:type="dxa"/>
            <w:vAlign w:val="center"/>
          </w:tcPr>
          <w:p w:rsidR="00565CD4" w:rsidRPr="00A1099B" w:rsidRDefault="00565CD4" w:rsidP="00565CD4">
            <w:pPr>
              <w:spacing w:beforeLines="40" w:before="96" w:after="60"/>
              <w:ind w:left="420"/>
              <w:jc w:val="left"/>
              <w:rPr>
                <w:rFonts w:ascii="Calibri" w:hAnsi="Calibri"/>
                <w:b/>
                <w:bCs/>
                <w:sz w:val="20"/>
              </w:rPr>
            </w:pPr>
            <w:r w:rsidRPr="00A1099B">
              <w:rPr>
                <w:rFonts w:ascii="Calibri" w:hAnsi="Calibri"/>
                <w:b/>
                <w:bCs/>
                <w:i/>
                <w:iCs/>
                <w:sz w:val="20"/>
                <w:szCs w:val="20"/>
              </w:rPr>
              <w:t>36 132</w:t>
            </w:r>
          </w:p>
        </w:tc>
        <w:tc>
          <w:tcPr>
            <w:tcW w:w="1586" w:type="dxa"/>
            <w:vAlign w:val="center"/>
          </w:tcPr>
          <w:p w:rsidR="00565CD4" w:rsidRPr="00A1099B" w:rsidRDefault="00565CD4" w:rsidP="00565CD4">
            <w:pPr>
              <w:spacing w:beforeLines="40" w:before="96" w:after="60"/>
              <w:ind w:left="420"/>
              <w:jc w:val="left"/>
              <w:rPr>
                <w:rFonts w:ascii="Calibri" w:hAnsi="Calibri"/>
                <w:b/>
                <w:bCs/>
                <w:sz w:val="20"/>
              </w:rPr>
            </w:pPr>
            <w:r w:rsidRPr="00A1099B">
              <w:rPr>
                <w:rFonts w:ascii="Calibri" w:hAnsi="Calibri"/>
                <w:b/>
                <w:bCs/>
                <w:i/>
                <w:iCs/>
                <w:sz w:val="20"/>
                <w:szCs w:val="20"/>
              </w:rPr>
              <w:t>36 307</w:t>
            </w:r>
          </w:p>
        </w:tc>
        <w:tc>
          <w:tcPr>
            <w:tcW w:w="1587" w:type="dxa"/>
            <w:vAlign w:val="center"/>
          </w:tcPr>
          <w:p w:rsidR="00565CD4" w:rsidRPr="00A1099B" w:rsidRDefault="00565CD4" w:rsidP="00565CD4">
            <w:pPr>
              <w:spacing w:beforeLines="40" w:before="96" w:after="60"/>
              <w:ind w:left="420"/>
              <w:jc w:val="left"/>
              <w:rPr>
                <w:rFonts w:ascii="Calibri" w:hAnsi="Calibri"/>
                <w:b/>
                <w:bCs/>
                <w:sz w:val="20"/>
              </w:rPr>
            </w:pPr>
            <w:r w:rsidRPr="00A1099B">
              <w:rPr>
                <w:rFonts w:ascii="Calibri" w:hAnsi="Calibri"/>
                <w:b/>
                <w:bCs/>
                <w:i/>
                <w:iCs/>
                <w:sz w:val="20"/>
                <w:szCs w:val="20"/>
              </w:rPr>
              <w:t>36 965</w:t>
            </w:r>
          </w:p>
        </w:tc>
      </w:tr>
    </w:tbl>
    <w:p w:rsidR="00DC5057" w:rsidRPr="00FB2F9D" w:rsidRDefault="00DC5057" w:rsidP="00535FCE">
      <w:pPr>
        <w:pStyle w:val="Heading2"/>
        <w:rPr>
          <w:rtl/>
        </w:rPr>
      </w:pPr>
      <w:r w:rsidRPr="00FB2F9D">
        <w:lastRenderedPageBreak/>
        <w:t>2.5</w:t>
      </w:r>
      <w:r w:rsidRPr="00FB2F9D">
        <w:tab/>
        <w:t>2.R</w:t>
      </w:r>
      <w:r w:rsidRPr="00FB2F9D">
        <w:rPr>
          <w:rFonts w:hint="cs"/>
          <w:rtl/>
          <w:lang w:bidi="ar-EG"/>
        </w:rPr>
        <w:t xml:space="preserve"> </w:t>
      </w:r>
      <w:r w:rsidRPr="00FB2F9D">
        <w:rPr>
          <w:rFonts w:hint="cs"/>
          <w:rtl/>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w:t>
      </w:r>
      <w:r w:rsidRPr="00FB2F9D">
        <w:rPr>
          <w:rFonts w:hint="eastAsia"/>
          <w:rtl/>
        </w:rPr>
        <w:t xml:space="preserve"> في </w:t>
      </w:r>
      <w:r w:rsidRPr="00FB2F9D">
        <w:rPr>
          <w:rFonts w:hint="cs"/>
          <w:rtl/>
        </w:rPr>
        <w:t>ذلك من خلال وضع المعايير الدولية</w:t>
      </w: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47"/>
        <w:gridCol w:w="3183"/>
        <w:gridCol w:w="966"/>
        <w:gridCol w:w="966"/>
        <w:gridCol w:w="966"/>
        <w:gridCol w:w="966"/>
        <w:gridCol w:w="966"/>
        <w:gridCol w:w="969"/>
        <w:gridCol w:w="3972"/>
      </w:tblGrid>
      <w:tr w:rsidR="008B3BE0" w:rsidRPr="0076247B" w:rsidTr="0076247B">
        <w:trPr>
          <w:cnfStyle w:val="100000000000" w:firstRow="1" w:lastRow="0" w:firstColumn="0" w:lastColumn="0" w:oddVBand="0" w:evenVBand="0" w:oddHBand="0" w:evenHBand="0" w:firstRowFirstColumn="0" w:firstRowLastColumn="0" w:lastRowFirstColumn="0" w:lastRowLastColumn="0"/>
          <w:cantSplit/>
          <w:tblHeader/>
        </w:trPr>
        <w:tc>
          <w:tcPr>
            <w:tcW w:w="682" w:type="pct"/>
            <w:tcBorders>
              <w:top w:val="single" w:sz="4" w:space="0" w:color="auto"/>
              <w:left w:val="single" w:sz="4" w:space="0" w:color="auto"/>
              <w:bottom w:val="single" w:sz="4" w:space="0" w:color="auto"/>
              <w:right w:val="single" w:sz="4" w:space="0" w:color="auto"/>
            </w:tcBorders>
            <w:vAlign w:val="center"/>
          </w:tcPr>
          <w:p w:rsidR="00DC5057" w:rsidRPr="0076247B" w:rsidRDefault="00DC5057"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76247B">
              <w:rPr>
                <w:rFonts w:ascii="Calibri" w:eastAsiaTheme="minorHAnsi" w:hAnsi="Calibri" w:hint="cs"/>
                <w:position w:val="2"/>
                <w:sz w:val="20"/>
                <w:szCs w:val="26"/>
                <w:rtl/>
                <w:lang w:bidi="ar-EG"/>
              </w:rPr>
              <w:t>النتيجة</w:t>
            </w:r>
          </w:p>
        </w:tc>
        <w:tc>
          <w:tcPr>
            <w:tcW w:w="1061" w:type="pct"/>
            <w:tcBorders>
              <w:top w:val="single" w:sz="4" w:space="0" w:color="auto"/>
              <w:left w:val="single" w:sz="4" w:space="0" w:color="auto"/>
              <w:bottom w:val="single" w:sz="4" w:space="0" w:color="auto"/>
              <w:right w:val="single" w:sz="4" w:space="0" w:color="auto"/>
            </w:tcBorders>
            <w:vAlign w:val="center"/>
          </w:tcPr>
          <w:p w:rsidR="00DC5057" w:rsidRPr="0076247B" w:rsidRDefault="00DC5057"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76247B">
              <w:rPr>
                <w:rFonts w:ascii="Calibri" w:eastAsiaTheme="minorHAnsi" w:hAnsi="Calibri" w:hint="cs"/>
                <w:position w:val="2"/>
                <w:sz w:val="20"/>
                <w:szCs w:val="26"/>
                <w:rtl/>
              </w:rPr>
              <w:t>مؤشر النتائج</w:t>
            </w:r>
            <w:r w:rsidRPr="0076247B">
              <w:rPr>
                <w:rStyle w:val="FootnoteReference"/>
                <w:rFonts w:eastAsiaTheme="minorHAnsi"/>
                <w:b w:val="0"/>
                <w:bCs w:val="0"/>
                <w:rtl/>
              </w:rPr>
              <w:footnoteReference w:id="4"/>
            </w:r>
          </w:p>
        </w:tc>
        <w:tc>
          <w:tcPr>
            <w:tcW w:w="322" w:type="pct"/>
            <w:tcBorders>
              <w:top w:val="single" w:sz="4" w:space="0" w:color="auto"/>
              <w:left w:val="single" w:sz="4" w:space="0" w:color="auto"/>
              <w:bottom w:val="single" w:sz="4" w:space="0" w:color="auto"/>
              <w:right w:val="single" w:sz="4" w:space="0" w:color="auto"/>
            </w:tcBorders>
            <w:vAlign w:val="center"/>
          </w:tcPr>
          <w:p w:rsidR="00DC5057" w:rsidRPr="0076247B" w:rsidRDefault="00565CD4"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2013</w:t>
            </w:r>
          </w:p>
        </w:tc>
        <w:tc>
          <w:tcPr>
            <w:tcW w:w="322" w:type="pct"/>
            <w:tcBorders>
              <w:top w:val="single" w:sz="4" w:space="0" w:color="auto"/>
              <w:left w:val="single" w:sz="4" w:space="0" w:color="auto"/>
              <w:bottom w:val="single" w:sz="4" w:space="0" w:color="auto"/>
              <w:right w:val="single" w:sz="4" w:space="0" w:color="auto"/>
            </w:tcBorders>
            <w:vAlign w:val="center"/>
          </w:tcPr>
          <w:p w:rsidR="00DC5057" w:rsidRPr="0076247B" w:rsidRDefault="00565CD4"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2014</w:t>
            </w:r>
          </w:p>
        </w:tc>
        <w:tc>
          <w:tcPr>
            <w:tcW w:w="322" w:type="pct"/>
            <w:tcBorders>
              <w:top w:val="single" w:sz="4" w:space="0" w:color="auto"/>
              <w:left w:val="single" w:sz="4" w:space="0" w:color="auto"/>
              <w:bottom w:val="single" w:sz="4" w:space="0" w:color="auto"/>
              <w:right w:val="single" w:sz="4" w:space="0" w:color="auto"/>
            </w:tcBorders>
            <w:vAlign w:val="center"/>
          </w:tcPr>
          <w:p w:rsidR="00DC5057" w:rsidRPr="0076247B" w:rsidRDefault="00565CD4"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2015</w:t>
            </w:r>
          </w:p>
        </w:tc>
        <w:tc>
          <w:tcPr>
            <w:tcW w:w="322" w:type="pct"/>
            <w:tcBorders>
              <w:top w:val="single" w:sz="4" w:space="0" w:color="auto"/>
              <w:left w:val="single" w:sz="4" w:space="0" w:color="auto"/>
              <w:bottom w:val="single" w:sz="4" w:space="0" w:color="auto"/>
              <w:right w:val="single" w:sz="4" w:space="0" w:color="auto"/>
            </w:tcBorders>
            <w:vAlign w:val="center"/>
          </w:tcPr>
          <w:p w:rsidR="00DC5057" w:rsidRPr="0076247B" w:rsidRDefault="00565CD4"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2016</w:t>
            </w:r>
          </w:p>
        </w:tc>
        <w:tc>
          <w:tcPr>
            <w:tcW w:w="322" w:type="pct"/>
            <w:tcBorders>
              <w:top w:val="single" w:sz="4" w:space="0" w:color="auto"/>
              <w:left w:val="single" w:sz="4" w:space="0" w:color="auto"/>
              <w:bottom w:val="single" w:sz="4" w:space="0" w:color="auto"/>
              <w:right w:val="single" w:sz="4" w:space="0" w:color="auto"/>
            </w:tcBorders>
            <w:vAlign w:val="center"/>
          </w:tcPr>
          <w:p w:rsidR="00DC5057" w:rsidRPr="0076247B" w:rsidRDefault="00565CD4"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lang w:bidi="ar-EG"/>
              </w:rPr>
            </w:pPr>
            <w:r w:rsidRPr="0076247B">
              <w:rPr>
                <w:rFonts w:ascii="Calibri" w:eastAsiaTheme="minorHAnsi" w:hAnsi="Calibri"/>
                <w:position w:val="2"/>
                <w:sz w:val="20"/>
                <w:szCs w:val="26"/>
                <w:lang w:bidi="ar-EG"/>
              </w:rPr>
              <w:t>2017</w:t>
            </w:r>
          </w:p>
        </w:tc>
        <w:tc>
          <w:tcPr>
            <w:tcW w:w="323" w:type="pct"/>
            <w:tcBorders>
              <w:top w:val="single" w:sz="4" w:space="0" w:color="auto"/>
              <w:left w:val="single" w:sz="4" w:space="0" w:color="auto"/>
              <w:bottom w:val="single" w:sz="4" w:space="0" w:color="auto"/>
              <w:right w:val="single" w:sz="4" w:space="0" w:color="auto"/>
            </w:tcBorders>
            <w:vAlign w:val="center"/>
          </w:tcPr>
          <w:p w:rsidR="00DC5057" w:rsidRPr="0076247B" w:rsidRDefault="00DC5057"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hint="cs"/>
                <w:position w:val="2"/>
                <w:sz w:val="20"/>
                <w:szCs w:val="26"/>
                <w:rtl/>
              </w:rPr>
              <w:t xml:space="preserve">الهدف لعام </w:t>
            </w:r>
            <w:r w:rsidRPr="0076247B">
              <w:rPr>
                <w:rFonts w:ascii="Calibri" w:eastAsiaTheme="minorHAnsi" w:hAnsi="Calibri"/>
                <w:position w:val="2"/>
                <w:sz w:val="20"/>
                <w:szCs w:val="26"/>
              </w:rPr>
              <w:t>2020</w:t>
            </w:r>
          </w:p>
        </w:tc>
        <w:tc>
          <w:tcPr>
            <w:tcW w:w="1324" w:type="pct"/>
            <w:tcBorders>
              <w:top w:val="single" w:sz="4" w:space="0" w:color="auto"/>
              <w:left w:val="single" w:sz="4" w:space="0" w:color="auto"/>
              <w:bottom w:val="single" w:sz="4" w:space="0" w:color="auto"/>
              <w:right w:val="single" w:sz="4" w:space="0" w:color="auto"/>
            </w:tcBorders>
            <w:vAlign w:val="center"/>
          </w:tcPr>
          <w:p w:rsidR="00DC5057" w:rsidRPr="0076247B" w:rsidRDefault="00DC5057" w:rsidP="007624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lang w:bidi="ar-SY"/>
              </w:rPr>
            </w:pPr>
            <w:r w:rsidRPr="0076247B">
              <w:rPr>
                <w:rFonts w:ascii="Calibri" w:eastAsiaTheme="minorHAnsi" w:hAnsi="Calibri" w:hint="cs"/>
                <w:position w:val="2"/>
                <w:sz w:val="20"/>
                <w:szCs w:val="26"/>
                <w:rtl/>
              </w:rPr>
              <w:t>المصدر</w:t>
            </w:r>
          </w:p>
        </w:tc>
      </w:tr>
      <w:tr w:rsidR="00565CD4" w:rsidRPr="0076247B" w:rsidTr="0076247B">
        <w:trPr>
          <w:cantSplit/>
        </w:trPr>
        <w:tc>
          <w:tcPr>
            <w:tcW w:w="682" w:type="pct"/>
            <w:vMerge w:val="restart"/>
            <w:tcBorders>
              <w:top w:val="single" w:sz="4" w:space="0" w:color="auto"/>
            </w:tcBorders>
          </w:tcPr>
          <w:p w:rsidR="00565CD4" w:rsidRPr="0076247B" w:rsidRDefault="00565CD4" w:rsidP="00565CD4">
            <w:pPr>
              <w:spacing w:before="60" w:after="60" w:line="280" w:lineRule="exact"/>
              <w:jc w:val="left"/>
              <w:rPr>
                <w:rFonts w:ascii="Calibri" w:hAnsi="Calibri"/>
                <w:spacing w:val="4"/>
                <w:position w:val="2"/>
                <w:sz w:val="20"/>
                <w:szCs w:val="26"/>
                <w:lang w:bidi="ar-SY"/>
              </w:rPr>
            </w:pPr>
            <w:r w:rsidRPr="0076247B">
              <w:rPr>
                <w:rFonts w:ascii="Calibri" w:eastAsia="Calibri" w:hAnsi="Calibri"/>
                <w:b/>
                <w:bCs/>
                <w:color w:val="5B9BD5"/>
                <w:spacing w:val="4"/>
                <w:position w:val="2"/>
                <w:sz w:val="20"/>
                <w:szCs w:val="26"/>
              </w:rPr>
              <w:t>1-2.R</w:t>
            </w:r>
            <w:r w:rsidRPr="0076247B">
              <w:rPr>
                <w:rFonts w:ascii="Calibri" w:hAnsi="Calibri" w:hint="cs"/>
                <w:spacing w:val="4"/>
                <w:position w:val="2"/>
                <w:sz w:val="20"/>
                <w:szCs w:val="26"/>
                <w:rtl/>
                <w:lang w:bidi="ar-SY"/>
              </w:rPr>
              <w:t>:</w:t>
            </w:r>
            <w:r w:rsidRPr="0076247B">
              <w:rPr>
                <w:rFonts w:ascii="Calibri" w:hAnsi="Calibri" w:hint="cs"/>
                <w:spacing w:val="4"/>
                <w:position w:val="2"/>
                <w:sz w:val="20"/>
                <w:szCs w:val="26"/>
                <w:rtl/>
              </w:rPr>
              <w:t xml:space="preserve"> زيادة النفاذ إلى النطاق العريض المتنقل بما</w:t>
            </w:r>
            <w:r w:rsidRPr="0076247B">
              <w:rPr>
                <w:rFonts w:ascii="Calibri" w:hAnsi="Calibri" w:hint="eastAsia"/>
                <w:spacing w:val="4"/>
                <w:position w:val="2"/>
                <w:sz w:val="20"/>
                <w:szCs w:val="26"/>
                <w:rtl/>
              </w:rPr>
              <w:t> </w:t>
            </w:r>
            <w:r w:rsidRPr="0076247B">
              <w:rPr>
                <w:rFonts w:ascii="Calibri" w:hAnsi="Calibri" w:hint="cs"/>
                <w:spacing w:val="4"/>
                <w:position w:val="2"/>
                <w:sz w:val="20"/>
                <w:szCs w:val="26"/>
                <w:rtl/>
              </w:rPr>
              <w:t xml:space="preserve">في ذلك في نطاقات التردد المحددة للاتصالات المتنقلة الدولية </w:t>
            </w:r>
            <w:r w:rsidRPr="0076247B">
              <w:rPr>
                <w:rFonts w:ascii="Calibri" w:hAnsi="Calibri"/>
                <w:spacing w:val="4"/>
                <w:position w:val="2"/>
                <w:sz w:val="20"/>
                <w:szCs w:val="26"/>
                <w:lang w:bidi="ar-SY"/>
              </w:rPr>
              <w:t>(IMT)</w:t>
            </w:r>
          </w:p>
        </w:tc>
        <w:tc>
          <w:tcPr>
            <w:tcW w:w="1061" w:type="pct"/>
            <w:tcBorders>
              <w:top w:val="single" w:sz="4" w:space="0" w:color="auto"/>
            </w:tcBorders>
          </w:tcPr>
          <w:p w:rsidR="00565CD4" w:rsidRPr="0076247B" w:rsidRDefault="00565CD4" w:rsidP="00565CD4">
            <w:pPr>
              <w:spacing w:before="60" w:after="60" w:line="280" w:lineRule="exact"/>
              <w:jc w:val="left"/>
              <w:rPr>
                <w:rFonts w:ascii="Calibri" w:hAnsi="Calibri"/>
                <w:position w:val="2"/>
                <w:sz w:val="20"/>
                <w:szCs w:val="26"/>
                <w:lang w:bidi="ar-SY"/>
              </w:rPr>
            </w:pPr>
            <w:r w:rsidRPr="0076247B">
              <w:rPr>
                <w:rFonts w:ascii="Calibri" w:hAnsi="Calibri" w:hint="cs"/>
                <w:position w:val="2"/>
                <w:sz w:val="20"/>
                <w:szCs w:val="26"/>
                <w:rtl/>
              </w:rPr>
              <w:t xml:space="preserve">عدد الاشتراكات/المشتركين </w:t>
            </w:r>
            <w:r w:rsidRPr="0076247B">
              <w:rPr>
                <w:rFonts w:ascii="Calibri" w:hAnsi="Calibri"/>
                <w:position w:val="2"/>
                <w:sz w:val="20"/>
                <w:szCs w:val="26"/>
              </w:rPr>
              <w:t>(</w:t>
            </w:r>
            <w:proofErr w:type="spellStart"/>
            <w:r w:rsidRPr="0076247B">
              <w:rPr>
                <w:rFonts w:ascii="Calibri" w:hAnsi="Calibri"/>
                <w:position w:val="2"/>
                <w:sz w:val="20"/>
                <w:szCs w:val="26"/>
              </w:rPr>
              <w:t>bn</w:t>
            </w:r>
            <w:proofErr w:type="spellEnd"/>
            <w:r w:rsidRPr="0076247B">
              <w:rPr>
                <w:rFonts w:ascii="Calibri" w:hAnsi="Calibri"/>
                <w:position w:val="2"/>
                <w:sz w:val="20"/>
                <w:szCs w:val="26"/>
              </w:rPr>
              <w:t>)</w:t>
            </w:r>
          </w:p>
        </w:tc>
        <w:tc>
          <w:tcPr>
            <w:tcW w:w="322" w:type="pct"/>
            <w:tcBorders>
              <w:top w:val="single" w:sz="4" w:space="0" w:color="auto"/>
            </w:tcBorders>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/6,67</w:t>
            </w:r>
          </w:p>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4,60</w:t>
            </w:r>
          </w:p>
        </w:tc>
        <w:tc>
          <w:tcPr>
            <w:tcW w:w="322" w:type="pct"/>
            <w:tcBorders>
              <w:top w:val="single" w:sz="4" w:space="0" w:color="auto"/>
            </w:tcBorders>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/7,01</w:t>
            </w:r>
          </w:p>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4,83</w:t>
            </w:r>
          </w:p>
        </w:tc>
        <w:tc>
          <w:tcPr>
            <w:tcW w:w="322" w:type="pct"/>
            <w:tcBorders>
              <w:top w:val="single" w:sz="4" w:space="0" w:color="auto"/>
            </w:tcBorders>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/7,22</w:t>
            </w:r>
          </w:p>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4,98</w:t>
            </w:r>
          </w:p>
        </w:tc>
        <w:tc>
          <w:tcPr>
            <w:tcW w:w="322" w:type="pct"/>
            <w:tcBorders>
              <w:top w:val="single" w:sz="4" w:space="0" w:color="auto"/>
            </w:tcBorders>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/7,51</w:t>
            </w:r>
          </w:p>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*5,18</w:t>
            </w:r>
          </w:p>
        </w:tc>
        <w:tc>
          <w:tcPr>
            <w:tcW w:w="322" w:type="pct"/>
            <w:tcBorders>
              <w:top w:val="single" w:sz="4" w:space="0" w:color="auto"/>
            </w:tcBorders>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/*7,74</w:t>
            </w:r>
          </w:p>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*5,34</w:t>
            </w:r>
          </w:p>
        </w:tc>
        <w:tc>
          <w:tcPr>
            <w:tcW w:w="323" w:type="pct"/>
            <w:tcBorders>
              <w:top w:val="single" w:sz="4" w:space="0" w:color="auto"/>
            </w:tcBorders>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9,20</w:t>
            </w:r>
          </w:p>
        </w:tc>
        <w:tc>
          <w:tcPr>
            <w:tcW w:w="1324" w:type="pct"/>
            <w:vMerge w:val="restart"/>
            <w:tcBorders>
              <w:top w:val="single" w:sz="4" w:space="0" w:color="auto"/>
            </w:tcBorders>
          </w:tcPr>
          <w:p w:rsidR="00565CD4" w:rsidRPr="0076247B" w:rsidRDefault="00614280" w:rsidP="005E67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lang w:bidi="ar-EG"/>
              </w:rPr>
            </w:pPr>
            <w:r w:rsidRPr="0076247B">
              <w:rPr>
                <w:rFonts w:ascii="Calibri" w:eastAsiaTheme="minorHAnsi" w:hAnsi="Calibri" w:hint="cs"/>
                <w:spacing w:val="-4"/>
                <w:position w:val="2"/>
                <w:sz w:val="20"/>
                <w:szCs w:val="26"/>
                <w:rtl/>
                <w:lang w:bidi="ar-EG"/>
              </w:rPr>
              <w:t xml:space="preserve">إحصاءات مكتب تنمية الاتصالات بالاتحاد </w:t>
            </w:r>
            <w:r w:rsidR="005E6731" w:rsidRPr="0076247B">
              <w:rPr>
                <w:rFonts w:ascii="Calibri" w:eastAsiaTheme="minorHAnsi" w:hAnsi="Calibri" w:hint="cs"/>
                <w:spacing w:val="-4"/>
                <w:position w:val="2"/>
                <w:sz w:val="20"/>
                <w:szCs w:val="26"/>
                <w:rtl/>
                <w:lang w:bidi="ar-EG"/>
              </w:rPr>
              <w:t>بشأن</w:t>
            </w:r>
            <w:r w:rsidRPr="0076247B">
              <w:rPr>
                <w:rFonts w:ascii="Calibri" w:eastAsiaTheme="minorHAnsi" w:hAnsi="Calibri" w:hint="cs"/>
                <w:spacing w:val="-4"/>
                <w:position w:val="2"/>
                <w:sz w:val="20"/>
                <w:szCs w:val="26"/>
                <w:rtl/>
                <w:lang w:bidi="ar-EG"/>
              </w:rPr>
              <w:t xml:space="preserve"> تكنولوجيا المعلومات والاتصالات</w:t>
            </w:r>
          </w:p>
        </w:tc>
      </w:tr>
      <w:tr w:rsidR="00565CD4" w:rsidRPr="0076247B" w:rsidTr="0076247B">
        <w:trPr>
          <w:cantSplit/>
        </w:trPr>
        <w:tc>
          <w:tcPr>
            <w:tcW w:w="682" w:type="pct"/>
            <w:vMerge/>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565CD4" w:rsidRPr="0076247B" w:rsidRDefault="00565CD4" w:rsidP="00565CD4">
            <w:pPr>
              <w:spacing w:before="60" w:after="60" w:line="280" w:lineRule="exact"/>
              <w:jc w:val="left"/>
              <w:rPr>
                <w:rFonts w:ascii="Calibri" w:hAnsi="Calibri"/>
                <w:spacing w:val="-4"/>
                <w:position w:val="2"/>
                <w:sz w:val="20"/>
                <w:szCs w:val="26"/>
                <w:rtl/>
              </w:rPr>
            </w:pPr>
            <w:r w:rsidRPr="0076247B">
              <w:rPr>
                <w:rFonts w:ascii="Calibri" w:hAnsi="Calibri" w:hint="cs"/>
                <w:spacing w:val="-4"/>
                <w:position w:val="2"/>
                <w:sz w:val="20"/>
                <w:szCs w:val="26"/>
                <w:rtl/>
              </w:rPr>
              <w:t xml:space="preserve">النسبة المئوية لاشتراكات النطاق العريض المتنقل </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%29</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%38</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%45</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*%51</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*%55</w:t>
            </w:r>
          </w:p>
        </w:tc>
        <w:tc>
          <w:tcPr>
            <w:tcW w:w="323"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%83,7</w:t>
            </w:r>
          </w:p>
        </w:tc>
        <w:tc>
          <w:tcPr>
            <w:tcW w:w="1324" w:type="pct"/>
            <w:vMerge/>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565CD4" w:rsidRPr="0076247B" w:rsidTr="0076247B">
        <w:trPr>
          <w:cantSplit/>
        </w:trPr>
        <w:tc>
          <w:tcPr>
            <w:tcW w:w="682" w:type="pct"/>
            <w:vMerge w:val="restart"/>
          </w:tcPr>
          <w:p w:rsidR="00565CD4" w:rsidRPr="0076247B" w:rsidRDefault="00565CD4" w:rsidP="00565CD4">
            <w:pPr>
              <w:spacing w:before="60" w:after="60" w:line="280" w:lineRule="exact"/>
              <w:jc w:val="left"/>
              <w:rPr>
                <w:rFonts w:ascii="Calibri" w:hAnsi="Calibri"/>
                <w:position w:val="2"/>
                <w:sz w:val="20"/>
                <w:szCs w:val="26"/>
                <w:lang w:bidi="ar-SY"/>
              </w:rPr>
            </w:pPr>
            <w:r w:rsidRPr="0076247B">
              <w:rPr>
                <w:rFonts w:ascii="Calibri" w:eastAsia="Calibri" w:hAnsi="Calibri"/>
                <w:b/>
                <w:bCs/>
                <w:color w:val="5B9BD5"/>
                <w:position w:val="2"/>
                <w:sz w:val="20"/>
                <w:szCs w:val="26"/>
              </w:rPr>
              <w:t>2-2.R</w:t>
            </w:r>
            <w:r w:rsidRPr="0076247B">
              <w:rPr>
                <w:rFonts w:ascii="Calibri" w:hAnsi="Calibri" w:hint="cs"/>
                <w:position w:val="2"/>
                <w:sz w:val="20"/>
                <w:szCs w:val="26"/>
                <w:rtl/>
                <w:lang w:bidi="ar-SY"/>
              </w:rPr>
              <w:t>:</w:t>
            </w:r>
            <w:r w:rsidRPr="0076247B">
              <w:rPr>
                <w:rFonts w:ascii="Calibri" w:hAnsi="Calibri" w:hint="cs"/>
                <w:position w:val="2"/>
                <w:sz w:val="20"/>
                <w:szCs w:val="26"/>
                <w:rtl/>
              </w:rPr>
              <w:t xml:space="preserve"> خفض سلة</w:t>
            </w:r>
            <w:r w:rsidRPr="0076247B">
              <w:rPr>
                <w:rFonts w:ascii="Calibri" w:hAnsi="Calibri" w:hint="cs"/>
                <w:position w:val="2"/>
                <w:sz w:val="20"/>
                <w:szCs w:val="26"/>
                <w:rtl/>
                <w:lang w:bidi="ar-SY"/>
              </w:rPr>
              <w:t xml:space="preserve"> </w:t>
            </w:r>
            <w:r w:rsidRPr="0076247B">
              <w:rPr>
                <w:rFonts w:ascii="Calibri" w:hAnsi="Calibri" w:hint="cs"/>
                <w:position w:val="2"/>
                <w:sz w:val="20"/>
                <w:szCs w:val="26"/>
                <w:rtl/>
              </w:rPr>
              <w:t>أسعار النطاق العريض المتنقل كنسبة من الدخل القومي الإجمالي</w:t>
            </w:r>
            <w:r w:rsidRPr="0076247B">
              <w:rPr>
                <w:rFonts w:ascii="Calibri" w:hAnsi="Calibri" w:hint="eastAsia"/>
                <w:position w:val="2"/>
                <w:sz w:val="20"/>
                <w:szCs w:val="26"/>
                <w:rtl/>
              </w:rPr>
              <w:t> </w:t>
            </w:r>
            <w:r w:rsidRPr="0076247B">
              <w:rPr>
                <w:rFonts w:ascii="Calibri" w:hAnsi="Calibri"/>
                <w:position w:val="2"/>
                <w:sz w:val="20"/>
                <w:szCs w:val="26"/>
                <w:lang w:bidi="ar-SY"/>
              </w:rPr>
              <w:t>(GNI)</w:t>
            </w:r>
            <w:r w:rsidRPr="0076247B">
              <w:rPr>
                <w:rFonts w:ascii="Calibri" w:hAnsi="Calibri" w:hint="cs"/>
                <w:position w:val="2"/>
                <w:sz w:val="20"/>
                <w:szCs w:val="26"/>
                <w:rtl/>
              </w:rPr>
              <w:t xml:space="preserve"> للفرد</w:t>
            </w:r>
          </w:p>
        </w:tc>
        <w:tc>
          <w:tcPr>
            <w:tcW w:w="1061" w:type="pct"/>
          </w:tcPr>
          <w:p w:rsidR="00565CD4" w:rsidRPr="0076247B" w:rsidRDefault="00565CD4" w:rsidP="00565CD4">
            <w:pPr>
              <w:spacing w:before="60" w:after="60" w:line="280" w:lineRule="exact"/>
              <w:jc w:val="left"/>
              <w:rPr>
                <w:rFonts w:ascii="Calibri" w:hAnsi="Calibri"/>
                <w:spacing w:val="-4"/>
                <w:position w:val="2"/>
                <w:sz w:val="20"/>
                <w:szCs w:val="26"/>
                <w:rtl/>
              </w:rPr>
            </w:pPr>
            <w:r w:rsidRPr="0076247B">
              <w:rPr>
                <w:rFonts w:ascii="Calibri" w:hAnsi="Calibri" w:hint="cs"/>
                <w:spacing w:val="-4"/>
                <w:position w:val="2"/>
                <w:sz w:val="20"/>
                <w:szCs w:val="26"/>
                <w:rtl/>
              </w:rPr>
              <w:t>سلة أسعار النطاق العريض المتنقل كنسبة من الدخل القومي الإجمالي</w:t>
            </w:r>
            <w:r w:rsidRPr="0076247B">
              <w:rPr>
                <w:rFonts w:ascii="Calibri" w:hAnsi="Calibri" w:hint="eastAsia"/>
                <w:spacing w:val="-4"/>
                <w:position w:val="2"/>
                <w:sz w:val="20"/>
                <w:szCs w:val="26"/>
                <w:rtl/>
              </w:rPr>
              <w:t> </w:t>
            </w:r>
            <w:r w:rsidRPr="0076247B">
              <w:rPr>
                <w:rFonts w:ascii="Calibri" w:hAnsi="Calibri"/>
                <w:spacing w:val="-4"/>
                <w:position w:val="2"/>
                <w:sz w:val="20"/>
                <w:szCs w:val="26"/>
                <w:lang w:bidi="ar-SY"/>
              </w:rPr>
              <w:t>(GNI)</w:t>
            </w:r>
            <w:r w:rsidRPr="0076247B">
              <w:rPr>
                <w:rFonts w:ascii="Calibri" w:hAnsi="Calibri" w:hint="cs"/>
                <w:spacing w:val="-4"/>
                <w:position w:val="2"/>
                <w:sz w:val="20"/>
                <w:szCs w:val="26"/>
                <w:rtl/>
              </w:rPr>
              <w:t xml:space="preserve"> للفرد (خدمة الدفع المسبق، الأجهزة المحمولة باليد </w:t>
            </w:r>
            <w:r w:rsidRPr="0076247B">
              <w:rPr>
                <w:rFonts w:ascii="Calibri" w:hAnsi="Calibri"/>
                <w:spacing w:val="-4"/>
                <w:position w:val="2"/>
                <w:sz w:val="20"/>
                <w:szCs w:val="26"/>
                <w:lang w:bidi="ar-SY"/>
              </w:rPr>
              <w:t>MB 500</w:t>
            </w:r>
            <w:r w:rsidRPr="0076247B">
              <w:rPr>
                <w:rFonts w:ascii="Calibri" w:hAnsi="Calibri" w:hint="cs"/>
                <w:spacing w:val="-4"/>
                <w:position w:val="2"/>
                <w:sz w:val="20"/>
                <w:szCs w:val="26"/>
                <w:rtl/>
              </w:rPr>
              <w:t>)</w:t>
            </w:r>
          </w:p>
          <w:p w:rsidR="00565CD4" w:rsidRPr="0076247B" w:rsidRDefault="00565CD4" w:rsidP="00565CD4">
            <w:pPr>
              <w:spacing w:before="60" w:after="60" w:line="280" w:lineRule="exact"/>
              <w:jc w:val="left"/>
              <w:rPr>
                <w:rFonts w:ascii="Calibri" w:hAnsi="Calibri"/>
                <w:position w:val="2"/>
                <w:sz w:val="20"/>
                <w:szCs w:val="26"/>
                <w:rtl/>
                <w:lang w:bidi="ar-EG"/>
              </w:rPr>
            </w:pPr>
            <w:r w:rsidRPr="0076247B">
              <w:rPr>
                <w:rFonts w:ascii="Calibri" w:hAnsi="Calibri" w:hint="cs"/>
                <w:position w:val="2"/>
                <w:sz w:val="20"/>
                <w:szCs w:val="26"/>
                <w:rtl/>
              </w:rPr>
              <w:t>العالم</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8,72</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5,50</w:t>
            </w:r>
          </w:p>
        </w:tc>
        <w:tc>
          <w:tcPr>
            <w:tcW w:w="322" w:type="pct"/>
          </w:tcPr>
          <w:p w:rsidR="00565CD4" w:rsidRPr="0076247B" w:rsidRDefault="00565CD4" w:rsidP="0076247B">
            <w:pPr>
              <w:jc w:val="center"/>
              <w:rPr>
                <w:rFonts w:ascii="Calibri" w:hAnsi="Calibri"/>
                <w:sz w:val="20"/>
                <w:szCs w:val="26"/>
              </w:rPr>
            </w:pPr>
            <w:r w:rsidRPr="0076247B">
              <w:rPr>
                <w:rFonts w:ascii="Calibri" w:hAnsi="Calibri"/>
                <w:sz w:val="20"/>
                <w:szCs w:val="26"/>
              </w:rPr>
              <w:t>3,88</w:t>
            </w:r>
          </w:p>
        </w:tc>
        <w:tc>
          <w:tcPr>
            <w:tcW w:w="322"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3,61</w:t>
            </w:r>
          </w:p>
        </w:tc>
        <w:tc>
          <w:tcPr>
            <w:tcW w:w="322" w:type="pct"/>
          </w:tcPr>
          <w:p w:rsidR="00565CD4" w:rsidRPr="0076247B" w:rsidRDefault="00565CD4" w:rsidP="0076247B">
            <w:pPr>
              <w:jc w:val="center"/>
              <w:rPr>
                <w:rFonts w:ascii="Calibri" w:hAnsi="Calibri"/>
                <w:color w:val="000000"/>
                <w:sz w:val="20"/>
                <w:szCs w:val="26"/>
              </w:rPr>
            </w:pPr>
          </w:p>
        </w:tc>
        <w:tc>
          <w:tcPr>
            <w:tcW w:w="323" w:type="pct"/>
          </w:tcPr>
          <w:p w:rsidR="00565CD4" w:rsidRPr="0076247B" w:rsidRDefault="00565CD4" w:rsidP="0076247B">
            <w:pPr>
              <w:jc w:val="center"/>
              <w:rPr>
                <w:rFonts w:ascii="Calibri" w:hAnsi="Calibri"/>
                <w:color w:val="000000"/>
                <w:sz w:val="20"/>
                <w:szCs w:val="26"/>
              </w:rPr>
            </w:pPr>
            <w:r w:rsidRPr="0076247B">
              <w:rPr>
                <w:rFonts w:ascii="Calibri" w:hAnsi="Calibri"/>
                <w:color w:val="000000"/>
                <w:sz w:val="20"/>
                <w:szCs w:val="26"/>
              </w:rPr>
              <w:t>4,00</w:t>
            </w:r>
          </w:p>
        </w:tc>
        <w:tc>
          <w:tcPr>
            <w:tcW w:w="1324" w:type="pct"/>
          </w:tcPr>
          <w:p w:rsidR="00565CD4" w:rsidRPr="0076247B" w:rsidRDefault="00614280" w:rsidP="00D41DD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Pr>
            </w:pPr>
            <w:r w:rsidRPr="0076247B">
              <w:rPr>
                <w:rFonts w:ascii="Calibri" w:eastAsiaTheme="minorHAnsi" w:hAnsi="Calibri" w:hint="cs"/>
                <w:spacing w:val="-4"/>
                <w:position w:val="2"/>
                <w:sz w:val="20"/>
                <w:szCs w:val="26"/>
                <w:rtl/>
                <w:lang w:bidi="ar-EG"/>
              </w:rPr>
              <w:t xml:space="preserve">إحصاءات مكتب تنمية الاتصالات بالاتحاد </w:t>
            </w:r>
            <w:r w:rsidR="005E6731" w:rsidRPr="0076247B">
              <w:rPr>
                <w:rFonts w:ascii="Calibri" w:eastAsiaTheme="minorHAnsi" w:hAnsi="Calibri" w:hint="cs"/>
                <w:spacing w:val="-4"/>
                <w:position w:val="2"/>
                <w:sz w:val="20"/>
                <w:szCs w:val="26"/>
                <w:rtl/>
                <w:lang w:bidi="ar-EG"/>
              </w:rPr>
              <w:t>بشأ</w:t>
            </w:r>
            <w:r w:rsidR="00D41DDD" w:rsidRPr="0076247B">
              <w:rPr>
                <w:rFonts w:ascii="Calibri" w:eastAsiaTheme="minorHAnsi" w:hAnsi="Calibri" w:hint="cs"/>
                <w:spacing w:val="-4"/>
                <w:position w:val="2"/>
                <w:sz w:val="20"/>
                <w:szCs w:val="26"/>
                <w:rtl/>
                <w:lang w:bidi="ar-EG"/>
              </w:rPr>
              <w:t>ن</w:t>
            </w:r>
            <w:r w:rsidRPr="0076247B">
              <w:rPr>
                <w:rFonts w:ascii="Calibri" w:eastAsiaTheme="minorHAnsi" w:hAnsi="Calibri" w:hint="cs"/>
                <w:spacing w:val="-4"/>
                <w:position w:val="2"/>
                <w:sz w:val="20"/>
                <w:szCs w:val="26"/>
                <w:rtl/>
                <w:lang w:bidi="ar-EG"/>
              </w:rPr>
              <w:t xml:space="preserve"> تكنولوجيا المعلومات والاتصالات</w:t>
            </w:r>
          </w:p>
        </w:tc>
      </w:tr>
      <w:tr w:rsidR="00565CD4" w:rsidRPr="0076247B" w:rsidTr="0076247B">
        <w:trPr>
          <w:cantSplit/>
        </w:trPr>
        <w:tc>
          <w:tcPr>
            <w:tcW w:w="682" w:type="pct"/>
            <w:vMerge/>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565CD4" w:rsidRPr="0076247B" w:rsidRDefault="00565CD4" w:rsidP="00565CD4">
            <w:pPr>
              <w:spacing w:before="60" w:after="60" w:line="280" w:lineRule="exact"/>
              <w:jc w:val="left"/>
              <w:rPr>
                <w:rFonts w:ascii="Calibri" w:hAnsi="Calibri"/>
                <w:i/>
                <w:iCs/>
                <w:position w:val="2"/>
                <w:sz w:val="20"/>
                <w:szCs w:val="26"/>
                <w:rtl/>
              </w:rPr>
            </w:pPr>
            <w:r w:rsidRPr="0076247B">
              <w:rPr>
                <w:rFonts w:ascii="Calibri" w:eastAsiaTheme="minorHAnsi" w:hAnsi="Calibri" w:hint="cs"/>
                <w:i/>
                <w:iCs/>
                <w:position w:val="2"/>
                <w:sz w:val="20"/>
                <w:szCs w:val="26"/>
                <w:rtl/>
                <w:lang w:bidi="ar-SY"/>
              </w:rPr>
              <w:t>البلدان النامية</w:t>
            </w:r>
          </w:p>
        </w:tc>
        <w:tc>
          <w:tcPr>
            <w:tcW w:w="322" w:type="pct"/>
          </w:tcPr>
          <w:p w:rsidR="00565CD4" w:rsidRPr="0076247B" w:rsidRDefault="00565CD4" w:rsidP="0076247B">
            <w:pPr>
              <w:jc w:val="center"/>
              <w:rPr>
                <w:rFonts w:ascii="Calibri" w:hAnsi="Calibri"/>
                <w:i/>
                <w:color w:val="000000"/>
                <w:sz w:val="20"/>
                <w:szCs w:val="26"/>
              </w:rPr>
            </w:pPr>
            <w:r w:rsidRPr="0076247B">
              <w:rPr>
                <w:rFonts w:ascii="Calibri" w:hAnsi="Calibri"/>
                <w:i/>
                <w:color w:val="000000"/>
                <w:sz w:val="20"/>
                <w:szCs w:val="26"/>
              </w:rPr>
              <w:t>1,02</w:t>
            </w:r>
          </w:p>
        </w:tc>
        <w:tc>
          <w:tcPr>
            <w:tcW w:w="322" w:type="pct"/>
          </w:tcPr>
          <w:p w:rsidR="00565CD4" w:rsidRPr="0076247B" w:rsidRDefault="00565CD4" w:rsidP="0076247B">
            <w:pPr>
              <w:jc w:val="center"/>
              <w:rPr>
                <w:rFonts w:ascii="Calibri" w:hAnsi="Calibri"/>
                <w:i/>
                <w:color w:val="000000"/>
                <w:sz w:val="20"/>
                <w:szCs w:val="26"/>
              </w:rPr>
            </w:pPr>
            <w:r w:rsidRPr="0076247B">
              <w:rPr>
                <w:rFonts w:ascii="Calibri" w:hAnsi="Calibri"/>
                <w:i/>
                <w:color w:val="000000"/>
                <w:sz w:val="20"/>
                <w:szCs w:val="26"/>
              </w:rPr>
              <w:t>0,75</w:t>
            </w:r>
          </w:p>
        </w:tc>
        <w:tc>
          <w:tcPr>
            <w:tcW w:w="322" w:type="pct"/>
          </w:tcPr>
          <w:p w:rsidR="00565CD4" w:rsidRPr="0076247B" w:rsidRDefault="00565CD4" w:rsidP="0076247B">
            <w:pPr>
              <w:jc w:val="center"/>
              <w:rPr>
                <w:rFonts w:ascii="Calibri" w:hAnsi="Calibri"/>
                <w:i/>
                <w:sz w:val="20"/>
                <w:szCs w:val="26"/>
              </w:rPr>
            </w:pPr>
            <w:r w:rsidRPr="0076247B">
              <w:rPr>
                <w:rFonts w:ascii="Calibri" w:hAnsi="Calibri"/>
                <w:i/>
                <w:sz w:val="20"/>
                <w:szCs w:val="26"/>
              </w:rPr>
              <w:t>0,57</w:t>
            </w:r>
          </w:p>
        </w:tc>
        <w:tc>
          <w:tcPr>
            <w:tcW w:w="322"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themeColor="text1"/>
                <w:sz w:val="20"/>
                <w:szCs w:val="26"/>
              </w:rPr>
              <w:t>0,65</w:t>
            </w:r>
          </w:p>
        </w:tc>
        <w:tc>
          <w:tcPr>
            <w:tcW w:w="322" w:type="pct"/>
          </w:tcPr>
          <w:p w:rsidR="00565CD4" w:rsidRPr="0076247B" w:rsidRDefault="00565CD4" w:rsidP="0076247B">
            <w:pPr>
              <w:jc w:val="center"/>
              <w:rPr>
                <w:rFonts w:ascii="Calibri" w:hAnsi="Calibri"/>
                <w:color w:val="000000" w:themeColor="text1"/>
                <w:sz w:val="20"/>
                <w:szCs w:val="26"/>
              </w:rPr>
            </w:pPr>
          </w:p>
        </w:tc>
        <w:tc>
          <w:tcPr>
            <w:tcW w:w="323" w:type="pct"/>
          </w:tcPr>
          <w:p w:rsidR="00565CD4" w:rsidRPr="0076247B" w:rsidRDefault="00565CD4" w:rsidP="0076247B">
            <w:pPr>
              <w:jc w:val="center"/>
              <w:rPr>
                <w:rFonts w:ascii="Calibri" w:hAnsi="Calibri"/>
                <w:color w:val="000000" w:themeColor="text1"/>
                <w:sz w:val="20"/>
                <w:szCs w:val="26"/>
              </w:rPr>
            </w:pPr>
          </w:p>
        </w:tc>
        <w:tc>
          <w:tcPr>
            <w:tcW w:w="1324" w:type="pct"/>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565CD4" w:rsidRPr="0076247B" w:rsidTr="0076247B">
        <w:trPr>
          <w:cantSplit/>
        </w:trPr>
        <w:tc>
          <w:tcPr>
            <w:tcW w:w="682" w:type="pct"/>
            <w:vMerge/>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position w:val="2"/>
                <w:sz w:val="20"/>
                <w:szCs w:val="26"/>
                <w:rtl/>
                <w:lang w:bidi="ar-SY"/>
              </w:rPr>
            </w:pPr>
            <w:r w:rsidRPr="0076247B">
              <w:rPr>
                <w:rFonts w:ascii="Calibri" w:eastAsiaTheme="minorHAnsi" w:hAnsi="Calibri" w:hint="cs"/>
                <w:i/>
                <w:iCs/>
                <w:position w:val="2"/>
                <w:sz w:val="20"/>
                <w:szCs w:val="26"/>
                <w:rtl/>
                <w:lang w:bidi="ar-SY"/>
              </w:rPr>
              <w:t>البلدان النامية</w:t>
            </w:r>
          </w:p>
        </w:tc>
        <w:tc>
          <w:tcPr>
            <w:tcW w:w="322" w:type="pct"/>
          </w:tcPr>
          <w:p w:rsidR="00565CD4" w:rsidRPr="0076247B" w:rsidRDefault="00565CD4" w:rsidP="0076247B">
            <w:pPr>
              <w:jc w:val="center"/>
              <w:rPr>
                <w:rFonts w:ascii="Calibri" w:hAnsi="Calibri"/>
                <w:i/>
                <w:color w:val="000000" w:themeColor="text1"/>
                <w:sz w:val="20"/>
                <w:szCs w:val="26"/>
              </w:rPr>
            </w:pPr>
            <w:r w:rsidRPr="0076247B">
              <w:rPr>
                <w:rFonts w:ascii="Calibri" w:hAnsi="Calibri"/>
                <w:i/>
                <w:color w:val="000000" w:themeColor="text1"/>
                <w:sz w:val="20"/>
                <w:szCs w:val="26"/>
              </w:rPr>
              <w:t>11,6</w:t>
            </w:r>
          </w:p>
        </w:tc>
        <w:tc>
          <w:tcPr>
            <w:tcW w:w="322" w:type="pct"/>
          </w:tcPr>
          <w:p w:rsidR="00565CD4" w:rsidRPr="0076247B" w:rsidRDefault="00565CD4" w:rsidP="0076247B">
            <w:pPr>
              <w:jc w:val="center"/>
              <w:rPr>
                <w:rFonts w:ascii="Calibri" w:hAnsi="Calibri"/>
                <w:i/>
                <w:color w:val="000000" w:themeColor="text1"/>
                <w:sz w:val="20"/>
                <w:szCs w:val="26"/>
              </w:rPr>
            </w:pPr>
            <w:r w:rsidRPr="0076247B">
              <w:rPr>
                <w:rFonts w:ascii="Calibri" w:hAnsi="Calibri"/>
                <w:i/>
                <w:color w:val="000000" w:themeColor="text1"/>
                <w:sz w:val="20"/>
                <w:szCs w:val="26"/>
              </w:rPr>
              <w:t>7,2</w:t>
            </w:r>
          </w:p>
        </w:tc>
        <w:tc>
          <w:tcPr>
            <w:tcW w:w="322" w:type="pct"/>
          </w:tcPr>
          <w:p w:rsidR="00565CD4" w:rsidRPr="0076247B" w:rsidRDefault="00565CD4" w:rsidP="0076247B">
            <w:pPr>
              <w:jc w:val="center"/>
              <w:rPr>
                <w:rFonts w:ascii="Calibri" w:hAnsi="Calibri"/>
                <w:i/>
                <w:color w:val="000000" w:themeColor="text1"/>
                <w:sz w:val="20"/>
                <w:szCs w:val="26"/>
              </w:rPr>
            </w:pPr>
            <w:r w:rsidRPr="0076247B">
              <w:rPr>
                <w:rFonts w:ascii="Calibri" w:hAnsi="Calibri"/>
                <w:i/>
                <w:color w:val="000000" w:themeColor="text1"/>
                <w:sz w:val="20"/>
                <w:szCs w:val="26"/>
              </w:rPr>
              <w:t>5,1</w:t>
            </w:r>
          </w:p>
        </w:tc>
        <w:tc>
          <w:tcPr>
            <w:tcW w:w="322"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themeColor="text1"/>
                <w:sz w:val="20"/>
                <w:szCs w:val="26"/>
              </w:rPr>
              <w:t>4,6</w:t>
            </w:r>
          </w:p>
        </w:tc>
        <w:tc>
          <w:tcPr>
            <w:tcW w:w="322" w:type="pct"/>
          </w:tcPr>
          <w:p w:rsidR="00565CD4" w:rsidRPr="0076247B" w:rsidRDefault="00565CD4" w:rsidP="0076247B">
            <w:pPr>
              <w:jc w:val="center"/>
              <w:rPr>
                <w:rFonts w:ascii="Calibri" w:hAnsi="Calibri"/>
                <w:color w:val="000000" w:themeColor="text1"/>
                <w:sz w:val="20"/>
                <w:szCs w:val="26"/>
              </w:rPr>
            </w:pPr>
          </w:p>
        </w:tc>
        <w:tc>
          <w:tcPr>
            <w:tcW w:w="323" w:type="pct"/>
          </w:tcPr>
          <w:p w:rsidR="00565CD4" w:rsidRPr="0076247B" w:rsidRDefault="00565CD4" w:rsidP="0076247B">
            <w:pPr>
              <w:jc w:val="center"/>
              <w:rPr>
                <w:rFonts w:ascii="Calibri" w:hAnsi="Calibri"/>
                <w:color w:val="000000" w:themeColor="text1"/>
                <w:sz w:val="20"/>
                <w:szCs w:val="26"/>
              </w:rPr>
            </w:pPr>
          </w:p>
        </w:tc>
        <w:tc>
          <w:tcPr>
            <w:tcW w:w="1324" w:type="pct"/>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565CD4" w:rsidRPr="0076247B" w:rsidTr="0076247B">
        <w:trPr>
          <w:cantSplit/>
        </w:trPr>
        <w:tc>
          <w:tcPr>
            <w:tcW w:w="682" w:type="pct"/>
            <w:vMerge/>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position w:val="2"/>
                <w:sz w:val="20"/>
                <w:szCs w:val="26"/>
                <w:rtl/>
                <w:lang w:bidi="ar-SY"/>
              </w:rPr>
            </w:pPr>
            <w:r w:rsidRPr="0076247B">
              <w:rPr>
                <w:rFonts w:ascii="Calibri" w:eastAsiaTheme="minorHAnsi" w:hAnsi="Calibri" w:hint="cs"/>
                <w:i/>
                <w:iCs/>
                <w:position w:val="2"/>
                <w:sz w:val="20"/>
                <w:szCs w:val="26"/>
                <w:rtl/>
                <w:lang w:bidi="ar-SY"/>
              </w:rPr>
              <w:t>أقل البلدان نمواً</w:t>
            </w:r>
          </w:p>
        </w:tc>
        <w:tc>
          <w:tcPr>
            <w:tcW w:w="322" w:type="pct"/>
          </w:tcPr>
          <w:p w:rsidR="00565CD4" w:rsidRPr="0076247B" w:rsidRDefault="00565CD4" w:rsidP="0076247B">
            <w:pPr>
              <w:jc w:val="center"/>
              <w:rPr>
                <w:rFonts w:ascii="Calibri" w:hAnsi="Calibri"/>
                <w:i/>
                <w:color w:val="000000" w:themeColor="text1"/>
                <w:sz w:val="20"/>
                <w:szCs w:val="26"/>
              </w:rPr>
            </w:pPr>
            <w:r w:rsidRPr="0076247B">
              <w:rPr>
                <w:rFonts w:ascii="Calibri" w:hAnsi="Calibri"/>
                <w:i/>
                <w:color w:val="000000" w:themeColor="text1"/>
                <w:sz w:val="20"/>
                <w:szCs w:val="26"/>
              </w:rPr>
              <w:t>30,3</w:t>
            </w:r>
          </w:p>
        </w:tc>
        <w:tc>
          <w:tcPr>
            <w:tcW w:w="322" w:type="pct"/>
          </w:tcPr>
          <w:p w:rsidR="00565CD4" w:rsidRPr="0076247B" w:rsidRDefault="00565CD4" w:rsidP="0076247B">
            <w:pPr>
              <w:jc w:val="center"/>
              <w:rPr>
                <w:rFonts w:ascii="Calibri" w:hAnsi="Calibri"/>
                <w:i/>
                <w:color w:val="000000" w:themeColor="text1"/>
                <w:sz w:val="20"/>
                <w:szCs w:val="26"/>
              </w:rPr>
            </w:pPr>
            <w:r w:rsidRPr="0076247B">
              <w:rPr>
                <w:rFonts w:ascii="Calibri" w:hAnsi="Calibri"/>
                <w:i/>
                <w:color w:val="000000" w:themeColor="text1"/>
                <w:sz w:val="20"/>
                <w:szCs w:val="26"/>
              </w:rPr>
              <w:t>17,0</w:t>
            </w:r>
          </w:p>
        </w:tc>
        <w:tc>
          <w:tcPr>
            <w:tcW w:w="322" w:type="pct"/>
          </w:tcPr>
          <w:p w:rsidR="00565CD4" w:rsidRPr="0076247B" w:rsidRDefault="00565CD4" w:rsidP="0076247B">
            <w:pPr>
              <w:jc w:val="center"/>
              <w:rPr>
                <w:rFonts w:ascii="Calibri" w:hAnsi="Calibri"/>
                <w:i/>
                <w:color w:val="000000" w:themeColor="text1"/>
                <w:sz w:val="20"/>
                <w:szCs w:val="26"/>
              </w:rPr>
            </w:pPr>
            <w:r w:rsidRPr="0076247B">
              <w:rPr>
                <w:rFonts w:ascii="Calibri" w:hAnsi="Calibri"/>
                <w:i/>
                <w:color w:val="000000" w:themeColor="text1"/>
                <w:sz w:val="20"/>
                <w:szCs w:val="26"/>
              </w:rPr>
              <w:t>11,4</w:t>
            </w:r>
          </w:p>
        </w:tc>
        <w:tc>
          <w:tcPr>
            <w:tcW w:w="322"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themeColor="text1"/>
                <w:sz w:val="20"/>
                <w:szCs w:val="26"/>
              </w:rPr>
              <w:t>9,21</w:t>
            </w:r>
          </w:p>
        </w:tc>
        <w:tc>
          <w:tcPr>
            <w:tcW w:w="322" w:type="pct"/>
          </w:tcPr>
          <w:p w:rsidR="00565CD4" w:rsidRPr="0076247B" w:rsidRDefault="00565CD4" w:rsidP="0076247B">
            <w:pPr>
              <w:jc w:val="center"/>
              <w:rPr>
                <w:rFonts w:ascii="Calibri" w:hAnsi="Calibri"/>
                <w:color w:val="000000" w:themeColor="text1"/>
                <w:sz w:val="20"/>
                <w:szCs w:val="26"/>
              </w:rPr>
            </w:pPr>
          </w:p>
        </w:tc>
        <w:tc>
          <w:tcPr>
            <w:tcW w:w="323" w:type="pct"/>
          </w:tcPr>
          <w:p w:rsidR="00565CD4" w:rsidRPr="0076247B" w:rsidRDefault="00565CD4" w:rsidP="0076247B">
            <w:pPr>
              <w:jc w:val="center"/>
              <w:rPr>
                <w:rFonts w:ascii="Calibri" w:hAnsi="Calibri"/>
                <w:color w:val="000000" w:themeColor="text1"/>
                <w:sz w:val="20"/>
                <w:szCs w:val="26"/>
              </w:rPr>
            </w:pPr>
          </w:p>
        </w:tc>
        <w:tc>
          <w:tcPr>
            <w:tcW w:w="1324" w:type="pct"/>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565CD4" w:rsidRPr="0076247B" w:rsidTr="0076247B">
        <w:trPr>
          <w:cantSplit/>
        </w:trPr>
        <w:tc>
          <w:tcPr>
            <w:tcW w:w="682" w:type="pct"/>
            <w:vMerge/>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565CD4" w:rsidRPr="0076247B" w:rsidRDefault="00565CD4" w:rsidP="00FC322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SY"/>
              </w:rPr>
            </w:pPr>
            <w:r w:rsidRPr="0076247B">
              <w:rPr>
                <w:rFonts w:ascii="Calibri" w:hAnsi="Calibri" w:hint="cs"/>
                <w:spacing w:val="-4"/>
                <w:position w:val="2"/>
                <w:sz w:val="20"/>
                <w:szCs w:val="26"/>
                <w:rtl/>
              </w:rPr>
              <w:t>عدد البلدان التي تطبق سلة أسعار أقل من</w:t>
            </w:r>
            <w:r w:rsidR="00FC3224" w:rsidRPr="0076247B">
              <w:rPr>
                <w:rFonts w:ascii="Calibri" w:hAnsi="Calibri" w:hint="eastAsia"/>
                <w:spacing w:val="-4"/>
                <w:position w:val="2"/>
                <w:sz w:val="20"/>
                <w:szCs w:val="26"/>
                <w:rtl/>
              </w:rPr>
              <w:t> </w:t>
            </w:r>
            <w:r w:rsidRPr="0076247B">
              <w:rPr>
                <w:rFonts w:ascii="Calibri" w:hAnsi="Calibri"/>
                <w:spacing w:val="-4"/>
                <w:position w:val="2"/>
                <w:sz w:val="20"/>
                <w:szCs w:val="26"/>
              </w:rPr>
              <w:t>%5</w:t>
            </w:r>
          </w:p>
        </w:tc>
        <w:tc>
          <w:tcPr>
            <w:tcW w:w="322"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themeColor="text1"/>
                <w:sz w:val="20"/>
                <w:szCs w:val="26"/>
              </w:rPr>
              <w:t>101</w:t>
            </w:r>
          </w:p>
        </w:tc>
        <w:tc>
          <w:tcPr>
            <w:tcW w:w="322"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sz w:val="20"/>
                <w:szCs w:val="26"/>
              </w:rPr>
              <w:t>117</w:t>
            </w:r>
          </w:p>
        </w:tc>
        <w:tc>
          <w:tcPr>
            <w:tcW w:w="322"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themeColor="text1"/>
                <w:sz w:val="20"/>
                <w:szCs w:val="26"/>
              </w:rPr>
              <w:t>135</w:t>
            </w:r>
          </w:p>
        </w:tc>
        <w:tc>
          <w:tcPr>
            <w:tcW w:w="322"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themeColor="text1"/>
                <w:sz w:val="20"/>
                <w:szCs w:val="26"/>
              </w:rPr>
              <w:t>150</w:t>
            </w:r>
          </w:p>
        </w:tc>
        <w:tc>
          <w:tcPr>
            <w:tcW w:w="322" w:type="pct"/>
          </w:tcPr>
          <w:p w:rsidR="00565CD4" w:rsidRPr="0076247B" w:rsidRDefault="00565CD4" w:rsidP="0076247B">
            <w:pPr>
              <w:jc w:val="center"/>
              <w:rPr>
                <w:rFonts w:ascii="Calibri" w:hAnsi="Calibri"/>
                <w:color w:val="000000" w:themeColor="text1"/>
                <w:sz w:val="20"/>
                <w:szCs w:val="26"/>
              </w:rPr>
            </w:pPr>
          </w:p>
        </w:tc>
        <w:tc>
          <w:tcPr>
            <w:tcW w:w="323" w:type="pct"/>
          </w:tcPr>
          <w:p w:rsidR="00565CD4" w:rsidRPr="0076247B" w:rsidRDefault="00565CD4" w:rsidP="0076247B">
            <w:pPr>
              <w:jc w:val="center"/>
              <w:rPr>
                <w:rFonts w:ascii="Calibri" w:hAnsi="Calibri"/>
                <w:color w:val="000000" w:themeColor="text1"/>
                <w:sz w:val="20"/>
                <w:szCs w:val="26"/>
              </w:rPr>
            </w:pPr>
            <w:r w:rsidRPr="0076247B">
              <w:rPr>
                <w:rFonts w:ascii="Calibri" w:hAnsi="Calibri"/>
                <w:color w:val="000000" w:themeColor="text1"/>
                <w:sz w:val="20"/>
                <w:szCs w:val="26"/>
              </w:rPr>
              <w:t>193</w:t>
            </w:r>
          </w:p>
        </w:tc>
        <w:tc>
          <w:tcPr>
            <w:tcW w:w="1324" w:type="pct"/>
          </w:tcPr>
          <w:p w:rsidR="00565CD4" w:rsidRPr="0076247B" w:rsidRDefault="00565CD4" w:rsidP="00565C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6247B" w:rsidTr="0076247B">
        <w:trPr>
          <w:cantSplit/>
        </w:trPr>
        <w:tc>
          <w:tcPr>
            <w:tcW w:w="682" w:type="pct"/>
            <w:vMerge w:val="restart"/>
          </w:tcPr>
          <w:p w:rsidR="00207B77" w:rsidRPr="0076247B" w:rsidRDefault="00207B77" w:rsidP="003C3863">
            <w:pPr>
              <w:spacing w:before="60" w:after="60" w:line="280" w:lineRule="exact"/>
              <w:jc w:val="left"/>
              <w:rPr>
                <w:rFonts w:ascii="Calibri" w:eastAsia="Calibri" w:hAnsi="Calibri"/>
                <w:b/>
                <w:bCs/>
                <w:position w:val="2"/>
                <w:sz w:val="20"/>
                <w:szCs w:val="26"/>
              </w:rPr>
            </w:pPr>
            <w:r w:rsidRPr="0076247B">
              <w:rPr>
                <w:rFonts w:ascii="Calibri" w:eastAsia="Calibri" w:hAnsi="Calibri"/>
                <w:b/>
                <w:bCs/>
                <w:color w:val="5B9BD5"/>
                <w:position w:val="2"/>
                <w:sz w:val="20"/>
                <w:szCs w:val="26"/>
              </w:rPr>
              <w:t>3-2.R</w:t>
            </w:r>
            <w:r w:rsidRPr="0076247B">
              <w:rPr>
                <w:rFonts w:ascii="Calibri" w:hAnsi="Calibri" w:hint="cs"/>
                <w:position w:val="2"/>
                <w:sz w:val="20"/>
                <w:szCs w:val="26"/>
                <w:rtl/>
                <w:lang w:bidi="ar-SY"/>
              </w:rPr>
              <w:t>:</w:t>
            </w:r>
            <w:r w:rsidRPr="0076247B">
              <w:rPr>
                <w:rFonts w:ascii="Calibri" w:hAnsi="Calibri" w:hint="cs"/>
                <w:position w:val="2"/>
                <w:sz w:val="20"/>
                <w:szCs w:val="26"/>
                <w:rtl/>
              </w:rPr>
              <w:t xml:space="preserve"> زيادة عدد الوصلات الثابتة وزيادة مقدار الحركة المتداولة عبر الخدمة الثابتة</w:t>
            </w:r>
            <w:r w:rsidRPr="0076247B">
              <w:rPr>
                <w:rFonts w:ascii="Calibri" w:hAnsi="Calibri" w:hint="eastAsia"/>
                <w:position w:val="2"/>
                <w:sz w:val="20"/>
                <w:szCs w:val="26"/>
                <w:rtl/>
              </w:rPr>
              <w:t> </w:t>
            </w:r>
            <w:r w:rsidRPr="0076247B">
              <w:rPr>
                <w:rFonts w:ascii="Calibri" w:hAnsi="Calibri"/>
                <w:position w:val="2"/>
                <w:sz w:val="20"/>
                <w:szCs w:val="26"/>
                <w:lang w:bidi="ar-SY"/>
              </w:rPr>
              <w:t>(</w:t>
            </w:r>
            <w:proofErr w:type="spellStart"/>
            <w:r w:rsidRPr="0076247B">
              <w:rPr>
                <w:rFonts w:ascii="Calibri" w:hAnsi="Calibri"/>
                <w:position w:val="2"/>
                <w:sz w:val="20"/>
                <w:szCs w:val="26"/>
                <w:lang w:bidi="ar-SY"/>
              </w:rPr>
              <w:t>Tbit</w:t>
            </w:r>
            <w:proofErr w:type="spellEnd"/>
            <w:r w:rsidRPr="0076247B">
              <w:rPr>
                <w:rFonts w:ascii="Calibri" w:hAnsi="Calibri"/>
                <w:position w:val="2"/>
                <w:sz w:val="20"/>
                <w:szCs w:val="26"/>
                <w:lang w:bidi="ar-SY"/>
              </w:rPr>
              <w:t>/s)</w:t>
            </w:r>
          </w:p>
        </w:tc>
        <w:tc>
          <w:tcPr>
            <w:tcW w:w="1061" w:type="pct"/>
          </w:tcPr>
          <w:p w:rsidR="00207B77" w:rsidRPr="0076247B" w:rsidRDefault="00207B77" w:rsidP="003C3863">
            <w:pPr>
              <w:spacing w:before="60" w:after="60" w:line="280" w:lineRule="exact"/>
              <w:jc w:val="left"/>
              <w:rPr>
                <w:rFonts w:ascii="Calibri" w:hAnsi="Calibri"/>
                <w:position w:val="2"/>
                <w:sz w:val="20"/>
                <w:szCs w:val="26"/>
                <w:lang w:bidi="ar-SY"/>
              </w:rPr>
            </w:pPr>
            <w:r w:rsidRPr="0076247B">
              <w:rPr>
                <w:rFonts w:ascii="Calibri" w:hAnsi="Calibri" w:hint="cs"/>
                <w:position w:val="2"/>
                <w:sz w:val="20"/>
                <w:szCs w:val="26"/>
                <w:rtl/>
              </w:rPr>
              <w:t>عدد الوصلات الثابتة</w:t>
            </w:r>
          </w:p>
        </w:tc>
        <w:tc>
          <w:tcPr>
            <w:tcW w:w="322" w:type="pct"/>
          </w:tcPr>
          <w:p w:rsidR="00207B77" w:rsidRPr="0076247B" w:rsidRDefault="00207B77" w:rsidP="0076247B">
            <w:pPr>
              <w:spacing w:line="280" w:lineRule="exact"/>
              <w:jc w:val="center"/>
              <w:rPr>
                <w:rFonts w:ascii="Calibri" w:hAnsi="Calibri"/>
                <w:position w:val="2"/>
                <w:sz w:val="20"/>
                <w:szCs w:val="26"/>
              </w:rPr>
            </w:pPr>
          </w:p>
        </w:tc>
        <w:tc>
          <w:tcPr>
            <w:tcW w:w="322" w:type="pct"/>
          </w:tcPr>
          <w:p w:rsidR="00207B77" w:rsidRPr="0076247B" w:rsidRDefault="00565CD4"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322" w:type="pct"/>
          </w:tcPr>
          <w:p w:rsidR="00207B77" w:rsidRPr="0076247B" w:rsidRDefault="00207B77"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322" w:type="pct"/>
          </w:tcPr>
          <w:p w:rsidR="00207B77" w:rsidRPr="0076247B" w:rsidRDefault="00207B77"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322" w:type="pct"/>
          </w:tcPr>
          <w:p w:rsidR="00207B77" w:rsidRPr="0076247B" w:rsidRDefault="00207B77" w:rsidP="0076247B">
            <w:pPr>
              <w:spacing w:line="280" w:lineRule="exact"/>
              <w:jc w:val="center"/>
              <w:rPr>
                <w:rFonts w:ascii="Calibri" w:hAnsi="Calibri"/>
                <w:position w:val="2"/>
                <w:sz w:val="20"/>
                <w:szCs w:val="26"/>
              </w:rPr>
            </w:pPr>
          </w:p>
        </w:tc>
        <w:tc>
          <w:tcPr>
            <w:tcW w:w="323" w:type="pct"/>
          </w:tcPr>
          <w:p w:rsidR="00207B77" w:rsidRPr="0076247B" w:rsidRDefault="00207B77"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1324" w:type="pct"/>
          </w:tcPr>
          <w:p w:rsidR="00207B77" w:rsidRPr="0076247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position w:val="2"/>
                <w:sz w:val="20"/>
                <w:szCs w:val="26"/>
                <w:rtl/>
              </w:rPr>
              <w:t>سيتم الحصول عليها من خلال استقصاء تكنولوجيا المعلومات والاتصالات/مكتب تنمية الاتصالات</w:t>
            </w:r>
          </w:p>
        </w:tc>
      </w:tr>
      <w:tr w:rsidR="00207B77" w:rsidRPr="0076247B" w:rsidTr="0076247B">
        <w:trPr>
          <w:cantSplit/>
        </w:trPr>
        <w:tc>
          <w:tcPr>
            <w:tcW w:w="682" w:type="pct"/>
            <w:vMerge/>
          </w:tcPr>
          <w:p w:rsidR="00207B77" w:rsidRPr="0076247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207B77" w:rsidRPr="0076247B" w:rsidRDefault="00207B77" w:rsidP="003C3863">
            <w:pPr>
              <w:spacing w:before="60" w:after="60" w:line="280" w:lineRule="exact"/>
              <w:jc w:val="left"/>
              <w:rPr>
                <w:rFonts w:ascii="Calibri" w:hAnsi="Calibri"/>
                <w:position w:val="2"/>
                <w:sz w:val="20"/>
                <w:szCs w:val="26"/>
                <w:rtl/>
              </w:rPr>
            </w:pPr>
            <w:r w:rsidRPr="0076247B">
              <w:rPr>
                <w:rFonts w:ascii="Calibri" w:hAnsi="Calibri" w:hint="cs"/>
                <w:position w:val="2"/>
                <w:sz w:val="20"/>
                <w:szCs w:val="26"/>
                <w:rtl/>
              </w:rPr>
              <w:t>السعة الإجمالية (</w:t>
            </w:r>
            <w:proofErr w:type="spellStart"/>
            <w:r w:rsidRPr="0076247B">
              <w:rPr>
                <w:rFonts w:ascii="Calibri" w:hAnsi="Calibri" w:hint="cs"/>
                <w:position w:val="2"/>
                <w:sz w:val="20"/>
                <w:szCs w:val="26"/>
                <w:rtl/>
              </w:rPr>
              <w:t>بال</w:t>
            </w:r>
            <w:r w:rsidRPr="0076247B">
              <w:rPr>
                <w:rFonts w:ascii="Calibri" w:hAnsi="Calibri"/>
                <w:position w:val="2"/>
                <w:sz w:val="20"/>
                <w:szCs w:val="26"/>
                <w:rtl/>
              </w:rPr>
              <w:t>تيرابت</w:t>
            </w:r>
            <w:proofErr w:type="spellEnd"/>
            <w:r w:rsidRPr="0076247B">
              <w:rPr>
                <w:rFonts w:ascii="Calibri" w:hAnsi="Calibri"/>
                <w:position w:val="2"/>
                <w:sz w:val="20"/>
                <w:szCs w:val="26"/>
                <w:rtl/>
              </w:rPr>
              <w:t xml:space="preserve"> في الثانية</w:t>
            </w:r>
            <w:r w:rsidRPr="0076247B">
              <w:rPr>
                <w:rFonts w:ascii="Calibri" w:hAnsi="Calibri" w:hint="cs"/>
                <w:position w:val="2"/>
                <w:sz w:val="20"/>
                <w:szCs w:val="26"/>
                <w:rtl/>
              </w:rPr>
              <w:t>)</w:t>
            </w:r>
          </w:p>
        </w:tc>
        <w:tc>
          <w:tcPr>
            <w:tcW w:w="322" w:type="pct"/>
          </w:tcPr>
          <w:p w:rsidR="00207B77" w:rsidRPr="0076247B" w:rsidRDefault="00207B77" w:rsidP="0076247B">
            <w:pPr>
              <w:spacing w:line="280" w:lineRule="exact"/>
              <w:jc w:val="center"/>
              <w:rPr>
                <w:rFonts w:ascii="Calibri" w:hAnsi="Calibri"/>
                <w:position w:val="2"/>
                <w:sz w:val="20"/>
                <w:szCs w:val="26"/>
              </w:rPr>
            </w:pPr>
          </w:p>
        </w:tc>
        <w:tc>
          <w:tcPr>
            <w:tcW w:w="322" w:type="pct"/>
          </w:tcPr>
          <w:p w:rsidR="00207B77" w:rsidRPr="0076247B" w:rsidRDefault="00565CD4"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322" w:type="pct"/>
          </w:tcPr>
          <w:p w:rsidR="00207B77" w:rsidRPr="0076247B" w:rsidRDefault="00207B77"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322" w:type="pct"/>
          </w:tcPr>
          <w:p w:rsidR="00207B77" w:rsidRPr="0076247B" w:rsidRDefault="00207B77"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322" w:type="pct"/>
          </w:tcPr>
          <w:p w:rsidR="00207B77" w:rsidRPr="0076247B" w:rsidRDefault="00207B77" w:rsidP="0076247B">
            <w:pPr>
              <w:spacing w:line="280" w:lineRule="exact"/>
              <w:jc w:val="center"/>
              <w:rPr>
                <w:rFonts w:ascii="Calibri" w:hAnsi="Calibri"/>
                <w:position w:val="2"/>
                <w:sz w:val="20"/>
                <w:szCs w:val="26"/>
              </w:rPr>
            </w:pPr>
          </w:p>
        </w:tc>
        <w:tc>
          <w:tcPr>
            <w:tcW w:w="323" w:type="pct"/>
          </w:tcPr>
          <w:p w:rsidR="00207B77" w:rsidRPr="0076247B" w:rsidRDefault="00207B77" w:rsidP="0076247B">
            <w:pPr>
              <w:spacing w:line="280" w:lineRule="exact"/>
              <w:jc w:val="center"/>
              <w:rPr>
                <w:rFonts w:ascii="Calibri" w:hAnsi="Calibri"/>
                <w:position w:val="2"/>
                <w:sz w:val="20"/>
                <w:szCs w:val="26"/>
              </w:rPr>
            </w:pPr>
            <w:r w:rsidRPr="0076247B">
              <w:rPr>
                <w:rFonts w:ascii="Calibri" w:hAnsi="Calibri" w:hint="cs"/>
                <w:position w:val="2"/>
                <w:sz w:val="20"/>
                <w:szCs w:val="26"/>
                <w:rtl/>
                <w:lang w:bidi="ar-EG"/>
              </w:rPr>
              <w:t>غير متاحة</w:t>
            </w:r>
          </w:p>
        </w:tc>
        <w:tc>
          <w:tcPr>
            <w:tcW w:w="1324" w:type="pct"/>
          </w:tcPr>
          <w:p w:rsidR="00207B77" w:rsidRPr="0076247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position w:val="2"/>
                <w:sz w:val="20"/>
                <w:szCs w:val="26"/>
                <w:rtl/>
              </w:rPr>
              <w:t>سيتم الحصول عليها من خلال استقصاء تكنولوجيا المعلومات والاتصالات/مكتب تنمية الاتصالات</w:t>
            </w:r>
          </w:p>
        </w:tc>
      </w:tr>
    </w:tbl>
    <w:p w:rsidR="0076247B" w:rsidRDefault="0076247B">
      <w:pPr>
        <w:rPr>
          <w:rtl/>
        </w:rPr>
      </w:pP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47"/>
        <w:gridCol w:w="3183"/>
        <w:gridCol w:w="966"/>
        <w:gridCol w:w="966"/>
        <w:gridCol w:w="966"/>
        <w:gridCol w:w="966"/>
        <w:gridCol w:w="966"/>
        <w:gridCol w:w="969"/>
        <w:gridCol w:w="3972"/>
      </w:tblGrid>
      <w:tr w:rsidR="0076247B" w:rsidRPr="0076247B" w:rsidTr="0076247B">
        <w:trPr>
          <w:cnfStyle w:val="100000000000" w:firstRow="1" w:lastRow="0" w:firstColumn="0" w:lastColumn="0" w:oddVBand="0" w:evenVBand="0" w:oddHBand="0" w:evenHBand="0" w:firstRowFirstColumn="0" w:firstRowLastColumn="0" w:lastRowFirstColumn="0" w:lastRowLastColumn="0"/>
          <w:tblHeader/>
        </w:trPr>
        <w:tc>
          <w:tcPr>
            <w:tcW w:w="68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76247B">
              <w:rPr>
                <w:rFonts w:ascii="Calibri" w:eastAsiaTheme="minorHAnsi" w:hAnsi="Calibri" w:hint="cs"/>
                <w:position w:val="2"/>
                <w:sz w:val="20"/>
                <w:szCs w:val="26"/>
                <w:rtl/>
                <w:lang w:bidi="ar-EG"/>
              </w:rPr>
              <w:lastRenderedPageBreak/>
              <w:t>النتيجة</w:t>
            </w:r>
          </w:p>
        </w:tc>
        <w:tc>
          <w:tcPr>
            <w:tcW w:w="1061"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76247B">
              <w:rPr>
                <w:rFonts w:ascii="Calibri" w:eastAsiaTheme="minorHAnsi" w:hAnsi="Calibri" w:hint="cs"/>
                <w:position w:val="2"/>
                <w:sz w:val="20"/>
                <w:szCs w:val="26"/>
                <w:rtl/>
              </w:rPr>
              <w:t xml:space="preserve">مؤشر </w:t>
            </w:r>
            <w:proofErr w:type="gramStart"/>
            <w:r w:rsidRPr="0076247B">
              <w:rPr>
                <w:rFonts w:ascii="Calibri" w:eastAsiaTheme="minorHAnsi" w:hAnsi="Calibri" w:hint="cs"/>
                <w:position w:val="2"/>
                <w:sz w:val="20"/>
                <w:szCs w:val="26"/>
                <w:rtl/>
              </w:rPr>
              <w:t>النتائج</w:t>
            </w:r>
            <w:r>
              <w:rPr>
                <w:rFonts w:ascii="Calibri" w:eastAsiaTheme="minorHAnsi" w:hAnsi="Calibri" w:cs="Calibri"/>
                <w:b w:val="0"/>
                <w:bCs w:val="0"/>
                <w:position w:val="6"/>
                <w:sz w:val="18"/>
                <w:szCs w:val="18"/>
              </w:rPr>
              <w:t>4</w:t>
            </w:r>
            <w:proofErr w:type="gramEnd"/>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2013</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2014</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2015</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2016</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lang w:bidi="ar-EG"/>
              </w:rPr>
            </w:pPr>
            <w:r w:rsidRPr="0076247B">
              <w:rPr>
                <w:rFonts w:ascii="Calibri" w:eastAsiaTheme="minorHAnsi" w:hAnsi="Calibri"/>
                <w:position w:val="2"/>
                <w:sz w:val="20"/>
                <w:szCs w:val="26"/>
                <w:lang w:bidi="ar-EG"/>
              </w:rPr>
              <w:t>2017</w:t>
            </w:r>
          </w:p>
        </w:tc>
        <w:tc>
          <w:tcPr>
            <w:tcW w:w="323"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hint="cs"/>
                <w:position w:val="2"/>
                <w:sz w:val="20"/>
                <w:szCs w:val="26"/>
                <w:rtl/>
              </w:rPr>
              <w:t xml:space="preserve">الهدف لعام </w:t>
            </w:r>
            <w:r w:rsidRPr="0076247B">
              <w:rPr>
                <w:rFonts w:ascii="Calibri" w:eastAsiaTheme="minorHAnsi" w:hAnsi="Calibri"/>
                <w:position w:val="2"/>
                <w:sz w:val="20"/>
                <w:szCs w:val="26"/>
              </w:rPr>
              <w:t>2020</w:t>
            </w:r>
          </w:p>
        </w:tc>
        <w:tc>
          <w:tcPr>
            <w:tcW w:w="1324"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lang w:bidi="ar-SY"/>
              </w:rPr>
            </w:pPr>
            <w:r w:rsidRPr="0076247B">
              <w:rPr>
                <w:rFonts w:ascii="Calibri" w:eastAsiaTheme="minorHAnsi" w:hAnsi="Calibri" w:hint="cs"/>
                <w:position w:val="2"/>
                <w:sz w:val="20"/>
                <w:szCs w:val="26"/>
                <w:rtl/>
              </w:rPr>
              <w:t>المصدر</w:t>
            </w:r>
          </w:p>
        </w:tc>
      </w:tr>
      <w:tr w:rsidR="0076247B" w:rsidRPr="0076247B" w:rsidTr="0076247B">
        <w:trPr>
          <w:cantSplit/>
        </w:trPr>
        <w:tc>
          <w:tcPr>
            <w:tcW w:w="682" w:type="pct"/>
            <w:vMerge w:val="restart"/>
          </w:tcPr>
          <w:p w:rsidR="0076247B" w:rsidRPr="0076247B" w:rsidRDefault="0076247B" w:rsidP="0076247B">
            <w:pPr>
              <w:keepNext/>
              <w:keepLines/>
              <w:spacing w:before="60" w:after="60" w:line="280" w:lineRule="exact"/>
              <w:jc w:val="left"/>
              <w:rPr>
                <w:rFonts w:ascii="Calibri" w:hAnsi="Calibri"/>
                <w:position w:val="2"/>
                <w:sz w:val="20"/>
                <w:szCs w:val="26"/>
                <w:rtl/>
              </w:rPr>
            </w:pPr>
            <w:r w:rsidRPr="0076247B">
              <w:rPr>
                <w:rFonts w:ascii="Calibri" w:eastAsia="Calibri" w:hAnsi="Calibri"/>
                <w:b/>
                <w:bCs/>
                <w:color w:val="5B9BD5"/>
                <w:position w:val="2"/>
                <w:sz w:val="20"/>
                <w:szCs w:val="26"/>
              </w:rPr>
              <w:t>4-2.R</w:t>
            </w:r>
            <w:r w:rsidRPr="0076247B">
              <w:rPr>
                <w:rFonts w:ascii="Calibri" w:hAnsi="Calibri" w:hint="cs"/>
                <w:b/>
                <w:bCs/>
                <w:position w:val="2"/>
                <w:sz w:val="20"/>
                <w:szCs w:val="26"/>
                <w:rtl/>
              </w:rPr>
              <w:t>:</w:t>
            </w:r>
            <w:r w:rsidRPr="0076247B">
              <w:rPr>
                <w:rFonts w:ascii="Calibri" w:hAnsi="Calibri" w:hint="cs"/>
                <w:position w:val="2"/>
                <w:sz w:val="20"/>
                <w:szCs w:val="26"/>
                <w:rtl/>
              </w:rPr>
              <w:t xml:space="preserve"> عدد الأسر التي لديها استقبال للتلفزيون الرقمي للأرض</w:t>
            </w:r>
          </w:p>
        </w:tc>
        <w:tc>
          <w:tcPr>
            <w:tcW w:w="1061" w:type="pct"/>
          </w:tcPr>
          <w:p w:rsidR="0076247B" w:rsidRPr="0076247B" w:rsidRDefault="0076247B" w:rsidP="0076247B">
            <w:pPr>
              <w:keepNext/>
              <w:keepLines/>
              <w:spacing w:before="60" w:after="60" w:line="280" w:lineRule="exact"/>
              <w:jc w:val="left"/>
              <w:rPr>
                <w:rFonts w:ascii="Calibri" w:hAnsi="Calibri"/>
                <w:position w:val="2"/>
                <w:sz w:val="20"/>
                <w:szCs w:val="26"/>
                <w:lang w:bidi="ar-SY"/>
              </w:rPr>
            </w:pPr>
            <w:r w:rsidRPr="0076247B">
              <w:rPr>
                <w:rFonts w:ascii="Calibri" w:hAnsi="Calibri" w:hint="cs"/>
                <w:position w:val="2"/>
                <w:sz w:val="20"/>
                <w:szCs w:val="26"/>
                <w:rtl/>
              </w:rPr>
              <w:t>عدد الأسر التي لديها استقبال للتلفزيون الرقمي للأرض (بالملايين)</w:t>
            </w:r>
          </w:p>
        </w:tc>
        <w:tc>
          <w:tcPr>
            <w:tcW w:w="322" w:type="pct"/>
          </w:tcPr>
          <w:p w:rsidR="0076247B" w:rsidRPr="0076247B" w:rsidRDefault="0076247B" w:rsidP="0076247B">
            <w:pPr>
              <w:keepNext/>
              <w:keepLines/>
              <w:jc w:val="center"/>
              <w:rPr>
                <w:rFonts w:ascii="Calibri" w:hAnsi="Calibri"/>
                <w:color w:val="000000"/>
                <w:sz w:val="20"/>
                <w:szCs w:val="26"/>
              </w:rPr>
            </w:pPr>
            <w:r w:rsidRPr="0076247B">
              <w:rPr>
                <w:rFonts w:ascii="Calibri" w:hAnsi="Calibri"/>
                <w:color w:val="000000"/>
                <w:sz w:val="20"/>
                <w:szCs w:val="26"/>
              </w:rPr>
              <w:t>164,7</w:t>
            </w:r>
          </w:p>
        </w:tc>
        <w:tc>
          <w:tcPr>
            <w:tcW w:w="322" w:type="pct"/>
          </w:tcPr>
          <w:p w:rsidR="0076247B" w:rsidRPr="0076247B" w:rsidRDefault="0076247B" w:rsidP="0076247B">
            <w:pPr>
              <w:keepNext/>
              <w:keepLines/>
              <w:jc w:val="center"/>
              <w:rPr>
                <w:rFonts w:ascii="Calibri" w:hAnsi="Calibri"/>
                <w:color w:val="000000"/>
                <w:sz w:val="20"/>
                <w:szCs w:val="26"/>
              </w:rPr>
            </w:pPr>
            <w:r w:rsidRPr="0076247B">
              <w:rPr>
                <w:rFonts w:ascii="Calibri" w:hAnsi="Calibri"/>
                <w:color w:val="000000"/>
                <w:sz w:val="20"/>
                <w:szCs w:val="26"/>
              </w:rPr>
              <w:t>203,3</w:t>
            </w:r>
          </w:p>
        </w:tc>
        <w:tc>
          <w:tcPr>
            <w:tcW w:w="322" w:type="pct"/>
          </w:tcPr>
          <w:p w:rsidR="0076247B" w:rsidRPr="0076247B" w:rsidRDefault="0076247B" w:rsidP="0076247B">
            <w:pPr>
              <w:keepNext/>
              <w:keepLines/>
              <w:jc w:val="center"/>
              <w:rPr>
                <w:rFonts w:ascii="Calibri" w:hAnsi="Calibri"/>
                <w:sz w:val="20"/>
                <w:szCs w:val="26"/>
              </w:rPr>
            </w:pPr>
            <w:r w:rsidRPr="0076247B">
              <w:rPr>
                <w:rFonts w:ascii="Calibri" w:hAnsi="Calibri"/>
                <w:sz w:val="20"/>
                <w:szCs w:val="26"/>
              </w:rPr>
              <w:t>235,5</w:t>
            </w:r>
          </w:p>
        </w:tc>
        <w:tc>
          <w:tcPr>
            <w:tcW w:w="322" w:type="pct"/>
          </w:tcPr>
          <w:p w:rsidR="0076247B" w:rsidRPr="0076247B" w:rsidRDefault="0076247B" w:rsidP="0076247B">
            <w:pPr>
              <w:keepNext/>
              <w:keepLines/>
              <w:jc w:val="center"/>
              <w:rPr>
                <w:rFonts w:ascii="Calibri" w:hAnsi="Calibri"/>
                <w:color w:val="000000"/>
                <w:sz w:val="20"/>
                <w:szCs w:val="26"/>
              </w:rPr>
            </w:pPr>
            <w:r w:rsidRPr="0076247B">
              <w:rPr>
                <w:rFonts w:ascii="Calibri" w:hAnsi="Calibri"/>
                <w:color w:val="000000"/>
                <w:sz w:val="20"/>
                <w:szCs w:val="26"/>
              </w:rPr>
              <w:t>271,9</w:t>
            </w:r>
          </w:p>
        </w:tc>
        <w:tc>
          <w:tcPr>
            <w:tcW w:w="322" w:type="pct"/>
          </w:tcPr>
          <w:p w:rsidR="0076247B" w:rsidRPr="0076247B" w:rsidRDefault="0076247B" w:rsidP="0076247B">
            <w:pPr>
              <w:keepNext/>
              <w:keepLines/>
              <w:jc w:val="center"/>
              <w:rPr>
                <w:rFonts w:ascii="Calibri" w:hAnsi="Calibri"/>
                <w:color w:val="000000"/>
                <w:sz w:val="20"/>
                <w:szCs w:val="26"/>
              </w:rPr>
            </w:pPr>
          </w:p>
        </w:tc>
        <w:tc>
          <w:tcPr>
            <w:tcW w:w="323" w:type="pct"/>
          </w:tcPr>
          <w:p w:rsidR="0076247B" w:rsidRPr="0076247B" w:rsidRDefault="0076247B" w:rsidP="0076247B">
            <w:pPr>
              <w:keepNext/>
              <w:keepLines/>
              <w:jc w:val="center"/>
              <w:rPr>
                <w:rFonts w:ascii="Calibri" w:hAnsi="Calibri"/>
                <w:color w:val="000000"/>
                <w:sz w:val="20"/>
                <w:szCs w:val="26"/>
              </w:rPr>
            </w:pPr>
            <w:r w:rsidRPr="0076247B">
              <w:rPr>
                <w:rFonts w:ascii="Calibri" w:hAnsi="Calibri"/>
                <w:color w:val="000000"/>
                <w:sz w:val="20"/>
                <w:szCs w:val="26"/>
              </w:rPr>
              <w:t>453</w:t>
            </w:r>
          </w:p>
        </w:tc>
        <w:tc>
          <w:tcPr>
            <w:tcW w:w="1324" w:type="pct"/>
            <w:vMerge w:val="restart"/>
            <w:vAlign w:val="center"/>
          </w:tcPr>
          <w:p w:rsidR="0076247B" w:rsidRPr="0076247B" w:rsidRDefault="0076247B"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position w:val="2"/>
                <w:sz w:val="20"/>
                <w:szCs w:val="26"/>
                <w:rtl/>
              </w:rPr>
              <w:t xml:space="preserve">تقرير كتيب البيانات العالمية المتعلقة بالتلفزيون الرقمي، </w:t>
            </w:r>
            <w:r w:rsidRPr="0076247B">
              <w:rPr>
                <w:rFonts w:ascii="Calibri" w:hAnsi="Calibri" w:hint="cs"/>
                <w:color w:val="000000"/>
                <w:position w:val="2"/>
                <w:sz w:val="20"/>
                <w:szCs w:val="26"/>
                <w:rtl/>
              </w:rPr>
              <w:t>يوليو </w:t>
            </w:r>
            <w:r w:rsidRPr="0076247B">
              <w:rPr>
                <w:rFonts w:ascii="Calibri" w:hAnsi="Calibri"/>
                <w:color w:val="000000"/>
                <w:position w:val="2"/>
                <w:sz w:val="20"/>
                <w:szCs w:val="26"/>
              </w:rPr>
              <w:t>2017</w:t>
            </w:r>
            <w:r w:rsidRPr="0076247B">
              <w:rPr>
                <w:rFonts w:ascii="Calibri" w:hAnsi="Calibri"/>
                <w:color w:val="000000"/>
                <w:position w:val="2"/>
                <w:sz w:val="20"/>
                <w:szCs w:val="26"/>
                <w:rtl/>
              </w:rPr>
              <w:t>؛ وتقرير كتيب بيانات الشركة المحدودة للأبحاث المتعلقة بالتلفزيون الرقمي</w:t>
            </w:r>
          </w:p>
        </w:tc>
      </w:tr>
      <w:tr w:rsidR="0076247B" w:rsidRPr="0076247B" w:rsidTr="0076247B">
        <w:trPr>
          <w:cantSplit/>
        </w:trPr>
        <w:tc>
          <w:tcPr>
            <w:tcW w:w="682" w:type="pct"/>
            <w:vMerge/>
          </w:tcPr>
          <w:p w:rsidR="0076247B" w:rsidRPr="0076247B" w:rsidRDefault="0076247B"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76247B" w:rsidRPr="0076247B" w:rsidRDefault="0076247B" w:rsidP="00A42DEC">
            <w:pPr>
              <w:keepNext/>
              <w:keepLines/>
              <w:spacing w:before="60" w:after="60" w:line="280" w:lineRule="exact"/>
              <w:jc w:val="left"/>
              <w:rPr>
                <w:rFonts w:ascii="Calibri" w:hAnsi="Calibri"/>
                <w:i/>
                <w:iCs/>
                <w:position w:val="2"/>
                <w:sz w:val="20"/>
                <w:szCs w:val="26"/>
                <w:highlight w:val="yellow"/>
                <w:rtl/>
              </w:rPr>
            </w:pPr>
            <w:r w:rsidRPr="0076247B">
              <w:rPr>
                <w:rFonts w:ascii="Calibri" w:hAnsi="Calibri" w:hint="cs"/>
                <w:i/>
                <w:iCs/>
                <w:position w:val="2"/>
                <w:sz w:val="20"/>
                <w:szCs w:val="26"/>
                <w:rtl/>
              </w:rPr>
              <w:t>عدد الأسر التي لديها استقبال للتلفزيون التماثلي للأرض (بالملايين)</w:t>
            </w:r>
          </w:p>
        </w:tc>
        <w:tc>
          <w:tcPr>
            <w:tcW w:w="322" w:type="pct"/>
          </w:tcPr>
          <w:p w:rsidR="0076247B" w:rsidRPr="0076247B" w:rsidRDefault="0076247B" w:rsidP="0076247B">
            <w:pPr>
              <w:jc w:val="center"/>
              <w:rPr>
                <w:rFonts w:ascii="Calibri" w:hAnsi="Calibri"/>
                <w:i/>
                <w:color w:val="000000"/>
                <w:sz w:val="20"/>
                <w:szCs w:val="26"/>
              </w:rPr>
            </w:pPr>
            <w:r w:rsidRPr="0076247B">
              <w:rPr>
                <w:rFonts w:ascii="Calibri" w:hAnsi="Calibri"/>
                <w:i/>
                <w:color w:val="000000"/>
                <w:sz w:val="20"/>
                <w:szCs w:val="26"/>
              </w:rPr>
              <w:t>364,6</w:t>
            </w:r>
          </w:p>
        </w:tc>
        <w:tc>
          <w:tcPr>
            <w:tcW w:w="322" w:type="pct"/>
          </w:tcPr>
          <w:p w:rsidR="0076247B" w:rsidRPr="0076247B" w:rsidRDefault="0076247B" w:rsidP="0076247B">
            <w:pPr>
              <w:jc w:val="center"/>
              <w:rPr>
                <w:rFonts w:ascii="Calibri" w:hAnsi="Calibri"/>
                <w:i/>
                <w:color w:val="000000"/>
                <w:sz w:val="20"/>
                <w:szCs w:val="26"/>
              </w:rPr>
            </w:pPr>
            <w:r w:rsidRPr="0076247B">
              <w:rPr>
                <w:rFonts w:ascii="Calibri" w:hAnsi="Calibri"/>
                <w:i/>
                <w:color w:val="000000"/>
                <w:sz w:val="20"/>
                <w:szCs w:val="26"/>
              </w:rPr>
              <w:t>319,8</w:t>
            </w:r>
          </w:p>
        </w:tc>
        <w:tc>
          <w:tcPr>
            <w:tcW w:w="322" w:type="pct"/>
          </w:tcPr>
          <w:p w:rsidR="0076247B" w:rsidRPr="0076247B" w:rsidRDefault="0076247B" w:rsidP="0076247B">
            <w:pPr>
              <w:jc w:val="center"/>
              <w:rPr>
                <w:rFonts w:ascii="Calibri" w:hAnsi="Calibri"/>
                <w:i/>
                <w:color w:val="000000"/>
                <w:sz w:val="20"/>
                <w:szCs w:val="26"/>
              </w:rPr>
            </w:pPr>
            <w:r w:rsidRPr="0076247B">
              <w:rPr>
                <w:rFonts w:ascii="Calibri" w:hAnsi="Calibri"/>
                <w:i/>
                <w:color w:val="000000"/>
                <w:sz w:val="20"/>
                <w:szCs w:val="26"/>
              </w:rPr>
              <w:t>251,6</w:t>
            </w:r>
          </w:p>
        </w:tc>
        <w:tc>
          <w:tcPr>
            <w:tcW w:w="322" w:type="pct"/>
          </w:tcPr>
          <w:p w:rsidR="0076247B" w:rsidRPr="0076247B" w:rsidRDefault="0076247B" w:rsidP="0076247B">
            <w:pPr>
              <w:jc w:val="center"/>
              <w:rPr>
                <w:rFonts w:ascii="Calibri" w:hAnsi="Calibri"/>
                <w:color w:val="000000"/>
                <w:sz w:val="20"/>
                <w:szCs w:val="26"/>
              </w:rPr>
            </w:pPr>
            <w:r w:rsidRPr="0076247B">
              <w:rPr>
                <w:rFonts w:ascii="Calibri" w:hAnsi="Calibri"/>
                <w:color w:val="000000"/>
                <w:sz w:val="20"/>
                <w:szCs w:val="26"/>
              </w:rPr>
              <w:t>184,1</w:t>
            </w:r>
          </w:p>
        </w:tc>
        <w:tc>
          <w:tcPr>
            <w:tcW w:w="322" w:type="pct"/>
          </w:tcPr>
          <w:p w:rsidR="0076247B" w:rsidRPr="0076247B" w:rsidRDefault="0076247B" w:rsidP="0076247B">
            <w:pPr>
              <w:jc w:val="center"/>
              <w:rPr>
                <w:rFonts w:ascii="Calibri" w:hAnsi="Calibri"/>
                <w:color w:val="000000"/>
                <w:sz w:val="20"/>
                <w:szCs w:val="26"/>
              </w:rPr>
            </w:pPr>
          </w:p>
        </w:tc>
        <w:tc>
          <w:tcPr>
            <w:tcW w:w="323" w:type="pct"/>
          </w:tcPr>
          <w:p w:rsidR="0076247B" w:rsidRPr="0076247B" w:rsidRDefault="0076247B" w:rsidP="0076247B">
            <w:pPr>
              <w:jc w:val="center"/>
              <w:rPr>
                <w:rFonts w:ascii="Calibri" w:hAnsi="Calibri"/>
                <w:color w:val="000000"/>
                <w:sz w:val="20"/>
                <w:szCs w:val="26"/>
              </w:rPr>
            </w:pPr>
          </w:p>
        </w:tc>
        <w:tc>
          <w:tcPr>
            <w:tcW w:w="1324" w:type="pct"/>
            <w:vMerge/>
          </w:tcPr>
          <w:p w:rsidR="0076247B" w:rsidRPr="0076247B" w:rsidRDefault="0076247B"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position w:val="2"/>
                <w:sz w:val="20"/>
                <w:szCs w:val="26"/>
                <w:rtl/>
                <w:lang w:bidi="ar-EG"/>
              </w:rPr>
            </w:pPr>
            <w:r w:rsidRPr="0076247B">
              <w:rPr>
                <w:rFonts w:ascii="Calibri" w:hAnsi="Calibri" w:hint="cs"/>
                <w:i/>
                <w:iCs/>
                <w:position w:val="2"/>
                <w:sz w:val="20"/>
                <w:szCs w:val="26"/>
                <w:rtl/>
              </w:rPr>
              <w:t>إجمالي عدد الأسر التي لديها استقبال للتلفزيون الرقمي للأرض + الاستقبال التماثلي للأرض (بالملايين)</w:t>
            </w:r>
          </w:p>
        </w:tc>
        <w:tc>
          <w:tcPr>
            <w:tcW w:w="322" w:type="pct"/>
          </w:tcPr>
          <w:p w:rsidR="00A42DEC" w:rsidRPr="0076247B" w:rsidRDefault="00A42DEC" w:rsidP="0076247B">
            <w:pPr>
              <w:jc w:val="center"/>
              <w:rPr>
                <w:rFonts w:ascii="Calibri" w:hAnsi="Calibri"/>
                <w:i/>
                <w:color w:val="000000"/>
                <w:sz w:val="20"/>
                <w:szCs w:val="26"/>
              </w:rPr>
            </w:pPr>
            <w:r w:rsidRPr="0076247B">
              <w:rPr>
                <w:rFonts w:ascii="Calibri" w:hAnsi="Calibri"/>
                <w:i/>
                <w:color w:val="000000"/>
                <w:sz w:val="20"/>
                <w:szCs w:val="26"/>
              </w:rPr>
              <w:t>529,3</w:t>
            </w:r>
          </w:p>
        </w:tc>
        <w:tc>
          <w:tcPr>
            <w:tcW w:w="322" w:type="pct"/>
          </w:tcPr>
          <w:p w:rsidR="00A42DEC" w:rsidRPr="0076247B" w:rsidRDefault="00A42DEC" w:rsidP="0076247B">
            <w:pPr>
              <w:jc w:val="center"/>
              <w:rPr>
                <w:rFonts w:ascii="Calibri" w:hAnsi="Calibri"/>
                <w:i/>
                <w:color w:val="000000"/>
                <w:sz w:val="20"/>
                <w:szCs w:val="26"/>
              </w:rPr>
            </w:pPr>
            <w:r w:rsidRPr="0076247B">
              <w:rPr>
                <w:rFonts w:ascii="Calibri" w:hAnsi="Calibri"/>
                <w:i/>
                <w:color w:val="000000"/>
                <w:sz w:val="20"/>
                <w:szCs w:val="26"/>
              </w:rPr>
              <w:t>514,1</w:t>
            </w:r>
          </w:p>
        </w:tc>
        <w:tc>
          <w:tcPr>
            <w:tcW w:w="322" w:type="pct"/>
          </w:tcPr>
          <w:p w:rsidR="00A42DEC" w:rsidRPr="0076247B" w:rsidRDefault="00A42DEC" w:rsidP="0076247B">
            <w:pPr>
              <w:jc w:val="center"/>
              <w:rPr>
                <w:rFonts w:ascii="Calibri" w:hAnsi="Calibri"/>
                <w:i/>
                <w:color w:val="000000" w:themeColor="text1"/>
                <w:sz w:val="20"/>
                <w:szCs w:val="26"/>
              </w:rPr>
            </w:pPr>
            <w:r w:rsidRPr="0076247B">
              <w:rPr>
                <w:rFonts w:ascii="Calibri" w:hAnsi="Calibri"/>
                <w:i/>
                <w:color w:val="000000" w:themeColor="text1"/>
                <w:sz w:val="20"/>
                <w:szCs w:val="26"/>
              </w:rPr>
              <w:t>487,1</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456</w:t>
            </w:r>
          </w:p>
        </w:tc>
        <w:tc>
          <w:tcPr>
            <w:tcW w:w="322" w:type="pct"/>
          </w:tcPr>
          <w:p w:rsidR="00A42DEC" w:rsidRPr="0076247B" w:rsidRDefault="00A42DEC" w:rsidP="0076247B">
            <w:pPr>
              <w:jc w:val="center"/>
              <w:rPr>
                <w:rFonts w:ascii="Calibri" w:hAnsi="Calibri"/>
                <w:color w:val="000000" w:themeColor="text1"/>
                <w:sz w:val="20"/>
                <w:szCs w:val="26"/>
              </w:rPr>
            </w:pPr>
          </w:p>
        </w:tc>
        <w:tc>
          <w:tcPr>
            <w:tcW w:w="323" w:type="pct"/>
          </w:tcPr>
          <w:p w:rsidR="00A42DEC" w:rsidRPr="0076247B" w:rsidRDefault="00A42DEC" w:rsidP="0076247B">
            <w:pPr>
              <w:jc w:val="center"/>
              <w:rPr>
                <w:rFonts w:ascii="Calibri" w:hAnsi="Calibri"/>
                <w:color w:val="000000" w:themeColor="text1"/>
                <w:sz w:val="20"/>
                <w:szCs w:val="26"/>
              </w:rPr>
            </w:pPr>
          </w:p>
        </w:tc>
        <w:tc>
          <w:tcPr>
            <w:tcW w:w="1324"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lang w:bidi="ar-SY"/>
              </w:rPr>
            </w:pPr>
            <w:r w:rsidRPr="0076247B">
              <w:rPr>
                <w:rFonts w:ascii="Calibri" w:hAnsi="Calibri" w:hint="cs"/>
                <w:position w:val="2"/>
                <w:sz w:val="20"/>
                <w:szCs w:val="26"/>
                <w:rtl/>
              </w:rPr>
              <w:t>النسبة المئوية للأسر التي لديها استقبال للتلفزيون الرقمي للأرض</w:t>
            </w:r>
          </w:p>
        </w:tc>
        <w:tc>
          <w:tcPr>
            <w:tcW w:w="322" w:type="pct"/>
          </w:tcPr>
          <w:p w:rsidR="00A42DEC" w:rsidRPr="0076247B" w:rsidRDefault="00D41DDD" w:rsidP="0076247B">
            <w:pPr>
              <w:jc w:val="center"/>
              <w:rPr>
                <w:rFonts w:ascii="Calibri" w:hAnsi="Calibri"/>
                <w:color w:val="000000"/>
                <w:sz w:val="20"/>
                <w:szCs w:val="26"/>
              </w:rPr>
            </w:pPr>
            <w:r w:rsidRPr="0076247B">
              <w:rPr>
                <w:rFonts w:ascii="Calibri" w:hAnsi="Calibri"/>
                <w:color w:val="000000"/>
                <w:sz w:val="20"/>
                <w:szCs w:val="26"/>
              </w:rPr>
              <w:t>%</w:t>
            </w:r>
            <w:r w:rsidR="00A42DEC" w:rsidRPr="0076247B">
              <w:rPr>
                <w:rFonts w:ascii="Calibri" w:hAnsi="Calibri"/>
                <w:color w:val="000000"/>
                <w:sz w:val="20"/>
                <w:szCs w:val="26"/>
              </w:rPr>
              <w:t>8,5</w:t>
            </w:r>
          </w:p>
        </w:tc>
        <w:tc>
          <w:tcPr>
            <w:tcW w:w="322" w:type="pct"/>
          </w:tcPr>
          <w:p w:rsidR="00A42DEC" w:rsidRPr="0076247B" w:rsidRDefault="00D41DDD" w:rsidP="0076247B">
            <w:pPr>
              <w:jc w:val="center"/>
              <w:rPr>
                <w:rFonts w:ascii="Calibri" w:hAnsi="Calibri"/>
                <w:color w:val="000000"/>
                <w:sz w:val="20"/>
                <w:szCs w:val="26"/>
              </w:rPr>
            </w:pPr>
            <w:r w:rsidRPr="0076247B">
              <w:rPr>
                <w:rFonts w:ascii="Calibri" w:hAnsi="Calibri"/>
                <w:color w:val="000000"/>
                <w:sz w:val="20"/>
                <w:szCs w:val="26"/>
              </w:rPr>
              <w:t>%</w:t>
            </w:r>
            <w:r w:rsidR="00A42DEC" w:rsidRPr="0076247B">
              <w:rPr>
                <w:rFonts w:ascii="Calibri" w:hAnsi="Calibri"/>
                <w:color w:val="000000"/>
                <w:sz w:val="20"/>
                <w:szCs w:val="26"/>
              </w:rPr>
              <w:t>10,3</w:t>
            </w:r>
          </w:p>
        </w:tc>
        <w:tc>
          <w:tcPr>
            <w:tcW w:w="322" w:type="pct"/>
          </w:tcPr>
          <w:p w:rsidR="00A42DEC" w:rsidRPr="0076247B" w:rsidRDefault="00D41DDD" w:rsidP="0076247B">
            <w:pPr>
              <w:jc w:val="center"/>
              <w:rPr>
                <w:rFonts w:ascii="Calibri" w:hAnsi="Calibri"/>
                <w:color w:val="000000" w:themeColor="text1"/>
                <w:sz w:val="20"/>
                <w:szCs w:val="26"/>
              </w:rPr>
            </w:pPr>
            <w:r w:rsidRPr="0076247B">
              <w:rPr>
                <w:rFonts w:ascii="Calibri" w:hAnsi="Calibri"/>
                <w:color w:val="000000"/>
                <w:sz w:val="20"/>
                <w:szCs w:val="26"/>
              </w:rPr>
              <w:t>%</w:t>
            </w:r>
            <w:r w:rsidR="00A42DEC" w:rsidRPr="0076247B">
              <w:rPr>
                <w:rFonts w:ascii="Calibri" w:hAnsi="Calibri"/>
                <w:color w:val="000000"/>
                <w:sz w:val="20"/>
                <w:szCs w:val="26"/>
              </w:rPr>
              <w:t>11,8</w:t>
            </w:r>
          </w:p>
        </w:tc>
        <w:tc>
          <w:tcPr>
            <w:tcW w:w="322" w:type="pct"/>
          </w:tcPr>
          <w:p w:rsidR="00A42DEC" w:rsidRPr="0076247B" w:rsidRDefault="00D41DDD" w:rsidP="0076247B">
            <w:pPr>
              <w:jc w:val="center"/>
              <w:rPr>
                <w:rFonts w:ascii="Calibri" w:hAnsi="Calibri"/>
                <w:color w:val="000000"/>
                <w:sz w:val="20"/>
                <w:szCs w:val="26"/>
              </w:rPr>
            </w:pPr>
            <w:r w:rsidRPr="0076247B">
              <w:rPr>
                <w:rFonts w:ascii="Calibri" w:hAnsi="Calibri"/>
                <w:color w:val="000000"/>
                <w:sz w:val="20"/>
                <w:szCs w:val="26"/>
              </w:rPr>
              <w:t>%</w:t>
            </w:r>
            <w:r w:rsidR="00A42DEC" w:rsidRPr="0076247B">
              <w:rPr>
                <w:rFonts w:ascii="Calibri" w:hAnsi="Calibri"/>
                <w:color w:val="000000"/>
                <w:sz w:val="20"/>
                <w:szCs w:val="26"/>
              </w:rPr>
              <w:t>13,5</w:t>
            </w:r>
          </w:p>
        </w:tc>
        <w:tc>
          <w:tcPr>
            <w:tcW w:w="322" w:type="pct"/>
          </w:tcPr>
          <w:p w:rsidR="00A42DEC" w:rsidRPr="0076247B" w:rsidRDefault="00A42DEC" w:rsidP="0076247B">
            <w:pPr>
              <w:jc w:val="center"/>
              <w:rPr>
                <w:rFonts w:ascii="Calibri" w:hAnsi="Calibri"/>
                <w:color w:val="000000"/>
                <w:sz w:val="20"/>
                <w:szCs w:val="26"/>
              </w:rPr>
            </w:pPr>
          </w:p>
        </w:tc>
        <w:tc>
          <w:tcPr>
            <w:tcW w:w="323" w:type="pct"/>
          </w:tcPr>
          <w:p w:rsidR="00A42DEC" w:rsidRPr="0076247B" w:rsidRDefault="00D41DDD" w:rsidP="0076247B">
            <w:pPr>
              <w:jc w:val="center"/>
              <w:rPr>
                <w:rFonts w:ascii="Calibri" w:hAnsi="Calibri"/>
                <w:color w:val="000000" w:themeColor="text1"/>
                <w:sz w:val="20"/>
                <w:szCs w:val="26"/>
              </w:rPr>
            </w:pPr>
            <w:r w:rsidRPr="0076247B">
              <w:rPr>
                <w:rFonts w:ascii="Calibri" w:hAnsi="Calibri"/>
                <w:color w:val="000000"/>
                <w:sz w:val="20"/>
                <w:szCs w:val="26"/>
              </w:rPr>
              <w:t>%</w:t>
            </w:r>
            <w:r w:rsidR="00A42DEC" w:rsidRPr="0076247B">
              <w:rPr>
                <w:rFonts w:ascii="Calibri" w:hAnsi="Calibri"/>
                <w:color w:val="000000"/>
                <w:sz w:val="20"/>
                <w:szCs w:val="26"/>
              </w:rPr>
              <w:t>22,7</w:t>
            </w:r>
          </w:p>
        </w:tc>
        <w:tc>
          <w:tcPr>
            <w:tcW w:w="1324"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rPr>
            </w:pPr>
            <w:r w:rsidRPr="0076247B">
              <w:rPr>
                <w:rFonts w:ascii="Calibri" w:hAnsi="Calibri" w:hint="cs"/>
                <w:position w:val="2"/>
                <w:sz w:val="20"/>
                <w:szCs w:val="26"/>
                <w:rtl/>
                <w:lang w:bidi="ar-EG"/>
              </w:rPr>
              <w:t xml:space="preserve">النسبة المئوية </w:t>
            </w:r>
            <w:r w:rsidRPr="0076247B">
              <w:rPr>
                <w:rFonts w:ascii="Calibri" w:hAnsi="Calibri" w:hint="cs"/>
                <w:position w:val="2"/>
                <w:sz w:val="20"/>
                <w:szCs w:val="26"/>
                <w:rtl/>
              </w:rPr>
              <w:t>للأسر التي لديها استقبال للتلفزيون التماثلي للأرض</w:t>
            </w:r>
          </w:p>
        </w:tc>
        <w:tc>
          <w:tcPr>
            <w:tcW w:w="322" w:type="pct"/>
          </w:tcPr>
          <w:p w:rsidR="00A42DEC" w:rsidRPr="0076247B" w:rsidRDefault="00D41DDD" w:rsidP="0076247B">
            <w:pPr>
              <w:jc w:val="center"/>
              <w:rPr>
                <w:rFonts w:ascii="Calibri" w:hAnsi="Calibri"/>
                <w:color w:val="000000"/>
                <w:sz w:val="20"/>
                <w:szCs w:val="26"/>
              </w:rPr>
            </w:pPr>
            <w:r w:rsidRPr="0076247B">
              <w:rPr>
                <w:rFonts w:ascii="Calibri" w:hAnsi="Calibri"/>
                <w:color w:val="000000"/>
                <w:sz w:val="20"/>
                <w:szCs w:val="26"/>
              </w:rPr>
              <w:t>%</w:t>
            </w:r>
            <w:r w:rsidR="00A42DEC" w:rsidRPr="0076247B">
              <w:rPr>
                <w:rFonts w:ascii="Calibri" w:hAnsi="Calibri"/>
                <w:color w:val="000000"/>
                <w:sz w:val="20"/>
                <w:szCs w:val="26"/>
              </w:rPr>
              <w:t>18,7</w:t>
            </w:r>
          </w:p>
        </w:tc>
        <w:tc>
          <w:tcPr>
            <w:tcW w:w="322" w:type="pct"/>
          </w:tcPr>
          <w:p w:rsidR="00A42DEC" w:rsidRPr="0076247B" w:rsidRDefault="00D41DDD" w:rsidP="0076247B">
            <w:pPr>
              <w:jc w:val="center"/>
              <w:rPr>
                <w:rFonts w:ascii="Calibri" w:hAnsi="Calibri"/>
                <w:color w:val="000000"/>
                <w:sz w:val="20"/>
                <w:szCs w:val="26"/>
              </w:rPr>
            </w:pPr>
            <w:r w:rsidRPr="0076247B">
              <w:rPr>
                <w:rFonts w:ascii="Calibri" w:hAnsi="Calibri"/>
                <w:color w:val="000000"/>
                <w:sz w:val="20"/>
                <w:szCs w:val="26"/>
              </w:rPr>
              <w:t>%</w:t>
            </w:r>
            <w:r w:rsidR="00A42DEC" w:rsidRPr="0076247B">
              <w:rPr>
                <w:rFonts w:ascii="Calibri" w:hAnsi="Calibri"/>
                <w:color w:val="000000"/>
                <w:sz w:val="20"/>
                <w:szCs w:val="26"/>
              </w:rPr>
              <w:t>16,3</w:t>
            </w:r>
          </w:p>
        </w:tc>
        <w:tc>
          <w:tcPr>
            <w:tcW w:w="322" w:type="pct"/>
          </w:tcPr>
          <w:p w:rsidR="00A42DEC" w:rsidRPr="0076247B" w:rsidRDefault="00D41DDD" w:rsidP="0076247B">
            <w:pPr>
              <w:jc w:val="center"/>
              <w:rPr>
                <w:rFonts w:ascii="Calibri" w:hAnsi="Calibri"/>
                <w:color w:val="000000" w:themeColor="text1"/>
                <w:sz w:val="20"/>
                <w:szCs w:val="26"/>
              </w:rPr>
            </w:pPr>
            <w:r w:rsidRPr="0076247B">
              <w:rPr>
                <w:rFonts w:ascii="Calibri" w:hAnsi="Calibri"/>
                <w:color w:val="000000" w:themeColor="text1"/>
                <w:sz w:val="20"/>
                <w:szCs w:val="26"/>
              </w:rPr>
              <w:t>%</w:t>
            </w:r>
            <w:r w:rsidR="00A42DEC" w:rsidRPr="0076247B">
              <w:rPr>
                <w:rFonts w:ascii="Calibri" w:hAnsi="Calibri"/>
                <w:color w:val="000000" w:themeColor="text1"/>
                <w:sz w:val="20"/>
                <w:szCs w:val="26"/>
              </w:rPr>
              <w:t>12,6</w:t>
            </w:r>
          </w:p>
        </w:tc>
        <w:tc>
          <w:tcPr>
            <w:tcW w:w="322" w:type="pct"/>
          </w:tcPr>
          <w:p w:rsidR="00A42DEC" w:rsidRPr="0076247B" w:rsidRDefault="00D41DDD" w:rsidP="0076247B">
            <w:pPr>
              <w:jc w:val="center"/>
              <w:rPr>
                <w:rFonts w:ascii="Calibri" w:hAnsi="Calibri"/>
                <w:color w:val="000000" w:themeColor="text1"/>
                <w:sz w:val="20"/>
                <w:szCs w:val="26"/>
              </w:rPr>
            </w:pPr>
            <w:r w:rsidRPr="0076247B">
              <w:rPr>
                <w:rFonts w:ascii="Calibri" w:hAnsi="Calibri"/>
                <w:color w:val="000000" w:themeColor="text1"/>
                <w:sz w:val="20"/>
                <w:szCs w:val="26"/>
              </w:rPr>
              <w:t>%</w:t>
            </w:r>
            <w:r w:rsidR="00A42DEC" w:rsidRPr="0076247B">
              <w:rPr>
                <w:rFonts w:ascii="Calibri" w:hAnsi="Calibri"/>
                <w:color w:val="000000" w:themeColor="text1"/>
                <w:sz w:val="20"/>
                <w:szCs w:val="26"/>
              </w:rPr>
              <w:t>9,1</w:t>
            </w:r>
          </w:p>
        </w:tc>
        <w:tc>
          <w:tcPr>
            <w:tcW w:w="322" w:type="pct"/>
          </w:tcPr>
          <w:p w:rsidR="00A42DEC" w:rsidRPr="0076247B" w:rsidRDefault="00A42DEC" w:rsidP="0076247B">
            <w:pPr>
              <w:jc w:val="center"/>
              <w:rPr>
                <w:rFonts w:ascii="Calibri" w:hAnsi="Calibri"/>
                <w:color w:val="000000" w:themeColor="text1"/>
                <w:sz w:val="20"/>
                <w:szCs w:val="26"/>
              </w:rPr>
            </w:pPr>
          </w:p>
        </w:tc>
        <w:tc>
          <w:tcPr>
            <w:tcW w:w="323" w:type="pct"/>
          </w:tcPr>
          <w:p w:rsidR="00A42DEC" w:rsidRPr="0076247B" w:rsidRDefault="00A42DEC" w:rsidP="0076247B">
            <w:pPr>
              <w:jc w:val="center"/>
              <w:rPr>
                <w:rFonts w:ascii="Calibri" w:hAnsi="Calibri"/>
                <w:color w:val="000000" w:themeColor="text1"/>
                <w:sz w:val="20"/>
                <w:szCs w:val="26"/>
              </w:rPr>
            </w:pPr>
          </w:p>
        </w:tc>
        <w:tc>
          <w:tcPr>
            <w:tcW w:w="1324"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rPr>
            </w:pPr>
            <w:r w:rsidRPr="0076247B">
              <w:rPr>
                <w:rFonts w:ascii="Calibri" w:hAnsi="Calibri" w:hint="cs"/>
                <w:position w:val="2"/>
                <w:sz w:val="20"/>
                <w:szCs w:val="26"/>
                <w:rtl/>
              </w:rPr>
              <w:t xml:space="preserve">النسبة المئوية للأسر التي لديها استقبال للتلفزيون </w:t>
            </w:r>
            <w:r w:rsidRPr="0076247B">
              <w:rPr>
                <w:rFonts w:ascii="Calibri" w:eastAsiaTheme="minorHAnsi" w:hAnsi="Calibri" w:hint="cs"/>
                <w:position w:val="2"/>
                <w:sz w:val="20"/>
                <w:szCs w:val="26"/>
                <w:rtl/>
              </w:rPr>
              <w:t>الأرضي</w:t>
            </w:r>
          </w:p>
        </w:tc>
        <w:tc>
          <w:tcPr>
            <w:tcW w:w="322" w:type="pct"/>
          </w:tcPr>
          <w:p w:rsidR="00A42DEC" w:rsidRPr="0076247B" w:rsidRDefault="00D41DDD" w:rsidP="0076247B">
            <w:pPr>
              <w:jc w:val="center"/>
              <w:rPr>
                <w:rFonts w:ascii="Calibri" w:hAnsi="Calibri"/>
                <w:color w:val="000000"/>
                <w:sz w:val="20"/>
                <w:szCs w:val="26"/>
              </w:rPr>
            </w:pPr>
            <w:r w:rsidRPr="0076247B">
              <w:rPr>
                <w:rFonts w:ascii="Calibri" w:hAnsi="Calibri"/>
                <w:color w:val="000000"/>
                <w:sz w:val="20"/>
                <w:szCs w:val="26"/>
              </w:rPr>
              <w:t>%</w:t>
            </w:r>
            <w:r w:rsidR="00A42DEC" w:rsidRPr="0076247B">
              <w:rPr>
                <w:rFonts w:ascii="Calibri" w:hAnsi="Calibri"/>
                <w:color w:val="000000"/>
                <w:sz w:val="20"/>
                <w:szCs w:val="26"/>
              </w:rPr>
              <w:t>27,2</w:t>
            </w:r>
          </w:p>
        </w:tc>
        <w:tc>
          <w:tcPr>
            <w:tcW w:w="322" w:type="pct"/>
          </w:tcPr>
          <w:p w:rsidR="00A42DEC" w:rsidRPr="0076247B" w:rsidRDefault="00D41DDD" w:rsidP="0076247B">
            <w:pPr>
              <w:jc w:val="center"/>
              <w:rPr>
                <w:rFonts w:ascii="Calibri" w:hAnsi="Calibri"/>
                <w:color w:val="000000"/>
                <w:sz w:val="20"/>
                <w:szCs w:val="26"/>
              </w:rPr>
            </w:pPr>
            <w:r w:rsidRPr="0076247B">
              <w:rPr>
                <w:rFonts w:ascii="Calibri" w:hAnsi="Calibri"/>
                <w:color w:val="000000"/>
                <w:sz w:val="20"/>
                <w:szCs w:val="26"/>
              </w:rPr>
              <w:t>%</w:t>
            </w:r>
            <w:r w:rsidR="00A42DEC" w:rsidRPr="0076247B">
              <w:rPr>
                <w:rFonts w:ascii="Calibri" w:hAnsi="Calibri"/>
                <w:color w:val="000000"/>
                <w:sz w:val="20"/>
                <w:szCs w:val="26"/>
              </w:rPr>
              <w:t>26,6</w:t>
            </w:r>
          </w:p>
        </w:tc>
        <w:tc>
          <w:tcPr>
            <w:tcW w:w="322" w:type="pct"/>
          </w:tcPr>
          <w:p w:rsidR="00A42DEC" w:rsidRPr="0076247B" w:rsidRDefault="00D41DDD" w:rsidP="0076247B">
            <w:pPr>
              <w:jc w:val="center"/>
              <w:rPr>
                <w:rFonts w:ascii="Calibri" w:hAnsi="Calibri"/>
                <w:color w:val="000000" w:themeColor="text1"/>
                <w:sz w:val="20"/>
                <w:szCs w:val="26"/>
              </w:rPr>
            </w:pPr>
            <w:r w:rsidRPr="0076247B">
              <w:rPr>
                <w:rFonts w:ascii="Calibri" w:hAnsi="Calibri"/>
                <w:color w:val="000000" w:themeColor="text1"/>
                <w:sz w:val="20"/>
                <w:szCs w:val="26"/>
              </w:rPr>
              <w:t>%</w:t>
            </w:r>
            <w:r w:rsidR="00A42DEC" w:rsidRPr="0076247B">
              <w:rPr>
                <w:rFonts w:ascii="Calibri" w:hAnsi="Calibri"/>
                <w:color w:val="000000" w:themeColor="text1"/>
                <w:sz w:val="20"/>
                <w:szCs w:val="26"/>
              </w:rPr>
              <w:t>24,5</w:t>
            </w:r>
          </w:p>
        </w:tc>
        <w:tc>
          <w:tcPr>
            <w:tcW w:w="322" w:type="pct"/>
          </w:tcPr>
          <w:p w:rsidR="00A42DEC" w:rsidRPr="0076247B" w:rsidRDefault="00D41DDD" w:rsidP="0076247B">
            <w:pPr>
              <w:jc w:val="center"/>
              <w:rPr>
                <w:rFonts w:ascii="Calibri" w:hAnsi="Calibri"/>
                <w:color w:val="000000" w:themeColor="text1"/>
                <w:sz w:val="20"/>
                <w:szCs w:val="26"/>
              </w:rPr>
            </w:pPr>
            <w:r w:rsidRPr="0076247B">
              <w:rPr>
                <w:rFonts w:ascii="Calibri" w:hAnsi="Calibri"/>
                <w:color w:val="000000" w:themeColor="text1"/>
                <w:sz w:val="20"/>
                <w:szCs w:val="26"/>
              </w:rPr>
              <w:t>%</w:t>
            </w:r>
            <w:r w:rsidR="00A42DEC" w:rsidRPr="0076247B">
              <w:rPr>
                <w:rFonts w:ascii="Calibri" w:hAnsi="Calibri"/>
                <w:color w:val="000000" w:themeColor="text1"/>
                <w:sz w:val="20"/>
                <w:szCs w:val="26"/>
              </w:rPr>
              <w:t>22,6</w:t>
            </w:r>
          </w:p>
        </w:tc>
        <w:tc>
          <w:tcPr>
            <w:tcW w:w="322" w:type="pct"/>
          </w:tcPr>
          <w:p w:rsidR="00A42DEC" w:rsidRPr="0076247B" w:rsidRDefault="00A42DEC" w:rsidP="0076247B">
            <w:pPr>
              <w:jc w:val="center"/>
              <w:rPr>
                <w:rFonts w:ascii="Calibri" w:hAnsi="Calibri"/>
                <w:color w:val="000000" w:themeColor="text1"/>
                <w:sz w:val="20"/>
                <w:szCs w:val="26"/>
              </w:rPr>
            </w:pPr>
          </w:p>
        </w:tc>
        <w:tc>
          <w:tcPr>
            <w:tcW w:w="323" w:type="pct"/>
          </w:tcPr>
          <w:p w:rsidR="00A42DEC" w:rsidRPr="0076247B" w:rsidRDefault="00A42DEC" w:rsidP="0076247B">
            <w:pPr>
              <w:jc w:val="center"/>
              <w:rPr>
                <w:rFonts w:ascii="Calibri" w:hAnsi="Calibri"/>
                <w:color w:val="000000" w:themeColor="text1"/>
                <w:sz w:val="20"/>
                <w:szCs w:val="26"/>
              </w:rPr>
            </w:pPr>
          </w:p>
        </w:tc>
        <w:tc>
          <w:tcPr>
            <w:tcW w:w="1324"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A42DEC" w:rsidRPr="0076247B" w:rsidTr="0076247B">
        <w:trPr>
          <w:cantSplit/>
        </w:trPr>
        <w:tc>
          <w:tcPr>
            <w:tcW w:w="682" w:type="pct"/>
            <w:vMerge w:val="restart"/>
          </w:tcPr>
          <w:p w:rsidR="00A42DEC" w:rsidRPr="0076247B" w:rsidRDefault="00A42DEC" w:rsidP="00A42DEC">
            <w:pPr>
              <w:spacing w:before="60" w:after="60" w:line="280" w:lineRule="exact"/>
              <w:jc w:val="left"/>
              <w:rPr>
                <w:rFonts w:ascii="Calibri" w:hAnsi="Calibri"/>
                <w:position w:val="2"/>
                <w:sz w:val="20"/>
                <w:szCs w:val="26"/>
                <w:lang w:bidi="ar-SY"/>
              </w:rPr>
            </w:pPr>
            <w:r w:rsidRPr="0076247B">
              <w:rPr>
                <w:rFonts w:ascii="Calibri" w:eastAsia="Calibri" w:hAnsi="Calibri"/>
                <w:b/>
                <w:bCs/>
                <w:color w:val="5B9BD5"/>
                <w:position w:val="2"/>
                <w:sz w:val="20"/>
                <w:szCs w:val="26"/>
              </w:rPr>
              <w:t>5-2.R</w:t>
            </w:r>
            <w:r w:rsidRPr="0076247B">
              <w:rPr>
                <w:rFonts w:ascii="Calibri" w:hAnsi="Calibri" w:hint="cs"/>
                <w:position w:val="2"/>
                <w:sz w:val="20"/>
                <w:szCs w:val="26"/>
                <w:rtl/>
              </w:rPr>
              <w:t xml:space="preserve">: عدد المرسلات المستجيبات الساتلية (بعرض نطاق مكافئ </w:t>
            </w:r>
            <w:r w:rsidRPr="0076247B">
              <w:rPr>
                <w:rFonts w:ascii="Calibri" w:hAnsi="Calibri"/>
                <w:position w:val="2"/>
                <w:sz w:val="20"/>
                <w:szCs w:val="26"/>
                <w:lang w:bidi="ar-SY"/>
              </w:rPr>
              <w:t>MHz 36</w:t>
            </w:r>
            <w:r w:rsidRPr="0076247B">
              <w:rPr>
                <w:rFonts w:ascii="Calibri" w:hAnsi="Calibri" w:hint="cs"/>
                <w:position w:val="2"/>
                <w:sz w:val="20"/>
                <w:szCs w:val="26"/>
                <w:rtl/>
              </w:rPr>
              <w:t xml:space="preserve">) العاملة والسعة المقابلة </w:t>
            </w:r>
            <w:r w:rsidRPr="0076247B">
              <w:rPr>
                <w:rFonts w:ascii="Calibri" w:hAnsi="Calibri"/>
                <w:position w:val="2"/>
                <w:sz w:val="20"/>
                <w:szCs w:val="26"/>
                <w:lang w:bidi="ar-SY"/>
              </w:rPr>
              <w:t>(</w:t>
            </w:r>
            <w:proofErr w:type="spellStart"/>
            <w:r w:rsidRPr="0076247B">
              <w:rPr>
                <w:rFonts w:ascii="Calibri" w:hAnsi="Calibri"/>
                <w:position w:val="2"/>
                <w:sz w:val="20"/>
                <w:szCs w:val="26"/>
                <w:lang w:bidi="ar-SY"/>
              </w:rPr>
              <w:t>Tbit</w:t>
            </w:r>
            <w:proofErr w:type="spellEnd"/>
            <w:r w:rsidRPr="0076247B">
              <w:rPr>
                <w:rFonts w:ascii="Calibri" w:hAnsi="Calibri"/>
                <w:position w:val="2"/>
                <w:sz w:val="20"/>
                <w:szCs w:val="26"/>
                <w:lang w:bidi="ar-SY"/>
              </w:rPr>
              <w:t>/s)</w:t>
            </w:r>
            <w:r w:rsidRPr="0076247B">
              <w:rPr>
                <w:rFonts w:ascii="Calibri" w:hAnsi="Calibri" w:hint="cs"/>
                <w:position w:val="2"/>
                <w:sz w:val="20"/>
                <w:szCs w:val="26"/>
                <w:rtl/>
              </w:rPr>
              <w:t>؛ وعدد المطاريف ذات الفتحات الصغيرة جداً</w:t>
            </w:r>
            <w:r w:rsidRPr="0076247B">
              <w:rPr>
                <w:rFonts w:ascii="Calibri" w:hAnsi="Calibri" w:hint="eastAsia"/>
                <w:position w:val="2"/>
                <w:sz w:val="20"/>
                <w:szCs w:val="26"/>
                <w:rtl/>
              </w:rPr>
              <w:t> </w:t>
            </w:r>
            <w:r w:rsidRPr="0076247B">
              <w:rPr>
                <w:rFonts w:ascii="Calibri" w:hAnsi="Calibri"/>
                <w:position w:val="2"/>
                <w:sz w:val="20"/>
                <w:szCs w:val="26"/>
                <w:lang w:bidi="ar-SY"/>
              </w:rPr>
              <w:t>(VSAT)</w:t>
            </w:r>
            <w:r w:rsidRPr="0076247B">
              <w:rPr>
                <w:rFonts w:ascii="Calibri" w:hAnsi="Calibri" w:hint="cs"/>
                <w:position w:val="2"/>
                <w:sz w:val="20"/>
                <w:szCs w:val="26"/>
                <w:rtl/>
              </w:rPr>
              <w:t>؛ وعدد الأسر التي لديها استقبال للتلفزيون الساتلي</w:t>
            </w:r>
          </w:p>
        </w:tc>
        <w:tc>
          <w:tcPr>
            <w:tcW w:w="1061" w:type="pct"/>
          </w:tcPr>
          <w:p w:rsidR="00A42DEC" w:rsidRPr="0076247B" w:rsidRDefault="00A42DEC" w:rsidP="00A42DEC">
            <w:pPr>
              <w:spacing w:before="60" w:after="60" w:line="280" w:lineRule="exact"/>
              <w:jc w:val="left"/>
              <w:rPr>
                <w:rFonts w:ascii="Calibri" w:hAnsi="Calibri"/>
                <w:position w:val="2"/>
                <w:sz w:val="20"/>
                <w:szCs w:val="26"/>
                <w:lang w:bidi="ar-SY"/>
              </w:rPr>
            </w:pPr>
            <w:r w:rsidRPr="0076247B">
              <w:rPr>
                <w:rFonts w:ascii="Calibri" w:hAnsi="Calibri" w:hint="cs"/>
                <w:position w:val="2"/>
                <w:sz w:val="20"/>
                <w:szCs w:val="26"/>
                <w:rtl/>
              </w:rPr>
              <w:t xml:space="preserve">عدد المرسلات المستجيبات الساتلية العاملة (بعرض نطاق مكافئ </w:t>
            </w:r>
            <w:r w:rsidRPr="0076247B">
              <w:rPr>
                <w:rFonts w:ascii="Calibri" w:hAnsi="Calibri"/>
                <w:position w:val="2"/>
                <w:sz w:val="20"/>
                <w:szCs w:val="26"/>
                <w:lang w:bidi="ar-SY"/>
              </w:rPr>
              <w:t>MHz 36</w:t>
            </w:r>
            <w:r w:rsidRPr="0076247B">
              <w:rPr>
                <w:rFonts w:ascii="Calibri" w:hAnsi="Calibri" w:hint="cs"/>
                <w:position w:val="2"/>
                <w:sz w:val="20"/>
                <w:szCs w:val="26"/>
                <w:rtl/>
              </w:rPr>
              <w:t>)</w:t>
            </w:r>
          </w:p>
        </w:tc>
        <w:tc>
          <w:tcPr>
            <w:tcW w:w="322" w:type="pct"/>
          </w:tcPr>
          <w:p w:rsidR="00A42DEC" w:rsidRPr="0076247B" w:rsidRDefault="00A42DEC" w:rsidP="0076247B">
            <w:pPr>
              <w:jc w:val="center"/>
              <w:rPr>
                <w:rFonts w:ascii="Calibri" w:hAnsi="Calibri"/>
                <w:color w:val="000000"/>
                <w:sz w:val="20"/>
                <w:szCs w:val="26"/>
              </w:rPr>
            </w:pPr>
            <w:r w:rsidRPr="0076247B">
              <w:rPr>
                <w:rFonts w:ascii="Calibri" w:hAnsi="Calibri"/>
                <w:color w:val="000000"/>
                <w:sz w:val="20"/>
                <w:szCs w:val="26"/>
              </w:rPr>
              <w:t>15 878</w:t>
            </w:r>
          </w:p>
        </w:tc>
        <w:tc>
          <w:tcPr>
            <w:tcW w:w="322" w:type="pct"/>
          </w:tcPr>
          <w:p w:rsidR="00A42DEC" w:rsidRPr="0076247B" w:rsidRDefault="00A42DEC" w:rsidP="0076247B">
            <w:pPr>
              <w:jc w:val="center"/>
              <w:rPr>
                <w:rFonts w:ascii="Calibri" w:hAnsi="Calibri"/>
                <w:color w:val="000000"/>
                <w:sz w:val="20"/>
                <w:szCs w:val="26"/>
              </w:rPr>
            </w:pPr>
            <w:r w:rsidRPr="0076247B">
              <w:rPr>
                <w:rFonts w:ascii="Calibri" w:hAnsi="Calibri"/>
                <w:color w:val="000000" w:themeColor="text1"/>
                <w:sz w:val="20"/>
                <w:szCs w:val="26"/>
              </w:rPr>
              <w:t>15 997</w:t>
            </w:r>
          </w:p>
        </w:tc>
        <w:tc>
          <w:tcPr>
            <w:tcW w:w="322" w:type="pct"/>
          </w:tcPr>
          <w:p w:rsidR="00A42DEC" w:rsidRPr="0076247B" w:rsidRDefault="00A42DEC" w:rsidP="0076247B">
            <w:pPr>
              <w:jc w:val="center"/>
              <w:rPr>
                <w:rFonts w:ascii="Calibri" w:hAnsi="Calibri"/>
                <w:color w:val="000000"/>
                <w:sz w:val="20"/>
                <w:szCs w:val="26"/>
              </w:rPr>
            </w:pPr>
            <w:r w:rsidRPr="0076247B">
              <w:rPr>
                <w:rFonts w:ascii="Calibri" w:hAnsi="Calibri"/>
                <w:color w:val="000000" w:themeColor="text1"/>
                <w:sz w:val="20"/>
                <w:szCs w:val="26"/>
              </w:rPr>
              <w:t>17 953</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19 772</w:t>
            </w:r>
          </w:p>
        </w:tc>
        <w:tc>
          <w:tcPr>
            <w:tcW w:w="322" w:type="pct"/>
          </w:tcPr>
          <w:p w:rsidR="00A42DEC" w:rsidRPr="0076247B" w:rsidRDefault="00A42DEC" w:rsidP="0076247B">
            <w:pPr>
              <w:jc w:val="center"/>
              <w:rPr>
                <w:rFonts w:ascii="Calibri" w:hAnsi="Calibri"/>
                <w:color w:val="000000" w:themeColor="text1"/>
                <w:sz w:val="20"/>
                <w:szCs w:val="26"/>
              </w:rPr>
            </w:pPr>
          </w:p>
        </w:tc>
        <w:tc>
          <w:tcPr>
            <w:tcW w:w="323" w:type="pct"/>
          </w:tcPr>
          <w:p w:rsidR="00A42DEC" w:rsidRPr="0076247B" w:rsidRDefault="00A42DEC" w:rsidP="0076247B">
            <w:pPr>
              <w:jc w:val="center"/>
              <w:rPr>
                <w:rFonts w:ascii="Calibri" w:hAnsi="Calibri"/>
                <w:color w:val="000000"/>
                <w:sz w:val="20"/>
                <w:szCs w:val="26"/>
              </w:rPr>
            </w:pPr>
            <w:r w:rsidRPr="0076247B">
              <w:rPr>
                <w:rFonts w:ascii="Calibri" w:hAnsi="Calibri" w:hint="cs"/>
                <w:position w:val="2"/>
                <w:sz w:val="20"/>
                <w:szCs w:val="26"/>
                <w:rtl/>
                <w:lang w:bidi="ar-EG"/>
              </w:rPr>
              <w:t>غير متاحة</w:t>
            </w:r>
          </w:p>
        </w:tc>
        <w:tc>
          <w:tcPr>
            <w:tcW w:w="1324" w:type="pct"/>
          </w:tcPr>
          <w:p w:rsidR="00A42DEC" w:rsidRPr="0076247B" w:rsidRDefault="00A42DEC" w:rsidP="001526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r w:rsidRPr="0076247B">
              <w:rPr>
                <w:rFonts w:ascii="Calibri" w:eastAsiaTheme="minorHAnsi" w:hAnsi="Calibri" w:hint="cs"/>
                <w:spacing w:val="-4"/>
                <w:position w:val="2"/>
                <w:sz w:val="20"/>
                <w:szCs w:val="26"/>
                <w:rtl/>
              </w:rPr>
              <w:t xml:space="preserve">شركة </w:t>
            </w:r>
            <w:r w:rsidRPr="0076247B">
              <w:rPr>
                <w:rFonts w:ascii="Calibri" w:hAnsi="Calibri"/>
                <w:position w:val="2"/>
                <w:sz w:val="20"/>
                <w:szCs w:val="26"/>
              </w:rPr>
              <w:t>Euroconsult</w:t>
            </w:r>
            <w:r w:rsidRPr="0076247B">
              <w:rPr>
                <w:rFonts w:ascii="Calibri" w:hAnsi="Calibri"/>
                <w:position w:val="2"/>
                <w:sz w:val="20"/>
                <w:szCs w:val="26"/>
              </w:rPr>
              <w:br/>
              <w:t>(http://www.euroconsult-ec.com)</w:t>
            </w: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spacing w:before="60" w:after="60" w:line="280" w:lineRule="exact"/>
              <w:jc w:val="left"/>
              <w:rPr>
                <w:rFonts w:ascii="Calibri" w:hAnsi="Calibri"/>
                <w:position w:val="2"/>
                <w:sz w:val="20"/>
                <w:szCs w:val="26"/>
                <w:highlight w:val="yellow"/>
                <w:rtl/>
                <w:lang w:bidi="ar-EG"/>
              </w:rPr>
            </w:pPr>
            <w:r w:rsidRPr="0076247B">
              <w:rPr>
                <w:rFonts w:ascii="Calibri" w:hAnsi="Calibri" w:hint="cs"/>
                <w:position w:val="2"/>
                <w:sz w:val="20"/>
                <w:szCs w:val="26"/>
                <w:rtl/>
              </w:rPr>
              <w:t xml:space="preserve">السعة المقابلة </w:t>
            </w:r>
            <w:r w:rsidRPr="0076247B">
              <w:rPr>
                <w:rFonts w:ascii="Calibri" w:hAnsi="Calibri"/>
                <w:position w:val="2"/>
                <w:sz w:val="20"/>
                <w:szCs w:val="26"/>
              </w:rPr>
              <w:t>(</w:t>
            </w:r>
            <w:proofErr w:type="spellStart"/>
            <w:r w:rsidRPr="0076247B">
              <w:rPr>
                <w:rFonts w:ascii="Calibri" w:hAnsi="Calibri"/>
                <w:position w:val="2"/>
                <w:sz w:val="20"/>
                <w:szCs w:val="26"/>
                <w:lang w:bidi="ar-SY"/>
              </w:rPr>
              <w:t>Tbit</w:t>
            </w:r>
            <w:proofErr w:type="spellEnd"/>
            <w:r w:rsidRPr="0076247B">
              <w:rPr>
                <w:rFonts w:ascii="Calibri" w:hAnsi="Calibri"/>
                <w:position w:val="2"/>
                <w:sz w:val="20"/>
                <w:szCs w:val="26"/>
                <w:lang w:bidi="ar-SY"/>
              </w:rPr>
              <w:t>/s)</w:t>
            </w:r>
          </w:p>
        </w:tc>
        <w:tc>
          <w:tcPr>
            <w:tcW w:w="322" w:type="pct"/>
          </w:tcPr>
          <w:p w:rsidR="00A42DEC" w:rsidRPr="0076247B" w:rsidRDefault="00A42DEC" w:rsidP="0076247B">
            <w:pPr>
              <w:jc w:val="center"/>
              <w:rPr>
                <w:rFonts w:ascii="Calibri" w:hAnsi="Calibri"/>
                <w:color w:val="000000"/>
                <w:sz w:val="20"/>
                <w:szCs w:val="26"/>
              </w:rPr>
            </w:pPr>
            <w:r w:rsidRPr="0076247B">
              <w:rPr>
                <w:rFonts w:ascii="Calibri" w:hAnsi="Calibri"/>
                <w:color w:val="000000"/>
                <w:sz w:val="20"/>
                <w:szCs w:val="26"/>
              </w:rPr>
              <w:t>0,999</w:t>
            </w:r>
          </w:p>
        </w:tc>
        <w:tc>
          <w:tcPr>
            <w:tcW w:w="322" w:type="pct"/>
          </w:tcPr>
          <w:p w:rsidR="00A42DEC" w:rsidRPr="0076247B" w:rsidRDefault="00A42DEC" w:rsidP="0076247B">
            <w:pPr>
              <w:jc w:val="center"/>
              <w:rPr>
                <w:rFonts w:ascii="Calibri" w:hAnsi="Calibri"/>
                <w:color w:val="000000"/>
                <w:sz w:val="20"/>
                <w:szCs w:val="26"/>
              </w:rPr>
            </w:pPr>
            <w:r w:rsidRPr="0076247B">
              <w:rPr>
                <w:rFonts w:ascii="Calibri" w:hAnsi="Calibri"/>
                <w:color w:val="000000" w:themeColor="text1"/>
                <w:sz w:val="20"/>
                <w:szCs w:val="26"/>
              </w:rPr>
              <w:t>1,095</w:t>
            </w:r>
          </w:p>
        </w:tc>
        <w:tc>
          <w:tcPr>
            <w:tcW w:w="322" w:type="pct"/>
          </w:tcPr>
          <w:p w:rsidR="00A42DEC" w:rsidRPr="0076247B" w:rsidRDefault="00A42DEC" w:rsidP="0076247B">
            <w:pPr>
              <w:jc w:val="center"/>
              <w:rPr>
                <w:rFonts w:ascii="Calibri" w:hAnsi="Calibri"/>
                <w:color w:val="000000"/>
                <w:sz w:val="20"/>
                <w:szCs w:val="26"/>
              </w:rPr>
            </w:pPr>
            <w:r w:rsidRPr="0076247B">
              <w:rPr>
                <w:rFonts w:ascii="Calibri" w:hAnsi="Calibri"/>
                <w:color w:val="000000" w:themeColor="text1"/>
                <w:sz w:val="20"/>
                <w:szCs w:val="26"/>
              </w:rPr>
              <w:t>1,269</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1,491</w:t>
            </w:r>
          </w:p>
        </w:tc>
        <w:tc>
          <w:tcPr>
            <w:tcW w:w="322" w:type="pct"/>
          </w:tcPr>
          <w:p w:rsidR="00A42DEC" w:rsidRPr="0076247B" w:rsidRDefault="00A42DEC" w:rsidP="0076247B">
            <w:pPr>
              <w:jc w:val="center"/>
              <w:rPr>
                <w:rFonts w:ascii="Calibri" w:hAnsi="Calibri"/>
                <w:color w:val="000000" w:themeColor="text1"/>
                <w:sz w:val="20"/>
                <w:szCs w:val="26"/>
              </w:rPr>
            </w:pPr>
          </w:p>
        </w:tc>
        <w:tc>
          <w:tcPr>
            <w:tcW w:w="323" w:type="pct"/>
          </w:tcPr>
          <w:p w:rsidR="00A42DEC" w:rsidRPr="0076247B" w:rsidRDefault="00A42DEC" w:rsidP="0076247B">
            <w:pPr>
              <w:jc w:val="center"/>
              <w:rPr>
                <w:rFonts w:ascii="Calibri" w:hAnsi="Calibri"/>
                <w:color w:val="000000"/>
                <w:sz w:val="20"/>
                <w:szCs w:val="26"/>
              </w:rPr>
            </w:pPr>
            <w:r w:rsidRPr="0076247B">
              <w:rPr>
                <w:rFonts w:ascii="Calibri" w:hAnsi="Calibri" w:hint="cs"/>
                <w:position w:val="2"/>
                <w:sz w:val="20"/>
                <w:szCs w:val="26"/>
                <w:rtl/>
                <w:lang w:bidi="ar-EG"/>
              </w:rPr>
              <w:t>غير متاحة</w:t>
            </w:r>
          </w:p>
        </w:tc>
        <w:tc>
          <w:tcPr>
            <w:tcW w:w="1324" w:type="pct"/>
          </w:tcPr>
          <w:p w:rsidR="00A42DEC" w:rsidRPr="0076247B" w:rsidRDefault="00A42DEC" w:rsidP="001526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eastAsiaTheme="minorHAnsi" w:hAnsi="Calibri" w:hint="cs"/>
                <w:spacing w:val="-4"/>
                <w:position w:val="2"/>
                <w:sz w:val="20"/>
                <w:szCs w:val="26"/>
                <w:rtl/>
              </w:rPr>
              <w:t xml:space="preserve">شركة </w:t>
            </w:r>
            <w:r w:rsidRPr="0076247B">
              <w:rPr>
                <w:rFonts w:ascii="Calibri" w:hAnsi="Calibri"/>
                <w:position w:val="2"/>
                <w:sz w:val="20"/>
                <w:szCs w:val="26"/>
              </w:rPr>
              <w:t>Euroconsult</w:t>
            </w:r>
            <w:r w:rsidRPr="0076247B">
              <w:rPr>
                <w:rFonts w:ascii="Calibri" w:hAnsi="Calibri"/>
                <w:position w:val="2"/>
                <w:sz w:val="20"/>
                <w:szCs w:val="26"/>
              </w:rPr>
              <w:br/>
              <w:t>(http://www.euroconsult-ec.com)</w:t>
            </w: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spacing w:before="60" w:after="60" w:line="280" w:lineRule="exact"/>
              <w:jc w:val="left"/>
              <w:rPr>
                <w:rFonts w:ascii="Calibri" w:hAnsi="Calibri"/>
                <w:spacing w:val="-6"/>
                <w:position w:val="2"/>
                <w:sz w:val="20"/>
                <w:szCs w:val="26"/>
                <w:highlight w:val="yellow"/>
                <w:rtl/>
              </w:rPr>
            </w:pPr>
            <w:r w:rsidRPr="0076247B">
              <w:rPr>
                <w:rFonts w:ascii="Calibri" w:hAnsi="Calibri" w:hint="cs"/>
                <w:spacing w:val="-6"/>
                <w:position w:val="2"/>
                <w:sz w:val="20"/>
                <w:szCs w:val="26"/>
                <w:rtl/>
              </w:rPr>
              <w:t>عدد المطاريف ذات الفتحات الصغيرة جداً</w:t>
            </w:r>
            <w:r w:rsidRPr="0076247B">
              <w:rPr>
                <w:rFonts w:ascii="Calibri" w:hAnsi="Calibri" w:hint="eastAsia"/>
                <w:spacing w:val="-6"/>
                <w:position w:val="2"/>
                <w:sz w:val="20"/>
                <w:szCs w:val="26"/>
                <w:rtl/>
              </w:rPr>
              <w:t> </w:t>
            </w:r>
            <w:r w:rsidRPr="0076247B">
              <w:rPr>
                <w:rFonts w:ascii="Calibri" w:hAnsi="Calibri"/>
                <w:spacing w:val="-6"/>
                <w:position w:val="2"/>
                <w:sz w:val="20"/>
                <w:szCs w:val="26"/>
                <w:lang w:bidi="ar-SY"/>
              </w:rPr>
              <w:t>(VSAT)</w:t>
            </w:r>
            <w:r w:rsidRPr="0076247B">
              <w:rPr>
                <w:rFonts w:ascii="Calibri" w:hAnsi="Calibri" w:hint="cs"/>
                <w:spacing w:val="-6"/>
                <w:position w:val="2"/>
                <w:sz w:val="20"/>
                <w:szCs w:val="26"/>
                <w:rtl/>
              </w:rPr>
              <w:t xml:space="preserve"> (بالملايين)</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3,480</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3,786</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3,891</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3,838</w:t>
            </w:r>
          </w:p>
        </w:tc>
        <w:tc>
          <w:tcPr>
            <w:tcW w:w="322" w:type="pct"/>
          </w:tcPr>
          <w:p w:rsidR="00A42DEC" w:rsidRPr="0076247B" w:rsidRDefault="00A42DEC" w:rsidP="0076247B">
            <w:pPr>
              <w:jc w:val="center"/>
              <w:rPr>
                <w:rFonts w:ascii="Calibri" w:hAnsi="Calibri"/>
                <w:color w:val="000000" w:themeColor="text1"/>
                <w:sz w:val="20"/>
                <w:szCs w:val="26"/>
              </w:rPr>
            </w:pPr>
          </w:p>
        </w:tc>
        <w:tc>
          <w:tcPr>
            <w:tcW w:w="323"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hint="cs"/>
                <w:position w:val="2"/>
                <w:sz w:val="20"/>
                <w:szCs w:val="26"/>
                <w:rtl/>
                <w:lang w:bidi="ar-EG"/>
              </w:rPr>
              <w:t>غير متاحة</w:t>
            </w:r>
          </w:p>
        </w:tc>
        <w:tc>
          <w:tcPr>
            <w:tcW w:w="1324"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r w:rsidRPr="0076247B">
              <w:rPr>
                <w:rFonts w:ascii="Calibri" w:hAnsi="Calibri"/>
                <w:color w:val="000000"/>
                <w:position w:val="2"/>
                <w:sz w:val="20"/>
                <w:szCs w:val="26"/>
                <w:rtl/>
              </w:rPr>
              <w:t>المنتدى العالمي للمطاريف ذات الفتحة الصغيرة جداً</w:t>
            </w:r>
            <w:r w:rsidRPr="0076247B">
              <w:rPr>
                <w:rFonts w:ascii="Calibri" w:hAnsi="Calibri"/>
                <w:color w:val="000000"/>
                <w:position w:val="2"/>
                <w:sz w:val="20"/>
                <w:szCs w:val="26"/>
              </w:rPr>
              <w:br/>
              <w:t>(</w:t>
            </w:r>
            <w:r w:rsidRPr="0076247B">
              <w:rPr>
                <w:rFonts w:ascii="Calibri" w:hAnsi="Calibri"/>
                <w:position w:val="2"/>
                <w:sz w:val="20"/>
                <w:szCs w:val="26"/>
              </w:rPr>
              <w:t>https://gvf.org</w:t>
            </w:r>
            <w:r w:rsidRPr="0076247B">
              <w:rPr>
                <w:rFonts w:ascii="Calibri" w:hAnsi="Calibri"/>
                <w:color w:val="000000"/>
                <w:position w:val="2"/>
                <w:sz w:val="20"/>
                <w:szCs w:val="26"/>
              </w:rPr>
              <w:t>)</w:t>
            </w: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spacing w:before="60" w:after="60" w:line="280" w:lineRule="exact"/>
              <w:jc w:val="left"/>
              <w:rPr>
                <w:rFonts w:ascii="Calibri" w:hAnsi="Calibri"/>
                <w:position w:val="2"/>
                <w:sz w:val="20"/>
                <w:szCs w:val="26"/>
                <w:highlight w:val="yellow"/>
                <w:rtl/>
              </w:rPr>
            </w:pPr>
            <w:r w:rsidRPr="0076247B">
              <w:rPr>
                <w:rFonts w:ascii="Calibri" w:hAnsi="Calibri" w:hint="cs"/>
                <w:position w:val="2"/>
                <w:sz w:val="20"/>
                <w:szCs w:val="26"/>
                <w:rtl/>
              </w:rPr>
              <w:t xml:space="preserve">عدد </w:t>
            </w:r>
            <w:r w:rsidRPr="0076247B">
              <w:rPr>
                <w:rFonts w:ascii="Calibri" w:hAnsi="Calibri"/>
                <w:position w:val="2"/>
                <w:sz w:val="20"/>
                <w:szCs w:val="26"/>
                <w:rtl/>
              </w:rPr>
              <w:t>مستقبِلات البث المباشر إلى المنزل</w:t>
            </w:r>
            <w:r w:rsidRPr="0076247B">
              <w:rPr>
                <w:rFonts w:ascii="Calibri" w:hAnsi="Calibri" w:hint="eastAsia"/>
                <w:position w:val="2"/>
                <w:sz w:val="20"/>
                <w:szCs w:val="26"/>
                <w:rtl/>
              </w:rPr>
              <w:t> </w:t>
            </w:r>
            <w:r w:rsidRPr="0076247B">
              <w:rPr>
                <w:rFonts w:ascii="Calibri" w:hAnsi="Calibri"/>
                <w:position w:val="2"/>
                <w:sz w:val="20"/>
                <w:szCs w:val="26"/>
                <w:lang w:bidi="ar-SY"/>
              </w:rPr>
              <w:t>(DTH)</w:t>
            </w:r>
            <w:r w:rsidRPr="0076247B">
              <w:rPr>
                <w:rFonts w:ascii="Calibri" w:hAnsi="Calibri" w:hint="cs"/>
                <w:position w:val="2"/>
                <w:sz w:val="20"/>
                <w:szCs w:val="26"/>
                <w:rtl/>
                <w:lang w:bidi="ar-SY"/>
              </w:rPr>
              <w:t xml:space="preserve"> </w:t>
            </w:r>
            <w:r w:rsidRPr="0076247B">
              <w:rPr>
                <w:rFonts w:ascii="Calibri" w:hAnsi="Calibri" w:hint="cs"/>
                <w:position w:val="2"/>
                <w:sz w:val="20"/>
                <w:szCs w:val="26"/>
                <w:rtl/>
              </w:rPr>
              <w:t>(بالملايين)</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337,3</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359,2</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407,9</w:t>
            </w:r>
          </w:p>
        </w:tc>
        <w:tc>
          <w:tcPr>
            <w:tcW w:w="322"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411,1</w:t>
            </w:r>
          </w:p>
        </w:tc>
        <w:tc>
          <w:tcPr>
            <w:tcW w:w="322" w:type="pct"/>
          </w:tcPr>
          <w:p w:rsidR="00A42DEC" w:rsidRPr="0076247B" w:rsidRDefault="00A42DEC" w:rsidP="0076247B">
            <w:pPr>
              <w:jc w:val="center"/>
              <w:rPr>
                <w:rFonts w:ascii="Calibri" w:hAnsi="Calibri"/>
                <w:color w:val="000000" w:themeColor="text1"/>
                <w:sz w:val="20"/>
                <w:szCs w:val="26"/>
              </w:rPr>
            </w:pPr>
          </w:p>
        </w:tc>
        <w:tc>
          <w:tcPr>
            <w:tcW w:w="323" w:type="pct"/>
          </w:tcPr>
          <w:p w:rsidR="00A42DEC" w:rsidRPr="0076247B" w:rsidRDefault="00A42DEC" w:rsidP="0076247B">
            <w:pPr>
              <w:jc w:val="center"/>
              <w:rPr>
                <w:rFonts w:ascii="Calibri" w:hAnsi="Calibri"/>
                <w:color w:val="000000" w:themeColor="text1"/>
                <w:sz w:val="20"/>
                <w:szCs w:val="26"/>
              </w:rPr>
            </w:pPr>
            <w:r w:rsidRPr="0076247B">
              <w:rPr>
                <w:rFonts w:ascii="Calibri" w:hAnsi="Calibri"/>
                <w:color w:val="000000" w:themeColor="text1"/>
                <w:sz w:val="20"/>
                <w:szCs w:val="26"/>
              </w:rPr>
              <w:t>439</w:t>
            </w:r>
          </w:p>
        </w:tc>
        <w:tc>
          <w:tcPr>
            <w:tcW w:w="1324" w:type="pct"/>
          </w:tcPr>
          <w:p w:rsidR="00A42DEC" w:rsidRPr="0076247B" w:rsidRDefault="00A42DEC" w:rsidP="00E1678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position w:val="2"/>
                <w:sz w:val="20"/>
                <w:szCs w:val="26"/>
                <w:rtl/>
              </w:rPr>
              <w:t xml:space="preserve">تقرير كتيب البيانات العالمية المتعلقة بالتلفزيون الرقمي، </w:t>
            </w:r>
            <w:r w:rsidR="00E1678F" w:rsidRPr="0076247B">
              <w:rPr>
                <w:rFonts w:ascii="Calibri" w:hAnsi="Calibri" w:hint="cs"/>
                <w:color w:val="000000"/>
                <w:position w:val="2"/>
                <w:sz w:val="20"/>
                <w:szCs w:val="26"/>
                <w:rtl/>
              </w:rPr>
              <w:t>يوليو</w:t>
            </w:r>
            <w:r w:rsidRPr="0076247B">
              <w:rPr>
                <w:rFonts w:ascii="Calibri" w:hAnsi="Calibri" w:hint="cs"/>
                <w:color w:val="000000"/>
                <w:position w:val="2"/>
                <w:sz w:val="20"/>
                <w:szCs w:val="26"/>
                <w:rtl/>
              </w:rPr>
              <w:t> </w:t>
            </w:r>
            <w:r w:rsidR="00E1678F" w:rsidRPr="0076247B">
              <w:rPr>
                <w:rFonts w:ascii="Calibri" w:hAnsi="Calibri"/>
                <w:color w:val="000000"/>
                <w:position w:val="2"/>
                <w:sz w:val="20"/>
                <w:szCs w:val="26"/>
              </w:rPr>
              <w:t>2017</w:t>
            </w:r>
            <w:r w:rsidRPr="0076247B">
              <w:rPr>
                <w:rFonts w:ascii="Calibri" w:hAnsi="Calibri"/>
                <w:color w:val="000000"/>
                <w:position w:val="2"/>
                <w:sz w:val="20"/>
                <w:szCs w:val="26"/>
                <w:rtl/>
              </w:rPr>
              <w:t>؛ وتقرير كتيب بيانات الشركة المحدودة للأبحاث المتعلقة بالتلفزيون الرقمي</w:t>
            </w:r>
          </w:p>
        </w:tc>
      </w:tr>
    </w:tbl>
    <w:p w:rsidR="0076247B" w:rsidRDefault="0076247B">
      <w:pPr>
        <w:rPr>
          <w:rtl/>
        </w:rPr>
      </w:pP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47"/>
        <w:gridCol w:w="3183"/>
        <w:gridCol w:w="966"/>
        <w:gridCol w:w="966"/>
        <w:gridCol w:w="966"/>
        <w:gridCol w:w="966"/>
        <w:gridCol w:w="966"/>
        <w:gridCol w:w="969"/>
        <w:gridCol w:w="3972"/>
      </w:tblGrid>
      <w:tr w:rsidR="0076247B" w:rsidRPr="0076247B" w:rsidTr="007775DA">
        <w:trPr>
          <w:cnfStyle w:val="100000000000" w:firstRow="1" w:lastRow="0" w:firstColumn="0" w:lastColumn="0" w:oddVBand="0" w:evenVBand="0" w:oddHBand="0" w:evenHBand="0" w:firstRowFirstColumn="0" w:firstRowLastColumn="0" w:lastRowFirstColumn="0" w:lastRowLastColumn="0"/>
          <w:tblHeader/>
        </w:trPr>
        <w:tc>
          <w:tcPr>
            <w:tcW w:w="68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76247B">
              <w:rPr>
                <w:rFonts w:ascii="Calibri" w:eastAsiaTheme="minorHAnsi" w:hAnsi="Calibri" w:hint="cs"/>
                <w:position w:val="2"/>
                <w:sz w:val="20"/>
                <w:szCs w:val="26"/>
                <w:rtl/>
                <w:lang w:bidi="ar-EG"/>
              </w:rPr>
              <w:lastRenderedPageBreak/>
              <w:t>النتيجة</w:t>
            </w:r>
          </w:p>
        </w:tc>
        <w:tc>
          <w:tcPr>
            <w:tcW w:w="1061"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cstheme="minorBidi"/>
                <w:position w:val="2"/>
                <w:sz w:val="20"/>
                <w:szCs w:val="26"/>
                <w:rtl/>
                <w:lang w:bidi="ar-EG"/>
              </w:rPr>
            </w:pPr>
            <w:r w:rsidRPr="0076247B">
              <w:rPr>
                <w:rFonts w:ascii="Calibri" w:eastAsiaTheme="minorHAnsi" w:hAnsi="Calibri" w:hint="cs"/>
                <w:position w:val="2"/>
                <w:sz w:val="20"/>
                <w:szCs w:val="26"/>
                <w:rtl/>
              </w:rPr>
              <w:t xml:space="preserve">مؤشر </w:t>
            </w:r>
            <w:proofErr w:type="gramStart"/>
            <w:r w:rsidRPr="0076247B">
              <w:rPr>
                <w:rFonts w:ascii="Calibri" w:eastAsiaTheme="minorHAnsi" w:hAnsi="Calibri" w:hint="cs"/>
                <w:position w:val="2"/>
                <w:sz w:val="20"/>
                <w:szCs w:val="26"/>
                <w:rtl/>
              </w:rPr>
              <w:t>النتائج</w:t>
            </w:r>
            <w:r>
              <w:rPr>
                <w:rFonts w:ascii="Calibri" w:eastAsiaTheme="minorHAnsi" w:hAnsi="Calibri" w:cs="Calibri"/>
                <w:b w:val="0"/>
                <w:bCs w:val="0"/>
                <w:position w:val="6"/>
                <w:sz w:val="18"/>
                <w:szCs w:val="18"/>
              </w:rPr>
              <w:t>4</w:t>
            </w:r>
            <w:proofErr w:type="gramEnd"/>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2013</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2014</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2015</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position w:val="2"/>
                <w:sz w:val="20"/>
                <w:szCs w:val="26"/>
              </w:rPr>
              <w:t>2016</w:t>
            </w:r>
          </w:p>
        </w:tc>
        <w:tc>
          <w:tcPr>
            <w:tcW w:w="322"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lang w:bidi="ar-EG"/>
              </w:rPr>
            </w:pPr>
            <w:r w:rsidRPr="0076247B">
              <w:rPr>
                <w:rFonts w:ascii="Calibri" w:eastAsiaTheme="minorHAnsi" w:hAnsi="Calibri"/>
                <w:position w:val="2"/>
                <w:sz w:val="20"/>
                <w:szCs w:val="26"/>
                <w:lang w:bidi="ar-EG"/>
              </w:rPr>
              <w:t>2017</w:t>
            </w:r>
          </w:p>
        </w:tc>
        <w:tc>
          <w:tcPr>
            <w:tcW w:w="323"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6247B">
              <w:rPr>
                <w:rFonts w:ascii="Calibri" w:eastAsiaTheme="minorHAnsi" w:hAnsi="Calibri" w:hint="cs"/>
                <w:position w:val="2"/>
                <w:sz w:val="20"/>
                <w:szCs w:val="26"/>
                <w:rtl/>
              </w:rPr>
              <w:t xml:space="preserve">الهدف لعام </w:t>
            </w:r>
            <w:r w:rsidRPr="0076247B">
              <w:rPr>
                <w:rFonts w:ascii="Calibri" w:eastAsiaTheme="minorHAnsi" w:hAnsi="Calibri"/>
                <w:position w:val="2"/>
                <w:sz w:val="20"/>
                <w:szCs w:val="26"/>
              </w:rPr>
              <w:t>2020</w:t>
            </w:r>
          </w:p>
        </w:tc>
        <w:tc>
          <w:tcPr>
            <w:tcW w:w="1324" w:type="pct"/>
            <w:tcBorders>
              <w:top w:val="single" w:sz="4" w:space="0" w:color="auto"/>
              <w:left w:val="single" w:sz="4" w:space="0" w:color="auto"/>
              <w:bottom w:val="single" w:sz="4" w:space="0" w:color="auto"/>
              <w:right w:val="single" w:sz="4" w:space="0" w:color="auto"/>
            </w:tcBorders>
            <w:vAlign w:val="center"/>
          </w:tcPr>
          <w:p w:rsidR="0076247B" w:rsidRPr="0076247B" w:rsidRDefault="0076247B" w:rsidP="007775D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lang w:bidi="ar-SY"/>
              </w:rPr>
            </w:pPr>
            <w:r w:rsidRPr="0076247B">
              <w:rPr>
                <w:rFonts w:ascii="Calibri" w:eastAsiaTheme="minorHAnsi" w:hAnsi="Calibri" w:hint="cs"/>
                <w:position w:val="2"/>
                <w:sz w:val="20"/>
                <w:szCs w:val="26"/>
                <w:rtl/>
              </w:rPr>
              <w:t>المصدر</w:t>
            </w:r>
          </w:p>
        </w:tc>
      </w:tr>
      <w:tr w:rsidR="00A42DEC" w:rsidRPr="0076247B" w:rsidTr="0076247B">
        <w:trPr>
          <w:cantSplit/>
        </w:trPr>
        <w:tc>
          <w:tcPr>
            <w:tcW w:w="682" w:type="pct"/>
            <w:vMerge w:val="restart"/>
          </w:tcPr>
          <w:p w:rsidR="00A42DEC" w:rsidRPr="0076247B" w:rsidRDefault="00A42DEC" w:rsidP="0076247B">
            <w:pPr>
              <w:keepNext/>
              <w:keepLines/>
              <w:spacing w:before="60" w:after="60" w:line="280" w:lineRule="exact"/>
              <w:jc w:val="left"/>
              <w:rPr>
                <w:rFonts w:ascii="Calibri" w:eastAsia="Calibri" w:hAnsi="Calibri"/>
                <w:b/>
                <w:bCs/>
                <w:position w:val="2"/>
                <w:sz w:val="20"/>
                <w:szCs w:val="26"/>
              </w:rPr>
            </w:pPr>
            <w:r w:rsidRPr="0076247B">
              <w:rPr>
                <w:rFonts w:ascii="Calibri" w:eastAsia="Calibri" w:hAnsi="Calibri"/>
                <w:b/>
                <w:bCs/>
                <w:color w:val="5B9BD5"/>
                <w:position w:val="2"/>
                <w:sz w:val="20"/>
                <w:szCs w:val="26"/>
              </w:rPr>
              <w:t>6-2.R</w:t>
            </w:r>
            <w:r w:rsidRPr="0076247B">
              <w:rPr>
                <w:rFonts w:ascii="Calibri" w:hAnsi="Calibri" w:hint="cs"/>
                <w:position w:val="2"/>
                <w:sz w:val="20"/>
                <w:szCs w:val="26"/>
                <w:rtl/>
              </w:rPr>
              <w:t>:</w:t>
            </w:r>
            <w:r w:rsidRPr="0076247B">
              <w:rPr>
                <w:rFonts w:ascii="Calibri" w:hAnsi="Calibri"/>
                <w:position w:val="2"/>
                <w:sz w:val="20"/>
                <w:szCs w:val="26"/>
                <w:lang w:bidi="ar-SY"/>
              </w:rPr>
              <w:t xml:space="preserve"> </w:t>
            </w:r>
            <w:r w:rsidRPr="0076247B">
              <w:rPr>
                <w:rFonts w:ascii="Calibri" w:hAnsi="Calibri" w:hint="cs"/>
                <w:position w:val="2"/>
                <w:sz w:val="20"/>
                <w:szCs w:val="26"/>
                <w:rtl/>
              </w:rPr>
              <w:t>زيادة عدد الأجهزة المزودة بإمكانية استقبال إشارات خدمة الملاحة الراديوية الساتلية</w:t>
            </w:r>
          </w:p>
        </w:tc>
        <w:tc>
          <w:tcPr>
            <w:tcW w:w="1061" w:type="pct"/>
          </w:tcPr>
          <w:p w:rsidR="00A42DEC" w:rsidRPr="0076247B" w:rsidRDefault="00A42DEC" w:rsidP="0076247B">
            <w:pPr>
              <w:keepNext/>
              <w:keepLines/>
              <w:spacing w:before="60" w:after="60" w:line="280" w:lineRule="exact"/>
              <w:jc w:val="left"/>
              <w:rPr>
                <w:rFonts w:ascii="Calibri" w:hAnsi="Calibri"/>
                <w:position w:val="2"/>
                <w:sz w:val="20"/>
                <w:szCs w:val="26"/>
                <w:rtl/>
              </w:rPr>
            </w:pPr>
            <w:r w:rsidRPr="0076247B">
              <w:rPr>
                <w:rFonts w:ascii="Calibri" w:hAnsi="Calibri" w:hint="cs"/>
                <w:position w:val="2"/>
                <w:sz w:val="20"/>
                <w:szCs w:val="26"/>
                <w:rtl/>
              </w:rPr>
              <w:t xml:space="preserve">عدد </w:t>
            </w:r>
            <w:proofErr w:type="spellStart"/>
            <w:r w:rsidRPr="0076247B">
              <w:rPr>
                <w:rFonts w:ascii="Calibri" w:hAnsi="Calibri" w:hint="cs"/>
                <w:position w:val="2"/>
                <w:sz w:val="20"/>
                <w:szCs w:val="26"/>
                <w:rtl/>
              </w:rPr>
              <w:t>الكوكبات</w:t>
            </w:r>
            <w:proofErr w:type="spellEnd"/>
            <w:r w:rsidRPr="0076247B">
              <w:rPr>
                <w:rFonts w:ascii="Calibri" w:hAnsi="Calibri" w:hint="cs"/>
                <w:position w:val="2"/>
                <w:sz w:val="20"/>
                <w:szCs w:val="26"/>
                <w:rtl/>
              </w:rPr>
              <w:t>/السواتل العاملة المزودة ب</w:t>
            </w:r>
            <w:r w:rsidRPr="0076247B">
              <w:rPr>
                <w:rFonts w:ascii="Calibri" w:hAnsi="Calibri"/>
                <w:position w:val="2"/>
                <w:sz w:val="20"/>
                <w:szCs w:val="26"/>
                <w:rtl/>
              </w:rPr>
              <w:t>النظام العالمي للملاحة الساتلية</w:t>
            </w:r>
            <w:r w:rsidRPr="0076247B">
              <w:rPr>
                <w:rFonts w:ascii="Calibri" w:hAnsi="Calibri" w:hint="cs"/>
                <w:position w:val="2"/>
                <w:sz w:val="20"/>
                <w:szCs w:val="26"/>
                <w:rtl/>
              </w:rPr>
              <w:t xml:space="preserve"> </w:t>
            </w:r>
            <w:r w:rsidRPr="0076247B">
              <w:rPr>
                <w:rFonts w:ascii="Calibri" w:hAnsi="Calibri"/>
                <w:position w:val="2"/>
                <w:sz w:val="20"/>
                <w:szCs w:val="26"/>
                <w:lang w:bidi="ar-SY"/>
              </w:rPr>
              <w:t>(GNSS)</w:t>
            </w:r>
          </w:p>
        </w:tc>
        <w:tc>
          <w:tcPr>
            <w:tcW w:w="322" w:type="pct"/>
          </w:tcPr>
          <w:p w:rsidR="00A42DEC" w:rsidRPr="0076247B" w:rsidRDefault="00A42DEC" w:rsidP="0076247B">
            <w:pPr>
              <w:keepNext/>
              <w:keepLines/>
              <w:jc w:val="center"/>
              <w:rPr>
                <w:rFonts w:ascii="Calibri" w:hAnsi="Calibri"/>
                <w:color w:val="000000" w:themeColor="text1"/>
                <w:sz w:val="20"/>
                <w:szCs w:val="26"/>
              </w:rPr>
            </w:pPr>
            <w:r w:rsidRPr="0076247B">
              <w:rPr>
                <w:rFonts w:ascii="Calibri" w:hAnsi="Calibri"/>
                <w:color w:val="000000" w:themeColor="text1"/>
                <w:sz w:val="20"/>
                <w:szCs w:val="26"/>
              </w:rPr>
              <w:t>48/2</w:t>
            </w:r>
          </w:p>
        </w:tc>
        <w:tc>
          <w:tcPr>
            <w:tcW w:w="322" w:type="pct"/>
          </w:tcPr>
          <w:p w:rsidR="00A42DEC" w:rsidRPr="0076247B" w:rsidRDefault="00A42DEC" w:rsidP="0076247B">
            <w:pPr>
              <w:keepNext/>
              <w:keepLines/>
              <w:jc w:val="center"/>
              <w:rPr>
                <w:rFonts w:ascii="Calibri" w:hAnsi="Calibri"/>
                <w:color w:val="000000" w:themeColor="text1"/>
                <w:sz w:val="20"/>
                <w:szCs w:val="26"/>
              </w:rPr>
            </w:pPr>
            <w:r w:rsidRPr="0076247B">
              <w:rPr>
                <w:rFonts w:ascii="Calibri" w:hAnsi="Calibri"/>
                <w:color w:val="000000" w:themeColor="text1"/>
                <w:sz w:val="20"/>
                <w:szCs w:val="26"/>
              </w:rPr>
              <w:t>48/2</w:t>
            </w:r>
          </w:p>
        </w:tc>
        <w:tc>
          <w:tcPr>
            <w:tcW w:w="322" w:type="pct"/>
          </w:tcPr>
          <w:p w:rsidR="00A42DEC" w:rsidRPr="0076247B" w:rsidRDefault="00A42DEC" w:rsidP="0076247B">
            <w:pPr>
              <w:keepNext/>
              <w:keepLines/>
              <w:jc w:val="center"/>
              <w:rPr>
                <w:rFonts w:ascii="Calibri" w:hAnsi="Calibri"/>
                <w:color w:val="000000" w:themeColor="text1"/>
                <w:sz w:val="20"/>
                <w:szCs w:val="26"/>
              </w:rPr>
            </w:pPr>
            <w:r w:rsidRPr="0076247B">
              <w:rPr>
                <w:rFonts w:ascii="Calibri" w:hAnsi="Calibri"/>
                <w:color w:val="000000" w:themeColor="text1"/>
                <w:sz w:val="20"/>
                <w:szCs w:val="26"/>
              </w:rPr>
              <w:t>75/4</w:t>
            </w:r>
          </w:p>
        </w:tc>
        <w:tc>
          <w:tcPr>
            <w:tcW w:w="322" w:type="pct"/>
          </w:tcPr>
          <w:p w:rsidR="00A42DEC" w:rsidRPr="0076247B" w:rsidRDefault="00A42DEC" w:rsidP="0076247B">
            <w:pPr>
              <w:keepNext/>
              <w:keepLines/>
              <w:jc w:val="center"/>
              <w:rPr>
                <w:rFonts w:ascii="Calibri" w:hAnsi="Calibri"/>
                <w:color w:val="000000" w:themeColor="text1"/>
                <w:sz w:val="20"/>
                <w:szCs w:val="26"/>
              </w:rPr>
            </w:pPr>
            <w:r w:rsidRPr="0076247B">
              <w:rPr>
                <w:rFonts w:ascii="Calibri" w:hAnsi="Calibri"/>
                <w:color w:val="000000" w:themeColor="text1"/>
                <w:sz w:val="20"/>
                <w:szCs w:val="26"/>
              </w:rPr>
              <w:t>90/5</w:t>
            </w:r>
          </w:p>
        </w:tc>
        <w:tc>
          <w:tcPr>
            <w:tcW w:w="322" w:type="pct"/>
          </w:tcPr>
          <w:p w:rsidR="00A42DEC" w:rsidRPr="0076247B" w:rsidRDefault="00A42DEC" w:rsidP="0076247B">
            <w:pPr>
              <w:keepNext/>
              <w:keepLines/>
              <w:jc w:val="center"/>
              <w:rPr>
                <w:rFonts w:ascii="Calibri" w:hAnsi="Calibri"/>
                <w:color w:val="000000" w:themeColor="text1"/>
                <w:sz w:val="20"/>
                <w:szCs w:val="26"/>
              </w:rPr>
            </w:pPr>
          </w:p>
        </w:tc>
        <w:tc>
          <w:tcPr>
            <w:tcW w:w="323" w:type="pct"/>
          </w:tcPr>
          <w:p w:rsidR="00A42DEC" w:rsidRPr="0076247B" w:rsidRDefault="00A42DEC" w:rsidP="0076247B">
            <w:pPr>
              <w:keepNext/>
              <w:keepLines/>
              <w:jc w:val="center"/>
              <w:rPr>
                <w:rFonts w:ascii="Calibri" w:hAnsi="Calibri"/>
                <w:color w:val="000000" w:themeColor="text1"/>
                <w:sz w:val="20"/>
                <w:szCs w:val="26"/>
              </w:rPr>
            </w:pPr>
            <w:r w:rsidRPr="0076247B">
              <w:rPr>
                <w:rFonts w:ascii="Calibri" w:hAnsi="Calibri"/>
                <w:color w:val="000000" w:themeColor="text1"/>
                <w:sz w:val="20"/>
                <w:szCs w:val="26"/>
              </w:rPr>
              <w:t>144/6</w:t>
            </w:r>
          </w:p>
        </w:tc>
        <w:tc>
          <w:tcPr>
            <w:tcW w:w="1324" w:type="pct"/>
          </w:tcPr>
          <w:p w:rsidR="00A42DEC" w:rsidRPr="0076247B" w:rsidRDefault="00A42DEC" w:rsidP="0076247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position w:val="2"/>
                <w:sz w:val="20"/>
                <w:szCs w:val="26"/>
                <w:rtl/>
              </w:rPr>
              <w:t>مكتب الاتصالات الراديوية/</w:t>
            </w:r>
            <w:r w:rsidRPr="0076247B">
              <w:rPr>
                <w:rFonts w:ascii="Calibri" w:hAnsi="Calibri"/>
                <w:color w:val="000000"/>
                <w:position w:val="2"/>
                <w:sz w:val="20"/>
                <w:szCs w:val="26"/>
                <w:rtl/>
              </w:rPr>
              <w:br/>
              <w:t>السجل الأساسي الدولي للترددات</w:t>
            </w: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spacing w:before="60" w:after="60" w:line="280" w:lineRule="exact"/>
              <w:jc w:val="left"/>
              <w:rPr>
                <w:rFonts w:ascii="Calibri" w:hAnsi="Calibri"/>
                <w:spacing w:val="-4"/>
                <w:position w:val="2"/>
                <w:sz w:val="20"/>
                <w:szCs w:val="26"/>
                <w:rtl/>
              </w:rPr>
            </w:pPr>
            <w:r w:rsidRPr="0076247B">
              <w:rPr>
                <w:rFonts w:ascii="Calibri" w:hAnsi="Calibri" w:hint="cs"/>
                <w:spacing w:val="-4"/>
                <w:position w:val="2"/>
                <w:sz w:val="20"/>
                <w:szCs w:val="26"/>
                <w:rtl/>
              </w:rPr>
              <w:t>عدد الأجهزة المزودة بمستقبل مدمج مزود بالنظام العالمي للملاحة الساتلية (بالمليارات)</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2,9</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3,6</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4,2</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5,0</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*5,8</w:t>
            </w:r>
          </w:p>
        </w:tc>
        <w:tc>
          <w:tcPr>
            <w:tcW w:w="323"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8</w:t>
            </w:r>
          </w:p>
        </w:tc>
        <w:tc>
          <w:tcPr>
            <w:tcW w:w="1324"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position w:val="2"/>
                <w:sz w:val="20"/>
                <w:szCs w:val="26"/>
                <w:rtl/>
              </w:rPr>
              <w:t>الوكالة الأوروبية للنظام العالمي للملاحة الساتلية</w:t>
            </w:r>
            <w:r w:rsidRPr="0076247B">
              <w:rPr>
                <w:rFonts w:ascii="Calibri" w:hAnsi="Calibri"/>
                <w:color w:val="000000"/>
                <w:position w:val="2"/>
                <w:sz w:val="20"/>
                <w:szCs w:val="26"/>
              </w:rPr>
              <w:br/>
            </w:r>
            <w:r w:rsidRPr="0076247B">
              <w:rPr>
                <w:rFonts w:ascii="Calibri" w:hAnsi="Calibri"/>
                <w:color w:val="000000" w:themeColor="text1"/>
                <w:position w:val="2"/>
                <w:sz w:val="20"/>
                <w:szCs w:val="26"/>
              </w:rPr>
              <w:t>(https://www.gsa.europa.eu)</w:t>
            </w:r>
          </w:p>
        </w:tc>
      </w:tr>
      <w:tr w:rsidR="00A42DEC" w:rsidRPr="0076247B" w:rsidTr="0076247B">
        <w:trPr>
          <w:cantSplit/>
        </w:trPr>
        <w:tc>
          <w:tcPr>
            <w:tcW w:w="682" w:type="pct"/>
            <w:vMerge w:val="restart"/>
          </w:tcPr>
          <w:p w:rsidR="00A42DEC" w:rsidRPr="0076247B" w:rsidRDefault="00A42DEC" w:rsidP="00A42DEC">
            <w:pPr>
              <w:spacing w:before="60" w:after="60" w:line="280" w:lineRule="exact"/>
              <w:jc w:val="left"/>
              <w:rPr>
                <w:rFonts w:ascii="Calibri" w:eastAsia="Calibri" w:hAnsi="Calibri"/>
                <w:b/>
                <w:bCs/>
                <w:position w:val="2"/>
                <w:sz w:val="20"/>
                <w:szCs w:val="26"/>
              </w:rPr>
            </w:pPr>
            <w:r w:rsidRPr="0076247B">
              <w:rPr>
                <w:rFonts w:ascii="Calibri" w:eastAsia="Calibri" w:hAnsi="Calibri"/>
                <w:b/>
                <w:bCs/>
                <w:color w:val="5B9BD5"/>
                <w:position w:val="2"/>
                <w:sz w:val="20"/>
                <w:szCs w:val="26"/>
              </w:rPr>
              <w:t>7-2.R</w:t>
            </w:r>
            <w:r w:rsidRPr="0076247B">
              <w:rPr>
                <w:rFonts w:ascii="Calibri" w:hAnsi="Calibri" w:hint="cs"/>
                <w:position w:val="2"/>
                <w:sz w:val="20"/>
                <w:szCs w:val="26"/>
                <w:rtl/>
              </w:rPr>
              <w:t>:</w:t>
            </w:r>
            <w:r w:rsidRPr="0076247B">
              <w:rPr>
                <w:rFonts w:ascii="Calibri" w:hAnsi="Calibri"/>
                <w:position w:val="2"/>
                <w:sz w:val="20"/>
                <w:szCs w:val="26"/>
                <w:lang w:bidi="ar-SY"/>
              </w:rPr>
              <w:t xml:space="preserve"> </w:t>
            </w:r>
            <w:r w:rsidRPr="0076247B">
              <w:rPr>
                <w:rFonts w:ascii="Calibri" w:hAnsi="Calibri" w:hint="cs"/>
                <w:position w:val="2"/>
                <w:sz w:val="20"/>
                <w:szCs w:val="26"/>
                <w:rtl/>
              </w:rPr>
              <w:t>عدد سواتل استكشاف الأرض العاملة والكمية المقابلة من الصور المرسلة واستبانتها وحجم البيانات التي يتم تنزيلها</w:t>
            </w:r>
            <w:r w:rsidRPr="0076247B">
              <w:rPr>
                <w:rFonts w:ascii="Calibri" w:hAnsi="Calibri" w:hint="eastAsia"/>
                <w:position w:val="2"/>
                <w:sz w:val="20"/>
                <w:szCs w:val="26"/>
                <w:rtl/>
              </w:rPr>
              <w:t> </w:t>
            </w:r>
            <w:r w:rsidRPr="0076247B">
              <w:rPr>
                <w:rFonts w:ascii="Calibri" w:hAnsi="Calibri"/>
                <w:position w:val="2"/>
                <w:sz w:val="20"/>
                <w:szCs w:val="26"/>
                <w:lang w:bidi="ar-SY"/>
              </w:rPr>
              <w:t>(</w:t>
            </w:r>
            <w:proofErr w:type="spellStart"/>
            <w:r w:rsidRPr="0076247B">
              <w:rPr>
                <w:rFonts w:ascii="Calibri" w:hAnsi="Calibri"/>
                <w:position w:val="2"/>
                <w:sz w:val="20"/>
                <w:szCs w:val="26"/>
                <w:lang w:bidi="ar-SY"/>
              </w:rPr>
              <w:t>Tbytes</w:t>
            </w:r>
            <w:proofErr w:type="spellEnd"/>
            <w:r w:rsidRPr="0076247B">
              <w:rPr>
                <w:rFonts w:ascii="Calibri" w:hAnsi="Calibri"/>
                <w:position w:val="2"/>
                <w:sz w:val="20"/>
                <w:szCs w:val="26"/>
                <w:lang w:bidi="ar-SY"/>
              </w:rPr>
              <w:t>)</w:t>
            </w:r>
          </w:p>
        </w:tc>
        <w:tc>
          <w:tcPr>
            <w:tcW w:w="1061" w:type="pct"/>
          </w:tcPr>
          <w:p w:rsidR="00A42DEC" w:rsidRPr="0076247B" w:rsidRDefault="00A42DEC" w:rsidP="001526C9">
            <w:pPr>
              <w:spacing w:before="60" w:after="60" w:line="280" w:lineRule="exact"/>
              <w:jc w:val="left"/>
              <w:rPr>
                <w:rFonts w:ascii="Calibri" w:hAnsi="Calibri"/>
                <w:spacing w:val="-4"/>
                <w:position w:val="2"/>
                <w:sz w:val="20"/>
                <w:szCs w:val="26"/>
                <w:lang w:bidi="ar-SY"/>
              </w:rPr>
            </w:pPr>
            <w:r w:rsidRPr="0076247B">
              <w:rPr>
                <w:rFonts w:ascii="Calibri" w:hAnsi="Calibri" w:hint="cs"/>
                <w:spacing w:val="-4"/>
                <w:position w:val="2"/>
                <w:sz w:val="20"/>
                <w:szCs w:val="26"/>
                <w:rtl/>
              </w:rPr>
              <w:t>عدد السواتل الخاصة باستشعار الأرض عن بُعد</w:t>
            </w:r>
          </w:p>
        </w:tc>
        <w:tc>
          <w:tcPr>
            <w:tcW w:w="322" w:type="pct"/>
          </w:tcPr>
          <w:p w:rsidR="00A42DEC" w:rsidRPr="0076247B" w:rsidRDefault="00A42DEC" w:rsidP="00A42DEC">
            <w:pPr>
              <w:jc w:val="center"/>
              <w:rPr>
                <w:rFonts w:ascii="Calibri" w:hAnsi="Calibri"/>
                <w:color w:val="000000" w:themeColor="text1"/>
                <w:sz w:val="20"/>
                <w:szCs w:val="26"/>
              </w:rPr>
            </w:pP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180</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215</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219</w:t>
            </w:r>
          </w:p>
        </w:tc>
        <w:tc>
          <w:tcPr>
            <w:tcW w:w="322" w:type="pct"/>
          </w:tcPr>
          <w:p w:rsidR="00A42DEC" w:rsidRPr="0076247B" w:rsidRDefault="00A42DEC" w:rsidP="00A42DEC">
            <w:pPr>
              <w:jc w:val="center"/>
              <w:rPr>
                <w:rFonts w:ascii="Calibri" w:hAnsi="Calibri"/>
                <w:color w:val="000000" w:themeColor="text1"/>
                <w:sz w:val="20"/>
                <w:szCs w:val="26"/>
              </w:rPr>
            </w:pPr>
          </w:p>
        </w:tc>
        <w:tc>
          <w:tcPr>
            <w:tcW w:w="323"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440</w:t>
            </w:r>
          </w:p>
        </w:tc>
        <w:tc>
          <w:tcPr>
            <w:tcW w:w="1324" w:type="pct"/>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position w:val="2"/>
                <w:sz w:val="20"/>
                <w:szCs w:val="26"/>
                <w:rtl/>
              </w:rPr>
              <w:t>مكتب الاتصالات الراديوية/</w:t>
            </w:r>
            <w:r w:rsidRPr="0076247B">
              <w:rPr>
                <w:rFonts w:ascii="Calibri" w:hAnsi="Calibri"/>
                <w:color w:val="000000"/>
                <w:position w:val="2"/>
                <w:sz w:val="20"/>
                <w:szCs w:val="26"/>
                <w:rtl/>
              </w:rPr>
              <w:br/>
              <w:t>السجل الأساسي الدولي للترددات</w:t>
            </w: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1526C9">
            <w:pPr>
              <w:spacing w:before="60" w:after="60" w:line="280" w:lineRule="exact"/>
              <w:jc w:val="left"/>
              <w:rPr>
                <w:rFonts w:ascii="Calibri" w:hAnsi="Calibri"/>
                <w:position w:val="2"/>
                <w:sz w:val="20"/>
                <w:szCs w:val="26"/>
                <w:rtl/>
              </w:rPr>
            </w:pPr>
            <w:r w:rsidRPr="0076247B">
              <w:rPr>
                <w:rFonts w:ascii="Calibri" w:hAnsi="Calibri" w:hint="cs"/>
                <w:position w:val="2"/>
                <w:sz w:val="20"/>
                <w:szCs w:val="26"/>
                <w:rtl/>
              </w:rPr>
              <w:t>كمية الصور المرسلة</w:t>
            </w:r>
            <w:r w:rsidR="001526C9" w:rsidRPr="0076247B">
              <w:rPr>
                <w:rFonts w:ascii="Calibri" w:hAnsi="Calibri" w:hint="cs"/>
                <w:position w:val="2"/>
                <w:sz w:val="20"/>
                <w:szCs w:val="26"/>
                <w:rtl/>
              </w:rPr>
              <w:t xml:space="preserve"> </w:t>
            </w:r>
            <w:r w:rsidRPr="0076247B">
              <w:rPr>
                <w:rFonts w:ascii="Calibri" w:hAnsi="Calibri" w:hint="cs"/>
                <w:position w:val="2"/>
                <w:sz w:val="20"/>
                <w:szCs w:val="26"/>
                <w:rtl/>
              </w:rPr>
              <w:t>(بالملايين)</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60</w:t>
            </w:r>
          </w:p>
        </w:tc>
        <w:tc>
          <w:tcPr>
            <w:tcW w:w="322" w:type="pct"/>
          </w:tcPr>
          <w:p w:rsidR="00A42DEC" w:rsidRPr="0076247B" w:rsidRDefault="00A42DEC" w:rsidP="00A42DEC">
            <w:pPr>
              <w:jc w:val="center"/>
              <w:rPr>
                <w:rFonts w:ascii="Calibri" w:hAnsi="Calibri"/>
                <w:b/>
                <w:bCs/>
                <w:color w:val="000000" w:themeColor="text1"/>
                <w:sz w:val="20"/>
                <w:szCs w:val="26"/>
              </w:rPr>
            </w:pPr>
            <w:r w:rsidRPr="0076247B">
              <w:rPr>
                <w:rFonts w:ascii="Calibri" w:hAnsi="Calibri"/>
                <w:color w:val="000000" w:themeColor="text1"/>
                <w:sz w:val="20"/>
                <w:szCs w:val="26"/>
              </w:rPr>
              <w:t>62</w:t>
            </w:r>
          </w:p>
        </w:tc>
        <w:tc>
          <w:tcPr>
            <w:tcW w:w="322" w:type="pct"/>
          </w:tcPr>
          <w:p w:rsidR="00A42DEC" w:rsidRPr="0076247B" w:rsidRDefault="00A42DEC" w:rsidP="00A42DEC">
            <w:pPr>
              <w:jc w:val="center"/>
              <w:rPr>
                <w:rFonts w:ascii="Calibri" w:hAnsi="Calibri"/>
                <w:b/>
                <w:bCs/>
                <w:color w:val="000000" w:themeColor="text1"/>
                <w:sz w:val="20"/>
                <w:szCs w:val="26"/>
              </w:rPr>
            </w:pPr>
            <w:r w:rsidRPr="0076247B">
              <w:rPr>
                <w:rFonts w:ascii="Calibri" w:hAnsi="Calibri"/>
                <w:color w:val="000000" w:themeColor="text1"/>
                <w:sz w:val="20"/>
                <w:szCs w:val="26"/>
              </w:rPr>
              <w:t>68</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71</w:t>
            </w:r>
          </w:p>
        </w:tc>
        <w:tc>
          <w:tcPr>
            <w:tcW w:w="322" w:type="pct"/>
          </w:tcPr>
          <w:p w:rsidR="00A42DEC" w:rsidRPr="0076247B" w:rsidRDefault="00A42DEC" w:rsidP="00A42DEC">
            <w:pPr>
              <w:jc w:val="center"/>
              <w:rPr>
                <w:rFonts w:ascii="Calibri" w:hAnsi="Calibri"/>
                <w:color w:val="000000" w:themeColor="text1"/>
                <w:sz w:val="20"/>
                <w:szCs w:val="26"/>
              </w:rPr>
            </w:pPr>
          </w:p>
        </w:tc>
        <w:tc>
          <w:tcPr>
            <w:tcW w:w="323" w:type="pct"/>
          </w:tcPr>
          <w:p w:rsidR="00A42DEC" w:rsidRPr="0076247B" w:rsidRDefault="00A42DEC" w:rsidP="00A42DEC">
            <w:pPr>
              <w:jc w:val="center"/>
              <w:rPr>
                <w:rFonts w:ascii="Calibri" w:hAnsi="Calibri"/>
                <w:b/>
                <w:bCs/>
                <w:color w:val="000000" w:themeColor="text1"/>
                <w:sz w:val="20"/>
                <w:szCs w:val="26"/>
              </w:rPr>
            </w:pPr>
            <w:r w:rsidRPr="0076247B">
              <w:rPr>
                <w:rFonts w:ascii="Calibri" w:hAnsi="Calibri" w:hint="cs"/>
                <w:position w:val="2"/>
                <w:sz w:val="20"/>
                <w:szCs w:val="26"/>
                <w:rtl/>
                <w:lang w:bidi="ar-EG"/>
              </w:rPr>
              <w:t>غير متاحة</w:t>
            </w:r>
          </w:p>
        </w:tc>
        <w:tc>
          <w:tcPr>
            <w:tcW w:w="1324" w:type="pct"/>
          </w:tcPr>
          <w:p w:rsidR="00A42DEC" w:rsidRPr="0076247B" w:rsidRDefault="00A670C6"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sz w:val="20"/>
                <w:szCs w:val="26"/>
                <w:rtl/>
              </w:rPr>
              <w:t>مختلف أصحاب المصلحة المعنيين بلجنة استخدام الفضاء الخارجي في الأغراض السلمية</w:t>
            </w:r>
          </w:p>
        </w:tc>
      </w:tr>
      <w:tr w:rsidR="00A42DEC" w:rsidRPr="0076247B" w:rsidTr="0076247B">
        <w:trPr>
          <w:cantSplit/>
        </w:trPr>
        <w:tc>
          <w:tcPr>
            <w:tcW w:w="682" w:type="pct"/>
            <w:vMerge/>
          </w:tcPr>
          <w:p w:rsidR="00A42DEC" w:rsidRPr="0076247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1" w:type="pct"/>
          </w:tcPr>
          <w:p w:rsidR="00A42DEC" w:rsidRPr="0076247B" w:rsidRDefault="00A42DEC" w:rsidP="00A42DEC">
            <w:pPr>
              <w:spacing w:before="60" w:after="60" w:line="280" w:lineRule="exact"/>
              <w:jc w:val="left"/>
              <w:rPr>
                <w:rFonts w:ascii="Calibri" w:hAnsi="Calibri"/>
                <w:position w:val="2"/>
                <w:sz w:val="20"/>
                <w:szCs w:val="26"/>
                <w:rtl/>
              </w:rPr>
            </w:pPr>
            <w:r w:rsidRPr="0076247B">
              <w:rPr>
                <w:rFonts w:ascii="Calibri" w:hAnsi="Calibri" w:hint="cs"/>
                <w:position w:val="2"/>
                <w:sz w:val="20"/>
                <w:szCs w:val="26"/>
                <w:rtl/>
              </w:rPr>
              <w:t>حجم الصور التي يتم تنزيلها (تيرابايت)</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22 000</w:t>
            </w:r>
          </w:p>
        </w:tc>
        <w:tc>
          <w:tcPr>
            <w:tcW w:w="322" w:type="pct"/>
          </w:tcPr>
          <w:p w:rsidR="00A42DEC" w:rsidRPr="0076247B" w:rsidRDefault="00A42DEC" w:rsidP="00A42DEC">
            <w:pPr>
              <w:jc w:val="center"/>
              <w:rPr>
                <w:rFonts w:ascii="Calibri" w:hAnsi="Calibri"/>
                <w:b/>
                <w:bCs/>
                <w:color w:val="000000" w:themeColor="text1"/>
                <w:sz w:val="20"/>
                <w:szCs w:val="26"/>
              </w:rPr>
            </w:pPr>
            <w:r w:rsidRPr="0076247B">
              <w:rPr>
                <w:rFonts w:ascii="Calibri" w:hAnsi="Calibri"/>
                <w:color w:val="000000" w:themeColor="text1"/>
                <w:sz w:val="20"/>
                <w:szCs w:val="26"/>
              </w:rPr>
              <w:t>27 000</w:t>
            </w:r>
          </w:p>
        </w:tc>
        <w:tc>
          <w:tcPr>
            <w:tcW w:w="322" w:type="pct"/>
          </w:tcPr>
          <w:p w:rsidR="00A42DEC" w:rsidRPr="0076247B" w:rsidRDefault="00A42DEC" w:rsidP="00A42DEC">
            <w:pPr>
              <w:jc w:val="center"/>
              <w:rPr>
                <w:rFonts w:ascii="Calibri" w:hAnsi="Calibri"/>
                <w:b/>
                <w:bCs/>
                <w:color w:val="000000" w:themeColor="text1"/>
                <w:sz w:val="20"/>
                <w:szCs w:val="26"/>
              </w:rPr>
            </w:pPr>
            <w:r w:rsidRPr="0076247B">
              <w:rPr>
                <w:rFonts w:ascii="Calibri" w:hAnsi="Calibri"/>
                <w:color w:val="000000" w:themeColor="text1"/>
                <w:sz w:val="20"/>
                <w:szCs w:val="26"/>
              </w:rPr>
              <w:t>35 000</w:t>
            </w:r>
          </w:p>
        </w:tc>
        <w:tc>
          <w:tcPr>
            <w:tcW w:w="322" w:type="pct"/>
          </w:tcPr>
          <w:p w:rsidR="00A42DEC" w:rsidRPr="0076247B" w:rsidRDefault="00A42DEC" w:rsidP="00A42DEC">
            <w:pPr>
              <w:jc w:val="center"/>
              <w:rPr>
                <w:rFonts w:ascii="Calibri" w:hAnsi="Calibri"/>
                <w:color w:val="000000" w:themeColor="text1"/>
                <w:sz w:val="20"/>
                <w:szCs w:val="26"/>
              </w:rPr>
            </w:pPr>
            <w:r w:rsidRPr="0076247B">
              <w:rPr>
                <w:rFonts w:ascii="Calibri" w:hAnsi="Calibri"/>
                <w:color w:val="000000" w:themeColor="text1"/>
                <w:sz w:val="20"/>
                <w:szCs w:val="26"/>
              </w:rPr>
              <w:t>37 000</w:t>
            </w:r>
          </w:p>
        </w:tc>
        <w:tc>
          <w:tcPr>
            <w:tcW w:w="322" w:type="pct"/>
          </w:tcPr>
          <w:p w:rsidR="00A42DEC" w:rsidRPr="0076247B" w:rsidRDefault="00A42DEC" w:rsidP="00A42DEC">
            <w:pPr>
              <w:jc w:val="center"/>
              <w:rPr>
                <w:rFonts w:ascii="Calibri" w:hAnsi="Calibri"/>
                <w:color w:val="000000" w:themeColor="text1"/>
                <w:sz w:val="20"/>
                <w:szCs w:val="26"/>
              </w:rPr>
            </w:pPr>
          </w:p>
        </w:tc>
        <w:tc>
          <w:tcPr>
            <w:tcW w:w="323" w:type="pct"/>
          </w:tcPr>
          <w:p w:rsidR="00A42DEC" w:rsidRPr="0076247B" w:rsidRDefault="00A42DEC" w:rsidP="00A42DEC">
            <w:pPr>
              <w:jc w:val="center"/>
              <w:rPr>
                <w:rFonts w:ascii="Calibri" w:hAnsi="Calibri"/>
                <w:b/>
                <w:bCs/>
                <w:color w:val="000000" w:themeColor="text1"/>
                <w:sz w:val="20"/>
                <w:szCs w:val="26"/>
              </w:rPr>
            </w:pPr>
            <w:r w:rsidRPr="0076247B">
              <w:rPr>
                <w:rFonts w:ascii="Calibri" w:hAnsi="Calibri" w:hint="cs"/>
                <w:position w:val="2"/>
                <w:sz w:val="20"/>
                <w:szCs w:val="26"/>
                <w:rtl/>
                <w:lang w:bidi="ar-EG"/>
              </w:rPr>
              <w:t>غير متاحة</w:t>
            </w:r>
          </w:p>
        </w:tc>
        <w:tc>
          <w:tcPr>
            <w:tcW w:w="1324" w:type="pct"/>
          </w:tcPr>
          <w:p w:rsidR="00A42DEC" w:rsidRPr="0076247B" w:rsidRDefault="00A670C6"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6247B">
              <w:rPr>
                <w:rFonts w:ascii="Calibri" w:hAnsi="Calibri"/>
                <w:color w:val="000000"/>
                <w:sz w:val="20"/>
                <w:szCs w:val="26"/>
                <w:rtl/>
              </w:rPr>
              <w:t>مختلف أصحاب المصلحة المعنيين بلجنة استخدام الفضاء الخارجي في الأغراض السلمية</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rPr>
      </w:pPr>
    </w:p>
    <w:tbl>
      <w:tblPr>
        <w:tblStyle w:val="GridTable4-Accent11"/>
        <w:bidiVisual/>
        <w:tblW w:w="4969" w:type="pct"/>
        <w:jc w:val="center"/>
        <w:tblLook w:val="0620" w:firstRow="1" w:lastRow="0" w:firstColumn="0" w:lastColumn="0" w:noHBand="1" w:noVBand="1"/>
      </w:tblPr>
      <w:tblGrid>
        <w:gridCol w:w="8106"/>
        <w:gridCol w:w="1657"/>
        <w:gridCol w:w="1756"/>
        <w:gridCol w:w="1756"/>
        <w:gridCol w:w="1759"/>
      </w:tblGrid>
      <w:tr w:rsidR="00DC5057" w:rsidRPr="0074682B" w:rsidTr="00A42DEC">
        <w:trPr>
          <w:cnfStyle w:val="100000000000" w:firstRow="1" w:lastRow="0" w:firstColumn="0" w:lastColumn="0" w:oddVBand="0" w:evenVBand="0" w:oddHBand="0" w:evenHBand="0" w:firstRowFirstColumn="0" w:firstRowLastColumn="0" w:lastRowFirstColumn="0" w:lastRowLastColumn="0"/>
          <w:jc w:val="center"/>
        </w:trPr>
        <w:tc>
          <w:tcPr>
            <w:tcW w:w="269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EG"/>
              </w:rPr>
              <w:t>الناتج</w:t>
            </w:r>
          </w:p>
        </w:tc>
        <w:tc>
          <w:tcPr>
            <w:tcW w:w="2304" w:type="pct"/>
            <w:gridSpan w:val="4"/>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lang w:bidi="ar-EG"/>
              </w:rPr>
              <w:t>الموارد المالية</w:t>
            </w:r>
            <w:r w:rsidRPr="00542870">
              <w:rPr>
                <w:rStyle w:val="FootnoteReference"/>
                <w:rFonts w:eastAsiaTheme="minorHAnsi"/>
                <w:b w:val="0"/>
                <w:bCs w:val="0"/>
              </w:rPr>
              <w:footnoteReference w:id="5"/>
            </w:r>
            <w:r w:rsidRPr="0074682B">
              <w:rPr>
                <w:rFonts w:ascii="Calibri" w:eastAsiaTheme="minorHAnsi" w:hAnsi="Calibri" w:hint="cs"/>
                <w:position w:val="2"/>
                <w:sz w:val="20"/>
                <w:szCs w:val="26"/>
                <w:rtl/>
                <w:lang w:bidi="ar-EG"/>
              </w:rPr>
              <w:t xml:space="preserve"> </w:t>
            </w:r>
            <w:r w:rsidRPr="0074682B">
              <w:rPr>
                <w:rFonts w:ascii="Calibri" w:eastAsiaTheme="minorHAnsi" w:hAnsi="Calibri" w:hint="cs"/>
                <w:position w:val="2"/>
                <w:sz w:val="20"/>
                <w:szCs w:val="26"/>
                <w:rtl/>
              </w:rPr>
              <w:t>(ب</w:t>
            </w:r>
            <w:r w:rsidRPr="0074682B">
              <w:rPr>
                <w:rFonts w:ascii="Calibri" w:eastAsiaTheme="minorHAnsi" w:hAnsi="Calibri"/>
                <w:position w:val="2"/>
                <w:sz w:val="20"/>
                <w:szCs w:val="26"/>
                <w:rtl/>
              </w:rPr>
              <w:t>آلاف الفرنكات السويسرية</w:t>
            </w:r>
            <w:r w:rsidRPr="0074682B">
              <w:rPr>
                <w:rFonts w:ascii="Calibri" w:eastAsiaTheme="minorHAnsi" w:hAnsi="Calibri" w:hint="cs"/>
                <w:position w:val="2"/>
                <w:sz w:val="20"/>
                <w:szCs w:val="26"/>
                <w:rtl/>
              </w:rPr>
              <w:t>)</w:t>
            </w:r>
          </w:p>
        </w:tc>
      </w:tr>
      <w:tr w:rsidR="00DC5057" w:rsidRPr="0074682B" w:rsidTr="00A42DEC">
        <w:trPr>
          <w:jc w:val="center"/>
        </w:trPr>
        <w:tc>
          <w:tcPr>
            <w:tcW w:w="2696" w:type="pct"/>
          </w:tcPr>
          <w:p w:rsidR="00DC5057" w:rsidRPr="0074682B" w:rsidRDefault="00DC5057" w:rsidP="00EC17D5">
            <w:pPr>
              <w:tabs>
                <w:tab w:val="clear" w:pos="1134"/>
              </w:tabs>
              <w:spacing w:before="60" w:after="60" w:line="260" w:lineRule="exact"/>
              <w:jc w:val="left"/>
              <w:rPr>
                <w:rFonts w:ascii="Calibri" w:eastAsiaTheme="minorHAnsi" w:hAnsi="Calibri"/>
                <w:position w:val="2"/>
                <w:sz w:val="20"/>
                <w:szCs w:val="26"/>
              </w:rPr>
            </w:pPr>
          </w:p>
        </w:tc>
        <w:tc>
          <w:tcPr>
            <w:tcW w:w="551" w:type="pct"/>
          </w:tcPr>
          <w:p w:rsidR="00DC5057" w:rsidRPr="0074682B" w:rsidRDefault="00D41DDD"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2019</w:t>
            </w:r>
          </w:p>
        </w:tc>
        <w:tc>
          <w:tcPr>
            <w:tcW w:w="584" w:type="pct"/>
          </w:tcPr>
          <w:p w:rsidR="00DC5057" w:rsidRPr="0074682B" w:rsidRDefault="00D41DDD"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2020</w:t>
            </w:r>
          </w:p>
        </w:tc>
        <w:tc>
          <w:tcPr>
            <w:tcW w:w="584" w:type="pct"/>
          </w:tcPr>
          <w:p w:rsidR="00DC5057" w:rsidRPr="0074682B" w:rsidRDefault="00D41DDD"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2021</w:t>
            </w:r>
          </w:p>
        </w:tc>
        <w:tc>
          <w:tcPr>
            <w:tcW w:w="585" w:type="pct"/>
          </w:tcPr>
          <w:p w:rsidR="00DC5057" w:rsidRPr="0074682B" w:rsidRDefault="00D41DDD"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2022</w:t>
            </w:r>
          </w:p>
        </w:tc>
      </w:tr>
      <w:tr w:rsidR="00A42DEC" w:rsidRPr="0074682B" w:rsidTr="00A42DEC">
        <w:trPr>
          <w:jc w:val="center"/>
        </w:trPr>
        <w:tc>
          <w:tcPr>
            <w:tcW w:w="2696"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1-2.R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rPr>
              <w:t xml:space="preserve"> </w:t>
            </w:r>
            <w:r w:rsidRPr="0074682B">
              <w:rPr>
                <w:rFonts w:ascii="Calibri" w:eastAsiaTheme="minorHAnsi" w:hAnsi="Calibri" w:hint="cs"/>
                <w:position w:val="2"/>
                <w:sz w:val="20"/>
                <w:szCs w:val="26"/>
                <w:rtl/>
                <w:lang w:bidi="ar-SY"/>
              </w:rPr>
              <w:t>قرارات جمعية الاتصالات الراديوية، قرارات قطاع الاتصالات الراديوية</w:t>
            </w:r>
          </w:p>
        </w:tc>
        <w:tc>
          <w:tcPr>
            <w:tcW w:w="551"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2</w:t>
            </w:r>
            <w:r w:rsidRPr="00A1099B">
              <w:rPr>
                <w:rFonts w:ascii="Calibri"/>
                <w:i/>
                <w:iCs/>
                <w:sz w:val="20"/>
                <w:szCs w:val="20"/>
              </w:rPr>
              <w:t> </w:t>
            </w:r>
            <w:r w:rsidRPr="00A1099B">
              <w:rPr>
                <w:rFonts w:ascii="Calibri"/>
                <w:i/>
                <w:iCs/>
                <w:sz w:val="20"/>
                <w:szCs w:val="20"/>
              </w:rPr>
              <w:t>160</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1</w:t>
            </w:r>
            <w:r w:rsidRPr="00A1099B">
              <w:rPr>
                <w:rFonts w:ascii="Calibri"/>
                <w:i/>
                <w:iCs/>
                <w:sz w:val="20"/>
                <w:szCs w:val="20"/>
              </w:rPr>
              <w:t> </w:t>
            </w:r>
            <w:r w:rsidRPr="00A1099B">
              <w:rPr>
                <w:rFonts w:ascii="Calibri"/>
                <w:i/>
                <w:iCs/>
                <w:sz w:val="20"/>
                <w:szCs w:val="20"/>
              </w:rPr>
              <w:t>390</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1</w:t>
            </w:r>
            <w:r w:rsidRPr="00A1099B">
              <w:rPr>
                <w:rFonts w:ascii="Calibri"/>
                <w:i/>
                <w:iCs/>
                <w:sz w:val="20"/>
                <w:szCs w:val="20"/>
              </w:rPr>
              <w:t> </w:t>
            </w:r>
            <w:r w:rsidRPr="00A1099B">
              <w:rPr>
                <w:rFonts w:ascii="Calibri"/>
                <w:i/>
                <w:iCs/>
                <w:sz w:val="20"/>
                <w:szCs w:val="20"/>
              </w:rPr>
              <w:t>395</w:t>
            </w:r>
          </w:p>
        </w:tc>
        <w:tc>
          <w:tcPr>
            <w:tcW w:w="585"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1</w:t>
            </w:r>
            <w:r w:rsidRPr="00A1099B">
              <w:rPr>
                <w:rFonts w:ascii="Calibri"/>
                <w:i/>
                <w:iCs/>
                <w:sz w:val="20"/>
                <w:szCs w:val="20"/>
              </w:rPr>
              <w:t> </w:t>
            </w:r>
            <w:r w:rsidRPr="00A1099B">
              <w:rPr>
                <w:rFonts w:ascii="Calibri"/>
                <w:i/>
                <w:iCs/>
                <w:sz w:val="20"/>
                <w:szCs w:val="20"/>
              </w:rPr>
              <w:t>023</w:t>
            </w:r>
          </w:p>
        </w:tc>
      </w:tr>
      <w:tr w:rsidR="00A42DEC" w:rsidRPr="0074682B" w:rsidTr="00A42DEC">
        <w:trPr>
          <w:jc w:val="center"/>
        </w:trPr>
        <w:tc>
          <w:tcPr>
            <w:tcW w:w="2696"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2-2.R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rPr>
              <w:t xml:space="preserve"> </w:t>
            </w:r>
            <w:r w:rsidRPr="0074682B">
              <w:rPr>
                <w:rFonts w:ascii="Calibri" w:eastAsiaTheme="minorHAnsi" w:hAnsi="Calibri" w:hint="cs"/>
                <w:position w:val="2"/>
                <w:sz w:val="20"/>
                <w:szCs w:val="26"/>
                <w:rtl/>
                <w:lang w:bidi="ar-SY"/>
              </w:rPr>
              <w:t>توصيات وتقارير قطاع الاتصالات الراديوية (بما في ذلك تقرير الاجتماع التحضيري للمؤتمر) والكتيبات</w:t>
            </w:r>
          </w:p>
        </w:tc>
        <w:tc>
          <w:tcPr>
            <w:tcW w:w="551"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6</w:t>
            </w:r>
            <w:r w:rsidRPr="00A1099B">
              <w:rPr>
                <w:rFonts w:ascii="Calibri"/>
                <w:i/>
                <w:iCs/>
                <w:sz w:val="20"/>
                <w:szCs w:val="20"/>
              </w:rPr>
              <w:t> </w:t>
            </w:r>
            <w:r w:rsidRPr="00A1099B">
              <w:rPr>
                <w:rFonts w:ascii="Calibri"/>
                <w:i/>
                <w:iCs/>
                <w:sz w:val="20"/>
                <w:szCs w:val="20"/>
              </w:rPr>
              <w:t>087</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5</w:t>
            </w:r>
            <w:r w:rsidRPr="00A1099B">
              <w:rPr>
                <w:rFonts w:ascii="Calibri"/>
                <w:i/>
                <w:iCs/>
                <w:sz w:val="20"/>
                <w:szCs w:val="20"/>
              </w:rPr>
              <w:t> </w:t>
            </w:r>
            <w:r w:rsidRPr="00A1099B">
              <w:rPr>
                <w:rFonts w:ascii="Calibri"/>
                <w:i/>
                <w:iCs/>
                <w:sz w:val="20"/>
                <w:szCs w:val="20"/>
              </w:rPr>
              <w:t>790</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5</w:t>
            </w:r>
            <w:r w:rsidRPr="00A1099B">
              <w:rPr>
                <w:rFonts w:ascii="Calibri"/>
                <w:i/>
                <w:iCs/>
                <w:sz w:val="20"/>
                <w:szCs w:val="20"/>
              </w:rPr>
              <w:t> </w:t>
            </w:r>
            <w:r w:rsidRPr="00A1099B">
              <w:rPr>
                <w:rFonts w:ascii="Calibri"/>
                <w:i/>
                <w:iCs/>
                <w:sz w:val="20"/>
                <w:szCs w:val="20"/>
              </w:rPr>
              <w:t>833</w:t>
            </w:r>
          </w:p>
        </w:tc>
        <w:tc>
          <w:tcPr>
            <w:tcW w:w="585"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5</w:t>
            </w:r>
            <w:r w:rsidRPr="00A1099B">
              <w:rPr>
                <w:rFonts w:ascii="Calibri"/>
                <w:i/>
                <w:iCs/>
                <w:sz w:val="20"/>
                <w:szCs w:val="20"/>
              </w:rPr>
              <w:t> </w:t>
            </w:r>
            <w:r w:rsidRPr="00A1099B">
              <w:rPr>
                <w:rFonts w:ascii="Calibri"/>
                <w:i/>
                <w:iCs/>
                <w:sz w:val="20"/>
                <w:szCs w:val="20"/>
              </w:rPr>
              <w:t>255</w:t>
            </w:r>
          </w:p>
        </w:tc>
      </w:tr>
      <w:tr w:rsidR="00A42DEC" w:rsidRPr="0074682B" w:rsidTr="00A42DEC">
        <w:trPr>
          <w:jc w:val="center"/>
        </w:trPr>
        <w:tc>
          <w:tcPr>
            <w:tcW w:w="2696"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3-2.R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rPr>
              <w:t xml:space="preserve"> </w:t>
            </w:r>
            <w:r w:rsidRPr="0074682B">
              <w:rPr>
                <w:rFonts w:ascii="Calibri" w:eastAsiaTheme="minorHAnsi" w:hAnsi="Calibri" w:hint="cs"/>
                <w:position w:val="2"/>
                <w:sz w:val="20"/>
                <w:szCs w:val="26"/>
                <w:rtl/>
                <w:lang w:bidi="ar-SY"/>
              </w:rPr>
              <w:t>المشورة من الفريق الاستشاري للاتصالات الراديوية</w:t>
            </w:r>
          </w:p>
        </w:tc>
        <w:tc>
          <w:tcPr>
            <w:tcW w:w="551"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1</w:t>
            </w:r>
            <w:r w:rsidRPr="00A1099B">
              <w:rPr>
                <w:rFonts w:ascii="Calibri"/>
                <w:i/>
                <w:iCs/>
                <w:sz w:val="20"/>
                <w:szCs w:val="20"/>
              </w:rPr>
              <w:t> </w:t>
            </w:r>
            <w:r w:rsidRPr="00A1099B">
              <w:rPr>
                <w:rFonts w:ascii="Calibri"/>
                <w:i/>
                <w:iCs/>
                <w:sz w:val="20"/>
                <w:szCs w:val="20"/>
              </w:rPr>
              <w:t>279</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1</w:t>
            </w:r>
            <w:r w:rsidRPr="00A1099B">
              <w:rPr>
                <w:rFonts w:ascii="Calibri"/>
                <w:i/>
                <w:iCs/>
                <w:sz w:val="20"/>
                <w:szCs w:val="20"/>
              </w:rPr>
              <w:t> </w:t>
            </w:r>
            <w:r w:rsidRPr="00A1099B">
              <w:rPr>
                <w:rFonts w:ascii="Calibri"/>
                <w:i/>
                <w:iCs/>
                <w:sz w:val="20"/>
                <w:szCs w:val="20"/>
              </w:rPr>
              <w:t>009</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1</w:t>
            </w:r>
            <w:r w:rsidRPr="00A1099B">
              <w:rPr>
                <w:rFonts w:ascii="Calibri"/>
                <w:i/>
                <w:iCs/>
                <w:sz w:val="20"/>
                <w:szCs w:val="20"/>
              </w:rPr>
              <w:t> </w:t>
            </w:r>
            <w:r w:rsidRPr="00A1099B">
              <w:rPr>
                <w:rFonts w:ascii="Calibri"/>
                <w:i/>
                <w:iCs/>
                <w:sz w:val="20"/>
                <w:szCs w:val="20"/>
              </w:rPr>
              <w:t>009</w:t>
            </w:r>
          </w:p>
        </w:tc>
        <w:tc>
          <w:tcPr>
            <w:tcW w:w="585"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1</w:t>
            </w:r>
            <w:r w:rsidRPr="00A1099B">
              <w:rPr>
                <w:rFonts w:ascii="Calibri"/>
                <w:i/>
                <w:iCs/>
                <w:sz w:val="20"/>
                <w:szCs w:val="20"/>
              </w:rPr>
              <w:t> </w:t>
            </w:r>
            <w:r w:rsidRPr="00A1099B">
              <w:rPr>
                <w:rFonts w:ascii="Calibri"/>
                <w:i/>
                <w:iCs/>
                <w:sz w:val="20"/>
                <w:szCs w:val="20"/>
              </w:rPr>
              <w:t>250</w:t>
            </w:r>
          </w:p>
        </w:tc>
      </w:tr>
      <w:tr w:rsidR="00A42DEC" w:rsidRPr="0074682B" w:rsidTr="00A42DEC">
        <w:trPr>
          <w:jc w:val="center"/>
        </w:trPr>
        <w:tc>
          <w:tcPr>
            <w:tcW w:w="2696" w:type="pct"/>
          </w:tcPr>
          <w:p w:rsidR="00A42DEC" w:rsidRPr="00411A18"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4"/>
                <w:position w:val="2"/>
                <w:sz w:val="20"/>
                <w:szCs w:val="26"/>
                <w:rtl/>
                <w:lang w:bidi="ar-EG"/>
              </w:rPr>
            </w:pPr>
            <w:r w:rsidRPr="00411A18">
              <w:rPr>
                <w:rFonts w:ascii="Calibri" w:eastAsiaTheme="minorHAnsi" w:hAnsi="Calibri" w:hint="cs"/>
                <w:spacing w:val="-4"/>
                <w:position w:val="2"/>
                <w:sz w:val="20"/>
                <w:szCs w:val="26"/>
                <w:rtl/>
                <w:lang w:bidi="ar-EG"/>
              </w:rPr>
              <w:t xml:space="preserve">توزيع التكلفة لمؤتمر المندوبين المفوضين وأنشطة المجلس </w:t>
            </w:r>
            <w:r w:rsidRPr="00411A18">
              <w:rPr>
                <w:rFonts w:ascii="Calibri" w:eastAsiaTheme="minorHAnsi" w:hAnsi="Calibri" w:hint="cs"/>
                <w:b/>
                <w:bCs/>
                <w:spacing w:val="-4"/>
                <w:position w:val="2"/>
                <w:sz w:val="20"/>
                <w:szCs w:val="26"/>
                <w:rtl/>
                <w:lang w:bidi="ar-EG"/>
              </w:rPr>
              <w:t>(</w:t>
            </w:r>
            <w:r w:rsidRPr="00411A18">
              <w:rPr>
                <w:rFonts w:ascii="Calibri" w:eastAsiaTheme="minorHAnsi" w:hAnsi="Calibri"/>
                <w:b/>
                <w:bCs/>
                <w:color w:val="5B9BD5"/>
                <w:spacing w:val="-4"/>
                <w:position w:val="2"/>
                <w:sz w:val="20"/>
                <w:szCs w:val="26"/>
                <w:rtl/>
              </w:rPr>
              <w:t>مؤتمر المندوبين المفوضين</w:t>
            </w:r>
            <w:r w:rsidRPr="00411A18">
              <w:rPr>
                <w:rFonts w:ascii="Calibri" w:eastAsiaTheme="minorHAnsi" w:hAnsi="Calibri"/>
                <w:b/>
                <w:bCs/>
                <w:spacing w:val="-4"/>
                <w:position w:val="2"/>
                <w:sz w:val="20"/>
                <w:szCs w:val="26"/>
                <w:rtl/>
              </w:rPr>
              <w:t>،</w:t>
            </w:r>
            <w:r w:rsidRPr="00411A18">
              <w:rPr>
                <w:rFonts w:ascii="Calibri" w:eastAsiaTheme="minorHAnsi" w:hAnsi="Calibri"/>
                <w:b/>
                <w:bCs/>
                <w:color w:val="5B9BD5"/>
                <w:spacing w:val="-4"/>
                <w:position w:val="2"/>
                <w:sz w:val="20"/>
                <w:szCs w:val="26"/>
                <w:rtl/>
              </w:rPr>
              <w:t xml:space="preserve"> المجلس/أفرقة العمل التابعة للمجلس</w:t>
            </w:r>
            <w:r w:rsidRPr="00411A18">
              <w:rPr>
                <w:rFonts w:ascii="Calibri" w:eastAsiaTheme="minorHAnsi" w:hAnsi="Calibri" w:hint="cs"/>
                <w:b/>
                <w:bCs/>
                <w:spacing w:val="-4"/>
                <w:position w:val="2"/>
                <w:sz w:val="20"/>
                <w:szCs w:val="26"/>
                <w:rtl/>
                <w:lang w:bidi="ar-EG"/>
              </w:rPr>
              <w:t>)</w:t>
            </w:r>
          </w:p>
        </w:tc>
        <w:tc>
          <w:tcPr>
            <w:tcW w:w="551"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286</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250</w:t>
            </w:r>
          </w:p>
        </w:tc>
        <w:tc>
          <w:tcPr>
            <w:tcW w:w="584"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287</w:t>
            </w:r>
          </w:p>
        </w:tc>
        <w:tc>
          <w:tcPr>
            <w:tcW w:w="585" w:type="pct"/>
            <w:vAlign w:val="center"/>
          </w:tcPr>
          <w:p w:rsidR="00A42DEC" w:rsidRPr="00A1099B" w:rsidRDefault="00A42DEC" w:rsidP="00A42DEC">
            <w:pPr>
              <w:spacing w:before="40"/>
              <w:jc w:val="center"/>
              <w:rPr>
                <w:rFonts w:ascii="Calibri"/>
                <w:sz w:val="20"/>
              </w:rPr>
            </w:pPr>
            <w:r w:rsidRPr="00A1099B">
              <w:rPr>
                <w:rFonts w:ascii="Calibri"/>
                <w:i/>
                <w:iCs/>
                <w:sz w:val="20"/>
                <w:szCs w:val="20"/>
              </w:rPr>
              <w:t>446</w:t>
            </w:r>
          </w:p>
        </w:tc>
      </w:tr>
      <w:tr w:rsidR="00A42DEC" w:rsidRPr="0074682B" w:rsidTr="00A42DEC">
        <w:trPr>
          <w:jc w:val="center"/>
        </w:trPr>
        <w:tc>
          <w:tcPr>
            <w:tcW w:w="2696"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b/>
                <w:bCs/>
                <w:position w:val="2"/>
                <w:sz w:val="20"/>
                <w:szCs w:val="26"/>
                <w:rtl/>
                <w:lang w:bidi="ar-EG"/>
              </w:rPr>
            </w:pPr>
            <w:r w:rsidRPr="0074682B">
              <w:rPr>
                <w:rFonts w:ascii="Calibri" w:eastAsiaTheme="minorHAnsi" w:hAnsi="Calibri" w:hint="cs"/>
                <w:b/>
                <w:bCs/>
                <w:color w:val="5B9BD5"/>
                <w:position w:val="2"/>
                <w:sz w:val="20"/>
                <w:szCs w:val="26"/>
                <w:rtl/>
                <w:lang w:bidi="ar-EG"/>
              </w:rPr>
              <w:t xml:space="preserve">الإجمالي بالنسبة للهدف </w:t>
            </w:r>
            <w:r w:rsidRPr="0074682B">
              <w:rPr>
                <w:rFonts w:ascii="Calibri" w:eastAsiaTheme="minorHAnsi" w:hAnsi="Calibri"/>
                <w:b/>
                <w:bCs/>
                <w:color w:val="5B9BD5"/>
                <w:position w:val="2"/>
                <w:sz w:val="20"/>
                <w:szCs w:val="26"/>
                <w:lang w:bidi="ar-SY"/>
              </w:rPr>
              <w:t>2.R</w:t>
            </w:r>
          </w:p>
        </w:tc>
        <w:tc>
          <w:tcPr>
            <w:tcW w:w="551" w:type="pct"/>
            <w:vAlign w:val="center"/>
          </w:tcPr>
          <w:p w:rsidR="00A42DEC" w:rsidRPr="00A1099B" w:rsidRDefault="00A42DEC" w:rsidP="00A42DEC">
            <w:pPr>
              <w:spacing w:before="60" w:after="60"/>
              <w:jc w:val="center"/>
              <w:rPr>
                <w:rFonts w:ascii="Calibri"/>
                <w:b/>
                <w:bCs/>
                <w:sz w:val="20"/>
              </w:rPr>
            </w:pPr>
            <w:r w:rsidRPr="00A1099B">
              <w:rPr>
                <w:rFonts w:ascii="Calibri"/>
                <w:b/>
                <w:bCs/>
                <w:i/>
                <w:iCs/>
                <w:sz w:val="20"/>
                <w:szCs w:val="20"/>
              </w:rPr>
              <w:t>9</w:t>
            </w:r>
            <w:r w:rsidRPr="00A1099B">
              <w:rPr>
                <w:rFonts w:ascii="Calibri"/>
                <w:b/>
                <w:bCs/>
                <w:i/>
                <w:iCs/>
                <w:sz w:val="20"/>
                <w:szCs w:val="20"/>
              </w:rPr>
              <w:t> </w:t>
            </w:r>
            <w:r w:rsidRPr="00A1099B">
              <w:rPr>
                <w:rFonts w:ascii="Calibri"/>
                <w:b/>
                <w:bCs/>
                <w:i/>
                <w:iCs/>
                <w:sz w:val="20"/>
                <w:szCs w:val="20"/>
              </w:rPr>
              <w:t>812</w:t>
            </w:r>
          </w:p>
        </w:tc>
        <w:tc>
          <w:tcPr>
            <w:tcW w:w="584" w:type="pct"/>
            <w:vAlign w:val="center"/>
          </w:tcPr>
          <w:p w:rsidR="00A42DEC" w:rsidRPr="00A1099B" w:rsidRDefault="00A42DEC" w:rsidP="00A42DEC">
            <w:pPr>
              <w:spacing w:before="60" w:after="60"/>
              <w:jc w:val="center"/>
              <w:rPr>
                <w:rFonts w:ascii="Calibri"/>
                <w:b/>
                <w:bCs/>
                <w:sz w:val="20"/>
              </w:rPr>
            </w:pPr>
            <w:r w:rsidRPr="00A1099B">
              <w:rPr>
                <w:rFonts w:ascii="Calibri"/>
                <w:b/>
                <w:bCs/>
                <w:i/>
                <w:iCs/>
                <w:sz w:val="20"/>
                <w:szCs w:val="20"/>
              </w:rPr>
              <w:t>8</w:t>
            </w:r>
            <w:r w:rsidRPr="00A1099B">
              <w:rPr>
                <w:rFonts w:ascii="Calibri"/>
                <w:b/>
                <w:bCs/>
                <w:i/>
                <w:iCs/>
                <w:sz w:val="20"/>
                <w:szCs w:val="20"/>
              </w:rPr>
              <w:t> </w:t>
            </w:r>
            <w:r w:rsidRPr="00A1099B">
              <w:rPr>
                <w:rFonts w:ascii="Calibri"/>
                <w:b/>
                <w:bCs/>
                <w:i/>
                <w:iCs/>
                <w:sz w:val="20"/>
                <w:szCs w:val="20"/>
              </w:rPr>
              <w:t>439</w:t>
            </w:r>
          </w:p>
        </w:tc>
        <w:tc>
          <w:tcPr>
            <w:tcW w:w="584" w:type="pct"/>
            <w:vAlign w:val="center"/>
          </w:tcPr>
          <w:p w:rsidR="00A42DEC" w:rsidRPr="00A1099B" w:rsidRDefault="00A42DEC" w:rsidP="00A42DEC">
            <w:pPr>
              <w:spacing w:before="60" w:after="60"/>
              <w:jc w:val="center"/>
              <w:rPr>
                <w:rFonts w:ascii="Calibri"/>
                <w:b/>
                <w:bCs/>
                <w:sz w:val="20"/>
              </w:rPr>
            </w:pPr>
            <w:r w:rsidRPr="00A1099B">
              <w:rPr>
                <w:rFonts w:ascii="Calibri"/>
                <w:b/>
                <w:bCs/>
                <w:i/>
                <w:iCs/>
                <w:sz w:val="20"/>
                <w:szCs w:val="20"/>
              </w:rPr>
              <w:t>8</w:t>
            </w:r>
            <w:r w:rsidRPr="00A1099B">
              <w:rPr>
                <w:rFonts w:ascii="Calibri"/>
                <w:b/>
                <w:bCs/>
                <w:i/>
                <w:iCs/>
                <w:sz w:val="20"/>
                <w:szCs w:val="20"/>
              </w:rPr>
              <w:t> </w:t>
            </w:r>
            <w:r w:rsidRPr="00A1099B">
              <w:rPr>
                <w:rFonts w:ascii="Calibri"/>
                <w:b/>
                <w:bCs/>
                <w:i/>
                <w:iCs/>
                <w:sz w:val="20"/>
                <w:szCs w:val="20"/>
              </w:rPr>
              <w:t>524</w:t>
            </w:r>
          </w:p>
        </w:tc>
        <w:tc>
          <w:tcPr>
            <w:tcW w:w="585" w:type="pct"/>
            <w:vAlign w:val="center"/>
          </w:tcPr>
          <w:p w:rsidR="00A42DEC" w:rsidRPr="00A1099B" w:rsidRDefault="00A42DEC" w:rsidP="00A42DEC">
            <w:pPr>
              <w:spacing w:before="60" w:after="60"/>
              <w:jc w:val="center"/>
              <w:rPr>
                <w:rFonts w:ascii="Calibri"/>
                <w:b/>
                <w:bCs/>
                <w:sz w:val="20"/>
              </w:rPr>
            </w:pPr>
            <w:r w:rsidRPr="00A1099B">
              <w:rPr>
                <w:rFonts w:ascii="Calibri"/>
                <w:b/>
                <w:bCs/>
                <w:i/>
                <w:iCs/>
                <w:sz w:val="20"/>
                <w:szCs w:val="20"/>
              </w:rPr>
              <w:t>7</w:t>
            </w:r>
            <w:r w:rsidRPr="00A1099B">
              <w:rPr>
                <w:rFonts w:ascii="Calibri"/>
                <w:b/>
                <w:bCs/>
                <w:i/>
                <w:iCs/>
                <w:sz w:val="20"/>
                <w:szCs w:val="20"/>
              </w:rPr>
              <w:t> </w:t>
            </w:r>
            <w:r w:rsidRPr="00A1099B">
              <w:rPr>
                <w:rFonts w:ascii="Calibri"/>
                <w:b/>
                <w:bCs/>
                <w:i/>
                <w:iCs/>
                <w:sz w:val="20"/>
                <w:szCs w:val="20"/>
              </w:rPr>
              <w:t>973</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bidi="ar-EG"/>
        </w:rPr>
      </w:pPr>
    </w:p>
    <w:p w:rsidR="00DC5057" w:rsidRPr="00FB2F9D" w:rsidRDefault="00DC5057" w:rsidP="00DC5057">
      <w:pPr>
        <w:keepNext/>
        <w:keepLines/>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120"/>
        <w:ind w:left="794" w:hanging="794"/>
        <w:outlineLvl w:val="1"/>
        <w:rPr>
          <w:rFonts w:ascii="Calibri" w:eastAsiaTheme="majorEastAsia" w:hAnsi="Calibri"/>
          <w:b/>
          <w:bCs/>
          <w:color w:val="2E74B5"/>
          <w:sz w:val="24"/>
          <w:szCs w:val="32"/>
          <w:rtl/>
          <w:lang w:eastAsia="zh-CN" w:bidi="ar-SY"/>
        </w:rPr>
      </w:pPr>
      <w:proofErr w:type="gramStart"/>
      <w:r w:rsidRPr="00FB2F9D">
        <w:rPr>
          <w:rFonts w:ascii="Calibri" w:eastAsiaTheme="majorEastAsia" w:hAnsi="Calibri"/>
          <w:b/>
          <w:bCs/>
          <w:color w:val="2E74B5"/>
          <w:sz w:val="24"/>
          <w:szCs w:val="32"/>
          <w:lang w:eastAsia="zh-CN" w:bidi="ar-SY"/>
        </w:rPr>
        <w:lastRenderedPageBreak/>
        <w:t>3.5</w:t>
      </w:r>
      <w:proofErr w:type="gramEnd"/>
      <w:r w:rsidRPr="00FB2F9D">
        <w:rPr>
          <w:rFonts w:ascii="Calibri" w:eastAsiaTheme="majorEastAsia" w:hAnsi="Calibri"/>
          <w:b/>
          <w:bCs/>
          <w:color w:val="2E74B5"/>
          <w:sz w:val="24"/>
          <w:szCs w:val="32"/>
          <w:rtl/>
          <w:lang w:eastAsia="zh-CN" w:bidi="ar-SY"/>
        </w:rPr>
        <w:tab/>
      </w:r>
      <w:r w:rsidRPr="00FB2F9D">
        <w:rPr>
          <w:rFonts w:ascii="Calibri" w:eastAsiaTheme="majorEastAsia" w:hAnsi="Calibri"/>
          <w:b/>
          <w:bCs/>
          <w:color w:val="2E74B5"/>
          <w:sz w:val="24"/>
          <w:szCs w:val="32"/>
          <w:lang w:eastAsia="zh-CN" w:bidi="ar-SY"/>
        </w:rPr>
        <w:t>3.R</w:t>
      </w:r>
      <w:r w:rsidRPr="00FB2F9D">
        <w:rPr>
          <w:rFonts w:ascii="Calibri" w:eastAsiaTheme="majorEastAsia" w:hAnsi="Calibri" w:hint="cs"/>
          <w:b/>
          <w:bCs/>
          <w:color w:val="2E74B5"/>
          <w:sz w:val="24"/>
          <w:szCs w:val="32"/>
          <w:rtl/>
          <w:lang w:eastAsia="zh-CN" w:bidi="ar-SY"/>
        </w:rPr>
        <w:t xml:space="preserve"> تشجيع اكتساب وتقاسم المعارف والدراية الفنية في مجال الاتصالات الراديوية</w:t>
      </w:r>
    </w:p>
    <w:tbl>
      <w:tblPr>
        <w:tblStyle w:val="GridTable4-Accent11"/>
        <w:bidiVisual/>
        <w:tblW w:w="5000" w:type="pct"/>
        <w:jc w:val="center"/>
        <w:tblLook w:val="0620" w:firstRow="1" w:lastRow="0" w:firstColumn="0" w:lastColumn="0" w:noHBand="1" w:noVBand="1"/>
      </w:tblPr>
      <w:tblGrid>
        <w:gridCol w:w="2902"/>
        <w:gridCol w:w="2986"/>
        <w:gridCol w:w="947"/>
        <w:gridCol w:w="947"/>
        <w:gridCol w:w="1298"/>
        <w:gridCol w:w="1298"/>
        <w:gridCol w:w="1298"/>
        <w:gridCol w:w="3452"/>
      </w:tblGrid>
      <w:tr w:rsidR="00A42DEC" w:rsidRPr="0074682B" w:rsidTr="00A42DEC">
        <w:trPr>
          <w:cnfStyle w:val="100000000000" w:firstRow="1" w:lastRow="0" w:firstColumn="0" w:lastColumn="0" w:oddVBand="0" w:evenVBand="0" w:oddHBand="0" w:evenHBand="0" w:firstRowFirstColumn="0" w:firstRowLastColumn="0" w:lastRowFirstColumn="0" w:lastRowLastColumn="0"/>
          <w:jc w:val="center"/>
        </w:trPr>
        <w:tc>
          <w:tcPr>
            <w:tcW w:w="96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النتيجة</w:t>
            </w:r>
          </w:p>
        </w:tc>
        <w:tc>
          <w:tcPr>
            <w:tcW w:w="992"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 xml:space="preserve">مؤشر النتائج </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2014</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2015</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lang w:bidi="ar-EG"/>
              </w:rPr>
            </w:pPr>
            <w:r w:rsidRPr="0074682B">
              <w:rPr>
                <w:rFonts w:ascii="Calibri" w:eastAsiaTheme="minorHAnsi" w:hAnsi="Calibri"/>
                <w:position w:val="2"/>
                <w:sz w:val="20"/>
                <w:szCs w:val="26"/>
                <w:lang w:bidi="ar-EG"/>
              </w:rPr>
              <w:t>2016</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Pr>
                <w:rFonts w:ascii="Calibri" w:eastAsiaTheme="minorHAnsi" w:hAnsi="Calibri"/>
                <w:position w:val="2"/>
                <w:sz w:val="20"/>
                <w:szCs w:val="26"/>
              </w:rPr>
              <w:t>2017</w:t>
            </w:r>
          </w:p>
        </w:tc>
        <w:tc>
          <w:tcPr>
            <w:tcW w:w="434" w:type="pct"/>
          </w:tcPr>
          <w:p w:rsidR="00A42DEC" w:rsidRPr="0074682B" w:rsidRDefault="00A42DEC" w:rsidP="00FC322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74682B">
              <w:rPr>
                <w:rFonts w:ascii="Calibri" w:eastAsiaTheme="minorHAnsi" w:hAnsi="Calibri" w:hint="cs"/>
                <w:position w:val="2"/>
                <w:sz w:val="20"/>
                <w:szCs w:val="26"/>
                <w:rtl/>
              </w:rPr>
              <w:t>الهدف لعام</w:t>
            </w:r>
            <w:r w:rsidR="00FC3224">
              <w:rPr>
                <w:rFonts w:ascii="Calibri" w:eastAsiaTheme="minorHAnsi" w:hAnsi="Calibri" w:hint="eastAsia"/>
                <w:position w:val="2"/>
                <w:sz w:val="20"/>
                <w:szCs w:val="26"/>
                <w:rtl/>
              </w:rPr>
              <w:t> </w:t>
            </w:r>
            <w:r w:rsidRPr="0074682B">
              <w:rPr>
                <w:rFonts w:ascii="Calibri" w:eastAsiaTheme="minorHAnsi" w:hAnsi="Calibri"/>
                <w:position w:val="2"/>
                <w:sz w:val="20"/>
                <w:szCs w:val="26"/>
              </w:rPr>
              <w:t>2020</w:t>
            </w:r>
          </w:p>
        </w:tc>
        <w:tc>
          <w:tcPr>
            <w:tcW w:w="1146"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المصدر</w:t>
            </w:r>
          </w:p>
        </w:tc>
      </w:tr>
      <w:tr w:rsidR="00A42DEC" w:rsidRPr="0074682B" w:rsidTr="00A42DEC">
        <w:trPr>
          <w:jc w:val="center"/>
        </w:trPr>
        <w:tc>
          <w:tcPr>
            <w:tcW w:w="964" w:type="pct"/>
            <w:vMerge w:val="restart"/>
          </w:tcPr>
          <w:p w:rsidR="00A42DEC" w:rsidRPr="001526C9"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1526C9">
              <w:rPr>
                <w:rFonts w:ascii="Calibri" w:eastAsia="Calibri" w:hAnsi="Calibri"/>
                <w:b/>
                <w:bCs/>
                <w:color w:val="5B9BD5"/>
                <w:position w:val="2"/>
                <w:sz w:val="20"/>
                <w:szCs w:val="26"/>
              </w:rPr>
              <w:t>1-3.R</w:t>
            </w:r>
            <w:r w:rsidRPr="001526C9">
              <w:rPr>
                <w:rFonts w:ascii="Calibri" w:eastAsiaTheme="minorHAnsi" w:hAnsi="Calibri" w:hint="cs"/>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w:t>
            </w:r>
            <w:r w:rsidRPr="001526C9">
              <w:rPr>
                <w:rFonts w:ascii="Calibri" w:eastAsiaTheme="minorHAnsi" w:hAnsi="Calibri" w:hint="eastAsia"/>
                <w:position w:val="2"/>
                <w:sz w:val="20"/>
                <w:szCs w:val="26"/>
                <w:rtl/>
                <w:lang w:bidi="ar-SY"/>
              </w:rPr>
              <w:t> </w:t>
            </w:r>
            <w:r w:rsidRPr="001526C9">
              <w:rPr>
                <w:rFonts w:ascii="Calibri" w:eastAsiaTheme="minorHAnsi" w:hAnsi="Calibri" w:hint="cs"/>
                <w:position w:val="2"/>
                <w:sz w:val="20"/>
                <w:szCs w:val="26"/>
                <w:rtl/>
                <w:lang w:bidi="ar-SY"/>
              </w:rPr>
              <w:t>الطيف</w:t>
            </w:r>
          </w:p>
        </w:tc>
        <w:tc>
          <w:tcPr>
            <w:tcW w:w="992" w:type="pct"/>
          </w:tcPr>
          <w:p w:rsidR="00A42DEC" w:rsidRPr="00542870"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542870">
              <w:rPr>
                <w:rFonts w:ascii="Calibri" w:eastAsiaTheme="minorHAnsi" w:hAnsi="Calibri" w:hint="cs"/>
                <w:position w:val="2"/>
                <w:sz w:val="20"/>
                <w:szCs w:val="26"/>
                <w:rtl/>
              </w:rPr>
              <w:t>عدد مرات تنزيل منشورات قطاع الاتصالات الراديوية المتاحة مجاناً على الإنترنت (بالملايين)</w:t>
            </w:r>
            <w:r w:rsidRPr="00542870">
              <w:rPr>
                <w:rStyle w:val="FootnoteReference"/>
                <w:rFonts w:eastAsiaTheme="minorHAnsi"/>
                <w:rtl/>
              </w:rPr>
              <w:footnoteReference w:id="6"/>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0,9</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0,9</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1,0</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Pr>
                <w:rFonts w:ascii="Calibri" w:eastAsiaTheme="minorHAnsi" w:hAnsi="Calibri"/>
                <w:color w:val="000000"/>
                <w:position w:val="2"/>
                <w:sz w:val="20"/>
                <w:szCs w:val="26"/>
                <w:lang w:eastAsia="fr-FR"/>
              </w:rPr>
              <w:t>1,7</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4,0</w:t>
            </w:r>
          </w:p>
        </w:tc>
        <w:tc>
          <w:tcPr>
            <w:tcW w:w="1146" w:type="pct"/>
            <w:vMerge w:val="restar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قاعدة بيانات التسجيل في أحداث الاتحاد</w:t>
            </w:r>
          </w:p>
        </w:tc>
      </w:tr>
      <w:tr w:rsidR="00A42DEC" w:rsidRPr="0074682B" w:rsidTr="00A42DEC">
        <w:trPr>
          <w:jc w:val="center"/>
        </w:trPr>
        <w:tc>
          <w:tcPr>
            <w:tcW w:w="964" w:type="pct"/>
            <w:vMerge/>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992"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74682B">
              <w:rPr>
                <w:rFonts w:ascii="Calibri" w:eastAsiaTheme="minorHAnsi" w:hAnsi="Calibri" w:hint="cs"/>
                <w:position w:val="2"/>
                <w:sz w:val="20"/>
                <w:szCs w:val="26"/>
                <w:rtl/>
              </w:rPr>
              <w:t>عدد أحداث بناء القدرات التي ينظمها/يدعمها مكتب الاتصالات الراديوية (حضورياً وافتراضياً)</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30</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25</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38</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Pr>
                <w:rFonts w:ascii="Calibri" w:eastAsiaTheme="minorHAnsi" w:hAnsi="Calibri"/>
                <w:color w:val="000000"/>
                <w:position w:val="2"/>
                <w:sz w:val="20"/>
                <w:szCs w:val="26"/>
                <w:lang w:eastAsia="fr-FR"/>
              </w:rPr>
              <w:t>37</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36</w:t>
            </w:r>
          </w:p>
        </w:tc>
        <w:tc>
          <w:tcPr>
            <w:tcW w:w="1146" w:type="pct"/>
            <w:vMerge/>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p>
        </w:tc>
      </w:tr>
      <w:tr w:rsidR="00A42DEC" w:rsidRPr="0074682B" w:rsidTr="00A42DEC">
        <w:trPr>
          <w:jc w:val="center"/>
        </w:trPr>
        <w:tc>
          <w:tcPr>
            <w:tcW w:w="964" w:type="pct"/>
            <w:vMerge/>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992" w:type="pct"/>
          </w:tcPr>
          <w:p w:rsidR="00A42DEC" w:rsidRPr="00FC3224" w:rsidRDefault="00A42DEC" w:rsidP="00D544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2"/>
                <w:position w:val="2"/>
                <w:sz w:val="20"/>
                <w:szCs w:val="26"/>
                <w:rtl/>
              </w:rPr>
            </w:pPr>
            <w:r w:rsidRPr="00FC3224">
              <w:rPr>
                <w:rFonts w:ascii="Calibri" w:eastAsiaTheme="minorHAnsi" w:hAnsi="Calibri" w:hint="cs"/>
                <w:spacing w:val="-2"/>
                <w:position w:val="2"/>
                <w:sz w:val="20"/>
                <w:szCs w:val="26"/>
                <w:rtl/>
              </w:rPr>
              <w:t>عدد المشاركين في أحداث بناء القدرات التي ينظمها/يدعمها الاتحاد/مكتب الاتصالات الراديوية (</w:t>
            </w:r>
            <w:r w:rsidR="00D544C4" w:rsidRPr="00FC3224">
              <w:rPr>
                <w:rFonts w:ascii="Calibri" w:eastAsiaTheme="minorHAnsi" w:hAnsi="Calibri" w:hint="cs"/>
                <w:spacing w:val="-2"/>
                <w:position w:val="2"/>
                <w:sz w:val="20"/>
                <w:szCs w:val="26"/>
                <w:rtl/>
              </w:rPr>
              <w:t xml:space="preserve">المجمعة </w:t>
            </w:r>
            <w:r w:rsidRPr="00FC3224">
              <w:rPr>
                <w:rFonts w:ascii="Calibri" w:eastAsiaTheme="minorHAnsi" w:hAnsi="Calibri" w:hint="cs"/>
                <w:spacing w:val="-2"/>
                <w:position w:val="2"/>
                <w:sz w:val="20"/>
                <w:szCs w:val="26"/>
                <w:rtl/>
              </w:rPr>
              <w:t xml:space="preserve">خلال </w:t>
            </w:r>
            <w:r w:rsidR="00D544C4" w:rsidRPr="00FC3224">
              <w:rPr>
                <w:rFonts w:ascii="Calibri" w:eastAsiaTheme="minorHAnsi" w:hAnsi="Calibri" w:hint="cs"/>
                <w:spacing w:val="-2"/>
                <w:position w:val="2"/>
                <w:sz w:val="20"/>
                <w:szCs w:val="26"/>
                <w:rtl/>
              </w:rPr>
              <w:t>الفترة بين</w:t>
            </w:r>
            <w:r w:rsidRPr="00FC3224">
              <w:rPr>
                <w:rFonts w:ascii="Calibri" w:eastAsiaTheme="minorHAnsi" w:hAnsi="Calibri" w:hint="cs"/>
                <w:spacing w:val="-2"/>
                <w:position w:val="2"/>
                <w:sz w:val="20"/>
                <w:szCs w:val="26"/>
                <w:rtl/>
              </w:rPr>
              <w:t xml:space="preserve"> </w:t>
            </w:r>
            <w:r w:rsidR="00D544C4" w:rsidRPr="00FC3224">
              <w:rPr>
                <w:rFonts w:ascii="Calibri" w:eastAsiaTheme="minorHAnsi" w:hAnsi="Calibri" w:hint="cs"/>
                <w:spacing w:val="-2"/>
                <w:position w:val="2"/>
                <w:sz w:val="20"/>
                <w:szCs w:val="26"/>
                <w:rtl/>
              </w:rPr>
              <w:t>مؤتمرين عالميين</w:t>
            </w:r>
            <w:r w:rsidRPr="00FC3224">
              <w:rPr>
                <w:rFonts w:ascii="Calibri" w:eastAsiaTheme="minorHAnsi" w:hAnsi="Calibri" w:hint="cs"/>
                <w:spacing w:val="-2"/>
                <w:position w:val="2"/>
                <w:sz w:val="20"/>
                <w:szCs w:val="26"/>
                <w:rtl/>
              </w:rPr>
              <w:t xml:space="preserve"> للاتصالات الراديوية)</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w:t>
            </w:r>
            <w:r>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261</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w:t>
            </w:r>
            <w:r>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518</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737</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Pr>
                <w:rFonts w:ascii="Calibri" w:eastAsiaTheme="minorHAnsi" w:hAnsi="Calibri"/>
                <w:color w:val="000000"/>
                <w:position w:val="2"/>
                <w:sz w:val="20"/>
                <w:szCs w:val="26"/>
                <w:lang w:eastAsia="fr-FR"/>
              </w:rPr>
              <w:t>1 363</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2</w:t>
            </w:r>
            <w:r>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000</w:t>
            </w:r>
          </w:p>
        </w:tc>
        <w:tc>
          <w:tcPr>
            <w:tcW w:w="1146" w:type="pct"/>
            <w:vMerge/>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p>
        </w:tc>
      </w:tr>
      <w:tr w:rsidR="00A42DEC" w:rsidRPr="0074682B" w:rsidTr="00A42DEC">
        <w:trPr>
          <w:jc w:val="center"/>
        </w:trPr>
        <w:tc>
          <w:tcPr>
            <w:tcW w:w="964" w:type="pct"/>
            <w:vMerge w:val="restart"/>
          </w:tcPr>
          <w:p w:rsidR="00A42DEC" w:rsidRPr="0074682B" w:rsidRDefault="00A42DEC" w:rsidP="001526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2-3.R</w:t>
            </w:r>
            <w:r w:rsidRPr="0074682B">
              <w:rPr>
                <w:rFonts w:ascii="Calibri" w:eastAsiaTheme="minorHAnsi" w:hAnsi="Calibri" w:hint="cs"/>
                <w:position w:val="2"/>
                <w:sz w:val="20"/>
                <w:szCs w:val="26"/>
                <w:rtl/>
                <w:lang w:bidi="ar-SY"/>
              </w:rPr>
              <w:t>: زيادة المشاركة في أنشطة قطاع الاتصالات الراديوية (بوسائل منها المشاركة عن بُعد) وخاصة مشاركة البلدان</w:t>
            </w:r>
            <w:r w:rsidR="001526C9">
              <w:rPr>
                <w:rFonts w:ascii="Calibri" w:eastAsiaTheme="minorHAnsi" w:hAnsi="Calibri" w:hint="eastAsia"/>
                <w:position w:val="2"/>
                <w:sz w:val="20"/>
                <w:szCs w:val="26"/>
                <w:rtl/>
                <w:lang w:bidi="ar-SY"/>
              </w:rPr>
              <w:t> </w:t>
            </w:r>
            <w:r w:rsidRPr="0074682B">
              <w:rPr>
                <w:rFonts w:ascii="Calibri" w:eastAsiaTheme="minorHAnsi" w:hAnsi="Calibri" w:hint="cs"/>
                <w:position w:val="2"/>
                <w:sz w:val="20"/>
                <w:szCs w:val="26"/>
                <w:rtl/>
                <w:lang w:bidi="ar-SY"/>
              </w:rPr>
              <w:t>النامية</w:t>
            </w:r>
          </w:p>
        </w:tc>
        <w:tc>
          <w:tcPr>
            <w:tcW w:w="992" w:type="pct"/>
          </w:tcPr>
          <w:p w:rsidR="00A42DEC" w:rsidRPr="00A42DEC"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4"/>
                <w:position w:val="2"/>
                <w:sz w:val="20"/>
                <w:szCs w:val="26"/>
                <w:rtl/>
              </w:rPr>
            </w:pPr>
            <w:r w:rsidRPr="00A42DEC">
              <w:rPr>
                <w:rFonts w:ascii="Calibri" w:eastAsiaTheme="minorHAnsi" w:hAnsi="Calibri" w:hint="cs"/>
                <w:spacing w:val="-4"/>
                <w:position w:val="2"/>
                <w:sz w:val="20"/>
                <w:szCs w:val="26"/>
                <w:rtl/>
              </w:rPr>
              <w:t>عدد عمليات المساعدة/الأحداث التقنية بمشاركة مكتب الاتصالات الراديوية</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78</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93</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100</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Pr>
                <w:rFonts w:ascii="Calibri" w:eastAsiaTheme="minorHAnsi" w:hAnsi="Calibri"/>
                <w:color w:val="000000" w:themeColor="text1"/>
                <w:position w:val="2"/>
                <w:sz w:val="20"/>
                <w:szCs w:val="26"/>
                <w:lang w:eastAsia="fr-FR"/>
              </w:rPr>
              <w:t>111</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100</w:t>
            </w:r>
          </w:p>
        </w:tc>
        <w:tc>
          <w:tcPr>
            <w:tcW w:w="1146"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r w:rsidR="00A42DEC" w:rsidRPr="0074682B" w:rsidTr="00A42DEC">
        <w:trPr>
          <w:jc w:val="center"/>
        </w:trPr>
        <w:tc>
          <w:tcPr>
            <w:tcW w:w="964" w:type="pct"/>
            <w:vMerge/>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992"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2"/>
                <w:position w:val="2"/>
                <w:sz w:val="20"/>
                <w:szCs w:val="26"/>
                <w:rtl/>
              </w:rPr>
            </w:pPr>
            <w:r w:rsidRPr="0074682B">
              <w:rPr>
                <w:rFonts w:ascii="Calibri" w:eastAsiaTheme="minorHAnsi" w:hAnsi="Calibri" w:hint="cs"/>
                <w:spacing w:val="-2"/>
                <w:position w:val="2"/>
                <w:sz w:val="20"/>
                <w:szCs w:val="26"/>
                <w:rtl/>
              </w:rPr>
              <w:t>عدد البلدان المستفيدة من المساعدة التقنية المقدمة من مكتب الاتصالات الراديوية/الأحداث التي ينظمها</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57</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78</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61</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Pr>
                <w:rFonts w:ascii="Calibri" w:eastAsiaTheme="minorHAnsi" w:hAnsi="Calibri"/>
                <w:color w:val="000000" w:themeColor="text1"/>
                <w:position w:val="2"/>
                <w:sz w:val="20"/>
                <w:szCs w:val="26"/>
                <w:lang w:eastAsia="fr-FR"/>
              </w:rPr>
              <w:t>62</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80</w:t>
            </w:r>
          </w:p>
        </w:tc>
        <w:tc>
          <w:tcPr>
            <w:tcW w:w="1146"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r w:rsidR="00A42DEC" w:rsidRPr="0074682B" w:rsidTr="00A42DEC">
        <w:trPr>
          <w:jc w:val="center"/>
        </w:trPr>
        <w:tc>
          <w:tcPr>
            <w:tcW w:w="964" w:type="pct"/>
            <w:vMerge/>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992"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74682B">
              <w:rPr>
                <w:rFonts w:ascii="Calibri" w:eastAsiaTheme="minorHAnsi" w:hAnsi="Calibri" w:hint="cs"/>
                <w:position w:val="2"/>
                <w:sz w:val="20"/>
                <w:szCs w:val="26"/>
                <w:rtl/>
              </w:rPr>
              <w:t>عدد المشاركين/الأحداث في مؤتمرات قطاع الاتصالات الراديوية والجمعيات والاجتماعات ذات الصلة بلجان الدراسات (حضورياً</w:t>
            </w:r>
            <w:r w:rsidRPr="0074682B">
              <w:rPr>
                <w:rFonts w:ascii="Calibri" w:eastAsiaTheme="minorHAnsi" w:hAnsi="Calibri" w:hint="eastAsia"/>
                <w:position w:val="2"/>
                <w:sz w:val="20"/>
                <w:szCs w:val="26"/>
                <w:rtl/>
              </w:rPr>
              <w:t> </w:t>
            </w:r>
            <w:r w:rsidRPr="0074682B">
              <w:rPr>
                <w:rFonts w:ascii="Calibri" w:eastAsiaTheme="minorHAnsi" w:hAnsi="Calibri" w:hint="cs"/>
                <w:position w:val="2"/>
                <w:sz w:val="20"/>
                <w:szCs w:val="26"/>
                <w:rtl/>
              </w:rPr>
              <w:t>وافتراضياً)</w:t>
            </w:r>
          </w:p>
        </w:tc>
        <w:tc>
          <w:tcPr>
            <w:tcW w:w="298" w:type="pct"/>
          </w:tcPr>
          <w:p w:rsidR="00A42DEC" w:rsidRPr="0074682B" w:rsidRDefault="00A42DEC" w:rsidP="005428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Pr>
                <w:rFonts w:ascii="Calibri" w:eastAsiaTheme="minorHAnsi" w:hAnsi="Calibri"/>
                <w:color w:val="000000"/>
                <w:position w:val="2"/>
                <w:sz w:val="20"/>
                <w:szCs w:val="26"/>
                <w:lang w:eastAsia="fr-FR"/>
              </w:rPr>
              <w:t>52/6 385</w:t>
            </w:r>
          </w:p>
        </w:tc>
        <w:tc>
          <w:tcPr>
            <w:tcW w:w="298" w:type="pct"/>
          </w:tcPr>
          <w:p w:rsidR="00A42DEC" w:rsidRPr="0074682B" w:rsidRDefault="00A42DEC" w:rsidP="005428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Pr>
                <w:rFonts w:ascii="Calibri" w:eastAsiaTheme="minorHAnsi" w:hAnsi="Calibri"/>
                <w:color w:val="000000"/>
                <w:position w:val="2"/>
                <w:sz w:val="20"/>
                <w:szCs w:val="26"/>
                <w:lang w:eastAsia="fr-FR"/>
              </w:rPr>
              <w:t>38/8 972</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Pr>
                <w:rFonts w:ascii="Calibri" w:eastAsiaTheme="minorHAnsi" w:hAnsi="Calibri"/>
                <w:color w:val="000000" w:themeColor="text1"/>
                <w:position w:val="2"/>
                <w:sz w:val="20"/>
                <w:szCs w:val="26"/>
                <w:lang w:eastAsia="fr-FR"/>
              </w:rPr>
              <w:t>48/6 042</w:t>
            </w:r>
          </w:p>
        </w:tc>
        <w:tc>
          <w:tcPr>
            <w:tcW w:w="434" w:type="pct"/>
          </w:tcPr>
          <w:p w:rsidR="00A42DEC" w:rsidRPr="00A42DEC"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A42DEC">
              <w:rPr>
                <w:rFonts w:ascii="Calibri" w:eastAsiaTheme="minorHAnsi" w:hAnsi="Calibri"/>
                <w:color w:val="000000" w:themeColor="text1"/>
                <w:position w:val="2"/>
                <w:sz w:val="20"/>
                <w:szCs w:val="26"/>
                <w:lang w:eastAsia="fr-FR"/>
              </w:rPr>
              <w:t>52/7</w:t>
            </w:r>
            <w:r>
              <w:rPr>
                <w:rFonts w:ascii="Calibri" w:eastAsiaTheme="minorHAnsi" w:hAnsi="Calibri"/>
                <w:color w:val="000000" w:themeColor="text1"/>
                <w:position w:val="2"/>
                <w:sz w:val="20"/>
                <w:szCs w:val="26"/>
                <w:lang w:eastAsia="fr-FR"/>
              </w:rPr>
              <w:t> </w:t>
            </w:r>
            <w:r w:rsidRPr="00A42DEC">
              <w:rPr>
                <w:rFonts w:ascii="Calibri" w:eastAsiaTheme="minorHAnsi" w:hAnsi="Calibri"/>
                <w:color w:val="000000" w:themeColor="text1"/>
                <w:position w:val="2"/>
                <w:sz w:val="20"/>
                <w:szCs w:val="26"/>
                <w:lang w:eastAsia="fr-FR"/>
              </w:rPr>
              <w:t>061</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p>
        </w:tc>
        <w:tc>
          <w:tcPr>
            <w:tcW w:w="1146"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r w:rsidR="00A42DEC" w:rsidRPr="0074682B" w:rsidTr="00A42DEC">
        <w:trPr>
          <w:jc w:val="center"/>
        </w:trPr>
        <w:tc>
          <w:tcPr>
            <w:tcW w:w="964" w:type="pct"/>
            <w:vMerge/>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992" w:type="pct"/>
          </w:tcPr>
          <w:p w:rsidR="00A42DEC" w:rsidRPr="00A42DEC"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4"/>
                <w:position w:val="2"/>
                <w:sz w:val="20"/>
                <w:szCs w:val="26"/>
                <w:rtl/>
              </w:rPr>
            </w:pPr>
            <w:r w:rsidRPr="00A42DEC">
              <w:rPr>
                <w:rFonts w:ascii="Calibri" w:eastAsiaTheme="minorHAnsi" w:hAnsi="Calibri" w:hint="cs"/>
                <w:spacing w:val="-4"/>
                <w:position w:val="2"/>
                <w:sz w:val="20"/>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103</w:t>
            </w:r>
          </w:p>
        </w:tc>
        <w:tc>
          <w:tcPr>
            <w:tcW w:w="298"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161</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130</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Pr>
                <w:rFonts w:ascii="Calibri" w:eastAsiaTheme="minorHAnsi" w:hAnsi="Calibri"/>
                <w:color w:val="000000"/>
                <w:position w:val="2"/>
                <w:sz w:val="20"/>
                <w:szCs w:val="26"/>
                <w:lang w:eastAsia="fr-FR"/>
              </w:rPr>
              <w:t>78</w:t>
            </w:r>
          </w:p>
        </w:tc>
        <w:tc>
          <w:tcPr>
            <w:tcW w:w="434"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193</w:t>
            </w:r>
          </w:p>
        </w:tc>
        <w:tc>
          <w:tcPr>
            <w:tcW w:w="1146" w:type="pct"/>
          </w:tcPr>
          <w:p w:rsidR="00A42DEC" w:rsidRPr="0074682B" w:rsidRDefault="00A42DEC"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bl>
    <w:p w:rsidR="00FC3224" w:rsidRDefault="00FC3224"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rPr>
      </w:pPr>
      <w:r>
        <w:rPr>
          <w:rFonts w:ascii="Calibri" w:eastAsiaTheme="minorEastAsia" w:hAnsi="Calibri"/>
          <w:rtl/>
          <w:lang w:eastAsia="zh-CN"/>
        </w:rPr>
        <w:br w:type="page"/>
      </w:r>
    </w:p>
    <w:p w:rsidR="00DC5057" w:rsidRPr="00FB2F9D" w:rsidRDefault="00DC5057" w:rsidP="00DC5057">
      <w:pPr>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rPr>
      </w:pPr>
    </w:p>
    <w:tbl>
      <w:tblPr>
        <w:tblStyle w:val="GridTable4-Accent11"/>
        <w:bidiVisual/>
        <w:tblW w:w="4978" w:type="pct"/>
        <w:jc w:val="center"/>
        <w:tblLook w:val="0620" w:firstRow="1" w:lastRow="0" w:firstColumn="0" w:lastColumn="0" w:noHBand="1" w:noVBand="1"/>
      </w:tblPr>
      <w:tblGrid>
        <w:gridCol w:w="8166"/>
        <w:gridCol w:w="1723"/>
        <w:gridCol w:w="1723"/>
        <w:gridCol w:w="1723"/>
        <w:gridCol w:w="1726"/>
      </w:tblGrid>
      <w:tr w:rsidR="00DC5057" w:rsidRPr="0074682B" w:rsidTr="00A42DEC">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EG"/>
              </w:rPr>
              <w:t>الناتج</w:t>
            </w:r>
          </w:p>
        </w:tc>
        <w:tc>
          <w:tcPr>
            <w:tcW w:w="2289" w:type="pct"/>
            <w:gridSpan w:val="4"/>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lang w:bidi="ar-EG"/>
              </w:rPr>
              <w:t>الموارد المالية</w:t>
            </w:r>
            <w:r w:rsidRPr="00542870">
              <w:rPr>
                <w:rStyle w:val="FootnoteReference"/>
                <w:rFonts w:eastAsiaTheme="minorHAnsi"/>
                <w:b w:val="0"/>
                <w:bCs w:val="0"/>
              </w:rPr>
              <w:footnoteReference w:id="7"/>
            </w:r>
            <w:r w:rsidRPr="0074682B">
              <w:rPr>
                <w:rFonts w:ascii="Calibri" w:eastAsiaTheme="minorHAnsi" w:hAnsi="Calibri" w:hint="cs"/>
                <w:position w:val="2"/>
                <w:sz w:val="20"/>
                <w:szCs w:val="26"/>
                <w:rtl/>
                <w:lang w:bidi="ar-EG"/>
              </w:rPr>
              <w:t xml:space="preserve"> </w:t>
            </w:r>
            <w:r w:rsidRPr="0074682B">
              <w:rPr>
                <w:rFonts w:ascii="Calibri" w:eastAsiaTheme="minorHAnsi" w:hAnsi="Calibri" w:hint="cs"/>
                <w:position w:val="2"/>
                <w:sz w:val="20"/>
                <w:szCs w:val="26"/>
                <w:rtl/>
              </w:rPr>
              <w:t>(ب</w:t>
            </w:r>
            <w:r w:rsidRPr="0074682B">
              <w:rPr>
                <w:rFonts w:ascii="Calibri" w:eastAsiaTheme="minorHAnsi" w:hAnsi="Calibri"/>
                <w:position w:val="2"/>
                <w:sz w:val="20"/>
                <w:szCs w:val="26"/>
                <w:rtl/>
              </w:rPr>
              <w:t>آلاف الفرنكات السويسرية</w:t>
            </w:r>
            <w:r w:rsidRPr="0074682B">
              <w:rPr>
                <w:rFonts w:ascii="Calibri" w:eastAsiaTheme="minorHAnsi" w:hAnsi="Calibri" w:hint="cs"/>
                <w:position w:val="2"/>
                <w:sz w:val="20"/>
                <w:szCs w:val="26"/>
                <w:rtl/>
              </w:rPr>
              <w:t>)</w:t>
            </w:r>
          </w:p>
        </w:tc>
      </w:tr>
      <w:tr w:rsidR="00DC5057" w:rsidRPr="0074682B" w:rsidTr="00A42DEC">
        <w:trPr>
          <w:jc w:val="center"/>
        </w:trPr>
        <w:tc>
          <w:tcPr>
            <w:tcW w:w="2711" w:type="pct"/>
          </w:tcPr>
          <w:p w:rsidR="00DC5057" w:rsidRPr="0074682B" w:rsidRDefault="00DC5057" w:rsidP="00EC17D5">
            <w:pPr>
              <w:tabs>
                <w:tab w:val="clear" w:pos="1134"/>
              </w:tabs>
              <w:spacing w:before="60" w:after="60" w:line="260" w:lineRule="exact"/>
              <w:jc w:val="left"/>
              <w:rPr>
                <w:rFonts w:ascii="Calibri" w:eastAsiaTheme="minorHAnsi" w:hAnsi="Calibri"/>
                <w:position w:val="2"/>
                <w:sz w:val="20"/>
                <w:szCs w:val="26"/>
              </w:rPr>
            </w:pPr>
          </w:p>
        </w:tc>
        <w:tc>
          <w:tcPr>
            <w:tcW w:w="572" w:type="pct"/>
          </w:tcPr>
          <w:p w:rsidR="00DC5057" w:rsidRPr="0074682B" w:rsidRDefault="00A42DEC"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2019</w:t>
            </w:r>
          </w:p>
        </w:tc>
        <w:tc>
          <w:tcPr>
            <w:tcW w:w="572" w:type="pct"/>
          </w:tcPr>
          <w:p w:rsidR="00DC5057" w:rsidRPr="0074682B" w:rsidRDefault="00A42DEC"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2020</w:t>
            </w:r>
          </w:p>
        </w:tc>
        <w:tc>
          <w:tcPr>
            <w:tcW w:w="572" w:type="pct"/>
          </w:tcPr>
          <w:p w:rsidR="00DC5057" w:rsidRPr="0074682B" w:rsidRDefault="00A42DEC"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2021</w:t>
            </w:r>
          </w:p>
        </w:tc>
        <w:tc>
          <w:tcPr>
            <w:tcW w:w="573" w:type="pct"/>
          </w:tcPr>
          <w:p w:rsidR="00DC5057" w:rsidRPr="0074682B" w:rsidRDefault="00A42DEC"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Pr>
                <w:rFonts w:ascii="Calibri" w:eastAsiaTheme="minorHAnsi" w:hAnsi="Calibri"/>
                <w:b/>
                <w:bCs/>
                <w:color w:val="5B9BD5" w:themeColor="accent1"/>
                <w:position w:val="2"/>
                <w:sz w:val="20"/>
                <w:szCs w:val="26"/>
              </w:rPr>
              <w:t>2022</w:t>
            </w:r>
          </w:p>
        </w:tc>
      </w:tr>
      <w:tr w:rsidR="00A42DEC" w:rsidRPr="0074682B" w:rsidTr="00A42DEC">
        <w:trPr>
          <w:jc w:val="center"/>
        </w:trPr>
        <w:tc>
          <w:tcPr>
            <w:tcW w:w="2711"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1-3.R</w:t>
            </w:r>
            <w:r w:rsidRPr="0074682B">
              <w:rPr>
                <w:rFonts w:ascii="Calibri" w:eastAsiaTheme="minorHAnsi" w:hAnsi="Calibri" w:hint="cs"/>
                <w:position w:val="2"/>
                <w:sz w:val="20"/>
                <w:szCs w:val="26"/>
                <w:rtl/>
                <w:lang w:bidi="ar-SY"/>
              </w:rPr>
              <w:t>: منشورات قطاع الاتصالات الراديوية</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6</w:t>
            </w:r>
            <w:r w:rsidRPr="000B447D">
              <w:rPr>
                <w:rFonts w:ascii="Calibri"/>
                <w:i/>
                <w:iCs/>
                <w:sz w:val="20"/>
                <w:szCs w:val="20"/>
              </w:rPr>
              <w:t> </w:t>
            </w:r>
            <w:r w:rsidRPr="000B447D">
              <w:rPr>
                <w:rFonts w:ascii="Calibri"/>
                <w:i/>
                <w:iCs/>
                <w:sz w:val="20"/>
                <w:szCs w:val="20"/>
              </w:rPr>
              <w:t>014</w:t>
            </w:r>
          </w:p>
        </w:tc>
        <w:tc>
          <w:tcPr>
            <w:tcW w:w="572" w:type="pct"/>
            <w:vAlign w:val="center"/>
          </w:tcPr>
          <w:p w:rsidR="00A42DEC" w:rsidRPr="000B447D" w:rsidRDefault="00A42DEC" w:rsidP="00A42DEC">
            <w:pPr>
              <w:spacing w:before="0"/>
              <w:jc w:val="center"/>
              <w:rPr>
                <w:rFonts w:ascii="Calibri"/>
                <w:sz w:val="20"/>
              </w:rPr>
            </w:pPr>
            <w:r w:rsidRPr="000B447D">
              <w:rPr>
                <w:rFonts w:ascii="Calibri"/>
                <w:i/>
                <w:iCs/>
                <w:sz w:val="20"/>
                <w:szCs w:val="20"/>
              </w:rPr>
              <w:t>8</w:t>
            </w:r>
            <w:r w:rsidRPr="000B447D">
              <w:rPr>
                <w:rFonts w:ascii="Calibri"/>
                <w:i/>
                <w:iCs/>
                <w:sz w:val="20"/>
                <w:szCs w:val="20"/>
              </w:rPr>
              <w:t> </w:t>
            </w:r>
            <w:r w:rsidRPr="000B447D">
              <w:rPr>
                <w:rFonts w:ascii="Calibri"/>
                <w:i/>
                <w:iCs/>
                <w:sz w:val="20"/>
                <w:szCs w:val="20"/>
              </w:rPr>
              <w:t>455</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8</w:t>
            </w:r>
            <w:r w:rsidRPr="000B447D">
              <w:rPr>
                <w:rFonts w:ascii="Calibri"/>
                <w:i/>
                <w:iCs/>
                <w:sz w:val="20"/>
                <w:szCs w:val="20"/>
              </w:rPr>
              <w:t> </w:t>
            </w:r>
            <w:r w:rsidRPr="000B447D">
              <w:rPr>
                <w:rFonts w:ascii="Calibri"/>
                <w:i/>
                <w:iCs/>
                <w:sz w:val="20"/>
                <w:szCs w:val="20"/>
              </w:rPr>
              <w:t>279</w:t>
            </w:r>
          </w:p>
        </w:tc>
        <w:tc>
          <w:tcPr>
            <w:tcW w:w="573"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7</w:t>
            </w:r>
            <w:r w:rsidRPr="000B447D">
              <w:rPr>
                <w:rFonts w:ascii="Calibri"/>
                <w:i/>
                <w:iCs/>
                <w:sz w:val="20"/>
                <w:szCs w:val="20"/>
              </w:rPr>
              <w:t> </w:t>
            </w:r>
            <w:r w:rsidRPr="000B447D">
              <w:rPr>
                <w:rFonts w:ascii="Calibri"/>
                <w:i/>
                <w:iCs/>
                <w:sz w:val="20"/>
                <w:szCs w:val="20"/>
              </w:rPr>
              <w:t>745</w:t>
            </w:r>
          </w:p>
        </w:tc>
      </w:tr>
      <w:tr w:rsidR="00A42DEC" w:rsidRPr="0074682B" w:rsidTr="00A42DEC">
        <w:trPr>
          <w:jc w:val="center"/>
        </w:trPr>
        <w:tc>
          <w:tcPr>
            <w:tcW w:w="2711"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2-3.R</w:t>
            </w:r>
            <w:r w:rsidRPr="0074682B">
              <w:rPr>
                <w:rFonts w:ascii="Calibri" w:eastAsiaTheme="minorHAnsi" w:hAnsi="Calibri" w:hint="cs"/>
                <w:position w:val="2"/>
                <w:sz w:val="20"/>
                <w:szCs w:val="26"/>
                <w:rtl/>
                <w:lang w:bidi="ar-SY"/>
              </w:rPr>
              <w:t>: تقديم المساعدة إلى الأعضاء، خاصةً البلدان النامية وأقل البلدان نمواً</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2</w:t>
            </w:r>
            <w:r w:rsidRPr="000B447D">
              <w:rPr>
                <w:rFonts w:ascii="Calibri"/>
                <w:i/>
                <w:iCs/>
                <w:sz w:val="20"/>
                <w:szCs w:val="20"/>
              </w:rPr>
              <w:t> </w:t>
            </w:r>
            <w:r w:rsidRPr="000B447D">
              <w:rPr>
                <w:rFonts w:ascii="Calibri"/>
                <w:i/>
                <w:iCs/>
                <w:sz w:val="20"/>
                <w:szCs w:val="20"/>
              </w:rPr>
              <w:t>443</w:t>
            </w:r>
          </w:p>
        </w:tc>
        <w:tc>
          <w:tcPr>
            <w:tcW w:w="572" w:type="pct"/>
            <w:vAlign w:val="center"/>
          </w:tcPr>
          <w:p w:rsidR="00A42DEC" w:rsidRPr="000B447D" w:rsidRDefault="00A42DEC" w:rsidP="00A42DEC">
            <w:pPr>
              <w:spacing w:before="0"/>
              <w:jc w:val="center"/>
              <w:rPr>
                <w:rFonts w:ascii="Calibri"/>
                <w:sz w:val="20"/>
              </w:rPr>
            </w:pPr>
            <w:r w:rsidRPr="000B447D">
              <w:rPr>
                <w:rFonts w:ascii="Calibri"/>
                <w:i/>
                <w:iCs/>
                <w:sz w:val="20"/>
                <w:szCs w:val="20"/>
              </w:rPr>
              <w:t>2</w:t>
            </w:r>
            <w:r w:rsidRPr="000B447D">
              <w:rPr>
                <w:rFonts w:ascii="Calibri"/>
                <w:i/>
                <w:iCs/>
                <w:sz w:val="20"/>
                <w:szCs w:val="20"/>
              </w:rPr>
              <w:t> </w:t>
            </w:r>
            <w:r w:rsidRPr="000B447D">
              <w:rPr>
                <w:rFonts w:ascii="Calibri"/>
                <w:i/>
                <w:iCs/>
                <w:sz w:val="20"/>
                <w:szCs w:val="20"/>
              </w:rPr>
              <w:t>398</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2</w:t>
            </w:r>
            <w:r w:rsidRPr="000B447D">
              <w:rPr>
                <w:rFonts w:ascii="Calibri"/>
                <w:i/>
                <w:iCs/>
                <w:sz w:val="20"/>
                <w:szCs w:val="20"/>
              </w:rPr>
              <w:t> </w:t>
            </w:r>
            <w:r w:rsidRPr="000B447D">
              <w:rPr>
                <w:rFonts w:ascii="Calibri"/>
                <w:i/>
                <w:iCs/>
                <w:sz w:val="20"/>
                <w:szCs w:val="20"/>
              </w:rPr>
              <w:t>407</w:t>
            </w:r>
          </w:p>
        </w:tc>
        <w:tc>
          <w:tcPr>
            <w:tcW w:w="573"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2</w:t>
            </w:r>
            <w:r w:rsidRPr="000B447D">
              <w:rPr>
                <w:rFonts w:ascii="Calibri"/>
                <w:i/>
                <w:iCs/>
                <w:sz w:val="20"/>
                <w:szCs w:val="20"/>
              </w:rPr>
              <w:t> </w:t>
            </w:r>
            <w:r w:rsidRPr="000B447D">
              <w:rPr>
                <w:rFonts w:ascii="Calibri"/>
                <w:i/>
                <w:iCs/>
                <w:sz w:val="20"/>
                <w:szCs w:val="20"/>
              </w:rPr>
              <w:t>609</w:t>
            </w:r>
          </w:p>
        </w:tc>
      </w:tr>
      <w:tr w:rsidR="00A42DEC" w:rsidRPr="0074682B" w:rsidTr="00A42DEC">
        <w:trPr>
          <w:jc w:val="center"/>
        </w:trPr>
        <w:tc>
          <w:tcPr>
            <w:tcW w:w="2711"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3-3.R</w:t>
            </w:r>
            <w:r w:rsidRPr="0074682B">
              <w:rPr>
                <w:rFonts w:ascii="Calibri" w:eastAsiaTheme="minorHAnsi" w:hAnsi="Calibri" w:hint="cs"/>
                <w:position w:val="2"/>
                <w:sz w:val="20"/>
                <w:szCs w:val="26"/>
                <w:rtl/>
                <w:lang w:bidi="ar-SY"/>
              </w:rPr>
              <w:t>: الاتصال/الدعم في مجال أنشطة التنمية</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1</w:t>
            </w:r>
            <w:r w:rsidRPr="000B447D">
              <w:rPr>
                <w:rFonts w:ascii="Calibri"/>
                <w:i/>
                <w:iCs/>
                <w:sz w:val="20"/>
                <w:szCs w:val="20"/>
              </w:rPr>
              <w:t> </w:t>
            </w:r>
            <w:r w:rsidRPr="000B447D">
              <w:rPr>
                <w:rFonts w:ascii="Calibri"/>
                <w:i/>
                <w:iCs/>
                <w:sz w:val="20"/>
                <w:szCs w:val="20"/>
              </w:rPr>
              <w:t>568</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1</w:t>
            </w:r>
            <w:r w:rsidRPr="000B447D">
              <w:rPr>
                <w:rFonts w:ascii="Calibri"/>
                <w:i/>
                <w:iCs/>
                <w:sz w:val="20"/>
                <w:szCs w:val="20"/>
              </w:rPr>
              <w:t> </w:t>
            </w:r>
            <w:r w:rsidRPr="000B447D">
              <w:rPr>
                <w:rFonts w:ascii="Calibri"/>
                <w:i/>
                <w:iCs/>
                <w:sz w:val="20"/>
                <w:szCs w:val="20"/>
              </w:rPr>
              <w:t>293</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1</w:t>
            </w:r>
            <w:r w:rsidRPr="000B447D">
              <w:rPr>
                <w:rFonts w:ascii="Calibri"/>
                <w:i/>
                <w:iCs/>
                <w:sz w:val="20"/>
                <w:szCs w:val="20"/>
              </w:rPr>
              <w:t> </w:t>
            </w:r>
            <w:r w:rsidRPr="000B447D">
              <w:rPr>
                <w:rFonts w:ascii="Calibri"/>
                <w:i/>
                <w:iCs/>
                <w:sz w:val="20"/>
                <w:szCs w:val="20"/>
              </w:rPr>
              <w:t>297</w:t>
            </w:r>
          </w:p>
        </w:tc>
        <w:tc>
          <w:tcPr>
            <w:tcW w:w="573"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1</w:t>
            </w:r>
            <w:r w:rsidRPr="000B447D">
              <w:rPr>
                <w:rFonts w:ascii="Calibri"/>
                <w:i/>
                <w:iCs/>
                <w:sz w:val="20"/>
                <w:szCs w:val="20"/>
              </w:rPr>
              <w:t> </w:t>
            </w:r>
            <w:r w:rsidRPr="000B447D">
              <w:rPr>
                <w:rFonts w:ascii="Calibri"/>
                <w:i/>
                <w:iCs/>
                <w:sz w:val="20"/>
                <w:szCs w:val="20"/>
              </w:rPr>
              <w:t>488</w:t>
            </w:r>
          </w:p>
        </w:tc>
      </w:tr>
      <w:tr w:rsidR="00A42DEC" w:rsidRPr="0074682B" w:rsidTr="00A42DEC">
        <w:trPr>
          <w:jc w:val="center"/>
        </w:trPr>
        <w:tc>
          <w:tcPr>
            <w:tcW w:w="2711"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74682B">
              <w:rPr>
                <w:rFonts w:ascii="Calibri" w:eastAsia="Calibri" w:hAnsi="Calibri"/>
                <w:b/>
                <w:bCs/>
                <w:color w:val="5B9BD5"/>
                <w:position w:val="2"/>
                <w:sz w:val="20"/>
                <w:szCs w:val="26"/>
              </w:rPr>
              <w:t>4-3.R</w:t>
            </w:r>
            <w:r w:rsidRPr="0074682B">
              <w:rPr>
                <w:rFonts w:ascii="Calibri" w:eastAsiaTheme="minorHAnsi" w:hAnsi="Calibri" w:hint="cs"/>
                <w:position w:val="2"/>
                <w:sz w:val="20"/>
                <w:szCs w:val="26"/>
                <w:rtl/>
                <w:lang w:bidi="ar-SY"/>
              </w:rPr>
              <w:t>: حلقات دراسية وورش عمل وفعاليات أخرى</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3</w:t>
            </w:r>
            <w:r w:rsidRPr="000B447D">
              <w:rPr>
                <w:rFonts w:ascii="Calibri"/>
                <w:i/>
                <w:iCs/>
                <w:sz w:val="20"/>
                <w:szCs w:val="20"/>
              </w:rPr>
              <w:t> </w:t>
            </w:r>
            <w:r w:rsidRPr="000B447D">
              <w:rPr>
                <w:rFonts w:ascii="Calibri"/>
                <w:i/>
                <w:iCs/>
                <w:sz w:val="20"/>
                <w:szCs w:val="20"/>
              </w:rPr>
              <w:t>459</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3</w:t>
            </w:r>
            <w:r w:rsidRPr="000B447D">
              <w:rPr>
                <w:rFonts w:ascii="Calibri"/>
                <w:i/>
                <w:iCs/>
                <w:sz w:val="20"/>
                <w:szCs w:val="20"/>
              </w:rPr>
              <w:t> </w:t>
            </w:r>
            <w:r w:rsidRPr="000B447D">
              <w:rPr>
                <w:rFonts w:ascii="Calibri"/>
                <w:i/>
                <w:iCs/>
                <w:sz w:val="20"/>
                <w:szCs w:val="20"/>
              </w:rPr>
              <w:t>341</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3</w:t>
            </w:r>
            <w:r w:rsidRPr="000B447D">
              <w:rPr>
                <w:rFonts w:ascii="Calibri"/>
                <w:i/>
                <w:iCs/>
                <w:sz w:val="20"/>
                <w:szCs w:val="20"/>
              </w:rPr>
              <w:t> </w:t>
            </w:r>
            <w:r w:rsidRPr="000B447D">
              <w:rPr>
                <w:rFonts w:ascii="Calibri"/>
                <w:i/>
                <w:iCs/>
                <w:sz w:val="20"/>
                <w:szCs w:val="20"/>
              </w:rPr>
              <w:t>331</w:t>
            </w:r>
          </w:p>
        </w:tc>
        <w:tc>
          <w:tcPr>
            <w:tcW w:w="573"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3</w:t>
            </w:r>
            <w:r w:rsidRPr="000B447D">
              <w:rPr>
                <w:rFonts w:ascii="Calibri"/>
                <w:i/>
                <w:iCs/>
                <w:sz w:val="20"/>
                <w:szCs w:val="20"/>
              </w:rPr>
              <w:t> </w:t>
            </w:r>
            <w:r w:rsidRPr="000B447D">
              <w:rPr>
                <w:rFonts w:ascii="Calibri"/>
                <w:i/>
                <w:iCs/>
                <w:sz w:val="20"/>
                <w:szCs w:val="20"/>
              </w:rPr>
              <w:t>592</w:t>
            </w:r>
          </w:p>
        </w:tc>
      </w:tr>
      <w:tr w:rsidR="00A42DEC" w:rsidRPr="0074682B" w:rsidTr="00A42DEC">
        <w:trPr>
          <w:jc w:val="center"/>
        </w:trPr>
        <w:tc>
          <w:tcPr>
            <w:tcW w:w="2711" w:type="pct"/>
          </w:tcPr>
          <w:p w:rsidR="00A42DEC" w:rsidRPr="003A768E"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4"/>
                <w:position w:val="2"/>
                <w:sz w:val="20"/>
                <w:szCs w:val="26"/>
                <w:lang w:bidi="ar-SY"/>
              </w:rPr>
            </w:pPr>
            <w:r w:rsidRPr="003A768E">
              <w:rPr>
                <w:rFonts w:ascii="Calibri" w:eastAsiaTheme="minorHAnsi" w:hAnsi="Calibri" w:hint="cs"/>
                <w:spacing w:val="-4"/>
                <w:position w:val="2"/>
                <w:sz w:val="20"/>
                <w:szCs w:val="26"/>
                <w:rtl/>
                <w:lang w:bidi="ar-EG"/>
              </w:rPr>
              <w:t xml:space="preserve">توزيع التكلفة لمؤتمر المندوبين المفوضين وأنشطة المجلس </w:t>
            </w:r>
            <w:r w:rsidRPr="003A768E">
              <w:rPr>
                <w:rFonts w:ascii="Calibri" w:eastAsiaTheme="minorHAnsi" w:hAnsi="Calibri" w:hint="cs"/>
                <w:b/>
                <w:bCs/>
                <w:spacing w:val="-4"/>
                <w:position w:val="2"/>
                <w:sz w:val="20"/>
                <w:szCs w:val="26"/>
                <w:rtl/>
                <w:lang w:bidi="ar-EG"/>
              </w:rPr>
              <w:t>(</w:t>
            </w:r>
            <w:r w:rsidRPr="003A768E">
              <w:rPr>
                <w:rFonts w:ascii="Calibri" w:eastAsiaTheme="minorHAnsi" w:hAnsi="Calibri"/>
                <w:b/>
                <w:bCs/>
                <w:color w:val="5B9BD5"/>
                <w:spacing w:val="-4"/>
                <w:position w:val="2"/>
                <w:sz w:val="20"/>
                <w:szCs w:val="26"/>
                <w:rtl/>
              </w:rPr>
              <w:t>مؤتمر المندوبين المفوضين</w:t>
            </w:r>
            <w:r w:rsidRPr="003A768E">
              <w:rPr>
                <w:rFonts w:ascii="Calibri" w:eastAsiaTheme="minorHAnsi" w:hAnsi="Calibri"/>
                <w:b/>
                <w:bCs/>
                <w:spacing w:val="-4"/>
                <w:position w:val="2"/>
                <w:sz w:val="20"/>
                <w:szCs w:val="26"/>
                <w:rtl/>
              </w:rPr>
              <w:t xml:space="preserve">، </w:t>
            </w:r>
            <w:r w:rsidRPr="003A768E">
              <w:rPr>
                <w:rFonts w:ascii="Calibri" w:eastAsiaTheme="minorHAnsi" w:hAnsi="Calibri"/>
                <w:b/>
                <w:bCs/>
                <w:color w:val="5B9BD5"/>
                <w:spacing w:val="-4"/>
                <w:position w:val="2"/>
                <w:sz w:val="20"/>
                <w:szCs w:val="26"/>
                <w:rtl/>
              </w:rPr>
              <w:t>المجلس/أفرقة العمل التابعة للمجلس</w:t>
            </w:r>
            <w:r w:rsidRPr="003A768E">
              <w:rPr>
                <w:rFonts w:ascii="Calibri" w:eastAsiaTheme="minorHAnsi" w:hAnsi="Calibri" w:hint="cs"/>
                <w:b/>
                <w:bCs/>
                <w:spacing w:val="-4"/>
                <w:position w:val="2"/>
                <w:sz w:val="20"/>
                <w:szCs w:val="26"/>
                <w:rtl/>
                <w:lang w:bidi="ar-EG"/>
              </w:rPr>
              <w:t>)</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403</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473</w:t>
            </w:r>
          </w:p>
        </w:tc>
        <w:tc>
          <w:tcPr>
            <w:tcW w:w="572"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542</w:t>
            </w:r>
          </w:p>
        </w:tc>
        <w:tc>
          <w:tcPr>
            <w:tcW w:w="573" w:type="pct"/>
            <w:vAlign w:val="center"/>
          </w:tcPr>
          <w:p w:rsidR="00A42DEC" w:rsidRPr="000B447D" w:rsidRDefault="00A42DEC" w:rsidP="00A42DEC">
            <w:pPr>
              <w:spacing w:beforeLines="40" w:before="96"/>
              <w:jc w:val="center"/>
              <w:rPr>
                <w:rFonts w:ascii="Calibri"/>
                <w:sz w:val="20"/>
              </w:rPr>
            </w:pPr>
            <w:r w:rsidRPr="000B447D">
              <w:rPr>
                <w:rFonts w:ascii="Calibri"/>
                <w:i/>
                <w:iCs/>
                <w:sz w:val="20"/>
                <w:szCs w:val="20"/>
              </w:rPr>
              <w:t>938</w:t>
            </w:r>
          </w:p>
        </w:tc>
      </w:tr>
      <w:tr w:rsidR="00A42DEC" w:rsidRPr="0074682B" w:rsidTr="00A42DEC">
        <w:trPr>
          <w:jc w:val="center"/>
        </w:trPr>
        <w:tc>
          <w:tcPr>
            <w:tcW w:w="2711" w:type="pct"/>
          </w:tcPr>
          <w:p w:rsidR="00A42DEC" w:rsidRPr="0074682B" w:rsidRDefault="00A42DEC" w:rsidP="00A42D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b/>
                <w:bCs/>
                <w:position w:val="2"/>
                <w:sz w:val="20"/>
                <w:szCs w:val="26"/>
                <w:lang w:bidi="ar-SY"/>
              </w:rPr>
            </w:pPr>
            <w:r w:rsidRPr="0074682B">
              <w:rPr>
                <w:rFonts w:ascii="Calibri" w:eastAsiaTheme="minorHAnsi" w:hAnsi="Calibri" w:hint="cs"/>
                <w:b/>
                <w:bCs/>
                <w:color w:val="5B9BD5"/>
                <w:position w:val="2"/>
                <w:sz w:val="20"/>
                <w:szCs w:val="26"/>
                <w:rtl/>
                <w:lang w:bidi="ar-EG"/>
              </w:rPr>
              <w:t xml:space="preserve">الإجمالي بالنسبة للهدف </w:t>
            </w:r>
            <w:r w:rsidRPr="0074682B">
              <w:rPr>
                <w:rFonts w:ascii="Calibri" w:eastAsiaTheme="minorHAnsi" w:hAnsi="Calibri"/>
                <w:b/>
                <w:bCs/>
                <w:color w:val="5B9BD5"/>
                <w:position w:val="2"/>
                <w:sz w:val="20"/>
                <w:szCs w:val="26"/>
                <w:lang w:bidi="ar-SY"/>
              </w:rPr>
              <w:t>3.R</w:t>
            </w:r>
          </w:p>
        </w:tc>
        <w:tc>
          <w:tcPr>
            <w:tcW w:w="572" w:type="pct"/>
            <w:vAlign w:val="center"/>
          </w:tcPr>
          <w:p w:rsidR="00A42DEC" w:rsidRPr="00F24C81" w:rsidRDefault="00A42DEC" w:rsidP="00A42DEC">
            <w:pPr>
              <w:spacing w:beforeLines="40" w:before="96" w:after="60"/>
              <w:jc w:val="center"/>
              <w:rPr>
                <w:rFonts w:ascii="Calibri"/>
                <w:b/>
                <w:bCs/>
                <w:sz w:val="20"/>
              </w:rPr>
            </w:pPr>
            <w:r w:rsidRPr="00F24C81">
              <w:rPr>
                <w:rFonts w:ascii="Calibri"/>
                <w:b/>
                <w:bCs/>
                <w:i/>
                <w:iCs/>
                <w:sz w:val="20"/>
                <w:szCs w:val="20"/>
              </w:rPr>
              <w:t>13</w:t>
            </w:r>
            <w:r w:rsidRPr="00F24C81">
              <w:rPr>
                <w:rFonts w:ascii="Calibri"/>
                <w:b/>
                <w:bCs/>
                <w:i/>
                <w:iCs/>
                <w:sz w:val="20"/>
                <w:szCs w:val="20"/>
              </w:rPr>
              <w:t> </w:t>
            </w:r>
            <w:r w:rsidRPr="00F24C81">
              <w:rPr>
                <w:rFonts w:ascii="Calibri"/>
                <w:b/>
                <w:bCs/>
                <w:i/>
                <w:iCs/>
                <w:sz w:val="20"/>
                <w:szCs w:val="20"/>
              </w:rPr>
              <w:t>887</w:t>
            </w:r>
          </w:p>
        </w:tc>
        <w:tc>
          <w:tcPr>
            <w:tcW w:w="572" w:type="pct"/>
            <w:vAlign w:val="center"/>
          </w:tcPr>
          <w:p w:rsidR="00A42DEC" w:rsidRPr="00F24C81" w:rsidRDefault="00A42DEC" w:rsidP="00A42DEC">
            <w:pPr>
              <w:spacing w:beforeLines="40" w:before="96" w:after="60"/>
              <w:jc w:val="center"/>
              <w:rPr>
                <w:rFonts w:ascii="Calibri"/>
                <w:b/>
                <w:bCs/>
                <w:sz w:val="20"/>
              </w:rPr>
            </w:pPr>
            <w:r w:rsidRPr="00F24C81">
              <w:rPr>
                <w:rFonts w:ascii="Calibri"/>
                <w:b/>
                <w:bCs/>
                <w:i/>
                <w:iCs/>
                <w:sz w:val="20"/>
                <w:szCs w:val="20"/>
              </w:rPr>
              <w:t>15</w:t>
            </w:r>
            <w:r w:rsidRPr="00F24C81">
              <w:rPr>
                <w:rFonts w:ascii="Calibri"/>
                <w:b/>
                <w:bCs/>
                <w:i/>
                <w:iCs/>
                <w:sz w:val="20"/>
                <w:szCs w:val="20"/>
              </w:rPr>
              <w:t> </w:t>
            </w:r>
            <w:r w:rsidRPr="00F24C81">
              <w:rPr>
                <w:rFonts w:ascii="Calibri"/>
                <w:b/>
                <w:bCs/>
                <w:i/>
                <w:iCs/>
                <w:sz w:val="20"/>
                <w:szCs w:val="20"/>
              </w:rPr>
              <w:t>959</w:t>
            </w:r>
          </w:p>
        </w:tc>
        <w:tc>
          <w:tcPr>
            <w:tcW w:w="572" w:type="pct"/>
            <w:vAlign w:val="center"/>
          </w:tcPr>
          <w:p w:rsidR="00A42DEC" w:rsidRPr="00F24C81" w:rsidRDefault="00A42DEC" w:rsidP="00A42DEC">
            <w:pPr>
              <w:spacing w:beforeLines="40" w:before="96" w:after="60"/>
              <w:jc w:val="center"/>
              <w:rPr>
                <w:rFonts w:ascii="Calibri"/>
                <w:b/>
                <w:bCs/>
                <w:sz w:val="20"/>
              </w:rPr>
            </w:pPr>
            <w:r w:rsidRPr="00F24C81">
              <w:rPr>
                <w:rFonts w:ascii="Calibri"/>
                <w:b/>
                <w:bCs/>
                <w:i/>
                <w:iCs/>
                <w:sz w:val="20"/>
                <w:szCs w:val="20"/>
              </w:rPr>
              <w:t>15</w:t>
            </w:r>
            <w:r w:rsidRPr="00F24C81">
              <w:rPr>
                <w:rFonts w:ascii="Calibri"/>
                <w:b/>
                <w:bCs/>
                <w:i/>
                <w:iCs/>
                <w:sz w:val="20"/>
                <w:szCs w:val="20"/>
              </w:rPr>
              <w:t> </w:t>
            </w:r>
            <w:r w:rsidRPr="00F24C81">
              <w:rPr>
                <w:rFonts w:ascii="Calibri"/>
                <w:b/>
                <w:bCs/>
                <w:i/>
                <w:iCs/>
                <w:sz w:val="20"/>
                <w:szCs w:val="20"/>
              </w:rPr>
              <w:t>855</w:t>
            </w:r>
          </w:p>
        </w:tc>
        <w:tc>
          <w:tcPr>
            <w:tcW w:w="573" w:type="pct"/>
            <w:vAlign w:val="center"/>
          </w:tcPr>
          <w:p w:rsidR="00A42DEC" w:rsidRPr="00F24C81" w:rsidRDefault="00A42DEC" w:rsidP="00A42DEC">
            <w:pPr>
              <w:spacing w:beforeLines="40" w:before="96" w:after="60"/>
              <w:jc w:val="center"/>
              <w:rPr>
                <w:rFonts w:ascii="Calibri"/>
                <w:b/>
                <w:bCs/>
                <w:sz w:val="20"/>
              </w:rPr>
            </w:pPr>
            <w:r w:rsidRPr="00F24C81">
              <w:rPr>
                <w:rFonts w:ascii="Calibri"/>
                <w:b/>
                <w:bCs/>
                <w:i/>
                <w:iCs/>
                <w:sz w:val="20"/>
                <w:szCs w:val="20"/>
              </w:rPr>
              <w:t>16</w:t>
            </w:r>
            <w:r w:rsidRPr="00F24C81">
              <w:rPr>
                <w:rFonts w:ascii="Calibri"/>
                <w:b/>
                <w:bCs/>
                <w:i/>
                <w:iCs/>
                <w:sz w:val="20"/>
                <w:szCs w:val="20"/>
              </w:rPr>
              <w:t> </w:t>
            </w:r>
            <w:r w:rsidRPr="00F24C81">
              <w:rPr>
                <w:rFonts w:ascii="Calibri"/>
                <w:b/>
                <w:bCs/>
                <w:i/>
                <w:iCs/>
                <w:sz w:val="20"/>
                <w:szCs w:val="20"/>
              </w:rPr>
              <w:t>373</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bidi="ar-SY"/>
        </w:rPr>
      </w:pPr>
    </w:p>
    <w:p w:rsidR="00DC5057" w:rsidRPr="00A42DEC" w:rsidRDefault="00DC5057" w:rsidP="00FB2F9D">
      <w:pPr>
        <w:pStyle w:val="Heading1"/>
        <w:rPr>
          <w:rFonts w:hint="cs"/>
          <w:rtl/>
          <w:lang w:bidi="ar-EG"/>
        </w:rPr>
      </w:pPr>
      <w:r w:rsidRPr="00A42DEC">
        <w:t>6</w:t>
      </w:r>
      <w:r w:rsidRPr="00A42DEC">
        <w:tab/>
      </w:r>
      <w:r w:rsidRPr="00A42DEC">
        <w:rPr>
          <w:rFonts w:hint="cs"/>
          <w:rtl/>
        </w:rPr>
        <w:t>تنفيذ الخطة التشغيلية</w:t>
      </w:r>
      <w:bookmarkStart w:id="2" w:name="_GoBack"/>
      <w:bookmarkEnd w:id="2"/>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EG"/>
        </w:rPr>
      </w:pPr>
      <w:r w:rsidRPr="00FB2F9D">
        <w:rPr>
          <w:rFonts w:ascii="Calibri" w:eastAsiaTheme="minorEastAsia" w:hAnsi="Calibri" w:hint="cs"/>
          <w:rtl/>
          <w:lang w:eastAsia="zh-CN" w:bidi="ar-SY"/>
        </w:rPr>
        <w:t>تنسق الدوائر المسؤولة في مكتب الاتصالات الراديوية النواتج المحددة في هذه الخطة التشغيلية تنفيذاً لأنشطة خطط العمل الداخلي للمكتب ولكل دائرة؛ وستشارك المكاتب الإقليمية في</w:t>
      </w:r>
      <w:r w:rsidRPr="00FB2F9D">
        <w:rPr>
          <w:rFonts w:ascii="Calibri" w:eastAsiaTheme="minorEastAsia" w:hAnsi="Calibri" w:hint="eastAsia"/>
          <w:rtl/>
          <w:lang w:eastAsia="zh-CN" w:bidi="ar-SY"/>
        </w:rPr>
        <w:t> </w:t>
      </w:r>
      <w:r w:rsidRPr="00FB2F9D">
        <w:rPr>
          <w:rFonts w:ascii="Calibri" w:eastAsiaTheme="minorEastAsia" w:hAnsi="Calibri" w:hint="cs"/>
          <w:rtl/>
          <w:lang w:eastAsia="zh-CN" w:bidi="ar-SY"/>
        </w:rPr>
        <w:t>تنفيذ هذه الخطة التشغيلية.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w:t>
      </w:r>
      <w:r w:rsidRPr="00FB2F9D">
        <w:rPr>
          <w:rFonts w:ascii="Calibri" w:eastAsiaTheme="minorEastAsia" w:hAnsi="Calibri" w:hint="eastAsia"/>
          <w:rtl/>
          <w:lang w:eastAsia="zh-CN" w:bidi="ar-SY"/>
        </w:rPr>
        <w:t> </w:t>
      </w:r>
      <w:r w:rsidRPr="00FB2F9D">
        <w:rPr>
          <w:rFonts w:ascii="Calibri" w:eastAsiaTheme="minorEastAsia" w:hAnsi="Calibri" w:hint="cs"/>
          <w:rtl/>
          <w:lang w:eastAsia="zh-CN" w:bidi="ar-SY"/>
        </w:rPr>
        <w:t>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FB2F9D">
        <w:rPr>
          <w:rFonts w:ascii="Calibri" w:eastAsiaTheme="minorEastAsia" w:hAnsi="Calibri" w:hint="eastAsia"/>
          <w:rtl/>
          <w:lang w:eastAsia="zh-CN" w:bidi="ar-SY"/>
        </w:rPr>
        <w:t> </w:t>
      </w:r>
      <w:r w:rsidRPr="00FB2F9D">
        <w:rPr>
          <w:rFonts w:ascii="Calibri" w:eastAsiaTheme="minorEastAsia" w:hAnsi="Calibri" w:hint="cs"/>
          <w:rtl/>
          <w:lang w:eastAsia="zh-CN" w:bidi="ar-SY"/>
        </w:rPr>
        <w:t>المستويات.</w:t>
      </w:r>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val="en-GB" w:eastAsia="zh-CN" w:bidi="ar-EG"/>
        </w:rPr>
      </w:pPr>
      <w:r w:rsidRPr="00FB2F9D">
        <w:rPr>
          <w:rFonts w:ascii="Calibri" w:eastAsiaTheme="minorEastAsia" w:hAnsi="Calibri"/>
          <w:rtl/>
          <w:lang w:val="en-GB" w:eastAsia="zh-CN" w:bidi="ar-EG"/>
        </w:rPr>
        <w:br w:type="page"/>
      </w:r>
    </w:p>
    <w:p w:rsidR="00DC5057" w:rsidRPr="00FB2F9D" w:rsidRDefault="00DC5057" w:rsidP="00F07F3A">
      <w:pPr>
        <w:pStyle w:val="Heading1"/>
        <w:rPr>
          <w:rtl/>
        </w:rPr>
      </w:pPr>
      <w:r w:rsidRPr="00FB2F9D">
        <w:rPr>
          <w:rFonts w:hint="cs"/>
          <w:rtl/>
        </w:rPr>
        <w:lastRenderedPageBreak/>
        <w:t>الملحق</w:t>
      </w:r>
      <w:r w:rsidRPr="00FB2F9D">
        <w:rPr>
          <w:rFonts w:hint="eastAsia"/>
          <w:rtl/>
        </w:rPr>
        <w:t> </w:t>
      </w:r>
      <w:r w:rsidRPr="00FB2F9D">
        <w:t>1</w:t>
      </w:r>
      <w:r w:rsidR="00F07F3A">
        <w:rPr>
          <w:rFonts w:hint="cs"/>
          <w:rtl/>
          <w:lang w:bidi="ar-EG"/>
        </w:rPr>
        <w:t xml:space="preserve"> </w:t>
      </w:r>
      <w:proofErr w:type="gramStart"/>
      <w:r w:rsidR="00F07F3A">
        <w:rPr>
          <w:rFonts w:hint="cs"/>
          <w:rtl/>
          <w:lang w:bidi="ar-EG"/>
        </w:rPr>
        <w:t xml:space="preserve">- </w:t>
      </w:r>
      <w:r w:rsidRPr="00FB2F9D">
        <w:rPr>
          <w:rFonts w:hint="cs"/>
          <w:rtl/>
        </w:rPr>
        <w:t>توزيع</w:t>
      </w:r>
      <w:proofErr w:type="gramEnd"/>
      <w:r w:rsidRPr="00FB2F9D">
        <w:rPr>
          <w:rFonts w:hint="cs"/>
          <w:rtl/>
        </w:rPr>
        <w:t xml:space="preserve"> الموارد على الأهداف المشتركة بين القطاعات والغايات الاستراتيجية للاتحاد</w:t>
      </w:r>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right"/>
        <w:rPr>
          <w:rFonts w:ascii="Calibri" w:eastAsiaTheme="minorEastAsia" w:hAnsi="Calibri"/>
          <w:sz w:val="18"/>
          <w:szCs w:val="26"/>
          <w:rtl/>
          <w:lang w:eastAsia="zh-CN" w:bidi="ar-SY"/>
        </w:rPr>
      </w:pPr>
      <w:r w:rsidRPr="00FB2F9D">
        <w:rPr>
          <w:rFonts w:ascii="Calibri" w:eastAsiaTheme="minorEastAsia" w:hAnsi="Calibri" w:hint="cs"/>
          <w:sz w:val="18"/>
          <w:szCs w:val="26"/>
          <w:rtl/>
          <w:lang w:eastAsia="zh-CN" w:bidi="ar-SY"/>
        </w:rPr>
        <w:t>بآلاف الفرنكات السويسرية</w:t>
      </w:r>
    </w:p>
    <w:tbl>
      <w:tblPr>
        <w:bidiVisual/>
        <w:tblW w:w="5250" w:type="pct"/>
        <w:jc w:val="center"/>
        <w:tblLayout w:type="fixed"/>
        <w:tblLook w:val="04A0" w:firstRow="1" w:lastRow="0" w:firstColumn="1" w:lastColumn="0" w:noHBand="0" w:noVBand="1"/>
      </w:tblPr>
      <w:tblGrid>
        <w:gridCol w:w="430"/>
        <w:gridCol w:w="2635"/>
        <w:gridCol w:w="1107"/>
        <w:gridCol w:w="1107"/>
        <w:gridCol w:w="1107"/>
        <w:gridCol w:w="1110"/>
        <w:gridCol w:w="236"/>
        <w:gridCol w:w="1002"/>
        <w:gridCol w:w="1002"/>
        <w:gridCol w:w="1002"/>
        <w:gridCol w:w="1002"/>
        <w:gridCol w:w="263"/>
        <w:gridCol w:w="971"/>
        <w:gridCol w:w="974"/>
        <w:gridCol w:w="974"/>
        <w:gridCol w:w="962"/>
      </w:tblGrid>
      <w:tr w:rsidR="008602A8" w:rsidRPr="00FB2F9D" w:rsidTr="00FC3224">
        <w:trPr>
          <w:trHeight w:val="288"/>
          <w:jc w:val="center"/>
        </w:trPr>
        <w:tc>
          <w:tcPr>
            <w:tcW w:w="961"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DC5057" w:rsidRPr="00FB2F9D" w:rsidRDefault="00DC5057" w:rsidP="00EC4496">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rtl/>
                <w:lang w:eastAsia="zh-CN"/>
              </w:rPr>
              <w:t>الأهداف الاستراتيجية</w:t>
            </w:r>
            <w:r w:rsidRPr="00FB2F9D">
              <w:rPr>
                <w:rFonts w:ascii="Calibri" w:hAnsi="Calibri"/>
                <w:b/>
                <w:bCs/>
                <w:color w:val="000000"/>
                <w:sz w:val="16"/>
                <w:szCs w:val="22"/>
                <w:rtl/>
                <w:lang w:eastAsia="zh-CN"/>
              </w:rPr>
              <w:br/>
              <w:t xml:space="preserve">للاتحاد لعام </w:t>
            </w:r>
            <w:r w:rsidR="00EC4496">
              <w:rPr>
                <w:rFonts w:ascii="Calibri" w:hAnsi="Calibri"/>
                <w:b/>
                <w:bCs/>
                <w:color w:val="000000"/>
                <w:sz w:val="16"/>
                <w:szCs w:val="22"/>
                <w:lang w:eastAsia="zh-CN"/>
              </w:rPr>
              <w:t>2019</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BDD7EE"/>
            <w:tcMar>
              <w:left w:w="57" w:type="dxa"/>
              <w:right w:w="57" w:type="dxa"/>
            </w:tcMar>
            <w:vAlign w:val="center"/>
          </w:tcPr>
          <w:p w:rsidR="00DC5057" w:rsidRPr="00FC3224" w:rsidRDefault="00DC5057" w:rsidP="008602A8">
            <w:pPr>
              <w:tabs>
                <w:tab w:val="clear" w:pos="1134"/>
              </w:tabs>
              <w:spacing w:before="40" w:after="40" w:line="240" w:lineRule="exact"/>
              <w:jc w:val="center"/>
              <w:rPr>
                <w:rFonts w:ascii="Calibri" w:hAnsi="Calibri"/>
                <w:b/>
                <w:bCs/>
                <w:color w:val="000000"/>
                <w:spacing w:val="-6"/>
                <w:sz w:val="16"/>
                <w:szCs w:val="22"/>
                <w:lang w:eastAsia="zh-CN"/>
              </w:rPr>
            </w:pPr>
            <w:r w:rsidRPr="00FC3224">
              <w:rPr>
                <w:rFonts w:ascii="Calibri" w:hAnsi="Calibri" w:hint="cs"/>
                <w:b/>
                <w:bCs/>
                <w:color w:val="000000"/>
                <w:spacing w:val="-6"/>
                <w:sz w:val="16"/>
                <w:szCs w:val="22"/>
                <w:rtl/>
                <w:lang w:eastAsia="zh-CN"/>
              </w:rPr>
              <w:t>تكلفة مكتب الاتصالات الراديوية/</w:t>
            </w:r>
            <w:r w:rsidR="00FC3224" w:rsidRPr="00FC3224">
              <w:rPr>
                <w:rFonts w:ascii="Calibri" w:hAnsi="Calibri" w:hint="cs"/>
                <w:b/>
                <w:bCs/>
                <w:color w:val="000000"/>
                <w:spacing w:val="-6"/>
                <w:sz w:val="16"/>
                <w:szCs w:val="22"/>
                <w:rtl/>
                <w:lang w:eastAsia="zh-CN"/>
              </w:rPr>
              <w:t xml:space="preserve"> </w:t>
            </w:r>
            <w:r w:rsidR="00FC3224">
              <w:rPr>
                <w:rFonts w:ascii="Calibri" w:hAnsi="Calibri"/>
                <w:b/>
                <w:bCs/>
                <w:color w:val="000000"/>
                <w:spacing w:val="-6"/>
                <w:sz w:val="16"/>
                <w:szCs w:val="22"/>
                <w:rtl/>
                <w:lang w:eastAsia="zh-CN"/>
              </w:rPr>
              <w:br/>
            </w:r>
            <w:r w:rsidRPr="00FC3224">
              <w:rPr>
                <w:rFonts w:ascii="Calibri" w:hAnsi="Calibri" w:hint="cs"/>
                <w:b/>
                <w:bCs/>
                <w:color w:val="000000"/>
                <w:spacing w:val="-6"/>
                <w:sz w:val="16"/>
                <w:szCs w:val="22"/>
                <w:rtl/>
                <w:lang w:eastAsia="zh-CN"/>
              </w:rPr>
              <w:t>التكلفة المباشرة</w:t>
            </w:r>
          </w:p>
        </w:tc>
        <w:tc>
          <w:tcPr>
            <w:tcW w:w="348" w:type="pct"/>
            <w:vMerge w:val="restart"/>
            <w:tcBorders>
              <w:top w:val="single" w:sz="4" w:space="0" w:color="auto"/>
              <w:left w:val="single" w:sz="4" w:space="0" w:color="auto"/>
              <w:right w:val="single" w:sz="4" w:space="0" w:color="auto"/>
            </w:tcBorders>
            <w:shd w:val="clear" w:color="000000" w:fill="BDD7EE"/>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المعاد توزيعها من الأمانة العامة</w:t>
            </w:r>
          </w:p>
        </w:tc>
        <w:tc>
          <w:tcPr>
            <w:tcW w:w="349"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الموزعة من مكتب تقييس الاتصالات/</w:t>
            </w:r>
            <w:r w:rsidR="00FC3224">
              <w:rPr>
                <w:rFonts w:ascii="Calibri" w:hAnsi="Calibri" w:hint="cs"/>
                <w:b/>
                <w:bCs/>
                <w:color w:val="000000"/>
                <w:sz w:val="16"/>
                <w:szCs w:val="22"/>
                <w:rtl/>
                <w:lang w:eastAsia="zh-CN"/>
              </w:rPr>
              <w:t xml:space="preserve"> </w:t>
            </w:r>
            <w:r w:rsidRPr="00FB2F9D">
              <w:rPr>
                <w:rFonts w:ascii="Calibri" w:hAnsi="Calibri" w:hint="cs"/>
                <w:b/>
                <w:bCs/>
                <w:color w:val="000000"/>
                <w:sz w:val="16"/>
                <w:szCs w:val="22"/>
                <w:rtl/>
                <w:lang w:eastAsia="zh-CN"/>
              </w:rPr>
              <w:t>مكتب تنمية الاتصالات</w:t>
            </w:r>
          </w:p>
        </w:tc>
        <w:tc>
          <w:tcPr>
            <w:tcW w:w="50"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1</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النمو</w:t>
            </w:r>
          </w:p>
        </w:tc>
        <w:tc>
          <w:tcPr>
            <w:tcW w:w="315"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315" w:type="pct"/>
            <w:vMerge w:val="restart"/>
            <w:tcBorders>
              <w:top w:val="single" w:sz="4" w:space="0" w:color="auto"/>
              <w:left w:val="nil"/>
              <w:right w:val="nil"/>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315"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c>
          <w:tcPr>
            <w:tcW w:w="83"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05" w:type="pct"/>
            <w:vMerge w:val="restart"/>
            <w:tcBorders>
              <w:top w:val="single" w:sz="4" w:space="0" w:color="auto"/>
              <w:left w:val="double" w:sz="6" w:space="0" w:color="auto"/>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1</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النمو</w:t>
            </w:r>
          </w:p>
        </w:tc>
        <w:tc>
          <w:tcPr>
            <w:tcW w:w="306"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306" w:type="pct"/>
            <w:vMerge w:val="restart"/>
            <w:tcBorders>
              <w:top w:val="single" w:sz="4" w:space="0" w:color="auto"/>
              <w:left w:val="nil"/>
              <w:right w:val="nil"/>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302"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r>
      <w:tr w:rsidR="008602A8" w:rsidRPr="00FB2F9D" w:rsidTr="00FC3224">
        <w:trPr>
          <w:trHeight w:val="288"/>
          <w:jc w:val="center"/>
        </w:trPr>
        <w:tc>
          <w:tcPr>
            <w:tcW w:w="961" w:type="pct"/>
            <w:gridSpan w:val="2"/>
            <w:vMerge/>
            <w:tcBorders>
              <w:top w:val="single" w:sz="4" w:space="0" w:color="auto"/>
              <w:left w:val="single" w:sz="4" w:space="0" w:color="auto"/>
              <w:bottom w:val="single" w:sz="4" w:space="0" w:color="000000"/>
              <w:right w:val="single" w:sz="4" w:space="0" w:color="000000"/>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48" w:type="pct"/>
            <w:vMerge/>
            <w:tcBorders>
              <w:left w:val="single" w:sz="4" w:space="0" w:color="auto"/>
              <w:bottom w:val="single" w:sz="4" w:space="0" w:color="000000"/>
              <w:right w:val="single" w:sz="4" w:space="0" w:color="auto"/>
            </w:tcBorders>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50" w:type="pct"/>
            <w:tcBorders>
              <w:top w:val="nil"/>
              <w:left w:val="nil"/>
              <w:right w:val="nil"/>
            </w:tcBorders>
            <w:shd w:val="clear" w:color="000000" w:fill="FFFFFF"/>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vMerge/>
            <w:tcBorders>
              <w:left w:val="single" w:sz="4" w:space="0" w:color="auto"/>
              <w:bottom w:val="single" w:sz="4" w:space="0" w:color="auto"/>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vMerge/>
            <w:tcBorders>
              <w:left w:val="nil"/>
              <w:bottom w:val="nil"/>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vMerge/>
            <w:tcBorders>
              <w:left w:val="nil"/>
              <w:bottom w:val="nil"/>
              <w:right w:val="nil"/>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vMerge/>
            <w:tcBorders>
              <w:left w:val="single" w:sz="4" w:space="0" w:color="auto"/>
              <w:bottom w:val="nil"/>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83" w:type="pct"/>
            <w:tcBorders>
              <w:top w:val="nil"/>
              <w:left w:val="nil"/>
              <w:bottom w:val="nil"/>
              <w:right w:val="nil"/>
            </w:tcBorders>
            <w:shd w:val="clear" w:color="000000" w:fill="FFFFFF"/>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05" w:type="pct"/>
            <w:vMerge/>
            <w:tcBorders>
              <w:left w:val="double" w:sz="6" w:space="0" w:color="auto"/>
              <w:bottom w:val="single" w:sz="4" w:space="0" w:color="auto"/>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06" w:type="pct"/>
            <w:vMerge/>
            <w:tcBorders>
              <w:left w:val="nil"/>
              <w:bottom w:val="single" w:sz="4" w:space="0" w:color="auto"/>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06" w:type="pct"/>
            <w:vMerge/>
            <w:tcBorders>
              <w:left w:val="nil"/>
              <w:bottom w:val="single" w:sz="4" w:space="0" w:color="auto"/>
              <w:right w:val="nil"/>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02" w:type="pct"/>
            <w:vMerge/>
            <w:tcBorders>
              <w:left w:val="single" w:sz="4" w:space="0" w:color="auto"/>
              <w:bottom w:val="single" w:sz="4" w:space="0" w:color="auto"/>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r>
      <w:tr w:rsidR="008602A8" w:rsidRPr="00FB2F9D" w:rsidTr="00FC3224">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R1</w:t>
            </w:r>
          </w:p>
        </w:tc>
        <w:tc>
          <w:tcPr>
            <w:tcW w:w="826" w:type="pct"/>
            <w:tcBorders>
              <w:top w:val="nil"/>
              <w:left w:val="nil"/>
              <w:bottom w:val="single" w:sz="4" w:space="0" w:color="auto"/>
              <w:right w:val="single" w:sz="4" w:space="0" w:color="auto"/>
            </w:tcBorders>
            <w:shd w:val="clear" w:color="000000" w:fill="FFFFFF"/>
            <w:noWrap/>
            <w:vAlign w:val="center"/>
          </w:tcPr>
          <w:p w:rsidR="00F07F3A" w:rsidRPr="00AA0484" w:rsidRDefault="00AA0484" w:rsidP="008602A8">
            <w:pPr>
              <w:spacing w:before="40" w:after="40" w:line="240" w:lineRule="exact"/>
              <w:rPr>
                <w:rFonts w:ascii="Calibri" w:hAnsi="Calibri"/>
                <w:b/>
                <w:bCs/>
                <w:color w:val="000000"/>
                <w:sz w:val="16"/>
                <w:szCs w:val="22"/>
                <w:rtl/>
                <w:lang w:eastAsia="zh-CN" w:bidi="ar-EG"/>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1</w:t>
            </w:r>
            <w:r w:rsidRPr="00AA0484">
              <w:rPr>
                <w:rFonts w:ascii="Calibri" w:hAnsi="Calibri" w:hint="cs"/>
                <w:b/>
                <w:bCs/>
                <w:color w:val="000000"/>
                <w:sz w:val="16"/>
                <w:szCs w:val="22"/>
                <w:rtl/>
                <w:lang w:eastAsia="zh-CN" w:bidi="ar-EG"/>
              </w:rPr>
              <w:t xml:space="preserve"> لقطاع الاتصالات الراديوية</w:t>
            </w:r>
          </w:p>
        </w:tc>
        <w:tc>
          <w:tcPr>
            <w:tcW w:w="348"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43 273</w:t>
            </w:r>
          </w:p>
        </w:tc>
        <w:tc>
          <w:tcPr>
            <w:tcW w:w="348"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25 962</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17 284</w:t>
            </w:r>
          </w:p>
        </w:tc>
        <w:tc>
          <w:tcPr>
            <w:tcW w:w="3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26</w:t>
            </w:r>
          </w:p>
        </w:tc>
        <w:tc>
          <w:tcPr>
            <w:tcW w:w="50" w:type="pct"/>
            <w:tcBorders>
              <w:top w:val="nil"/>
              <w:left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%50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color w:val="000000"/>
                <w:sz w:val="16"/>
                <w:szCs w:val="22"/>
                <w:lang w:eastAsia="zh-CN"/>
              </w:rPr>
            </w:pPr>
            <w:r w:rsidRPr="00FC3224">
              <w:rPr>
                <w:rFonts w:ascii="Calibri" w:hAnsi="Calibri"/>
                <w:color w:val="000000"/>
                <w:sz w:val="16"/>
                <w:szCs w:val="22"/>
                <w:lang w:eastAsia="zh-CN"/>
              </w:rPr>
              <w:t>%30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color w:val="000000"/>
                <w:sz w:val="16"/>
                <w:szCs w:val="22"/>
                <w:lang w:eastAsia="zh-CN"/>
              </w:rPr>
            </w:pPr>
            <w:r w:rsidRPr="00FC3224">
              <w:rPr>
                <w:rFonts w:ascii="Calibri" w:hAnsi="Calibri"/>
                <w:color w:val="000000"/>
                <w:sz w:val="16"/>
                <w:szCs w:val="22"/>
                <w:lang w:eastAsia="zh-CN"/>
              </w:rPr>
              <w:t>%10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color w:val="000000"/>
                <w:sz w:val="16"/>
                <w:szCs w:val="22"/>
                <w:lang w:eastAsia="zh-CN"/>
              </w:rPr>
            </w:pPr>
            <w:r w:rsidRPr="00FC3224">
              <w:rPr>
                <w:rFonts w:ascii="Calibri" w:hAnsi="Calibri"/>
                <w:color w:val="000000"/>
                <w:sz w:val="16"/>
                <w:szCs w:val="22"/>
                <w:lang w:eastAsia="zh-CN"/>
              </w:rPr>
              <w:t>%10</w:t>
            </w:r>
          </w:p>
        </w:tc>
        <w:tc>
          <w:tcPr>
            <w:tcW w:w="83"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21 636</w:t>
            </w:r>
          </w:p>
        </w:tc>
        <w:tc>
          <w:tcPr>
            <w:tcW w:w="306"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12 982</w:t>
            </w:r>
          </w:p>
        </w:tc>
        <w:tc>
          <w:tcPr>
            <w:tcW w:w="306"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4 327</w:t>
            </w:r>
          </w:p>
        </w:tc>
        <w:tc>
          <w:tcPr>
            <w:tcW w:w="302"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4 327</w:t>
            </w:r>
          </w:p>
        </w:tc>
      </w:tr>
      <w:tr w:rsidR="008602A8" w:rsidRPr="00FB2F9D" w:rsidTr="00FC3224">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R2</w:t>
            </w:r>
          </w:p>
        </w:tc>
        <w:tc>
          <w:tcPr>
            <w:tcW w:w="826" w:type="pct"/>
            <w:tcBorders>
              <w:top w:val="nil"/>
              <w:left w:val="nil"/>
              <w:bottom w:val="single" w:sz="4" w:space="0" w:color="auto"/>
              <w:right w:val="single" w:sz="4" w:space="0" w:color="auto"/>
            </w:tcBorders>
            <w:shd w:val="clear" w:color="000000" w:fill="FFFFFF"/>
            <w:noWrap/>
            <w:vAlign w:val="center"/>
          </w:tcPr>
          <w:p w:rsidR="00F07F3A" w:rsidRPr="00AA0484" w:rsidRDefault="00AA0484" w:rsidP="008602A8">
            <w:pPr>
              <w:spacing w:before="40" w:after="40" w:line="240" w:lineRule="exact"/>
              <w:rPr>
                <w:rFonts w:ascii="Calibri" w:hAnsi="Calibri"/>
                <w:b/>
                <w:bCs/>
                <w:color w:val="000000"/>
                <w:sz w:val="16"/>
                <w:szCs w:val="22"/>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2</w:t>
            </w:r>
            <w:r w:rsidRPr="00AA0484">
              <w:rPr>
                <w:rFonts w:ascii="Calibri" w:hAnsi="Calibri" w:hint="cs"/>
                <w:b/>
                <w:bCs/>
                <w:color w:val="000000"/>
                <w:sz w:val="16"/>
                <w:szCs w:val="22"/>
                <w:rtl/>
                <w:lang w:eastAsia="zh-CN" w:bidi="ar-EG"/>
              </w:rPr>
              <w:t xml:space="preserve"> لقطاع الاتصالات الراديوية</w:t>
            </w:r>
          </w:p>
        </w:tc>
        <w:tc>
          <w:tcPr>
            <w:tcW w:w="348"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9 812</w:t>
            </w:r>
          </w:p>
        </w:tc>
        <w:tc>
          <w:tcPr>
            <w:tcW w:w="348"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6 723</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3 083</w:t>
            </w:r>
          </w:p>
        </w:tc>
        <w:tc>
          <w:tcPr>
            <w:tcW w:w="349" w:type="pct"/>
            <w:tcBorders>
              <w:left w:val="single" w:sz="4" w:space="0" w:color="auto"/>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6</w:t>
            </w:r>
          </w:p>
        </w:tc>
        <w:tc>
          <w:tcPr>
            <w:tcW w:w="50" w:type="pct"/>
            <w:tcBorders>
              <w:left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p>
        </w:tc>
        <w:tc>
          <w:tcPr>
            <w:tcW w:w="315"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%50</w:t>
            </w:r>
          </w:p>
        </w:tc>
        <w:tc>
          <w:tcPr>
            <w:tcW w:w="315" w:type="pct"/>
            <w:tcBorders>
              <w:top w:val="nil"/>
              <w:left w:val="nil"/>
              <w:bottom w:val="single" w:sz="4" w:space="0" w:color="auto"/>
              <w:right w:val="single" w:sz="4" w:space="0" w:color="auto"/>
            </w:tcBorders>
            <w:shd w:val="clear" w:color="auto" w:fill="auto"/>
            <w:noWrap/>
            <w:vAlign w:val="center"/>
          </w:tcPr>
          <w:p w:rsidR="00F07F3A" w:rsidRPr="00FC3224" w:rsidRDefault="00FC3224"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w:t>
            </w:r>
            <w:r w:rsidR="00F07F3A" w:rsidRPr="00FC3224">
              <w:rPr>
                <w:rFonts w:ascii="Calibri" w:hAnsi="Calibri"/>
                <w:color w:val="000000"/>
                <w:sz w:val="16"/>
                <w:szCs w:val="22"/>
                <w:lang w:eastAsia="zh-CN"/>
              </w:rPr>
              <w:t>30</w:t>
            </w:r>
          </w:p>
        </w:tc>
        <w:tc>
          <w:tcPr>
            <w:tcW w:w="315" w:type="pct"/>
            <w:tcBorders>
              <w:top w:val="nil"/>
              <w:left w:val="nil"/>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color w:val="000000"/>
                <w:sz w:val="16"/>
                <w:szCs w:val="22"/>
                <w:lang w:eastAsia="zh-CN"/>
              </w:rPr>
            </w:pPr>
            <w:r w:rsidRPr="00FC3224">
              <w:rPr>
                <w:rFonts w:ascii="Calibri" w:hAnsi="Calibri"/>
                <w:color w:val="000000"/>
                <w:sz w:val="16"/>
                <w:szCs w:val="22"/>
                <w:lang w:eastAsia="zh-CN"/>
              </w:rPr>
              <w:t>%10</w:t>
            </w:r>
          </w:p>
        </w:tc>
        <w:tc>
          <w:tcPr>
            <w:tcW w:w="315" w:type="pct"/>
            <w:tcBorders>
              <w:top w:val="nil"/>
              <w:left w:val="nil"/>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color w:val="000000"/>
                <w:sz w:val="16"/>
                <w:szCs w:val="22"/>
                <w:lang w:eastAsia="zh-CN"/>
              </w:rPr>
            </w:pPr>
            <w:r w:rsidRPr="00FC3224">
              <w:rPr>
                <w:rFonts w:ascii="Calibri" w:hAnsi="Calibri"/>
                <w:color w:val="000000"/>
                <w:sz w:val="16"/>
                <w:szCs w:val="22"/>
                <w:lang w:eastAsia="zh-CN"/>
              </w:rPr>
              <w:t>%10</w:t>
            </w:r>
          </w:p>
        </w:tc>
        <w:tc>
          <w:tcPr>
            <w:tcW w:w="83"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4 906</w:t>
            </w:r>
          </w:p>
        </w:tc>
        <w:tc>
          <w:tcPr>
            <w:tcW w:w="306"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2 944</w:t>
            </w:r>
          </w:p>
        </w:tc>
        <w:tc>
          <w:tcPr>
            <w:tcW w:w="306"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981</w:t>
            </w:r>
          </w:p>
        </w:tc>
        <w:tc>
          <w:tcPr>
            <w:tcW w:w="302"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981</w:t>
            </w:r>
          </w:p>
        </w:tc>
      </w:tr>
      <w:tr w:rsidR="008602A8" w:rsidRPr="00FB2F9D" w:rsidTr="00FC3224">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R3</w:t>
            </w:r>
          </w:p>
        </w:tc>
        <w:tc>
          <w:tcPr>
            <w:tcW w:w="826" w:type="pct"/>
            <w:tcBorders>
              <w:top w:val="nil"/>
              <w:left w:val="nil"/>
              <w:bottom w:val="single" w:sz="4" w:space="0" w:color="auto"/>
              <w:right w:val="single" w:sz="4" w:space="0" w:color="auto"/>
            </w:tcBorders>
            <w:shd w:val="clear" w:color="000000" w:fill="FFFFFF"/>
            <w:noWrap/>
            <w:vAlign w:val="center"/>
          </w:tcPr>
          <w:p w:rsidR="00F07F3A" w:rsidRPr="00AA0484" w:rsidRDefault="00AA0484" w:rsidP="008602A8">
            <w:pPr>
              <w:spacing w:before="40" w:after="40" w:line="240" w:lineRule="exact"/>
              <w:rPr>
                <w:rFonts w:ascii="Calibri" w:hAnsi="Calibri"/>
                <w:b/>
                <w:bCs/>
                <w:color w:val="000000"/>
                <w:sz w:val="16"/>
                <w:szCs w:val="22"/>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3</w:t>
            </w:r>
            <w:r w:rsidRPr="00AA0484">
              <w:rPr>
                <w:rFonts w:ascii="Calibri" w:hAnsi="Calibri" w:hint="cs"/>
                <w:b/>
                <w:bCs/>
                <w:color w:val="000000"/>
                <w:sz w:val="16"/>
                <w:szCs w:val="22"/>
                <w:rtl/>
                <w:lang w:eastAsia="zh-CN" w:bidi="ar-EG"/>
              </w:rPr>
              <w:t xml:space="preserve"> لقطاع الاتصالات الراديوية</w:t>
            </w:r>
          </w:p>
        </w:tc>
        <w:tc>
          <w:tcPr>
            <w:tcW w:w="348"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13 887</w:t>
            </w:r>
          </w:p>
        </w:tc>
        <w:tc>
          <w:tcPr>
            <w:tcW w:w="348"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7 825</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6 053</w:t>
            </w:r>
          </w:p>
        </w:tc>
        <w:tc>
          <w:tcPr>
            <w:tcW w:w="3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8</w:t>
            </w:r>
          </w:p>
        </w:tc>
        <w:tc>
          <w:tcPr>
            <w:tcW w:w="50" w:type="pct"/>
            <w:tcBorders>
              <w:left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color w:val="000000"/>
                <w:sz w:val="16"/>
                <w:szCs w:val="22"/>
                <w:lang w:eastAsia="zh-CN"/>
              </w:rPr>
            </w:pPr>
          </w:p>
        </w:tc>
        <w:tc>
          <w:tcPr>
            <w:tcW w:w="315"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color w:val="000000"/>
                <w:sz w:val="16"/>
                <w:szCs w:val="22"/>
                <w:lang w:eastAsia="zh-CN"/>
              </w:rPr>
            </w:pPr>
            <w:r w:rsidRPr="00FB2F9D">
              <w:rPr>
                <w:rFonts w:ascii="Calibri" w:hAnsi="Calibri"/>
                <w:color w:val="000000"/>
                <w:sz w:val="16"/>
                <w:szCs w:val="22"/>
                <w:lang w:eastAsia="zh-CN"/>
              </w:rPr>
              <w:t>%0</w:t>
            </w:r>
          </w:p>
        </w:tc>
        <w:tc>
          <w:tcPr>
            <w:tcW w:w="315"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%100</w:t>
            </w:r>
          </w:p>
        </w:tc>
        <w:tc>
          <w:tcPr>
            <w:tcW w:w="315" w:type="pct"/>
            <w:tcBorders>
              <w:top w:val="nil"/>
              <w:left w:val="nil"/>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color w:val="000000"/>
                <w:sz w:val="16"/>
                <w:szCs w:val="22"/>
                <w:lang w:eastAsia="zh-CN"/>
              </w:rPr>
            </w:pPr>
            <w:r w:rsidRPr="00FC3224">
              <w:rPr>
                <w:rFonts w:ascii="Calibri" w:hAnsi="Calibri"/>
                <w:color w:val="000000"/>
                <w:sz w:val="16"/>
                <w:szCs w:val="22"/>
                <w:lang w:eastAsia="zh-CN"/>
              </w:rPr>
              <w:t>%0</w:t>
            </w:r>
          </w:p>
        </w:tc>
        <w:tc>
          <w:tcPr>
            <w:tcW w:w="315" w:type="pct"/>
            <w:tcBorders>
              <w:top w:val="nil"/>
              <w:left w:val="nil"/>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color w:val="000000"/>
                <w:sz w:val="16"/>
                <w:szCs w:val="22"/>
                <w:lang w:eastAsia="zh-CN"/>
              </w:rPr>
            </w:pPr>
            <w:r w:rsidRPr="00FC3224">
              <w:rPr>
                <w:rFonts w:ascii="Calibri" w:hAnsi="Calibri"/>
                <w:color w:val="000000"/>
                <w:sz w:val="16"/>
                <w:szCs w:val="22"/>
                <w:lang w:eastAsia="zh-CN"/>
              </w:rPr>
              <w:t>%0</w:t>
            </w:r>
          </w:p>
        </w:tc>
        <w:tc>
          <w:tcPr>
            <w:tcW w:w="83"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0</w:t>
            </w:r>
          </w:p>
        </w:tc>
        <w:tc>
          <w:tcPr>
            <w:tcW w:w="306"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13 887</w:t>
            </w:r>
          </w:p>
        </w:tc>
        <w:tc>
          <w:tcPr>
            <w:tcW w:w="306"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0</w:t>
            </w:r>
          </w:p>
        </w:tc>
        <w:tc>
          <w:tcPr>
            <w:tcW w:w="302" w:type="pct"/>
            <w:tcBorders>
              <w:top w:val="nil"/>
              <w:left w:val="nil"/>
              <w:bottom w:val="single" w:sz="4" w:space="0" w:color="auto"/>
              <w:right w:val="single" w:sz="4" w:space="0" w:color="auto"/>
            </w:tcBorders>
            <w:shd w:val="clear" w:color="auto" w:fill="auto"/>
            <w:noWrap/>
            <w:vAlign w:val="center"/>
          </w:tcPr>
          <w:p w:rsidR="00F07F3A" w:rsidRPr="00FB2F9D" w:rsidRDefault="008602A8" w:rsidP="008602A8">
            <w:pPr>
              <w:spacing w:before="40" w:after="40" w:line="240" w:lineRule="exact"/>
              <w:jc w:val="center"/>
              <w:rPr>
                <w:rFonts w:ascii="Calibri" w:hAnsi="Calibri"/>
                <w:color w:val="000000"/>
                <w:sz w:val="16"/>
                <w:szCs w:val="22"/>
                <w:lang w:eastAsia="zh-CN"/>
              </w:rPr>
            </w:pPr>
            <w:r>
              <w:rPr>
                <w:rFonts w:ascii="Calibri" w:hAnsi="Calibri"/>
                <w:color w:val="000000"/>
                <w:sz w:val="16"/>
                <w:szCs w:val="22"/>
                <w:lang w:eastAsia="zh-CN"/>
              </w:rPr>
              <w:t>0</w:t>
            </w:r>
          </w:p>
        </w:tc>
      </w:tr>
      <w:tr w:rsidR="008602A8" w:rsidRPr="00FB2F9D" w:rsidTr="00FC3224">
        <w:trPr>
          <w:trHeight w:val="288"/>
          <w:jc w:val="center"/>
        </w:trPr>
        <w:tc>
          <w:tcPr>
            <w:tcW w:w="961"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DC5057" w:rsidRPr="00FB2F9D" w:rsidRDefault="00DC5057" w:rsidP="008602A8">
            <w:pPr>
              <w:tabs>
                <w:tab w:val="clear" w:pos="1134"/>
              </w:tabs>
              <w:spacing w:before="40" w:after="40" w:line="240" w:lineRule="exact"/>
              <w:jc w:val="left"/>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348" w:type="pct"/>
            <w:tcBorders>
              <w:top w:val="nil"/>
              <w:left w:val="nil"/>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66 972</w:t>
            </w:r>
          </w:p>
        </w:tc>
        <w:tc>
          <w:tcPr>
            <w:tcW w:w="348" w:type="pct"/>
            <w:tcBorders>
              <w:top w:val="nil"/>
              <w:left w:val="nil"/>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40 511</w:t>
            </w:r>
          </w:p>
        </w:tc>
        <w:tc>
          <w:tcPr>
            <w:tcW w:w="348" w:type="pct"/>
            <w:tcBorders>
              <w:top w:val="nil"/>
              <w:left w:val="nil"/>
              <w:bottom w:val="single" w:sz="4" w:space="0" w:color="auto"/>
              <w:right w:val="single" w:sz="4" w:space="0" w:color="auto"/>
            </w:tcBorders>
            <w:shd w:val="clear" w:color="000000" w:fill="BDD7EE"/>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26 420</w:t>
            </w:r>
          </w:p>
        </w:tc>
        <w:tc>
          <w:tcPr>
            <w:tcW w:w="349"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41</w:t>
            </w:r>
          </w:p>
        </w:tc>
        <w:tc>
          <w:tcPr>
            <w:tcW w:w="50" w:type="pct"/>
            <w:tcBorders>
              <w:left w:val="nil"/>
              <w:right w:val="nil"/>
            </w:tcBorders>
            <w:shd w:val="clear" w:color="auto" w:fill="auto"/>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15" w:type="pct"/>
            <w:tcBorders>
              <w:top w:val="nil"/>
              <w:left w:val="single" w:sz="4" w:space="0" w:color="auto"/>
              <w:bottom w:val="single" w:sz="4" w:space="0" w:color="auto"/>
              <w:right w:val="single" w:sz="4" w:space="0" w:color="auto"/>
            </w:tcBorders>
            <w:shd w:val="clear" w:color="000000" w:fill="BDD7EE"/>
            <w:noWrap/>
            <w:vAlign w:val="bottom"/>
          </w:tcPr>
          <w:p w:rsidR="00DC5057" w:rsidRPr="00FB2F9D" w:rsidRDefault="00DC5057" w:rsidP="008602A8">
            <w:pPr>
              <w:spacing w:before="40" w:after="40" w:line="240" w:lineRule="exact"/>
              <w:jc w:val="center"/>
              <w:rPr>
                <w:rFonts w:ascii="Calibri" w:hAnsi="Calibri"/>
                <w:b/>
                <w:bCs/>
                <w:color w:val="000000"/>
                <w:sz w:val="16"/>
                <w:szCs w:val="22"/>
                <w:lang w:eastAsia="zh-CN"/>
              </w:rPr>
            </w:pPr>
          </w:p>
        </w:tc>
        <w:tc>
          <w:tcPr>
            <w:tcW w:w="315" w:type="pct"/>
            <w:tcBorders>
              <w:top w:val="nil"/>
              <w:left w:val="nil"/>
              <w:bottom w:val="single" w:sz="4" w:space="0" w:color="auto"/>
              <w:right w:val="single" w:sz="4" w:space="0" w:color="auto"/>
            </w:tcBorders>
            <w:shd w:val="clear" w:color="000000" w:fill="BDD7EE"/>
            <w:noWrap/>
            <w:vAlign w:val="bottom"/>
          </w:tcPr>
          <w:p w:rsidR="00DC5057" w:rsidRPr="00FB2F9D" w:rsidRDefault="00DC5057" w:rsidP="008602A8">
            <w:pPr>
              <w:spacing w:before="40" w:after="40" w:line="240" w:lineRule="exact"/>
              <w:jc w:val="center"/>
              <w:rPr>
                <w:rFonts w:ascii="Calibri" w:hAnsi="Calibri"/>
                <w:b/>
                <w:bCs/>
                <w:color w:val="000000"/>
                <w:sz w:val="16"/>
                <w:szCs w:val="22"/>
                <w:lang w:eastAsia="zh-CN"/>
              </w:rPr>
            </w:pPr>
          </w:p>
        </w:tc>
        <w:tc>
          <w:tcPr>
            <w:tcW w:w="315" w:type="pct"/>
            <w:tcBorders>
              <w:top w:val="nil"/>
              <w:left w:val="nil"/>
              <w:bottom w:val="single" w:sz="4" w:space="0" w:color="auto"/>
              <w:right w:val="single" w:sz="4" w:space="0" w:color="auto"/>
            </w:tcBorders>
            <w:shd w:val="clear" w:color="000000" w:fill="BDD7EE"/>
            <w:noWrap/>
            <w:vAlign w:val="bottom"/>
          </w:tcPr>
          <w:p w:rsidR="00DC5057" w:rsidRPr="00FB2F9D" w:rsidRDefault="00DC5057" w:rsidP="008602A8">
            <w:pPr>
              <w:spacing w:before="40" w:after="40" w:line="240" w:lineRule="exact"/>
              <w:jc w:val="center"/>
              <w:rPr>
                <w:rFonts w:ascii="Calibri" w:hAnsi="Calibri"/>
                <w:b/>
                <w:bCs/>
                <w:color w:val="000000"/>
                <w:sz w:val="16"/>
                <w:szCs w:val="22"/>
                <w:lang w:eastAsia="zh-CN"/>
              </w:rPr>
            </w:pPr>
          </w:p>
        </w:tc>
        <w:tc>
          <w:tcPr>
            <w:tcW w:w="315" w:type="pct"/>
            <w:tcBorders>
              <w:top w:val="nil"/>
              <w:left w:val="nil"/>
              <w:bottom w:val="single" w:sz="4" w:space="0" w:color="auto"/>
              <w:right w:val="single" w:sz="4" w:space="0" w:color="auto"/>
            </w:tcBorders>
            <w:shd w:val="clear" w:color="000000" w:fill="BDD7EE"/>
            <w:noWrap/>
            <w:vAlign w:val="bottom"/>
          </w:tcPr>
          <w:p w:rsidR="00DC5057" w:rsidRPr="00FB2F9D" w:rsidRDefault="00DC5057" w:rsidP="008602A8">
            <w:pPr>
              <w:spacing w:before="40" w:after="40" w:line="240" w:lineRule="exact"/>
              <w:jc w:val="center"/>
              <w:rPr>
                <w:rFonts w:ascii="Calibri" w:hAnsi="Calibri"/>
                <w:b/>
                <w:bCs/>
                <w:color w:val="000000"/>
                <w:sz w:val="16"/>
                <w:szCs w:val="22"/>
                <w:lang w:eastAsia="zh-CN"/>
              </w:rPr>
            </w:pPr>
          </w:p>
        </w:tc>
        <w:tc>
          <w:tcPr>
            <w:tcW w:w="83" w:type="pct"/>
            <w:tcBorders>
              <w:top w:val="nil"/>
              <w:left w:val="nil"/>
              <w:bottom w:val="nil"/>
              <w:right w:val="nil"/>
            </w:tcBorders>
            <w:shd w:val="clear" w:color="auto" w:fill="auto"/>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000000" w:fill="BDD7EE"/>
            <w:noWrap/>
            <w:vAlign w:val="center"/>
          </w:tcPr>
          <w:p w:rsidR="00DC5057" w:rsidRPr="00FB2F9D" w:rsidRDefault="008602A8" w:rsidP="008602A8">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Calibri" w:eastAsiaTheme="minorEastAsia" w:hAnsi="Calibri"/>
                <w:b/>
                <w:bCs/>
                <w:color w:val="000000"/>
                <w:sz w:val="16"/>
                <w:szCs w:val="22"/>
                <w:lang w:eastAsia="zh-CN"/>
              </w:rPr>
            </w:pPr>
            <w:r>
              <w:rPr>
                <w:rFonts w:ascii="Calibri" w:eastAsiaTheme="minorEastAsia" w:hAnsi="Calibri"/>
                <w:b/>
                <w:bCs/>
                <w:color w:val="000000"/>
                <w:sz w:val="16"/>
                <w:szCs w:val="22"/>
                <w:lang w:eastAsia="zh-CN"/>
              </w:rPr>
              <w:t>26 542</w:t>
            </w:r>
          </w:p>
        </w:tc>
        <w:tc>
          <w:tcPr>
            <w:tcW w:w="306" w:type="pct"/>
            <w:tcBorders>
              <w:top w:val="nil"/>
              <w:left w:val="single" w:sz="4" w:space="0" w:color="auto"/>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29 812</w:t>
            </w:r>
          </w:p>
        </w:tc>
        <w:tc>
          <w:tcPr>
            <w:tcW w:w="306" w:type="pct"/>
            <w:tcBorders>
              <w:top w:val="nil"/>
              <w:left w:val="nil"/>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5 308</w:t>
            </w:r>
          </w:p>
        </w:tc>
        <w:tc>
          <w:tcPr>
            <w:tcW w:w="302" w:type="pct"/>
            <w:tcBorders>
              <w:top w:val="nil"/>
              <w:left w:val="nil"/>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5 308</w:t>
            </w:r>
          </w:p>
        </w:tc>
      </w:tr>
      <w:tr w:rsidR="008602A8" w:rsidRPr="00FB2F9D" w:rsidTr="00FC3224">
        <w:trPr>
          <w:trHeight w:val="288"/>
          <w:jc w:val="center"/>
        </w:trPr>
        <w:tc>
          <w:tcPr>
            <w:tcW w:w="136" w:type="pct"/>
            <w:tcBorders>
              <w:top w:val="nil"/>
              <w:left w:val="nil"/>
              <w:bottom w:val="nil"/>
              <w:right w:val="nil"/>
            </w:tcBorders>
            <w:shd w:val="clear" w:color="000000" w:fill="FFFFFF"/>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826" w:type="pct"/>
            <w:tcBorders>
              <w:top w:val="nil"/>
              <w:left w:val="nil"/>
              <w:bottom w:val="nil"/>
              <w:right w:val="nil"/>
            </w:tcBorders>
            <w:shd w:val="clear" w:color="000000" w:fill="FFFFFF"/>
            <w:noWrap/>
            <w:vAlign w:val="center"/>
            <w:hideMark/>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48"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48"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48" w:type="pct"/>
            <w:tcBorders>
              <w:top w:val="nil"/>
              <w:left w:val="nil"/>
              <w:bottom w:val="nil"/>
              <w:right w:val="nil"/>
            </w:tcBorders>
            <w:shd w:val="clear" w:color="000000" w:fill="FFFFFF"/>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48"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50" w:type="pct"/>
            <w:tcBorders>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15"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83" w:type="pct"/>
            <w:tcBorders>
              <w:top w:val="nil"/>
              <w:left w:val="nil"/>
              <w:bottom w:val="nil"/>
              <w:right w:val="nil"/>
            </w:tcBorders>
            <w:shd w:val="clear" w:color="000000" w:fill="FFFFFF"/>
            <w:noWrap/>
            <w:vAlign w:val="center"/>
          </w:tcPr>
          <w:p w:rsidR="00DC5057" w:rsidRPr="00FB2F9D"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305" w:type="pct"/>
            <w:tcBorders>
              <w:top w:val="nil"/>
              <w:left w:val="single" w:sz="4" w:space="0" w:color="auto"/>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%39,6</w:t>
            </w:r>
          </w:p>
        </w:tc>
        <w:tc>
          <w:tcPr>
            <w:tcW w:w="306" w:type="pct"/>
            <w:tcBorders>
              <w:top w:val="nil"/>
              <w:left w:val="nil"/>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%44,5</w:t>
            </w:r>
          </w:p>
        </w:tc>
        <w:tc>
          <w:tcPr>
            <w:tcW w:w="306" w:type="pct"/>
            <w:tcBorders>
              <w:top w:val="nil"/>
              <w:left w:val="nil"/>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%7,9</w:t>
            </w:r>
          </w:p>
        </w:tc>
        <w:tc>
          <w:tcPr>
            <w:tcW w:w="302" w:type="pct"/>
            <w:tcBorders>
              <w:top w:val="nil"/>
              <w:left w:val="nil"/>
              <w:bottom w:val="single" w:sz="4" w:space="0" w:color="auto"/>
              <w:right w:val="single" w:sz="4" w:space="0" w:color="auto"/>
            </w:tcBorders>
            <w:shd w:val="clear" w:color="000000" w:fill="BDD7EE"/>
            <w:noWrap/>
            <w:vAlign w:val="center"/>
          </w:tcPr>
          <w:p w:rsidR="00DC5057"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%7,9</w:t>
            </w:r>
          </w:p>
        </w:tc>
      </w:tr>
    </w:tbl>
    <w:p w:rsidR="00DC5057" w:rsidRPr="00FB2F9D" w:rsidRDefault="00DC5057" w:rsidP="00DC5057">
      <w:pPr>
        <w:tabs>
          <w:tab w:val="clear" w:pos="1134"/>
        </w:tabs>
        <w:bidi w:val="0"/>
        <w:spacing w:before="20" w:after="20" w:line="260" w:lineRule="exact"/>
        <w:jc w:val="center"/>
        <w:rPr>
          <w:rFonts w:ascii="Calibri" w:eastAsiaTheme="minorHAnsi" w:hAnsi="Calibri"/>
          <w:sz w:val="18"/>
          <w:szCs w:val="24"/>
        </w:rPr>
      </w:pPr>
    </w:p>
    <w:tbl>
      <w:tblPr>
        <w:bidiVisual/>
        <w:tblW w:w="5250" w:type="pct"/>
        <w:jc w:val="center"/>
        <w:tblLayout w:type="fixed"/>
        <w:tblLook w:val="04A0" w:firstRow="1" w:lastRow="0" w:firstColumn="1" w:lastColumn="0" w:noHBand="0" w:noVBand="1"/>
      </w:tblPr>
      <w:tblGrid>
        <w:gridCol w:w="431"/>
        <w:gridCol w:w="2652"/>
        <w:gridCol w:w="1112"/>
        <w:gridCol w:w="1112"/>
        <w:gridCol w:w="1112"/>
        <w:gridCol w:w="1112"/>
        <w:gridCol w:w="273"/>
        <w:gridCol w:w="1004"/>
        <w:gridCol w:w="1007"/>
        <w:gridCol w:w="1007"/>
        <w:gridCol w:w="959"/>
        <w:gridCol w:w="315"/>
        <w:gridCol w:w="947"/>
        <w:gridCol w:w="947"/>
        <w:gridCol w:w="947"/>
        <w:gridCol w:w="947"/>
      </w:tblGrid>
      <w:tr w:rsidR="008602A8" w:rsidRPr="00FB2F9D" w:rsidTr="00FC3224">
        <w:trPr>
          <w:trHeight w:val="288"/>
          <w:jc w:val="center"/>
        </w:trPr>
        <w:tc>
          <w:tcPr>
            <w:tcW w:w="971"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DC5057" w:rsidRPr="00FB2F9D" w:rsidRDefault="00DC5057" w:rsidP="00EC4496">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rtl/>
                <w:lang w:eastAsia="zh-CN"/>
              </w:rPr>
              <w:t>الأهداف الاستراتيجية</w:t>
            </w:r>
            <w:r w:rsidRPr="00FB2F9D">
              <w:rPr>
                <w:rFonts w:ascii="Calibri" w:hAnsi="Calibri"/>
                <w:b/>
                <w:bCs/>
                <w:color w:val="000000"/>
                <w:sz w:val="16"/>
                <w:szCs w:val="22"/>
                <w:rtl/>
                <w:lang w:eastAsia="zh-CN"/>
              </w:rPr>
              <w:br/>
              <w:t xml:space="preserve">للاتحاد لعام </w:t>
            </w:r>
            <w:r w:rsidR="00EC4496">
              <w:rPr>
                <w:rFonts w:ascii="Calibri" w:hAnsi="Calibri"/>
                <w:b/>
                <w:bCs/>
                <w:color w:val="000000"/>
                <w:sz w:val="16"/>
                <w:szCs w:val="22"/>
                <w:lang w:eastAsia="zh-CN"/>
              </w:rPr>
              <w:t>2020</w:t>
            </w:r>
          </w:p>
        </w:tc>
        <w:tc>
          <w:tcPr>
            <w:tcW w:w="350"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350" w:type="pct"/>
            <w:vMerge w:val="restart"/>
            <w:tcBorders>
              <w:top w:val="single" w:sz="4" w:space="0" w:color="auto"/>
              <w:left w:val="single" w:sz="4" w:space="0" w:color="auto"/>
              <w:bottom w:val="single" w:sz="4" w:space="0" w:color="000000"/>
              <w:right w:val="single" w:sz="4" w:space="0" w:color="auto"/>
            </w:tcBorders>
            <w:shd w:val="clear" w:color="000000" w:fill="BDD7EE"/>
            <w:tcMar>
              <w:left w:w="57" w:type="dxa"/>
              <w:right w:w="57" w:type="dxa"/>
            </w:tcMar>
            <w:vAlign w:val="center"/>
          </w:tcPr>
          <w:p w:rsidR="00DC5057" w:rsidRPr="00FC3224" w:rsidRDefault="00DC5057" w:rsidP="008602A8">
            <w:pPr>
              <w:tabs>
                <w:tab w:val="clear" w:pos="1134"/>
              </w:tabs>
              <w:spacing w:before="40" w:after="40" w:line="240" w:lineRule="exact"/>
              <w:jc w:val="center"/>
              <w:rPr>
                <w:rFonts w:ascii="Calibri" w:hAnsi="Calibri"/>
                <w:b/>
                <w:bCs/>
                <w:color w:val="000000"/>
                <w:spacing w:val="-6"/>
                <w:sz w:val="16"/>
                <w:szCs w:val="22"/>
                <w:lang w:eastAsia="zh-CN"/>
              </w:rPr>
            </w:pPr>
            <w:r w:rsidRPr="00FC3224">
              <w:rPr>
                <w:rFonts w:ascii="Calibri" w:hAnsi="Calibri" w:hint="cs"/>
                <w:b/>
                <w:bCs/>
                <w:color w:val="000000"/>
                <w:spacing w:val="-6"/>
                <w:sz w:val="16"/>
                <w:szCs w:val="22"/>
                <w:rtl/>
                <w:lang w:eastAsia="zh-CN"/>
              </w:rPr>
              <w:t>تكلفة مكتب الاتصالات الراديوية/</w:t>
            </w:r>
            <w:r w:rsidR="00FC3224" w:rsidRPr="00FC3224">
              <w:rPr>
                <w:rFonts w:ascii="Calibri" w:hAnsi="Calibri" w:hint="cs"/>
                <w:b/>
                <w:bCs/>
                <w:color w:val="000000"/>
                <w:spacing w:val="-6"/>
                <w:sz w:val="16"/>
                <w:szCs w:val="22"/>
                <w:rtl/>
                <w:lang w:eastAsia="zh-CN"/>
              </w:rPr>
              <w:t xml:space="preserve"> </w:t>
            </w:r>
            <w:r w:rsidR="00FC3224">
              <w:rPr>
                <w:rFonts w:ascii="Calibri" w:hAnsi="Calibri"/>
                <w:b/>
                <w:bCs/>
                <w:color w:val="000000"/>
                <w:spacing w:val="-6"/>
                <w:sz w:val="16"/>
                <w:szCs w:val="22"/>
                <w:rtl/>
                <w:lang w:eastAsia="zh-CN"/>
              </w:rPr>
              <w:br/>
            </w:r>
            <w:r w:rsidRPr="00FC3224">
              <w:rPr>
                <w:rFonts w:ascii="Calibri" w:hAnsi="Calibri" w:hint="cs"/>
                <w:b/>
                <w:bCs/>
                <w:color w:val="000000"/>
                <w:spacing w:val="-6"/>
                <w:sz w:val="16"/>
                <w:szCs w:val="22"/>
                <w:rtl/>
                <w:lang w:eastAsia="zh-CN"/>
              </w:rPr>
              <w:t>التكلفة المباشرة</w:t>
            </w:r>
          </w:p>
        </w:tc>
        <w:tc>
          <w:tcPr>
            <w:tcW w:w="350" w:type="pct"/>
            <w:vMerge w:val="restart"/>
            <w:tcBorders>
              <w:top w:val="single" w:sz="4" w:space="0" w:color="auto"/>
              <w:left w:val="single" w:sz="4" w:space="0" w:color="auto"/>
              <w:right w:val="single" w:sz="4" w:space="0" w:color="auto"/>
            </w:tcBorders>
            <w:shd w:val="clear" w:color="000000" w:fill="BDD7EE"/>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المعاد توزيعها من الأمانة العامة</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الموزعة من مكتب تقييس الاتصالات/</w:t>
            </w:r>
            <w:r w:rsidR="00FC3224">
              <w:rPr>
                <w:rFonts w:ascii="Calibri" w:hAnsi="Calibri" w:hint="cs"/>
                <w:b/>
                <w:bCs/>
                <w:color w:val="000000"/>
                <w:sz w:val="16"/>
                <w:szCs w:val="22"/>
                <w:rtl/>
                <w:lang w:eastAsia="zh-CN"/>
              </w:rPr>
              <w:t xml:space="preserve"> </w:t>
            </w:r>
            <w:r w:rsidRPr="00FB2F9D">
              <w:rPr>
                <w:rFonts w:ascii="Calibri" w:hAnsi="Calibri" w:hint="cs"/>
                <w:b/>
                <w:bCs/>
                <w:color w:val="000000"/>
                <w:sz w:val="16"/>
                <w:szCs w:val="22"/>
                <w:rtl/>
                <w:lang w:eastAsia="zh-CN"/>
              </w:rPr>
              <w:t>مكتب تنمية الاتصالات</w:t>
            </w:r>
          </w:p>
        </w:tc>
        <w:tc>
          <w:tcPr>
            <w:tcW w:w="86" w:type="pct"/>
            <w:tcBorders>
              <w:top w:val="nil"/>
              <w:left w:val="nil"/>
              <w:bottom w:val="nil"/>
              <w:right w:val="nil"/>
            </w:tcBorders>
            <w:shd w:val="clear" w:color="000000" w:fill="FFFFFF"/>
            <w:noWrap/>
            <w:vAlign w:val="center"/>
          </w:tcPr>
          <w:p w:rsidR="00DC5057" w:rsidRPr="00FC3224" w:rsidRDefault="00DC5057"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6" w:type="pct"/>
            <w:vMerge w:val="restart"/>
            <w:tcBorders>
              <w:top w:val="single" w:sz="4" w:space="0" w:color="auto"/>
              <w:left w:val="single" w:sz="4" w:space="0" w:color="auto"/>
              <w:right w:val="single" w:sz="4" w:space="0" w:color="auto"/>
            </w:tcBorders>
            <w:shd w:val="clear" w:color="000000" w:fill="BDD7EE"/>
            <w:noWrap/>
            <w:vAlign w:val="center"/>
          </w:tcPr>
          <w:p w:rsidR="00DC5057" w:rsidRPr="00FC3224" w:rsidRDefault="00DC5057" w:rsidP="008602A8">
            <w:pPr>
              <w:tabs>
                <w:tab w:val="clear" w:pos="1134"/>
              </w:tabs>
              <w:spacing w:before="40" w:after="40" w:line="240" w:lineRule="exact"/>
              <w:jc w:val="center"/>
              <w:rPr>
                <w:rFonts w:ascii="Calibri" w:hAnsi="Calibri"/>
                <w:b/>
                <w:bCs/>
                <w:color w:val="000000"/>
                <w:spacing w:val="-8"/>
                <w:sz w:val="16"/>
                <w:szCs w:val="22"/>
                <w:rtl/>
                <w:lang w:eastAsia="zh-CN" w:bidi="ar-SY"/>
              </w:rPr>
            </w:pPr>
            <w:r w:rsidRPr="00FC3224">
              <w:rPr>
                <w:rFonts w:ascii="Calibri" w:hAnsi="Calibri" w:hint="cs"/>
                <w:b/>
                <w:bCs/>
                <w:color w:val="000000"/>
                <w:spacing w:val="-8"/>
                <w:sz w:val="16"/>
                <w:szCs w:val="22"/>
                <w:rtl/>
                <w:lang w:eastAsia="zh-CN"/>
              </w:rPr>
              <w:t xml:space="preserve">الغاية </w:t>
            </w:r>
            <w:r w:rsidRPr="00FC3224">
              <w:rPr>
                <w:rFonts w:ascii="Calibri" w:hAnsi="Calibri"/>
                <w:b/>
                <w:bCs/>
                <w:color w:val="000000"/>
                <w:spacing w:val="-8"/>
                <w:sz w:val="16"/>
                <w:szCs w:val="22"/>
                <w:lang w:eastAsia="zh-CN"/>
              </w:rPr>
              <w:t>1</w:t>
            </w:r>
            <w:r w:rsidRPr="00FC3224">
              <w:rPr>
                <w:rFonts w:ascii="Calibri" w:hAnsi="Calibri"/>
                <w:b/>
                <w:bCs/>
                <w:color w:val="000000"/>
                <w:spacing w:val="-8"/>
                <w:sz w:val="16"/>
                <w:szCs w:val="22"/>
                <w:rtl/>
                <w:lang w:eastAsia="zh-CN" w:bidi="ar-SY"/>
              </w:rPr>
              <w:br/>
            </w:r>
            <w:r w:rsidRPr="00FC3224">
              <w:rPr>
                <w:rFonts w:ascii="Calibri" w:hAnsi="Calibri" w:hint="cs"/>
                <w:color w:val="000000"/>
                <w:spacing w:val="-8"/>
                <w:sz w:val="16"/>
                <w:szCs w:val="22"/>
                <w:rtl/>
                <w:lang w:eastAsia="zh-CN" w:bidi="ar-SY"/>
              </w:rPr>
              <w:t>النمو</w:t>
            </w:r>
          </w:p>
        </w:tc>
        <w:tc>
          <w:tcPr>
            <w:tcW w:w="317"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317" w:type="pct"/>
            <w:vMerge w:val="restart"/>
            <w:tcBorders>
              <w:top w:val="single" w:sz="4" w:space="0" w:color="auto"/>
              <w:left w:val="nil"/>
              <w:right w:val="nil"/>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302"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c>
          <w:tcPr>
            <w:tcW w:w="99" w:type="pct"/>
            <w:tcBorders>
              <w:top w:val="nil"/>
              <w:left w:val="nil"/>
              <w:bottom w:val="nil"/>
              <w:right w:val="nil"/>
            </w:tcBorders>
            <w:shd w:val="clear" w:color="000000" w:fill="FFFFFF"/>
            <w:noWrap/>
            <w:vAlign w:val="center"/>
          </w:tcPr>
          <w:p w:rsidR="00DC5057" w:rsidRPr="008602A8"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298" w:type="pct"/>
            <w:vMerge w:val="restart"/>
            <w:tcBorders>
              <w:top w:val="single" w:sz="4" w:space="0" w:color="auto"/>
              <w:left w:val="double" w:sz="6" w:space="0" w:color="auto"/>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1</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النمو</w:t>
            </w:r>
          </w:p>
        </w:tc>
        <w:tc>
          <w:tcPr>
            <w:tcW w:w="298"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298" w:type="pct"/>
            <w:vMerge w:val="restart"/>
            <w:tcBorders>
              <w:top w:val="single" w:sz="4" w:space="0" w:color="auto"/>
              <w:left w:val="nil"/>
              <w:right w:val="nil"/>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298"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r>
      <w:tr w:rsidR="008602A8" w:rsidRPr="00FB2F9D" w:rsidTr="00FC3224">
        <w:trPr>
          <w:trHeight w:val="288"/>
          <w:jc w:val="center"/>
        </w:trPr>
        <w:tc>
          <w:tcPr>
            <w:tcW w:w="971" w:type="pct"/>
            <w:gridSpan w:val="2"/>
            <w:vMerge/>
            <w:tcBorders>
              <w:top w:val="single" w:sz="4" w:space="0" w:color="auto"/>
              <w:left w:val="single" w:sz="4" w:space="0" w:color="auto"/>
              <w:bottom w:val="single" w:sz="4" w:space="0" w:color="000000"/>
              <w:right w:val="single" w:sz="4" w:space="0" w:color="000000"/>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vMerge/>
            <w:tcBorders>
              <w:left w:val="single" w:sz="4" w:space="0" w:color="auto"/>
              <w:bottom w:val="single" w:sz="4" w:space="0" w:color="000000"/>
              <w:right w:val="single" w:sz="4" w:space="0" w:color="auto"/>
            </w:tcBorders>
            <w:vAlign w:val="center"/>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86" w:type="pct"/>
            <w:tcBorders>
              <w:top w:val="nil"/>
              <w:left w:val="nil"/>
              <w:bottom w:val="nil"/>
              <w:right w:val="nil"/>
            </w:tcBorders>
            <w:shd w:val="clear" w:color="000000" w:fill="FFFFFF"/>
            <w:noWrap/>
            <w:vAlign w:val="center"/>
            <w:hideMark/>
          </w:tcPr>
          <w:p w:rsidR="00DC5057" w:rsidRPr="00FC3224" w:rsidRDefault="00DC5057"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6" w:type="pct"/>
            <w:vMerge/>
            <w:tcBorders>
              <w:left w:val="single" w:sz="4" w:space="0" w:color="auto"/>
              <w:bottom w:val="single" w:sz="4" w:space="0" w:color="auto"/>
              <w:right w:val="single" w:sz="4" w:space="0" w:color="auto"/>
            </w:tcBorders>
            <w:shd w:val="clear" w:color="000000" w:fill="BDD7EE"/>
            <w:noWrap/>
            <w:vAlign w:val="center"/>
            <w:hideMark/>
          </w:tcPr>
          <w:p w:rsidR="00DC5057" w:rsidRPr="00FC3224" w:rsidRDefault="00DC5057"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7" w:type="pct"/>
            <w:vMerge/>
            <w:tcBorders>
              <w:left w:val="nil"/>
              <w:bottom w:val="nil"/>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17" w:type="pct"/>
            <w:vMerge/>
            <w:tcBorders>
              <w:left w:val="nil"/>
              <w:bottom w:val="nil"/>
              <w:right w:val="nil"/>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302" w:type="pct"/>
            <w:vMerge/>
            <w:tcBorders>
              <w:left w:val="single" w:sz="4" w:space="0" w:color="auto"/>
              <w:bottom w:val="nil"/>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99" w:type="pct"/>
            <w:tcBorders>
              <w:top w:val="nil"/>
              <w:left w:val="nil"/>
              <w:bottom w:val="nil"/>
              <w:right w:val="nil"/>
            </w:tcBorders>
            <w:shd w:val="clear" w:color="000000" w:fill="FFFFFF"/>
            <w:noWrap/>
            <w:vAlign w:val="center"/>
            <w:hideMark/>
          </w:tcPr>
          <w:p w:rsidR="00DC5057" w:rsidRPr="008602A8" w:rsidRDefault="00DC5057" w:rsidP="008602A8">
            <w:pPr>
              <w:tabs>
                <w:tab w:val="clear" w:pos="1134"/>
              </w:tabs>
              <w:spacing w:before="40" w:after="40" w:line="240" w:lineRule="exact"/>
              <w:jc w:val="center"/>
              <w:rPr>
                <w:rFonts w:ascii="Calibri" w:hAnsi="Calibri"/>
                <w:color w:val="000000"/>
                <w:sz w:val="16"/>
                <w:szCs w:val="22"/>
                <w:lang w:eastAsia="zh-CN"/>
              </w:rPr>
            </w:pPr>
          </w:p>
        </w:tc>
        <w:tc>
          <w:tcPr>
            <w:tcW w:w="298" w:type="pct"/>
            <w:vMerge/>
            <w:tcBorders>
              <w:left w:val="double" w:sz="6" w:space="0" w:color="auto"/>
              <w:bottom w:val="single" w:sz="4" w:space="0" w:color="auto"/>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298" w:type="pct"/>
            <w:vMerge/>
            <w:tcBorders>
              <w:left w:val="nil"/>
              <w:bottom w:val="single" w:sz="4" w:space="0" w:color="auto"/>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298" w:type="pct"/>
            <w:vMerge/>
            <w:tcBorders>
              <w:left w:val="nil"/>
              <w:bottom w:val="single" w:sz="4" w:space="0" w:color="auto"/>
              <w:right w:val="nil"/>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c>
          <w:tcPr>
            <w:tcW w:w="298" w:type="pct"/>
            <w:vMerge/>
            <w:tcBorders>
              <w:left w:val="single" w:sz="4" w:space="0" w:color="auto"/>
              <w:bottom w:val="single" w:sz="4" w:space="0" w:color="auto"/>
              <w:right w:val="single" w:sz="4" w:space="0" w:color="auto"/>
            </w:tcBorders>
            <w:shd w:val="clear" w:color="000000" w:fill="BDD7EE"/>
            <w:noWrap/>
            <w:vAlign w:val="center"/>
            <w:hideMark/>
          </w:tcPr>
          <w:p w:rsidR="00DC5057" w:rsidRPr="00FB2F9D" w:rsidRDefault="00DC5057" w:rsidP="008602A8">
            <w:pPr>
              <w:tabs>
                <w:tab w:val="clear" w:pos="1134"/>
              </w:tabs>
              <w:spacing w:before="40" w:after="40" w:line="240" w:lineRule="exact"/>
              <w:jc w:val="center"/>
              <w:rPr>
                <w:rFonts w:ascii="Calibri" w:hAnsi="Calibri"/>
                <w:b/>
                <w:bCs/>
                <w:color w:val="000000"/>
                <w:sz w:val="16"/>
                <w:szCs w:val="22"/>
                <w:lang w:eastAsia="zh-CN"/>
              </w:rPr>
            </w:pPr>
          </w:p>
        </w:tc>
      </w:tr>
      <w:tr w:rsidR="008602A8" w:rsidRPr="00FB2F9D" w:rsidTr="00FC3224">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R1</w:t>
            </w:r>
          </w:p>
        </w:tc>
        <w:tc>
          <w:tcPr>
            <w:tcW w:w="835" w:type="pct"/>
            <w:tcBorders>
              <w:top w:val="nil"/>
              <w:left w:val="nil"/>
              <w:bottom w:val="single" w:sz="4" w:space="0" w:color="auto"/>
              <w:right w:val="single" w:sz="4" w:space="0" w:color="auto"/>
            </w:tcBorders>
            <w:shd w:val="clear" w:color="000000" w:fill="FFFFFF"/>
            <w:noWrap/>
            <w:vAlign w:val="center"/>
          </w:tcPr>
          <w:p w:rsidR="00F07F3A" w:rsidRPr="00F07F3A" w:rsidRDefault="00AA0484" w:rsidP="008602A8">
            <w:pPr>
              <w:spacing w:before="40" w:after="40" w:line="240" w:lineRule="exact"/>
              <w:rPr>
                <w:rFonts w:ascii="Calibri" w:hAnsi="Calibri"/>
                <w:color w:val="000000"/>
                <w:sz w:val="16"/>
                <w:szCs w:val="22"/>
                <w:highlight w:val="yellow"/>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1</w:t>
            </w:r>
            <w:r w:rsidRPr="00AA0484">
              <w:rPr>
                <w:rFonts w:ascii="Calibri" w:hAnsi="Calibri" w:hint="cs"/>
                <w:b/>
                <w:bCs/>
                <w:color w:val="000000"/>
                <w:sz w:val="16"/>
                <w:szCs w:val="22"/>
                <w:rtl/>
                <w:lang w:eastAsia="zh-CN" w:bidi="ar-EG"/>
              </w:rPr>
              <w:t xml:space="preserve"> لقطاع الاتصالات الراديوية</w:t>
            </w:r>
          </w:p>
        </w:tc>
        <w:tc>
          <w:tcPr>
            <w:tcW w:w="350"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36 132</w:t>
            </w:r>
          </w:p>
        </w:tc>
        <w:tc>
          <w:tcPr>
            <w:tcW w:w="350"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18 931</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17 179</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22</w:t>
            </w:r>
          </w:p>
        </w:tc>
        <w:tc>
          <w:tcPr>
            <w:tcW w:w="86" w:type="pct"/>
            <w:tcBorders>
              <w:top w:val="nil"/>
              <w:left w:val="nil"/>
              <w:bottom w:val="nil"/>
              <w:right w:val="nil"/>
            </w:tcBorders>
            <w:shd w:val="clear" w:color="000000" w:fill="FFFFFF"/>
            <w:noWrap/>
            <w:vAlign w:val="center"/>
          </w:tcPr>
          <w:p w:rsidR="00F07F3A" w:rsidRPr="00FC3224" w:rsidRDefault="00F07F3A"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b/>
                <w:bCs/>
                <w:color w:val="000000"/>
                <w:spacing w:val="-8"/>
                <w:sz w:val="16"/>
                <w:szCs w:val="22"/>
                <w:lang w:eastAsia="zh-CN"/>
              </w:rPr>
            </w:pPr>
            <w:r w:rsidRPr="00FC3224">
              <w:rPr>
                <w:rFonts w:ascii="Calibri" w:hAnsi="Calibri"/>
                <w:b/>
                <w:bCs/>
                <w:color w:val="000000"/>
                <w:spacing w:val="-8"/>
                <w:sz w:val="16"/>
                <w:szCs w:val="22"/>
                <w:lang w:eastAsia="zh-CN"/>
              </w:rPr>
              <w:t>%50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302"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99" w:type="pct"/>
            <w:tcBorders>
              <w:top w:val="nil"/>
              <w:left w:val="nil"/>
              <w:bottom w:val="nil"/>
              <w:right w:val="nil"/>
            </w:tcBorders>
            <w:shd w:val="clear" w:color="000000" w:fill="FFFFFF"/>
            <w:noWrap/>
            <w:vAlign w:val="center"/>
          </w:tcPr>
          <w:p w:rsidR="00F07F3A" w:rsidRPr="008602A8"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18 066</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10 840</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3 613</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3 613</w:t>
            </w:r>
          </w:p>
        </w:tc>
      </w:tr>
      <w:tr w:rsidR="008602A8" w:rsidRPr="00FB2F9D" w:rsidTr="00FC3224">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R2</w:t>
            </w:r>
          </w:p>
        </w:tc>
        <w:tc>
          <w:tcPr>
            <w:tcW w:w="835" w:type="pct"/>
            <w:tcBorders>
              <w:top w:val="nil"/>
              <w:left w:val="nil"/>
              <w:bottom w:val="single" w:sz="4" w:space="0" w:color="auto"/>
              <w:right w:val="single" w:sz="4" w:space="0" w:color="auto"/>
            </w:tcBorders>
            <w:shd w:val="clear" w:color="000000" w:fill="FFFFFF"/>
            <w:noWrap/>
            <w:vAlign w:val="center"/>
          </w:tcPr>
          <w:p w:rsidR="00F07F3A" w:rsidRPr="00F07F3A" w:rsidRDefault="00AA0484" w:rsidP="008602A8">
            <w:pPr>
              <w:spacing w:before="40" w:after="40" w:line="240" w:lineRule="exact"/>
              <w:rPr>
                <w:rFonts w:ascii="Calibri" w:hAnsi="Calibri"/>
                <w:color w:val="000000"/>
                <w:sz w:val="16"/>
                <w:szCs w:val="22"/>
                <w:highlight w:val="yellow"/>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2</w:t>
            </w:r>
            <w:r w:rsidRPr="00AA0484">
              <w:rPr>
                <w:rFonts w:ascii="Calibri" w:hAnsi="Calibri" w:hint="cs"/>
                <w:b/>
                <w:bCs/>
                <w:color w:val="000000"/>
                <w:sz w:val="16"/>
                <w:szCs w:val="22"/>
                <w:rtl/>
                <w:lang w:eastAsia="zh-CN" w:bidi="ar-EG"/>
              </w:rPr>
              <w:t xml:space="preserve"> لقطاع الاتصالات الراديوية</w:t>
            </w:r>
          </w:p>
        </w:tc>
        <w:tc>
          <w:tcPr>
            <w:tcW w:w="350"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8 439</w:t>
            </w:r>
          </w:p>
        </w:tc>
        <w:tc>
          <w:tcPr>
            <w:tcW w:w="350"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5 257</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3 176</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5</w:t>
            </w:r>
          </w:p>
        </w:tc>
        <w:tc>
          <w:tcPr>
            <w:tcW w:w="86" w:type="pct"/>
            <w:tcBorders>
              <w:top w:val="nil"/>
              <w:left w:val="nil"/>
              <w:bottom w:val="nil"/>
              <w:right w:val="nil"/>
            </w:tcBorders>
            <w:shd w:val="clear" w:color="000000" w:fill="FFFFFF"/>
            <w:noWrap/>
            <w:vAlign w:val="center"/>
          </w:tcPr>
          <w:p w:rsidR="00F07F3A" w:rsidRPr="00FC3224" w:rsidRDefault="00F07F3A"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b/>
                <w:bCs/>
                <w:color w:val="000000"/>
                <w:spacing w:val="-8"/>
                <w:sz w:val="16"/>
                <w:szCs w:val="22"/>
                <w:lang w:eastAsia="zh-CN"/>
              </w:rPr>
            </w:pPr>
            <w:r w:rsidRPr="00FC3224">
              <w:rPr>
                <w:rFonts w:ascii="Calibri" w:hAnsi="Calibri"/>
                <w:b/>
                <w:bCs/>
                <w:color w:val="000000"/>
                <w:spacing w:val="-8"/>
                <w:sz w:val="16"/>
                <w:szCs w:val="22"/>
                <w:lang w:eastAsia="zh-CN"/>
              </w:rPr>
              <w:t>%50</w:t>
            </w:r>
          </w:p>
        </w:tc>
        <w:tc>
          <w:tcPr>
            <w:tcW w:w="317"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%30</w:t>
            </w:r>
          </w:p>
        </w:tc>
        <w:tc>
          <w:tcPr>
            <w:tcW w:w="317"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302"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99" w:type="pct"/>
            <w:tcBorders>
              <w:top w:val="nil"/>
              <w:left w:val="nil"/>
              <w:bottom w:val="nil"/>
              <w:right w:val="nil"/>
            </w:tcBorders>
            <w:shd w:val="clear" w:color="000000" w:fill="FFFFFF"/>
            <w:noWrap/>
            <w:vAlign w:val="center"/>
          </w:tcPr>
          <w:p w:rsidR="00F07F3A" w:rsidRPr="008602A8"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4 219</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2 532</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844</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844</w:t>
            </w:r>
          </w:p>
        </w:tc>
      </w:tr>
      <w:tr w:rsidR="008602A8" w:rsidRPr="00FB2F9D" w:rsidTr="00FC3224">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R3</w:t>
            </w:r>
          </w:p>
        </w:tc>
        <w:tc>
          <w:tcPr>
            <w:tcW w:w="835" w:type="pct"/>
            <w:tcBorders>
              <w:top w:val="nil"/>
              <w:left w:val="nil"/>
              <w:bottom w:val="single" w:sz="4" w:space="0" w:color="auto"/>
              <w:right w:val="single" w:sz="4" w:space="0" w:color="auto"/>
            </w:tcBorders>
            <w:shd w:val="clear" w:color="000000" w:fill="FFFFFF"/>
            <w:noWrap/>
            <w:vAlign w:val="center"/>
          </w:tcPr>
          <w:p w:rsidR="00F07F3A" w:rsidRPr="00F07F3A" w:rsidRDefault="00AA0484" w:rsidP="008602A8">
            <w:pPr>
              <w:spacing w:before="40" w:after="40" w:line="240" w:lineRule="exact"/>
              <w:rPr>
                <w:rFonts w:ascii="Calibri" w:hAnsi="Calibri"/>
                <w:color w:val="000000"/>
                <w:sz w:val="16"/>
                <w:szCs w:val="22"/>
                <w:highlight w:val="yellow"/>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3</w:t>
            </w:r>
            <w:r w:rsidRPr="00AA0484">
              <w:rPr>
                <w:rFonts w:ascii="Calibri" w:hAnsi="Calibri" w:hint="cs"/>
                <w:b/>
                <w:bCs/>
                <w:color w:val="000000"/>
                <w:sz w:val="16"/>
                <w:szCs w:val="22"/>
                <w:rtl/>
                <w:lang w:eastAsia="zh-CN" w:bidi="ar-EG"/>
              </w:rPr>
              <w:t xml:space="preserve"> لقطاع الاتصالات الراديوية</w:t>
            </w:r>
          </w:p>
        </w:tc>
        <w:tc>
          <w:tcPr>
            <w:tcW w:w="350"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15 959</w:t>
            </w:r>
          </w:p>
        </w:tc>
        <w:tc>
          <w:tcPr>
            <w:tcW w:w="350" w:type="pct"/>
            <w:tcBorders>
              <w:top w:val="nil"/>
              <w:left w:val="nil"/>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9 929</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6 020</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8602A8" w:rsidP="008602A8">
            <w:pPr>
              <w:spacing w:before="40" w:after="40" w:line="240" w:lineRule="exact"/>
              <w:jc w:val="center"/>
              <w:rPr>
                <w:rFonts w:ascii="Calibri" w:eastAsia="Calibri" w:hAnsi="Calibri"/>
                <w:color w:val="000000"/>
                <w:sz w:val="16"/>
                <w:szCs w:val="22"/>
              </w:rPr>
            </w:pPr>
            <w:r>
              <w:rPr>
                <w:rFonts w:ascii="Calibri" w:eastAsia="Calibri" w:hAnsi="Calibri"/>
                <w:color w:val="000000"/>
                <w:sz w:val="16"/>
                <w:szCs w:val="22"/>
              </w:rPr>
              <w:t>10</w:t>
            </w:r>
          </w:p>
        </w:tc>
        <w:tc>
          <w:tcPr>
            <w:tcW w:w="86" w:type="pct"/>
            <w:tcBorders>
              <w:top w:val="nil"/>
              <w:left w:val="nil"/>
              <w:bottom w:val="nil"/>
              <w:right w:val="nil"/>
            </w:tcBorders>
            <w:shd w:val="clear" w:color="000000" w:fill="FFFFFF"/>
            <w:noWrap/>
            <w:vAlign w:val="center"/>
          </w:tcPr>
          <w:p w:rsidR="00F07F3A" w:rsidRPr="00FC3224" w:rsidRDefault="00F07F3A"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auto" w:fill="auto"/>
            <w:noWrap/>
            <w:vAlign w:val="center"/>
          </w:tcPr>
          <w:p w:rsidR="00F07F3A" w:rsidRPr="00FC3224" w:rsidRDefault="00F07F3A" w:rsidP="008602A8">
            <w:pPr>
              <w:spacing w:before="40" w:after="40" w:line="240" w:lineRule="exact"/>
              <w:jc w:val="center"/>
              <w:rPr>
                <w:rFonts w:ascii="Calibri" w:hAnsi="Calibri"/>
                <w:b/>
                <w:bCs/>
                <w:color w:val="000000"/>
                <w:spacing w:val="-8"/>
                <w:sz w:val="16"/>
                <w:szCs w:val="22"/>
                <w:lang w:eastAsia="zh-CN"/>
              </w:rPr>
            </w:pPr>
            <w:r w:rsidRPr="00FC3224">
              <w:rPr>
                <w:rFonts w:ascii="Calibri" w:hAnsi="Calibri"/>
                <w:b/>
                <w:bCs/>
                <w:color w:val="000000"/>
                <w:spacing w:val="-8"/>
                <w:sz w:val="16"/>
                <w:szCs w:val="22"/>
                <w:lang w:eastAsia="zh-CN"/>
              </w:rPr>
              <w:t>%0</w:t>
            </w:r>
          </w:p>
        </w:tc>
        <w:tc>
          <w:tcPr>
            <w:tcW w:w="317"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%100</w:t>
            </w:r>
          </w:p>
        </w:tc>
        <w:tc>
          <w:tcPr>
            <w:tcW w:w="317"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%0</w:t>
            </w:r>
          </w:p>
        </w:tc>
        <w:tc>
          <w:tcPr>
            <w:tcW w:w="302" w:type="pct"/>
            <w:tcBorders>
              <w:top w:val="nil"/>
              <w:left w:val="nil"/>
              <w:bottom w:val="single" w:sz="4" w:space="0" w:color="auto"/>
              <w:right w:val="single" w:sz="4" w:space="0" w:color="auto"/>
            </w:tcBorders>
            <w:shd w:val="clear" w:color="auto" w:fill="auto"/>
            <w:noWrap/>
            <w:vAlign w:val="center"/>
          </w:tcPr>
          <w:p w:rsidR="00F07F3A" w:rsidRPr="00FB2F9D" w:rsidRDefault="00F07F3A" w:rsidP="008602A8">
            <w:pPr>
              <w:spacing w:before="40" w:after="40" w:line="24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%0</w:t>
            </w:r>
          </w:p>
        </w:tc>
        <w:tc>
          <w:tcPr>
            <w:tcW w:w="99" w:type="pct"/>
            <w:tcBorders>
              <w:top w:val="nil"/>
              <w:left w:val="nil"/>
              <w:bottom w:val="nil"/>
              <w:right w:val="nil"/>
            </w:tcBorders>
            <w:shd w:val="clear" w:color="000000" w:fill="FFFFFF"/>
            <w:noWrap/>
            <w:vAlign w:val="center"/>
          </w:tcPr>
          <w:p w:rsidR="00F07F3A" w:rsidRPr="008602A8"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0</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15 959</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0</w:t>
            </w:r>
          </w:p>
        </w:tc>
        <w:tc>
          <w:tcPr>
            <w:tcW w:w="298" w:type="pct"/>
            <w:tcBorders>
              <w:top w:val="nil"/>
              <w:left w:val="nil"/>
              <w:bottom w:val="single" w:sz="4" w:space="0" w:color="auto"/>
              <w:right w:val="single" w:sz="4" w:space="0" w:color="auto"/>
            </w:tcBorders>
            <w:shd w:val="clear" w:color="auto" w:fill="auto"/>
            <w:noWrap/>
          </w:tcPr>
          <w:p w:rsidR="00F07F3A" w:rsidRPr="008602A8" w:rsidRDefault="008602A8" w:rsidP="008602A8">
            <w:pPr>
              <w:spacing w:before="40" w:after="40" w:line="240" w:lineRule="exact"/>
              <w:jc w:val="center"/>
              <w:rPr>
                <w:rFonts w:ascii="Calibri" w:hAnsi="Calibri"/>
                <w:sz w:val="16"/>
                <w:szCs w:val="22"/>
              </w:rPr>
            </w:pPr>
            <w:r w:rsidRPr="008602A8">
              <w:rPr>
                <w:rFonts w:ascii="Calibri" w:hAnsi="Calibri"/>
                <w:sz w:val="16"/>
                <w:szCs w:val="22"/>
              </w:rPr>
              <w:t>0</w:t>
            </w:r>
          </w:p>
        </w:tc>
      </w:tr>
      <w:tr w:rsidR="008602A8" w:rsidRPr="00FB2F9D" w:rsidTr="00FC3224">
        <w:trPr>
          <w:trHeight w:val="288"/>
          <w:jc w:val="center"/>
        </w:trPr>
        <w:tc>
          <w:tcPr>
            <w:tcW w:w="971"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350" w:type="pct"/>
            <w:tcBorders>
              <w:top w:val="nil"/>
              <w:left w:val="nil"/>
              <w:bottom w:val="single" w:sz="4" w:space="0" w:color="auto"/>
              <w:right w:val="single" w:sz="4" w:space="0" w:color="auto"/>
            </w:tcBorders>
            <w:shd w:val="clear" w:color="000000" w:fill="BDD7EE"/>
            <w:noWrap/>
            <w:vAlign w:val="center"/>
          </w:tcPr>
          <w:p w:rsidR="00F07F3A"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60 530</w:t>
            </w:r>
          </w:p>
        </w:tc>
        <w:tc>
          <w:tcPr>
            <w:tcW w:w="350" w:type="pct"/>
            <w:tcBorders>
              <w:top w:val="nil"/>
              <w:left w:val="nil"/>
              <w:bottom w:val="single" w:sz="4" w:space="0" w:color="auto"/>
              <w:right w:val="single" w:sz="4" w:space="0" w:color="auto"/>
            </w:tcBorders>
            <w:shd w:val="clear" w:color="000000" w:fill="BDD7EE"/>
            <w:noWrap/>
            <w:vAlign w:val="center"/>
          </w:tcPr>
          <w:p w:rsidR="00F07F3A"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34 117</w:t>
            </w:r>
          </w:p>
        </w:tc>
        <w:tc>
          <w:tcPr>
            <w:tcW w:w="350" w:type="pct"/>
            <w:tcBorders>
              <w:top w:val="nil"/>
              <w:left w:val="nil"/>
              <w:bottom w:val="single" w:sz="4" w:space="0" w:color="auto"/>
              <w:right w:val="single" w:sz="4" w:space="0" w:color="auto"/>
            </w:tcBorders>
            <w:shd w:val="clear" w:color="000000" w:fill="BDD7EE"/>
            <w:vAlign w:val="center"/>
          </w:tcPr>
          <w:p w:rsidR="00F07F3A"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26 376</w:t>
            </w:r>
          </w:p>
        </w:tc>
        <w:tc>
          <w:tcPr>
            <w:tcW w:w="350"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F07F3A" w:rsidRPr="00FB2F9D" w:rsidRDefault="008602A8" w:rsidP="008602A8">
            <w:pPr>
              <w:spacing w:before="40" w:after="40" w:line="240" w:lineRule="exact"/>
              <w:jc w:val="center"/>
              <w:rPr>
                <w:rFonts w:ascii="Calibri" w:hAnsi="Calibri"/>
                <w:b/>
                <w:bCs/>
                <w:color w:val="000000"/>
                <w:sz w:val="16"/>
                <w:szCs w:val="22"/>
                <w:lang w:eastAsia="zh-CN"/>
              </w:rPr>
            </w:pPr>
            <w:r>
              <w:rPr>
                <w:rFonts w:ascii="Calibri" w:hAnsi="Calibri"/>
                <w:b/>
                <w:bCs/>
                <w:color w:val="000000"/>
                <w:sz w:val="16"/>
                <w:szCs w:val="22"/>
                <w:lang w:eastAsia="zh-CN"/>
              </w:rPr>
              <w:t>37</w:t>
            </w:r>
          </w:p>
        </w:tc>
        <w:tc>
          <w:tcPr>
            <w:tcW w:w="86" w:type="pct"/>
            <w:tcBorders>
              <w:top w:val="nil"/>
              <w:left w:val="nil"/>
              <w:bottom w:val="nil"/>
              <w:right w:val="nil"/>
            </w:tcBorders>
            <w:shd w:val="clear" w:color="auto" w:fill="auto"/>
            <w:noWrap/>
            <w:vAlign w:val="center"/>
          </w:tcPr>
          <w:p w:rsidR="00F07F3A" w:rsidRPr="00FC3224" w:rsidRDefault="00F07F3A"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6" w:type="pct"/>
            <w:tcBorders>
              <w:top w:val="nil"/>
              <w:left w:val="single" w:sz="4" w:space="0" w:color="auto"/>
              <w:bottom w:val="single" w:sz="4" w:space="0" w:color="auto"/>
              <w:right w:val="single" w:sz="4" w:space="0" w:color="auto"/>
            </w:tcBorders>
            <w:shd w:val="clear" w:color="000000" w:fill="BDD7EE"/>
            <w:noWrap/>
            <w:vAlign w:val="center"/>
          </w:tcPr>
          <w:p w:rsidR="00F07F3A" w:rsidRPr="00FC3224" w:rsidRDefault="00F07F3A"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7"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17"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02"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99" w:type="pct"/>
            <w:tcBorders>
              <w:top w:val="nil"/>
              <w:left w:val="nil"/>
              <w:bottom w:val="nil"/>
              <w:right w:val="nil"/>
            </w:tcBorders>
            <w:shd w:val="clear" w:color="auto" w:fill="auto"/>
            <w:noWrap/>
            <w:vAlign w:val="center"/>
          </w:tcPr>
          <w:p w:rsidR="00F07F3A" w:rsidRPr="008602A8"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000000" w:fill="BDD7EE"/>
            <w:noWrap/>
            <w:vAlign w:val="center"/>
          </w:tcPr>
          <w:p w:rsidR="00F07F3A" w:rsidRPr="00F07F3A" w:rsidRDefault="008602A8" w:rsidP="008602A8">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Calibri" w:eastAsiaTheme="minorEastAsia" w:hAnsi="Calibri"/>
                <w:b/>
                <w:bCs/>
                <w:color w:val="000000"/>
                <w:sz w:val="16"/>
                <w:szCs w:val="22"/>
                <w:lang w:eastAsia="zh-CN"/>
              </w:rPr>
            </w:pPr>
            <w:r>
              <w:rPr>
                <w:rFonts w:ascii="Calibri" w:eastAsiaTheme="minorEastAsia" w:hAnsi="Calibri"/>
                <w:b/>
                <w:bCs/>
                <w:color w:val="000000"/>
                <w:sz w:val="16"/>
                <w:szCs w:val="22"/>
                <w:lang w:eastAsia="zh-CN"/>
              </w:rPr>
              <w:t>22 285</w:t>
            </w:r>
          </w:p>
        </w:tc>
        <w:tc>
          <w:tcPr>
            <w:tcW w:w="298" w:type="pct"/>
            <w:tcBorders>
              <w:top w:val="nil"/>
              <w:left w:val="nil"/>
              <w:bottom w:val="single" w:sz="4" w:space="0" w:color="auto"/>
              <w:right w:val="single" w:sz="4" w:space="0" w:color="auto"/>
            </w:tcBorders>
            <w:shd w:val="clear" w:color="000000" w:fill="BDD7EE"/>
            <w:noWrap/>
          </w:tcPr>
          <w:p w:rsidR="00F07F3A" w:rsidRPr="00F07F3A" w:rsidRDefault="008602A8" w:rsidP="008602A8">
            <w:pPr>
              <w:spacing w:before="40" w:after="40" w:line="240" w:lineRule="exact"/>
              <w:jc w:val="center"/>
              <w:rPr>
                <w:rFonts w:ascii="Calibri" w:hAnsi="Calibri"/>
                <w:b/>
                <w:bCs/>
                <w:sz w:val="16"/>
                <w:szCs w:val="22"/>
              </w:rPr>
            </w:pPr>
            <w:r>
              <w:rPr>
                <w:rFonts w:ascii="Calibri" w:hAnsi="Calibri"/>
                <w:b/>
                <w:bCs/>
                <w:sz w:val="16"/>
                <w:szCs w:val="22"/>
              </w:rPr>
              <w:t>29 330</w:t>
            </w:r>
          </w:p>
        </w:tc>
        <w:tc>
          <w:tcPr>
            <w:tcW w:w="298" w:type="pct"/>
            <w:tcBorders>
              <w:top w:val="nil"/>
              <w:left w:val="nil"/>
              <w:bottom w:val="single" w:sz="4" w:space="0" w:color="auto"/>
              <w:right w:val="single" w:sz="4" w:space="0" w:color="auto"/>
            </w:tcBorders>
            <w:shd w:val="clear" w:color="000000" w:fill="BDD7EE"/>
            <w:noWrap/>
          </w:tcPr>
          <w:p w:rsidR="00F07F3A" w:rsidRPr="00F07F3A" w:rsidRDefault="008602A8" w:rsidP="008602A8">
            <w:pPr>
              <w:spacing w:before="40" w:after="40" w:line="240" w:lineRule="exact"/>
              <w:jc w:val="center"/>
              <w:rPr>
                <w:rFonts w:ascii="Calibri" w:hAnsi="Calibri"/>
                <w:b/>
                <w:bCs/>
                <w:sz w:val="16"/>
                <w:szCs w:val="22"/>
              </w:rPr>
            </w:pPr>
            <w:r>
              <w:rPr>
                <w:rFonts w:ascii="Calibri" w:hAnsi="Calibri"/>
                <w:b/>
                <w:bCs/>
                <w:sz w:val="16"/>
                <w:szCs w:val="22"/>
              </w:rPr>
              <w:t>4 457</w:t>
            </w:r>
          </w:p>
        </w:tc>
        <w:tc>
          <w:tcPr>
            <w:tcW w:w="298" w:type="pct"/>
            <w:tcBorders>
              <w:top w:val="nil"/>
              <w:left w:val="nil"/>
              <w:bottom w:val="single" w:sz="4" w:space="0" w:color="auto"/>
              <w:right w:val="single" w:sz="4" w:space="0" w:color="auto"/>
            </w:tcBorders>
            <w:shd w:val="clear" w:color="000000" w:fill="BDD7EE"/>
            <w:noWrap/>
          </w:tcPr>
          <w:p w:rsidR="00F07F3A" w:rsidRPr="00F07F3A" w:rsidRDefault="008602A8" w:rsidP="008602A8">
            <w:pPr>
              <w:spacing w:before="40" w:after="40" w:line="240" w:lineRule="exact"/>
              <w:jc w:val="center"/>
              <w:rPr>
                <w:rFonts w:ascii="Calibri" w:hAnsi="Calibri"/>
                <w:b/>
                <w:bCs/>
                <w:sz w:val="16"/>
                <w:szCs w:val="22"/>
              </w:rPr>
            </w:pPr>
            <w:r>
              <w:rPr>
                <w:rFonts w:ascii="Calibri" w:hAnsi="Calibri"/>
                <w:b/>
                <w:bCs/>
                <w:sz w:val="16"/>
                <w:szCs w:val="22"/>
              </w:rPr>
              <w:t>4 457</w:t>
            </w:r>
          </w:p>
        </w:tc>
      </w:tr>
      <w:tr w:rsidR="008602A8" w:rsidRPr="00FB2F9D" w:rsidTr="00FC3224">
        <w:trPr>
          <w:trHeight w:val="288"/>
          <w:jc w:val="center"/>
        </w:trPr>
        <w:tc>
          <w:tcPr>
            <w:tcW w:w="136" w:type="pct"/>
            <w:tcBorders>
              <w:top w:val="nil"/>
              <w:left w:val="nil"/>
              <w:bottom w:val="nil"/>
              <w:right w:val="nil"/>
            </w:tcBorders>
            <w:shd w:val="clear" w:color="000000" w:fill="FFFFFF"/>
            <w:noWrap/>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835" w:type="pct"/>
            <w:tcBorders>
              <w:top w:val="nil"/>
              <w:left w:val="nil"/>
              <w:bottom w:val="nil"/>
              <w:right w:val="nil"/>
            </w:tcBorders>
            <w:shd w:val="clear" w:color="000000" w:fill="FFFFFF"/>
            <w:noWrap/>
            <w:vAlign w:val="center"/>
            <w:hideMark/>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tcBorders>
              <w:top w:val="nil"/>
              <w:left w:val="nil"/>
              <w:bottom w:val="nil"/>
              <w:right w:val="nil"/>
            </w:tcBorders>
            <w:shd w:val="clear" w:color="000000" w:fill="FFFFFF"/>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50"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86" w:type="pct"/>
            <w:tcBorders>
              <w:top w:val="nil"/>
              <w:left w:val="nil"/>
              <w:bottom w:val="nil"/>
              <w:right w:val="nil"/>
            </w:tcBorders>
            <w:shd w:val="clear" w:color="000000" w:fill="FFFFFF"/>
            <w:noWrap/>
            <w:vAlign w:val="center"/>
          </w:tcPr>
          <w:p w:rsidR="00F07F3A" w:rsidRPr="00FC3224" w:rsidRDefault="00F07F3A"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6" w:type="pct"/>
            <w:tcBorders>
              <w:top w:val="nil"/>
              <w:left w:val="nil"/>
              <w:bottom w:val="nil"/>
              <w:right w:val="nil"/>
            </w:tcBorders>
            <w:shd w:val="clear" w:color="000000" w:fill="FFFFFF"/>
            <w:noWrap/>
            <w:vAlign w:val="center"/>
          </w:tcPr>
          <w:p w:rsidR="00F07F3A" w:rsidRPr="00FC3224" w:rsidRDefault="00F07F3A" w:rsidP="008602A8">
            <w:pPr>
              <w:tabs>
                <w:tab w:val="clear" w:pos="1134"/>
              </w:tabs>
              <w:spacing w:before="40" w:after="40" w:line="240" w:lineRule="exact"/>
              <w:jc w:val="center"/>
              <w:rPr>
                <w:rFonts w:ascii="Calibri" w:hAnsi="Calibri"/>
                <w:b/>
                <w:bCs/>
                <w:color w:val="000000"/>
                <w:spacing w:val="-8"/>
                <w:sz w:val="16"/>
                <w:szCs w:val="22"/>
                <w:lang w:eastAsia="zh-CN"/>
              </w:rPr>
            </w:pPr>
          </w:p>
        </w:tc>
        <w:tc>
          <w:tcPr>
            <w:tcW w:w="317"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17"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302" w:type="pct"/>
            <w:tcBorders>
              <w:top w:val="nil"/>
              <w:left w:val="nil"/>
              <w:bottom w:val="nil"/>
              <w:right w:val="nil"/>
            </w:tcBorders>
            <w:shd w:val="clear" w:color="000000" w:fill="FFFFFF"/>
            <w:noWrap/>
            <w:vAlign w:val="center"/>
          </w:tcPr>
          <w:p w:rsidR="00F07F3A" w:rsidRPr="00FB2F9D" w:rsidRDefault="00F07F3A" w:rsidP="008602A8">
            <w:pPr>
              <w:tabs>
                <w:tab w:val="clear" w:pos="1134"/>
              </w:tabs>
              <w:spacing w:before="40" w:after="40" w:line="240" w:lineRule="exact"/>
              <w:jc w:val="center"/>
              <w:rPr>
                <w:rFonts w:ascii="Calibri" w:hAnsi="Calibri"/>
                <w:b/>
                <w:bCs/>
                <w:color w:val="000000"/>
                <w:sz w:val="16"/>
                <w:szCs w:val="22"/>
                <w:lang w:eastAsia="zh-CN"/>
              </w:rPr>
            </w:pPr>
          </w:p>
        </w:tc>
        <w:tc>
          <w:tcPr>
            <w:tcW w:w="99" w:type="pct"/>
            <w:tcBorders>
              <w:top w:val="nil"/>
              <w:left w:val="nil"/>
              <w:bottom w:val="nil"/>
              <w:right w:val="nil"/>
            </w:tcBorders>
            <w:shd w:val="clear" w:color="000000" w:fill="FFFFFF"/>
            <w:noWrap/>
            <w:vAlign w:val="center"/>
          </w:tcPr>
          <w:p w:rsidR="00F07F3A" w:rsidRPr="008602A8" w:rsidRDefault="00F07F3A" w:rsidP="008602A8">
            <w:pPr>
              <w:tabs>
                <w:tab w:val="clear" w:pos="1134"/>
              </w:tabs>
              <w:spacing w:before="40" w:after="40" w:line="240" w:lineRule="exact"/>
              <w:jc w:val="center"/>
              <w:rPr>
                <w:rFonts w:ascii="Calibri" w:hAnsi="Calibri"/>
                <w:color w:val="000000"/>
                <w:sz w:val="16"/>
                <w:szCs w:val="22"/>
                <w:lang w:eastAsia="zh-CN"/>
              </w:rPr>
            </w:pPr>
          </w:p>
        </w:tc>
        <w:tc>
          <w:tcPr>
            <w:tcW w:w="298" w:type="pct"/>
            <w:tcBorders>
              <w:top w:val="nil"/>
              <w:left w:val="single" w:sz="4" w:space="0" w:color="auto"/>
              <w:bottom w:val="single" w:sz="4" w:space="0" w:color="auto"/>
              <w:right w:val="single" w:sz="4" w:space="0" w:color="auto"/>
            </w:tcBorders>
            <w:shd w:val="clear" w:color="000000" w:fill="BDD7EE"/>
            <w:noWrap/>
          </w:tcPr>
          <w:p w:rsidR="00F07F3A" w:rsidRPr="00F07F3A" w:rsidRDefault="008602A8" w:rsidP="008602A8">
            <w:pPr>
              <w:spacing w:before="40" w:after="40" w:line="240" w:lineRule="exact"/>
              <w:jc w:val="center"/>
              <w:rPr>
                <w:rFonts w:ascii="Calibri" w:hAnsi="Calibri"/>
                <w:b/>
                <w:bCs/>
                <w:sz w:val="16"/>
                <w:szCs w:val="22"/>
              </w:rPr>
            </w:pPr>
            <w:r>
              <w:rPr>
                <w:rFonts w:ascii="Calibri" w:hAnsi="Calibri"/>
                <w:b/>
                <w:bCs/>
                <w:sz w:val="16"/>
                <w:szCs w:val="22"/>
              </w:rPr>
              <w:t>%36,8</w:t>
            </w:r>
          </w:p>
        </w:tc>
        <w:tc>
          <w:tcPr>
            <w:tcW w:w="298" w:type="pct"/>
            <w:tcBorders>
              <w:top w:val="nil"/>
              <w:left w:val="nil"/>
              <w:bottom w:val="single" w:sz="4" w:space="0" w:color="auto"/>
              <w:right w:val="single" w:sz="4" w:space="0" w:color="auto"/>
            </w:tcBorders>
            <w:shd w:val="clear" w:color="000000" w:fill="BDD7EE"/>
            <w:noWrap/>
          </w:tcPr>
          <w:p w:rsidR="00F07F3A" w:rsidRPr="00F07F3A" w:rsidRDefault="008602A8" w:rsidP="008602A8">
            <w:pPr>
              <w:spacing w:before="40" w:after="40" w:line="240" w:lineRule="exact"/>
              <w:jc w:val="center"/>
              <w:rPr>
                <w:rFonts w:ascii="Calibri" w:hAnsi="Calibri"/>
                <w:b/>
                <w:bCs/>
                <w:sz w:val="16"/>
                <w:szCs w:val="22"/>
              </w:rPr>
            </w:pPr>
            <w:r>
              <w:rPr>
                <w:rFonts w:ascii="Calibri" w:hAnsi="Calibri"/>
                <w:b/>
                <w:bCs/>
                <w:sz w:val="16"/>
                <w:szCs w:val="22"/>
              </w:rPr>
              <w:t>%48,5</w:t>
            </w:r>
          </w:p>
        </w:tc>
        <w:tc>
          <w:tcPr>
            <w:tcW w:w="298" w:type="pct"/>
            <w:tcBorders>
              <w:top w:val="nil"/>
              <w:left w:val="nil"/>
              <w:bottom w:val="single" w:sz="4" w:space="0" w:color="auto"/>
              <w:right w:val="single" w:sz="4" w:space="0" w:color="auto"/>
            </w:tcBorders>
            <w:shd w:val="clear" w:color="000000" w:fill="BDD7EE"/>
            <w:noWrap/>
          </w:tcPr>
          <w:p w:rsidR="00F07F3A" w:rsidRPr="00F07F3A" w:rsidRDefault="008602A8" w:rsidP="008602A8">
            <w:pPr>
              <w:spacing w:before="40" w:after="40" w:line="240" w:lineRule="exact"/>
              <w:jc w:val="center"/>
              <w:rPr>
                <w:rFonts w:ascii="Calibri" w:hAnsi="Calibri"/>
                <w:b/>
                <w:bCs/>
                <w:sz w:val="16"/>
                <w:szCs w:val="22"/>
              </w:rPr>
            </w:pPr>
            <w:r>
              <w:rPr>
                <w:rFonts w:ascii="Calibri" w:hAnsi="Calibri"/>
                <w:b/>
                <w:bCs/>
                <w:sz w:val="16"/>
                <w:szCs w:val="22"/>
              </w:rPr>
              <w:t>%7,4</w:t>
            </w:r>
          </w:p>
        </w:tc>
        <w:tc>
          <w:tcPr>
            <w:tcW w:w="298" w:type="pct"/>
            <w:tcBorders>
              <w:top w:val="nil"/>
              <w:left w:val="nil"/>
              <w:bottom w:val="single" w:sz="4" w:space="0" w:color="auto"/>
              <w:right w:val="single" w:sz="4" w:space="0" w:color="auto"/>
            </w:tcBorders>
            <w:shd w:val="clear" w:color="000000" w:fill="BDD7EE"/>
            <w:noWrap/>
          </w:tcPr>
          <w:p w:rsidR="00F07F3A" w:rsidRPr="00F07F3A" w:rsidRDefault="008602A8" w:rsidP="008602A8">
            <w:pPr>
              <w:spacing w:before="40" w:after="40" w:line="240" w:lineRule="exact"/>
              <w:jc w:val="center"/>
              <w:rPr>
                <w:rFonts w:ascii="Calibri" w:hAnsi="Calibri"/>
                <w:b/>
                <w:bCs/>
                <w:sz w:val="16"/>
                <w:szCs w:val="22"/>
                <w:rtl/>
                <w:lang w:bidi="ar-EG"/>
              </w:rPr>
            </w:pPr>
            <w:r>
              <w:rPr>
                <w:rFonts w:ascii="Calibri" w:hAnsi="Calibri"/>
                <w:b/>
                <w:bCs/>
                <w:sz w:val="16"/>
                <w:szCs w:val="22"/>
              </w:rPr>
              <w:t>%7,4</w:t>
            </w:r>
          </w:p>
        </w:tc>
      </w:tr>
    </w:tbl>
    <w:p w:rsidR="00DC5057" w:rsidRPr="005A2A59" w:rsidRDefault="005A2A59" w:rsidP="00EC17D5">
      <w:pPr>
        <w:spacing w:before="600"/>
        <w:jc w:val="center"/>
        <w:rPr>
          <w:rFonts w:ascii="Calibri" w:hAnsi="Calibri"/>
          <w:rtl/>
          <w:lang w:bidi="ar-EG"/>
        </w:rPr>
      </w:pPr>
      <w:r w:rsidRPr="005A2A59">
        <w:rPr>
          <w:rFonts w:ascii="Calibri" w:hAnsi="Calibri" w:hint="cs"/>
          <w:rtl/>
          <w:lang w:bidi="ar-EG"/>
        </w:rPr>
        <w:t>___________</w:t>
      </w:r>
    </w:p>
    <w:sectPr w:rsidR="00DC5057" w:rsidRPr="005A2A59" w:rsidSect="00C36BD8">
      <w:footerReference w:type="default" r:id="rId16"/>
      <w:headerReference w:type="first" r:id="rId17"/>
      <w:footerReference w:type="first" r:id="rId18"/>
      <w:pgSz w:w="16840" w:h="11907" w:orient="landscape"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5DA" w:rsidRDefault="007775DA" w:rsidP="00E07379">
      <w:pPr>
        <w:spacing w:before="0" w:line="240" w:lineRule="auto"/>
      </w:pPr>
      <w:r>
        <w:separator/>
      </w:r>
    </w:p>
  </w:endnote>
  <w:endnote w:type="continuationSeparator" w:id="0">
    <w:p w:rsidR="007775DA" w:rsidRDefault="007775D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DA" w:rsidRPr="00B06FE9" w:rsidRDefault="007775DA" w:rsidP="00794C1E">
    <w:pPr>
      <w:pStyle w:val="Footer"/>
      <w:tabs>
        <w:tab w:val="clear" w:pos="5812"/>
        <w:tab w:val="clear" w:pos="9639"/>
        <w:tab w:val="center" w:pos="7938"/>
        <w:tab w:val="right" w:pos="14288"/>
      </w:tabs>
      <w:rPr>
        <w:rFonts w:eastAsiaTheme="minorEastAsia"/>
        <w:lang w:eastAsia="zh-CN"/>
      </w:rPr>
    </w:pPr>
    <w:r w:rsidRPr="00B06FE9">
      <w:rPr>
        <w:rFonts w:eastAsiaTheme="minorEastAsia"/>
        <w:lang w:eastAsia="zh-CN"/>
      </w:rPr>
      <w:fldChar w:fldCharType="begin"/>
    </w:r>
    <w:r w:rsidRPr="00B06FE9">
      <w:rPr>
        <w:rFonts w:eastAsiaTheme="minorEastAsia"/>
        <w:lang w:eastAsia="zh-CN"/>
      </w:rPr>
      <w:instrText xml:space="preserve"> FILENAME \p \* MERGEFORMAT </w:instrText>
    </w:r>
    <w:r w:rsidRPr="00B06FE9">
      <w:rPr>
        <w:rFonts w:eastAsiaTheme="minorEastAsia"/>
        <w:lang w:eastAsia="zh-CN"/>
      </w:rPr>
      <w:fldChar w:fldCharType="separate"/>
    </w:r>
    <w:r>
      <w:rPr>
        <w:rFonts w:eastAsiaTheme="minorEastAsia"/>
        <w:noProof/>
        <w:lang w:eastAsia="zh-CN"/>
      </w:rPr>
      <w:t>P:\ARA\ITU-R\AG\RAG\RAG18\000\001ADD03A.docx</w:t>
    </w:r>
    <w:r w:rsidRPr="00B06FE9">
      <w:rPr>
        <w:rFonts w:eastAsiaTheme="minorEastAsia"/>
        <w:lang w:val="en-GB" w:eastAsia="zh-CN"/>
      </w:rPr>
      <w:fldChar w:fldCharType="end"/>
    </w:r>
    <w:r w:rsidRPr="00B06FE9">
      <w:rPr>
        <w:rFonts w:eastAsiaTheme="minorEastAsia"/>
        <w:lang w:eastAsia="zh-CN"/>
      </w:rPr>
      <w:t xml:space="preserve">   (413945)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DA" w:rsidRPr="00E30391" w:rsidRDefault="007775DA" w:rsidP="000D5A39">
    <w:pPr>
      <w:pStyle w:val="Footer"/>
      <w:tabs>
        <w:tab w:val="clear" w:pos="5812"/>
        <w:tab w:val="center" w:pos="5103"/>
      </w:tabs>
    </w:pPr>
    <w:r>
      <w:fldChar w:fldCharType="begin"/>
    </w:r>
    <w:r w:rsidRPr="00F36FFF">
      <w:rPr>
        <w:lang w:val="sv-SE"/>
      </w:rPr>
      <w:instrText xml:space="preserve"> FILENAME \p \* MERGEFORMAT </w:instrText>
    </w:r>
    <w:r>
      <w:fldChar w:fldCharType="separate"/>
    </w:r>
    <w:r w:rsidR="003B1C1F">
      <w:rPr>
        <w:noProof/>
        <w:lang w:val="sv-SE"/>
      </w:rPr>
      <w:t>P:\ARA\ITU-R\AG\RAG\RAG18\000\001ADD03A.docx</w:t>
    </w:r>
    <w:r>
      <w:fldChar w:fldCharType="end"/>
    </w:r>
    <w:r w:rsidR="003B1C1F">
      <w:t xml:space="preserve">  </w:t>
    </w:r>
    <w:r w:rsidRPr="00254F06">
      <w:t xml:space="preserve"> (</w:t>
    </w:r>
    <w:r>
      <w:t>432451</w:t>
    </w:r>
    <w:r w:rsidRPr="00254F06">
      <w:t>)</w:t>
    </w:r>
    <w:r w:rsidRPr="00254F06">
      <w:tab/>
    </w:r>
    <w:r>
      <w:fldChar w:fldCharType="begin"/>
    </w:r>
    <w:r>
      <w:instrText xml:space="preserve"> CREATEDATE  \@ "dd.MM.yyyy"  \* MERGEFORMAT </w:instrText>
    </w:r>
    <w:r>
      <w:fldChar w:fldCharType="separate"/>
    </w:r>
    <w:r w:rsidR="003B1C1F">
      <w:rPr>
        <w:noProof/>
      </w:rPr>
      <w:t>06.03.2018</w:t>
    </w:r>
    <w:r>
      <w:fldChar w:fldCharType="end"/>
    </w:r>
    <w:r w:rsidRPr="00254F06">
      <w:tab/>
    </w:r>
    <w:r>
      <w:fldChar w:fldCharType="begin"/>
    </w:r>
    <w:r>
      <w:instrText xml:space="preserve"> PRINTDATE  \@ "dd.MM.yyyy"  \* MERGEFORMAT </w:instrText>
    </w:r>
    <w:r>
      <w:fldChar w:fldCharType="separate"/>
    </w:r>
    <w:r w:rsidR="003B1C1F">
      <w:rPr>
        <w:noProof/>
      </w:rPr>
      <w:t>26.02.2018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DA" w:rsidRPr="00E30391" w:rsidRDefault="007775DA" w:rsidP="000D5A39">
    <w:pPr>
      <w:pStyle w:val="Footer"/>
      <w:tabs>
        <w:tab w:val="clear" w:pos="5812"/>
        <w:tab w:val="clear" w:pos="9639"/>
        <w:tab w:val="center" w:pos="7938"/>
        <w:tab w:val="right" w:pos="15138"/>
      </w:tabs>
    </w:pPr>
    <w:r>
      <w:fldChar w:fldCharType="begin"/>
    </w:r>
    <w:r w:rsidRPr="00F36FFF">
      <w:rPr>
        <w:lang w:val="sv-SE"/>
      </w:rPr>
      <w:instrText xml:space="preserve"> FILENAME \p \* MERGEFORMAT </w:instrText>
    </w:r>
    <w:r>
      <w:fldChar w:fldCharType="separate"/>
    </w:r>
    <w:r w:rsidR="003B1C1F">
      <w:rPr>
        <w:noProof/>
        <w:lang w:val="sv-SE"/>
      </w:rPr>
      <w:t>P:\ARA\ITU-R\AG\RAG\RAG18\000\001ADD03A.docx</w:t>
    </w:r>
    <w:r>
      <w:fldChar w:fldCharType="end"/>
    </w:r>
    <w:r w:rsidRPr="00254F06">
      <w:t xml:space="preserve"> </w:t>
    </w:r>
    <w:r w:rsidR="003B1C1F">
      <w:t xml:space="preserve">  </w:t>
    </w:r>
    <w:r w:rsidRPr="00254F06">
      <w:t>(</w:t>
    </w:r>
    <w:r>
      <w:t>432451</w:t>
    </w:r>
    <w:r w:rsidRPr="00254F06">
      <w:t>)</w:t>
    </w:r>
    <w:r w:rsidRPr="00254F06">
      <w:tab/>
    </w:r>
    <w:r>
      <w:fldChar w:fldCharType="begin"/>
    </w:r>
    <w:r>
      <w:instrText xml:space="preserve"> CREATEDATE  \@ "dd.MM.yyyy"  \* MERGEFORMAT </w:instrText>
    </w:r>
    <w:r>
      <w:fldChar w:fldCharType="separate"/>
    </w:r>
    <w:r w:rsidR="003B1C1F">
      <w:rPr>
        <w:noProof/>
      </w:rPr>
      <w:t>06.03.2018</w:t>
    </w:r>
    <w:r>
      <w:fldChar w:fldCharType="end"/>
    </w:r>
    <w:r w:rsidRPr="00254F06">
      <w:tab/>
    </w:r>
    <w:r>
      <w:fldChar w:fldCharType="begin"/>
    </w:r>
    <w:r>
      <w:instrText xml:space="preserve"> PRINTDATE  \@ "dd.MM.yyyy"  \* MERGEFORMAT </w:instrText>
    </w:r>
    <w:r>
      <w:fldChar w:fldCharType="separate"/>
    </w:r>
    <w:r w:rsidR="003B1C1F">
      <w:rPr>
        <w:noProof/>
      </w:rPr>
      <w:t>26.02.2018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DA" w:rsidRPr="00E30391" w:rsidRDefault="007775DA" w:rsidP="000D5A39">
    <w:pPr>
      <w:pStyle w:val="Footer"/>
      <w:tabs>
        <w:tab w:val="clear" w:pos="5812"/>
        <w:tab w:val="clear" w:pos="9639"/>
        <w:tab w:val="center" w:pos="7938"/>
        <w:tab w:val="right" w:pos="15138"/>
      </w:tabs>
    </w:pPr>
    <w:r>
      <w:fldChar w:fldCharType="begin"/>
    </w:r>
    <w:r w:rsidRPr="00F36FFF">
      <w:rPr>
        <w:lang w:val="sv-SE"/>
      </w:rPr>
      <w:instrText xml:space="preserve"> FILENAME \p \* MERGEFORMAT </w:instrText>
    </w:r>
    <w:r>
      <w:fldChar w:fldCharType="separate"/>
    </w:r>
    <w:r w:rsidR="003B1C1F">
      <w:rPr>
        <w:noProof/>
        <w:lang w:val="sv-SE"/>
      </w:rPr>
      <w:t>P:\ARA\ITU-R\AG\RAG\RAG18\000\001ADD03A.docx</w:t>
    </w:r>
    <w:r>
      <w:fldChar w:fldCharType="end"/>
    </w:r>
    <w:r w:rsidRPr="00254F06">
      <w:t xml:space="preserve"> </w:t>
    </w:r>
    <w:r w:rsidR="003B1C1F">
      <w:t xml:space="preserve">  </w:t>
    </w:r>
    <w:r w:rsidRPr="00254F06">
      <w:t>(</w:t>
    </w:r>
    <w:r>
      <w:t>432451</w:t>
    </w:r>
    <w:r w:rsidRPr="00254F06">
      <w:t>)</w:t>
    </w:r>
    <w:r w:rsidRPr="00254F06">
      <w:tab/>
    </w:r>
    <w:r>
      <w:fldChar w:fldCharType="begin"/>
    </w:r>
    <w:r>
      <w:instrText xml:space="preserve"> CREATEDATE  \@ "dd.MM.yyyy"  \* MERGEFORMAT </w:instrText>
    </w:r>
    <w:r>
      <w:fldChar w:fldCharType="separate"/>
    </w:r>
    <w:r w:rsidR="003B1C1F">
      <w:rPr>
        <w:noProof/>
      </w:rPr>
      <w:t>06.03.2018</w:t>
    </w:r>
    <w:r>
      <w:fldChar w:fldCharType="end"/>
    </w:r>
    <w:r w:rsidRPr="00254F06">
      <w:tab/>
    </w:r>
    <w:r>
      <w:fldChar w:fldCharType="begin"/>
    </w:r>
    <w:r>
      <w:instrText xml:space="preserve"> PRINTDATE  \@ "dd.MM.yyyy"  \* MERGEFORMAT </w:instrText>
    </w:r>
    <w:r>
      <w:fldChar w:fldCharType="separate"/>
    </w:r>
    <w:r w:rsidR="003B1C1F">
      <w:rPr>
        <w:noProof/>
      </w:rPr>
      <w:t>26.02.2018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5DA" w:rsidRDefault="007775DA" w:rsidP="00E07379">
      <w:pPr>
        <w:spacing w:before="0" w:line="240" w:lineRule="auto"/>
      </w:pPr>
      <w:r>
        <w:separator/>
      </w:r>
    </w:p>
  </w:footnote>
  <w:footnote w:type="continuationSeparator" w:id="0">
    <w:p w:rsidR="007775DA" w:rsidRDefault="007775DA" w:rsidP="00E07379">
      <w:pPr>
        <w:spacing w:before="0" w:line="240" w:lineRule="auto"/>
      </w:pPr>
      <w:r>
        <w:continuationSeparator/>
      </w:r>
    </w:p>
  </w:footnote>
  <w:footnote w:id="1">
    <w:p w:rsidR="007775DA" w:rsidRPr="00CF2EC4" w:rsidRDefault="007775DA" w:rsidP="00DC5057">
      <w:pPr>
        <w:pStyle w:val="Footnotetexte"/>
      </w:pPr>
      <w:r>
        <w:rPr>
          <w:rStyle w:val="FootnoteReference"/>
        </w:rPr>
        <w:footnoteRef/>
      </w:r>
      <w:r>
        <w:rPr>
          <w:rtl/>
        </w:rPr>
        <w:tab/>
      </w:r>
      <w:r w:rsidRPr="00D54D94">
        <w:rPr>
          <w:rFonts w:hint="cs"/>
          <w:rtl/>
        </w:rPr>
        <w:t xml:space="preserve">توضح الأطر </w:t>
      </w:r>
      <w:proofErr w:type="gramStart"/>
      <w:r w:rsidRPr="00D54D94">
        <w:rPr>
          <w:rFonts w:hint="cs"/>
          <w:rtl/>
        </w:rPr>
        <w:t xml:space="preserve">وعلامات </w:t>
      </w:r>
      <w:r w:rsidRPr="00D54D94">
        <w:rPr>
          <w:rFonts w:hint="cs"/>
        </w:rPr>
        <w:sym w:font="Wingdings 2" w:char="F050"/>
      </w:r>
      <w:r w:rsidRPr="00D54D94">
        <w:rPr>
          <w:rFonts w:hint="cs"/>
          <w:rtl/>
        </w:rPr>
        <w:t xml:space="preserve"> الروابط</w:t>
      </w:r>
      <w:proofErr w:type="gramEnd"/>
      <w:r w:rsidRPr="00D54D94">
        <w:rPr>
          <w:rFonts w:hint="cs"/>
          <w:rtl/>
        </w:rPr>
        <w:t xml:space="preserve"> الأولية والثانوية </w:t>
      </w:r>
      <w:r>
        <w:rPr>
          <w:rFonts w:hint="cs"/>
          <w:rtl/>
        </w:rPr>
        <w:t>بالغايات</w:t>
      </w:r>
      <w:r w:rsidRPr="00D54D94">
        <w:rPr>
          <w:rFonts w:hint="cs"/>
          <w:rtl/>
        </w:rPr>
        <w:t>.</w:t>
      </w:r>
    </w:p>
  </w:footnote>
  <w:footnote w:id="2">
    <w:p w:rsidR="007775DA" w:rsidRDefault="007775DA" w:rsidP="00A01EEB">
      <w:pPr>
        <w:pStyle w:val="FootnoteText"/>
      </w:pPr>
      <w:r w:rsidRPr="005D18FC">
        <w:rPr>
          <w:rStyle w:val="FootnoteReference"/>
        </w:rPr>
        <w:footnoteRef/>
      </w:r>
      <w:r w:rsidRPr="005D18FC">
        <w:rPr>
          <w:rtl/>
        </w:rPr>
        <w:tab/>
      </w:r>
      <w:r w:rsidRPr="005D18FC">
        <w:rPr>
          <w:rFonts w:hint="cs"/>
          <w:rtl/>
          <w:lang w:bidi="ar-SA"/>
        </w:rPr>
        <w:t>سيعيّن مدير المكتب الجهات المسؤولة عن مواجهة المخاطر.</w:t>
      </w:r>
    </w:p>
  </w:footnote>
  <w:footnote w:id="3">
    <w:p w:rsidR="007775DA" w:rsidRPr="009647C9" w:rsidRDefault="007775DA" w:rsidP="0084070B">
      <w:pPr>
        <w:pStyle w:val="Footnotetexte"/>
        <w:rPr>
          <w:rtl/>
          <w:lang w:bidi="ar-EG"/>
        </w:rPr>
      </w:pPr>
      <w:r>
        <w:rPr>
          <w:rStyle w:val="FootnoteReference"/>
        </w:rPr>
        <w:footnoteRef/>
      </w:r>
      <w:r>
        <w:rPr>
          <w:rtl/>
        </w:rPr>
        <w:tab/>
      </w:r>
      <w:r>
        <w:rPr>
          <w:rFonts w:hint="cs"/>
          <w:rtl/>
        </w:rPr>
        <w:t xml:space="preserve">تقديرات، على وجه الخصوص للفترة </w:t>
      </w:r>
      <w:r>
        <w:rPr>
          <w:sz w:val="18"/>
          <w:szCs w:val="16"/>
        </w:rPr>
        <w:t>2022-2021</w:t>
      </w:r>
      <w:r>
        <w:rPr>
          <w:rFonts w:hint="cs"/>
          <w:rtl/>
          <w:lang w:bidi="ar-EG"/>
        </w:rPr>
        <w:t>. يخضع توزيع الموارد للسنوات التالية للتغيير وفقاً لقرارات الإدارة العليا.</w:t>
      </w:r>
    </w:p>
  </w:footnote>
  <w:footnote w:id="4">
    <w:p w:rsidR="007775DA" w:rsidRDefault="007775DA" w:rsidP="00DC5057">
      <w:pPr>
        <w:pStyle w:val="Footnotetexte"/>
        <w:rPr>
          <w:rtl/>
          <w:lang w:bidi="ar-EG"/>
        </w:rPr>
      </w:pPr>
      <w:r>
        <w:rPr>
          <w:rStyle w:val="FootnoteReference"/>
        </w:rPr>
        <w:footnoteRef/>
      </w:r>
      <w:r>
        <w:rPr>
          <w:rtl/>
          <w:lang w:bidi="ar-EG"/>
        </w:rPr>
        <w:tab/>
      </w:r>
      <w:r>
        <w:rPr>
          <w:rFonts w:hint="cs"/>
          <w:rtl/>
          <w:lang w:bidi="ar-EG"/>
        </w:rPr>
        <w:t>القيم ذات الصلة بالمؤشرات غير متاحة بعد.</w:t>
      </w:r>
    </w:p>
    <w:p w:rsidR="007775DA" w:rsidRDefault="007775DA" w:rsidP="0076247B">
      <w:pPr>
        <w:pStyle w:val="Footnotetexte"/>
        <w:rPr>
          <w:rtl/>
          <w:lang w:bidi="ar-EG"/>
        </w:rPr>
      </w:pPr>
      <w:r>
        <w:rPr>
          <w:lang w:bidi="ar-EG"/>
        </w:rPr>
        <w:t>*</w:t>
      </w:r>
      <w:r>
        <w:rPr>
          <w:rtl/>
          <w:lang w:bidi="ar-EG"/>
        </w:rPr>
        <w:tab/>
      </w:r>
      <w:r>
        <w:rPr>
          <w:rFonts w:hint="cs"/>
          <w:rtl/>
          <w:lang w:bidi="ar-EG"/>
        </w:rPr>
        <w:t>تقديرات.</w:t>
      </w:r>
    </w:p>
  </w:footnote>
  <w:footnote w:id="5">
    <w:p w:rsidR="007775DA" w:rsidRDefault="007775DA" w:rsidP="00DC5057">
      <w:pPr>
        <w:pStyle w:val="Footnotetexte"/>
        <w:rPr>
          <w:rtl/>
          <w:lang w:bidi="ar-EG"/>
        </w:rPr>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p w:rsidR="007775DA" w:rsidRPr="00AC0165" w:rsidRDefault="007775DA" w:rsidP="00DC5057">
      <w:pPr>
        <w:pStyle w:val="Footnotetexte"/>
        <w:rPr>
          <w:rtl/>
          <w:lang w:bidi="ar-EG"/>
        </w:rPr>
      </w:pPr>
      <w:r>
        <w:rPr>
          <w:rFonts w:hint="cs"/>
          <w:rtl/>
          <w:lang w:bidi="ar-EG"/>
        </w:rPr>
        <w:t>*</w:t>
      </w:r>
      <w:r>
        <w:rPr>
          <w:lang w:bidi="ar-EG"/>
        </w:rPr>
        <w:tab/>
      </w:r>
      <w:r>
        <w:rPr>
          <w:rFonts w:hint="cs"/>
          <w:rtl/>
          <w:lang w:bidi="ar-EG"/>
        </w:rPr>
        <w:t>تقديرات.</w:t>
      </w:r>
    </w:p>
  </w:footnote>
  <w:footnote w:id="6">
    <w:p w:rsidR="007775DA" w:rsidRDefault="007775DA" w:rsidP="00EC354B">
      <w:pPr>
        <w:pStyle w:val="FootnoteText"/>
        <w:rPr>
          <w:rtl/>
        </w:rPr>
      </w:pPr>
      <w:r>
        <w:rPr>
          <w:rStyle w:val="FootnoteReference"/>
        </w:rPr>
        <w:footnoteRef/>
      </w:r>
      <w:r>
        <w:tab/>
      </w:r>
      <w:r>
        <w:rPr>
          <w:rFonts w:hint="cs"/>
          <w:rtl/>
        </w:rPr>
        <w:t>هذا الرقم مُدرج لأغراض المقارنة فقط حيث إن تنزيل وثيقة واحدة/منشور واحد يمكن أن ينطوي على العديد من عمليات التنزيل.</w:t>
      </w:r>
    </w:p>
  </w:footnote>
  <w:footnote w:id="7">
    <w:p w:rsidR="007775DA" w:rsidRPr="00AC0165" w:rsidRDefault="007775DA" w:rsidP="00DC5057">
      <w:pPr>
        <w:pStyle w:val="Footnotetexte"/>
      </w:pPr>
      <w:r>
        <w:rPr>
          <w:rStyle w:val="FootnoteReference"/>
        </w:rPr>
        <w:footnoteRef/>
      </w:r>
      <w:r>
        <w:rPr>
          <w:rtl/>
        </w:rPr>
        <w:tab/>
      </w:r>
      <w:r>
        <w:rPr>
          <w:rFonts w:hint="cs"/>
          <w:rtl/>
        </w:rPr>
        <w:t xml:space="preserve">تقديرات، خصوصاً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DA" w:rsidRPr="00034CD2" w:rsidRDefault="007775DA" w:rsidP="00DC5057">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0B447D">
      <w:rPr>
        <w:rFonts w:eastAsiaTheme="minorEastAsia" w:cs="Calibri"/>
        <w:noProof/>
        <w:sz w:val="20"/>
        <w:szCs w:val="20"/>
        <w:lang w:val="en-GB" w:eastAsia="zh-CN"/>
      </w:rPr>
      <w:t>15</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8</w:t>
    </w:r>
    <w:r w:rsidRPr="00034CD2">
      <w:rPr>
        <w:rFonts w:eastAsiaTheme="minorEastAsia" w:cs="Calibri"/>
        <w:sz w:val="20"/>
        <w:szCs w:val="20"/>
        <w:lang w:val="en-GB" w:eastAsia="zh-CN"/>
      </w:rPr>
      <w:t>/</w:t>
    </w:r>
    <w:r>
      <w:rPr>
        <w:rFonts w:eastAsiaTheme="minorEastAsia" w:cs="Calibri"/>
        <w:sz w:val="20"/>
        <w:szCs w:val="20"/>
        <w:lang w:val="en-GB" w:eastAsia="zh-CN"/>
      </w:rPr>
      <w:t>1(Add.3)</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DA" w:rsidRPr="00DC5057" w:rsidRDefault="007775DA" w:rsidP="005514A0">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E50259">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8</w:t>
    </w:r>
    <w:r w:rsidRPr="00034CD2">
      <w:rPr>
        <w:rFonts w:eastAsiaTheme="minorEastAsia" w:cs="Calibri"/>
        <w:sz w:val="20"/>
        <w:szCs w:val="20"/>
        <w:lang w:val="en-GB" w:eastAsia="zh-CN"/>
      </w:rPr>
      <w:t>/</w:t>
    </w:r>
    <w:r>
      <w:rPr>
        <w:rFonts w:eastAsiaTheme="minorEastAsia" w:cs="Calibri"/>
        <w:sz w:val="20"/>
        <w:szCs w:val="20"/>
        <w:lang w:val="en-GB" w:eastAsia="zh-CN"/>
      </w:rPr>
      <w:t>1(Add.3)</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78C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389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6A0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C1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A2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65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AAA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10B5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6A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6ED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97"/>
    <w:rsid w:val="000124CC"/>
    <w:rsid w:val="00034CD2"/>
    <w:rsid w:val="00041F8B"/>
    <w:rsid w:val="00046444"/>
    <w:rsid w:val="0006023B"/>
    <w:rsid w:val="0008408E"/>
    <w:rsid w:val="0008638B"/>
    <w:rsid w:val="00090574"/>
    <w:rsid w:val="00092FC2"/>
    <w:rsid w:val="000A1677"/>
    <w:rsid w:val="000A7E3A"/>
    <w:rsid w:val="000B407F"/>
    <w:rsid w:val="000B447D"/>
    <w:rsid w:val="000C13C2"/>
    <w:rsid w:val="000D5A39"/>
    <w:rsid w:val="000F0B1C"/>
    <w:rsid w:val="000F1D42"/>
    <w:rsid w:val="000F4D07"/>
    <w:rsid w:val="00102A03"/>
    <w:rsid w:val="001040A3"/>
    <w:rsid w:val="001526C9"/>
    <w:rsid w:val="00173915"/>
    <w:rsid w:val="001C1E02"/>
    <w:rsid w:val="00207B77"/>
    <w:rsid w:val="0022345D"/>
    <w:rsid w:val="00225854"/>
    <w:rsid w:val="00230BC1"/>
    <w:rsid w:val="0023283D"/>
    <w:rsid w:val="00252E0C"/>
    <w:rsid w:val="002645E3"/>
    <w:rsid w:val="00276881"/>
    <w:rsid w:val="002916BE"/>
    <w:rsid w:val="002978F4"/>
    <w:rsid w:val="002A056A"/>
    <w:rsid w:val="002B028D"/>
    <w:rsid w:val="002B435E"/>
    <w:rsid w:val="002B7B61"/>
    <w:rsid w:val="002C4DAE"/>
    <w:rsid w:val="002C69B4"/>
    <w:rsid w:val="002D6669"/>
    <w:rsid w:val="002E6541"/>
    <w:rsid w:val="002F5560"/>
    <w:rsid w:val="0030486B"/>
    <w:rsid w:val="003148C7"/>
    <w:rsid w:val="00315EBB"/>
    <w:rsid w:val="003231B9"/>
    <w:rsid w:val="003275AC"/>
    <w:rsid w:val="00333D29"/>
    <w:rsid w:val="003409F4"/>
    <w:rsid w:val="00344EF4"/>
    <w:rsid w:val="00357185"/>
    <w:rsid w:val="003A768E"/>
    <w:rsid w:val="003B1C1F"/>
    <w:rsid w:val="003C3863"/>
    <w:rsid w:val="003C475F"/>
    <w:rsid w:val="003E4132"/>
    <w:rsid w:val="003F678F"/>
    <w:rsid w:val="00411A18"/>
    <w:rsid w:val="0042686F"/>
    <w:rsid w:val="004367CE"/>
    <w:rsid w:val="00443869"/>
    <w:rsid w:val="00447E6F"/>
    <w:rsid w:val="004712C6"/>
    <w:rsid w:val="00484F55"/>
    <w:rsid w:val="004966F2"/>
    <w:rsid w:val="00497703"/>
    <w:rsid w:val="004E66B2"/>
    <w:rsid w:val="004F0F06"/>
    <w:rsid w:val="00501E0E"/>
    <w:rsid w:val="005204D7"/>
    <w:rsid w:val="00530420"/>
    <w:rsid w:val="00535FCE"/>
    <w:rsid w:val="00542870"/>
    <w:rsid w:val="005514A0"/>
    <w:rsid w:val="00552BC5"/>
    <w:rsid w:val="0055516A"/>
    <w:rsid w:val="0056374C"/>
    <w:rsid w:val="005642CD"/>
    <w:rsid w:val="00565CD4"/>
    <w:rsid w:val="0056614F"/>
    <w:rsid w:val="0057656F"/>
    <w:rsid w:val="00576731"/>
    <w:rsid w:val="0059285F"/>
    <w:rsid w:val="005A24B1"/>
    <w:rsid w:val="005A2A59"/>
    <w:rsid w:val="005A4175"/>
    <w:rsid w:val="005A6E8B"/>
    <w:rsid w:val="005B7B8A"/>
    <w:rsid w:val="005C3A0E"/>
    <w:rsid w:val="005D18FC"/>
    <w:rsid w:val="005D6476"/>
    <w:rsid w:val="005D6C0D"/>
    <w:rsid w:val="005E5283"/>
    <w:rsid w:val="005E58F5"/>
    <w:rsid w:val="005E6731"/>
    <w:rsid w:val="00606660"/>
    <w:rsid w:val="00614280"/>
    <w:rsid w:val="006157A3"/>
    <w:rsid w:val="00620E60"/>
    <w:rsid w:val="0063315A"/>
    <w:rsid w:val="0065591D"/>
    <w:rsid w:val="00662C5A"/>
    <w:rsid w:val="00670AF5"/>
    <w:rsid w:val="00696CB6"/>
    <w:rsid w:val="006C1556"/>
    <w:rsid w:val="006C7328"/>
    <w:rsid w:val="006E51AD"/>
    <w:rsid w:val="006F267F"/>
    <w:rsid w:val="006F63F7"/>
    <w:rsid w:val="006F6F03"/>
    <w:rsid w:val="00706D7A"/>
    <w:rsid w:val="00720B30"/>
    <w:rsid w:val="00726AEC"/>
    <w:rsid w:val="0074682B"/>
    <w:rsid w:val="007530CA"/>
    <w:rsid w:val="0076247B"/>
    <w:rsid w:val="007775DA"/>
    <w:rsid w:val="00793D48"/>
    <w:rsid w:val="00794C1E"/>
    <w:rsid w:val="0079553D"/>
    <w:rsid w:val="007B01CC"/>
    <w:rsid w:val="007B037D"/>
    <w:rsid w:val="007C21E3"/>
    <w:rsid w:val="007C3984"/>
    <w:rsid w:val="007E7C6C"/>
    <w:rsid w:val="007F6238"/>
    <w:rsid w:val="007F646C"/>
    <w:rsid w:val="00801FCD"/>
    <w:rsid w:val="00803D7E"/>
    <w:rsid w:val="00803F08"/>
    <w:rsid w:val="0080423C"/>
    <w:rsid w:val="00810330"/>
    <w:rsid w:val="00815C95"/>
    <w:rsid w:val="008235CD"/>
    <w:rsid w:val="00823A07"/>
    <w:rsid w:val="00835FEC"/>
    <w:rsid w:val="0084070B"/>
    <w:rsid w:val="008513CB"/>
    <w:rsid w:val="00853F63"/>
    <w:rsid w:val="008602A8"/>
    <w:rsid w:val="00874D9C"/>
    <w:rsid w:val="0088415A"/>
    <w:rsid w:val="008A1810"/>
    <w:rsid w:val="008B3BE0"/>
    <w:rsid w:val="008B5B5D"/>
    <w:rsid w:val="008C5073"/>
    <w:rsid w:val="00917694"/>
    <w:rsid w:val="009263CD"/>
    <w:rsid w:val="00930E6D"/>
    <w:rsid w:val="00941965"/>
    <w:rsid w:val="009535E8"/>
    <w:rsid w:val="00961727"/>
    <w:rsid w:val="0096382A"/>
    <w:rsid w:val="00972CA2"/>
    <w:rsid w:val="00982B28"/>
    <w:rsid w:val="00984EA5"/>
    <w:rsid w:val="00992593"/>
    <w:rsid w:val="009A7C98"/>
    <w:rsid w:val="009C17E1"/>
    <w:rsid w:val="009C2137"/>
    <w:rsid w:val="009C35ED"/>
    <w:rsid w:val="009D6A68"/>
    <w:rsid w:val="009F1C12"/>
    <w:rsid w:val="00A01EEB"/>
    <w:rsid w:val="00A1099B"/>
    <w:rsid w:val="00A124CB"/>
    <w:rsid w:val="00A2167A"/>
    <w:rsid w:val="00A25A43"/>
    <w:rsid w:val="00A3295B"/>
    <w:rsid w:val="00A40F64"/>
    <w:rsid w:val="00A42AE5"/>
    <w:rsid w:val="00A42DEC"/>
    <w:rsid w:val="00A477EC"/>
    <w:rsid w:val="00A52B61"/>
    <w:rsid w:val="00A53BC7"/>
    <w:rsid w:val="00A64820"/>
    <w:rsid w:val="00A670C6"/>
    <w:rsid w:val="00A71DD6"/>
    <w:rsid w:val="00A723C7"/>
    <w:rsid w:val="00A80E11"/>
    <w:rsid w:val="00A82D7A"/>
    <w:rsid w:val="00A97F94"/>
    <w:rsid w:val="00AA0484"/>
    <w:rsid w:val="00AB1309"/>
    <w:rsid w:val="00AB5697"/>
    <w:rsid w:val="00AC1087"/>
    <w:rsid w:val="00AC2C52"/>
    <w:rsid w:val="00AD1503"/>
    <w:rsid w:val="00AE7244"/>
    <w:rsid w:val="00AF3FEE"/>
    <w:rsid w:val="00B02F46"/>
    <w:rsid w:val="00B06FE9"/>
    <w:rsid w:val="00B10C10"/>
    <w:rsid w:val="00B2000C"/>
    <w:rsid w:val="00B20ADE"/>
    <w:rsid w:val="00B30303"/>
    <w:rsid w:val="00B50C09"/>
    <w:rsid w:val="00B57E66"/>
    <w:rsid w:val="00B66B9A"/>
    <w:rsid w:val="00B82089"/>
    <w:rsid w:val="00B823E0"/>
    <w:rsid w:val="00B8492E"/>
    <w:rsid w:val="00B970AE"/>
    <w:rsid w:val="00BA1427"/>
    <w:rsid w:val="00BA69B8"/>
    <w:rsid w:val="00BD09C8"/>
    <w:rsid w:val="00BD7E1C"/>
    <w:rsid w:val="00BE49D0"/>
    <w:rsid w:val="00BF2C38"/>
    <w:rsid w:val="00C23331"/>
    <w:rsid w:val="00C265DA"/>
    <w:rsid w:val="00C36BD8"/>
    <w:rsid w:val="00C442F2"/>
    <w:rsid w:val="00C674FE"/>
    <w:rsid w:val="00C7297D"/>
    <w:rsid w:val="00C75633"/>
    <w:rsid w:val="00C8242E"/>
    <w:rsid w:val="00C82615"/>
    <w:rsid w:val="00C867DB"/>
    <w:rsid w:val="00CA2A38"/>
    <w:rsid w:val="00CA50FF"/>
    <w:rsid w:val="00CB4CDB"/>
    <w:rsid w:val="00CC3CD2"/>
    <w:rsid w:val="00CC43BE"/>
    <w:rsid w:val="00CD123C"/>
    <w:rsid w:val="00CD2085"/>
    <w:rsid w:val="00CD6380"/>
    <w:rsid w:val="00CE2EE1"/>
    <w:rsid w:val="00CF3FFD"/>
    <w:rsid w:val="00CF5ED3"/>
    <w:rsid w:val="00D0494C"/>
    <w:rsid w:val="00D14BEB"/>
    <w:rsid w:val="00D21C89"/>
    <w:rsid w:val="00D41DDD"/>
    <w:rsid w:val="00D45542"/>
    <w:rsid w:val="00D544C4"/>
    <w:rsid w:val="00D7542D"/>
    <w:rsid w:val="00D77D0F"/>
    <w:rsid w:val="00D81696"/>
    <w:rsid w:val="00DA1CF0"/>
    <w:rsid w:val="00DB2271"/>
    <w:rsid w:val="00DB4A57"/>
    <w:rsid w:val="00DB5659"/>
    <w:rsid w:val="00DC24B4"/>
    <w:rsid w:val="00DC5057"/>
    <w:rsid w:val="00DD7A05"/>
    <w:rsid w:val="00DE2947"/>
    <w:rsid w:val="00DF16DC"/>
    <w:rsid w:val="00DF5361"/>
    <w:rsid w:val="00E009A1"/>
    <w:rsid w:val="00E00D15"/>
    <w:rsid w:val="00E071BE"/>
    <w:rsid w:val="00E07379"/>
    <w:rsid w:val="00E130C2"/>
    <w:rsid w:val="00E14494"/>
    <w:rsid w:val="00E1678F"/>
    <w:rsid w:val="00E17033"/>
    <w:rsid w:val="00E22744"/>
    <w:rsid w:val="00E32189"/>
    <w:rsid w:val="00E45211"/>
    <w:rsid w:val="00E50259"/>
    <w:rsid w:val="00E666D3"/>
    <w:rsid w:val="00E7380C"/>
    <w:rsid w:val="00E74BE7"/>
    <w:rsid w:val="00E86CC9"/>
    <w:rsid w:val="00E96624"/>
    <w:rsid w:val="00EC17D5"/>
    <w:rsid w:val="00EC354B"/>
    <w:rsid w:val="00EC4496"/>
    <w:rsid w:val="00EF17A4"/>
    <w:rsid w:val="00F07F3A"/>
    <w:rsid w:val="00F126F1"/>
    <w:rsid w:val="00F2106A"/>
    <w:rsid w:val="00F22A21"/>
    <w:rsid w:val="00F24C81"/>
    <w:rsid w:val="00F3683D"/>
    <w:rsid w:val="00F36D8B"/>
    <w:rsid w:val="00F401D0"/>
    <w:rsid w:val="00F45F2B"/>
    <w:rsid w:val="00F57AE4"/>
    <w:rsid w:val="00F67150"/>
    <w:rsid w:val="00F70B8C"/>
    <w:rsid w:val="00F84366"/>
    <w:rsid w:val="00F85089"/>
    <w:rsid w:val="00F85564"/>
    <w:rsid w:val="00F86CFA"/>
    <w:rsid w:val="00FB2F9D"/>
    <w:rsid w:val="00FC3224"/>
    <w:rsid w:val="00FD0BCE"/>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A7EE625-A960-4DB9-B825-47CB32F3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F9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A42DE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rPr>
      <w:rFonts w:ascii="Calibri" w:eastAsiaTheme="majorEastAsia" w:hAnsi="Calibri"/>
      <w:b/>
      <w:bCs/>
      <w:color w:val="2E74B5"/>
      <w:sz w:val="26"/>
      <w:szCs w:val="36"/>
      <w:lang w:eastAsia="zh-CN" w:bidi="ar-SY"/>
    </w:rPr>
  </w:style>
  <w:style w:type="paragraph" w:styleId="Heading2">
    <w:name w:val="heading 2"/>
    <w:basedOn w:val="Normal"/>
    <w:next w:val="Normal"/>
    <w:link w:val="Heading2Char"/>
    <w:uiPriority w:val="9"/>
    <w:qFormat/>
    <w:rsid w:val="00A42DE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pPr>
    <w:rPr>
      <w:rFonts w:ascii="Calibri" w:eastAsiaTheme="majorEastAsia" w:hAnsi="Calibri"/>
      <w:b/>
      <w:bCs/>
      <w:color w:val="2E74B5"/>
      <w:sz w:val="24"/>
      <w:szCs w:val="32"/>
      <w:lang w:eastAsia="zh-CN" w:bidi="ar-SY"/>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A42DEC"/>
    <w:rPr>
      <w:rFonts w:ascii="Calibri" w:eastAsiaTheme="majorEastAsia" w:hAnsi="Calibri" w:cs="Traditional Arabic"/>
      <w:b/>
      <w:bCs/>
      <w:color w:val="2E74B5"/>
      <w:sz w:val="26"/>
      <w:szCs w:val="36"/>
      <w:lang w:bidi="ar-SY"/>
    </w:rPr>
  </w:style>
  <w:style w:type="character" w:customStyle="1" w:styleId="Heading2Char">
    <w:name w:val="Heading 2 Char"/>
    <w:basedOn w:val="DefaultParagraphFont"/>
    <w:link w:val="Heading2"/>
    <w:uiPriority w:val="9"/>
    <w:rsid w:val="00A42DEC"/>
    <w:rPr>
      <w:rFonts w:ascii="Calibri" w:eastAsiaTheme="majorEastAsia" w:hAnsi="Calibri" w:cs="Traditional Arabic"/>
      <w:b/>
      <w:bCs/>
      <w:color w:val="2E74B5"/>
      <w:sz w:val="24"/>
      <w:szCs w:val="32"/>
      <w:lang w:bidi="ar-SY"/>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8B3BE0"/>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numbering" w:customStyle="1" w:styleId="NoList1">
    <w:name w:val="No List1"/>
    <w:next w:val="NoList"/>
    <w:uiPriority w:val="99"/>
    <w:semiHidden/>
    <w:unhideWhenUsed/>
    <w:rsid w:val="00DC5057"/>
  </w:style>
  <w:style w:type="paragraph" w:styleId="NoSpacing">
    <w:name w:val="No Spacing"/>
    <w:uiPriority w:val="1"/>
    <w:rsid w:val="00DC5057"/>
    <w:pPr>
      <w:spacing w:after="0" w:line="240" w:lineRule="auto"/>
    </w:pPr>
    <w:rPr>
      <w:color w:val="FF0000"/>
    </w:rPr>
  </w:style>
  <w:style w:type="paragraph" w:customStyle="1" w:styleId="HeadingI0">
    <w:name w:val="Heading I"/>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Calibri" w:eastAsiaTheme="minorEastAsia" w:hAnsi="Calibri"/>
      <w:i/>
      <w:iCs/>
      <w:lang w:eastAsia="zh-CN"/>
    </w:rPr>
  </w:style>
  <w:style w:type="paragraph" w:customStyle="1" w:styleId="AgendaItem0">
    <w:name w:val="Agenda Item"/>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nnexNo0">
    <w:name w:val="Annex No"/>
    <w:basedOn w:val="AgendaItem0"/>
    <w:qFormat/>
    <w:rsid w:val="00DC5057"/>
  </w:style>
  <w:style w:type="paragraph" w:customStyle="1" w:styleId="Annextitle0">
    <w:name w:val="Annex title"/>
    <w:basedOn w:val="AnnexNo0"/>
    <w:qFormat/>
    <w:rsid w:val="00DC5057"/>
    <w:pPr>
      <w:keepNext/>
      <w:keepLines/>
      <w:spacing w:before="120" w:after="360"/>
    </w:pPr>
    <w:rPr>
      <w:b/>
      <w:bCs/>
      <w:sz w:val="28"/>
      <w:szCs w:val="40"/>
    </w:rPr>
  </w:style>
  <w:style w:type="paragraph" w:customStyle="1" w:styleId="Referencetitle">
    <w:name w:val="Reference title"/>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lang w:eastAsia="zh-CN" w:bidi="ar-SY"/>
    </w:rPr>
  </w:style>
  <w:style w:type="paragraph" w:customStyle="1" w:styleId="AppendixNo0">
    <w:name w:val="Appendix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ppendixtitle0">
    <w:name w:val="Appendix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customStyle="1" w:styleId="ArticleNo">
    <w:name w:val="Article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sz w:val="26"/>
      <w:szCs w:val="36"/>
      <w:lang w:eastAsia="zh-CN" w:bidi="ar-SY"/>
    </w:rPr>
  </w:style>
  <w:style w:type="paragraph" w:customStyle="1" w:styleId="Articletitle">
    <w:name w:val="Article title"/>
    <w:basedOn w:val="ArticleNo"/>
    <w:qFormat/>
    <w:rsid w:val="00DC5057"/>
    <w:rPr>
      <w:b/>
      <w:bCs/>
      <w:sz w:val="28"/>
      <w:szCs w:val="40"/>
    </w:rPr>
  </w:style>
  <w:style w:type="paragraph" w:customStyle="1" w:styleId="ChapterNo">
    <w:name w:val="Chapter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Calibri" w:eastAsiaTheme="minorEastAsia" w:hAnsi="Calibri"/>
      <w:sz w:val="28"/>
      <w:szCs w:val="40"/>
      <w:lang w:eastAsia="zh-CN" w:bidi="ar-SY"/>
    </w:rPr>
  </w:style>
  <w:style w:type="paragraph" w:customStyle="1" w:styleId="Chaptertitle">
    <w:name w:val="Chapter title"/>
    <w:basedOn w:val="ChapterNo"/>
    <w:qFormat/>
    <w:rsid w:val="00DC5057"/>
    <w:pPr>
      <w:spacing w:before="120" w:after="600"/>
    </w:pPr>
    <w:rPr>
      <w:b/>
      <w:bCs/>
      <w:sz w:val="32"/>
      <w:szCs w:val="44"/>
    </w:rPr>
  </w:style>
  <w:style w:type="paragraph" w:customStyle="1" w:styleId="DecisionNo">
    <w:name w:val="Decis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Decisiontitle">
    <w:name w:val="Decision title"/>
    <w:basedOn w:val="DecisionNo"/>
    <w:qFormat/>
    <w:rsid w:val="00DC5057"/>
    <w:pPr>
      <w:spacing w:before="120" w:after="360"/>
    </w:pPr>
    <w:rPr>
      <w:b/>
      <w:bCs/>
      <w:sz w:val="28"/>
      <w:szCs w:val="40"/>
    </w:rPr>
  </w:style>
  <w:style w:type="paragraph" w:customStyle="1" w:styleId="enumlev10">
    <w:name w:val="enumlev 1"/>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paragraph" w:customStyle="1" w:styleId="enumlev20">
    <w:name w:val="enumlev 2"/>
    <w:basedOn w:val="Normal"/>
    <w:qFormat/>
    <w:rsid w:val="00DC5057"/>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Calibri" w:eastAsiaTheme="minorEastAsia" w:hAnsi="Calibri"/>
      <w:lang w:eastAsia="zh-CN"/>
    </w:rPr>
  </w:style>
  <w:style w:type="paragraph" w:customStyle="1" w:styleId="enumlev30">
    <w:name w:val="enumlev 3"/>
    <w:basedOn w:val="Normal"/>
    <w:qFormat/>
    <w:rsid w:val="00DC5057"/>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Calibri" w:eastAsiaTheme="minorEastAsia" w:hAnsi="Calibri"/>
      <w:lang w:eastAsia="zh-CN" w:bidi="ar-SY"/>
    </w:rPr>
  </w:style>
  <w:style w:type="paragraph" w:customStyle="1" w:styleId="Referencetexte">
    <w:name w:val="Reference texte"/>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eastAsiaTheme="minorEastAsia" w:hAnsi="Calibri"/>
      <w:lang w:eastAsia="zh-CN"/>
    </w:rPr>
  </w:style>
  <w:style w:type="paragraph" w:customStyle="1" w:styleId="PartNo0">
    <w:name w:val="Part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Parttitle0">
    <w:name w:val="Part title"/>
    <w:basedOn w:val="PartNo0"/>
    <w:qFormat/>
    <w:rsid w:val="00DC5057"/>
    <w:pPr>
      <w:spacing w:before="120" w:after="360"/>
    </w:pPr>
    <w:rPr>
      <w:b/>
      <w:bCs/>
      <w:sz w:val="28"/>
      <w:szCs w:val="40"/>
    </w:rPr>
  </w:style>
  <w:style w:type="paragraph" w:customStyle="1" w:styleId="Section10">
    <w:name w:val="Section 1"/>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Calibri" w:eastAsiaTheme="minorEastAsia" w:hAnsi="Calibri"/>
      <w:b/>
      <w:bCs/>
      <w:sz w:val="26"/>
      <w:szCs w:val="36"/>
      <w:lang w:eastAsia="zh-CN" w:bidi="ar-SY"/>
    </w:rPr>
  </w:style>
  <w:style w:type="paragraph" w:customStyle="1" w:styleId="Section20">
    <w:name w:val="Section 2"/>
    <w:basedOn w:val="Section10"/>
    <w:qFormat/>
    <w:rsid w:val="00DC5057"/>
    <w:pPr>
      <w:spacing w:before="240"/>
    </w:pPr>
    <w:rPr>
      <w:b w:val="0"/>
      <w:bCs w:val="0"/>
    </w:rPr>
  </w:style>
  <w:style w:type="paragraph" w:customStyle="1" w:styleId="SectionNo0">
    <w:name w:val="Sect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Sectiontitle0">
    <w:name w:val="Section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FigureNo0">
    <w:name w:val="Figure No"/>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Figuretitle0">
    <w:name w:val="Figure title"/>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Calibri" w:eastAsiaTheme="minorEastAsia" w:hAnsi="Calibri"/>
      <w:b/>
      <w:bCs/>
      <w:lang w:eastAsia="zh-CN"/>
    </w:rPr>
  </w:style>
  <w:style w:type="paragraph" w:customStyle="1" w:styleId="TableNo0">
    <w:name w:val="Table No"/>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Tabletitle0">
    <w:name w:val="Table title"/>
    <w:basedOn w:val="TableNo0"/>
    <w:qFormat/>
    <w:rsid w:val="00DC5057"/>
    <w:pPr>
      <w:spacing w:before="120" w:after="240"/>
    </w:pPr>
    <w:rPr>
      <w:b/>
      <w:bCs/>
    </w:rPr>
  </w:style>
  <w:style w:type="paragraph" w:customStyle="1" w:styleId="TableHead0">
    <w:name w:val="Table Head"/>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Calibri" w:eastAsiaTheme="minorEastAsia" w:hAnsi="Calibri"/>
      <w:b/>
      <w:bCs/>
      <w:sz w:val="20"/>
      <w:szCs w:val="26"/>
      <w:lang w:eastAsia="zh-CN"/>
    </w:rPr>
  </w:style>
  <w:style w:type="paragraph" w:customStyle="1" w:styleId="Tabletexte">
    <w:name w:val="Table texte"/>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Calibri" w:eastAsiaTheme="minorEastAsia" w:hAnsi="Calibri"/>
      <w:sz w:val="20"/>
      <w:szCs w:val="26"/>
      <w:lang w:eastAsia="zh-CN" w:bidi="ar-SY"/>
    </w:rPr>
  </w:style>
  <w:style w:type="paragraph" w:customStyle="1" w:styleId="VolumeNo">
    <w:name w:val="Volume No"/>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Volumetitle0">
    <w:name w:val="Volume title"/>
    <w:basedOn w:val="VolumeNo"/>
    <w:qFormat/>
    <w:rsid w:val="00DC5057"/>
    <w:pPr>
      <w:spacing w:before="120" w:after="360"/>
    </w:pPr>
    <w:rPr>
      <w:sz w:val="28"/>
      <w:szCs w:val="40"/>
    </w:rPr>
  </w:style>
  <w:style w:type="paragraph" w:customStyle="1" w:styleId="ResolutionNo">
    <w:name w:val="Resolut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Resolutiontitle">
    <w:name w:val="Resolution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OpinionNo0">
    <w:name w:val="Opin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Opiniontitle0">
    <w:name w:val="Opinion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styleId="Signature">
    <w:name w:val="Signature"/>
    <w:basedOn w:val="Normal"/>
    <w:link w:val="SignatureChar"/>
    <w:uiPriority w:val="99"/>
    <w:semiHidden/>
    <w:unhideWhenUsed/>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Calibri" w:eastAsiaTheme="minorEastAsia" w:hAnsi="Calibri"/>
      <w:lang w:eastAsia="zh-CN"/>
    </w:rPr>
  </w:style>
  <w:style w:type="character" w:customStyle="1" w:styleId="SignatureChar">
    <w:name w:val="Signature Char"/>
    <w:basedOn w:val="DefaultParagraphFont"/>
    <w:link w:val="Signature"/>
    <w:uiPriority w:val="99"/>
    <w:semiHidden/>
    <w:rsid w:val="00DC5057"/>
    <w:rPr>
      <w:rFonts w:ascii="Calibri" w:hAnsi="Calibri" w:cs="Traditional Arabic"/>
      <w:szCs w:val="30"/>
    </w:rPr>
  </w:style>
  <w:style w:type="table" w:styleId="TableGrid">
    <w:name w:val="Table Grid"/>
    <w:basedOn w:val="TableNormal"/>
    <w:uiPriority w:val="39"/>
    <w:rsid w:val="00DC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DC5057"/>
    <w:rPr>
      <w:b/>
      <w:bCs/>
      <w:i/>
      <w:iCs/>
      <w:color w:val="FF0000"/>
      <w:spacing w:val="5"/>
    </w:rPr>
  </w:style>
  <w:style w:type="paragraph" w:customStyle="1" w:styleId="Footnotetexte">
    <w:name w:val="Footnote texte"/>
    <w:basedOn w:val="Normal"/>
    <w:qFormat/>
    <w:rsid w:val="00FB2F9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Calibri" w:eastAsiaTheme="minorEastAsia" w:hAnsi="Calibri"/>
      <w:sz w:val="20"/>
      <w:szCs w:val="26"/>
      <w:lang w:eastAsia="zh-CN"/>
    </w:rPr>
  </w:style>
  <w:style w:type="character" w:styleId="IntenseEmphasis">
    <w:name w:val="Intense Emphasis"/>
    <w:basedOn w:val="DefaultParagraphFont"/>
    <w:uiPriority w:val="21"/>
    <w:rsid w:val="00DC5057"/>
    <w:rPr>
      <w:i/>
      <w:iCs/>
      <w:color w:val="FF0000"/>
    </w:rPr>
  </w:style>
  <w:style w:type="paragraph" w:styleId="IntenseQuote">
    <w:name w:val="Intense Quote"/>
    <w:basedOn w:val="Normal"/>
    <w:next w:val="Normal"/>
    <w:link w:val="IntenseQuoteChar"/>
    <w:uiPriority w:val="30"/>
    <w:rsid w:val="00DC5057"/>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Calibri" w:eastAsiaTheme="minorEastAsia" w:hAnsi="Calibri"/>
      <w:i/>
      <w:iCs/>
      <w:color w:val="FF0000"/>
      <w:lang w:eastAsia="zh-CN"/>
    </w:rPr>
  </w:style>
  <w:style w:type="character" w:customStyle="1" w:styleId="IntenseQuoteChar">
    <w:name w:val="Intense Quote Char"/>
    <w:basedOn w:val="DefaultParagraphFont"/>
    <w:link w:val="IntenseQuote"/>
    <w:uiPriority w:val="30"/>
    <w:rsid w:val="00DC5057"/>
    <w:rPr>
      <w:rFonts w:ascii="Calibri" w:hAnsi="Calibri" w:cs="Traditional Arabic"/>
      <w:i/>
      <w:iCs/>
      <w:color w:val="FF0000"/>
      <w:szCs w:val="30"/>
    </w:rPr>
  </w:style>
  <w:style w:type="character" w:styleId="IntenseReference">
    <w:name w:val="Intense Reference"/>
    <w:basedOn w:val="DefaultParagraphFont"/>
    <w:uiPriority w:val="32"/>
    <w:rsid w:val="00DC5057"/>
    <w:rPr>
      <w:b/>
      <w:bCs/>
      <w:smallCaps/>
      <w:color w:val="FF0000"/>
      <w:spacing w:val="5"/>
    </w:rPr>
  </w:style>
  <w:style w:type="paragraph" w:styleId="ListParagraph">
    <w:name w:val="List Paragraph"/>
    <w:basedOn w:val="Normal"/>
    <w:uiPriority w:val="34"/>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ascii="Calibri" w:eastAsiaTheme="minorEastAsia" w:hAnsi="Calibri"/>
      <w:lang w:eastAsia="zh-CN"/>
    </w:rPr>
  </w:style>
  <w:style w:type="character" w:styleId="Strong">
    <w:name w:val="Strong"/>
    <w:basedOn w:val="DefaultParagraphFont"/>
    <w:uiPriority w:val="22"/>
    <w:rsid w:val="00DC5057"/>
    <w:rPr>
      <w:b/>
      <w:bCs/>
      <w:color w:val="FF0000"/>
    </w:rPr>
  </w:style>
  <w:style w:type="paragraph" w:styleId="Subtitle">
    <w:name w:val="Subtitle"/>
    <w:basedOn w:val="Normal"/>
    <w:next w:val="Normal"/>
    <w:link w:val="SubtitleChar"/>
    <w:uiPriority w:val="11"/>
    <w:rsid w:val="00DC5057"/>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DC5057"/>
    <w:rPr>
      <w:color w:val="FF0000"/>
      <w:spacing w:val="15"/>
    </w:rPr>
  </w:style>
  <w:style w:type="character" w:styleId="SubtleEmphasis">
    <w:name w:val="Subtle Emphasis"/>
    <w:basedOn w:val="DefaultParagraphFont"/>
    <w:uiPriority w:val="19"/>
    <w:rsid w:val="00DC5057"/>
    <w:rPr>
      <w:i/>
      <w:iCs/>
      <w:color w:val="FF0000"/>
    </w:rPr>
  </w:style>
  <w:style w:type="character" w:styleId="SubtleReference">
    <w:name w:val="Subtle Reference"/>
    <w:basedOn w:val="DefaultParagraphFont"/>
    <w:uiPriority w:val="31"/>
    <w:rsid w:val="00DC5057"/>
    <w:rPr>
      <w:smallCaps/>
      <w:color w:val="FF0000"/>
    </w:rPr>
  </w:style>
  <w:style w:type="paragraph" w:customStyle="1" w:styleId="Headingb0">
    <w:name w:val="Heading b"/>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Calibri" w:eastAsiaTheme="minorEastAsia" w:hAnsi="Calibri"/>
      <w:b/>
      <w:bCs/>
      <w:lang w:eastAsia="zh-CN"/>
    </w:rPr>
  </w:style>
  <w:style w:type="paragraph" w:customStyle="1" w:styleId="Referencefortitle">
    <w:name w:val="Reference for title"/>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eastAsiaTheme="minorEastAsia"/>
      <w:lang w:eastAsia="zh-CN" w:bidi="ar-SY"/>
    </w:rPr>
  </w:style>
  <w:style w:type="paragraph" w:customStyle="1" w:styleId="Referencefortexte">
    <w:name w:val="Reference for texte"/>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table" w:customStyle="1" w:styleId="GridTable4-Accent12">
    <w:name w:val="Grid Table 4 - Accent 12"/>
    <w:basedOn w:val="TableNormal"/>
    <w:uiPriority w:val="49"/>
    <w:rsid w:val="00DC505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DC505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rgbClr val="C65452"/>
              </a:solidFill>
              <a:ln>
                <a:noFill/>
              </a:ln>
              <a:effectLst>
                <a:outerShdw blurRad="254000" sx="102000" sy="102000" algn="ctr" rotWithShape="0">
                  <a:prstClr val="black">
                    <a:alpha val="20000"/>
                  </a:prstClr>
                </a:outerShdw>
              </a:effectLst>
              <a:sp3d/>
            </c:spPr>
          </c:dPt>
          <c:dPt>
            <c:idx val="2"/>
            <c:bubble3D val="0"/>
            <c:spPr>
              <a:solidFill>
                <a:srgbClr val="9DBD5B"/>
              </a:solidFill>
              <a:ln>
                <a:noFill/>
              </a:ln>
              <a:effectLst>
                <a:outerShdw blurRad="254000" sx="102000" sy="102000" algn="ctr" rotWithShape="0">
                  <a:prstClr val="black">
                    <a:alpha val="20000"/>
                  </a:prstClr>
                </a:outerShdw>
              </a:effectLst>
              <a:sp3d/>
            </c:spPr>
          </c:dPt>
          <c:dLbls>
            <c:dLbl>
              <c:idx val="0"/>
              <c:layout/>
              <c:tx>
                <c:rich>
                  <a:bodyPr/>
                  <a:lstStyle/>
                  <a:p>
                    <a:r>
                      <a:rPr lang="en-US" sz="1000" b="1" i="0" u="none" strike="noStrike" kern="1200" baseline="0">
                        <a:solidFill>
                          <a:sysClr val="window" lastClr="FFFFFF"/>
                        </a:solidFill>
                      </a:rPr>
                      <a:t>%61</a:t>
                    </a:r>
                    <a:endParaRPr lang="en-US" sz="1000"/>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de10a323-94a9-4e93-88b4-ea964576960d"/>
    <ds:schemaRef ds:uri="996b2e75-67fd-4955-a3b0-5ab9934cb50b"/>
  </ds:schemaRefs>
</ds:datastoreItem>
</file>

<file path=customXml/itemProps3.xml><?xml version="1.0" encoding="utf-8"?>
<ds:datastoreItem xmlns:ds="http://schemas.openxmlformats.org/officeDocument/2006/customXml" ds:itemID="{9E8D3122-7C63-4264-A84E-E7113E86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11</cp:revision>
  <cp:lastPrinted>2018-02-26T15:58:00Z</cp:lastPrinted>
  <dcterms:created xsi:type="dcterms:W3CDTF">2018-03-06T10:22:00Z</dcterms:created>
  <dcterms:modified xsi:type="dcterms:W3CDTF">2018-03-06T13:56:00Z</dcterms:modified>
  <cp:category>Conference document</cp:category>
</cp:coreProperties>
</file>