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rsidTr="001B4810">
        <w:trPr>
          <w:cantSplit/>
        </w:trPr>
        <w:tc>
          <w:tcPr>
            <w:tcW w:w="6771" w:type="dxa"/>
            <w:vAlign w:val="center"/>
          </w:tcPr>
          <w:p w:rsidR="001B4810" w:rsidRPr="00D872CB" w:rsidRDefault="001B4810" w:rsidP="008F60D1">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sidRPr="00B41DCB">
              <w:rPr>
                <w:rFonts w:ascii="Verdana" w:hAnsi="Verdana" w:cs="Times New Roman Bold"/>
                <w:b/>
                <w:bCs/>
                <w:sz w:val="20"/>
                <w:lang w:eastAsia="zh-CN"/>
              </w:rPr>
              <w:t>201</w:t>
            </w:r>
            <w:r w:rsidR="008F60D1">
              <w:rPr>
                <w:rFonts w:ascii="Verdana" w:hAnsi="Verdana" w:cs="Times New Roman Bold"/>
                <w:b/>
                <w:bCs/>
                <w:sz w:val="20"/>
                <w:lang w:eastAsia="zh-CN"/>
              </w:rPr>
              <w:t>8</w:t>
            </w:r>
            <w:r w:rsidRPr="00B41DCB">
              <w:rPr>
                <w:rFonts w:ascii="Verdana" w:hAnsi="Verdana" w:cs="Times New Roman Bold" w:hint="eastAsia"/>
                <w:b/>
                <w:bCs/>
                <w:sz w:val="20"/>
                <w:lang w:eastAsia="zh-CN"/>
              </w:rPr>
              <w:t>年</w:t>
            </w:r>
            <w:r w:rsidR="008F60D1">
              <w:rPr>
                <w:rFonts w:ascii="Verdana" w:hAnsi="Verdana" w:cs="Times New Roman Bold"/>
                <w:b/>
                <w:bCs/>
                <w:sz w:val="20"/>
                <w:lang w:eastAsia="zh-CN"/>
              </w:rPr>
              <w:t>3</w:t>
            </w:r>
            <w:r w:rsidRPr="00B41DCB">
              <w:rPr>
                <w:rFonts w:ascii="Verdana" w:hAnsi="Verdana" w:cs="Times New Roman Bold" w:hint="eastAsia"/>
                <w:b/>
                <w:bCs/>
                <w:sz w:val="20"/>
                <w:lang w:eastAsia="zh-CN"/>
              </w:rPr>
              <w:t>月</w:t>
            </w:r>
            <w:r>
              <w:rPr>
                <w:rFonts w:ascii="Verdana" w:hAnsi="Verdana" w:cs="Times New Roman Bold"/>
                <w:b/>
                <w:bCs/>
                <w:sz w:val="20"/>
                <w:lang w:eastAsia="zh-CN"/>
              </w:rPr>
              <w:t>26</w:t>
            </w:r>
            <w:r w:rsidRPr="00B41DCB">
              <w:rPr>
                <w:rFonts w:ascii="Verdana" w:hAnsi="Verdana" w:cs="Times New Roman Bold"/>
                <w:b/>
                <w:bCs/>
                <w:sz w:val="20"/>
                <w:lang w:eastAsia="zh-CN"/>
              </w:rPr>
              <w:t>-</w:t>
            </w:r>
            <w:r>
              <w:rPr>
                <w:rFonts w:ascii="Verdana" w:hAnsi="Verdana" w:cs="Times New Roman Bold"/>
                <w:b/>
                <w:bCs/>
                <w:sz w:val="20"/>
                <w:lang w:eastAsia="zh-CN"/>
              </w:rPr>
              <w:t>2</w:t>
            </w:r>
            <w:r w:rsidR="008F60D1">
              <w:rPr>
                <w:rFonts w:ascii="Verdana" w:hAnsi="Verdana" w:cs="Times New Roman Bold"/>
                <w:b/>
                <w:bCs/>
                <w:sz w:val="20"/>
                <w:lang w:eastAsia="zh-CN"/>
              </w:rPr>
              <w:t>9</w:t>
            </w:r>
            <w:r w:rsidRPr="00B41DCB">
              <w:rPr>
                <w:rFonts w:ascii="Verdana" w:hAnsi="Verdana" w:cs="Times New Roman Bold" w:hint="eastAsia"/>
                <w:b/>
                <w:bCs/>
                <w:sz w:val="20"/>
                <w:lang w:eastAsia="zh-CN"/>
              </w:rPr>
              <w:t>日，日内瓦</w:t>
            </w:r>
          </w:p>
        </w:tc>
        <w:tc>
          <w:tcPr>
            <w:tcW w:w="3151" w:type="dxa"/>
            <w:gridSpan w:val="2"/>
            <w:vAlign w:val="center"/>
          </w:tcPr>
          <w:p w:rsidR="001B4810" w:rsidRPr="00432D7F" w:rsidRDefault="001B4810" w:rsidP="00747D24">
            <w:pPr>
              <w:shd w:val="solid" w:color="FFFFFF" w:fill="FFFFFF"/>
              <w:spacing w:before="0"/>
              <w:jc w:val="right"/>
              <w:rPr>
                <w:lang w:val="en-US"/>
              </w:rPr>
            </w:pPr>
            <w:r>
              <w:rPr>
                <w:noProof/>
                <w:lang w:eastAsia="zh-CN"/>
              </w:rPr>
              <w:drawing>
                <wp:inline distT="0" distB="0" distL="0" distR="0" wp14:anchorId="3514D687" wp14:editId="7B76CF22">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1D2E57">
        <w:trPr>
          <w:gridAfter w:val="1"/>
          <w:wAfter w:w="28" w:type="dxa"/>
          <w:cantSplit/>
        </w:trPr>
        <w:tc>
          <w:tcPr>
            <w:tcW w:w="6771" w:type="dxa"/>
            <w:tcBorders>
              <w:bottom w:val="single" w:sz="12" w:space="0" w:color="auto"/>
            </w:tcBorders>
          </w:tcPr>
          <w:p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1D2E57">
        <w:trPr>
          <w:gridAfter w:val="1"/>
          <w:wAfter w:w="28" w:type="dxa"/>
          <w:cantSplit/>
        </w:trPr>
        <w:tc>
          <w:tcPr>
            <w:tcW w:w="6771"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1D2E57">
        <w:trPr>
          <w:gridAfter w:val="1"/>
          <w:wAfter w:w="28" w:type="dxa"/>
          <w:cantSplit/>
        </w:trPr>
        <w:tc>
          <w:tcPr>
            <w:tcW w:w="6771" w:type="dxa"/>
            <w:vMerge w:val="restart"/>
          </w:tcPr>
          <w:p w:rsidR="0051782D" w:rsidRPr="00D872CB" w:rsidRDefault="0051782D" w:rsidP="000A4F34">
            <w:pPr>
              <w:shd w:val="solid" w:color="FFFFFF" w:fill="FFFFFF"/>
              <w:spacing w:after="240"/>
              <w:rPr>
                <w:sz w:val="20"/>
              </w:rPr>
            </w:pPr>
            <w:bookmarkStart w:id="0" w:name="dnum" w:colFirst="1" w:colLast="1"/>
          </w:p>
        </w:tc>
        <w:tc>
          <w:tcPr>
            <w:tcW w:w="3123" w:type="dxa"/>
          </w:tcPr>
          <w:p w:rsidR="0051782D" w:rsidRPr="000A4F34" w:rsidRDefault="006A7022" w:rsidP="008F60D1">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8F60D1">
              <w:rPr>
                <w:rFonts w:ascii="Verdana" w:hAnsi="Verdana"/>
                <w:b/>
                <w:sz w:val="20"/>
                <w:lang w:eastAsia="zh-CN"/>
              </w:rPr>
              <w:t>8</w:t>
            </w:r>
            <w:r w:rsidR="00BD7223" w:rsidRPr="000A4F34">
              <w:rPr>
                <w:rFonts w:ascii="Verdana" w:hAnsi="Verdana"/>
                <w:b/>
                <w:sz w:val="20"/>
                <w:lang w:eastAsia="zh-CN"/>
              </w:rPr>
              <w:t>/</w:t>
            </w:r>
            <w:r w:rsidR="00E14F2A">
              <w:rPr>
                <w:rFonts w:ascii="Verdana" w:hAnsi="Verdana" w:hint="eastAsia"/>
                <w:b/>
                <w:sz w:val="20"/>
                <w:lang w:eastAsia="zh-CN"/>
              </w:rPr>
              <w:t>1</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rsidR="0051782D" w:rsidRPr="000A4F34" w:rsidRDefault="00BD7223" w:rsidP="008F60D1">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8F60D1">
              <w:rPr>
                <w:rFonts w:ascii="Verdana" w:hAnsi="Verdana"/>
                <w:b/>
                <w:sz w:val="20"/>
                <w:lang w:eastAsia="zh-CN"/>
              </w:rPr>
              <w:t>8</w:t>
            </w:r>
            <w:r w:rsidR="00426448" w:rsidRPr="000A4F34">
              <w:rPr>
                <w:rFonts w:ascii="Verdana" w:hAnsi="SimSun"/>
                <w:b/>
                <w:sz w:val="20"/>
                <w:lang w:eastAsia="zh-CN"/>
              </w:rPr>
              <w:t>年</w:t>
            </w:r>
            <w:r w:rsidR="00E14F2A">
              <w:rPr>
                <w:rFonts w:ascii="Verdana" w:hAnsi="Verdana" w:hint="eastAsia"/>
                <w:b/>
                <w:sz w:val="20"/>
                <w:lang w:eastAsia="zh-CN"/>
              </w:rPr>
              <w:t>2</w:t>
            </w:r>
            <w:r w:rsidR="00426448" w:rsidRPr="000A4F34">
              <w:rPr>
                <w:rFonts w:ascii="Verdana" w:hAnsi="SimSun"/>
                <w:b/>
                <w:sz w:val="20"/>
                <w:lang w:eastAsia="zh-CN"/>
              </w:rPr>
              <w:t>月</w:t>
            </w:r>
            <w:r w:rsidR="00E14F2A">
              <w:rPr>
                <w:rFonts w:ascii="Verdana" w:hAnsi="Verdana" w:hint="eastAsia"/>
                <w:b/>
                <w:sz w:val="20"/>
                <w:lang w:eastAsia="zh-CN"/>
              </w:rPr>
              <w:t>13</w:t>
            </w:r>
            <w:r w:rsidR="00426448" w:rsidRPr="000A4F34">
              <w:rPr>
                <w:rFonts w:ascii="Verdana" w:hAnsi="SimSun"/>
                <w:b/>
                <w:sz w:val="20"/>
                <w:lang w:eastAsia="zh-CN"/>
              </w:rPr>
              <w:t>日</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9863B2">
              <w:rPr>
                <w:rFonts w:ascii="Verdana" w:hAnsi="SimSun"/>
                <w:b/>
                <w:sz w:val="20"/>
                <w:lang w:eastAsia="zh-CN"/>
              </w:rPr>
              <w:t>英文</w:t>
            </w:r>
          </w:p>
        </w:tc>
      </w:tr>
      <w:tr w:rsidR="00426448" w:rsidRPr="00D872CB" w:rsidTr="001D2E57">
        <w:trPr>
          <w:gridAfter w:val="1"/>
          <w:wAfter w:w="28" w:type="dxa"/>
          <w:cantSplit/>
        </w:trPr>
        <w:tc>
          <w:tcPr>
            <w:tcW w:w="9894" w:type="dxa"/>
            <w:gridSpan w:val="2"/>
          </w:tcPr>
          <w:p w:rsidR="00426448" w:rsidRPr="00D872CB" w:rsidRDefault="00E14F2A" w:rsidP="000A4F34">
            <w:pPr>
              <w:pStyle w:val="Source"/>
              <w:rPr>
                <w:lang w:eastAsia="zh-CN"/>
              </w:rPr>
            </w:pPr>
            <w:bookmarkStart w:id="3" w:name="dsource" w:colFirst="0" w:colLast="0"/>
            <w:bookmarkEnd w:id="2"/>
            <w:r>
              <w:rPr>
                <w:rFonts w:hint="eastAsia"/>
                <w:lang w:eastAsia="zh-CN"/>
              </w:rPr>
              <w:t>无线电</w:t>
            </w:r>
            <w:r>
              <w:rPr>
                <w:lang w:eastAsia="zh-CN"/>
              </w:rPr>
              <w:t>通信局主任</w:t>
            </w:r>
          </w:p>
        </w:tc>
      </w:tr>
      <w:tr w:rsidR="00BC195C" w:rsidRPr="00D872CB" w:rsidTr="001D2E57">
        <w:trPr>
          <w:gridAfter w:val="1"/>
          <w:wAfter w:w="28" w:type="dxa"/>
          <w:cantSplit/>
        </w:trPr>
        <w:tc>
          <w:tcPr>
            <w:tcW w:w="9894" w:type="dxa"/>
            <w:gridSpan w:val="2"/>
          </w:tcPr>
          <w:p w:rsidR="00E130B3" w:rsidRDefault="00E14F2A" w:rsidP="00E14F2A">
            <w:pPr>
              <w:pStyle w:val="Title1"/>
              <w:rPr>
                <w:lang w:eastAsia="zh-CN"/>
              </w:rPr>
            </w:pPr>
            <w:bookmarkStart w:id="4" w:name="dtitle1" w:colFirst="0" w:colLast="0"/>
            <w:bookmarkEnd w:id="3"/>
            <w:r>
              <w:rPr>
                <w:rFonts w:hint="eastAsia"/>
                <w:lang w:eastAsia="zh-CN"/>
              </w:rPr>
              <w:t>提交无线电通信</w:t>
            </w:r>
            <w:r>
              <w:rPr>
                <w:lang w:eastAsia="zh-CN"/>
              </w:rPr>
              <w:t>顾问组第</w:t>
            </w:r>
            <w:r>
              <w:rPr>
                <w:rFonts w:hint="eastAsia"/>
                <w:lang w:eastAsia="zh-CN"/>
              </w:rPr>
              <w:t>二十五次</w:t>
            </w:r>
            <w:r>
              <w:rPr>
                <w:lang w:eastAsia="zh-CN"/>
              </w:rPr>
              <w:t>会议的报告</w:t>
            </w:r>
          </w:p>
          <w:p w:rsidR="00E14F2A" w:rsidRPr="00E14F2A" w:rsidRDefault="00E14F2A" w:rsidP="00E14F2A">
            <w:pPr>
              <w:pStyle w:val="Title2"/>
              <w:rPr>
                <w:lang w:eastAsia="zh-CN"/>
              </w:rPr>
            </w:pPr>
          </w:p>
        </w:tc>
      </w:tr>
    </w:tbl>
    <w:p w:rsidR="00E14F2A" w:rsidRPr="006D01FE" w:rsidRDefault="00E14F2A" w:rsidP="009863B2">
      <w:pPr>
        <w:pStyle w:val="Heading1"/>
        <w:rPr>
          <w:lang w:eastAsia="zh-CN"/>
        </w:rPr>
      </w:pPr>
      <w:bookmarkStart w:id="5" w:name="_Toc446060751"/>
      <w:bookmarkEnd w:id="4"/>
      <w:r w:rsidRPr="00ED04B0">
        <w:rPr>
          <w:lang w:eastAsia="zh-CN"/>
        </w:rPr>
        <w:t>1</w:t>
      </w:r>
      <w:r w:rsidRPr="00ED04B0">
        <w:rPr>
          <w:lang w:eastAsia="zh-CN"/>
        </w:rPr>
        <w:tab/>
      </w:r>
      <w:bookmarkEnd w:id="5"/>
      <w:r>
        <w:rPr>
          <w:rFonts w:hint="eastAsia"/>
          <w:lang w:eastAsia="zh-CN"/>
        </w:rPr>
        <w:t>引言</w:t>
      </w:r>
    </w:p>
    <w:p w:rsidR="00E14F2A" w:rsidRDefault="00E14F2A" w:rsidP="00E14F2A">
      <w:pPr>
        <w:ind w:firstLineChars="200" w:firstLine="480"/>
        <w:rPr>
          <w:lang w:eastAsia="zh-CN"/>
        </w:rPr>
      </w:pPr>
      <w:r>
        <w:rPr>
          <w:rFonts w:ascii="SimSun" w:hAnsi="SimSun" w:cs="SimSun" w:hint="eastAsia"/>
          <w:lang w:eastAsia="zh-CN"/>
        </w:rPr>
        <w:t>本文件就无线电通信顾问组（</w:t>
      </w:r>
      <w:r>
        <w:rPr>
          <w:lang w:eastAsia="zh-CN"/>
        </w:rPr>
        <w:t>RAG</w:t>
      </w:r>
      <w:r>
        <w:rPr>
          <w:rFonts w:ascii="SimSun" w:hAnsi="SimSun" w:cs="SimSun" w:hint="eastAsia"/>
          <w:lang w:eastAsia="zh-CN"/>
        </w:rPr>
        <w:t>）第</w:t>
      </w:r>
      <w:r>
        <w:rPr>
          <w:lang w:eastAsia="zh-CN"/>
        </w:rPr>
        <w:t>25</w:t>
      </w:r>
      <w:r>
        <w:rPr>
          <w:rFonts w:ascii="SimSun" w:hAnsi="SimSun" w:cs="SimSun" w:hint="eastAsia"/>
          <w:lang w:eastAsia="zh-CN"/>
        </w:rPr>
        <w:t>次会议议程草案（见</w:t>
      </w:r>
      <w:r>
        <w:rPr>
          <w:lang w:eastAsia="zh-CN"/>
        </w:rPr>
        <w:t>2017</w:t>
      </w:r>
      <w:r>
        <w:rPr>
          <w:rFonts w:ascii="SimSun" w:hAnsi="SimSun" w:cs="SimSun" w:hint="eastAsia"/>
          <w:lang w:val="fr-CH" w:eastAsia="zh-CN"/>
        </w:rPr>
        <w:t>年</w:t>
      </w:r>
      <w:r>
        <w:rPr>
          <w:lang w:val="fr-CH" w:eastAsia="zh-CN"/>
        </w:rPr>
        <w:t>10</w:t>
      </w:r>
      <w:r>
        <w:rPr>
          <w:rFonts w:ascii="SimSun" w:hAnsi="SimSun" w:cs="SimSun" w:hint="eastAsia"/>
          <w:lang w:val="fr-CH" w:eastAsia="zh-CN"/>
        </w:rPr>
        <w:t>月</w:t>
      </w:r>
      <w:r>
        <w:rPr>
          <w:rFonts w:hint="eastAsia"/>
          <w:lang w:val="fr-CH" w:eastAsia="zh-CN"/>
        </w:rPr>
        <w:t>30</w:t>
      </w:r>
      <w:r>
        <w:rPr>
          <w:rFonts w:ascii="SimSun" w:hAnsi="SimSun" w:cs="SimSun" w:hint="eastAsia"/>
          <w:lang w:val="fr-CH" w:eastAsia="zh-CN"/>
        </w:rPr>
        <w:t>日</w:t>
      </w:r>
      <w:r>
        <w:rPr>
          <w:lang w:eastAsia="zh-CN"/>
        </w:rPr>
        <w:t>CA/236</w:t>
      </w:r>
      <w:r>
        <w:rPr>
          <w:rFonts w:ascii="SimSun" w:hAnsi="SimSun" w:cs="SimSun" w:hint="eastAsia"/>
          <w:lang w:eastAsia="zh-CN"/>
        </w:rPr>
        <w:t>号文件）中的一些问题提供了状态报告和背景资料。本文件旨在协助会议审议相关议项。</w:t>
      </w:r>
    </w:p>
    <w:p w:rsidR="00E14F2A" w:rsidRPr="006A68AD" w:rsidRDefault="00E14F2A" w:rsidP="00E14F2A">
      <w:pPr>
        <w:ind w:firstLineChars="200" w:firstLine="480"/>
        <w:rPr>
          <w:rFonts w:ascii="SimSun" w:hAnsi="SimSun" w:cs="SimSun"/>
          <w:lang w:eastAsia="zh-CN"/>
        </w:rPr>
      </w:pPr>
      <w:r>
        <w:rPr>
          <w:rFonts w:ascii="SimSun" w:hAnsi="SimSun" w:cs="SimSun" w:hint="eastAsia"/>
          <w:lang w:eastAsia="zh-CN"/>
        </w:rPr>
        <w:t>对于某些议项，将单独提交报告。</w:t>
      </w:r>
    </w:p>
    <w:p w:rsidR="00E14F2A" w:rsidRPr="006D01FE" w:rsidRDefault="00E14F2A" w:rsidP="00F43B26">
      <w:pPr>
        <w:pStyle w:val="Heading1"/>
      </w:pPr>
      <w:bookmarkStart w:id="6" w:name="_Toc446060752"/>
      <w:r w:rsidRPr="00ED04B0">
        <w:t>2</w:t>
      </w:r>
      <w:r w:rsidRPr="00ED04B0">
        <w:tab/>
      </w:r>
      <w:bookmarkEnd w:id="6"/>
      <w:r>
        <w:rPr>
          <w:rFonts w:hint="eastAsia"/>
        </w:rPr>
        <w:t>理事会事宜</w:t>
      </w:r>
    </w:p>
    <w:p w:rsidR="00E14F2A" w:rsidRPr="006D01FE" w:rsidRDefault="00E14F2A" w:rsidP="00E14F2A">
      <w:pPr>
        <w:ind w:firstLineChars="200" w:firstLine="474"/>
        <w:rPr>
          <w:lang w:eastAsia="zh-CN"/>
        </w:rPr>
      </w:pPr>
      <w:bookmarkStart w:id="7" w:name="lt_pId021"/>
      <w:r w:rsidRPr="00AC3555">
        <w:rPr>
          <w:rFonts w:ascii="SimSun" w:hAnsi="SimSun" w:cs="SimSun" w:hint="eastAsia"/>
          <w:bCs/>
          <w:spacing w:val="-3"/>
          <w:lang w:eastAsia="zh-CN"/>
        </w:rPr>
        <w:t>本节涵盖理事会</w:t>
      </w:r>
      <w:r w:rsidRPr="00AC3555">
        <w:rPr>
          <w:bCs/>
          <w:spacing w:val="-3"/>
          <w:lang w:eastAsia="zh-CN"/>
        </w:rPr>
        <w:t>201</w:t>
      </w:r>
      <w:r>
        <w:rPr>
          <w:rFonts w:hint="eastAsia"/>
          <w:bCs/>
          <w:spacing w:val="-3"/>
          <w:lang w:eastAsia="zh-CN"/>
        </w:rPr>
        <w:t>7</w:t>
      </w:r>
      <w:r w:rsidRPr="00AC3555">
        <w:rPr>
          <w:rFonts w:ascii="SimSun" w:hAnsi="SimSun" w:cs="SimSun" w:hint="eastAsia"/>
          <w:bCs/>
          <w:spacing w:val="-3"/>
          <w:lang w:eastAsia="zh-CN"/>
        </w:rPr>
        <w:t>年会议审议的相关问题（参见</w:t>
      </w:r>
      <w:r w:rsidRPr="00AC3555">
        <w:rPr>
          <w:rFonts w:hint="eastAsia"/>
          <w:bCs/>
          <w:spacing w:val="-3"/>
          <w:w w:val="98"/>
          <w:lang w:eastAsia="zh-CN"/>
        </w:rPr>
        <w:t>：</w:t>
      </w:r>
      <w:bookmarkEnd w:id="7"/>
      <w:r w:rsidR="00BB7B3C">
        <w:rPr>
          <w:rFonts w:asciiTheme="majorBidi" w:hAnsiTheme="majorBidi" w:cstheme="majorBidi"/>
          <w:szCs w:val="24"/>
        </w:rPr>
        <w:fldChar w:fldCharType="begin"/>
      </w:r>
      <w:r w:rsidR="00BB7B3C">
        <w:rPr>
          <w:rFonts w:asciiTheme="majorBidi" w:hAnsiTheme="majorBidi" w:cstheme="majorBidi"/>
          <w:szCs w:val="24"/>
        </w:rPr>
        <w:instrText>HYPERLINK "https://www.itu.int/en/council/2017/Pages/default.aspx"</w:instrText>
      </w:r>
      <w:r w:rsidR="00BB7B3C">
        <w:rPr>
          <w:rFonts w:asciiTheme="majorBidi" w:hAnsiTheme="majorBidi" w:cstheme="majorBidi"/>
          <w:szCs w:val="24"/>
        </w:rPr>
        <w:fldChar w:fldCharType="separate"/>
      </w:r>
      <w:r w:rsidR="00BB7B3C" w:rsidRPr="00A42217">
        <w:rPr>
          <w:rStyle w:val="Hyperlink"/>
          <w:rFonts w:asciiTheme="majorBidi" w:hAnsiTheme="majorBidi" w:cstheme="majorBidi"/>
          <w:szCs w:val="24"/>
        </w:rPr>
        <w:t>https://www.itu.int/en/council/2017/</w:t>
      </w:r>
      <w:r w:rsidR="00BB7B3C" w:rsidRPr="00A42217">
        <w:rPr>
          <w:rStyle w:val="Hyperlink"/>
          <w:rFonts w:asciiTheme="majorBidi" w:hAnsiTheme="majorBidi" w:cstheme="majorBidi"/>
          <w:szCs w:val="24"/>
        </w:rPr>
        <w:br/>
        <w:t>Pages/default.aspx</w:t>
      </w:r>
      <w:r w:rsidR="00BB7B3C">
        <w:rPr>
          <w:rFonts w:asciiTheme="majorBidi" w:hAnsiTheme="majorBidi" w:cstheme="majorBidi"/>
          <w:szCs w:val="24"/>
        </w:rPr>
        <w:fldChar w:fldCharType="end"/>
      </w:r>
      <w:r>
        <w:rPr>
          <w:rFonts w:hint="eastAsia"/>
          <w:lang w:eastAsia="zh-CN"/>
        </w:rPr>
        <w:t>），并介绍了问题的最新情况。</w:t>
      </w:r>
    </w:p>
    <w:p w:rsidR="00E14F2A" w:rsidRPr="00840F08" w:rsidRDefault="00E14F2A" w:rsidP="00C418D1">
      <w:pPr>
        <w:pStyle w:val="Heading2"/>
        <w:rPr>
          <w:lang w:eastAsia="zh-CN"/>
        </w:rPr>
      </w:pPr>
      <w:bookmarkStart w:id="8" w:name="_Toc446060753"/>
      <w:r w:rsidRPr="00ED04B0">
        <w:rPr>
          <w:lang w:eastAsia="zh-CN"/>
        </w:rPr>
        <w:t>2.1</w:t>
      </w:r>
      <w:r w:rsidRPr="00ED04B0">
        <w:rPr>
          <w:lang w:eastAsia="zh-CN"/>
        </w:rPr>
        <w:tab/>
      </w:r>
      <w:bookmarkStart w:id="9" w:name="lt_pId023"/>
      <w:bookmarkEnd w:id="8"/>
      <w:r w:rsidRPr="00F16083">
        <w:rPr>
          <w:lang w:eastAsia="zh-CN"/>
        </w:rPr>
        <w:t>ITU-R</w:t>
      </w:r>
      <w:r>
        <w:rPr>
          <w:rFonts w:hint="eastAsia"/>
          <w:lang w:eastAsia="zh-CN"/>
        </w:rPr>
        <w:t>出版物</w:t>
      </w:r>
      <w:bookmarkEnd w:id="9"/>
      <w:r>
        <w:rPr>
          <w:rFonts w:hint="eastAsia"/>
          <w:lang w:eastAsia="zh-CN"/>
        </w:rPr>
        <w:t>的免费在线获取</w:t>
      </w:r>
    </w:p>
    <w:p w:rsidR="00E14F2A" w:rsidRPr="006937A1" w:rsidRDefault="00E14F2A" w:rsidP="00E14F2A">
      <w:pPr>
        <w:ind w:firstLineChars="200" w:firstLine="480"/>
        <w:rPr>
          <w:lang w:eastAsia="zh-CN"/>
        </w:rPr>
      </w:pPr>
      <w:bookmarkStart w:id="10" w:name="lt_pId024"/>
      <w:r>
        <w:rPr>
          <w:rFonts w:hint="eastAsia"/>
          <w:lang w:val="en-US" w:eastAsia="zh-CN"/>
        </w:rPr>
        <w:t>免费在线获取政策使国际电联标准继续在更广泛的公众中，特别是财务拮据、</w:t>
      </w:r>
      <w:r>
        <w:rPr>
          <w:lang w:val="en-US" w:eastAsia="zh-CN"/>
        </w:rPr>
        <w:t>技术短缺</w:t>
      </w:r>
      <w:r>
        <w:rPr>
          <w:rFonts w:hint="eastAsia"/>
          <w:lang w:val="en-US" w:eastAsia="zh-CN"/>
        </w:rPr>
        <w:t>的发展中国家内实现极大范围的传播。通过免费在线获取实现的大范围走出去战略，有助于提高人们对国际电联使命和职责的认识，巩固国际电联作为全球电信权威的地位。</w:t>
      </w:r>
      <w:bookmarkEnd w:id="10"/>
    </w:p>
    <w:p w:rsidR="00E14F2A" w:rsidRPr="008D0F44" w:rsidRDefault="00E14F2A" w:rsidP="00E14F2A">
      <w:pPr>
        <w:ind w:firstLineChars="200" w:firstLine="480"/>
        <w:rPr>
          <w:rFonts w:ascii="Calibri" w:hAnsi="Calibri"/>
          <w:b/>
          <w:lang w:eastAsia="zh-CN"/>
        </w:rPr>
      </w:pPr>
      <w:bookmarkStart w:id="11" w:name="lt_pId027"/>
      <w:r>
        <w:rPr>
          <w:rFonts w:hint="eastAsia"/>
          <w:lang w:eastAsia="zh-CN"/>
        </w:rPr>
        <w:t>2010</w:t>
      </w:r>
      <w:r>
        <w:rPr>
          <w:rFonts w:hint="eastAsia"/>
          <w:lang w:eastAsia="zh-CN"/>
        </w:rPr>
        <w:t>年全权代表大会（</w:t>
      </w:r>
      <w:r>
        <w:rPr>
          <w:rFonts w:hint="eastAsia"/>
          <w:lang w:eastAsia="zh-CN"/>
        </w:rPr>
        <w:t>PP-10</w:t>
      </w:r>
      <w:r>
        <w:rPr>
          <w:rFonts w:hint="eastAsia"/>
          <w:lang w:eastAsia="zh-CN"/>
        </w:rPr>
        <w:t>）通过第</w:t>
      </w:r>
      <w:r>
        <w:rPr>
          <w:rFonts w:hint="eastAsia"/>
          <w:lang w:eastAsia="zh-CN"/>
        </w:rPr>
        <w:t>12</w:t>
      </w:r>
      <w:r>
        <w:rPr>
          <w:rFonts w:hint="eastAsia"/>
          <w:lang w:eastAsia="zh-CN"/>
        </w:rPr>
        <w:t>号决定（</w:t>
      </w:r>
      <w:r>
        <w:rPr>
          <w:rFonts w:hint="eastAsia"/>
          <w:lang w:eastAsia="zh-CN"/>
        </w:rPr>
        <w:t>2010</w:t>
      </w:r>
      <w:r>
        <w:rPr>
          <w:rFonts w:hint="eastAsia"/>
          <w:lang w:eastAsia="zh-CN"/>
        </w:rPr>
        <w:t>年，瓜达拉哈拉），通过了一项涉及</w:t>
      </w:r>
      <w:r>
        <w:rPr>
          <w:rFonts w:hint="eastAsia"/>
          <w:lang w:eastAsia="zh-CN"/>
        </w:rPr>
        <w:t>ITU-R</w:t>
      </w:r>
      <w:r>
        <w:rPr>
          <w:rFonts w:hint="eastAsia"/>
          <w:lang w:eastAsia="zh-CN"/>
        </w:rPr>
        <w:t>建议书和报告等内容的免费在线获取政策。该政策经理事会</w:t>
      </w:r>
      <w:r>
        <w:rPr>
          <w:rFonts w:hint="eastAsia"/>
          <w:lang w:eastAsia="zh-CN"/>
        </w:rPr>
        <w:t>2012</w:t>
      </w:r>
      <w:r>
        <w:rPr>
          <w:rFonts w:hint="eastAsia"/>
          <w:lang w:eastAsia="zh-CN"/>
        </w:rPr>
        <w:t>年会议第</w:t>
      </w:r>
      <w:r>
        <w:rPr>
          <w:rFonts w:hint="eastAsia"/>
          <w:lang w:eastAsia="zh-CN"/>
        </w:rPr>
        <w:t>571</w:t>
      </w:r>
      <w:r>
        <w:rPr>
          <w:rFonts w:hint="eastAsia"/>
          <w:lang w:eastAsia="zh-CN"/>
        </w:rPr>
        <w:t>号决定增补并经理事会</w:t>
      </w:r>
      <w:r>
        <w:rPr>
          <w:rFonts w:hint="eastAsia"/>
          <w:lang w:eastAsia="zh-CN"/>
        </w:rPr>
        <w:t>2013</w:t>
      </w:r>
      <w:r>
        <w:rPr>
          <w:rFonts w:hint="eastAsia"/>
          <w:lang w:eastAsia="zh-CN"/>
        </w:rPr>
        <w:t>和</w:t>
      </w:r>
      <w:r>
        <w:rPr>
          <w:rFonts w:hint="eastAsia"/>
          <w:lang w:eastAsia="zh-CN"/>
        </w:rPr>
        <w:t>2014</w:t>
      </w:r>
      <w:r>
        <w:rPr>
          <w:rFonts w:hint="eastAsia"/>
          <w:lang w:eastAsia="zh-CN"/>
        </w:rPr>
        <w:t>年会议修订后，最终在</w:t>
      </w:r>
      <w:r>
        <w:rPr>
          <w:rFonts w:hint="eastAsia"/>
          <w:lang w:eastAsia="zh-CN"/>
        </w:rPr>
        <w:t>2014</w:t>
      </w:r>
      <w:r>
        <w:rPr>
          <w:rFonts w:hint="eastAsia"/>
          <w:lang w:eastAsia="zh-CN"/>
        </w:rPr>
        <w:t>年全权代表大会（</w:t>
      </w:r>
      <w:r>
        <w:rPr>
          <w:rFonts w:hint="eastAsia"/>
          <w:lang w:eastAsia="zh-CN"/>
        </w:rPr>
        <w:t>PP-14</w:t>
      </w:r>
      <w:r>
        <w:rPr>
          <w:rFonts w:hint="eastAsia"/>
          <w:lang w:eastAsia="zh-CN"/>
        </w:rPr>
        <w:t>）修订的第</w:t>
      </w:r>
      <w:r>
        <w:rPr>
          <w:rFonts w:hint="eastAsia"/>
          <w:lang w:eastAsia="zh-CN"/>
        </w:rPr>
        <w:t>12</w:t>
      </w:r>
      <w:r>
        <w:rPr>
          <w:rFonts w:hint="eastAsia"/>
          <w:lang w:eastAsia="zh-CN"/>
        </w:rPr>
        <w:t>号决定中予以确定。经修订的第</w:t>
      </w:r>
      <w:r>
        <w:rPr>
          <w:rFonts w:hint="eastAsia"/>
          <w:lang w:eastAsia="zh-CN"/>
        </w:rPr>
        <w:t>12</w:t>
      </w:r>
      <w:r>
        <w:rPr>
          <w:rFonts w:hint="eastAsia"/>
          <w:lang w:eastAsia="zh-CN"/>
        </w:rPr>
        <w:t>号决定就公众永久免费获取做出了规定，其中涉及：</w:t>
      </w:r>
      <w:r>
        <w:rPr>
          <w:lang w:val="en-US" w:eastAsia="zh-CN"/>
        </w:rPr>
        <w:t>ITU-R</w:t>
      </w:r>
      <w:r>
        <w:rPr>
          <w:rFonts w:hint="eastAsia"/>
          <w:lang w:val="en-US" w:eastAsia="zh-CN"/>
        </w:rPr>
        <w:t>、</w:t>
      </w:r>
      <w:r>
        <w:rPr>
          <w:lang w:val="en-US" w:eastAsia="zh-CN"/>
        </w:rPr>
        <w:t>ITU-T</w:t>
      </w:r>
      <w:r>
        <w:rPr>
          <w:rFonts w:hint="eastAsia"/>
          <w:lang w:val="en-US" w:eastAsia="zh-CN"/>
        </w:rPr>
        <w:t>和</w:t>
      </w:r>
      <w:r>
        <w:rPr>
          <w:lang w:val="en-US" w:eastAsia="zh-CN"/>
        </w:rPr>
        <w:t>ITU-D</w:t>
      </w:r>
      <w:r>
        <w:rPr>
          <w:rFonts w:hint="eastAsia"/>
          <w:lang w:val="en-US" w:eastAsia="zh-CN"/>
        </w:rPr>
        <w:t>建议书和报告；</w:t>
      </w:r>
      <w:r>
        <w:rPr>
          <w:lang w:val="en-US" w:eastAsia="zh-CN"/>
        </w:rPr>
        <w:t>ITU-R</w:t>
      </w:r>
      <w:r>
        <w:rPr>
          <w:rFonts w:hint="eastAsia"/>
          <w:lang w:val="en-US" w:eastAsia="zh-CN"/>
        </w:rPr>
        <w:t>有关无线电频谱管理的各手册</w:t>
      </w:r>
      <w:r>
        <w:rPr>
          <w:rStyle w:val="FootnoteReference"/>
        </w:rPr>
        <w:footnoteReference w:id="1"/>
      </w:r>
      <w:r>
        <w:rPr>
          <w:rFonts w:hint="eastAsia"/>
          <w:lang w:eastAsia="zh-CN"/>
        </w:rPr>
        <w:t>，</w:t>
      </w:r>
      <w:r>
        <w:rPr>
          <w:rFonts w:hint="eastAsia"/>
          <w:spacing w:val="4"/>
          <w:lang w:eastAsia="zh-CN"/>
        </w:rPr>
        <w:t>有关电信</w:t>
      </w:r>
      <w:r>
        <w:rPr>
          <w:spacing w:val="4"/>
          <w:lang w:eastAsia="zh-CN"/>
        </w:rPr>
        <w:t>/ICT</w:t>
      </w:r>
      <w:r>
        <w:rPr>
          <w:rFonts w:hint="eastAsia"/>
          <w:spacing w:val="4"/>
          <w:lang w:eastAsia="zh-CN"/>
        </w:rPr>
        <w:t>在备灾、早期预警、救援、减灾、赈灾和灾害响应方面作用的国际电联出版物；《国际电信规则》（</w:t>
      </w:r>
      <w:r>
        <w:rPr>
          <w:rFonts w:hint="eastAsia"/>
          <w:spacing w:val="4"/>
          <w:lang w:eastAsia="zh-CN"/>
        </w:rPr>
        <w:t>ITR</w:t>
      </w:r>
      <w:r>
        <w:rPr>
          <w:rFonts w:hint="eastAsia"/>
          <w:spacing w:val="4"/>
          <w:lang w:eastAsia="zh-CN"/>
        </w:rPr>
        <w:t>）；《无线电规则》；《程序规则》；</w:t>
      </w:r>
      <w:r>
        <w:rPr>
          <w:rFonts w:hint="eastAsia"/>
          <w:lang w:val="en-US" w:eastAsia="zh-CN"/>
        </w:rPr>
        <w:t>国际电联基本文件（《组织法》、《公约》和《国际电联大会、全会和会议的总规则》、决定、决议和建议）；全权代表大会《</w:t>
      </w:r>
      <w:r w:rsidRPr="0085520B">
        <w:rPr>
          <w:rFonts w:hint="eastAsia"/>
          <w:lang w:val="en-US" w:eastAsia="zh-CN"/>
        </w:rPr>
        <w:t>最后文件</w:t>
      </w:r>
      <w:r>
        <w:rPr>
          <w:rFonts w:hint="eastAsia"/>
          <w:lang w:val="en-US" w:eastAsia="zh-CN"/>
        </w:rPr>
        <w:t>》；世界电信发展大会（</w:t>
      </w:r>
      <w:r w:rsidRPr="00F2326B">
        <w:rPr>
          <w:spacing w:val="4"/>
          <w:lang w:eastAsia="zh-CN"/>
        </w:rPr>
        <w:t>WTDC</w:t>
      </w:r>
      <w:r>
        <w:rPr>
          <w:rFonts w:hint="eastAsia"/>
          <w:lang w:val="en-US" w:eastAsia="zh-CN"/>
        </w:rPr>
        <w:t>）《</w:t>
      </w:r>
      <w:r>
        <w:rPr>
          <w:rFonts w:asciiTheme="minorHAnsi" w:hAnsiTheme="minorHAnsi" w:hint="eastAsia"/>
          <w:color w:val="231F20"/>
          <w:szCs w:val="24"/>
          <w:lang w:eastAsia="zh-CN"/>
        </w:rPr>
        <w:t>最后报告</w:t>
      </w:r>
      <w:r>
        <w:rPr>
          <w:rFonts w:hint="eastAsia"/>
          <w:lang w:val="en-US" w:eastAsia="zh-CN"/>
        </w:rPr>
        <w:t>》</w:t>
      </w:r>
      <w:r>
        <w:rPr>
          <w:rFonts w:asciiTheme="minorHAnsi" w:hAnsiTheme="minorHAnsi" w:hint="eastAsia"/>
          <w:color w:val="231F20"/>
          <w:szCs w:val="24"/>
          <w:lang w:eastAsia="zh-CN"/>
        </w:rPr>
        <w:t>；国际电联理事会的决议和决定</w:t>
      </w:r>
      <w:r>
        <w:rPr>
          <w:rFonts w:hint="eastAsia"/>
          <w:lang w:val="en-US" w:eastAsia="zh-CN"/>
        </w:rPr>
        <w:t>；世界和区域性无线电通信大会以及国际电信世界大会《最后文件》。</w:t>
      </w:r>
      <w:bookmarkEnd w:id="11"/>
    </w:p>
    <w:p w:rsidR="00E14F2A" w:rsidRDefault="00E14F2A" w:rsidP="00E14F2A">
      <w:pPr>
        <w:ind w:firstLineChars="200" w:firstLine="480"/>
        <w:rPr>
          <w:lang w:eastAsia="zh-CN"/>
        </w:rPr>
      </w:pPr>
      <w:r w:rsidRPr="0019735B">
        <w:rPr>
          <w:rFonts w:hint="eastAsia"/>
          <w:lang w:eastAsia="zh-CN"/>
        </w:rPr>
        <w:lastRenderedPageBreak/>
        <w:t>此外，根据成员国</w:t>
      </w:r>
      <w:r>
        <w:rPr>
          <w:rFonts w:hint="eastAsia"/>
          <w:lang w:eastAsia="zh-CN"/>
        </w:rPr>
        <w:t>、特别是发展中国家的要求，</w:t>
      </w:r>
      <w:r w:rsidR="00AC09AC">
        <w:rPr>
          <w:rFonts w:hint="eastAsia"/>
          <w:lang w:eastAsia="zh-CN"/>
        </w:rPr>
        <w:t>2017</w:t>
      </w:r>
      <w:r w:rsidR="00AC09AC">
        <w:rPr>
          <w:rFonts w:hint="eastAsia"/>
          <w:lang w:eastAsia="zh-CN"/>
        </w:rPr>
        <w:t>年</w:t>
      </w:r>
      <w:r w:rsidR="006014DB">
        <w:rPr>
          <w:rFonts w:hint="eastAsia"/>
          <w:lang w:eastAsia="zh-CN"/>
        </w:rPr>
        <w:t>1</w:t>
      </w:r>
      <w:r w:rsidR="006014DB">
        <w:rPr>
          <w:rFonts w:hint="eastAsia"/>
          <w:lang w:eastAsia="zh-CN"/>
        </w:rPr>
        <w:t>月起，</w:t>
      </w:r>
      <w:r>
        <w:rPr>
          <w:rFonts w:hint="eastAsia"/>
          <w:lang w:eastAsia="zh-CN"/>
        </w:rPr>
        <w:t>无线电通信局（</w:t>
      </w:r>
      <w:r>
        <w:rPr>
          <w:rFonts w:hint="eastAsia"/>
          <w:lang w:eastAsia="zh-CN"/>
        </w:rPr>
        <w:t>BR</w:t>
      </w:r>
      <w:r>
        <w:rPr>
          <w:rFonts w:hint="eastAsia"/>
          <w:lang w:eastAsia="zh-CN"/>
        </w:rPr>
        <w:t>）主任已经扩展了免费获取</w:t>
      </w:r>
      <w:r w:rsidRPr="0019735B">
        <w:rPr>
          <w:rFonts w:hint="eastAsia"/>
          <w:lang w:eastAsia="zh-CN"/>
        </w:rPr>
        <w:t>政策，以纳入所有</w:t>
      </w:r>
      <w:r>
        <w:rPr>
          <w:rFonts w:hint="eastAsia"/>
          <w:lang w:eastAsia="zh-CN"/>
        </w:rPr>
        <w:t>的</w:t>
      </w:r>
      <w:r w:rsidRPr="0019735B">
        <w:rPr>
          <w:rFonts w:hint="eastAsia"/>
          <w:lang w:eastAsia="zh-CN"/>
        </w:rPr>
        <w:t>ITU-R</w:t>
      </w:r>
      <w:r w:rsidRPr="0019735B">
        <w:rPr>
          <w:rFonts w:hint="eastAsia"/>
          <w:lang w:eastAsia="zh-CN"/>
        </w:rPr>
        <w:t>手册。</w:t>
      </w:r>
    </w:p>
    <w:p w:rsidR="00E14F2A" w:rsidRPr="006937A1" w:rsidRDefault="00E14F2A" w:rsidP="00E14F2A">
      <w:pPr>
        <w:ind w:firstLineChars="200" w:firstLine="480"/>
        <w:rPr>
          <w:rFonts w:asciiTheme="majorBidi" w:hAnsiTheme="majorBidi" w:cstheme="majorBidi"/>
          <w:szCs w:val="24"/>
          <w:lang w:eastAsia="zh-CN"/>
        </w:rPr>
      </w:pPr>
      <w:bookmarkStart w:id="12" w:name="lt_pId039"/>
      <w:bookmarkStart w:id="13" w:name="_Toc446060754"/>
      <w:r>
        <w:rPr>
          <w:rFonts w:hint="eastAsia"/>
          <w:lang w:val="en-US" w:eastAsia="zh-CN"/>
        </w:rPr>
        <w:t>这类出版物的巨大</w:t>
      </w:r>
      <w:r>
        <w:rPr>
          <w:lang w:val="en-US" w:eastAsia="zh-CN"/>
        </w:rPr>
        <w:t>下载</w:t>
      </w:r>
      <w:r>
        <w:rPr>
          <w:rFonts w:hint="eastAsia"/>
          <w:lang w:val="en-US" w:eastAsia="zh-CN"/>
        </w:rPr>
        <w:t>量（</w:t>
      </w:r>
      <w:r>
        <w:rPr>
          <w:lang w:val="en-US" w:eastAsia="zh-CN"/>
        </w:rPr>
        <w:t>如</w:t>
      </w:r>
      <w:r>
        <w:rPr>
          <w:rFonts w:hint="eastAsia"/>
          <w:lang w:val="en-US" w:eastAsia="zh-CN"/>
        </w:rPr>
        <w:t>第</w:t>
      </w:r>
      <w:r w:rsidRPr="00FE358B">
        <w:rPr>
          <w:rFonts w:asciiTheme="majorBidi" w:hAnsiTheme="majorBidi" w:cstheme="majorBidi"/>
          <w:szCs w:val="24"/>
          <w:lang w:eastAsia="zh-CN"/>
        </w:rPr>
        <w:t>8.1.4</w:t>
      </w:r>
      <w:r>
        <w:rPr>
          <w:rFonts w:asciiTheme="majorBidi" w:hAnsiTheme="majorBidi" w:cstheme="majorBidi" w:hint="eastAsia"/>
          <w:szCs w:val="24"/>
          <w:lang w:eastAsia="zh-CN"/>
        </w:rPr>
        <w:t>节</w:t>
      </w:r>
      <w:r>
        <w:rPr>
          <w:rFonts w:hint="eastAsia"/>
          <w:lang w:val="en-US" w:eastAsia="zh-CN"/>
        </w:rPr>
        <w:t>所述）充分</w:t>
      </w:r>
      <w:r>
        <w:rPr>
          <w:lang w:val="en-US" w:eastAsia="zh-CN"/>
        </w:rPr>
        <w:t>体现了</w:t>
      </w:r>
      <w:r>
        <w:rPr>
          <w:rFonts w:hint="eastAsia"/>
          <w:lang w:val="en-US" w:eastAsia="zh-CN"/>
        </w:rPr>
        <w:t>这些决定的影响。</w:t>
      </w:r>
      <w:bookmarkEnd w:id="12"/>
    </w:p>
    <w:p w:rsidR="00E14F2A" w:rsidRPr="00B46EBC" w:rsidRDefault="00E14F2A" w:rsidP="00E14F2A">
      <w:pPr>
        <w:pStyle w:val="Heading2"/>
        <w:rPr>
          <w:lang w:eastAsia="zh-CN"/>
        </w:rPr>
      </w:pPr>
      <w:r w:rsidRPr="00ED04B0">
        <w:rPr>
          <w:lang w:eastAsia="zh-CN"/>
        </w:rPr>
        <w:t>2.2</w:t>
      </w:r>
      <w:r w:rsidRPr="00ED04B0">
        <w:rPr>
          <w:lang w:eastAsia="zh-CN"/>
        </w:rPr>
        <w:tab/>
      </w:r>
      <w:bookmarkEnd w:id="13"/>
      <w:r>
        <w:rPr>
          <w:rFonts w:hint="eastAsia"/>
          <w:lang w:eastAsia="zh-CN"/>
        </w:rPr>
        <w:t>卫星网络申报的成本回收</w:t>
      </w:r>
    </w:p>
    <w:p w:rsidR="00E14F2A" w:rsidRPr="006D01FE" w:rsidRDefault="00E14F2A" w:rsidP="00E14F2A">
      <w:pPr>
        <w:ind w:firstLineChars="200" w:firstLine="480"/>
        <w:rPr>
          <w:rFonts w:asciiTheme="majorBidi" w:hAnsiTheme="majorBidi" w:cstheme="majorBidi"/>
          <w:szCs w:val="24"/>
          <w:lang w:eastAsia="zh-CN"/>
        </w:rPr>
      </w:pPr>
      <w:bookmarkStart w:id="14" w:name="lt_pId042"/>
      <w:r w:rsidRPr="008A7076">
        <w:rPr>
          <w:rFonts w:hint="eastAsia"/>
          <w:lang w:eastAsia="zh-CN"/>
        </w:rPr>
        <w:t>无论在</w:t>
      </w:r>
      <w:r>
        <w:rPr>
          <w:rFonts w:hint="eastAsia"/>
          <w:lang w:eastAsia="zh-CN"/>
        </w:rPr>
        <w:t>无线电通信</w:t>
      </w:r>
      <w:r w:rsidRPr="008A7076">
        <w:rPr>
          <w:rFonts w:hint="eastAsia"/>
          <w:lang w:eastAsia="zh-CN"/>
        </w:rPr>
        <w:t>局内部还是</w:t>
      </w:r>
      <w:r>
        <w:rPr>
          <w:rFonts w:hint="eastAsia"/>
          <w:lang w:eastAsia="zh-CN"/>
        </w:rPr>
        <w:t>针</w:t>
      </w:r>
      <w:r w:rsidRPr="008A7076">
        <w:rPr>
          <w:rFonts w:hint="eastAsia"/>
          <w:lang w:eastAsia="zh-CN"/>
        </w:rPr>
        <w:t>对卫星网络的通知主管部门，无线电</w:t>
      </w:r>
      <w:r w:rsidRPr="008A7076">
        <w:rPr>
          <w:lang w:eastAsia="zh-CN"/>
        </w:rPr>
        <w:t>通信局</w:t>
      </w:r>
      <w:r>
        <w:rPr>
          <w:lang w:eastAsia="zh-CN"/>
        </w:rPr>
        <w:t>在应用</w:t>
      </w:r>
      <w:r w:rsidRPr="008A7076">
        <w:rPr>
          <w:rFonts w:hint="eastAsia"/>
          <w:lang w:eastAsia="zh-CN"/>
        </w:rPr>
        <w:t>第</w:t>
      </w:r>
      <w:r w:rsidRPr="008A7076">
        <w:rPr>
          <w:lang w:eastAsia="zh-CN"/>
        </w:rPr>
        <w:t>482</w:t>
      </w:r>
      <w:r w:rsidRPr="008A7076">
        <w:rPr>
          <w:rFonts w:hint="eastAsia"/>
          <w:lang w:eastAsia="zh-CN"/>
        </w:rPr>
        <w:t>号决定（</w:t>
      </w:r>
      <w:r w:rsidR="006014DB">
        <w:rPr>
          <w:lang w:eastAsia="zh-CN"/>
        </w:rPr>
        <w:t>2013</w:t>
      </w:r>
      <w:r w:rsidRPr="008A7076">
        <w:rPr>
          <w:rFonts w:hint="eastAsia"/>
          <w:lang w:eastAsia="zh-CN"/>
        </w:rPr>
        <w:t>年修订版）</w:t>
      </w:r>
      <w:r>
        <w:rPr>
          <w:rFonts w:hint="eastAsia"/>
          <w:lang w:eastAsia="zh-CN"/>
        </w:rPr>
        <w:t>和</w:t>
      </w:r>
      <w:r w:rsidRPr="008A7076">
        <w:rPr>
          <w:rFonts w:hint="eastAsia"/>
          <w:lang w:eastAsia="zh-CN"/>
        </w:rPr>
        <w:t>第</w:t>
      </w:r>
      <w:r w:rsidRPr="008A7076">
        <w:rPr>
          <w:lang w:eastAsia="zh-CN"/>
        </w:rPr>
        <w:t>482</w:t>
      </w:r>
      <w:r w:rsidRPr="008A7076">
        <w:rPr>
          <w:rFonts w:hint="eastAsia"/>
          <w:lang w:eastAsia="zh-CN"/>
        </w:rPr>
        <w:t>号决定（</w:t>
      </w:r>
      <w:r w:rsidR="006014DB">
        <w:rPr>
          <w:lang w:eastAsia="zh-CN"/>
        </w:rPr>
        <w:t>2017</w:t>
      </w:r>
      <w:r>
        <w:rPr>
          <w:rFonts w:hint="eastAsia"/>
          <w:lang w:eastAsia="zh-CN"/>
        </w:rPr>
        <w:t>年修订版）方面</w:t>
      </w:r>
      <w:r w:rsidR="006014DB">
        <w:rPr>
          <w:rFonts w:hint="eastAsia"/>
          <w:lang w:eastAsia="zh-CN"/>
        </w:rPr>
        <w:t>，无论在其内部，或同各主管部门之间，</w:t>
      </w:r>
      <w:r w:rsidRPr="008A7076">
        <w:rPr>
          <w:rFonts w:hint="eastAsia"/>
          <w:lang w:eastAsia="zh-CN"/>
        </w:rPr>
        <w:t>都未</w:t>
      </w:r>
      <w:r>
        <w:rPr>
          <w:rFonts w:hint="eastAsia"/>
          <w:lang w:eastAsia="zh-CN"/>
        </w:rPr>
        <w:t>遇到</w:t>
      </w:r>
      <w:r w:rsidRPr="008A7076">
        <w:rPr>
          <w:rFonts w:hint="eastAsia"/>
          <w:lang w:eastAsia="zh-CN"/>
        </w:rPr>
        <w:t>任何</w:t>
      </w:r>
      <w:r w:rsidR="006014DB">
        <w:rPr>
          <w:rFonts w:hint="eastAsia"/>
          <w:lang w:eastAsia="zh-CN"/>
        </w:rPr>
        <w:t>行政或操作</w:t>
      </w:r>
      <w:r w:rsidRPr="008A7076">
        <w:rPr>
          <w:rFonts w:hint="eastAsia"/>
          <w:lang w:eastAsia="zh-CN"/>
        </w:rPr>
        <w:t>困难或</w:t>
      </w:r>
      <w:r>
        <w:rPr>
          <w:rFonts w:hint="eastAsia"/>
          <w:lang w:eastAsia="zh-CN"/>
        </w:rPr>
        <w:t>造成任何</w:t>
      </w:r>
      <w:r w:rsidRPr="008A7076">
        <w:rPr>
          <w:rFonts w:hint="eastAsia"/>
          <w:lang w:eastAsia="zh-CN"/>
        </w:rPr>
        <w:t>问题。</w:t>
      </w:r>
      <w:bookmarkEnd w:id="14"/>
    </w:p>
    <w:p w:rsidR="00241A95" w:rsidRDefault="00241A95" w:rsidP="00A377B0">
      <w:pPr>
        <w:ind w:firstLineChars="200" w:firstLine="480"/>
        <w:rPr>
          <w:lang w:eastAsia="zh-CN"/>
        </w:rPr>
      </w:pPr>
      <w:bookmarkStart w:id="15" w:name="_Toc446060755"/>
      <w:r>
        <w:rPr>
          <w:rFonts w:cs="Calibri" w:hint="eastAsia"/>
          <w:lang w:eastAsia="zh-CN"/>
        </w:rPr>
        <w:t>理事会在</w:t>
      </w:r>
      <w:r>
        <w:rPr>
          <w:rFonts w:cs="Calibri"/>
          <w:lang w:eastAsia="zh-CN"/>
        </w:rPr>
        <w:t>其</w:t>
      </w:r>
      <w:r>
        <w:rPr>
          <w:rFonts w:cs="Calibri" w:hint="eastAsia"/>
          <w:lang w:eastAsia="zh-CN"/>
        </w:rPr>
        <w:t>2017</w:t>
      </w:r>
      <w:r>
        <w:rPr>
          <w:rFonts w:cs="Calibri" w:hint="eastAsia"/>
          <w:lang w:eastAsia="zh-CN"/>
        </w:rPr>
        <w:t>年</w:t>
      </w:r>
      <w:r>
        <w:rPr>
          <w:rFonts w:cs="Calibri"/>
          <w:lang w:eastAsia="zh-CN"/>
        </w:rPr>
        <w:t>会议上</w:t>
      </w:r>
      <w:r w:rsidRPr="005664D8">
        <w:rPr>
          <w:rFonts w:hint="eastAsia"/>
          <w:bCs/>
          <w:lang w:eastAsia="zh-CN"/>
        </w:rPr>
        <w:t>责成</w:t>
      </w:r>
      <w:r w:rsidRPr="00223AFA">
        <w:rPr>
          <w:rFonts w:hint="eastAsia"/>
          <w:lang w:eastAsia="zh-CN"/>
        </w:rPr>
        <w:t>无线电通信局提交一份与处理复杂非</w:t>
      </w:r>
      <w:r>
        <w:rPr>
          <w:rFonts w:hint="eastAsia"/>
          <w:lang w:eastAsia="zh-CN"/>
        </w:rPr>
        <w:t>对地静止</w:t>
      </w:r>
      <w:r w:rsidRPr="00223AFA">
        <w:rPr>
          <w:rFonts w:hint="eastAsia"/>
          <w:lang w:eastAsia="zh-CN"/>
        </w:rPr>
        <w:t>卫星（</w:t>
      </w:r>
      <w:r w:rsidRPr="00223AFA">
        <w:rPr>
          <w:lang w:eastAsia="zh-CN"/>
        </w:rPr>
        <w:t>non-GSO</w:t>
      </w:r>
      <w:r w:rsidRPr="00223AFA">
        <w:rPr>
          <w:rFonts w:hint="eastAsia"/>
          <w:lang w:eastAsia="zh-CN"/>
        </w:rPr>
        <w:t>）</w:t>
      </w:r>
      <w:r>
        <w:rPr>
          <w:rFonts w:hint="eastAsia"/>
          <w:lang w:eastAsia="zh-CN"/>
        </w:rPr>
        <w:t>系统</w:t>
      </w:r>
      <w:r w:rsidRPr="00223AFA">
        <w:rPr>
          <w:rFonts w:hint="eastAsia"/>
          <w:lang w:eastAsia="zh-CN"/>
        </w:rPr>
        <w:t>所引发技术问题有关的研究</w:t>
      </w:r>
      <w:r w:rsidRPr="00223AFA">
        <w:rPr>
          <w:lang w:eastAsia="zh-CN"/>
        </w:rPr>
        <w:t>，</w:t>
      </w:r>
      <w:r>
        <w:rPr>
          <w:rFonts w:hint="eastAsia"/>
          <w:lang w:eastAsia="zh-CN"/>
        </w:rPr>
        <w:t>特别</w:t>
      </w:r>
      <w:r>
        <w:rPr>
          <w:lang w:eastAsia="zh-CN"/>
        </w:rPr>
        <w:t>要求研究</w:t>
      </w:r>
      <w:r w:rsidRPr="00223AFA">
        <w:rPr>
          <w:lang w:eastAsia="zh-CN"/>
        </w:rPr>
        <w:t>包含</w:t>
      </w:r>
      <w:r w:rsidRPr="00223AFA">
        <w:rPr>
          <w:rFonts w:hint="eastAsia"/>
          <w:lang w:eastAsia="zh-CN"/>
        </w:rPr>
        <w:t>不同高度和倾角的</w:t>
      </w:r>
      <w:r>
        <w:rPr>
          <w:rFonts w:hint="eastAsia"/>
          <w:lang w:eastAsia="zh-CN"/>
        </w:rPr>
        <w:t>非同质</w:t>
      </w:r>
      <w:r w:rsidRPr="00223AFA">
        <w:rPr>
          <w:rFonts w:hint="eastAsia"/>
          <w:lang w:eastAsia="zh-CN"/>
        </w:rPr>
        <w:t>卫星轨道，以及</w:t>
      </w:r>
      <w:r w:rsidRPr="00223AFA">
        <w:rPr>
          <w:rFonts w:hint="eastAsia"/>
          <w:lang w:eastAsia="zh-CN"/>
        </w:rPr>
        <w:t>/</w:t>
      </w:r>
      <w:r w:rsidRPr="00223AFA">
        <w:rPr>
          <w:rFonts w:hint="eastAsia"/>
          <w:lang w:eastAsia="zh-CN"/>
        </w:rPr>
        <w:t>或不同星座配置的单个</w:t>
      </w:r>
      <w:r w:rsidRPr="00223AFA">
        <w:rPr>
          <w:lang w:eastAsia="zh-CN"/>
        </w:rPr>
        <w:t>non-GSO</w:t>
      </w:r>
      <w:r w:rsidRPr="00223AFA">
        <w:rPr>
          <w:lang w:eastAsia="zh-CN"/>
        </w:rPr>
        <w:t>申报</w:t>
      </w:r>
      <w:r w:rsidRPr="00223AFA">
        <w:rPr>
          <w:rFonts w:hint="eastAsia"/>
          <w:lang w:eastAsia="zh-CN"/>
        </w:rPr>
        <w:t>资料</w:t>
      </w:r>
      <w:r w:rsidRPr="00223AFA">
        <w:rPr>
          <w:lang w:eastAsia="zh-CN"/>
        </w:rPr>
        <w:t>（</w:t>
      </w:r>
      <w:r w:rsidRPr="00223AFA">
        <w:rPr>
          <w:lang w:eastAsia="zh-CN"/>
        </w:rPr>
        <w:t>API/</w:t>
      </w:r>
      <w:r w:rsidRPr="00223AFA">
        <w:rPr>
          <w:lang w:eastAsia="zh-CN"/>
        </w:rPr>
        <w:t>协调</w:t>
      </w:r>
      <w:r w:rsidRPr="00223AFA">
        <w:rPr>
          <w:lang w:eastAsia="zh-CN"/>
        </w:rPr>
        <w:t>/</w:t>
      </w:r>
      <w:r w:rsidRPr="00223AFA">
        <w:rPr>
          <w:lang w:eastAsia="zh-CN"/>
        </w:rPr>
        <w:t>通知）是否</w:t>
      </w:r>
      <w:r w:rsidRPr="00223AFA">
        <w:rPr>
          <w:rFonts w:hint="eastAsia"/>
          <w:lang w:eastAsia="zh-CN"/>
        </w:rPr>
        <w:t>可分割为</w:t>
      </w:r>
      <w:r w:rsidRPr="00223AFA">
        <w:rPr>
          <w:lang w:eastAsia="zh-CN"/>
        </w:rPr>
        <w:t>包含单</w:t>
      </w:r>
      <w:r w:rsidRPr="00223AFA">
        <w:rPr>
          <w:rFonts w:hint="eastAsia"/>
          <w:lang w:eastAsia="zh-CN"/>
        </w:rPr>
        <w:t>个</w:t>
      </w:r>
      <w:r w:rsidRPr="00223AFA">
        <w:rPr>
          <w:lang w:eastAsia="zh-CN"/>
        </w:rPr>
        <w:t>星座或单</w:t>
      </w:r>
      <w:r w:rsidRPr="00223AFA">
        <w:rPr>
          <w:rFonts w:hint="eastAsia"/>
          <w:lang w:eastAsia="zh-CN"/>
        </w:rPr>
        <w:t>一</w:t>
      </w:r>
      <w:r w:rsidRPr="00223AFA">
        <w:rPr>
          <w:lang w:eastAsia="zh-CN"/>
        </w:rPr>
        <w:t>卫星轨道</w:t>
      </w:r>
      <w:r w:rsidRPr="00223AFA">
        <w:rPr>
          <w:rFonts w:hint="eastAsia"/>
          <w:lang w:eastAsia="zh-CN"/>
        </w:rPr>
        <w:t>类型</w:t>
      </w:r>
      <w:r w:rsidRPr="00223AFA">
        <w:rPr>
          <w:lang w:eastAsia="zh-CN"/>
        </w:rPr>
        <w:t>的申报</w:t>
      </w:r>
      <w:r w:rsidRPr="00223AFA">
        <w:rPr>
          <w:rFonts w:hint="eastAsia"/>
          <w:lang w:eastAsia="zh-CN"/>
        </w:rPr>
        <w:t>资料</w:t>
      </w:r>
      <w:r w:rsidRPr="00223AFA">
        <w:rPr>
          <w:lang w:eastAsia="zh-CN"/>
        </w:rPr>
        <w:t>，以便于无线电通信局</w:t>
      </w:r>
      <w:r w:rsidRPr="00223AFA">
        <w:rPr>
          <w:rFonts w:hint="eastAsia"/>
          <w:lang w:eastAsia="zh-CN"/>
        </w:rPr>
        <w:t>进行</w:t>
      </w:r>
      <w:r w:rsidRPr="00223AFA">
        <w:rPr>
          <w:lang w:eastAsia="zh-CN"/>
        </w:rPr>
        <w:t>处理</w:t>
      </w:r>
      <w:r w:rsidRPr="00223AFA">
        <w:rPr>
          <w:rFonts w:hint="eastAsia"/>
          <w:lang w:eastAsia="zh-CN"/>
        </w:rPr>
        <w:t>。</w:t>
      </w:r>
    </w:p>
    <w:p w:rsidR="00241A95" w:rsidRPr="00241A95" w:rsidRDefault="00241A95" w:rsidP="00A377B0">
      <w:pPr>
        <w:ind w:firstLineChars="200" w:firstLine="480"/>
        <w:rPr>
          <w:rFonts w:eastAsia="Times New Roman"/>
          <w:lang w:eastAsia="zh-CN"/>
        </w:rPr>
      </w:pPr>
      <w:bookmarkStart w:id="16" w:name="lt_pId026"/>
      <w:r w:rsidRPr="002E0D42">
        <w:rPr>
          <w:rFonts w:eastAsiaTheme="minorEastAsia" w:hint="eastAsia"/>
          <w:lang w:eastAsia="zh-CN"/>
        </w:rPr>
        <w:t>为回应理事会</w:t>
      </w:r>
      <w:r w:rsidRPr="002E0D42">
        <w:rPr>
          <w:rFonts w:eastAsiaTheme="minorEastAsia" w:hint="eastAsia"/>
          <w:lang w:eastAsia="zh-CN"/>
        </w:rPr>
        <w:t>2017</w:t>
      </w:r>
      <w:r w:rsidRPr="002E0D42">
        <w:rPr>
          <w:rFonts w:eastAsiaTheme="minorEastAsia" w:hint="eastAsia"/>
          <w:lang w:eastAsia="zh-CN"/>
        </w:rPr>
        <w:t>年会议做出的上述决定，</w:t>
      </w:r>
      <w:r>
        <w:rPr>
          <w:rFonts w:eastAsiaTheme="minorEastAsia" w:hint="eastAsia"/>
          <w:lang w:eastAsia="zh-CN"/>
        </w:rPr>
        <w:t>无线电</w:t>
      </w:r>
      <w:r>
        <w:rPr>
          <w:rFonts w:eastAsiaTheme="minorEastAsia"/>
          <w:lang w:eastAsia="zh-CN"/>
        </w:rPr>
        <w:t>通信局</w:t>
      </w:r>
      <w:r>
        <w:rPr>
          <w:rFonts w:eastAsiaTheme="minorEastAsia" w:hint="eastAsia"/>
          <w:lang w:eastAsia="zh-CN"/>
        </w:rPr>
        <w:t>准备开展</w:t>
      </w:r>
      <w:r>
        <w:rPr>
          <w:rFonts w:eastAsiaTheme="minorEastAsia"/>
          <w:lang w:eastAsia="zh-CN"/>
        </w:rPr>
        <w:t>一项研究，</w:t>
      </w:r>
      <w:r w:rsidRPr="002E0D42">
        <w:rPr>
          <w:rFonts w:eastAsiaTheme="minorEastAsia" w:hint="eastAsia"/>
          <w:lang w:eastAsia="zh-CN"/>
        </w:rPr>
        <w:t>处理</w:t>
      </w:r>
      <w:r w:rsidRPr="00223AFA">
        <w:rPr>
          <w:rFonts w:eastAsiaTheme="minorEastAsia" w:hint="eastAsia"/>
          <w:lang w:eastAsia="zh-CN"/>
        </w:rPr>
        <w:t>复杂</w:t>
      </w:r>
      <w:r>
        <w:rPr>
          <w:rFonts w:eastAsiaTheme="minorEastAsia" w:hint="eastAsia"/>
          <w:lang w:eastAsia="zh-CN"/>
        </w:rPr>
        <w:t>的</w:t>
      </w:r>
      <w:r w:rsidRPr="00223AFA">
        <w:rPr>
          <w:rFonts w:eastAsiaTheme="minorEastAsia" w:hint="eastAsia"/>
          <w:lang w:eastAsia="zh-CN"/>
        </w:rPr>
        <w:t>非</w:t>
      </w:r>
      <w:r>
        <w:rPr>
          <w:rFonts w:eastAsiaTheme="minorEastAsia" w:hint="eastAsia"/>
          <w:lang w:eastAsia="zh-CN"/>
        </w:rPr>
        <w:t>对地静止</w:t>
      </w:r>
      <w:r w:rsidRPr="00223AFA">
        <w:rPr>
          <w:rFonts w:eastAsiaTheme="minorEastAsia" w:hint="eastAsia"/>
          <w:lang w:eastAsia="zh-CN"/>
        </w:rPr>
        <w:t>卫星（</w:t>
      </w:r>
      <w:r w:rsidRPr="00223AFA">
        <w:rPr>
          <w:lang w:eastAsia="zh-CN"/>
        </w:rPr>
        <w:t>non-GSO</w:t>
      </w:r>
      <w:r w:rsidRPr="00223AFA">
        <w:rPr>
          <w:rFonts w:eastAsiaTheme="minorEastAsia" w:hint="eastAsia"/>
          <w:lang w:eastAsia="zh-CN"/>
        </w:rPr>
        <w:t>）</w:t>
      </w:r>
      <w:r>
        <w:rPr>
          <w:rFonts w:eastAsiaTheme="minorEastAsia" w:hint="eastAsia"/>
          <w:lang w:eastAsia="zh-CN"/>
        </w:rPr>
        <w:t>网络</w:t>
      </w:r>
      <w:r>
        <w:rPr>
          <w:rFonts w:eastAsiaTheme="minorEastAsia"/>
          <w:lang w:eastAsia="zh-CN"/>
        </w:rPr>
        <w:t>申报</w:t>
      </w:r>
      <w:r>
        <w:rPr>
          <w:rFonts w:eastAsiaTheme="minorEastAsia" w:hint="eastAsia"/>
          <w:lang w:eastAsia="zh-CN"/>
        </w:rPr>
        <w:t>系统</w:t>
      </w:r>
      <w:r w:rsidRPr="00223AFA">
        <w:rPr>
          <w:rFonts w:eastAsiaTheme="minorEastAsia" w:hint="eastAsia"/>
          <w:lang w:eastAsia="zh-CN"/>
        </w:rPr>
        <w:t>所引发</w:t>
      </w:r>
      <w:r>
        <w:rPr>
          <w:rFonts w:eastAsiaTheme="minorEastAsia" w:hint="eastAsia"/>
          <w:lang w:eastAsia="zh-CN"/>
        </w:rPr>
        <w:t>的</w:t>
      </w:r>
      <w:r w:rsidRPr="00223AFA">
        <w:rPr>
          <w:rFonts w:eastAsiaTheme="minorEastAsia" w:hint="eastAsia"/>
          <w:lang w:eastAsia="zh-CN"/>
        </w:rPr>
        <w:t>技术问题</w:t>
      </w:r>
      <w:r w:rsidR="006014DB">
        <w:rPr>
          <w:rFonts w:eastAsiaTheme="minorEastAsia" w:hint="eastAsia"/>
          <w:lang w:eastAsia="zh-CN"/>
        </w:rPr>
        <w:t>，以</w:t>
      </w:r>
      <w:r w:rsidRPr="002E0D42">
        <w:rPr>
          <w:rFonts w:eastAsiaTheme="minorEastAsia" w:hint="eastAsia"/>
          <w:lang w:eastAsia="zh-CN"/>
        </w:rPr>
        <w:t>澄清（但不限于）</w:t>
      </w:r>
      <w:r w:rsidR="00C11678">
        <w:rPr>
          <w:rFonts w:eastAsiaTheme="minorEastAsia" w:hint="eastAsia"/>
          <w:lang w:eastAsia="zh-CN"/>
        </w:rPr>
        <w:t>相关</w:t>
      </w:r>
      <w:r w:rsidRPr="002E0D42">
        <w:rPr>
          <w:rFonts w:eastAsiaTheme="minorEastAsia" w:hint="eastAsia"/>
          <w:lang w:eastAsia="zh-CN"/>
        </w:rPr>
        <w:t>程序</w:t>
      </w:r>
      <w:r>
        <w:rPr>
          <w:rFonts w:eastAsiaTheme="minorEastAsia" w:hint="eastAsia"/>
          <w:lang w:eastAsia="zh-CN"/>
        </w:rPr>
        <w:t>、</w:t>
      </w:r>
      <w:r w:rsidR="00C11678">
        <w:rPr>
          <w:rFonts w:eastAsiaTheme="minorEastAsia" w:hint="eastAsia"/>
          <w:lang w:eastAsia="zh-CN"/>
        </w:rPr>
        <w:t>特别是澄清</w:t>
      </w:r>
      <w:r>
        <w:rPr>
          <w:rFonts w:eastAsiaTheme="minorEastAsia"/>
          <w:lang w:eastAsia="zh-CN"/>
        </w:rPr>
        <w:t>除</w:t>
      </w:r>
      <w:r w:rsidRPr="002E0D42">
        <w:rPr>
          <w:rFonts w:eastAsiaTheme="minorEastAsia" w:hint="eastAsia"/>
          <w:lang w:eastAsia="zh-CN"/>
        </w:rPr>
        <w:t>对地静止网络所需</w:t>
      </w:r>
      <w:r>
        <w:rPr>
          <w:rFonts w:eastAsiaTheme="minorEastAsia" w:hint="eastAsia"/>
          <w:lang w:eastAsia="zh-CN"/>
        </w:rPr>
        <w:t>要</w:t>
      </w:r>
      <w:r w:rsidRPr="002E0D42">
        <w:rPr>
          <w:rFonts w:eastAsiaTheme="minorEastAsia" w:hint="eastAsia"/>
          <w:lang w:eastAsia="zh-CN"/>
        </w:rPr>
        <w:t>以外的、</w:t>
      </w:r>
      <w:r w:rsidRPr="002E0D42">
        <w:rPr>
          <w:rFonts w:eastAsiaTheme="minorEastAsia" w:cs="Calibri" w:hint="eastAsia"/>
          <w:lang w:eastAsia="zh-CN"/>
        </w:rPr>
        <w:t>处理非对地静止</w:t>
      </w:r>
      <w:r w:rsidRPr="002E0D42">
        <w:rPr>
          <w:rFonts w:eastAsiaTheme="minorEastAsia" w:hint="eastAsia"/>
          <w:lang w:eastAsia="zh-CN"/>
        </w:rPr>
        <w:t>（</w:t>
      </w:r>
      <w:r w:rsidRPr="002E0D42">
        <w:rPr>
          <w:rFonts w:eastAsia="Times New Roman"/>
          <w:lang w:eastAsia="zh-CN"/>
        </w:rPr>
        <w:t>non-GSO</w:t>
      </w:r>
      <w:r w:rsidRPr="002E0D42">
        <w:rPr>
          <w:rFonts w:eastAsiaTheme="minorEastAsia" w:hint="eastAsia"/>
          <w:lang w:eastAsia="zh-CN"/>
        </w:rPr>
        <w:t>）卫星网络所需</w:t>
      </w:r>
      <w:r>
        <w:rPr>
          <w:rFonts w:eastAsiaTheme="minorEastAsia" w:hint="eastAsia"/>
          <w:lang w:eastAsia="zh-CN"/>
        </w:rPr>
        <w:t>要</w:t>
      </w:r>
      <w:r w:rsidRPr="002E0D42">
        <w:rPr>
          <w:rFonts w:eastAsiaTheme="minorEastAsia" w:hint="eastAsia"/>
          <w:lang w:eastAsia="zh-CN"/>
        </w:rPr>
        <w:t>的数据项。</w:t>
      </w:r>
      <w:bookmarkEnd w:id="16"/>
      <w:r w:rsidRPr="002E0D42">
        <w:rPr>
          <w:rFonts w:asciiTheme="majorBidi" w:hAnsiTheme="majorBidi" w:cstheme="majorBidi" w:hint="eastAsia"/>
          <w:lang w:eastAsia="zh-CN"/>
        </w:rPr>
        <w:t>此项</w:t>
      </w:r>
      <w:r w:rsidRPr="002E0D42">
        <w:rPr>
          <w:rFonts w:asciiTheme="majorBidi" w:hAnsiTheme="majorBidi" w:cstheme="majorBidi"/>
          <w:lang w:eastAsia="zh-CN"/>
        </w:rPr>
        <w:t>研究已</w:t>
      </w:r>
      <w:r w:rsidRPr="00F146D9">
        <w:rPr>
          <w:rFonts w:asciiTheme="majorBidi" w:hAnsiTheme="majorBidi" w:cstheme="majorBidi"/>
          <w:lang w:eastAsia="zh-CN"/>
        </w:rPr>
        <w:t>提交无线电规则委员会</w:t>
      </w:r>
      <w:r w:rsidR="00C11678" w:rsidRPr="00F146D9">
        <w:rPr>
          <w:rFonts w:asciiTheme="majorBidi" w:hAnsiTheme="majorBidi" w:cstheme="majorBidi" w:hint="eastAsia"/>
          <w:lang w:eastAsia="zh-CN"/>
        </w:rPr>
        <w:t>以及</w:t>
      </w:r>
      <w:r w:rsidR="00C11678" w:rsidRPr="00F146D9">
        <w:rPr>
          <w:rFonts w:asciiTheme="majorBidi" w:hAnsiTheme="majorBidi" w:cstheme="majorBidi" w:hint="eastAsia"/>
          <w:lang w:eastAsia="zh-CN"/>
        </w:rPr>
        <w:t>ITU-R</w:t>
      </w:r>
      <w:r w:rsidR="00C11678" w:rsidRPr="00F146D9">
        <w:rPr>
          <w:rFonts w:asciiTheme="majorBidi" w:hAnsiTheme="majorBidi" w:cstheme="majorBidi" w:hint="eastAsia"/>
          <w:lang w:eastAsia="zh-CN"/>
        </w:rPr>
        <w:t>相关工作组，供其审议并提意见。无线电通信局向理事会财务和人力资源工作组以及无线电规则委员会</w:t>
      </w:r>
      <w:r w:rsidR="00DD515A" w:rsidRPr="00F146D9">
        <w:rPr>
          <w:rFonts w:asciiTheme="majorBidi" w:hAnsiTheme="majorBidi" w:cstheme="majorBidi" w:hint="eastAsia"/>
          <w:lang w:eastAsia="zh-CN"/>
        </w:rPr>
        <w:t>、</w:t>
      </w:r>
      <w:r w:rsidR="00DD515A" w:rsidRPr="00F146D9">
        <w:rPr>
          <w:rFonts w:asciiTheme="majorBidi" w:hAnsiTheme="majorBidi" w:cstheme="majorBidi" w:hint="eastAsia"/>
          <w:lang w:eastAsia="zh-CN"/>
        </w:rPr>
        <w:t>ITU-R</w:t>
      </w:r>
      <w:r w:rsidR="00DD515A" w:rsidRPr="00F146D9">
        <w:rPr>
          <w:rFonts w:asciiTheme="majorBidi" w:hAnsiTheme="majorBidi" w:cstheme="majorBidi" w:hint="eastAsia"/>
          <w:lang w:eastAsia="zh-CN"/>
        </w:rPr>
        <w:t>各工作组、和</w:t>
      </w:r>
      <w:r w:rsidR="00DD515A" w:rsidRPr="00F146D9">
        <w:rPr>
          <w:rFonts w:asciiTheme="majorBidi" w:hAnsiTheme="majorBidi" w:cstheme="majorBidi" w:hint="eastAsia"/>
          <w:lang w:eastAsia="zh-CN"/>
        </w:rPr>
        <w:t>RAG</w:t>
      </w:r>
      <w:r w:rsidR="00DD515A" w:rsidRPr="00F146D9">
        <w:rPr>
          <w:rFonts w:asciiTheme="majorBidi" w:hAnsiTheme="majorBidi" w:cstheme="majorBidi" w:hint="eastAsia"/>
          <w:lang w:eastAsia="zh-CN"/>
        </w:rPr>
        <w:t>（本报告之补遗</w:t>
      </w:r>
      <w:r w:rsidR="00DD515A" w:rsidRPr="00F146D9">
        <w:rPr>
          <w:rFonts w:asciiTheme="majorBidi" w:hAnsiTheme="majorBidi" w:cstheme="majorBidi" w:hint="eastAsia"/>
          <w:lang w:eastAsia="zh-CN"/>
        </w:rPr>
        <w:t>2</w:t>
      </w:r>
      <w:r w:rsidR="00DD515A" w:rsidRPr="00F146D9">
        <w:rPr>
          <w:rFonts w:asciiTheme="majorBidi" w:hAnsiTheme="majorBidi" w:cstheme="majorBidi" w:hint="eastAsia"/>
          <w:lang w:eastAsia="zh-CN"/>
        </w:rPr>
        <w:t>）</w:t>
      </w:r>
      <w:r w:rsidR="00C11678" w:rsidRPr="00F146D9">
        <w:rPr>
          <w:rFonts w:asciiTheme="majorBidi" w:hAnsiTheme="majorBidi" w:cstheme="majorBidi" w:hint="eastAsia"/>
          <w:lang w:eastAsia="zh-CN"/>
        </w:rPr>
        <w:t>提交了一份</w:t>
      </w:r>
      <w:hyperlink r:id="rId9" w:history="1">
        <w:r w:rsidR="00DD515A" w:rsidRPr="00F43B26">
          <w:rPr>
            <w:rStyle w:val="Hyperlink"/>
            <w:rFonts w:asciiTheme="majorBidi" w:hAnsiTheme="majorBidi" w:cstheme="majorBidi" w:hint="eastAsia"/>
            <w:lang w:eastAsia="zh-CN"/>
          </w:rPr>
          <w:t>文件</w:t>
        </w:r>
      </w:hyperlink>
      <w:r w:rsidR="00DD515A" w:rsidRPr="00F146D9">
        <w:rPr>
          <w:rFonts w:asciiTheme="majorBidi" w:hAnsiTheme="majorBidi" w:cstheme="majorBidi" w:hint="eastAsia"/>
          <w:lang w:eastAsia="zh-CN"/>
        </w:rPr>
        <w:t>，其中提出三项用于</w:t>
      </w:r>
      <w:r w:rsidR="00DD515A" w:rsidRPr="00F146D9">
        <w:rPr>
          <w:rFonts w:asciiTheme="majorBidi" w:hAnsiTheme="majorBidi" w:cstheme="majorBidi" w:hint="eastAsia"/>
          <w:lang w:eastAsia="zh-CN"/>
        </w:rPr>
        <w:t>non</w:t>
      </w:r>
      <w:r w:rsidR="00DD515A" w:rsidRPr="00F146D9">
        <w:rPr>
          <w:rFonts w:asciiTheme="majorBidi" w:hAnsiTheme="majorBidi" w:cstheme="majorBidi"/>
          <w:lang w:eastAsia="zh-CN"/>
        </w:rPr>
        <w:t>-</w:t>
      </w:r>
      <w:r w:rsidR="00DD515A" w:rsidRPr="00F146D9">
        <w:rPr>
          <w:rFonts w:asciiTheme="majorBidi" w:hAnsiTheme="majorBidi" w:cstheme="majorBidi" w:hint="eastAsia"/>
          <w:lang w:eastAsia="zh-CN"/>
        </w:rPr>
        <w:t>GSO</w:t>
      </w:r>
      <w:r w:rsidR="00DD515A" w:rsidRPr="00F146D9">
        <w:rPr>
          <w:rFonts w:asciiTheme="majorBidi" w:hAnsiTheme="majorBidi" w:cstheme="majorBidi" w:hint="eastAsia"/>
          <w:lang w:eastAsia="zh-CN"/>
        </w:rPr>
        <w:t>卫星系统可能的成本回收程序。应理事会</w:t>
      </w:r>
      <w:r w:rsidR="00DD515A" w:rsidRPr="00F146D9">
        <w:rPr>
          <w:rFonts w:asciiTheme="majorBidi" w:hAnsiTheme="majorBidi" w:cstheme="majorBidi" w:hint="eastAsia"/>
          <w:lang w:eastAsia="zh-CN"/>
        </w:rPr>
        <w:t>20</w:t>
      </w:r>
      <w:r w:rsidR="00F146D9" w:rsidRPr="00F146D9">
        <w:rPr>
          <w:rFonts w:asciiTheme="majorBidi" w:hAnsiTheme="majorBidi" w:cstheme="majorBidi" w:hint="eastAsia"/>
          <w:lang w:eastAsia="zh-CN"/>
        </w:rPr>
        <w:t>1</w:t>
      </w:r>
      <w:r w:rsidR="00DD515A" w:rsidRPr="00F146D9">
        <w:rPr>
          <w:rFonts w:asciiTheme="majorBidi" w:hAnsiTheme="majorBidi" w:cstheme="majorBidi" w:hint="eastAsia"/>
          <w:lang w:eastAsia="zh-CN"/>
        </w:rPr>
        <w:t>7</w:t>
      </w:r>
      <w:r w:rsidR="00DD515A" w:rsidRPr="00F146D9">
        <w:rPr>
          <w:rFonts w:asciiTheme="majorBidi" w:hAnsiTheme="majorBidi" w:cstheme="majorBidi" w:hint="eastAsia"/>
          <w:lang w:eastAsia="zh-CN"/>
        </w:rPr>
        <w:t>年会议要求，这些提议已提交</w:t>
      </w:r>
      <w:r w:rsidR="00DD515A" w:rsidRPr="00F146D9">
        <w:rPr>
          <w:rFonts w:asciiTheme="majorBidi" w:hAnsiTheme="majorBidi" w:cstheme="majorBidi" w:hint="eastAsia"/>
          <w:lang w:eastAsia="zh-CN"/>
        </w:rPr>
        <w:t>2018</w:t>
      </w:r>
      <w:r w:rsidR="00DD515A" w:rsidRPr="00F146D9">
        <w:rPr>
          <w:rFonts w:asciiTheme="majorBidi" w:hAnsiTheme="majorBidi" w:cstheme="majorBidi" w:hint="eastAsia"/>
          <w:lang w:eastAsia="zh-CN"/>
        </w:rPr>
        <w:t>年</w:t>
      </w:r>
      <w:r w:rsidR="00DD515A" w:rsidRPr="00F146D9">
        <w:rPr>
          <w:rFonts w:asciiTheme="majorBidi" w:hAnsiTheme="majorBidi" w:cstheme="majorBidi" w:hint="eastAsia"/>
          <w:lang w:eastAsia="zh-CN"/>
        </w:rPr>
        <w:t>2</w:t>
      </w:r>
      <w:r w:rsidR="00DD515A" w:rsidRPr="00F146D9">
        <w:rPr>
          <w:rFonts w:asciiTheme="majorBidi" w:hAnsiTheme="majorBidi" w:cstheme="majorBidi" w:hint="eastAsia"/>
          <w:lang w:eastAsia="zh-CN"/>
        </w:rPr>
        <w:t>月</w:t>
      </w:r>
      <w:r w:rsidR="00DD515A" w:rsidRPr="00F146D9">
        <w:rPr>
          <w:rFonts w:asciiTheme="majorBidi" w:hAnsiTheme="majorBidi" w:cstheme="majorBidi" w:hint="eastAsia"/>
          <w:lang w:eastAsia="zh-CN"/>
        </w:rPr>
        <w:t>1</w:t>
      </w:r>
      <w:r w:rsidR="00DD515A" w:rsidRPr="00F146D9">
        <w:rPr>
          <w:rFonts w:asciiTheme="majorBidi" w:hAnsiTheme="majorBidi" w:cstheme="majorBidi" w:hint="eastAsia"/>
          <w:lang w:eastAsia="zh-CN"/>
        </w:rPr>
        <w:t>日的理事会会议。（见</w:t>
      </w:r>
      <w:hyperlink r:id="rId10" w:history="1">
        <w:r w:rsidR="00DD515A" w:rsidRPr="00F43B26">
          <w:rPr>
            <w:rStyle w:val="Hyperlink"/>
            <w:rFonts w:asciiTheme="majorBidi" w:hAnsiTheme="majorBidi" w:cstheme="majorBidi" w:hint="eastAsia"/>
            <w:lang w:eastAsia="zh-CN"/>
          </w:rPr>
          <w:t>C</w:t>
        </w:r>
        <w:r w:rsidR="00DD515A" w:rsidRPr="00F43B26">
          <w:rPr>
            <w:rStyle w:val="Hyperlink"/>
            <w:rFonts w:asciiTheme="majorBidi" w:hAnsiTheme="majorBidi" w:cstheme="majorBidi"/>
            <w:lang w:eastAsia="zh-CN"/>
          </w:rPr>
          <w:t>18</w:t>
        </w:r>
        <w:r w:rsidR="00F43B26" w:rsidRPr="00F43B26">
          <w:rPr>
            <w:rStyle w:val="Hyperlink"/>
            <w:rFonts w:asciiTheme="majorBidi" w:hAnsiTheme="majorBidi" w:cstheme="majorBidi" w:hint="eastAsia"/>
            <w:lang w:eastAsia="zh-CN"/>
          </w:rPr>
          <w:t>/</w:t>
        </w:r>
        <w:r w:rsidR="00DD515A" w:rsidRPr="00F43B26">
          <w:rPr>
            <w:rStyle w:val="Hyperlink"/>
            <w:rFonts w:asciiTheme="majorBidi" w:hAnsiTheme="majorBidi" w:cstheme="majorBidi"/>
            <w:lang w:eastAsia="zh-CN"/>
          </w:rPr>
          <w:t>36</w:t>
        </w:r>
        <w:r w:rsidR="00DD515A" w:rsidRPr="00F43B26">
          <w:rPr>
            <w:rStyle w:val="Hyperlink"/>
            <w:rFonts w:asciiTheme="majorBidi" w:hAnsiTheme="majorBidi" w:cstheme="majorBidi" w:hint="eastAsia"/>
            <w:lang w:eastAsia="zh-CN"/>
          </w:rPr>
          <w:t>号文件</w:t>
        </w:r>
      </w:hyperlink>
      <w:r w:rsidR="00DD515A" w:rsidRPr="00F146D9">
        <w:rPr>
          <w:rFonts w:asciiTheme="majorBidi" w:hAnsiTheme="majorBidi" w:cstheme="majorBidi" w:hint="eastAsia"/>
          <w:lang w:eastAsia="zh-CN"/>
        </w:rPr>
        <w:t>）。</w:t>
      </w:r>
    </w:p>
    <w:p w:rsidR="00241A95" w:rsidRPr="00B84D11" w:rsidRDefault="00241A95" w:rsidP="00241A95">
      <w:pPr>
        <w:pStyle w:val="Heading2"/>
        <w:rPr>
          <w:lang w:eastAsia="zh-CN"/>
        </w:rPr>
      </w:pPr>
      <w:r w:rsidRPr="00B84D11">
        <w:rPr>
          <w:lang w:eastAsia="zh-CN"/>
        </w:rPr>
        <w:t>2.3</w:t>
      </w:r>
      <w:r w:rsidRPr="00A50264">
        <w:rPr>
          <w:lang w:eastAsia="zh-CN"/>
        </w:rPr>
        <w:tab/>
      </w:r>
      <w:r w:rsidR="00A0094C">
        <w:rPr>
          <w:rFonts w:hint="eastAsia"/>
          <w:lang w:eastAsia="zh-CN"/>
        </w:rPr>
        <w:t>对卫星资料的处理</w:t>
      </w:r>
    </w:p>
    <w:p w:rsidR="00241A95" w:rsidRDefault="00A0094C" w:rsidP="00EF5625">
      <w:pPr>
        <w:ind w:firstLineChars="200" w:firstLine="480"/>
        <w:rPr>
          <w:lang w:eastAsia="zh-CN"/>
        </w:rPr>
      </w:pPr>
      <w:r>
        <w:rPr>
          <w:rFonts w:hint="eastAsia"/>
          <w:lang w:eastAsia="zh-CN"/>
        </w:rPr>
        <w:t>顾及</w:t>
      </w:r>
      <w:r>
        <w:rPr>
          <w:rFonts w:hint="eastAsia"/>
          <w:lang w:eastAsia="zh-CN"/>
        </w:rPr>
        <w:t>RAG</w:t>
      </w:r>
      <w:r>
        <w:rPr>
          <w:rFonts w:hint="eastAsia"/>
          <w:lang w:eastAsia="zh-CN"/>
        </w:rPr>
        <w:t>第</w:t>
      </w:r>
      <w:r>
        <w:rPr>
          <w:rFonts w:hint="eastAsia"/>
          <w:lang w:eastAsia="zh-CN"/>
        </w:rPr>
        <w:t>24</w:t>
      </w:r>
      <w:r>
        <w:rPr>
          <w:rFonts w:hint="eastAsia"/>
          <w:lang w:eastAsia="zh-CN"/>
        </w:rPr>
        <w:t>次会议的讨论内容，理事会</w:t>
      </w:r>
      <w:r>
        <w:rPr>
          <w:rFonts w:hint="eastAsia"/>
          <w:lang w:eastAsia="zh-CN"/>
        </w:rPr>
        <w:t>2017</w:t>
      </w:r>
      <w:r>
        <w:rPr>
          <w:rFonts w:hint="eastAsia"/>
          <w:lang w:eastAsia="zh-CN"/>
        </w:rPr>
        <w:t>年会议责成无线电通信局主任“</w:t>
      </w:r>
      <w:r w:rsidR="00241A95" w:rsidRPr="009D3C12">
        <w:rPr>
          <w:lang w:eastAsia="zh-CN"/>
        </w:rPr>
        <w:t>采取紧急措施，将无线电通信局的</w:t>
      </w:r>
      <w:r w:rsidR="00241A95" w:rsidRPr="009D3C12">
        <w:rPr>
          <w:rFonts w:hint="eastAsia"/>
          <w:lang w:eastAsia="zh-CN"/>
        </w:rPr>
        <w:t>人员</w:t>
      </w:r>
      <w:r w:rsidR="00241A95" w:rsidRPr="009D3C12">
        <w:rPr>
          <w:lang w:eastAsia="zh-CN"/>
        </w:rPr>
        <w:t>配备水平</w:t>
      </w:r>
      <w:r w:rsidR="00241A95" w:rsidRPr="009D3C12">
        <w:rPr>
          <w:rFonts w:hint="eastAsia"/>
          <w:lang w:eastAsia="zh-CN"/>
        </w:rPr>
        <w:t>（</w:t>
      </w:r>
      <w:r w:rsidR="00241A95" w:rsidRPr="009D3C12">
        <w:rPr>
          <w:lang w:eastAsia="zh-CN"/>
        </w:rPr>
        <w:t>特别是空间业务部和负责软件开发的</w:t>
      </w:r>
      <w:r w:rsidR="00241A95" w:rsidRPr="009D3C12">
        <w:rPr>
          <w:rFonts w:hint="eastAsia"/>
          <w:lang w:eastAsia="zh-CN"/>
        </w:rPr>
        <w:t>部门</w:t>
      </w:r>
      <w:r w:rsidR="00241A95" w:rsidRPr="009D3C12">
        <w:rPr>
          <w:lang w:eastAsia="zh-CN"/>
        </w:rPr>
        <w:t>）恢复到该局充分履行其职责所需要的水平。</w:t>
      </w:r>
      <w:r>
        <w:rPr>
          <w:rFonts w:hint="eastAsia"/>
          <w:lang w:eastAsia="zh-CN"/>
        </w:rPr>
        <w:t>”同时“</w:t>
      </w:r>
      <w:r w:rsidR="00241A95" w:rsidRPr="009D3C12">
        <w:rPr>
          <w:lang w:eastAsia="zh-CN"/>
        </w:rPr>
        <w:t>采取措施，</w:t>
      </w:r>
      <w:r w:rsidR="00241A95" w:rsidRPr="009D3C12">
        <w:rPr>
          <w:rFonts w:hint="eastAsia"/>
          <w:lang w:eastAsia="zh-CN"/>
        </w:rPr>
        <w:t>消除</w:t>
      </w:r>
      <w:r w:rsidR="00241A95" w:rsidRPr="009D3C12">
        <w:rPr>
          <w:lang w:eastAsia="zh-CN"/>
        </w:rPr>
        <w:t>频率指配</w:t>
      </w:r>
      <w:r w:rsidR="00241A95" w:rsidRPr="009D3C12">
        <w:rPr>
          <w:rFonts w:hint="eastAsia"/>
          <w:lang w:eastAsia="zh-CN"/>
        </w:rPr>
        <w:t>申报</w:t>
      </w:r>
      <w:r w:rsidR="00241A95" w:rsidRPr="009D3C12">
        <w:rPr>
          <w:lang w:eastAsia="zh-CN"/>
        </w:rPr>
        <w:t>处理过程中的</w:t>
      </w:r>
      <w:r w:rsidR="00241A95" w:rsidRPr="009D3C12">
        <w:rPr>
          <w:rFonts w:hint="eastAsia"/>
          <w:lang w:eastAsia="zh-CN"/>
        </w:rPr>
        <w:t>延误</w:t>
      </w:r>
      <w:r w:rsidR="00241A95" w:rsidRPr="009D3C12">
        <w:rPr>
          <w:lang w:eastAsia="zh-CN"/>
        </w:rPr>
        <w:t>问题。</w:t>
      </w:r>
      <w:r>
        <w:rPr>
          <w:rFonts w:hint="eastAsia"/>
          <w:lang w:eastAsia="zh-CN"/>
        </w:rPr>
        <w:t>”理事会在批准其</w:t>
      </w:r>
      <w:r>
        <w:rPr>
          <w:rFonts w:hint="eastAsia"/>
          <w:lang w:eastAsia="zh-CN"/>
        </w:rPr>
        <w:t>2018-2019</w:t>
      </w:r>
      <w:r>
        <w:rPr>
          <w:rFonts w:hint="eastAsia"/>
          <w:lang w:eastAsia="zh-CN"/>
        </w:rPr>
        <w:t>年度预算时，决定拨出必要资金</w:t>
      </w:r>
      <w:r w:rsidR="00EF5625">
        <w:rPr>
          <w:rFonts w:hint="eastAsia"/>
          <w:lang w:eastAsia="zh-CN"/>
        </w:rPr>
        <w:t>额外招聘三名无线电通信工程师。招聘流程在公布这三个岗位后已经启动，征集候选人的程序于</w:t>
      </w:r>
      <w:r w:rsidR="00EF5625">
        <w:rPr>
          <w:rFonts w:hint="eastAsia"/>
          <w:lang w:eastAsia="zh-CN"/>
        </w:rPr>
        <w:t>2018</w:t>
      </w:r>
      <w:r w:rsidR="00EF5625">
        <w:rPr>
          <w:rFonts w:hint="eastAsia"/>
          <w:lang w:eastAsia="zh-CN"/>
        </w:rPr>
        <w:t>年</w:t>
      </w:r>
      <w:r w:rsidR="00EF5625">
        <w:rPr>
          <w:rFonts w:hint="eastAsia"/>
          <w:lang w:eastAsia="zh-CN"/>
        </w:rPr>
        <w:t>2</w:t>
      </w:r>
      <w:r w:rsidR="00EF5625">
        <w:rPr>
          <w:rFonts w:hint="eastAsia"/>
          <w:lang w:eastAsia="zh-CN"/>
        </w:rPr>
        <w:t>月</w:t>
      </w:r>
      <w:r w:rsidR="00EF5625">
        <w:rPr>
          <w:rFonts w:hint="eastAsia"/>
          <w:lang w:eastAsia="zh-CN"/>
        </w:rPr>
        <w:t>22</w:t>
      </w:r>
      <w:r w:rsidR="00EF5625">
        <w:rPr>
          <w:rFonts w:hint="eastAsia"/>
          <w:lang w:eastAsia="zh-CN"/>
        </w:rPr>
        <w:t>日结束。同时，对部分检查软件的更新工作将有助于减少目前卫星网络处理的延迟时间。</w:t>
      </w:r>
    </w:p>
    <w:p w:rsidR="00E14F2A" w:rsidRDefault="00E14F2A" w:rsidP="00241A95">
      <w:pPr>
        <w:pStyle w:val="Heading2"/>
        <w:rPr>
          <w:lang w:eastAsia="zh-CN"/>
        </w:rPr>
      </w:pPr>
      <w:r w:rsidRPr="00ED04B0">
        <w:rPr>
          <w:lang w:eastAsia="zh-CN"/>
        </w:rPr>
        <w:t>2</w:t>
      </w:r>
      <w:r w:rsidR="00241A95">
        <w:rPr>
          <w:lang w:eastAsia="zh-CN"/>
        </w:rPr>
        <w:t>.4</w:t>
      </w:r>
      <w:r w:rsidRPr="00ED04B0">
        <w:rPr>
          <w:lang w:eastAsia="zh-CN"/>
        </w:rPr>
        <w:tab/>
      </w:r>
      <w:bookmarkEnd w:id="15"/>
      <w:r w:rsidRPr="00C75F7C">
        <w:rPr>
          <w:rFonts w:hint="eastAsia"/>
          <w:lang w:eastAsia="zh-CN"/>
        </w:rPr>
        <w:t>一致性</w:t>
      </w:r>
      <w:r w:rsidRPr="00C75F7C">
        <w:rPr>
          <w:lang w:eastAsia="zh-CN"/>
        </w:rPr>
        <w:t>和</w:t>
      </w:r>
      <w:r w:rsidRPr="00C75F7C">
        <w:rPr>
          <w:rFonts w:hint="eastAsia"/>
          <w:lang w:eastAsia="zh-CN"/>
        </w:rPr>
        <w:t>互</w:t>
      </w:r>
      <w:r w:rsidRPr="00C75F7C">
        <w:rPr>
          <w:lang w:eastAsia="zh-CN"/>
        </w:rPr>
        <w:t>操作性</w:t>
      </w:r>
      <w:r>
        <w:rPr>
          <w:rFonts w:hint="eastAsia"/>
          <w:lang w:eastAsia="zh-CN"/>
        </w:rPr>
        <w:t>（</w:t>
      </w:r>
      <w:r>
        <w:rPr>
          <w:lang w:eastAsia="zh-CN"/>
        </w:rPr>
        <w:t>C&amp;I</w:t>
      </w:r>
      <w:r>
        <w:rPr>
          <w:rFonts w:hint="eastAsia"/>
          <w:lang w:eastAsia="zh-CN"/>
        </w:rPr>
        <w:t>）</w:t>
      </w:r>
    </w:p>
    <w:p w:rsidR="00E14F2A" w:rsidRDefault="00E14F2A" w:rsidP="00E14F2A">
      <w:pPr>
        <w:ind w:firstLineChars="200" w:firstLine="480"/>
        <w:rPr>
          <w:lang w:eastAsia="zh-CN"/>
        </w:rPr>
      </w:pPr>
      <w:r>
        <w:rPr>
          <w:rFonts w:hint="eastAsia"/>
          <w:lang w:eastAsia="zh-CN"/>
        </w:rPr>
        <w:t>在认识到“通过落实相关项目、政策和决定而实现的电信</w:t>
      </w:r>
      <w:r>
        <w:rPr>
          <w:lang w:eastAsia="zh-CN"/>
        </w:rPr>
        <w:t>/</w:t>
      </w:r>
      <w:r>
        <w:rPr>
          <w:rFonts w:hint="eastAsia"/>
          <w:lang w:eastAsia="zh-CN"/>
        </w:rPr>
        <w:t>信息通信技术（</w:t>
      </w:r>
      <w:r>
        <w:rPr>
          <w:lang w:eastAsia="zh-CN"/>
        </w:rPr>
        <w:t>ICT</w:t>
      </w:r>
      <w:r>
        <w:rPr>
          <w:rFonts w:hint="eastAsia"/>
          <w:lang w:eastAsia="zh-CN"/>
        </w:rPr>
        <w:t>）设备和系统的广泛一致性和互操作性能够增加市场机遇，提高可靠性，促进全球一体化和贸易活动”的同时，第</w:t>
      </w:r>
      <w:r>
        <w:rPr>
          <w:lang w:eastAsia="zh-CN"/>
        </w:rPr>
        <w:t>177</w:t>
      </w:r>
      <w:r>
        <w:rPr>
          <w:rFonts w:hint="eastAsia"/>
          <w:lang w:eastAsia="zh-CN"/>
        </w:rPr>
        <w:t>号决议（</w:t>
      </w:r>
      <w:r>
        <w:rPr>
          <w:rFonts w:hint="eastAsia"/>
          <w:lang w:eastAsia="zh-CN"/>
        </w:rPr>
        <w:t>2014</w:t>
      </w:r>
      <w:r>
        <w:rPr>
          <w:rFonts w:hint="eastAsia"/>
          <w:lang w:eastAsia="zh-CN"/>
        </w:rPr>
        <w:t>年</w:t>
      </w:r>
      <w:r>
        <w:rPr>
          <w:lang w:eastAsia="zh-CN"/>
        </w:rPr>
        <w:t>，釜山，修订版）</w:t>
      </w:r>
      <w:r>
        <w:rPr>
          <w:rFonts w:hint="eastAsia"/>
          <w:lang w:eastAsia="zh-CN"/>
        </w:rPr>
        <w:t>赞同</w:t>
      </w:r>
      <w:r>
        <w:rPr>
          <w:rFonts w:hint="eastAsia"/>
          <w:lang w:eastAsia="zh-CN"/>
        </w:rPr>
        <w:t>2012</w:t>
      </w:r>
      <w:r>
        <w:rPr>
          <w:rFonts w:hint="eastAsia"/>
          <w:lang w:eastAsia="zh-CN"/>
        </w:rPr>
        <w:t>年世界电信标准化全会（</w:t>
      </w:r>
      <w:r>
        <w:rPr>
          <w:lang w:eastAsia="zh-CN"/>
        </w:rPr>
        <w:t>WTSA-12</w:t>
      </w:r>
      <w:r>
        <w:rPr>
          <w:rFonts w:hint="eastAsia"/>
          <w:lang w:eastAsia="zh-CN"/>
        </w:rPr>
        <w:t>）第</w:t>
      </w:r>
      <w:r>
        <w:rPr>
          <w:lang w:eastAsia="zh-CN"/>
        </w:rPr>
        <w:t>76</w:t>
      </w:r>
      <w:r>
        <w:rPr>
          <w:rFonts w:hint="eastAsia"/>
          <w:lang w:eastAsia="zh-CN"/>
        </w:rPr>
        <w:t>号决议、</w:t>
      </w:r>
      <w:r>
        <w:rPr>
          <w:rFonts w:hint="eastAsia"/>
          <w:lang w:eastAsia="zh-CN"/>
        </w:rPr>
        <w:t>2012</w:t>
      </w:r>
      <w:r>
        <w:rPr>
          <w:rFonts w:hint="eastAsia"/>
          <w:lang w:eastAsia="zh-CN"/>
        </w:rPr>
        <w:t>年无线电通信全会（</w:t>
      </w:r>
      <w:r>
        <w:rPr>
          <w:lang w:eastAsia="zh-CN"/>
        </w:rPr>
        <w:t>RA-12</w:t>
      </w:r>
      <w:r>
        <w:rPr>
          <w:rFonts w:hint="eastAsia"/>
          <w:lang w:eastAsia="zh-CN"/>
        </w:rPr>
        <w:t>）第</w:t>
      </w:r>
      <w:r>
        <w:rPr>
          <w:lang w:eastAsia="zh-CN"/>
        </w:rPr>
        <w:t>62</w:t>
      </w:r>
      <w:r>
        <w:rPr>
          <w:rFonts w:hint="eastAsia"/>
          <w:lang w:eastAsia="zh-CN"/>
        </w:rPr>
        <w:t>号决议和</w:t>
      </w:r>
      <w:r>
        <w:rPr>
          <w:rFonts w:hint="eastAsia"/>
          <w:lang w:eastAsia="zh-CN"/>
        </w:rPr>
        <w:t>2014</w:t>
      </w:r>
      <w:r>
        <w:rPr>
          <w:rFonts w:hint="eastAsia"/>
          <w:lang w:eastAsia="zh-CN"/>
        </w:rPr>
        <w:t>年</w:t>
      </w:r>
      <w:r>
        <w:rPr>
          <w:rFonts w:hint="eastAsia"/>
          <w:lang w:val="en-US" w:eastAsia="zh-CN"/>
        </w:rPr>
        <w:t>世界电信发展大会（</w:t>
      </w:r>
      <w:r>
        <w:rPr>
          <w:lang w:eastAsia="zh-CN"/>
        </w:rPr>
        <w:t>WTDC-14</w:t>
      </w:r>
      <w:r>
        <w:rPr>
          <w:rFonts w:hint="eastAsia"/>
          <w:lang w:eastAsia="zh-CN"/>
        </w:rPr>
        <w:t>）第</w:t>
      </w:r>
      <w:r>
        <w:rPr>
          <w:lang w:eastAsia="zh-CN"/>
        </w:rPr>
        <w:t>47</w:t>
      </w:r>
      <w:r>
        <w:rPr>
          <w:rFonts w:hint="eastAsia"/>
          <w:lang w:eastAsia="zh-CN"/>
        </w:rPr>
        <w:t>号决议提出的目标，并且做出决议，继续实施由国际电联理事会审议通过的《国际电联一致性和互操作性（</w:t>
      </w:r>
      <w:r>
        <w:rPr>
          <w:lang w:eastAsia="zh-CN"/>
        </w:rPr>
        <w:t>C&amp;I</w:t>
      </w:r>
      <w:r>
        <w:rPr>
          <w:rFonts w:hint="eastAsia"/>
          <w:lang w:eastAsia="zh-CN"/>
        </w:rPr>
        <w:t>）行动计划》。</w:t>
      </w:r>
    </w:p>
    <w:p w:rsidR="00E14F2A" w:rsidRDefault="00E14F2A" w:rsidP="00E14F2A">
      <w:pPr>
        <w:ind w:firstLineChars="200" w:firstLine="480"/>
        <w:rPr>
          <w:lang w:eastAsia="zh-CN"/>
        </w:rPr>
      </w:pPr>
      <w:r>
        <w:rPr>
          <w:rFonts w:hint="eastAsia"/>
          <w:lang w:eastAsia="zh-CN"/>
        </w:rPr>
        <w:t>第</w:t>
      </w:r>
      <w:r>
        <w:rPr>
          <w:lang w:eastAsia="zh-CN"/>
        </w:rPr>
        <w:t>177</w:t>
      </w:r>
      <w:r>
        <w:rPr>
          <w:rFonts w:hint="eastAsia"/>
          <w:lang w:eastAsia="zh-CN"/>
        </w:rPr>
        <w:t>号决议（</w:t>
      </w:r>
      <w:r>
        <w:rPr>
          <w:lang w:eastAsia="zh-CN"/>
        </w:rPr>
        <w:t>2014</w:t>
      </w:r>
      <w:r>
        <w:rPr>
          <w:rFonts w:hint="eastAsia"/>
          <w:lang w:eastAsia="zh-CN"/>
        </w:rPr>
        <w:t>年，釜山，修订版）规定的国际电联</w:t>
      </w:r>
      <w:r>
        <w:rPr>
          <w:lang w:eastAsia="zh-CN"/>
        </w:rPr>
        <w:t>C&amp;I</w:t>
      </w:r>
      <w:r>
        <w:rPr>
          <w:rFonts w:hint="eastAsia"/>
          <w:lang w:eastAsia="zh-CN"/>
        </w:rPr>
        <w:t>项目仍然基于四个支柱：支柱</w:t>
      </w:r>
      <w:r>
        <w:rPr>
          <w:lang w:eastAsia="zh-CN"/>
        </w:rPr>
        <w:t xml:space="preserve">1 – </w:t>
      </w:r>
      <w:r>
        <w:rPr>
          <w:rFonts w:hint="eastAsia"/>
          <w:lang w:eastAsia="zh-CN"/>
        </w:rPr>
        <w:t>一致性评估（</w:t>
      </w:r>
      <w:r>
        <w:rPr>
          <w:lang w:eastAsia="zh-CN"/>
        </w:rPr>
        <w:t>CA</w:t>
      </w:r>
      <w:r>
        <w:rPr>
          <w:rFonts w:hint="eastAsia"/>
          <w:lang w:eastAsia="zh-CN"/>
        </w:rPr>
        <w:t>）；支柱</w:t>
      </w:r>
      <w:r>
        <w:rPr>
          <w:lang w:eastAsia="zh-CN"/>
        </w:rPr>
        <w:t xml:space="preserve">2 – </w:t>
      </w:r>
      <w:r>
        <w:rPr>
          <w:rFonts w:hint="eastAsia"/>
          <w:lang w:eastAsia="zh-CN"/>
        </w:rPr>
        <w:t>互操作性活动；支柱</w:t>
      </w:r>
      <w:r>
        <w:rPr>
          <w:lang w:eastAsia="zh-CN"/>
        </w:rPr>
        <w:t xml:space="preserve">3 – </w:t>
      </w:r>
      <w:r>
        <w:rPr>
          <w:rFonts w:hint="eastAsia"/>
          <w:lang w:eastAsia="zh-CN"/>
        </w:rPr>
        <w:t>人力资源能力建设；以及支柱</w:t>
      </w:r>
      <w:r>
        <w:rPr>
          <w:lang w:eastAsia="zh-CN"/>
        </w:rPr>
        <w:t xml:space="preserve">4 – </w:t>
      </w:r>
      <w:r>
        <w:rPr>
          <w:rFonts w:hint="eastAsia"/>
          <w:lang w:eastAsia="zh-CN"/>
        </w:rPr>
        <w:t>帮助发展中国家设立测试中心和</w:t>
      </w:r>
      <w:r>
        <w:rPr>
          <w:lang w:eastAsia="zh-CN"/>
        </w:rPr>
        <w:t>C&amp;I</w:t>
      </w:r>
      <w:r>
        <w:rPr>
          <w:rFonts w:hint="eastAsia"/>
          <w:lang w:eastAsia="zh-CN"/>
        </w:rPr>
        <w:t>项目。</w:t>
      </w:r>
    </w:p>
    <w:p w:rsidR="00E14F2A" w:rsidRPr="006A7075" w:rsidRDefault="00E14F2A" w:rsidP="00E14F2A">
      <w:pPr>
        <w:ind w:firstLineChars="200" w:firstLine="480"/>
        <w:rPr>
          <w:lang w:eastAsia="zh-CN"/>
        </w:rPr>
      </w:pPr>
      <w:r>
        <w:rPr>
          <w:rFonts w:hint="eastAsia"/>
          <w:lang w:eastAsia="zh-CN"/>
        </w:rPr>
        <w:t>电信标准化局（</w:t>
      </w:r>
      <w:r>
        <w:rPr>
          <w:lang w:eastAsia="zh-CN"/>
        </w:rPr>
        <w:t>TSB</w:t>
      </w:r>
      <w:r>
        <w:rPr>
          <w:rFonts w:hint="eastAsia"/>
          <w:lang w:eastAsia="zh-CN"/>
        </w:rPr>
        <w:t>）</w:t>
      </w:r>
      <w:r w:rsidR="00327B4E">
        <w:rPr>
          <w:rFonts w:hint="eastAsia"/>
          <w:lang w:eastAsia="zh-CN"/>
        </w:rPr>
        <w:t>负责</w:t>
      </w:r>
      <w:r>
        <w:rPr>
          <w:rFonts w:hint="eastAsia"/>
          <w:lang w:eastAsia="zh-CN"/>
        </w:rPr>
        <w:t>主导支柱</w:t>
      </w:r>
      <w:r>
        <w:rPr>
          <w:lang w:eastAsia="zh-CN"/>
        </w:rPr>
        <w:t>1</w:t>
      </w:r>
      <w:r>
        <w:rPr>
          <w:rFonts w:hint="eastAsia"/>
          <w:lang w:eastAsia="zh-CN"/>
        </w:rPr>
        <w:t>和</w:t>
      </w:r>
      <w:r>
        <w:rPr>
          <w:lang w:eastAsia="zh-CN"/>
        </w:rPr>
        <w:t>2</w:t>
      </w:r>
      <w:r>
        <w:rPr>
          <w:rFonts w:hint="eastAsia"/>
          <w:lang w:eastAsia="zh-CN"/>
        </w:rPr>
        <w:t>的行动，电信发展局（</w:t>
      </w:r>
      <w:r>
        <w:rPr>
          <w:lang w:eastAsia="zh-CN"/>
        </w:rPr>
        <w:t>BDT</w:t>
      </w:r>
      <w:r>
        <w:rPr>
          <w:rFonts w:hint="eastAsia"/>
          <w:lang w:eastAsia="zh-CN"/>
        </w:rPr>
        <w:t>）负责</w:t>
      </w:r>
      <w:r w:rsidR="00327B4E">
        <w:rPr>
          <w:rFonts w:hint="eastAsia"/>
          <w:lang w:eastAsia="zh-CN"/>
        </w:rPr>
        <w:t>主导</w:t>
      </w:r>
      <w:r>
        <w:rPr>
          <w:rFonts w:hint="eastAsia"/>
          <w:lang w:eastAsia="zh-CN"/>
        </w:rPr>
        <w:t>支柱</w:t>
      </w:r>
      <w:r>
        <w:rPr>
          <w:lang w:eastAsia="zh-CN"/>
        </w:rPr>
        <w:t>3</w:t>
      </w:r>
      <w:r>
        <w:rPr>
          <w:rFonts w:hint="eastAsia"/>
          <w:lang w:eastAsia="zh-CN"/>
        </w:rPr>
        <w:t>和</w:t>
      </w:r>
      <w:r>
        <w:rPr>
          <w:lang w:eastAsia="zh-CN"/>
        </w:rPr>
        <w:t>4</w:t>
      </w:r>
      <w:r>
        <w:rPr>
          <w:rFonts w:hint="eastAsia"/>
          <w:lang w:eastAsia="zh-CN"/>
        </w:rPr>
        <w:t>的行动。按照</w:t>
      </w:r>
      <w:r>
        <w:rPr>
          <w:lang w:eastAsia="zh-CN"/>
        </w:rPr>
        <w:t>ITU-R</w:t>
      </w:r>
      <w:r>
        <w:rPr>
          <w:rFonts w:hint="eastAsia"/>
          <w:lang w:eastAsia="zh-CN"/>
        </w:rPr>
        <w:t>第</w:t>
      </w:r>
      <w:r>
        <w:rPr>
          <w:lang w:eastAsia="zh-CN"/>
        </w:rPr>
        <w:t>62</w:t>
      </w:r>
      <w:r>
        <w:rPr>
          <w:rFonts w:hint="eastAsia"/>
          <w:lang w:eastAsia="zh-CN"/>
        </w:rPr>
        <w:t>号决议“做出决议”部分所述，</w:t>
      </w:r>
      <w:r>
        <w:rPr>
          <w:lang w:eastAsia="zh-CN"/>
        </w:rPr>
        <w:t>ITU-R</w:t>
      </w:r>
      <w:r>
        <w:rPr>
          <w:rFonts w:hint="eastAsia"/>
          <w:lang w:eastAsia="zh-CN"/>
        </w:rPr>
        <w:t>继续与</w:t>
      </w:r>
      <w:r>
        <w:rPr>
          <w:lang w:eastAsia="zh-CN"/>
        </w:rPr>
        <w:t>ITU-T</w:t>
      </w:r>
      <w:r>
        <w:rPr>
          <w:rFonts w:hint="eastAsia"/>
          <w:lang w:eastAsia="zh-CN"/>
        </w:rPr>
        <w:t>和</w:t>
      </w:r>
      <w:r>
        <w:rPr>
          <w:lang w:eastAsia="zh-CN"/>
        </w:rPr>
        <w:t>ITU-D</w:t>
      </w:r>
      <w:r>
        <w:rPr>
          <w:rFonts w:hint="eastAsia"/>
          <w:lang w:eastAsia="zh-CN"/>
        </w:rPr>
        <w:t>就</w:t>
      </w:r>
      <w:r>
        <w:rPr>
          <w:lang w:eastAsia="zh-CN"/>
        </w:rPr>
        <w:lastRenderedPageBreak/>
        <w:t>C&amp;I</w:t>
      </w:r>
      <w:r>
        <w:rPr>
          <w:rFonts w:hint="eastAsia"/>
          <w:lang w:eastAsia="zh-CN"/>
        </w:rPr>
        <w:t>测试开展协作，并应</w:t>
      </w:r>
      <w:r>
        <w:rPr>
          <w:lang w:eastAsia="zh-CN"/>
        </w:rPr>
        <w:t>ITU-T</w:t>
      </w:r>
      <w:r>
        <w:rPr>
          <w:rFonts w:hint="eastAsia"/>
          <w:lang w:eastAsia="zh-CN"/>
        </w:rPr>
        <w:t>和</w:t>
      </w:r>
      <w:r>
        <w:rPr>
          <w:lang w:eastAsia="zh-CN"/>
        </w:rPr>
        <w:t>ITU-D</w:t>
      </w:r>
      <w:r>
        <w:rPr>
          <w:rFonts w:hint="eastAsia"/>
          <w:lang w:eastAsia="zh-CN"/>
        </w:rPr>
        <w:t>的要求提供相关信息。</w:t>
      </w:r>
      <w:r>
        <w:rPr>
          <w:rFonts w:asciiTheme="majorBidi" w:hAnsiTheme="majorBidi" w:cstheme="majorBidi"/>
          <w:szCs w:val="24"/>
          <w:lang w:eastAsia="zh-CN"/>
        </w:rPr>
        <w:t>自上次</w:t>
      </w:r>
      <w:r>
        <w:rPr>
          <w:rFonts w:asciiTheme="majorBidi" w:hAnsiTheme="majorBidi" w:cstheme="majorBidi" w:hint="eastAsia"/>
          <w:szCs w:val="24"/>
          <w:lang w:eastAsia="zh-CN"/>
        </w:rPr>
        <w:t>RAG</w:t>
      </w:r>
      <w:r>
        <w:rPr>
          <w:rFonts w:asciiTheme="majorBidi" w:hAnsiTheme="majorBidi" w:cstheme="majorBidi" w:hint="eastAsia"/>
          <w:szCs w:val="24"/>
          <w:lang w:eastAsia="zh-CN"/>
        </w:rPr>
        <w:t>会议以来，一直未向</w:t>
      </w:r>
      <w:r>
        <w:rPr>
          <w:rFonts w:asciiTheme="majorBidi" w:hAnsiTheme="majorBidi" w:cstheme="majorBidi" w:hint="eastAsia"/>
          <w:szCs w:val="24"/>
          <w:lang w:eastAsia="zh-CN"/>
        </w:rPr>
        <w:t>ITU-R</w:t>
      </w:r>
      <w:r>
        <w:rPr>
          <w:rFonts w:asciiTheme="majorBidi" w:hAnsiTheme="majorBidi" w:cstheme="majorBidi" w:hint="eastAsia"/>
          <w:szCs w:val="24"/>
          <w:lang w:eastAsia="zh-CN"/>
        </w:rPr>
        <w:t>各研究组提供任何有关该议题的输入意见。</w:t>
      </w:r>
    </w:p>
    <w:p w:rsidR="00E14F2A" w:rsidRPr="006D1971" w:rsidRDefault="00E14F2A" w:rsidP="00E14F2A">
      <w:pPr>
        <w:pStyle w:val="Heading2"/>
        <w:rPr>
          <w:lang w:eastAsia="zh-CN"/>
        </w:rPr>
      </w:pPr>
      <w:bookmarkStart w:id="17" w:name="lt_pId058"/>
      <w:bookmarkStart w:id="18" w:name="_Toc446060756"/>
      <w:r w:rsidRPr="006D1971">
        <w:rPr>
          <w:lang w:eastAsia="zh-CN"/>
        </w:rPr>
        <w:t>2.</w:t>
      </w:r>
      <w:bookmarkEnd w:id="17"/>
      <w:r w:rsidR="00241A95">
        <w:rPr>
          <w:lang w:eastAsia="zh-CN"/>
        </w:rPr>
        <w:t>5</w:t>
      </w:r>
      <w:r w:rsidRPr="006D1971">
        <w:rPr>
          <w:lang w:eastAsia="zh-CN"/>
        </w:rPr>
        <w:tab/>
      </w:r>
      <w:bookmarkEnd w:id="18"/>
      <w:r>
        <w:rPr>
          <w:lang w:eastAsia="zh-CN"/>
        </w:rPr>
        <w:t>《</w:t>
      </w:r>
      <w:r>
        <w:rPr>
          <w:rFonts w:hint="eastAsia"/>
          <w:lang w:eastAsia="zh-CN"/>
        </w:rPr>
        <w:t>空间议定书</w:t>
      </w:r>
      <w:r>
        <w:rPr>
          <w:lang w:eastAsia="zh-CN"/>
        </w:rPr>
        <w:t>》</w:t>
      </w:r>
    </w:p>
    <w:p w:rsidR="00241A95" w:rsidRPr="000D1CBE" w:rsidRDefault="002264A8" w:rsidP="00A377B0">
      <w:pPr>
        <w:ind w:firstLineChars="200" w:firstLine="480"/>
        <w:rPr>
          <w:lang w:eastAsia="zh-CN"/>
        </w:rPr>
      </w:pPr>
      <w:bookmarkStart w:id="19" w:name="_Toc446060757"/>
      <w:r>
        <w:rPr>
          <w:rFonts w:hint="eastAsia"/>
          <w:lang w:eastAsia="zh-CN"/>
        </w:rPr>
        <w:t>理事会在其</w:t>
      </w:r>
      <w:r>
        <w:rPr>
          <w:rFonts w:hint="eastAsia"/>
          <w:lang w:eastAsia="zh-CN"/>
        </w:rPr>
        <w:t>2017</w:t>
      </w:r>
      <w:r>
        <w:rPr>
          <w:rFonts w:hint="eastAsia"/>
          <w:lang w:eastAsia="zh-CN"/>
        </w:rPr>
        <w:t>年会议期间再次审议了</w:t>
      </w:r>
      <w:r w:rsidR="008313F1">
        <w:rPr>
          <w:rFonts w:hint="eastAsia"/>
          <w:lang w:eastAsia="zh-CN"/>
        </w:rPr>
        <w:t>按照空间</w:t>
      </w:r>
      <w:r w:rsidR="00993CB6">
        <w:rPr>
          <w:rFonts w:hint="eastAsia"/>
          <w:lang w:eastAsia="zh-CN"/>
        </w:rPr>
        <w:t>议定书，</w:t>
      </w:r>
      <w:r>
        <w:rPr>
          <w:rFonts w:hint="eastAsia"/>
          <w:lang w:eastAsia="zh-CN"/>
        </w:rPr>
        <w:t>国际电联作为</w:t>
      </w:r>
      <w:r w:rsidR="00993CB6">
        <w:rPr>
          <w:rFonts w:hint="eastAsia"/>
          <w:lang w:eastAsia="zh-CN"/>
        </w:rPr>
        <w:t>空间资产国际登记系统的</w:t>
      </w:r>
      <w:r>
        <w:rPr>
          <w:rFonts w:hint="eastAsia"/>
          <w:lang w:eastAsia="zh-CN"/>
        </w:rPr>
        <w:t>监管机构</w:t>
      </w:r>
      <w:r w:rsidR="00993CB6">
        <w:rPr>
          <w:rFonts w:hint="eastAsia"/>
          <w:lang w:eastAsia="zh-CN"/>
        </w:rPr>
        <w:t>角色的问题。在审议中，</w:t>
      </w:r>
      <w:r w:rsidR="005C2549">
        <w:rPr>
          <w:rFonts w:hint="eastAsia"/>
          <w:lang w:eastAsia="zh-CN"/>
        </w:rPr>
        <w:t>再次提及了</w:t>
      </w:r>
      <w:r w:rsidR="00993CB6">
        <w:rPr>
          <w:rFonts w:hint="eastAsia"/>
          <w:lang w:eastAsia="zh-CN"/>
        </w:rPr>
        <w:t>国际电联接受监管机构职能必须通过</w:t>
      </w:r>
      <w:r w:rsidR="00993CB6">
        <w:rPr>
          <w:rFonts w:hint="eastAsia"/>
          <w:lang w:eastAsia="zh-CN"/>
        </w:rPr>
        <w:t>UNIDROIT</w:t>
      </w:r>
      <w:r w:rsidR="00993CB6">
        <w:rPr>
          <w:rFonts w:hint="eastAsia"/>
          <w:lang w:eastAsia="zh-CN"/>
        </w:rPr>
        <w:t>和国际电联正式签署一项协议实现</w:t>
      </w:r>
      <w:r w:rsidR="005C2549">
        <w:rPr>
          <w:rFonts w:hint="eastAsia"/>
          <w:lang w:eastAsia="zh-CN"/>
        </w:rPr>
        <w:t>。</w:t>
      </w:r>
    </w:p>
    <w:p w:rsidR="00241A95" w:rsidRDefault="005C2549" w:rsidP="00A377B0">
      <w:pPr>
        <w:ind w:firstLineChars="200" w:firstLine="480"/>
        <w:rPr>
          <w:lang w:eastAsia="zh-CN"/>
        </w:rPr>
      </w:pPr>
      <w:r>
        <w:rPr>
          <w:rFonts w:hint="eastAsia"/>
          <w:lang w:eastAsia="zh-CN"/>
        </w:rPr>
        <w:t>理事会主席注意到</w:t>
      </w:r>
      <w:r w:rsidR="0088238F">
        <w:rPr>
          <w:rFonts w:hint="eastAsia"/>
          <w:lang w:eastAsia="zh-CN"/>
        </w:rPr>
        <w:t>：</w:t>
      </w:r>
      <w:r>
        <w:rPr>
          <w:rFonts w:hint="eastAsia"/>
          <w:lang w:eastAsia="zh-CN"/>
        </w:rPr>
        <w:t>在此问题的讨论中，有关原则上国际电联成为监管机构没有反对意见，会议普遍同意</w:t>
      </w:r>
      <w:r w:rsidR="0088238F">
        <w:rPr>
          <w:rFonts w:hint="eastAsia"/>
          <w:lang w:eastAsia="zh-CN"/>
        </w:rPr>
        <w:t>，</w:t>
      </w:r>
      <w:r>
        <w:rPr>
          <w:rFonts w:hint="eastAsia"/>
          <w:lang w:eastAsia="zh-CN"/>
        </w:rPr>
        <w:t>最终决定应由于</w:t>
      </w:r>
      <w:r>
        <w:rPr>
          <w:rFonts w:hint="eastAsia"/>
          <w:lang w:eastAsia="zh-CN"/>
        </w:rPr>
        <w:t>2018</w:t>
      </w:r>
      <w:r>
        <w:rPr>
          <w:rFonts w:hint="eastAsia"/>
          <w:lang w:eastAsia="zh-CN"/>
        </w:rPr>
        <w:t>年</w:t>
      </w:r>
      <w:r>
        <w:rPr>
          <w:rFonts w:hint="eastAsia"/>
          <w:lang w:eastAsia="zh-CN"/>
        </w:rPr>
        <w:t>10</w:t>
      </w:r>
      <w:r>
        <w:rPr>
          <w:rFonts w:hint="eastAsia"/>
          <w:lang w:eastAsia="zh-CN"/>
        </w:rPr>
        <w:t>月</w:t>
      </w:r>
      <w:r>
        <w:rPr>
          <w:rFonts w:hint="eastAsia"/>
          <w:lang w:eastAsia="zh-CN"/>
        </w:rPr>
        <w:t>29</w:t>
      </w:r>
      <w:r>
        <w:rPr>
          <w:rFonts w:hint="eastAsia"/>
          <w:lang w:eastAsia="zh-CN"/>
        </w:rPr>
        <w:t>日至</w:t>
      </w:r>
      <w:r>
        <w:rPr>
          <w:rFonts w:hint="eastAsia"/>
          <w:lang w:eastAsia="zh-CN"/>
        </w:rPr>
        <w:t>11</w:t>
      </w:r>
      <w:r>
        <w:rPr>
          <w:rFonts w:hint="eastAsia"/>
          <w:lang w:eastAsia="zh-CN"/>
        </w:rPr>
        <w:t>月</w:t>
      </w:r>
      <w:r>
        <w:rPr>
          <w:rFonts w:hint="eastAsia"/>
          <w:lang w:eastAsia="zh-CN"/>
        </w:rPr>
        <w:t>16</w:t>
      </w:r>
      <w:r>
        <w:rPr>
          <w:rFonts w:hint="eastAsia"/>
          <w:lang w:eastAsia="zh-CN"/>
        </w:rPr>
        <w:t>日</w:t>
      </w:r>
      <w:r w:rsidR="00D65B27">
        <w:rPr>
          <w:rFonts w:hint="eastAsia"/>
          <w:lang w:eastAsia="zh-CN"/>
        </w:rPr>
        <w:t>在阿拉伯联合酋长国迪拜</w:t>
      </w:r>
      <w:r>
        <w:rPr>
          <w:rFonts w:hint="eastAsia"/>
          <w:lang w:eastAsia="zh-CN"/>
        </w:rPr>
        <w:t>召开的</w:t>
      </w:r>
      <w:r>
        <w:rPr>
          <w:rFonts w:hint="eastAsia"/>
          <w:lang w:eastAsia="zh-CN"/>
        </w:rPr>
        <w:t>2018</w:t>
      </w:r>
      <w:r>
        <w:rPr>
          <w:rFonts w:hint="eastAsia"/>
          <w:lang w:eastAsia="zh-CN"/>
        </w:rPr>
        <w:t>年国际电联全权代表大会做出。</w:t>
      </w:r>
    </w:p>
    <w:p w:rsidR="00D65B27" w:rsidRPr="000D1CBE" w:rsidRDefault="00D65B27" w:rsidP="00A377B0">
      <w:pPr>
        <w:ind w:firstLineChars="200" w:firstLine="480"/>
        <w:rPr>
          <w:lang w:eastAsia="zh-CN"/>
        </w:rPr>
      </w:pPr>
      <w:r>
        <w:rPr>
          <w:rFonts w:hint="eastAsia"/>
          <w:lang w:eastAsia="zh-CN"/>
        </w:rPr>
        <w:t>尽管没有反对意见，理事会对一组向</w:t>
      </w:r>
      <w:r>
        <w:rPr>
          <w:rFonts w:hint="eastAsia"/>
          <w:lang w:eastAsia="zh-CN"/>
        </w:rPr>
        <w:t>PP</w:t>
      </w:r>
      <w:r>
        <w:rPr>
          <w:lang w:eastAsia="zh-CN"/>
        </w:rPr>
        <w:t>-18</w:t>
      </w:r>
      <w:r>
        <w:rPr>
          <w:rFonts w:hint="eastAsia"/>
          <w:lang w:eastAsia="zh-CN"/>
        </w:rPr>
        <w:t>所建议的，假如其决定国际电联将承担监管机构应满足的条件表示赞同。这些条件见</w:t>
      </w:r>
      <w:hyperlink r:id="rId11" w:history="1">
        <w:r w:rsidRPr="000D1CBE">
          <w:rPr>
            <w:rStyle w:val="Hyperlink"/>
            <w:lang w:eastAsia="zh-CN"/>
          </w:rPr>
          <w:t>C17/36(Rev.1)</w:t>
        </w:r>
      </w:hyperlink>
      <w:r>
        <w:rPr>
          <w:rStyle w:val="Hyperlink"/>
          <w:rFonts w:hint="eastAsia"/>
          <w:lang w:eastAsia="zh-CN"/>
        </w:rPr>
        <w:t>号文件</w:t>
      </w:r>
      <w:r w:rsidR="00955F67" w:rsidRPr="00955F67">
        <w:rPr>
          <w:rFonts w:hint="eastAsia"/>
          <w:lang w:eastAsia="zh-CN"/>
        </w:rPr>
        <w:t>的第</w:t>
      </w:r>
      <w:r w:rsidR="00955F67" w:rsidRPr="00955F67">
        <w:rPr>
          <w:rFonts w:hint="eastAsia"/>
          <w:lang w:eastAsia="zh-CN"/>
        </w:rPr>
        <w:t>4</w:t>
      </w:r>
      <w:r w:rsidR="00955F67" w:rsidRPr="00955F67">
        <w:rPr>
          <w:rFonts w:hint="eastAsia"/>
          <w:lang w:eastAsia="zh-CN"/>
        </w:rPr>
        <w:t>至</w:t>
      </w:r>
      <w:r w:rsidR="00955F67" w:rsidRPr="00955F67">
        <w:rPr>
          <w:rFonts w:hint="eastAsia"/>
          <w:lang w:eastAsia="zh-CN"/>
        </w:rPr>
        <w:t>13</w:t>
      </w:r>
      <w:r w:rsidR="00955F67" w:rsidRPr="00955F67">
        <w:rPr>
          <w:rFonts w:hint="eastAsia"/>
          <w:lang w:eastAsia="zh-CN"/>
        </w:rPr>
        <w:t>段</w:t>
      </w:r>
      <w:r w:rsidRPr="00955F67">
        <w:rPr>
          <w:rFonts w:hint="eastAsia"/>
          <w:lang w:eastAsia="zh-CN"/>
        </w:rPr>
        <w:t>。</w:t>
      </w:r>
      <w:r w:rsidR="00955F67">
        <w:rPr>
          <w:rFonts w:hint="eastAsia"/>
          <w:lang w:eastAsia="zh-CN"/>
        </w:rPr>
        <w:t>此外，</w:t>
      </w:r>
      <w:r w:rsidR="00955F67">
        <w:rPr>
          <w:rFonts w:asciiTheme="minorHAnsi" w:hAnsiTheme="minorHAnsi" w:cs="Segoe UI" w:hint="eastAsia"/>
          <w:szCs w:val="24"/>
          <w:lang w:val="en-US" w:eastAsia="zh-CN"/>
        </w:rPr>
        <w:t>理事会</w:t>
      </w:r>
      <w:r w:rsidR="00955F67">
        <w:rPr>
          <w:rFonts w:hint="eastAsia"/>
          <w:spacing w:val="3"/>
          <w:lang w:eastAsia="zh-CN"/>
        </w:rPr>
        <w:t>授权秘书长或其代表作为观察员继续参加筹备委员会及其工作组的工作。</w:t>
      </w:r>
    </w:p>
    <w:p w:rsidR="00241A95" w:rsidRPr="008525BE" w:rsidRDefault="00E51941" w:rsidP="00A377B0">
      <w:pPr>
        <w:ind w:firstLineChars="200" w:firstLine="480"/>
        <w:rPr>
          <w:b/>
          <w:lang w:eastAsia="zh-CN"/>
        </w:rPr>
      </w:pPr>
      <w:r>
        <w:rPr>
          <w:lang w:eastAsia="zh-CN"/>
        </w:rPr>
        <w:t>2</w:t>
      </w:r>
      <w:r w:rsidRPr="00F84DB2">
        <w:rPr>
          <w:lang w:eastAsia="zh-CN"/>
        </w:rPr>
        <w:t>017</w:t>
      </w:r>
      <w:r w:rsidRPr="00F84DB2">
        <w:rPr>
          <w:rFonts w:hint="eastAsia"/>
          <w:lang w:eastAsia="zh-CN"/>
        </w:rPr>
        <w:t>年</w:t>
      </w:r>
      <w:r w:rsidRPr="00F84DB2">
        <w:rPr>
          <w:rFonts w:hint="eastAsia"/>
          <w:lang w:eastAsia="zh-CN"/>
        </w:rPr>
        <w:t>12</w:t>
      </w:r>
      <w:r w:rsidRPr="00F84DB2">
        <w:rPr>
          <w:rFonts w:hint="eastAsia"/>
          <w:lang w:eastAsia="zh-CN"/>
        </w:rPr>
        <w:t>月</w:t>
      </w:r>
      <w:r w:rsidRPr="00F84DB2">
        <w:rPr>
          <w:rFonts w:hint="eastAsia"/>
          <w:lang w:eastAsia="zh-CN"/>
        </w:rPr>
        <w:t>6</w:t>
      </w:r>
      <w:r w:rsidRPr="00F84DB2">
        <w:rPr>
          <w:rFonts w:hint="eastAsia"/>
          <w:lang w:eastAsia="zh-CN"/>
        </w:rPr>
        <w:t>日，国际电联法律顾问和无线电通信局空间业务部主管代表国际电联秘书长参加了</w:t>
      </w:r>
      <w:r w:rsidRPr="00F84DB2">
        <w:rPr>
          <w:rFonts w:hint="eastAsia"/>
          <w:lang w:eastAsia="zh-CN"/>
        </w:rPr>
        <w:t>UNIDROIT</w:t>
      </w:r>
      <w:r w:rsidRPr="00F84DB2">
        <w:rPr>
          <w:rFonts w:hint="eastAsia"/>
          <w:lang w:eastAsia="zh-CN"/>
        </w:rPr>
        <w:t>按照空间议定书建立空间资产国际登记筹备委员会第</w:t>
      </w:r>
      <w:r w:rsidRPr="00F84DB2">
        <w:rPr>
          <w:rFonts w:hint="eastAsia"/>
          <w:lang w:eastAsia="zh-CN"/>
        </w:rPr>
        <w:t>5</w:t>
      </w:r>
      <w:r w:rsidRPr="00F84DB2">
        <w:rPr>
          <w:rFonts w:hint="eastAsia"/>
          <w:lang w:eastAsia="zh-CN"/>
        </w:rPr>
        <w:t>次会议</w:t>
      </w:r>
      <w:r w:rsidR="00EE2C77" w:rsidRPr="00F84DB2">
        <w:rPr>
          <w:rFonts w:hint="eastAsia"/>
          <w:lang w:eastAsia="zh-CN"/>
        </w:rPr>
        <w:t>。他们向筹备委员会报告了理事会</w:t>
      </w:r>
      <w:r w:rsidR="00EE2C77" w:rsidRPr="00F84DB2">
        <w:rPr>
          <w:rFonts w:hint="eastAsia"/>
          <w:lang w:eastAsia="zh-CN"/>
        </w:rPr>
        <w:t>2017</w:t>
      </w:r>
      <w:r w:rsidR="00EE2C77" w:rsidRPr="00F84DB2">
        <w:rPr>
          <w:rFonts w:hint="eastAsia"/>
          <w:lang w:eastAsia="zh-CN"/>
        </w:rPr>
        <w:t>年会议有关指定国际电联作为空间议定书监管机构的结论。筹备委员会对这一进展表示欢迎。国际电联法律顾问和无线电通信局正在准备</w:t>
      </w:r>
      <w:r w:rsidR="00EE2C77" w:rsidRPr="00F84DB2">
        <w:rPr>
          <w:rFonts w:hint="eastAsia"/>
          <w:lang w:eastAsia="zh-CN"/>
        </w:rPr>
        <w:t>PP</w:t>
      </w:r>
      <w:r w:rsidR="00EE2C77" w:rsidRPr="00F84DB2">
        <w:rPr>
          <w:lang w:eastAsia="zh-CN"/>
        </w:rPr>
        <w:t>-18</w:t>
      </w:r>
      <w:r w:rsidR="00EE2C77" w:rsidRPr="00F84DB2">
        <w:rPr>
          <w:rFonts w:hint="eastAsia"/>
          <w:lang w:eastAsia="zh-CN"/>
        </w:rPr>
        <w:t>的必要文件。</w:t>
      </w:r>
      <w:r w:rsidR="00EE2C77" w:rsidRPr="00F84DB2">
        <w:rPr>
          <w:rFonts w:hint="eastAsia"/>
          <w:lang w:eastAsia="zh-CN"/>
        </w:rPr>
        <w:t>UNIDROIT</w:t>
      </w:r>
      <w:r w:rsidR="00EE2C77" w:rsidRPr="00F84DB2">
        <w:rPr>
          <w:rFonts w:hint="eastAsia"/>
          <w:lang w:eastAsia="zh-CN"/>
        </w:rPr>
        <w:t>为制定</w:t>
      </w:r>
      <w:r w:rsidR="00EE2C77" w:rsidRPr="00F84DB2">
        <w:rPr>
          <w:rFonts w:hint="eastAsia"/>
          <w:lang w:eastAsia="zh-CN"/>
        </w:rPr>
        <w:t>PP</w:t>
      </w:r>
      <w:r w:rsidR="00EE2C77" w:rsidRPr="00F84DB2">
        <w:rPr>
          <w:lang w:eastAsia="zh-CN"/>
        </w:rPr>
        <w:t>-18</w:t>
      </w:r>
      <w:r w:rsidR="00EE2C77" w:rsidRPr="00F84DB2">
        <w:rPr>
          <w:rFonts w:hint="eastAsia"/>
          <w:lang w:eastAsia="zh-CN"/>
        </w:rPr>
        <w:t>的参会辅助性信息材料</w:t>
      </w:r>
      <w:r w:rsidR="00F84DB2" w:rsidRPr="00F84DB2">
        <w:rPr>
          <w:rFonts w:hint="eastAsia"/>
          <w:lang w:eastAsia="zh-CN"/>
        </w:rPr>
        <w:t>，使代表获得有关空间议定书的信息</w:t>
      </w:r>
      <w:r w:rsidR="00EE2C77" w:rsidRPr="00F84DB2">
        <w:rPr>
          <w:rFonts w:hint="eastAsia"/>
          <w:lang w:eastAsia="zh-CN"/>
        </w:rPr>
        <w:t>提供了帮助</w:t>
      </w:r>
      <w:r w:rsidR="00F84DB2" w:rsidRPr="00F84DB2">
        <w:rPr>
          <w:rFonts w:hint="eastAsia"/>
          <w:lang w:eastAsia="zh-CN"/>
        </w:rPr>
        <w:t>。</w:t>
      </w:r>
    </w:p>
    <w:p w:rsidR="00E14F2A" w:rsidRPr="00863AD2" w:rsidRDefault="00E14F2A" w:rsidP="00E14F2A">
      <w:pPr>
        <w:pStyle w:val="Heading2"/>
        <w:rPr>
          <w:rFonts w:ascii="Calibri" w:hAnsi="Calibri"/>
          <w:sz w:val="22"/>
          <w:lang w:eastAsia="zh-CN"/>
        </w:rPr>
      </w:pPr>
      <w:bookmarkStart w:id="20" w:name="lt_pId070"/>
      <w:bookmarkEnd w:id="19"/>
      <w:r w:rsidRPr="006D01FE">
        <w:rPr>
          <w:lang w:eastAsia="zh-CN"/>
        </w:rPr>
        <w:t>2.</w:t>
      </w:r>
      <w:bookmarkEnd w:id="20"/>
      <w:r w:rsidR="00241A95">
        <w:rPr>
          <w:rFonts w:hint="eastAsia"/>
          <w:lang w:eastAsia="zh-CN"/>
        </w:rPr>
        <w:t>6</w:t>
      </w:r>
      <w:r w:rsidRPr="006D01FE">
        <w:rPr>
          <w:lang w:eastAsia="zh-CN"/>
        </w:rPr>
        <w:tab/>
      </w:r>
      <w:bookmarkStart w:id="21" w:name="lt_pId071"/>
      <w:r>
        <w:rPr>
          <w:bCs/>
          <w:lang w:eastAsia="zh-CN"/>
        </w:rPr>
        <w:t>2018-2019</w:t>
      </w:r>
      <w:r w:rsidRPr="00C16752">
        <w:rPr>
          <w:rFonts w:hint="eastAsia"/>
          <w:bCs/>
          <w:lang w:eastAsia="zh-CN"/>
        </w:rPr>
        <w:t>年期间</w:t>
      </w:r>
      <w:r w:rsidRPr="00C16752">
        <w:rPr>
          <w:bCs/>
          <w:lang w:eastAsia="zh-CN"/>
        </w:rPr>
        <w:t>的</w:t>
      </w:r>
      <w:r w:rsidRPr="00C16752">
        <w:rPr>
          <w:rFonts w:hint="eastAsia"/>
          <w:bCs/>
          <w:lang w:eastAsia="zh-CN"/>
        </w:rPr>
        <w:t>预算</w:t>
      </w:r>
      <w:bookmarkEnd w:id="21"/>
    </w:p>
    <w:p w:rsidR="00E14F2A" w:rsidRDefault="00E14F2A" w:rsidP="00E14F2A">
      <w:pPr>
        <w:ind w:firstLineChars="200" w:firstLine="480"/>
        <w:rPr>
          <w:lang w:eastAsia="zh-CN"/>
        </w:rPr>
      </w:pPr>
      <w:r>
        <w:rPr>
          <w:rFonts w:hint="eastAsia"/>
          <w:lang w:eastAsia="zh-CN"/>
        </w:rPr>
        <w:t>以下</w:t>
      </w:r>
      <w:r>
        <w:rPr>
          <w:lang w:eastAsia="zh-CN"/>
        </w:rPr>
        <w:t>是</w:t>
      </w:r>
      <w:r w:rsidR="00C6576C">
        <w:rPr>
          <w:rFonts w:hint="eastAsia"/>
          <w:lang w:eastAsia="zh-CN"/>
        </w:rPr>
        <w:t>理事会</w:t>
      </w:r>
      <w:r w:rsidR="00C6576C">
        <w:rPr>
          <w:rFonts w:hint="eastAsia"/>
          <w:lang w:eastAsia="zh-CN"/>
        </w:rPr>
        <w:t>2017</w:t>
      </w:r>
      <w:r w:rsidR="00C6576C">
        <w:rPr>
          <w:rFonts w:hint="eastAsia"/>
          <w:lang w:eastAsia="zh-CN"/>
        </w:rPr>
        <w:t>年会议通过的</w:t>
      </w:r>
      <w:r>
        <w:rPr>
          <w:rFonts w:hint="eastAsia"/>
          <w:lang w:eastAsia="zh-CN"/>
        </w:rPr>
        <w:t>ITU-R</w:t>
      </w:r>
      <w:r>
        <w:rPr>
          <w:rFonts w:hint="eastAsia"/>
          <w:lang w:eastAsia="zh-CN"/>
        </w:rPr>
        <w:t>在</w:t>
      </w:r>
      <w:r>
        <w:rPr>
          <w:rFonts w:hint="eastAsia"/>
          <w:lang w:eastAsia="zh-CN"/>
        </w:rPr>
        <w:t>201</w:t>
      </w:r>
      <w:r>
        <w:rPr>
          <w:lang w:eastAsia="zh-CN"/>
        </w:rPr>
        <w:t>8</w:t>
      </w:r>
      <w:r>
        <w:rPr>
          <w:rFonts w:hint="eastAsia"/>
          <w:lang w:eastAsia="zh-CN"/>
        </w:rPr>
        <w:t>-201</w:t>
      </w:r>
      <w:r>
        <w:rPr>
          <w:lang w:eastAsia="zh-CN"/>
        </w:rPr>
        <w:t>9</w:t>
      </w:r>
      <w:r>
        <w:rPr>
          <w:rFonts w:hint="eastAsia"/>
          <w:lang w:eastAsia="zh-CN"/>
        </w:rPr>
        <w:t>年期间的预算。</w:t>
      </w:r>
    </w:p>
    <w:p w:rsidR="00241A95" w:rsidRDefault="00241A95">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tbl>
      <w:tblPr>
        <w:tblW w:w="5000" w:type="pct"/>
        <w:tblLayout w:type="fixed"/>
        <w:tblCellMar>
          <w:left w:w="0" w:type="dxa"/>
          <w:right w:w="0" w:type="dxa"/>
        </w:tblCellMar>
        <w:tblLook w:val="04A0" w:firstRow="1" w:lastRow="0" w:firstColumn="1" w:lastColumn="0" w:noHBand="0" w:noVBand="1"/>
      </w:tblPr>
      <w:tblGrid>
        <w:gridCol w:w="991"/>
        <w:gridCol w:w="2838"/>
        <w:gridCol w:w="993"/>
        <w:gridCol w:w="991"/>
        <w:gridCol w:w="794"/>
        <w:gridCol w:w="904"/>
        <w:gridCol w:w="993"/>
        <w:gridCol w:w="1135"/>
      </w:tblGrid>
      <w:tr w:rsidR="00E14F2A" w:rsidTr="00E14F2A">
        <w:trPr>
          <w:trHeight w:val="405"/>
        </w:trPr>
        <w:tc>
          <w:tcPr>
            <w:tcW w:w="5000" w:type="pct"/>
            <w:gridSpan w:val="8"/>
            <w:tcBorders>
              <w:top w:val="nil"/>
              <w:left w:val="nil"/>
              <w:bottom w:val="single" w:sz="8" w:space="0" w:color="auto"/>
              <w:right w:val="nil"/>
            </w:tcBorders>
            <w:shd w:val="clear" w:color="auto" w:fill="FFFFFF"/>
            <w:noWrap/>
            <w:tcMar>
              <w:top w:w="0" w:type="dxa"/>
              <w:left w:w="108" w:type="dxa"/>
              <w:bottom w:w="0" w:type="dxa"/>
              <w:right w:w="108" w:type="dxa"/>
            </w:tcMar>
            <w:hideMark/>
          </w:tcPr>
          <w:p w:rsidR="00E14F2A" w:rsidRPr="008E21F0" w:rsidRDefault="00E14F2A" w:rsidP="00E14F2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lang w:eastAsia="zh-CN"/>
              </w:rPr>
            </w:pPr>
            <w:bookmarkStart w:id="22" w:name="lt_pId073"/>
            <w:r>
              <w:rPr>
                <w:bCs/>
                <w:color w:val="000099"/>
                <w:szCs w:val="24"/>
                <w:lang w:val="en-US" w:eastAsia="zh-CN"/>
              </w:rPr>
              <w:lastRenderedPageBreak/>
              <w:t>2018-2019</w:t>
            </w:r>
            <w:r w:rsidRPr="00165238">
              <w:rPr>
                <w:rFonts w:hint="eastAsia"/>
                <w:bCs/>
                <w:color w:val="000099"/>
                <w:szCs w:val="24"/>
                <w:lang w:val="en-US" w:eastAsia="zh-CN"/>
              </w:rPr>
              <w:t>年预算</w:t>
            </w:r>
            <w:r w:rsidRPr="00165238">
              <w:rPr>
                <w:bCs/>
                <w:color w:val="000099"/>
                <w:szCs w:val="24"/>
                <w:lang w:val="en-US" w:eastAsia="zh-CN"/>
              </w:rPr>
              <w:t xml:space="preserve"> – </w:t>
            </w:r>
            <w:r w:rsidRPr="00165238">
              <w:rPr>
                <w:rFonts w:hint="eastAsia"/>
                <w:bCs/>
                <w:color w:val="000099"/>
                <w:szCs w:val="24"/>
                <w:lang w:val="en-US" w:eastAsia="zh-CN"/>
              </w:rPr>
              <w:t>无线电通信部门</w:t>
            </w:r>
            <w:bookmarkEnd w:id="22"/>
          </w:p>
        </w:tc>
      </w:tr>
      <w:tr w:rsidR="00E14F2A" w:rsidRPr="00D31803" w:rsidTr="00E14F2A">
        <w:trPr>
          <w:trHeight w:val="240"/>
        </w:trPr>
        <w:tc>
          <w:tcPr>
            <w:tcW w:w="514" w:type="pct"/>
            <w:shd w:val="clear" w:color="auto" w:fill="DCE6F1"/>
            <w:noWrap/>
            <w:tcMar>
              <w:top w:w="0" w:type="dxa"/>
              <w:left w:w="108" w:type="dxa"/>
              <w:bottom w:w="0" w:type="dxa"/>
              <w:right w:w="108" w:type="dxa"/>
            </w:tcMar>
            <w:vAlign w:val="center"/>
          </w:tcPr>
          <w:p w:rsidR="00E14F2A" w:rsidRPr="00D31803" w:rsidRDefault="00E14F2A" w:rsidP="00E14F2A">
            <w:pPr>
              <w:rPr>
                <w:b/>
                <w:bCs/>
                <w:color w:val="000099"/>
                <w:sz w:val="20"/>
                <w:lang w:eastAsia="zh-CN"/>
              </w:rPr>
            </w:pPr>
          </w:p>
        </w:tc>
        <w:tc>
          <w:tcPr>
            <w:tcW w:w="1472" w:type="pct"/>
            <w:shd w:val="clear" w:color="auto" w:fill="DCE6F1"/>
            <w:noWrap/>
            <w:tcMar>
              <w:top w:w="0" w:type="dxa"/>
              <w:left w:w="108" w:type="dxa"/>
              <w:bottom w:w="0" w:type="dxa"/>
              <w:right w:w="108" w:type="dxa"/>
            </w:tcMar>
            <w:vAlign w:val="center"/>
          </w:tcPr>
          <w:p w:rsidR="00E14F2A" w:rsidRPr="00D31803" w:rsidRDefault="00E14F2A" w:rsidP="00E14F2A">
            <w:pPr>
              <w:rPr>
                <w:b/>
                <w:bCs/>
                <w:color w:val="000099"/>
                <w:sz w:val="20"/>
                <w:u w:val="single"/>
                <w:lang w:eastAsia="zh-CN"/>
              </w:rPr>
            </w:pPr>
          </w:p>
        </w:tc>
        <w:tc>
          <w:tcPr>
            <w:tcW w:w="3014" w:type="pct"/>
            <w:gridSpan w:val="6"/>
            <w:shd w:val="clear" w:color="auto" w:fill="DCE6F1"/>
            <w:noWrap/>
            <w:tcMar>
              <w:top w:w="0" w:type="dxa"/>
              <w:left w:w="108" w:type="dxa"/>
              <w:bottom w:w="0" w:type="dxa"/>
              <w:right w:w="108" w:type="dxa"/>
            </w:tcMar>
            <w:hideMark/>
          </w:tcPr>
          <w:p w:rsidR="00E14F2A" w:rsidRPr="00D31803" w:rsidRDefault="00E14F2A" w:rsidP="00D3180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right"/>
              <w:rPr>
                <w:b/>
                <w:bCs/>
                <w:color w:val="000099"/>
                <w:sz w:val="18"/>
                <w:szCs w:val="18"/>
                <w:lang w:val="en-US" w:eastAsia="zh-CN"/>
              </w:rPr>
            </w:pPr>
            <w:r w:rsidRPr="00D31803">
              <w:rPr>
                <w:rFonts w:hint="eastAsia"/>
                <w:b/>
                <w:bCs/>
                <w:color w:val="000099"/>
                <w:sz w:val="18"/>
                <w:szCs w:val="18"/>
                <w:lang w:val="en-US" w:eastAsia="zh-CN"/>
              </w:rPr>
              <w:t>单</w:t>
            </w:r>
            <w:r w:rsidRPr="00D31803">
              <w:rPr>
                <w:b/>
                <w:bCs/>
                <w:color w:val="000099"/>
                <w:sz w:val="18"/>
                <w:szCs w:val="18"/>
                <w:lang w:val="en-US" w:eastAsia="zh-CN"/>
              </w:rPr>
              <w:t>位：</w:t>
            </w:r>
            <w:r w:rsidRPr="00D31803">
              <w:rPr>
                <w:rFonts w:hint="eastAsia"/>
                <w:b/>
                <w:bCs/>
                <w:color w:val="000099"/>
                <w:sz w:val="18"/>
                <w:szCs w:val="18"/>
                <w:lang w:val="en-US" w:eastAsia="zh-CN"/>
              </w:rPr>
              <w:t>千瑞郎</w:t>
            </w:r>
          </w:p>
        </w:tc>
      </w:tr>
      <w:tr w:rsidR="00E14F2A" w:rsidRPr="00D31803" w:rsidTr="009863B2">
        <w:trPr>
          <w:trHeight w:val="300"/>
        </w:trPr>
        <w:tc>
          <w:tcPr>
            <w:tcW w:w="1986" w:type="pct"/>
            <w:gridSpan w:val="2"/>
            <w:shd w:val="clear" w:color="auto" w:fill="DCE6F1"/>
            <w:noWrap/>
            <w:tcMar>
              <w:top w:w="0" w:type="dxa"/>
              <w:left w:w="108" w:type="dxa"/>
              <w:bottom w:w="0" w:type="dxa"/>
              <w:right w:w="108" w:type="dxa"/>
            </w:tcMar>
            <w:vAlign w:val="center"/>
            <w:hideMark/>
          </w:tcPr>
          <w:p w:rsidR="00E14F2A" w:rsidRPr="00D31803" w:rsidRDefault="00E14F2A" w:rsidP="00D3180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b/>
                <w:bCs/>
                <w:color w:val="000099"/>
                <w:sz w:val="20"/>
                <w:lang w:eastAsia="zh-CN"/>
              </w:rPr>
            </w:pPr>
            <w:r w:rsidRPr="00D31803">
              <w:rPr>
                <w:rFonts w:hint="eastAsia"/>
                <w:b/>
                <w:bCs/>
                <w:color w:val="000099"/>
                <w:sz w:val="18"/>
                <w:szCs w:val="18"/>
                <w:lang w:val="en-US" w:eastAsia="zh-CN"/>
              </w:rPr>
              <w:t>按项列出的营运性支出</w:t>
            </w:r>
          </w:p>
        </w:tc>
        <w:tc>
          <w:tcPr>
            <w:tcW w:w="515" w:type="pct"/>
            <w:shd w:val="clear" w:color="auto" w:fill="DCE6F1"/>
            <w:noWrap/>
            <w:tcMar>
              <w:top w:w="0" w:type="dxa"/>
              <w:left w:w="108" w:type="dxa"/>
              <w:bottom w:w="0" w:type="dxa"/>
              <w:right w:w="108" w:type="dxa"/>
            </w:tcMar>
            <w:vAlign w:val="center"/>
            <w:hideMark/>
          </w:tcPr>
          <w:p w:rsidR="00E14F2A" w:rsidRPr="00D31803" w:rsidRDefault="00E14F2A" w:rsidP="00E14F2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color w:val="0070C0"/>
                <w:sz w:val="16"/>
                <w:szCs w:val="14"/>
              </w:rPr>
            </w:pPr>
            <w:r w:rsidRPr="00D31803">
              <w:rPr>
                <w:rFonts w:hint="eastAsia"/>
                <w:b/>
                <w:bCs/>
                <w:color w:val="000099"/>
                <w:sz w:val="18"/>
                <w:szCs w:val="18"/>
                <w:lang w:val="en-US" w:eastAsia="zh-CN"/>
              </w:rPr>
              <w:t>实际支出</w:t>
            </w:r>
          </w:p>
        </w:tc>
        <w:tc>
          <w:tcPr>
            <w:tcW w:w="514" w:type="pct"/>
            <w:shd w:val="clear" w:color="auto" w:fill="DCE6F1"/>
            <w:noWrap/>
            <w:tcMar>
              <w:top w:w="0" w:type="dxa"/>
              <w:left w:w="108" w:type="dxa"/>
              <w:bottom w:w="0" w:type="dxa"/>
              <w:right w:w="108" w:type="dxa"/>
            </w:tcMar>
            <w:vAlign w:val="center"/>
            <w:hideMark/>
          </w:tcPr>
          <w:p w:rsidR="00E14F2A" w:rsidRPr="00D31803" w:rsidRDefault="00E14F2A" w:rsidP="00E14F2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color w:val="0070C0"/>
                <w:sz w:val="16"/>
                <w:szCs w:val="14"/>
              </w:rPr>
            </w:pPr>
            <w:bookmarkStart w:id="23" w:name="lt_pId077"/>
            <w:r w:rsidRPr="00D31803">
              <w:rPr>
                <w:rFonts w:hint="eastAsia"/>
                <w:b/>
                <w:bCs/>
                <w:color w:val="000099"/>
                <w:sz w:val="18"/>
                <w:szCs w:val="18"/>
                <w:lang w:val="en-US" w:eastAsia="zh-CN"/>
              </w:rPr>
              <w:t>预算</w:t>
            </w:r>
            <w:bookmarkEnd w:id="23"/>
          </w:p>
        </w:tc>
        <w:tc>
          <w:tcPr>
            <w:tcW w:w="412" w:type="pct"/>
            <w:shd w:val="clear" w:color="auto" w:fill="DCE6F1"/>
            <w:tcMar>
              <w:top w:w="0" w:type="dxa"/>
              <w:left w:w="108" w:type="dxa"/>
              <w:bottom w:w="0" w:type="dxa"/>
              <w:right w:w="108" w:type="dxa"/>
            </w:tcMar>
            <w:vAlign w:val="center"/>
            <w:hideMark/>
          </w:tcPr>
          <w:p w:rsidR="00E14F2A" w:rsidRPr="00D31803" w:rsidRDefault="00E14F2A" w:rsidP="00E14F2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color w:val="0070C0"/>
                <w:sz w:val="16"/>
                <w:szCs w:val="14"/>
                <w:lang w:eastAsia="zh-CN"/>
              </w:rPr>
            </w:pPr>
            <w:r w:rsidRPr="00D31803">
              <w:rPr>
                <w:rFonts w:hint="eastAsia"/>
                <w:b/>
                <w:bCs/>
                <w:color w:val="000099"/>
                <w:sz w:val="18"/>
                <w:szCs w:val="18"/>
                <w:lang w:val="en-US" w:eastAsia="zh-CN"/>
              </w:rPr>
              <w:t>实际</w:t>
            </w:r>
            <w:r w:rsidR="00D31803" w:rsidRPr="00D31803">
              <w:rPr>
                <w:b/>
                <w:bCs/>
                <w:color w:val="000099"/>
                <w:sz w:val="18"/>
                <w:szCs w:val="18"/>
                <w:lang w:val="en-US" w:eastAsia="zh-CN"/>
              </w:rPr>
              <w:br/>
            </w:r>
            <w:r w:rsidRPr="00D31803">
              <w:rPr>
                <w:rFonts w:hint="eastAsia"/>
                <w:b/>
                <w:bCs/>
                <w:color w:val="000099"/>
                <w:sz w:val="18"/>
                <w:szCs w:val="18"/>
                <w:lang w:val="en-US" w:eastAsia="zh-CN"/>
              </w:rPr>
              <w:t>支出</w:t>
            </w:r>
          </w:p>
        </w:tc>
        <w:tc>
          <w:tcPr>
            <w:tcW w:w="469" w:type="pct"/>
            <w:shd w:val="clear" w:color="auto" w:fill="DCE6F1"/>
            <w:noWrap/>
            <w:tcMar>
              <w:top w:w="0" w:type="dxa"/>
              <w:left w:w="108" w:type="dxa"/>
              <w:bottom w:w="0" w:type="dxa"/>
              <w:right w:w="108" w:type="dxa"/>
            </w:tcMar>
            <w:vAlign w:val="center"/>
            <w:hideMark/>
          </w:tcPr>
          <w:p w:rsidR="00E14F2A" w:rsidRPr="00D31803" w:rsidRDefault="00E14F2A" w:rsidP="00E14F2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color w:val="0070C0"/>
                <w:sz w:val="16"/>
                <w:szCs w:val="14"/>
                <w:lang w:eastAsia="zh-CN"/>
              </w:rPr>
            </w:pPr>
            <w:r w:rsidRPr="00D31803">
              <w:rPr>
                <w:rFonts w:hint="eastAsia"/>
                <w:b/>
                <w:bCs/>
                <w:color w:val="000099"/>
                <w:sz w:val="18"/>
                <w:szCs w:val="18"/>
                <w:lang w:val="en-US" w:eastAsia="zh-CN"/>
              </w:rPr>
              <w:t>估算</w:t>
            </w:r>
          </w:p>
        </w:tc>
        <w:tc>
          <w:tcPr>
            <w:tcW w:w="515" w:type="pct"/>
            <w:shd w:val="clear" w:color="auto" w:fill="DCE6F1"/>
            <w:noWrap/>
            <w:tcMar>
              <w:top w:w="0" w:type="dxa"/>
              <w:left w:w="108" w:type="dxa"/>
              <w:bottom w:w="0" w:type="dxa"/>
              <w:right w:w="108" w:type="dxa"/>
            </w:tcMar>
            <w:vAlign w:val="center"/>
            <w:hideMark/>
          </w:tcPr>
          <w:p w:rsidR="00E14F2A" w:rsidRPr="00D31803" w:rsidRDefault="00E14F2A" w:rsidP="00E14F2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color w:val="0070C0"/>
                <w:sz w:val="16"/>
                <w:szCs w:val="14"/>
                <w:lang w:eastAsia="zh-CN"/>
              </w:rPr>
            </w:pPr>
            <w:r w:rsidRPr="00D31803">
              <w:rPr>
                <w:rFonts w:hint="eastAsia"/>
                <w:b/>
                <w:bCs/>
                <w:color w:val="000099"/>
                <w:sz w:val="18"/>
                <w:szCs w:val="18"/>
                <w:lang w:val="en-US" w:eastAsia="zh-CN"/>
              </w:rPr>
              <w:t>估算</w:t>
            </w:r>
          </w:p>
        </w:tc>
        <w:tc>
          <w:tcPr>
            <w:tcW w:w="588" w:type="pct"/>
            <w:shd w:val="clear" w:color="auto" w:fill="DCE6F1"/>
            <w:noWrap/>
            <w:tcMar>
              <w:top w:w="0" w:type="dxa"/>
              <w:left w:w="108" w:type="dxa"/>
              <w:bottom w:w="0" w:type="dxa"/>
              <w:right w:w="108" w:type="dxa"/>
            </w:tcMar>
            <w:vAlign w:val="center"/>
            <w:hideMark/>
          </w:tcPr>
          <w:p w:rsidR="00E14F2A" w:rsidRPr="00D31803" w:rsidRDefault="00E14F2A" w:rsidP="00E14F2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color w:val="0070C0"/>
                <w:sz w:val="16"/>
                <w:szCs w:val="14"/>
                <w:lang w:eastAsia="zh-CN"/>
              </w:rPr>
            </w:pPr>
            <w:r w:rsidRPr="00D31803">
              <w:rPr>
                <w:rFonts w:hint="eastAsia"/>
                <w:b/>
                <w:bCs/>
                <w:color w:val="000099"/>
                <w:sz w:val="18"/>
                <w:szCs w:val="18"/>
                <w:lang w:val="en-US" w:eastAsia="zh-CN"/>
              </w:rPr>
              <w:t>估算</w:t>
            </w:r>
          </w:p>
        </w:tc>
      </w:tr>
      <w:tr w:rsidR="00E14F2A" w:rsidRPr="00D31803" w:rsidTr="00EB6D5A">
        <w:trPr>
          <w:trHeight w:val="240"/>
        </w:trPr>
        <w:tc>
          <w:tcPr>
            <w:tcW w:w="514"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E14F2A" w:rsidRPr="00D31803" w:rsidRDefault="00E14F2A" w:rsidP="00E14F2A">
            <w:pPr>
              <w:jc w:val="right"/>
              <w:rPr>
                <w:b/>
                <w:bCs/>
                <w:color w:val="000099"/>
                <w:sz w:val="20"/>
                <w:lang w:eastAsia="zh-CN"/>
              </w:rPr>
            </w:pPr>
            <w:r w:rsidRPr="00D31803">
              <w:rPr>
                <w:b/>
                <w:bCs/>
                <w:color w:val="000099"/>
                <w:sz w:val="20"/>
                <w:lang w:eastAsia="zh-CN"/>
              </w:rPr>
              <w:t> </w:t>
            </w:r>
          </w:p>
        </w:tc>
        <w:tc>
          <w:tcPr>
            <w:tcW w:w="1472"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E14F2A" w:rsidRPr="00D31803" w:rsidRDefault="00E14F2A" w:rsidP="00E14F2A">
            <w:pPr>
              <w:jc w:val="right"/>
              <w:rPr>
                <w:b/>
                <w:bCs/>
                <w:color w:val="000099"/>
                <w:sz w:val="20"/>
                <w:lang w:eastAsia="zh-CN"/>
              </w:rPr>
            </w:pPr>
            <w:r w:rsidRPr="00D31803">
              <w:rPr>
                <w:b/>
                <w:bCs/>
                <w:color w:val="000099"/>
                <w:sz w:val="20"/>
                <w:lang w:eastAsia="zh-CN"/>
              </w:rPr>
              <w:t> </w:t>
            </w:r>
          </w:p>
        </w:tc>
        <w:tc>
          <w:tcPr>
            <w:tcW w:w="515" w:type="pct"/>
            <w:tcBorders>
              <w:top w:val="nil"/>
              <w:left w:val="nil"/>
              <w:bottom w:val="single" w:sz="8" w:space="0" w:color="000099"/>
              <w:right w:val="nil"/>
            </w:tcBorders>
            <w:shd w:val="clear" w:color="auto" w:fill="DCE6F1"/>
            <w:tcMar>
              <w:top w:w="0" w:type="dxa"/>
              <w:left w:w="108" w:type="dxa"/>
              <w:bottom w:w="0" w:type="dxa"/>
              <w:right w:w="108" w:type="dxa"/>
            </w:tcMar>
            <w:vAlign w:val="center"/>
            <w:hideMark/>
          </w:tcPr>
          <w:p w:rsidR="00E14F2A" w:rsidRPr="00D31803" w:rsidRDefault="00E14F2A" w:rsidP="00D3180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color w:val="000099"/>
                <w:sz w:val="16"/>
                <w:szCs w:val="16"/>
                <w:lang w:val="en-US" w:eastAsia="zh-CN"/>
              </w:rPr>
            </w:pPr>
            <w:r w:rsidRPr="00D31803">
              <w:rPr>
                <w:b/>
                <w:bCs/>
                <w:color w:val="000099"/>
                <w:sz w:val="16"/>
                <w:szCs w:val="16"/>
                <w:lang w:val="en-US" w:eastAsia="zh-CN"/>
              </w:rPr>
              <w:t>2014-2015</w:t>
            </w:r>
          </w:p>
        </w:tc>
        <w:tc>
          <w:tcPr>
            <w:tcW w:w="514" w:type="pct"/>
            <w:tcBorders>
              <w:top w:val="nil"/>
              <w:left w:val="nil"/>
              <w:bottom w:val="single" w:sz="8" w:space="0" w:color="000099"/>
              <w:right w:val="nil"/>
            </w:tcBorders>
            <w:shd w:val="clear" w:color="auto" w:fill="DCE6F1"/>
            <w:tcMar>
              <w:top w:w="0" w:type="dxa"/>
              <w:left w:w="108" w:type="dxa"/>
              <w:bottom w:w="0" w:type="dxa"/>
              <w:right w:w="108" w:type="dxa"/>
            </w:tcMar>
            <w:vAlign w:val="center"/>
            <w:hideMark/>
          </w:tcPr>
          <w:p w:rsidR="00E14F2A" w:rsidRPr="00D31803" w:rsidRDefault="00E14F2A" w:rsidP="00D3180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color w:val="000099"/>
                <w:sz w:val="16"/>
                <w:szCs w:val="16"/>
                <w:lang w:val="en-US" w:eastAsia="zh-CN"/>
              </w:rPr>
            </w:pPr>
            <w:r w:rsidRPr="00D31803">
              <w:rPr>
                <w:b/>
                <w:bCs/>
                <w:color w:val="000099"/>
                <w:sz w:val="16"/>
                <w:szCs w:val="16"/>
                <w:lang w:val="en-US" w:eastAsia="zh-CN"/>
              </w:rPr>
              <w:t>2016-2017</w:t>
            </w:r>
          </w:p>
        </w:tc>
        <w:tc>
          <w:tcPr>
            <w:tcW w:w="412" w:type="pct"/>
            <w:tcBorders>
              <w:top w:val="nil"/>
              <w:left w:val="nil"/>
              <w:bottom w:val="single" w:sz="8" w:space="0" w:color="000099"/>
              <w:right w:val="nil"/>
            </w:tcBorders>
            <w:shd w:val="clear" w:color="auto" w:fill="DCE6F1"/>
            <w:tcMar>
              <w:top w:w="0" w:type="dxa"/>
              <w:left w:w="108" w:type="dxa"/>
              <w:bottom w:w="0" w:type="dxa"/>
              <w:right w:w="108" w:type="dxa"/>
            </w:tcMar>
            <w:vAlign w:val="center"/>
            <w:hideMark/>
          </w:tcPr>
          <w:p w:rsidR="00E14F2A" w:rsidRPr="00D31803" w:rsidRDefault="00D31803" w:rsidP="00D3180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color w:val="000099"/>
                <w:sz w:val="16"/>
                <w:szCs w:val="16"/>
                <w:lang w:val="en-US" w:eastAsia="zh-CN"/>
              </w:rPr>
            </w:pPr>
            <w:r>
              <w:rPr>
                <w:b/>
                <w:bCs/>
                <w:color w:val="000099"/>
                <w:sz w:val="16"/>
                <w:szCs w:val="16"/>
                <w:lang w:val="en-US" w:eastAsia="zh-CN"/>
              </w:rPr>
              <w:t>2016</w:t>
            </w:r>
            <w:r w:rsidR="00E14F2A" w:rsidRPr="00D31803">
              <w:rPr>
                <w:b/>
                <w:bCs/>
                <w:color w:val="000099"/>
                <w:sz w:val="16"/>
                <w:szCs w:val="16"/>
                <w:lang w:val="en-US" w:eastAsia="zh-CN"/>
              </w:rPr>
              <w:t>*</w:t>
            </w:r>
          </w:p>
        </w:tc>
        <w:tc>
          <w:tcPr>
            <w:tcW w:w="469" w:type="pct"/>
            <w:tcBorders>
              <w:top w:val="nil"/>
              <w:left w:val="nil"/>
              <w:bottom w:val="single" w:sz="8" w:space="0" w:color="000099"/>
              <w:right w:val="nil"/>
            </w:tcBorders>
            <w:shd w:val="clear" w:color="auto" w:fill="DCE6F1"/>
            <w:tcMar>
              <w:top w:w="0" w:type="dxa"/>
              <w:left w:w="108" w:type="dxa"/>
              <w:bottom w:w="0" w:type="dxa"/>
              <w:right w:w="108" w:type="dxa"/>
            </w:tcMar>
            <w:vAlign w:val="center"/>
            <w:hideMark/>
          </w:tcPr>
          <w:p w:rsidR="00E14F2A" w:rsidRPr="00D31803" w:rsidRDefault="00E14F2A" w:rsidP="00D3180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color w:val="000099"/>
                <w:sz w:val="16"/>
                <w:szCs w:val="16"/>
                <w:lang w:val="en-US" w:eastAsia="zh-CN"/>
              </w:rPr>
            </w:pPr>
            <w:r w:rsidRPr="00D31803">
              <w:rPr>
                <w:b/>
                <w:bCs/>
                <w:color w:val="000099"/>
                <w:sz w:val="16"/>
                <w:szCs w:val="16"/>
                <w:lang w:val="en-US" w:eastAsia="zh-CN"/>
              </w:rPr>
              <w:t>2018</w:t>
            </w:r>
          </w:p>
        </w:tc>
        <w:tc>
          <w:tcPr>
            <w:tcW w:w="515" w:type="pct"/>
            <w:tcBorders>
              <w:top w:val="nil"/>
              <w:left w:val="nil"/>
              <w:bottom w:val="single" w:sz="8" w:space="0" w:color="000099"/>
              <w:right w:val="nil"/>
            </w:tcBorders>
            <w:shd w:val="clear" w:color="auto" w:fill="DCE6F1"/>
            <w:tcMar>
              <w:top w:w="0" w:type="dxa"/>
              <w:left w:w="108" w:type="dxa"/>
              <w:bottom w:w="0" w:type="dxa"/>
              <w:right w:w="108" w:type="dxa"/>
            </w:tcMar>
            <w:vAlign w:val="center"/>
            <w:hideMark/>
          </w:tcPr>
          <w:p w:rsidR="00E14F2A" w:rsidRPr="00D31803" w:rsidRDefault="00E14F2A" w:rsidP="00D3180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color w:val="000099"/>
                <w:sz w:val="16"/>
                <w:szCs w:val="16"/>
                <w:lang w:val="en-US" w:eastAsia="zh-CN"/>
              </w:rPr>
            </w:pPr>
            <w:r w:rsidRPr="00D31803">
              <w:rPr>
                <w:b/>
                <w:bCs/>
                <w:color w:val="000099"/>
                <w:sz w:val="16"/>
                <w:szCs w:val="16"/>
                <w:lang w:val="en-US" w:eastAsia="zh-CN"/>
              </w:rPr>
              <w:t>2019</w:t>
            </w:r>
          </w:p>
        </w:tc>
        <w:tc>
          <w:tcPr>
            <w:tcW w:w="588" w:type="pct"/>
            <w:tcBorders>
              <w:top w:val="nil"/>
              <w:left w:val="nil"/>
              <w:bottom w:val="single" w:sz="8" w:space="0" w:color="000099"/>
              <w:right w:val="nil"/>
            </w:tcBorders>
            <w:shd w:val="clear" w:color="auto" w:fill="DCE6F1"/>
            <w:tcMar>
              <w:top w:w="0" w:type="dxa"/>
              <w:left w:w="108" w:type="dxa"/>
              <w:bottom w:w="0" w:type="dxa"/>
              <w:right w:w="108" w:type="dxa"/>
            </w:tcMar>
            <w:vAlign w:val="center"/>
            <w:hideMark/>
          </w:tcPr>
          <w:p w:rsidR="00E14F2A" w:rsidRPr="00D31803" w:rsidRDefault="00E14F2A" w:rsidP="00D3180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color w:val="000099"/>
                <w:sz w:val="16"/>
                <w:szCs w:val="16"/>
                <w:lang w:val="en-US" w:eastAsia="zh-CN"/>
              </w:rPr>
            </w:pPr>
            <w:r w:rsidRPr="00D31803">
              <w:rPr>
                <w:b/>
                <w:bCs/>
                <w:color w:val="000099"/>
                <w:sz w:val="16"/>
                <w:szCs w:val="16"/>
                <w:lang w:val="en-US" w:eastAsia="zh-CN"/>
              </w:rPr>
              <w:t>2018-2019</w:t>
            </w:r>
          </w:p>
        </w:tc>
      </w:tr>
      <w:tr w:rsidR="00E14F2A" w:rsidTr="00EB6D5A">
        <w:trPr>
          <w:trHeight w:val="199"/>
        </w:trPr>
        <w:tc>
          <w:tcPr>
            <w:tcW w:w="514" w:type="pct"/>
            <w:noWrap/>
            <w:tcMar>
              <w:top w:w="0" w:type="dxa"/>
              <w:left w:w="108" w:type="dxa"/>
              <w:bottom w:w="0" w:type="dxa"/>
              <w:right w:w="108" w:type="dxa"/>
            </w:tcMar>
            <w:vAlign w:val="center"/>
            <w:hideMark/>
          </w:tcPr>
          <w:p w:rsidR="00E14F2A" w:rsidRDefault="00E14F2A" w:rsidP="00E14F2A">
            <w:pPr>
              <w:rPr>
                <w:b/>
                <w:bCs/>
                <w:color w:val="000099"/>
                <w:sz w:val="20"/>
                <w:lang w:eastAsia="zh-CN"/>
              </w:rPr>
            </w:pPr>
          </w:p>
        </w:tc>
        <w:tc>
          <w:tcPr>
            <w:tcW w:w="1472" w:type="pct"/>
            <w:noWrap/>
            <w:tcMar>
              <w:top w:w="0" w:type="dxa"/>
              <w:left w:w="108" w:type="dxa"/>
              <w:bottom w:w="0" w:type="dxa"/>
              <w:right w:w="108" w:type="dxa"/>
            </w:tcMar>
            <w:vAlign w:val="center"/>
            <w:hideMark/>
          </w:tcPr>
          <w:p w:rsidR="00E14F2A" w:rsidRDefault="00E14F2A" w:rsidP="00E14F2A">
            <w:pPr>
              <w:rPr>
                <w:sz w:val="20"/>
                <w:lang w:eastAsia="zh-CN"/>
              </w:rPr>
            </w:pPr>
          </w:p>
        </w:tc>
        <w:tc>
          <w:tcPr>
            <w:tcW w:w="515" w:type="pct"/>
            <w:noWrap/>
            <w:tcMar>
              <w:top w:w="0" w:type="dxa"/>
              <w:left w:w="108" w:type="dxa"/>
              <w:bottom w:w="0" w:type="dxa"/>
              <w:right w:w="108" w:type="dxa"/>
            </w:tcMar>
            <w:vAlign w:val="center"/>
            <w:hideMark/>
          </w:tcPr>
          <w:p w:rsidR="00E14F2A" w:rsidRPr="00241A95" w:rsidRDefault="00E14F2A" w:rsidP="00E14F2A">
            <w:pPr>
              <w:rPr>
                <w:sz w:val="16"/>
                <w:szCs w:val="16"/>
                <w:lang w:eastAsia="zh-CN"/>
              </w:rPr>
            </w:pPr>
          </w:p>
        </w:tc>
        <w:tc>
          <w:tcPr>
            <w:tcW w:w="514" w:type="pct"/>
            <w:noWrap/>
            <w:tcMar>
              <w:top w:w="0" w:type="dxa"/>
              <w:left w:w="108" w:type="dxa"/>
              <w:bottom w:w="0" w:type="dxa"/>
              <w:right w:w="108" w:type="dxa"/>
            </w:tcMar>
            <w:vAlign w:val="center"/>
            <w:hideMark/>
          </w:tcPr>
          <w:p w:rsidR="00E14F2A" w:rsidRPr="00241A95" w:rsidRDefault="00E14F2A" w:rsidP="00E14F2A">
            <w:pPr>
              <w:rPr>
                <w:sz w:val="16"/>
                <w:szCs w:val="16"/>
                <w:lang w:eastAsia="zh-CN"/>
              </w:rPr>
            </w:pPr>
          </w:p>
        </w:tc>
        <w:tc>
          <w:tcPr>
            <w:tcW w:w="412" w:type="pct"/>
            <w:noWrap/>
            <w:tcMar>
              <w:top w:w="0" w:type="dxa"/>
              <w:left w:w="108" w:type="dxa"/>
              <w:bottom w:w="0" w:type="dxa"/>
              <w:right w:w="108" w:type="dxa"/>
            </w:tcMar>
            <w:vAlign w:val="center"/>
            <w:hideMark/>
          </w:tcPr>
          <w:p w:rsidR="00E14F2A" w:rsidRPr="00241A95" w:rsidRDefault="00E14F2A" w:rsidP="00E14F2A">
            <w:pPr>
              <w:rPr>
                <w:sz w:val="16"/>
                <w:szCs w:val="16"/>
                <w:lang w:eastAsia="zh-CN"/>
              </w:rPr>
            </w:pPr>
          </w:p>
        </w:tc>
        <w:tc>
          <w:tcPr>
            <w:tcW w:w="469" w:type="pct"/>
            <w:noWrap/>
            <w:tcMar>
              <w:top w:w="0" w:type="dxa"/>
              <w:left w:w="108" w:type="dxa"/>
              <w:bottom w:w="0" w:type="dxa"/>
              <w:right w:w="108" w:type="dxa"/>
            </w:tcMar>
            <w:vAlign w:val="center"/>
            <w:hideMark/>
          </w:tcPr>
          <w:p w:rsidR="00E14F2A" w:rsidRPr="00241A95" w:rsidRDefault="00E14F2A" w:rsidP="00E14F2A">
            <w:pPr>
              <w:rPr>
                <w:sz w:val="16"/>
                <w:szCs w:val="16"/>
                <w:lang w:eastAsia="zh-CN"/>
              </w:rPr>
            </w:pPr>
          </w:p>
        </w:tc>
        <w:tc>
          <w:tcPr>
            <w:tcW w:w="515" w:type="pct"/>
            <w:noWrap/>
            <w:tcMar>
              <w:top w:w="0" w:type="dxa"/>
              <w:left w:w="108" w:type="dxa"/>
              <w:bottom w:w="0" w:type="dxa"/>
              <w:right w:w="108" w:type="dxa"/>
            </w:tcMar>
            <w:vAlign w:val="center"/>
            <w:hideMark/>
          </w:tcPr>
          <w:p w:rsidR="00E14F2A" w:rsidRPr="00241A95" w:rsidRDefault="00E14F2A" w:rsidP="00E14F2A">
            <w:pPr>
              <w:rPr>
                <w:sz w:val="16"/>
                <w:szCs w:val="16"/>
                <w:lang w:eastAsia="zh-CN"/>
              </w:rPr>
            </w:pPr>
          </w:p>
        </w:tc>
        <w:tc>
          <w:tcPr>
            <w:tcW w:w="588" w:type="pct"/>
            <w:noWrap/>
            <w:tcMar>
              <w:top w:w="0" w:type="dxa"/>
              <w:left w:w="108" w:type="dxa"/>
              <w:bottom w:w="0" w:type="dxa"/>
              <w:right w:w="108" w:type="dxa"/>
            </w:tcMar>
            <w:vAlign w:val="center"/>
            <w:hideMark/>
          </w:tcPr>
          <w:p w:rsidR="00E14F2A" w:rsidRPr="00241A95" w:rsidRDefault="00E14F2A" w:rsidP="00E14F2A">
            <w:pPr>
              <w:rPr>
                <w:sz w:val="16"/>
                <w:szCs w:val="16"/>
                <w:lang w:eastAsia="zh-CN"/>
              </w:rPr>
            </w:pPr>
          </w:p>
        </w:tc>
      </w:tr>
      <w:tr w:rsidR="00E14F2A" w:rsidTr="00EB6D5A">
        <w:trPr>
          <w:trHeight w:val="252"/>
        </w:trPr>
        <w:tc>
          <w:tcPr>
            <w:tcW w:w="514" w:type="pct"/>
            <w:noWrap/>
            <w:tcMar>
              <w:top w:w="0" w:type="dxa"/>
              <w:left w:w="108" w:type="dxa"/>
              <w:bottom w:w="0" w:type="dxa"/>
              <w:right w:w="108" w:type="dxa"/>
            </w:tcMar>
            <w:vAlign w:val="center"/>
            <w:hideMark/>
          </w:tcPr>
          <w:p w:rsidR="00E14F2A" w:rsidRPr="00902C95" w:rsidRDefault="00E14F2A" w:rsidP="00E14F2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lang w:eastAsia="zh-CN"/>
              </w:rPr>
            </w:pPr>
            <w:r w:rsidRPr="00902C95">
              <w:rPr>
                <w:rFonts w:asciiTheme="majorBidi" w:hAnsiTheme="majorBidi" w:cstheme="majorBidi" w:hint="eastAsia"/>
                <w:sz w:val="16"/>
                <w:szCs w:val="16"/>
                <w:lang w:eastAsia="zh-CN"/>
              </w:rPr>
              <w:t>第</w:t>
            </w:r>
            <w:r w:rsidRPr="00902C95">
              <w:rPr>
                <w:rFonts w:asciiTheme="majorBidi" w:hAnsiTheme="majorBidi" w:cstheme="majorBidi"/>
                <w:sz w:val="16"/>
                <w:szCs w:val="16"/>
                <w:lang w:eastAsia="zh-CN"/>
              </w:rPr>
              <w:t>3.1</w:t>
            </w:r>
            <w:r w:rsidRPr="00902C95">
              <w:rPr>
                <w:rFonts w:asciiTheme="majorBidi" w:hAnsiTheme="majorBidi" w:cstheme="majorBidi" w:hint="eastAsia"/>
                <w:sz w:val="16"/>
                <w:szCs w:val="16"/>
                <w:lang w:eastAsia="zh-CN"/>
              </w:rPr>
              <w:t>项</w:t>
            </w:r>
          </w:p>
        </w:tc>
        <w:tc>
          <w:tcPr>
            <w:tcW w:w="1472" w:type="pct"/>
            <w:noWrap/>
            <w:tcMar>
              <w:top w:w="0" w:type="dxa"/>
              <w:left w:w="108" w:type="dxa"/>
              <w:bottom w:w="0" w:type="dxa"/>
              <w:right w:w="108" w:type="dxa"/>
            </w:tcMar>
            <w:vAlign w:val="center"/>
            <w:hideMark/>
          </w:tcPr>
          <w:p w:rsidR="00E14F2A" w:rsidRPr="00902C95" w:rsidRDefault="00E14F2A" w:rsidP="00E14F2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lang w:eastAsia="zh-CN"/>
              </w:rPr>
            </w:pPr>
            <w:r w:rsidRPr="00902C95">
              <w:rPr>
                <w:rFonts w:hint="eastAsia"/>
                <w:sz w:val="16"/>
                <w:szCs w:val="16"/>
                <w:lang w:eastAsia="zh-CN"/>
              </w:rPr>
              <w:t>世界无线电通信大会</w:t>
            </w:r>
          </w:p>
        </w:tc>
        <w:tc>
          <w:tcPr>
            <w:tcW w:w="515" w:type="pct"/>
            <w:noWrap/>
            <w:tcMar>
              <w:top w:w="0" w:type="dxa"/>
              <w:left w:w="108" w:type="dxa"/>
              <w:bottom w:w="0" w:type="dxa"/>
              <w:right w:w="108" w:type="dxa"/>
            </w:tcMar>
            <w:vAlign w:val="center"/>
            <w:hideMark/>
          </w:tcPr>
          <w:p w:rsidR="00E14F2A" w:rsidRPr="00241A95" w:rsidRDefault="00E14F2A" w:rsidP="00E14F2A">
            <w:pPr>
              <w:jc w:val="right"/>
              <w:rPr>
                <w:sz w:val="16"/>
                <w:szCs w:val="16"/>
                <w:lang w:eastAsia="zh-CN"/>
              </w:rPr>
            </w:pPr>
            <w:r w:rsidRPr="00241A95">
              <w:rPr>
                <w:sz w:val="16"/>
                <w:szCs w:val="16"/>
                <w:lang w:eastAsia="zh-CN"/>
              </w:rPr>
              <w:t>2,167</w:t>
            </w:r>
          </w:p>
        </w:tc>
        <w:tc>
          <w:tcPr>
            <w:tcW w:w="514" w:type="pct"/>
            <w:noWrap/>
            <w:tcMar>
              <w:top w:w="0" w:type="dxa"/>
              <w:left w:w="108" w:type="dxa"/>
              <w:bottom w:w="0" w:type="dxa"/>
              <w:right w:w="108" w:type="dxa"/>
            </w:tcMar>
            <w:vAlign w:val="center"/>
            <w:hideMark/>
          </w:tcPr>
          <w:p w:rsidR="00E14F2A" w:rsidRPr="00241A95" w:rsidRDefault="00E14F2A" w:rsidP="00E14F2A">
            <w:pPr>
              <w:jc w:val="right"/>
              <w:rPr>
                <w:sz w:val="16"/>
                <w:szCs w:val="16"/>
                <w:lang w:eastAsia="zh-CN"/>
              </w:rPr>
            </w:pPr>
            <w:r w:rsidRPr="00241A95">
              <w:rPr>
                <w:sz w:val="16"/>
                <w:szCs w:val="16"/>
                <w:lang w:eastAsia="zh-CN"/>
              </w:rPr>
              <w:t>0</w:t>
            </w:r>
          </w:p>
        </w:tc>
        <w:tc>
          <w:tcPr>
            <w:tcW w:w="412" w:type="pct"/>
            <w:noWrap/>
            <w:tcMar>
              <w:top w:w="0" w:type="dxa"/>
              <w:left w:w="108" w:type="dxa"/>
              <w:bottom w:w="0" w:type="dxa"/>
              <w:right w:w="108" w:type="dxa"/>
            </w:tcMar>
            <w:vAlign w:val="center"/>
            <w:hideMark/>
          </w:tcPr>
          <w:p w:rsidR="00E14F2A" w:rsidRPr="00241A95" w:rsidRDefault="00E14F2A" w:rsidP="00E14F2A">
            <w:pPr>
              <w:jc w:val="right"/>
              <w:rPr>
                <w:sz w:val="16"/>
                <w:szCs w:val="16"/>
                <w:lang w:eastAsia="zh-CN"/>
              </w:rPr>
            </w:pPr>
            <w:r w:rsidRPr="00241A95">
              <w:rPr>
                <w:sz w:val="16"/>
                <w:szCs w:val="16"/>
                <w:lang w:eastAsia="zh-CN"/>
              </w:rPr>
              <w:t>0</w:t>
            </w:r>
          </w:p>
        </w:tc>
        <w:tc>
          <w:tcPr>
            <w:tcW w:w="469" w:type="pct"/>
            <w:noWrap/>
            <w:tcMar>
              <w:top w:w="0" w:type="dxa"/>
              <w:left w:w="108" w:type="dxa"/>
              <w:bottom w:w="0" w:type="dxa"/>
              <w:right w:w="108" w:type="dxa"/>
            </w:tcMar>
            <w:vAlign w:val="center"/>
            <w:hideMark/>
          </w:tcPr>
          <w:p w:rsidR="00E14F2A" w:rsidRPr="00241A95" w:rsidRDefault="00E14F2A" w:rsidP="00E14F2A">
            <w:pPr>
              <w:jc w:val="right"/>
              <w:rPr>
                <w:sz w:val="16"/>
                <w:szCs w:val="16"/>
                <w:lang w:eastAsia="zh-CN"/>
              </w:rPr>
            </w:pPr>
            <w:r w:rsidRPr="00241A95">
              <w:rPr>
                <w:sz w:val="16"/>
                <w:szCs w:val="16"/>
                <w:lang w:eastAsia="zh-CN"/>
              </w:rPr>
              <w:t>0</w:t>
            </w:r>
          </w:p>
        </w:tc>
        <w:tc>
          <w:tcPr>
            <w:tcW w:w="515" w:type="pct"/>
            <w:noWrap/>
            <w:tcMar>
              <w:top w:w="0" w:type="dxa"/>
              <w:left w:w="108" w:type="dxa"/>
              <w:bottom w:w="0" w:type="dxa"/>
              <w:right w:w="108" w:type="dxa"/>
            </w:tcMar>
            <w:vAlign w:val="center"/>
            <w:hideMark/>
          </w:tcPr>
          <w:p w:rsidR="00E14F2A" w:rsidRPr="00241A95" w:rsidRDefault="00E14F2A" w:rsidP="00E14F2A">
            <w:pPr>
              <w:jc w:val="right"/>
              <w:rPr>
                <w:sz w:val="16"/>
                <w:szCs w:val="16"/>
                <w:lang w:eastAsia="zh-CN"/>
              </w:rPr>
            </w:pPr>
            <w:r w:rsidRPr="00241A95">
              <w:rPr>
                <w:sz w:val="16"/>
                <w:szCs w:val="16"/>
                <w:lang w:eastAsia="zh-CN"/>
              </w:rPr>
              <w:t>2,638</w:t>
            </w:r>
          </w:p>
        </w:tc>
        <w:tc>
          <w:tcPr>
            <w:tcW w:w="588" w:type="pct"/>
            <w:noWrap/>
            <w:tcMar>
              <w:top w:w="0" w:type="dxa"/>
              <w:left w:w="108" w:type="dxa"/>
              <w:bottom w:w="0" w:type="dxa"/>
              <w:right w:w="108" w:type="dxa"/>
            </w:tcMar>
            <w:vAlign w:val="center"/>
            <w:hideMark/>
          </w:tcPr>
          <w:p w:rsidR="00E14F2A" w:rsidRPr="00D31803" w:rsidRDefault="00E14F2A" w:rsidP="00E14F2A">
            <w:pPr>
              <w:jc w:val="right"/>
              <w:rPr>
                <w:b/>
                <w:bCs/>
                <w:sz w:val="16"/>
                <w:szCs w:val="16"/>
                <w:lang w:eastAsia="zh-CN"/>
              </w:rPr>
            </w:pPr>
            <w:r w:rsidRPr="00D31803">
              <w:rPr>
                <w:b/>
                <w:bCs/>
                <w:sz w:val="16"/>
                <w:szCs w:val="16"/>
                <w:lang w:eastAsia="zh-CN"/>
              </w:rPr>
              <w:t>2,638</w:t>
            </w:r>
          </w:p>
        </w:tc>
      </w:tr>
      <w:tr w:rsidR="00E14F2A" w:rsidTr="00EB6D5A">
        <w:trPr>
          <w:trHeight w:val="199"/>
        </w:trPr>
        <w:tc>
          <w:tcPr>
            <w:tcW w:w="514" w:type="pct"/>
            <w:noWrap/>
            <w:tcMar>
              <w:top w:w="0" w:type="dxa"/>
              <w:left w:w="108" w:type="dxa"/>
              <w:bottom w:w="0" w:type="dxa"/>
              <w:right w:w="108" w:type="dxa"/>
            </w:tcMar>
            <w:vAlign w:val="center"/>
            <w:hideMark/>
          </w:tcPr>
          <w:p w:rsidR="00E14F2A" w:rsidRPr="00902C95" w:rsidRDefault="00E14F2A" w:rsidP="00E14F2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lang w:eastAsia="zh-CN"/>
              </w:rPr>
            </w:pPr>
          </w:p>
        </w:tc>
        <w:tc>
          <w:tcPr>
            <w:tcW w:w="1472" w:type="pct"/>
            <w:noWrap/>
            <w:tcMar>
              <w:top w:w="0" w:type="dxa"/>
              <w:left w:w="108" w:type="dxa"/>
              <w:bottom w:w="0" w:type="dxa"/>
              <w:right w:w="108" w:type="dxa"/>
            </w:tcMar>
            <w:vAlign w:val="center"/>
            <w:hideMark/>
          </w:tcPr>
          <w:p w:rsidR="00E14F2A" w:rsidRPr="00902C95" w:rsidRDefault="00E14F2A" w:rsidP="00E14F2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lang w:eastAsia="zh-CN"/>
              </w:rPr>
            </w:pPr>
          </w:p>
        </w:tc>
        <w:tc>
          <w:tcPr>
            <w:tcW w:w="515" w:type="pct"/>
            <w:noWrap/>
            <w:tcMar>
              <w:top w:w="0" w:type="dxa"/>
              <w:left w:w="108" w:type="dxa"/>
              <w:bottom w:w="0" w:type="dxa"/>
              <w:right w:w="108" w:type="dxa"/>
            </w:tcMar>
            <w:vAlign w:val="center"/>
            <w:hideMark/>
          </w:tcPr>
          <w:p w:rsidR="00E14F2A" w:rsidRPr="00241A95" w:rsidRDefault="00E14F2A" w:rsidP="00E14F2A">
            <w:pPr>
              <w:rPr>
                <w:sz w:val="16"/>
                <w:szCs w:val="16"/>
                <w:lang w:eastAsia="zh-CN"/>
              </w:rPr>
            </w:pPr>
          </w:p>
        </w:tc>
        <w:tc>
          <w:tcPr>
            <w:tcW w:w="514" w:type="pct"/>
            <w:noWrap/>
            <w:tcMar>
              <w:top w:w="0" w:type="dxa"/>
              <w:left w:w="108" w:type="dxa"/>
              <w:bottom w:w="0" w:type="dxa"/>
              <w:right w:w="108" w:type="dxa"/>
            </w:tcMar>
            <w:vAlign w:val="center"/>
            <w:hideMark/>
          </w:tcPr>
          <w:p w:rsidR="00E14F2A" w:rsidRPr="00241A95" w:rsidRDefault="00E14F2A" w:rsidP="00E14F2A">
            <w:pPr>
              <w:rPr>
                <w:sz w:val="16"/>
                <w:szCs w:val="16"/>
                <w:lang w:eastAsia="zh-CN"/>
              </w:rPr>
            </w:pPr>
          </w:p>
        </w:tc>
        <w:tc>
          <w:tcPr>
            <w:tcW w:w="412" w:type="pct"/>
            <w:noWrap/>
            <w:tcMar>
              <w:top w:w="0" w:type="dxa"/>
              <w:left w:w="108" w:type="dxa"/>
              <w:bottom w:w="0" w:type="dxa"/>
              <w:right w:w="108" w:type="dxa"/>
            </w:tcMar>
            <w:vAlign w:val="center"/>
            <w:hideMark/>
          </w:tcPr>
          <w:p w:rsidR="00E14F2A" w:rsidRPr="00241A95" w:rsidRDefault="00E14F2A" w:rsidP="00E14F2A">
            <w:pPr>
              <w:rPr>
                <w:sz w:val="16"/>
                <w:szCs w:val="16"/>
                <w:lang w:eastAsia="zh-CN"/>
              </w:rPr>
            </w:pPr>
          </w:p>
        </w:tc>
        <w:tc>
          <w:tcPr>
            <w:tcW w:w="469" w:type="pct"/>
            <w:noWrap/>
            <w:tcMar>
              <w:top w:w="0" w:type="dxa"/>
              <w:left w:w="108" w:type="dxa"/>
              <w:bottom w:w="0" w:type="dxa"/>
              <w:right w:w="108" w:type="dxa"/>
            </w:tcMar>
            <w:vAlign w:val="center"/>
            <w:hideMark/>
          </w:tcPr>
          <w:p w:rsidR="00E14F2A" w:rsidRPr="00241A95" w:rsidRDefault="00E14F2A" w:rsidP="00E14F2A">
            <w:pPr>
              <w:rPr>
                <w:sz w:val="16"/>
                <w:szCs w:val="16"/>
                <w:lang w:eastAsia="zh-CN"/>
              </w:rPr>
            </w:pPr>
          </w:p>
        </w:tc>
        <w:tc>
          <w:tcPr>
            <w:tcW w:w="515" w:type="pct"/>
            <w:noWrap/>
            <w:tcMar>
              <w:top w:w="0" w:type="dxa"/>
              <w:left w:w="108" w:type="dxa"/>
              <w:bottom w:w="0" w:type="dxa"/>
              <w:right w:w="108" w:type="dxa"/>
            </w:tcMar>
            <w:vAlign w:val="center"/>
            <w:hideMark/>
          </w:tcPr>
          <w:p w:rsidR="00E14F2A" w:rsidRPr="00241A95" w:rsidRDefault="00E14F2A" w:rsidP="00E14F2A">
            <w:pPr>
              <w:rPr>
                <w:sz w:val="16"/>
                <w:szCs w:val="16"/>
                <w:lang w:eastAsia="zh-CN"/>
              </w:rPr>
            </w:pPr>
          </w:p>
        </w:tc>
        <w:tc>
          <w:tcPr>
            <w:tcW w:w="588" w:type="pct"/>
            <w:noWrap/>
            <w:tcMar>
              <w:top w:w="0" w:type="dxa"/>
              <w:left w:w="108" w:type="dxa"/>
              <w:bottom w:w="0" w:type="dxa"/>
              <w:right w:w="108" w:type="dxa"/>
            </w:tcMar>
            <w:vAlign w:val="center"/>
            <w:hideMark/>
          </w:tcPr>
          <w:p w:rsidR="00E14F2A" w:rsidRPr="00241A95" w:rsidRDefault="00E14F2A" w:rsidP="00E14F2A">
            <w:pPr>
              <w:rPr>
                <w:sz w:val="16"/>
                <w:szCs w:val="16"/>
                <w:lang w:eastAsia="zh-CN"/>
              </w:rPr>
            </w:pPr>
          </w:p>
        </w:tc>
      </w:tr>
      <w:tr w:rsidR="00E14F2A" w:rsidTr="00EB6D5A">
        <w:trPr>
          <w:trHeight w:val="252"/>
        </w:trPr>
        <w:tc>
          <w:tcPr>
            <w:tcW w:w="514" w:type="pct"/>
            <w:noWrap/>
            <w:tcMar>
              <w:top w:w="0" w:type="dxa"/>
              <w:left w:w="108" w:type="dxa"/>
              <w:bottom w:w="0" w:type="dxa"/>
              <w:right w:w="108" w:type="dxa"/>
            </w:tcMar>
            <w:vAlign w:val="center"/>
            <w:hideMark/>
          </w:tcPr>
          <w:p w:rsidR="00E14F2A" w:rsidRPr="00902C95" w:rsidRDefault="00E14F2A" w:rsidP="00E14F2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lang w:eastAsia="zh-CN"/>
              </w:rPr>
            </w:pPr>
            <w:r w:rsidRPr="00902C95">
              <w:rPr>
                <w:rFonts w:asciiTheme="majorBidi" w:hAnsiTheme="majorBidi" w:cstheme="majorBidi" w:hint="eastAsia"/>
                <w:sz w:val="16"/>
                <w:szCs w:val="16"/>
                <w:lang w:eastAsia="zh-CN"/>
              </w:rPr>
              <w:t>第</w:t>
            </w:r>
            <w:r w:rsidRPr="00902C95">
              <w:rPr>
                <w:rFonts w:asciiTheme="majorBidi" w:hAnsiTheme="majorBidi" w:cstheme="majorBidi"/>
                <w:sz w:val="16"/>
                <w:szCs w:val="16"/>
                <w:lang w:eastAsia="zh-CN"/>
              </w:rPr>
              <w:t>3.2</w:t>
            </w:r>
            <w:r w:rsidRPr="00902C95">
              <w:rPr>
                <w:rFonts w:asciiTheme="majorBidi" w:hAnsiTheme="majorBidi" w:cstheme="majorBidi" w:hint="eastAsia"/>
                <w:sz w:val="16"/>
                <w:szCs w:val="16"/>
                <w:lang w:eastAsia="zh-CN"/>
              </w:rPr>
              <w:t>项</w:t>
            </w:r>
          </w:p>
        </w:tc>
        <w:tc>
          <w:tcPr>
            <w:tcW w:w="1472" w:type="pct"/>
            <w:noWrap/>
            <w:tcMar>
              <w:top w:w="0" w:type="dxa"/>
              <w:left w:w="108" w:type="dxa"/>
              <w:bottom w:w="0" w:type="dxa"/>
              <w:right w:w="108" w:type="dxa"/>
            </w:tcMar>
            <w:vAlign w:val="center"/>
            <w:hideMark/>
          </w:tcPr>
          <w:p w:rsidR="00E14F2A" w:rsidRPr="00902C95" w:rsidRDefault="00E14F2A" w:rsidP="00E14F2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hint="eastAsia"/>
                <w:sz w:val="16"/>
                <w:szCs w:val="16"/>
                <w:lang w:eastAsia="zh-CN"/>
              </w:rPr>
              <w:t>无线电通信全会</w:t>
            </w:r>
          </w:p>
        </w:tc>
        <w:tc>
          <w:tcPr>
            <w:tcW w:w="515"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211</w:t>
            </w:r>
          </w:p>
        </w:tc>
        <w:tc>
          <w:tcPr>
            <w:tcW w:w="514"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0</w:t>
            </w:r>
          </w:p>
        </w:tc>
        <w:tc>
          <w:tcPr>
            <w:tcW w:w="412"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0</w:t>
            </w:r>
          </w:p>
        </w:tc>
        <w:tc>
          <w:tcPr>
            <w:tcW w:w="469"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0</w:t>
            </w:r>
          </w:p>
        </w:tc>
        <w:tc>
          <w:tcPr>
            <w:tcW w:w="515"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335</w:t>
            </w:r>
          </w:p>
        </w:tc>
        <w:tc>
          <w:tcPr>
            <w:tcW w:w="588" w:type="pct"/>
            <w:noWrap/>
            <w:tcMar>
              <w:top w:w="0" w:type="dxa"/>
              <w:left w:w="108" w:type="dxa"/>
              <w:bottom w:w="0" w:type="dxa"/>
              <w:right w:w="108" w:type="dxa"/>
            </w:tcMar>
            <w:vAlign w:val="center"/>
            <w:hideMark/>
          </w:tcPr>
          <w:p w:rsidR="00E14F2A" w:rsidRPr="003F5364" w:rsidRDefault="00E14F2A" w:rsidP="00E14F2A">
            <w:pPr>
              <w:jc w:val="right"/>
              <w:rPr>
                <w:b/>
                <w:sz w:val="16"/>
                <w:szCs w:val="16"/>
              </w:rPr>
            </w:pPr>
            <w:r w:rsidRPr="003F5364">
              <w:rPr>
                <w:b/>
                <w:sz w:val="16"/>
                <w:szCs w:val="16"/>
              </w:rPr>
              <w:t>335</w:t>
            </w:r>
          </w:p>
        </w:tc>
      </w:tr>
      <w:tr w:rsidR="00E14F2A" w:rsidTr="00EB6D5A">
        <w:trPr>
          <w:trHeight w:val="199"/>
        </w:trPr>
        <w:tc>
          <w:tcPr>
            <w:tcW w:w="514" w:type="pct"/>
            <w:noWrap/>
            <w:tcMar>
              <w:top w:w="0" w:type="dxa"/>
              <w:left w:w="108" w:type="dxa"/>
              <w:bottom w:w="0" w:type="dxa"/>
              <w:right w:w="108" w:type="dxa"/>
            </w:tcMar>
            <w:vAlign w:val="center"/>
            <w:hideMark/>
          </w:tcPr>
          <w:p w:rsidR="00E14F2A" w:rsidRPr="00902C95" w:rsidRDefault="00E14F2A" w:rsidP="00E14F2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72" w:type="pct"/>
            <w:noWrap/>
            <w:tcMar>
              <w:top w:w="0" w:type="dxa"/>
              <w:left w:w="108" w:type="dxa"/>
              <w:bottom w:w="0" w:type="dxa"/>
              <w:right w:w="108" w:type="dxa"/>
            </w:tcMar>
            <w:vAlign w:val="center"/>
            <w:hideMark/>
          </w:tcPr>
          <w:p w:rsidR="00E14F2A" w:rsidRPr="00902C95" w:rsidRDefault="00E14F2A" w:rsidP="00E14F2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515"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514"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412"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469"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515"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588" w:type="pct"/>
            <w:noWrap/>
            <w:tcMar>
              <w:top w:w="0" w:type="dxa"/>
              <w:left w:w="108" w:type="dxa"/>
              <w:bottom w:w="0" w:type="dxa"/>
              <w:right w:w="108" w:type="dxa"/>
            </w:tcMar>
            <w:vAlign w:val="center"/>
            <w:hideMark/>
          </w:tcPr>
          <w:p w:rsidR="00E14F2A" w:rsidRPr="003F5364" w:rsidRDefault="00E14F2A" w:rsidP="00E14F2A">
            <w:pPr>
              <w:rPr>
                <w:b/>
                <w:sz w:val="16"/>
                <w:szCs w:val="16"/>
              </w:rPr>
            </w:pPr>
          </w:p>
        </w:tc>
      </w:tr>
      <w:tr w:rsidR="00E14F2A" w:rsidTr="00EB6D5A">
        <w:trPr>
          <w:trHeight w:val="252"/>
        </w:trPr>
        <w:tc>
          <w:tcPr>
            <w:tcW w:w="514" w:type="pct"/>
            <w:noWrap/>
            <w:tcMar>
              <w:top w:w="0" w:type="dxa"/>
              <w:left w:w="108" w:type="dxa"/>
              <w:bottom w:w="0" w:type="dxa"/>
              <w:right w:w="108" w:type="dxa"/>
            </w:tcMar>
            <w:vAlign w:val="center"/>
            <w:hideMark/>
          </w:tcPr>
          <w:p w:rsidR="00E14F2A" w:rsidRPr="00902C95" w:rsidRDefault="00E14F2A" w:rsidP="00E14F2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asciiTheme="majorBidi" w:hAnsiTheme="majorBidi" w:cstheme="majorBidi" w:hint="eastAsia"/>
                <w:sz w:val="16"/>
                <w:szCs w:val="16"/>
                <w:lang w:eastAsia="zh-CN"/>
              </w:rPr>
              <w:t>第</w:t>
            </w:r>
            <w:r w:rsidRPr="00902C95">
              <w:rPr>
                <w:rFonts w:asciiTheme="majorBidi" w:hAnsiTheme="majorBidi" w:cstheme="majorBidi"/>
                <w:sz w:val="16"/>
                <w:szCs w:val="16"/>
              </w:rPr>
              <w:t>4.1</w:t>
            </w:r>
            <w:r w:rsidRPr="00902C95">
              <w:rPr>
                <w:rFonts w:asciiTheme="majorBidi" w:hAnsiTheme="majorBidi" w:cstheme="majorBidi" w:hint="eastAsia"/>
                <w:sz w:val="16"/>
                <w:szCs w:val="16"/>
                <w:lang w:eastAsia="zh-CN"/>
              </w:rPr>
              <w:t>项</w:t>
            </w:r>
          </w:p>
        </w:tc>
        <w:tc>
          <w:tcPr>
            <w:tcW w:w="1472" w:type="pct"/>
            <w:noWrap/>
            <w:tcMar>
              <w:top w:w="0" w:type="dxa"/>
              <w:left w:w="108" w:type="dxa"/>
              <w:bottom w:w="0" w:type="dxa"/>
              <w:right w:w="108" w:type="dxa"/>
            </w:tcMar>
            <w:vAlign w:val="center"/>
            <w:hideMark/>
          </w:tcPr>
          <w:p w:rsidR="00E14F2A" w:rsidRPr="00902C95" w:rsidRDefault="00E14F2A" w:rsidP="00E14F2A">
            <w:pPr>
              <w:spacing w:before="0"/>
              <w:rPr>
                <w:sz w:val="16"/>
                <w:szCs w:val="16"/>
                <w:lang w:eastAsia="zh-CN"/>
              </w:rPr>
            </w:pPr>
            <w:r w:rsidRPr="00902C95">
              <w:rPr>
                <w:rFonts w:hint="eastAsia"/>
                <w:sz w:val="16"/>
                <w:szCs w:val="16"/>
                <w:lang w:eastAsia="zh-CN"/>
              </w:rPr>
              <w:t>区域性无线电通信大会</w:t>
            </w:r>
          </w:p>
        </w:tc>
        <w:tc>
          <w:tcPr>
            <w:tcW w:w="515"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0</w:t>
            </w:r>
          </w:p>
        </w:tc>
        <w:tc>
          <w:tcPr>
            <w:tcW w:w="514"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0</w:t>
            </w:r>
          </w:p>
        </w:tc>
        <w:tc>
          <w:tcPr>
            <w:tcW w:w="412"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0</w:t>
            </w:r>
          </w:p>
        </w:tc>
        <w:tc>
          <w:tcPr>
            <w:tcW w:w="469"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0</w:t>
            </w:r>
          </w:p>
        </w:tc>
        <w:tc>
          <w:tcPr>
            <w:tcW w:w="515"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0</w:t>
            </w:r>
          </w:p>
        </w:tc>
        <w:tc>
          <w:tcPr>
            <w:tcW w:w="588" w:type="pct"/>
            <w:noWrap/>
            <w:tcMar>
              <w:top w:w="0" w:type="dxa"/>
              <w:left w:w="108" w:type="dxa"/>
              <w:bottom w:w="0" w:type="dxa"/>
              <w:right w:w="108" w:type="dxa"/>
            </w:tcMar>
            <w:vAlign w:val="center"/>
            <w:hideMark/>
          </w:tcPr>
          <w:p w:rsidR="00E14F2A" w:rsidRPr="003F5364" w:rsidRDefault="00E14F2A" w:rsidP="00E14F2A">
            <w:pPr>
              <w:jc w:val="right"/>
              <w:rPr>
                <w:b/>
                <w:sz w:val="16"/>
                <w:szCs w:val="16"/>
              </w:rPr>
            </w:pPr>
            <w:r w:rsidRPr="003F5364">
              <w:rPr>
                <w:b/>
                <w:sz w:val="16"/>
                <w:szCs w:val="16"/>
              </w:rPr>
              <w:t>0</w:t>
            </w:r>
          </w:p>
        </w:tc>
      </w:tr>
      <w:tr w:rsidR="00E14F2A" w:rsidTr="00EB6D5A">
        <w:trPr>
          <w:trHeight w:val="199"/>
        </w:trPr>
        <w:tc>
          <w:tcPr>
            <w:tcW w:w="514" w:type="pct"/>
            <w:noWrap/>
            <w:tcMar>
              <w:top w:w="0" w:type="dxa"/>
              <w:left w:w="108" w:type="dxa"/>
              <w:bottom w:w="0" w:type="dxa"/>
              <w:right w:w="108" w:type="dxa"/>
            </w:tcMar>
            <w:vAlign w:val="center"/>
            <w:hideMark/>
          </w:tcPr>
          <w:p w:rsidR="00E14F2A" w:rsidRPr="00902C95" w:rsidRDefault="00E14F2A" w:rsidP="00E14F2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72" w:type="pct"/>
            <w:noWrap/>
            <w:tcMar>
              <w:top w:w="0" w:type="dxa"/>
              <w:left w:w="108" w:type="dxa"/>
              <w:bottom w:w="0" w:type="dxa"/>
              <w:right w:w="108" w:type="dxa"/>
            </w:tcMar>
            <w:vAlign w:val="center"/>
            <w:hideMark/>
          </w:tcPr>
          <w:p w:rsidR="00E14F2A" w:rsidRPr="00902C95" w:rsidRDefault="00E14F2A" w:rsidP="00E14F2A">
            <w:pPr>
              <w:tabs>
                <w:tab w:val="clear" w:pos="794"/>
                <w:tab w:val="clear" w:pos="1191"/>
                <w:tab w:val="clear" w:pos="1588"/>
                <w:tab w:val="clear" w:pos="1985"/>
              </w:tabs>
              <w:overflowPunct/>
              <w:autoSpaceDE/>
              <w:autoSpaceDN/>
              <w:adjustRightInd/>
              <w:spacing w:before="0"/>
              <w:rPr>
                <w:rFonts w:ascii="CG Times" w:hAnsi="CG Times"/>
                <w:sz w:val="16"/>
                <w:szCs w:val="16"/>
                <w:lang w:val="en-US" w:eastAsia="zh-CN"/>
              </w:rPr>
            </w:pPr>
          </w:p>
        </w:tc>
        <w:tc>
          <w:tcPr>
            <w:tcW w:w="515"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514"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412"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469"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515"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588" w:type="pct"/>
            <w:noWrap/>
            <w:tcMar>
              <w:top w:w="0" w:type="dxa"/>
              <w:left w:w="108" w:type="dxa"/>
              <w:bottom w:w="0" w:type="dxa"/>
              <w:right w:w="108" w:type="dxa"/>
            </w:tcMar>
            <w:vAlign w:val="center"/>
            <w:hideMark/>
          </w:tcPr>
          <w:p w:rsidR="00E14F2A" w:rsidRPr="003F5364" w:rsidRDefault="00E14F2A" w:rsidP="00E14F2A">
            <w:pPr>
              <w:rPr>
                <w:b/>
                <w:sz w:val="16"/>
                <w:szCs w:val="16"/>
              </w:rPr>
            </w:pPr>
          </w:p>
        </w:tc>
      </w:tr>
      <w:tr w:rsidR="00E14F2A" w:rsidTr="00EB6D5A">
        <w:trPr>
          <w:trHeight w:val="252"/>
        </w:trPr>
        <w:tc>
          <w:tcPr>
            <w:tcW w:w="514" w:type="pct"/>
            <w:noWrap/>
            <w:tcMar>
              <w:top w:w="0" w:type="dxa"/>
              <w:left w:w="108" w:type="dxa"/>
              <w:bottom w:w="0" w:type="dxa"/>
              <w:right w:w="108" w:type="dxa"/>
            </w:tcMar>
            <w:vAlign w:val="center"/>
            <w:hideMark/>
          </w:tcPr>
          <w:p w:rsidR="00E14F2A" w:rsidRPr="00902C95" w:rsidRDefault="00E14F2A" w:rsidP="00E14F2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asciiTheme="majorBidi" w:hAnsiTheme="majorBidi" w:cstheme="majorBidi" w:hint="eastAsia"/>
                <w:sz w:val="16"/>
                <w:szCs w:val="16"/>
                <w:lang w:eastAsia="zh-CN"/>
              </w:rPr>
              <w:t>第</w:t>
            </w:r>
            <w:r w:rsidRPr="00902C95">
              <w:rPr>
                <w:rFonts w:asciiTheme="majorBidi" w:hAnsiTheme="majorBidi" w:cstheme="majorBidi"/>
                <w:sz w:val="16"/>
                <w:szCs w:val="16"/>
              </w:rPr>
              <w:t>5.1</w:t>
            </w:r>
            <w:r w:rsidRPr="00902C95">
              <w:rPr>
                <w:rFonts w:asciiTheme="majorBidi" w:hAnsiTheme="majorBidi" w:cstheme="majorBidi" w:hint="eastAsia"/>
                <w:sz w:val="16"/>
                <w:szCs w:val="16"/>
                <w:lang w:eastAsia="zh-CN"/>
              </w:rPr>
              <w:t>项</w:t>
            </w:r>
          </w:p>
        </w:tc>
        <w:tc>
          <w:tcPr>
            <w:tcW w:w="1472" w:type="pct"/>
            <w:noWrap/>
            <w:tcMar>
              <w:top w:w="0" w:type="dxa"/>
              <w:left w:w="108" w:type="dxa"/>
              <w:bottom w:w="0" w:type="dxa"/>
              <w:right w:w="108" w:type="dxa"/>
            </w:tcMar>
            <w:vAlign w:val="center"/>
            <w:hideMark/>
          </w:tcPr>
          <w:p w:rsidR="00E14F2A" w:rsidRPr="00902C95" w:rsidRDefault="00E14F2A" w:rsidP="00E14F2A">
            <w:pPr>
              <w:spacing w:before="0"/>
              <w:rPr>
                <w:sz w:val="16"/>
                <w:szCs w:val="16"/>
                <w:lang w:eastAsia="zh-CN"/>
              </w:rPr>
            </w:pPr>
            <w:r w:rsidRPr="00902C95">
              <w:rPr>
                <w:rFonts w:hint="eastAsia"/>
                <w:sz w:val="16"/>
                <w:szCs w:val="16"/>
                <w:lang w:eastAsia="zh-CN"/>
              </w:rPr>
              <w:t>无线电规则委员会</w:t>
            </w:r>
          </w:p>
        </w:tc>
        <w:tc>
          <w:tcPr>
            <w:tcW w:w="515"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904</w:t>
            </w:r>
          </w:p>
        </w:tc>
        <w:tc>
          <w:tcPr>
            <w:tcW w:w="514"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1,410</w:t>
            </w:r>
          </w:p>
        </w:tc>
        <w:tc>
          <w:tcPr>
            <w:tcW w:w="412"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373</w:t>
            </w:r>
          </w:p>
        </w:tc>
        <w:tc>
          <w:tcPr>
            <w:tcW w:w="469"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406</w:t>
            </w:r>
          </w:p>
        </w:tc>
        <w:tc>
          <w:tcPr>
            <w:tcW w:w="515"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405</w:t>
            </w:r>
          </w:p>
        </w:tc>
        <w:tc>
          <w:tcPr>
            <w:tcW w:w="588" w:type="pct"/>
            <w:noWrap/>
            <w:tcMar>
              <w:top w:w="0" w:type="dxa"/>
              <w:left w:w="108" w:type="dxa"/>
              <w:bottom w:w="0" w:type="dxa"/>
              <w:right w:w="108" w:type="dxa"/>
            </w:tcMar>
            <w:vAlign w:val="center"/>
            <w:hideMark/>
          </w:tcPr>
          <w:p w:rsidR="00E14F2A" w:rsidRPr="003F5364" w:rsidRDefault="00E14F2A" w:rsidP="00E14F2A">
            <w:pPr>
              <w:jc w:val="right"/>
              <w:rPr>
                <w:b/>
                <w:sz w:val="16"/>
                <w:szCs w:val="16"/>
              </w:rPr>
            </w:pPr>
            <w:r w:rsidRPr="003F5364">
              <w:rPr>
                <w:b/>
                <w:sz w:val="16"/>
                <w:szCs w:val="16"/>
              </w:rPr>
              <w:t>811</w:t>
            </w:r>
          </w:p>
        </w:tc>
      </w:tr>
      <w:tr w:rsidR="00E14F2A" w:rsidTr="00EB6D5A">
        <w:trPr>
          <w:trHeight w:val="199"/>
        </w:trPr>
        <w:tc>
          <w:tcPr>
            <w:tcW w:w="514" w:type="pct"/>
            <w:noWrap/>
            <w:tcMar>
              <w:top w:w="0" w:type="dxa"/>
              <w:left w:w="108" w:type="dxa"/>
              <w:bottom w:w="0" w:type="dxa"/>
              <w:right w:w="108" w:type="dxa"/>
            </w:tcMar>
            <w:vAlign w:val="center"/>
            <w:hideMark/>
          </w:tcPr>
          <w:p w:rsidR="00E14F2A" w:rsidRPr="00902C95" w:rsidRDefault="00E14F2A" w:rsidP="00E14F2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72" w:type="pct"/>
            <w:noWrap/>
            <w:tcMar>
              <w:top w:w="0" w:type="dxa"/>
              <w:left w:w="108" w:type="dxa"/>
              <w:bottom w:w="0" w:type="dxa"/>
              <w:right w:w="108" w:type="dxa"/>
            </w:tcMar>
            <w:vAlign w:val="center"/>
            <w:hideMark/>
          </w:tcPr>
          <w:p w:rsidR="00E14F2A" w:rsidRPr="00902C95" w:rsidRDefault="00E14F2A" w:rsidP="00E14F2A">
            <w:pPr>
              <w:tabs>
                <w:tab w:val="clear" w:pos="794"/>
                <w:tab w:val="clear" w:pos="1191"/>
                <w:tab w:val="clear" w:pos="1588"/>
                <w:tab w:val="clear" w:pos="1985"/>
              </w:tabs>
              <w:overflowPunct/>
              <w:autoSpaceDE/>
              <w:autoSpaceDN/>
              <w:adjustRightInd/>
              <w:spacing w:before="0"/>
              <w:rPr>
                <w:rFonts w:ascii="CG Times" w:hAnsi="CG Times"/>
                <w:sz w:val="16"/>
                <w:szCs w:val="16"/>
                <w:lang w:val="en-US" w:eastAsia="zh-CN"/>
              </w:rPr>
            </w:pPr>
          </w:p>
        </w:tc>
        <w:tc>
          <w:tcPr>
            <w:tcW w:w="515"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514"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412"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469"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515"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588" w:type="pct"/>
            <w:noWrap/>
            <w:tcMar>
              <w:top w:w="0" w:type="dxa"/>
              <w:left w:w="108" w:type="dxa"/>
              <w:bottom w:w="0" w:type="dxa"/>
              <w:right w:w="108" w:type="dxa"/>
            </w:tcMar>
            <w:vAlign w:val="center"/>
            <w:hideMark/>
          </w:tcPr>
          <w:p w:rsidR="00E14F2A" w:rsidRPr="003F5364" w:rsidRDefault="00E14F2A" w:rsidP="00E14F2A">
            <w:pPr>
              <w:rPr>
                <w:b/>
                <w:sz w:val="16"/>
                <w:szCs w:val="16"/>
              </w:rPr>
            </w:pPr>
          </w:p>
        </w:tc>
      </w:tr>
      <w:tr w:rsidR="00E14F2A" w:rsidTr="00EB6D5A">
        <w:trPr>
          <w:trHeight w:val="252"/>
        </w:trPr>
        <w:tc>
          <w:tcPr>
            <w:tcW w:w="514" w:type="pct"/>
            <w:noWrap/>
            <w:tcMar>
              <w:top w:w="0" w:type="dxa"/>
              <w:left w:w="108" w:type="dxa"/>
              <w:bottom w:w="0" w:type="dxa"/>
              <w:right w:w="108" w:type="dxa"/>
            </w:tcMar>
            <w:vAlign w:val="center"/>
            <w:hideMark/>
          </w:tcPr>
          <w:p w:rsidR="00E14F2A" w:rsidRPr="00902C95" w:rsidRDefault="00E14F2A" w:rsidP="00E14F2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asciiTheme="majorBidi" w:hAnsiTheme="majorBidi" w:cstheme="majorBidi" w:hint="eastAsia"/>
                <w:sz w:val="16"/>
                <w:szCs w:val="16"/>
                <w:lang w:eastAsia="zh-CN"/>
              </w:rPr>
              <w:t>第</w:t>
            </w:r>
            <w:r w:rsidRPr="00902C95">
              <w:rPr>
                <w:rFonts w:asciiTheme="majorBidi" w:hAnsiTheme="majorBidi" w:cstheme="majorBidi"/>
                <w:sz w:val="16"/>
                <w:szCs w:val="16"/>
              </w:rPr>
              <w:t>5.2</w:t>
            </w:r>
            <w:r w:rsidRPr="00902C95">
              <w:rPr>
                <w:rFonts w:asciiTheme="majorBidi" w:hAnsiTheme="majorBidi" w:cstheme="majorBidi" w:hint="eastAsia"/>
                <w:sz w:val="16"/>
                <w:szCs w:val="16"/>
                <w:lang w:eastAsia="zh-CN"/>
              </w:rPr>
              <w:t>项</w:t>
            </w:r>
          </w:p>
        </w:tc>
        <w:tc>
          <w:tcPr>
            <w:tcW w:w="1472" w:type="pct"/>
            <w:noWrap/>
            <w:tcMar>
              <w:top w:w="0" w:type="dxa"/>
              <w:left w:w="108" w:type="dxa"/>
              <w:bottom w:w="0" w:type="dxa"/>
              <w:right w:w="108" w:type="dxa"/>
            </w:tcMar>
            <w:vAlign w:val="center"/>
            <w:hideMark/>
          </w:tcPr>
          <w:p w:rsidR="00E14F2A" w:rsidRPr="00902C95" w:rsidRDefault="00E14F2A" w:rsidP="00E14F2A">
            <w:pPr>
              <w:spacing w:before="0"/>
              <w:rPr>
                <w:sz w:val="16"/>
                <w:szCs w:val="16"/>
                <w:lang w:eastAsia="zh-CN"/>
              </w:rPr>
            </w:pPr>
            <w:r w:rsidRPr="00902C95">
              <w:rPr>
                <w:rFonts w:hint="eastAsia"/>
                <w:sz w:val="16"/>
                <w:szCs w:val="16"/>
                <w:lang w:eastAsia="zh-CN"/>
              </w:rPr>
              <w:t>无线电通信顾问组</w:t>
            </w:r>
          </w:p>
        </w:tc>
        <w:tc>
          <w:tcPr>
            <w:tcW w:w="515"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85</w:t>
            </w:r>
          </w:p>
        </w:tc>
        <w:tc>
          <w:tcPr>
            <w:tcW w:w="514"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149</w:t>
            </w:r>
          </w:p>
        </w:tc>
        <w:tc>
          <w:tcPr>
            <w:tcW w:w="412"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36</w:t>
            </w:r>
          </w:p>
        </w:tc>
        <w:tc>
          <w:tcPr>
            <w:tcW w:w="469"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53</w:t>
            </w:r>
          </w:p>
        </w:tc>
        <w:tc>
          <w:tcPr>
            <w:tcW w:w="515"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53</w:t>
            </w:r>
          </w:p>
        </w:tc>
        <w:tc>
          <w:tcPr>
            <w:tcW w:w="588" w:type="pct"/>
            <w:noWrap/>
            <w:tcMar>
              <w:top w:w="0" w:type="dxa"/>
              <w:left w:w="108" w:type="dxa"/>
              <w:bottom w:w="0" w:type="dxa"/>
              <w:right w:w="108" w:type="dxa"/>
            </w:tcMar>
            <w:vAlign w:val="center"/>
            <w:hideMark/>
          </w:tcPr>
          <w:p w:rsidR="00E14F2A" w:rsidRPr="003F5364" w:rsidRDefault="00E14F2A" w:rsidP="00E14F2A">
            <w:pPr>
              <w:jc w:val="right"/>
              <w:rPr>
                <w:b/>
                <w:sz w:val="16"/>
                <w:szCs w:val="16"/>
              </w:rPr>
            </w:pPr>
            <w:r w:rsidRPr="003F5364">
              <w:rPr>
                <w:b/>
                <w:sz w:val="16"/>
                <w:szCs w:val="16"/>
              </w:rPr>
              <w:t>106</w:t>
            </w:r>
          </w:p>
        </w:tc>
      </w:tr>
      <w:tr w:rsidR="00E14F2A" w:rsidTr="00EB6D5A">
        <w:trPr>
          <w:trHeight w:val="199"/>
        </w:trPr>
        <w:tc>
          <w:tcPr>
            <w:tcW w:w="514" w:type="pct"/>
            <w:noWrap/>
            <w:tcMar>
              <w:top w:w="0" w:type="dxa"/>
              <w:left w:w="108" w:type="dxa"/>
              <w:bottom w:w="0" w:type="dxa"/>
              <w:right w:w="108" w:type="dxa"/>
            </w:tcMar>
            <w:vAlign w:val="center"/>
            <w:hideMark/>
          </w:tcPr>
          <w:p w:rsidR="00E14F2A" w:rsidRPr="00902C95" w:rsidRDefault="00E14F2A" w:rsidP="00E14F2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72" w:type="pct"/>
            <w:noWrap/>
            <w:tcMar>
              <w:top w:w="0" w:type="dxa"/>
              <w:left w:w="108" w:type="dxa"/>
              <w:bottom w:w="0" w:type="dxa"/>
              <w:right w:w="108" w:type="dxa"/>
            </w:tcMar>
            <w:vAlign w:val="center"/>
            <w:hideMark/>
          </w:tcPr>
          <w:p w:rsidR="00E14F2A" w:rsidRPr="00902C95" w:rsidRDefault="00E14F2A" w:rsidP="00E14F2A">
            <w:pPr>
              <w:tabs>
                <w:tab w:val="clear" w:pos="794"/>
                <w:tab w:val="clear" w:pos="1191"/>
                <w:tab w:val="clear" w:pos="1588"/>
                <w:tab w:val="clear" w:pos="1985"/>
              </w:tabs>
              <w:overflowPunct/>
              <w:autoSpaceDE/>
              <w:autoSpaceDN/>
              <w:adjustRightInd/>
              <w:spacing w:before="0"/>
              <w:rPr>
                <w:rFonts w:ascii="CG Times" w:hAnsi="CG Times"/>
                <w:sz w:val="16"/>
                <w:szCs w:val="16"/>
                <w:lang w:val="en-US" w:eastAsia="zh-CN"/>
              </w:rPr>
            </w:pPr>
          </w:p>
        </w:tc>
        <w:tc>
          <w:tcPr>
            <w:tcW w:w="515"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514"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412"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469"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515"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588" w:type="pct"/>
            <w:noWrap/>
            <w:tcMar>
              <w:top w:w="0" w:type="dxa"/>
              <w:left w:w="108" w:type="dxa"/>
              <w:bottom w:w="0" w:type="dxa"/>
              <w:right w:w="108" w:type="dxa"/>
            </w:tcMar>
            <w:vAlign w:val="center"/>
            <w:hideMark/>
          </w:tcPr>
          <w:p w:rsidR="00E14F2A" w:rsidRPr="003F5364" w:rsidRDefault="00E14F2A" w:rsidP="00E14F2A">
            <w:pPr>
              <w:rPr>
                <w:b/>
                <w:sz w:val="16"/>
                <w:szCs w:val="16"/>
              </w:rPr>
            </w:pPr>
          </w:p>
        </w:tc>
      </w:tr>
      <w:tr w:rsidR="00E14F2A" w:rsidTr="00EB6D5A">
        <w:trPr>
          <w:trHeight w:val="252"/>
        </w:trPr>
        <w:tc>
          <w:tcPr>
            <w:tcW w:w="514" w:type="pct"/>
            <w:noWrap/>
            <w:tcMar>
              <w:top w:w="0" w:type="dxa"/>
              <w:left w:w="108" w:type="dxa"/>
              <w:bottom w:w="0" w:type="dxa"/>
              <w:right w:w="108" w:type="dxa"/>
            </w:tcMar>
            <w:vAlign w:val="center"/>
            <w:hideMark/>
          </w:tcPr>
          <w:p w:rsidR="00E14F2A" w:rsidRPr="00902C95" w:rsidRDefault="00E14F2A" w:rsidP="00E14F2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asciiTheme="majorBidi" w:hAnsiTheme="majorBidi" w:cstheme="majorBidi" w:hint="eastAsia"/>
                <w:sz w:val="16"/>
                <w:szCs w:val="16"/>
                <w:lang w:eastAsia="zh-CN"/>
              </w:rPr>
              <w:t>第</w:t>
            </w:r>
            <w:r w:rsidRPr="00902C95">
              <w:rPr>
                <w:rFonts w:asciiTheme="majorBidi" w:hAnsiTheme="majorBidi" w:cstheme="majorBidi"/>
                <w:sz w:val="16"/>
                <w:szCs w:val="16"/>
              </w:rPr>
              <w:t>6</w:t>
            </w:r>
            <w:r w:rsidRPr="00902C95">
              <w:rPr>
                <w:rFonts w:asciiTheme="majorBidi" w:hAnsiTheme="majorBidi" w:cstheme="majorBidi" w:hint="eastAsia"/>
                <w:sz w:val="16"/>
                <w:szCs w:val="16"/>
                <w:lang w:eastAsia="zh-CN"/>
              </w:rPr>
              <w:t>项</w:t>
            </w:r>
          </w:p>
        </w:tc>
        <w:tc>
          <w:tcPr>
            <w:tcW w:w="1472" w:type="pct"/>
            <w:noWrap/>
            <w:tcMar>
              <w:top w:w="0" w:type="dxa"/>
              <w:left w:w="108" w:type="dxa"/>
              <w:bottom w:w="0" w:type="dxa"/>
              <w:right w:w="108" w:type="dxa"/>
            </w:tcMar>
            <w:vAlign w:val="center"/>
            <w:hideMark/>
          </w:tcPr>
          <w:p w:rsidR="00E14F2A" w:rsidRPr="00902C95" w:rsidRDefault="00E14F2A" w:rsidP="00E14F2A">
            <w:pPr>
              <w:spacing w:before="0"/>
              <w:rPr>
                <w:sz w:val="16"/>
                <w:szCs w:val="16"/>
                <w:lang w:eastAsia="zh-CN"/>
              </w:rPr>
            </w:pPr>
            <w:r w:rsidRPr="00902C95">
              <w:rPr>
                <w:rFonts w:hint="eastAsia"/>
                <w:sz w:val="16"/>
                <w:szCs w:val="16"/>
                <w:lang w:eastAsia="zh-CN"/>
              </w:rPr>
              <w:t>研究组</w:t>
            </w:r>
          </w:p>
        </w:tc>
        <w:tc>
          <w:tcPr>
            <w:tcW w:w="515"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1,114</w:t>
            </w:r>
          </w:p>
        </w:tc>
        <w:tc>
          <w:tcPr>
            <w:tcW w:w="514"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1,470</w:t>
            </w:r>
          </w:p>
        </w:tc>
        <w:tc>
          <w:tcPr>
            <w:tcW w:w="412"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164</w:t>
            </w:r>
          </w:p>
        </w:tc>
        <w:tc>
          <w:tcPr>
            <w:tcW w:w="469"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585</w:t>
            </w:r>
          </w:p>
        </w:tc>
        <w:tc>
          <w:tcPr>
            <w:tcW w:w="515"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892</w:t>
            </w:r>
          </w:p>
        </w:tc>
        <w:tc>
          <w:tcPr>
            <w:tcW w:w="588" w:type="pct"/>
            <w:noWrap/>
            <w:tcMar>
              <w:top w:w="0" w:type="dxa"/>
              <w:left w:w="108" w:type="dxa"/>
              <w:bottom w:w="0" w:type="dxa"/>
              <w:right w:w="108" w:type="dxa"/>
            </w:tcMar>
            <w:vAlign w:val="center"/>
            <w:hideMark/>
          </w:tcPr>
          <w:p w:rsidR="00E14F2A" w:rsidRPr="003F5364" w:rsidRDefault="00E14F2A" w:rsidP="00E14F2A">
            <w:pPr>
              <w:jc w:val="right"/>
              <w:rPr>
                <w:b/>
                <w:sz w:val="16"/>
                <w:szCs w:val="16"/>
              </w:rPr>
            </w:pPr>
            <w:r w:rsidRPr="003F5364">
              <w:rPr>
                <w:b/>
                <w:sz w:val="16"/>
                <w:szCs w:val="16"/>
              </w:rPr>
              <w:t>1,477</w:t>
            </w:r>
          </w:p>
        </w:tc>
      </w:tr>
      <w:tr w:rsidR="00E14F2A" w:rsidTr="00EB6D5A">
        <w:trPr>
          <w:trHeight w:val="199"/>
        </w:trPr>
        <w:tc>
          <w:tcPr>
            <w:tcW w:w="514" w:type="pct"/>
            <w:noWrap/>
            <w:tcMar>
              <w:top w:w="0" w:type="dxa"/>
              <w:left w:w="108" w:type="dxa"/>
              <w:bottom w:w="0" w:type="dxa"/>
              <w:right w:w="108" w:type="dxa"/>
            </w:tcMar>
            <w:vAlign w:val="center"/>
            <w:hideMark/>
          </w:tcPr>
          <w:p w:rsidR="00E14F2A" w:rsidRPr="00902C95" w:rsidRDefault="00E14F2A" w:rsidP="00E14F2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72" w:type="pct"/>
            <w:noWrap/>
            <w:tcMar>
              <w:top w:w="0" w:type="dxa"/>
              <w:left w:w="108" w:type="dxa"/>
              <w:bottom w:w="0" w:type="dxa"/>
              <w:right w:w="108" w:type="dxa"/>
            </w:tcMar>
            <w:vAlign w:val="center"/>
            <w:hideMark/>
          </w:tcPr>
          <w:p w:rsidR="00E14F2A" w:rsidRPr="00902C95" w:rsidRDefault="00E14F2A" w:rsidP="00E14F2A">
            <w:pPr>
              <w:tabs>
                <w:tab w:val="clear" w:pos="794"/>
                <w:tab w:val="clear" w:pos="1191"/>
                <w:tab w:val="clear" w:pos="1588"/>
                <w:tab w:val="clear" w:pos="1985"/>
              </w:tabs>
              <w:overflowPunct/>
              <w:autoSpaceDE/>
              <w:autoSpaceDN/>
              <w:adjustRightInd/>
              <w:spacing w:before="0"/>
              <w:rPr>
                <w:rFonts w:ascii="CG Times" w:hAnsi="CG Times"/>
                <w:sz w:val="16"/>
                <w:szCs w:val="16"/>
                <w:lang w:val="en-US" w:eastAsia="zh-CN"/>
              </w:rPr>
            </w:pPr>
          </w:p>
        </w:tc>
        <w:tc>
          <w:tcPr>
            <w:tcW w:w="515"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514"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412"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469"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515"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588" w:type="pct"/>
            <w:noWrap/>
            <w:tcMar>
              <w:top w:w="0" w:type="dxa"/>
              <w:left w:w="108" w:type="dxa"/>
              <w:bottom w:w="0" w:type="dxa"/>
              <w:right w:w="108" w:type="dxa"/>
            </w:tcMar>
            <w:vAlign w:val="center"/>
            <w:hideMark/>
          </w:tcPr>
          <w:p w:rsidR="00E14F2A" w:rsidRPr="003F5364" w:rsidRDefault="00E14F2A" w:rsidP="00E14F2A">
            <w:pPr>
              <w:rPr>
                <w:b/>
                <w:sz w:val="16"/>
                <w:szCs w:val="16"/>
              </w:rPr>
            </w:pPr>
          </w:p>
        </w:tc>
      </w:tr>
      <w:tr w:rsidR="00E14F2A" w:rsidTr="00EB6D5A">
        <w:trPr>
          <w:trHeight w:val="252"/>
        </w:trPr>
        <w:tc>
          <w:tcPr>
            <w:tcW w:w="514" w:type="pct"/>
            <w:noWrap/>
            <w:tcMar>
              <w:top w:w="0" w:type="dxa"/>
              <w:left w:w="108" w:type="dxa"/>
              <w:bottom w:w="0" w:type="dxa"/>
              <w:right w:w="108" w:type="dxa"/>
            </w:tcMar>
            <w:vAlign w:val="center"/>
            <w:hideMark/>
          </w:tcPr>
          <w:p w:rsidR="00E14F2A" w:rsidRPr="00902C95" w:rsidRDefault="00E14F2A" w:rsidP="00E14F2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asciiTheme="majorBidi" w:hAnsiTheme="majorBidi" w:cstheme="majorBidi" w:hint="eastAsia"/>
                <w:sz w:val="16"/>
                <w:szCs w:val="16"/>
                <w:lang w:eastAsia="zh-CN"/>
              </w:rPr>
              <w:t>第</w:t>
            </w:r>
            <w:r w:rsidRPr="00902C95">
              <w:rPr>
                <w:rFonts w:asciiTheme="majorBidi" w:hAnsiTheme="majorBidi" w:cstheme="majorBidi"/>
                <w:sz w:val="16"/>
                <w:szCs w:val="16"/>
              </w:rPr>
              <w:t>7</w:t>
            </w:r>
            <w:r w:rsidRPr="00902C95">
              <w:rPr>
                <w:rFonts w:asciiTheme="majorBidi" w:hAnsiTheme="majorBidi" w:cstheme="majorBidi" w:hint="eastAsia"/>
                <w:sz w:val="16"/>
                <w:szCs w:val="16"/>
                <w:lang w:eastAsia="zh-CN"/>
              </w:rPr>
              <w:t>项</w:t>
            </w:r>
          </w:p>
        </w:tc>
        <w:tc>
          <w:tcPr>
            <w:tcW w:w="1472" w:type="pct"/>
            <w:noWrap/>
            <w:tcMar>
              <w:top w:w="0" w:type="dxa"/>
              <w:left w:w="108" w:type="dxa"/>
              <w:bottom w:w="0" w:type="dxa"/>
              <w:right w:w="108" w:type="dxa"/>
            </w:tcMar>
            <w:vAlign w:val="center"/>
            <w:hideMark/>
          </w:tcPr>
          <w:p w:rsidR="00E14F2A" w:rsidRPr="00902C95" w:rsidRDefault="00E14F2A" w:rsidP="00E14F2A">
            <w:pPr>
              <w:spacing w:before="0"/>
              <w:rPr>
                <w:sz w:val="16"/>
                <w:szCs w:val="16"/>
                <w:lang w:eastAsia="zh-CN"/>
              </w:rPr>
            </w:pPr>
            <w:r w:rsidRPr="00902C95">
              <w:rPr>
                <w:rFonts w:hint="eastAsia"/>
                <w:sz w:val="16"/>
                <w:szCs w:val="16"/>
                <w:lang w:eastAsia="zh-CN"/>
              </w:rPr>
              <w:t>活动和项目</w:t>
            </w:r>
          </w:p>
        </w:tc>
        <w:tc>
          <w:tcPr>
            <w:tcW w:w="515"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514</w:t>
            </w:r>
          </w:p>
        </w:tc>
        <w:tc>
          <w:tcPr>
            <w:tcW w:w="514"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1,200</w:t>
            </w:r>
          </w:p>
        </w:tc>
        <w:tc>
          <w:tcPr>
            <w:tcW w:w="412"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300</w:t>
            </w:r>
          </w:p>
        </w:tc>
        <w:tc>
          <w:tcPr>
            <w:tcW w:w="469"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595</w:t>
            </w:r>
          </w:p>
        </w:tc>
        <w:tc>
          <w:tcPr>
            <w:tcW w:w="515"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605</w:t>
            </w:r>
          </w:p>
        </w:tc>
        <w:tc>
          <w:tcPr>
            <w:tcW w:w="588" w:type="pct"/>
            <w:noWrap/>
            <w:tcMar>
              <w:top w:w="0" w:type="dxa"/>
              <w:left w:w="108" w:type="dxa"/>
              <w:bottom w:w="0" w:type="dxa"/>
              <w:right w:w="108" w:type="dxa"/>
            </w:tcMar>
            <w:vAlign w:val="center"/>
            <w:hideMark/>
          </w:tcPr>
          <w:p w:rsidR="00E14F2A" w:rsidRPr="003F5364" w:rsidRDefault="00E14F2A" w:rsidP="00E14F2A">
            <w:pPr>
              <w:jc w:val="right"/>
              <w:rPr>
                <w:b/>
                <w:sz w:val="16"/>
                <w:szCs w:val="16"/>
              </w:rPr>
            </w:pPr>
            <w:r w:rsidRPr="003F5364">
              <w:rPr>
                <w:b/>
                <w:sz w:val="16"/>
                <w:szCs w:val="16"/>
              </w:rPr>
              <w:t>1,200</w:t>
            </w:r>
          </w:p>
        </w:tc>
      </w:tr>
      <w:tr w:rsidR="00E14F2A" w:rsidTr="00EB6D5A">
        <w:trPr>
          <w:trHeight w:val="199"/>
        </w:trPr>
        <w:tc>
          <w:tcPr>
            <w:tcW w:w="514" w:type="pct"/>
            <w:noWrap/>
            <w:tcMar>
              <w:top w:w="0" w:type="dxa"/>
              <w:left w:w="108" w:type="dxa"/>
              <w:bottom w:w="0" w:type="dxa"/>
              <w:right w:w="108" w:type="dxa"/>
            </w:tcMar>
            <w:vAlign w:val="center"/>
            <w:hideMark/>
          </w:tcPr>
          <w:p w:rsidR="00E14F2A" w:rsidRPr="00902C95" w:rsidRDefault="00E14F2A" w:rsidP="00E14F2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72" w:type="pct"/>
            <w:noWrap/>
            <w:tcMar>
              <w:top w:w="0" w:type="dxa"/>
              <w:left w:w="108" w:type="dxa"/>
              <w:bottom w:w="0" w:type="dxa"/>
              <w:right w:w="108" w:type="dxa"/>
            </w:tcMar>
            <w:vAlign w:val="center"/>
            <w:hideMark/>
          </w:tcPr>
          <w:p w:rsidR="00E14F2A" w:rsidRPr="00902C95" w:rsidRDefault="00E14F2A" w:rsidP="00E14F2A">
            <w:pPr>
              <w:tabs>
                <w:tab w:val="clear" w:pos="794"/>
                <w:tab w:val="clear" w:pos="1191"/>
                <w:tab w:val="clear" w:pos="1588"/>
                <w:tab w:val="clear" w:pos="1985"/>
              </w:tabs>
              <w:overflowPunct/>
              <w:autoSpaceDE/>
              <w:autoSpaceDN/>
              <w:adjustRightInd/>
              <w:spacing w:before="0"/>
              <w:rPr>
                <w:rFonts w:ascii="CG Times" w:hAnsi="CG Times"/>
                <w:sz w:val="16"/>
                <w:szCs w:val="16"/>
                <w:lang w:val="en-US" w:eastAsia="zh-CN"/>
              </w:rPr>
            </w:pPr>
          </w:p>
        </w:tc>
        <w:tc>
          <w:tcPr>
            <w:tcW w:w="515"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514"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412"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469"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515"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588" w:type="pct"/>
            <w:noWrap/>
            <w:tcMar>
              <w:top w:w="0" w:type="dxa"/>
              <w:left w:w="108" w:type="dxa"/>
              <w:bottom w:w="0" w:type="dxa"/>
              <w:right w:w="108" w:type="dxa"/>
            </w:tcMar>
            <w:vAlign w:val="center"/>
            <w:hideMark/>
          </w:tcPr>
          <w:p w:rsidR="00E14F2A" w:rsidRPr="003F5364" w:rsidRDefault="00E14F2A" w:rsidP="00E14F2A">
            <w:pPr>
              <w:rPr>
                <w:b/>
                <w:sz w:val="16"/>
                <w:szCs w:val="16"/>
              </w:rPr>
            </w:pPr>
          </w:p>
        </w:tc>
      </w:tr>
      <w:tr w:rsidR="00E14F2A" w:rsidTr="00EB6D5A">
        <w:trPr>
          <w:trHeight w:val="252"/>
        </w:trPr>
        <w:tc>
          <w:tcPr>
            <w:tcW w:w="514" w:type="pct"/>
            <w:noWrap/>
            <w:tcMar>
              <w:top w:w="0" w:type="dxa"/>
              <w:left w:w="108" w:type="dxa"/>
              <w:bottom w:w="0" w:type="dxa"/>
              <w:right w:w="108" w:type="dxa"/>
            </w:tcMar>
            <w:vAlign w:val="center"/>
            <w:hideMark/>
          </w:tcPr>
          <w:p w:rsidR="00E14F2A" w:rsidRPr="00902C95" w:rsidRDefault="00E14F2A" w:rsidP="00E14F2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asciiTheme="majorBidi" w:hAnsiTheme="majorBidi" w:cstheme="majorBidi" w:hint="eastAsia"/>
                <w:sz w:val="16"/>
                <w:szCs w:val="16"/>
                <w:lang w:eastAsia="zh-CN"/>
              </w:rPr>
              <w:t>第</w:t>
            </w:r>
            <w:r w:rsidRPr="00902C95">
              <w:rPr>
                <w:rFonts w:asciiTheme="majorBidi" w:hAnsiTheme="majorBidi" w:cstheme="majorBidi"/>
                <w:sz w:val="16"/>
                <w:szCs w:val="16"/>
              </w:rPr>
              <w:t>8</w:t>
            </w:r>
            <w:r w:rsidRPr="00902C95">
              <w:rPr>
                <w:rFonts w:asciiTheme="majorBidi" w:hAnsiTheme="majorBidi" w:cstheme="majorBidi" w:hint="eastAsia"/>
                <w:sz w:val="16"/>
                <w:szCs w:val="16"/>
                <w:lang w:eastAsia="zh-CN"/>
              </w:rPr>
              <w:t>项</w:t>
            </w:r>
          </w:p>
        </w:tc>
        <w:tc>
          <w:tcPr>
            <w:tcW w:w="1472" w:type="pct"/>
            <w:noWrap/>
            <w:tcMar>
              <w:top w:w="0" w:type="dxa"/>
              <w:left w:w="108" w:type="dxa"/>
              <w:bottom w:w="0" w:type="dxa"/>
              <w:right w:w="108" w:type="dxa"/>
            </w:tcMar>
            <w:vAlign w:val="center"/>
            <w:hideMark/>
          </w:tcPr>
          <w:p w:rsidR="00E14F2A" w:rsidRPr="00902C95" w:rsidRDefault="00E14F2A" w:rsidP="00E14F2A">
            <w:pPr>
              <w:spacing w:before="0"/>
              <w:rPr>
                <w:sz w:val="16"/>
                <w:szCs w:val="16"/>
                <w:lang w:eastAsia="zh-CN"/>
              </w:rPr>
            </w:pPr>
            <w:r w:rsidRPr="00902C95">
              <w:rPr>
                <w:rFonts w:hint="eastAsia"/>
                <w:sz w:val="16"/>
                <w:szCs w:val="16"/>
                <w:lang w:eastAsia="zh-CN"/>
              </w:rPr>
              <w:t>研讨会</w:t>
            </w:r>
          </w:p>
        </w:tc>
        <w:tc>
          <w:tcPr>
            <w:tcW w:w="515"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278</w:t>
            </w:r>
          </w:p>
        </w:tc>
        <w:tc>
          <w:tcPr>
            <w:tcW w:w="514"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876</w:t>
            </w:r>
          </w:p>
        </w:tc>
        <w:tc>
          <w:tcPr>
            <w:tcW w:w="412"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263</w:t>
            </w:r>
          </w:p>
        </w:tc>
        <w:tc>
          <w:tcPr>
            <w:tcW w:w="469"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390</w:t>
            </w:r>
          </w:p>
        </w:tc>
        <w:tc>
          <w:tcPr>
            <w:tcW w:w="515" w:type="pct"/>
            <w:noWrap/>
            <w:tcMar>
              <w:top w:w="0" w:type="dxa"/>
              <w:left w:w="108" w:type="dxa"/>
              <w:bottom w:w="0" w:type="dxa"/>
              <w:right w:w="108" w:type="dxa"/>
            </w:tcMar>
            <w:vAlign w:val="center"/>
            <w:hideMark/>
          </w:tcPr>
          <w:p w:rsidR="00E14F2A" w:rsidRPr="00241A95" w:rsidRDefault="00E14F2A" w:rsidP="00E14F2A">
            <w:pPr>
              <w:jc w:val="right"/>
              <w:rPr>
                <w:sz w:val="16"/>
                <w:szCs w:val="16"/>
              </w:rPr>
            </w:pPr>
            <w:r w:rsidRPr="00241A95">
              <w:rPr>
                <w:sz w:val="16"/>
                <w:szCs w:val="16"/>
              </w:rPr>
              <w:t>390</w:t>
            </w:r>
          </w:p>
        </w:tc>
        <w:tc>
          <w:tcPr>
            <w:tcW w:w="588" w:type="pct"/>
            <w:noWrap/>
            <w:tcMar>
              <w:top w:w="0" w:type="dxa"/>
              <w:left w:w="108" w:type="dxa"/>
              <w:bottom w:w="0" w:type="dxa"/>
              <w:right w:w="108" w:type="dxa"/>
            </w:tcMar>
            <w:vAlign w:val="center"/>
            <w:hideMark/>
          </w:tcPr>
          <w:p w:rsidR="00E14F2A" w:rsidRPr="003F5364" w:rsidRDefault="00E14F2A" w:rsidP="00E14F2A">
            <w:pPr>
              <w:jc w:val="right"/>
              <w:rPr>
                <w:b/>
                <w:sz w:val="16"/>
                <w:szCs w:val="16"/>
              </w:rPr>
            </w:pPr>
            <w:r w:rsidRPr="003F5364">
              <w:rPr>
                <w:b/>
                <w:sz w:val="16"/>
                <w:szCs w:val="16"/>
              </w:rPr>
              <w:t>780</w:t>
            </w:r>
          </w:p>
        </w:tc>
      </w:tr>
      <w:tr w:rsidR="00E14F2A" w:rsidTr="00EB6D5A">
        <w:trPr>
          <w:trHeight w:val="199"/>
        </w:trPr>
        <w:tc>
          <w:tcPr>
            <w:tcW w:w="514" w:type="pct"/>
            <w:noWrap/>
            <w:tcMar>
              <w:top w:w="0" w:type="dxa"/>
              <w:left w:w="108" w:type="dxa"/>
              <w:bottom w:w="0" w:type="dxa"/>
              <w:right w:w="108" w:type="dxa"/>
            </w:tcMar>
            <w:vAlign w:val="center"/>
            <w:hideMark/>
          </w:tcPr>
          <w:p w:rsidR="00E14F2A" w:rsidRPr="00902C95" w:rsidRDefault="00E14F2A" w:rsidP="00E14F2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72" w:type="pct"/>
            <w:noWrap/>
            <w:tcMar>
              <w:top w:w="0" w:type="dxa"/>
              <w:left w:w="108" w:type="dxa"/>
              <w:bottom w:w="0" w:type="dxa"/>
              <w:right w:w="108" w:type="dxa"/>
            </w:tcMar>
            <w:vAlign w:val="center"/>
            <w:hideMark/>
          </w:tcPr>
          <w:p w:rsidR="00E14F2A" w:rsidRPr="00902C95" w:rsidRDefault="00E14F2A" w:rsidP="00E14F2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515"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514"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412"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469"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515" w:type="pct"/>
            <w:noWrap/>
            <w:tcMar>
              <w:top w:w="0" w:type="dxa"/>
              <w:left w:w="108" w:type="dxa"/>
              <w:bottom w:w="0" w:type="dxa"/>
              <w:right w:w="108" w:type="dxa"/>
            </w:tcMar>
            <w:vAlign w:val="center"/>
            <w:hideMark/>
          </w:tcPr>
          <w:p w:rsidR="00E14F2A" w:rsidRPr="00241A95" w:rsidRDefault="00E14F2A" w:rsidP="00E14F2A">
            <w:pPr>
              <w:rPr>
                <w:sz w:val="16"/>
                <w:szCs w:val="16"/>
              </w:rPr>
            </w:pPr>
          </w:p>
        </w:tc>
        <w:tc>
          <w:tcPr>
            <w:tcW w:w="588" w:type="pct"/>
            <w:noWrap/>
            <w:tcMar>
              <w:top w:w="0" w:type="dxa"/>
              <w:left w:w="108" w:type="dxa"/>
              <w:bottom w:w="0" w:type="dxa"/>
              <w:right w:w="108" w:type="dxa"/>
            </w:tcMar>
            <w:vAlign w:val="center"/>
            <w:hideMark/>
          </w:tcPr>
          <w:p w:rsidR="00E14F2A" w:rsidRPr="003F5364" w:rsidRDefault="00E14F2A" w:rsidP="00E14F2A">
            <w:pPr>
              <w:rPr>
                <w:b/>
                <w:sz w:val="16"/>
                <w:szCs w:val="16"/>
              </w:rPr>
            </w:pPr>
          </w:p>
        </w:tc>
      </w:tr>
      <w:tr w:rsidR="00241A95" w:rsidTr="00EB6D5A">
        <w:trPr>
          <w:trHeight w:val="252"/>
        </w:trPr>
        <w:tc>
          <w:tcPr>
            <w:tcW w:w="514" w:type="pct"/>
            <w:noWrap/>
            <w:tcMar>
              <w:top w:w="0" w:type="dxa"/>
              <w:left w:w="108" w:type="dxa"/>
              <w:bottom w:w="0" w:type="dxa"/>
              <w:right w:w="108" w:type="dxa"/>
            </w:tcMar>
            <w:vAlign w:val="center"/>
            <w:hideMark/>
          </w:tcPr>
          <w:p w:rsidR="00241A95" w:rsidRPr="00902C95" w:rsidRDefault="00241A95" w:rsidP="00241A9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asciiTheme="majorBidi" w:hAnsiTheme="majorBidi" w:cstheme="majorBidi" w:hint="eastAsia"/>
                <w:sz w:val="16"/>
                <w:szCs w:val="16"/>
                <w:lang w:eastAsia="zh-CN"/>
              </w:rPr>
              <w:t>第</w:t>
            </w:r>
            <w:r w:rsidRPr="00902C95">
              <w:rPr>
                <w:rFonts w:asciiTheme="majorBidi" w:hAnsiTheme="majorBidi" w:cstheme="majorBidi"/>
                <w:sz w:val="16"/>
                <w:szCs w:val="16"/>
              </w:rPr>
              <w:t>9</w:t>
            </w:r>
            <w:r w:rsidRPr="00902C95">
              <w:rPr>
                <w:rFonts w:asciiTheme="majorBidi" w:hAnsiTheme="majorBidi" w:cstheme="majorBidi" w:hint="eastAsia"/>
                <w:sz w:val="16"/>
                <w:szCs w:val="16"/>
                <w:lang w:eastAsia="zh-CN"/>
              </w:rPr>
              <w:t>项</w:t>
            </w:r>
          </w:p>
        </w:tc>
        <w:tc>
          <w:tcPr>
            <w:tcW w:w="1472" w:type="pct"/>
            <w:noWrap/>
            <w:tcMar>
              <w:top w:w="0" w:type="dxa"/>
              <w:left w:w="108" w:type="dxa"/>
              <w:bottom w:w="0" w:type="dxa"/>
              <w:right w:w="108" w:type="dxa"/>
            </w:tcMar>
            <w:vAlign w:val="center"/>
            <w:hideMark/>
          </w:tcPr>
          <w:p w:rsidR="00241A95" w:rsidRPr="00902C95" w:rsidRDefault="00241A95" w:rsidP="00241A95">
            <w:pPr>
              <w:spacing w:before="0"/>
              <w:rPr>
                <w:sz w:val="16"/>
                <w:szCs w:val="16"/>
                <w:lang w:eastAsia="zh-CN"/>
              </w:rPr>
            </w:pPr>
            <w:r w:rsidRPr="00902C95">
              <w:rPr>
                <w:rFonts w:hint="eastAsia"/>
                <w:sz w:val="16"/>
                <w:szCs w:val="16"/>
                <w:lang w:eastAsia="zh-CN"/>
              </w:rPr>
              <w:t>无线电通信局</w:t>
            </w:r>
          </w:p>
        </w:tc>
        <w:tc>
          <w:tcPr>
            <w:tcW w:w="515" w:type="pct"/>
            <w:noWrap/>
            <w:tcMar>
              <w:top w:w="0" w:type="dxa"/>
              <w:left w:w="108" w:type="dxa"/>
              <w:bottom w:w="0" w:type="dxa"/>
              <w:right w:w="108" w:type="dxa"/>
            </w:tcMar>
            <w:vAlign w:val="center"/>
            <w:hideMark/>
          </w:tcPr>
          <w:p w:rsidR="00241A95" w:rsidRPr="00241A95" w:rsidRDefault="00241A95" w:rsidP="00241A95">
            <w:pPr>
              <w:overflowPunct/>
              <w:autoSpaceDE/>
              <w:autoSpaceDN/>
              <w:adjustRightInd/>
              <w:spacing w:before="0"/>
              <w:jc w:val="right"/>
              <w:textAlignment w:val="auto"/>
              <w:rPr>
                <w:sz w:val="16"/>
                <w:szCs w:val="16"/>
                <w:lang w:val="en-US" w:eastAsia="zh-CN"/>
              </w:rPr>
            </w:pPr>
            <w:r w:rsidRPr="00241A95">
              <w:rPr>
                <w:sz w:val="16"/>
                <w:szCs w:val="16"/>
                <w:lang w:val="en-US" w:eastAsia="zh-CN"/>
              </w:rPr>
              <w:t>50,627</w:t>
            </w:r>
          </w:p>
        </w:tc>
        <w:tc>
          <w:tcPr>
            <w:tcW w:w="514" w:type="pct"/>
            <w:noWrap/>
            <w:tcMar>
              <w:top w:w="0" w:type="dxa"/>
              <w:left w:w="108" w:type="dxa"/>
              <w:bottom w:w="0" w:type="dxa"/>
              <w:right w:w="108" w:type="dxa"/>
            </w:tcMar>
            <w:vAlign w:val="center"/>
            <w:hideMark/>
          </w:tcPr>
          <w:p w:rsidR="00241A95" w:rsidRPr="00241A95" w:rsidRDefault="00241A95" w:rsidP="00241A95">
            <w:pPr>
              <w:overflowPunct/>
              <w:autoSpaceDE/>
              <w:autoSpaceDN/>
              <w:adjustRightInd/>
              <w:spacing w:before="0"/>
              <w:jc w:val="right"/>
              <w:textAlignment w:val="auto"/>
              <w:rPr>
                <w:sz w:val="16"/>
                <w:szCs w:val="16"/>
                <w:lang w:val="en-US" w:eastAsia="zh-CN"/>
              </w:rPr>
            </w:pPr>
            <w:r w:rsidRPr="00241A95">
              <w:rPr>
                <w:sz w:val="16"/>
                <w:szCs w:val="16"/>
                <w:lang w:val="en-US" w:eastAsia="zh-CN"/>
              </w:rPr>
              <w:t>52,396</w:t>
            </w:r>
          </w:p>
        </w:tc>
        <w:tc>
          <w:tcPr>
            <w:tcW w:w="412" w:type="pct"/>
            <w:noWrap/>
            <w:tcMar>
              <w:top w:w="0" w:type="dxa"/>
              <w:left w:w="108" w:type="dxa"/>
              <w:bottom w:w="0" w:type="dxa"/>
              <w:right w:w="108" w:type="dxa"/>
            </w:tcMar>
            <w:vAlign w:val="center"/>
            <w:hideMark/>
          </w:tcPr>
          <w:p w:rsidR="00241A95" w:rsidRPr="00241A95" w:rsidRDefault="00241A95" w:rsidP="00241A95">
            <w:pPr>
              <w:spacing w:before="0"/>
              <w:jc w:val="right"/>
              <w:rPr>
                <w:sz w:val="16"/>
                <w:szCs w:val="16"/>
              </w:rPr>
            </w:pPr>
            <w:r w:rsidRPr="00241A95">
              <w:rPr>
                <w:sz w:val="16"/>
                <w:szCs w:val="16"/>
              </w:rPr>
              <w:t>25,393</w:t>
            </w:r>
          </w:p>
        </w:tc>
        <w:tc>
          <w:tcPr>
            <w:tcW w:w="469" w:type="pct"/>
            <w:noWrap/>
            <w:tcMar>
              <w:top w:w="0" w:type="dxa"/>
              <w:left w:w="108" w:type="dxa"/>
              <w:bottom w:w="0" w:type="dxa"/>
              <w:right w:w="108" w:type="dxa"/>
            </w:tcMar>
            <w:vAlign w:val="center"/>
            <w:hideMark/>
          </w:tcPr>
          <w:p w:rsidR="00241A95" w:rsidRPr="00241A95" w:rsidRDefault="00241A95" w:rsidP="00241A95">
            <w:pPr>
              <w:spacing w:before="0"/>
              <w:jc w:val="right"/>
              <w:rPr>
                <w:sz w:val="16"/>
                <w:szCs w:val="16"/>
              </w:rPr>
            </w:pPr>
            <w:r w:rsidRPr="00241A95">
              <w:rPr>
                <w:sz w:val="16"/>
                <w:szCs w:val="16"/>
              </w:rPr>
              <w:t>25,959</w:t>
            </w:r>
          </w:p>
        </w:tc>
        <w:tc>
          <w:tcPr>
            <w:tcW w:w="515" w:type="pct"/>
            <w:noWrap/>
            <w:tcMar>
              <w:top w:w="0" w:type="dxa"/>
              <w:left w:w="108" w:type="dxa"/>
              <w:bottom w:w="0" w:type="dxa"/>
              <w:right w:w="108" w:type="dxa"/>
            </w:tcMar>
            <w:vAlign w:val="center"/>
            <w:hideMark/>
          </w:tcPr>
          <w:p w:rsidR="00241A95" w:rsidRPr="00241A95" w:rsidRDefault="00241A95" w:rsidP="00241A95">
            <w:pPr>
              <w:spacing w:before="0"/>
              <w:jc w:val="right"/>
              <w:rPr>
                <w:sz w:val="16"/>
                <w:szCs w:val="16"/>
              </w:rPr>
            </w:pPr>
            <w:r w:rsidRPr="00241A95">
              <w:rPr>
                <w:sz w:val="16"/>
                <w:szCs w:val="16"/>
              </w:rPr>
              <w:t>26,280</w:t>
            </w:r>
          </w:p>
        </w:tc>
        <w:tc>
          <w:tcPr>
            <w:tcW w:w="588" w:type="pct"/>
            <w:noWrap/>
            <w:tcMar>
              <w:top w:w="0" w:type="dxa"/>
              <w:left w:w="108" w:type="dxa"/>
              <w:bottom w:w="0" w:type="dxa"/>
              <w:right w:w="108" w:type="dxa"/>
            </w:tcMar>
            <w:vAlign w:val="center"/>
            <w:hideMark/>
          </w:tcPr>
          <w:p w:rsidR="00241A95" w:rsidRPr="003F5364" w:rsidRDefault="00241A95" w:rsidP="00241A95">
            <w:pPr>
              <w:spacing w:before="0"/>
              <w:jc w:val="right"/>
              <w:rPr>
                <w:b/>
                <w:bCs/>
                <w:sz w:val="16"/>
                <w:szCs w:val="16"/>
              </w:rPr>
            </w:pPr>
            <w:r w:rsidRPr="003F5364">
              <w:rPr>
                <w:b/>
                <w:bCs/>
                <w:sz w:val="16"/>
                <w:szCs w:val="16"/>
              </w:rPr>
              <w:t>52,239</w:t>
            </w:r>
          </w:p>
        </w:tc>
      </w:tr>
      <w:tr w:rsidR="00241A95" w:rsidTr="00EB6D5A">
        <w:trPr>
          <w:trHeight w:val="252"/>
        </w:trPr>
        <w:tc>
          <w:tcPr>
            <w:tcW w:w="514" w:type="pct"/>
            <w:noWrap/>
            <w:tcMar>
              <w:top w:w="0" w:type="dxa"/>
              <w:left w:w="108" w:type="dxa"/>
              <w:bottom w:w="0" w:type="dxa"/>
              <w:right w:w="108" w:type="dxa"/>
            </w:tcMar>
            <w:vAlign w:val="center"/>
            <w:hideMark/>
          </w:tcPr>
          <w:p w:rsidR="00241A95" w:rsidRPr="003B2D5E" w:rsidRDefault="00241A95" w:rsidP="00241A95">
            <w:pPr>
              <w:rPr>
                <w:sz w:val="16"/>
                <w:szCs w:val="14"/>
              </w:rPr>
            </w:pPr>
          </w:p>
        </w:tc>
        <w:tc>
          <w:tcPr>
            <w:tcW w:w="1472" w:type="pct"/>
            <w:noWrap/>
            <w:tcMar>
              <w:top w:w="0" w:type="dxa"/>
              <w:left w:w="108" w:type="dxa"/>
              <w:bottom w:w="0" w:type="dxa"/>
              <w:right w:w="108" w:type="dxa"/>
            </w:tcMar>
            <w:vAlign w:val="center"/>
            <w:hideMark/>
          </w:tcPr>
          <w:p w:rsidR="00241A95" w:rsidRPr="00902C95" w:rsidRDefault="00241A95" w:rsidP="00241A95">
            <w:pPr>
              <w:spacing w:before="0"/>
              <w:rPr>
                <w:sz w:val="16"/>
                <w:szCs w:val="16"/>
                <w:lang w:eastAsia="zh-CN"/>
              </w:rPr>
            </w:pPr>
            <w:r w:rsidRPr="00902C95">
              <w:rPr>
                <w:sz w:val="16"/>
                <w:szCs w:val="16"/>
                <w:lang w:eastAsia="zh-CN"/>
              </w:rPr>
              <w:t xml:space="preserve">   - </w:t>
            </w:r>
            <w:r w:rsidRPr="00902C95">
              <w:rPr>
                <w:rFonts w:hint="eastAsia"/>
                <w:sz w:val="16"/>
                <w:szCs w:val="16"/>
                <w:lang w:eastAsia="zh-CN"/>
              </w:rPr>
              <w:t>公共支出</w:t>
            </w:r>
          </w:p>
        </w:tc>
        <w:tc>
          <w:tcPr>
            <w:tcW w:w="515" w:type="pct"/>
            <w:noWrap/>
            <w:tcMar>
              <w:top w:w="0" w:type="dxa"/>
              <w:left w:w="108" w:type="dxa"/>
              <w:bottom w:w="0" w:type="dxa"/>
              <w:right w:w="108" w:type="dxa"/>
            </w:tcMar>
            <w:vAlign w:val="center"/>
            <w:hideMark/>
          </w:tcPr>
          <w:p w:rsidR="00241A95" w:rsidRPr="00241A95" w:rsidRDefault="00241A95" w:rsidP="00241A95">
            <w:pPr>
              <w:overflowPunct/>
              <w:autoSpaceDE/>
              <w:autoSpaceDN/>
              <w:adjustRightInd/>
              <w:spacing w:before="0"/>
              <w:jc w:val="right"/>
              <w:textAlignment w:val="auto"/>
              <w:rPr>
                <w:sz w:val="16"/>
                <w:szCs w:val="16"/>
                <w:lang w:val="en-US" w:eastAsia="zh-CN"/>
              </w:rPr>
            </w:pPr>
            <w:r w:rsidRPr="00241A95">
              <w:rPr>
                <w:sz w:val="16"/>
                <w:szCs w:val="16"/>
                <w:lang w:val="en-US" w:eastAsia="zh-CN"/>
              </w:rPr>
              <w:t>1,227</w:t>
            </w:r>
          </w:p>
        </w:tc>
        <w:tc>
          <w:tcPr>
            <w:tcW w:w="514" w:type="pct"/>
            <w:noWrap/>
            <w:tcMar>
              <w:top w:w="0" w:type="dxa"/>
              <w:left w:w="108" w:type="dxa"/>
              <w:bottom w:w="0" w:type="dxa"/>
              <w:right w:w="108" w:type="dxa"/>
            </w:tcMar>
            <w:vAlign w:val="center"/>
            <w:hideMark/>
          </w:tcPr>
          <w:p w:rsidR="00241A95" w:rsidRPr="00241A95" w:rsidRDefault="00241A95" w:rsidP="00241A95">
            <w:pPr>
              <w:overflowPunct/>
              <w:autoSpaceDE/>
              <w:autoSpaceDN/>
              <w:adjustRightInd/>
              <w:spacing w:before="0"/>
              <w:jc w:val="right"/>
              <w:textAlignment w:val="auto"/>
              <w:rPr>
                <w:sz w:val="16"/>
                <w:szCs w:val="16"/>
                <w:lang w:val="en-US" w:eastAsia="zh-CN"/>
              </w:rPr>
            </w:pPr>
            <w:r w:rsidRPr="00241A95">
              <w:rPr>
                <w:sz w:val="16"/>
                <w:szCs w:val="16"/>
                <w:lang w:val="en-US" w:eastAsia="zh-CN"/>
              </w:rPr>
              <w:t>1,792</w:t>
            </w:r>
          </w:p>
        </w:tc>
        <w:tc>
          <w:tcPr>
            <w:tcW w:w="412" w:type="pct"/>
            <w:noWrap/>
            <w:tcMar>
              <w:top w:w="0" w:type="dxa"/>
              <w:left w:w="108" w:type="dxa"/>
              <w:bottom w:w="0" w:type="dxa"/>
              <w:right w:w="108" w:type="dxa"/>
            </w:tcMar>
            <w:vAlign w:val="center"/>
            <w:hideMark/>
          </w:tcPr>
          <w:p w:rsidR="00241A95" w:rsidRPr="00241A95" w:rsidRDefault="00241A95" w:rsidP="00241A95">
            <w:pPr>
              <w:spacing w:before="0"/>
              <w:jc w:val="right"/>
              <w:rPr>
                <w:sz w:val="16"/>
                <w:szCs w:val="16"/>
              </w:rPr>
            </w:pPr>
            <w:r w:rsidRPr="00241A95">
              <w:rPr>
                <w:sz w:val="16"/>
                <w:szCs w:val="16"/>
              </w:rPr>
              <w:t>201</w:t>
            </w:r>
          </w:p>
        </w:tc>
        <w:tc>
          <w:tcPr>
            <w:tcW w:w="469" w:type="pct"/>
            <w:noWrap/>
            <w:tcMar>
              <w:top w:w="0" w:type="dxa"/>
              <w:left w:w="108" w:type="dxa"/>
              <w:bottom w:w="0" w:type="dxa"/>
              <w:right w:w="108" w:type="dxa"/>
            </w:tcMar>
            <w:vAlign w:val="center"/>
            <w:hideMark/>
          </w:tcPr>
          <w:p w:rsidR="00241A95" w:rsidRPr="00241A95" w:rsidRDefault="00241A95" w:rsidP="00241A95">
            <w:pPr>
              <w:spacing w:before="0"/>
              <w:jc w:val="right"/>
              <w:rPr>
                <w:sz w:val="16"/>
                <w:szCs w:val="16"/>
              </w:rPr>
            </w:pPr>
            <w:r w:rsidRPr="00241A95">
              <w:rPr>
                <w:sz w:val="16"/>
                <w:szCs w:val="16"/>
              </w:rPr>
              <w:t>1,035</w:t>
            </w:r>
          </w:p>
        </w:tc>
        <w:tc>
          <w:tcPr>
            <w:tcW w:w="515" w:type="pct"/>
            <w:noWrap/>
            <w:tcMar>
              <w:top w:w="0" w:type="dxa"/>
              <w:left w:w="108" w:type="dxa"/>
              <w:bottom w:w="0" w:type="dxa"/>
              <w:right w:w="108" w:type="dxa"/>
            </w:tcMar>
            <w:vAlign w:val="center"/>
            <w:hideMark/>
          </w:tcPr>
          <w:p w:rsidR="00241A95" w:rsidRPr="00241A95" w:rsidRDefault="00241A95" w:rsidP="00241A95">
            <w:pPr>
              <w:spacing w:before="0"/>
              <w:jc w:val="right"/>
              <w:rPr>
                <w:sz w:val="16"/>
                <w:szCs w:val="16"/>
              </w:rPr>
            </w:pPr>
            <w:r w:rsidRPr="00241A95">
              <w:rPr>
                <w:sz w:val="16"/>
                <w:szCs w:val="16"/>
              </w:rPr>
              <w:t>1,035</w:t>
            </w:r>
          </w:p>
        </w:tc>
        <w:tc>
          <w:tcPr>
            <w:tcW w:w="588" w:type="pct"/>
            <w:noWrap/>
            <w:tcMar>
              <w:top w:w="0" w:type="dxa"/>
              <w:left w:w="108" w:type="dxa"/>
              <w:bottom w:w="0" w:type="dxa"/>
              <w:right w:w="108" w:type="dxa"/>
            </w:tcMar>
            <w:vAlign w:val="center"/>
            <w:hideMark/>
          </w:tcPr>
          <w:p w:rsidR="00241A95" w:rsidRPr="003F5364" w:rsidRDefault="00241A95" w:rsidP="00241A95">
            <w:pPr>
              <w:spacing w:before="0"/>
              <w:jc w:val="right"/>
              <w:rPr>
                <w:b/>
                <w:bCs/>
                <w:sz w:val="16"/>
                <w:szCs w:val="16"/>
              </w:rPr>
            </w:pPr>
            <w:r w:rsidRPr="003F5364">
              <w:rPr>
                <w:b/>
                <w:bCs/>
                <w:sz w:val="16"/>
                <w:szCs w:val="16"/>
              </w:rPr>
              <w:t>2,070</w:t>
            </w:r>
          </w:p>
        </w:tc>
      </w:tr>
      <w:tr w:rsidR="00241A95" w:rsidTr="00EB6D5A">
        <w:trPr>
          <w:trHeight w:val="252"/>
        </w:trPr>
        <w:tc>
          <w:tcPr>
            <w:tcW w:w="514" w:type="pct"/>
            <w:noWrap/>
            <w:tcMar>
              <w:top w:w="0" w:type="dxa"/>
              <w:left w:w="108" w:type="dxa"/>
              <w:bottom w:w="0" w:type="dxa"/>
              <w:right w:w="108" w:type="dxa"/>
            </w:tcMar>
            <w:vAlign w:val="center"/>
            <w:hideMark/>
          </w:tcPr>
          <w:p w:rsidR="00241A95" w:rsidRDefault="00241A95" w:rsidP="00241A95">
            <w:pPr>
              <w:rPr>
                <w:b/>
                <w:bCs/>
                <w:sz w:val="20"/>
              </w:rPr>
            </w:pPr>
          </w:p>
        </w:tc>
        <w:tc>
          <w:tcPr>
            <w:tcW w:w="1472" w:type="pct"/>
            <w:noWrap/>
            <w:tcMar>
              <w:top w:w="0" w:type="dxa"/>
              <w:left w:w="108" w:type="dxa"/>
              <w:bottom w:w="0" w:type="dxa"/>
              <w:right w:w="108" w:type="dxa"/>
            </w:tcMar>
            <w:vAlign w:val="center"/>
            <w:hideMark/>
          </w:tcPr>
          <w:p w:rsidR="00241A95" w:rsidRPr="00902C95" w:rsidRDefault="00241A95" w:rsidP="00241A95">
            <w:pPr>
              <w:spacing w:before="0"/>
              <w:rPr>
                <w:sz w:val="16"/>
                <w:szCs w:val="16"/>
                <w:lang w:eastAsia="zh-CN"/>
              </w:rPr>
            </w:pPr>
            <w:r w:rsidRPr="00902C95">
              <w:rPr>
                <w:sz w:val="16"/>
                <w:szCs w:val="16"/>
                <w:lang w:eastAsia="zh-CN"/>
              </w:rPr>
              <w:t xml:space="preserve">   - </w:t>
            </w:r>
            <w:r w:rsidRPr="00902C95">
              <w:rPr>
                <w:rFonts w:hint="eastAsia"/>
                <w:sz w:val="16"/>
                <w:szCs w:val="16"/>
                <w:lang w:eastAsia="zh-CN"/>
              </w:rPr>
              <w:t>主任办公室</w:t>
            </w:r>
          </w:p>
        </w:tc>
        <w:tc>
          <w:tcPr>
            <w:tcW w:w="515" w:type="pct"/>
            <w:noWrap/>
            <w:tcMar>
              <w:top w:w="0" w:type="dxa"/>
              <w:left w:w="108" w:type="dxa"/>
              <w:bottom w:w="0" w:type="dxa"/>
              <w:right w:w="108" w:type="dxa"/>
            </w:tcMar>
            <w:vAlign w:val="center"/>
            <w:hideMark/>
          </w:tcPr>
          <w:p w:rsidR="00241A95" w:rsidRPr="00241A95" w:rsidRDefault="00241A95" w:rsidP="00241A95">
            <w:pPr>
              <w:overflowPunct/>
              <w:autoSpaceDE/>
              <w:autoSpaceDN/>
              <w:adjustRightInd/>
              <w:spacing w:before="0"/>
              <w:jc w:val="right"/>
              <w:textAlignment w:val="auto"/>
              <w:rPr>
                <w:sz w:val="16"/>
                <w:szCs w:val="16"/>
                <w:lang w:val="en-US" w:eastAsia="zh-CN"/>
              </w:rPr>
            </w:pPr>
            <w:r w:rsidRPr="00241A95">
              <w:rPr>
                <w:sz w:val="16"/>
                <w:szCs w:val="16"/>
                <w:lang w:val="en-US" w:eastAsia="zh-CN"/>
              </w:rPr>
              <w:t>1,292</w:t>
            </w:r>
          </w:p>
        </w:tc>
        <w:tc>
          <w:tcPr>
            <w:tcW w:w="514" w:type="pct"/>
            <w:noWrap/>
            <w:tcMar>
              <w:top w:w="0" w:type="dxa"/>
              <w:left w:w="108" w:type="dxa"/>
              <w:bottom w:w="0" w:type="dxa"/>
              <w:right w:w="108" w:type="dxa"/>
            </w:tcMar>
            <w:vAlign w:val="center"/>
            <w:hideMark/>
          </w:tcPr>
          <w:p w:rsidR="00241A95" w:rsidRPr="00241A95" w:rsidRDefault="00241A95" w:rsidP="00241A95">
            <w:pPr>
              <w:overflowPunct/>
              <w:autoSpaceDE/>
              <w:autoSpaceDN/>
              <w:adjustRightInd/>
              <w:spacing w:before="0"/>
              <w:jc w:val="right"/>
              <w:textAlignment w:val="auto"/>
              <w:rPr>
                <w:sz w:val="16"/>
                <w:szCs w:val="16"/>
                <w:lang w:val="en-US" w:eastAsia="zh-CN"/>
              </w:rPr>
            </w:pPr>
            <w:r w:rsidRPr="00241A95">
              <w:rPr>
                <w:sz w:val="16"/>
                <w:szCs w:val="16"/>
                <w:lang w:val="en-US" w:eastAsia="zh-CN"/>
              </w:rPr>
              <w:t>1,309</w:t>
            </w:r>
          </w:p>
        </w:tc>
        <w:tc>
          <w:tcPr>
            <w:tcW w:w="412" w:type="pct"/>
            <w:noWrap/>
            <w:tcMar>
              <w:top w:w="0" w:type="dxa"/>
              <w:left w:w="108" w:type="dxa"/>
              <w:bottom w:w="0" w:type="dxa"/>
              <w:right w:w="108" w:type="dxa"/>
            </w:tcMar>
            <w:vAlign w:val="center"/>
            <w:hideMark/>
          </w:tcPr>
          <w:p w:rsidR="00241A95" w:rsidRPr="00241A95" w:rsidRDefault="00241A95" w:rsidP="00241A95">
            <w:pPr>
              <w:spacing w:before="0"/>
              <w:jc w:val="right"/>
              <w:rPr>
                <w:sz w:val="16"/>
                <w:szCs w:val="16"/>
              </w:rPr>
            </w:pPr>
            <w:r w:rsidRPr="00241A95">
              <w:rPr>
                <w:sz w:val="16"/>
                <w:szCs w:val="16"/>
              </w:rPr>
              <w:t>721</w:t>
            </w:r>
          </w:p>
        </w:tc>
        <w:tc>
          <w:tcPr>
            <w:tcW w:w="469" w:type="pct"/>
            <w:noWrap/>
            <w:tcMar>
              <w:top w:w="0" w:type="dxa"/>
              <w:left w:w="108" w:type="dxa"/>
              <w:bottom w:w="0" w:type="dxa"/>
              <w:right w:w="108" w:type="dxa"/>
            </w:tcMar>
            <w:vAlign w:val="center"/>
            <w:hideMark/>
          </w:tcPr>
          <w:p w:rsidR="00241A95" w:rsidRPr="00241A95" w:rsidRDefault="00241A95" w:rsidP="00241A95">
            <w:pPr>
              <w:spacing w:before="0"/>
              <w:jc w:val="right"/>
              <w:rPr>
                <w:sz w:val="16"/>
                <w:szCs w:val="16"/>
              </w:rPr>
            </w:pPr>
            <w:r w:rsidRPr="00241A95">
              <w:rPr>
                <w:sz w:val="16"/>
                <w:szCs w:val="16"/>
              </w:rPr>
              <w:t>773</w:t>
            </w:r>
          </w:p>
        </w:tc>
        <w:tc>
          <w:tcPr>
            <w:tcW w:w="515" w:type="pct"/>
            <w:noWrap/>
            <w:tcMar>
              <w:top w:w="0" w:type="dxa"/>
              <w:left w:w="108" w:type="dxa"/>
              <w:bottom w:w="0" w:type="dxa"/>
              <w:right w:w="108" w:type="dxa"/>
            </w:tcMar>
            <w:vAlign w:val="center"/>
            <w:hideMark/>
          </w:tcPr>
          <w:p w:rsidR="00241A95" w:rsidRPr="00241A95" w:rsidRDefault="00241A95" w:rsidP="00241A95">
            <w:pPr>
              <w:spacing w:before="0"/>
              <w:jc w:val="right"/>
              <w:rPr>
                <w:sz w:val="16"/>
                <w:szCs w:val="16"/>
              </w:rPr>
            </w:pPr>
            <w:r w:rsidRPr="00241A95">
              <w:rPr>
                <w:sz w:val="16"/>
                <w:szCs w:val="16"/>
              </w:rPr>
              <w:t>776</w:t>
            </w:r>
          </w:p>
        </w:tc>
        <w:tc>
          <w:tcPr>
            <w:tcW w:w="588" w:type="pct"/>
            <w:noWrap/>
            <w:tcMar>
              <w:top w:w="0" w:type="dxa"/>
              <w:left w:w="108" w:type="dxa"/>
              <w:bottom w:w="0" w:type="dxa"/>
              <w:right w:w="108" w:type="dxa"/>
            </w:tcMar>
            <w:vAlign w:val="center"/>
            <w:hideMark/>
          </w:tcPr>
          <w:p w:rsidR="00241A95" w:rsidRPr="003F5364" w:rsidRDefault="00241A95" w:rsidP="00241A95">
            <w:pPr>
              <w:spacing w:before="0"/>
              <w:jc w:val="right"/>
              <w:rPr>
                <w:b/>
                <w:bCs/>
                <w:sz w:val="16"/>
                <w:szCs w:val="16"/>
              </w:rPr>
            </w:pPr>
            <w:r w:rsidRPr="003F5364">
              <w:rPr>
                <w:b/>
                <w:bCs/>
                <w:sz w:val="16"/>
                <w:szCs w:val="16"/>
              </w:rPr>
              <w:t>1,549</w:t>
            </w:r>
          </w:p>
        </w:tc>
      </w:tr>
      <w:tr w:rsidR="00241A95" w:rsidTr="00EB6D5A">
        <w:trPr>
          <w:trHeight w:val="252"/>
        </w:trPr>
        <w:tc>
          <w:tcPr>
            <w:tcW w:w="514" w:type="pct"/>
            <w:noWrap/>
            <w:tcMar>
              <w:top w:w="0" w:type="dxa"/>
              <w:left w:w="108" w:type="dxa"/>
              <w:bottom w:w="0" w:type="dxa"/>
              <w:right w:w="108" w:type="dxa"/>
            </w:tcMar>
            <w:vAlign w:val="center"/>
            <w:hideMark/>
          </w:tcPr>
          <w:p w:rsidR="00241A95" w:rsidRDefault="00241A95" w:rsidP="00241A95">
            <w:pPr>
              <w:rPr>
                <w:b/>
                <w:bCs/>
                <w:sz w:val="20"/>
              </w:rPr>
            </w:pPr>
          </w:p>
        </w:tc>
        <w:tc>
          <w:tcPr>
            <w:tcW w:w="1472" w:type="pct"/>
            <w:noWrap/>
            <w:tcMar>
              <w:top w:w="0" w:type="dxa"/>
              <w:left w:w="108" w:type="dxa"/>
              <w:bottom w:w="0" w:type="dxa"/>
              <w:right w:w="108" w:type="dxa"/>
            </w:tcMar>
            <w:vAlign w:val="center"/>
            <w:hideMark/>
          </w:tcPr>
          <w:p w:rsidR="00241A95" w:rsidRPr="00902C95" w:rsidRDefault="00241A95" w:rsidP="00241A95">
            <w:pPr>
              <w:spacing w:before="0"/>
              <w:rPr>
                <w:sz w:val="16"/>
                <w:szCs w:val="16"/>
                <w:lang w:eastAsia="zh-CN"/>
              </w:rPr>
            </w:pPr>
            <w:r w:rsidRPr="00902C95">
              <w:rPr>
                <w:sz w:val="16"/>
                <w:szCs w:val="16"/>
                <w:lang w:eastAsia="zh-CN"/>
              </w:rPr>
              <w:t xml:space="preserve">   - </w:t>
            </w:r>
            <w:r w:rsidRPr="00902C95">
              <w:rPr>
                <w:rFonts w:hint="eastAsia"/>
                <w:sz w:val="16"/>
                <w:szCs w:val="16"/>
                <w:lang w:eastAsia="zh-CN"/>
              </w:rPr>
              <w:t>研究组部</w:t>
            </w:r>
          </w:p>
        </w:tc>
        <w:tc>
          <w:tcPr>
            <w:tcW w:w="515" w:type="pct"/>
            <w:noWrap/>
            <w:tcMar>
              <w:top w:w="0" w:type="dxa"/>
              <w:left w:w="108" w:type="dxa"/>
              <w:bottom w:w="0" w:type="dxa"/>
              <w:right w:w="108" w:type="dxa"/>
            </w:tcMar>
            <w:vAlign w:val="center"/>
            <w:hideMark/>
          </w:tcPr>
          <w:p w:rsidR="00241A95" w:rsidRPr="00241A95" w:rsidRDefault="00241A95" w:rsidP="00241A95">
            <w:pPr>
              <w:overflowPunct/>
              <w:autoSpaceDE/>
              <w:autoSpaceDN/>
              <w:adjustRightInd/>
              <w:spacing w:before="0"/>
              <w:jc w:val="right"/>
              <w:textAlignment w:val="auto"/>
              <w:rPr>
                <w:sz w:val="16"/>
                <w:szCs w:val="16"/>
                <w:lang w:val="en-US" w:eastAsia="zh-CN"/>
              </w:rPr>
            </w:pPr>
            <w:r w:rsidRPr="00241A95">
              <w:rPr>
                <w:sz w:val="16"/>
                <w:szCs w:val="16"/>
                <w:lang w:val="en-US" w:eastAsia="zh-CN"/>
              </w:rPr>
              <w:t>5,754</w:t>
            </w:r>
          </w:p>
        </w:tc>
        <w:tc>
          <w:tcPr>
            <w:tcW w:w="514" w:type="pct"/>
            <w:noWrap/>
            <w:tcMar>
              <w:top w:w="0" w:type="dxa"/>
              <w:left w:w="108" w:type="dxa"/>
              <w:bottom w:w="0" w:type="dxa"/>
              <w:right w:w="108" w:type="dxa"/>
            </w:tcMar>
            <w:vAlign w:val="center"/>
            <w:hideMark/>
          </w:tcPr>
          <w:p w:rsidR="00241A95" w:rsidRPr="00241A95" w:rsidRDefault="00241A95" w:rsidP="00241A95">
            <w:pPr>
              <w:overflowPunct/>
              <w:autoSpaceDE/>
              <w:autoSpaceDN/>
              <w:adjustRightInd/>
              <w:spacing w:before="0"/>
              <w:jc w:val="right"/>
              <w:textAlignment w:val="auto"/>
              <w:rPr>
                <w:sz w:val="16"/>
                <w:szCs w:val="16"/>
                <w:lang w:val="en-US" w:eastAsia="zh-CN"/>
              </w:rPr>
            </w:pPr>
            <w:r w:rsidRPr="00241A95">
              <w:rPr>
                <w:sz w:val="16"/>
                <w:szCs w:val="16"/>
                <w:lang w:val="en-US" w:eastAsia="zh-CN"/>
              </w:rPr>
              <w:t>5,684</w:t>
            </w:r>
          </w:p>
        </w:tc>
        <w:tc>
          <w:tcPr>
            <w:tcW w:w="412" w:type="pct"/>
            <w:noWrap/>
            <w:tcMar>
              <w:top w:w="0" w:type="dxa"/>
              <w:left w:w="108" w:type="dxa"/>
              <w:bottom w:w="0" w:type="dxa"/>
              <w:right w:w="108" w:type="dxa"/>
            </w:tcMar>
            <w:vAlign w:val="center"/>
            <w:hideMark/>
          </w:tcPr>
          <w:p w:rsidR="00241A95" w:rsidRPr="00241A95" w:rsidRDefault="00241A95" w:rsidP="00241A95">
            <w:pPr>
              <w:spacing w:before="0"/>
              <w:jc w:val="right"/>
              <w:rPr>
                <w:sz w:val="16"/>
                <w:szCs w:val="16"/>
              </w:rPr>
            </w:pPr>
            <w:r w:rsidRPr="00241A95">
              <w:rPr>
                <w:sz w:val="16"/>
                <w:szCs w:val="16"/>
              </w:rPr>
              <w:t>2,966</w:t>
            </w:r>
          </w:p>
        </w:tc>
        <w:tc>
          <w:tcPr>
            <w:tcW w:w="469" w:type="pct"/>
            <w:noWrap/>
            <w:tcMar>
              <w:top w:w="0" w:type="dxa"/>
              <w:left w:w="108" w:type="dxa"/>
              <w:bottom w:w="0" w:type="dxa"/>
              <w:right w:w="108" w:type="dxa"/>
            </w:tcMar>
            <w:vAlign w:val="center"/>
            <w:hideMark/>
          </w:tcPr>
          <w:p w:rsidR="00241A95" w:rsidRPr="00241A95" w:rsidRDefault="00241A95" w:rsidP="00241A95">
            <w:pPr>
              <w:spacing w:before="0"/>
              <w:jc w:val="right"/>
              <w:rPr>
                <w:sz w:val="16"/>
                <w:szCs w:val="16"/>
              </w:rPr>
            </w:pPr>
            <w:r w:rsidRPr="00241A95">
              <w:rPr>
                <w:sz w:val="16"/>
                <w:szCs w:val="16"/>
              </w:rPr>
              <w:t>2,675</w:t>
            </w:r>
          </w:p>
        </w:tc>
        <w:tc>
          <w:tcPr>
            <w:tcW w:w="515" w:type="pct"/>
            <w:noWrap/>
            <w:tcMar>
              <w:top w:w="0" w:type="dxa"/>
              <w:left w:w="108" w:type="dxa"/>
              <w:bottom w:w="0" w:type="dxa"/>
              <w:right w:w="108" w:type="dxa"/>
            </w:tcMar>
            <w:vAlign w:val="center"/>
            <w:hideMark/>
          </w:tcPr>
          <w:p w:rsidR="00241A95" w:rsidRPr="00241A95" w:rsidRDefault="00241A95" w:rsidP="00241A95">
            <w:pPr>
              <w:spacing w:before="0"/>
              <w:jc w:val="right"/>
              <w:rPr>
                <w:sz w:val="16"/>
                <w:szCs w:val="16"/>
              </w:rPr>
            </w:pPr>
            <w:r w:rsidRPr="00241A95">
              <w:rPr>
                <w:sz w:val="16"/>
                <w:szCs w:val="16"/>
              </w:rPr>
              <w:t>2,767</w:t>
            </w:r>
          </w:p>
        </w:tc>
        <w:tc>
          <w:tcPr>
            <w:tcW w:w="588" w:type="pct"/>
            <w:noWrap/>
            <w:tcMar>
              <w:top w:w="0" w:type="dxa"/>
              <w:left w:w="108" w:type="dxa"/>
              <w:bottom w:w="0" w:type="dxa"/>
              <w:right w:w="108" w:type="dxa"/>
            </w:tcMar>
            <w:vAlign w:val="center"/>
            <w:hideMark/>
          </w:tcPr>
          <w:p w:rsidR="00241A95" w:rsidRPr="003F5364" w:rsidRDefault="00241A95" w:rsidP="00241A95">
            <w:pPr>
              <w:spacing w:before="0"/>
              <w:jc w:val="right"/>
              <w:rPr>
                <w:b/>
                <w:bCs/>
                <w:sz w:val="16"/>
                <w:szCs w:val="16"/>
              </w:rPr>
            </w:pPr>
            <w:r w:rsidRPr="003F5364">
              <w:rPr>
                <w:b/>
                <w:bCs/>
                <w:sz w:val="16"/>
                <w:szCs w:val="16"/>
              </w:rPr>
              <w:t>5,442</w:t>
            </w:r>
          </w:p>
        </w:tc>
      </w:tr>
      <w:tr w:rsidR="00241A95" w:rsidTr="00EB6D5A">
        <w:trPr>
          <w:trHeight w:val="252"/>
        </w:trPr>
        <w:tc>
          <w:tcPr>
            <w:tcW w:w="514" w:type="pct"/>
            <w:noWrap/>
            <w:tcMar>
              <w:top w:w="0" w:type="dxa"/>
              <w:left w:w="108" w:type="dxa"/>
              <w:bottom w:w="0" w:type="dxa"/>
              <w:right w:w="108" w:type="dxa"/>
            </w:tcMar>
            <w:vAlign w:val="center"/>
            <w:hideMark/>
          </w:tcPr>
          <w:p w:rsidR="00241A95" w:rsidRDefault="00241A95" w:rsidP="00241A95">
            <w:pPr>
              <w:rPr>
                <w:b/>
                <w:bCs/>
                <w:sz w:val="20"/>
              </w:rPr>
            </w:pPr>
          </w:p>
        </w:tc>
        <w:tc>
          <w:tcPr>
            <w:tcW w:w="1472" w:type="pct"/>
            <w:noWrap/>
            <w:tcMar>
              <w:top w:w="0" w:type="dxa"/>
              <w:left w:w="108" w:type="dxa"/>
              <w:bottom w:w="0" w:type="dxa"/>
              <w:right w:w="108" w:type="dxa"/>
            </w:tcMar>
            <w:vAlign w:val="center"/>
            <w:hideMark/>
          </w:tcPr>
          <w:p w:rsidR="00241A95" w:rsidRPr="00902C95" w:rsidRDefault="00241A95" w:rsidP="00241A95">
            <w:pPr>
              <w:spacing w:before="0"/>
              <w:rPr>
                <w:sz w:val="16"/>
                <w:szCs w:val="16"/>
                <w:lang w:eastAsia="zh-CN"/>
              </w:rPr>
            </w:pPr>
            <w:r w:rsidRPr="00902C95">
              <w:rPr>
                <w:sz w:val="16"/>
                <w:szCs w:val="16"/>
                <w:lang w:eastAsia="zh-CN"/>
              </w:rPr>
              <w:t xml:space="preserve">   - </w:t>
            </w:r>
            <w:r w:rsidRPr="00902C95">
              <w:rPr>
                <w:rFonts w:hint="eastAsia"/>
                <w:sz w:val="16"/>
                <w:szCs w:val="16"/>
                <w:lang w:eastAsia="zh-CN"/>
              </w:rPr>
              <w:t>空间业务部</w:t>
            </w:r>
          </w:p>
        </w:tc>
        <w:tc>
          <w:tcPr>
            <w:tcW w:w="515" w:type="pct"/>
            <w:noWrap/>
            <w:tcMar>
              <w:top w:w="0" w:type="dxa"/>
              <w:left w:w="108" w:type="dxa"/>
              <w:bottom w:w="0" w:type="dxa"/>
              <w:right w:w="108" w:type="dxa"/>
            </w:tcMar>
            <w:vAlign w:val="center"/>
            <w:hideMark/>
          </w:tcPr>
          <w:p w:rsidR="00241A95" w:rsidRPr="00241A95" w:rsidRDefault="00241A95" w:rsidP="00241A95">
            <w:pPr>
              <w:overflowPunct/>
              <w:autoSpaceDE/>
              <w:autoSpaceDN/>
              <w:adjustRightInd/>
              <w:spacing w:before="0"/>
              <w:jc w:val="right"/>
              <w:textAlignment w:val="auto"/>
              <w:rPr>
                <w:sz w:val="16"/>
                <w:szCs w:val="16"/>
                <w:lang w:val="en-US" w:eastAsia="zh-CN"/>
              </w:rPr>
            </w:pPr>
            <w:r w:rsidRPr="00241A95">
              <w:rPr>
                <w:sz w:val="16"/>
                <w:szCs w:val="16"/>
                <w:lang w:val="en-US" w:eastAsia="zh-CN"/>
              </w:rPr>
              <w:t>16,502</w:t>
            </w:r>
          </w:p>
        </w:tc>
        <w:tc>
          <w:tcPr>
            <w:tcW w:w="514" w:type="pct"/>
            <w:noWrap/>
            <w:tcMar>
              <w:top w:w="0" w:type="dxa"/>
              <w:left w:w="108" w:type="dxa"/>
              <w:bottom w:w="0" w:type="dxa"/>
              <w:right w:w="108" w:type="dxa"/>
            </w:tcMar>
            <w:vAlign w:val="center"/>
            <w:hideMark/>
          </w:tcPr>
          <w:p w:rsidR="00241A95" w:rsidRPr="00241A95" w:rsidRDefault="00241A95" w:rsidP="00241A95">
            <w:pPr>
              <w:overflowPunct/>
              <w:autoSpaceDE/>
              <w:autoSpaceDN/>
              <w:adjustRightInd/>
              <w:spacing w:before="0"/>
              <w:jc w:val="right"/>
              <w:textAlignment w:val="auto"/>
              <w:rPr>
                <w:sz w:val="16"/>
                <w:szCs w:val="16"/>
                <w:lang w:val="en-US" w:eastAsia="zh-CN"/>
              </w:rPr>
            </w:pPr>
            <w:r w:rsidRPr="00241A95">
              <w:rPr>
                <w:sz w:val="16"/>
                <w:szCs w:val="16"/>
                <w:lang w:val="en-US" w:eastAsia="zh-CN"/>
              </w:rPr>
              <w:t>16,049</w:t>
            </w:r>
          </w:p>
        </w:tc>
        <w:tc>
          <w:tcPr>
            <w:tcW w:w="412" w:type="pct"/>
            <w:noWrap/>
            <w:tcMar>
              <w:top w:w="0" w:type="dxa"/>
              <w:left w:w="108" w:type="dxa"/>
              <w:bottom w:w="0" w:type="dxa"/>
              <w:right w:w="108" w:type="dxa"/>
            </w:tcMar>
            <w:vAlign w:val="center"/>
            <w:hideMark/>
          </w:tcPr>
          <w:p w:rsidR="00241A95" w:rsidRPr="00241A95" w:rsidRDefault="00241A95" w:rsidP="00241A95">
            <w:pPr>
              <w:spacing w:before="0"/>
              <w:jc w:val="right"/>
              <w:rPr>
                <w:sz w:val="16"/>
                <w:szCs w:val="16"/>
              </w:rPr>
            </w:pPr>
            <w:r w:rsidRPr="00241A95">
              <w:rPr>
                <w:sz w:val="16"/>
                <w:szCs w:val="16"/>
              </w:rPr>
              <w:t>8,510</w:t>
            </w:r>
          </w:p>
        </w:tc>
        <w:tc>
          <w:tcPr>
            <w:tcW w:w="469" w:type="pct"/>
            <w:noWrap/>
            <w:tcMar>
              <w:top w:w="0" w:type="dxa"/>
              <w:left w:w="108" w:type="dxa"/>
              <w:bottom w:w="0" w:type="dxa"/>
              <w:right w:w="108" w:type="dxa"/>
            </w:tcMar>
            <w:vAlign w:val="center"/>
            <w:hideMark/>
          </w:tcPr>
          <w:p w:rsidR="00241A95" w:rsidRPr="00241A95" w:rsidRDefault="00241A95" w:rsidP="00241A95">
            <w:pPr>
              <w:spacing w:before="0"/>
              <w:jc w:val="right"/>
              <w:rPr>
                <w:sz w:val="16"/>
                <w:szCs w:val="16"/>
              </w:rPr>
            </w:pPr>
            <w:r w:rsidRPr="00241A95">
              <w:rPr>
                <w:sz w:val="16"/>
                <w:szCs w:val="16"/>
              </w:rPr>
              <w:t>8,408</w:t>
            </w:r>
          </w:p>
        </w:tc>
        <w:tc>
          <w:tcPr>
            <w:tcW w:w="515" w:type="pct"/>
            <w:noWrap/>
            <w:tcMar>
              <w:top w:w="0" w:type="dxa"/>
              <w:left w:w="108" w:type="dxa"/>
              <w:bottom w:w="0" w:type="dxa"/>
              <w:right w:w="108" w:type="dxa"/>
            </w:tcMar>
            <w:vAlign w:val="center"/>
            <w:hideMark/>
          </w:tcPr>
          <w:p w:rsidR="00241A95" w:rsidRPr="00241A95" w:rsidRDefault="00241A95" w:rsidP="00241A95">
            <w:pPr>
              <w:spacing w:before="0"/>
              <w:jc w:val="right"/>
              <w:rPr>
                <w:sz w:val="16"/>
                <w:szCs w:val="16"/>
              </w:rPr>
            </w:pPr>
            <w:r w:rsidRPr="00241A95">
              <w:rPr>
                <w:sz w:val="16"/>
                <w:szCs w:val="16"/>
              </w:rPr>
              <w:t>8,458</w:t>
            </w:r>
          </w:p>
        </w:tc>
        <w:tc>
          <w:tcPr>
            <w:tcW w:w="588" w:type="pct"/>
            <w:noWrap/>
            <w:tcMar>
              <w:top w:w="0" w:type="dxa"/>
              <w:left w:w="108" w:type="dxa"/>
              <w:bottom w:w="0" w:type="dxa"/>
              <w:right w:w="108" w:type="dxa"/>
            </w:tcMar>
            <w:vAlign w:val="center"/>
            <w:hideMark/>
          </w:tcPr>
          <w:p w:rsidR="00241A95" w:rsidRPr="003F5364" w:rsidRDefault="00241A95" w:rsidP="00241A95">
            <w:pPr>
              <w:spacing w:before="0"/>
              <w:jc w:val="right"/>
              <w:rPr>
                <w:b/>
                <w:bCs/>
                <w:sz w:val="16"/>
                <w:szCs w:val="16"/>
              </w:rPr>
            </w:pPr>
            <w:r w:rsidRPr="003F5364">
              <w:rPr>
                <w:b/>
                <w:bCs/>
                <w:sz w:val="16"/>
                <w:szCs w:val="16"/>
              </w:rPr>
              <w:t>16,866</w:t>
            </w:r>
          </w:p>
        </w:tc>
      </w:tr>
      <w:tr w:rsidR="00241A95" w:rsidTr="00EB6D5A">
        <w:trPr>
          <w:trHeight w:val="252"/>
        </w:trPr>
        <w:tc>
          <w:tcPr>
            <w:tcW w:w="514" w:type="pct"/>
            <w:noWrap/>
            <w:tcMar>
              <w:top w:w="0" w:type="dxa"/>
              <w:left w:w="108" w:type="dxa"/>
              <w:bottom w:w="0" w:type="dxa"/>
              <w:right w:w="108" w:type="dxa"/>
            </w:tcMar>
            <w:vAlign w:val="center"/>
            <w:hideMark/>
          </w:tcPr>
          <w:p w:rsidR="00241A95" w:rsidRDefault="00241A95" w:rsidP="00241A95">
            <w:pPr>
              <w:rPr>
                <w:b/>
                <w:bCs/>
                <w:sz w:val="20"/>
              </w:rPr>
            </w:pPr>
          </w:p>
        </w:tc>
        <w:tc>
          <w:tcPr>
            <w:tcW w:w="1472" w:type="pct"/>
            <w:noWrap/>
            <w:tcMar>
              <w:top w:w="0" w:type="dxa"/>
              <w:left w:w="108" w:type="dxa"/>
              <w:bottom w:w="0" w:type="dxa"/>
              <w:right w:w="108" w:type="dxa"/>
            </w:tcMar>
            <w:vAlign w:val="center"/>
            <w:hideMark/>
          </w:tcPr>
          <w:p w:rsidR="00241A95" w:rsidRPr="00902C95" w:rsidRDefault="00241A95" w:rsidP="00241A95">
            <w:pPr>
              <w:spacing w:before="0"/>
              <w:rPr>
                <w:sz w:val="16"/>
                <w:szCs w:val="16"/>
                <w:lang w:eastAsia="zh-CN"/>
              </w:rPr>
            </w:pPr>
            <w:r w:rsidRPr="00902C95">
              <w:rPr>
                <w:sz w:val="16"/>
                <w:szCs w:val="16"/>
                <w:lang w:eastAsia="zh-CN"/>
              </w:rPr>
              <w:t xml:space="preserve">   - </w:t>
            </w:r>
            <w:r w:rsidRPr="00902C95">
              <w:rPr>
                <w:rFonts w:hint="eastAsia"/>
                <w:sz w:val="16"/>
                <w:szCs w:val="16"/>
                <w:lang w:eastAsia="zh-CN"/>
              </w:rPr>
              <w:t>地面业务部</w:t>
            </w:r>
          </w:p>
        </w:tc>
        <w:tc>
          <w:tcPr>
            <w:tcW w:w="515" w:type="pct"/>
            <w:noWrap/>
            <w:tcMar>
              <w:top w:w="0" w:type="dxa"/>
              <w:left w:w="108" w:type="dxa"/>
              <w:bottom w:w="0" w:type="dxa"/>
              <w:right w:w="108" w:type="dxa"/>
            </w:tcMar>
            <w:vAlign w:val="center"/>
            <w:hideMark/>
          </w:tcPr>
          <w:p w:rsidR="00241A95" w:rsidRPr="00241A95" w:rsidRDefault="00241A95" w:rsidP="00241A95">
            <w:pPr>
              <w:overflowPunct/>
              <w:autoSpaceDE/>
              <w:autoSpaceDN/>
              <w:adjustRightInd/>
              <w:spacing w:before="0"/>
              <w:jc w:val="right"/>
              <w:textAlignment w:val="auto"/>
              <w:rPr>
                <w:sz w:val="16"/>
                <w:szCs w:val="16"/>
                <w:lang w:val="en-US" w:eastAsia="zh-CN"/>
              </w:rPr>
            </w:pPr>
            <w:r w:rsidRPr="00241A95">
              <w:rPr>
                <w:sz w:val="16"/>
                <w:szCs w:val="16"/>
                <w:lang w:val="en-US" w:eastAsia="zh-CN"/>
              </w:rPr>
              <w:t>12,272</w:t>
            </w:r>
          </w:p>
        </w:tc>
        <w:tc>
          <w:tcPr>
            <w:tcW w:w="514" w:type="pct"/>
            <w:noWrap/>
            <w:tcMar>
              <w:top w:w="0" w:type="dxa"/>
              <w:left w:w="108" w:type="dxa"/>
              <w:bottom w:w="0" w:type="dxa"/>
              <w:right w:w="108" w:type="dxa"/>
            </w:tcMar>
            <w:vAlign w:val="center"/>
            <w:hideMark/>
          </w:tcPr>
          <w:p w:rsidR="00241A95" w:rsidRPr="00241A95" w:rsidRDefault="00241A95" w:rsidP="00241A95">
            <w:pPr>
              <w:overflowPunct/>
              <w:autoSpaceDE/>
              <w:autoSpaceDN/>
              <w:adjustRightInd/>
              <w:spacing w:before="0"/>
              <w:jc w:val="right"/>
              <w:textAlignment w:val="auto"/>
              <w:rPr>
                <w:sz w:val="16"/>
                <w:szCs w:val="16"/>
                <w:lang w:val="en-US" w:eastAsia="zh-CN"/>
              </w:rPr>
            </w:pPr>
            <w:r w:rsidRPr="00241A95">
              <w:rPr>
                <w:sz w:val="16"/>
                <w:szCs w:val="16"/>
                <w:lang w:val="en-US" w:eastAsia="zh-CN"/>
              </w:rPr>
              <w:t>12,520</w:t>
            </w:r>
          </w:p>
        </w:tc>
        <w:tc>
          <w:tcPr>
            <w:tcW w:w="412" w:type="pct"/>
            <w:noWrap/>
            <w:tcMar>
              <w:top w:w="0" w:type="dxa"/>
              <w:left w:w="108" w:type="dxa"/>
              <w:bottom w:w="0" w:type="dxa"/>
              <w:right w:w="108" w:type="dxa"/>
            </w:tcMar>
            <w:vAlign w:val="center"/>
            <w:hideMark/>
          </w:tcPr>
          <w:p w:rsidR="00241A95" w:rsidRPr="00241A95" w:rsidRDefault="00241A95" w:rsidP="00241A95">
            <w:pPr>
              <w:spacing w:before="0"/>
              <w:jc w:val="right"/>
              <w:rPr>
                <w:sz w:val="16"/>
                <w:szCs w:val="16"/>
              </w:rPr>
            </w:pPr>
            <w:r w:rsidRPr="00241A95">
              <w:rPr>
                <w:sz w:val="16"/>
                <w:szCs w:val="16"/>
              </w:rPr>
              <w:t>6,033</w:t>
            </w:r>
          </w:p>
        </w:tc>
        <w:tc>
          <w:tcPr>
            <w:tcW w:w="469" w:type="pct"/>
            <w:noWrap/>
            <w:tcMar>
              <w:top w:w="0" w:type="dxa"/>
              <w:left w:w="108" w:type="dxa"/>
              <w:bottom w:w="0" w:type="dxa"/>
              <w:right w:w="108" w:type="dxa"/>
            </w:tcMar>
            <w:vAlign w:val="center"/>
            <w:hideMark/>
          </w:tcPr>
          <w:p w:rsidR="00241A95" w:rsidRPr="00241A95" w:rsidRDefault="00241A95" w:rsidP="00241A95">
            <w:pPr>
              <w:spacing w:before="0"/>
              <w:jc w:val="right"/>
              <w:rPr>
                <w:sz w:val="16"/>
                <w:szCs w:val="16"/>
              </w:rPr>
            </w:pPr>
            <w:r w:rsidRPr="00241A95">
              <w:rPr>
                <w:sz w:val="16"/>
                <w:szCs w:val="16"/>
              </w:rPr>
              <w:t>5,771</w:t>
            </w:r>
          </w:p>
        </w:tc>
        <w:tc>
          <w:tcPr>
            <w:tcW w:w="515" w:type="pct"/>
            <w:noWrap/>
            <w:tcMar>
              <w:top w:w="0" w:type="dxa"/>
              <w:left w:w="108" w:type="dxa"/>
              <w:bottom w:w="0" w:type="dxa"/>
              <w:right w:w="108" w:type="dxa"/>
            </w:tcMar>
            <w:vAlign w:val="center"/>
            <w:hideMark/>
          </w:tcPr>
          <w:p w:rsidR="00241A95" w:rsidRPr="00241A95" w:rsidRDefault="00241A95" w:rsidP="00241A95">
            <w:pPr>
              <w:spacing w:before="0"/>
              <w:jc w:val="right"/>
              <w:rPr>
                <w:sz w:val="16"/>
                <w:szCs w:val="16"/>
              </w:rPr>
            </w:pPr>
            <w:r w:rsidRPr="00241A95">
              <w:rPr>
                <w:sz w:val="16"/>
                <w:szCs w:val="16"/>
              </w:rPr>
              <w:t>5,883</w:t>
            </w:r>
          </w:p>
        </w:tc>
        <w:tc>
          <w:tcPr>
            <w:tcW w:w="588" w:type="pct"/>
            <w:noWrap/>
            <w:tcMar>
              <w:top w:w="0" w:type="dxa"/>
              <w:left w:w="108" w:type="dxa"/>
              <w:bottom w:w="0" w:type="dxa"/>
              <w:right w:w="108" w:type="dxa"/>
            </w:tcMar>
            <w:vAlign w:val="center"/>
            <w:hideMark/>
          </w:tcPr>
          <w:p w:rsidR="00241A95" w:rsidRPr="003F5364" w:rsidRDefault="00241A95" w:rsidP="00241A95">
            <w:pPr>
              <w:spacing w:before="0"/>
              <w:jc w:val="right"/>
              <w:rPr>
                <w:b/>
                <w:bCs/>
                <w:sz w:val="16"/>
                <w:szCs w:val="16"/>
              </w:rPr>
            </w:pPr>
            <w:r w:rsidRPr="003F5364">
              <w:rPr>
                <w:b/>
                <w:bCs/>
                <w:sz w:val="16"/>
                <w:szCs w:val="16"/>
              </w:rPr>
              <w:t>11,654</w:t>
            </w:r>
          </w:p>
        </w:tc>
      </w:tr>
      <w:tr w:rsidR="00241A95" w:rsidTr="00EB6D5A">
        <w:trPr>
          <w:trHeight w:val="252"/>
        </w:trPr>
        <w:tc>
          <w:tcPr>
            <w:tcW w:w="514" w:type="pct"/>
            <w:noWrap/>
            <w:tcMar>
              <w:top w:w="0" w:type="dxa"/>
              <w:left w:w="108" w:type="dxa"/>
              <w:bottom w:w="0" w:type="dxa"/>
              <w:right w:w="108" w:type="dxa"/>
            </w:tcMar>
            <w:vAlign w:val="center"/>
            <w:hideMark/>
          </w:tcPr>
          <w:p w:rsidR="00241A95" w:rsidRDefault="00241A95" w:rsidP="00241A95">
            <w:pPr>
              <w:rPr>
                <w:b/>
                <w:bCs/>
                <w:sz w:val="20"/>
              </w:rPr>
            </w:pPr>
          </w:p>
        </w:tc>
        <w:tc>
          <w:tcPr>
            <w:tcW w:w="1472" w:type="pct"/>
            <w:noWrap/>
            <w:tcMar>
              <w:top w:w="0" w:type="dxa"/>
              <w:left w:w="108" w:type="dxa"/>
              <w:bottom w:w="0" w:type="dxa"/>
              <w:right w:w="108" w:type="dxa"/>
            </w:tcMar>
            <w:vAlign w:val="center"/>
            <w:hideMark/>
          </w:tcPr>
          <w:p w:rsidR="00241A95" w:rsidRPr="00902C95" w:rsidRDefault="00241A95" w:rsidP="00241A95">
            <w:pPr>
              <w:spacing w:before="0"/>
              <w:rPr>
                <w:sz w:val="16"/>
                <w:szCs w:val="16"/>
                <w:lang w:eastAsia="zh-CN"/>
              </w:rPr>
            </w:pPr>
            <w:r w:rsidRPr="00902C95">
              <w:rPr>
                <w:sz w:val="16"/>
                <w:szCs w:val="16"/>
                <w:lang w:eastAsia="zh-CN"/>
              </w:rPr>
              <w:t xml:space="preserve">   - </w:t>
            </w:r>
            <w:r w:rsidRPr="00902C95">
              <w:rPr>
                <w:rFonts w:hint="eastAsia"/>
                <w:sz w:val="16"/>
                <w:szCs w:val="16"/>
                <w:lang w:eastAsia="zh-CN"/>
              </w:rPr>
              <w:t>信息技术、行政管理和出版物部</w:t>
            </w:r>
          </w:p>
        </w:tc>
        <w:tc>
          <w:tcPr>
            <w:tcW w:w="515" w:type="pct"/>
            <w:noWrap/>
            <w:tcMar>
              <w:top w:w="0" w:type="dxa"/>
              <w:left w:w="108" w:type="dxa"/>
              <w:bottom w:w="0" w:type="dxa"/>
              <w:right w:w="108" w:type="dxa"/>
            </w:tcMar>
            <w:vAlign w:val="center"/>
            <w:hideMark/>
          </w:tcPr>
          <w:p w:rsidR="00241A95" w:rsidRPr="00241A95" w:rsidRDefault="00241A95" w:rsidP="00241A95">
            <w:pPr>
              <w:overflowPunct/>
              <w:autoSpaceDE/>
              <w:autoSpaceDN/>
              <w:adjustRightInd/>
              <w:spacing w:before="0"/>
              <w:jc w:val="right"/>
              <w:textAlignment w:val="auto"/>
              <w:rPr>
                <w:sz w:val="16"/>
                <w:szCs w:val="16"/>
                <w:lang w:val="en-US" w:eastAsia="zh-CN"/>
              </w:rPr>
            </w:pPr>
            <w:r w:rsidRPr="00241A95">
              <w:rPr>
                <w:sz w:val="16"/>
                <w:szCs w:val="16"/>
                <w:lang w:val="en-US" w:eastAsia="zh-CN"/>
              </w:rPr>
              <w:t>13,580</w:t>
            </w:r>
          </w:p>
        </w:tc>
        <w:tc>
          <w:tcPr>
            <w:tcW w:w="514" w:type="pct"/>
            <w:noWrap/>
            <w:tcMar>
              <w:top w:w="0" w:type="dxa"/>
              <w:left w:w="108" w:type="dxa"/>
              <w:bottom w:w="0" w:type="dxa"/>
              <w:right w:w="108" w:type="dxa"/>
            </w:tcMar>
            <w:vAlign w:val="center"/>
            <w:hideMark/>
          </w:tcPr>
          <w:p w:rsidR="00241A95" w:rsidRPr="00241A95" w:rsidRDefault="00241A95" w:rsidP="00241A95">
            <w:pPr>
              <w:overflowPunct/>
              <w:autoSpaceDE/>
              <w:autoSpaceDN/>
              <w:adjustRightInd/>
              <w:spacing w:before="0"/>
              <w:jc w:val="right"/>
              <w:textAlignment w:val="auto"/>
              <w:rPr>
                <w:sz w:val="16"/>
                <w:szCs w:val="16"/>
                <w:lang w:val="en-US" w:eastAsia="zh-CN"/>
              </w:rPr>
            </w:pPr>
            <w:r w:rsidRPr="00241A95">
              <w:rPr>
                <w:sz w:val="16"/>
                <w:szCs w:val="16"/>
                <w:lang w:val="en-US" w:eastAsia="zh-CN"/>
              </w:rPr>
              <w:t>15,042</w:t>
            </w:r>
          </w:p>
        </w:tc>
        <w:tc>
          <w:tcPr>
            <w:tcW w:w="412" w:type="pct"/>
            <w:noWrap/>
            <w:tcMar>
              <w:top w:w="0" w:type="dxa"/>
              <w:left w:w="108" w:type="dxa"/>
              <w:bottom w:w="0" w:type="dxa"/>
              <w:right w:w="108" w:type="dxa"/>
            </w:tcMar>
            <w:vAlign w:val="center"/>
            <w:hideMark/>
          </w:tcPr>
          <w:p w:rsidR="00241A95" w:rsidRPr="00241A95" w:rsidRDefault="00241A95" w:rsidP="00241A95">
            <w:pPr>
              <w:spacing w:before="0"/>
              <w:jc w:val="right"/>
              <w:rPr>
                <w:sz w:val="16"/>
                <w:szCs w:val="16"/>
              </w:rPr>
            </w:pPr>
            <w:r w:rsidRPr="00241A95">
              <w:rPr>
                <w:sz w:val="16"/>
                <w:szCs w:val="16"/>
              </w:rPr>
              <w:t>6,962</w:t>
            </w:r>
          </w:p>
        </w:tc>
        <w:tc>
          <w:tcPr>
            <w:tcW w:w="469" w:type="pct"/>
            <w:noWrap/>
            <w:tcMar>
              <w:top w:w="0" w:type="dxa"/>
              <w:left w:w="108" w:type="dxa"/>
              <w:bottom w:w="0" w:type="dxa"/>
              <w:right w:w="108" w:type="dxa"/>
            </w:tcMar>
            <w:vAlign w:val="center"/>
            <w:hideMark/>
          </w:tcPr>
          <w:p w:rsidR="00241A95" w:rsidRPr="00241A95" w:rsidRDefault="00241A95" w:rsidP="00241A95">
            <w:pPr>
              <w:spacing w:before="0"/>
              <w:jc w:val="right"/>
              <w:rPr>
                <w:sz w:val="16"/>
                <w:szCs w:val="16"/>
              </w:rPr>
            </w:pPr>
            <w:r w:rsidRPr="00241A95">
              <w:rPr>
                <w:sz w:val="16"/>
                <w:szCs w:val="16"/>
              </w:rPr>
              <w:t>7,297</w:t>
            </w:r>
          </w:p>
        </w:tc>
        <w:tc>
          <w:tcPr>
            <w:tcW w:w="515" w:type="pct"/>
            <w:noWrap/>
            <w:tcMar>
              <w:top w:w="0" w:type="dxa"/>
              <w:left w:w="108" w:type="dxa"/>
              <w:bottom w:w="0" w:type="dxa"/>
              <w:right w:w="108" w:type="dxa"/>
            </w:tcMar>
            <w:vAlign w:val="center"/>
            <w:hideMark/>
          </w:tcPr>
          <w:p w:rsidR="00241A95" w:rsidRPr="00241A95" w:rsidRDefault="00241A95" w:rsidP="00241A95">
            <w:pPr>
              <w:spacing w:before="0"/>
              <w:jc w:val="right"/>
              <w:rPr>
                <w:sz w:val="16"/>
                <w:szCs w:val="16"/>
              </w:rPr>
            </w:pPr>
            <w:r w:rsidRPr="00241A95">
              <w:rPr>
                <w:sz w:val="16"/>
                <w:szCs w:val="16"/>
              </w:rPr>
              <w:t>7,361</w:t>
            </w:r>
          </w:p>
        </w:tc>
        <w:tc>
          <w:tcPr>
            <w:tcW w:w="588" w:type="pct"/>
            <w:noWrap/>
            <w:tcMar>
              <w:top w:w="0" w:type="dxa"/>
              <w:left w:w="108" w:type="dxa"/>
              <w:bottom w:w="0" w:type="dxa"/>
              <w:right w:w="108" w:type="dxa"/>
            </w:tcMar>
            <w:vAlign w:val="center"/>
            <w:hideMark/>
          </w:tcPr>
          <w:p w:rsidR="00241A95" w:rsidRPr="003F5364" w:rsidRDefault="00241A95" w:rsidP="00241A95">
            <w:pPr>
              <w:spacing w:before="0"/>
              <w:jc w:val="right"/>
              <w:rPr>
                <w:b/>
                <w:bCs/>
                <w:sz w:val="16"/>
                <w:szCs w:val="16"/>
              </w:rPr>
            </w:pPr>
            <w:r w:rsidRPr="003F5364">
              <w:rPr>
                <w:b/>
                <w:bCs/>
                <w:sz w:val="16"/>
                <w:szCs w:val="16"/>
              </w:rPr>
              <w:t>14,658</w:t>
            </w:r>
          </w:p>
        </w:tc>
      </w:tr>
      <w:tr w:rsidR="00E14F2A" w:rsidTr="00EB6D5A">
        <w:trPr>
          <w:trHeight w:val="199"/>
        </w:trPr>
        <w:tc>
          <w:tcPr>
            <w:tcW w:w="514"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E14F2A" w:rsidRDefault="00E14F2A" w:rsidP="00E14F2A">
            <w:pPr>
              <w:rPr>
                <w:color w:val="000099"/>
                <w:sz w:val="20"/>
              </w:rPr>
            </w:pPr>
            <w:r>
              <w:rPr>
                <w:color w:val="000099"/>
                <w:sz w:val="20"/>
              </w:rPr>
              <w:t> </w:t>
            </w:r>
          </w:p>
        </w:tc>
        <w:tc>
          <w:tcPr>
            <w:tcW w:w="1472"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E14F2A" w:rsidRDefault="00E14F2A" w:rsidP="00E14F2A">
            <w:pPr>
              <w:rPr>
                <w:color w:val="000099"/>
                <w:sz w:val="20"/>
              </w:rPr>
            </w:pPr>
            <w:r>
              <w:rPr>
                <w:color w:val="000099"/>
                <w:sz w:val="20"/>
              </w:rPr>
              <w:t> </w:t>
            </w:r>
          </w:p>
        </w:tc>
        <w:tc>
          <w:tcPr>
            <w:tcW w:w="515"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E14F2A" w:rsidRPr="00241A95" w:rsidRDefault="00E14F2A" w:rsidP="00E14F2A">
            <w:pPr>
              <w:jc w:val="right"/>
              <w:rPr>
                <w:color w:val="000099"/>
                <w:sz w:val="16"/>
                <w:szCs w:val="16"/>
              </w:rPr>
            </w:pPr>
            <w:r w:rsidRPr="00241A95">
              <w:rPr>
                <w:color w:val="000099"/>
                <w:sz w:val="16"/>
                <w:szCs w:val="16"/>
              </w:rPr>
              <w:t> </w:t>
            </w:r>
          </w:p>
        </w:tc>
        <w:tc>
          <w:tcPr>
            <w:tcW w:w="514"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E14F2A" w:rsidRPr="00241A95" w:rsidRDefault="00E14F2A" w:rsidP="00E14F2A">
            <w:pPr>
              <w:jc w:val="right"/>
              <w:rPr>
                <w:color w:val="000099"/>
                <w:sz w:val="16"/>
                <w:szCs w:val="16"/>
              </w:rPr>
            </w:pPr>
            <w:r w:rsidRPr="00241A95">
              <w:rPr>
                <w:color w:val="000099"/>
                <w:sz w:val="16"/>
                <w:szCs w:val="16"/>
              </w:rPr>
              <w:t> </w:t>
            </w:r>
          </w:p>
        </w:tc>
        <w:tc>
          <w:tcPr>
            <w:tcW w:w="412"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E14F2A" w:rsidRPr="00241A95" w:rsidRDefault="00E14F2A" w:rsidP="00E14F2A">
            <w:pPr>
              <w:jc w:val="right"/>
              <w:rPr>
                <w:color w:val="000099"/>
                <w:sz w:val="16"/>
                <w:szCs w:val="16"/>
              </w:rPr>
            </w:pPr>
            <w:r w:rsidRPr="00241A95">
              <w:rPr>
                <w:color w:val="000099"/>
                <w:sz w:val="16"/>
                <w:szCs w:val="16"/>
              </w:rPr>
              <w:t> </w:t>
            </w:r>
          </w:p>
        </w:tc>
        <w:tc>
          <w:tcPr>
            <w:tcW w:w="469"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E14F2A" w:rsidRPr="00241A95" w:rsidRDefault="00E14F2A" w:rsidP="00E14F2A">
            <w:pPr>
              <w:jc w:val="right"/>
              <w:rPr>
                <w:color w:val="000099"/>
                <w:sz w:val="16"/>
                <w:szCs w:val="16"/>
                <w:lang w:val="en-US" w:eastAsia="zh-CN"/>
              </w:rPr>
            </w:pPr>
            <w:r w:rsidRPr="00241A95">
              <w:rPr>
                <w:color w:val="000099"/>
                <w:sz w:val="16"/>
                <w:szCs w:val="16"/>
              </w:rPr>
              <w:t> </w:t>
            </w:r>
          </w:p>
        </w:tc>
        <w:tc>
          <w:tcPr>
            <w:tcW w:w="515"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E14F2A" w:rsidRPr="00241A95" w:rsidRDefault="00E14F2A" w:rsidP="00E14F2A">
            <w:pPr>
              <w:jc w:val="right"/>
              <w:rPr>
                <w:color w:val="000099"/>
                <w:sz w:val="16"/>
                <w:szCs w:val="16"/>
              </w:rPr>
            </w:pPr>
            <w:r w:rsidRPr="00241A95">
              <w:rPr>
                <w:color w:val="000099"/>
                <w:sz w:val="16"/>
                <w:szCs w:val="16"/>
              </w:rPr>
              <w:t> </w:t>
            </w:r>
          </w:p>
        </w:tc>
        <w:tc>
          <w:tcPr>
            <w:tcW w:w="588" w:type="pct"/>
            <w:tcBorders>
              <w:top w:val="nil"/>
              <w:left w:val="nil"/>
              <w:bottom w:val="single" w:sz="8" w:space="0" w:color="000099"/>
              <w:right w:val="nil"/>
            </w:tcBorders>
            <w:shd w:val="clear" w:color="auto" w:fill="FFFFFF"/>
            <w:noWrap/>
            <w:tcMar>
              <w:top w:w="0" w:type="dxa"/>
              <w:left w:w="108" w:type="dxa"/>
              <w:bottom w:w="0" w:type="dxa"/>
              <w:right w:w="108" w:type="dxa"/>
            </w:tcMar>
            <w:vAlign w:val="center"/>
            <w:hideMark/>
          </w:tcPr>
          <w:p w:rsidR="00E14F2A" w:rsidRPr="00241A95" w:rsidRDefault="00E14F2A" w:rsidP="00E14F2A">
            <w:pPr>
              <w:jc w:val="right"/>
              <w:rPr>
                <w:color w:val="000099"/>
                <w:sz w:val="16"/>
                <w:szCs w:val="16"/>
              </w:rPr>
            </w:pPr>
            <w:r w:rsidRPr="00241A95">
              <w:rPr>
                <w:color w:val="000099"/>
                <w:sz w:val="16"/>
                <w:szCs w:val="16"/>
              </w:rPr>
              <w:t> </w:t>
            </w:r>
          </w:p>
        </w:tc>
      </w:tr>
      <w:tr w:rsidR="00241A95" w:rsidRPr="00EB6D5A" w:rsidTr="00EB6D5A">
        <w:trPr>
          <w:trHeight w:val="285"/>
        </w:trPr>
        <w:tc>
          <w:tcPr>
            <w:tcW w:w="514"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241A95" w:rsidRPr="00EB6D5A" w:rsidRDefault="00241A95" w:rsidP="00241A9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8"/>
                <w:szCs w:val="18"/>
              </w:rPr>
            </w:pPr>
            <w:r w:rsidRPr="00EB6D5A">
              <w:rPr>
                <w:rFonts w:asciiTheme="majorBidi" w:hAnsiTheme="majorBidi" w:cstheme="majorBidi" w:hint="eastAsia"/>
                <w:b/>
                <w:bCs/>
                <w:color w:val="000099"/>
                <w:sz w:val="18"/>
                <w:szCs w:val="18"/>
                <w:lang w:eastAsia="zh-CN"/>
              </w:rPr>
              <w:t>合计</w:t>
            </w:r>
          </w:p>
        </w:tc>
        <w:tc>
          <w:tcPr>
            <w:tcW w:w="1472"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241A95" w:rsidRPr="00EB6D5A" w:rsidRDefault="00241A95" w:rsidP="00241A9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8"/>
                <w:szCs w:val="18"/>
              </w:rPr>
            </w:pPr>
            <w:r w:rsidRPr="00EB6D5A">
              <w:rPr>
                <w:b/>
                <w:bCs/>
                <w:color w:val="0070C0"/>
                <w:sz w:val="18"/>
                <w:szCs w:val="18"/>
              </w:rPr>
              <w:t> </w:t>
            </w:r>
          </w:p>
        </w:tc>
        <w:tc>
          <w:tcPr>
            <w:tcW w:w="515"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241A95" w:rsidRPr="00EB6D5A" w:rsidRDefault="00241A95" w:rsidP="00241A95">
            <w:pPr>
              <w:overflowPunct/>
              <w:autoSpaceDE/>
              <w:autoSpaceDN/>
              <w:adjustRightInd/>
              <w:spacing w:before="0"/>
              <w:jc w:val="right"/>
              <w:textAlignment w:val="auto"/>
              <w:rPr>
                <w:b/>
                <w:bCs/>
                <w:color w:val="000099"/>
                <w:sz w:val="18"/>
                <w:szCs w:val="18"/>
                <w:lang w:val="en-US" w:eastAsia="zh-CN"/>
              </w:rPr>
            </w:pPr>
            <w:r w:rsidRPr="00EB6D5A">
              <w:rPr>
                <w:b/>
                <w:bCs/>
                <w:color w:val="000099"/>
                <w:sz w:val="18"/>
                <w:szCs w:val="18"/>
                <w:lang w:val="en-US" w:eastAsia="zh-CN"/>
              </w:rPr>
              <w:t>55,900</w:t>
            </w:r>
          </w:p>
        </w:tc>
        <w:tc>
          <w:tcPr>
            <w:tcW w:w="514"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241A95" w:rsidRPr="00EB6D5A" w:rsidRDefault="00241A95" w:rsidP="00241A95">
            <w:pPr>
              <w:overflowPunct/>
              <w:autoSpaceDE/>
              <w:autoSpaceDN/>
              <w:adjustRightInd/>
              <w:spacing w:before="0"/>
              <w:jc w:val="right"/>
              <w:textAlignment w:val="auto"/>
              <w:rPr>
                <w:b/>
                <w:bCs/>
                <w:color w:val="000099"/>
                <w:sz w:val="18"/>
                <w:szCs w:val="18"/>
                <w:lang w:val="en-US" w:eastAsia="zh-CN"/>
              </w:rPr>
            </w:pPr>
            <w:r w:rsidRPr="00EB6D5A">
              <w:rPr>
                <w:b/>
                <w:bCs/>
                <w:color w:val="000099"/>
                <w:sz w:val="18"/>
                <w:szCs w:val="18"/>
                <w:lang w:val="en-US" w:eastAsia="zh-CN"/>
              </w:rPr>
              <w:t>57,501</w:t>
            </w:r>
          </w:p>
        </w:tc>
        <w:tc>
          <w:tcPr>
            <w:tcW w:w="412"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241A95" w:rsidRPr="00EB6D5A" w:rsidRDefault="00241A95" w:rsidP="00241A95">
            <w:pPr>
              <w:spacing w:before="0"/>
              <w:jc w:val="right"/>
              <w:rPr>
                <w:b/>
                <w:bCs/>
                <w:color w:val="000099"/>
                <w:sz w:val="18"/>
                <w:szCs w:val="18"/>
              </w:rPr>
            </w:pPr>
            <w:r w:rsidRPr="00EB6D5A">
              <w:rPr>
                <w:b/>
                <w:bCs/>
                <w:color w:val="000099"/>
                <w:sz w:val="18"/>
                <w:szCs w:val="18"/>
              </w:rPr>
              <w:t>26,529</w:t>
            </w:r>
          </w:p>
        </w:tc>
        <w:tc>
          <w:tcPr>
            <w:tcW w:w="469"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241A95" w:rsidRPr="00EB6D5A" w:rsidRDefault="00241A95" w:rsidP="00241A95">
            <w:pPr>
              <w:spacing w:before="0"/>
              <w:jc w:val="right"/>
              <w:rPr>
                <w:b/>
                <w:bCs/>
                <w:color w:val="000099"/>
                <w:sz w:val="18"/>
                <w:szCs w:val="18"/>
              </w:rPr>
            </w:pPr>
            <w:r w:rsidRPr="00EB6D5A">
              <w:rPr>
                <w:b/>
                <w:bCs/>
                <w:color w:val="000099"/>
                <w:sz w:val="18"/>
                <w:szCs w:val="18"/>
              </w:rPr>
              <w:t>27,988</w:t>
            </w:r>
          </w:p>
        </w:tc>
        <w:tc>
          <w:tcPr>
            <w:tcW w:w="515"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241A95" w:rsidRPr="00EB6D5A" w:rsidRDefault="00241A95" w:rsidP="00241A95">
            <w:pPr>
              <w:spacing w:before="0"/>
              <w:jc w:val="right"/>
              <w:rPr>
                <w:b/>
                <w:bCs/>
                <w:color w:val="000099"/>
                <w:sz w:val="18"/>
                <w:szCs w:val="18"/>
              </w:rPr>
            </w:pPr>
            <w:r w:rsidRPr="00EB6D5A">
              <w:rPr>
                <w:b/>
                <w:bCs/>
                <w:color w:val="000099"/>
                <w:sz w:val="18"/>
                <w:szCs w:val="18"/>
              </w:rPr>
              <w:t>31,598</w:t>
            </w:r>
          </w:p>
        </w:tc>
        <w:tc>
          <w:tcPr>
            <w:tcW w:w="588" w:type="pct"/>
            <w:tcBorders>
              <w:top w:val="nil"/>
              <w:left w:val="nil"/>
              <w:bottom w:val="single" w:sz="8" w:space="0" w:color="000099"/>
              <w:right w:val="nil"/>
            </w:tcBorders>
            <w:shd w:val="clear" w:color="auto" w:fill="DCE6F1"/>
            <w:noWrap/>
            <w:tcMar>
              <w:top w:w="0" w:type="dxa"/>
              <w:left w:w="108" w:type="dxa"/>
              <w:bottom w:w="0" w:type="dxa"/>
              <w:right w:w="108" w:type="dxa"/>
            </w:tcMar>
            <w:vAlign w:val="center"/>
            <w:hideMark/>
          </w:tcPr>
          <w:p w:rsidR="00241A95" w:rsidRPr="00EB6D5A" w:rsidRDefault="00241A95" w:rsidP="00241A95">
            <w:pPr>
              <w:spacing w:before="0"/>
              <w:jc w:val="right"/>
              <w:rPr>
                <w:b/>
                <w:bCs/>
                <w:color w:val="000099"/>
                <w:sz w:val="18"/>
                <w:szCs w:val="18"/>
              </w:rPr>
            </w:pPr>
            <w:r w:rsidRPr="00EB6D5A">
              <w:rPr>
                <w:b/>
                <w:bCs/>
                <w:color w:val="000099"/>
                <w:sz w:val="18"/>
                <w:szCs w:val="18"/>
              </w:rPr>
              <w:t>59,586</w:t>
            </w:r>
          </w:p>
        </w:tc>
      </w:tr>
      <w:tr w:rsidR="00EB6D5A" w:rsidRPr="00EB6D5A" w:rsidTr="00EB6D5A">
        <w:trPr>
          <w:trHeight w:val="285"/>
        </w:trPr>
        <w:tc>
          <w:tcPr>
            <w:tcW w:w="1986" w:type="pct"/>
            <w:gridSpan w:val="2"/>
            <w:tcBorders>
              <w:top w:val="single" w:sz="8" w:space="0" w:color="000099"/>
              <w:left w:val="nil"/>
              <w:right w:val="nil"/>
            </w:tcBorders>
            <w:shd w:val="clear" w:color="auto" w:fill="FFFFFF" w:themeFill="background1"/>
            <w:noWrap/>
            <w:tcMar>
              <w:top w:w="0" w:type="dxa"/>
              <w:left w:w="108" w:type="dxa"/>
              <w:bottom w:w="0" w:type="dxa"/>
              <w:right w:w="108" w:type="dxa"/>
            </w:tcMar>
            <w:vAlign w:val="center"/>
          </w:tcPr>
          <w:p w:rsidR="00EB6D5A" w:rsidRPr="00EB6D5A" w:rsidRDefault="00EB6D5A" w:rsidP="00EB6D5A">
            <w:pPr>
              <w:overflowPunct/>
              <w:autoSpaceDE/>
              <w:autoSpaceDN/>
              <w:adjustRightInd/>
              <w:textAlignment w:val="auto"/>
              <w:rPr>
                <w:sz w:val="18"/>
                <w:szCs w:val="18"/>
                <w:lang w:val="en-US" w:eastAsia="zh-CN"/>
              </w:rPr>
            </w:pPr>
            <w:r w:rsidRPr="00EB6D5A">
              <w:rPr>
                <w:sz w:val="18"/>
                <w:szCs w:val="18"/>
                <w:lang w:val="en-US" w:eastAsia="zh-CN"/>
              </w:rPr>
              <w:t>*   2017</w:t>
            </w:r>
            <w:r w:rsidR="003F5364">
              <w:rPr>
                <w:rFonts w:hint="eastAsia"/>
                <w:sz w:val="18"/>
                <w:szCs w:val="18"/>
                <w:lang w:val="en-US" w:eastAsia="zh-CN"/>
              </w:rPr>
              <w:t>年</w:t>
            </w:r>
            <w:r w:rsidR="003F5364">
              <w:rPr>
                <w:rFonts w:hint="eastAsia"/>
                <w:sz w:val="18"/>
                <w:szCs w:val="18"/>
                <w:lang w:val="en-US" w:eastAsia="zh-CN"/>
              </w:rPr>
              <w:t>2</w:t>
            </w:r>
            <w:r w:rsidR="003F5364">
              <w:rPr>
                <w:rFonts w:hint="eastAsia"/>
                <w:sz w:val="18"/>
                <w:szCs w:val="18"/>
                <w:lang w:val="en-US" w:eastAsia="zh-CN"/>
              </w:rPr>
              <w:t>月</w:t>
            </w:r>
            <w:r w:rsidR="003F5364">
              <w:rPr>
                <w:rFonts w:hint="eastAsia"/>
                <w:sz w:val="18"/>
                <w:szCs w:val="18"/>
                <w:lang w:val="en-US" w:eastAsia="zh-CN"/>
              </w:rPr>
              <w:t>17</w:t>
            </w:r>
            <w:r w:rsidR="003F5364">
              <w:rPr>
                <w:rFonts w:hint="eastAsia"/>
                <w:sz w:val="18"/>
                <w:szCs w:val="18"/>
                <w:lang w:val="en-US" w:eastAsia="zh-CN"/>
              </w:rPr>
              <w:t>日</w:t>
            </w:r>
          </w:p>
        </w:tc>
        <w:tc>
          <w:tcPr>
            <w:tcW w:w="515" w:type="pct"/>
            <w:tcBorders>
              <w:top w:val="single" w:sz="8" w:space="0" w:color="000099"/>
              <w:left w:val="nil"/>
              <w:right w:val="nil"/>
            </w:tcBorders>
            <w:shd w:val="clear" w:color="auto" w:fill="FFFFFF" w:themeFill="background1"/>
            <w:noWrap/>
            <w:tcMar>
              <w:top w:w="0" w:type="dxa"/>
              <w:left w:w="108" w:type="dxa"/>
              <w:bottom w:w="0" w:type="dxa"/>
              <w:right w:w="108" w:type="dxa"/>
            </w:tcMar>
            <w:vAlign w:val="center"/>
          </w:tcPr>
          <w:p w:rsidR="00EB6D5A" w:rsidRPr="00EB6D5A" w:rsidRDefault="00EB6D5A" w:rsidP="00EB6D5A">
            <w:pPr>
              <w:overflowPunct/>
              <w:autoSpaceDE/>
              <w:autoSpaceDN/>
              <w:adjustRightInd/>
              <w:spacing w:before="0"/>
              <w:jc w:val="right"/>
              <w:textAlignment w:val="auto"/>
              <w:rPr>
                <w:color w:val="000099"/>
                <w:sz w:val="18"/>
                <w:szCs w:val="18"/>
                <w:lang w:val="en-US" w:eastAsia="zh-CN"/>
              </w:rPr>
            </w:pPr>
          </w:p>
        </w:tc>
        <w:tc>
          <w:tcPr>
            <w:tcW w:w="514" w:type="pct"/>
            <w:tcBorders>
              <w:top w:val="single" w:sz="8" w:space="0" w:color="000099"/>
              <w:left w:val="nil"/>
              <w:right w:val="nil"/>
            </w:tcBorders>
            <w:shd w:val="clear" w:color="auto" w:fill="FFFFFF" w:themeFill="background1"/>
            <w:noWrap/>
            <w:tcMar>
              <w:top w:w="0" w:type="dxa"/>
              <w:left w:w="108" w:type="dxa"/>
              <w:bottom w:w="0" w:type="dxa"/>
              <w:right w:w="108" w:type="dxa"/>
            </w:tcMar>
            <w:vAlign w:val="center"/>
          </w:tcPr>
          <w:p w:rsidR="00EB6D5A" w:rsidRPr="00EB6D5A" w:rsidRDefault="00EB6D5A" w:rsidP="00EB6D5A">
            <w:pPr>
              <w:overflowPunct/>
              <w:autoSpaceDE/>
              <w:autoSpaceDN/>
              <w:adjustRightInd/>
              <w:spacing w:before="0"/>
              <w:jc w:val="right"/>
              <w:textAlignment w:val="auto"/>
              <w:rPr>
                <w:color w:val="000099"/>
                <w:sz w:val="18"/>
                <w:szCs w:val="18"/>
                <w:lang w:val="en-US" w:eastAsia="zh-CN"/>
              </w:rPr>
            </w:pPr>
          </w:p>
        </w:tc>
        <w:tc>
          <w:tcPr>
            <w:tcW w:w="412" w:type="pct"/>
            <w:tcBorders>
              <w:top w:val="single" w:sz="8" w:space="0" w:color="000099"/>
              <w:left w:val="nil"/>
              <w:right w:val="nil"/>
            </w:tcBorders>
            <w:shd w:val="clear" w:color="auto" w:fill="FFFFFF" w:themeFill="background1"/>
            <w:noWrap/>
            <w:tcMar>
              <w:top w:w="0" w:type="dxa"/>
              <w:left w:w="108" w:type="dxa"/>
              <w:bottom w:w="0" w:type="dxa"/>
              <w:right w:w="108" w:type="dxa"/>
            </w:tcMar>
            <w:vAlign w:val="center"/>
          </w:tcPr>
          <w:p w:rsidR="00EB6D5A" w:rsidRPr="00EB6D5A" w:rsidRDefault="00EB6D5A" w:rsidP="00EB6D5A">
            <w:pPr>
              <w:spacing w:before="0"/>
              <w:jc w:val="right"/>
              <w:rPr>
                <w:color w:val="000099"/>
                <w:sz w:val="18"/>
                <w:szCs w:val="18"/>
              </w:rPr>
            </w:pPr>
          </w:p>
        </w:tc>
        <w:tc>
          <w:tcPr>
            <w:tcW w:w="469" w:type="pct"/>
            <w:tcBorders>
              <w:top w:val="single" w:sz="8" w:space="0" w:color="000099"/>
              <w:left w:val="nil"/>
              <w:right w:val="nil"/>
            </w:tcBorders>
            <w:shd w:val="clear" w:color="auto" w:fill="FFFFFF" w:themeFill="background1"/>
            <w:noWrap/>
            <w:tcMar>
              <w:top w:w="0" w:type="dxa"/>
              <w:left w:w="108" w:type="dxa"/>
              <w:bottom w:w="0" w:type="dxa"/>
              <w:right w:w="108" w:type="dxa"/>
            </w:tcMar>
            <w:vAlign w:val="center"/>
          </w:tcPr>
          <w:p w:rsidR="00EB6D5A" w:rsidRPr="00EB6D5A" w:rsidRDefault="00EB6D5A" w:rsidP="00EB6D5A">
            <w:pPr>
              <w:spacing w:before="0"/>
              <w:jc w:val="right"/>
              <w:rPr>
                <w:color w:val="000099"/>
                <w:sz w:val="18"/>
                <w:szCs w:val="18"/>
              </w:rPr>
            </w:pPr>
          </w:p>
        </w:tc>
        <w:tc>
          <w:tcPr>
            <w:tcW w:w="515" w:type="pct"/>
            <w:tcBorders>
              <w:top w:val="single" w:sz="8" w:space="0" w:color="000099"/>
              <w:left w:val="nil"/>
              <w:right w:val="nil"/>
            </w:tcBorders>
            <w:shd w:val="clear" w:color="auto" w:fill="FFFFFF" w:themeFill="background1"/>
            <w:noWrap/>
            <w:tcMar>
              <w:top w:w="0" w:type="dxa"/>
              <w:left w:w="108" w:type="dxa"/>
              <w:bottom w:w="0" w:type="dxa"/>
              <w:right w:w="108" w:type="dxa"/>
            </w:tcMar>
            <w:vAlign w:val="center"/>
          </w:tcPr>
          <w:p w:rsidR="00EB6D5A" w:rsidRPr="00EB6D5A" w:rsidRDefault="00EB6D5A" w:rsidP="00EB6D5A">
            <w:pPr>
              <w:spacing w:before="0"/>
              <w:jc w:val="right"/>
              <w:rPr>
                <w:color w:val="000099"/>
                <w:sz w:val="18"/>
                <w:szCs w:val="18"/>
              </w:rPr>
            </w:pPr>
          </w:p>
        </w:tc>
        <w:tc>
          <w:tcPr>
            <w:tcW w:w="588" w:type="pct"/>
            <w:tcBorders>
              <w:top w:val="single" w:sz="8" w:space="0" w:color="000099"/>
              <w:left w:val="nil"/>
              <w:right w:val="nil"/>
            </w:tcBorders>
            <w:shd w:val="clear" w:color="auto" w:fill="FFFFFF" w:themeFill="background1"/>
            <w:noWrap/>
            <w:tcMar>
              <w:top w:w="0" w:type="dxa"/>
              <w:left w:w="108" w:type="dxa"/>
              <w:bottom w:w="0" w:type="dxa"/>
              <w:right w:w="108" w:type="dxa"/>
            </w:tcMar>
            <w:vAlign w:val="center"/>
          </w:tcPr>
          <w:p w:rsidR="00EB6D5A" w:rsidRPr="00EB6D5A" w:rsidRDefault="00EB6D5A" w:rsidP="00EB6D5A">
            <w:pPr>
              <w:spacing w:before="0"/>
              <w:jc w:val="right"/>
              <w:rPr>
                <w:color w:val="000099"/>
                <w:sz w:val="18"/>
                <w:szCs w:val="18"/>
              </w:rPr>
            </w:pPr>
          </w:p>
        </w:tc>
      </w:tr>
    </w:tbl>
    <w:p w:rsidR="00E14F2A" w:rsidRPr="006D01FE" w:rsidRDefault="00EB6D5A" w:rsidP="00EB6D5A">
      <w:pPr>
        <w:pStyle w:val="Heading2"/>
      </w:pPr>
      <w:bookmarkStart w:id="24" w:name="_Toc446060758"/>
      <w:r>
        <w:t>2.7</w:t>
      </w:r>
      <w:r w:rsidR="00E14F2A" w:rsidRPr="00ED04B0">
        <w:tab/>
      </w:r>
      <w:r>
        <w:t>RA/</w:t>
      </w:r>
      <w:r w:rsidRPr="00ED04B0">
        <w:t>WRC-19</w:t>
      </w:r>
      <w:r w:rsidR="003F5364">
        <w:rPr>
          <w:rFonts w:hint="eastAsia"/>
          <w:lang w:eastAsia="zh-CN"/>
        </w:rPr>
        <w:t>会址</w:t>
      </w:r>
    </w:p>
    <w:p w:rsidR="00EB6D5A" w:rsidRPr="00EB6D5A" w:rsidRDefault="00EB6D5A" w:rsidP="00EB6D5A">
      <w:pPr>
        <w:tabs>
          <w:tab w:val="clear" w:pos="794"/>
          <w:tab w:val="clear" w:pos="1191"/>
          <w:tab w:val="clear" w:pos="1588"/>
          <w:tab w:val="clear" w:pos="1985"/>
        </w:tabs>
        <w:ind w:firstLineChars="200" w:firstLine="480"/>
        <w:rPr>
          <w:rFonts w:asciiTheme="minorHAnsi" w:hAnsiTheme="minorHAnsi"/>
          <w:lang w:eastAsia="zh-CN"/>
        </w:rPr>
      </w:pPr>
      <w:r>
        <w:rPr>
          <w:rFonts w:hint="eastAsia"/>
          <w:lang w:eastAsia="zh-CN"/>
        </w:rPr>
        <w:t>国际电联</w:t>
      </w:r>
      <w:r>
        <w:rPr>
          <w:lang w:eastAsia="zh-CN"/>
        </w:rPr>
        <w:t>理事会在</w:t>
      </w:r>
      <w:r w:rsidR="00BE01B6">
        <w:rPr>
          <w:rFonts w:hint="eastAsia"/>
          <w:lang w:eastAsia="zh-CN"/>
        </w:rPr>
        <w:t>其</w:t>
      </w:r>
      <w:r>
        <w:rPr>
          <w:lang w:eastAsia="zh-CN"/>
        </w:rPr>
        <w:t>2017</w:t>
      </w:r>
      <w:r>
        <w:rPr>
          <w:rFonts w:hint="eastAsia"/>
          <w:lang w:eastAsia="zh-CN"/>
        </w:rPr>
        <w:t>年</w:t>
      </w:r>
      <w:r w:rsidR="00BE01B6">
        <w:rPr>
          <w:lang w:eastAsia="zh-CN"/>
        </w:rPr>
        <w:t>会议</w:t>
      </w:r>
      <w:r>
        <w:rPr>
          <w:rFonts w:hint="eastAsia"/>
          <w:lang w:eastAsia="zh-CN"/>
        </w:rPr>
        <w:t>上</w:t>
      </w:r>
      <w:r>
        <w:rPr>
          <w:lang w:eastAsia="zh-CN"/>
        </w:rPr>
        <w:t>通过了对第</w:t>
      </w:r>
      <w:r>
        <w:rPr>
          <w:rFonts w:hint="eastAsia"/>
          <w:lang w:eastAsia="zh-CN"/>
        </w:rPr>
        <w:t>1380</w:t>
      </w:r>
      <w:r>
        <w:rPr>
          <w:rFonts w:hint="eastAsia"/>
          <w:lang w:eastAsia="zh-CN"/>
        </w:rPr>
        <w:t>号</w:t>
      </w:r>
      <w:r>
        <w:rPr>
          <w:lang w:eastAsia="zh-CN"/>
        </w:rPr>
        <w:t>决议</w:t>
      </w:r>
      <w:r>
        <w:rPr>
          <w:rFonts w:hint="eastAsia"/>
          <w:lang w:eastAsia="zh-CN"/>
        </w:rPr>
        <w:t>的</w:t>
      </w:r>
      <w:r>
        <w:rPr>
          <w:lang w:eastAsia="zh-CN"/>
        </w:rPr>
        <w:t>修订。该决议</w:t>
      </w:r>
      <w:r w:rsidR="00BE01B6">
        <w:rPr>
          <w:rFonts w:hint="eastAsia"/>
          <w:lang w:eastAsia="zh-CN"/>
        </w:rPr>
        <w:t>决定</w:t>
      </w:r>
      <w:r>
        <w:rPr>
          <w:lang w:eastAsia="zh-CN"/>
        </w:rPr>
        <w:t>在</w:t>
      </w:r>
      <w:r>
        <w:rPr>
          <w:rFonts w:hint="eastAsia"/>
          <w:lang w:eastAsia="zh-CN"/>
        </w:rPr>
        <w:t>（埃及）</w:t>
      </w:r>
      <w:r w:rsidRPr="009916D9">
        <w:rPr>
          <w:lang w:eastAsia="zh-CN"/>
        </w:rPr>
        <w:t>沙姆沙</w:t>
      </w:r>
      <w:r>
        <w:rPr>
          <w:rFonts w:hint="eastAsia"/>
          <w:lang w:eastAsia="zh-CN"/>
        </w:rPr>
        <w:t>伊赫</w:t>
      </w:r>
      <w:r w:rsidRPr="00063AD4">
        <w:rPr>
          <w:rFonts w:hint="eastAsia"/>
          <w:lang w:eastAsia="zh-CN"/>
        </w:rPr>
        <w:t>举办</w:t>
      </w:r>
      <w:r>
        <w:rPr>
          <w:rFonts w:hint="eastAsia"/>
          <w:lang w:eastAsia="zh-CN"/>
        </w:rPr>
        <w:t>下届</w:t>
      </w:r>
      <w:r w:rsidRPr="00063AD4">
        <w:rPr>
          <w:rFonts w:hint="eastAsia"/>
          <w:lang w:eastAsia="zh-CN"/>
        </w:rPr>
        <w:t>世界无线电通信大会（</w:t>
      </w:r>
      <w:r w:rsidRPr="00063AD4">
        <w:rPr>
          <w:rFonts w:hint="eastAsia"/>
          <w:lang w:eastAsia="zh-CN"/>
        </w:rPr>
        <w:t>WRC-19</w:t>
      </w:r>
      <w:r w:rsidRPr="00063AD4">
        <w:rPr>
          <w:rFonts w:hint="eastAsia"/>
          <w:lang w:eastAsia="zh-CN"/>
        </w:rPr>
        <w:t>）</w:t>
      </w:r>
      <w:r>
        <w:rPr>
          <w:rFonts w:hint="eastAsia"/>
          <w:lang w:eastAsia="zh-CN"/>
        </w:rPr>
        <w:t>和无线电通信全会（</w:t>
      </w:r>
      <w:r>
        <w:rPr>
          <w:rFonts w:hint="eastAsia"/>
          <w:lang w:eastAsia="zh-CN"/>
        </w:rPr>
        <w:t>RA-19</w:t>
      </w:r>
      <w:r>
        <w:rPr>
          <w:rFonts w:hint="eastAsia"/>
          <w:lang w:eastAsia="zh-CN"/>
        </w:rPr>
        <w:t>），</w:t>
      </w:r>
      <w:r>
        <w:rPr>
          <w:lang w:eastAsia="zh-CN"/>
        </w:rPr>
        <w:t>未对之前经理事会一致同意并经与成员国磋商确认的</w:t>
      </w:r>
      <w:r>
        <w:rPr>
          <w:lang w:eastAsia="zh-CN"/>
        </w:rPr>
        <w:t>WRC-19</w:t>
      </w:r>
      <w:r>
        <w:rPr>
          <w:rFonts w:hint="eastAsia"/>
          <w:lang w:eastAsia="zh-CN"/>
        </w:rPr>
        <w:t>的</w:t>
      </w:r>
      <w:r>
        <w:rPr>
          <w:lang w:eastAsia="zh-CN"/>
        </w:rPr>
        <w:t>会期和议程做出修改</w:t>
      </w:r>
      <w:r>
        <w:rPr>
          <w:rFonts w:hint="eastAsia"/>
          <w:lang w:eastAsia="zh-CN"/>
        </w:rPr>
        <w:t>。</w:t>
      </w:r>
    </w:p>
    <w:p w:rsidR="00EB6D5A" w:rsidRPr="00914E6F" w:rsidRDefault="00BE01B6" w:rsidP="00A377B0">
      <w:pPr>
        <w:ind w:firstLineChars="200" w:firstLine="480"/>
        <w:rPr>
          <w:lang w:eastAsia="zh-CN"/>
        </w:rPr>
      </w:pPr>
      <w:r>
        <w:rPr>
          <w:rFonts w:hint="eastAsia"/>
          <w:lang w:eastAsia="zh-CN"/>
        </w:rPr>
        <w:t>第</w:t>
      </w:r>
      <w:r>
        <w:rPr>
          <w:rFonts w:hint="eastAsia"/>
          <w:lang w:eastAsia="zh-CN"/>
        </w:rPr>
        <w:t>1380</w:t>
      </w:r>
      <w:r>
        <w:rPr>
          <w:rFonts w:hint="eastAsia"/>
          <w:lang w:eastAsia="zh-CN"/>
        </w:rPr>
        <w:t>号决议（</w:t>
      </w:r>
      <w:r>
        <w:rPr>
          <w:rFonts w:hint="eastAsia"/>
          <w:lang w:eastAsia="zh-CN"/>
        </w:rPr>
        <w:t>2017</w:t>
      </w:r>
      <w:r>
        <w:rPr>
          <w:rFonts w:hint="eastAsia"/>
          <w:lang w:eastAsia="zh-CN"/>
        </w:rPr>
        <w:t>年修订版）责成秘书长就</w:t>
      </w:r>
      <w:r>
        <w:rPr>
          <w:rFonts w:hint="eastAsia"/>
          <w:lang w:eastAsia="zh-CN"/>
        </w:rPr>
        <w:t>2019</w:t>
      </w:r>
      <w:r>
        <w:rPr>
          <w:rFonts w:hint="eastAsia"/>
          <w:lang w:eastAsia="zh-CN"/>
        </w:rPr>
        <w:t>年</w:t>
      </w:r>
      <w:r w:rsidRPr="00063AD4">
        <w:rPr>
          <w:rFonts w:hint="eastAsia"/>
          <w:lang w:eastAsia="zh-CN"/>
        </w:rPr>
        <w:t>世界无线电通信大会（</w:t>
      </w:r>
      <w:r w:rsidRPr="00063AD4">
        <w:rPr>
          <w:rFonts w:hint="eastAsia"/>
          <w:lang w:eastAsia="zh-CN"/>
        </w:rPr>
        <w:t>WRC-19</w:t>
      </w:r>
      <w:r w:rsidRPr="00063AD4">
        <w:rPr>
          <w:rFonts w:hint="eastAsia"/>
          <w:lang w:eastAsia="zh-CN"/>
        </w:rPr>
        <w:t>）</w:t>
      </w:r>
      <w:r>
        <w:rPr>
          <w:rFonts w:hint="eastAsia"/>
          <w:lang w:eastAsia="zh-CN"/>
        </w:rPr>
        <w:t>和无线电通信全会（</w:t>
      </w:r>
      <w:r>
        <w:rPr>
          <w:rFonts w:hint="eastAsia"/>
          <w:lang w:eastAsia="zh-CN"/>
        </w:rPr>
        <w:t>RA-19</w:t>
      </w:r>
      <w:r>
        <w:rPr>
          <w:rFonts w:hint="eastAsia"/>
          <w:lang w:eastAsia="zh-CN"/>
        </w:rPr>
        <w:t>）的具体会址与成员国磋商。因此，按照</w:t>
      </w:r>
      <w:r>
        <w:rPr>
          <w:rFonts w:hint="eastAsia"/>
          <w:lang w:eastAsia="zh-CN"/>
        </w:rPr>
        <w:t>CV</w:t>
      </w:r>
      <w:r>
        <w:rPr>
          <w:lang w:eastAsia="zh-CN"/>
        </w:rPr>
        <w:t>42</w:t>
      </w:r>
      <w:r>
        <w:rPr>
          <w:rFonts w:hint="eastAsia"/>
          <w:lang w:eastAsia="zh-CN"/>
        </w:rPr>
        <w:t>和</w:t>
      </w:r>
      <w:r>
        <w:rPr>
          <w:rFonts w:hint="eastAsia"/>
          <w:lang w:eastAsia="zh-CN"/>
        </w:rPr>
        <w:t>CV</w:t>
      </w:r>
      <w:r>
        <w:rPr>
          <w:lang w:eastAsia="zh-CN"/>
        </w:rPr>
        <w:t>118</w:t>
      </w:r>
      <w:r>
        <w:rPr>
          <w:lang w:eastAsia="zh-CN"/>
        </w:rPr>
        <w:t>，</w:t>
      </w:r>
      <w:r w:rsidR="0097157D">
        <w:rPr>
          <w:rFonts w:hint="eastAsia"/>
          <w:lang w:eastAsia="zh-CN"/>
        </w:rPr>
        <w:t>通过</w:t>
      </w:r>
      <w:r w:rsidR="0097157D">
        <w:rPr>
          <w:rFonts w:hint="eastAsia"/>
          <w:lang w:eastAsia="zh-CN"/>
        </w:rPr>
        <w:t>2017</w:t>
      </w:r>
      <w:r w:rsidR="0097157D">
        <w:rPr>
          <w:rFonts w:hint="eastAsia"/>
          <w:lang w:eastAsia="zh-CN"/>
        </w:rPr>
        <w:t>年</w:t>
      </w:r>
      <w:r w:rsidR="0097157D">
        <w:rPr>
          <w:rFonts w:hint="eastAsia"/>
          <w:lang w:eastAsia="zh-CN"/>
        </w:rPr>
        <w:t>7</w:t>
      </w:r>
      <w:r w:rsidR="0097157D">
        <w:rPr>
          <w:rFonts w:hint="eastAsia"/>
          <w:lang w:eastAsia="zh-CN"/>
        </w:rPr>
        <w:t>月</w:t>
      </w:r>
      <w:r w:rsidR="0097157D">
        <w:rPr>
          <w:rFonts w:hint="eastAsia"/>
          <w:lang w:eastAsia="zh-CN"/>
        </w:rPr>
        <w:t>18</w:t>
      </w:r>
      <w:r w:rsidR="0097157D">
        <w:rPr>
          <w:rFonts w:hint="eastAsia"/>
          <w:lang w:eastAsia="zh-CN"/>
        </w:rPr>
        <w:t>日的</w:t>
      </w:r>
      <w:r w:rsidR="0097157D" w:rsidRPr="00914E6F">
        <w:rPr>
          <w:lang w:eastAsia="zh-CN"/>
        </w:rPr>
        <w:t>CL-17/34</w:t>
      </w:r>
      <w:r w:rsidR="0097157D">
        <w:rPr>
          <w:rFonts w:hint="eastAsia"/>
          <w:lang w:eastAsia="zh-CN"/>
        </w:rPr>
        <w:t>号通函和</w:t>
      </w:r>
      <w:r w:rsidR="0097157D">
        <w:rPr>
          <w:rFonts w:hint="eastAsia"/>
          <w:lang w:eastAsia="zh-CN"/>
        </w:rPr>
        <w:t>2017</w:t>
      </w:r>
      <w:r w:rsidR="0097157D">
        <w:rPr>
          <w:rFonts w:hint="eastAsia"/>
          <w:lang w:eastAsia="zh-CN"/>
        </w:rPr>
        <w:t>年</w:t>
      </w:r>
      <w:r w:rsidR="0097157D">
        <w:rPr>
          <w:rFonts w:hint="eastAsia"/>
          <w:lang w:eastAsia="zh-CN"/>
        </w:rPr>
        <w:t>9</w:t>
      </w:r>
      <w:r w:rsidR="0097157D">
        <w:rPr>
          <w:rFonts w:hint="eastAsia"/>
          <w:lang w:eastAsia="zh-CN"/>
        </w:rPr>
        <w:t>月</w:t>
      </w:r>
      <w:r w:rsidR="0097157D">
        <w:rPr>
          <w:rFonts w:hint="eastAsia"/>
          <w:lang w:eastAsia="zh-CN"/>
        </w:rPr>
        <w:t>13</w:t>
      </w:r>
      <w:r w:rsidR="0097157D">
        <w:rPr>
          <w:rFonts w:hint="eastAsia"/>
          <w:lang w:eastAsia="zh-CN"/>
        </w:rPr>
        <w:t>日的</w:t>
      </w:r>
      <w:r w:rsidR="0097157D">
        <w:rPr>
          <w:lang w:eastAsia="zh-CN"/>
        </w:rPr>
        <w:t>CL-17/39</w:t>
      </w:r>
      <w:r w:rsidR="0097157D">
        <w:rPr>
          <w:rFonts w:hint="eastAsia"/>
          <w:lang w:eastAsia="zh-CN"/>
        </w:rPr>
        <w:t>号通函，与各成员国开展了一轮磋商工作。</w:t>
      </w:r>
    </w:p>
    <w:p w:rsidR="00EB6D5A" w:rsidRPr="00914E6F" w:rsidRDefault="00472383" w:rsidP="00A377B0">
      <w:pPr>
        <w:ind w:firstLineChars="200" w:firstLine="480"/>
        <w:rPr>
          <w:lang w:eastAsia="zh-CN"/>
        </w:rPr>
      </w:pPr>
      <w:r>
        <w:rPr>
          <w:rFonts w:hint="eastAsia"/>
          <w:lang w:eastAsia="zh-CN"/>
        </w:rPr>
        <w:t>正如</w:t>
      </w:r>
      <w:r>
        <w:rPr>
          <w:rFonts w:hint="eastAsia"/>
          <w:lang w:eastAsia="zh-CN"/>
        </w:rPr>
        <w:t>2017</w:t>
      </w:r>
      <w:r>
        <w:rPr>
          <w:rFonts w:hint="eastAsia"/>
          <w:lang w:eastAsia="zh-CN"/>
        </w:rPr>
        <w:t>年</w:t>
      </w:r>
      <w:r>
        <w:rPr>
          <w:rFonts w:hint="eastAsia"/>
          <w:lang w:eastAsia="zh-CN"/>
        </w:rPr>
        <w:t>12</w:t>
      </w:r>
      <w:r>
        <w:rPr>
          <w:rFonts w:hint="eastAsia"/>
          <w:lang w:eastAsia="zh-CN"/>
        </w:rPr>
        <w:t>月</w:t>
      </w:r>
      <w:r>
        <w:rPr>
          <w:rFonts w:hint="eastAsia"/>
          <w:lang w:eastAsia="zh-CN"/>
        </w:rPr>
        <w:t>18</w:t>
      </w:r>
      <w:r>
        <w:rPr>
          <w:rFonts w:hint="eastAsia"/>
          <w:lang w:eastAsia="zh-CN"/>
        </w:rPr>
        <w:t>日</w:t>
      </w:r>
      <w:r w:rsidRPr="00914E6F">
        <w:rPr>
          <w:lang w:eastAsia="zh-CN"/>
        </w:rPr>
        <w:t>CL-17-52</w:t>
      </w:r>
      <w:r>
        <w:rPr>
          <w:rFonts w:hint="eastAsia"/>
          <w:lang w:eastAsia="zh-CN"/>
        </w:rPr>
        <w:t>号通函</w:t>
      </w:r>
      <w:r w:rsidR="00FD6679">
        <w:rPr>
          <w:rFonts w:hint="eastAsia"/>
          <w:lang w:eastAsia="zh-CN"/>
        </w:rPr>
        <w:t>中告知各成员的信息，</w:t>
      </w:r>
      <w:r w:rsidR="00FD6679">
        <w:rPr>
          <w:lang w:eastAsia="zh-CN"/>
        </w:rPr>
        <w:t>第</w:t>
      </w:r>
      <w:r w:rsidR="00FD6679">
        <w:rPr>
          <w:rFonts w:hint="eastAsia"/>
          <w:lang w:eastAsia="zh-CN"/>
        </w:rPr>
        <w:t>1380</w:t>
      </w:r>
      <w:r w:rsidR="00FD6679">
        <w:rPr>
          <w:rFonts w:hint="eastAsia"/>
          <w:lang w:eastAsia="zh-CN"/>
        </w:rPr>
        <w:t>号</w:t>
      </w:r>
      <w:r w:rsidR="00FD6679">
        <w:rPr>
          <w:lang w:eastAsia="zh-CN"/>
        </w:rPr>
        <w:t>决议</w:t>
      </w:r>
      <w:r w:rsidR="00FD6679">
        <w:rPr>
          <w:rFonts w:hint="eastAsia"/>
          <w:lang w:eastAsia="zh-CN"/>
        </w:rPr>
        <w:t>中所述的</w:t>
      </w:r>
      <w:r w:rsidR="00FD6679">
        <w:rPr>
          <w:rFonts w:hint="eastAsia"/>
          <w:lang w:eastAsia="zh-CN"/>
        </w:rPr>
        <w:t>2019</w:t>
      </w:r>
      <w:r w:rsidR="00FD6679">
        <w:rPr>
          <w:rFonts w:hint="eastAsia"/>
          <w:lang w:eastAsia="zh-CN"/>
        </w:rPr>
        <w:t>年</w:t>
      </w:r>
      <w:r w:rsidR="00FD6679" w:rsidRPr="00063AD4">
        <w:rPr>
          <w:rFonts w:hint="eastAsia"/>
          <w:lang w:eastAsia="zh-CN"/>
        </w:rPr>
        <w:t>世界无线电通信大会（</w:t>
      </w:r>
      <w:r w:rsidR="00FD6679" w:rsidRPr="00063AD4">
        <w:rPr>
          <w:rFonts w:hint="eastAsia"/>
          <w:lang w:eastAsia="zh-CN"/>
        </w:rPr>
        <w:t>WRC-19</w:t>
      </w:r>
      <w:r w:rsidR="00FD6679" w:rsidRPr="00063AD4">
        <w:rPr>
          <w:rFonts w:hint="eastAsia"/>
          <w:lang w:eastAsia="zh-CN"/>
        </w:rPr>
        <w:t>）</w:t>
      </w:r>
      <w:r w:rsidR="00FD6679">
        <w:rPr>
          <w:rFonts w:hint="eastAsia"/>
          <w:lang w:eastAsia="zh-CN"/>
        </w:rPr>
        <w:t>和无线电通信全会（</w:t>
      </w:r>
      <w:r w:rsidR="00FD6679">
        <w:rPr>
          <w:rFonts w:hint="eastAsia"/>
          <w:lang w:eastAsia="zh-CN"/>
        </w:rPr>
        <w:t>RA-19</w:t>
      </w:r>
      <w:r w:rsidR="00FD6679">
        <w:rPr>
          <w:rFonts w:hint="eastAsia"/>
          <w:lang w:eastAsia="zh-CN"/>
        </w:rPr>
        <w:t>）的具体会址获得了按照《国际电联公约》第</w:t>
      </w:r>
      <w:r w:rsidR="00FD6679">
        <w:rPr>
          <w:rFonts w:hint="eastAsia"/>
          <w:lang w:eastAsia="zh-CN"/>
        </w:rPr>
        <w:t>47</w:t>
      </w:r>
      <w:r w:rsidR="00FD6679">
        <w:rPr>
          <w:rFonts w:hint="eastAsia"/>
          <w:lang w:eastAsia="zh-CN"/>
        </w:rPr>
        <w:t>款所需之国际电联成员国的多数同意。</w:t>
      </w:r>
    </w:p>
    <w:p w:rsidR="00EB6D5A" w:rsidRPr="00914E6F" w:rsidRDefault="00FD6679" w:rsidP="00A377B0">
      <w:pPr>
        <w:ind w:firstLineChars="200" w:firstLine="480"/>
        <w:rPr>
          <w:lang w:eastAsia="zh-CN"/>
        </w:rPr>
      </w:pPr>
      <w:r>
        <w:rPr>
          <w:rFonts w:hint="eastAsia"/>
          <w:lang w:eastAsia="zh-CN"/>
        </w:rPr>
        <w:t>因此，</w:t>
      </w:r>
      <w:r w:rsidR="007D5CE4" w:rsidRPr="00914E6F">
        <w:rPr>
          <w:lang w:eastAsia="zh-CN"/>
        </w:rPr>
        <w:t>WRC-19</w:t>
      </w:r>
      <w:r w:rsidR="007D5CE4">
        <w:rPr>
          <w:rFonts w:hint="eastAsia"/>
          <w:lang w:eastAsia="zh-CN"/>
        </w:rPr>
        <w:t>和</w:t>
      </w:r>
      <w:r w:rsidR="007D5CE4" w:rsidRPr="00914E6F">
        <w:rPr>
          <w:lang w:eastAsia="zh-CN"/>
        </w:rPr>
        <w:t>RA-19</w:t>
      </w:r>
      <w:r w:rsidR="007D5CE4">
        <w:rPr>
          <w:rFonts w:hint="eastAsia"/>
          <w:lang w:eastAsia="zh-CN"/>
        </w:rPr>
        <w:t>将于沙姆沙伊赫（埃及）召开，</w:t>
      </w:r>
      <w:r w:rsidR="007D5CE4">
        <w:rPr>
          <w:lang w:eastAsia="zh-CN"/>
        </w:rPr>
        <w:t>之前经理事会一致同意并经与成员国磋商确认的</w:t>
      </w:r>
      <w:r w:rsidR="007D5CE4">
        <w:rPr>
          <w:lang w:eastAsia="zh-CN"/>
        </w:rPr>
        <w:t>WRC-19</w:t>
      </w:r>
      <w:r w:rsidR="007D5CE4">
        <w:rPr>
          <w:rFonts w:hint="eastAsia"/>
          <w:lang w:eastAsia="zh-CN"/>
        </w:rPr>
        <w:t>的</w:t>
      </w:r>
      <w:r w:rsidR="007D5CE4">
        <w:rPr>
          <w:lang w:eastAsia="zh-CN"/>
        </w:rPr>
        <w:t>会期和议程</w:t>
      </w:r>
      <w:r w:rsidR="007D5CE4">
        <w:rPr>
          <w:rFonts w:hint="eastAsia"/>
          <w:lang w:eastAsia="zh-CN"/>
        </w:rPr>
        <w:t>未做改变。</w:t>
      </w:r>
    </w:p>
    <w:p w:rsidR="00EB6D5A" w:rsidRDefault="00846908" w:rsidP="00A377B0">
      <w:pPr>
        <w:ind w:firstLineChars="200" w:firstLine="480"/>
        <w:rPr>
          <w:lang w:eastAsia="zh-CN"/>
        </w:rPr>
      </w:pPr>
      <w:r>
        <w:rPr>
          <w:lang w:eastAsia="zh-CN"/>
        </w:rPr>
        <w:lastRenderedPageBreak/>
        <w:t>2018</w:t>
      </w:r>
      <w:r>
        <w:rPr>
          <w:rFonts w:hint="eastAsia"/>
          <w:lang w:eastAsia="zh-CN"/>
        </w:rPr>
        <w:t>年</w:t>
      </w:r>
      <w:r>
        <w:rPr>
          <w:rFonts w:hint="eastAsia"/>
          <w:lang w:eastAsia="zh-CN"/>
        </w:rPr>
        <w:t>1</w:t>
      </w:r>
      <w:r>
        <w:rPr>
          <w:rFonts w:hint="eastAsia"/>
          <w:lang w:eastAsia="zh-CN"/>
        </w:rPr>
        <w:t>月，无线电通信局和</w:t>
      </w:r>
      <w:r w:rsidR="004F3B8C">
        <w:rPr>
          <w:rFonts w:hint="eastAsia"/>
          <w:lang w:eastAsia="zh-CN"/>
        </w:rPr>
        <w:t>秘书长工作人员</w:t>
      </w:r>
      <w:r>
        <w:rPr>
          <w:rFonts w:hint="eastAsia"/>
          <w:lang w:eastAsia="zh-CN"/>
        </w:rPr>
        <w:t>对拟议会址</w:t>
      </w:r>
      <w:r w:rsidR="004F3B8C">
        <w:rPr>
          <w:rFonts w:hint="eastAsia"/>
          <w:lang w:eastAsia="zh-CN"/>
        </w:rPr>
        <w:t>现场</w:t>
      </w:r>
      <w:r>
        <w:rPr>
          <w:rFonts w:hint="eastAsia"/>
          <w:lang w:eastAsia="zh-CN"/>
        </w:rPr>
        <w:t>进行了</w:t>
      </w:r>
      <w:r w:rsidR="004F3B8C">
        <w:rPr>
          <w:rFonts w:hint="eastAsia"/>
          <w:lang w:eastAsia="zh-CN"/>
        </w:rPr>
        <w:t>考察。考察期间，针对成功举办大会的三方面关键内容给予了特别</w:t>
      </w:r>
      <w:r w:rsidR="006B614E">
        <w:rPr>
          <w:rFonts w:hint="eastAsia"/>
          <w:lang w:eastAsia="zh-CN"/>
        </w:rPr>
        <w:t>关注，后勤（重点在于可用会议室的大小和数量，以及口译设施的数量），</w:t>
      </w:r>
      <w:r w:rsidR="006B614E">
        <w:rPr>
          <w:rFonts w:hint="eastAsia"/>
          <w:lang w:eastAsia="zh-CN"/>
        </w:rPr>
        <w:t>IT</w:t>
      </w:r>
      <w:r w:rsidR="006B614E">
        <w:rPr>
          <w:rFonts w:hint="eastAsia"/>
          <w:lang w:eastAsia="zh-CN"/>
        </w:rPr>
        <w:t>设施（重点是信息通信技术和视听能力）以及安全和安保。</w:t>
      </w:r>
    </w:p>
    <w:p w:rsidR="006B614E" w:rsidRPr="00914E6F" w:rsidRDefault="006B614E" w:rsidP="00A377B0">
      <w:pPr>
        <w:ind w:firstLineChars="200" w:firstLine="480"/>
        <w:rPr>
          <w:lang w:eastAsia="zh-CN"/>
        </w:rPr>
      </w:pPr>
      <w:r>
        <w:rPr>
          <w:rFonts w:hint="eastAsia"/>
          <w:lang w:eastAsia="zh-CN"/>
        </w:rPr>
        <w:t>尽管按照目前配置，</w:t>
      </w:r>
      <w:r>
        <w:rPr>
          <w:lang w:eastAsia="zh-CN"/>
        </w:rPr>
        <w:t>Maritim</w:t>
      </w:r>
      <w:r>
        <w:rPr>
          <w:rFonts w:hint="eastAsia"/>
          <w:lang w:eastAsia="zh-CN"/>
        </w:rPr>
        <w:t>沙姆沙伊赫国际会议中心不具备</w:t>
      </w:r>
      <w:r>
        <w:rPr>
          <w:rFonts w:hint="eastAsia"/>
          <w:lang w:eastAsia="zh-CN"/>
        </w:rPr>
        <w:t>RA/WRC-19</w:t>
      </w:r>
      <w:r w:rsidR="00192F45">
        <w:rPr>
          <w:rFonts w:hint="eastAsia"/>
          <w:lang w:eastAsia="zh-CN"/>
        </w:rPr>
        <w:t>所需设施，</w:t>
      </w:r>
      <w:r w:rsidRPr="006B614E">
        <w:rPr>
          <w:rFonts w:hint="eastAsia"/>
          <w:lang w:eastAsia="zh-CN"/>
        </w:rPr>
        <w:t>但会议中心的扩建工作正在建设中，这将大大增加会议中心的</w:t>
      </w:r>
      <w:r w:rsidR="00192F45">
        <w:rPr>
          <w:rFonts w:hint="eastAsia"/>
          <w:lang w:eastAsia="zh-CN"/>
        </w:rPr>
        <w:t>会议室、</w:t>
      </w:r>
      <w:r w:rsidR="00192F45" w:rsidRPr="006B614E">
        <w:rPr>
          <w:rFonts w:hint="eastAsia"/>
          <w:lang w:eastAsia="zh-CN"/>
        </w:rPr>
        <w:t>ICT</w:t>
      </w:r>
      <w:r w:rsidR="00192F45">
        <w:rPr>
          <w:rFonts w:hint="eastAsia"/>
          <w:lang w:eastAsia="zh-CN"/>
        </w:rPr>
        <w:t>和视听设施的</w:t>
      </w:r>
      <w:r w:rsidRPr="006B614E">
        <w:rPr>
          <w:rFonts w:hint="eastAsia"/>
          <w:lang w:eastAsia="zh-CN"/>
        </w:rPr>
        <w:t>容量和设施</w:t>
      </w:r>
      <w:r w:rsidR="00192F45">
        <w:rPr>
          <w:rFonts w:hint="eastAsia"/>
          <w:lang w:eastAsia="zh-CN"/>
        </w:rPr>
        <w:t>数量。</w:t>
      </w:r>
      <w:r w:rsidRPr="006B614E">
        <w:rPr>
          <w:rFonts w:hint="eastAsia"/>
          <w:lang w:eastAsia="zh-CN"/>
        </w:rPr>
        <w:t>该延期计划将于</w:t>
      </w:r>
      <w:r w:rsidRPr="006B614E">
        <w:rPr>
          <w:rFonts w:hint="eastAsia"/>
          <w:lang w:eastAsia="zh-CN"/>
        </w:rPr>
        <w:t>2018</w:t>
      </w:r>
      <w:r w:rsidRPr="006B614E">
        <w:rPr>
          <w:rFonts w:hint="eastAsia"/>
          <w:lang w:eastAsia="zh-CN"/>
        </w:rPr>
        <w:t>年</w:t>
      </w:r>
      <w:r w:rsidRPr="006B614E">
        <w:rPr>
          <w:rFonts w:hint="eastAsia"/>
          <w:lang w:eastAsia="zh-CN"/>
        </w:rPr>
        <w:t>8</w:t>
      </w:r>
      <w:r w:rsidRPr="006B614E">
        <w:rPr>
          <w:rFonts w:hint="eastAsia"/>
          <w:lang w:eastAsia="zh-CN"/>
        </w:rPr>
        <w:t>月交付，</w:t>
      </w:r>
      <w:r w:rsidR="006851EE">
        <w:rPr>
          <w:rFonts w:hint="eastAsia"/>
          <w:lang w:eastAsia="zh-CN"/>
        </w:rPr>
        <w:t>在</w:t>
      </w:r>
      <w:r w:rsidRPr="006B614E">
        <w:rPr>
          <w:rFonts w:hint="eastAsia"/>
          <w:lang w:eastAsia="zh-CN"/>
        </w:rPr>
        <w:t>RA</w:t>
      </w:r>
      <w:r w:rsidR="003550C9">
        <w:rPr>
          <w:rFonts w:hint="eastAsia"/>
          <w:lang w:eastAsia="zh-CN"/>
        </w:rPr>
        <w:t>/</w:t>
      </w:r>
      <w:r w:rsidRPr="006B614E">
        <w:rPr>
          <w:rFonts w:hint="eastAsia"/>
          <w:lang w:eastAsia="zh-CN"/>
        </w:rPr>
        <w:t>WRC-19</w:t>
      </w:r>
      <w:r w:rsidR="002B1D0C">
        <w:rPr>
          <w:rFonts w:hint="eastAsia"/>
          <w:lang w:eastAsia="zh-CN"/>
        </w:rPr>
        <w:t>举行前一年</w:t>
      </w:r>
      <w:r w:rsidR="006851EE">
        <w:rPr>
          <w:rFonts w:hint="eastAsia"/>
          <w:lang w:eastAsia="zh-CN"/>
        </w:rPr>
        <w:t>有余</w:t>
      </w:r>
      <w:r w:rsidR="002B1D0C">
        <w:rPr>
          <w:rFonts w:hint="eastAsia"/>
          <w:lang w:eastAsia="zh-CN"/>
        </w:rPr>
        <w:t>。此外，东道国重申其承诺，将</w:t>
      </w:r>
      <w:r w:rsidRPr="006B614E">
        <w:rPr>
          <w:rFonts w:hint="eastAsia"/>
          <w:lang w:eastAsia="zh-CN"/>
        </w:rPr>
        <w:t>满足会议顺利进行所需的所有设施。</w:t>
      </w:r>
    </w:p>
    <w:p w:rsidR="00E14F2A" w:rsidRPr="00ED04B0" w:rsidRDefault="00E14F2A" w:rsidP="00E14F2A">
      <w:pPr>
        <w:pStyle w:val="Heading1"/>
        <w:rPr>
          <w:lang w:eastAsia="zh-CN"/>
        </w:rPr>
      </w:pPr>
      <w:r w:rsidRPr="00ED04B0">
        <w:rPr>
          <w:lang w:eastAsia="zh-CN"/>
        </w:rPr>
        <w:t>3</w:t>
      </w:r>
      <w:r w:rsidRPr="00ED04B0">
        <w:rPr>
          <w:lang w:eastAsia="zh-CN"/>
        </w:rPr>
        <w:tab/>
      </w:r>
      <w:bookmarkEnd w:id="24"/>
      <w:r w:rsidRPr="005B2BDD">
        <w:rPr>
          <w:rFonts w:hint="eastAsia"/>
          <w:lang w:eastAsia="zh-CN"/>
        </w:rPr>
        <w:t>落实</w:t>
      </w:r>
      <w:r w:rsidRPr="005B2BDD">
        <w:rPr>
          <w:rFonts w:hint="eastAsia"/>
          <w:lang w:eastAsia="zh-CN"/>
        </w:rPr>
        <w:t>WRC-15</w:t>
      </w:r>
      <w:r w:rsidRPr="005B2BDD">
        <w:rPr>
          <w:rFonts w:hint="eastAsia"/>
          <w:lang w:eastAsia="zh-CN"/>
        </w:rPr>
        <w:t>的决定</w:t>
      </w:r>
    </w:p>
    <w:p w:rsidR="00E14F2A" w:rsidRPr="006A2D77" w:rsidRDefault="00E14F2A" w:rsidP="00E14F2A">
      <w:pPr>
        <w:pStyle w:val="Heading2"/>
        <w:rPr>
          <w:lang w:eastAsia="zh-CN"/>
        </w:rPr>
      </w:pPr>
      <w:bookmarkStart w:id="25" w:name="_Toc446060759"/>
      <w:r w:rsidRPr="00ED04B0">
        <w:rPr>
          <w:lang w:eastAsia="zh-CN"/>
        </w:rPr>
        <w:t>3.1</w:t>
      </w:r>
      <w:r w:rsidRPr="00ED04B0">
        <w:rPr>
          <w:lang w:eastAsia="zh-CN"/>
        </w:rPr>
        <w:tab/>
      </w:r>
      <w:bookmarkEnd w:id="25"/>
      <w:r>
        <w:rPr>
          <w:rFonts w:hint="eastAsia"/>
          <w:lang w:eastAsia="zh-CN"/>
        </w:rPr>
        <w:t>为落实</w:t>
      </w:r>
      <w:r>
        <w:rPr>
          <w:rFonts w:hint="eastAsia"/>
          <w:lang w:eastAsia="zh-CN"/>
        </w:rPr>
        <w:t>WRC-15</w:t>
      </w:r>
      <w:r>
        <w:rPr>
          <w:rFonts w:hint="eastAsia"/>
          <w:lang w:eastAsia="zh-CN"/>
        </w:rPr>
        <w:t>的决定所进行的软件开发</w:t>
      </w:r>
    </w:p>
    <w:p w:rsidR="00E14F2A" w:rsidRPr="00863AD2" w:rsidRDefault="00796C03" w:rsidP="00E14F2A">
      <w:pPr>
        <w:tabs>
          <w:tab w:val="left" w:pos="7655"/>
        </w:tabs>
        <w:spacing w:after="120"/>
        <w:ind w:firstLineChars="200" w:firstLine="480"/>
        <w:rPr>
          <w:rFonts w:ascii="Calibri" w:hAnsi="Calibri"/>
          <w:b/>
          <w:szCs w:val="24"/>
          <w:lang w:eastAsia="zh-CN"/>
        </w:rPr>
      </w:pPr>
      <w:r>
        <w:rPr>
          <w:rFonts w:hint="eastAsia"/>
          <w:lang w:val="fr-CH" w:eastAsia="zh-CN"/>
        </w:rPr>
        <w:t>201</w:t>
      </w:r>
      <w:r>
        <w:rPr>
          <w:lang w:val="fr-CH" w:eastAsia="zh-CN"/>
        </w:rPr>
        <w:t>7</w:t>
      </w:r>
      <w:r w:rsidR="00E14F2A">
        <w:rPr>
          <w:rFonts w:hint="eastAsia"/>
          <w:lang w:val="fr-CH" w:eastAsia="zh-CN"/>
        </w:rPr>
        <w:t>年</w:t>
      </w:r>
      <w:r w:rsidR="00E14F2A">
        <w:rPr>
          <w:lang w:val="fr-CH" w:eastAsia="zh-CN"/>
        </w:rPr>
        <w:t>，</w:t>
      </w:r>
      <w:r w:rsidR="00E14F2A" w:rsidRPr="00F11026">
        <w:rPr>
          <w:rFonts w:hint="eastAsia"/>
          <w:lang w:val="fr-CH" w:eastAsia="zh-CN"/>
        </w:rPr>
        <w:t>为</w:t>
      </w:r>
      <w:r w:rsidR="00E14F2A">
        <w:rPr>
          <w:rFonts w:hint="eastAsia"/>
          <w:lang w:val="fr-CH" w:eastAsia="zh-CN"/>
        </w:rPr>
        <w:t>了</w:t>
      </w:r>
      <w:r w:rsidR="00E14F2A" w:rsidRPr="00F11026">
        <w:rPr>
          <w:rFonts w:hint="eastAsia"/>
          <w:lang w:val="fr-CH" w:eastAsia="zh-CN"/>
        </w:rPr>
        <w:t>落实</w:t>
      </w:r>
      <w:r w:rsidR="00E14F2A" w:rsidRPr="00F11026">
        <w:rPr>
          <w:rFonts w:hint="eastAsia"/>
          <w:lang w:val="fr-CH" w:eastAsia="zh-CN"/>
        </w:rPr>
        <w:t>WRC-</w:t>
      </w:r>
      <w:r w:rsidR="00E14F2A">
        <w:rPr>
          <w:rFonts w:hint="eastAsia"/>
          <w:lang w:val="fr-CH" w:eastAsia="zh-CN"/>
        </w:rPr>
        <w:t>15</w:t>
      </w:r>
      <w:r w:rsidR="00E14F2A">
        <w:rPr>
          <w:rFonts w:hint="eastAsia"/>
          <w:lang w:val="fr-CH" w:eastAsia="zh-CN"/>
        </w:rPr>
        <w:t>的各项</w:t>
      </w:r>
      <w:r w:rsidR="00E14F2A" w:rsidRPr="00F11026">
        <w:rPr>
          <w:rFonts w:hint="eastAsia"/>
          <w:lang w:val="fr-CH" w:eastAsia="zh-CN"/>
        </w:rPr>
        <w:t>决定</w:t>
      </w:r>
      <w:r w:rsidR="00E14F2A">
        <w:rPr>
          <w:rFonts w:hint="eastAsia"/>
          <w:lang w:val="fr-CH" w:eastAsia="zh-CN"/>
        </w:rPr>
        <w:t>，无线电通信局开展了</w:t>
      </w:r>
      <w:r w:rsidR="00E14F2A" w:rsidRPr="00F11026">
        <w:rPr>
          <w:rFonts w:hint="eastAsia"/>
          <w:lang w:val="fr-CH" w:eastAsia="zh-CN"/>
        </w:rPr>
        <w:t>软件</w:t>
      </w:r>
      <w:r w:rsidR="00E14F2A">
        <w:rPr>
          <w:rFonts w:hint="eastAsia"/>
          <w:lang w:val="fr-CH" w:eastAsia="zh-CN"/>
        </w:rPr>
        <w:t>设计和</w:t>
      </w:r>
      <w:r w:rsidR="00E14F2A" w:rsidRPr="00F11026">
        <w:rPr>
          <w:rFonts w:hint="eastAsia"/>
          <w:lang w:val="fr-CH" w:eastAsia="zh-CN"/>
        </w:rPr>
        <w:t>开发活动。下表</w:t>
      </w:r>
      <w:r w:rsidR="00E14F2A" w:rsidRPr="00F11026">
        <w:rPr>
          <w:lang w:val="fr-CH" w:eastAsia="zh-CN"/>
        </w:rPr>
        <w:t>概括了正在考虑的</w:t>
      </w:r>
      <w:r w:rsidR="00E14F2A">
        <w:rPr>
          <w:rFonts w:hint="eastAsia"/>
          <w:lang w:val="fr-CH" w:eastAsia="zh-CN"/>
        </w:rPr>
        <w:t>主要</w:t>
      </w:r>
      <w:r w:rsidR="00E14F2A">
        <w:rPr>
          <w:lang w:val="fr-CH" w:eastAsia="zh-CN"/>
        </w:rPr>
        <w:t>任务</w:t>
      </w:r>
      <w:r w:rsidR="00E14F2A">
        <w:rPr>
          <w:rFonts w:hint="eastAsia"/>
          <w:lang w:val="fr-CH" w:eastAsia="zh-CN"/>
        </w:rPr>
        <w:t>。</w:t>
      </w:r>
    </w:p>
    <w:p w:rsidR="00E14F2A" w:rsidRPr="000A2DE3" w:rsidRDefault="00E14F2A" w:rsidP="00E14F2A">
      <w:pPr>
        <w:pStyle w:val="TableNotitle"/>
        <w:rPr>
          <w:lang w:val="en-US" w:eastAsia="zh-CN"/>
        </w:rPr>
      </w:pPr>
      <w:r w:rsidRPr="007D3F8B">
        <w:rPr>
          <w:rFonts w:hint="eastAsia"/>
          <w:lang w:val="en-US" w:eastAsia="zh-CN"/>
        </w:rPr>
        <w:t>为落实</w:t>
      </w:r>
      <w:r>
        <w:rPr>
          <w:rFonts w:hint="eastAsia"/>
          <w:lang w:val="en-US" w:eastAsia="zh-CN"/>
        </w:rPr>
        <w:t>WRC-1</w:t>
      </w:r>
      <w:r>
        <w:rPr>
          <w:lang w:val="en-US" w:eastAsia="zh-CN"/>
        </w:rPr>
        <w:t>5</w:t>
      </w:r>
      <w:r w:rsidRPr="007D3F8B">
        <w:rPr>
          <w:rFonts w:hint="eastAsia"/>
          <w:lang w:val="en-US" w:eastAsia="zh-CN"/>
        </w:rPr>
        <w:t>决定而开展的软件开发活动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14F2A" w:rsidRPr="0006650F" w:rsidTr="00E823F1">
        <w:tc>
          <w:tcPr>
            <w:tcW w:w="9350" w:type="dxa"/>
          </w:tcPr>
          <w:p w:rsidR="00E14F2A" w:rsidRPr="0006650F" w:rsidRDefault="00E14F2A" w:rsidP="00E14F2A">
            <w:pPr>
              <w:tabs>
                <w:tab w:val="left" w:pos="7655"/>
              </w:tabs>
              <w:spacing w:after="120"/>
              <w:rPr>
                <w:b/>
                <w:bCs/>
                <w:lang w:eastAsia="zh-CN"/>
              </w:rPr>
            </w:pPr>
            <w:bookmarkStart w:id="26" w:name="lt_pId430"/>
            <w:r w:rsidRPr="0006650F">
              <w:rPr>
                <w:rFonts w:hint="eastAsia"/>
                <w:b/>
                <w:bCs/>
                <w:lang w:eastAsia="zh-CN"/>
              </w:rPr>
              <w:t>第</w:t>
            </w:r>
            <w:r w:rsidRPr="0006650F">
              <w:rPr>
                <w:b/>
                <w:bCs/>
                <w:lang w:eastAsia="zh-CN"/>
              </w:rPr>
              <w:t>907</w:t>
            </w:r>
            <w:r w:rsidRPr="0006650F">
              <w:rPr>
                <w:rFonts w:hint="eastAsia"/>
                <w:b/>
                <w:bCs/>
                <w:lang w:eastAsia="zh-CN"/>
              </w:rPr>
              <w:t>号决议（</w:t>
            </w:r>
            <w:r w:rsidRPr="0006650F">
              <w:rPr>
                <w:b/>
                <w:bCs/>
                <w:lang w:eastAsia="zh-CN"/>
              </w:rPr>
              <w:t>WRC-15</w:t>
            </w:r>
            <w:r w:rsidRPr="0006650F">
              <w:rPr>
                <w:rFonts w:hint="eastAsia"/>
                <w:b/>
                <w:bCs/>
                <w:lang w:eastAsia="zh-CN"/>
              </w:rPr>
              <w:t>，</w:t>
            </w:r>
            <w:r w:rsidRPr="0006650F">
              <w:rPr>
                <w:b/>
                <w:bCs/>
                <w:lang w:eastAsia="zh-CN"/>
              </w:rPr>
              <w:t>修订版</w:t>
            </w:r>
            <w:r w:rsidRPr="0006650F">
              <w:rPr>
                <w:rFonts w:hint="eastAsia"/>
                <w:b/>
                <w:bCs/>
                <w:lang w:eastAsia="zh-CN"/>
              </w:rPr>
              <w:t>）</w:t>
            </w:r>
            <w:r w:rsidRPr="0006650F">
              <w:rPr>
                <w:b/>
                <w:bCs/>
                <w:lang w:eastAsia="zh-CN"/>
              </w:rPr>
              <w:t>：</w:t>
            </w:r>
            <w:r w:rsidRPr="0006650F">
              <w:rPr>
                <w:rFonts w:hint="eastAsia"/>
                <w:b/>
                <w:bCs/>
                <w:lang w:eastAsia="zh-CN"/>
              </w:rPr>
              <w:t>在与卫星网络相关的行政信函往来中采用现代电子通信手段</w:t>
            </w:r>
            <w:bookmarkEnd w:id="26"/>
          </w:p>
          <w:p w:rsidR="00E14F2A" w:rsidRPr="0006650F" w:rsidRDefault="00E14F2A" w:rsidP="00E14F2A">
            <w:pPr>
              <w:tabs>
                <w:tab w:val="left" w:pos="7655"/>
              </w:tabs>
              <w:spacing w:after="120"/>
              <w:ind w:firstLineChars="200" w:firstLine="480"/>
              <w:rPr>
                <w:szCs w:val="24"/>
                <w:lang w:eastAsia="zh-CN"/>
              </w:rPr>
            </w:pPr>
            <w:r w:rsidRPr="0006650F">
              <w:rPr>
                <w:rFonts w:hint="eastAsia"/>
                <w:szCs w:val="24"/>
                <w:lang w:eastAsia="zh-CN"/>
              </w:rPr>
              <w:t>在</w:t>
            </w:r>
            <w:r w:rsidRPr="0006650F">
              <w:rPr>
                <w:rFonts w:hint="eastAsia"/>
                <w:szCs w:val="24"/>
                <w:lang w:eastAsia="zh-CN"/>
              </w:rPr>
              <w:t>WRC-15</w:t>
            </w:r>
            <w:r w:rsidRPr="0006650F">
              <w:rPr>
                <w:rFonts w:hint="eastAsia"/>
                <w:szCs w:val="24"/>
                <w:lang w:eastAsia="zh-CN"/>
              </w:rPr>
              <w:t>之后，在空间业务部的协调下，启动了一个解决涉及</w:t>
            </w:r>
            <w:r w:rsidRPr="00C418D1">
              <w:rPr>
                <w:rFonts w:hint="eastAsia"/>
                <w:bCs/>
                <w:szCs w:val="24"/>
                <w:lang w:eastAsia="zh-CN"/>
              </w:rPr>
              <w:t>第</w:t>
            </w:r>
            <w:r w:rsidRPr="0006650F">
              <w:rPr>
                <w:rFonts w:hint="eastAsia"/>
                <w:b/>
                <w:szCs w:val="24"/>
                <w:lang w:eastAsia="zh-CN"/>
              </w:rPr>
              <w:t>907</w:t>
            </w:r>
            <w:r w:rsidRPr="00C418D1">
              <w:rPr>
                <w:rFonts w:hint="eastAsia"/>
                <w:bCs/>
                <w:szCs w:val="24"/>
                <w:lang w:eastAsia="zh-CN"/>
              </w:rPr>
              <w:t>号决议</w:t>
            </w:r>
            <w:r w:rsidRPr="0006650F">
              <w:rPr>
                <w:rFonts w:hint="eastAsia"/>
                <w:b/>
                <w:szCs w:val="24"/>
                <w:lang w:eastAsia="zh-CN"/>
              </w:rPr>
              <w:t>（</w:t>
            </w:r>
            <w:r w:rsidRPr="0006650F">
              <w:rPr>
                <w:rFonts w:hint="eastAsia"/>
                <w:b/>
                <w:szCs w:val="24"/>
                <w:lang w:eastAsia="zh-CN"/>
              </w:rPr>
              <w:t>WRC-15</w:t>
            </w:r>
            <w:r w:rsidRPr="0006650F">
              <w:rPr>
                <w:rFonts w:hint="eastAsia"/>
                <w:b/>
                <w:szCs w:val="24"/>
                <w:lang w:eastAsia="zh-CN"/>
              </w:rPr>
              <w:t>）</w:t>
            </w:r>
            <w:r w:rsidRPr="0006650F">
              <w:rPr>
                <w:rFonts w:hint="eastAsia"/>
                <w:szCs w:val="24"/>
                <w:lang w:eastAsia="zh-CN"/>
              </w:rPr>
              <w:t>实施工具集之定义、设计和实施的项目。</w:t>
            </w:r>
          </w:p>
          <w:p w:rsidR="00E14F2A" w:rsidRPr="0006650F" w:rsidRDefault="00E14F2A" w:rsidP="00E14F2A">
            <w:pPr>
              <w:tabs>
                <w:tab w:val="left" w:pos="7655"/>
              </w:tabs>
              <w:spacing w:after="120"/>
              <w:ind w:firstLineChars="200" w:firstLine="480"/>
              <w:rPr>
                <w:szCs w:val="24"/>
                <w:lang w:eastAsia="zh-CN"/>
              </w:rPr>
            </w:pPr>
            <w:r w:rsidRPr="0006650F">
              <w:rPr>
                <w:rFonts w:hint="eastAsia"/>
                <w:szCs w:val="24"/>
                <w:lang w:eastAsia="zh-CN"/>
              </w:rPr>
              <w:t>为定义一个安全的在线系统，设定了以下目标，以现代化和加强目前与国际电联各主管部门之间的系统处理通信：</w:t>
            </w:r>
          </w:p>
          <w:p w:rsidR="00E14F2A" w:rsidRPr="0006650F" w:rsidRDefault="005D3E3A" w:rsidP="005D3E3A">
            <w:pPr>
              <w:tabs>
                <w:tab w:val="clear" w:pos="1191"/>
                <w:tab w:val="clear" w:pos="1588"/>
                <w:tab w:val="clear" w:pos="1985"/>
              </w:tabs>
              <w:spacing w:before="80"/>
              <w:ind w:left="794" w:hanging="794"/>
              <w:rPr>
                <w:szCs w:val="24"/>
                <w:lang w:val="en-US" w:eastAsia="zh-CN"/>
              </w:rPr>
            </w:pPr>
            <w:r>
              <w:rPr>
                <w:szCs w:val="24"/>
                <w:lang w:val="en-US" w:eastAsia="zh-CN"/>
              </w:rPr>
              <w:t>–</w:t>
            </w:r>
            <w:r>
              <w:rPr>
                <w:szCs w:val="24"/>
                <w:lang w:val="en-US" w:eastAsia="zh-CN"/>
              </w:rPr>
              <w:tab/>
            </w:r>
            <w:r w:rsidR="00E14F2A" w:rsidRPr="0006650F">
              <w:rPr>
                <w:rFonts w:hint="eastAsia"/>
                <w:szCs w:val="24"/>
                <w:lang w:val="en-US" w:eastAsia="zh-CN"/>
              </w:rPr>
              <w:t>简单、直观的用户界面，用于解决国际电联成员主管部门的全球性社区，并确保最大限度的接受</w:t>
            </w:r>
            <w:r w:rsidR="002B1D0C" w:rsidRPr="0006650F">
              <w:rPr>
                <w:rFonts w:hint="eastAsia"/>
                <w:szCs w:val="24"/>
                <w:lang w:val="en-US" w:eastAsia="zh-CN"/>
              </w:rPr>
              <w:t>度</w:t>
            </w:r>
            <w:r w:rsidR="00E14F2A" w:rsidRPr="0006650F">
              <w:rPr>
                <w:rFonts w:hint="eastAsia"/>
                <w:szCs w:val="24"/>
                <w:lang w:val="en-US" w:eastAsia="zh-CN"/>
              </w:rPr>
              <w:t>。</w:t>
            </w:r>
          </w:p>
          <w:p w:rsidR="00E14F2A" w:rsidRPr="0006650F" w:rsidRDefault="005D3E3A" w:rsidP="005D3E3A">
            <w:pPr>
              <w:tabs>
                <w:tab w:val="clear" w:pos="1191"/>
                <w:tab w:val="clear" w:pos="1588"/>
                <w:tab w:val="clear" w:pos="1985"/>
              </w:tabs>
              <w:spacing w:before="80"/>
              <w:ind w:left="794" w:hanging="794"/>
              <w:rPr>
                <w:szCs w:val="24"/>
                <w:lang w:val="en-US" w:eastAsia="zh-CN"/>
              </w:rPr>
            </w:pPr>
            <w:r>
              <w:rPr>
                <w:szCs w:val="24"/>
                <w:lang w:val="en-US" w:eastAsia="zh-CN"/>
              </w:rPr>
              <w:t>–</w:t>
            </w:r>
            <w:r>
              <w:rPr>
                <w:szCs w:val="24"/>
                <w:lang w:val="en-US" w:eastAsia="zh-CN"/>
              </w:rPr>
              <w:tab/>
            </w:r>
            <w:r w:rsidR="00E14F2A" w:rsidRPr="0006650F">
              <w:rPr>
                <w:rFonts w:hint="eastAsia"/>
                <w:szCs w:val="24"/>
                <w:lang w:val="en-US" w:eastAsia="zh-CN"/>
              </w:rPr>
              <w:t>在国际电联信息技术基础设施中托管的、基于互联网的和功能齐全的在线系统，将通信在线提交转发到目的地（国际电联，</w:t>
            </w:r>
            <w:r w:rsidR="002B1D0C" w:rsidRPr="0006650F">
              <w:rPr>
                <w:rFonts w:hint="eastAsia"/>
                <w:szCs w:val="24"/>
                <w:lang w:val="en-US" w:eastAsia="zh-CN"/>
              </w:rPr>
              <w:t>各</w:t>
            </w:r>
            <w:r w:rsidR="00E14F2A" w:rsidRPr="0006650F">
              <w:rPr>
                <w:rFonts w:hint="eastAsia"/>
                <w:szCs w:val="24"/>
                <w:lang w:val="en-US" w:eastAsia="zh-CN"/>
              </w:rPr>
              <w:t>主管部门）。</w:t>
            </w:r>
          </w:p>
          <w:p w:rsidR="00E14F2A" w:rsidRPr="0006650F" w:rsidRDefault="005D3E3A" w:rsidP="005D3E3A">
            <w:pPr>
              <w:tabs>
                <w:tab w:val="clear" w:pos="1191"/>
                <w:tab w:val="clear" w:pos="1588"/>
                <w:tab w:val="clear" w:pos="1985"/>
              </w:tabs>
              <w:spacing w:before="80"/>
              <w:ind w:left="794" w:hanging="794"/>
              <w:rPr>
                <w:szCs w:val="24"/>
                <w:lang w:val="en-US" w:eastAsia="zh-CN"/>
              </w:rPr>
            </w:pPr>
            <w:r>
              <w:rPr>
                <w:szCs w:val="24"/>
                <w:lang w:val="en-US" w:eastAsia="zh-CN"/>
              </w:rPr>
              <w:t>–</w:t>
            </w:r>
            <w:r>
              <w:rPr>
                <w:szCs w:val="24"/>
                <w:lang w:val="en-US" w:eastAsia="zh-CN"/>
              </w:rPr>
              <w:tab/>
            </w:r>
            <w:r w:rsidR="00E14F2A" w:rsidRPr="0006650F">
              <w:rPr>
                <w:rFonts w:hint="eastAsia"/>
                <w:szCs w:val="24"/>
                <w:lang w:val="en-US" w:eastAsia="zh-CN"/>
              </w:rPr>
              <w:t>提供高度安全和信任的中继、时间戳记、信息转发，同时监控信息流。</w:t>
            </w:r>
          </w:p>
          <w:p w:rsidR="00E14F2A" w:rsidRPr="0006650F" w:rsidRDefault="005D3E3A" w:rsidP="005D3E3A">
            <w:pPr>
              <w:tabs>
                <w:tab w:val="clear" w:pos="1191"/>
                <w:tab w:val="clear" w:pos="1588"/>
                <w:tab w:val="clear" w:pos="1985"/>
              </w:tabs>
              <w:spacing w:before="80"/>
              <w:ind w:left="794" w:hanging="794"/>
              <w:rPr>
                <w:szCs w:val="24"/>
                <w:lang w:val="en-US" w:eastAsia="zh-CN"/>
              </w:rPr>
            </w:pPr>
            <w:r>
              <w:rPr>
                <w:szCs w:val="24"/>
                <w:lang w:val="en-US" w:eastAsia="zh-CN"/>
              </w:rPr>
              <w:t>–</w:t>
            </w:r>
            <w:r>
              <w:rPr>
                <w:szCs w:val="24"/>
                <w:lang w:val="en-US" w:eastAsia="zh-CN"/>
              </w:rPr>
              <w:tab/>
            </w:r>
            <w:r w:rsidR="00E14F2A" w:rsidRPr="0006650F">
              <w:rPr>
                <w:rFonts w:hint="eastAsia"/>
                <w:szCs w:val="24"/>
                <w:lang w:val="en-US" w:eastAsia="zh-CN"/>
              </w:rPr>
              <w:t>提供跟踪提交和交付所需的必要元素，以及成功接收加急数据</w:t>
            </w:r>
            <w:r w:rsidR="002B1D0C" w:rsidRPr="0006650F">
              <w:rPr>
                <w:rFonts w:hint="eastAsia"/>
                <w:szCs w:val="24"/>
                <w:lang w:val="en-US" w:eastAsia="zh-CN"/>
              </w:rPr>
              <w:t>的能力</w:t>
            </w:r>
            <w:r w:rsidR="00E14F2A" w:rsidRPr="0006650F">
              <w:rPr>
                <w:rFonts w:hint="eastAsia"/>
                <w:szCs w:val="24"/>
                <w:lang w:val="en-US" w:eastAsia="zh-CN"/>
              </w:rPr>
              <w:t>。</w:t>
            </w:r>
          </w:p>
          <w:p w:rsidR="00E14F2A" w:rsidRPr="0006650F" w:rsidRDefault="005D3E3A" w:rsidP="005D3E3A">
            <w:pPr>
              <w:tabs>
                <w:tab w:val="clear" w:pos="1191"/>
                <w:tab w:val="clear" w:pos="1588"/>
                <w:tab w:val="clear" w:pos="1985"/>
              </w:tabs>
              <w:spacing w:before="80"/>
              <w:ind w:left="794" w:hanging="794"/>
              <w:rPr>
                <w:szCs w:val="24"/>
                <w:lang w:val="en-US" w:eastAsia="zh-CN"/>
              </w:rPr>
            </w:pPr>
            <w:r>
              <w:rPr>
                <w:szCs w:val="24"/>
                <w:lang w:val="en-US" w:eastAsia="zh-CN"/>
              </w:rPr>
              <w:t>–</w:t>
            </w:r>
            <w:r>
              <w:rPr>
                <w:szCs w:val="24"/>
                <w:lang w:val="en-US" w:eastAsia="zh-CN"/>
              </w:rPr>
              <w:tab/>
            </w:r>
            <w:r w:rsidR="00E14F2A" w:rsidRPr="0006650F">
              <w:rPr>
                <w:rFonts w:hint="eastAsia"/>
                <w:szCs w:val="24"/>
                <w:lang w:val="en-US" w:eastAsia="zh-CN"/>
              </w:rPr>
              <w:t>与现有的信函处理系统和国际电联信息技术基础设施的无缝集成。</w:t>
            </w:r>
          </w:p>
          <w:p w:rsidR="00E14F2A" w:rsidRPr="0006650F" w:rsidRDefault="00E14F2A" w:rsidP="00E14F2A">
            <w:pPr>
              <w:tabs>
                <w:tab w:val="left" w:pos="7655"/>
              </w:tabs>
              <w:spacing w:after="120"/>
              <w:ind w:firstLineChars="200" w:firstLine="480"/>
              <w:rPr>
                <w:szCs w:val="24"/>
                <w:lang w:eastAsia="zh-CN"/>
              </w:rPr>
            </w:pPr>
            <w:r w:rsidRPr="0006650F">
              <w:rPr>
                <w:rFonts w:hint="eastAsia"/>
                <w:szCs w:val="24"/>
                <w:lang w:eastAsia="zh-CN"/>
              </w:rPr>
              <w:t>在项目启动期间着手收集功能需求，以便收集有关</w:t>
            </w:r>
            <w:r w:rsidR="00EC3970" w:rsidRPr="0006650F">
              <w:rPr>
                <w:rFonts w:hint="eastAsia"/>
                <w:szCs w:val="24"/>
                <w:lang w:eastAsia="zh-CN"/>
              </w:rPr>
              <w:t>此类</w:t>
            </w:r>
            <w:r w:rsidRPr="0006650F">
              <w:rPr>
                <w:rFonts w:hint="eastAsia"/>
                <w:szCs w:val="24"/>
                <w:lang w:eastAsia="zh-CN"/>
              </w:rPr>
              <w:t>系统期望的信息。在</w:t>
            </w:r>
            <w:r w:rsidRPr="0006650F">
              <w:rPr>
                <w:rFonts w:hint="eastAsia"/>
                <w:szCs w:val="24"/>
                <w:lang w:eastAsia="zh-CN"/>
              </w:rPr>
              <w:t>2016</w:t>
            </w:r>
            <w:r w:rsidR="00EC3970" w:rsidRPr="0006650F">
              <w:rPr>
                <w:rFonts w:hint="eastAsia"/>
                <w:szCs w:val="24"/>
                <w:lang w:eastAsia="zh-CN"/>
              </w:rPr>
              <w:t>年中和</w:t>
            </w:r>
            <w:r w:rsidR="00EC3970" w:rsidRPr="0006650F">
              <w:rPr>
                <w:rFonts w:hint="eastAsia"/>
                <w:szCs w:val="24"/>
                <w:lang w:eastAsia="zh-CN"/>
              </w:rPr>
              <w:t>2017</w:t>
            </w:r>
            <w:r w:rsidR="00EC3970" w:rsidRPr="0006650F">
              <w:rPr>
                <w:rFonts w:hint="eastAsia"/>
                <w:szCs w:val="24"/>
                <w:lang w:eastAsia="zh-CN"/>
              </w:rPr>
              <w:t>年中之间</w:t>
            </w:r>
            <w:r w:rsidRPr="0006650F">
              <w:rPr>
                <w:rFonts w:hint="eastAsia"/>
                <w:szCs w:val="24"/>
                <w:lang w:eastAsia="zh-CN"/>
              </w:rPr>
              <w:t>，国际电联学术成员――捷克共和国布拉格</w:t>
            </w:r>
            <w:r w:rsidRPr="0006650F">
              <w:rPr>
                <w:rFonts w:hint="eastAsia"/>
                <w:szCs w:val="24"/>
                <w:lang w:eastAsia="zh-CN"/>
              </w:rPr>
              <w:t>CTU</w:t>
            </w:r>
            <w:r w:rsidRPr="0006650F">
              <w:rPr>
                <w:rFonts w:hint="eastAsia"/>
                <w:szCs w:val="24"/>
                <w:lang w:eastAsia="zh-CN"/>
              </w:rPr>
              <w:t>开发了一个原型工具。该工具用于基本功能的技术演示，并指导未来项目演进的选项。</w:t>
            </w:r>
          </w:p>
          <w:p w:rsidR="00285132" w:rsidRPr="0006650F" w:rsidRDefault="00285132" w:rsidP="009C7269">
            <w:pPr>
              <w:pStyle w:val="HTMLPreformatted"/>
              <w:ind w:firstLineChars="200" w:firstLine="480"/>
              <w:rPr>
                <w:rFonts w:ascii="Times New Roman" w:hAnsi="Times New Roman" w:cs="Times New Roman"/>
                <w:color w:val="212121"/>
              </w:rPr>
            </w:pPr>
            <w:r w:rsidRPr="0006650F">
              <w:rPr>
                <w:rFonts w:ascii="Times New Roman" w:hAnsi="Times New Roman" w:cs="Times New Roman" w:hint="eastAsia"/>
                <w:color w:val="212121"/>
              </w:rPr>
              <w:t>2017</w:t>
            </w:r>
            <w:r w:rsidRPr="0006650F">
              <w:rPr>
                <w:rFonts w:ascii="Times New Roman" w:hAnsi="Times New Roman" w:cs="Times New Roman" w:hint="eastAsia"/>
                <w:color w:val="212121"/>
              </w:rPr>
              <w:t>年</w:t>
            </w:r>
            <w:r w:rsidRPr="0006650F">
              <w:rPr>
                <w:rFonts w:ascii="Times New Roman" w:hAnsi="Times New Roman" w:cs="Times New Roman" w:hint="eastAsia"/>
                <w:color w:val="212121"/>
              </w:rPr>
              <w:t>10</w:t>
            </w:r>
            <w:r w:rsidRPr="0006650F">
              <w:rPr>
                <w:rFonts w:ascii="Times New Roman" w:hAnsi="Times New Roman" w:cs="Times New Roman" w:hint="eastAsia"/>
                <w:color w:val="212121"/>
              </w:rPr>
              <w:t>月，</w:t>
            </w:r>
            <w:r w:rsidR="009C7269" w:rsidRPr="0006650F">
              <w:rPr>
                <w:rFonts w:ascii="Times New Roman" w:hAnsi="Times New Roman" w:cs="Times New Roman" w:hint="eastAsia"/>
                <w:color w:val="212121"/>
              </w:rPr>
              <w:t>布拉格</w:t>
            </w:r>
            <w:r w:rsidRPr="0006650F">
              <w:rPr>
                <w:rFonts w:ascii="Times New Roman" w:hAnsi="Times New Roman" w:cs="Times New Roman" w:hint="eastAsia"/>
                <w:color w:val="212121"/>
              </w:rPr>
              <w:t>CTU</w:t>
            </w:r>
            <w:r w:rsidRPr="0006650F">
              <w:rPr>
                <w:rFonts w:ascii="Times New Roman" w:hAnsi="Times New Roman" w:cs="Times New Roman" w:hint="eastAsia"/>
                <w:color w:val="212121"/>
              </w:rPr>
              <w:t>将原型</w:t>
            </w:r>
            <w:r w:rsidR="009C7269" w:rsidRPr="0006650F">
              <w:rPr>
                <w:rFonts w:ascii="Times New Roman" w:hAnsi="Times New Roman" w:cs="Times New Roman" w:hint="eastAsia"/>
                <w:color w:val="212121"/>
              </w:rPr>
              <w:t>工具</w:t>
            </w:r>
            <w:r w:rsidRPr="0006650F">
              <w:rPr>
                <w:rFonts w:ascii="Times New Roman" w:hAnsi="Times New Roman" w:cs="Times New Roman" w:hint="eastAsia"/>
                <w:color w:val="212121"/>
              </w:rPr>
              <w:t>交给</w:t>
            </w:r>
            <w:r w:rsidR="009C7269" w:rsidRPr="0006650F">
              <w:rPr>
                <w:rFonts w:ascii="Times New Roman" w:hAnsi="Times New Roman" w:cs="Times New Roman" w:hint="eastAsia"/>
                <w:color w:val="212121"/>
              </w:rPr>
              <w:t>无线电通信局</w:t>
            </w:r>
            <w:r w:rsidRPr="0006650F">
              <w:rPr>
                <w:rFonts w:ascii="Times New Roman" w:hAnsi="Times New Roman" w:cs="Times New Roman" w:hint="eastAsia"/>
                <w:color w:val="212121"/>
              </w:rPr>
              <w:t>工作人员进行进一步的内部开发。第</w:t>
            </w:r>
            <w:r w:rsidRPr="0006650F">
              <w:rPr>
                <w:rFonts w:ascii="Times New Roman" w:hAnsi="Times New Roman" w:cs="Times New Roman" w:hint="eastAsia"/>
                <w:color w:val="212121"/>
              </w:rPr>
              <w:t>907</w:t>
            </w:r>
            <w:r w:rsidRPr="0006650F">
              <w:rPr>
                <w:rFonts w:ascii="Times New Roman" w:hAnsi="Times New Roman" w:cs="Times New Roman" w:hint="eastAsia"/>
                <w:color w:val="212121"/>
              </w:rPr>
              <w:t>号决议</w:t>
            </w:r>
            <w:r w:rsidR="009C7269" w:rsidRPr="0006650F">
              <w:rPr>
                <w:rFonts w:ascii="Times New Roman" w:hAnsi="Times New Roman" w:cs="Times New Roman" w:hint="eastAsia"/>
                <w:color w:val="212121"/>
              </w:rPr>
              <w:t>项目</w:t>
            </w:r>
            <w:r w:rsidRPr="0006650F">
              <w:rPr>
                <w:rFonts w:ascii="Times New Roman" w:hAnsi="Times New Roman" w:cs="Times New Roman" w:hint="eastAsia"/>
                <w:color w:val="212121"/>
              </w:rPr>
              <w:t>的生产版本将结合第</w:t>
            </w:r>
            <w:r w:rsidRPr="0006650F">
              <w:rPr>
                <w:rFonts w:ascii="Times New Roman" w:hAnsi="Times New Roman" w:cs="Times New Roman" w:hint="eastAsia"/>
                <w:color w:val="212121"/>
              </w:rPr>
              <w:t>908</w:t>
            </w:r>
            <w:r w:rsidRPr="0006650F">
              <w:rPr>
                <w:rFonts w:ascii="Times New Roman" w:hAnsi="Times New Roman" w:cs="Times New Roman" w:hint="eastAsia"/>
                <w:color w:val="212121"/>
              </w:rPr>
              <w:t>号决议和第</w:t>
            </w:r>
            <w:r w:rsidRPr="0006650F">
              <w:rPr>
                <w:rFonts w:ascii="Times New Roman" w:hAnsi="Times New Roman" w:cs="Times New Roman" w:hint="eastAsia"/>
                <w:color w:val="212121"/>
              </w:rPr>
              <w:t>186</w:t>
            </w:r>
            <w:r w:rsidRPr="0006650F">
              <w:rPr>
                <w:rFonts w:ascii="Times New Roman" w:hAnsi="Times New Roman" w:cs="Times New Roman" w:hint="eastAsia"/>
                <w:color w:val="212121"/>
              </w:rPr>
              <w:t>号决议开发的最佳特点，以及布拉格</w:t>
            </w:r>
            <w:r w:rsidRPr="0006650F">
              <w:rPr>
                <w:rFonts w:ascii="Times New Roman" w:hAnsi="Times New Roman" w:cs="Times New Roman" w:hint="eastAsia"/>
                <w:color w:val="212121"/>
              </w:rPr>
              <w:t>CTU</w:t>
            </w:r>
            <w:r w:rsidR="009C7269" w:rsidRPr="0006650F">
              <w:rPr>
                <w:rFonts w:ascii="Times New Roman" w:hAnsi="Times New Roman" w:cs="Times New Roman" w:hint="eastAsia"/>
                <w:color w:val="212121"/>
              </w:rPr>
              <w:t>提供的具体安全增强功能，并按照以下几个</w:t>
            </w:r>
            <w:r w:rsidRPr="0006650F">
              <w:rPr>
                <w:rFonts w:ascii="Times New Roman" w:hAnsi="Times New Roman" w:cs="Times New Roman" w:hint="eastAsia"/>
                <w:color w:val="212121"/>
              </w:rPr>
              <w:t>项目阶段</w:t>
            </w:r>
            <w:r w:rsidR="009C7269" w:rsidRPr="0006650F">
              <w:rPr>
                <w:rFonts w:ascii="Times New Roman" w:hAnsi="Times New Roman" w:cs="Times New Roman" w:hint="eastAsia"/>
                <w:color w:val="212121"/>
              </w:rPr>
              <w:t>开展</w:t>
            </w:r>
            <w:r w:rsidRPr="0006650F">
              <w:rPr>
                <w:rFonts w:ascii="Times New Roman" w:hAnsi="Times New Roman" w:cs="Times New Roman" w:hint="eastAsia"/>
                <w:color w:val="212121"/>
              </w:rPr>
              <w:t>：</w:t>
            </w:r>
          </w:p>
          <w:p w:rsidR="00796C03" w:rsidRPr="0006650F" w:rsidRDefault="005D3E3A" w:rsidP="005D3E3A">
            <w:pPr>
              <w:tabs>
                <w:tab w:val="clear" w:pos="1191"/>
                <w:tab w:val="clear" w:pos="1588"/>
                <w:tab w:val="clear" w:pos="1985"/>
              </w:tabs>
              <w:spacing w:before="80"/>
              <w:ind w:left="794" w:hanging="794"/>
              <w:rPr>
                <w:szCs w:val="24"/>
                <w:lang w:val="en-US" w:eastAsia="zh-CN"/>
              </w:rPr>
            </w:pPr>
            <w:r>
              <w:rPr>
                <w:szCs w:val="24"/>
                <w:lang w:val="en-US" w:eastAsia="zh-CN"/>
              </w:rPr>
              <w:t>–</w:t>
            </w:r>
            <w:r>
              <w:rPr>
                <w:szCs w:val="24"/>
                <w:lang w:val="en-US" w:eastAsia="zh-CN"/>
              </w:rPr>
              <w:tab/>
            </w:r>
            <w:r w:rsidR="009C7269" w:rsidRPr="0006650F">
              <w:rPr>
                <w:rFonts w:hint="eastAsia"/>
                <w:szCs w:val="24"/>
                <w:lang w:val="en-US" w:eastAsia="zh-CN"/>
              </w:rPr>
              <w:t>2018</w:t>
            </w:r>
            <w:r w:rsidR="009C7269" w:rsidRPr="0006650F">
              <w:rPr>
                <w:rFonts w:hint="eastAsia"/>
                <w:szCs w:val="24"/>
                <w:lang w:val="en-US" w:eastAsia="zh-CN"/>
              </w:rPr>
              <w:t>年</w:t>
            </w:r>
            <w:r w:rsidR="009C7269" w:rsidRPr="0006650F">
              <w:rPr>
                <w:rFonts w:hint="eastAsia"/>
                <w:szCs w:val="24"/>
                <w:lang w:val="en-US" w:eastAsia="zh-CN"/>
              </w:rPr>
              <w:t>9</w:t>
            </w:r>
            <w:r w:rsidR="009C7269" w:rsidRPr="0006650F">
              <w:rPr>
                <w:rFonts w:hint="eastAsia"/>
                <w:szCs w:val="24"/>
                <w:lang w:val="en-US" w:eastAsia="zh-CN"/>
              </w:rPr>
              <w:t>月</w:t>
            </w:r>
            <w:r w:rsidR="009C7269" w:rsidRPr="0006650F">
              <w:rPr>
                <w:rFonts w:hint="eastAsia"/>
                <w:szCs w:val="24"/>
                <w:lang w:val="en-US" w:eastAsia="zh-CN"/>
              </w:rPr>
              <w:t>1</w:t>
            </w:r>
            <w:r w:rsidR="009C7269" w:rsidRPr="0006650F">
              <w:rPr>
                <w:rFonts w:hint="eastAsia"/>
                <w:szCs w:val="24"/>
                <w:lang w:val="en-US" w:eastAsia="zh-CN"/>
              </w:rPr>
              <w:t>日：第一阶段测试版的外部测试，允许无线电通信局和主管部门之间进行通信；</w:t>
            </w:r>
          </w:p>
          <w:p w:rsidR="009C7269" w:rsidRPr="0006650F" w:rsidRDefault="005D3E3A" w:rsidP="005D3E3A">
            <w:pPr>
              <w:tabs>
                <w:tab w:val="clear" w:pos="1191"/>
                <w:tab w:val="clear" w:pos="1588"/>
                <w:tab w:val="clear" w:pos="1985"/>
              </w:tabs>
              <w:spacing w:before="80"/>
              <w:ind w:left="794" w:hanging="794"/>
              <w:rPr>
                <w:szCs w:val="24"/>
                <w:lang w:val="en-US" w:eastAsia="zh-CN"/>
              </w:rPr>
            </w:pPr>
            <w:r>
              <w:rPr>
                <w:szCs w:val="24"/>
                <w:lang w:val="en-US" w:eastAsia="zh-CN"/>
              </w:rPr>
              <w:t>–</w:t>
            </w:r>
            <w:r>
              <w:rPr>
                <w:szCs w:val="24"/>
                <w:lang w:val="en-US" w:eastAsia="zh-CN"/>
              </w:rPr>
              <w:tab/>
            </w:r>
            <w:r w:rsidR="009C7269" w:rsidRPr="0006650F">
              <w:rPr>
                <w:szCs w:val="24"/>
                <w:lang w:val="en-US" w:eastAsia="zh-CN"/>
              </w:rPr>
              <w:t>2019</w:t>
            </w:r>
            <w:r w:rsidR="009C7269" w:rsidRPr="0006650F">
              <w:rPr>
                <w:rFonts w:hint="eastAsia"/>
                <w:szCs w:val="24"/>
                <w:lang w:val="en-US" w:eastAsia="zh-CN"/>
              </w:rPr>
              <w:t>年</w:t>
            </w:r>
            <w:r w:rsidR="009C7269" w:rsidRPr="0006650F">
              <w:rPr>
                <w:rFonts w:hint="eastAsia"/>
                <w:szCs w:val="24"/>
                <w:lang w:val="en-US" w:eastAsia="zh-CN"/>
              </w:rPr>
              <w:t>1</w:t>
            </w:r>
            <w:r w:rsidR="009C7269" w:rsidRPr="0006650F">
              <w:rPr>
                <w:rFonts w:hint="eastAsia"/>
                <w:szCs w:val="24"/>
                <w:lang w:val="en-US" w:eastAsia="zh-CN"/>
              </w:rPr>
              <w:t>月</w:t>
            </w:r>
            <w:r w:rsidR="009C7269" w:rsidRPr="0006650F">
              <w:rPr>
                <w:rFonts w:hint="eastAsia"/>
                <w:szCs w:val="24"/>
                <w:lang w:val="en-US" w:eastAsia="zh-CN"/>
              </w:rPr>
              <w:t>1</w:t>
            </w:r>
            <w:r w:rsidR="009C7269" w:rsidRPr="0006650F">
              <w:rPr>
                <w:rFonts w:hint="eastAsia"/>
                <w:szCs w:val="24"/>
                <w:lang w:val="en-US" w:eastAsia="zh-CN"/>
              </w:rPr>
              <w:t>日，第一阶段生产；</w:t>
            </w:r>
          </w:p>
          <w:p w:rsidR="00796C03" w:rsidRPr="0006650F" w:rsidRDefault="005D3E3A" w:rsidP="005D3E3A">
            <w:pPr>
              <w:tabs>
                <w:tab w:val="clear" w:pos="1191"/>
                <w:tab w:val="clear" w:pos="1588"/>
                <w:tab w:val="clear" w:pos="1985"/>
              </w:tabs>
              <w:spacing w:before="80"/>
              <w:ind w:left="794" w:hanging="794"/>
              <w:rPr>
                <w:szCs w:val="24"/>
                <w:lang w:val="en-US" w:eastAsia="zh-CN"/>
              </w:rPr>
            </w:pPr>
            <w:r>
              <w:rPr>
                <w:szCs w:val="24"/>
                <w:lang w:val="en-US" w:eastAsia="zh-CN"/>
              </w:rPr>
              <w:t>–</w:t>
            </w:r>
            <w:r>
              <w:rPr>
                <w:szCs w:val="24"/>
                <w:lang w:val="en-US" w:eastAsia="zh-CN"/>
              </w:rPr>
              <w:tab/>
            </w:r>
            <w:r w:rsidR="00FD7492" w:rsidRPr="0006650F">
              <w:rPr>
                <w:rFonts w:hint="eastAsia"/>
                <w:szCs w:val="24"/>
                <w:lang w:val="en-US" w:eastAsia="zh-CN"/>
              </w:rPr>
              <w:t>2019</w:t>
            </w:r>
            <w:r w:rsidR="00FD7492" w:rsidRPr="0006650F">
              <w:rPr>
                <w:rFonts w:hint="eastAsia"/>
                <w:szCs w:val="24"/>
                <w:lang w:val="en-US" w:eastAsia="zh-CN"/>
              </w:rPr>
              <w:t>年</w:t>
            </w:r>
            <w:r w:rsidR="00FD7492" w:rsidRPr="0006650F">
              <w:rPr>
                <w:rFonts w:hint="eastAsia"/>
                <w:szCs w:val="24"/>
                <w:lang w:val="en-US" w:eastAsia="zh-CN"/>
              </w:rPr>
              <w:t>3</w:t>
            </w:r>
            <w:r w:rsidR="00FD7492" w:rsidRPr="0006650F">
              <w:rPr>
                <w:rFonts w:hint="eastAsia"/>
                <w:szCs w:val="24"/>
                <w:lang w:val="en-US" w:eastAsia="zh-CN"/>
              </w:rPr>
              <w:t>月</w:t>
            </w:r>
            <w:r w:rsidR="00FD7492" w:rsidRPr="0006650F">
              <w:rPr>
                <w:rFonts w:hint="eastAsia"/>
                <w:szCs w:val="24"/>
                <w:lang w:val="en-US" w:eastAsia="zh-CN"/>
              </w:rPr>
              <w:t>1</w:t>
            </w:r>
            <w:r w:rsidR="00FD7492" w:rsidRPr="0006650F">
              <w:rPr>
                <w:rFonts w:hint="eastAsia"/>
                <w:szCs w:val="24"/>
                <w:lang w:val="en-US" w:eastAsia="zh-CN"/>
              </w:rPr>
              <w:t>日：第二阶段测试版的外部测试，允许各主管部门之间进行沟通；</w:t>
            </w:r>
          </w:p>
          <w:p w:rsidR="00E14F2A" w:rsidRPr="0006650F" w:rsidRDefault="005D3E3A" w:rsidP="005D3E3A">
            <w:pPr>
              <w:tabs>
                <w:tab w:val="clear" w:pos="1191"/>
                <w:tab w:val="clear" w:pos="1588"/>
                <w:tab w:val="clear" w:pos="1985"/>
              </w:tabs>
              <w:spacing w:before="80"/>
              <w:ind w:left="794" w:hanging="794"/>
              <w:rPr>
                <w:lang w:eastAsia="zh-CN"/>
              </w:rPr>
            </w:pPr>
            <w:r>
              <w:rPr>
                <w:szCs w:val="24"/>
                <w:lang w:val="en-US" w:eastAsia="zh-CN"/>
              </w:rPr>
              <w:lastRenderedPageBreak/>
              <w:t>–</w:t>
            </w:r>
            <w:r>
              <w:rPr>
                <w:szCs w:val="24"/>
                <w:lang w:val="en-US" w:eastAsia="zh-CN"/>
              </w:rPr>
              <w:tab/>
            </w:r>
            <w:r w:rsidR="00FD7492" w:rsidRPr="0006650F">
              <w:rPr>
                <w:szCs w:val="24"/>
                <w:lang w:val="en-US" w:eastAsia="zh-CN"/>
              </w:rPr>
              <w:t>2019</w:t>
            </w:r>
            <w:r w:rsidR="00FD7492" w:rsidRPr="0006650F">
              <w:rPr>
                <w:rFonts w:hint="eastAsia"/>
                <w:szCs w:val="24"/>
                <w:lang w:val="en-US" w:eastAsia="zh-CN"/>
              </w:rPr>
              <w:t>年</w:t>
            </w:r>
            <w:r w:rsidR="00FD7492" w:rsidRPr="0006650F">
              <w:rPr>
                <w:szCs w:val="24"/>
                <w:lang w:val="en-US" w:eastAsia="zh-CN"/>
              </w:rPr>
              <w:t>6</w:t>
            </w:r>
            <w:r w:rsidR="00FD7492" w:rsidRPr="0006650F">
              <w:rPr>
                <w:rFonts w:hint="eastAsia"/>
                <w:szCs w:val="24"/>
                <w:lang w:val="en-US" w:eastAsia="zh-CN"/>
              </w:rPr>
              <w:t>月</w:t>
            </w:r>
            <w:r w:rsidR="00FD7492" w:rsidRPr="0006650F">
              <w:rPr>
                <w:rFonts w:hint="eastAsia"/>
                <w:szCs w:val="24"/>
                <w:lang w:val="en-US" w:eastAsia="zh-CN"/>
              </w:rPr>
              <w:t>1</w:t>
            </w:r>
            <w:r w:rsidR="00FD7492" w:rsidRPr="0006650F">
              <w:rPr>
                <w:rFonts w:hint="eastAsia"/>
                <w:szCs w:val="24"/>
                <w:lang w:val="en-US" w:eastAsia="zh-CN"/>
              </w:rPr>
              <w:t>日，第二阶段生产</w:t>
            </w:r>
            <w:r>
              <w:rPr>
                <w:rFonts w:hint="eastAsia"/>
                <w:szCs w:val="24"/>
                <w:lang w:val="en-US" w:eastAsia="zh-CN"/>
              </w:rPr>
              <w:t>。</w:t>
            </w:r>
          </w:p>
        </w:tc>
      </w:tr>
      <w:tr w:rsidR="00E14F2A" w:rsidRPr="0006650F" w:rsidTr="00E823F1">
        <w:tc>
          <w:tcPr>
            <w:tcW w:w="9350" w:type="dxa"/>
          </w:tcPr>
          <w:p w:rsidR="00E14F2A" w:rsidRPr="0006650F" w:rsidRDefault="00E14F2A" w:rsidP="00E14F2A">
            <w:pPr>
              <w:tabs>
                <w:tab w:val="left" w:pos="7655"/>
              </w:tabs>
              <w:spacing w:after="120"/>
              <w:rPr>
                <w:b/>
                <w:bCs/>
                <w:lang w:eastAsia="zh-CN"/>
              </w:rPr>
            </w:pPr>
            <w:r w:rsidRPr="0006650F">
              <w:rPr>
                <w:rFonts w:hint="eastAsia"/>
                <w:b/>
                <w:bCs/>
                <w:lang w:eastAsia="zh-CN"/>
              </w:rPr>
              <w:lastRenderedPageBreak/>
              <w:t>第</w:t>
            </w:r>
            <w:r w:rsidRPr="0006650F">
              <w:rPr>
                <w:b/>
                <w:bCs/>
                <w:lang w:eastAsia="zh-CN"/>
              </w:rPr>
              <w:t>908</w:t>
            </w:r>
            <w:r w:rsidRPr="0006650F">
              <w:rPr>
                <w:rFonts w:hint="eastAsia"/>
                <w:b/>
                <w:bCs/>
                <w:lang w:eastAsia="zh-CN"/>
              </w:rPr>
              <w:t>号决议（</w:t>
            </w:r>
            <w:r w:rsidRPr="0006650F">
              <w:rPr>
                <w:rFonts w:hint="eastAsia"/>
                <w:b/>
                <w:bCs/>
                <w:lang w:eastAsia="zh-CN"/>
              </w:rPr>
              <w:t>WRC-1</w:t>
            </w:r>
            <w:r w:rsidRPr="0006650F">
              <w:rPr>
                <w:b/>
                <w:bCs/>
                <w:lang w:eastAsia="zh-CN"/>
              </w:rPr>
              <w:t>5</w:t>
            </w:r>
            <w:r w:rsidRPr="0006650F">
              <w:rPr>
                <w:rFonts w:hint="eastAsia"/>
                <w:b/>
                <w:bCs/>
                <w:lang w:eastAsia="zh-CN"/>
              </w:rPr>
              <w:t>，</w:t>
            </w:r>
            <w:r w:rsidRPr="0006650F">
              <w:rPr>
                <w:b/>
                <w:bCs/>
                <w:lang w:eastAsia="zh-CN"/>
              </w:rPr>
              <w:t>修订版</w:t>
            </w:r>
            <w:r w:rsidRPr="0006650F">
              <w:rPr>
                <w:rFonts w:hint="eastAsia"/>
                <w:b/>
                <w:bCs/>
                <w:lang w:eastAsia="zh-CN"/>
              </w:rPr>
              <w:t>）</w:t>
            </w:r>
            <w:r w:rsidRPr="0006650F">
              <w:rPr>
                <w:b/>
                <w:bCs/>
                <w:lang w:eastAsia="zh-CN"/>
              </w:rPr>
              <w:t>：</w:t>
            </w:r>
            <w:r w:rsidRPr="0006650F">
              <w:rPr>
                <w:rFonts w:hint="eastAsia"/>
                <w:b/>
                <w:bCs/>
                <w:lang w:eastAsia="zh-CN"/>
              </w:rPr>
              <w:t>以电子方式提交卫星网络申报资料</w:t>
            </w:r>
          </w:p>
          <w:p w:rsidR="00E14F2A" w:rsidRPr="0006650F" w:rsidRDefault="00E14F2A" w:rsidP="00E14F2A">
            <w:pPr>
              <w:tabs>
                <w:tab w:val="left" w:pos="7797"/>
              </w:tabs>
              <w:spacing w:after="120"/>
              <w:ind w:firstLineChars="200" w:firstLine="480"/>
              <w:rPr>
                <w:szCs w:val="24"/>
                <w:lang w:eastAsia="zh-CN"/>
              </w:rPr>
            </w:pPr>
            <w:r w:rsidRPr="005D3E3A">
              <w:rPr>
                <w:rFonts w:hint="eastAsia"/>
                <w:bCs/>
                <w:szCs w:val="24"/>
                <w:lang w:eastAsia="zh-CN"/>
              </w:rPr>
              <w:t>第</w:t>
            </w:r>
            <w:r w:rsidRPr="0006650F">
              <w:rPr>
                <w:rFonts w:hint="eastAsia"/>
                <w:b/>
                <w:szCs w:val="24"/>
                <w:lang w:eastAsia="zh-CN"/>
              </w:rPr>
              <w:t>908</w:t>
            </w:r>
            <w:r w:rsidRPr="005D3E3A">
              <w:rPr>
                <w:rFonts w:hint="eastAsia"/>
                <w:bCs/>
                <w:szCs w:val="24"/>
                <w:lang w:eastAsia="zh-CN"/>
              </w:rPr>
              <w:t>号决议</w:t>
            </w:r>
            <w:r w:rsidRPr="0006650F">
              <w:rPr>
                <w:rFonts w:hint="eastAsia"/>
                <w:b/>
                <w:szCs w:val="24"/>
                <w:lang w:eastAsia="zh-CN"/>
              </w:rPr>
              <w:t>（</w:t>
            </w:r>
            <w:r w:rsidRPr="0006650F">
              <w:rPr>
                <w:rFonts w:hint="eastAsia"/>
                <w:b/>
                <w:szCs w:val="24"/>
                <w:lang w:eastAsia="zh-CN"/>
              </w:rPr>
              <w:t>WRC-15</w:t>
            </w:r>
            <w:r w:rsidRPr="0006650F">
              <w:rPr>
                <w:rFonts w:hint="eastAsia"/>
                <w:b/>
                <w:szCs w:val="24"/>
                <w:lang w:eastAsia="zh-CN"/>
              </w:rPr>
              <w:t>，修订版）</w:t>
            </w:r>
            <w:r w:rsidRPr="0006650F">
              <w:rPr>
                <w:rFonts w:hint="eastAsia"/>
                <w:szCs w:val="24"/>
                <w:lang w:eastAsia="zh-CN"/>
              </w:rPr>
              <w:t>决定，如果需要，各主管部门应提供所有的卫星网络申报材料和评论意见，根据建议，使用安全的无纸化电子方法，</w:t>
            </w:r>
            <w:r w:rsidR="001B5553" w:rsidRPr="0006650F">
              <w:rPr>
                <w:rFonts w:hint="eastAsia"/>
                <w:szCs w:val="24"/>
                <w:lang w:eastAsia="zh-CN"/>
              </w:rPr>
              <w:t>在得到这种手段确实安全的保证下，</w:t>
            </w:r>
            <w:r w:rsidRPr="0006650F">
              <w:rPr>
                <w:rFonts w:hint="eastAsia"/>
                <w:szCs w:val="24"/>
                <w:lang w:eastAsia="zh-CN"/>
              </w:rPr>
              <w:t>此类为</w:t>
            </w:r>
            <w:r w:rsidR="001B5553" w:rsidRPr="0006650F">
              <w:rPr>
                <w:rFonts w:hint="eastAsia"/>
                <w:szCs w:val="24"/>
                <w:lang w:eastAsia="zh-CN"/>
              </w:rPr>
              <w:t>卫星网络或系统以电子方式提交卫星网络申报材料的方法已经得到实施。</w:t>
            </w:r>
          </w:p>
          <w:p w:rsidR="00E14F2A" w:rsidRPr="0006650F" w:rsidRDefault="00FD7492" w:rsidP="0006650F">
            <w:pPr>
              <w:ind w:firstLineChars="200" w:firstLine="480"/>
              <w:rPr>
                <w:lang w:eastAsia="zh-CN"/>
              </w:rPr>
            </w:pPr>
            <w:r w:rsidRPr="0006650F">
              <w:rPr>
                <w:rFonts w:hint="eastAsia"/>
                <w:lang w:eastAsia="zh-CN"/>
              </w:rPr>
              <w:t>正如向</w:t>
            </w:r>
            <w:r w:rsidRPr="0006650F">
              <w:rPr>
                <w:rFonts w:hint="eastAsia"/>
                <w:lang w:eastAsia="zh-CN"/>
              </w:rPr>
              <w:t>2017</w:t>
            </w:r>
            <w:r w:rsidRPr="0006650F">
              <w:rPr>
                <w:rFonts w:hint="eastAsia"/>
                <w:lang w:eastAsia="zh-CN"/>
              </w:rPr>
              <w:t>年向</w:t>
            </w:r>
            <w:r w:rsidRPr="0006650F">
              <w:rPr>
                <w:rFonts w:hint="eastAsia"/>
                <w:lang w:eastAsia="zh-CN"/>
              </w:rPr>
              <w:t>RAG</w:t>
            </w:r>
            <w:r w:rsidRPr="0006650F">
              <w:rPr>
                <w:rFonts w:hint="eastAsia"/>
                <w:lang w:eastAsia="zh-CN"/>
              </w:rPr>
              <w:t>提交报告中所述，</w:t>
            </w:r>
            <w:r w:rsidR="00E14F2A" w:rsidRPr="0006650F">
              <w:rPr>
                <w:rFonts w:hint="eastAsia"/>
                <w:lang w:eastAsia="zh-CN"/>
              </w:rPr>
              <w:t>无线电通信局正在制定有关电子</w:t>
            </w:r>
            <w:r w:rsidR="001A0CF6" w:rsidRPr="0006650F">
              <w:rPr>
                <w:rFonts w:hint="eastAsia"/>
                <w:lang w:eastAsia="zh-CN"/>
              </w:rPr>
              <w:t>提交、处理以及公布所有卫星网络通知和意见的综合方法。为了协助第</w:t>
            </w:r>
            <w:r w:rsidR="001A0CF6" w:rsidRPr="0006650F">
              <w:rPr>
                <w:rFonts w:hint="eastAsia"/>
                <w:lang w:eastAsia="zh-CN"/>
              </w:rPr>
              <w:t>908</w:t>
            </w:r>
            <w:r w:rsidR="001A0CF6" w:rsidRPr="0006650F">
              <w:rPr>
                <w:rFonts w:hint="eastAsia"/>
                <w:lang w:eastAsia="zh-CN"/>
              </w:rPr>
              <w:t>号决议项目</w:t>
            </w:r>
            <w:r w:rsidR="00E14F2A" w:rsidRPr="0006650F">
              <w:rPr>
                <w:rFonts w:hint="eastAsia"/>
                <w:lang w:eastAsia="zh-CN"/>
              </w:rPr>
              <w:t>开发和测试，日本的主管部门决定为</w:t>
            </w:r>
            <w:r w:rsidR="001A0CF6" w:rsidRPr="0006650F">
              <w:rPr>
                <w:rFonts w:hint="eastAsia"/>
                <w:lang w:eastAsia="zh-CN"/>
              </w:rPr>
              <w:t>该</w:t>
            </w:r>
            <w:r w:rsidR="001B5553" w:rsidRPr="0006650F">
              <w:rPr>
                <w:rFonts w:hint="eastAsia"/>
                <w:lang w:eastAsia="zh-CN"/>
              </w:rPr>
              <w:t>项目做出财政贡献，并在日内瓦提供了一位空间规则</w:t>
            </w:r>
            <w:r w:rsidR="00E14F2A" w:rsidRPr="0006650F">
              <w:rPr>
                <w:rFonts w:hint="eastAsia"/>
                <w:lang w:eastAsia="zh-CN"/>
              </w:rPr>
              <w:t>/</w:t>
            </w:r>
            <w:r w:rsidR="001B5553" w:rsidRPr="0006650F">
              <w:rPr>
                <w:rFonts w:hint="eastAsia"/>
                <w:lang w:eastAsia="zh-CN"/>
              </w:rPr>
              <w:t>技术</w:t>
            </w:r>
            <w:r w:rsidR="00E14F2A" w:rsidRPr="0006650F">
              <w:rPr>
                <w:rFonts w:hint="eastAsia"/>
                <w:lang w:eastAsia="zh-CN"/>
              </w:rPr>
              <w:t>专家，任期为</w:t>
            </w:r>
            <w:r w:rsidR="00E14F2A" w:rsidRPr="0006650F">
              <w:rPr>
                <w:rFonts w:hint="eastAsia"/>
                <w:lang w:eastAsia="zh-CN"/>
              </w:rPr>
              <w:t>2</w:t>
            </w:r>
            <w:r w:rsidR="00E14F2A" w:rsidRPr="0006650F">
              <w:rPr>
                <w:rFonts w:hint="eastAsia"/>
                <w:lang w:eastAsia="zh-CN"/>
              </w:rPr>
              <w:t>年。</w:t>
            </w:r>
          </w:p>
          <w:p w:rsidR="00E14F2A" w:rsidRPr="0006650F" w:rsidRDefault="00E14F2A" w:rsidP="00E14F2A">
            <w:pPr>
              <w:tabs>
                <w:tab w:val="left" w:pos="7797"/>
              </w:tabs>
              <w:spacing w:after="120"/>
              <w:ind w:firstLineChars="200" w:firstLine="480"/>
              <w:rPr>
                <w:szCs w:val="24"/>
                <w:lang w:eastAsia="zh-CN"/>
              </w:rPr>
            </w:pPr>
            <w:r w:rsidRPr="0006650F">
              <w:rPr>
                <w:rFonts w:hint="eastAsia"/>
                <w:szCs w:val="24"/>
                <w:lang w:eastAsia="zh-CN"/>
              </w:rPr>
              <w:t>可以预见</w:t>
            </w:r>
            <w:r w:rsidRPr="005D3E3A">
              <w:rPr>
                <w:rFonts w:hint="eastAsia"/>
                <w:bCs/>
                <w:szCs w:val="24"/>
                <w:lang w:eastAsia="zh-CN"/>
              </w:rPr>
              <w:t>第</w:t>
            </w:r>
            <w:r w:rsidRPr="0006650F">
              <w:rPr>
                <w:rFonts w:hint="eastAsia"/>
                <w:b/>
                <w:szCs w:val="24"/>
                <w:lang w:eastAsia="zh-CN"/>
              </w:rPr>
              <w:t>908</w:t>
            </w:r>
            <w:r w:rsidRPr="005D3E3A">
              <w:rPr>
                <w:rFonts w:hint="eastAsia"/>
                <w:bCs/>
                <w:szCs w:val="24"/>
                <w:lang w:eastAsia="zh-CN"/>
              </w:rPr>
              <w:t>号决议</w:t>
            </w:r>
            <w:r w:rsidRPr="0006650F">
              <w:rPr>
                <w:rFonts w:hint="eastAsia"/>
                <w:b/>
                <w:szCs w:val="24"/>
                <w:lang w:eastAsia="zh-CN"/>
              </w:rPr>
              <w:t>（</w:t>
            </w:r>
            <w:r w:rsidRPr="0006650F">
              <w:rPr>
                <w:rFonts w:hint="eastAsia"/>
                <w:b/>
                <w:szCs w:val="24"/>
                <w:lang w:eastAsia="zh-CN"/>
              </w:rPr>
              <w:t>WRC-15</w:t>
            </w:r>
            <w:r w:rsidRPr="0006650F">
              <w:rPr>
                <w:rFonts w:hint="eastAsia"/>
                <w:b/>
                <w:szCs w:val="24"/>
                <w:lang w:eastAsia="zh-CN"/>
              </w:rPr>
              <w:t>，修订版）</w:t>
            </w:r>
            <w:r w:rsidRPr="0006650F">
              <w:rPr>
                <w:rFonts w:hint="eastAsia"/>
                <w:szCs w:val="24"/>
                <w:lang w:eastAsia="zh-CN"/>
              </w:rPr>
              <w:t>将产出以下结果：</w:t>
            </w:r>
          </w:p>
          <w:p w:rsidR="00E14F2A" w:rsidRPr="0006650F" w:rsidRDefault="0006650F" w:rsidP="0006650F">
            <w:pPr>
              <w:tabs>
                <w:tab w:val="clear" w:pos="1191"/>
                <w:tab w:val="clear" w:pos="1588"/>
                <w:tab w:val="clear" w:pos="1985"/>
              </w:tabs>
              <w:spacing w:before="80"/>
              <w:ind w:left="794" w:hanging="794"/>
              <w:rPr>
                <w:szCs w:val="24"/>
                <w:lang w:eastAsia="zh-CN"/>
              </w:rPr>
            </w:pPr>
            <w:r w:rsidRPr="0006650F">
              <w:rPr>
                <w:szCs w:val="24"/>
                <w:lang w:val="en-US" w:eastAsia="zh-CN"/>
              </w:rPr>
              <w:t>1)</w:t>
            </w:r>
            <w:r w:rsidRPr="0006650F">
              <w:rPr>
                <w:szCs w:val="24"/>
                <w:lang w:val="en-US" w:eastAsia="zh-CN"/>
              </w:rPr>
              <w:tab/>
            </w:r>
            <w:r w:rsidR="00E14F2A" w:rsidRPr="0006650F">
              <w:rPr>
                <w:rFonts w:hint="eastAsia"/>
                <w:szCs w:val="24"/>
                <w:lang w:eastAsia="zh-CN"/>
              </w:rPr>
              <w:t>以电子方式提交卫星网络申报材料、</w:t>
            </w:r>
            <w:r w:rsidR="001A0CF6" w:rsidRPr="0006650F">
              <w:rPr>
                <w:rFonts w:hint="eastAsia"/>
                <w:szCs w:val="24"/>
                <w:lang w:eastAsia="zh-CN"/>
              </w:rPr>
              <w:t>提交意见和公布</w:t>
            </w:r>
            <w:r w:rsidR="00E14F2A" w:rsidRPr="0006650F">
              <w:rPr>
                <w:rFonts w:hint="eastAsia"/>
                <w:szCs w:val="24"/>
                <w:lang w:eastAsia="zh-CN"/>
              </w:rPr>
              <w:t>的综合方法。</w:t>
            </w:r>
          </w:p>
          <w:p w:rsidR="00E14F2A" w:rsidRPr="0006650F" w:rsidRDefault="0006650F" w:rsidP="0006650F">
            <w:pPr>
              <w:tabs>
                <w:tab w:val="clear" w:pos="1191"/>
                <w:tab w:val="clear" w:pos="1588"/>
                <w:tab w:val="clear" w:pos="1985"/>
              </w:tabs>
              <w:spacing w:before="80"/>
              <w:ind w:left="794" w:hanging="794"/>
              <w:rPr>
                <w:szCs w:val="24"/>
                <w:lang w:eastAsia="zh-CN"/>
              </w:rPr>
            </w:pPr>
            <w:r w:rsidRPr="0006650F">
              <w:rPr>
                <w:szCs w:val="24"/>
                <w:lang w:val="en-US" w:eastAsia="zh-CN"/>
              </w:rPr>
              <w:t>2)</w:t>
            </w:r>
            <w:r w:rsidRPr="0006650F">
              <w:rPr>
                <w:szCs w:val="24"/>
                <w:lang w:val="en-US" w:eastAsia="zh-CN"/>
              </w:rPr>
              <w:tab/>
            </w:r>
            <w:r w:rsidR="001A0CF6" w:rsidRPr="0006650F">
              <w:rPr>
                <w:rFonts w:hint="eastAsia"/>
                <w:szCs w:val="24"/>
                <w:lang w:eastAsia="zh-CN"/>
              </w:rPr>
              <w:t>改进的无线电通信局内部处理系统，用于处理卫星网络申报材料和</w:t>
            </w:r>
            <w:r w:rsidR="00E14F2A" w:rsidRPr="0006650F">
              <w:rPr>
                <w:rFonts w:hint="eastAsia"/>
                <w:szCs w:val="24"/>
                <w:lang w:eastAsia="zh-CN"/>
              </w:rPr>
              <w:t>意见。</w:t>
            </w:r>
          </w:p>
          <w:p w:rsidR="00606694" w:rsidRPr="0006650F" w:rsidRDefault="0006650F" w:rsidP="0006650F">
            <w:pPr>
              <w:tabs>
                <w:tab w:val="clear" w:pos="1191"/>
                <w:tab w:val="clear" w:pos="1588"/>
                <w:tab w:val="clear" w:pos="1985"/>
              </w:tabs>
              <w:spacing w:before="80"/>
              <w:ind w:left="794" w:hanging="794"/>
              <w:rPr>
                <w:szCs w:val="24"/>
                <w:lang w:eastAsia="zh-CN"/>
              </w:rPr>
            </w:pPr>
            <w:r w:rsidRPr="0006650F">
              <w:rPr>
                <w:szCs w:val="24"/>
                <w:lang w:val="en-US" w:eastAsia="zh-CN"/>
              </w:rPr>
              <w:t>3)</w:t>
            </w:r>
            <w:r w:rsidRPr="0006650F">
              <w:rPr>
                <w:szCs w:val="24"/>
                <w:lang w:val="en-US" w:eastAsia="zh-CN"/>
              </w:rPr>
              <w:tab/>
            </w:r>
            <w:r w:rsidR="001A0CF6" w:rsidRPr="0006650F">
              <w:rPr>
                <w:rFonts w:hint="eastAsia"/>
                <w:szCs w:val="24"/>
                <w:lang w:eastAsia="zh-CN"/>
              </w:rPr>
              <w:t>改进的</w:t>
            </w:r>
            <w:r w:rsidR="00606694" w:rsidRPr="0006650F">
              <w:rPr>
                <w:rFonts w:hint="eastAsia"/>
                <w:szCs w:val="24"/>
                <w:lang w:eastAsia="zh-CN"/>
              </w:rPr>
              <w:t>无线电通信局内部处理系统，用于处理卫星网络通知单。</w:t>
            </w:r>
          </w:p>
          <w:p w:rsidR="00606694" w:rsidRPr="0006650F" w:rsidRDefault="0006650F" w:rsidP="0006650F">
            <w:pPr>
              <w:tabs>
                <w:tab w:val="clear" w:pos="1191"/>
                <w:tab w:val="clear" w:pos="1588"/>
                <w:tab w:val="clear" w:pos="1985"/>
              </w:tabs>
              <w:spacing w:before="80"/>
              <w:ind w:left="794" w:hanging="794"/>
              <w:rPr>
                <w:szCs w:val="24"/>
                <w:lang w:eastAsia="zh-CN"/>
              </w:rPr>
            </w:pPr>
            <w:r w:rsidRPr="0006650F">
              <w:rPr>
                <w:szCs w:val="24"/>
                <w:lang w:val="en-US" w:eastAsia="zh-CN"/>
              </w:rPr>
              <w:t>4)</w:t>
            </w:r>
            <w:r w:rsidRPr="0006650F">
              <w:rPr>
                <w:szCs w:val="24"/>
                <w:lang w:val="en-US" w:eastAsia="zh-CN"/>
              </w:rPr>
              <w:tab/>
            </w:r>
            <w:r w:rsidR="00606694" w:rsidRPr="0006650F">
              <w:rPr>
                <w:rFonts w:hint="eastAsia"/>
                <w:color w:val="212121"/>
                <w:lang w:eastAsia="zh-CN"/>
              </w:rPr>
              <w:t>整合新版旧版软件应用程序（请参阅附件</w:t>
            </w:r>
            <w:r w:rsidR="00606694" w:rsidRPr="0006650F">
              <w:rPr>
                <w:rFonts w:hint="eastAsia"/>
                <w:color w:val="212121"/>
                <w:lang w:eastAsia="zh-CN"/>
              </w:rPr>
              <w:t>1</w:t>
            </w:r>
            <w:r w:rsidR="00606694" w:rsidRPr="0006650F">
              <w:rPr>
                <w:rFonts w:hint="eastAsia"/>
                <w:color w:val="212121"/>
                <w:lang w:eastAsia="zh-CN"/>
              </w:rPr>
              <w:t>中的</w:t>
            </w:r>
            <w:r w:rsidR="00305521" w:rsidRPr="0006650F">
              <w:rPr>
                <w:rFonts w:hint="eastAsia"/>
                <w:color w:val="212121"/>
                <w:lang w:eastAsia="zh-CN"/>
              </w:rPr>
              <w:t>无线电通信局</w:t>
            </w:r>
            <w:r w:rsidR="00606694" w:rsidRPr="0006650F">
              <w:rPr>
                <w:rFonts w:hint="eastAsia"/>
                <w:color w:val="212121"/>
                <w:lang w:eastAsia="zh-CN"/>
              </w:rPr>
              <w:t>空间信息系统路线图）和为实施第</w:t>
            </w:r>
            <w:r w:rsidR="00606694" w:rsidRPr="0006650F">
              <w:rPr>
                <w:rFonts w:hint="eastAsia"/>
                <w:color w:val="212121"/>
                <w:lang w:eastAsia="zh-CN"/>
              </w:rPr>
              <w:t>908</w:t>
            </w:r>
            <w:r w:rsidR="00606694" w:rsidRPr="0006650F">
              <w:rPr>
                <w:rFonts w:hint="eastAsia"/>
                <w:color w:val="212121"/>
                <w:lang w:eastAsia="zh-CN"/>
              </w:rPr>
              <w:t>号决议而选择的现代基于网络的技术。</w:t>
            </w:r>
          </w:p>
          <w:p w:rsidR="00305521" w:rsidRPr="0006650F" w:rsidRDefault="00305521" w:rsidP="0006650F">
            <w:pPr>
              <w:ind w:firstLineChars="200" w:firstLine="480"/>
              <w:rPr>
                <w:lang w:eastAsia="zh-CN"/>
              </w:rPr>
            </w:pPr>
            <w:r w:rsidRPr="0006650F">
              <w:rPr>
                <w:rFonts w:hint="eastAsia"/>
                <w:lang w:eastAsia="zh-CN"/>
              </w:rPr>
              <w:t>第</w:t>
            </w:r>
            <w:r w:rsidRPr="0006650F">
              <w:rPr>
                <w:rFonts w:hint="eastAsia"/>
                <w:lang w:eastAsia="zh-CN"/>
              </w:rPr>
              <w:t>908</w:t>
            </w:r>
            <w:r w:rsidRPr="0006650F">
              <w:rPr>
                <w:rFonts w:hint="eastAsia"/>
                <w:lang w:eastAsia="zh-CN"/>
              </w:rPr>
              <w:t>号决议项目第一阶段提交卫星申报和意见的电子提交门户暂定发布时间表如下：</w:t>
            </w:r>
          </w:p>
          <w:p w:rsidR="00305521" w:rsidRPr="0006650F" w:rsidRDefault="0006650F" w:rsidP="0006650F">
            <w:pPr>
              <w:tabs>
                <w:tab w:val="clear" w:pos="1191"/>
                <w:tab w:val="clear" w:pos="1588"/>
                <w:tab w:val="clear" w:pos="1985"/>
              </w:tabs>
              <w:spacing w:before="80"/>
              <w:ind w:left="794" w:hanging="794"/>
              <w:rPr>
                <w:color w:val="212121"/>
                <w:lang w:eastAsia="zh-CN"/>
              </w:rPr>
            </w:pPr>
            <w:r>
              <w:rPr>
                <w:color w:val="212121"/>
                <w:lang w:eastAsia="zh-CN"/>
              </w:rPr>
              <w:t>•</w:t>
            </w:r>
            <w:r>
              <w:rPr>
                <w:color w:val="212121"/>
                <w:lang w:eastAsia="zh-CN"/>
              </w:rPr>
              <w:tab/>
            </w:r>
            <w:r w:rsidR="00305521" w:rsidRPr="0006650F">
              <w:rPr>
                <w:rFonts w:hint="eastAsia"/>
                <w:color w:val="212121"/>
                <w:lang w:eastAsia="zh-CN"/>
              </w:rPr>
              <w:t>2018</w:t>
            </w:r>
            <w:r w:rsidR="00305521" w:rsidRPr="0006650F">
              <w:rPr>
                <w:rFonts w:hint="eastAsia"/>
                <w:color w:val="212121"/>
                <w:lang w:eastAsia="zh-CN"/>
              </w:rPr>
              <w:t>年</w:t>
            </w:r>
            <w:r w:rsidR="00305521" w:rsidRPr="0006650F">
              <w:rPr>
                <w:rFonts w:hint="eastAsia"/>
                <w:color w:val="212121"/>
                <w:lang w:eastAsia="zh-CN"/>
              </w:rPr>
              <w:t>2</w:t>
            </w:r>
            <w:r w:rsidR="00305521" w:rsidRPr="0006650F">
              <w:rPr>
                <w:rFonts w:hint="eastAsia"/>
                <w:color w:val="212121"/>
                <w:lang w:eastAsia="zh-CN"/>
              </w:rPr>
              <w:t>月</w:t>
            </w:r>
            <w:r w:rsidR="00305521" w:rsidRPr="0006650F">
              <w:rPr>
                <w:rFonts w:hint="eastAsia"/>
                <w:color w:val="212121"/>
                <w:lang w:eastAsia="zh-CN"/>
              </w:rPr>
              <w:t>15</w:t>
            </w:r>
            <w:r w:rsidR="00305521" w:rsidRPr="0006650F">
              <w:rPr>
                <w:rFonts w:hint="eastAsia"/>
                <w:color w:val="212121"/>
                <w:lang w:eastAsia="zh-CN"/>
              </w:rPr>
              <w:t>日</w:t>
            </w:r>
            <w:r w:rsidRPr="0006650F">
              <w:rPr>
                <w:rFonts w:hint="eastAsia"/>
                <w:color w:val="212121"/>
                <w:lang w:eastAsia="zh-CN"/>
              </w:rPr>
              <w:t xml:space="preserve"> - </w:t>
            </w:r>
            <w:r w:rsidR="00305521" w:rsidRPr="0006650F">
              <w:rPr>
                <w:rFonts w:hint="eastAsia"/>
                <w:color w:val="212121"/>
                <w:lang w:eastAsia="zh-CN"/>
              </w:rPr>
              <w:t>4</w:t>
            </w:r>
            <w:r w:rsidR="00305521" w:rsidRPr="0006650F">
              <w:rPr>
                <w:rFonts w:hint="eastAsia"/>
                <w:color w:val="212121"/>
                <w:lang w:eastAsia="zh-CN"/>
              </w:rPr>
              <w:t>月底：外部测试；</w:t>
            </w:r>
          </w:p>
          <w:p w:rsidR="002B2B57" w:rsidRPr="0006650F" w:rsidRDefault="0006650F" w:rsidP="0006650F">
            <w:pPr>
              <w:tabs>
                <w:tab w:val="clear" w:pos="1191"/>
                <w:tab w:val="clear" w:pos="1588"/>
                <w:tab w:val="clear" w:pos="1985"/>
              </w:tabs>
              <w:spacing w:before="80"/>
              <w:ind w:left="794" w:hanging="794"/>
              <w:rPr>
                <w:lang w:eastAsia="zh-CN"/>
              </w:rPr>
            </w:pPr>
            <w:r>
              <w:rPr>
                <w:lang w:eastAsia="zh-CN"/>
              </w:rPr>
              <w:t>•</w:t>
            </w:r>
            <w:r>
              <w:rPr>
                <w:lang w:eastAsia="zh-CN"/>
              </w:rPr>
              <w:tab/>
            </w:r>
            <w:r w:rsidR="00305521" w:rsidRPr="0006650F">
              <w:rPr>
                <w:rFonts w:hint="eastAsia"/>
                <w:lang w:eastAsia="zh-CN"/>
              </w:rPr>
              <w:t>2018</w:t>
            </w:r>
            <w:r w:rsidR="00305521" w:rsidRPr="0006650F">
              <w:rPr>
                <w:rFonts w:hint="eastAsia"/>
                <w:lang w:eastAsia="zh-CN"/>
              </w:rPr>
              <w:t>年</w:t>
            </w:r>
            <w:r w:rsidR="00305521" w:rsidRPr="0006650F">
              <w:rPr>
                <w:lang w:eastAsia="zh-CN"/>
              </w:rPr>
              <w:t>5</w:t>
            </w:r>
            <w:r w:rsidR="00305521" w:rsidRPr="0006650F">
              <w:rPr>
                <w:rFonts w:hint="eastAsia"/>
                <w:lang w:eastAsia="zh-CN"/>
              </w:rPr>
              <w:t>月</w:t>
            </w:r>
            <w:r w:rsidRPr="0006650F">
              <w:rPr>
                <w:rFonts w:hint="eastAsia"/>
                <w:lang w:eastAsia="zh-CN"/>
              </w:rPr>
              <w:t xml:space="preserve"> - </w:t>
            </w:r>
            <w:r w:rsidR="00305521" w:rsidRPr="0006650F">
              <w:rPr>
                <w:lang w:eastAsia="zh-CN"/>
              </w:rPr>
              <w:t>6</w:t>
            </w:r>
            <w:r w:rsidR="00305521" w:rsidRPr="0006650F">
              <w:rPr>
                <w:rFonts w:hint="eastAsia"/>
                <w:lang w:eastAsia="zh-CN"/>
              </w:rPr>
              <w:t>月中：根据外部</w:t>
            </w:r>
            <w:r w:rsidR="00305521" w:rsidRPr="0006650F">
              <w:rPr>
                <w:rFonts w:hint="eastAsia"/>
                <w:lang w:eastAsia="zh-CN"/>
              </w:rPr>
              <w:t>beta</w:t>
            </w:r>
            <w:r w:rsidR="00305521" w:rsidRPr="0006650F">
              <w:rPr>
                <w:rFonts w:hint="eastAsia"/>
                <w:lang w:eastAsia="zh-CN"/>
              </w:rPr>
              <w:t>测试的反馈进行更正和改进</w:t>
            </w:r>
            <w:r w:rsidR="002B2B57" w:rsidRPr="0006650F">
              <w:rPr>
                <w:rFonts w:hint="eastAsia"/>
                <w:lang w:eastAsia="zh-CN"/>
              </w:rPr>
              <w:t>；</w:t>
            </w:r>
          </w:p>
          <w:p w:rsidR="00796C03" w:rsidRPr="0006650F" w:rsidRDefault="0006650F" w:rsidP="0006650F">
            <w:pPr>
              <w:tabs>
                <w:tab w:val="clear" w:pos="1191"/>
                <w:tab w:val="clear" w:pos="1588"/>
                <w:tab w:val="clear" w:pos="1985"/>
              </w:tabs>
              <w:spacing w:before="80"/>
              <w:ind w:left="794" w:hanging="794"/>
              <w:rPr>
                <w:lang w:eastAsia="zh-CN"/>
              </w:rPr>
            </w:pPr>
            <w:r>
              <w:rPr>
                <w:lang w:eastAsia="zh-CN"/>
              </w:rPr>
              <w:t>•</w:t>
            </w:r>
            <w:r>
              <w:rPr>
                <w:lang w:eastAsia="zh-CN"/>
              </w:rPr>
              <w:tab/>
            </w:r>
            <w:r w:rsidR="002B2B57" w:rsidRPr="0006650F">
              <w:rPr>
                <w:rFonts w:hint="eastAsia"/>
                <w:lang w:eastAsia="zh-CN"/>
              </w:rPr>
              <w:t>2018</w:t>
            </w:r>
            <w:r w:rsidR="002B2B57" w:rsidRPr="0006650F">
              <w:rPr>
                <w:rFonts w:hint="eastAsia"/>
                <w:lang w:eastAsia="zh-CN"/>
              </w:rPr>
              <w:t>年</w:t>
            </w:r>
            <w:r w:rsidR="002B2B57" w:rsidRPr="0006650F">
              <w:rPr>
                <w:lang w:eastAsia="zh-CN"/>
              </w:rPr>
              <w:t>6</w:t>
            </w:r>
            <w:r w:rsidR="002B2B57" w:rsidRPr="0006650F">
              <w:rPr>
                <w:rFonts w:hint="eastAsia"/>
                <w:lang w:eastAsia="zh-CN"/>
              </w:rPr>
              <w:t>月</w:t>
            </w:r>
            <w:r w:rsidR="002B2B57" w:rsidRPr="0006650F">
              <w:rPr>
                <w:rFonts w:hint="eastAsia"/>
                <w:lang w:eastAsia="zh-CN"/>
              </w:rPr>
              <w:t>15</w:t>
            </w:r>
            <w:r w:rsidR="002B2B57" w:rsidRPr="0006650F">
              <w:rPr>
                <w:rFonts w:hint="eastAsia"/>
                <w:lang w:eastAsia="zh-CN"/>
              </w:rPr>
              <w:t>日</w:t>
            </w:r>
            <w:r w:rsidRPr="0006650F">
              <w:rPr>
                <w:rFonts w:hint="eastAsia"/>
                <w:lang w:eastAsia="zh-CN"/>
              </w:rPr>
              <w:t xml:space="preserve"> - </w:t>
            </w:r>
            <w:r w:rsidR="002B2B57" w:rsidRPr="0006650F">
              <w:rPr>
                <w:lang w:eastAsia="zh-CN"/>
              </w:rPr>
              <w:t>7</w:t>
            </w:r>
            <w:r w:rsidR="002B2B57" w:rsidRPr="0006650F">
              <w:rPr>
                <w:rFonts w:hint="eastAsia"/>
                <w:lang w:eastAsia="zh-CN"/>
              </w:rPr>
              <w:t>月底：在自愿的基础上用于生产：各主管部门仍然可以通过传真函件和电子邮件附件的组合提交申请；</w:t>
            </w:r>
          </w:p>
          <w:p w:rsidR="00796C03" w:rsidRPr="0006650F" w:rsidRDefault="0006650F" w:rsidP="0006650F">
            <w:pPr>
              <w:tabs>
                <w:tab w:val="clear" w:pos="1191"/>
                <w:tab w:val="clear" w:pos="1588"/>
                <w:tab w:val="clear" w:pos="1985"/>
              </w:tabs>
              <w:spacing w:before="80"/>
              <w:ind w:left="794" w:hanging="794"/>
              <w:rPr>
                <w:lang w:eastAsia="zh-CN"/>
              </w:rPr>
            </w:pPr>
            <w:r>
              <w:rPr>
                <w:lang w:eastAsia="zh-CN"/>
              </w:rPr>
              <w:t>•</w:t>
            </w:r>
            <w:r>
              <w:rPr>
                <w:lang w:eastAsia="zh-CN"/>
              </w:rPr>
              <w:tab/>
            </w:r>
            <w:r w:rsidR="002B2B57" w:rsidRPr="0006650F">
              <w:rPr>
                <w:lang w:eastAsia="zh-CN"/>
              </w:rPr>
              <w:t>2018</w:t>
            </w:r>
            <w:r w:rsidR="002B2B57" w:rsidRPr="0006650F">
              <w:rPr>
                <w:rFonts w:hint="eastAsia"/>
                <w:lang w:eastAsia="zh-CN"/>
              </w:rPr>
              <w:t>年</w:t>
            </w:r>
            <w:r w:rsidR="002B2B57" w:rsidRPr="0006650F">
              <w:rPr>
                <w:rFonts w:hint="eastAsia"/>
                <w:lang w:eastAsia="zh-CN"/>
              </w:rPr>
              <w:t>8</w:t>
            </w:r>
            <w:r w:rsidR="002B2B57" w:rsidRPr="0006650F">
              <w:rPr>
                <w:rFonts w:hint="eastAsia"/>
                <w:lang w:eastAsia="zh-CN"/>
              </w:rPr>
              <w:t>月</w:t>
            </w:r>
            <w:r w:rsidR="002B2B57" w:rsidRPr="0006650F">
              <w:rPr>
                <w:rFonts w:hint="eastAsia"/>
                <w:lang w:eastAsia="zh-CN"/>
              </w:rPr>
              <w:t>1</w:t>
            </w:r>
            <w:r w:rsidR="002B2B57" w:rsidRPr="0006650F">
              <w:rPr>
                <w:rFonts w:hint="eastAsia"/>
                <w:lang w:eastAsia="zh-CN"/>
              </w:rPr>
              <w:t>日：以强制方式</w:t>
            </w:r>
            <w:r w:rsidR="00DE55E6" w:rsidRPr="0006650F">
              <w:rPr>
                <w:rFonts w:hint="eastAsia"/>
                <w:lang w:eastAsia="zh-CN"/>
              </w:rPr>
              <w:t>用于生产</w:t>
            </w:r>
            <w:r w:rsidR="002B2B57" w:rsidRPr="0006650F">
              <w:rPr>
                <w:rFonts w:hint="eastAsia"/>
                <w:lang w:eastAsia="zh-CN"/>
              </w:rPr>
              <w:t>（</w:t>
            </w:r>
            <w:r w:rsidR="006C5CBE" w:rsidRPr="0006650F">
              <w:rPr>
                <w:rFonts w:hint="eastAsia"/>
                <w:lang w:eastAsia="zh-CN"/>
              </w:rPr>
              <w:t>条件是无线电规则委员会通过相应的经修订的“程序</w:t>
            </w:r>
            <w:r w:rsidR="002B2B57" w:rsidRPr="0006650F">
              <w:rPr>
                <w:rFonts w:hint="eastAsia"/>
                <w:lang w:eastAsia="zh-CN"/>
              </w:rPr>
              <w:t>规则”</w:t>
            </w:r>
            <w:r w:rsidR="00DE55E6" w:rsidRPr="0006650F">
              <w:rPr>
                <w:rFonts w:hint="eastAsia"/>
                <w:lang w:eastAsia="zh-CN"/>
              </w:rPr>
              <w:t>）</w:t>
            </w:r>
            <w:r w:rsidR="005D3E3A">
              <w:rPr>
                <w:rFonts w:hint="eastAsia"/>
                <w:lang w:eastAsia="zh-CN"/>
              </w:rPr>
              <w:t>。</w:t>
            </w:r>
          </w:p>
          <w:p w:rsidR="00E14F2A" w:rsidRPr="0006650F" w:rsidRDefault="00DE55E6" w:rsidP="00C418D1">
            <w:pPr>
              <w:spacing w:after="120"/>
              <w:ind w:firstLineChars="200" w:firstLine="480"/>
              <w:rPr>
                <w:lang w:eastAsia="zh-CN"/>
              </w:rPr>
            </w:pPr>
            <w:r w:rsidRPr="0006650F">
              <w:rPr>
                <w:rFonts w:hint="eastAsia"/>
                <w:lang w:eastAsia="zh-CN"/>
              </w:rPr>
              <w:t>内部流程和处理软件的改进将与上述外部可见功能同时实施。根据无线电通信局空间信息系统路线图（</w:t>
            </w:r>
            <w:r w:rsidRPr="0006650F">
              <w:rPr>
                <w:rFonts w:hint="eastAsia"/>
                <w:lang w:eastAsia="zh-CN"/>
              </w:rPr>
              <w:t>SNS Online</w:t>
            </w:r>
            <w:r w:rsidRPr="0006650F">
              <w:rPr>
                <w:rFonts w:hint="eastAsia"/>
                <w:lang w:eastAsia="zh-CN"/>
              </w:rPr>
              <w:t>，</w:t>
            </w:r>
            <w:r w:rsidRPr="0006650F">
              <w:rPr>
                <w:rFonts w:hint="eastAsia"/>
                <w:lang w:eastAsia="zh-CN"/>
              </w:rPr>
              <w:t>SNTrack</w:t>
            </w:r>
            <w:r w:rsidRPr="0006650F">
              <w:rPr>
                <w:rFonts w:hint="eastAsia"/>
                <w:lang w:eastAsia="zh-CN"/>
              </w:rPr>
              <w:t>等）的计划，这项工作将持续到</w:t>
            </w:r>
            <w:r w:rsidRPr="0006650F">
              <w:rPr>
                <w:rFonts w:hint="eastAsia"/>
                <w:lang w:eastAsia="zh-CN"/>
              </w:rPr>
              <w:t>2019</w:t>
            </w:r>
            <w:r w:rsidRPr="0006650F">
              <w:rPr>
                <w:rFonts w:hint="eastAsia"/>
                <w:lang w:eastAsia="zh-CN"/>
              </w:rPr>
              <w:t>年。</w:t>
            </w:r>
          </w:p>
        </w:tc>
      </w:tr>
      <w:tr w:rsidR="00E14F2A" w:rsidRPr="0006650F" w:rsidTr="00E823F1">
        <w:tc>
          <w:tcPr>
            <w:tcW w:w="9350" w:type="dxa"/>
          </w:tcPr>
          <w:p w:rsidR="00E14F2A" w:rsidRPr="0006650F" w:rsidRDefault="00E14F2A" w:rsidP="0006650F">
            <w:pPr>
              <w:keepNext/>
              <w:keepLines/>
              <w:tabs>
                <w:tab w:val="left" w:pos="7655"/>
              </w:tabs>
              <w:spacing w:after="120"/>
              <w:rPr>
                <w:b/>
                <w:bCs/>
                <w:szCs w:val="24"/>
                <w:lang w:eastAsia="zh-CN"/>
              </w:rPr>
            </w:pPr>
            <w:r w:rsidRPr="0006650F">
              <w:rPr>
                <w:rFonts w:hint="eastAsia"/>
                <w:b/>
                <w:bCs/>
                <w:szCs w:val="24"/>
                <w:lang w:eastAsia="zh-CN"/>
              </w:rPr>
              <w:lastRenderedPageBreak/>
              <w:t>落实与空间业务相关的</w:t>
            </w:r>
            <w:r w:rsidRPr="0006650F">
              <w:rPr>
                <w:rFonts w:hint="eastAsia"/>
                <w:b/>
                <w:bCs/>
                <w:szCs w:val="24"/>
                <w:lang w:eastAsia="zh-CN"/>
              </w:rPr>
              <w:t>WRC-15</w:t>
            </w:r>
            <w:r w:rsidRPr="0006650F">
              <w:rPr>
                <w:rFonts w:hint="eastAsia"/>
                <w:b/>
                <w:bCs/>
                <w:szCs w:val="24"/>
                <w:lang w:eastAsia="zh-CN"/>
              </w:rPr>
              <w:t>决定</w:t>
            </w:r>
          </w:p>
          <w:p w:rsidR="00500A1C" w:rsidRPr="0006650F" w:rsidRDefault="00C32D3C" w:rsidP="0006650F">
            <w:pPr>
              <w:keepNext/>
              <w:keepLines/>
              <w:tabs>
                <w:tab w:val="left" w:pos="7655"/>
              </w:tabs>
              <w:spacing w:after="120"/>
              <w:ind w:firstLineChars="200" w:firstLine="480"/>
              <w:rPr>
                <w:szCs w:val="24"/>
                <w:lang w:eastAsia="zh-CN"/>
              </w:rPr>
            </w:pPr>
            <w:r w:rsidRPr="0006650F">
              <w:rPr>
                <w:rFonts w:hint="eastAsia"/>
                <w:szCs w:val="24"/>
                <w:lang w:eastAsia="zh-CN"/>
              </w:rPr>
              <w:t>对</w:t>
            </w:r>
            <w:r w:rsidRPr="0006650F">
              <w:rPr>
                <w:rFonts w:hint="eastAsia"/>
                <w:szCs w:val="24"/>
                <w:lang w:eastAsia="zh-CN"/>
              </w:rPr>
              <w:t>WRC</w:t>
            </w:r>
            <w:r w:rsidRPr="0006650F">
              <w:rPr>
                <w:szCs w:val="24"/>
                <w:lang w:eastAsia="zh-CN"/>
              </w:rPr>
              <w:t>-15</w:t>
            </w:r>
            <w:r w:rsidRPr="0006650F">
              <w:rPr>
                <w:rFonts w:hint="eastAsia"/>
                <w:szCs w:val="24"/>
                <w:lang w:eastAsia="zh-CN"/>
              </w:rPr>
              <w:t>决定的落实工作在</w:t>
            </w:r>
            <w:r w:rsidRPr="0006650F">
              <w:rPr>
                <w:rFonts w:hint="eastAsia"/>
                <w:szCs w:val="24"/>
                <w:lang w:eastAsia="zh-CN"/>
              </w:rPr>
              <w:t>2017</w:t>
            </w:r>
            <w:r w:rsidRPr="0006650F">
              <w:rPr>
                <w:rFonts w:hint="eastAsia"/>
                <w:szCs w:val="24"/>
                <w:lang w:eastAsia="zh-CN"/>
              </w:rPr>
              <w:t>年继续开展，对行政和技术检查软件进行了改进和完善。</w:t>
            </w:r>
          </w:p>
          <w:p w:rsidR="00500A1C" w:rsidRPr="0006650F" w:rsidRDefault="00C157AA" w:rsidP="0006650F">
            <w:pPr>
              <w:keepNext/>
              <w:keepLines/>
              <w:tabs>
                <w:tab w:val="left" w:pos="7655"/>
              </w:tabs>
              <w:spacing w:after="120"/>
              <w:rPr>
                <w:b/>
                <w:bCs/>
                <w:szCs w:val="24"/>
                <w:lang w:eastAsia="zh-CN"/>
              </w:rPr>
            </w:pPr>
            <w:r w:rsidRPr="0006650F">
              <w:rPr>
                <w:rFonts w:hint="eastAsia"/>
                <w:b/>
                <w:bCs/>
                <w:szCs w:val="24"/>
                <w:lang w:eastAsia="zh-CN"/>
              </w:rPr>
              <w:t>对第</w:t>
            </w:r>
            <w:r w:rsidRPr="0006650F">
              <w:rPr>
                <w:rFonts w:hint="eastAsia"/>
                <w:b/>
                <w:bCs/>
                <w:szCs w:val="24"/>
                <w:lang w:eastAsia="zh-CN"/>
              </w:rPr>
              <w:t>55</w:t>
            </w:r>
            <w:r w:rsidRPr="0006650F">
              <w:rPr>
                <w:rFonts w:hint="eastAsia"/>
                <w:b/>
                <w:bCs/>
                <w:szCs w:val="24"/>
                <w:lang w:eastAsia="zh-CN"/>
              </w:rPr>
              <w:t>号决议（</w:t>
            </w:r>
            <w:r w:rsidRPr="0006650F">
              <w:rPr>
                <w:rFonts w:hint="eastAsia"/>
                <w:b/>
                <w:bCs/>
                <w:szCs w:val="24"/>
                <w:lang w:eastAsia="zh-CN"/>
              </w:rPr>
              <w:t>WRC</w:t>
            </w:r>
            <w:r w:rsidRPr="0006650F">
              <w:rPr>
                <w:b/>
                <w:bCs/>
                <w:szCs w:val="24"/>
                <w:lang w:eastAsia="zh-CN"/>
              </w:rPr>
              <w:t>-15</w:t>
            </w:r>
            <w:r w:rsidRPr="0006650F">
              <w:rPr>
                <w:rFonts w:hint="eastAsia"/>
                <w:b/>
                <w:bCs/>
                <w:szCs w:val="24"/>
                <w:lang w:eastAsia="zh-CN"/>
              </w:rPr>
              <w:t>）的落实</w:t>
            </w:r>
          </w:p>
          <w:p w:rsidR="00C157AA" w:rsidRPr="0006650F" w:rsidRDefault="00C157AA" w:rsidP="0006650F">
            <w:pPr>
              <w:pStyle w:val="HTMLPreformatted"/>
              <w:keepNext/>
              <w:keepLines/>
              <w:ind w:firstLineChars="200" w:firstLine="480"/>
              <w:rPr>
                <w:rFonts w:ascii="Times New Roman" w:hAnsi="Times New Roman" w:cs="Times New Roman"/>
                <w:color w:val="212121"/>
              </w:rPr>
            </w:pPr>
            <w:r w:rsidRPr="0006650F">
              <w:rPr>
                <w:rFonts w:ascii="Times New Roman" w:hAnsi="Times New Roman" w:cs="Times New Roman" w:hint="eastAsia"/>
                <w:color w:val="212121"/>
              </w:rPr>
              <w:t>根据对第</w:t>
            </w:r>
            <w:r w:rsidRPr="0006650F">
              <w:rPr>
                <w:rFonts w:ascii="Times New Roman" w:hAnsi="Times New Roman" w:cs="Times New Roman" w:hint="eastAsia"/>
                <w:b/>
                <w:bCs/>
                <w:color w:val="212121"/>
              </w:rPr>
              <w:t>55</w:t>
            </w:r>
            <w:r w:rsidRPr="0006650F">
              <w:rPr>
                <w:rFonts w:ascii="Times New Roman" w:hAnsi="Times New Roman" w:cs="Times New Roman" w:hint="eastAsia"/>
                <w:color w:val="212121"/>
              </w:rPr>
              <w:t>号决议</w:t>
            </w:r>
            <w:r w:rsidRPr="0006650F">
              <w:rPr>
                <w:rFonts w:ascii="Times New Roman" w:hAnsi="Times New Roman" w:cs="Times New Roman" w:hint="eastAsia"/>
                <w:b/>
                <w:bCs/>
                <w:color w:val="212121"/>
              </w:rPr>
              <w:t>（</w:t>
            </w:r>
            <w:r w:rsidRPr="0006650F">
              <w:rPr>
                <w:rFonts w:ascii="Times New Roman" w:hAnsi="Times New Roman" w:cs="Times New Roman" w:hint="eastAsia"/>
                <w:b/>
                <w:bCs/>
                <w:color w:val="212121"/>
              </w:rPr>
              <w:t>WRC-15</w:t>
            </w:r>
            <w:r w:rsidRPr="0006650F">
              <w:rPr>
                <w:rFonts w:ascii="Times New Roman" w:hAnsi="Times New Roman" w:cs="Times New Roman" w:hint="eastAsia"/>
                <w:b/>
                <w:bCs/>
                <w:color w:val="212121"/>
              </w:rPr>
              <w:t>）</w:t>
            </w:r>
            <w:r w:rsidRPr="0006650F">
              <w:rPr>
                <w:rFonts w:ascii="Times New Roman" w:hAnsi="Times New Roman" w:cs="Times New Roman" w:hint="eastAsia"/>
                <w:color w:val="212121"/>
              </w:rPr>
              <w:t>对“原样收妥”的要求所进行的修订，以便通知只提供于无线电通信局网站，并且满足主管部门关于修改提</w:t>
            </w:r>
            <w:r w:rsidR="000B55A7" w:rsidRPr="0006650F">
              <w:rPr>
                <w:rFonts w:ascii="Times New Roman" w:hAnsi="Times New Roman" w:cs="Times New Roman" w:hint="eastAsia"/>
                <w:color w:val="212121"/>
              </w:rPr>
              <w:t>前公布程序（其中协调请求现在是提交受协调卫星网络的第一步）的要求，无线电通信局</w:t>
            </w:r>
            <w:r w:rsidRPr="0006650F">
              <w:rPr>
                <w:rFonts w:ascii="Times New Roman" w:hAnsi="Times New Roman" w:cs="Times New Roman" w:hint="eastAsia"/>
                <w:color w:val="212121"/>
              </w:rPr>
              <w:t>已实施了一个全新的“</w:t>
            </w:r>
            <w:r w:rsidR="000B55A7" w:rsidRPr="0006650F">
              <w:rPr>
                <w:rFonts w:ascii="Times New Roman" w:hAnsi="Times New Roman" w:cs="Times New Roman" w:hint="eastAsia"/>
                <w:color w:val="212121"/>
              </w:rPr>
              <w:t>原样收妥</w:t>
            </w:r>
            <w:r w:rsidRPr="0006650F">
              <w:rPr>
                <w:rFonts w:ascii="Times New Roman" w:hAnsi="Times New Roman" w:cs="Times New Roman" w:hint="eastAsia"/>
                <w:color w:val="212121"/>
              </w:rPr>
              <w:t>”网页</w:t>
            </w:r>
            <w:hyperlink r:id="rId12" w:history="1">
              <w:r w:rsidR="0006650F" w:rsidRPr="00DD5FFB">
                <w:rPr>
                  <w:rStyle w:val="Hyperlink"/>
                  <w:rFonts w:ascii="Times New Roman" w:hAnsi="Times New Roman" w:cs="Times New Roman" w:hint="eastAsia"/>
                </w:rPr>
                <w:t>https://www.itu.int/net4/itu-r/res55asreceived/</w:t>
              </w:r>
            </w:hyperlink>
            <w:r w:rsidRPr="0006650F">
              <w:rPr>
                <w:rFonts w:ascii="Times New Roman" w:hAnsi="Times New Roman" w:cs="Times New Roman" w:hint="eastAsia"/>
                <w:color w:val="212121"/>
              </w:rPr>
              <w:t>，自</w:t>
            </w:r>
            <w:r w:rsidRPr="0006650F">
              <w:rPr>
                <w:rFonts w:ascii="Times New Roman" w:hAnsi="Times New Roman" w:cs="Times New Roman" w:hint="eastAsia"/>
                <w:color w:val="212121"/>
              </w:rPr>
              <w:t>2017</w:t>
            </w:r>
            <w:r w:rsidR="000B55A7" w:rsidRPr="0006650F">
              <w:rPr>
                <w:rFonts w:ascii="Times New Roman" w:hAnsi="Times New Roman" w:cs="Times New Roman" w:hint="eastAsia"/>
                <w:color w:val="212121"/>
              </w:rPr>
              <w:t>年初开始上线</w:t>
            </w:r>
            <w:r w:rsidRPr="0006650F">
              <w:rPr>
                <w:rFonts w:ascii="Times New Roman" w:hAnsi="Times New Roman" w:cs="Times New Roman" w:hint="eastAsia"/>
                <w:color w:val="212121"/>
              </w:rPr>
              <w:t>。主管部门收到的所有通知现在均可在网站上下载，并附有网络摘要。对于协调请求，摘要中包含一个唯一频段列表。所有这些功能，包括无线电通信局内部的处理功能，都是作为第</w:t>
            </w:r>
            <w:r w:rsidRPr="0006650F">
              <w:rPr>
                <w:rFonts w:ascii="Times New Roman" w:hAnsi="Times New Roman" w:cs="Times New Roman" w:hint="eastAsia"/>
                <w:color w:val="212121"/>
              </w:rPr>
              <w:t>908</w:t>
            </w:r>
            <w:r w:rsidRPr="0006650F">
              <w:rPr>
                <w:rFonts w:ascii="Times New Roman" w:hAnsi="Times New Roman" w:cs="Times New Roman" w:hint="eastAsia"/>
                <w:color w:val="212121"/>
              </w:rPr>
              <w:t>号决议项目的一部分实施的。</w:t>
            </w:r>
          </w:p>
          <w:p w:rsidR="00500A1C" w:rsidRPr="0006650F" w:rsidRDefault="007A673C" w:rsidP="0006650F">
            <w:pPr>
              <w:keepNext/>
              <w:keepLines/>
              <w:tabs>
                <w:tab w:val="left" w:pos="7655"/>
              </w:tabs>
              <w:spacing w:after="120"/>
              <w:rPr>
                <w:b/>
                <w:bCs/>
                <w:szCs w:val="24"/>
                <w:lang w:eastAsia="zh-CN"/>
              </w:rPr>
            </w:pPr>
            <w:r w:rsidRPr="0006650F">
              <w:rPr>
                <w:rFonts w:hint="eastAsia"/>
                <w:b/>
                <w:bCs/>
                <w:szCs w:val="24"/>
                <w:lang w:eastAsia="zh-CN"/>
              </w:rPr>
              <w:t>须开展协调卫星网络的提前公布信息</w:t>
            </w:r>
            <w:r w:rsidR="0006650F">
              <w:rPr>
                <w:b/>
                <w:bCs/>
                <w:szCs w:val="24"/>
                <w:lang w:eastAsia="zh-CN"/>
              </w:rPr>
              <w:t xml:space="preserve"> </w:t>
            </w:r>
            <w:r w:rsidR="0006650F" w:rsidRPr="0006650F">
              <w:rPr>
                <w:b/>
                <w:bCs/>
                <w:szCs w:val="24"/>
                <w:lang w:eastAsia="zh-CN"/>
              </w:rPr>
              <w:t>–</w:t>
            </w:r>
            <w:r w:rsidR="0006650F">
              <w:rPr>
                <w:b/>
                <w:bCs/>
                <w:szCs w:val="24"/>
                <w:lang w:eastAsia="zh-CN"/>
              </w:rPr>
              <w:t xml:space="preserve"> </w:t>
            </w:r>
            <w:r w:rsidRPr="0006650F">
              <w:rPr>
                <w:rFonts w:hint="eastAsia"/>
                <w:b/>
                <w:bCs/>
                <w:szCs w:val="24"/>
                <w:lang w:eastAsia="zh-CN"/>
              </w:rPr>
              <w:t>对于</w:t>
            </w:r>
            <w:r w:rsidRPr="0006650F">
              <w:rPr>
                <w:rFonts w:hint="eastAsia"/>
                <w:b/>
                <w:bCs/>
                <w:szCs w:val="24"/>
                <w:lang w:eastAsia="zh-CN"/>
              </w:rPr>
              <w:t>API/C</w:t>
            </w:r>
            <w:r w:rsidRPr="0006650F">
              <w:rPr>
                <w:rFonts w:hint="eastAsia"/>
                <w:b/>
                <w:bCs/>
                <w:szCs w:val="24"/>
                <w:lang w:eastAsia="zh-CN"/>
              </w:rPr>
              <w:t>的实施</w:t>
            </w:r>
          </w:p>
          <w:p w:rsidR="00E14F2A" w:rsidRPr="0006650F" w:rsidRDefault="007A673C" w:rsidP="0006650F">
            <w:pPr>
              <w:pStyle w:val="HTMLPreformatted"/>
              <w:keepNext/>
              <w:keepLines/>
              <w:spacing w:after="120"/>
              <w:ind w:firstLineChars="200" w:firstLine="480"/>
              <w:rPr>
                <w:rFonts w:ascii="Times New Roman" w:hAnsi="Times New Roman" w:cs="Times New Roman"/>
              </w:rPr>
            </w:pPr>
            <w:r w:rsidRPr="0006650F">
              <w:rPr>
                <w:rFonts w:ascii="Times New Roman" w:hAnsi="Times New Roman" w:cs="Times New Roman" w:hint="eastAsia"/>
                <w:color w:val="212121"/>
              </w:rPr>
              <w:t>根据第</w:t>
            </w:r>
            <w:r w:rsidRPr="0006650F">
              <w:rPr>
                <w:rFonts w:ascii="Times New Roman" w:hAnsi="Times New Roman" w:cs="Times New Roman" w:hint="eastAsia"/>
                <w:b/>
                <w:bCs/>
                <w:color w:val="212121"/>
              </w:rPr>
              <w:t>9.1A</w:t>
            </w:r>
            <w:r w:rsidRPr="0006650F">
              <w:rPr>
                <w:rFonts w:ascii="Times New Roman" w:hAnsi="Times New Roman" w:cs="Times New Roman" w:hint="eastAsia"/>
                <w:color w:val="212121"/>
              </w:rPr>
              <w:t>和</w:t>
            </w:r>
            <w:r w:rsidRPr="0006650F">
              <w:rPr>
                <w:rFonts w:ascii="Times New Roman" w:hAnsi="Times New Roman" w:cs="Times New Roman" w:hint="eastAsia"/>
                <w:b/>
                <w:bCs/>
                <w:color w:val="212121"/>
              </w:rPr>
              <w:t>9.2C</w:t>
            </w:r>
            <w:r w:rsidRPr="0006650F">
              <w:rPr>
                <w:rFonts w:ascii="Times New Roman" w:hAnsi="Times New Roman" w:cs="Times New Roman" w:hint="eastAsia"/>
                <w:color w:val="212121"/>
              </w:rPr>
              <w:t>款，无线电通信局</w:t>
            </w:r>
            <w:r w:rsidR="006851EE" w:rsidRPr="0006650F">
              <w:rPr>
                <w:rFonts w:ascii="Times New Roman" w:hAnsi="Times New Roman" w:cs="Times New Roman" w:hint="eastAsia"/>
                <w:color w:val="212121"/>
              </w:rPr>
              <w:t>落实</w:t>
            </w:r>
            <w:r w:rsidRPr="0006650F">
              <w:rPr>
                <w:rFonts w:ascii="Times New Roman" w:hAnsi="Times New Roman" w:cs="Times New Roman" w:hint="eastAsia"/>
                <w:color w:val="212121"/>
              </w:rPr>
              <w:t>了一</w:t>
            </w:r>
            <w:r w:rsidR="006851EE" w:rsidRPr="0006650F">
              <w:rPr>
                <w:rFonts w:ascii="Times New Roman" w:hAnsi="Times New Roman" w:cs="Times New Roman" w:hint="eastAsia"/>
                <w:color w:val="212121"/>
              </w:rPr>
              <w:t>套</w:t>
            </w:r>
            <w:r w:rsidRPr="0006650F">
              <w:rPr>
                <w:rFonts w:ascii="Times New Roman" w:hAnsi="Times New Roman" w:cs="Times New Roman" w:hint="eastAsia"/>
                <w:color w:val="212121"/>
              </w:rPr>
              <w:t>系统（在第</w:t>
            </w:r>
            <w:r w:rsidRPr="0006650F">
              <w:rPr>
                <w:rFonts w:ascii="Times New Roman" w:hAnsi="Times New Roman" w:cs="Times New Roman" w:hint="eastAsia"/>
                <w:color w:val="212121"/>
              </w:rPr>
              <w:t>908</w:t>
            </w:r>
            <w:r w:rsidRPr="0006650F">
              <w:rPr>
                <w:rFonts w:ascii="Times New Roman" w:hAnsi="Times New Roman" w:cs="Times New Roman" w:hint="eastAsia"/>
                <w:color w:val="212121"/>
              </w:rPr>
              <w:t>号决议的总体项目范围内），以提取根据第</w:t>
            </w:r>
            <w:r w:rsidRPr="0006650F">
              <w:rPr>
                <w:rFonts w:ascii="Times New Roman" w:hAnsi="Times New Roman" w:cs="Times New Roman" w:hint="eastAsia"/>
                <w:b/>
                <w:bCs/>
                <w:color w:val="212121"/>
              </w:rPr>
              <w:t>9.30</w:t>
            </w:r>
            <w:r w:rsidRPr="0006650F">
              <w:rPr>
                <w:rFonts w:ascii="Times New Roman" w:hAnsi="Times New Roman" w:cs="Times New Roman" w:hint="eastAsia"/>
                <w:color w:val="212121"/>
              </w:rPr>
              <w:t>款收到的协调请求中的</w:t>
            </w:r>
            <w:r w:rsidRPr="0006650F">
              <w:rPr>
                <w:rFonts w:ascii="Times New Roman" w:hAnsi="Times New Roman" w:cs="Times New Roman" w:hint="eastAsia"/>
                <w:color w:val="212121"/>
              </w:rPr>
              <w:t>API</w:t>
            </w:r>
            <w:r w:rsidRPr="0006650F">
              <w:rPr>
                <w:rFonts w:ascii="Times New Roman" w:hAnsi="Times New Roman" w:cs="Times New Roman" w:hint="eastAsia"/>
                <w:color w:val="212121"/>
              </w:rPr>
              <w:t>基本特性，并将其公布在新的“</w:t>
            </w:r>
            <w:r w:rsidR="0006650F">
              <w:rPr>
                <w:rFonts w:ascii="Times New Roman" w:hAnsi="Times New Roman" w:cs="Times New Roman" w:hint="eastAsia"/>
                <w:color w:val="212121"/>
              </w:rPr>
              <w:t>API/</w:t>
            </w:r>
            <w:r w:rsidRPr="0006650F">
              <w:rPr>
                <w:rFonts w:ascii="Times New Roman" w:hAnsi="Times New Roman" w:cs="Times New Roman" w:hint="eastAsia"/>
                <w:color w:val="212121"/>
              </w:rPr>
              <w:t>C</w:t>
            </w:r>
            <w:r w:rsidRPr="0006650F">
              <w:rPr>
                <w:rFonts w:ascii="Times New Roman" w:hAnsi="Times New Roman" w:cs="Times New Roman" w:hint="eastAsia"/>
                <w:color w:val="212121"/>
              </w:rPr>
              <w:t>”特节，可在国际电联网站上免费下载。</w:t>
            </w:r>
          </w:p>
        </w:tc>
      </w:tr>
      <w:tr w:rsidR="00E14F2A" w:rsidRPr="0006650F" w:rsidTr="00E823F1">
        <w:trPr>
          <w:trHeight w:val="3392"/>
        </w:trPr>
        <w:tc>
          <w:tcPr>
            <w:tcW w:w="9350" w:type="dxa"/>
          </w:tcPr>
          <w:p w:rsidR="00E14F2A" w:rsidRPr="0006650F" w:rsidRDefault="00E14F2A" w:rsidP="00E14F2A">
            <w:pPr>
              <w:tabs>
                <w:tab w:val="left" w:pos="7655"/>
              </w:tabs>
              <w:spacing w:after="120"/>
              <w:rPr>
                <w:b/>
                <w:bCs/>
                <w:szCs w:val="24"/>
                <w:lang w:eastAsia="zh-CN"/>
              </w:rPr>
            </w:pPr>
            <w:r w:rsidRPr="0006650F">
              <w:rPr>
                <w:rFonts w:hint="eastAsia"/>
                <w:b/>
                <w:bCs/>
                <w:szCs w:val="24"/>
                <w:lang w:eastAsia="zh-CN"/>
              </w:rPr>
              <w:t>落实与地面业务相关的</w:t>
            </w:r>
            <w:r w:rsidRPr="0006650F">
              <w:rPr>
                <w:rFonts w:hint="eastAsia"/>
                <w:b/>
                <w:bCs/>
                <w:szCs w:val="24"/>
                <w:lang w:eastAsia="zh-CN"/>
              </w:rPr>
              <w:t>WRC-15</w:t>
            </w:r>
            <w:r w:rsidRPr="0006650F">
              <w:rPr>
                <w:rFonts w:hint="eastAsia"/>
                <w:b/>
                <w:bCs/>
                <w:szCs w:val="24"/>
                <w:lang w:eastAsia="zh-CN"/>
              </w:rPr>
              <w:t>决定</w:t>
            </w:r>
          </w:p>
          <w:p w:rsidR="00E14F2A" w:rsidRPr="0006650F" w:rsidRDefault="001428D4" w:rsidP="00E14F2A">
            <w:pPr>
              <w:tabs>
                <w:tab w:val="left" w:pos="7655"/>
              </w:tabs>
              <w:spacing w:after="120"/>
              <w:ind w:firstLineChars="200" w:firstLine="480"/>
              <w:rPr>
                <w:szCs w:val="24"/>
                <w:lang w:eastAsia="zh-CN"/>
              </w:rPr>
            </w:pPr>
            <w:r w:rsidRPr="0006650F">
              <w:rPr>
                <w:rFonts w:hint="eastAsia"/>
                <w:szCs w:val="24"/>
                <w:lang w:eastAsia="zh-CN"/>
              </w:rPr>
              <w:t>持续更新全部地面业务处理软件，</w:t>
            </w:r>
            <w:r w:rsidR="00E14F2A" w:rsidRPr="0006650F">
              <w:rPr>
                <w:rFonts w:hint="eastAsia"/>
                <w:szCs w:val="24"/>
                <w:lang w:eastAsia="zh-CN"/>
              </w:rPr>
              <w:t>包括</w:t>
            </w:r>
            <w:r w:rsidR="00580E34" w:rsidRPr="0006650F">
              <w:rPr>
                <w:rFonts w:hint="eastAsia"/>
                <w:szCs w:val="24"/>
                <w:lang w:eastAsia="zh-CN"/>
              </w:rPr>
              <w:t>作为</w:t>
            </w:r>
            <w:r w:rsidR="00580E34" w:rsidRPr="0006650F">
              <w:rPr>
                <w:rFonts w:hint="eastAsia"/>
                <w:szCs w:val="24"/>
                <w:lang w:eastAsia="zh-CN"/>
              </w:rPr>
              <w:t>WRC-15</w:t>
            </w:r>
            <w:r w:rsidR="00580E34" w:rsidRPr="0006650F">
              <w:rPr>
                <w:rFonts w:hint="eastAsia"/>
                <w:szCs w:val="24"/>
                <w:lang w:eastAsia="zh-CN"/>
              </w:rPr>
              <w:t>和</w:t>
            </w:r>
            <w:r w:rsidR="00EE0CA7" w:rsidRPr="0006650F">
              <w:rPr>
                <w:rFonts w:hint="eastAsia"/>
                <w:szCs w:val="24"/>
                <w:lang w:eastAsia="zh-CN"/>
              </w:rPr>
              <w:t>无线电规则委员会</w:t>
            </w:r>
            <w:r w:rsidR="00580E34" w:rsidRPr="0006650F">
              <w:rPr>
                <w:rFonts w:hint="eastAsia"/>
                <w:szCs w:val="24"/>
                <w:lang w:eastAsia="zh-CN"/>
              </w:rPr>
              <w:t>决定的结果，改进</w:t>
            </w:r>
            <w:r w:rsidR="00E14F2A" w:rsidRPr="0006650F">
              <w:rPr>
                <w:rFonts w:hint="eastAsia"/>
                <w:szCs w:val="24"/>
                <w:lang w:eastAsia="zh-CN"/>
              </w:rPr>
              <w:t>数据库方案以及更新的验证和检查软件模块，用于内部（</w:t>
            </w:r>
            <w:r w:rsidR="00E14F2A" w:rsidRPr="0006650F">
              <w:rPr>
                <w:rFonts w:hint="eastAsia"/>
                <w:szCs w:val="24"/>
                <w:lang w:eastAsia="zh-CN"/>
              </w:rPr>
              <w:t>TerRaSys</w:t>
            </w:r>
            <w:r w:rsidR="00E14F2A" w:rsidRPr="0006650F">
              <w:rPr>
                <w:rFonts w:hint="eastAsia"/>
                <w:szCs w:val="24"/>
                <w:lang w:eastAsia="zh-CN"/>
              </w:rPr>
              <w:t>）和外部（</w:t>
            </w:r>
            <w:r w:rsidR="00E14F2A" w:rsidRPr="0006650F">
              <w:rPr>
                <w:rFonts w:hint="eastAsia"/>
                <w:szCs w:val="24"/>
                <w:lang w:eastAsia="zh-CN"/>
              </w:rPr>
              <w:t>BR IFIC</w:t>
            </w:r>
            <w:r w:rsidR="00E14F2A" w:rsidRPr="0006650F">
              <w:rPr>
                <w:rFonts w:hint="eastAsia"/>
                <w:szCs w:val="24"/>
                <w:lang w:eastAsia="zh-CN"/>
              </w:rPr>
              <w:t>（地面））的所有地面服务处理软件的新版本和</w:t>
            </w:r>
            <w:r w:rsidR="00E14F2A" w:rsidRPr="0006650F">
              <w:rPr>
                <w:rFonts w:hint="eastAsia"/>
                <w:szCs w:val="24"/>
                <w:lang w:eastAsia="zh-CN"/>
              </w:rPr>
              <w:t>/</w:t>
            </w:r>
            <w:r w:rsidR="00580E34" w:rsidRPr="0006650F">
              <w:rPr>
                <w:rFonts w:hint="eastAsia"/>
                <w:szCs w:val="24"/>
                <w:lang w:eastAsia="zh-CN"/>
              </w:rPr>
              <w:t>或更新版本，</w:t>
            </w:r>
            <w:r w:rsidR="00E14F2A" w:rsidRPr="0006650F">
              <w:rPr>
                <w:rFonts w:hint="eastAsia"/>
                <w:szCs w:val="24"/>
                <w:lang w:eastAsia="zh-CN"/>
              </w:rPr>
              <w:t>以配合附录</w:t>
            </w:r>
            <w:r w:rsidR="00E14F2A" w:rsidRPr="0006650F">
              <w:rPr>
                <w:rFonts w:hint="eastAsia"/>
                <w:b/>
                <w:bCs/>
                <w:szCs w:val="24"/>
                <w:lang w:eastAsia="zh-CN"/>
              </w:rPr>
              <w:t>4</w:t>
            </w:r>
            <w:r w:rsidR="00E14F2A" w:rsidRPr="0006650F">
              <w:rPr>
                <w:rFonts w:hint="eastAsia"/>
                <w:szCs w:val="24"/>
                <w:lang w:eastAsia="zh-CN"/>
              </w:rPr>
              <w:t>通知数据</w:t>
            </w:r>
            <w:r w:rsidRPr="0006650F">
              <w:rPr>
                <w:rFonts w:hint="eastAsia"/>
                <w:szCs w:val="24"/>
                <w:lang w:eastAsia="zh-CN"/>
              </w:rPr>
              <w:t>要素</w:t>
            </w:r>
            <w:r w:rsidR="00E14F2A" w:rsidRPr="0006650F">
              <w:rPr>
                <w:rFonts w:hint="eastAsia"/>
                <w:szCs w:val="24"/>
                <w:lang w:eastAsia="zh-CN"/>
              </w:rPr>
              <w:t>中的更改，提交地面频率通知。</w:t>
            </w:r>
          </w:p>
          <w:p w:rsidR="00E14F2A" w:rsidRPr="0006650F" w:rsidRDefault="00580E34" w:rsidP="00E14F2A">
            <w:pPr>
              <w:tabs>
                <w:tab w:val="left" w:pos="7797"/>
              </w:tabs>
              <w:spacing w:after="120"/>
              <w:ind w:firstLineChars="200" w:firstLine="480"/>
              <w:rPr>
                <w:szCs w:val="24"/>
                <w:lang w:eastAsia="zh-CN"/>
              </w:rPr>
            </w:pPr>
            <w:r w:rsidRPr="0006650F">
              <w:rPr>
                <w:rFonts w:hint="eastAsia"/>
                <w:szCs w:val="24"/>
                <w:lang w:eastAsia="zh-CN"/>
              </w:rPr>
              <w:t>考虑到</w:t>
            </w:r>
            <w:r w:rsidR="0006650F">
              <w:rPr>
                <w:rFonts w:hint="eastAsia"/>
                <w:szCs w:val="24"/>
                <w:lang w:eastAsia="zh-CN"/>
              </w:rPr>
              <w:t>WRC-</w:t>
            </w:r>
            <w:r w:rsidRPr="0006650F">
              <w:rPr>
                <w:rFonts w:hint="eastAsia"/>
                <w:szCs w:val="24"/>
                <w:lang w:eastAsia="zh-CN"/>
              </w:rPr>
              <w:t>15</w:t>
            </w:r>
            <w:r w:rsidRPr="0006650F">
              <w:rPr>
                <w:rFonts w:hint="eastAsia"/>
                <w:szCs w:val="24"/>
                <w:lang w:eastAsia="zh-CN"/>
              </w:rPr>
              <w:t>和</w:t>
            </w:r>
            <w:r w:rsidRPr="0006650F">
              <w:rPr>
                <w:rFonts w:hint="eastAsia"/>
                <w:szCs w:val="24"/>
                <w:lang w:val="en-US" w:eastAsia="zh-CN"/>
              </w:rPr>
              <w:t>无线电规则委员会（</w:t>
            </w:r>
            <w:r w:rsidRPr="0006650F">
              <w:rPr>
                <w:rFonts w:hint="eastAsia"/>
                <w:szCs w:val="24"/>
                <w:lang w:val="en-US" w:eastAsia="zh-CN"/>
              </w:rPr>
              <w:t>RRB</w:t>
            </w:r>
            <w:r w:rsidRPr="0006650F">
              <w:rPr>
                <w:rFonts w:hint="eastAsia"/>
                <w:szCs w:val="24"/>
                <w:lang w:val="en-US" w:eastAsia="zh-CN"/>
              </w:rPr>
              <w:t>）</w:t>
            </w:r>
            <w:r w:rsidRPr="0006650F">
              <w:rPr>
                <w:rFonts w:hint="eastAsia"/>
                <w:szCs w:val="24"/>
                <w:lang w:eastAsia="zh-CN"/>
              </w:rPr>
              <w:t>的决定，</w:t>
            </w:r>
            <w:r w:rsidR="00BD08DC">
              <w:rPr>
                <w:rFonts w:hint="eastAsia"/>
                <w:szCs w:val="24"/>
                <w:lang w:eastAsia="zh-CN"/>
              </w:rPr>
              <w:t>为了检查</w:t>
            </w:r>
            <w:r w:rsidRPr="0006650F">
              <w:rPr>
                <w:rFonts w:hint="eastAsia"/>
                <w:szCs w:val="24"/>
                <w:lang w:eastAsia="zh-CN"/>
              </w:rPr>
              <w:t>地面</w:t>
            </w:r>
            <w:r w:rsidR="00BB2612">
              <w:rPr>
                <w:rFonts w:hint="eastAsia"/>
                <w:szCs w:val="24"/>
                <w:lang w:eastAsia="zh-CN"/>
              </w:rPr>
              <w:t>和空间业务之间共用</w:t>
            </w:r>
            <w:r w:rsidR="00E14F2A" w:rsidRPr="0006650F">
              <w:rPr>
                <w:rFonts w:hint="eastAsia"/>
                <w:szCs w:val="24"/>
                <w:lang w:eastAsia="zh-CN"/>
              </w:rPr>
              <w:t>频段的</w:t>
            </w:r>
            <w:r w:rsidR="00BD08DC">
              <w:rPr>
                <w:rFonts w:hint="eastAsia"/>
                <w:szCs w:val="24"/>
                <w:lang w:eastAsia="zh-CN"/>
              </w:rPr>
              <w:t>地面频率指配，无线电通信局对</w:t>
            </w:r>
            <w:r w:rsidR="008D79E2">
              <w:rPr>
                <w:rFonts w:hint="eastAsia"/>
                <w:szCs w:val="24"/>
                <w:lang w:eastAsia="zh-CN"/>
              </w:rPr>
              <w:t>技术和规则</w:t>
            </w:r>
            <w:r w:rsidRPr="0006650F">
              <w:rPr>
                <w:rFonts w:hint="eastAsia"/>
                <w:szCs w:val="24"/>
                <w:lang w:eastAsia="zh-CN"/>
              </w:rPr>
              <w:t>检查所需的</w:t>
            </w:r>
            <w:r w:rsidR="00BD08DC" w:rsidRPr="0006650F">
              <w:rPr>
                <w:rFonts w:hint="eastAsia"/>
                <w:szCs w:val="24"/>
                <w:lang w:eastAsia="zh-CN"/>
              </w:rPr>
              <w:t>对参考数据库</w:t>
            </w:r>
            <w:r w:rsidR="00BD08DC">
              <w:rPr>
                <w:rFonts w:hint="eastAsia"/>
                <w:szCs w:val="24"/>
                <w:lang w:eastAsia="zh-CN"/>
              </w:rPr>
              <w:t>及</w:t>
            </w:r>
            <w:r w:rsidRPr="0006650F">
              <w:rPr>
                <w:rFonts w:hint="eastAsia"/>
                <w:szCs w:val="24"/>
                <w:lang w:eastAsia="zh-CN"/>
              </w:rPr>
              <w:t>相关</w:t>
            </w:r>
            <w:r w:rsidR="00BD08DC">
              <w:rPr>
                <w:rFonts w:hint="eastAsia"/>
                <w:szCs w:val="24"/>
                <w:lang w:eastAsia="zh-CN"/>
              </w:rPr>
              <w:t>的</w:t>
            </w:r>
            <w:r w:rsidRPr="0006650F">
              <w:rPr>
                <w:rFonts w:hint="eastAsia"/>
                <w:szCs w:val="24"/>
                <w:lang w:eastAsia="zh-CN"/>
              </w:rPr>
              <w:t>软件模块进行了更新</w:t>
            </w:r>
            <w:r w:rsidR="00E14F2A" w:rsidRPr="0006650F">
              <w:rPr>
                <w:rFonts w:hint="eastAsia"/>
                <w:szCs w:val="24"/>
                <w:lang w:eastAsia="zh-CN"/>
              </w:rPr>
              <w:t>。</w:t>
            </w:r>
            <w:r w:rsidR="00BB2612">
              <w:rPr>
                <w:rFonts w:hint="eastAsia"/>
                <w:szCs w:val="24"/>
                <w:lang w:eastAsia="zh-CN"/>
              </w:rPr>
              <w:t>其中</w:t>
            </w:r>
            <w:r w:rsidR="00BD08DC">
              <w:rPr>
                <w:rFonts w:hint="eastAsia"/>
                <w:szCs w:val="24"/>
                <w:lang w:eastAsia="zh-CN"/>
              </w:rPr>
              <w:t>也</w:t>
            </w:r>
            <w:r w:rsidR="00BB2612">
              <w:rPr>
                <w:rFonts w:hint="eastAsia"/>
                <w:szCs w:val="24"/>
                <w:lang w:eastAsia="zh-CN"/>
              </w:rPr>
              <w:t>包括共用频段的参考数据。</w:t>
            </w:r>
          </w:p>
          <w:p w:rsidR="003A2553" w:rsidRPr="00BB2612" w:rsidRDefault="003A2553" w:rsidP="00BB2612">
            <w:pPr>
              <w:pStyle w:val="HTMLPreformatted"/>
              <w:ind w:firstLineChars="200" w:firstLine="480"/>
              <w:rPr>
                <w:rFonts w:ascii="Times New Roman" w:hAnsi="Times New Roman" w:cs="Times New Roman"/>
                <w:lang w:val="en-GB"/>
              </w:rPr>
            </w:pPr>
            <w:r w:rsidRPr="00BB2612">
              <w:rPr>
                <w:rFonts w:ascii="Times New Roman" w:hAnsi="Times New Roman" w:cs="Times New Roman" w:hint="eastAsia"/>
                <w:lang w:val="en-GB"/>
              </w:rPr>
              <w:t>持续开发软件</w:t>
            </w:r>
            <w:r w:rsidR="00BB2612" w:rsidRPr="00BB2612">
              <w:rPr>
                <w:rFonts w:ascii="Times New Roman" w:hAnsi="Times New Roman" w:cs="Times New Roman" w:hint="eastAsia"/>
                <w:lang w:val="en-GB"/>
              </w:rPr>
              <w:t>模块、参考数据库和地面业务相关的工具，以实现以下自动化处理的目标：</w:t>
            </w:r>
          </w:p>
          <w:p w:rsidR="00500A1C" w:rsidRPr="00215B90" w:rsidRDefault="00215B90" w:rsidP="00215B90">
            <w:pPr>
              <w:tabs>
                <w:tab w:val="clear" w:pos="1191"/>
                <w:tab w:val="clear" w:pos="1588"/>
                <w:tab w:val="clear" w:pos="1985"/>
              </w:tabs>
              <w:spacing w:before="80"/>
              <w:ind w:left="794" w:hanging="794"/>
              <w:rPr>
                <w:lang w:eastAsia="zh-CN"/>
              </w:rPr>
            </w:pPr>
            <w:r>
              <w:rPr>
                <w:color w:val="212121"/>
                <w:lang w:eastAsia="zh-CN"/>
              </w:rPr>
              <w:t>–</w:t>
            </w:r>
            <w:r>
              <w:rPr>
                <w:color w:val="212121"/>
                <w:lang w:eastAsia="zh-CN"/>
              </w:rPr>
              <w:tab/>
            </w:r>
            <w:r w:rsidR="00E0643D" w:rsidRPr="00215B90">
              <w:rPr>
                <w:rFonts w:hint="eastAsia"/>
                <w:color w:val="212121"/>
                <w:lang w:eastAsia="zh-CN"/>
              </w:rPr>
              <w:t>根据《无线电规则》第</w:t>
            </w:r>
            <w:r w:rsidR="00E0643D" w:rsidRPr="00215B90">
              <w:rPr>
                <w:rFonts w:hint="eastAsia"/>
                <w:b/>
                <w:bCs/>
                <w:color w:val="212121"/>
                <w:lang w:eastAsia="zh-CN"/>
              </w:rPr>
              <w:t>9.21</w:t>
            </w:r>
            <w:r w:rsidR="00E0643D" w:rsidRPr="00215B90">
              <w:rPr>
                <w:rFonts w:hint="eastAsia"/>
                <w:color w:val="212121"/>
                <w:lang w:eastAsia="zh-CN"/>
              </w:rPr>
              <w:t>款进行协调的需求和请求（考虑到</w:t>
            </w:r>
            <w:r w:rsidR="00E0643D" w:rsidRPr="00215B90">
              <w:rPr>
                <w:rFonts w:hint="eastAsia"/>
                <w:color w:val="212121"/>
                <w:lang w:eastAsia="zh-CN"/>
              </w:rPr>
              <w:t>WRC-15</w:t>
            </w:r>
            <w:r w:rsidR="00E0643D" w:rsidRPr="00215B90">
              <w:rPr>
                <w:rFonts w:hint="eastAsia"/>
                <w:color w:val="212121"/>
                <w:lang w:eastAsia="zh-CN"/>
              </w:rPr>
              <w:t>和</w:t>
            </w:r>
            <w:r w:rsidR="00E0643D" w:rsidRPr="00215B90">
              <w:rPr>
                <w:rFonts w:hint="eastAsia"/>
                <w:color w:val="212121"/>
                <w:lang w:eastAsia="zh-CN"/>
              </w:rPr>
              <w:t>RRB</w:t>
            </w:r>
            <w:r w:rsidR="00E0643D" w:rsidRPr="00215B90">
              <w:rPr>
                <w:rFonts w:hint="eastAsia"/>
                <w:color w:val="212121"/>
                <w:lang w:eastAsia="zh-CN"/>
              </w:rPr>
              <w:t>的决定）。</w:t>
            </w:r>
            <w:r w:rsidR="00E0643D" w:rsidRPr="00215B90">
              <w:rPr>
                <w:rFonts w:hint="eastAsia"/>
                <w:color w:val="212121"/>
                <w:lang w:eastAsia="zh-CN"/>
              </w:rPr>
              <w:t>RoP B5</w:t>
            </w:r>
            <w:r w:rsidR="00E0643D" w:rsidRPr="00215B90">
              <w:rPr>
                <w:rFonts w:hint="eastAsia"/>
                <w:color w:val="212121"/>
                <w:lang w:eastAsia="zh-CN"/>
              </w:rPr>
              <w:t>的保护标准已经完全得到实施和测试。至于</w:t>
            </w:r>
            <w:r w:rsidR="00E0643D" w:rsidRPr="00215B90">
              <w:rPr>
                <w:rFonts w:hint="eastAsia"/>
                <w:color w:val="212121"/>
                <w:lang w:eastAsia="zh-CN"/>
              </w:rPr>
              <w:t>RoP B6</w:t>
            </w:r>
            <w:r w:rsidR="0022324D">
              <w:rPr>
                <w:rFonts w:hint="eastAsia"/>
                <w:color w:val="212121"/>
                <w:lang w:eastAsia="zh-CN"/>
              </w:rPr>
              <w:t>部分</w:t>
            </w:r>
            <w:r w:rsidR="00E0643D" w:rsidRPr="00215B90">
              <w:rPr>
                <w:rFonts w:hint="eastAsia"/>
                <w:color w:val="212121"/>
                <w:lang w:eastAsia="zh-CN"/>
              </w:rPr>
              <w:t>，依赖于</w:t>
            </w:r>
            <w:r w:rsidR="00E0643D" w:rsidRPr="00215B90">
              <w:rPr>
                <w:rFonts w:hint="eastAsia"/>
                <w:color w:val="212121"/>
                <w:lang w:eastAsia="zh-CN"/>
              </w:rPr>
              <w:t>ITU-R P.1546</w:t>
            </w:r>
            <w:r w:rsidR="00E0643D" w:rsidRPr="00215B90">
              <w:rPr>
                <w:rFonts w:hint="eastAsia"/>
                <w:color w:val="212121"/>
                <w:lang w:eastAsia="zh-CN"/>
              </w:rPr>
              <w:t>的部分已经得到实施和测试。与</w:t>
            </w:r>
            <w:r w:rsidR="00E0643D" w:rsidRPr="00215B90">
              <w:rPr>
                <w:rFonts w:hint="eastAsia"/>
                <w:color w:val="212121"/>
                <w:lang w:eastAsia="zh-CN"/>
              </w:rPr>
              <w:t>TerRaSys</w:t>
            </w:r>
            <w:r w:rsidR="00E0643D" w:rsidRPr="00215B90">
              <w:rPr>
                <w:rFonts w:hint="eastAsia"/>
                <w:color w:val="212121"/>
                <w:lang w:eastAsia="zh-CN"/>
              </w:rPr>
              <w:t>处理的集成正在进行中。</w:t>
            </w:r>
          </w:p>
          <w:p w:rsidR="00E14F2A" w:rsidRPr="0006650F" w:rsidRDefault="00215B90" w:rsidP="00215B90">
            <w:pPr>
              <w:tabs>
                <w:tab w:val="clear" w:pos="1191"/>
                <w:tab w:val="clear" w:pos="1588"/>
                <w:tab w:val="clear" w:pos="1985"/>
              </w:tabs>
              <w:spacing w:before="80"/>
              <w:ind w:left="794" w:hanging="794"/>
              <w:rPr>
                <w:szCs w:val="24"/>
                <w:lang w:eastAsia="zh-CN"/>
              </w:rPr>
            </w:pPr>
            <w:r>
              <w:rPr>
                <w:szCs w:val="24"/>
                <w:lang w:eastAsia="zh-CN"/>
              </w:rPr>
              <w:t>–</w:t>
            </w:r>
            <w:r>
              <w:rPr>
                <w:szCs w:val="24"/>
                <w:lang w:eastAsia="zh-CN"/>
              </w:rPr>
              <w:tab/>
            </w:r>
            <w:r w:rsidR="00E0643D" w:rsidRPr="0006650F">
              <w:rPr>
                <w:rFonts w:hint="eastAsia"/>
                <w:szCs w:val="24"/>
                <w:lang w:eastAsia="zh-CN"/>
              </w:rPr>
              <w:t>按照第</w:t>
            </w:r>
            <w:r w:rsidR="00E0643D" w:rsidRPr="00215B90">
              <w:rPr>
                <w:rFonts w:hint="eastAsia"/>
                <w:b/>
                <w:bCs/>
                <w:szCs w:val="24"/>
                <w:lang w:eastAsia="zh-CN"/>
              </w:rPr>
              <w:t>11.14</w:t>
            </w:r>
            <w:r w:rsidR="00E0643D" w:rsidRPr="0006650F">
              <w:rPr>
                <w:rFonts w:hint="eastAsia"/>
                <w:szCs w:val="24"/>
                <w:lang w:eastAsia="zh-CN"/>
              </w:rPr>
              <w:t>款</w:t>
            </w:r>
            <w:r w:rsidR="00E26941" w:rsidRPr="0006650F">
              <w:rPr>
                <w:rFonts w:hint="eastAsia"/>
                <w:szCs w:val="24"/>
                <w:lang w:eastAsia="zh-CN"/>
              </w:rPr>
              <w:t>无法受理</w:t>
            </w:r>
            <w:r w:rsidR="00E0643D" w:rsidRPr="0006650F">
              <w:rPr>
                <w:rFonts w:hint="eastAsia"/>
                <w:szCs w:val="24"/>
                <w:lang w:eastAsia="zh-CN"/>
              </w:rPr>
              <w:t>的资料。</w:t>
            </w:r>
          </w:p>
        </w:tc>
      </w:tr>
    </w:tbl>
    <w:p w:rsidR="00E14F2A" w:rsidRPr="006A2D77" w:rsidRDefault="00E14F2A" w:rsidP="00215B90">
      <w:pPr>
        <w:pStyle w:val="Heading2"/>
        <w:rPr>
          <w:lang w:eastAsia="zh-CN"/>
        </w:rPr>
      </w:pPr>
      <w:bookmarkStart w:id="27" w:name="_Toc446060765"/>
      <w:r w:rsidRPr="00ED04B0">
        <w:rPr>
          <w:lang w:eastAsia="zh-CN"/>
        </w:rPr>
        <w:t>3.2</w:t>
      </w:r>
      <w:r w:rsidRPr="00ED04B0">
        <w:rPr>
          <w:lang w:eastAsia="zh-CN"/>
        </w:rPr>
        <w:tab/>
      </w:r>
      <w:bookmarkEnd w:id="27"/>
      <w:r>
        <w:rPr>
          <w:rFonts w:hint="eastAsia"/>
          <w:lang w:eastAsia="zh-CN"/>
        </w:rPr>
        <w:t>落实</w:t>
      </w:r>
      <w:r>
        <w:rPr>
          <w:rFonts w:hint="eastAsia"/>
          <w:lang w:eastAsia="zh-CN"/>
        </w:rPr>
        <w:t>WRC-15</w:t>
      </w:r>
      <w:r>
        <w:rPr>
          <w:rFonts w:hint="eastAsia"/>
          <w:lang w:eastAsia="zh-CN"/>
        </w:rPr>
        <w:t>决定的其他行动</w:t>
      </w:r>
    </w:p>
    <w:p w:rsidR="00E14F2A" w:rsidRPr="000C18B2" w:rsidRDefault="00E14F2A" w:rsidP="00E14F2A">
      <w:pPr>
        <w:ind w:firstLineChars="200" w:firstLine="480"/>
        <w:rPr>
          <w:lang w:val="en-US" w:eastAsia="zh-CN"/>
        </w:rPr>
      </w:pPr>
      <w:r>
        <w:rPr>
          <w:rFonts w:hint="eastAsia"/>
          <w:lang w:val="en-US" w:eastAsia="zh-CN"/>
        </w:rPr>
        <w:t>无线电通信局</w:t>
      </w:r>
      <w:r w:rsidRPr="00661C27">
        <w:rPr>
          <w:rFonts w:hint="eastAsia"/>
          <w:lang w:val="en-US" w:eastAsia="zh-CN"/>
        </w:rPr>
        <w:t>制定了新的或</w:t>
      </w:r>
      <w:r w:rsidR="00E0643D">
        <w:rPr>
          <w:rFonts w:hint="eastAsia"/>
          <w:lang w:val="en-US" w:eastAsia="zh-CN"/>
        </w:rPr>
        <w:t>经修改的“程序</w:t>
      </w:r>
      <w:r>
        <w:rPr>
          <w:rFonts w:hint="eastAsia"/>
          <w:lang w:val="en-US" w:eastAsia="zh-CN"/>
        </w:rPr>
        <w:t>规则”草案，以体现</w:t>
      </w:r>
      <w:r>
        <w:rPr>
          <w:rFonts w:hint="eastAsia"/>
          <w:lang w:val="en-US" w:eastAsia="zh-CN"/>
        </w:rPr>
        <w:t>WRC-</w:t>
      </w:r>
      <w:r w:rsidRPr="00661C27">
        <w:rPr>
          <w:rFonts w:hint="eastAsia"/>
          <w:lang w:val="en-US" w:eastAsia="zh-CN"/>
        </w:rPr>
        <w:t>15</w:t>
      </w:r>
      <w:r w:rsidRPr="00661C27">
        <w:rPr>
          <w:rFonts w:hint="eastAsia"/>
          <w:lang w:val="en-US" w:eastAsia="zh-CN"/>
        </w:rPr>
        <w:t>的决定</w:t>
      </w:r>
      <w:r>
        <w:rPr>
          <w:rFonts w:hint="eastAsia"/>
          <w:lang w:val="en-US" w:eastAsia="zh-CN"/>
        </w:rPr>
        <w:t>。</w:t>
      </w:r>
      <w:r w:rsidRPr="00661C27">
        <w:rPr>
          <w:rFonts w:hint="eastAsia"/>
          <w:lang w:val="en-US" w:eastAsia="zh-CN"/>
        </w:rPr>
        <w:t>这些草案由无线电规则委员会</w:t>
      </w:r>
      <w:r>
        <w:rPr>
          <w:rFonts w:hint="eastAsia"/>
          <w:lang w:val="en-US" w:eastAsia="zh-CN"/>
        </w:rPr>
        <w:t>（</w:t>
      </w:r>
      <w:r>
        <w:rPr>
          <w:rFonts w:hint="eastAsia"/>
          <w:lang w:val="en-US" w:eastAsia="zh-CN"/>
        </w:rPr>
        <w:t>RRB</w:t>
      </w:r>
      <w:r>
        <w:rPr>
          <w:rFonts w:hint="eastAsia"/>
          <w:lang w:val="en-US" w:eastAsia="zh-CN"/>
        </w:rPr>
        <w:t>）</w:t>
      </w:r>
      <w:r w:rsidRPr="00661C27">
        <w:rPr>
          <w:rFonts w:hint="eastAsia"/>
          <w:lang w:val="en-US" w:eastAsia="zh-CN"/>
        </w:rPr>
        <w:t>和</w:t>
      </w:r>
      <w:r>
        <w:rPr>
          <w:rFonts w:hint="eastAsia"/>
          <w:lang w:val="en-US" w:eastAsia="zh-CN"/>
        </w:rPr>
        <w:t>各</w:t>
      </w:r>
      <w:r w:rsidRPr="00661C27">
        <w:rPr>
          <w:rFonts w:hint="eastAsia"/>
          <w:lang w:val="en-US" w:eastAsia="zh-CN"/>
        </w:rPr>
        <w:t>主管部门收到的</w:t>
      </w:r>
      <w:r>
        <w:rPr>
          <w:rFonts w:hint="eastAsia"/>
          <w:lang w:val="en-US" w:eastAsia="zh-CN"/>
        </w:rPr>
        <w:t>评议</w:t>
      </w:r>
      <w:r w:rsidR="00E0643D">
        <w:rPr>
          <w:rFonts w:hint="eastAsia"/>
          <w:lang w:val="en-US" w:eastAsia="zh-CN"/>
        </w:rPr>
        <w:t>意见一并审议，相应的“程序</w:t>
      </w:r>
      <w:r w:rsidRPr="00661C27">
        <w:rPr>
          <w:rFonts w:hint="eastAsia"/>
          <w:lang w:val="en-US" w:eastAsia="zh-CN"/>
        </w:rPr>
        <w:t>规则”已经由无线电规则委员会</w:t>
      </w:r>
      <w:r>
        <w:rPr>
          <w:rFonts w:hint="eastAsia"/>
          <w:lang w:val="en-US" w:eastAsia="zh-CN"/>
        </w:rPr>
        <w:t>在其</w:t>
      </w:r>
      <w:r w:rsidRPr="00661C27">
        <w:rPr>
          <w:rFonts w:hint="eastAsia"/>
          <w:lang w:val="en-US" w:eastAsia="zh-CN"/>
        </w:rPr>
        <w:t>第</w:t>
      </w:r>
      <w:r w:rsidR="00500A1C">
        <w:rPr>
          <w:rFonts w:hint="eastAsia"/>
          <w:lang w:val="en-US" w:eastAsia="zh-CN"/>
        </w:rPr>
        <w:t>75</w:t>
      </w:r>
      <w:r w:rsidRPr="00661C27">
        <w:rPr>
          <w:rFonts w:hint="eastAsia"/>
          <w:lang w:val="en-US" w:eastAsia="zh-CN"/>
        </w:rPr>
        <w:t>次和第</w:t>
      </w:r>
      <w:r w:rsidR="00500A1C">
        <w:rPr>
          <w:rFonts w:hint="eastAsia"/>
          <w:lang w:val="en-US" w:eastAsia="zh-CN"/>
        </w:rPr>
        <w:t>76</w:t>
      </w:r>
      <w:r w:rsidRPr="00661C27">
        <w:rPr>
          <w:rFonts w:hint="eastAsia"/>
          <w:lang w:val="en-US" w:eastAsia="zh-CN"/>
        </w:rPr>
        <w:t>次会议</w:t>
      </w:r>
      <w:r>
        <w:rPr>
          <w:rFonts w:hint="eastAsia"/>
          <w:lang w:val="en-US" w:eastAsia="zh-CN"/>
        </w:rPr>
        <w:t>批准</w:t>
      </w:r>
      <w:r w:rsidRPr="00661C27">
        <w:rPr>
          <w:rFonts w:hint="eastAsia"/>
          <w:lang w:val="en-US" w:eastAsia="zh-CN"/>
        </w:rPr>
        <w:t>通过</w:t>
      </w:r>
      <w:r w:rsidR="006868FF">
        <w:rPr>
          <w:rFonts w:hint="eastAsia"/>
          <w:lang w:val="en-US" w:eastAsia="zh-CN"/>
        </w:rPr>
        <w:t>（分别于</w:t>
      </w:r>
      <w:r w:rsidR="006868FF">
        <w:rPr>
          <w:rFonts w:hint="eastAsia"/>
          <w:lang w:val="en-US" w:eastAsia="zh-CN"/>
        </w:rPr>
        <w:t>2017</w:t>
      </w:r>
      <w:r w:rsidR="006868FF">
        <w:rPr>
          <w:rFonts w:hint="eastAsia"/>
          <w:lang w:val="en-US" w:eastAsia="zh-CN"/>
        </w:rPr>
        <w:t>年</w:t>
      </w:r>
      <w:r w:rsidR="006868FF">
        <w:rPr>
          <w:rFonts w:hint="eastAsia"/>
          <w:lang w:val="en-US" w:eastAsia="zh-CN"/>
        </w:rPr>
        <w:t>7</w:t>
      </w:r>
      <w:r w:rsidR="006868FF">
        <w:rPr>
          <w:rFonts w:hint="eastAsia"/>
          <w:lang w:val="en-US" w:eastAsia="zh-CN"/>
        </w:rPr>
        <w:t>月和</w:t>
      </w:r>
      <w:r w:rsidR="006868FF">
        <w:rPr>
          <w:rFonts w:hint="eastAsia"/>
          <w:lang w:val="en-US" w:eastAsia="zh-CN"/>
        </w:rPr>
        <w:t>11</w:t>
      </w:r>
      <w:r w:rsidR="006868FF">
        <w:rPr>
          <w:rFonts w:hint="eastAsia"/>
          <w:lang w:val="en-US" w:eastAsia="zh-CN"/>
        </w:rPr>
        <w:t>月</w:t>
      </w:r>
      <w:r w:rsidR="00A0396B">
        <w:rPr>
          <w:rFonts w:hint="eastAsia"/>
          <w:lang w:val="en-US" w:eastAsia="zh-CN"/>
        </w:rPr>
        <w:t>召开</w:t>
      </w:r>
      <w:r w:rsidR="006868FF">
        <w:rPr>
          <w:rFonts w:hint="eastAsia"/>
          <w:lang w:val="en-US" w:eastAsia="zh-CN"/>
        </w:rPr>
        <w:t>）</w:t>
      </w:r>
      <w:r w:rsidR="00D858C7">
        <w:rPr>
          <w:rFonts w:hint="eastAsia"/>
          <w:lang w:val="en-US" w:eastAsia="zh-CN"/>
        </w:rPr>
        <w:t>。</w:t>
      </w:r>
    </w:p>
    <w:p w:rsidR="006868FF" w:rsidRPr="00215B90" w:rsidRDefault="00E14F2A" w:rsidP="00A377B0">
      <w:pPr>
        <w:ind w:firstLineChars="200" w:firstLine="480"/>
        <w:rPr>
          <w:color w:val="212121"/>
          <w:lang w:eastAsia="zh-CN"/>
        </w:rPr>
      </w:pPr>
      <w:r w:rsidRPr="00215B90">
        <w:rPr>
          <w:rFonts w:hint="eastAsia"/>
          <w:lang w:eastAsia="zh-CN"/>
        </w:rPr>
        <w:t>无线电通信局还</w:t>
      </w:r>
      <w:r w:rsidR="006868FF" w:rsidRPr="00215B90">
        <w:rPr>
          <w:rFonts w:hint="eastAsia"/>
          <w:lang w:eastAsia="zh-CN"/>
        </w:rPr>
        <w:t>完成了</w:t>
      </w:r>
      <w:r w:rsidR="00AD0E61">
        <w:rPr>
          <w:rFonts w:hint="eastAsia"/>
          <w:lang w:eastAsia="zh-CN"/>
        </w:rPr>
        <w:t>对在总表中登记的频率指配审查结论的复审工作</w:t>
      </w:r>
      <w:r w:rsidRPr="00215B90">
        <w:rPr>
          <w:rFonts w:hint="eastAsia"/>
          <w:lang w:eastAsia="zh-CN"/>
        </w:rPr>
        <w:t>，针对的是因</w:t>
      </w:r>
      <w:r w:rsidR="00215B90" w:rsidRPr="00215B90">
        <w:rPr>
          <w:rFonts w:hint="eastAsia"/>
          <w:lang w:eastAsia="zh-CN"/>
        </w:rPr>
        <w:t>201</w:t>
      </w:r>
      <w:r w:rsidR="00215B90" w:rsidRPr="00215B90">
        <w:rPr>
          <w:lang w:eastAsia="zh-CN"/>
        </w:rPr>
        <w:t>7</w:t>
      </w:r>
      <w:r w:rsidRPr="00215B90">
        <w:rPr>
          <w:rFonts w:hint="eastAsia"/>
          <w:lang w:eastAsia="zh-CN"/>
        </w:rPr>
        <w:t>年</w:t>
      </w:r>
      <w:r w:rsidRPr="00215B90">
        <w:rPr>
          <w:rFonts w:hint="eastAsia"/>
          <w:lang w:eastAsia="zh-CN"/>
        </w:rPr>
        <w:t>1</w:t>
      </w:r>
      <w:r w:rsidRPr="00215B90">
        <w:rPr>
          <w:rFonts w:hint="eastAsia"/>
          <w:lang w:eastAsia="zh-CN"/>
        </w:rPr>
        <w:t>月</w:t>
      </w:r>
      <w:r w:rsidRPr="00215B90">
        <w:rPr>
          <w:rFonts w:hint="eastAsia"/>
          <w:lang w:eastAsia="zh-CN"/>
        </w:rPr>
        <w:t>1</w:t>
      </w:r>
      <w:r w:rsidRPr="00215B90">
        <w:rPr>
          <w:rFonts w:hint="eastAsia"/>
          <w:lang w:eastAsia="zh-CN"/>
        </w:rPr>
        <w:t>日开始生效的</w:t>
      </w:r>
      <w:r w:rsidRPr="00215B90">
        <w:rPr>
          <w:rFonts w:hint="eastAsia"/>
          <w:lang w:eastAsia="zh-CN"/>
        </w:rPr>
        <w:t>WRC-15</w:t>
      </w:r>
      <w:r w:rsidR="00AD0E61">
        <w:rPr>
          <w:rFonts w:hint="eastAsia"/>
          <w:lang w:eastAsia="zh-CN"/>
        </w:rPr>
        <w:t>决定而使划分</w:t>
      </w:r>
      <w:r w:rsidRPr="00215B90">
        <w:rPr>
          <w:rFonts w:hint="eastAsia"/>
          <w:lang w:eastAsia="zh-CN"/>
        </w:rPr>
        <w:t>情况发生变化的频段。</w:t>
      </w:r>
      <w:r w:rsidR="006868FF" w:rsidRPr="00215B90">
        <w:rPr>
          <w:rFonts w:hint="eastAsia"/>
          <w:color w:val="212121"/>
          <w:lang w:eastAsia="zh-CN"/>
        </w:rPr>
        <w:t>出于同样的原因，无线电通信局还将</w:t>
      </w:r>
      <w:r w:rsidR="006868FF" w:rsidRPr="00215B90">
        <w:rPr>
          <w:rFonts w:hint="eastAsia"/>
          <w:color w:val="212121"/>
          <w:lang w:eastAsia="zh-CN"/>
        </w:rPr>
        <w:t>1</w:t>
      </w:r>
      <w:r w:rsidR="006868FF" w:rsidRPr="00215B90">
        <w:rPr>
          <w:rFonts w:hint="eastAsia"/>
          <w:color w:val="212121"/>
          <w:lang w:eastAsia="zh-CN"/>
        </w:rPr>
        <w:t>区和</w:t>
      </w:r>
      <w:r w:rsidR="006868FF" w:rsidRPr="00215B90">
        <w:rPr>
          <w:rFonts w:hint="eastAsia"/>
          <w:color w:val="212121"/>
          <w:lang w:eastAsia="zh-CN"/>
        </w:rPr>
        <w:t>3</w:t>
      </w:r>
      <w:r w:rsidR="006868FF" w:rsidRPr="00215B90">
        <w:rPr>
          <w:rFonts w:hint="eastAsia"/>
          <w:color w:val="212121"/>
          <w:lang w:eastAsia="zh-CN"/>
        </w:rPr>
        <w:t>区附录</w:t>
      </w:r>
      <w:r w:rsidR="006868FF" w:rsidRPr="00215B90">
        <w:rPr>
          <w:rFonts w:hint="eastAsia"/>
          <w:color w:val="212121"/>
          <w:lang w:eastAsia="zh-CN"/>
        </w:rPr>
        <w:t>30</w:t>
      </w:r>
      <w:r w:rsidR="006868FF" w:rsidRPr="00215B90">
        <w:rPr>
          <w:rFonts w:hint="eastAsia"/>
          <w:color w:val="212121"/>
          <w:lang w:eastAsia="zh-CN"/>
        </w:rPr>
        <w:t>和</w:t>
      </w:r>
      <w:r w:rsidR="006868FF" w:rsidRPr="00215B90">
        <w:rPr>
          <w:rFonts w:hint="eastAsia"/>
          <w:color w:val="212121"/>
          <w:lang w:eastAsia="zh-CN"/>
        </w:rPr>
        <w:t>30A</w:t>
      </w:r>
      <w:r w:rsidR="006868FF" w:rsidRPr="00215B90">
        <w:rPr>
          <w:rFonts w:hint="eastAsia"/>
          <w:color w:val="212121"/>
          <w:lang w:eastAsia="zh-CN"/>
        </w:rPr>
        <w:t>规划以及列表中现有的模拟指配转换为数字指配。</w:t>
      </w:r>
    </w:p>
    <w:p w:rsidR="00500A1C" w:rsidRPr="00EF179D" w:rsidRDefault="0026697D" w:rsidP="00A377B0">
      <w:pPr>
        <w:ind w:firstLineChars="200" w:firstLine="480"/>
        <w:rPr>
          <w:rFonts w:ascii="Calibri" w:hAnsi="Calibri"/>
          <w:b/>
          <w:color w:val="800000"/>
          <w:sz w:val="22"/>
          <w:lang w:val="en-US" w:eastAsia="zh-CN"/>
        </w:rPr>
      </w:pPr>
      <w:r>
        <w:rPr>
          <w:rFonts w:hint="eastAsia"/>
          <w:lang w:val="en-US" w:eastAsia="zh-CN"/>
        </w:rPr>
        <w:lastRenderedPageBreak/>
        <w:t>无线电通信局开发</w:t>
      </w:r>
      <w:r>
        <w:rPr>
          <w:rFonts w:hint="eastAsia"/>
          <w:lang w:val="en-US" w:eastAsia="zh-CN"/>
        </w:rPr>
        <w:t>/</w:t>
      </w:r>
      <w:r w:rsidRPr="001428D4">
        <w:rPr>
          <w:rFonts w:hint="eastAsia"/>
          <w:lang w:eastAsia="zh-CN"/>
        </w:rPr>
        <w:t>更新</w:t>
      </w:r>
      <w:r>
        <w:rPr>
          <w:rFonts w:hint="eastAsia"/>
          <w:lang w:eastAsia="zh-CN"/>
        </w:rPr>
        <w:t>了</w:t>
      </w:r>
      <w:r w:rsidRPr="001428D4">
        <w:rPr>
          <w:rFonts w:hint="eastAsia"/>
          <w:lang w:eastAsia="zh-CN"/>
        </w:rPr>
        <w:t>全部地面业务处理软件，</w:t>
      </w:r>
      <w:r w:rsidRPr="00500A1C">
        <w:rPr>
          <w:rFonts w:hint="eastAsia"/>
          <w:lang w:eastAsia="zh-CN"/>
        </w:rPr>
        <w:t>包括作为</w:t>
      </w:r>
      <w:r w:rsidRPr="00500A1C">
        <w:rPr>
          <w:rFonts w:hint="eastAsia"/>
          <w:lang w:eastAsia="zh-CN"/>
        </w:rPr>
        <w:t>WRC-15</w:t>
      </w:r>
      <w:r w:rsidRPr="00500A1C">
        <w:rPr>
          <w:rFonts w:hint="eastAsia"/>
          <w:lang w:eastAsia="zh-CN"/>
        </w:rPr>
        <w:t>和</w:t>
      </w:r>
      <w:r w:rsidRPr="00500A1C">
        <w:rPr>
          <w:rFonts w:hint="eastAsia"/>
          <w:lang w:eastAsia="zh-CN"/>
        </w:rPr>
        <w:t>RRB</w:t>
      </w:r>
      <w:r w:rsidRPr="00500A1C">
        <w:rPr>
          <w:rFonts w:hint="eastAsia"/>
          <w:lang w:eastAsia="zh-CN"/>
        </w:rPr>
        <w:t>决定的结果</w:t>
      </w:r>
      <w:r>
        <w:rPr>
          <w:rFonts w:hint="eastAsia"/>
          <w:lang w:eastAsia="zh-CN"/>
        </w:rPr>
        <w:t>，改进</w:t>
      </w:r>
      <w:r w:rsidRPr="00500A1C">
        <w:rPr>
          <w:rFonts w:hint="eastAsia"/>
          <w:lang w:eastAsia="zh-CN"/>
        </w:rPr>
        <w:t>数据库方案以及更新的验证和检查软件模块，用于内部（</w:t>
      </w:r>
      <w:r w:rsidRPr="00500A1C">
        <w:rPr>
          <w:rFonts w:hint="eastAsia"/>
          <w:lang w:eastAsia="zh-CN"/>
        </w:rPr>
        <w:t>TerRaSys</w:t>
      </w:r>
      <w:r w:rsidRPr="00500A1C">
        <w:rPr>
          <w:rFonts w:hint="eastAsia"/>
          <w:lang w:eastAsia="zh-CN"/>
        </w:rPr>
        <w:t>）和外部（</w:t>
      </w:r>
      <w:r w:rsidRPr="00500A1C">
        <w:rPr>
          <w:rFonts w:hint="eastAsia"/>
          <w:lang w:eastAsia="zh-CN"/>
        </w:rPr>
        <w:t>BR IFIC</w:t>
      </w:r>
      <w:r w:rsidRPr="00500A1C">
        <w:rPr>
          <w:rFonts w:hint="eastAsia"/>
          <w:lang w:eastAsia="zh-CN"/>
        </w:rPr>
        <w:t>（地面））的所有地面服务处理软件的新版本和</w:t>
      </w:r>
      <w:r w:rsidRPr="00500A1C">
        <w:rPr>
          <w:rFonts w:hint="eastAsia"/>
          <w:lang w:eastAsia="zh-CN"/>
        </w:rPr>
        <w:t>/</w:t>
      </w:r>
      <w:r>
        <w:rPr>
          <w:rFonts w:hint="eastAsia"/>
          <w:lang w:eastAsia="zh-CN"/>
        </w:rPr>
        <w:t>或更新版本，</w:t>
      </w:r>
      <w:r w:rsidRPr="00500A1C">
        <w:rPr>
          <w:rFonts w:hint="eastAsia"/>
          <w:lang w:eastAsia="zh-CN"/>
        </w:rPr>
        <w:t>以配合附录</w:t>
      </w:r>
      <w:r w:rsidRPr="00500A1C">
        <w:rPr>
          <w:rFonts w:hint="eastAsia"/>
          <w:lang w:eastAsia="zh-CN"/>
        </w:rPr>
        <w:t>4</w:t>
      </w:r>
      <w:r w:rsidRPr="00500A1C">
        <w:rPr>
          <w:rFonts w:hint="eastAsia"/>
          <w:lang w:eastAsia="zh-CN"/>
        </w:rPr>
        <w:t>通知数据要素中的更改，提交地面频率通知。</w:t>
      </w:r>
    </w:p>
    <w:p w:rsidR="00500A1C" w:rsidRPr="00215B90" w:rsidRDefault="0026697D" w:rsidP="00030EEC">
      <w:pPr>
        <w:ind w:firstLineChars="200" w:firstLine="480"/>
        <w:rPr>
          <w:lang w:val="en-US" w:eastAsia="zh-CN"/>
        </w:rPr>
      </w:pPr>
      <w:r w:rsidRPr="00215B90">
        <w:rPr>
          <w:rFonts w:hint="eastAsia"/>
          <w:lang w:eastAsia="zh-CN"/>
        </w:rPr>
        <w:t>按照第</w:t>
      </w:r>
      <w:r w:rsidRPr="00215B90">
        <w:rPr>
          <w:rFonts w:hint="eastAsia"/>
          <w:b/>
          <w:bCs/>
          <w:lang w:eastAsia="zh-CN"/>
        </w:rPr>
        <w:t>31</w:t>
      </w:r>
      <w:r w:rsidRPr="00215B90">
        <w:rPr>
          <w:rFonts w:hint="eastAsia"/>
          <w:lang w:eastAsia="zh-CN"/>
        </w:rPr>
        <w:t>号决议</w:t>
      </w:r>
      <w:r w:rsidR="00DF65B6" w:rsidRPr="00650328">
        <w:rPr>
          <w:rFonts w:hint="eastAsia"/>
          <w:b/>
          <w:bCs/>
          <w:lang w:eastAsia="zh-CN"/>
        </w:rPr>
        <w:t>（</w:t>
      </w:r>
      <w:r w:rsidR="00DF65B6" w:rsidRPr="00650328">
        <w:rPr>
          <w:rFonts w:hint="eastAsia"/>
          <w:b/>
          <w:bCs/>
          <w:lang w:eastAsia="zh-CN"/>
        </w:rPr>
        <w:t>WRC-15</w:t>
      </w:r>
      <w:r w:rsidR="00DF65B6" w:rsidRPr="00650328">
        <w:rPr>
          <w:rFonts w:hint="eastAsia"/>
          <w:b/>
          <w:bCs/>
          <w:lang w:eastAsia="zh-CN"/>
        </w:rPr>
        <w:t>）</w:t>
      </w:r>
      <w:r w:rsidR="00DF65B6">
        <w:rPr>
          <w:rFonts w:hint="eastAsia"/>
          <w:lang w:eastAsia="zh-CN"/>
        </w:rPr>
        <w:t>的</w:t>
      </w:r>
      <w:r w:rsidRPr="00DF65B6">
        <w:rPr>
          <w:rFonts w:eastAsia="STKaiti" w:hint="eastAsia"/>
          <w:szCs w:val="24"/>
          <w:lang w:eastAsia="zh-CN"/>
        </w:rPr>
        <w:t>作出</w:t>
      </w:r>
      <w:r w:rsidRPr="00215B90">
        <w:rPr>
          <w:rFonts w:eastAsia="STKaiti" w:hint="eastAsia"/>
          <w:szCs w:val="24"/>
          <w:lang w:eastAsia="zh-CN"/>
        </w:rPr>
        <w:t>决议</w:t>
      </w:r>
      <w:r w:rsidRPr="00215B90">
        <w:rPr>
          <w:rFonts w:hint="eastAsia"/>
          <w:szCs w:val="24"/>
          <w:lang w:eastAsia="zh-CN"/>
        </w:rPr>
        <w:t>2</w:t>
      </w:r>
      <w:r w:rsidRPr="00215B90">
        <w:rPr>
          <w:rFonts w:hint="eastAsia"/>
          <w:lang w:eastAsia="zh-CN"/>
        </w:rPr>
        <w:t>，无线电通信局删除了全部</w:t>
      </w:r>
      <w:r w:rsidR="00FE2ED2" w:rsidRPr="00215B90">
        <w:rPr>
          <w:rFonts w:hint="eastAsia"/>
          <w:lang w:eastAsia="zh-CN"/>
        </w:rPr>
        <w:t>需采用</w:t>
      </w:r>
      <w:r w:rsidR="00FE2ED2" w:rsidRPr="00215B90">
        <w:rPr>
          <w:lang w:eastAsia="zh-CN"/>
        </w:rPr>
        <w:t>第</w:t>
      </w:r>
      <w:r w:rsidR="00FE2ED2" w:rsidRPr="00215B90">
        <w:rPr>
          <w:lang w:eastAsia="zh-CN"/>
        </w:rPr>
        <w:t>9</w:t>
      </w:r>
      <w:r w:rsidR="00FE2ED2" w:rsidRPr="00215B90">
        <w:rPr>
          <w:rFonts w:hint="eastAsia"/>
          <w:lang w:eastAsia="zh-CN"/>
        </w:rPr>
        <w:t>条</w:t>
      </w:r>
      <w:r w:rsidR="00FE2ED2" w:rsidRPr="00215B90">
        <w:rPr>
          <w:lang w:eastAsia="zh-CN"/>
        </w:rPr>
        <w:t>第</w:t>
      </w:r>
      <w:r w:rsidR="00FE2ED2" w:rsidRPr="00215B90">
        <w:rPr>
          <w:lang w:eastAsia="zh-CN"/>
        </w:rPr>
        <w:t>II</w:t>
      </w:r>
      <w:r w:rsidR="00FE2ED2" w:rsidRPr="00215B90">
        <w:rPr>
          <w:lang w:eastAsia="zh-CN"/>
        </w:rPr>
        <w:t>节</w:t>
      </w:r>
      <w:r w:rsidR="00FE2ED2" w:rsidRPr="00215B90">
        <w:rPr>
          <w:rFonts w:hint="eastAsia"/>
          <w:lang w:eastAsia="zh-CN"/>
        </w:rPr>
        <w:t>协调程序</w:t>
      </w:r>
      <w:r w:rsidR="00FE2ED2" w:rsidRPr="00215B90">
        <w:rPr>
          <w:lang w:eastAsia="zh-CN"/>
        </w:rPr>
        <w:t>的卫星网络</w:t>
      </w:r>
      <w:r w:rsidR="0004498B">
        <w:rPr>
          <w:rFonts w:hint="eastAsia"/>
          <w:lang w:eastAsia="zh-CN"/>
        </w:rPr>
        <w:t>或系统的</w:t>
      </w:r>
      <w:r w:rsidR="00FE2ED2" w:rsidRPr="00215B90">
        <w:rPr>
          <w:rFonts w:hint="eastAsia"/>
          <w:lang w:eastAsia="zh-CN"/>
        </w:rPr>
        <w:t>提前公布资料，如其提交的协调资料未在</w:t>
      </w:r>
      <w:r w:rsidR="00FE2ED2" w:rsidRPr="00215B90">
        <w:rPr>
          <w:rFonts w:hint="eastAsia"/>
          <w:lang w:eastAsia="zh-CN"/>
        </w:rPr>
        <w:t>2016</w:t>
      </w:r>
      <w:r w:rsidR="00FE2ED2" w:rsidRPr="00215B90">
        <w:rPr>
          <w:rFonts w:hint="eastAsia"/>
          <w:lang w:eastAsia="zh-CN"/>
        </w:rPr>
        <w:t>年</w:t>
      </w:r>
      <w:r w:rsidR="00FE2ED2" w:rsidRPr="00215B90">
        <w:rPr>
          <w:rFonts w:hint="eastAsia"/>
          <w:lang w:eastAsia="zh-CN"/>
        </w:rPr>
        <w:t>12</w:t>
      </w:r>
      <w:r w:rsidR="00FE2ED2" w:rsidRPr="00215B90">
        <w:rPr>
          <w:rFonts w:hint="eastAsia"/>
          <w:lang w:eastAsia="zh-CN"/>
        </w:rPr>
        <w:t>月</w:t>
      </w:r>
      <w:r w:rsidR="00FE2ED2" w:rsidRPr="00215B90">
        <w:rPr>
          <w:rFonts w:hint="eastAsia"/>
          <w:lang w:eastAsia="zh-CN"/>
        </w:rPr>
        <w:t>31</w:t>
      </w:r>
      <w:r w:rsidR="00FE2ED2" w:rsidRPr="00215B90">
        <w:rPr>
          <w:rFonts w:hint="eastAsia"/>
          <w:lang w:eastAsia="zh-CN"/>
        </w:rPr>
        <w:t>日之前收妥；</w:t>
      </w:r>
      <w:r w:rsidR="00C444B2" w:rsidRPr="00215B90">
        <w:rPr>
          <w:rFonts w:hint="eastAsia"/>
          <w:lang w:eastAsia="zh-CN"/>
        </w:rPr>
        <w:t>这一行动</w:t>
      </w:r>
      <w:r w:rsidR="00DF65B6">
        <w:rPr>
          <w:rFonts w:hint="eastAsia"/>
          <w:lang w:eastAsia="zh-CN"/>
        </w:rPr>
        <w:t>导致</w:t>
      </w:r>
      <w:r w:rsidR="00C444B2" w:rsidRPr="00215B90">
        <w:rPr>
          <w:rFonts w:hint="eastAsia"/>
          <w:lang w:eastAsia="zh-CN"/>
        </w:rPr>
        <w:t>了超过</w:t>
      </w:r>
      <w:r w:rsidR="00C444B2" w:rsidRPr="00215B90">
        <w:rPr>
          <w:rFonts w:hint="eastAsia"/>
          <w:lang w:eastAsia="zh-CN"/>
        </w:rPr>
        <w:t>2500</w:t>
      </w:r>
      <w:r w:rsidR="00C444B2" w:rsidRPr="00215B90">
        <w:rPr>
          <w:rFonts w:hint="eastAsia"/>
          <w:lang w:eastAsia="zh-CN"/>
        </w:rPr>
        <w:t>份资料</w:t>
      </w:r>
      <w:r w:rsidR="00DF65B6">
        <w:rPr>
          <w:rFonts w:hint="eastAsia"/>
          <w:lang w:eastAsia="zh-CN"/>
        </w:rPr>
        <w:t>被</w:t>
      </w:r>
      <w:r w:rsidR="00DF65B6" w:rsidRPr="00215B90">
        <w:rPr>
          <w:rFonts w:hint="eastAsia"/>
          <w:lang w:eastAsia="zh-CN"/>
        </w:rPr>
        <w:t>删除</w:t>
      </w:r>
      <w:r w:rsidR="00C444B2" w:rsidRPr="00215B90">
        <w:rPr>
          <w:rFonts w:hint="eastAsia"/>
          <w:lang w:eastAsia="zh-CN"/>
        </w:rPr>
        <w:t>。</w:t>
      </w:r>
    </w:p>
    <w:p w:rsidR="00500A1C" w:rsidRPr="00215B90" w:rsidRDefault="00C444B2" w:rsidP="00A377B0">
      <w:pPr>
        <w:ind w:firstLineChars="200" w:firstLine="488"/>
        <w:rPr>
          <w:lang w:eastAsia="zh-CN"/>
        </w:rPr>
      </w:pPr>
      <w:r w:rsidRPr="00650328">
        <w:rPr>
          <w:rFonts w:hint="eastAsia"/>
          <w:spacing w:val="4"/>
          <w:lang w:eastAsia="zh-CN"/>
        </w:rPr>
        <w:t>自</w:t>
      </w:r>
      <w:r w:rsidRPr="00650328">
        <w:rPr>
          <w:rFonts w:hint="eastAsia"/>
          <w:spacing w:val="4"/>
          <w:lang w:eastAsia="zh-CN"/>
        </w:rPr>
        <w:t>2018</w:t>
      </w:r>
      <w:r w:rsidRPr="00650328">
        <w:rPr>
          <w:rFonts w:hint="eastAsia"/>
          <w:spacing w:val="4"/>
          <w:lang w:eastAsia="zh-CN"/>
        </w:rPr>
        <w:t>年</w:t>
      </w:r>
      <w:r w:rsidRPr="00650328">
        <w:rPr>
          <w:rFonts w:hint="eastAsia"/>
          <w:spacing w:val="4"/>
          <w:lang w:eastAsia="zh-CN"/>
        </w:rPr>
        <w:t>1</w:t>
      </w:r>
      <w:r w:rsidRPr="00650328">
        <w:rPr>
          <w:rFonts w:hint="eastAsia"/>
          <w:spacing w:val="4"/>
          <w:lang w:eastAsia="zh-CN"/>
        </w:rPr>
        <w:t>月</w:t>
      </w:r>
      <w:r w:rsidRPr="00650328">
        <w:rPr>
          <w:rFonts w:hint="eastAsia"/>
          <w:spacing w:val="4"/>
          <w:lang w:eastAsia="zh-CN"/>
        </w:rPr>
        <w:t>1</w:t>
      </w:r>
      <w:r w:rsidRPr="00650328">
        <w:rPr>
          <w:rFonts w:hint="eastAsia"/>
          <w:spacing w:val="4"/>
          <w:lang w:eastAsia="zh-CN"/>
        </w:rPr>
        <w:t>日起，因为对附录</w:t>
      </w:r>
      <w:r w:rsidRPr="00650328">
        <w:rPr>
          <w:rFonts w:hint="eastAsia"/>
          <w:spacing w:val="4"/>
          <w:lang w:eastAsia="zh-CN"/>
        </w:rPr>
        <w:t>30</w:t>
      </w:r>
      <w:r w:rsidRPr="00650328">
        <w:rPr>
          <w:rFonts w:hint="eastAsia"/>
          <w:spacing w:val="4"/>
          <w:lang w:eastAsia="zh-CN"/>
        </w:rPr>
        <w:t>和</w:t>
      </w:r>
      <w:r w:rsidRPr="00650328">
        <w:rPr>
          <w:rFonts w:hint="eastAsia"/>
          <w:spacing w:val="4"/>
          <w:lang w:eastAsia="zh-CN"/>
        </w:rPr>
        <w:t>30A</w:t>
      </w:r>
      <w:r w:rsidRPr="00650328">
        <w:rPr>
          <w:rFonts w:hint="eastAsia"/>
          <w:spacing w:val="4"/>
          <w:lang w:eastAsia="zh-CN"/>
        </w:rPr>
        <w:t>中适用于</w:t>
      </w:r>
      <w:r w:rsidRPr="00650328">
        <w:rPr>
          <w:rFonts w:hint="eastAsia"/>
          <w:spacing w:val="4"/>
          <w:lang w:eastAsia="zh-CN"/>
        </w:rPr>
        <w:t>1</w:t>
      </w:r>
      <w:r w:rsidRPr="00650328">
        <w:rPr>
          <w:rFonts w:hint="eastAsia"/>
          <w:spacing w:val="4"/>
          <w:lang w:eastAsia="zh-CN"/>
        </w:rPr>
        <w:t>区和</w:t>
      </w:r>
      <w:r w:rsidRPr="00650328">
        <w:rPr>
          <w:rFonts w:hint="eastAsia"/>
          <w:spacing w:val="4"/>
          <w:lang w:eastAsia="zh-CN"/>
        </w:rPr>
        <w:t>3</w:t>
      </w:r>
      <w:r w:rsidRPr="00650328">
        <w:rPr>
          <w:rFonts w:hint="eastAsia"/>
          <w:spacing w:val="4"/>
          <w:lang w:eastAsia="zh-CN"/>
        </w:rPr>
        <w:t>区的意见提交程序进行的修改</w:t>
      </w:r>
      <w:r w:rsidRPr="00215B90">
        <w:rPr>
          <w:rFonts w:hint="eastAsia"/>
          <w:lang w:eastAsia="zh-CN"/>
        </w:rPr>
        <w:t>，关于</w:t>
      </w:r>
      <w:r w:rsidRPr="00215B90">
        <w:rPr>
          <w:rFonts w:hint="eastAsia"/>
          <w:lang w:eastAsia="zh-CN"/>
        </w:rPr>
        <w:t>AP30/E</w:t>
      </w:r>
      <w:r w:rsidRPr="00215B90">
        <w:rPr>
          <w:rFonts w:hint="eastAsia"/>
          <w:lang w:eastAsia="zh-CN"/>
        </w:rPr>
        <w:t>或</w:t>
      </w:r>
      <w:r w:rsidRPr="00215B90">
        <w:rPr>
          <w:rFonts w:hint="eastAsia"/>
          <w:lang w:eastAsia="zh-CN"/>
        </w:rPr>
        <w:t>AP30A/E</w:t>
      </w:r>
      <w:r w:rsidRPr="00215B90">
        <w:rPr>
          <w:rFonts w:hint="eastAsia"/>
          <w:lang w:eastAsia="zh-CN"/>
        </w:rPr>
        <w:t>特节的</w:t>
      </w:r>
      <w:r w:rsidRPr="00215B90">
        <w:rPr>
          <w:rFonts w:hint="eastAsia"/>
          <w:lang w:eastAsia="zh-CN"/>
        </w:rPr>
        <w:t>A</w:t>
      </w:r>
      <w:r w:rsidRPr="00215B90">
        <w:rPr>
          <w:rFonts w:hint="eastAsia"/>
          <w:lang w:eastAsia="zh-CN"/>
        </w:rPr>
        <w:t>部分和与</w:t>
      </w:r>
      <w:r w:rsidRPr="00215B90">
        <w:rPr>
          <w:rFonts w:hint="eastAsia"/>
          <w:lang w:eastAsia="zh-CN"/>
        </w:rPr>
        <w:t>1</w:t>
      </w:r>
      <w:r w:rsidRPr="00215B90">
        <w:rPr>
          <w:rFonts w:hint="eastAsia"/>
          <w:lang w:eastAsia="zh-CN"/>
        </w:rPr>
        <w:t>区和</w:t>
      </w:r>
      <w:r w:rsidRPr="00215B90">
        <w:rPr>
          <w:rFonts w:hint="eastAsia"/>
          <w:lang w:eastAsia="zh-CN"/>
        </w:rPr>
        <w:t>3</w:t>
      </w:r>
      <w:r w:rsidRPr="00215B90">
        <w:rPr>
          <w:rFonts w:hint="eastAsia"/>
          <w:lang w:eastAsia="zh-CN"/>
        </w:rPr>
        <w:t>区有关的</w:t>
      </w:r>
      <w:r w:rsidRPr="00215B90">
        <w:rPr>
          <w:rFonts w:hint="eastAsia"/>
          <w:lang w:eastAsia="zh-CN"/>
        </w:rPr>
        <w:t>AP30-30A/F/C</w:t>
      </w:r>
      <w:r w:rsidRPr="00215B90">
        <w:rPr>
          <w:rFonts w:hint="eastAsia"/>
          <w:lang w:eastAsia="zh-CN"/>
        </w:rPr>
        <w:t>特节的评论不再需要使用</w:t>
      </w:r>
      <w:r w:rsidRPr="00215B90">
        <w:rPr>
          <w:rFonts w:hint="eastAsia"/>
          <w:lang w:eastAsia="zh-CN"/>
        </w:rPr>
        <w:t>SpaceCom</w:t>
      </w:r>
      <w:r w:rsidRPr="00215B90">
        <w:rPr>
          <w:rFonts w:hint="eastAsia"/>
          <w:lang w:eastAsia="zh-CN"/>
        </w:rPr>
        <w:t>提交</w:t>
      </w:r>
      <w:r w:rsidR="00AC52D7" w:rsidRPr="00215B90">
        <w:rPr>
          <w:rFonts w:hint="eastAsia"/>
          <w:lang w:eastAsia="zh-CN"/>
        </w:rPr>
        <w:t>。因此，</w:t>
      </w:r>
      <w:r w:rsidRPr="00215B90">
        <w:rPr>
          <w:rFonts w:hint="eastAsia"/>
          <w:lang w:eastAsia="zh-CN"/>
        </w:rPr>
        <w:t>SpaceCom</w:t>
      </w:r>
      <w:r w:rsidRPr="00215B90">
        <w:rPr>
          <w:rFonts w:hint="eastAsia"/>
          <w:lang w:eastAsia="zh-CN"/>
        </w:rPr>
        <w:t>软件的更新版本已经开发并</w:t>
      </w:r>
      <w:r w:rsidR="00AD0E61">
        <w:rPr>
          <w:rFonts w:hint="eastAsia"/>
          <w:lang w:eastAsia="zh-CN"/>
        </w:rPr>
        <w:t>且已经</w:t>
      </w:r>
      <w:r w:rsidRPr="00215B90">
        <w:rPr>
          <w:rFonts w:hint="eastAsia"/>
          <w:lang w:eastAsia="zh-CN"/>
        </w:rPr>
        <w:t>可用。</w:t>
      </w:r>
    </w:p>
    <w:p w:rsidR="00E14F2A" w:rsidRPr="00863AD2" w:rsidRDefault="00E14F2A" w:rsidP="00E14F2A">
      <w:pPr>
        <w:pStyle w:val="Heading1"/>
        <w:rPr>
          <w:rFonts w:ascii="Calibri" w:hAnsi="Calibri"/>
          <w:sz w:val="22"/>
          <w:lang w:eastAsia="zh-CN"/>
        </w:rPr>
      </w:pPr>
      <w:bookmarkStart w:id="28" w:name="lt_pId467"/>
      <w:bookmarkStart w:id="29" w:name="_Toc446060766"/>
      <w:bookmarkStart w:id="30" w:name="_Toc446060767"/>
      <w:r w:rsidRPr="00840F08">
        <w:rPr>
          <w:lang w:eastAsia="zh-CN"/>
        </w:rPr>
        <w:t>4</w:t>
      </w:r>
      <w:bookmarkEnd w:id="28"/>
      <w:r w:rsidRPr="00840F08">
        <w:rPr>
          <w:lang w:eastAsia="zh-CN"/>
        </w:rPr>
        <w:tab/>
      </w:r>
      <w:bookmarkEnd w:id="29"/>
      <w:r w:rsidRPr="007D3F8B">
        <w:rPr>
          <w:rFonts w:hint="eastAsia"/>
          <w:lang w:eastAsia="zh-CN"/>
        </w:rPr>
        <w:t>研究组活动</w:t>
      </w:r>
    </w:p>
    <w:p w:rsidR="00E14F2A" w:rsidRPr="00FD777A" w:rsidRDefault="0083071D" w:rsidP="00E14F2A">
      <w:pPr>
        <w:ind w:firstLineChars="200" w:firstLine="480"/>
        <w:rPr>
          <w:lang w:eastAsia="zh-CN"/>
        </w:rPr>
      </w:pPr>
      <w:r>
        <w:rPr>
          <w:rFonts w:hint="eastAsia"/>
          <w:lang w:eastAsia="zh-CN"/>
        </w:rPr>
        <w:t>这方面</w:t>
      </w:r>
      <w:r w:rsidR="00E14F2A">
        <w:rPr>
          <w:rFonts w:hint="eastAsia"/>
          <w:lang w:eastAsia="zh-CN"/>
        </w:rPr>
        <w:t>相关内容可</w:t>
      </w:r>
      <w:r w:rsidR="00E14F2A" w:rsidRPr="00BB4697">
        <w:rPr>
          <w:lang w:eastAsia="zh-CN"/>
        </w:rPr>
        <w:t>见本文件</w:t>
      </w:r>
      <w:r w:rsidR="00E14F2A" w:rsidRPr="00BB4697">
        <w:rPr>
          <w:rFonts w:hint="eastAsia"/>
          <w:lang w:eastAsia="zh-CN"/>
        </w:rPr>
        <w:t>的</w:t>
      </w:r>
      <w:r w:rsidR="00E14F2A" w:rsidRPr="00BB4697">
        <w:rPr>
          <w:lang w:eastAsia="zh-CN"/>
        </w:rPr>
        <w:t>补遗</w:t>
      </w:r>
      <w:r w:rsidR="00E14F2A">
        <w:rPr>
          <w:rFonts w:hint="eastAsia"/>
          <w:lang w:eastAsia="zh-CN"/>
        </w:rPr>
        <w:t>1</w:t>
      </w:r>
      <w:r w:rsidR="00E14F2A" w:rsidRPr="00BB4697">
        <w:rPr>
          <w:rFonts w:hint="eastAsia"/>
          <w:lang w:eastAsia="zh-CN"/>
        </w:rPr>
        <w:t>。</w:t>
      </w:r>
    </w:p>
    <w:p w:rsidR="00E14F2A" w:rsidRPr="00863AD2" w:rsidRDefault="00E14F2A" w:rsidP="00E14F2A">
      <w:pPr>
        <w:pStyle w:val="Heading1"/>
        <w:rPr>
          <w:rFonts w:ascii="Calibri" w:hAnsi="Calibri" w:cstheme="majorBidi"/>
          <w:sz w:val="22"/>
          <w:szCs w:val="24"/>
          <w:lang w:val="en-US" w:eastAsia="zh-CN"/>
        </w:rPr>
      </w:pPr>
      <w:bookmarkStart w:id="31" w:name="lt_pId470"/>
      <w:bookmarkEnd w:id="30"/>
      <w:r>
        <w:rPr>
          <w:rFonts w:asciiTheme="majorBidi" w:hAnsiTheme="majorBidi" w:cstheme="majorBidi"/>
          <w:szCs w:val="24"/>
          <w:lang w:val="en-US" w:eastAsia="zh-CN"/>
        </w:rPr>
        <w:t>5</w:t>
      </w:r>
      <w:bookmarkEnd w:id="31"/>
      <w:r>
        <w:rPr>
          <w:rFonts w:asciiTheme="majorBidi" w:hAnsiTheme="majorBidi" w:cstheme="majorBidi"/>
          <w:szCs w:val="24"/>
          <w:lang w:val="en-US" w:eastAsia="zh-CN"/>
        </w:rPr>
        <w:tab/>
      </w:r>
      <w:r w:rsidRPr="00A3696F">
        <w:rPr>
          <w:lang w:val="pt-BR" w:eastAsia="zh-CN"/>
        </w:rPr>
        <w:t>WRC-1</w:t>
      </w:r>
      <w:r>
        <w:rPr>
          <w:lang w:val="pt-BR" w:eastAsia="zh-CN"/>
        </w:rPr>
        <w:t>9</w:t>
      </w:r>
      <w:r>
        <w:rPr>
          <w:rFonts w:ascii="SimSun" w:hAnsi="SimSun" w:cs="SimSun" w:hint="eastAsia"/>
          <w:lang w:val="pt-BR" w:eastAsia="zh-CN"/>
        </w:rPr>
        <w:t>的筹备工作</w:t>
      </w:r>
    </w:p>
    <w:p w:rsidR="00FE2ED2" w:rsidRPr="00914E6F" w:rsidRDefault="00FE2ED2" w:rsidP="00A377B0">
      <w:pPr>
        <w:ind w:firstLineChars="200" w:firstLine="480"/>
        <w:rPr>
          <w:lang w:eastAsia="zh-CN"/>
        </w:rPr>
      </w:pPr>
      <w:r w:rsidRPr="007D3F8B">
        <w:rPr>
          <w:lang w:eastAsia="zh-CN"/>
        </w:rPr>
        <w:t>根据</w:t>
      </w:r>
      <w:r w:rsidR="00C66380">
        <w:rPr>
          <w:lang w:eastAsia="zh-CN"/>
        </w:rPr>
        <w:t>WRC-19</w:t>
      </w:r>
      <w:r w:rsidRPr="007D3F8B">
        <w:rPr>
          <w:lang w:eastAsia="zh-CN"/>
        </w:rPr>
        <w:t>大会筹备会议</w:t>
      </w:r>
      <w:r w:rsidRPr="007D3F8B">
        <w:rPr>
          <w:rFonts w:hint="eastAsia"/>
          <w:lang w:eastAsia="zh-CN"/>
        </w:rPr>
        <w:t>（</w:t>
      </w:r>
      <w:r w:rsidR="00C66380">
        <w:rPr>
          <w:rFonts w:hint="eastAsia"/>
          <w:lang w:eastAsia="zh-CN"/>
        </w:rPr>
        <w:t>CPM-1</w:t>
      </w:r>
      <w:r w:rsidR="00C66380">
        <w:rPr>
          <w:lang w:eastAsia="zh-CN"/>
        </w:rPr>
        <w:t>9</w:t>
      </w:r>
      <w:r w:rsidRPr="007D3F8B">
        <w:rPr>
          <w:rFonts w:hint="eastAsia"/>
          <w:lang w:eastAsia="zh-CN"/>
        </w:rPr>
        <w:t>）第一次</w:t>
      </w:r>
      <w:r w:rsidRPr="007D3F8B">
        <w:rPr>
          <w:lang w:eastAsia="zh-CN"/>
        </w:rPr>
        <w:t>会议的结果</w:t>
      </w:r>
      <w:r w:rsidRPr="007D3F8B">
        <w:rPr>
          <w:rFonts w:hint="eastAsia"/>
          <w:lang w:eastAsia="zh-CN"/>
        </w:rPr>
        <w:t>并考虑到为起草</w:t>
      </w:r>
      <w:r w:rsidRPr="007D3F8B">
        <w:rPr>
          <w:lang w:eastAsia="zh-CN"/>
        </w:rPr>
        <w:t>提交</w:t>
      </w:r>
      <w:r w:rsidR="0083071D">
        <w:rPr>
          <w:lang w:eastAsia="zh-CN"/>
        </w:rPr>
        <w:t>WRC-19</w:t>
      </w:r>
      <w:r w:rsidRPr="007D3F8B">
        <w:rPr>
          <w:rFonts w:hint="eastAsia"/>
          <w:lang w:eastAsia="zh-CN"/>
        </w:rPr>
        <w:t>的</w:t>
      </w:r>
      <w:r w:rsidRPr="007D3F8B">
        <w:rPr>
          <w:lang w:eastAsia="zh-CN"/>
        </w:rPr>
        <w:t>CPM</w:t>
      </w:r>
      <w:r w:rsidRPr="007D3F8B">
        <w:rPr>
          <w:lang w:eastAsia="zh-CN"/>
        </w:rPr>
        <w:t>报告草案</w:t>
      </w:r>
      <w:r w:rsidRPr="007D3F8B">
        <w:rPr>
          <w:rFonts w:hint="eastAsia"/>
          <w:lang w:eastAsia="zh-CN"/>
        </w:rPr>
        <w:t>而确定的</w:t>
      </w:r>
      <w:r w:rsidRPr="007D3F8B">
        <w:rPr>
          <w:lang w:eastAsia="zh-CN"/>
        </w:rPr>
        <w:t>截止日期</w:t>
      </w:r>
      <w:r w:rsidRPr="007D3F8B">
        <w:rPr>
          <w:rFonts w:hint="eastAsia"/>
          <w:lang w:eastAsia="zh-CN"/>
        </w:rPr>
        <w:t>（</w:t>
      </w:r>
      <w:r w:rsidRPr="007D3F8B">
        <w:rPr>
          <w:lang w:eastAsia="zh-CN"/>
        </w:rPr>
        <w:t>见</w:t>
      </w:r>
      <w:r w:rsidR="00C66380">
        <w:rPr>
          <w:lang w:eastAsia="zh-CN"/>
        </w:rPr>
        <w:t>2015</w:t>
      </w:r>
      <w:r w:rsidRPr="007D3F8B">
        <w:rPr>
          <w:rFonts w:hint="eastAsia"/>
          <w:lang w:eastAsia="zh-CN"/>
        </w:rPr>
        <w:t>年</w:t>
      </w:r>
      <w:r w:rsidR="00C66380">
        <w:rPr>
          <w:lang w:eastAsia="zh-CN"/>
        </w:rPr>
        <w:t>12</w:t>
      </w:r>
      <w:r w:rsidRPr="007D3F8B">
        <w:rPr>
          <w:rFonts w:hint="eastAsia"/>
          <w:lang w:eastAsia="zh-CN"/>
        </w:rPr>
        <w:t>月</w:t>
      </w:r>
      <w:r w:rsidR="00C66380">
        <w:rPr>
          <w:lang w:eastAsia="zh-CN"/>
        </w:rPr>
        <w:t>23</w:t>
      </w:r>
      <w:r w:rsidRPr="007D3F8B">
        <w:rPr>
          <w:rFonts w:hint="eastAsia"/>
          <w:lang w:eastAsia="zh-CN"/>
        </w:rPr>
        <w:t>日</w:t>
      </w:r>
      <w:r w:rsidRPr="00F51685">
        <w:rPr>
          <w:rFonts w:hint="eastAsia"/>
          <w:lang w:eastAsia="zh-CN"/>
        </w:rPr>
        <w:t>无线电通信局</w:t>
      </w:r>
      <w:hyperlink r:id="rId13" w:history="1">
        <w:r w:rsidRPr="00650328">
          <w:rPr>
            <w:rStyle w:val="Hyperlink"/>
            <w:rFonts w:hint="eastAsia"/>
            <w:lang w:eastAsia="zh-CN"/>
          </w:rPr>
          <w:t>第</w:t>
        </w:r>
        <w:r w:rsidR="00F51685" w:rsidRPr="00650328">
          <w:rPr>
            <w:rStyle w:val="Hyperlink"/>
            <w:lang w:eastAsia="zh-CN"/>
          </w:rPr>
          <w:t>CA/226</w:t>
        </w:r>
        <w:r w:rsidRPr="00650328">
          <w:rPr>
            <w:rStyle w:val="Hyperlink"/>
            <w:lang w:eastAsia="zh-CN"/>
          </w:rPr>
          <w:t>号行政通函</w:t>
        </w:r>
      </w:hyperlink>
      <w:r w:rsidRPr="007D3F8B">
        <w:rPr>
          <w:rFonts w:hint="eastAsia"/>
          <w:lang w:eastAsia="zh-CN"/>
        </w:rPr>
        <w:t>及</w:t>
      </w:r>
      <w:r w:rsidR="00C66380">
        <w:rPr>
          <w:lang w:eastAsia="zh-CN"/>
        </w:rPr>
        <w:t>2016</w:t>
      </w:r>
      <w:r w:rsidRPr="007D3F8B">
        <w:rPr>
          <w:rFonts w:hint="eastAsia"/>
          <w:lang w:eastAsia="zh-CN"/>
        </w:rPr>
        <w:t>年</w:t>
      </w:r>
      <w:r w:rsidR="00C66380">
        <w:rPr>
          <w:lang w:eastAsia="zh-CN"/>
        </w:rPr>
        <w:t>9</w:t>
      </w:r>
      <w:r w:rsidRPr="007D3F8B">
        <w:rPr>
          <w:rFonts w:hint="eastAsia"/>
          <w:lang w:eastAsia="zh-CN"/>
        </w:rPr>
        <w:t>月</w:t>
      </w:r>
      <w:r w:rsidR="00C66380">
        <w:rPr>
          <w:rFonts w:hint="eastAsia"/>
          <w:lang w:eastAsia="zh-CN"/>
        </w:rPr>
        <w:t>1</w:t>
      </w:r>
      <w:r w:rsidR="00C66380">
        <w:rPr>
          <w:lang w:eastAsia="zh-CN"/>
        </w:rPr>
        <w:t>9</w:t>
      </w:r>
      <w:r w:rsidR="00F51685">
        <w:rPr>
          <w:rFonts w:hint="eastAsia"/>
          <w:lang w:eastAsia="zh-CN"/>
        </w:rPr>
        <w:t>日的</w:t>
      </w:r>
      <w:r w:rsidRPr="007D3F8B">
        <w:rPr>
          <w:rFonts w:hint="eastAsia"/>
          <w:lang w:eastAsia="zh-CN"/>
        </w:rPr>
        <w:t>补遗</w:t>
      </w:r>
      <w:r w:rsidRPr="007D3F8B">
        <w:rPr>
          <w:rFonts w:hint="eastAsia"/>
          <w:lang w:eastAsia="zh-CN"/>
        </w:rPr>
        <w:t>1</w:t>
      </w:r>
      <w:r w:rsidR="00C66380">
        <w:rPr>
          <w:rFonts w:hint="eastAsia"/>
          <w:lang w:eastAsia="zh-CN"/>
        </w:rPr>
        <w:t>和相关更正</w:t>
      </w:r>
      <w:r w:rsidRPr="007D3F8B">
        <w:rPr>
          <w:rFonts w:hint="eastAsia"/>
          <w:lang w:eastAsia="zh-CN"/>
        </w:rPr>
        <w:t>），负责</w:t>
      </w:r>
      <w:r w:rsidR="00C66380">
        <w:rPr>
          <w:lang w:eastAsia="zh-CN"/>
        </w:rPr>
        <w:t>WRC-19</w:t>
      </w:r>
      <w:r w:rsidRPr="007D3F8B">
        <w:rPr>
          <w:rFonts w:hint="eastAsia"/>
          <w:lang w:eastAsia="zh-CN"/>
        </w:rPr>
        <w:t>议项</w:t>
      </w:r>
      <w:r w:rsidRPr="007D3F8B">
        <w:rPr>
          <w:lang w:eastAsia="zh-CN"/>
        </w:rPr>
        <w:t>和</w:t>
      </w:r>
      <w:r w:rsidRPr="007D3F8B">
        <w:rPr>
          <w:rFonts w:hint="eastAsia"/>
          <w:lang w:eastAsia="zh-CN"/>
        </w:rPr>
        <w:t>/</w:t>
      </w:r>
      <w:r w:rsidRPr="007D3F8B">
        <w:rPr>
          <w:rFonts w:hint="eastAsia"/>
          <w:lang w:eastAsia="zh-CN"/>
        </w:rPr>
        <w:t>或</w:t>
      </w:r>
      <w:r w:rsidRPr="007D3F8B">
        <w:rPr>
          <w:rFonts w:hint="eastAsia"/>
          <w:lang w:eastAsia="zh-CN"/>
        </w:rPr>
        <w:t>WRC</w:t>
      </w:r>
      <w:r w:rsidRPr="007D3F8B">
        <w:rPr>
          <w:rFonts w:hint="eastAsia"/>
          <w:lang w:eastAsia="zh-CN"/>
        </w:rPr>
        <w:t>相关</w:t>
      </w:r>
      <w:r w:rsidRPr="007D3F8B">
        <w:rPr>
          <w:lang w:eastAsia="zh-CN"/>
        </w:rPr>
        <w:t>决议</w:t>
      </w:r>
      <w:r w:rsidRPr="007D3F8B">
        <w:rPr>
          <w:rFonts w:hint="eastAsia"/>
          <w:lang w:eastAsia="zh-CN"/>
        </w:rPr>
        <w:t>筹备研究以及为筹备</w:t>
      </w:r>
      <w:r w:rsidR="00C66380">
        <w:rPr>
          <w:rFonts w:hint="eastAsia"/>
          <w:lang w:eastAsia="zh-CN"/>
        </w:rPr>
        <w:t>RA-1</w:t>
      </w:r>
      <w:r w:rsidR="00C66380">
        <w:rPr>
          <w:lang w:eastAsia="zh-CN"/>
        </w:rPr>
        <w:t>9</w:t>
      </w:r>
      <w:r w:rsidRPr="007D3F8B">
        <w:rPr>
          <w:rFonts w:hint="eastAsia"/>
          <w:lang w:eastAsia="zh-CN"/>
        </w:rPr>
        <w:t>而根据</w:t>
      </w:r>
      <w:r w:rsidRPr="007D3F8B">
        <w:rPr>
          <w:rFonts w:hint="eastAsia"/>
          <w:lang w:eastAsia="zh-CN"/>
        </w:rPr>
        <w:t>ITU-R</w:t>
      </w:r>
      <w:r w:rsidRPr="007D3F8B">
        <w:rPr>
          <w:rFonts w:hint="eastAsia"/>
          <w:lang w:eastAsia="zh-CN"/>
        </w:rPr>
        <w:t>决议开展研究</w:t>
      </w:r>
      <w:r w:rsidRPr="007D3F8B">
        <w:rPr>
          <w:lang w:eastAsia="zh-CN"/>
        </w:rPr>
        <w:t>的</w:t>
      </w:r>
      <w:r w:rsidRPr="007D3F8B">
        <w:rPr>
          <w:lang w:eastAsia="zh-CN"/>
        </w:rPr>
        <w:t>ITU-R</w:t>
      </w:r>
      <w:r w:rsidR="00B66B75">
        <w:rPr>
          <w:rFonts w:hint="eastAsia"/>
          <w:lang w:eastAsia="zh-CN"/>
        </w:rPr>
        <w:t>各工作组和</w:t>
      </w:r>
      <w:r w:rsidRPr="007D3F8B">
        <w:rPr>
          <w:rFonts w:hint="eastAsia"/>
          <w:lang w:eastAsia="zh-CN"/>
        </w:rPr>
        <w:t>任务组在报告期内取得了重大进展。关于</w:t>
      </w:r>
      <w:r w:rsidRPr="007D3F8B">
        <w:rPr>
          <w:szCs w:val="24"/>
          <w:lang w:val="en-US" w:eastAsia="zh-CN"/>
        </w:rPr>
        <w:t>ITU</w:t>
      </w:r>
      <w:r w:rsidRPr="007D3F8B">
        <w:rPr>
          <w:szCs w:val="24"/>
          <w:lang w:val="en-US" w:eastAsia="zh-CN"/>
        </w:rPr>
        <w:noBreakHyphen/>
        <w:t>R</w:t>
      </w:r>
      <w:r w:rsidRPr="007D3F8B">
        <w:rPr>
          <w:rFonts w:hint="eastAsia"/>
          <w:szCs w:val="24"/>
          <w:lang w:val="en-US" w:eastAsia="zh-CN"/>
        </w:rPr>
        <w:t>这些筹备研究的详情，请见以下</w:t>
      </w:r>
      <w:r w:rsidR="00B66B75">
        <w:rPr>
          <w:rFonts w:hint="eastAsia"/>
          <w:szCs w:val="24"/>
          <w:lang w:val="en-US" w:eastAsia="zh-CN"/>
        </w:rPr>
        <w:t>经更新的</w:t>
      </w:r>
      <w:r w:rsidRPr="007D3F8B">
        <w:rPr>
          <w:rFonts w:hint="eastAsia"/>
          <w:szCs w:val="24"/>
          <w:lang w:val="en-US" w:eastAsia="zh-CN"/>
        </w:rPr>
        <w:t>国际电联网页：</w:t>
      </w:r>
      <w:hyperlink r:id="rId14" w:history="1">
        <w:r w:rsidR="00650328" w:rsidRPr="004926DB">
          <w:rPr>
            <w:rStyle w:val="Hyperlink"/>
            <w:lang w:val="en-US" w:eastAsia="zh-CN"/>
          </w:rPr>
          <w:t>www.itu.int/go/</w:t>
        </w:r>
        <w:r w:rsidR="00650328" w:rsidRPr="004926DB">
          <w:rPr>
            <w:rStyle w:val="Hyperlink"/>
            <w:lang w:val="en-US" w:eastAsia="zh-CN"/>
          </w:rPr>
          <w:br/>
          <w:t>rcpm-wrc-19-studies</w:t>
        </w:r>
      </w:hyperlink>
      <w:r w:rsidRPr="007D3F8B">
        <w:rPr>
          <w:rFonts w:hint="eastAsia"/>
          <w:szCs w:val="24"/>
          <w:lang w:val="en-US" w:eastAsia="zh-CN"/>
        </w:rPr>
        <w:t>。</w:t>
      </w:r>
      <w:r w:rsidRPr="007D3F8B">
        <w:rPr>
          <w:rFonts w:hint="eastAsia"/>
          <w:lang w:eastAsia="zh-CN"/>
        </w:rPr>
        <w:t>根据预定的工作计划完成这些活动应可确保及时完成提交</w:t>
      </w:r>
      <w:r w:rsidR="00650328">
        <w:rPr>
          <w:rFonts w:hint="eastAsia"/>
          <w:lang w:eastAsia="zh-CN"/>
        </w:rPr>
        <w:t>WRC-19</w:t>
      </w:r>
      <w:r w:rsidRPr="007D3F8B">
        <w:rPr>
          <w:rFonts w:hint="eastAsia"/>
          <w:lang w:eastAsia="zh-CN"/>
        </w:rPr>
        <w:t>的</w:t>
      </w:r>
      <w:r w:rsidRPr="007D3F8B">
        <w:rPr>
          <w:rFonts w:hint="eastAsia"/>
          <w:lang w:eastAsia="zh-CN"/>
        </w:rPr>
        <w:t>CPM</w:t>
      </w:r>
      <w:r w:rsidRPr="007D3F8B">
        <w:rPr>
          <w:rFonts w:hint="eastAsia"/>
          <w:lang w:eastAsia="zh-CN"/>
        </w:rPr>
        <w:t>报告草案，供</w:t>
      </w:r>
      <w:r w:rsidR="00B66B75">
        <w:rPr>
          <w:rFonts w:hint="eastAsia"/>
          <w:lang w:eastAsia="zh-CN"/>
        </w:rPr>
        <w:t>201</w:t>
      </w:r>
      <w:r w:rsidR="00B66B75">
        <w:rPr>
          <w:lang w:eastAsia="zh-CN"/>
        </w:rPr>
        <w:t>9</w:t>
      </w:r>
      <w:r w:rsidRPr="007D3F8B">
        <w:rPr>
          <w:rFonts w:hint="eastAsia"/>
          <w:lang w:eastAsia="zh-CN"/>
        </w:rPr>
        <w:t>年</w:t>
      </w:r>
      <w:r w:rsidR="00B66B75">
        <w:rPr>
          <w:lang w:eastAsia="zh-CN"/>
        </w:rPr>
        <w:t>2</w:t>
      </w:r>
      <w:r w:rsidRPr="007D3F8B">
        <w:rPr>
          <w:rFonts w:hint="eastAsia"/>
          <w:lang w:eastAsia="zh-CN"/>
        </w:rPr>
        <w:t>月</w:t>
      </w:r>
      <w:r w:rsidR="00B66B75">
        <w:rPr>
          <w:lang w:eastAsia="zh-CN"/>
        </w:rPr>
        <w:t>18</w:t>
      </w:r>
      <w:r w:rsidRPr="007D3F8B">
        <w:rPr>
          <w:rFonts w:hint="eastAsia"/>
          <w:lang w:eastAsia="zh-CN"/>
        </w:rPr>
        <w:t>日</w:t>
      </w:r>
      <w:r w:rsidRPr="007D3F8B">
        <w:rPr>
          <w:rFonts w:hint="eastAsia"/>
          <w:lang w:val="en-US" w:eastAsia="zh-CN"/>
        </w:rPr>
        <w:t>至</w:t>
      </w:r>
      <w:r w:rsidRPr="007D3F8B">
        <w:rPr>
          <w:rFonts w:hint="eastAsia"/>
          <w:lang w:val="en-US" w:eastAsia="zh-CN"/>
        </w:rPr>
        <w:t>2</w:t>
      </w:r>
      <w:r w:rsidR="00B66B75">
        <w:rPr>
          <w:lang w:val="en-US" w:eastAsia="zh-CN"/>
        </w:rPr>
        <w:t>8</w:t>
      </w:r>
      <w:r w:rsidRPr="007D3F8B">
        <w:rPr>
          <w:rFonts w:hint="eastAsia"/>
          <w:lang w:val="en-US" w:eastAsia="zh-CN"/>
        </w:rPr>
        <w:t>日召开的</w:t>
      </w:r>
      <w:r w:rsidR="00B66B75">
        <w:rPr>
          <w:rFonts w:hint="eastAsia"/>
          <w:lang w:val="en-US" w:eastAsia="zh-CN"/>
        </w:rPr>
        <w:t>CPM-1</w:t>
      </w:r>
      <w:r w:rsidR="00B66B75">
        <w:rPr>
          <w:lang w:val="en-US" w:eastAsia="zh-CN"/>
        </w:rPr>
        <w:t>9</w:t>
      </w:r>
      <w:r w:rsidR="00B66B75">
        <w:rPr>
          <w:rFonts w:hint="eastAsia"/>
          <w:lang w:val="en-US" w:eastAsia="zh-CN"/>
        </w:rPr>
        <w:t>第二次会议审议</w:t>
      </w:r>
      <w:r w:rsidRPr="007D3F8B">
        <w:rPr>
          <w:rFonts w:hint="eastAsia"/>
          <w:lang w:val="en-US" w:eastAsia="zh-CN"/>
        </w:rPr>
        <w:t>。</w:t>
      </w:r>
    </w:p>
    <w:p w:rsidR="00FE2ED2" w:rsidRPr="00FE2ED2" w:rsidRDefault="00FE2ED2" w:rsidP="00FE2ED2">
      <w:pPr>
        <w:ind w:firstLineChars="200" w:firstLine="480"/>
        <w:rPr>
          <w:lang w:val="en-US" w:eastAsia="zh-CN"/>
        </w:rPr>
      </w:pPr>
      <w:r w:rsidRPr="004A386C">
        <w:rPr>
          <w:rFonts w:hint="eastAsia"/>
          <w:lang w:val="en-US" w:eastAsia="zh-CN"/>
        </w:rPr>
        <w:t>考虑到第</w:t>
      </w:r>
      <w:r w:rsidRPr="004A386C">
        <w:rPr>
          <w:rFonts w:hint="eastAsia"/>
          <w:lang w:val="en-US" w:eastAsia="zh-CN"/>
        </w:rPr>
        <w:t>80</w:t>
      </w:r>
      <w:r w:rsidRPr="004A386C">
        <w:rPr>
          <w:rFonts w:hint="eastAsia"/>
          <w:lang w:val="en-US" w:eastAsia="zh-CN"/>
        </w:rPr>
        <w:t>号决议（</w:t>
      </w:r>
      <w:r w:rsidRPr="004A386C">
        <w:rPr>
          <w:rFonts w:hint="eastAsia"/>
          <w:lang w:val="en-US" w:eastAsia="zh-CN"/>
        </w:rPr>
        <w:t>2002</w:t>
      </w:r>
      <w:r w:rsidRPr="004A386C">
        <w:rPr>
          <w:rFonts w:hint="eastAsia"/>
          <w:lang w:val="en-US" w:eastAsia="zh-CN"/>
        </w:rPr>
        <w:t>年，马拉喀什，修订版），</w:t>
      </w:r>
      <w:r w:rsidR="00B66B75">
        <w:rPr>
          <w:rFonts w:hint="eastAsia"/>
          <w:lang w:val="en-US" w:eastAsia="zh-CN"/>
        </w:rPr>
        <w:t>WRC</w:t>
      </w:r>
      <w:r w:rsidR="00B66B75">
        <w:rPr>
          <w:lang w:val="en-US" w:eastAsia="zh-CN"/>
        </w:rPr>
        <w:t>-</w:t>
      </w:r>
      <w:r w:rsidRPr="004A386C">
        <w:rPr>
          <w:rFonts w:hint="eastAsia"/>
          <w:lang w:val="en-US" w:eastAsia="zh-CN"/>
        </w:rPr>
        <w:t>19</w:t>
      </w:r>
      <w:r w:rsidRPr="004A386C">
        <w:rPr>
          <w:rFonts w:hint="eastAsia"/>
          <w:lang w:val="en-US" w:eastAsia="zh-CN"/>
        </w:rPr>
        <w:t>的筹备工作已经通过无线电通信局积极参与</w:t>
      </w:r>
      <w:r>
        <w:rPr>
          <w:rFonts w:hint="eastAsia"/>
          <w:lang w:val="en-US" w:eastAsia="zh-CN"/>
        </w:rPr>
        <w:t>区域</w:t>
      </w:r>
      <w:r w:rsidR="00021FD2">
        <w:rPr>
          <w:rFonts w:hint="eastAsia"/>
          <w:lang w:val="en-US" w:eastAsia="zh-CN"/>
        </w:rPr>
        <w:t>电信组织（</w:t>
      </w:r>
      <w:r w:rsidR="00021FD2">
        <w:rPr>
          <w:rFonts w:hint="eastAsia"/>
          <w:lang w:val="en-US" w:eastAsia="zh-CN"/>
        </w:rPr>
        <w:t>RTO</w:t>
      </w:r>
      <w:r w:rsidR="00021FD2">
        <w:rPr>
          <w:rFonts w:hint="eastAsia"/>
          <w:lang w:val="en-US" w:eastAsia="zh-CN"/>
        </w:rPr>
        <w:t>）</w:t>
      </w:r>
      <w:r w:rsidRPr="004A386C">
        <w:rPr>
          <w:rFonts w:hint="eastAsia"/>
          <w:lang w:val="en-US" w:eastAsia="zh-CN"/>
        </w:rPr>
        <w:t>筹备会议</w:t>
      </w:r>
      <w:r>
        <w:rPr>
          <w:rFonts w:hint="eastAsia"/>
          <w:lang w:val="en-US" w:eastAsia="zh-CN"/>
        </w:rPr>
        <w:t>的形式启动</w:t>
      </w:r>
      <w:r w:rsidR="00021FD2">
        <w:rPr>
          <w:rFonts w:hint="eastAsia"/>
          <w:lang w:val="en-US" w:eastAsia="zh-CN"/>
        </w:rPr>
        <w:t>，这些组织包括</w:t>
      </w:r>
      <w:r w:rsidR="00021FD2" w:rsidRPr="004A386C">
        <w:rPr>
          <w:rFonts w:hint="eastAsia"/>
          <w:lang w:val="en-US" w:eastAsia="zh-CN"/>
        </w:rPr>
        <w:t>CEPT</w:t>
      </w:r>
      <w:r w:rsidR="00021FD2">
        <w:rPr>
          <w:rFonts w:hint="eastAsia"/>
          <w:lang w:val="en-US" w:eastAsia="zh-CN"/>
        </w:rPr>
        <w:t>、</w:t>
      </w:r>
      <w:r w:rsidR="00021FD2" w:rsidRPr="004A386C">
        <w:rPr>
          <w:rFonts w:hint="eastAsia"/>
          <w:lang w:val="en-US" w:eastAsia="zh-CN"/>
        </w:rPr>
        <w:t>CITEL</w:t>
      </w:r>
      <w:r w:rsidR="00021FD2">
        <w:rPr>
          <w:rFonts w:hint="eastAsia"/>
          <w:lang w:val="en-US" w:eastAsia="zh-CN"/>
        </w:rPr>
        <w:t>、</w:t>
      </w:r>
      <w:r w:rsidR="00021FD2" w:rsidRPr="004A386C">
        <w:rPr>
          <w:rFonts w:hint="eastAsia"/>
          <w:lang w:val="en-US" w:eastAsia="zh-CN"/>
        </w:rPr>
        <w:t>APT</w:t>
      </w:r>
      <w:r w:rsidR="00021FD2">
        <w:rPr>
          <w:rFonts w:hint="eastAsia"/>
          <w:lang w:val="en-US" w:eastAsia="zh-CN"/>
        </w:rPr>
        <w:t>、</w:t>
      </w:r>
      <w:r w:rsidR="00021FD2">
        <w:rPr>
          <w:rFonts w:hint="eastAsia"/>
          <w:lang w:val="en-US" w:eastAsia="zh-CN"/>
        </w:rPr>
        <w:t>RCC</w:t>
      </w:r>
      <w:r w:rsidR="00021FD2">
        <w:rPr>
          <w:rFonts w:hint="eastAsia"/>
          <w:lang w:val="en-US" w:eastAsia="zh-CN"/>
        </w:rPr>
        <w:t>、阿拉伯国家筹备组、通过</w:t>
      </w:r>
      <w:r w:rsidR="00021FD2" w:rsidRPr="004A386C">
        <w:rPr>
          <w:rFonts w:hint="eastAsia"/>
          <w:lang w:val="en-US" w:eastAsia="zh-CN"/>
        </w:rPr>
        <w:t>ATU</w:t>
      </w:r>
      <w:r w:rsidR="00021FD2">
        <w:rPr>
          <w:rFonts w:hint="eastAsia"/>
          <w:lang w:val="en-US" w:eastAsia="zh-CN"/>
        </w:rPr>
        <w:t>的非洲国家筹备组等</w:t>
      </w:r>
      <w:r>
        <w:rPr>
          <w:rFonts w:hint="eastAsia"/>
          <w:lang w:val="en-US" w:eastAsia="zh-CN"/>
        </w:rPr>
        <w:t>。</w:t>
      </w:r>
      <w:r w:rsidR="00021FD2" w:rsidRPr="004A386C">
        <w:rPr>
          <w:rFonts w:hint="eastAsia"/>
          <w:lang w:val="en-US" w:eastAsia="zh-CN"/>
        </w:rPr>
        <w:t>特别注意到第</w:t>
      </w:r>
      <w:r w:rsidR="00021FD2" w:rsidRPr="004A386C">
        <w:rPr>
          <w:rFonts w:hint="eastAsia"/>
          <w:lang w:val="en-US" w:eastAsia="zh-CN"/>
        </w:rPr>
        <w:t>72</w:t>
      </w:r>
      <w:r w:rsidR="00021FD2" w:rsidRPr="004A386C">
        <w:rPr>
          <w:rFonts w:hint="eastAsia"/>
          <w:lang w:val="en-US" w:eastAsia="zh-CN"/>
        </w:rPr>
        <w:t>号决议（</w:t>
      </w:r>
      <w:r w:rsidR="00021FD2" w:rsidRPr="004A386C">
        <w:rPr>
          <w:rFonts w:hint="eastAsia"/>
          <w:lang w:val="en-US" w:eastAsia="zh-CN"/>
        </w:rPr>
        <w:t>WRC-07</w:t>
      </w:r>
      <w:r w:rsidR="00021FD2" w:rsidRPr="004A386C">
        <w:rPr>
          <w:rFonts w:hint="eastAsia"/>
          <w:lang w:val="en-US" w:eastAsia="zh-CN"/>
        </w:rPr>
        <w:t>，修订版）</w:t>
      </w:r>
      <w:r w:rsidR="00021FD2">
        <w:rPr>
          <w:rFonts w:hint="eastAsia"/>
          <w:lang w:val="en-US" w:eastAsia="zh-CN"/>
        </w:rPr>
        <w:t>，无线电通信局</w:t>
      </w:r>
      <w:r>
        <w:rPr>
          <w:rFonts w:hint="eastAsia"/>
          <w:lang w:val="en-US" w:eastAsia="zh-CN"/>
        </w:rPr>
        <w:t>会尽可能为这些筹备</w:t>
      </w:r>
      <w:r w:rsidRPr="004A386C">
        <w:rPr>
          <w:rFonts w:hint="eastAsia"/>
          <w:lang w:val="en-US" w:eastAsia="zh-CN"/>
        </w:rPr>
        <w:t>工作</w:t>
      </w:r>
      <w:r>
        <w:rPr>
          <w:rFonts w:hint="eastAsia"/>
          <w:lang w:val="en-US" w:eastAsia="zh-CN"/>
        </w:rPr>
        <w:t>提供协助</w:t>
      </w:r>
      <w:r w:rsidRPr="004A386C">
        <w:rPr>
          <w:rFonts w:hint="eastAsia"/>
          <w:lang w:val="en-US" w:eastAsia="zh-CN"/>
        </w:rPr>
        <w:t>。</w:t>
      </w:r>
    </w:p>
    <w:p w:rsidR="00FE2ED2" w:rsidRPr="007D3F8B" w:rsidRDefault="00FE2ED2" w:rsidP="00030EEC">
      <w:pPr>
        <w:ind w:firstLineChars="200" w:firstLine="480"/>
        <w:rPr>
          <w:lang w:eastAsia="zh-CN"/>
        </w:rPr>
      </w:pPr>
      <w:r w:rsidRPr="007D3F8B">
        <w:rPr>
          <w:rFonts w:hint="eastAsia"/>
          <w:lang w:eastAsia="zh-CN"/>
        </w:rPr>
        <w:t>为着手就各区域电信组织提出的立场和提案寻求共识，无线电通信局于</w:t>
      </w:r>
      <w:r w:rsidR="00260817">
        <w:rPr>
          <w:rFonts w:hint="eastAsia"/>
          <w:lang w:eastAsia="zh-CN"/>
        </w:rPr>
        <w:t>201</w:t>
      </w:r>
      <w:r w:rsidR="00260817">
        <w:rPr>
          <w:lang w:eastAsia="zh-CN"/>
        </w:rPr>
        <w:t>7</w:t>
      </w:r>
      <w:r w:rsidRPr="007D3F8B">
        <w:rPr>
          <w:rFonts w:hint="eastAsia"/>
          <w:lang w:eastAsia="zh-CN"/>
        </w:rPr>
        <w:t>年</w:t>
      </w:r>
      <w:r w:rsidR="00260817">
        <w:rPr>
          <w:rFonts w:hint="eastAsia"/>
          <w:lang w:eastAsia="zh-CN"/>
        </w:rPr>
        <w:t>1</w:t>
      </w:r>
      <w:r w:rsidR="00260817">
        <w:rPr>
          <w:lang w:eastAsia="zh-CN"/>
        </w:rPr>
        <w:t>1</w:t>
      </w:r>
      <w:r w:rsidRPr="007D3F8B">
        <w:rPr>
          <w:rFonts w:hint="eastAsia"/>
          <w:lang w:eastAsia="zh-CN"/>
        </w:rPr>
        <w:t>月</w:t>
      </w:r>
      <w:r w:rsidR="00260817">
        <w:rPr>
          <w:lang w:eastAsia="zh-CN"/>
        </w:rPr>
        <w:t>21</w:t>
      </w:r>
      <w:r w:rsidR="00260817">
        <w:rPr>
          <w:rFonts w:hint="eastAsia"/>
          <w:lang w:eastAsia="zh-CN"/>
        </w:rPr>
        <w:t>-</w:t>
      </w:r>
      <w:r w:rsidR="00260817">
        <w:rPr>
          <w:lang w:eastAsia="zh-CN"/>
        </w:rPr>
        <w:t>22</w:t>
      </w:r>
      <w:r w:rsidRPr="007D3F8B">
        <w:rPr>
          <w:rFonts w:hint="eastAsia"/>
          <w:lang w:eastAsia="zh-CN"/>
        </w:rPr>
        <w:t>日在日内瓦举办了</w:t>
      </w:r>
      <w:hyperlink r:id="rId15" w:history="1">
        <w:r w:rsidRPr="007D3F8B">
          <w:rPr>
            <w:rFonts w:asciiTheme="majorBidi" w:hAnsiTheme="majorBidi" w:cstheme="majorBidi" w:hint="eastAsia"/>
            <w:color w:val="0000FF"/>
            <w:u w:val="single"/>
            <w:lang w:eastAsia="zh-CN"/>
          </w:rPr>
          <w:t>首次国际电联区域间</w:t>
        </w:r>
        <w:r w:rsidRPr="007D3F8B">
          <w:rPr>
            <w:rFonts w:asciiTheme="majorBidi" w:hAnsiTheme="majorBidi" w:cstheme="majorBidi" w:hint="eastAsia"/>
            <w:color w:val="0000FF"/>
            <w:u w:val="single"/>
            <w:lang w:eastAsia="zh-CN"/>
          </w:rPr>
          <w:t>WRC-15</w:t>
        </w:r>
        <w:r w:rsidRPr="007D3F8B">
          <w:rPr>
            <w:rFonts w:asciiTheme="majorBidi" w:hAnsiTheme="majorBidi" w:cstheme="majorBidi" w:hint="eastAsia"/>
            <w:color w:val="0000FF"/>
            <w:u w:val="single"/>
            <w:lang w:eastAsia="zh-CN"/>
          </w:rPr>
          <w:t>筹备工作讲习班</w:t>
        </w:r>
      </w:hyperlink>
      <w:r w:rsidRPr="007D3F8B">
        <w:rPr>
          <w:rFonts w:hint="eastAsia"/>
          <w:lang w:eastAsia="zh-CN"/>
        </w:rPr>
        <w:t>。来自</w:t>
      </w:r>
      <w:r w:rsidR="00260817">
        <w:rPr>
          <w:rFonts w:hint="eastAsia"/>
          <w:lang w:eastAsia="zh-CN"/>
        </w:rPr>
        <w:t>5</w:t>
      </w:r>
      <w:r w:rsidR="00260817">
        <w:rPr>
          <w:lang w:eastAsia="zh-CN"/>
        </w:rPr>
        <w:t>9</w:t>
      </w:r>
      <w:r w:rsidRPr="007D3F8B">
        <w:rPr>
          <w:rFonts w:hint="eastAsia"/>
          <w:lang w:eastAsia="zh-CN"/>
        </w:rPr>
        <w:t>个国家以及</w:t>
      </w:r>
      <w:r w:rsidR="00260817">
        <w:rPr>
          <w:lang w:eastAsia="zh-CN"/>
        </w:rPr>
        <w:t>51</w:t>
      </w:r>
      <w:r w:rsidR="00260817">
        <w:rPr>
          <w:rFonts w:hint="eastAsia"/>
          <w:lang w:eastAsia="zh-CN"/>
        </w:rPr>
        <w:t>家公司、</w:t>
      </w:r>
      <w:r w:rsidRPr="007D3F8B">
        <w:rPr>
          <w:rFonts w:hint="eastAsia"/>
          <w:lang w:eastAsia="zh-CN"/>
        </w:rPr>
        <w:t>组织</w:t>
      </w:r>
      <w:r w:rsidR="00260817">
        <w:rPr>
          <w:rFonts w:hint="eastAsia"/>
          <w:lang w:eastAsia="zh-CN"/>
        </w:rPr>
        <w:t>和学术单位</w:t>
      </w:r>
      <w:r w:rsidRPr="007D3F8B">
        <w:rPr>
          <w:rFonts w:hint="eastAsia"/>
          <w:lang w:eastAsia="zh-CN"/>
        </w:rPr>
        <w:t>的</w:t>
      </w:r>
      <w:r w:rsidR="00260817">
        <w:rPr>
          <w:rFonts w:hint="eastAsia"/>
          <w:lang w:eastAsia="zh-CN"/>
        </w:rPr>
        <w:t>2</w:t>
      </w:r>
      <w:r w:rsidR="00260817">
        <w:rPr>
          <w:lang w:eastAsia="zh-CN"/>
        </w:rPr>
        <w:t>53</w:t>
      </w:r>
      <w:r w:rsidRPr="007D3F8B">
        <w:rPr>
          <w:rFonts w:hint="eastAsia"/>
          <w:lang w:eastAsia="zh-CN"/>
        </w:rPr>
        <w:t>名与会者出席了讲习班，其中包括上述区域电信组织的代表</w:t>
      </w:r>
      <w:r w:rsidR="00260817">
        <w:rPr>
          <w:rFonts w:hint="eastAsia"/>
          <w:lang w:eastAsia="zh-CN"/>
        </w:rPr>
        <w:t>（有关成员国参会的详情和统计数据请参见</w:t>
      </w:r>
      <w:hyperlink r:id="rId16" w:history="1">
        <w:r w:rsidR="00260817" w:rsidRPr="00260817">
          <w:rPr>
            <w:rStyle w:val="Hyperlink"/>
            <w:rFonts w:hint="eastAsia"/>
            <w:lang w:eastAsia="zh-CN"/>
          </w:rPr>
          <w:t>讲习班</w:t>
        </w:r>
        <w:r w:rsidR="00260817" w:rsidRPr="00260817">
          <w:rPr>
            <w:rStyle w:val="Hyperlink"/>
            <w:lang w:eastAsia="zh-CN"/>
          </w:rPr>
          <w:t>31</w:t>
        </w:r>
        <w:r w:rsidR="00260817" w:rsidRPr="00260817">
          <w:rPr>
            <w:rStyle w:val="Hyperlink"/>
            <w:rFonts w:hint="eastAsia"/>
            <w:lang w:eastAsia="zh-CN"/>
          </w:rPr>
          <w:t>号文件</w:t>
        </w:r>
      </w:hyperlink>
      <w:r w:rsidR="00260817">
        <w:rPr>
          <w:rFonts w:hint="eastAsia"/>
          <w:lang w:eastAsia="zh-CN"/>
        </w:rPr>
        <w:t>及其补遗）</w:t>
      </w:r>
      <w:r w:rsidRPr="007D3F8B">
        <w:rPr>
          <w:rFonts w:hint="eastAsia"/>
          <w:lang w:eastAsia="zh-CN"/>
        </w:rPr>
        <w:t>。这一由代表和</w:t>
      </w:r>
      <w:r w:rsidRPr="007D3F8B">
        <w:rPr>
          <w:rFonts w:hint="eastAsia"/>
          <w:lang w:eastAsia="zh-CN"/>
        </w:rPr>
        <w:t>ITU-R</w:t>
      </w:r>
      <w:r w:rsidRPr="007D3F8B">
        <w:rPr>
          <w:rFonts w:hint="eastAsia"/>
          <w:lang w:eastAsia="zh-CN"/>
        </w:rPr>
        <w:t>主管工作组主席、联合任务组或研究组主席所作的介绍和随后的意见交流，受到高度赞赏，并仍可通过</w:t>
      </w:r>
      <w:r w:rsidRPr="002328ED">
        <w:rPr>
          <w:rFonts w:hint="eastAsia"/>
          <w:lang w:eastAsia="zh-CN"/>
        </w:rPr>
        <w:t>讲习班网址</w:t>
      </w:r>
      <w:hyperlink r:id="rId17" w:history="1">
        <w:r w:rsidR="002328ED" w:rsidRPr="002328ED">
          <w:rPr>
            <w:rStyle w:val="Hyperlink"/>
            <w:rFonts w:hint="eastAsia"/>
            <w:lang w:eastAsia="zh-CN"/>
          </w:rPr>
          <w:t>在线获取</w:t>
        </w:r>
      </w:hyperlink>
      <w:r w:rsidR="002328ED">
        <w:rPr>
          <w:rFonts w:hint="eastAsia"/>
          <w:lang w:eastAsia="zh-CN"/>
        </w:rPr>
        <w:t>讨论</w:t>
      </w:r>
      <w:hyperlink r:id="rId18" w:history="1">
        <w:r w:rsidR="002328ED" w:rsidRPr="002328ED">
          <w:rPr>
            <w:rStyle w:val="Hyperlink"/>
            <w:rFonts w:hint="eastAsia"/>
            <w:lang w:eastAsia="zh-CN"/>
          </w:rPr>
          <w:t>网播存档</w:t>
        </w:r>
      </w:hyperlink>
      <w:r w:rsidRPr="007D3F8B">
        <w:rPr>
          <w:rFonts w:hint="eastAsia"/>
          <w:lang w:eastAsia="zh-CN"/>
        </w:rPr>
        <w:t>和</w:t>
      </w:r>
      <w:r w:rsidRPr="007D3F8B">
        <w:rPr>
          <w:rFonts w:hint="eastAsia"/>
          <w:lang w:eastAsia="zh-CN"/>
        </w:rPr>
        <w:t>6</w:t>
      </w:r>
      <w:r w:rsidRPr="007D3F8B">
        <w:rPr>
          <w:rFonts w:hint="eastAsia"/>
          <w:lang w:eastAsia="zh-CN"/>
        </w:rPr>
        <w:t>种国际电联正式语文提供的</w:t>
      </w:r>
      <w:hyperlink r:id="rId19" w:history="1">
        <w:r w:rsidR="002328ED" w:rsidRPr="002328ED">
          <w:rPr>
            <w:rStyle w:val="Hyperlink"/>
            <w:rFonts w:hint="eastAsia"/>
            <w:lang w:eastAsia="zh-CN"/>
          </w:rPr>
          <w:t>讲习班文件</w:t>
        </w:r>
      </w:hyperlink>
      <w:r w:rsidRPr="007D3F8B">
        <w:rPr>
          <w:rFonts w:hint="eastAsia"/>
          <w:lang w:eastAsia="zh-CN"/>
        </w:rPr>
        <w:t>。</w:t>
      </w:r>
      <w:r w:rsidR="00030EEC">
        <w:rPr>
          <w:rFonts w:hint="eastAsia"/>
          <w:lang w:eastAsia="zh-CN"/>
        </w:rPr>
        <w:t>在讲习班期间，还对</w:t>
      </w:r>
      <w:hyperlink r:id="rId20" w:history="1">
        <w:r w:rsidR="00030EEC" w:rsidRPr="00030EEC">
          <w:rPr>
            <w:rStyle w:val="Hyperlink"/>
            <w:rFonts w:hint="eastAsia"/>
            <w:lang w:eastAsia="zh-CN"/>
          </w:rPr>
          <w:t>用于</w:t>
        </w:r>
        <w:r w:rsidR="00030EEC" w:rsidRPr="00030EEC">
          <w:rPr>
            <w:rStyle w:val="Hyperlink"/>
            <w:rFonts w:hint="eastAsia"/>
            <w:lang w:eastAsia="zh-CN"/>
          </w:rPr>
          <w:t>WRC-19</w:t>
        </w:r>
        <w:r w:rsidR="00030EEC" w:rsidRPr="00030EEC">
          <w:rPr>
            <w:rStyle w:val="Hyperlink"/>
            <w:rFonts w:hint="eastAsia"/>
            <w:lang w:eastAsia="zh-CN"/>
          </w:rPr>
          <w:t>的大会提案界面（</w:t>
        </w:r>
        <w:r w:rsidR="00030EEC" w:rsidRPr="00030EEC">
          <w:rPr>
            <w:rStyle w:val="Hyperlink"/>
            <w:rFonts w:hint="eastAsia"/>
            <w:lang w:eastAsia="zh-CN"/>
          </w:rPr>
          <w:t>CPI</w:t>
        </w:r>
        <w:r w:rsidR="00030EEC" w:rsidRPr="00030EEC">
          <w:rPr>
            <w:rStyle w:val="Hyperlink"/>
            <w:rFonts w:hint="eastAsia"/>
            <w:lang w:eastAsia="zh-CN"/>
          </w:rPr>
          <w:t>）</w:t>
        </w:r>
      </w:hyperlink>
      <w:r w:rsidR="00030EEC">
        <w:rPr>
          <w:rFonts w:hint="eastAsia"/>
          <w:lang w:eastAsia="zh-CN"/>
        </w:rPr>
        <w:t>的初步版本进行了介绍。</w:t>
      </w:r>
      <w:r w:rsidRPr="007D3F8B">
        <w:rPr>
          <w:rFonts w:hint="eastAsia"/>
          <w:lang w:eastAsia="zh-CN"/>
        </w:rPr>
        <w:t>还计划另外召开两次国际电联区域间</w:t>
      </w:r>
      <w:r w:rsidR="00ED2F3D">
        <w:rPr>
          <w:rFonts w:hint="eastAsia"/>
          <w:lang w:eastAsia="zh-CN"/>
        </w:rPr>
        <w:t>WRC-1</w:t>
      </w:r>
      <w:r w:rsidR="00ED2F3D">
        <w:rPr>
          <w:lang w:eastAsia="zh-CN"/>
        </w:rPr>
        <w:t>9</w:t>
      </w:r>
      <w:r w:rsidRPr="007D3F8B">
        <w:rPr>
          <w:rFonts w:hint="eastAsia"/>
          <w:lang w:eastAsia="zh-CN"/>
        </w:rPr>
        <w:t>筹备工作讲习班：一次临近</w:t>
      </w:r>
      <w:r w:rsidR="00ED2F3D">
        <w:rPr>
          <w:rFonts w:hint="eastAsia"/>
          <w:lang w:eastAsia="zh-CN"/>
        </w:rPr>
        <w:t>201</w:t>
      </w:r>
      <w:r w:rsidR="00ED2F3D">
        <w:rPr>
          <w:lang w:eastAsia="zh-CN"/>
        </w:rPr>
        <w:t>8</w:t>
      </w:r>
      <w:r w:rsidRPr="007D3F8B">
        <w:rPr>
          <w:rFonts w:hint="eastAsia"/>
          <w:lang w:eastAsia="zh-CN"/>
        </w:rPr>
        <w:t>年年底</w:t>
      </w:r>
      <w:r w:rsidR="00ED2F3D">
        <w:rPr>
          <w:rFonts w:hint="eastAsia"/>
          <w:lang w:eastAsia="zh-CN"/>
        </w:rPr>
        <w:t>（在</w:t>
      </w:r>
      <w:r w:rsidR="00ED2F3D">
        <w:rPr>
          <w:rFonts w:hint="eastAsia"/>
          <w:lang w:eastAsia="zh-CN"/>
        </w:rPr>
        <w:t>CPM</w:t>
      </w:r>
      <w:r w:rsidR="00ED2F3D">
        <w:rPr>
          <w:lang w:eastAsia="zh-CN"/>
        </w:rPr>
        <w:t>19-2</w:t>
      </w:r>
      <w:r w:rsidR="00ED2F3D">
        <w:rPr>
          <w:rFonts w:hint="eastAsia"/>
          <w:lang w:eastAsia="zh-CN"/>
        </w:rPr>
        <w:t>之前）</w:t>
      </w:r>
      <w:r w:rsidRPr="007D3F8B">
        <w:rPr>
          <w:rFonts w:hint="eastAsia"/>
          <w:lang w:eastAsia="zh-CN"/>
        </w:rPr>
        <w:t>，最后一次</w:t>
      </w:r>
      <w:r w:rsidR="007961C9">
        <w:rPr>
          <w:rFonts w:hint="eastAsia"/>
          <w:lang w:eastAsia="zh-CN"/>
        </w:rPr>
        <w:t>将</w:t>
      </w:r>
      <w:r w:rsidRPr="007D3F8B">
        <w:rPr>
          <w:rFonts w:hint="eastAsia"/>
          <w:lang w:eastAsia="zh-CN"/>
        </w:rPr>
        <w:t>在</w:t>
      </w:r>
      <w:r w:rsidR="00ED2F3D">
        <w:rPr>
          <w:rFonts w:hint="eastAsia"/>
          <w:lang w:eastAsia="zh-CN"/>
        </w:rPr>
        <w:t>201</w:t>
      </w:r>
      <w:r w:rsidR="00ED2F3D">
        <w:rPr>
          <w:lang w:eastAsia="zh-CN"/>
        </w:rPr>
        <w:t>9</w:t>
      </w:r>
      <w:r w:rsidRPr="007D3F8B">
        <w:rPr>
          <w:rFonts w:hint="eastAsia"/>
          <w:lang w:eastAsia="zh-CN"/>
        </w:rPr>
        <w:t>年</w:t>
      </w:r>
      <w:r w:rsidR="00ED2F3D">
        <w:rPr>
          <w:rFonts w:hint="eastAsia"/>
          <w:lang w:eastAsia="zh-CN"/>
        </w:rPr>
        <w:t>9</w:t>
      </w:r>
      <w:r w:rsidR="00ED2F3D">
        <w:rPr>
          <w:rFonts w:hint="eastAsia"/>
          <w:lang w:eastAsia="zh-CN"/>
        </w:rPr>
        <w:t>月初</w:t>
      </w:r>
      <w:r w:rsidRPr="007D3F8B">
        <w:rPr>
          <w:rFonts w:hint="eastAsia"/>
          <w:lang w:eastAsia="zh-CN"/>
        </w:rPr>
        <w:t>召开</w:t>
      </w:r>
      <w:r w:rsidR="00ED2F3D">
        <w:rPr>
          <w:rFonts w:hint="eastAsia"/>
          <w:lang w:eastAsia="zh-CN"/>
        </w:rPr>
        <w:t>（</w:t>
      </w:r>
      <w:r w:rsidR="00ED2F3D" w:rsidRPr="007D3F8B">
        <w:rPr>
          <w:rFonts w:hint="eastAsia"/>
          <w:lang w:eastAsia="zh-CN"/>
        </w:rPr>
        <w:t>WRC-15</w:t>
      </w:r>
      <w:r w:rsidR="00ED2F3D" w:rsidRPr="007D3F8B">
        <w:rPr>
          <w:rFonts w:hint="eastAsia"/>
          <w:lang w:eastAsia="zh-CN"/>
        </w:rPr>
        <w:t>之前</w:t>
      </w:r>
      <w:r w:rsidR="00ED2F3D">
        <w:rPr>
          <w:rFonts w:hint="eastAsia"/>
          <w:lang w:eastAsia="zh-CN"/>
        </w:rPr>
        <w:t>）</w:t>
      </w:r>
      <w:r w:rsidRPr="007D3F8B">
        <w:rPr>
          <w:rFonts w:hint="eastAsia"/>
          <w:lang w:eastAsia="zh-CN"/>
        </w:rPr>
        <w:t>。</w:t>
      </w:r>
    </w:p>
    <w:p w:rsidR="00FE2ED2" w:rsidRPr="007D3F8B" w:rsidRDefault="00ED2F3D" w:rsidP="00FE2ED2">
      <w:pPr>
        <w:ind w:firstLineChars="200" w:firstLine="480"/>
        <w:rPr>
          <w:lang w:val="fr-CH" w:eastAsia="zh-CN"/>
        </w:rPr>
      </w:pPr>
      <w:r>
        <w:rPr>
          <w:lang w:val="fr-CH" w:eastAsia="zh-CN"/>
        </w:rPr>
        <w:t>ITU</w:t>
      </w:r>
      <w:r>
        <w:rPr>
          <w:lang w:val="fr-CH" w:eastAsia="zh-CN"/>
        </w:rPr>
        <w:noBreakHyphen/>
        <w:t>R WRC-19</w:t>
      </w:r>
      <w:r w:rsidR="00FE2ED2" w:rsidRPr="00ED2F3D">
        <w:rPr>
          <w:rFonts w:hint="eastAsia"/>
          <w:lang w:val="en-US" w:eastAsia="zh-CN"/>
        </w:rPr>
        <w:t>网页</w:t>
      </w:r>
      <w:hyperlink r:id="rId21" w:history="1">
        <w:r w:rsidRPr="00F9731E">
          <w:rPr>
            <w:rStyle w:val="Hyperlink"/>
            <w:lang w:val="fr-CH"/>
          </w:rPr>
          <w:t>www.itu.int/go/wrc-19</w:t>
        </w:r>
      </w:hyperlink>
      <w:r w:rsidR="00FE2ED2" w:rsidRPr="00ED2F3D">
        <w:rPr>
          <w:rFonts w:hint="eastAsia"/>
          <w:lang w:val="en-US" w:eastAsia="zh-CN"/>
        </w:rPr>
        <w:t>已经更新</w:t>
      </w:r>
      <w:r w:rsidR="00FE2ED2" w:rsidRPr="007D3F8B">
        <w:rPr>
          <w:rFonts w:hint="eastAsia"/>
          <w:lang w:val="fr-CH" w:eastAsia="zh-CN"/>
        </w:rPr>
        <w:t>，</w:t>
      </w:r>
      <w:r w:rsidR="00FE2ED2" w:rsidRPr="007D3F8B">
        <w:rPr>
          <w:rFonts w:hint="eastAsia"/>
          <w:lang w:val="en-US" w:eastAsia="zh-CN"/>
        </w:rPr>
        <w:t>可通过它直接访问上述信息。</w:t>
      </w:r>
    </w:p>
    <w:p w:rsidR="00E14F2A" w:rsidRPr="00863AD2" w:rsidRDefault="00E14F2A" w:rsidP="00E14F2A">
      <w:pPr>
        <w:pStyle w:val="Heading1"/>
        <w:rPr>
          <w:rFonts w:ascii="Calibri" w:hAnsi="Calibri"/>
          <w:sz w:val="22"/>
          <w:szCs w:val="24"/>
          <w:lang w:val="en-US" w:eastAsia="zh-CN"/>
        </w:rPr>
      </w:pPr>
      <w:bookmarkStart w:id="32" w:name="lt_pId477"/>
      <w:bookmarkStart w:id="33" w:name="_Toc446060768"/>
      <w:r w:rsidRPr="00FD777A">
        <w:rPr>
          <w:szCs w:val="24"/>
          <w:lang w:val="en-US" w:eastAsia="zh-CN"/>
        </w:rPr>
        <w:t>6</w:t>
      </w:r>
      <w:bookmarkEnd w:id="32"/>
      <w:r w:rsidRPr="00FD777A">
        <w:rPr>
          <w:szCs w:val="24"/>
          <w:lang w:val="en-US" w:eastAsia="zh-CN"/>
        </w:rPr>
        <w:tab/>
      </w:r>
      <w:bookmarkEnd w:id="33"/>
      <w:r w:rsidRPr="00620566">
        <w:rPr>
          <w:rFonts w:hint="eastAsia"/>
          <w:lang w:eastAsia="zh-CN"/>
        </w:rPr>
        <w:t>运作规划</w:t>
      </w:r>
    </w:p>
    <w:p w:rsidR="00E14F2A" w:rsidRDefault="00E14F2A" w:rsidP="00042887">
      <w:pPr>
        <w:ind w:firstLineChars="200" w:firstLine="480"/>
        <w:rPr>
          <w:szCs w:val="24"/>
          <w:lang w:eastAsia="zh-CN"/>
        </w:rPr>
      </w:pPr>
      <w:bookmarkStart w:id="34" w:name="lt_pId480"/>
      <w:r>
        <w:rPr>
          <w:lang w:eastAsia="zh-CN"/>
        </w:rPr>
        <w:t>按照提交</w:t>
      </w:r>
      <w:r>
        <w:rPr>
          <w:lang w:eastAsia="zh-CN"/>
        </w:rPr>
        <w:t>RAG</w:t>
      </w:r>
      <w:r>
        <w:rPr>
          <w:rFonts w:hint="eastAsia"/>
          <w:lang w:eastAsia="zh-CN"/>
        </w:rPr>
        <w:t>第</w:t>
      </w:r>
      <w:r>
        <w:rPr>
          <w:rFonts w:hint="eastAsia"/>
          <w:lang w:eastAsia="zh-CN"/>
        </w:rPr>
        <w:t>2</w:t>
      </w:r>
      <w:r w:rsidR="00FE2ED2">
        <w:rPr>
          <w:lang w:eastAsia="zh-CN"/>
        </w:rPr>
        <w:t>4</w:t>
      </w:r>
      <w:r>
        <w:rPr>
          <w:rFonts w:hint="eastAsia"/>
          <w:lang w:eastAsia="zh-CN"/>
        </w:rPr>
        <w:t>次会议的报告，依据</w:t>
      </w:r>
      <w:r w:rsidRPr="00620566">
        <w:rPr>
          <w:rFonts w:hint="eastAsia"/>
          <w:lang w:eastAsia="zh-CN"/>
        </w:rPr>
        <w:t>PP-14</w:t>
      </w:r>
      <w:r w:rsidRPr="00620566">
        <w:rPr>
          <w:rFonts w:hint="eastAsia"/>
          <w:lang w:eastAsia="zh-CN"/>
        </w:rPr>
        <w:t>批准</w:t>
      </w:r>
      <w:r>
        <w:rPr>
          <w:rFonts w:hint="eastAsia"/>
          <w:lang w:eastAsia="zh-CN"/>
        </w:rPr>
        <w:t>的</w:t>
      </w:r>
      <w:r w:rsidRPr="00620566">
        <w:rPr>
          <w:rFonts w:hint="eastAsia"/>
          <w:lang w:eastAsia="zh-CN"/>
        </w:rPr>
        <w:t>国际电联</w:t>
      </w:r>
      <w:r w:rsidRPr="00620566">
        <w:rPr>
          <w:lang w:eastAsia="zh-CN"/>
        </w:rPr>
        <w:t>2016-2019</w:t>
      </w:r>
      <w:r w:rsidRPr="00620566">
        <w:rPr>
          <w:rFonts w:hint="eastAsia"/>
          <w:lang w:eastAsia="zh-CN"/>
        </w:rPr>
        <w:t>年战略规划</w:t>
      </w:r>
      <w:r>
        <w:rPr>
          <w:rFonts w:hint="eastAsia"/>
          <w:lang w:eastAsia="zh-CN"/>
        </w:rPr>
        <w:t>的</w:t>
      </w:r>
      <w:r>
        <w:rPr>
          <w:lang w:eastAsia="zh-CN"/>
        </w:rPr>
        <w:t>规定</w:t>
      </w:r>
      <w:r w:rsidRPr="00620566">
        <w:rPr>
          <w:rFonts w:hint="eastAsia"/>
          <w:lang w:eastAsia="zh-CN"/>
        </w:rPr>
        <w:t>，按照</w:t>
      </w:r>
      <w:r>
        <w:rPr>
          <w:rFonts w:hint="eastAsia"/>
          <w:lang w:eastAsia="zh-CN"/>
        </w:rPr>
        <w:t>以结果为</w:t>
      </w:r>
      <w:r>
        <w:rPr>
          <w:lang w:eastAsia="zh-CN"/>
        </w:rPr>
        <w:t>导向</w:t>
      </w:r>
      <w:r>
        <w:rPr>
          <w:rFonts w:hint="eastAsia"/>
          <w:lang w:eastAsia="zh-CN"/>
        </w:rPr>
        <w:t>的管理理念</w:t>
      </w:r>
      <w:r w:rsidRPr="00620566">
        <w:rPr>
          <w:rFonts w:hint="eastAsia"/>
          <w:lang w:eastAsia="zh-CN"/>
        </w:rPr>
        <w:t>制定</w:t>
      </w:r>
      <w:r>
        <w:rPr>
          <w:rFonts w:hint="eastAsia"/>
          <w:lang w:eastAsia="zh-CN"/>
        </w:rPr>
        <w:t>了</w:t>
      </w:r>
      <w:r w:rsidRPr="00620566">
        <w:rPr>
          <w:rFonts w:hint="eastAsia"/>
          <w:lang w:eastAsia="zh-CN"/>
        </w:rPr>
        <w:t>ITU-R</w:t>
      </w:r>
      <w:r w:rsidRPr="00620566">
        <w:rPr>
          <w:rFonts w:hint="eastAsia"/>
          <w:lang w:eastAsia="zh-CN"/>
        </w:rPr>
        <w:t>运作规划，以确保与国际电联预算和</w:t>
      </w:r>
      <w:r>
        <w:rPr>
          <w:rFonts w:hint="eastAsia"/>
          <w:lang w:eastAsia="zh-CN"/>
        </w:rPr>
        <w:t>其他</w:t>
      </w:r>
      <w:r w:rsidRPr="00620566">
        <w:rPr>
          <w:rFonts w:hint="eastAsia"/>
          <w:lang w:eastAsia="zh-CN"/>
        </w:rPr>
        <w:t>财务工具完全接轨。</w:t>
      </w:r>
      <w:r w:rsidR="007961C9">
        <w:rPr>
          <w:rFonts w:hint="eastAsia"/>
          <w:lang w:val="fr-CH" w:eastAsia="zh-CN"/>
        </w:rPr>
        <w:t>ITU-R</w:t>
      </w:r>
      <w:r w:rsidR="007961C9">
        <w:rPr>
          <w:rFonts w:hint="eastAsia"/>
          <w:lang w:val="fr-CH" w:eastAsia="zh-CN"/>
        </w:rPr>
        <w:t>在</w:t>
      </w:r>
      <w:r w:rsidR="00FE2ED2">
        <w:rPr>
          <w:lang w:val="fr-CH" w:eastAsia="zh-CN"/>
        </w:rPr>
        <w:t>2018-2021</w:t>
      </w:r>
      <w:r>
        <w:rPr>
          <w:rFonts w:hint="eastAsia"/>
          <w:lang w:eastAsia="zh-CN"/>
        </w:rPr>
        <w:t>年</w:t>
      </w:r>
      <w:r w:rsidR="007961C9">
        <w:rPr>
          <w:rFonts w:hint="eastAsia"/>
          <w:lang w:eastAsia="zh-CN"/>
        </w:rPr>
        <w:t>的</w:t>
      </w:r>
      <w:r>
        <w:rPr>
          <w:rFonts w:hint="eastAsia"/>
          <w:lang w:eastAsia="zh-CN"/>
        </w:rPr>
        <w:t>运作规划已由</w:t>
      </w:r>
      <w:r w:rsidRPr="00FE2ED2">
        <w:rPr>
          <w:rFonts w:hint="eastAsia"/>
          <w:szCs w:val="24"/>
          <w:lang w:val="fr-CH" w:eastAsia="zh-CN"/>
        </w:rPr>
        <w:t>理事会</w:t>
      </w:r>
      <w:r w:rsidR="00FE2ED2" w:rsidRPr="00FE2ED2">
        <w:rPr>
          <w:rFonts w:hint="eastAsia"/>
          <w:szCs w:val="24"/>
          <w:lang w:val="fr-CH" w:eastAsia="zh-CN"/>
        </w:rPr>
        <w:t>2</w:t>
      </w:r>
      <w:r w:rsidR="00FE2ED2" w:rsidRPr="00FE2ED2">
        <w:rPr>
          <w:szCs w:val="24"/>
          <w:lang w:val="fr-CH" w:eastAsia="zh-CN"/>
        </w:rPr>
        <w:t>0</w:t>
      </w:r>
      <w:r w:rsidRPr="00FE2ED2">
        <w:rPr>
          <w:rFonts w:hint="eastAsia"/>
          <w:szCs w:val="24"/>
          <w:lang w:val="fr-CH" w:eastAsia="zh-CN"/>
        </w:rPr>
        <w:t>1</w:t>
      </w:r>
      <w:r w:rsidR="00FE2ED2" w:rsidRPr="00FE2ED2">
        <w:rPr>
          <w:szCs w:val="24"/>
          <w:lang w:val="fr-CH" w:eastAsia="zh-CN"/>
        </w:rPr>
        <w:t>7</w:t>
      </w:r>
      <w:r w:rsidRPr="00FE2ED2">
        <w:rPr>
          <w:rFonts w:hint="eastAsia"/>
          <w:szCs w:val="24"/>
          <w:lang w:val="fr-CH" w:eastAsia="zh-CN"/>
        </w:rPr>
        <w:t>年</w:t>
      </w:r>
      <w:r w:rsidRPr="00FE2ED2">
        <w:rPr>
          <w:szCs w:val="24"/>
          <w:lang w:val="fr-CH" w:eastAsia="zh-CN"/>
        </w:rPr>
        <w:t>会议</w:t>
      </w:r>
      <w:r>
        <w:rPr>
          <w:szCs w:val="24"/>
          <w:lang w:eastAsia="zh-CN"/>
        </w:rPr>
        <w:t>批准</w:t>
      </w:r>
      <w:r>
        <w:rPr>
          <w:rFonts w:hint="eastAsia"/>
          <w:szCs w:val="24"/>
          <w:lang w:eastAsia="zh-CN"/>
        </w:rPr>
        <w:t>。</w:t>
      </w:r>
      <w:bookmarkStart w:id="35" w:name="lt_pId481"/>
      <w:bookmarkEnd w:id="34"/>
    </w:p>
    <w:p w:rsidR="00E14F2A" w:rsidRPr="00FD777A" w:rsidRDefault="007961C9" w:rsidP="00E14F2A">
      <w:pPr>
        <w:ind w:firstLineChars="200" w:firstLine="480"/>
        <w:rPr>
          <w:szCs w:val="24"/>
          <w:lang w:eastAsia="zh-CN"/>
        </w:rPr>
      </w:pPr>
      <w:r>
        <w:rPr>
          <w:rFonts w:hint="eastAsia"/>
          <w:lang w:eastAsia="zh-CN"/>
        </w:rPr>
        <w:lastRenderedPageBreak/>
        <w:t>ITU-R</w:t>
      </w:r>
      <w:r>
        <w:rPr>
          <w:rFonts w:hint="eastAsia"/>
          <w:lang w:eastAsia="zh-CN"/>
        </w:rPr>
        <w:t>在</w:t>
      </w:r>
      <w:r w:rsidR="00FE2ED2">
        <w:rPr>
          <w:lang w:eastAsia="zh-CN"/>
        </w:rPr>
        <w:t>201</w:t>
      </w:r>
      <w:r w:rsidR="00FE2ED2">
        <w:rPr>
          <w:rFonts w:hint="eastAsia"/>
          <w:lang w:eastAsia="zh-CN"/>
        </w:rPr>
        <w:t>9</w:t>
      </w:r>
      <w:r w:rsidR="00FE2ED2">
        <w:rPr>
          <w:lang w:eastAsia="zh-CN"/>
        </w:rPr>
        <w:t>-202</w:t>
      </w:r>
      <w:r w:rsidR="00FE2ED2">
        <w:rPr>
          <w:rFonts w:hint="eastAsia"/>
          <w:lang w:eastAsia="zh-CN"/>
        </w:rPr>
        <w:t>2</w:t>
      </w:r>
      <w:r w:rsidR="00E14F2A">
        <w:rPr>
          <w:rFonts w:hint="eastAsia"/>
          <w:lang w:eastAsia="zh-CN"/>
        </w:rPr>
        <w:t>年</w:t>
      </w:r>
      <w:r>
        <w:rPr>
          <w:rFonts w:hint="eastAsia"/>
          <w:lang w:eastAsia="zh-CN"/>
        </w:rPr>
        <w:t>的</w:t>
      </w:r>
      <w:r w:rsidR="00E14F2A">
        <w:rPr>
          <w:rFonts w:hint="eastAsia"/>
          <w:lang w:eastAsia="zh-CN"/>
        </w:rPr>
        <w:t>运作规划草案见本文件的补遗</w:t>
      </w:r>
      <w:r w:rsidR="00FE2ED2">
        <w:rPr>
          <w:rFonts w:hint="eastAsia"/>
          <w:lang w:eastAsia="zh-CN"/>
        </w:rPr>
        <w:t>3</w:t>
      </w:r>
      <w:r w:rsidR="00E14F2A">
        <w:rPr>
          <w:rFonts w:hint="eastAsia"/>
          <w:lang w:eastAsia="zh-CN"/>
        </w:rPr>
        <w:t>，供</w:t>
      </w:r>
      <w:r w:rsidR="00E14F2A">
        <w:rPr>
          <w:rFonts w:hint="eastAsia"/>
          <w:lang w:eastAsia="zh-CN"/>
        </w:rPr>
        <w:t>RAG</w:t>
      </w:r>
      <w:r w:rsidR="00E14F2A">
        <w:rPr>
          <w:rFonts w:hint="eastAsia"/>
          <w:lang w:eastAsia="zh-CN"/>
        </w:rPr>
        <w:t>审议并提出相应意见。</w:t>
      </w:r>
      <w:bookmarkEnd w:id="35"/>
    </w:p>
    <w:p w:rsidR="00E14F2A" w:rsidRPr="00C643CC" w:rsidRDefault="00E14F2A" w:rsidP="00E14F2A">
      <w:pPr>
        <w:pStyle w:val="Heading1"/>
        <w:rPr>
          <w:szCs w:val="24"/>
          <w:lang w:val="de-CH" w:eastAsia="zh-CN"/>
        </w:rPr>
      </w:pPr>
      <w:bookmarkStart w:id="36" w:name="lt_pId482"/>
      <w:bookmarkStart w:id="37" w:name="_Toc446060769"/>
      <w:r w:rsidRPr="00C643CC">
        <w:rPr>
          <w:szCs w:val="24"/>
          <w:lang w:val="de-CH" w:eastAsia="zh-CN"/>
        </w:rPr>
        <w:t>7</w:t>
      </w:r>
      <w:bookmarkEnd w:id="36"/>
      <w:r w:rsidRPr="00C643CC">
        <w:rPr>
          <w:szCs w:val="24"/>
          <w:lang w:val="de-CH" w:eastAsia="zh-CN"/>
        </w:rPr>
        <w:tab/>
      </w:r>
      <w:bookmarkEnd w:id="37"/>
      <w:r w:rsidRPr="007234FE">
        <w:rPr>
          <w:rFonts w:hint="eastAsia"/>
          <w:lang w:eastAsia="zh-CN"/>
        </w:rPr>
        <w:t>无线电通信局的信息系统</w:t>
      </w:r>
    </w:p>
    <w:p w:rsidR="00E14F2A" w:rsidRPr="00FD777A" w:rsidRDefault="00E14F2A" w:rsidP="00E14F2A">
      <w:pPr>
        <w:ind w:firstLineChars="200" w:firstLine="480"/>
        <w:rPr>
          <w:lang w:eastAsia="zh-CN"/>
        </w:rPr>
      </w:pPr>
      <w:bookmarkStart w:id="38" w:name="lt_pId484"/>
      <w:r>
        <w:rPr>
          <w:lang w:val="en-US" w:eastAsia="zh-CN"/>
        </w:rPr>
        <w:t>RAG</w:t>
      </w:r>
      <w:r>
        <w:rPr>
          <w:rFonts w:hint="eastAsia"/>
          <w:lang w:val="en-US" w:eastAsia="zh-CN"/>
        </w:rPr>
        <w:t>第</w:t>
      </w:r>
      <w:r>
        <w:rPr>
          <w:rFonts w:hint="eastAsia"/>
          <w:lang w:val="en-US" w:eastAsia="zh-CN"/>
        </w:rPr>
        <w:t>19</w:t>
      </w:r>
      <w:r>
        <w:rPr>
          <w:rFonts w:hint="eastAsia"/>
          <w:lang w:val="en-US" w:eastAsia="zh-CN"/>
        </w:rPr>
        <w:t>次会议（</w:t>
      </w:r>
      <w:r>
        <w:rPr>
          <w:rFonts w:hint="eastAsia"/>
          <w:lang w:val="en-US" w:eastAsia="zh-CN"/>
        </w:rPr>
        <w:t>2012</w:t>
      </w:r>
      <w:r>
        <w:rPr>
          <w:rFonts w:hint="eastAsia"/>
          <w:lang w:val="en-US" w:eastAsia="zh-CN"/>
        </w:rPr>
        <w:t>年）建议主任在提议的时间范围内按照达成一致的路线图实施所建议的行动。该路线图包括：截至</w:t>
      </w:r>
      <w:r>
        <w:rPr>
          <w:rFonts w:hint="eastAsia"/>
          <w:lang w:val="en-US" w:eastAsia="zh-CN"/>
        </w:rPr>
        <w:t>2012</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日的第</w:t>
      </w:r>
      <w:r>
        <w:rPr>
          <w:rFonts w:hint="eastAsia"/>
          <w:lang w:val="en-US" w:eastAsia="zh-CN"/>
        </w:rPr>
        <w:t>1</w:t>
      </w:r>
      <w:r>
        <w:rPr>
          <w:rFonts w:hint="eastAsia"/>
          <w:lang w:val="en-US" w:eastAsia="zh-CN"/>
        </w:rPr>
        <w:t>阶段（</w:t>
      </w:r>
      <w:r>
        <w:rPr>
          <w:rFonts w:hint="eastAsia"/>
          <w:lang w:val="en-US" w:eastAsia="zh-CN"/>
        </w:rPr>
        <w:t>WRC-12</w:t>
      </w:r>
      <w:r>
        <w:rPr>
          <w:rFonts w:hint="eastAsia"/>
          <w:lang w:val="en-US" w:eastAsia="zh-CN"/>
        </w:rPr>
        <w:t>各项决定的实施）；截至</w:t>
      </w:r>
      <w:r>
        <w:rPr>
          <w:rFonts w:hint="eastAsia"/>
          <w:lang w:val="en-US" w:eastAsia="zh-CN"/>
        </w:rPr>
        <w:t>2015</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日的第</w:t>
      </w:r>
      <w:r>
        <w:rPr>
          <w:rFonts w:hint="eastAsia"/>
          <w:lang w:val="en-US" w:eastAsia="zh-CN"/>
        </w:rPr>
        <w:t>2</w:t>
      </w:r>
      <w:r>
        <w:rPr>
          <w:rFonts w:hint="eastAsia"/>
          <w:lang w:val="en-US" w:eastAsia="zh-CN"/>
        </w:rPr>
        <w:t>阶段（重新编写一些现有软件）；自</w:t>
      </w:r>
      <w:r>
        <w:rPr>
          <w:rFonts w:hint="eastAsia"/>
          <w:lang w:val="en-US" w:eastAsia="zh-CN"/>
        </w:rPr>
        <w:t>2016</w:t>
      </w:r>
      <w:r>
        <w:rPr>
          <w:rFonts w:hint="eastAsia"/>
          <w:lang w:val="en-US" w:eastAsia="zh-CN"/>
        </w:rPr>
        <w:t>年</w:t>
      </w:r>
      <w:r>
        <w:rPr>
          <w:rFonts w:hint="eastAsia"/>
          <w:lang w:val="en-US" w:eastAsia="zh-CN"/>
        </w:rPr>
        <w:t>1</w:t>
      </w:r>
      <w:r>
        <w:rPr>
          <w:rFonts w:hint="eastAsia"/>
          <w:lang w:val="en-US" w:eastAsia="zh-CN"/>
        </w:rPr>
        <w:t>月</w:t>
      </w:r>
      <w:r>
        <w:rPr>
          <w:rFonts w:hint="eastAsia"/>
          <w:lang w:val="en-US" w:eastAsia="zh-CN"/>
        </w:rPr>
        <w:t>1</w:t>
      </w:r>
      <w:r>
        <w:rPr>
          <w:rFonts w:hint="eastAsia"/>
          <w:lang w:val="en-US" w:eastAsia="zh-CN"/>
        </w:rPr>
        <w:t>日至</w:t>
      </w:r>
      <w:r>
        <w:rPr>
          <w:rFonts w:hint="eastAsia"/>
          <w:lang w:val="en-US" w:eastAsia="zh-CN"/>
        </w:rPr>
        <w:t>2018</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日的第</w:t>
      </w:r>
      <w:r>
        <w:rPr>
          <w:rFonts w:hint="eastAsia"/>
          <w:lang w:val="en-US" w:eastAsia="zh-CN"/>
        </w:rPr>
        <w:t>3</w:t>
      </w:r>
      <w:r>
        <w:rPr>
          <w:rFonts w:hint="eastAsia"/>
          <w:lang w:val="en-US" w:eastAsia="zh-CN"/>
        </w:rPr>
        <w:t>阶段（成立项目组以落实共同框架、安全系统和集中式空间数据库）。</w:t>
      </w:r>
      <w:r>
        <w:rPr>
          <w:rFonts w:hint="eastAsia"/>
          <w:lang w:val="en-US" w:eastAsia="zh-CN"/>
        </w:rPr>
        <w:t>RAG</w:t>
      </w:r>
      <w:r>
        <w:rPr>
          <w:rFonts w:hint="eastAsia"/>
          <w:lang w:val="en-US" w:eastAsia="zh-CN"/>
        </w:rPr>
        <w:t>鼓励各成员国和部门成员对第</w:t>
      </w:r>
      <w:r>
        <w:rPr>
          <w:rFonts w:hint="eastAsia"/>
          <w:lang w:val="en-US" w:eastAsia="zh-CN"/>
        </w:rPr>
        <w:t>3</w:t>
      </w:r>
      <w:r>
        <w:rPr>
          <w:rFonts w:hint="eastAsia"/>
          <w:lang w:val="en-US" w:eastAsia="zh-CN"/>
        </w:rPr>
        <w:t>阶段提出意见。</w:t>
      </w:r>
      <w:bookmarkEnd w:id="38"/>
    </w:p>
    <w:p w:rsidR="00E14F2A" w:rsidRPr="00FD777A" w:rsidRDefault="00E14F2A" w:rsidP="00E14F2A">
      <w:pPr>
        <w:ind w:firstLineChars="200" w:firstLine="480"/>
        <w:rPr>
          <w:lang w:eastAsia="zh-CN"/>
        </w:rPr>
      </w:pPr>
      <w:bookmarkStart w:id="39" w:name="lt_pId490"/>
      <w:r>
        <w:rPr>
          <w:rFonts w:hint="eastAsia"/>
          <w:lang w:eastAsia="zh-CN"/>
        </w:rPr>
        <w:t>有关此议题的</w:t>
      </w:r>
      <w:r>
        <w:rPr>
          <w:rFonts w:hint="eastAsia"/>
          <w:lang w:val="en-US" w:eastAsia="zh-CN"/>
        </w:rPr>
        <w:t>进展报告</w:t>
      </w:r>
      <w:r>
        <w:rPr>
          <w:rFonts w:hint="eastAsia"/>
          <w:lang w:eastAsia="zh-CN"/>
        </w:rPr>
        <w:t>见本文件附件</w:t>
      </w:r>
      <w:r>
        <w:rPr>
          <w:rFonts w:hint="eastAsia"/>
          <w:lang w:eastAsia="zh-CN"/>
        </w:rPr>
        <w:t>1</w:t>
      </w:r>
      <w:bookmarkEnd w:id="39"/>
      <w:r>
        <w:rPr>
          <w:rFonts w:hint="eastAsia"/>
          <w:lang w:eastAsia="zh-CN"/>
        </w:rPr>
        <w:t>。</w:t>
      </w:r>
      <w:r>
        <w:rPr>
          <w:lang w:eastAsia="zh-CN"/>
        </w:rPr>
        <w:t>其他</w:t>
      </w:r>
      <w:r>
        <w:rPr>
          <w:rFonts w:hint="eastAsia"/>
          <w:lang w:eastAsia="zh-CN"/>
        </w:rPr>
        <w:t>的</w:t>
      </w:r>
      <w:r>
        <w:rPr>
          <w:lang w:eastAsia="zh-CN"/>
        </w:rPr>
        <w:t>当前进展情况</w:t>
      </w:r>
      <w:r>
        <w:rPr>
          <w:rFonts w:hint="eastAsia"/>
          <w:lang w:eastAsia="zh-CN"/>
        </w:rPr>
        <w:t>如下</w:t>
      </w:r>
      <w:r>
        <w:rPr>
          <w:lang w:eastAsia="zh-CN"/>
        </w:rPr>
        <w:t>所述：</w:t>
      </w:r>
    </w:p>
    <w:p w:rsidR="00FE2ED2" w:rsidRDefault="00FE2ED2" w:rsidP="00FE2ED2">
      <w:pPr>
        <w:pStyle w:val="Heading2"/>
        <w:rPr>
          <w:lang w:eastAsia="zh-CN"/>
        </w:rPr>
      </w:pPr>
      <w:bookmarkStart w:id="40" w:name="lt_pId491"/>
      <w:bookmarkStart w:id="41" w:name="_Toc446060770"/>
      <w:r w:rsidRPr="00ED04B0">
        <w:rPr>
          <w:lang w:eastAsia="zh-CN"/>
        </w:rPr>
        <w:t>7.1</w:t>
      </w:r>
      <w:r w:rsidRPr="00ED04B0">
        <w:rPr>
          <w:lang w:eastAsia="zh-CN"/>
        </w:rPr>
        <w:tab/>
      </w:r>
      <w:r w:rsidR="00B53307">
        <w:rPr>
          <w:rFonts w:hint="eastAsia"/>
          <w:lang w:eastAsia="zh-CN"/>
        </w:rPr>
        <w:t>有关空间业务的软件开发</w:t>
      </w:r>
    </w:p>
    <w:p w:rsidR="00E14F2A" w:rsidRPr="004861BD" w:rsidRDefault="00E14F2A" w:rsidP="00042887">
      <w:pPr>
        <w:pStyle w:val="Heading3"/>
        <w:rPr>
          <w:lang w:eastAsia="zh-CN"/>
        </w:rPr>
      </w:pPr>
      <w:r w:rsidRPr="004861BD">
        <w:rPr>
          <w:lang w:eastAsia="zh-CN"/>
        </w:rPr>
        <w:t>7.1</w:t>
      </w:r>
      <w:bookmarkEnd w:id="40"/>
      <w:r w:rsidR="00FE2ED2">
        <w:rPr>
          <w:lang w:eastAsia="zh-CN"/>
        </w:rPr>
        <w:t>.1</w:t>
      </w:r>
      <w:r w:rsidRPr="004861BD">
        <w:rPr>
          <w:lang w:eastAsia="zh-CN"/>
        </w:rPr>
        <w:tab/>
      </w:r>
      <w:bookmarkEnd w:id="41"/>
      <w:r>
        <w:rPr>
          <w:lang w:eastAsia="zh-CN"/>
        </w:rPr>
        <w:t>落实第</w:t>
      </w:r>
      <w:r>
        <w:rPr>
          <w:lang w:eastAsia="zh-CN"/>
        </w:rPr>
        <w:t>186</w:t>
      </w:r>
      <w:r>
        <w:rPr>
          <w:lang w:eastAsia="zh-CN"/>
        </w:rPr>
        <w:t>号决议（</w:t>
      </w:r>
      <w:r w:rsidR="00042887">
        <w:rPr>
          <w:rFonts w:hint="eastAsia"/>
          <w:lang w:eastAsia="zh-CN"/>
        </w:rPr>
        <w:t>2014</w:t>
      </w:r>
      <w:r w:rsidR="00042887">
        <w:rPr>
          <w:rFonts w:hint="eastAsia"/>
          <w:lang w:eastAsia="zh-CN"/>
        </w:rPr>
        <w:t>年，</w:t>
      </w:r>
      <w:r>
        <w:rPr>
          <w:lang w:eastAsia="zh-CN"/>
        </w:rPr>
        <w:t>釜山）</w:t>
      </w:r>
    </w:p>
    <w:p w:rsidR="00E14F2A" w:rsidRDefault="00E14F2A" w:rsidP="00E14F2A">
      <w:pPr>
        <w:ind w:firstLineChars="200" w:firstLine="480"/>
        <w:rPr>
          <w:lang w:eastAsia="zh-CN"/>
        </w:rPr>
      </w:pPr>
      <w:r>
        <w:rPr>
          <w:rFonts w:hint="eastAsia"/>
          <w:lang w:eastAsia="zh-CN"/>
        </w:rPr>
        <w:t>无线电通信局继续起草和</w:t>
      </w:r>
      <w:r>
        <w:rPr>
          <w:lang w:eastAsia="zh-CN"/>
        </w:rPr>
        <w:t>修订</w:t>
      </w:r>
      <w:r>
        <w:rPr>
          <w:rFonts w:hint="eastAsia"/>
          <w:lang w:eastAsia="zh-CN"/>
        </w:rPr>
        <w:t>有关实施</w:t>
      </w:r>
      <w:r>
        <w:rPr>
          <w:lang w:eastAsia="zh-CN"/>
        </w:rPr>
        <w:t>数据库和相应的互联网应用的要求，</w:t>
      </w:r>
      <w:r>
        <w:rPr>
          <w:rFonts w:hint="eastAsia"/>
          <w:lang w:eastAsia="zh-CN"/>
        </w:rPr>
        <w:t>以便</w:t>
      </w:r>
      <w:r>
        <w:rPr>
          <w:lang w:eastAsia="zh-CN"/>
        </w:rPr>
        <w:t>提交和</w:t>
      </w:r>
      <w:r>
        <w:rPr>
          <w:rFonts w:hint="eastAsia"/>
          <w:lang w:eastAsia="zh-CN"/>
        </w:rPr>
        <w:t>发布</w:t>
      </w:r>
      <w:r>
        <w:rPr>
          <w:lang w:eastAsia="zh-CN"/>
        </w:rPr>
        <w:t>空间业务</w:t>
      </w:r>
      <w:r>
        <w:rPr>
          <w:rFonts w:hint="eastAsia"/>
          <w:lang w:eastAsia="zh-CN"/>
        </w:rPr>
        <w:t>有害干扰报告（</w:t>
      </w:r>
      <w:r>
        <w:rPr>
          <w:rFonts w:hint="eastAsia"/>
          <w:lang w:eastAsia="zh-CN"/>
        </w:rPr>
        <w:t>SIRRS</w:t>
      </w:r>
      <w:r>
        <w:rPr>
          <w:rFonts w:hint="eastAsia"/>
          <w:lang w:eastAsia="zh-CN"/>
        </w:rPr>
        <w:t>）。</w:t>
      </w:r>
      <w:r w:rsidRPr="00362704">
        <w:rPr>
          <w:rFonts w:hint="eastAsia"/>
          <w:lang w:eastAsia="zh-CN"/>
        </w:rPr>
        <w:t>系统将在</w:t>
      </w:r>
      <w:r w:rsidR="0033474C">
        <w:rPr>
          <w:rFonts w:hint="eastAsia"/>
          <w:lang w:eastAsia="zh-CN"/>
        </w:rPr>
        <w:t>201</w:t>
      </w:r>
      <w:r w:rsidR="0033474C">
        <w:rPr>
          <w:lang w:eastAsia="zh-CN"/>
        </w:rPr>
        <w:t>8</w:t>
      </w:r>
      <w:r w:rsidRPr="00362704">
        <w:rPr>
          <w:rFonts w:hint="eastAsia"/>
          <w:lang w:eastAsia="zh-CN"/>
        </w:rPr>
        <w:t>年第一季度</w:t>
      </w:r>
      <w:r>
        <w:rPr>
          <w:rFonts w:hint="eastAsia"/>
          <w:lang w:eastAsia="zh-CN"/>
        </w:rPr>
        <w:t>底之前可用于</w:t>
      </w:r>
      <w:r w:rsidRPr="00362704">
        <w:rPr>
          <w:rFonts w:hint="eastAsia"/>
          <w:lang w:eastAsia="zh-CN"/>
        </w:rPr>
        <w:t>外部测试。</w:t>
      </w:r>
    </w:p>
    <w:p w:rsidR="00E14F2A" w:rsidRPr="00D139ED" w:rsidRDefault="00E14F2A" w:rsidP="00042887">
      <w:pPr>
        <w:pStyle w:val="Heading3"/>
        <w:rPr>
          <w:lang w:eastAsia="zh-CN"/>
        </w:rPr>
      </w:pPr>
      <w:bookmarkStart w:id="42" w:name="lt_pId496"/>
      <w:bookmarkStart w:id="43" w:name="_Toc446060771"/>
      <w:r>
        <w:rPr>
          <w:lang w:eastAsia="zh-CN"/>
        </w:rPr>
        <w:t>7.</w:t>
      </w:r>
      <w:r w:rsidR="00160583">
        <w:rPr>
          <w:lang w:eastAsia="zh-CN"/>
        </w:rPr>
        <w:t>1.</w:t>
      </w:r>
      <w:r>
        <w:rPr>
          <w:lang w:eastAsia="zh-CN"/>
        </w:rPr>
        <w:t>2</w:t>
      </w:r>
      <w:bookmarkEnd w:id="42"/>
      <w:r>
        <w:rPr>
          <w:lang w:eastAsia="zh-CN"/>
        </w:rPr>
        <w:tab/>
      </w:r>
      <w:r>
        <w:rPr>
          <w:rFonts w:hint="eastAsia"/>
          <w:lang w:eastAsia="zh-CN"/>
        </w:rPr>
        <w:t>集成</w:t>
      </w:r>
      <w:r>
        <w:rPr>
          <w:lang w:eastAsia="zh-CN"/>
        </w:rPr>
        <w:t>等效功率通量密度（</w:t>
      </w:r>
      <w:r>
        <w:rPr>
          <w:rFonts w:hint="eastAsia"/>
          <w:lang w:eastAsia="zh-CN"/>
        </w:rPr>
        <w:t>EPFD</w:t>
      </w:r>
      <w:r>
        <w:rPr>
          <w:lang w:eastAsia="zh-CN"/>
        </w:rPr>
        <w:t>）</w:t>
      </w:r>
      <w:r>
        <w:rPr>
          <w:rFonts w:hint="eastAsia"/>
          <w:lang w:eastAsia="zh-CN"/>
        </w:rPr>
        <w:t>验证</w:t>
      </w:r>
      <w:r>
        <w:rPr>
          <w:lang w:eastAsia="zh-CN"/>
        </w:rPr>
        <w:t>软件</w:t>
      </w:r>
    </w:p>
    <w:p w:rsidR="00E14F2A" w:rsidRDefault="00E14F2A" w:rsidP="00E14F2A">
      <w:pPr>
        <w:ind w:firstLineChars="200" w:firstLine="480"/>
        <w:rPr>
          <w:lang w:val="en-US" w:eastAsia="zh-CN"/>
        </w:rPr>
      </w:pPr>
      <w:r w:rsidRPr="001443D9">
        <w:rPr>
          <w:rFonts w:hint="eastAsia"/>
          <w:lang w:val="en-US" w:eastAsia="zh-CN"/>
        </w:rPr>
        <w:t>在其</w:t>
      </w:r>
      <w:r w:rsidR="00EE0CA7">
        <w:rPr>
          <w:rFonts w:hint="eastAsia"/>
          <w:lang w:val="en-US" w:eastAsia="zh-CN"/>
        </w:rPr>
        <w:t>第</w:t>
      </w:r>
      <w:r w:rsidR="00EE0CA7">
        <w:rPr>
          <w:rFonts w:hint="eastAsia"/>
          <w:lang w:val="en-US" w:eastAsia="zh-CN"/>
        </w:rPr>
        <w:t>CR/</w:t>
      </w:r>
      <w:r w:rsidR="00EE0CA7" w:rsidRPr="001443D9">
        <w:rPr>
          <w:rFonts w:hint="eastAsia"/>
          <w:lang w:val="en-US" w:eastAsia="zh-CN"/>
        </w:rPr>
        <w:t>414</w:t>
      </w:r>
      <w:r w:rsidR="00EE0CA7">
        <w:rPr>
          <w:rFonts w:hint="eastAsia"/>
          <w:lang w:val="en-US" w:eastAsia="zh-CN"/>
        </w:rPr>
        <w:t>号</w:t>
      </w:r>
      <w:r w:rsidRPr="001443D9">
        <w:rPr>
          <w:rFonts w:hint="eastAsia"/>
          <w:lang w:val="en-US" w:eastAsia="zh-CN"/>
        </w:rPr>
        <w:t>通函（</w:t>
      </w:r>
      <w:r w:rsidRPr="001443D9">
        <w:rPr>
          <w:rFonts w:hint="eastAsia"/>
          <w:lang w:val="en-US" w:eastAsia="zh-CN"/>
        </w:rPr>
        <w:t>2016</w:t>
      </w:r>
      <w:r w:rsidRPr="001443D9">
        <w:rPr>
          <w:rFonts w:hint="eastAsia"/>
          <w:lang w:val="en-US" w:eastAsia="zh-CN"/>
        </w:rPr>
        <w:t>年</w:t>
      </w:r>
      <w:r w:rsidRPr="001443D9">
        <w:rPr>
          <w:rFonts w:hint="eastAsia"/>
          <w:lang w:val="en-US" w:eastAsia="zh-CN"/>
        </w:rPr>
        <w:t>12</w:t>
      </w:r>
      <w:r w:rsidRPr="001443D9">
        <w:rPr>
          <w:rFonts w:hint="eastAsia"/>
          <w:lang w:val="en-US" w:eastAsia="zh-CN"/>
        </w:rPr>
        <w:t>月</w:t>
      </w:r>
      <w:r w:rsidRPr="001443D9">
        <w:rPr>
          <w:rFonts w:hint="eastAsia"/>
          <w:lang w:val="en-US" w:eastAsia="zh-CN"/>
        </w:rPr>
        <w:t>6</w:t>
      </w:r>
      <w:r>
        <w:rPr>
          <w:rFonts w:hint="eastAsia"/>
          <w:lang w:val="en-US" w:eastAsia="zh-CN"/>
        </w:rPr>
        <w:t>日）中，无线电通信局主任</w:t>
      </w:r>
      <w:r w:rsidRPr="001443D9">
        <w:rPr>
          <w:rFonts w:hint="eastAsia"/>
          <w:lang w:val="en-US" w:eastAsia="zh-CN"/>
        </w:rPr>
        <w:t>向</w:t>
      </w:r>
      <w:r>
        <w:rPr>
          <w:rFonts w:hint="eastAsia"/>
          <w:lang w:val="en-US" w:eastAsia="zh-CN"/>
        </w:rPr>
        <w:t>各</w:t>
      </w:r>
      <w:r w:rsidRPr="001443D9">
        <w:rPr>
          <w:rFonts w:hint="eastAsia"/>
          <w:lang w:val="en-US" w:eastAsia="zh-CN"/>
        </w:rPr>
        <w:t>主管部门和其他用户提供了有关</w:t>
      </w:r>
      <w:r w:rsidRPr="001443D9">
        <w:rPr>
          <w:rFonts w:hint="eastAsia"/>
          <w:lang w:val="en-US" w:eastAsia="zh-CN"/>
        </w:rPr>
        <w:t>EPFD</w:t>
      </w:r>
      <w:r>
        <w:rPr>
          <w:rFonts w:hint="eastAsia"/>
          <w:lang w:val="en-US" w:eastAsia="zh-CN"/>
        </w:rPr>
        <w:t>验证软件的信息和导则，并执行</w:t>
      </w:r>
      <w:r w:rsidRPr="001443D9">
        <w:rPr>
          <w:rFonts w:hint="eastAsia"/>
          <w:lang w:val="en-US" w:eastAsia="zh-CN"/>
        </w:rPr>
        <w:t>了</w:t>
      </w:r>
      <w:r w:rsidRPr="00042887">
        <w:rPr>
          <w:rFonts w:hint="eastAsia"/>
          <w:bCs/>
          <w:lang w:val="en-US" w:eastAsia="zh-CN"/>
        </w:rPr>
        <w:t>第</w:t>
      </w:r>
      <w:r w:rsidRPr="00964A18">
        <w:rPr>
          <w:rFonts w:hint="eastAsia"/>
          <w:b/>
          <w:lang w:val="en-US" w:eastAsia="zh-CN"/>
        </w:rPr>
        <w:t>85</w:t>
      </w:r>
      <w:r w:rsidRPr="00042887">
        <w:rPr>
          <w:rFonts w:hint="eastAsia"/>
          <w:bCs/>
          <w:lang w:val="en-US" w:eastAsia="zh-CN"/>
        </w:rPr>
        <w:t>号决议</w:t>
      </w:r>
      <w:r w:rsidRPr="00964A18">
        <w:rPr>
          <w:rFonts w:hint="eastAsia"/>
          <w:b/>
          <w:lang w:val="en-US" w:eastAsia="zh-CN"/>
        </w:rPr>
        <w:t>（</w:t>
      </w:r>
      <w:r w:rsidRPr="00964A18">
        <w:rPr>
          <w:rFonts w:hint="eastAsia"/>
          <w:b/>
          <w:lang w:val="en-US" w:eastAsia="zh-CN"/>
        </w:rPr>
        <w:t>WRC-03</w:t>
      </w:r>
      <w:r w:rsidRPr="00964A18">
        <w:rPr>
          <w:rFonts w:hint="eastAsia"/>
          <w:b/>
          <w:lang w:val="en-US" w:eastAsia="zh-CN"/>
        </w:rPr>
        <w:t>）</w:t>
      </w:r>
      <w:r w:rsidR="00FA32E6">
        <w:rPr>
          <w:rFonts w:hint="eastAsia"/>
          <w:lang w:val="en-US" w:eastAsia="zh-CN"/>
        </w:rPr>
        <w:t>中“</w:t>
      </w:r>
      <w:r w:rsidR="00FA32E6" w:rsidRPr="00612286">
        <w:rPr>
          <w:rFonts w:ascii="STKaiti" w:eastAsia="STKaiti" w:hAnsi="STKaiti" w:hint="eastAsia"/>
          <w:iCs/>
          <w:lang w:val="en-US" w:eastAsia="zh-CN"/>
        </w:rPr>
        <w:t>责成无线电通信局主任</w:t>
      </w:r>
      <w:r w:rsidR="00FA32E6">
        <w:rPr>
          <w:rFonts w:hint="eastAsia"/>
          <w:lang w:val="en-US" w:eastAsia="zh-CN"/>
        </w:rPr>
        <w:t>”一节的内容</w:t>
      </w:r>
      <w:r w:rsidRPr="001443D9">
        <w:rPr>
          <w:rFonts w:hint="eastAsia"/>
          <w:lang w:val="en-US" w:eastAsia="zh-CN"/>
        </w:rPr>
        <w:t>。</w:t>
      </w:r>
    </w:p>
    <w:p w:rsidR="001805F4" w:rsidRDefault="00E14F2A" w:rsidP="00BB3921">
      <w:pPr>
        <w:ind w:firstLineChars="200" w:firstLine="480"/>
        <w:rPr>
          <w:lang w:val="en-US" w:eastAsia="zh-CN"/>
        </w:rPr>
      </w:pPr>
      <w:bookmarkStart w:id="44" w:name="OLE_LINK21"/>
      <w:bookmarkStart w:id="45" w:name="OLE_LINK22"/>
      <w:r w:rsidRPr="001443D9">
        <w:rPr>
          <w:rFonts w:hint="eastAsia"/>
          <w:lang w:val="en-US" w:eastAsia="zh-CN"/>
        </w:rPr>
        <w:t>根据</w:t>
      </w:r>
      <w:r w:rsidRPr="00042887">
        <w:rPr>
          <w:rFonts w:hint="eastAsia"/>
          <w:bCs/>
          <w:lang w:val="en-US" w:eastAsia="zh-CN"/>
        </w:rPr>
        <w:t>第</w:t>
      </w:r>
      <w:r w:rsidRPr="00964A18">
        <w:rPr>
          <w:rFonts w:hint="eastAsia"/>
          <w:b/>
          <w:lang w:val="en-US" w:eastAsia="zh-CN"/>
        </w:rPr>
        <w:t>85</w:t>
      </w:r>
      <w:r w:rsidRPr="00042887">
        <w:rPr>
          <w:rFonts w:hint="eastAsia"/>
          <w:bCs/>
          <w:lang w:val="en-US" w:eastAsia="zh-CN"/>
        </w:rPr>
        <w:t>号决议</w:t>
      </w:r>
      <w:r w:rsidRPr="00964A18">
        <w:rPr>
          <w:rFonts w:hint="eastAsia"/>
          <w:b/>
          <w:lang w:val="en-US" w:eastAsia="zh-CN"/>
        </w:rPr>
        <w:t>（</w:t>
      </w:r>
      <w:r w:rsidRPr="00964A18">
        <w:rPr>
          <w:rFonts w:hint="eastAsia"/>
          <w:b/>
          <w:lang w:val="en-US" w:eastAsia="zh-CN"/>
        </w:rPr>
        <w:t>WRC-03</w:t>
      </w:r>
      <w:r w:rsidRPr="00964A18">
        <w:rPr>
          <w:rFonts w:hint="eastAsia"/>
          <w:b/>
          <w:lang w:val="en-US" w:eastAsia="zh-CN"/>
        </w:rPr>
        <w:t>）</w:t>
      </w:r>
      <w:r>
        <w:rPr>
          <w:rFonts w:hint="eastAsia"/>
          <w:lang w:val="en-US" w:eastAsia="zh-CN"/>
        </w:rPr>
        <w:t>的“</w:t>
      </w:r>
      <w:r w:rsidRPr="00612286">
        <w:rPr>
          <w:rFonts w:ascii="STKaiti" w:eastAsia="STKaiti" w:hAnsi="STKaiti" w:hint="eastAsia"/>
          <w:iCs/>
          <w:lang w:val="en-US" w:eastAsia="zh-CN"/>
        </w:rPr>
        <w:t>责成无线电通信局主任</w:t>
      </w:r>
      <w:r w:rsidRPr="00042887">
        <w:rPr>
          <w:rFonts w:asciiTheme="majorBidi" w:eastAsia="STKaiti" w:hAnsiTheme="majorBidi" w:cstheme="majorBidi"/>
          <w:iCs/>
          <w:lang w:val="en-US" w:eastAsia="zh-CN"/>
        </w:rPr>
        <w:t>2</w:t>
      </w:r>
      <w:r w:rsidR="0033474C" w:rsidRPr="00042887">
        <w:rPr>
          <w:rFonts w:asciiTheme="majorBidi" w:eastAsia="STKaiti" w:hAnsiTheme="majorBidi" w:cstheme="majorBidi"/>
          <w:iCs/>
          <w:lang w:val="en-US" w:eastAsia="zh-CN"/>
        </w:rPr>
        <w:t>和</w:t>
      </w:r>
      <w:r w:rsidRPr="00042887">
        <w:rPr>
          <w:rFonts w:asciiTheme="majorBidi" w:eastAsia="STKaiti" w:hAnsiTheme="majorBidi" w:cstheme="majorBidi"/>
          <w:iCs/>
          <w:lang w:val="en-US" w:eastAsia="zh-CN"/>
        </w:rPr>
        <w:t>3</w:t>
      </w:r>
      <w:r>
        <w:rPr>
          <w:rFonts w:hint="eastAsia"/>
          <w:lang w:val="en-US" w:eastAsia="zh-CN"/>
        </w:rPr>
        <w:t>”</w:t>
      </w:r>
      <w:r w:rsidRPr="001443D9">
        <w:rPr>
          <w:rFonts w:hint="eastAsia"/>
          <w:lang w:val="en-US" w:eastAsia="zh-CN"/>
        </w:rPr>
        <w:t>，</w:t>
      </w:r>
      <w:r>
        <w:rPr>
          <w:rFonts w:hint="eastAsia"/>
          <w:lang w:val="en-US" w:eastAsia="zh-CN"/>
        </w:rPr>
        <w:t>无线电通信局正依据</w:t>
      </w:r>
      <w:r w:rsidRPr="001443D9">
        <w:rPr>
          <w:rFonts w:hint="eastAsia"/>
          <w:lang w:val="en-US" w:eastAsia="zh-CN"/>
        </w:rPr>
        <w:t>第</w:t>
      </w:r>
      <w:r w:rsidRPr="00042887">
        <w:rPr>
          <w:rFonts w:hint="eastAsia"/>
          <w:b/>
          <w:bCs/>
          <w:lang w:val="en-US" w:eastAsia="zh-CN"/>
        </w:rPr>
        <w:t>9.35</w:t>
      </w:r>
      <w:r>
        <w:rPr>
          <w:rFonts w:hint="eastAsia"/>
          <w:lang w:val="en-US" w:eastAsia="zh-CN"/>
        </w:rPr>
        <w:t>款、第</w:t>
      </w:r>
      <w:r w:rsidRPr="00042887">
        <w:rPr>
          <w:rFonts w:hint="eastAsia"/>
          <w:b/>
          <w:bCs/>
          <w:lang w:val="en-US" w:eastAsia="zh-CN"/>
        </w:rPr>
        <w:t>11.31</w:t>
      </w:r>
      <w:r>
        <w:rPr>
          <w:rFonts w:hint="eastAsia"/>
          <w:lang w:val="en-US" w:eastAsia="zh-CN"/>
        </w:rPr>
        <w:t>款、第</w:t>
      </w:r>
      <w:r w:rsidRPr="00042887">
        <w:rPr>
          <w:rFonts w:hint="eastAsia"/>
          <w:b/>
          <w:bCs/>
          <w:lang w:val="en-US" w:eastAsia="zh-CN"/>
        </w:rPr>
        <w:t>9.7A</w:t>
      </w:r>
      <w:r>
        <w:rPr>
          <w:rFonts w:hint="eastAsia"/>
          <w:lang w:val="en-US" w:eastAsia="zh-CN"/>
        </w:rPr>
        <w:t>款</w:t>
      </w:r>
      <w:r w:rsidRPr="001443D9">
        <w:rPr>
          <w:rFonts w:hint="eastAsia"/>
          <w:lang w:val="en-US" w:eastAsia="zh-CN"/>
        </w:rPr>
        <w:t>和</w:t>
      </w:r>
      <w:r>
        <w:rPr>
          <w:rFonts w:hint="eastAsia"/>
          <w:lang w:val="en-US" w:eastAsia="zh-CN"/>
        </w:rPr>
        <w:t>第</w:t>
      </w:r>
      <w:r w:rsidRPr="00042887">
        <w:rPr>
          <w:rFonts w:hint="eastAsia"/>
          <w:b/>
          <w:bCs/>
          <w:lang w:val="en-US" w:eastAsia="zh-CN"/>
        </w:rPr>
        <w:t>9.7B</w:t>
      </w:r>
      <w:r>
        <w:rPr>
          <w:rFonts w:hint="eastAsia"/>
          <w:lang w:val="en-US" w:eastAsia="zh-CN"/>
        </w:rPr>
        <w:t>款在对</w:t>
      </w:r>
      <w:r w:rsidRPr="001443D9">
        <w:rPr>
          <w:rFonts w:hint="eastAsia"/>
          <w:lang w:val="en-US" w:eastAsia="zh-CN"/>
        </w:rPr>
        <w:t>相关</w:t>
      </w:r>
      <w:r w:rsidR="0033474C">
        <w:rPr>
          <w:rFonts w:hint="eastAsia"/>
          <w:lang w:val="en-US" w:eastAsia="zh-CN"/>
        </w:rPr>
        <w:t>审查结论</w:t>
      </w:r>
      <w:r>
        <w:rPr>
          <w:rFonts w:hint="eastAsia"/>
          <w:lang w:val="en-US" w:eastAsia="zh-CN"/>
        </w:rPr>
        <w:t>进行</w:t>
      </w:r>
      <w:r w:rsidR="0033474C">
        <w:rPr>
          <w:rFonts w:hint="eastAsia"/>
          <w:lang w:val="en-US" w:eastAsia="zh-CN"/>
        </w:rPr>
        <w:t>重新</w:t>
      </w:r>
      <w:r>
        <w:rPr>
          <w:rFonts w:hint="eastAsia"/>
          <w:lang w:val="en-US" w:eastAsia="zh-CN"/>
        </w:rPr>
        <w:t>审查</w:t>
      </w:r>
      <w:r w:rsidRPr="001443D9">
        <w:rPr>
          <w:rFonts w:hint="eastAsia"/>
          <w:lang w:val="en-US" w:eastAsia="zh-CN"/>
        </w:rPr>
        <w:t>。为此，</w:t>
      </w:r>
      <w:r w:rsidRPr="001443D9">
        <w:rPr>
          <w:rFonts w:hint="eastAsia"/>
          <w:lang w:val="en-US" w:eastAsia="zh-CN"/>
        </w:rPr>
        <w:t>2017</w:t>
      </w:r>
      <w:r w:rsidRPr="001443D9">
        <w:rPr>
          <w:rFonts w:hint="eastAsia"/>
          <w:lang w:val="en-US" w:eastAsia="zh-CN"/>
        </w:rPr>
        <w:t>年</w:t>
      </w:r>
      <w:r w:rsidRPr="001443D9">
        <w:rPr>
          <w:rFonts w:hint="eastAsia"/>
          <w:lang w:val="en-US" w:eastAsia="zh-CN"/>
        </w:rPr>
        <w:t>3</w:t>
      </w:r>
      <w:r w:rsidRPr="001443D9">
        <w:rPr>
          <w:rFonts w:hint="eastAsia"/>
          <w:lang w:val="en-US" w:eastAsia="zh-CN"/>
        </w:rPr>
        <w:t>月，</w:t>
      </w:r>
      <w:r>
        <w:rPr>
          <w:rFonts w:hint="eastAsia"/>
          <w:lang w:val="en-US" w:eastAsia="zh-CN"/>
        </w:rPr>
        <w:t>无线电通信局</w:t>
      </w:r>
      <w:r w:rsidRPr="001443D9">
        <w:rPr>
          <w:rFonts w:hint="eastAsia"/>
          <w:lang w:val="en-US" w:eastAsia="zh-CN"/>
        </w:rPr>
        <w:t>单独联系了在卫星固定业务中</w:t>
      </w:r>
      <w:r>
        <w:rPr>
          <w:rFonts w:hint="eastAsia"/>
          <w:lang w:val="en-US" w:eastAsia="zh-CN"/>
        </w:rPr>
        <w:t>已</w:t>
      </w:r>
      <w:r w:rsidRPr="001443D9">
        <w:rPr>
          <w:rFonts w:hint="eastAsia"/>
          <w:lang w:val="en-US" w:eastAsia="zh-CN"/>
        </w:rPr>
        <w:t>提交</w:t>
      </w:r>
      <w:r>
        <w:rPr>
          <w:rFonts w:hint="eastAsia"/>
          <w:lang w:val="en-US" w:eastAsia="zh-CN"/>
        </w:rPr>
        <w:t>了</w:t>
      </w:r>
      <w:r w:rsidRPr="001443D9">
        <w:rPr>
          <w:rFonts w:hint="eastAsia"/>
          <w:lang w:val="en-US" w:eastAsia="zh-CN"/>
        </w:rPr>
        <w:t>非对地静止卫星系统的各</w:t>
      </w:r>
      <w:r>
        <w:rPr>
          <w:rFonts w:hint="eastAsia"/>
          <w:lang w:val="en-US" w:eastAsia="zh-CN"/>
        </w:rPr>
        <w:t>个主管部门</w:t>
      </w:r>
      <w:r w:rsidRPr="001443D9">
        <w:rPr>
          <w:rFonts w:hint="eastAsia"/>
          <w:lang w:val="en-US" w:eastAsia="zh-CN"/>
        </w:rPr>
        <w:t>，</w:t>
      </w:r>
      <w:r>
        <w:rPr>
          <w:rFonts w:hint="eastAsia"/>
          <w:lang w:val="en-US" w:eastAsia="zh-CN"/>
        </w:rPr>
        <w:t>包括依据</w:t>
      </w:r>
      <w:r w:rsidRPr="00042887">
        <w:rPr>
          <w:rFonts w:hint="eastAsia"/>
          <w:bCs/>
          <w:lang w:val="en-US" w:eastAsia="zh-CN"/>
        </w:rPr>
        <w:t>第</w:t>
      </w:r>
      <w:r w:rsidRPr="00964A18">
        <w:rPr>
          <w:rFonts w:hint="eastAsia"/>
          <w:b/>
          <w:lang w:val="en-US" w:eastAsia="zh-CN"/>
        </w:rPr>
        <w:t>85</w:t>
      </w:r>
      <w:r w:rsidRPr="00042887">
        <w:rPr>
          <w:rFonts w:hint="eastAsia"/>
          <w:bCs/>
          <w:lang w:val="en-US" w:eastAsia="zh-CN"/>
        </w:rPr>
        <w:t>号决议</w:t>
      </w:r>
      <w:r w:rsidRPr="00964A18">
        <w:rPr>
          <w:rFonts w:hint="eastAsia"/>
          <w:b/>
          <w:lang w:val="en-US" w:eastAsia="zh-CN"/>
        </w:rPr>
        <w:t>（</w:t>
      </w:r>
      <w:r w:rsidRPr="00964A18">
        <w:rPr>
          <w:rFonts w:hint="eastAsia"/>
          <w:b/>
          <w:lang w:val="en-US" w:eastAsia="zh-CN"/>
        </w:rPr>
        <w:t>WRC-03</w:t>
      </w:r>
      <w:r w:rsidRPr="00964A18">
        <w:rPr>
          <w:rFonts w:hint="eastAsia"/>
          <w:b/>
          <w:lang w:val="en-US" w:eastAsia="zh-CN"/>
        </w:rPr>
        <w:t>）</w:t>
      </w:r>
      <w:r>
        <w:rPr>
          <w:rFonts w:hint="eastAsia"/>
          <w:lang w:val="en-US" w:eastAsia="zh-CN"/>
        </w:rPr>
        <w:t>拥有</w:t>
      </w:r>
      <w:r w:rsidR="0033474C">
        <w:rPr>
          <w:rFonts w:hint="eastAsia"/>
          <w:lang w:val="en-US" w:eastAsia="zh-CN"/>
        </w:rPr>
        <w:t>准</w:t>
      </w:r>
      <w:r w:rsidRPr="001443D9">
        <w:rPr>
          <w:rFonts w:hint="eastAsia"/>
          <w:lang w:val="en-US" w:eastAsia="zh-CN"/>
        </w:rPr>
        <w:t>合格</w:t>
      </w:r>
      <w:r w:rsidR="0033474C">
        <w:rPr>
          <w:rFonts w:hint="eastAsia"/>
          <w:lang w:val="en-US" w:eastAsia="zh-CN"/>
        </w:rPr>
        <w:t>结论</w:t>
      </w:r>
      <w:r>
        <w:rPr>
          <w:rFonts w:hint="eastAsia"/>
          <w:lang w:val="en-US" w:eastAsia="zh-CN"/>
        </w:rPr>
        <w:t>的</w:t>
      </w:r>
      <w:r w:rsidRPr="001443D9">
        <w:rPr>
          <w:rFonts w:hint="eastAsia"/>
          <w:lang w:val="en-US" w:eastAsia="zh-CN"/>
        </w:rPr>
        <w:t>频率指配，并要求提交</w:t>
      </w:r>
      <w:r w:rsidR="001805F4">
        <w:rPr>
          <w:rFonts w:hint="eastAsia"/>
          <w:lang w:val="en-US" w:eastAsia="zh-CN"/>
        </w:rPr>
        <w:t>PFD</w:t>
      </w:r>
      <w:r w:rsidR="001805F4">
        <w:rPr>
          <w:rFonts w:hint="eastAsia"/>
          <w:lang w:val="en-US" w:eastAsia="zh-CN"/>
        </w:rPr>
        <w:t>和</w:t>
      </w:r>
      <w:r w:rsidR="001805F4">
        <w:rPr>
          <w:rFonts w:hint="eastAsia"/>
          <w:lang w:val="en-US" w:eastAsia="zh-CN"/>
        </w:rPr>
        <w:t>e.i.r.p</w:t>
      </w:r>
      <w:r w:rsidR="00FA32E6">
        <w:rPr>
          <w:rFonts w:hint="eastAsia"/>
          <w:lang w:val="en-US" w:eastAsia="zh-CN"/>
        </w:rPr>
        <w:t>.</w:t>
      </w:r>
      <w:r w:rsidR="00EE0CA7">
        <w:rPr>
          <w:rFonts w:hint="eastAsia"/>
          <w:lang w:val="en-US" w:eastAsia="zh-CN"/>
        </w:rPr>
        <w:t>掩模</w:t>
      </w:r>
      <w:r w:rsidR="001805F4">
        <w:rPr>
          <w:rFonts w:hint="eastAsia"/>
          <w:lang w:val="en-US" w:eastAsia="zh-CN"/>
        </w:rPr>
        <w:t>数据，以及相关缺失的附录</w:t>
      </w:r>
      <w:r w:rsidR="001805F4">
        <w:rPr>
          <w:rFonts w:hint="eastAsia"/>
          <w:lang w:val="en-US" w:eastAsia="zh-CN"/>
        </w:rPr>
        <w:t>4</w:t>
      </w:r>
      <w:r w:rsidR="001805F4">
        <w:rPr>
          <w:rFonts w:hint="eastAsia"/>
          <w:lang w:val="en-US" w:eastAsia="zh-CN"/>
        </w:rPr>
        <w:t>数据项。</w:t>
      </w:r>
      <w:bookmarkEnd w:id="44"/>
      <w:bookmarkEnd w:id="45"/>
    </w:p>
    <w:p w:rsidR="00160583" w:rsidRPr="00163B48" w:rsidRDefault="001805F4" w:rsidP="00CC65AC">
      <w:pPr>
        <w:ind w:firstLineChars="200" w:firstLine="488"/>
        <w:rPr>
          <w:lang w:eastAsia="zh-CN"/>
        </w:rPr>
      </w:pPr>
      <w:r w:rsidRPr="00CC65AC">
        <w:rPr>
          <w:rFonts w:hint="eastAsia"/>
          <w:spacing w:val="4"/>
          <w:lang w:eastAsia="zh-CN"/>
        </w:rPr>
        <w:t>考虑到</w:t>
      </w:r>
      <w:r w:rsidR="00FA32E6" w:rsidRPr="00CC65AC">
        <w:rPr>
          <w:rFonts w:hint="eastAsia"/>
          <w:spacing w:val="4"/>
          <w:lang w:eastAsia="zh-CN"/>
        </w:rPr>
        <w:t>未收到</w:t>
      </w:r>
      <w:r w:rsidRPr="00CC65AC">
        <w:rPr>
          <w:rFonts w:hint="eastAsia"/>
          <w:spacing w:val="4"/>
          <w:lang w:eastAsia="zh-CN"/>
        </w:rPr>
        <w:t>通知主管部门</w:t>
      </w:r>
      <w:r w:rsidR="00FA32E6" w:rsidRPr="00CC65AC">
        <w:rPr>
          <w:rFonts w:hint="eastAsia"/>
          <w:spacing w:val="4"/>
          <w:lang w:eastAsia="zh-CN"/>
        </w:rPr>
        <w:t>的</w:t>
      </w:r>
      <w:r w:rsidR="007A3DC9" w:rsidRPr="00CC65AC">
        <w:rPr>
          <w:rFonts w:hint="eastAsia"/>
          <w:spacing w:val="4"/>
          <w:lang w:eastAsia="zh-CN"/>
        </w:rPr>
        <w:t>答复</w:t>
      </w:r>
      <w:r w:rsidR="007A3DC9">
        <w:rPr>
          <w:rFonts w:hint="eastAsia"/>
          <w:lang w:eastAsia="zh-CN"/>
        </w:rPr>
        <w:t>，无线电通信局指出，</w:t>
      </w:r>
      <w:r w:rsidR="00E87588">
        <w:rPr>
          <w:rFonts w:hint="eastAsia"/>
          <w:lang w:eastAsia="zh-CN"/>
        </w:rPr>
        <w:t>部分</w:t>
      </w:r>
      <w:r w:rsidR="00FA32E6">
        <w:rPr>
          <w:rFonts w:hint="eastAsia"/>
          <w:lang w:eastAsia="zh-CN"/>
        </w:rPr>
        <w:t>卫星网络</w:t>
      </w:r>
      <w:r w:rsidR="007A3DC9">
        <w:rPr>
          <w:rFonts w:hint="eastAsia"/>
          <w:lang w:eastAsia="zh-CN"/>
        </w:rPr>
        <w:t>资料是</w:t>
      </w:r>
      <w:r w:rsidRPr="001805F4">
        <w:rPr>
          <w:rFonts w:hint="eastAsia"/>
          <w:lang w:eastAsia="zh-CN"/>
        </w:rPr>
        <w:t>不完整</w:t>
      </w:r>
      <w:r w:rsidR="007A3DC9">
        <w:rPr>
          <w:rFonts w:hint="eastAsia"/>
          <w:lang w:eastAsia="zh-CN"/>
        </w:rPr>
        <w:t>的</w:t>
      </w:r>
      <w:r w:rsidRPr="001805F4">
        <w:rPr>
          <w:rFonts w:hint="eastAsia"/>
          <w:lang w:eastAsia="zh-CN"/>
        </w:rPr>
        <w:t>，因此根据第</w:t>
      </w:r>
      <w:r w:rsidRPr="00CC65AC">
        <w:rPr>
          <w:rFonts w:hint="eastAsia"/>
          <w:b/>
          <w:bCs/>
          <w:lang w:eastAsia="zh-CN"/>
        </w:rPr>
        <w:t>85</w:t>
      </w:r>
      <w:r w:rsidRPr="001805F4">
        <w:rPr>
          <w:rFonts w:hint="eastAsia"/>
          <w:lang w:eastAsia="zh-CN"/>
        </w:rPr>
        <w:t>号决议</w:t>
      </w:r>
      <w:r w:rsidRPr="00CC65AC">
        <w:rPr>
          <w:rFonts w:hint="eastAsia"/>
          <w:b/>
          <w:bCs/>
          <w:lang w:eastAsia="zh-CN"/>
        </w:rPr>
        <w:t>（</w:t>
      </w:r>
      <w:r w:rsidRPr="00CC65AC">
        <w:rPr>
          <w:rFonts w:hint="eastAsia"/>
          <w:b/>
          <w:bCs/>
          <w:lang w:eastAsia="zh-CN"/>
        </w:rPr>
        <w:t>WRC-03</w:t>
      </w:r>
      <w:r w:rsidRPr="00CC65AC">
        <w:rPr>
          <w:rFonts w:hint="eastAsia"/>
          <w:b/>
          <w:bCs/>
          <w:lang w:eastAsia="zh-CN"/>
        </w:rPr>
        <w:t>）</w:t>
      </w:r>
      <w:r w:rsidRPr="001805F4">
        <w:rPr>
          <w:rFonts w:hint="eastAsia"/>
          <w:lang w:eastAsia="zh-CN"/>
        </w:rPr>
        <w:t>的相应频率指配</w:t>
      </w:r>
      <w:r w:rsidR="00732B56">
        <w:rPr>
          <w:rFonts w:hint="eastAsia"/>
          <w:lang w:eastAsia="zh-CN"/>
        </w:rPr>
        <w:t>因为所要求信息没有收到而</w:t>
      </w:r>
      <w:r w:rsidRPr="001805F4">
        <w:rPr>
          <w:rFonts w:hint="eastAsia"/>
          <w:lang w:eastAsia="zh-CN"/>
        </w:rPr>
        <w:t>被视为</w:t>
      </w:r>
      <w:r w:rsidR="007A3DC9">
        <w:rPr>
          <w:lang w:eastAsia="zh-CN"/>
        </w:rPr>
        <w:t>不可受理</w:t>
      </w:r>
      <w:r w:rsidRPr="001805F4">
        <w:rPr>
          <w:rFonts w:hint="eastAsia"/>
          <w:lang w:eastAsia="zh-CN"/>
        </w:rPr>
        <w:t>。无线电通信局向通知主管部门通报了此类</w:t>
      </w:r>
      <w:r w:rsidR="00E87588">
        <w:rPr>
          <w:rFonts w:hint="eastAsia"/>
          <w:lang w:eastAsia="zh-CN"/>
        </w:rPr>
        <w:t>non-GSO</w:t>
      </w:r>
      <w:r w:rsidR="00732B56">
        <w:rPr>
          <w:rFonts w:hint="eastAsia"/>
          <w:lang w:eastAsia="zh-CN"/>
        </w:rPr>
        <w:t>申报资料</w:t>
      </w:r>
      <w:r w:rsidRPr="001805F4">
        <w:rPr>
          <w:rFonts w:hint="eastAsia"/>
          <w:lang w:eastAsia="zh-CN"/>
        </w:rPr>
        <w:t>，指出相关指配无法</w:t>
      </w:r>
      <w:r w:rsidR="007A3DC9">
        <w:rPr>
          <w:rFonts w:hint="eastAsia"/>
          <w:lang w:eastAsia="zh-CN"/>
        </w:rPr>
        <w:t>受理</w:t>
      </w:r>
      <w:r w:rsidRPr="001805F4">
        <w:rPr>
          <w:rFonts w:hint="eastAsia"/>
          <w:lang w:eastAsia="zh-CN"/>
        </w:rPr>
        <w:t>并将其退回。</w:t>
      </w:r>
    </w:p>
    <w:p w:rsidR="00A1501F" w:rsidRPr="00AB432C" w:rsidRDefault="00E26941" w:rsidP="00A377B0">
      <w:pPr>
        <w:ind w:firstLineChars="200" w:firstLine="480"/>
        <w:rPr>
          <w:lang w:eastAsia="zh-CN"/>
        </w:rPr>
      </w:pPr>
      <w:r>
        <w:rPr>
          <w:rFonts w:cstheme="majorBidi" w:hint="eastAsia"/>
          <w:lang w:eastAsia="zh-CN"/>
        </w:rPr>
        <w:t>无线电通信局已经于</w:t>
      </w:r>
      <w:r>
        <w:rPr>
          <w:rFonts w:cstheme="majorBidi" w:hint="eastAsia"/>
          <w:lang w:eastAsia="zh-CN"/>
        </w:rPr>
        <w:t>BR</w:t>
      </w:r>
      <w:r>
        <w:rPr>
          <w:rFonts w:cstheme="majorBidi"/>
          <w:lang w:eastAsia="zh-CN"/>
        </w:rPr>
        <w:t xml:space="preserve"> </w:t>
      </w:r>
      <w:r>
        <w:rPr>
          <w:rFonts w:cstheme="majorBidi" w:hint="eastAsia"/>
          <w:lang w:eastAsia="zh-CN"/>
        </w:rPr>
        <w:t>IFIC</w:t>
      </w:r>
      <w:r>
        <w:rPr>
          <w:rFonts w:cstheme="majorBidi" w:hint="eastAsia"/>
          <w:lang w:eastAsia="zh-CN"/>
        </w:rPr>
        <w:t>第</w:t>
      </w:r>
      <w:r>
        <w:rPr>
          <w:rFonts w:cstheme="majorBidi" w:hint="eastAsia"/>
          <w:lang w:eastAsia="zh-CN"/>
        </w:rPr>
        <w:t>2862</w:t>
      </w:r>
      <w:r>
        <w:rPr>
          <w:rFonts w:cstheme="majorBidi" w:hint="eastAsia"/>
          <w:lang w:eastAsia="zh-CN"/>
        </w:rPr>
        <w:t>期（空间业务）开始公布</w:t>
      </w:r>
      <w:r>
        <w:rPr>
          <w:rFonts w:cstheme="majorBidi" w:hint="eastAsia"/>
          <w:lang w:eastAsia="zh-CN"/>
        </w:rPr>
        <w:t>EPFD</w:t>
      </w:r>
      <w:r>
        <w:rPr>
          <w:rFonts w:cstheme="majorBidi" w:hint="eastAsia"/>
          <w:lang w:eastAsia="zh-CN"/>
        </w:rPr>
        <w:t>检查的结果、</w:t>
      </w:r>
      <w:r>
        <w:rPr>
          <w:rFonts w:cstheme="majorBidi" w:hint="eastAsia"/>
          <w:lang w:eastAsia="zh-CN"/>
        </w:rPr>
        <w:t>PFD</w:t>
      </w:r>
      <w:r>
        <w:rPr>
          <w:rFonts w:cstheme="majorBidi" w:hint="eastAsia"/>
          <w:lang w:eastAsia="zh-CN"/>
        </w:rPr>
        <w:t>和</w:t>
      </w:r>
      <w:r w:rsidRPr="001443D9">
        <w:rPr>
          <w:rFonts w:hint="eastAsia"/>
          <w:lang w:val="en-US" w:eastAsia="zh-CN"/>
        </w:rPr>
        <w:t>e.i.r.p.</w:t>
      </w:r>
      <w:r w:rsidR="00EE0CA7">
        <w:rPr>
          <w:rFonts w:hint="eastAsia"/>
          <w:lang w:val="en-US" w:eastAsia="zh-CN"/>
        </w:rPr>
        <w:t>掩模</w:t>
      </w:r>
      <w:r>
        <w:rPr>
          <w:rFonts w:hint="eastAsia"/>
          <w:lang w:val="en-US" w:eastAsia="zh-CN"/>
        </w:rPr>
        <w:t>以及检查数据库</w:t>
      </w:r>
      <w:r w:rsidR="00AB432C">
        <w:rPr>
          <w:rFonts w:hint="eastAsia"/>
          <w:lang w:val="en-US" w:eastAsia="zh-CN"/>
        </w:rPr>
        <w:t>。该信息同时公布在无线电通信局下列网页上：</w:t>
      </w:r>
      <w:hyperlink r:id="rId22" w:history="1">
        <w:r w:rsidR="00A377B0" w:rsidRPr="004926DB">
          <w:rPr>
            <w:rStyle w:val="Hyperlink"/>
            <w:lang w:eastAsia="zh-CN"/>
          </w:rPr>
          <w:t>https://www.itu.</w:t>
        </w:r>
        <w:r w:rsidR="00A377B0" w:rsidRPr="004926DB">
          <w:rPr>
            <w:rStyle w:val="Hyperlink"/>
            <w:lang w:eastAsia="zh-CN"/>
          </w:rPr>
          <w:br/>
          <w:t>int/ITU-R/go/space-epfd-data</w:t>
        </w:r>
      </w:hyperlink>
      <w:r w:rsidR="00AB432C" w:rsidRPr="00AB432C">
        <w:rPr>
          <w:rFonts w:hint="eastAsia"/>
          <w:lang w:eastAsia="zh-CN"/>
        </w:rPr>
        <w:t>。正如向无线电规则委员会</w:t>
      </w:r>
      <w:r w:rsidR="00030EEC">
        <w:rPr>
          <w:rFonts w:hint="eastAsia"/>
          <w:lang w:eastAsia="zh-CN"/>
        </w:rPr>
        <w:t>第</w:t>
      </w:r>
      <w:r w:rsidR="00030EEC">
        <w:rPr>
          <w:rFonts w:hint="eastAsia"/>
          <w:lang w:eastAsia="zh-CN"/>
        </w:rPr>
        <w:t>76</w:t>
      </w:r>
      <w:r w:rsidR="00030EEC">
        <w:rPr>
          <w:rFonts w:hint="eastAsia"/>
          <w:lang w:eastAsia="zh-CN"/>
        </w:rPr>
        <w:t>次会议</w:t>
      </w:r>
      <w:r w:rsidR="00AB432C" w:rsidRPr="00AB432C">
        <w:rPr>
          <w:rFonts w:hint="eastAsia"/>
          <w:lang w:eastAsia="zh-CN"/>
        </w:rPr>
        <w:t>报告的那样，对于需要长时间计算的卫星</w:t>
      </w:r>
      <w:r w:rsidR="00030EEC">
        <w:rPr>
          <w:rFonts w:hint="eastAsia"/>
          <w:lang w:eastAsia="zh-CN"/>
        </w:rPr>
        <w:t>网络</w:t>
      </w:r>
      <w:r w:rsidR="00AB432C" w:rsidRPr="00AB432C">
        <w:rPr>
          <w:rFonts w:hint="eastAsia"/>
          <w:lang w:eastAsia="zh-CN"/>
        </w:rPr>
        <w:t>系统，根据第</w:t>
      </w:r>
      <w:r w:rsidR="00AB432C" w:rsidRPr="00CC65AC">
        <w:rPr>
          <w:rFonts w:hint="eastAsia"/>
          <w:b/>
          <w:bCs/>
          <w:lang w:eastAsia="zh-CN"/>
        </w:rPr>
        <w:t>9.7B</w:t>
      </w:r>
      <w:r w:rsidR="00AB432C" w:rsidRPr="00AB432C">
        <w:rPr>
          <w:rFonts w:hint="eastAsia"/>
          <w:lang w:eastAsia="zh-CN"/>
        </w:rPr>
        <w:t>款的协调要求清单将按照两阶段公布，以避免延误整个处理流程。</w:t>
      </w:r>
    </w:p>
    <w:p w:rsidR="00A1501F" w:rsidRPr="00A1501F" w:rsidRDefault="00A1501F" w:rsidP="00A1501F">
      <w:pPr>
        <w:ind w:firstLineChars="200" w:firstLine="480"/>
        <w:rPr>
          <w:lang w:eastAsia="zh-CN"/>
        </w:rPr>
      </w:pPr>
      <w:r>
        <w:rPr>
          <w:rFonts w:hint="eastAsia"/>
          <w:lang w:eastAsia="zh-CN"/>
        </w:rPr>
        <w:t>无线电</w:t>
      </w:r>
      <w:r>
        <w:rPr>
          <w:lang w:eastAsia="zh-CN"/>
        </w:rPr>
        <w:t>通信局收到针对两份卫星网络申报的继续应用第</w:t>
      </w:r>
      <w:r w:rsidRPr="00CB1CA0">
        <w:rPr>
          <w:rFonts w:hint="eastAsia"/>
          <w:b/>
          <w:bCs/>
          <w:lang w:eastAsia="zh-CN"/>
        </w:rPr>
        <w:t>85</w:t>
      </w:r>
      <w:r>
        <w:rPr>
          <w:rFonts w:hint="eastAsia"/>
          <w:lang w:eastAsia="zh-CN"/>
        </w:rPr>
        <w:t>号</w:t>
      </w:r>
      <w:r>
        <w:rPr>
          <w:lang w:eastAsia="zh-CN"/>
        </w:rPr>
        <w:t>决议</w:t>
      </w:r>
      <w:r w:rsidRPr="00CB1CA0">
        <w:rPr>
          <w:b/>
          <w:bCs/>
          <w:lang w:eastAsia="zh-CN"/>
        </w:rPr>
        <w:t>（</w:t>
      </w:r>
      <w:r w:rsidRPr="00CB1CA0">
        <w:rPr>
          <w:b/>
          <w:bCs/>
          <w:lang w:eastAsia="zh-CN"/>
        </w:rPr>
        <w:t>WRC-03</w:t>
      </w:r>
      <w:r w:rsidRPr="00CB1CA0">
        <w:rPr>
          <w:rFonts w:hint="eastAsia"/>
          <w:b/>
          <w:bCs/>
          <w:lang w:eastAsia="zh-CN"/>
        </w:rPr>
        <w:t>）</w:t>
      </w:r>
      <w:r>
        <w:rPr>
          <w:rFonts w:hint="eastAsia"/>
          <w:lang w:eastAsia="zh-CN"/>
        </w:rPr>
        <w:t>，同时保留</w:t>
      </w:r>
      <w:r w:rsidR="00AB432C">
        <w:rPr>
          <w:rFonts w:hint="eastAsia"/>
          <w:lang w:eastAsia="zh-CN"/>
        </w:rPr>
        <w:t>准合格</w:t>
      </w:r>
      <w:r>
        <w:rPr>
          <w:lang w:eastAsia="zh-CN"/>
        </w:rPr>
        <w:t>审查结论</w:t>
      </w:r>
      <w:r w:rsidR="00AB432C">
        <w:rPr>
          <w:lang w:eastAsia="zh-CN"/>
        </w:rPr>
        <w:t>的请求</w:t>
      </w:r>
      <w:r>
        <w:rPr>
          <w:lang w:eastAsia="zh-CN"/>
        </w:rPr>
        <w:t>。根据</w:t>
      </w:r>
      <w:r w:rsidR="004C19EE">
        <w:rPr>
          <w:rFonts w:hint="eastAsia"/>
          <w:lang w:eastAsia="zh-CN"/>
        </w:rPr>
        <w:t>通知</w:t>
      </w:r>
      <w:r w:rsidR="004C19EE">
        <w:rPr>
          <w:lang w:eastAsia="zh-CN"/>
        </w:rPr>
        <w:t>主管部门提交的有关这些卫星</w:t>
      </w:r>
      <w:r w:rsidR="004C19EE">
        <w:rPr>
          <w:rFonts w:hint="eastAsia"/>
          <w:lang w:eastAsia="zh-CN"/>
        </w:rPr>
        <w:t>星座</w:t>
      </w:r>
      <w:r>
        <w:rPr>
          <w:lang w:eastAsia="zh-CN"/>
        </w:rPr>
        <w:t>系统的资料，</w:t>
      </w:r>
      <w:r w:rsidR="004C19EE">
        <w:rPr>
          <w:rFonts w:hint="eastAsia"/>
          <w:lang w:eastAsia="zh-CN"/>
        </w:rPr>
        <w:t>以及</w:t>
      </w:r>
      <w:r>
        <w:rPr>
          <w:rFonts w:hint="eastAsia"/>
          <w:lang w:eastAsia="zh-CN"/>
        </w:rPr>
        <w:t>4A</w:t>
      </w:r>
      <w:r>
        <w:rPr>
          <w:rFonts w:hint="eastAsia"/>
          <w:lang w:eastAsia="zh-CN"/>
        </w:rPr>
        <w:t>工作</w:t>
      </w:r>
      <w:r>
        <w:rPr>
          <w:lang w:eastAsia="zh-CN"/>
        </w:rPr>
        <w:t>组</w:t>
      </w:r>
      <w:r w:rsidR="004C19EE">
        <w:rPr>
          <w:rFonts w:hint="eastAsia"/>
          <w:lang w:eastAsia="zh-CN"/>
        </w:rPr>
        <w:t>所做的工作，修订</w:t>
      </w:r>
      <w:r w:rsidR="004C19EE">
        <w:rPr>
          <w:rFonts w:hint="eastAsia"/>
          <w:lang w:eastAsia="zh-CN"/>
        </w:rPr>
        <w:t>I</w:t>
      </w:r>
      <w:r w:rsidR="004C19EE">
        <w:rPr>
          <w:lang w:eastAsia="zh-CN"/>
        </w:rPr>
        <w:t>TU-R S.1503-3</w:t>
      </w:r>
      <w:r>
        <w:rPr>
          <w:rFonts w:hint="eastAsia"/>
          <w:lang w:eastAsia="zh-CN"/>
        </w:rPr>
        <w:t>建议书</w:t>
      </w:r>
      <w:r w:rsidR="004C19EE">
        <w:rPr>
          <w:rFonts w:hint="eastAsia"/>
          <w:lang w:eastAsia="zh-CN"/>
        </w:rPr>
        <w:t>已经得到批准</w:t>
      </w:r>
      <w:r>
        <w:rPr>
          <w:lang w:eastAsia="zh-CN"/>
        </w:rPr>
        <w:t>，以便为这些具体</w:t>
      </w:r>
      <w:r>
        <w:rPr>
          <w:rFonts w:hint="eastAsia"/>
          <w:lang w:eastAsia="zh-CN"/>
        </w:rPr>
        <w:t>申报</w:t>
      </w:r>
      <w:r w:rsidR="004C19EE">
        <w:rPr>
          <w:lang w:eastAsia="zh-CN"/>
        </w:rPr>
        <w:t>所含的卫星</w:t>
      </w:r>
      <w:r w:rsidR="004C19EE">
        <w:rPr>
          <w:rFonts w:hint="eastAsia"/>
          <w:lang w:eastAsia="zh-CN"/>
        </w:rPr>
        <w:t>星座</w:t>
      </w:r>
      <w:r w:rsidR="00E87588">
        <w:rPr>
          <w:rFonts w:hint="eastAsia"/>
          <w:lang w:eastAsia="zh-CN"/>
        </w:rPr>
        <w:t>建立更完善的模型</w:t>
      </w:r>
      <w:r>
        <w:rPr>
          <w:lang w:eastAsia="zh-CN"/>
        </w:rPr>
        <w:t>。</w:t>
      </w:r>
      <w:r w:rsidR="004C19EE">
        <w:rPr>
          <w:rFonts w:hint="eastAsia"/>
          <w:lang w:eastAsia="zh-CN"/>
        </w:rPr>
        <w:t>一旦</w:t>
      </w:r>
      <w:r w:rsidR="004C19EE">
        <w:rPr>
          <w:rFonts w:hint="eastAsia"/>
          <w:lang w:eastAsia="zh-CN"/>
        </w:rPr>
        <w:t>EPFD</w:t>
      </w:r>
      <w:r w:rsidR="004C19EE">
        <w:rPr>
          <w:rFonts w:hint="eastAsia"/>
          <w:lang w:eastAsia="zh-CN"/>
        </w:rPr>
        <w:t>检查软件落实该版本的更新版本可用，按照第</w:t>
      </w:r>
      <w:r w:rsidR="004C19EE" w:rsidRPr="00CC65AC">
        <w:rPr>
          <w:rFonts w:hint="eastAsia"/>
          <w:b/>
          <w:bCs/>
          <w:lang w:eastAsia="zh-CN"/>
        </w:rPr>
        <w:t>85</w:t>
      </w:r>
      <w:r w:rsidR="004C19EE">
        <w:rPr>
          <w:rFonts w:hint="eastAsia"/>
          <w:lang w:eastAsia="zh-CN"/>
        </w:rPr>
        <w:t>号决议</w:t>
      </w:r>
      <w:r w:rsidR="00320DDB" w:rsidRPr="00CC65AC">
        <w:rPr>
          <w:rFonts w:hint="eastAsia"/>
          <w:b/>
          <w:bCs/>
          <w:lang w:eastAsia="zh-CN"/>
        </w:rPr>
        <w:t>（</w:t>
      </w:r>
      <w:r w:rsidR="00320DDB" w:rsidRPr="00CC65AC">
        <w:rPr>
          <w:rFonts w:hint="eastAsia"/>
          <w:b/>
          <w:bCs/>
          <w:lang w:eastAsia="zh-CN"/>
        </w:rPr>
        <w:t>WRC</w:t>
      </w:r>
      <w:r w:rsidR="00320DDB" w:rsidRPr="00CC65AC">
        <w:rPr>
          <w:b/>
          <w:bCs/>
          <w:lang w:eastAsia="zh-CN"/>
        </w:rPr>
        <w:t>-03</w:t>
      </w:r>
      <w:r w:rsidR="00320DDB" w:rsidRPr="00CC65AC">
        <w:rPr>
          <w:rFonts w:hint="eastAsia"/>
          <w:b/>
          <w:bCs/>
          <w:lang w:eastAsia="zh-CN"/>
        </w:rPr>
        <w:t>）</w:t>
      </w:r>
      <w:r w:rsidR="00320DDB">
        <w:rPr>
          <w:rFonts w:hint="eastAsia"/>
          <w:lang w:eastAsia="zh-CN"/>
        </w:rPr>
        <w:t>所做准合格审查结论将会得到重新审查。</w:t>
      </w:r>
      <w:r w:rsidRPr="00914E6F">
        <w:rPr>
          <w:lang w:val="en-US" w:eastAsia="zh-CN"/>
        </w:rPr>
        <w:t xml:space="preserve"> </w:t>
      </w:r>
    </w:p>
    <w:p w:rsidR="00A1501F" w:rsidRPr="00A1501F" w:rsidRDefault="00A1501F" w:rsidP="00A1501F">
      <w:pPr>
        <w:ind w:firstLineChars="200" w:firstLine="480"/>
        <w:rPr>
          <w:lang w:eastAsia="zh-CN"/>
        </w:rPr>
      </w:pPr>
      <w:r>
        <w:rPr>
          <w:rFonts w:hint="eastAsia"/>
          <w:lang w:eastAsia="zh-CN"/>
        </w:rPr>
        <w:t>无线电通信局已与开发</w:t>
      </w:r>
      <w:r>
        <w:rPr>
          <w:rFonts w:hint="eastAsia"/>
          <w:lang w:eastAsia="zh-CN"/>
        </w:rPr>
        <w:t>EPFD</w:t>
      </w:r>
      <w:r>
        <w:rPr>
          <w:rFonts w:hint="eastAsia"/>
          <w:lang w:eastAsia="zh-CN"/>
        </w:rPr>
        <w:t>验证软件包的两家软件公司订立了维护合同</w:t>
      </w:r>
      <w:r w:rsidR="00320DDB">
        <w:rPr>
          <w:rFonts w:hint="eastAsia"/>
          <w:lang w:eastAsia="zh-CN"/>
        </w:rPr>
        <w:t>，有效期至</w:t>
      </w:r>
      <w:r w:rsidR="00320DDB">
        <w:rPr>
          <w:rFonts w:hint="eastAsia"/>
          <w:lang w:eastAsia="zh-CN"/>
        </w:rPr>
        <w:t>2018</w:t>
      </w:r>
      <w:r w:rsidR="00320DDB">
        <w:rPr>
          <w:rFonts w:hint="eastAsia"/>
          <w:lang w:eastAsia="zh-CN"/>
        </w:rPr>
        <w:t>年</w:t>
      </w:r>
      <w:r w:rsidR="00320DDB">
        <w:rPr>
          <w:rFonts w:hint="eastAsia"/>
          <w:lang w:eastAsia="zh-CN"/>
        </w:rPr>
        <w:t>7</w:t>
      </w:r>
      <w:r w:rsidR="00320DDB">
        <w:rPr>
          <w:rFonts w:hint="eastAsia"/>
          <w:lang w:eastAsia="zh-CN"/>
        </w:rPr>
        <w:t>月</w:t>
      </w:r>
      <w:r>
        <w:rPr>
          <w:rFonts w:hint="eastAsia"/>
          <w:lang w:eastAsia="zh-CN"/>
        </w:rPr>
        <w:t>。</w:t>
      </w:r>
      <w:r w:rsidR="00320DDB">
        <w:rPr>
          <w:rFonts w:hint="eastAsia"/>
          <w:lang w:eastAsia="zh-CN"/>
        </w:rPr>
        <w:t>订立这些合同的目的是发现并解决</w:t>
      </w:r>
      <w:r>
        <w:rPr>
          <w:rFonts w:hint="eastAsia"/>
          <w:lang w:eastAsia="zh-CN"/>
        </w:rPr>
        <w:t>意外输入数据</w:t>
      </w:r>
      <w:r w:rsidR="00320DDB">
        <w:rPr>
          <w:rFonts w:hint="eastAsia"/>
          <w:lang w:eastAsia="zh-CN"/>
        </w:rPr>
        <w:t>的困难</w:t>
      </w:r>
      <w:r>
        <w:rPr>
          <w:rFonts w:hint="eastAsia"/>
          <w:lang w:eastAsia="zh-CN"/>
        </w:rPr>
        <w:t>、为开展某些审查工作</w:t>
      </w:r>
      <w:r>
        <w:rPr>
          <w:rFonts w:hint="eastAsia"/>
          <w:lang w:eastAsia="zh-CN"/>
        </w:rPr>
        <w:lastRenderedPageBreak/>
        <w:t>需要对软件进行</w:t>
      </w:r>
      <w:r w:rsidR="00320DDB">
        <w:rPr>
          <w:rFonts w:hint="eastAsia"/>
          <w:lang w:eastAsia="zh-CN"/>
        </w:rPr>
        <w:t>的</w:t>
      </w:r>
      <w:r>
        <w:rPr>
          <w:rFonts w:hint="eastAsia"/>
          <w:lang w:eastAsia="zh-CN"/>
        </w:rPr>
        <w:t>调试</w:t>
      </w:r>
      <w:r w:rsidR="00320DDB">
        <w:rPr>
          <w:rFonts w:hint="eastAsia"/>
          <w:lang w:eastAsia="zh-CN"/>
        </w:rPr>
        <w:t>，</w:t>
      </w:r>
      <w:r>
        <w:rPr>
          <w:rFonts w:hint="eastAsia"/>
          <w:lang w:eastAsia="zh-CN"/>
        </w:rPr>
        <w:t>以及对软件的进一步改进</w:t>
      </w:r>
      <w:r w:rsidR="00320DDB">
        <w:rPr>
          <w:rFonts w:hint="eastAsia"/>
          <w:lang w:eastAsia="zh-CN"/>
        </w:rPr>
        <w:t>等问题</w:t>
      </w:r>
      <w:r>
        <w:rPr>
          <w:rFonts w:hint="eastAsia"/>
          <w:lang w:eastAsia="zh-CN"/>
        </w:rPr>
        <w:t>。按照当前工作顺序，改进工作应首先：</w:t>
      </w:r>
    </w:p>
    <w:p w:rsidR="00A1501F" w:rsidRPr="008E4B9F" w:rsidRDefault="00A1501F" w:rsidP="00A1501F">
      <w:pPr>
        <w:pStyle w:val="enumlev1"/>
        <w:rPr>
          <w:lang w:eastAsia="zh-CN"/>
        </w:rPr>
      </w:pPr>
      <w:r>
        <w:rPr>
          <w:lang w:eastAsia="zh-CN"/>
        </w:rPr>
        <w:t>1</w:t>
      </w:r>
      <w:r w:rsidR="00CC65AC">
        <w:rPr>
          <w:rFonts w:hint="eastAsia"/>
          <w:lang w:eastAsia="zh-CN"/>
        </w:rPr>
        <w:t>)</w:t>
      </w:r>
      <w:r>
        <w:rPr>
          <w:lang w:eastAsia="zh-CN"/>
        </w:rPr>
        <w:tab/>
      </w:r>
      <w:r>
        <w:rPr>
          <w:rFonts w:ascii="SimSun" w:hAnsi="SimSun" w:cs="SimSun" w:hint="eastAsia"/>
          <w:lang w:eastAsia="zh-CN"/>
        </w:rPr>
        <w:t>确保</w:t>
      </w:r>
      <w:r>
        <w:rPr>
          <w:lang w:eastAsia="zh-CN"/>
        </w:rPr>
        <w:t>alpha</w:t>
      </w:r>
      <w:r w:rsidR="003550C9">
        <w:rPr>
          <w:lang w:eastAsia="zh-CN"/>
        </w:rPr>
        <w:t>/</w:t>
      </w:r>
      <w:r>
        <w:rPr>
          <w:lang w:eastAsia="zh-CN"/>
        </w:rPr>
        <w:t>X</w:t>
      </w:r>
      <w:r>
        <w:rPr>
          <w:rFonts w:ascii="SimSun" w:hAnsi="SimSun" w:cs="SimSun" w:hint="eastAsia"/>
          <w:lang w:eastAsia="zh-CN"/>
        </w:rPr>
        <w:t>计算的一致性</w:t>
      </w:r>
      <w:r w:rsidRPr="008E4B9F">
        <w:rPr>
          <w:lang w:eastAsia="zh-CN"/>
        </w:rPr>
        <w:t xml:space="preserve"> </w:t>
      </w:r>
    </w:p>
    <w:p w:rsidR="00A1501F" w:rsidRPr="008E4B9F" w:rsidRDefault="00A1501F" w:rsidP="00A1501F">
      <w:pPr>
        <w:pStyle w:val="enumlev1"/>
        <w:rPr>
          <w:lang w:eastAsia="zh-CN"/>
        </w:rPr>
      </w:pPr>
      <w:r>
        <w:rPr>
          <w:lang w:eastAsia="zh-CN"/>
        </w:rPr>
        <w:t>2</w:t>
      </w:r>
      <w:r w:rsidR="00CC65AC">
        <w:rPr>
          <w:lang w:eastAsia="zh-CN"/>
        </w:rPr>
        <w:t>)</w:t>
      </w:r>
      <w:r>
        <w:rPr>
          <w:lang w:eastAsia="zh-CN"/>
        </w:rPr>
        <w:tab/>
      </w:r>
      <w:r>
        <w:rPr>
          <w:rFonts w:ascii="SimSun" w:hAnsi="SimSun" w:cs="SimSun" w:hint="eastAsia"/>
          <w:lang w:eastAsia="zh-CN"/>
        </w:rPr>
        <w:t>提升性能（时间步优化和硬件优化）</w:t>
      </w:r>
    </w:p>
    <w:p w:rsidR="00A1501F" w:rsidRPr="008E4B9F" w:rsidRDefault="00A1501F" w:rsidP="00A1501F">
      <w:pPr>
        <w:pStyle w:val="enumlev1"/>
        <w:rPr>
          <w:lang w:eastAsia="zh-CN"/>
        </w:rPr>
      </w:pPr>
      <w:r>
        <w:rPr>
          <w:lang w:eastAsia="zh-CN"/>
        </w:rPr>
        <w:t>3</w:t>
      </w:r>
      <w:r w:rsidR="00CC65AC">
        <w:rPr>
          <w:lang w:eastAsia="zh-CN"/>
        </w:rPr>
        <w:t>)</w:t>
      </w:r>
      <w:r>
        <w:rPr>
          <w:lang w:eastAsia="zh-CN"/>
        </w:rPr>
        <w:tab/>
      </w:r>
      <w:r>
        <w:rPr>
          <w:rFonts w:ascii="SimSun" w:hAnsi="SimSun" w:cs="SimSun" w:hint="eastAsia"/>
          <w:lang w:eastAsia="zh-CN"/>
        </w:rPr>
        <w:t>有选择运行执行的选项（即，不是全部运行）</w:t>
      </w:r>
    </w:p>
    <w:p w:rsidR="00A1501F" w:rsidRPr="008E4B9F" w:rsidRDefault="00A1501F" w:rsidP="00A1501F">
      <w:pPr>
        <w:pStyle w:val="enumlev1"/>
        <w:rPr>
          <w:lang w:eastAsia="zh-CN"/>
        </w:rPr>
      </w:pPr>
      <w:r>
        <w:rPr>
          <w:lang w:eastAsia="zh-CN"/>
        </w:rPr>
        <w:t>4</w:t>
      </w:r>
      <w:r w:rsidR="00CC65AC">
        <w:rPr>
          <w:lang w:eastAsia="zh-CN"/>
        </w:rPr>
        <w:t>)</w:t>
      </w:r>
      <w:r>
        <w:rPr>
          <w:lang w:eastAsia="zh-CN"/>
        </w:rPr>
        <w:tab/>
      </w:r>
      <w:r>
        <w:rPr>
          <w:rFonts w:ascii="SimSun" w:hAnsi="SimSun" w:cs="SimSun" w:hint="eastAsia"/>
          <w:lang w:eastAsia="zh-CN"/>
        </w:rPr>
        <w:t>如需要，测试在</w:t>
      </w:r>
      <w:r w:rsidRPr="008E4B9F">
        <w:rPr>
          <w:lang w:eastAsia="zh-CN"/>
        </w:rPr>
        <w:t>SNS v8</w:t>
      </w:r>
      <w:r>
        <w:rPr>
          <w:rFonts w:ascii="SimSun" w:hAnsi="SimSun" w:cs="SimSun" w:hint="eastAsia"/>
          <w:lang w:eastAsia="zh-CN"/>
        </w:rPr>
        <w:t>数据库格式上运行和修改的工具</w:t>
      </w:r>
    </w:p>
    <w:p w:rsidR="00A1501F" w:rsidRPr="008E4B9F" w:rsidRDefault="00A1501F" w:rsidP="00A1501F">
      <w:pPr>
        <w:pStyle w:val="enumlev1"/>
        <w:rPr>
          <w:lang w:eastAsia="zh-CN"/>
        </w:rPr>
      </w:pPr>
      <w:r>
        <w:rPr>
          <w:lang w:eastAsia="zh-CN"/>
        </w:rPr>
        <w:t>5</w:t>
      </w:r>
      <w:r w:rsidR="00CC65AC">
        <w:rPr>
          <w:lang w:eastAsia="zh-CN"/>
        </w:rPr>
        <w:t>)</w:t>
      </w:r>
      <w:r>
        <w:rPr>
          <w:lang w:eastAsia="zh-CN"/>
        </w:rPr>
        <w:tab/>
      </w:r>
      <w:r>
        <w:rPr>
          <w:rFonts w:ascii="SimSun" w:hAnsi="SimSun" w:cs="SimSun" w:hint="eastAsia"/>
          <w:lang w:eastAsia="zh-CN"/>
        </w:rPr>
        <w:t>在结果数据库中提供概率分配功能输出。</w:t>
      </w:r>
    </w:p>
    <w:p w:rsidR="00A1501F" w:rsidRPr="00914E6F" w:rsidRDefault="00D14A9B" w:rsidP="00A377B0">
      <w:pPr>
        <w:ind w:firstLineChars="200" w:firstLine="480"/>
        <w:rPr>
          <w:lang w:val="en-US" w:eastAsia="zh-CN"/>
        </w:rPr>
      </w:pPr>
      <w:r>
        <w:rPr>
          <w:rFonts w:hint="eastAsia"/>
          <w:lang w:val="en-US" w:eastAsia="zh-CN"/>
        </w:rPr>
        <w:t>经过更新的软件在</w:t>
      </w:r>
      <w:r w:rsidR="00E87588">
        <w:rPr>
          <w:rFonts w:hint="eastAsia"/>
          <w:lang w:val="en-US" w:eastAsia="zh-CN"/>
        </w:rPr>
        <w:t>第</w:t>
      </w:r>
      <w:r w:rsidR="00E87588">
        <w:rPr>
          <w:rFonts w:hint="eastAsia"/>
          <w:lang w:val="en-US" w:eastAsia="zh-CN"/>
        </w:rPr>
        <w:t>2860</w:t>
      </w:r>
      <w:r w:rsidR="00E87588">
        <w:rPr>
          <w:rFonts w:hint="eastAsia"/>
          <w:lang w:val="en-US" w:eastAsia="zh-CN"/>
        </w:rPr>
        <w:t>期</w:t>
      </w:r>
      <w:r>
        <w:rPr>
          <w:lang w:val="en-US" w:eastAsia="zh-CN"/>
        </w:rPr>
        <w:t>BR IFIC</w:t>
      </w:r>
      <w:r w:rsidR="00E87588">
        <w:rPr>
          <w:rFonts w:hint="eastAsia"/>
          <w:lang w:val="en-US" w:eastAsia="zh-CN"/>
        </w:rPr>
        <w:t>（</w:t>
      </w:r>
      <w:r w:rsidR="00E87588">
        <w:rPr>
          <w:rFonts w:hint="eastAsia"/>
          <w:lang w:val="en-US" w:eastAsia="zh-CN"/>
        </w:rPr>
        <w:t>2017</w:t>
      </w:r>
      <w:r w:rsidR="00E87588">
        <w:rPr>
          <w:rFonts w:hint="eastAsia"/>
          <w:lang w:val="en-US" w:eastAsia="zh-CN"/>
        </w:rPr>
        <w:t>年</w:t>
      </w:r>
      <w:r w:rsidR="00E87588">
        <w:rPr>
          <w:rFonts w:hint="eastAsia"/>
          <w:lang w:val="en-US" w:eastAsia="zh-CN"/>
        </w:rPr>
        <w:t>12</w:t>
      </w:r>
      <w:r w:rsidR="00E87588">
        <w:rPr>
          <w:rFonts w:hint="eastAsia"/>
          <w:lang w:val="en-US" w:eastAsia="zh-CN"/>
        </w:rPr>
        <w:t>月</w:t>
      </w:r>
      <w:r w:rsidR="00E87588">
        <w:rPr>
          <w:rFonts w:hint="eastAsia"/>
          <w:lang w:val="en-US" w:eastAsia="zh-CN"/>
        </w:rPr>
        <w:t>12</w:t>
      </w:r>
      <w:r w:rsidR="00E87588">
        <w:rPr>
          <w:rFonts w:hint="eastAsia"/>
          <w:lang w:val="en-US" w:eastAsia="zh-CN"/>
        </w:rPr>
        <w:t>日）</w:t>
      </w:r>
      <w:r>
        <w:rPr>
          <w:rFonts w:hint="eastAsia"/>
          <w:lang w:val="en-US" w:eastAsia="zh-CN"/>
        </w:rPr>
        <w:t>中上线。</w:t>
      </w:r>
    </w:p>
    <w:p w:rsidR="00A1501F" w:rsidRPr="00A1501F" w:rsidRDefault="00A1501F" w:rsidP="00030EEC">
      <w:pPr>
        <w:ind w:firstLineChars="200" w:firstLine="480"/>
        <w:rPr>
          <w:lang w:eastAsia="zh-CN"/>
        </w:rPr>
      </w:pPr>
      <w:r>
        <w:rPr>
          <w:rFonts w:hint="eastAsia"/>
          <w:lang w:eastAsia="zh-CN"/>
        </w:rPr>
        <w:t>鉴于维护合同</w:t>
      </w:r>
      <w:r w:rsidR="00E87588">
        <w:rPr>
          <w:rFonts w:hint="eastAsia"/>
          <w:lang w:eastAsia="zh-CN"/>
        </w:rPr>
        <w:t>所</w:t>
      </w:r>
      <w:r>
        <w:rPr>
          <w:rFonts w:hint="eastAsia"/>
          <w:lang w:eastAsia="zh-CN"/>
        </w:rPr>
        <w:t>分配的资金非常有限，无线电通信局预计，随着每项审查工作的开展，资金将很快用完。因此，无线电通信局正考虑订立长期合同，以便为软件维护和对</w:t>
      </w:r>
      <w:r w:rsidRPr="008E4B9F">
        <w:rPr>
          <w:lang w:eastAsia="zh-CN"/>
        </w:rPr>
        <w:t>ITU-R S.1503</w:t>
      </w:r>
      <w:r w:rsidR="00316374">
        <w:rPr>
          <w:lang w:eastAsia="zh-CN"/>
        </w:rPr>
        <w:t>-3</w:t>
      </w:r>
      <w:r>
        <w:rPr>
          <w:rFonts w:hint="eastAsia"/>
          <w:lang w:eastAsia="zh-CN"/>
        </w:rPr>
        <w:t>建议书方法的完善提供支持。</w:t>
      </w:r>
    </w:p>
    <w:p w:rsidR="00A1501F" w:rsidRDefault="00A1501F" w:rsidP="00CC65AC">
      <w:pPr>
        <w:pStyle w:val="Heading2"/>
        <w:rPr>
          <w:lang w:eastAsia="zh-CN"/>
        </w:rPr>
      </w:pPr>
      <w:r w:rsidRPr="00ED04B0">
        <w:rPr>
          <w:lang w:eastAsia="zh-CN"/>
        </w:rPr>
        <w:t>7.</w:t>
      </w:r>
      <w:r>
        <w:rPr>
          <w:lang w:eastAsia="zh-CN"/>
        </w:rPr>
        <w:t>2</w:t>
      </w:r>
      <w:r w:rsidRPr="00ED04B0">
        <w:rPr>
          <w:lang w:eastAsia="zh-CN"/>
        </w:rPr>
        <w:tab/>
      </w:r>
      <w:r w:rsidR="009037B3">
        <w:rPr>
          <w:rFonts w:hint="eastAsia"/>
          <w:lang w:eastAsia="zh-CN"/>
        </w:rPr>
        <w:t>有关地面业务的软件开发</w:t>
      </w:r>
    </w:p>
    <w:p w:rsidR="00A1501F" w:rsidRPr="00137A12" w:rsidRDefault="00A1501F" w:rsidP="00CC65AC">
      <w:pPr>
        <w:pStyle w:val="Heading3"/>
        <w:rPr>
          <w:lang w:val="en-US" w:eastAsia="zh-CN"/>
        </w:rPr>
      </w:pPr>
      <w:r w:rsidRPr="00137A12">
        <w:rPr>
          <w:lang w:eastAsia="zh-CN"/>
        </w:rPr>
        <w:t>7.2</w:t>
      </w:r>
      <w:r w:rsidRPr="00137A12">
        <w:rPr>
          <w:lang w:val="en-US" w:eastAsia="zh-CN"/>
        </w:rPr>
        <w:t>.1</w:t>
      </w:r>
      <w:r w:rsidR="009037B3">
        <w:rPr>
          <w:rFonts w:hint="eastAsia"/>
          <w:lang w:eastAsia="zh-CN"/>
        </w:rPr>
        <w:t>《无线电规则》第</w:t>
      </w:r>
      <w:r w:rsidR="009037B3">
        <w:rPr>
          <w:rFonts w:hint="eastAsia"/>
          <w:lang w:eastAsia="zh-CN"/>
        </w:rPr>
        <w:t>9.19</w:t>
      </w:r>
      <w:r w:rsidR="009037B3">
        <w:rPr>
          <w:rFonts w:hint="eastAsia"/>
          <w:lang w:eastAsia="zh-CN"/>
        </w:rPr>
        <w:t>款的实施</w:t>
      </w:r>
    </w:p>
    <w:p w:rsidR="00A1501F" w:rsidRDefault="009037B3" w:rsidP="00CC65AC">
      <w:pPr>
        <w:ind w:firstLineChars="200" w:firstLine="480"/>
        <w:rPr>
          <w:lang w:eastAsia="zh-CN"/>
        </w:rPr>
      </w:pPr>
      <w:r>
        <w:rPr>
          <w:rFonts w:hint="eastAsia"/>
          <w:lang w:eastAsia="zh-CN"/>
        </w:rPr>
        <w:t>无线电通信局已经完成用于按照无线电规则第</w:t>
      </w:r>
      <w:r w:rsidRPr="00CC65AC">
        <w:rPr>
          <w:rFonts w:hint="eastAsia"/>
          <w:b/>
          <w:bCs/>
          <w:lang w:eastAsia="zh-CN"/>
        </w:rPr>
        <w:t>9.19</w:t>
      </w:r>
      <w:r>
        <w:rPr>
          <w:rFonts w:hint="eastAsia"/>
          <w:lang w:eastAsia="zh-CN"/>
        </w:rPr>
        <w:t>款的新程序规则处理地面业务通知单软件模块的开发工作。</w:t>
      </w:r>
    </w:p>
    <w:p w:rsidR="00A1501F" w:rsidRPr="00137A12" w:rsidRDefault="00A1501F" w:rsidP="000B7F61">
      <w:pPr>
        <w:pStyle w:val="Heading3"/>
        <w:rPr>
          <w:lang w:val="en-US" w:eastAsia="zh-CN"/>
        </w:rPr>
      </w:pPr>
      <w:r w:rsidRPr="00137A12">
        <w:rPr>
          <w:lang w:eastAsia="zh-CN"/>
        </w:rPr>
        <w:t>7.2.2</w:t>
      </w:r>
      <w:r w:rsidRPr="00137A12">
        <w:rPr>
          <w:lang w:eastAsia="zh-CN"/>
        </w:rPr>
        <w:tab/>
      </w:r>
      <w:r w:rsidR="00682808">
        <w:rPr>
          <w:rFonts w:hint="eastAsia"/>
          <w:lang w:val="en-US" w:eastAsia="zh-CN"/>
        </w:rPr>
        <w:t>按照</w:t>
      </w:r>
      <w:r w:rsidR="00682808">
        <w:rPr>
          <w:rFonts w:hint="eastAsia"/>
          <w:lang w:val="en-US" w:eastAsia="zh-CN"/>
        </w:rPr>
        <w:t>GE</w:t>
      </w:r>
      <w:r w:rsidR="00682808">
        <w:rPr>
          <w:lang w:val="en-US" w:eastAsia="zh-CN"/>
        </w:rPr>
        <w:t>06</w:t>
      </w:r>
      <w:r w:rsidR="00682808">
        <w:rPr>
          <w:rFonts w:hint="eastAsia"/>
          <w:lang w:val="en-US" w:eastAsia="zh-CN"/>
        </w:rPr>
        <w:t>规划第</w:t>
      </w:r>
      <w:r w:rsidR="00682808">
        <w:rPr>
          <w:rFonts w:hint="eastAsia"/>
          <w:lang w:val="en-US" w:eastAsia="zh-CN"/>
        </w:rPr>
        <w:t>5.1.3</w:t>
      </w:r>
      <w:r w:rsidR="00682808">
        <w:rPr>
          <w:rFonts w:hint="eastAsia"/>
          <w:lang w:val="en-US" w:eastAsia="zh-CN"/>
        </w:rPr>
        <w:t>款通知的广播业务功率谱密度验证功能的集成</w:t>
      </w:r>
    </w:p>
    <w:p w:rsidR="00A1501F" w:rsidRPr="00137A12" w:rsidRDefault="00682808" w:rsidP="00030EEC">
      <w:pPr>
        <w:ind w:firstLineChars="200" w:firstLine="480"/>
        <w:rPr>
          <w:szCs w:val="24"/>
          <w:lang w:val="en-US" w:eastAsia="zh-CN"/>
        </w:rPr>
      </w:pPr>
      <w:r w:rsidRPr="00682808">
        <w:rPr>
          <w:rFonts w:hint="eastAsia"/>
          <w:lang w:eastAsia="zh-CN"/>
        </w:rPr>
        <w:t>相关的无线电通信局软件得到了更新，</w:t>
      </w:r>
      <w:r>
        <w:rPr>
          <w:rFonts w:hint="eastAsia"/>
          <w:lang w:eastAsia="zh-CN"/>
        </w:rPr>
        <w:t>目的是</w:t>
      </w:r>
      <w:r w:rsidRPr="00682808">
        <w:rPr>
          <w:rFonts w:hint="eastAsia"/>
          <w:lang w:eastAsia="zh-CN"/>
        </w:rPr>
        <w:t>按照无线电规则附录</w:t>
      </w:r>
      <w:r w:rsidRPr="00682808">
        <w:rPr>
          <w:rFonts w:hint="eastAsia"/>
          <w:lang w:eastAsia="zh-CN"/>
        </w:rPr>
        <w:t>4</w:t>
      </w:r>
      <w:r w:rsidRPr="00682808">
        <w:rPr>
          <w:rFonts w:hint="eastAsia"/>
          <w:lang w:eastAsia="zh-CN"/>
        </w:rPr>
        <w:t>和程序规则第</w:t>
      </w:r>
      <w:r w:rsidRPr="00682808">
        <w:rPr>
          <w:rFonts w:hint="eastAsia"/>
          <w:lang w:eastAsia="zh-CN"/>
        </w:rPr>
        <w:t>A10</w:t>
      </w:r>
      <w:r w:rsidRPr="00682808">
        <w:rPr>
          <w:rFonts w:hint="eastAsia"/>
          <w:lang w:eastAsia="zh-CN"/>
        </w:rPr>
        <w:t>部分</w:t>
      </w:r>
      <w:r w:rsidR="00030EEC" w:rsidRPr="00682808">
        <w:rPr>
          <w:rFonts w:hint="eastAsia"/>
          <w:lang w:eastAsia="zh-CN"/>
        </w:rPr>
        <w:t>第</w:t>
      </w:r>
      <w:r w:rsidR="00030EEC" w:rsidRPr="00682808">
        <w:rPr>
          <w:rFonts w:hint="eastAsia"/>
          <w:lang w:eastAsia="zh-CN"/>
        </w:rPr>
        <w:t>5.1.3</w:t>
      </w:r>
      <w:r w:rsidR="00030EEC" w:rsidRPr="00682808">
        <w:rPr>
          <w:rFonts w:hint="eastAsia"/>
          <w:lang w:eastAsia="zh-CN"/>
        </w:rPr>
        <w:t>款</w:t>
      </w:r>
      <w:r w:rsidRPr="00682808">
        <w:rPr>
          <w:rFonts w:hint="eastAsia"/>
          <w:lang w:eastAsia="zh-CN"/>
        </w:rPr>
        <w:t>执行</w:t>
      </w:r>
      <w:r w:rsidRPr="00682808">
        <w:rPr>
          <w:rFonts w:hint="eastAsia"/>
          <w:lang w:eastAsia="zh-CN"/>
        </w:rPr>
        <w:t>GE</w:t>
      </w:r>
      <w:r w:rsidRPr="00682808">
        <w:rPr>
          <w:lang w:eastAsia="zh-CN"/>
        </w:rPr>
        <w:t>06</w:t>
      </w:r>
      <w:r w:rsidRPr="00682808">
        <w:rPr>
          <w:rFonts w:hint="eastAsia"/>
          <w:lang w:eastAsia="zh-CN"/>
        </w:rPr>
        <w:t>规划第</w:t>
      </w:r>
      <w:r w:rsidRPr="00682808">
        <w:rPr>
          <w:rFonts w:hint="eastAsia"/>
          <w:lang w:eastAsia="zh-CN"/>
        </w:rPr>
        <w:t>5.1.3</w:t>
      </w:r>
      <w:r w:rsidRPr="00682808">
        <w:rPr>
          <w:rFonts w:hint="eastAsia"/>
          <w:lang w:eastAsia="zh-CN"/>
        </w:rPr>
        <w:t>款中指明的检查</w:t>
      </w:r>
      <w:r>
        <w:rPr>
          <w:rFonts w:hint="eastAsia"/>
          <w:lang w:eastAsia="zh-CN"/>
        </w:rPr>
        <w:t>。</w:t>
      </w:r>
    </w:p>
    <w:p w:rsidR="00A1501F" w:rsidRPr="00137A12" w:rsidRDefault="000B7F61" w:rsidP="000B7F61">
      <w:pPr>
        <w:pStyle w:val="Heading3"/>
        <w:rPr>
          <w:szCs w:val="24"/>
          <w:lang w:val="en-US" w:eastAsia="zh-CN"/>
        </w:rPr>
      </w:pPr>
      <w:r>
        <w:rPr>
          <w:lang w:eastAsia="zh-CN"/>
        </w:rPr>
        <w:t>7.2.3</w:t>
      </w:r>
      <w:r>
        <w:rPr>
          <w:lang w:eastAsia="zh-CN"/>
        </w:rPr>
        <w:tab/>
      </w:r>
      <w:r w:rsidR="00A1501F" w:rsidRPr="00137A12">
        <w:rPr>
          <w:lang w:val="en-US" w:eastAsia="zh-CN"/>
        </w:rPr>
        <w:t>HFBC</w:t>
      </w:r>
      <w:r w:rsidR="00682808">
        <w:rPr>
          <w:rFonts w:hint="eastAsia"/>
          <w:lang w:val="en-US" w:eastAsia="zh-CN"/>
        </w:rPr>
        <w:t>软件</w:t>
      </w:r>
    </w:p>
    <w:p w:rsidR="00A1501F" w:rsidRPr="00137A12" w:rsidRDefault="00DC78C6" w:rsidP="000B7F61">
      <w:pPr>
        <w:ind w:firstLineChars="200" w:firstLine="480"/>
        <w:rPr>
          <w:lang w:eastAsia="zh-CN"/>
        </w:rPr>
      </w:pPr>
      <w:r>
        <w:rPr>
          <w:rFonts w:hint="eastAsia"/>
          <w:lang w:eastAsia="zh-CN"/>
        </w:rPr>
        <w:t>为了促进协调进程，以及</w:t>
      </w:r>
      <w:r>
        <w:rPr>
          <w:rFonts w:hint="eastAsia"/>
          <w:lang w:eastAsia="zh-CN"/>
        </w:rPr>
        <w:t>HFBC</w:t>
      </w:r>
      <w:r>
        <w:rPr>
          <w:rFonts w:hint="eastAsia"/>
          <w:lang w:eastAsia="zh-CN"/>
        </w:rPr>
        <w:t>通知单位间交换数据，无线电通信局决定于</w:t>
      </w:r>
      <w:r>
        <w:rPr>
          <w:rFonts w:hint="eastAsia"/>
          <w:lang w:eastAsia="zh-CN"/>
        </w:rPr>
        <w:t>2018</w:t>
      </w:r>
      <w:r>
        <w:rPr>
          <w:rFonts w:hint="eastAsia"/>
          <w:lang w:eastAsia="zh-CN"/>
        </w:rPr>
        <w:t>年底终止</w:t>
      </w:r>
      <w:r>
        <w:rPr>
          <w:rFonts w:hint="eastAsia"/>
          <w:lang w:eastAsia="zh-CN"/>
        </w:rPr>
        <w:t>CD</w:t>
      </w:r>
      <w:r>
        <w:rPr>
          <w:lang w:eastAsia="zh-CN"/>
        </w:rPr>
        <w:t>-</w:t>
      </w:r>
      <w:r>
        <w:rPr>
          <w:rFonts w:hint="eastAsia"/>
          <w:lang w:eastAsia="zh-CN"/>
        </w:rPr>
        <w:t>ROM</w:t>
      </w:r>
      <w:r>
        <w:rPr>
          <w:rFonts w:hint="eastAsia"/>
          <w:lang w:eastAsia="zh-CN"/>
        </w:rPr>
        <w:t>公布，并免费在线公布</w:t>
      </w:r>
      <w:r>
        <w:rPr>
          <w:rFonts w:hint="eastAsia"/>
          <w:lang w:eastAsia="zh-CN"/>
        </w:rPr>
        <w:t>HF</w:t>
      </w:r>
      <w:r>
        <w:rPr>
          <w:rFonts w:hint="eastAsia"/>
          <w:lang w:eastAsia="zh-CN"/>
        </w:rPr>
        <w:t>广播计划表和兼容分析结果。</w:t>
      </w:r>
    </w:p>
    <w:p w:rsidR="00A1501F" w:rsidRPr="00137A12" w:rsidRDefault="00DC78C6" w:rsidP="000B7F61">
      <w:pPr>
        <w:ind w:firstLineChars="200" w:firstLine="480"/>
        <w:rPr>
          <w:lang w:eastAsia="zh-CN"/>
        </w:rPr>
      </w:pPr>
      <w:r>
        <w:rPr>
          <w:rFonts w:hint="eastAsia"/>
          <w:lang w:eastAsia="zh-CN"/>
        </w:rPr>
        <w:t>为此，计划中将现有的</w:t>
      </w:r>
      <w:r>
        <w:rPr>
          <w:rFonts w:hint="eastAsia"/>
          <w:lang w:eastAsia="zh-CN"/>
        </w:rPr>
        <w:t>HFBC</w:t>
      </w:r>
      <w:r>
        <w:rPr>
          <w:rFonts w:hint="eastAsia"/>
          <w:lang w:eastAsia="zh-CN"/>
        </w:rPr>
        <w:t>终端用户和处理软件从</w:t>
      </w:r>
      <w:r>
        <w:rPr>
          <w:rFonts w:hint="eastAsia"/>
          <w:lang w:eastAsia="zh-CN"/>
        </w:rPr>
        <w:t>Visual</w:t>
      </w:r>
      <w:r>
        <w:rPr>
          <w:lang w:eastAsia="zh-CN"/>
        </w:rPr>
        <w:t xml:space="preserve"> </w:t>
      </w:r>
      <w:r>
        <w:rPr>
          <w:rFonts w:hint="eastAsia"/>
          <w:lang w:eastAsia="zh-CN"/>
        </w:rPr>
        <w:t>Basic</w:t>
      </w:r>
      <w:r>
        <w:rPr>
          <w:rFonts w:hint="eastAsia"/>
          <w:lang w:eastAsia="zh-CN"/>
        </w:rPr>
        <w:t>迁移到</w:t>
      </w:r>
      <w:r>
        <w:rPr>
          <w:rFonts w:hint="eastAsia"/>
          <w:lang w:eastAsia="zh-CN"/>
        </w:rPr>
        <w:t>C</w:t>
      </w:r>
      <w:r>
        <w:rPr>
          <w:lang w:eastAsia="zh-CN"/>
        </w:rPr>
        <w:t>#</w:t>
      </w:r>
      <w:r>
        <w:rPr>
          <w:lang w:eastAsia="zh-CN"/>
        </w:rPr>
        <w:t>，</w:t>
      </w:r>
      <w:r>
        <w:rPr>
          <w:rFonts w:hint="eastAsia"/>
          <w:lang w:eastAsia="zh-CN"/>
        </w:rPr>
        <w:t>同时自</w:t>
      </w:r>
      <w:r>
        <w:rPr>
          <w:rFonts w:hint="eastAsia"/>
          <w:lang w:eastAsia="zh-CN"/>
        </w:rPr>
        <w:t>2019</w:t>
      </w:r>
      <w:r>
        <w:rPr>
          <w:rFonts w:hint="eastAsia"/>
          <w:lang w:eastAsia="zh-CN"/>
        </w:rPr>
        <w:t>年起在线公布</w:t>
      </w:r>
      <w:r>
        <w:rPr>
          <w:rFonts w:hint="eastAsia"/>
          <w:lang w:eastAsia="zh-CN"/>
        </w:rPr>
        <w:t>HFBC</w:t>
      </w:r>
      <w:r>
        <w:rPr>
          <w:rFonts w:hint="eastAsia"/>
          <w:lang w:eastAsia="zh-CN"/>
        </w:rPr>
        <w:t>计划表。</w:t>
      </w:r>
    </w:p>
    <w:p w:rsidR="00A1501F" w:rsidRPr="00137A12" w:rsidRDefault="00A1501F" w:rsidP="000B7F61">
      <w:pPr>
        <w:pStyle w:val="Heading3"/>
        <w:rPr>
          <w:lang w:val="en-US" w:eastAsia="zh-CN"/>
        </w:rPr>
      </w:pPr>
      <w:r w:rsidRPr="00137A12">
        <w:rPr>
          <w:lang w:eastAsia="zh-CN"/>
        </w:rPr>
        <w:t>7.2</w:t>
      </w:r>
      <w:r w:rsidRPr="00137A12">
        <w:rPr>
          <w:lang w:val="en-US" w:eastAsia="zh-CN"/>
        </w:rPr>
        <w:t>.4</w:t>
      </w:r>
      <w:r w:rsidR="000B7F61">
        <w:rPr>
          <w:lang w:val="en-US" w:eastAsia="zh-CN"/>
        </w:rPr>
        <w:tab/>
      </w:r>
      <w:r w:rsidR="00BD6D60">
        <w:rPr>
          <w:rFonts w:hint="eastAsia"/>
          <w:lang w:eastAsia="zh-CN"/>
        </w:rPr>
        <w:t>在中美洲和加勒比地区（</w:t>
      </w:r>
      <w:r w:rsidR="00BD6D60">
        <w:rPr>
          <w:rFonts w:hint="eastAsia"/>
          <w:lang w:eastAsia="zh-CN"/>
        </w:rPr>
        <w:t>CAC</w:t>
      </w:r>
      <w:r w:rsidR="00BD6D60">
        <w:rPr>
          <w:rFonts w:hint="eastAsia"/>
          <w:lang w:eastAsia="zh-CN"/>
        </w:rPr>
        <w:t>）规划数字地面电视广播（</w:t>
      </w:r>
      <w:r w:rsidR="00BD6D60">
        <w:rPr>
          <w:rFonts w:hint="eastAsia"/>
          <w:lang w:eastAsia="zh-CN"/>
        </w:rPr>
        <w:t>DTT</w:t>
      </w:r>
      <w:r w:rsidR="00BD6D60">
        <w:rPr>
          <w:rFonts w:hint="eastAsia"/>
          <w:lang w:eastAsia="zh-CN"/>
        </w:rPr>
        <w:t>）所用的兼容性分析软件</w:t>
      </w:r>
    </w:p>
    <w:p w:rsidR="00A1501F" w:rsidRPr="00137A12" w:rsidRDefault="00BD6D60" w:rsidP="000B7F61">
      <w:pPr>
        <w:ind w:firstLineChars="200" w:firstLine="480"/>
        <w:rPr>
          <w:szCs w:val="24"/>
          <w:lang w:eastAsia="zh-CN"/>
        </w:rPr>
      </w:pPr>
      <w:r>
        <w:rPr>
          <w:rFonts w:hint="eastAsia"/>
          <w:lang w:eastAsia="zh-CN"/>
        </w:rPr>
        <w:t>为帮助中美洲和加勒比地区规划数字地面电视以及其他</w:t>
      </w:r>
      <w:r>
        <w:rPr>
          <w:rFonts w:hint="eastAsia"/>
          <w:lang w:eastAsia="zh-CN"/>
        </w:rPr>
        <w:t>VHF/UHF</w:t>
      </w:r>
      <w:r>
        <w:rPr>
          <w:rFonts w:hint="eastAsia"/>
          <w:lang w:eastAsia="zh-CN"/>
        </w:rPr>
        <w:t>频段业务的部署，无线电通信局开发并强化了兼容性分析软件，该软件</w:t>
      </w:r>
      <w:r w:rsidR="000A7394">
        <w:rPr>
          <w:rFonts w:hint="eastAsia"/>
          <w:lang w:eastAsia="zh-CN"/>
        </w:rPr>
        <w:t>是为了</w:t>
      </w:r>
      <w:r w:rsidR="000A7394">
        <w:rPr>
          <w:rFonts w:hint="eastAsia"/>
          <w:lang w:eastAsia="zh-CN"/>
        </w:rPr>
        <w:t>GE</w:t>
      </w:r>
      <w:r w:rsidR="000A7394">
        <w:rPr>
          <w:lang w:eastAsia="zh-CN"/>
        </w:rPr>
        <w:t>06</w:t>
      </w:r>
      <w:r w:rsidR="000A7394">
        <w:rPr>
          <w:rFonts w:hint="eastAsia"/>
          <w:lang w:eastAsia="zh-CN"/>
        </w:rPr>
        <w:t>大会所开发，并随着</w:t>
      </w:r>
      <w:r w:rsidR="000A7394">
        <w:rPr>
          <w:rFonts w:hint="eastAsia"/>
          <w:lang w:eastAsia="zh-CN"/>
        </w:rPr>
        <w:t>1</w:t>
      </w:r>
      <w:r w:rsidR="000A7394">
        <w:rPr>
          <w:rFonts w:hint="eastAsia"/>
          <w:lang w:eastAsia="zh-CN"/>
        </w:rPr>
        <w:t>区的频率规划活动而不断改善。该软件考虑了全部</w:t>
      </w:r>
      <w:r w:rsidR="000A7394">
        <w:rPr>
          <w:rFonts w:hint="eastAsia"/>
          <w:lang w:eastAsia="zh-CN"/>
        </w:rPr>
        <w:t>DTT</w:t>
      </w:r>
      <w:r w:rsidR="000A7394">
        <w:rPr>
          <w:rFonts w:hint="eastAsia"/>
          <w:lang w:eastAsia="zh-CN"/>
        </w:rPr>
        <w:t>标准以及该地区使用的两信道</w:t>
      </w:r>
      <w:r w:rsidR="00F016B1">
        <w:rPr>
          <w:rFonts w:hint="eastAsia"/>
          <w:lang w:eastAsia="zh-CN"/>
        </w:rPr>
        <w:t>栅格</w:t>
      </w:r>
      <w:r w:rsidR="000A7394">
        <w:rPr>
          <w:rFonts w:hint="eastAsia"/>
          <w:lang w:eastAsia="zh-CN"/>
        </w:rPr>
        <w:t>（</w:t>
      </w:r>
      <w:r w:rsidR="000A7394">
        <w:rPr>
          <w:lang w:eastAsia="zh-CN"/>
        </w:rPr>
        <w:t>6 MHz</w:t>
      </w:r>
      <w:r w:rsidR="000A7394">
        <w:rPr>
          <w:rFonts w:hint="eastAsia"/>
          <w:lang w:eastAsia="zh-CN"/>
        </w:rPr>
        <w:t>和</w:t>
      </w:r>
      <w:r w:rsidR="000A7394" w:rsidRPr="00137A12">
        <w:rPr>
          <w:lang w:eastAsia="zh-CN"/>
        </w:rPr>
        <w:t>8 MHz</w:t>
      </w:r>
      <w:r w:rsidR="000A7394">
        <w:rPr>
          <w:rFonts w:hint="eastAsia"/>
          <w:lang w:eastAsia="zh-CN"/>
        </w:rPr>
        <w:t>）。现有软件能够执行：</w:t>
      </w:r>
    </w:p>
    <w:p w:rsidR="00A1501F" w:rsidRPr="00137A12" w:rsidRDefault="000B7F61" w:rsidP="000B7F61">
      <w:pPr>
        <w:tabs>
          <w:tab w:val="clear" w:pos="1191"/>
          <w:tab w:val="clear" w:pos="1588"/>
          <w:tab w:val="clear" w:pos="1985"/>
        </w:tabs>
        <w:spacing w:before="80"/>
        <w:ind w:left="794" w:hanging="794"/>
        <w:rPr>
          <w:lang w:eastAsia="zh-CN"/>
        </w:rPr>
      </w:pPr>
      <w:r>
        <w:rPr>
          <w:lang w:eastAsia="zh-CN"/>
        </w:rPr>
        <w:t>•</w:t>
      </w:r>
      <w:r>
        <w:rPr>
          <w:lang w:eastAsia="zh-CN"/>
        </w:rPr>
        <w:tab/>
      </w:r>
      <w:r w:rsidR="000A7394">
        <w:rPr>
          <w:rFonts w:hint="eastAsia"/>
          <w:lang w:eastAsia="zh-CN"/>
        </w:rPr>
        <w:t>数字</w:t>
      </w:r>
      <w:r>
        <w:rPr>
          <w:lang w:eastAsia="zh-CN"/>
        </w:rPr>
        <w:t xml:space="preserve"> – </w:t>
      </w:r>
      <w:r w:rsidR="000A7394">
        <w:rPr>
          <w:rFonts w:hint="eastAsia"/>
          <w:lang w:eastAsia="zh-CN"/>
        </w:rPr>
        <w:t>数字、数字</w:t>
      </w:r>
      <w:r>
        <w:rPr>
          <w:lang w:eastAsia="zh-CN"/>
        </w:rPr>
        <w:t xml:space="preserve"> – </w:t>
      </w:r>
      <w:r w:rsidR="000A7394">
        <w:rPr>
          <w:rFonts w:hint="eastAsia"/>
          <w:lang w:eastAsia="zh-CN"/>
        </w:rPr>
        <w:t>模拟、模拟</w:t>
      </w:r>
      <w:r>
        <w:rPr>
          <w:lang w:eastAsia="zh-CN"/>
        </w:rPr>
        <w:t xml:space="preserve"> – </w:t>
      </w:r>
      <w:r w:rsidR="000A7394">
        <w:rPr>
          <w:rFonts w:hint="eastAsia"/>
          <w:lang w:eastAsia="zh-CN"/>
        </w:rPr>
        <w:t>数字兼容性</w:t>
      </w:r>
      <w:r w:rsidR="001A6B77">
        <w:rPr>
          <w:rFonts w:hint="eastAsia"/>
          <w:lang w:eastAsia="zh-CN"/>
        </w:rPr>
        <w:t>分析。这些分析将按照请求在</w:t>
      </w:r>
      <w:r w:rsidR="001A6B77">
        <w:rPr>
          <w:rFonts w:hint="eastAsia"/>
          <w:lang w:eastAsia="zh-CN"/>
        </w:rPr>
        <w:t>eTool</w:t>
      </w:r>
      <w:r w:rsidR="001A6B77">
        <w:rPr>
          <w:rFonts w:hint="eastAsia"/>
          <w:lang w:eastAsia="zh-CN"/>
        </w:rPr>
        <w:t>上可用；</w:t>
      </w:r>
    </w:p>
    <w:p w:rsidR="00A1501F" w:rsidRPr="00137A12" w:rsidRDefault="000B7F61" w:rsidP="000B7F61">
      <w:pPr>
        <w:tabs>
          <w:tab w:val="clear" w:pos="1191"/>
          <w:tab w:val="clear" w:pos="1588"/>
          <w:tab w:val="clear" w:pos="1985"/>
        </w:tabs>
        <w:spacing w:before="80"/>
        <w:ind w:left="794" w:hanging="794"/>
        <w:rPr>
          <w:lang w:eastAsia="zh-CN"/>
        </w:rPr>
      </w:pPr>
      <w:r>
        <w:rPr>
          <w:lang w:eastAsia="zh-CN"/>
        </w:rPr>
        <w:t>•</w:t>
      </w:r>
      <w:r>
        <w:rPr>
          <w:lang w:eastAsia="zh-CN"/>
        </w:rPr>
        <w:tab/>
      </w:r>
      <w:r w:rsidR="00EE25A1">
        <w:rPr>
          <w:rFonts w:hint="eastAsia"/>
          <w:lang w:eastAsia="zh-CN"/>
        </w:rPr>
        <w:t>通过显示软件</w:t>
      </w:r>
      <w:r w:rsidR="00EE25A1">
        <w:rPr>
          <w:rFonts w:hint="eastAsia"/>
          <w:lang w:eastAsia="zh-CN"/>
        </w:rPr>
        <w:t>CA_</w:t>
      </w:r>
      <w:r w:rsidR="000A1C8E">
        <w:rPr>
          <w:lang w:eastAsia="zh-CN"/>
        </w:rPr>
        <w:t>Display</w:t>
      </w:r>
      <w:r>
        <w:rPr>
          <w:rFonts w:hint="eastAsia"/>
          <w:lang w:eastAsia="zh-CN"/>
        </w:rPr>
        <w:t>显示并解读兼容分析结果。</w:t>
      </w:r>
    </w:p>
    <w:p w:rsidR="00A1501F" w:rsidRPr="00297EB0" w:rsidRDefault="001C2FCF" w:rsidP="000B7F61">
      <w:pPr>
        <w:ind w:firstLineChars="200" w:firstLine="480"/>
        <w:rPr>
          <w:szCs w:val="24"/>
          <w:lang w:eastAsia="zh-CN"/>
        </w:rPr>
      </w:pPr>
      <w:r>
        <w:rPr>
          <w:rFonts w:hint="eastAsia"/>
          <w:lang w:eastAsia="zh-CN"/>
        </w:rPr>
        <w:t>无线电通信局正在落实数字广播和固定移动电台之间兼容分析</w:t>
      </w:r>
      <w:r w:rsidR="00F016B1">
        <w:rPr>
          <w:rFonts w:hint="eastAsia"/>
          <w:lang w:eastAsia="zh-CN"/>
        </w:rPr>
        <w:t>的</w:t>
      </w:r>
      <w:r>
        <w:rPr>
          <w:rFonts w:hint="eastAsia"/>
          <w:lang w:eastAsia="zh-CN"/>
        </w:rPr>
        <w:t>结果。</w:t>
      </w:r>
    </w:p>
    <w:p w:rsidR="00160583" w:rsidRDefault="00160583" w:rsidP="00160583">
      <w:pPr>
        <w:pStyle w:val="Heading2"/>
        <w:rPr>
          <w:lang w:eastAsia="zh-CN"/>
        </w:rPr>
      </w:pPr>
      <w:bookmarkStart w:id="46" w:name="_Toc446060772"/>
      <w:bookmarkStart w:id="47" w:name="_Toc446060775"/>
      <w:bookmarkEnd w:id="43"/>
      <w:r w:rsidRPr="00ED04B0">
        <w:rPr>
          <w:lang w:eastAsia="zh-CN"/>
        </w:rPr>
        <w:lastRenderedPageBreak/>
        <w:t>7.</w:t>
      </w:r>
      <w:r>
        <w:rPr>
          <w:lang w:eastAsia="zh-CN"/>
        </w:rPr>
        <w:t>3</w:t>
      </w:r>
      <w:r w:rsidRPr="00ED04B0">
        <w:rPr>
          <w:lang w:eastAsia="zh-CN"/>
        </w:rPr>
        <w:tab/>
      </w:r>
      <w:bookmarkEnd w:id="46"/>
      <w:r w:rsidR="00316374">
        <w:rPr>
          <w:rFonts w:hint="eastAsia"/>
          <w:lang w:eastAsia="zh-CN"/>
        </w:rPr>
        <w:t>其他开发工作</w:t>
      </w:r>
    </w:p>
    <w:p w:rsidR="00E14F2A" w:rsidRPr="00F724B2" w:rsidRDefault="00160583" w:rsidP="000B7F61">
      <w:pPr>
        <w:pStyle w:val="Heading3"/>
        <w:rPr>
          <w:lang w:eastAsia="zh-CN"/>
        </w:rPr>
      </w:pPr>
      <w:r>
        <w:rPr>
          <w:lang w:eastAsia="zh-CN"/>
        </w:rPr>
        <w:t>7.</w:t>
      </w:r>
      <w:r>
        <w:rPr>
          <w:rFonts w:hint="eastAsia"/>
          <w:lang w:eastAsia="zh-CN"/>
        </w:rPr>
        <w:t>3</w:t>
      </w:r>
      <w:r>
        <w:rPr>
          <w:lang w:eastAsia="zh-CN"/>
        </w:rPr>
        <w:t>.</w:t>
      </w:r>
      <w:r>
        <w:rPr>
          <w:rFonts w:hint="eastAsia"/>
          <w:lang w:eastAsia="zh-CN"/>
        </w:rPr>
        <w:t>1</w:t>
      </w:r>
      <w:r w:rsidR="00E14F2A" w:rsidRPr="00ED04B0">
        <w:rPr>
          <w:lang w:eastAsia="zh-CN"/>
        </w:rPr>
        <w:tab/>
      </w:r>
      <w:bookmarkEnd w:id="47"/>
      <w:r w:rsidR="00E14F2A" w:rsidRPr="00C60F6D">
        <w:rPr>
          <w:rFonts w:hint="eastAsia"/>
          <w:lang w:val="en-US" w:eastAsia="zh-CN"/>
        </w:rPr>
        <w:t>BR</w:t>
      </w:r>
      <w:r w:rsidR="00E14F2A" w:rsidRPr="00C60F6D">
        <w:rPr>
          <w:rFonts w:hint="eastAsia"/>
          <w:lang w:val="en-US" w:eastAsia="zh-CN"/>
        </w:rPr>
        <w:t>空间信息系统路线图</w:t>
      </w:r>
      <w:r w:rsidR="00E14F2A">
        <w:rPr>
          <w:rFonts w:hint="eastAsia"/>
          <w:lang w:val="en-US" w:eastAsia="zh-CN"/>
        </w:rPr>
        <w:t>的完成进展情况</w:t>
      </w:r>
      <w:r w:rsidR="00E14F2A" w:rsidRPr="00C60F6D">
        <w:rPr>
          <w:rFonts w:hint="eastAsia"/>
          <w:lang w:val="en-US" w:eastAsia="zh-CN"/>
        </w:rPr>
        <w:t>（</w:t>
      </w:r>
      <w:r w:rsidR="00E14F2A" w:rsidRPr="00C60F6D">
        <w:rPr>
          <w:rFonts w:hint="eastAsia"/>
          <w:lang w:val="en-US" w:eastAsia="zh-CN"/>
        </w:rPr>
        <w:t>RAG-19</w:t>
      </w:r>
      <w:r w:rsidR="00E14F2A" w:rsidRPr="00C60F6D">
        <w:rPr>
          <w:rFonts w:hint="eastAsia"/>
          <w:lang w:val="en-US" w:eastAsia="zh-CN"/>
        </w:rPr>
        <w:t>，</w:t>
      </w:r>
      <w:r w:rsidR="00E14F2A" w:rsidRPr="00C60F6D">
        <w:rPr>
          <w:rFonts w:hint="eastAsia"/>
          <w:lang w:val="en-US" w:eastAsia="zh-CN"/>
        </w:rPr>
        <w:t>2012</w:t>
      </w:r>
      <w:r w:rsidR="00E14F2A">
        <w:rPr>
          <w:rFonts w:hint="eastAsia"/>
          <w:lang w:val="en-US" w:eastAsia="zh-CN"/>
        </w:rPr>
        <w:t>年</w:t>
      </w:r>
      <w:r w:rsidR="00E14F2A" w:rsidRPr="00C60F6D">
        <w:rPr>
          <w:rFonts w:hint="eastAsia"/>
          <w:lang w:val="en-US" w:eastAsia="zh-CN"/>
        </w:rPr>
        <w:t>）</w:t>
      </w:r>
    </w:p>
    <w:p w:rsidR="0022527B" w:rsidRDefault="002C742E" w:rsidP="000B7F61">
      <w:pPr>
        <w:ind w:firstLineChars="200" w:firstLine="480"/>
        <w:rPr>
          <w:lang w:eastAsia="zh-CN"/>
        </w:rPr>
      </w:pPr>
      <w:bookmarkStart w:id="48" w:name="OLE_LINK11"/>
      <w:bookmarkStart w:id="49" w:name="OLE_LINK12"/>
      <w:r>
        <w:rPr>
          <w:lang w:eastAsia="zh-CN"/>
        </w:rPr>
        <w:t>2017</w:t>
      </w:r>
      <w:r>
        <w:rPr>
          <w:rFonts w:hint="eastAsia"/>
          <w:lang w:eastAsia="zh-CN"/>
        </w:rPr>
        <w:t>年无线电通信局需要继续对现有传统软件进行维护，以改善：</w:t>
      </w:r>
    </w:p>
    <w:p w:rsidR="0022527B" w:rsidRDefault="000B7F61" w:rsidP="000B7F61">
      <w:pPr>
        <w:tabs>
          <w:tab w:val="clear" w:pos="1191"/>
          <w:tab w:val="clear" w:pos="1588"/>
          <w:tab w:val="clear" w:pos="1985"/>
        </w:tabs>
        <w:spacing w:before="80"/>
        <w:ind w:left="794" w:hanging="794"/>
        <w:rPr>
          <w:lang w:eastAsia="zh-CN"/>
        </w:rPr>
      </w:pPr>
      <w:r>
        <w:rPr>
          <w:lang w:eastAsia="zh-CN"/>
        </w:rPr>
        <w:t>–</w:t>
      </w:r>
      <w:r>
        <w:rPr>
          <w:lang w:eastAsia="zh-CN"/>
        </w:rPr>
        <w:tab/>
      </w:r>
      <w:r w:rsidR="00FF4D0F">
        <w:rPr>
          <w:rFonts w:hint="eastAsia"/>
          <w:lang w:eastAsia="zh-CN"/>
        </w:rPr>
        <w:t>软件应用安全：无线电通信局利用相关进程探测并减缓防病毒虚假报警，并为可执行文件和数据库文件引入了数字签名。</w:t>
      </w:r>
    </w:p>
    <w:p w:rsidR="0022527B" w:rsidRDefault="000B7F61" w:rsidP="000B7F61">
      <w:pPr>
        <w:tabs>
          <w:tab w:val="clear" w:pos="1191"/>
          <w:tab w:val="clear" w:pos="1588"/>
          <w:tab w:val="clear" w:pos="1985"/>
        </w:tabs>
        <w:spacing w:before="80"/>
        <w:ind w:left="794" w:hanging="794"/>
        <w:rPr>
          <w:lang w:eastAsia="zh-CN"/>
        </w:rPr>
      </w:pPr>
      <w:r>
        <w:rPr>
          <w:lang w:eastAsia="zh-CN"/>
        </w:rPr>
        <w:t>–</w:t>
      </w:r>
      <w:r>
        <w:rPr>
          <w:lang w:eastAsia="zh-CN"/>
        </w:rPr>
        <w:tab/>
      </w:r>
      <w:r w:rsidR="00FF4D0F">
        <w:rPr>
          <w:rFonts w:hint="eastAsia"/>
          <w:lang w:eastAsia="zh-CN"/>
        </w:rPr>
        <w:t>技术检查软件的能力和性能：在</w:t>
      </w:r>
      <w:r w:rsidR="00FF4D0F">
        <w:rPr>
          <w:rFonts w:hint="eastAsia"/>
          <w:lang w:eastAsia="zh-CN"/>
        </w:rPr>
        <w:t>2017</w:t>
      </w:r>
      <w:r w:rsidR="00FF4D0F">
        <w:rPr>
          <w:rFonts w:hint="eastAsia"/>
          <w:lang w:eastAsia="zh-CN"/>
        </w:rPr>
        <w:t>年，各主管部门提交了</w:t>
      </w:r>
      <w:r w:rsidR="001D7293">
        <w:rPr>
          <w:rFonts w:hint="eastAsia"/>
          <w:lang w:eastAsia="zh-CN"/>
        </w:rPr>
        <w:t>规划和非规划频段</w:t>
      </w:r>
      <w:r w:rsidR="00FF4D0F">
        <w:rPr>
          <w:rFonts w:hint="eastAsia"/>
          <w:lang w:eastAsia="zh-CN"/>
        </w:rPr>
        <w:t>大型</w:t>
      </w:r>
      <w:r w:rsidR="00FF4D0F">
        <w:rPr>
          <w:rFonts w:hint="eastAsia"/>
          <w:lang w:eastAsia="zh-CN"/>
        </w:rPr>
        <w:t>GSO</w:t>
      </w:r>
      <w:r w:rsidR="00FF4D0F">
        <w:rPr>
          <w:rFonts w:hint="eastAsia"/>
          <w:lang w:eastAsia="zh-CN"/>
        </w:rPr>
        <w:t>网络，</w:t>
      </w:r>
      <w:r w:rsidR="00D30270">
        <w:rPr>
          <w:rFonts w:hint="eastAsia"/>
          <w:lang w:eastAsia="zh-CN"/>
        </w:rPr>
        <w:t>这超出了传统检查软件的能力限制。为此</w:t>
      </w:r>
      <w:r w:rsidR="001D7293">
        <w:rPr>
          <w:rFonts w:hint="eastAsia"/>
          <w:lang w:eastAsia="zh-CN"/>
        </w:rPr>
        <w:t>花费了数个人月才完成软件重新设计和测试。</w:t>
      </w:r>
    </w:p>
    <w:p w:rsidR="0022527B" w:rsidRDefault="001D7293" w:rsidP="000B7F61">
      <w:pPr>
        <w:ind w:firstLineChars="200" w:firstLine="480"/>
        <w:rPr>
          <w:lang w:eastAsia="zh-CN"/>
        </w:rPr>
      </w:pPr>
      <w:r>
        <w:rPr>
          <w:rFonts w:hint="eastAsia"/>
          <w:lang w:eastAsia="zh-CN"/>
        </w:rPr>
        <w:t>此外，无线电通信局开始实施对</w:t>
      </w:r>
      <w:r>
        <w:rPr>
          <w:rFonts w:hint="eastAsia"/>
          <w:lang w:eastAsia="zh-CN"/>
        </w:rPr>
        <w:t>non</w:t>
      </w:r>
      <w:r>
        <w:rPr>
          <w:lang w:eastAsia="zh-CN"/>
        </w:rPr>
        <w:t>-</w:t>
      </w:r>
      <w:r>
        <w:rPr>
          <w:rFonts w:hint="eastAsia"/>
          <w:lang w:eastAsia="zh-CN"/>
        </w:rPr>
        <w:t>GSO</w:t>
      </w:r>
      <w:r>
        <w:rPr>
          <w:rFonts w:hint="eastAsia"/>
          <w:lang w:eastAsia="zh-CN"/>
        </w:rPr>
        <w:t>网络的</w:t>
      </w:r>
      <w:r>
        <w:rPr>
          <w:rFonts w:hint="eastAsia"/>
          <w:lang w:eastAsia="zh-CN"/>
        </w:rPr>
        <w:t>PFD</w:t>
      </w:r>
      <w:r>
        <w:rPr>
          <w:rFonts w:hint="eastAsia"/>
          <w:lang w:eastAsia="zh-CN"/>
        </w:rPr>
        <w:t>检查，这一工作的优先级别高于重新设计</w:t>
      </w:r>
      <w:r>
        <w:rPr>
          <w:rFonts w:hint="eastAsia"/>
          <w:lang w:eastAsia="zh-CN"/>
        </w:rPr>
        <w:t>GSO</w:t>
      </w:r>
      <w:r>
        <w:rPr>
          <w:rFonts w:hint="eastAsia"/>
          <w:lang w:eastAsia="zh-CN"/>
        </w:rPr>
        <w:t>网络</w:t>
      </w:r>
      <w:r>
        <w:rPr>
          <w:rFonts w:hint="eastAsia"/>
          <w:lang w:eastAsia="zh-CN"/>
        </w:rPr>
        <w:t>PFD</w:t>
      </w:r>
      <w:r>
        <w:rPr>
          <w:rFonts w:hint="eastAsia"/>
          <w:lang w:eastAsia="zh-CN"/>
        </w:rPr>
        <w:t>检查传统软件的设计</w:t>
      </w:r>
      <w:r w:rsidR="00E84BFA">
        <w:rPr>
          <w:rFonts w:hint="eastAsia"/>
          <w:lang w:eastAsia="zh-CN"/>
        </w:rPr>
        <w:t>。</w:t>
      </w:r>
    </w:p>
    <w:p w:rsidR="00E14F2A" w:rsidRPr="000B7F61" w:rsidRDefault="00E84BFA" w:rsidP="000B7F61">
      <w:pPr>
        <w:ind w:firstLineChars="200" w:firstLine="480"/>
        <w:rPr>
          <w:color w:val="212121"/>
          <w:lang w:eastAsia="zh-CN"/>
        </w:rPr>
      </w:pPr>
      <w:r w:rsidRPr="000B7F61">
        <w:rPr>
          <w:rFonts w:hint="eastAsia"/>
          <w:color w:val="212121"/>
          <w:lang w:eastAsia="zh-CN"/>
        </w:rPr>
        <w:t>因此，尽管</w:t>
      </w:r>
      <w:r w:rsidRPr="000B7F61">
        <w:rPr>
          <w:rFonts w:hint="eastAsia"/>
          <w:color w:val="212121"/>
          <w:lang w:eastAsia="zh-CN"/>
        </w:rPr>
        <w:t>WRC-15</w:t>
      </w:r>
      <w:r w:rsidRPr="000B7F61">
        <w:rPr>
          <w:rFonts w:hint="eastAsia"/>
          <w:color w:val="212121"/>
          <w:lang w:eastAsia="zh-CN"/>
        </w:rPr>
        <w:t>之后对软件变更的迫切需求基本上在</w:t>
      </w:r>
      <w:r w:rsidRPr="000B7F61">
        <w:rPr>
          <w:rFonts w:hint="eastAsia"/>
          <w:color w:val="212121"/>
          <w:lang w:eastAsia="zh-CN"/>
        </w:rPr>
        <w:t>2017</w:t>
      </w:r>
      <w:r w:rsidRPr="000B7F61">
        <w:rPr>
          <w:rFonts w:hint="eastAsia"/>
          <w:color w:val="212121"/>
          <w:lang w:eastAsia="zh-CN"/>
        </w:rPr>
        <w:t>年完成，但无线电通信局无法完全投入资源</w:t>
      </w:r>
      <w:r w:rsidR="00D30270" w:rsidRPr="000B7F61">
        <w:rPr>
          <w:rFonts w:hint="eastAsia"/>
          <w:color w:val="212121"/>
          <w:lang w:eastAsia="zh-CN"/>
        </w:rPr>
        <w:t>，</w:t>
      </w:r>
      <w:r w:rsidRPr="000B7F61">
        <w:rPr>
          <w:rFonts w:hint="eastAsia"/>
          <w:color w:val="212121"/>
          <w:lang w:eastAsia="zh-CN"/>
        </w:rPr>
        <w:t>来实施如本文件附件</w:t>
      </w:r>
      <w:r w:rsidRPr="000B7F61">
        <w:rPr>
          <w:rFonts w:hint="eastAsia"/>
          <w:color w:val="212121"/>
          <w:lang w:eastAsia="zh-CN"/>
        </w:rPr>
        <w:t>1</w:t>
      </w:r>
      <w:r w:rsidRPr="000B7F61">
        <w:rPr>
          <w:rFonts w:hint="eastAsia"/>
          <w:color w:val="212121"/>
          <w:lang w:eastAsia="zh-CN"/>
        </w:rPr>
        <w:t>所述的无线电通信局空间信息系统的所有拟议改进措施。</w:t>
      </w:r>
    </w:p>
    <w:bookmarkEnd w:id="48"/>
    <w:bookmarkEnd w:id="49"/>
    <w:p w:rsidR="00E14F2A" w:rsidRDefault="0022527B" w:rsidP="00916350">
      <w:pPr>
        <w:pStyle w:val="Heading3"/>
        <w:rPr>
          <w:lang w:eastAsia="zh-CN"/>
        </w:rPr>
      </w:pPr>
      <w:r>
        <w:rPr>
          <w:lang w:eastAsia="zh-CN"/>
        </w:rPr>
        <w:t>7.</w:t>
      </w:r>
      <w:r w:rsidR="00E14F2A" w:rsidRPr="00ED04B0">
        <w:rPr>
          <w:lang w:eastAsia="zh-CN"/>
        </w:rPr>
        <w:t>3</w:t>
      </w:r>
      <w:r>
        <w:rPr>
          <w:rFonts w:hint="eastAsia"/>
          <w:lang w:eastAsia="zh-CN"/>
        </w:rPr>
        <w:t>.2</w:t>
      </w:r>
      <w:r w:rsidR="00E14F2A" w:rsidRPr="00ED04B0">
        <w:rPr>
          <w:lang w:eastAsia="zh-CN"/>
        </w:rPr>
        <w:tab/>
      </w:r>
      <w:r w:rsidR="00E14F2A">
        <w:rPr>
          <w:lang w:eastAsia="zh-CN"/>
        </w:rPr>
        <w:t>知识产权（</w:t>
      </w:r>
      <w:r w:rsidR="00E14F2A">
        <w:rPr>
          <w:rFonts w:hint="eastAsia"/>
          <w:lang w:eastAsia="zh-CN"/>
        </w:rPr>
        <w:t>IPR</w:t>
      </w:r>
      <w:r w:rsidR="00E14F2A">
        <w:rPr>
          <w:lang w:eastAsia="zh-CN"/>
        </w:rPr>
        <w:t>）</w:t>
      </w:r>
    </w:p>
    <w:p w:rsidR="00E14F2A" w:rsidRPr="002F291F" w:rsidRDefault="00E14F2A" w:rsidP="00916350">
      <w:pPr>
        <w:ind w:firstLineChars="200" w:firstLine="480"/>
        <w:rPr>
          <w:lang w:eastAsia="zh-CN"/>
        </w:rPr>
      </w:pPr>
      <w:r w:rsidRPr="001026CA">
        <w:rPr>
          <w:rFonts w:hint="eastAsia"/>
          <w:lang w:eastAsia="zh-CN"/>
        </w:rPr>
        <w:t>在与电信标准化局（</w:t>
      </w:r>
      <w:r w:rsidRPr="001026CA">
        <w:rPr>
          <w:rFonts w:hint="eastAsia"/>
          <w:lang w:eastAsia="zh-CN"/>
        </w:rPr>
        <w:t>TSB</w:t>
      </w:r>
      <w:r w:rsidRPr="001026CA">
        <w:rPr>
          <w:rFonts w:hint="eastAsia"/>
          <w:lang w:eastAsia="zh-CN"/>
        </w:rPr>
        <w:t>）和信息服务部共同开展的联合项目中，无线电通信局开展了</w:t>
      </w:r>
      <w:r w:rsidRPr="001026CA">
        <w:rPr>
          <w:rFonts w:hint="eastAsia"/>
          <w:lang w:eastAsia="zh-CN"/>
        </w:rPr>
        <w:t>ITU-R/ITU-T</w:t>
      </w:r>
      <w:r w:rsidRPr="001026CA">
        <w:rPr>
          <w:rFonts w:hint="eastAsia"/>
          <w:lang w:eastAsia="zh-CN"/>
        </w:rPr>
        <w:t>专利数据库的必要统一工作。该活动仍在进行之中（见</w:t>
      </w:r>
      <w:hyperlink r:id="rId23" w:history="1">
        <w:r w:rsidRPr="004B0BA9">
          <w:rPr>
            <w:rStyle w:val="Hyperlink"/>
            <w:lang w:eastAsia="zh-CN"/>
          </w:rPr>
          <w:t>www.itu.int/ipr</w:t>
        </w:r>
      </w:hyperlink>
      <w:r w:rsidRPr="001026CA">
        <w:rPr>
          <w:rFonts w:hint="eastAsia"/>
          <w:lang w:eastAsia="zh-CN"/>
        </w:rPr>
        <w:t>）。</w:t>
      </w:r>
    </w:p>
    <w:p w:rsidR="00E14F2A" w:rsidRDefault="00E14F2A" w:rsidP="00916350">
      <w:pPr>
        <w:pStyle w:val="Heading3"/>
        <w:rPr>
          <w:lang w:eastAsia="zh-CN"/>
        </w:rPr>
      </w:pPr>
      <w:r w:rsidRPr="00ED04B0">
        <w:rPr>
          <w:lang w:eastAsia="zh-CN"/>
        </w:rPr>
        <w:t>7</w:t>
      </w:r>
      <w:r>
        <w:rPr>
          <w:lang w:eastAsia="zh-CN"/>
        </w:rPr>
        <w:t>.</w:t>
      </w:r>
      <w:r w:rsidR="0022527B">
        <w:rPr>
          <w:lang w:eastAsia="zh-CN"/>
        </w:rPr>
        <w:t>3.3</w:t>
      </w:r>
      <w:r w:rsidRPr="00ED04B0">
        <w:rPr>
          <w:lang w:eastAsia="zh-CN"/>
        </w:rPr>
        <w:tab/>
      </w:r>
      <w:r>
        <w:rPr>
          <w:rFonts w:hint="eastAsia"/>
          <w:lang w:eastAsia="zh-CN"/>
        </w:rPr>
        <w:t>开发并</w:t>
      </w:r>
      <w:r w:rsidRPr="004810F2">
        <w:rPr>
          <w:rFonts w:hint="eastAsia"/>
          <w:lang w:eastAsia="zh-CN"/>
        </w:rPr>
        <w:t>进一步完善网络工具</w:t>
      </w:r>
    </w:p>
    <w:p w:rsidR="00B45B81" w:rsidRPr="00B45B81" w:rsidRDefault="00B45B81" w:rsidP="00916350">
      <w:pPr>
        <w:ind w:firstLineChars="200" w:firstLine="480"/>
        <w:rPr>
          <w:lang w:eastAsia="zh-CN"/>
        </w:rPr>
      </w:pPr>
      <w:r w:rsidRPr="00B45B81">
        <w:rPr>
          <w:rFonts w:hint="eastAsia"/>
          <w:lang w:eastAsia="zh-CN"/>
        </w:rPr>
        <w:t>2017</w:t>
      </w:r>
      <w:r w:rsidRPr="00B45B81">
        <w:rPr>
          <w:rFonts w:hint="eastAsia"/>
          <w:lang w:eastAsia="zh-CN"/>
        </w:rPr>
        <w:t>年，无线局进一步加强了地面广播业务的</w:t>
      </w:r>
      <w:r w:rsidRPr="00916350">
        <w:rPr>
          <w:rFonts w:hint="eastAsia"/>
          <w:b/>
          <w:bCs/>
          <w:lang w:eastAsia="zh-CN"/>
        </w:rPr>
        <w:t>eBCD2.0</w:t>
      </w:r>
      <w:r w:rsidRPr="00916350">
        <w:rPr>
          <w:rFonts w:hint="eastAsia"/>
          <w:b/>
          <w:bCs/>
          <w:lang w:eastAsia="zh-CN"/>
        </w:rPr>
        <w:t>平台</w:t>
      </w:r>
      <w:r w:rsidRPr="00B45B81">
        <w:rPr>
          <w:rFonts w:hint="eastAsia"/>
          <w:lang w:eastAsia="zh-CN"/>
        </w:rPr>
        <w:t>。该平台包括用于在提醒处理</w:t>
      </w:r>
      <w:r w:rsidR="00FD04A8">
        <w:rPr>
          <w:rFonts w:hint="eastAsia"/>
          <w:lang w:eastAsia="zh-CN"/>
        </w:rPr>
        <w:t>的</w:t>
      </w:r>
      <w:r w:rsidRPr="00B45B81">
        <w:rPr>
          <w:rFonts w:hint="eastAsia"/>
          <w:lang w:eastAsia="zh-CN"/>
        </w:rPr>
        <w:t>程序</w:t>
      </w:r>
      <w:r w:rsidR="00FD04A8">
        <w:rPr>
          <w:rFonts w:hint="eastAsia"/>
          <w:lang w:eastAsia="zh-CN"/>
        </w:rPr>
        <w:t>规则获得</w:t>
      </w:r>
      <w:r w:rsidRPr="00B45B81">
        <w:rPr>
          <w:rFonts w:hint="eastAsia"/>
          <w:lang w:eastAsia="zh-CN"/>
        </w:rPr>
        <w:t>批准后，在</w:t>
      </w:r>
      <w:r w:rsidRPr="00B45B81">
        <w:rPr>
          <w:rFonts w:hint="eastAsia"/>
          <w:lang w:eastAsia="zh-CN"/>
        </w:rPr>
        <w:t>myAdmin</w:t>
      </w:r>
      <w:r w:rsidRPr="00B45B81">
        <w:rPr>
          <w:rFonts w:hint="eastAsia"/>
          <w:lang w:eastAsia="zh-CN"/>
        </w:rPr>
        <w:t>门户中显示广播服务的传出通信</w:t>
      </w:r>
      <w:r w:rsidR="00FD04A8">
        <w:rPr>
          <w:rFonts w:hint="eastAsia"/>
          <w:lang w:eastAsia="zh-CN"/>
        </w:rPr>
        <w:t>的</w:t>
      </w:r>
      <w:r w:rsidR="00FD04A8" w:rsidRPr="00B45B81">
        <w:rPr>
          <w:rFonts w:hint="eastAsia"/>
          <w:lang w:eastAsia="zh-CN"/>
        </w:rPr>
        <w:t>软件包</w:t>
      </w:r>
      <w:r w:rsidRPr="00B45B81">
        <w:rPr>
          <w:rFonts w:hint="eastAsia"/>
          <w:lang w:eastAsia="zh-CN"/>
        </w:rPr>
        <w:t>。</w:t>
      </w:r>
    </w:p>
    <w:p w:rsidR="0022527B" w:rsidRPr="00335BCF" w:rsidRDefault="00FD04A8" w:rsidP="00916350">
      <w:pPr>
        <w:ind w:firstLineChars="200" w:firstLine="488"/>
        <w:rPr>
          <w:lang w:eastAsia="zh-CN"/>
        </w:rPr>
      </w:pPr>
      <w:r w:rsidRPr="00916350">
        <w:rPr>
          <w:rFonts w:hint="eastAsia"/>
          <w:spacing w:val="4"/>
          <w:lang w:eastAsia="zh-CN"/>
        </w:rPr>
        <w:t>无线电通信局开发了一个连接无线电通信局文件管理系统和在线门户“</w:t>
      </w:r>
      <w:r w:rsidRPr="00916350">
        <w:rPr>
          <w:rFonts w:hint="eastAsia"/>
          <w:spacing w:val="4"/>
          <w:lang w:eastAsia="zh-CN"/>
        </w:rPr>
        <w:t>myAdmin</w:t>
      </w:r>
      <w:r w:rsidRPr="00916350">
        <w:rPr>
          <w:rFonts w:hint="eastAsia"/>
          <w:spacing w:val="4"/>
          <w:lang w:eastAsia="zh-CN"/>
        </w:rPr>
        <w:t>”界面，</w:t>
      </w:r>
      <w:r w:rsidRPr="00FD04A8">
        <w:rPr>
          <w:rFonts w:hint="eastAsia"/>
          <w:lang w:eastAsia="zh-CN"/>
        </w:rPr>
        <w:t>通过“</w:t>
      </w:r>
      <w:r w:rsidRPr="00FD04A8">
        <w:rPr>
          <w:rFonts w:hint="eastAsia"/>
          <w:lang w:eastAsia="zh-CN"/>
        </w:rPr>
        <w:t>myAdmin</w:t>
      </w:r>
      <w:r w:rsidRPr="00FD04A8">
        <w:rPr>
          <w:rFonts w:hint="eastAsia"/>
          <w:lang w:eastAsia="zh-CN"/>
        </w:rPr>
        <w:t>”门户向各主管部门提供即时信件，包括向官方联络点发送新信件的自动电子邮件通知。</w:t>
      </w:r>
    </w:p>
    <w:p w:rsidR="0022527B" w:rsidRPr="00916350" w:rsidRDefault="00335BCF" w:rsidP="00916350">
      <w:pPr>
        <w:ind w:firstLineChars="200" w:firstLine="480"/>
        <w:rPr>
          <w:lang w:eastAsia="zh-CN"/>
        </w:rPr>
      </w:pPr>
      <w:r w:rsidRPr="00335BCF">
        <w:rPr>
          <w:rFonts w:hint="eastAsia"/>
          <w:lang w:eastAsia="zh-CN"/>
        </w:rPr>
        <w:t>此外，无线电通信局</w:t>
      </w:r>
      <w:r w:rsidR="00A01B42" w:rsidRPr="00335BCF">
        <w:rPr>
          <w:rFonts w:hint="eastAsia"/>
          <w:lang w:eastAsia="zh-CN"/>
        </w:rPr>
        <w:t>启动了一项增强项目</w:t>
      </w:r>
      <w:r w:rsidR="00A01B42">
        <w:rPr>
          <w:rFonts w:hint="eastAsia"/>
          <w:lang w:eastAsia="zh-CN"/>
        </w:rPr>
        <w:t>，通过使用较轻的技术推广所有地面业务的在线工具</w:t>
      </w:r>
      <w:r w:rsidRPr="00335BCF">
        <w:rPr>
          <w:rFonts w:hint="eastAsia"/>
          <w:lang w:eastAsia="zh-CN"/>
        </w:rPr>
        <w:t>。</w:t>
      </w:r>
    </w:p>
    <w:p w:rsidR="00E14F2A" w:rsidRDefault="0022527B" w:rsidP="00916350">
      <w:pPr>
        <w:pStyle w:val="Heading3"/>
        <w:rPr>
          <w:lang w:eastAsia="zh-CN"/>
        </w:rPr>
      </w:pPr>
      <w:r>
        <w:rPr>
          <w:lang w:eastAsia="zh-CN"/>
        </w:rPr>
        <w:t>7.</w:t>
      </w:r>
      <w:r>
        <w:rPr>
          <w:rFonts w:hint="eastAsia"/>
          <w:lang w:eastAsia="zh-CN"/>
        </w:rPr>
        <w:t>3.4</w:t>
      </w:r>
      <w:r w:rsidR="00E14F2A" w:rsidRPr="00ED04B0">
        <w:rPr>
          <w:lang w:eastAsia="zh-CN"/>
        </w:rPr>
        <w:tab/>
      </w:r>
      <w:r w:rsidR="00E14F2A" w:rsidRPr="004810F2">
        <w:rPr>
          <w:rFonts w:hint="eastAsia"/>
          <w:lang w:val="en-US" w:eastAsia="zh-CN"/>
        </w:rPr>
        <w:t>逐渐淘汰</w:t>
      </w:r>
      <w:r w:rsidR="00E14F2A" w:rsidRPr="004810F2">
        <w:rPr>
          <w:rFonts w:hint="eastAsia"/>
          <w:lang w:val="en-US" w:eastAsia="zh-CN"/>
        </w:rPr>
        <w:t>Ingres</w:t>
      </w:r>
      <w:r w:rsidR="00E14F2A" w:rsidRPr="004810F2">
        <w:rPr>
          <w:rFonts w:hint="eastAsia"/>
          <w:lang w:val="en-US" w:eastAsia="zh-CN"/>
        </w:rPr>
        <w:t>平台</w:t>
      </w:r>
    </w:p>
    <w:p w:rsidR="00E14F2A" w:rsidRDefault="00E14F2A" w:rsidP="00030EEC">
      <w:pPr>
        <w:ind w:firstLineChars="200" w:firstLine="480"/>
        <w:rPr>
          <w:lang w:eastAsia="zh-CN"/>
        </w:rPr>
      </w:pPr>
      <w:r w:rsidRPr="004810F2">
        <w:rPr>
          <w:rFonts w:hint="eastAsia"/>
          <w:lang w:eastAsia="zh-CN"/>
        </w:rPr>
        <w:t>鉴于</w:t>
      </w:r>
      <w:r>
        <w:rPr>
          <w:rFonts w:hint="eastAsia"/>
          <w:lang w:eastAsia="zh-CN"/>
        </w:rPr>
        <w:t>将</w:t>
      </w:r>
      <w:r w:rsidRPr="004810F2">
        <w:rPr>
          <w:rFonts w:hint="eastAsia"/>
          <w:lang w:eastAsia="zh-CN"/>
        </w:rPr>
        <w:t>Ingres</w:t>
      </w:r>
      <w:r w:rsidRPr="004810F2">
        <w:rPr>
          <w:rFonts w:hint="eastAsia"/>
          <w:lang w:eastAsia="zh-CN"/>
        </w:rPr>
        <w:t>平台用于一些</w:t>
      </w:r>
      <w:r w:rsidRPr="004810F2">
        <w:rPr>
          <w:rFonts w:hint="eastAsia"/>
          <w:lang w:eastAsia="zh-CN"/>
        </w:rPr>
        <w:t>BR</w:t>
      </w:r>
      <w:r>
        <w:rPr>
          <w:rFonts w:hint="eastAsia"/>
          <w:lang w:eastAsia="zh-CN"/>
        </w:rPr>
        <w:t>应用程序已显过时</w:t>
      </w:r>
      <w:r w:rsidRPr="004810F2">
        <w:rPr>
          <w:rFonts w:hint="eastAsia"/>
          <w:lang w:eastAsia="zh-CN"/>
        </w:rPr>
        <w:t>，</w:t>
      </w:r>
      <w:r>
        <w:rPr>
          <w:rFonts w:hint="eastAsia"/>
          <w:lang w:eastAsia="zh-CN"/>
        </w:rPr>
        <w:t>无线电通信局开始</w:t>
      </w:r>
      <w:r w:rsidRPr="004810F2">
        <w:rPr>
          <w:rFonts w:hint="eastAsia"/>
          <w:lang w:eastAsia="zh-CN"/>
        </w:rPr>
        <w:t>逐渐从</w:t>
      </w:r>
      <w:r w:rsidRPr="004810F2">
        <w:rPr>
          <w:rFonts w:hint="eastAsia"/>
          <w:lang w:eastAsia="zh-CN"/>
        </w:rPr>
        <w:t>Ingres</w:t>
      </w:r>
      <w:r w:rsidRPr="004810F2">
        <w:rPr>
          <w:rFonts w:hint="eastAsia"/>
          <w:lang w:eastAsia="zh-CN"/>
        </w:rPr>
        <w:t>迁移到</w:t>
      </w:r>
      <w:r w:rsidRPr="004810F2">
        <w:rPr>
          <w:rFonts w:hint="eastAsia"/>
          <w:lang w:eastAsia="zh-CN"/>
        </w:rPr>
        <w:t>SQL</w:t>
      </w:r>
      <w:r w:rsidRPr="004810F2">
        <w:rPr>
          <w:rFonts w:hint="eastAsia"/>
          <w:lang w:eastAsia="zh-CN"/>
        </w:rPr>
        <w:t>服务器。</w:t>
      </w:r>
      <w:r w:rsidR="000A3EC4">
        <w:rPr>
          <w:rFonts w:hint="eastAsia"/>
          <w:lang w:val="en-US" w:eastAsia="zh-CN"/>
        </w:rPr>
        <w:t>将</w:t>
      </w:r>
      <w:r w:rsidR="000A3EC4" w:rsidRPr="004810F2">
        <w:rPr>
          <w:rFonts w:hint="eastAsia"/>
          <w:lang w:eastAsia="zh-CN"/>
        </w:rPr>
        <w:t>MARS</w:t>
      </w:r>
      <w:r w:rsidR="000A3EC4" w:rsidRPr="004810F2">
        <w:rPr>
          <w:rFonts w:hint="eastAsia"/>
          <w:lang w:eastAsia="zh-CN"/>
        </w:rPr>
        <w:t>数据库</w:t>
      </w:r>
      <w:r w:rsidRPr="004810F2">
        <w:rPr>
          <w:rFonts w:hint="eastAsia"/>
          <w:lang w:eastAsia="zh-CN"/>
        </w:rPr>
        <w:t>从</w:t>
      </w:r>
      <w:r w:rsidRPr="004810F2">
        <w:rPr>
          <w:rFonts w:hint="eastAsia"/>
          <w:lang w:eastAsia="zh-CN"/>
        </w:rPr>
        <w:t>Ingres</w:t>
      </w:r>
      <w:r w:rsidRPr="004810F2">
        <w:rPr>
          <w:rFonts w:hint="eastAsia"/>
          <w:lang w:eastAsia="zh-CN"/>
        </w:rPr>
        <w:t>迁移到</w:t>
      </w:r>
      <w:r w:rsidRPr="004810F2">
        <w:rPr>
          <w:rFonts w:hint="eastAsia"/>
          <w:lang w:eastAsia="zh-CN"/>
        </w:rPr>
        <w:t>SQL</w:t>
      </w:r>
      <w:r>
        <w:rPr>
          <w:rFonts w:hint="eastAsia"/>
          <w:lang w:eastAsia="zh-CN"/>
        </w:rPr>
        <w:t>服务器</w:t>
      </w:r>
      <w:r w:rsidRPr="004810F2">
        <w:rPr>
          <w:rFonts w:hint="eastAsia"/>
          <w:lang w:eastAsia="zh-CN"/>
        </w:rPr>
        <w:t>的迁移</w:t>
      </w:r>
      <w:r>
        <w:rPr>
          <w:rFonts w:hint="eastAsia"/>
          <w:lang w:eastAsia="zh-CN"/>
        </w:rPr>
        <w:t>工作正在进行</w:t>
      </w:r>
      <w:r w:rsidRPr="004810F2">
        <w:rPr>
          <w:rFonts w:hint="eastAsia"/>
          <w:lang w:eastAsia="zh-CN"/>
        </w:rPr>
        <w:t>中</w:t>
      </w:r>
      <w:r w:rsidR="000A3EC4">
        <w:rPr>
          <w:rFonts w:hint="eastAsia"/>
          <w:lang w:eastAsia="zh-CN"/>
        </w:rPr>
        <w:t>，并应于</w:t>
      </w:r>
      <w:r w:rsidR="000A3EC4">
        <w:rPr>
          <w:rFonts w:hint="eastAsia"/>
          <w:lang w:eastAsia="zh-CN"/>
        </w:rPr>
        <w:t>2018</w:t>
      </w:r>
      <w:r w:rsidR="000A3EC4">
        <w:rPr>
          <w:rFonts w:hint="eastAsia"/>
          <w:lang w:eastAsia="zh-CN"/>
        </w:rPr>
        <w:t>年</w:t>
      </w:r>
      <w:r w:rsidR="000A3EC4">
        <w:rPr>
          <w:rFonts w:hint="eastAsia"/>
          <w:lang w:eastAsia="zh-CN"/>
        </w:rPr>
        <w:t>8</w:t>
      </w:r>
      <w:r w:rsidR="000A3EC4">
        <w:rPr>
          <w:rFonts w:hint="eastAsia"/>
          <w:lang w:eastAsia="zh-CN"/>
        </w:rPr>
        <w:t>月完成</w:t>
      </w:r>
      <w:r w:rsidRPr="004810F2">
        <w:rPr>
          <w:rFonts w:hint="eastAsia"/>
          <w:lang w:eastAsia="zh-CN"/>
        </w:rPr>
        <w:t>。</w:t>
      </w:r>
    </w:p>
    <w:p w:rsidR="0022527B" w:rsidRPr="00163B48" w:rsidRDefault="000A3EC4" w:rsidP="00916350">
      <w:pPr>
        <w:ind w:firstLineChars="200" w:firstLine="482"/>
        <w:rPr>
          <w:rFonts w:ascii="inherit" w:hAnsi="inherit" w:hint="eastAsia"/>
          <w:color w:val="212121"/>
          <w:lang w:eastAsia="zh-CN"/>
        </w:rPr>
      </w:pPr>
      <w:r w:rsidRPr="00163B48">
        <w:rPr>
          <w:b/>
          <w:lang w:eastAsia="zh-CN"/>
        </w:rPr>
        <w:t>TerRaSys</w:t>
      </w:r>
      <w:r w:rsidRPr="002E7B06">
        <w:rPr>
          <w:rFonts w:hint="eastAsia"/>
          <w:lang w:eastAsia="zh-CN"/>
        </w:rPr>
        <w:t>的迁移工作已经启动</w:t>
      </w:r>
      <w:r w:rsidR="002E7B06" w:rsidRPr="002E7B06">
        <w:rPr>
          <w:rFonts w:hint="eastAsia"/>
          <w:lang w:eastAsia="zh-CN"/>
        </w:rPr>
        <w:t>。地面指配数据库和对应的数据目前已经在新的</w:t>
      </w:r>
      <w:r w:rsidR="002E7B06" w:rsidRPr="002E7B06">
        <w:rPr>
          <w:rFonts w:hint="eastAsia"/>
          <w:lang w:eastAsia="zh-CN"/>
        </w:rPr>
        <w:t>DBMS</w:t>
      </w:r>
      <w:r w:rsidR="002E7B06" w:rsidRPr="002E7B06">
        <w:rPr>
          <w:rFonts w:hint="eastAsia"/>
          <w:lang w:eastAsia="zh-CN"/>
        </w:rPr>
        <w:t>（</w:t>
      </w:r>
      <w:r w:rsidR="002E7B06" w:rsidRPr="002E7B06">
        <w:rPr>
          <w:rFonts w:hint="eastAsia"/>
          <w:lang w:eastAsia="zh-CN"/>
        </w:rPr>
        <w:t>SQL</w:t>
      </w:r>
      <w:r w:rsidR="00316374">
        <w:rPr>
          <w:rFonts w:hint="eastAsia"/>
          <w:lang w:eastAsia="zh-CN"/>
        </w:rPr>
        <w:t>服务器）提供，用于测试使用。其中</w:t>
      </w:r>
      <w:r w:rsidR="002E7B06" w:rsidRPr="002E7B06">
        <w:rPr>
          <w:rFonts w:hint="eastAsia"/>
          <w:lang w:eastAsia="zh-CN"/>
        </w:rPr>
        <w:t>包括数据库模式</w:t>
      </w:r>
      <w:r w:rsidR="00F016B1">
        <w:rPr>
          <w:rFonts w:hint="eastAsia"/>
          <w:lang w:eastAsia="zh-CN"/>
        </w:rPr>
        <w:t>、</w:t>
      </w:r>
      <w:r w:rsidR="002E7B06" w:rsidRPr="002E7B06">
        <w:rPr>
          <w:rFonts w:hint="eastAsia"/>
          <w:lang w:eastAsia="zh-CN"/>
        </w:rPr>
        <w:t>存储过程</w:t>
      </w:r>
      <w:r w:rsidR="00F016B1">
        <w:rPr>
          <w:rFonts w:hint="eastAsia"/>
          <w:lang w:eastAsia="zh-CN"/>
        </w:rPr>
        <w:t>、</w:t>
      </w:r>
      <w:r w:rsidR="002E7B06" w:rsidRPr="002E7B06">
        <w:rPr>
          <w:rFonts w:hint="eastAsia"/>
          <w:lang w:eastAsia="zh-CN"/>
        </w:rPr>
        <w:t>归档过程以及数据库维护和备份过程的迁移。正在进行调整各种软件模块代码（验证</w:t>
      </w:r>
      <w:r w:rsidR="00F016B1">
        <w:rPr>
          <w:rFonts w:hint="eastAsia"/>
          <w:lang w:eastAsia="zh-CN"/>
        </w:rPr>
        <w:t>、</w:t>
      </w:r>
      <w:r w:rsidR="002E7B06" w:rsidRPr="002E7B06">
        <w:rPr>
          <w:rFonts w:hint="eastAsia"/>
          <w:lang w:eastAsia="zh-CN"/>
        </w:rPr>
        <w:t>检查等）以使用这个新平台的工作。</w:t>
      </w:r>
    </w:p>
    <w:p w:rsidR="0022527B" w:rsidRPr="0033600C" w:rsidRDefault="0022527B" w:rsidP="00916350">
      <w:pPr>
        <w:pStyle w:val="Heading3"/>
        <w:rPr>
          <w:szCs w:val="24"/>
          <w:lang w:val="en-US" w:eastAsia="zh-CN"/>
        </w:rPr>
      </w:pPr>
      <w:r w:rsidRPr="0033600C">
        <w:rPr>
          <w:lang w:val="en-US" w:eastAsia="zh-CN"/>
        </w:rPr>
        <w:t>7.3.5</w:t>
      </w:r>
      <w:r w:rsidRPr="0033600C">
        <w:rPr>
          <w:lang w:val="en-US" w:eastAsia="zh-CN"/>
        </w:rPr>
        <w:tab/>
      </w:r>
      <w:r w:rsidR="002E7B06">
        <w:rPr>
          <w:rFonts w:hint="eastAsia"/>
          <w:lang w:val="en-US" w:eastAsia="zh-CN"/>
        </w:rPr>
        <w:t>BR</w:t>
      </w:r>
      <w:r w:rsidR="002E7B06">
        <w:rPr>
          <w:rFonts w:hint="eastAsia"/>
          <w:lang w:val="en-US" w:eastAsia="zh-CN"/>
        </w:rPr>
        <w:t>地理信息系统（</w:t>
      </w:r>
      <w:r w:rsidR="002E7B06">
        <w:rPr>
          <w:rFonts w:hint="eastAsia"/>
          <w:lang w:val="en-US" w:eastAsia="zh-CN"/>
        </w:rPr>
        <w:t>GIS</w:t>
      </w:r>
      <w:r w:rsidR="002E7B06">
        <w:rPr>
          <w:rFonts w:hint="eastAsia"/>
          <w:lang w:val="en-US" w:eastAsia="zh-CN"/>
        </w:rPr>
        <w:t>）</w:t>
      </w:r>
    </w:p>
    <w:p w:rsidR="0022527B" w:rsidRPr="00163B48" w:rsidRDefault="002E7B06" w:rsidP="00916350">
      <w:pPr>
        <w:ind w:firstLineChars="200" w:firstLine="480"/>
        <w:rPr>
          <w:lang w:eastAsia="zh-CN"/>
        </w:rPr>
      </w:pPr>
      <w:r>
        <w:rPr>
          <w:rFonts w:hint="eastAsia"/>
          <w:lang w:eastAsia="zh-CN"/>
        </w:rPr>
        <w:t>无线电通信</w:t>
      </w:r>
      <w:r w:rsidRPr="002E7B06">
        <w:rPr>
          <w:rFonts w:hint="eastAsia"/>
          <w:lang w:eastAsia="zh-CN"/>
        </w:rPr>
        <w:t>局目前正在研究其内部需求和现有技术，以</w:t>
      </w:r>
      <w:r w:rsidR="007B0289" w:rsidRPr="002E7B06">
        <w:rPr>
          <w:rFonts w:hint="eastAsia"/>
          <w:lang w:eastAsia="zh-CN"/>
        </w:rPr>
        <w:t>开源工具</w:t>
      </w:r>
      <w:r w:rsidR="007B0289">
        <w:rPr>
          <w:rFonts w:hint="eastAsia"/>
          <w:lang w:eastAsia="zh-CN"/>
        </w:rPr>
        <w:t>为重点，</w:t>
      </w:r>
      <w:r w:rsidRPr="002E7B06">
        <w:rPr>
          <w:rFonts w:hint="eastAsia"/>
          <w:lang w:eastAsia="zh-CN"/>
        </w:rPr>
        <w:t>创建一个通用</w:t>
      </w:r>
      <w:r w:rsidRPr="002E7B06">
        <w:rPr>
          <w:rFonts w:hint="eastAsia"/>
          <w:lang w:eastAsia="zh-CN"/>
        </w:rPr>
        <w:t>GIS</w:t>
      </w:r>
      <w:r w:rsidRPr="002E7B06">
        <w:rPr>
          <w:rFonts w:hint="eastAsia"/>
          <w:lang w:eastAsia="zh-CN"/>
        </w:rPr>
        <w:t>平台和数据。还建立了与联合国地理空间科的合作伙伴关系，以便从联合国地理信息系统的专业知识和资源中受益。</w:t>
      </w:r>
    </w:p>
    <w:p w:rsidR="007B0289" w:rsidRPr="007B0289" w:rsidRDefault="0022527B" w:rsidP="00916350">
      <w:pPr>
        <w:pStyle w:val="Heading3"/>
        <w:rPr>
          <w:lang w:val="en-US" w:eastAsia="zh-CN"/>
        </w:rPr>
      </w:pPr>
      <w:r w:rsidRPr="0033600C">
        <w:rPr>
          <w:lang w:val="en-US" w:eastAsia="zh-CN"/>
        </w:rPr>
        <w:lastRenderedPageBreak/>
        <w:t>7.3.6</w:t>
      </w:r>
      <w:r w:rsidRPr="0033600C">
        <w:rPr>
          <w:lang w:val="en-US" w:eastAsia="zh-CN"/>
        </w:rPr>
        <w:tab/>
      </w:r>
      <w:r w:rsidR="007B0289" w:rsidRPr="007B0289">
        <w:rPr>
          <w:rFonts w:hint="eastAsia"/>
          <w:lang w:val="en-US" w:eastAsia="zh-CN"/>
        </w:rPr>
        <w:t>将研究组邮件列表迁移到现代邮件列表平台</w:t>
      </w:r>
    </w:p>
    <w:p w:rsidR="0022527B" w:rsidRPr="007B0289" w:rsidRDefault="007B0289" w:rsidP="00916350">
      <w:pPr>
        <w:ind w:firstLineChars="200" w:firstLine="480"/>
        <w:rPr>
          <w:lang w:eastAsia="zh-CN"/>
        </w:rPr>
      </w:pPr>
      <w:r w:rsidRPr="007B0289">
        <w:rPr>
          <w:rFonts w:hint="eastAsia"/>
          <w:lang w:eastAsia="zh-CN"/>
        </w:rPr>
        <w:t>作为将研究组邮件列表（包括已被解散</w:t>
      </w:r>
      <w:r w:rsidRPr="007B0289">
        <w:rPr>
          <w:rFonts w:hint="eastAsia"/>
          <w:lang w:eastAsia="zh-CN"/>
        </w:rPr>
        <w:t>/</w:t>
      </w:r>
      <w:r w:rsidRPr="007B0289">
        <w:rPr>
          <w:rFonts w:hint="eastAsia"/>
          <w:lang w:eastAsia="zh-CN"/>
        </w:rPr>
        <w:t>存档的活动列表和列表）移植到现代平台的内部活动的一部分，无线电通信局重新设计了研究组</w:t>
      </w:r>
      <w:r>
        <w:rPr>
          <w:rFonts w:hint="eastAsia"/>
          <w:lang w:eastAsia="zh-CN"/>
        </w:rPr>
        <w:t>参会</w:t>
      </w:r>
      <w:r w:rsidRPr="007B0289">
        <w:rPr>
          <w:rFonts w:hint="eastAsia"/>
          <w:lang w:eastAsia="zh-CN"/>
        </w:rPr>
        <w:t>代表的自助服务页面。现代化的自助服务页面将于</w:t>
      </w:r>
      <w:r w:rsidRPr="007B0289">
        <w:rPr>
          <w:rFonts w:hint="eastAsia"/>
          <w:lang w:eastAsia="zh-CN"/>
        </w:rPr>
        <w:t>2018</w:t>
      </w:r>
      <w:r w:rsidRPr="007B0289">
        <w:rPr>
          <w:rFonts w:hint="eastAsia"/>
          <w:lang w:eastAsia="zh-CN"/>
        </w:rPr>
        <w:t>年第一季度提供给</w:t>
      </w:r>
      <w:r>
        <w:rPr>
          <w:rFonts w:hint="eastAsia"/>
          <w:lang w:eastAsia="zh-CN"/>
        </w:rPr>
        <w:t>参会</w:t>
      </w:r>
      <w:r w:rsidRPr="007B0289">
        <w:rPr>
          <w:rFonts w:hint="eastAsia"/>
          <w:lang w:eastAsia="zh-CN"/>
        </w:rPr>
        <w:t>代表。</w:t>
      </w:r>
    </w:p>
    <w:p w:rsidR="00E14F2A" w:rsidRPr="00F724B2" w:rsidRDefault="00E14F2A" w:rsidP="00916350">
      <w:pPr>
        <w:pStyle w:val="Heading1"/>
        <w:rPr>
          <w:lang w:eastAsia="zh-CN"/>
        </w:rPr>
      </w:pPr>
      <w:bookmarkStart w:id="50" w:name="lt_pId516"/>
      <w:bookmarkStart w:id="51" w:name="_Toc446060776"/>
      <w:r w:rsidRPr="00F724B2">
        <w:rPr>
          <w:lang w:eastAsia="zh-CN"/>
        </w:rPr>
        <w:t>8</w:t>
      </w:r>
      <w:bookmarkEnd w:id="50"/>
      <w:r w:rsidRPr="00F724B2">
        <w:rPr>
          <w:lang w:eastAsia="zh-CN"/>
        </w:rPr>
        <w:tab/>
      </w:r>
      <w:bookmarkEnd w:id="51"/>
      <w:r>
        <w:rPr>
          <w:lang w:eastAsia="zh-CN"/>
        </w:rPr>
        <w:t>成员宣传推广工作</w:t>
      </w:r>
    </w:p>
    <w:p w:rsidR="00E14F2A" w:rsidRDefault="00E14F2A" w:rsidP="00916350">
      <w:pPr>
        <w:ind w:firstLineChars="200" w:firstLine="480"/>
        <w:rPr>
          <w:lang w:eastAsia="zh-CN"/>
        </w:rPr>
      </w:pPr>
      <w:bookmarkStart w:id="52" w:name="lt_pId519"/>
      <w:r>
        <w:rPr>
          <w:rFonts w:hint="eastAsia"/>
          <w:lang w:eastAsia="zh-CN"/>
        </w:rPr>
        <w:t>宣传推广活动包括向成员提供信息和协助、公布和传播</w:t>
      </w:r>
      <w:r>
        <w:rPr>
          <w:rFonts w:hint="eastAsia"/>
          <w:lang w:eastAsia="zh-CN"/>
        </w:rPr>
        <w:t>ITU-R</w:t>
      </w:r>
      <w:r>
        <w:rPr>
          <w:rFonts w:hint="eastAsia"/>
          <w:lang w:eastAsia="zh-CN"/>
        </w:rPr>
        <w:t>的输出成果、组织和参与研讨会和讲习班以及开发和维护宣传与推广工具。这些</w:t>
      </w:r>
      <w:r w:rsidRPr="00EB3244">
        <w:rPr>
          <w:lang w:eastAsia="zh-CN"/>
        </w:rPr>
        <w:t>活动的目的是确保</w:t>
      </w:r>
      <w:r w:rsidRPr="00EB3244">
        <w:rPr>
          <w:lang w:eastAsia="zh-CN"/>
        </w:rPr>
        <w:t>ITU-R</w:t>
      </w:r>
      <w:r w:rsidRPr="00EB3244">
        <w:rPr>
          <w:rFonts w:hint="eastAsia"/>
          <w:lang w:eastAsia="zh-CN"/>
        </w:rPr>
        <w:t>部门的</w:t>
      </w:r>
      <w:r>
        <w:rPr>
          <w:rFonts w:hint="eastAsia"/>
          <w:lang w:eastAsia="zh-CN"/>
        </w:rPr>
        <w:t>输出成果</w:t>
      </w:r>
      <w:r w:rsidRPr="00EB3244">
        <w:rPr>
          <w:lang w:eastAsia="zh-CN"/>
        </w:rPr>
        <w:t>（</w:t>
      </w:r>
      <w:r w:rsidRPr="00EB3244">
        <w:rPr>
          <w:rFonts w:hint="eastAsia"/>
          <w:lang w:eastAsia="zh-CN"/>
        </w:rPr>
        <w:t>规则、</w:t>
      </w:r>
      <w:r w:rsidRPr="00EB3244">
        <w:rPr>
          <w:lang w:eastAsia="zh-CN"/>
        </w:rPr>
        <w:t>建议书、报告和手册</w:t>
      </w:r>
      <w:r>
        <w:rPr>
          <w:lang w:eastAsia="zh-CN"/>
        </w:rPr>
        <w:t>）得以在世界范围内传播并为国际电联成员和频谱利益攸关方所熟知，同时确保这些输出成果成为制定频谱管理政策和决定以及无线电通信普遍应用的基础。无线电通信局通过与其他各局及部门、</w:t>
      </w:r>
      <w:r>
        <w:rPr>
          <w:rFonts w:cs="Calibri"/>
          <w:lang w:eastAsia="zh-CN"/>
        </w:rPr>
        <w:t>国际电联</w:t>
      </w:r>
      <w:r>
        <w:rPr>
          <w:rFonts w:cs="Calibri" w:hint="eastAsia"/>
          <w:lang w:eastAsia="zh-CN"/>
        </w:rPr>
        <w:t>区域</w:t>
      </w:r>
      <w:r>
        <w:rPr>
          <w:rFonts w:cs="Calibri"/>
          <w:lang w:eastAsia="zh-CN"/>
        </w:rPr>
        <w:t>代表处和地区办事处以及相关国际组织和国家机构紧密合作来开展这些活动。</w:t>
      </w:r>
    </w:p>
    <w:p w:rsidR="00E14F2A" w:rsidRPr="003D2EA6" w:rsidRDefault="00E14F2A" w:rsidP="00916350">
      <w:pPr>
        <w:pStyle w:val="Heading2"/>
        <w:rPr>
          <w:lang w:eastAsia="zh-CN"/>
        </w:rPr>
      </w:pPr>
      <w:bookmarkStart w:id="53" w:name="_Toc418163376"/>
      <w:bookmarkStart w:id="54" w:name="_Toc418232294"/>
      <w:bookmarkStart w:id="55" w:name="_Toc424047595"/>
      <w:bookmarkStart w:id="56" w:name="_Toc446060777"/>
      <w:bookmarkEnd w:id="52"/>
      <w:r>
        <w:rPr>
          <w:lang w:eastAsia="zh-CN"/>
        </w:rPr>
        <w:t>8.1</w:t>
      </w:r>
      <w:r w:rsidRPr="003D2EA6">
        <w:rPr>
          <w:lang w:eastAsia="zh-CN"/>
        </w:rPr>
        <w:tab/>
      </w:r>
      <w:bookmarkEnd w:id="53"/>
      <w:bookmarkEnd w:id="54"/>
      <w:bookmarkEnd w:id="55"/>
      <w:bookmarkEnd w:id="56"/>
      <w:r w:rsidRPr="00EB3244">
        <w:rPr>
          <w:rFonts w:hint="eastAsia"/>
          <w:lang w:eastAsia="zh-CN"/>
        </w:rPr>
        <w:t>出版物</w:t>
      </w:r>
    </w:p>
    <w:p w:rsidR="00E14F2A" w:rsidRPr="00ED04B0" w:rsidRDefault="00E14F2A" w:rsidP="00916350">
      <w:pPr>
        <w:pStyle w:val="Heading3"/>
        <w:rPr>
          <w:lang w:eastAsia="zh-CN"/>
        </w:rPr>
      </w:pPr>
      <w:bookmarkStart w:id="57" w:name="_Toc424047596"/>
      <w:bookmarkStart w:id="58" w:name="_Toc446060778"/>
      <w:r w:rsidRPr="00ED04B0">
        <w:rPr>
          <w:lang w:eastAsia="zh-CN"/>
        </w:rPr>
        <w:t>8.1.1</w:t>
      </w:r>
      <w:r w:rsidRPr="00ED04B0">
        <w:rPr>
          <w:lang w:eastAsia="zh-CN"/>
        </w:rPr>
        <w:tab/>
      </w:r>
      <w:bookmarkEnd w:id="57"/>
      <w:bookmarkEnd w:id="58"/>
      <w:r w:rsidRPr="00EB3244">
        <w:rPr>
          <w:rFonts w:hint="eastAsia"/>
          <w:lang w:eastAsia="zh-CN"/>
        </w:rPr>
        <w:t>规则</w:t>
      </w:r>
      <w:r w:rsidRPr="00EB3244">
        <w:rPr>
          <w:lang w:eastAsia="zh-CN"/>
        </w:rPr>
        <w:t>性出版物</w:t>
      </w:r>
    </w:p>
    <w:p w:rsidR="0022527B" w:rsidRPr="000D52FB" w:rsidRDefault="000D52FB" w:rsidP="00916350">
      <w:pPr>
        <w:ind w:firstLineChars="200" w:firstLine="480"/>
        <w:rPr>
          <w:lang w:eastAsia="zh-CN"/>
        </w:rPr>
      </w:pPr>
      <w:bookmarkStart w:id="59" w:name="_Toc424047597"/>
      <w:bookmarkStart w:id="60" w:name="_Toc446060779"/>
      <w:r w:rsidRPr="000D52FB">
        <w:rPr>
          <w:rFonts w:hint="eastAsia"/>
          <w:lang w:eastAsia="zh-CN"/>
        </w:rPr>
        <w:t>2016</w:t>
      </w:r>
      <w:r>
        <w:rPr>
          <w:rFonts w:hint="eastAsia"/>
          <w:lang w:eastAsia="zh-CN"/>
        </w:rPr>
        <w:t>年版《</w:t>
      </w:r>
      <w:r w:rsidRPr="000D52FB">
        <w:rPr>
          <w:rFonts w:hint="eastAsia"/>
          <w:lang w:eastAsia="zh-CN"/>
        </w:rPr>
        <w:t>无线电规则</w:t>
      </w:r>
      <w:r>
        <w:rPr>
          <w:rFonts w:hint="eastAsia"/>
          <w:lang w:eastAsia="zh-CN"/>
        </w:rPr>
        <w:t>》</w:t>
      </w:r>
      <w:r w:rsidRPr="000D52FB">
        <w:rPr>
          <w:rFonts w:hint="eastAsia"/>
          <w:lang w:eastAsia="zh-CN"/>
        </w:rPr>
        <w:t>发布后，</w:t>
      </w:r>
      <w:r w:rsidRPr="000D52FB">
        <w:rPr>
          <w:rFonts w:hint="eastAsia"/>
          <w:lang w:eastAsia="zh-CN"/>
        </w:rPr>
        <w:t>2016</w:t>
      </w:r>
      <w:r w:rsidRPr="000D52FB">
        <w:rPr>
          <w:rFonts w:hint="eastAsia"/>
          <w:lang w:eastAsia="zh-CN"/>
        </w:rPr>
        <w:t>年</w:t>
      </w:r>
      <w:r w:rsidRPr="000D52FB">
        <w:rPr>
          <w:rFonts w:hint="eastAsia"/>
          <w:lang w:eastAsia="zh-CN"/>
        </w:rPr>
        <w:t>12</w:t>
      </w:r>
      <w:r>
        <w:rPr>
          <w:rFonts w:hint="eastAsia"/>
          <w:lang w:eastAsia="zh-CN"/>
        </w:rPr>
        <w:t>月，程序规则的</w:t>
      </w:r>
      <w:r w:rsidRPr="000D52FB">
        <w:rPr>
          <w:rFonts w:hint="eastAsia"/>
          <w:lang w:eastAsia="zh-CN"/>
        </w:rPr>
        <w:t>综合版于</w:t>
      </w:r>
      <w:r w:rsidRPr="000D52FB">
        <w:rPr>
          <w:rFonts w:hint="eastAsia"/>
          <w:lang w:eastAsia="zh-CN"/>
        </w:rPr>
        <w:t>2017</w:t>
      </w:r>
      <w:r w:rsidRPr="000D52FB">
        <w:rPr>
          <w:rFonts w:hint="eastAsia"/>
          <w:lang w:eastAsia="zh-CN"/>
        </w:rPr>
        <w:t>年</w:t>
      </w:r>
      <w:r w:rsidRPr="000D52FB">
        <w:rPr>
          <w:rFonts w:hint="eastAsia"/>
          <w:lang w:eastAsia="zh-CN"/>
        </w:rPr>
        <w:t>5</w:t>
      </w:r>
      <w:r>
        <w:rPr>
          <w:rFonts w:hint="eastAsia"/>
          <w:lang w:eastAsia="zh-CN"/>
        </w:rPr>
        <w:t>月发布，并于</w:t>
      </w:r>
      <w:r w:rsidRPr="000D52FB">
        <w:rPr>
          <w:rFonts w:hint="eastAsia"/>
          <w:lang w:eastAsia="zh-CN"/>
        </w:rPr>
        <w:t>2017</w:t>
      </w:r>
      <w:r w:rsidRPr="000D52FB">
        <w:rPr>
          <w:rFonts w:hint="eastAsia"/>
          <w:lang w:eastAsia="zh-CN"/>
        </w:rPr>
        <w:t>年</w:t>
      </w:r>
      <w:r w:rsidRPr="000D52FB">
        <w:rPr>
          <w:rFonts w:hint="eastAsia"/>
          <w:lang w:eastAsia="zh-CN"/>
        </w:rPr>
        <w:t>11</w:t>
      </w:r>
      <w:r w:rsidRPr="000D52FB">
        <w:rPr>
          <w:rFonts w:hint="eastAsia"/>
          <w:lang w:eastAsia="zh-CN"/>
        </w:rPr>
        <w:t>月发布了更新。</w:t>
      </w:r>
    </w:p>
    <w:p w:rsidR="00E14F2A" w:rsidRPr="001B078C" w:rsidRDefault="00E14F2A" w:rsidP="00916350">
      <w:pPr>
        <w:pStyle w:val="Heading3"/>
        <w:rPr>
          <w:lang w:eastAsia="zh-CN"/>
        </w:rPr>
      </w:pPr>
      <w:bookmarkStart w:id="61" w:name="lt_pId564"/>
      <w:bookmarkEnd w:id="59"/>
      <w:bookmarkEnd w:id="60"/>
      <w:r w:rsidRPr="001B078C">
        <w:rPr>
          <w:lang w:eastAsia="zh-CN"/>
        </w:rPr>
        <w:t>8.1.2</w:t>
      </w:r>
      <w:bookmarkEnd w:id="61"/>
      <w:r w:rsidRPr="001B078C">
        <w:rPr>
          <w:lang w:eastAsia="zh-CN"/>
        </w:rPr>
        <w:tab/>
      </w:r>
      <w:r w:rsidRPr="00EB3244">
        <w:rPr>
          <w:rFonts w:hint="eastAsia"/>
          <w:lang w:eastAsia="zh-CN"/>
        </w:rPr>
        <w:t>业务</w:t>
      </w:r>
      <w:r w:rsidRPr="00EB3244">
        <w:rPr>
          <w:lang w:eastAsia="zh-CN"/>
        </w:rPr>
        <w:t>出版物</w:t>
      </w:r>
    </w:p>
    <w:p w:rsidR="00E14F2A" w:rsidRDefault="00E14F2A" w:rsidP="00916350">
      <w:pPr>
        <w:pStyle w:val="Heading4"/>
        <w:rPr>
          <w:lang w:eastAsia="zh-CN"/>
        </w:rPr>
      </w:pPr>
      <w:bookmarkStart w:id="62" w:name="lt_pId566"/>
      <w:r w:rsidRPr="001B078C">
        <w:rPr>
          <w:lang w:eastAsia="zh-CN"/>
        </w:rPr>
        <w:t>8.1.2.1</w:t>
      </w:r>
      <w:bookmarkEnd w:id="62"/>
      <w:r w:rsidRPr="001B078C">
        <w:rPr>
          <w:lang w:eastAsia="zh-CN"/>
        </w:rPr>
        <w:tab/>
      </w:r>
      <w:r w:rsidRPr="001E7FBD">
        <w:rPr>
          <w:rFonts w:hint="eastAsia"/>
          <w:lang w:eastAsia="zh-CN"/>
        </w:rPr>
        <w:t>背景</w:t>
      </w:r>
      <w:r w:rsidRPr="001E7FBD">
        <w:rPr>
          <w:lang w:eastAsia="zh-CN"/>
        </w:rPr>
        <w:t>及总体介绍</w:t>
      </w:r>
    </w:p>
    <w:p w:rsidR="00E14F2A" w:rsidRPr="001E7FBD" w:rsidRDefault="00E14F2A" w:rsidP="00916350">
      <w:pPr>
        <w:ind w:firstLineChars="200" w:firstLine="480"/>
        <w:rPr>
          <w:lang w:eastAsia="zh-CN"/>
        </w:rPr>
      </w:pPr>
      <w:r w:rsidRPr="001E7FBD">
        <w:rPr>
          <w:rFonts w:hint="eastAsia"/>
          <w:lang w:eastAsia="zh-CN"/>
        </w:rPr>
        <w:t>无线电</w:t>
      </w:r>
      <w:r w:rsidRPr="001E7FBD">
        <w:rPr>
          <w:lang w:eastAsia="zh-CN"/>
        </w:rPr>
        <w:t>通信局按照《</w:t>
      </w:r>
      <w:r w:rsidRPr="001E7FBD">
        <w:rPr>
          <w:rFonts w:hint="eastAsia"/>
          <w:lang w:eastAsia="zh-CN"/>
        </w:rPr>
        <w:t>无线电规则</w:t>
      </w:r>
      <w:r w:rsidRPr="001E7FBD">
        <w:rPr>
          <w:lang w:eastAsia="zh-CN"/>
        </w:rPr>
        <w:t>》</w:t>
      </w:r>
      <w:r w:rsidRPr="001E7FBD">
        <w:rPr>
          <w:rFonts w:hint="eastAsia"/>
          <w:lang w:eastAsia="zh-CN"/>
        </w:rPr>
        <w:t>第</w:t>
      </w:r>
      <w:r w:rsidRPr="00916350">
        <w:rPr>
          <w:rFonts w:hint="eastAsia"/>
          <w:b/>
          <w:bCs/>
          <w:lang w:eastAsia="zh-CN"/>
        </w:rPr>
        <w:t>20</w:t>
      </w:r>
      <w:r w:rsidR="00B11C9E">
        <w:rPr>
          <w:rFonts w:hint="eastAsia"/>
          <w:lang w:eastAsia="zh-CN"/>
        </w:rPr>
        <w:t>条</w:t>
      </w:r>
      <w:r w:rsidRPr="001E7FBD">
        <w:rPr>
          <w:lang w:eastAsia="zh-CN"/>
        </w:rPr>
        <w:t>的规定，</w:t>
      </w:r>
      <w:r>
        <w:rPr>
          <w:lang w:eastAsia="zh-CN"/>
        </w:rPr>
        <w:t>起草</w:t>
      </w:r>
      <w:r>
        <w:rPr>
          <w:rFonts w:hint="eastAsia"/>
          <w:lang w:eastAsia="zh-CN"/>
        </w:rPr>
        <w:t>和</w:t>
      </w:r>
      <w:r>
        <w:rPr>
          <w:lang w:eastAsia="zh-CN"/>
        </w:rPr>
        <w:t>发布</w:t>
      </w:r>
      <w:r>
        <w:rPr>
          <w:rFonts w:hint="eastAsia"/>
          <w:lang w:eastAsia="zh-CN"/>
        </w:rPr>
        <w:t>各种各样的</w:t>
      </w:r>
      <w:r w:rsidRPr="001E7FBD">
        <w:rPr>
          <w:lang w:eastAsia="zh-CN"/>
        </w:rPr>
        <w:t>业务出版物。</w:t>
      </w:r>
    </w:p>
    <w:p w:rsidR="00E14F2A" w:rsidRPr="001E7FBD" w:rsidRDefault="00E14F2A" w:rsidP="00916350">
      <w:pPr>
        <w:ind w:firstLineChars="200" w:firstLine="480"/>
        <w:rPr>
          <w:lang w:eastAsia="zh-CN"/>
        </w:rPr>
      </w:pPr>
      <w:r w:rsidRPr="001E7FBD">
        <w:rPr>
          <w:rFonts w:hint="eastAsia"/>
          <w:lang w:eastAsia="zh-CN"/>
        </w:rPr>
        <w:t>由于水上</w:t>
      </w:r>
      <w:r>
        <w:rPr>
          <w:lang w:eastAsia="zh-CN"/>
        </w:rPr>
        <w:t>相关业务出版物所含的操作信息</w:t>
      </w:r>
      <w:r>
        <w:rPr>
          <w:rFonts w:hint="eastAsia"/>
          <w:lang w:eastAsia="zh-CN"/>
        </w:rPr>
        <w:t>、</w:t>
      </w:r>
      <w:r w:rsidRPr="001E7FBD">
        <w:rPr>
          <w:lang w:eastAsia="zh-CN"/>
        </w:rPr>
        <w:t>特别是涉及安全的</w:t>
      </w:r>
      <w:r w:rsidRPr="001E7FBD">
        <w:rPr>
          <w:rFonts w:hint="eastAsia"/>
          <w:lang w:eastAsia="zh-CN"/>
        </w:rPr>
        <w:t>操作</w:t>
      </w:r>
      <w:r w:rsidRPr="001E7FBD">
        <w:rPr>
          <w:lang w:eastAsia="zh-CN"/>
        </w:rPr>
        <w:t>信息十分重要，因此，要求各主管部门按照《</w:t>
      </w:r>
      <w:r w:rsidRPr="001E7FBD">
        <w:rPr>
          <w:rFonts w:hint="eastAsia"/>
          <w:lang w:eastAsia="zh-CN"/>
        </w:rPr>
        <w:t>无线电</w:t>
      </w:r>
      <w:r w:rsidRPr="001E7FBD">
        <w:rPr>
          <w:lang w:eastAsia="zh-CN"/>
        </w:rPr>
        <w:t>规则》</w:t>
      </w:r>
      <w:r w:rsidRPr="001E7FBD">
        <w:rPr>
          <w:rFonts w:hint="eastAsia"/>
          <w:lang w:eastAsia="zh-CN"/>
        </w:rPr>
        <w:t>第</w:t>
      </w:r>
      <w:r w:rsidRPr="00916350">
        <w:rPr>
          <w:rFonts w:hint="eastAsia"/>
          <w:b/>
          <w:bCs/>
          <w:lang w:eastAsia="zh-CN"/>
        </w:rPr>
        <w:t>20.1</w:t>
      </w:r>
      <w:r w:rsidRPr="00916350">
        <w:rPr>
          <w:b/>
          <w:bCs/>
          <w:lang w:eastAsia="zh-CN"/>
        </w:rPr>
        <w:t>6</w:t>
      </w:r>
      <w:r w:rsidRPr="001E7FBD">
        <w:rPr>
          <w:rFonts w:hint="eastAsia"/>
          <w:lang w:eastAsia="zh-CN"/>
        </w:rPr>
        <w:t>款</w:t>
      </w:r>
      <w:r w:rsidRPr="001E7FBD">
        <w:rPr>
          <w:lang w:eastAsia="zh-CN"/>
        </w:rPr>
        <w:t>的规定</w:t>
      </w:r>
      <w:r w:rsidRPr="001E7FBD">
        <w:rPr>
          <w:rFonts w:hint="eastAsia"/>
          <w:lang w:eastAsia="zh-CN"/>
        </w:rPr>
        <w:t>通报</w:t>
      </w:r>
      <w:r w:rsidR="00D30270">
        <w:rPr>
          <w:lang w:eastAsia="zh-CN"/>
        </w:rPr>
        <w:t>其必要的修正</w:t>
      </w:r>
      <w:r w:rsidR="00D30270">
        <w:rPr>
          <w:rFonts w:hint="eastAsia"/>
          <w:lang w:eastAsia="zh-CN"/>
        </w:rPr>
        <w:t>信息</w:t>
      </w:r>
      <w:r w:rsidRPr="001E7FBD">
        <w:rPr>
          <w:lang w:eastAsia="zh-CN"/>
        </w:rPr>
        <w:t>。然而</w:t>
      </w:r>
      <w:r w:rsidRPr="001E7FBD">
        <w:rPr>
          <w:rFonts w:hint="eastAsia"/>
          <w:lang w:eastAsia="zh-CN"/>
        </w:rPr>
        <w:t>，</w:t>
      </w:r>
      <w:r w:rsidRPr="001E7FBD">
        <w:rPr>
          <w:lang w:eastAsia="zh-CN"/>
        </w:rPr>
        <w:t>应当指出，</w:t>
      </w:r>
      <w:r>
        <w:rPr>
          <w:rFonts w:hint="eastAsia"/>
          <w:lang w:eastAsia="zh-CN"/>
        </w:rPr>
        <w:t>报告给上届</w:t>
      </w:r>
      <w:r>
        <w:rPr>
          <w:rFonts w:hint="eastAsia"/>
          <w:lang w:eastAsia="zh-CN"/>
        </w:rPr>
        <w:t>RAG</w:t>
      </w:r>
      <w:r w:rsidR="00D30270">
        <w:rPr>
          <w:rFonts w:hint="eastAsia"/>
          <w:lang w:eastAsia="zh-CN"/>
        </w:rPr>
        <w:t>会议的</w:t>
      </w:r>
      <w:r>
        <w:rPr>
          <w:rFonts w:hint="eastAsia"/>
          <w:lang w:eastAsia="zh-CN"/>
        </w:rPr>
        <w:t>无线电通信局所关切的问题，即</w:t>
      </w:r>
      <w:r w:rsidRPr="001E7FBD">
        <w:rPr>
          <w:lang w:eastAsia="zh-CN"/>
        </w:rPr>
        <w:t>主管部门不能始终如一</w:t>
      </w:r>
      <w:r w:rsidRPr="001E7FBD">
        <w:rPr>
          <w:rFonts w:hint="eastAsia"/>
          <w:lang w:eastAsia="zh-CN"/>
        </w:rPr>
        <w:t>地</w:t>
      </w:r>
      <w:r w:rsidRPr="001E7FBD">
        <w:rPr>
          <w:lang w:eastAsia="zh-CN"/>
        </w:rPr>
        <w:t>向无线电通信局提供</w:t>
      </w:r>
      <w:r>
        <w:rPr>
          <w:lang w:eastAsia="zh-CN"/>
        </w:rPr>
        <w:t>定期更新</w:t>
      </w:r>
      <w:r w:rsidRPr="001E7FBD">
        <w:rPr>
          <w:lang w:eastAsia="zh-CN"/>
        </w:rPr>
        <w:t>信息</w:t>
      </w:r>
      <w:r w:rsidR="00D30270">
        <w:rPr>
          <w:rFonts w:hint="eastAsia"/>
          <w:lang w:eastAsia="zh-CN"/>
        </w:rPr>
        <w:t>的问题</w:t>
      </w:r>
      <w:r>
        <w:rPr>
          <w:rFonts w:hint="eastAsia"/>
          <w:lang w:eastAsia="zh-CN"/>
        </w:rPr>
        <w:t>，</w:t>
      </w:r>
      <w:r w:rsidRPr="001E7FBD">
        <w:rPr>
          <w:lang w:eastAsia="zh-CN"/>
        </w:rPr>
        <w:t>依然没有</w:t>
      </w:r>
      <w:r>
        <w:rPr>
          <w:rFonts w:hint="eastAsia"/>
          <w:lang w:eastAsia="zh-CN"/>
        </w:rPr>
        <w:t>解决</w:t>
      </w:r>
      <w:r w:rsidRPr="001E7FBD">
        <w:rPr>
          <w:lang w:eastAsia="zh-CN"/>
        </w:rPr>
        <w:t>。</w:t>
      </w:r>
    </w:p>
    <w:p w:rsidR="00E14F2A" w:rsidRPr="00033938" w:rsidRDefault="00E14F2A" w:rsidP="00916350">
      <w:pPr>
        <w:ind w:firstLineChars="200" w:firstLine="480"/>
        <w:rPr>
          <w:lang w:eastAsia="zh-CN"/>
        </w:rPr>
      </w:pPr>
      <w:r w:rsidRPr="001E7FBD">
        <w:rPr>
          <w:rFonts w:hint="eastAsia"/>
          <w:lang w:eastAsia="zh-CN"/>
        </w:rPr>
        <w:t>此外</w:t>
      </w:r>
      <w:r w:rsidRPr="001E7FBD">
        <w:rPr>
          <w:lang w:eastAsia="zh-CN"/>
        </w:rPr>
        <w:t>，水上相关业务出版物所含的信息，特别是船舶电台和水上移动业务</w:t>
      </w:r>
      <w:r>
        <w:rPr>
          <w:lang w:eastAsia="zh-CN"/>
        </w:rPr>
        <w:t>标识指配名录（</w:t>
      </w:r>
      <w:r w:rsidRPr="001E7FBD">
        <w:rPr>
          <w:rFonts w:hint="eastAsia"/>
          <w:lang w:eastAsia="zh-CN"/>
        </w:rPr>
        <w:t>名录五</w:t>
      </w:r>
      <w:r>
        <w:rPr>
          <w:lang w:eastAsia="zh-CN"/>
        </w:rPr>
        <w:t>）</w:t>
      </w:r>
      <w:r w:rsidRPr="001E7FBD">
        <w:rPr>
          <w:rFonts w:hint="eastAsia"/>
          <w:lang w:eastAsia="zh-CN"/>
        </w:rPr>
        <w:t>也被</w:t>
      </w:r>
      <w:r w:rsidRPr="001E7FBD">
        <w:rPr>
          <w:lang w:eastAsia="zh-CN"/>
        </w:rPr>
        <w:t>用于</w:t>
      </w:r>
      <w:r>
        <w:rPr>
          <w:lang w:eastAsia="zh-CN"/>
        </w:rPr>
        <w:t>其他</w:t>
      </w:r>
      <w:r w:rsidRPr="001E7FBD">
        <w:rPr>
          <w:lang w:eastAsia="zh-CN"/>
        </w:rPr>
        <w:t>行政</w:t>
      </w:r>
      <w:r>
        <w:rPr>
          <w:rFonts w:hint="eastAsia"/>
          <w:lang w:eastAsia="zh-CN"/>
        </w:rPr>
        <w:t>管理</w:t>
      </w:r>
      <w:r w:rsidRPr="001E7FBD">
        <w:rPr>
          <w:lang w:eastAsia="zh-CN"/>
        </w:rPr>
        <w:t>程序</w:t>
      </w:r>
      <w:r>
        <w:rPr>
          <w:lang w:eastAsia="zh-CN"/>
        </w:rPr>
        <w:t>（例</w:t>
      </w:r>
      <w:r w:rsidRPr="001E7FBD">
        <w:rPr>
          <w:rFonts w:hint="eastAsia"/>
          <w:lang w:eastAsia="zh-CN"/>
        </w:rPr>
        <w:t>如</w:t>
      </w:r>
      <w:r>
        <w:rPr>
          <w:rFonts w:hint="eastAsia"/>
          <w:lang w:eastAsia="zh-CN"/>
        </w:rPr>
        <w:t>，</w:t>
      </w:r>
      <w:r w:rsidRPr="001E7FBD">
        <w:rPr>
          <w:lang w:eastAsia="zh-CN"/>
        </w:rPr>
        <w:t>是否有资格获得更多移动码的分配</w:t>
      </w:r>
      <w:r>
        <w:rPr>
          <w:rFonts w:hint="eastAsia"/>
          <w:lang w:eastAsia="zh-CN"/>
        </w:rPr>
        <w:t>（</w:t>
      </w:r>
      <w:r w:rsidRPr="001E7FBD">
        <w:rPr>
          <w:rFonts w:hint="eastAsia"/>
          <w:lang w:eastAsia="zh-CN"/>
        </w:rPr>
        <w:t>MI</w:t>
      </w:r>
      <w:r w:rsidRPr="001E7FBD">
        <w:rPr>
          <w:lang w:eastAsia="zh-CN"/>
        </w:rPr>
        <w:t>D</w:t>
      </w:r>
      <w:r>
        <w:rPr>
          <w:lang w:eastAsia="zh-CN"/>
        </w:rPr>
        <w:t>））</w:t>
      </w:r>
      <w:r w:rsidRPr="001E7FBD">
        <w:rPr>
          <w:rFonts w:hint="eastAsia"/>
          <w:lang w:eastAsia="zh-CN"/>
        </w:rPr>
        <w:t>。</w:t>
      </w:r>
    </w:p>
    <w:p w:rsidR="00E14F2A" w:rsidRPr="00E65BBC" w:rsidRDefault="00E14F2A" w:rsidP="00916350">
      <w:pPr>
        <w:pStyle w:val="Heading4"/>
        <w:rPr>
          <w:lang w:eastAsia="zh-CN"/>
        </w:rPr>
      </w:pPr>
      <w:bookmarkStart w:id="63" w:name="lt_pId572"/>
      <w:r w:rsidRPr="004E5175">
        <w:rPr>
          <w:lang w:eastAsia="zh-CN"/>
        </w:rPr>
        <w:t>8.1.2.2</w:t>
      </w:r>
      <w:bookmarkEnd w:id="63"/>
      <w:r w:rsidRPr="004E5175">
        <w:rPr>
          <w:lang w:eastAsia="zh-CN"/>
        </w:rPr>
        <w:tab/>
      </w:r>
      <w:r w:rsidRPr="001E7FBD">
        <w:rPr>
          <w:rFonts w:hint="eastAsia"/>
          <w:lang w:eastAsia="zh-CN"/>
        </w:rPr>
        <w:t>海岸</w:t>
      </w:r>
      <w:r w:rsidRPr="001E7FBD">
        <w:rPr>
          <w:lang w:eastAsia="zh-CN"/>
        </w:rPr>
        <w:t>电台和特殊业务电台</w:t>
      </w:r>
      <w:r>
        <w:rPr>
          <w:lang w:eastAsia="zh-CN"/>
        </w:rPr>
        <w:t>名录（</w:t>
      </w:r>
      <w:r>
        <w:rPr>
          <w:rFonts w:hint="eastAsia"/>
          <w:lang w:eastAsia="zh-CN"/>
        </w:rPr>
        <w:t>名录</w:t>
      </w:r>
      <w:r w:rsidRPr="001E7FBD">
        <w:rPr>
          <w:rFonts w:hint="eastAsia"/>
          <w:lang w:eastAsia="zh-CN"/>
        </w:rPr>
        <w:t>四</w:t>
      </w:r>
      <w:r>
        <w:rPr>
          <w:lang w:eastAsia="zh-CN"/>
        </w:rPr>
        <w:t>）</w:t>
      </w:r>
    </w:p>
    <w:p w:rsidR="00E14F2A" w:rsidRPr="001E7FBD" w:rsidRDefault="00E14F2A" w:rsidP="00916350">
      <w:pPr>
        <w:ind w:firstLineChars="200" w:firstLine="480"/>
        <w:rPr>
          <w:lang w:eastAsia="zh-CN"/>
        </w:rPr>
      </w:pPr>
      <w:r w:rsidRPr="001E7FBD">
        <w:rPr>
          <w:rFonts w:hint="eastAsia"/>
          <w:lang w:eastAsia="zh-CN"/>
        </w:rPr>
        <w:t>在</w:t>
      </w:r>
      <w:r w:rsidRPr="001E7FBD">
        <w:rPr>
          <w:lang w:eastAsia="zh-CN"/>
        </w:rPr>
        <w:t>本报告期</w:t>
      </w:r>
      <w:r w:rsidR="006B0AB8">
        <w:rPr>
          <w:lang w:eastAsia="zh-CN"/>
        </w:rPr>
        <w:t>制定了</w:t>
      </w:r>
      <w:r w:rsidR="006B0AB8">
        <w:rPr>
          <w:rFonts w:hint="eastAsia"/>
          <w:lang w:eastAsia="zh-CN"/>
        </w:rPr>
        <w:t>2017</w:t>
      </w:r>
      <w:r w:rsidR="008E6BCD">
        <w:rPr>
          <w:rFonts w:hint="eastAsia"/>
          <w:lang w:eastAsia="zh-CN"/>
        </w:rPr>
        <w:t>年</w:t>
      </w:r>
      <w:r w:rsidR="006B0AB8">
        <w:rPr>
          <w:rFonts w:hint="eastAsia"/>
          <w:lang w:eastAsia="zh-CN"/>
        </w:rPr>
        <w:t>版</w:t>
      </w:r>
      <w:r>
        <w:rPr>
          <w:lang w:eastAsia="zh-CN"/>
        </w:rPr>
        <w:t>名录</w:t>
      </w:r>
      <w:r w:rsidRPr="001E7FBD">
        <w:rPr>
          <w:rFonts w:hint="eastAsia"/>
          <w:lang w:eastAsia="zh-CN"/>
        </w:rPr>
        <w:t>四</w:t>
      </w:r>
      <w:r w:rsidR="008E6BCD">
        <w:rPr>
          <w:rFonts w:hint="eastAsia"/>
          <w:lang w:eastAsia="zh-CN"/>
        </w:rPr>
        <w:t>，并于</w:t>
      </w:r>
      <w:r w:rsidR="008E6BCD">
        <w:rPr>
          <w:rFonts w:hint="eastAsia"/>
          <w:lang w:eastAsia="zh-CN"/>
        </w:rPr>
        <w:t>2017</w:t>
      </w:r>
      <w:r w:rsidR="008E6BCD">
        <w:rPr>
          <w:rFonts w:hint="eastAsia"/>
          <w:lang w:eastAsia="zh-CN"/>
        </w:rPr>
        <w:t>年</w:t>
      </w:r>
      <w:r w:rsidR="008E6BCD">
        <w:rPr>
          <w:rFonts w:hint="eastAsia"/>
          <w:lang w:eastAsia="zh-CN"/>
        </w:rPr>
        <w:t>11</w:t>
      </w:r>
      <w:r w:rsidR="008E6BCD">
        <w:rPr>
          <w:rFonts w:hint="eastAsia"/>
          <w:lang w:eastAsia="zh-CN"/>
        </w:rPr>
        <w:t>月公布</w:t>
      </w:r>
      <w:r w:rsidRPr="001E7FBD">
        <w:rPr>
          <w:rFonts w:hint="eastAsia"/>
          <w:lang w:eastAsia="zh-CN"/>
        </w:rPr>
        <w:t>。该</w:t>
      </w:r>
      <w:r>
        <w:rPr>
          <w:rFonts w:hint="eastAsia"/>
          <w:lang w:eastAsia="zh-CN"/>
        </w:rPr>
        <w:t>名录</w:t>
      </w:r>
      <w:r w:rsidRPr="001E7FBD">
        <w:rPr>
          <w:rFonts w:hint="eastAsia"/>
          <w:lang w:eastAsia="zh-CN"/>
        </w:rPr>
        <w:t>由一本包含《前言》和参考表格的纸质小册子以及一张包含</w:t>
      </w:r>
      <w:r>
        <w:rPr>
          <w:rFonts w:hint="eastAsia"/>
          <w:lang w:eastAsia="zh-CN"/>
        </w:rPr>
        <w:t>小册子内容及有关</w:t>
      </w:r>
      <w:r w:rsidRPr="001E7FBD">
        <w:rPr>
          <w:rFonts w:hint="eastAsia"/>
          <w:lang w:eastAsia="zh-CN"/>
        </w:rPr>
        <w:t>海岸电台、领航电台、港口电台、船舶交通管理</w:t>
      </w:r>
      <w:r>
        <w:rPr>
          <w:rFonts w:hint="eastAsia"/>
          <w:lang w:eastAsia="zh-CN"/>
        </w:rPr>
        <w:t>（</w:t>
      </w:r>
      <w:r w:rsidRPr="001E7FBD">
        <w:rPr>
          <w:rFonts w:hint="eastAsia"/>
          <w:lang w:eastAsia="zh-CN"/>
        </w:rPr>
        <w:t>VTS</w:t>
      </w:r>
      <w:r>
        <w:rPr>
          <w:rFonts w:hint="eastAsia"/>
          <w:lang w:eastAsia="zh-CN"/>
        </w:rPr>
        <w:t>）电台等向无线电通信局通报之</w:t>
      </w:r>
      <w:r w:rsidRPr="001E7FBD">
        <w:rPr>
          <w:rFonts w:hint="eastAsia"/>
          <w:lang w:eastAsia="zh-CN"/>
        </w:rPr>
        <w:t>资料的</w:t>
      </w:r>
      <w:r w:rsidRPr="001E7FBD">
        <w:rPr>
          <w:lang w:eastAsia="zh-CN"/>
        </w:rPr>
        <w:t>CD-ROM</w:t>
      </w:r>
      <w:r w:rsidRPr="001E7FBD">
        <w:rPr>
          <w:rFonts w:hint="eastAsia"/>
          <w:lang w:eastAsia="zh-CN"/>
        </w:rPr>
        <w:t>光盘构成。</w:t>
      </w:r>
    </w:p>
    <w:p w:rsidR="00E14F2A" w:rsidRPr="001000A2" w:rsidRDefault="00E14F2A" w:rsidP="00916350">
      <w:pPr>
        <w:ind w:firstLineChars="200" w:firstLine="480"/>
        <w:rPr>
          <w:szCs w:val="24"/>
          <w:lang w:val="en-US" w:eastAsia="zh-CN"/>
        </w:rPr>
      </w:pPr>
      <w:r w:rsidRPr="001E7FBD">
        <w:rPr>
          <w:lang w:eastAsia="zh-CN"/>
        </w:rPr>
        <w:t>与该</w:t>
      </w:r>
      <w:r>
        <w:rPr>
          <w:lang w:eastAsia="zh-CN"/>
        </w:rPr>
        <w:t>名录</w:t>
      </w:r>
      <w:r w:rsidRPr="001E7FBD">
        <w:rPr>
          <w:lang w:eastAsia="zh-CN"/>
        </w:rPr>
        <w:t>相关的信息</w:t>
      </w:r>
      <w:r>
        <w:rPr>
          <w:rFonts w:hint="eastAsia"/>
          <w:lang w:eastAsia="zh-CN"/>
        </w:rPr>
        <w:t>亦</w:t>
      </w:r>
      <w:r w:rsidRPr="001E7FBD">
        <w:rPr>
          <w:rFonts w:hint="eastAsia"/>
          <w:lang w:eastAsia="zh-CN"/>
        </w:rPr>
        <w:t>通过</w:t>
      </w:r>
      <w:r w:rsidRPr="001E7FBD">
        <w:rPr>
          <w:lang w:eastAsia="zh-CN"/>
        </w:rPr>
        <w:t>国际电联水上移动访问和检索系统</w:t>
      </w:r>
      <w:r>
        <w:rPr>
          <w:lang w:eastAsia="zh-CN"/>
        </w:rPr>
        <w:t>（</w:t>
      </w:r>
      <w:r w:rsidRPr="001E7FBD">
        <w:rPr>
          <w:rFonts w:hint="eastAsia"/>
          <w:lang w:eastAsia="zh-CN"/>
        </w:rPr>
        <w:t>MARS</w:t>
      </w:r>
      <w:r>
        <w:rPr>
          <w:lang w:eastAsia="zh-CN"/>
        </w:rPr>
        <w:t>）</w:t>
      </w:r>
      <w:r w:rsidRPr="001E7FBD">
        <w:rPr>
          <w:rFonts w:hint="eastAsia"/>
          <w:lang w:eastAsia="zh-CN"/>
        </w:rPr>
        <w:t>的</w:t>
      </w:r>
      <w:r w:rsidRPr="001E7FBD">
        <w:rPr>
          <w:lang w:eastAsia="zh-CN"/>
        </w:rPr>
        <w:t>在线信息</w:t>
      </w:r>
      <w:r w:rsidRPr="001E7FBD">
        <w:rPr>
          <w:rFonts w:hint="eastAsia"/>
          <w:lang w:eastAsia="zh-CN"/>
        </w:rPr>
        <w:t>系统</w:t>
      </w:r>
      <w:r w:rsidRPr="001E7FBD">
        <w:rPr>
          <w:lang w:eastAsia="zh-CN"/>
        </w:rPr>
        <w:t>提供。</w:t>
      </w:r>
      <w:r w:rsidRPr="001E7FBD">
        <w:rPr>
          <w:rFonts w:hint="eastAsia"/>
          <w:szCs w:val="24"/>
          <w:lang w:val="en-US" w:eastAsia="zh-CN"/>
        </w:rPr>
        <w:t>此外</w:t>
      </w:r>
      <w:r w:rsidRPr="001E7FBD">
        <w:rPr>
          <w:szCs w:val="24"/>
          <w:lang w:val="en-US" w:eastAsia="zh-CN"/>
        </w:rPr>
        <w:t>，</w:t>
      </w:r>
      <w:r w:rsidRPr="001E7FBD">
        <w:rPr>
          <w:rFonts w:hint="eastAsia"/>
          <w:szCs w:val="24"/>
          <w:lang w:eastAsia="zh-CN"/>
        </w:rPr>
        <w:t>无线电</w:t>
      </w:r>
      <w:r w:rsidRPr="001E7FBD">
        <w:rPr>
          <w:szCs w:val="24"/>
          <w:lang w:eastAsia="zh-CN"/>
        </w:rPr>
        <w:t>通信局继续每六个月</w:t>
      </w:r>
      <w:r w:rsidRPr="001E7FBD">
        <w:rPr>
          <w:rFonts w:hint="eastAsia"/>
          <w:szCs w:val="24"/>
          <w:lang w:eastAsia="zh-CN"/>
        </w:rPr>
        <w:t>提供</w:t>
      </w:r>
      <w:r w:rsidRPr="001E7FBD">
        <w:rPr>
          <w:szCs w:val="24"/>
          <w:lang w:eastAsia="zh-CN"/>
        </w:rPr>
        <w:t>一份此类汇编</w:t>
      </w:r>
      <w:r>
        <w:rPr>
          <w:rFonts w:hint="eastAsia"/>
          <w:szCs w:val="24"/>
          <w:lang w:eastAsia="zh-CN"/>
        </w:rPr>
        <w:t>，以</w:t>
      </w:r>
      <w:r>
        <w:rPr>
          <w:rFonts w:hint="eastAsia"/>
          <w:szCs w:val="24"/>
          <w:lang w:val="en-US" w:eastAsia="zh-CN"/>
        </w:rPr>
        <w:t>通报</w:t>
      </w:r>
      <w:r w:rsidRPr="001E7FBD">
        <w:rPr>
          <w:szCs w:val="24"/>
          <w:lang w:val="en-US" w:eastAsia="zh-CN"/>
        </w:rPr>
        <w:t>国际电联</w:t>
      </w:r>
      <w:r>
        <w:rPr>
          <w:rFonts w:hint="eastAsia"/>
          <w:szCs w:val="24"/>
          <w:lang w:val="en-US" w:eastAsia="zh-CN"/>
        </w:rPr>
        <w:t>在该时期内</w:t>
      </w:r>
      <w:r w:rsidRPr="001E7FBD">
        <w:rPr>
          <w:szCs w:val="24"/>
          <w:lang w:val="en-US" w:eastAsia="zh-CN"/>
        </w:rPr>
        <w:t>的</w:t>
      </w:r>
      <w:r>
        <w:rPr>
          <w:rFonts w:hint="eastAsia"/>
          <w:szCs w:val="24"/>
          <w:lang w:val="en-US" w:eastAsia="zh-CN"/>
        </w:rPr>
        <w:t>所有</w:t>
      </w:r>
      <w:r w:rsidRPr="001E7FBD">
        <w:rPr>
          <w:rFonts w:hint="eastAsia"/>
          <w:szCs w:val="24"/>
          <w:lang w:val="en-US" w:eastAsia="zh-CN"/>
        </w:rPr>
        <w:t>变更</w:t>
      </w:r>
      <w:r w:rsidRPr="001E7FBD">
        <w:rPr>
          <w:szCs w:val="24"/>
          <w:lang w:val="en-US" w:eastAsia="zh-CN"/>
        </w:rPr>
        <w:t>。</w:t>
      </w:r>
    </w:p>
    <w:p w:rsidR="00E14F2A" w:rsidRDefault="00E14F2A" w:rsidP="00916350">
      <w:pPr>
        <w:pStyle w:val="Heading4"/>
        <w:rPr>
          <w:lang w:eastAsia="zh-CN"/>
        </w:rPr>
      </w:pPr>
      <w:bookmarkStart w:id="64" w:name="lt_pId580"/>
      <w:r w:rsidRPr="00033938">
        <w:rPr>
          <w:lang w:eastAsia="zh-CN"/>
        </w:rPr>
        <w:t>8.1.2.3</w:t>
      </w:r>
      <w:bookmarkEnd w:id="64"/>
      <w:r w:rsidRPr="00033938">
        <w:rPr>
          <w:lang w:eastAsia="zh-CN"/>
        </w:rPr>
        <w:tab/>
      </w:r>
      <w:r w:rsidRPr="00EB3244">
        <w:rPr>
          <w:rFonts w:hint="eastAsia"/>
          <w:lang w:eastAsia="zh-CN"/>
        </w:rPr>
        <w:t>船舶</w:t>
      </w:r>
      <w:r w:rsidRPr="00EB3244">
        <w:rPr>
          <w:lang w:eastAsia="zh-CN"/>
        </w:rPr>
        <w:t>电台和水上移动业务</w:t>
      </w:r>
      <w:r>
        <w:rPr>
          <w:lang w:eastAsia="zh-CN"/>
        </w:rPr>
        <w:t>标识指配名录</w:t>
      </w:r>
      <w:r w:rsidRPr="00EB3244">
        <w:rPr>
          <w:lang w:eastAsia="zh-CN"/>
        </w:rPr>
        <w:t>（</w:t>
      </w:r>
      <w:r w:rsidRPr="00EB3244">
        <w:rPr>
          <w:rFonts w:hint="eastAsia"/>
          <w:lang w:eastAsia="zh-CN"/>
        </w:rPr>
        <w:t>名录</w:t>
      </w:r>
      <w:r>
        <w:rPr>
          <w:rFonts w:hint="eastAsia"/>
          <w:lang w:eastAsia="zh-CN"/>
        </w:rPr>
        <w:t>五</w:t>
      </w:r>
      <w:r>
        <w:rPr>
          <w:lang w:eastAsia="zh-CN"/>
        </w:rPr>
        <w:t>）</w:t>
      </w:r>
    </w:p>
    <w:p w:rsidR="00E14F2A" w:rsidRPr="008E6BCD" w:rsidRDefault="008E6BCD" w:rsidP="00916350">
      <w:pPr>
        <w:ind w:firstLineChars="200" w:firstLine="480"/>
        <w:rPr>
          <w:rFonts w:ascii="inherit" w:hAnsi="inherit" w:hint="eastAsia"/>
          <w:color w:val="212121"/>
          <w:lang w:eastAsia="zh-CN"/>
        </w:rPr>
      </w:pPr>
      <w:r>
        <w:rPr>
          <w:rFonts w:hint="eastAsia"/>
          <w:lang w:eastAsia="zh-CN"/>
        </w:rPr>
        <w:t>2017</w:t>
      </w:r>
      <w:r>
        <w:rPr>
          <w:rFonts w:hint="eastAsia"/>
          <w:lang w:eastAsia="zh-CN"/>
        </w:rPr>
        <w:t>年版</w:t>
      </w:r>
      <w:r w:rsidRPr="008E6BCD">
        <w:rPr>
          <w:rFonts w:ascii="inherit" w:hAnsi="inherit" w:hint="eastAsia"/>
          <w:color w:val="212121"/>
          <w:lang w:eastAsia="zh-CN"/>
        </w:rPr>
        <w:t>船舶电台和水上移动业务标识指配名录</w:t>
      </w:r>
      <w:r>
        <w:rPr>
          <w:rFonts w:ascii="inherit" w:hAnsi="inherit" w:hint="eastAsia"/>
          <w:color w:val="212121"/>
          <w:lang w:eastAsia="zh-CN"/>
        </w:rPr>
        <w:t>（</w:t>
      </w:r>
      <w:r w:rsidR="00E14F2A" w:rsidRPr="00EB3244">
        <w:rPr>
          <w:lang w:eastAsia="zh-CN"/>
        </w:rPr>
        <w:t>名录</w:t>
      </w:r>
      <w:r w:rsidR="00E14F2A">
        <w:rPr>
          <w:rFonts w:hint="eastAsia"/>
          <w:lang w:eastAsia="zh-CN"/>
        </w:rPr>
        <w:t>五</w:t>
      </w:r>
      <w:r>
        <w:rPr>
          <w:rFonts w:hint="eastAsia"/>
          <w:lang w:eastAsia="zh-CN"/>
        </w:rPr>
        <w:t>）于</w:t>
      </w:r>
      <w:r>
        <w:rPr>
          <w:rFonts w:hint="eastAsia"/>
          <w:lang w:eastAsia="zh-CN"/>
        </w:rPr>
        <w:t>2017</w:t>
      </w:r>
      <w:r>
        <w:rPr>
          <w:rFonts w:hint="eastAsia"/>
          <w:lang w:eastAsia="zh-CN"/>
        </w:rPr>
        <w:t>年</w:t>
      </w:r>
      <w:r>
        <w:rPr>
          <w:rFonts w:hint="eastAsia"/>
          <w:lang w:eastAsia="zh-CN"/>
        </w:rPr>
        <w:t>3</w:t>
      </w:r>
      <w:r>
        <w:rPr>
          <w:rFonts w:hint="eastAsia"/>
          <w:lang w:eastAsia="zh-CN"/>
        </w:rPr>
        <w:t>月公布</w:t>
      </w:r>
      <w:r w:rsidR="00E14F2A" w:rsidRPr="00EB3244">
        <w:rPr>
          <w:rFonts w:hint="eastAsia"/>
          <w:lang w:eastAsia="zh-CN"/>
        </w:rPr>
        <w:t>。</w:t>
      </w:r>
      <w:r w:rsidR="00E14F2A" w:rsidRPr="00EB3244">
        <w:rPr>
          <w:lang w:eastAsia="zh-CN"/>
        </w:rPr>
        <w:t>该</w:t>
      </w:r>
      <w:r w:rsidR="00E14F2A" w:rsidRPr="00EB3244">
        <w:rPr>
          <w:rFonts w:hint="eastAsia"/>
          <w:lang w:eastAsia="zh-CN"/>
        </w:rPr>
        <w:t>名录由一本包含《前言》和参考表格的纸</w:t>
      </w:r>
      <w:r w:rsidR="00E14F2A">
        <w:rPr>
          <w:rFonts w:hint="eastAsia"/>
          <w:lang w:eastAsia="zh-CN"/>
        </w:rPr>
        <w:t>质小册子以及一张包含小册子内容及有关船舶电台和分</w:t>
      </w:r>
      <w:r w:rsidR="00E14F2A" w:rsidRPr="00EB3244">
        <w:rPr>
          <w:rFonts w:hint="eastAsia"/>
          <w:lang w:eastAsia="zh-CN"/>
        </w:rPr>
        <w:t>配了</w:t>
      </w:r>
      <w:r w:rsidR="00E14F2A" w:rsidRPr="00EB3244">
        <w:rPr>
          <w:lang w:eastAsia="zh-CN"/>
        </w:rPr>
        <w:t>MMSI</w:t>
      </w:r>
      <w:r w:rsidR="00E14F2A" w:rsidRPr="00EB3244">
        <w:rPr>
          <w:rFonts w:hint="eastAsia"/>
          <w:lang w:eastAsia="zh-CN"/>
        </w:rPr>
        <w:t>的搜救（</w:t>
      </w:r>
      <w:r w:rsidR="00E14F2A" w:rsidRPr="00EB3244">
        <w:rPr>
          <w:lang w:eastAsia="zh-CN"/>
        </w:rPr>
        <w:t>SAR</w:t>
      </w:r>
      <w:r w:rsidR="00E14F2A">
        <w:rPr>
          <w:rFonts w:hint="eastAsia"/>
          <w:lang w:eastAsia="zh-CN"/>
        </w:rPr>
        <w:t>）航空器</w:t>
      </w:r>
      <w:r w:rsidR="00E14F2A" w:rsidRPr="00EB3244">
        <w:rPr>
          <w:rFonts w:hint="eastAsia"/>
          <w:lang w:eastAsia="zh-CN"/>
        </w:rPr>
        <w:t>等</w:t>
      </w:r>
      <w:r w:rsidR="00E14F2A">
        <w:rPr>
          <w:rFonts w:hint="eastAsia"/>
          <w:lang w:eastAsia="zh-CN"/>
        </w:rPr>
        <w:t>向无线电通信局通报之资料的</w:t>
      </w:r>
      <w:r w:rsidR="00E14F2A" w:rsidRPr="00EB3244">
        <w:rPr>
          <w:lang w:eastAsia="zh-CN"/>
        </w:rPr>
        <w:t>CD-ROM</w:t>
      </w:r>
      <w:r w:rsidR="00E14F2A" w:rsidRPr="00EB3244">
        <w:rPr>
          <w:rFonts w:hint="eastAsia"/>
          <w:lang w:eastAsia="zh-CN"/>
        </w:rPr>
        <w:t>光盘构成。</w:t>
      </w:r>
    </w:p>
    <w:p w:rsidR="00E14F2A" w:rsidRDefault="00E14F2A" w:rsidP="00916350">
      <w:pPr>
        <w:ind w:firstLineChars="200" w:firstLine="480"/>
        <w:rPr>
          <w:lang w:eastAsia="zh-CN"/>
        </w:rPr>
      </w:pPr>
      <w:r w:rsidRPr="00EB3244">
        <w:rPr>
          <w:lang w:eastAsia="zh-CN"/>
        </w:rPr>
        <w:lastRenderedPageBreak/>
        <w:t>与该名录相关的信息</w:t>
      </w:r>
      <w:r>
        <w:rPr>
          <w:rFonts w:hint="eastAsia"/>
          <w:lang w:eastAsia="zh-CN"/>
        </w:rPr>
        <w:t>亦</w:t>
      </w:r>
      <w:r w:rsidRPr="00EB3244">
        <w:rPr>
          <w:rFonts w:hint="eastAsia"/>
          <w:lang w:eastAsia="zh-CN"/>
        </w:rPr>
        <w:t>每天</w:t>
      </w:r>
      <w:r w:rsidRPr="00EB3244">
        <w:rPr>
          <w:lang w:eastAsia="zh-CN"/>
        </w:rPr>
        <w:t>通过</w:t>
      </w:r>
      <w:r w:rsidRPr="001E7FBD">
        <w:rPr>
          <w:lang w:eastAsia="zh-CN"/>
        </w:rPr>
        <w:t>国际电联水上移动访问和检索系统</w:t>
      </w:r>
      <w:r>
        <w:rPr>
          <w:lang w:eastAsia="zh-CN"/>
        </w:rPr>
        <w:t>（</w:t>
      </w:r>
      <w:r w:rsidRPr="001E7FBD">
        <w:rPr>
          <w:rFonts w:hint="eastAsia"/>
          <w:lang w:eastAsia="zh-CN"/>
        </w:rPr>
        <w:t>MARS</w:t>
      </w:r>
      <w:r>
        <w:rPr>
          <w:lang w:eastAsia="zh-CN"/>
        </w:rPr>
        <w:t>）</w:t>
      </w:r>
      <w:r w:rsidRPr="00EB3244">
        <w:rPr>
          <w:rFonts w:hint="eastAsia"/>
          <w:lang w:eastAsia="zh-CN"/>
        </w:rPr>
        <w:t>的</w:t>
      </w:r>
      <w:r w:rsidRPr="00EB3244">
        <w:rPr>
          <w:lang w:eastAsia="zh-CN"/>
        </w:rPr>
        <w:t>在线信息系统提供。</w:t>
      </w:r>
      <w:r w:rsidRPr="00EB3244">
        <w:rPr>
          <w:rFonts w:hint="eastAsia"/>
          <w:lang w:eastAsia="zh-CN"/>
        </w:rPr>
        <w:t>每</w:t>
      </w:r>
      <w:r>
        <w:rPr>
          <w:lang w:eastAsia="zh-CN"/>
        </w:rPr>
        <w:t>三个月</w:t>
      </w:r>
      <w:r w:rsidRPr="00EB3244">
        <w:rPr>
          <w:lang w:eastAsia="zh-CN"/>
        </w:rPr>
        <w:t>通过国际电联</w:t>
      </w:r>
      <w:r w:rsidRPr="00EB3244">
        <w:rPr>
          <w:lang w:eastAsia="zh-CN"/>
        </w:rPr>
        <w:t>MARS</w:t>
      </w:r>
      <w:r>
        <w:rPr>
          <w:rFonts w:hint="eastAsia"/>
          <w:lang w:eastAsia="zh-CN"/>
        </w:rPr>
        <w:t>提供所有向通报</w:t>
      </w:r>
      <w:r>
        <w:rPr>
          <w:lang w:eastAsia="zh-CN"/>
        </w:rPr>
        <w:t>国际电联</w:t>
      </w:r>
      <w:r>
        <w:rPr>
          <w:rFonts w:hint="eastAsia"/>
          <w:lang w:eastAsia="zh-CN"/>
        </w:rPr>
        <w:t>之变更的</w:t>
      </w:r>
      <w:r w:rsidRPr="00EB3244">
        <w:rPr>
          <w:lang w:eastAsia="zh-CN"/>
        </w:rPr>
        <w:t>汇编。</w:t>
      </w:r>
    </w:p>
    <w:p w:rsidR="00EA45AC" w:rsidRPr="004F6CB6" w:rsidRDefault="00EA45AC" w:rsidP="00916350">
      <w:pPr>
        <w:ind w:firstLineChars="200" w:firstLine="480"/>
        <w:rPr>
          <w:rFonts w:eastAsiaTheme="minorEastAsia"/>
          <w:lang w:eastAsia="zh-CN"/>
        </w:rPr>
      </w:pPr>
      <w:bookmarkStart w:id="65" w:name="lt_pId586"/>
      <w:r>
        <w:rPr>
          <w:rFonts w:eastAsiaTheme="minorEastAsia"/>
          <w:lang w:eastAsia="zh-CN"/>
        </w:rPr>
        <w:t>由于</w:t>
      </w:r>
      <w:r>
        <w:rPr>
          <w:rFonts w:eastAsiaTheme="minorEastAsia" w:hint="eastAsia"/>
          <w:lang w:eastAsia="zh-CN"/>
        </w:rPr>
        <w:t>处理时</w:t>
      </w:r>
      <w:r w:rsidR="002375B8">
        <w:rPr>
          <w:rFonts w:eastAsiaTheme="minorEastAsia"/>
          <w:lang w:eastAsia="zh-CN"/>
        </w:rPr>
        <w:t>的疏漏，致使一个主管部门的若干船舶未包含在</w:t>
      </w:r>
      <w:r w:rsidR="002375B8">
        <w:rPr>
          <w:rFonts w:eastAsiaTheme="minorEastAsia" w:hint="eastAsia"/>
          <w:lang w:eastAsia="zh-CN"/>
        </w:rPr>
        <w:t>2017</w:t>
      </w:r>
      <w:r w:rsidR="002375B8">
        <w:rPr>
          <w:rFonts w:eastAsiaTheme="minorEastAsia" w:hint="eastAsia"/>
          <w:lang w:eastAsia="zh-CN"/>
        </w:rPr>
        <w:t>年</w:t>
      </w:r>
      <w:r w:rsidR="002375B8">
        <w:rPr>
          <w:rFonts w:eastAsiaTheme="minorEastAsia" w:hint="eastAsia"/>
          <w:lang w:eastAsia="zh-CN"/>
        </w:rPr>
        <w:t>3</w:t>
      </w:r>
      <w:r w:rsidR="002375B8">
        <w:rPr>
          <w:rFonts w:eastAsiaTheme="minorEastAsia" w:hint="eastAsia"/>
          <w:lang w:eastAsia="zh-CN"/>
        </w:rPr>
        <w:t>月</w:t>
      </w:r>
      <w:r>
        <w:rPr>
          <w:rFonts w:eastAsiaTheme="minorEastAsia"/>
          <w:lang w:eastAsia="zh-CN"/>
        </w:rPr>
        <w:t>版</w:t>
      </w:r>
      <w:r w:rsidR="002375B8">
        <w:rPr>
          <w:rFonts w:eastAsiaTheme="minorEastAsia" w:hint="eastAsia"/>
          <w:lang w:eastAsia="zh-CN"/>
        </w:rPr>
        <w:t>的</w:t>
      </w:r>
      <w:r>
        <w:rPr>
          <w:rFonts w:eastAsiaTheme="minorEastAsia"/>
          <w:lang w:eastAsia="zh-CN"/>
        </w:rPr>
        <w:t>名录中。为了</w:t>
      </w:r>
      <w:r>
        <w:rPr>
          <w:rFonts w:eastAsiaTheme="minorEastAsia" w:hint="eastAsia"/>
          <w:lang w:eastAsia="zh-CN"/>
        </w:rPr>
        <w:t>纠正</w:t>
      </w:r>
      <w:r>
        <w:rPr>
          <w:rFonts w:eastAsiaTheme="minorEastAsia"/>
          <w:lang w:eastAsia="zh-CN"/>
        </w:rPr>
        <w:t>这一错误并确保名录五包含完整和准确信息，于</w:t>
      </w:r>
      <w:r>
        <w:rPr>
          <w:rFonts w:eastAsiaTheme="minorEastAsia" w:hint="eastAsia"/>
          <w:lang w:eastAsia="zh-CN"/>
        </w:rPr>
        <w:t>2017</w:t>
      </w:r>
      <w:r>
        <w:rPr>
          <w:rFonts w:eastAsiaTheme="minorEastAsia" w:hint="eastAsia"/>
          <w:lang w:eastAsia="zh-CN"/>
        </w:rPr>
        <w:t>年</w:t>
      </w:r>
      <w:r>
        <w:rPr>
          <w:rFonts w:eastAsiaTheme="minorEastAsia" w:hint="eastAsia"/>
          <w:lang w:eastAsia="zh-CN"/>
        </w:rPr>
        <w:t>6</w:t>
      </w:r>
      <w:r>
        <w:rPr>
          <w:rFonts w:eastAsiaTheme="minorEastAsia" w:hint="eastAsia"/>
          <w:lang w:eastAsia="zh-CN"/>
        </w:rPr>
        <w:t>月制定</w:t>
      </w:r>
      <w:r>
        <w:rPr>
          <w:rFonts w:eastAsiaTheme="minorEastAsia"/>
          <w:lang w:eastAsia="zh-CN"/>
        </w:rPr>
        <w:t>并发布了取代最初于</w:t>
      </w:r>
      <w:r>
        <w:rPr>
          <w:rFonts w:eastAsiaTheme="minorEastAsia" w:hint="eastAsia"/>
          <w:lang w:eastAsia="zh-CN"/>
        </w:rPr>
        <w:t>2017</w:t>
      </w:r>
      <w:r>
        <w:rPr>
          <w:rFonts w:eastAsiaTheme="minorEastAsia" w:hint="eastAsia"/>
          <w:lang w:eastAsia="zh-CN"/>
        </w:rPr>
        <w:t>年</w:t>
      </w:r>
      <w:r>
        <w:rPr>
          <w:rFonts w:eastAsiaTheme="minorEastAsia" w:hint="eastAsia"/>
          <w:lang w:eastAsia="zh-CN"/>
        </w:rPr>
        <w:t>3</w:t>
      </w:r>
      <w:r>
        <w:rPr>
          <w:rFonts w:eastAsiaTheme="minorEastAsia" w:hint="eastAsia"/>
          <w:lang w:eastAsia="zh-CN"/>
        </w:rPr>
        <w:t>月</w:t>
      </w:r>
      <w:r w:rsidR="00453407">
        <w:rPr>
          <w:rFonts w:eastAsiaTheme="minorEastAsia"/>
          <w:lang w:eastAsia="zh-CN"/>
        </w:rPr>
        <w:t>发布</w:t>
      </w:r>
      <w:r>
        <w:rPr>
          <w:rFonts w:eastAsiaTheme="minorEastAsia"/>
          <w:lang w:eastAsia="zh-CN"/>
        </w:rPr>
        <w:t>名录</w:t>
      </w:r>
      <w:r w:rsidR="00453407">
        <w:rPr>
          <w:rFonts w:eastAsiaTheme="minorEastAsia" w:hint="eastAsia"/>
          <w:lang w:eastAsia="zh-CN"/>
        </w:rPr>
        <w:t>的</w:t>
      </w:r>
      <w:r>
        <w:rPr>
          <w:rFonts w:eastAsiaTheme="minorEastAsia"/>
          <w:lang w:eastAsia="zh-CN"/>
        </w:rPr>
        <w:t>特别版。</w:t>
      </w:r>
    </w:p>
    <w:p w:rsidR="00EA45AC" w:rsidRPr="004F6CB6" w:rsidRDefault="00EA45AC" w:rsidP="00916350">
      <w:pPr>
        <w:ind w:firstLineChars="200" w:firstLine="480"/>
        <w:rPr>
          <w:rFonts w:eastAsiaTheme="minorEastAsia"/>
        </w:rPr>
      </w:pPr>
      <w:r>
        <w:rPr>
          <w:rFonts w:eastAsiaTheme="minorEastAsia" w:hint="eastAsia"/>
        </w:rPr>
        <w:t>得到</w:t>
      </w:r>
      <w:r>
        <w:rPr>
          <w:rFonts w:eastAsiaTheme="minorEastAsia"/>
        </w:rPr>
        <w:t>纠正的</w:t>
      </w:r>
      <w:r>
        <w:rPr>
          <w:rFonts w:eastAsiaTheme="minorEastAsia" w:hint="eastAsia"/>
        </w:rPr>
        <w:t>2017</w:t>
      </w:r>
      <w:r>
        <w:rPr>
          <w:rFonts w:eastAsiaTheme="minorEastAsia" w:hint="eastAsia"/>
        </w:rPr>
        <w:t>年</w:t>
      </w:r>
      <w:r>
        <w:rPr>
          <w:rFonts w:eastAsiaTheme="minorEastAsia"/>
        </w:rPr>
        <w:t>版名录五也在国际电联网站上提供：</w:t>
      </w:r>
      <w:hyperlink r:id="rId24" w:history="1">
        <w:r w:rsidRPr="004F6CB6">
          <w:rPr>
            <w:rStyle w:val="Hyperlink"/>
            <w:rFonts w:eastAsiaTheme="minorEastAsia"/>
          </w:rPr>
          <w:t>http://www.itu.int/en/ITU-R/terrestrial/mars/Pages/default.aspx</w:t>
        </w:r>
      </w:hyperlink>
      <w:r>
        <w:rPr>
          <w:rFonts w:eastAsiaTheme="minorEastAsia" w:hint="eastAsia"/>
        </w:rPr>
        <w:t>，各方</w:t>
      </w:r>
      <w:r>
        <w:rPr>
          <w:rFonts w:eastAsiaTheme="minorEastAsia"/>
        </w:rPr>
        <w:t>可免费下载。</w:t>
      </w:r>
    </w:p>
    <w:p w:rsidR="009512DA" w:rsidRPr="006627F0" w:rsidRDefault="00EA45AC" w:rsidP="00916350">
      <w:pPr>
        <w:ind w:firstLineChars="200" w:firstLine="480"/>
        <w:rPr>
          <w:rFonts w:asciiTheme="majorBidi" w:hAnsiTheme="majorBidi" w:cstheme="majorBidi"/>
          <w:szCs w:val="24"/>
          <w:lang w:eastAsia="zh-CN"/>
        </w:rPr>
      </w:pPr>
      <w:r>
        <w:rPr>
          <w:rFonts w:eastAsiaTheme="minorEastAsia" w:hint="eastAsia"/>
          <w:lang w:eastAsia="zh-CN"/>
        </w:rPr>
        <w:t>为了</w:t>
      </w:r>
      <w:r>
        <w:rPr>
          <w:rFonts w:eastAsiaTheme="minorEastAsia"/>
          <w:lang w:eastAsia="zh-CN"/>
        </w:rPr>
        <w:t>避免在未来再次出现此类情况，无线电通信局确立并实施了若干内部管理和技术措施，目的是更好地处理各主管部门提交的有关船舶电台的资料。</w:t>
      </w:r>
    </w:p>
    <w:p w:rsidR="00E14F2A" w:rsidRPr="009A3BE4" w:rsidRDefault="00E14F2A" w:rsidP="00916350">
      <w:pPr>
        <w:pStyle w:val="Heading4"/>
        <w:rPr>
          <w:highlight w:val="yellow"/>
          <w:lang w:eastAsia="zh-CN"/>
        </w:rPr>
      </w:pPr>
      <w:r w:rsidRPr="00033938">
        <w:rPr>
          <w:lang w:eastAsia="zh-CN"/>
        </w:rPr>
        <w:t>8.1.2.4</w:t>
      </w:r>
      <w:bookmarkEnd w:id="65"/>
      <w:r w:rsidRPr="00033938">
        <w:rPr>
          <w:lang w:eastAsia="zh-CN"/>
        </w:rPr>
        <w:tab/>
      </w:r>
      <w:r w:rsidRPr="00EB3244">
        <w:rPr>
          <w:rFonts w:hint="eastAsia"/>
          <w:lang w:eastAsia="zh-CN"/>
        </w:rPr>
        <w:t>国际</w:t>
      </w:r>
      <w:r>
        <w:rPr>
          <w:rFonts w:hint="eastAsia"/>
          <w:lang w:eastAsia="zh-CN"/>
        </w:rPr>
        <w:t>监测</w:t>
      </w:r>
      <w:r w:rsidRPr="00EB3244">
        <w:rPr>
          <w:lang w:eastAsia="zh-CN"/>
        </w:rPr>
        <w:t>站</w:t>
      </w:r>
      <w:r>
        <w:rPr>
          <w:lang w:eastAsia="zh-CN"/>
        </w:rPr>
        <w:t>名录</w:t>
      </w:r>
      <w:r w:rsidRPr="00EB3244">
        <w:rPr>
          <w:lang w:eastAsia="zh-CN"/>
        </w:rPr>
        <w:t>（</w:t>
      </w:r>
      <w:r>
        <w:rPr>
          <w:rFonts w:hint="eastAsia"/>
          <w:lang w:eastAsia="zh-CN"/>
        </w:rPr>
        <w:t>名录八</w:t>
      </w:r>
      <w:r>
        <w:rPr>
          <w:lang w:eastAsia="zh-CN"/>
        </w:rPr>
        <w:t>）</w:t>
      </w:r>
    </w:p>
    <w:p w:rsidR="009512DA" w:rsidRPr="00DA0C5D" w:rsidRDefault="00453407" w:rsidP="00453407">
      <w:pPr>
        <w:ind w:firstLineChars="200" w:firstLine="480"/>
        <w:rPr>
          <w:lang w:eastAsia="zh-CN"/>
        </w:rPr>
      </w:pPr>
      <w:bookmarkStart w:id="66" w:name="lt_pId592"/>
      <w:r w:rsidRPr="001E7FBD">
        <w:rPr>
          <w:rFonts w:hint="eastAsia"/>
          <w:lang w:eastAsia="zh-CN"/>
        </w:rPr>
        <w:t>在</w:t>
      </w:r>
      <w:r w:rsidRPr="001E7FBD">
        <w:rPr>
          <w:lang w:eastAsia="zh-CN"/>
        </w:rPr>
        <w:t>本报告期</w:t>
      </w:r>
      <w:r>
        <w:rPr>
          <w:rFonts w:hint="eastAsia"/>
          <w:lang w:eastAsia="zh-CN"/>
        </w:rPr>
        <w:t>内未发布此名录。</w:t>
      </w:r>
    </w:p>
    <w:p w:rsidR="00E14F2A" w:rsidRPr="009A3BE4" w:rsidRDefault="00E14F2A" w:rsidP="00E14F2A">
      <w:pPr>
        <w:pStyle w:val="Heading4"/>
        <w:rPr>
          <w:highlight w:val="yellow"/>
          <w:lang w:eastAsia="zh-CN"/>
        </w:rPr>
      </w:pPr>
      <w:r w:rsidRPr="00033938">
        <w:rPr>
          <w:lang w:eastAsia="zh-CN"/>
        </w:rPr>
        <w:t>8.1.2.5</w:t>
      </w:r>
      <w:bookmarkEnd w:id="66"/>
      <w:r w:rsidRPr="00033938">
        <w:rPr>
          <w:lang w:eastAsia="zh-CN"/>
        </w:rPr>
        <w:tab/>
      </w:r>
      <w:r>
        <w:rPr>
          <w:rFonts w:hint="eastAsia"/>
          <w:lang w:eastAsia="zh-CN"/>
        </w:rPr>
        <w:t>已发布的</w:t>
      </w:r>
      <w:r w:rsidRPr="00EB3244">
        <w:rPr>
          <w:lang w:eastAsia="zh-CN"/>
        </w:rPr>
        <w:t>业务出版物</w:t>
      </w:r>
      <w:r>
        <w:rPr>
          <w:rFonts w:hint="eastAsia"/>
          <w:lang w:eastAsia="zh-CN"/>
        </w:rPr>
        <w:t>一览</w:t>
      </w:r>
      <w:r w:rsidRPr="00EB3244">
        <w:rPr>
          <w:lang w:eastAsia="zh-CN"/>
        </w:rPr>
        <w:t>表</w:t>
      </w:r>
    </w:p>
    <w:p w:rsidR="00E14F2A" w:rsidRDefault="00E14F2A" w:rsidP="009512DA">
      <w:pPr>
        <w:spacing w:after="120"/>
        <w:ind w:firstLineChars="200" w:firstLine="480"/>
        <w:rPr>
          <w:lang w:eastAsia="zh-CN"/>
        </w:rPr>
      </w:pPr>
      <w:bookmarkStart w:id="67" w:name="lt_pId594"/>
      <w:r>
        <w:rPr>
          <w:rFonts w:hint="eastAsia"/>
          <w:lang w:eastAsia="zh-CN"/>
        </w:rPr>
        <w:t>下文中的</w:t>
      </w:r>
      <w:r w:rsidRPr="00EB3244">
        <w:rPr>
          <w:rFonts w:hint="eastAsia"/>
          <w:lang w:eastAsia="zh-CN"/>
        </w:rPr>
        <w:t>表</w:t>
      </w:r>
      <w:r w:rsidRPr="009A3BE4">
        <w:rPr>
          <w:lang w:eastAsia="zh-CN"/>
        </w:rPr>
        <w:t>8.1.2.5-1</w:t>
      </w:r>
      <w:r w:rsidRPr="00EB3244">
        <w:rPr>
          <w:rFonts w:hint="eastAsia"/>
          <w:lang w:eastAsia="zh-CN"/>
        </w:rPr>
        <w:t>总结</w:t>
      </w:r>
      <w:r>
        <w:rPr>
          <w:rFonts w:hint="eastAsia"/>
          <w:lang w:eastAsia="zh-CN"/>
        </w:rPr>
        <w:t>了</w:t>
      </w:r>
      <w:r w:rsidR="009512DA">
        <w:rPr>
          <w:rFonts w:hint="eastAsia"/>
          <w:lang w:eastAsia="zh-CN"/>
        </w:rPr>
        <w:t>201</w:t>
      </w:r>
      <w:r w:rsidR="009512DA">
        <w:rPr>
          <w:lang w:eastAsia="zh-CN"/>
        </w:rPr>
        <w:t>4</w:t>
      </w:r>
      <w:r>
        <w:rPr>
          <w:lang w:eastAsia="zh-CN"/>
        </w:rPr>
        <w:t>-201</w:t>
      </w:r>
      <w:r w:rsidR="009512DA">
        <w:rPr>
          <w:lang w:eastAsia="zh-CN"/>
        </w:rPr>
        <w:t>7</w:t>
      </w:r>
      <w:r w:rsidRPr="00EB3244">
        <w:rPr>
          <w:rFonts w:hint="eastAsia"/>
          <w:lang w:eastAsia="zh-CN"/>
        </w:rPr>
        <w:t>年</w:t>
      </w:r>
      <w:r>
        <w:rPr>
          <w:lang w:eastAsia="zh-CN"/>
        </w:rPr>
        <w:t>期间</w:t>
      </w:r>
      <w:r w:rsidRPr="00EB3244">
        <w:rPr>
          <w:lang w:eastAsia="zh-CN"/>
        </w:rPr>
        <w:t>制定和发布的不同出版物</w:t>
      </w:r>
      <w:r w:rsidRPr="00EB3244">
        <w:rPr>
          <w:rFonts w:hint="eastAsia"/>
          <w:lang w:eastAsia="zh-CN"/>
        </w:rPr>
        <w:t>：</w:t>
      </w:r>
      <w:bookmarkEnd w:id="67"/>
    </w:p>
    <w:p w:rsidR="00916350" w:rsidRDefault="0088238F" w:rsidP="00916350">
      <w:pPr>
        <w:pStyle w:val="TableNoBR"/>
        <w:rPr>
          <w:lang w:eastAsia="zh-CN"/>
        </w:rPr>
      </w:pPr>
      <w:r w:rsidRPr="006851EE">
        <w:rPr>
          <w:rFonts w:hint="eastAsia"/>
          <w:szCs w:val="24"/>
          <w:lang w:eastAsia="zh-CN"/>
        </w:rPr>
        <w:t>表</w:t>
      </w:r>
      <w:r w:rsidR="00916350">
        <w:rPr>
          <w:lang w:eastAsia="zh-CN"/>
        </w:rPr>
        <w:t>8.1.2.5-1</w:t>
      </w:r>
    </w:p>
    <w:p w:rsidR="0088238F" w:rsidRPr="006851EE" w:rsidRDefault="006851EE" w:rsidP="00916350">
      <w:pPr>
        <w:pStyle w:val="TabletitleBR"/>
        <w:rPr>
          <w:szCs w:val="24"/>
          <w:lang w:eastAsia="zh-CN"/>
        </w:rPr>
      </w:pPr>
      <w:r w:rsidRPr="006851EE">
        <w:rPr>
          <w:rFonts w:hint="eastAsia"/>
          <w:lang w:eastAsia="zh-CN"/>
        </w:rPr>
        <w:t>2014-2017</w:t>
      </w:r>
      <w:r w:rsidRPr="006851EE">
        <w:rPr>
          <w:rFonts w:hint="eastAsia"/>
          <w:lang w:eastAsia="zh-CN"/>
        </w:rPr>
        <w:t>期间的业务出版物的摘要信息</w:t>
      </w:r>
    </w:p>
    <w:tbl>
      <w:tblPr>
        <w:tblW w:w="88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012"/>
        <w:gridCol w:w="1383"/>
        <w:gridCol w:w="1487"/>
        <w:gridCol w:w="1489"/>
        <w:gridCol w:w="1488"/>
      </w:tblGrid>
      <w:tr w:rsidR="009512DA" w:rsidRPr="009512DA" w:rsidTr="0013116E">
        <w:trPr>
          <w:jc w:val="center"/>
        </w:trPr>
        <w:tc>
          <w:tcPr>
            <w:tcW w:w="3012" w:type="dxa"/>
            <w:tcBorders>
              <w:top w:val="nil"/>
              <w:left w:val="nil"/>
              <w:bottom w:val="single" w:sz="4" w:space="0" w:color="auto"/>
              <w:right w:val="single" w:sz="4" w:space="0" w:color="auto"/>
            </w:tcBorders>
            <w:vAlign w:val="center"/>
          </w:tcPr>
          <w:p w:rsidR="009512DA" w:rsidRPr="009512DA" w:rsidRDefault="009512DA" w:rsidP="00E50DF1">
            <w:pPr>
              <w:pStyle w:val="TabletitleBR"/>
              <w:rPr>
                <w:lang w:val="en-US" w:eastAsia="zh-CN"/>
              </w:rPr>
            </w:pPr>
            <w:bookmarkStart w:id="68" w:name="_Toc418163378"/>
            <w:bookmarkStart w:id="69" w:name="_Toc418232296"/>
            <w:bookmarkStart w:id="70" w:name="_Toc424047598"/>
            <w:bookmarkStart w:id="71" w:name="_Toc446060780"/>
          </w:p>
        </w:tc>
        <w:tc>
          <w:tcPr>
            <w:tcW w:w="1383" w:type="dxa"/>
            <w:tcBorders>
              <w:top w:val="single" w:sz="4" w:space="0" w:color="auto"/>
              <w:left w:val="single" w:sz="4" w:space="0" w:color="auto"/>
              <w:bottom w:val="single" w:sz="4" w:space="0" w:color="auto"/>
            </w:tcBorders>
            <w:vAlign w:val="center"/>
          </w:tcPr>
          <w:p w:rsidR="009512DA" w:rsidRPr="009512DA" w:rsidRDefault="009512DA" w:rsidP="00E50DF1">
            <w:pPr>
              <w:pStyle w:val="TabletitleBR"/>
              <w:spacing w:before="120"/>
              <w:rPr>
                <w:szCs w:val="24"/>
                <w:lang w:val="en-US" w:eastAsia="zh-CN"/>
              </w:rPr>
            </w:pPr>
            <w:r w:rsidRPr="009512DA">
              <w:rPr>
                <w:szCs w:val="24"/>
                <w:lang w:val="en-US" w:eastAsia="zh-CN"/>
              </w:rPr>
              <w:t>2014</w:t>
            </w:r>
          </w:p>
        </w:tc>
        <w:tc>
          <w:tcPr>
            <w:tcW w:w="1487" w:type="dxa"/>
            <w:tcBorders>
              <w:top w:val="single" w:sz="4" w:space="0" w:color="auto"/>
              <w:bottom w:val="single" w:sz="4" w:space="0" w:color="auto"/>
            </w:tcBorders>
            <w:vAlign w:val="center"/>
          </w:tcPr>
          <w:p w:rsidR="009512DA" w:rsidRPr="009512DA" w:rsidRDefault="009512DA" w:rsidP="00E50DF1">
            <w:pPr>
              <w:pStyle w:val="TabletitleBR"/>
              <w:spacing w:before="120"/>
              <w:rPr>
                <w:szCs w:val="24"/>
                <w:lang w:val="en-US" w:eastAsia="zh-CN"/>
              </w:rPr>
            </w:pPr>
            <w:r w:rsidRPr="009512DA">
              <w:rPr>
                <w:szCs w:val="24"/>
                <w:lang w:val="en-US" w:eastAsia="zh-CN"/>
              </w:rPr>
              <w:t>2015</w:t>
            </w:r>
          </w:p>
        </w:tc>
        <w:tc>
          <w:tcPr>
            <w:tcW w:w="1489" w:type="dxa"/>
            <w:tcBorders>
              <w:top w:val="single" w:sz="4" w:space="0" w:color="auto"/>
              <w:bottom w:val="single" w:sz="4" w:space="0" w:color="auto"/>
              <w:right w:val="single" w:sz="4" w:space="0" w:color="auto"/>
            </w:tcBorders>
            <w:vAlign w:val="center"/>
          </w:tcPr>
          <w:p w:rsidR="009512DA" w:rsidRPr="009512DA" w:rsidRDefault="009512DA" w:rsidP="00E50DF1">
            <w:pPr>
              <w:pStyle w:val="TabletitleBR"/>
              <w:spacing w:before="120"/>
              <w:rPr>
                <w:szCs w:val="24"/>
                <w:lang w:val="en-US" w:eastAsia="zh-CN"/>
              </w:rPr>
            </w:pPr>
            <w:r w:rsidRPr="009512DA">
              <w:rPr>
                <w:szCs w:val="24"/>
                <w:lang w:val="en-US" w:eastAsia="zh-CN"/>
              </w:rPr>
              <w:t>2016</w:t>
            </w:r>
          </w:p>
        </w:tc>
        <w:tc>
          <w:tcPr>
            <w:tcW w:w="1488" w:type="dxa"/>
            <w:tcBorders>
              <w:top w:val="single" w:sz="4" w:space="0" w:color="auto"/>
              <w:bottom w:val="single" w:sz="4" w:space="0" w:color="auto"/>
              <w:right w:val="single" w:sz="4" w:space="0" w:color="auto"/>
            </w:tcBorders>
            <w:vAlign w:val="center"/>
          </w:tcPr>
          <w:p w:rsidR="009512DA" w:rsidRPr="009512DA" w:rsidRDefault="009512DA" w:rsidP="00E50DF1">
            <w:pPr>
              <w:pStyle w:val="TabletitleBR"/>
              <w:spacing w:before="120"/>
              <w:rPr>
                <w:szCs w:val="24"/>
                <w:lang w:val="en-US" w:eastAsia="zh-CN"/>
              </w:rPr>
            </w:pPr>
            <w:r w:rsidRPr="009512DA">
              <w:rPr>
                <w:szCs w:val="24"/>
                <w:lang w:val="en-US" w:eastAsia="zh-CN"/>
              </w:rPr>
              <w:t>2017</w:t>
            </w:r>
          </w:p>
        </w:tc>
      </w:tr>
      <w:tr w:rsidR="009512DA" w:rsidRPr="009512DA" w:rsidTr="0013116E">
        <w:trPr>
          <w:cantSplit/>
          <w:jc w:val="center"/>
        </w:trPr>
        <w:tc>
          <w:tcPr>
            <w:tcW w:w="3012" w:type="dxa"/>
            <w:tcBorders>
              <w:left w:val="single" w:sz="4" w:space="0" w:color="auto"/>
              <w:bottom w:val="single" w:sz="4" w:space="0" w:color="auto"/>
            </w:tcBorders>
            <w:vAlign w:val="center"/>
          </w:tcPr>
          <w:p w:rsidR="009512DA" w:rsidRPr="009512DA" w:rsidRDefault="009512DA" w:rsidP="00E50DF1">
            <w:pPr>
              <w:pStyle w:val="Tabletext"/>
              <w:jc w:val="center"/>
              <w:rPr>
                <w:lang w:eastAsia="zh-CN"/>
              </w:rPr>
            </w:pPr>
            <w:r w:rsidRPr="009512DA">
              <w:rPr>
                <w:rFonts w:hint="eastAsia"/>
                <w:lang w:eastAsia="zh-CN"/>
              </w:rPr>
              <w:t>名录四</w:t>
            </w:r>
            <w:r w:rsidRPr="009512DA">
              <w:rPr>
                <w:lang w:eastAsia="zh-CN"/>
              </w:rPr>
              <w:t>（</w:t>
            </w:r>
            <w:r w:rsidRPr="009512DA">
              <w:rPr>
                <w:rFonts w:hint="eastAsia"/>
                <w:lang w:eastAsia="zh-CN"/>
              </w:rPr>
              <w:t>海岸电台</w:t>
            </w:r>
            <w:r w:rsidRPr="009512DA">
              <w:rPr>
                <w:lang w:eastAsia="zh-CN"/>
              </w:rPr>
              <w:t>和特殊业务电台名录）</w:t>
            </w:r>
          </w:p>
        </w:tc>
        <w:tc>
          <w:tcPr>
            <w:tcW w:w="1383" w:type="dxa"/>
            <w:tcBorders>
              <w:bottom w:val="single" w:sz="4" w:space="0" w:color="auto"/>
            </w:tcBorders>
            <w:vAlign w:val="center"/>
          </w:tcPr>
          <w:p w:rsidR="009512DA" w:rsidRPr="009512DA" w:rsidRDefault="009512DA" w:rsidP="00E50DF1">
            <w:pPr>
              <w:pStyle w:val="Tabletext"/>
              <w:jc w:val="center"/>
              <w:rPr>
                <w:lang w:val="en-US" w:eastAsia="zh-CN"/>
              </w:rPr>
            </w:pPr>
            <w:r w:rsidRPr="009512DA">
              <w:rPr>
                <w:lang w:val="en-US" w:eastAsia="zh-CN"/>
              </w:rPr>
              <w:t>-</w:t>
            </w:r>
          </w:p>
        </w:tc>
        <w:tc>
          <w:tcPr>
            <w:tcW w:w="1487" w:type="dxa"/>
            <w:tcBorders>
              <w:bottom w:val="single" w:sz="4" w:space="0" w:color="auto"/>
            </w:tcBorders>
            <w:vAlign w:val="center"/>
          </w:tcPr>
          <w:p w:rsidR="009512DA" w:rsidRDefault="009512DA" w:rsidP="00E50DF1">
            <w:pPr>
              <w:pStyle w:val="Tabletext"/>
              <w:jc w:val="center"/>
              <w:rPr>
                <w:lang w:eastAsia="zh-CN"/>
              </w:rPr>
            </w:pPr>
            <w:r w:rsidRPr="001E7FBD">
              <w:t>2015</w:t>
            </w:r>
            <w:r w:rsidRPr="001E7FBD">
              <w:rPr>
                <w:rFonts w:hint="eastAsia"/>
                <w:lang w:eastAsia="zh-CN"/>
              </w:rPr>
              <w:t>年</w:t>
            </w:r>
            <w:r w:rsidRPr="001E7FBD">
              <w:rPr>
                <w:lang w:eastAsia="zh-CN"/>
              </w:rPr>
              <w:t>版</w:t>
            </w:r>
          </w:p>
          <w:p w:rsidR="009512DA" w:rsidRPr="001E7FBD" w:rsidRDefault="009512DA" w:rsidP="00E50DF1">
            <w:pPr>
              <w:pStyle w:val="Tabletext"/>
              <w:jc w:val="center"/>
            </w:pPr>
            <w:r>
              <w:rPr>
                <w:lang w:eastAsia="zh-CN"/>
              </w:rPr>
              <w:t>（</w:t>
            </w:r>
            <w:r w:rsidRPr="001E7FBD">
              <w:rPr>
                <w:lang w:eastAsia="zh-CN"/>
              </w:rPr>
              <w:t>11</w:t>
            </w:r>
            <w:r w:rsidRPr="001E7FBD">
              <w:rPr>
                <w:rFonts w:hint="eastAsia"/>
                <w:lang w:eastAsia="zh-CN"/>
              </w:rPr>
              <w:t>月</w:t>
            </w:r>
            <w:r>
              <w:rPr>
                <w:lang w:eastAsia="zh-CN"/>
              </w:rPr>
              <w:t>）</w:t>
            </w:r>
          </w:p>
        </w:tc>
        <w:tc>
          <w:tcPr>
            <w:tcW w:w="1489" w:type="dxa"/>
            <w:tcBorders>
              <w:bottom w:val="single" w:sz="4" w:space="0" w:color="auto"/>
              <w:right w:val="single" w:sz="4" w:space="0" w:color="auto"/>
            </w:tcBorders>
            <w:vAlign w:val="center"/>
          </w:tcPr>
          <w:p w:rsidR="009512DA" w:rsidRPr="009512DA" w:rsidRDefault="009512DA" w:rsidP="00E50DF1">
            <w:pPr>
              <w:pStyle w:val="Tabletext"/>
              <w:jc w:val="center"/>
              <w:rPr>
                <w:lang w:val="en-US" w:eastAsia="zh-CN"/>
              </w:rPr>
            </w:pPr>
            <w:r w:rsidRPr="009512DA">
              <w:rPr>
                <w:lang w:val="en-US" w:eastAsia="zh-CN"/>
              </w:rPr>
              <w:t>-</w:t>
            </w:r>
          </w:p>
        </w:tc>
        <w:tc>
          <w:tcPr>
            <w:tcW w:w="1488" w:type="dxa"/>
            <w:tcBorders>
              <w:bottom w:val="single" w:sz="4" w:space="0" w:color="auto"/>
              <w:right w:val="single" w:sz="4" w:space="0" w:color="auto"/>
            </w:tcBorders>
            <w:vAlign w:val="center"/>
          </w:tcPr>
          <w:p w:rsidR="00453407" w:rsidRDefault="00453407" w:rsidP="00E50DF1">
            <w:pPr>
              <w:pStyle w:val="Tabletext"/>
              <w:jc w:val="center"/>
              <w:rPr>
                <w:lang w:eastAsia="zh-CN"/>
              </w:rPr>
            </w:pPr>
            <w:r>
              <w:t>2017</w:t>
            </w:r>
            <w:r w:rsidRPr="001E7FBD">
              <w:rPr>
                <w:rFonts w:hint="eastAsia"/>
                <w:lang w:eastAsia="zh-CN"/>
              </w:rPr>
              <w:t>年</w:t>
            </w:r>
            <w:r w:rsidRPr="001E7FBD">
              <w:rPr>
                <w:lang w:eastAsia="zh-CN"/>
              </w:rPr>
              <w:t>版</w:t>
            </w:r>
          </w:p>
          <w:p w:rsidR="009512DA" w:rsidRPr="009512DA" w:rsidRDefault="00453407" w:rsidP="00E50DF1">
            <w:pPr>
              <w:pStyle w:val="Tabletext"/>
              <w:jc w:val="center"/>
              <w:rPr>
                <w:lang w:val="en-US" w:eastAsia="zh-CN"/>
              </w:rPr>
            </w:pPr>
            <w:r>
              <w:rPr>
                <w:lang w:eastAsia="zh-CN"/>
              </w:rPr>
              <w:t>（</w:t>
            </w:r>
            <w:r w:rsidRPr="001E7FBD">
              <w:rPr>
                <w:lang w:eastAsia="zh-CN"/>
              </w:rPr>
              <w:t>11</w:t>
            </w:r>
            <w:r w:rsidRPr="001E7FBD">
              <w:rPr>
                <w:rFonts w:hint="eastAsia"/>
                <w:lang w:eastAsia="zh-CN"/>
              </w:rPr>
              <w:t>月</w:t>
            </w:r>
            <w:r>
              <w:rPr>
                <w:lang w:eastAsia="zh-CN"/>
              </w:rPr>
              <w:t>）</w:t>
            </w:r>
          </w:p>
        </w:tc>
      </w:tr>
      <w:tr w:rsidR="009512DA" w:rsidRPr="009512DA" w:rsidTr="0013116E">
        <w:trPr>
          <w:cantSplit/>
          <w:jc w:val="center"/>
        </w:trPr>
        <w:tc>
          <w:tcPr>
            <w:tcW w:w="3012" w:type="dxa"/>
            <w:tcBorders>
              <w:top w:val="single" w:sz="4" w:space="0" w:color="auto"/>
              <w:left w:val="single" w:sz="4" w:space="0" w:color="auto"/>
              <w:bottom w:val="single" w:sz="4" w:space="0" w:color="auto"/>
              <w:right w:val="single" w:sz="4" w:space="0" w:color="auto"/>
            </w:tcBorders>
            <w:vAlign w:val="center"/>
          </w:tcPr>
          <w:p w:rsidR="009512DA" w:rsidRPr="009512DA" w:rsidRDefault="009512DA" w:rsidP="00E50DF1">
            <w:pPr>
              <w:pStyle w:val="Tabletext"/>
              <w:jc w:val="center"/>
              <w:rPr>
                <w:lang w:eastAsia="zh-CN"/>
              </w:rPr>
            </w:pPr>
            <w:r w:rsidRPr="009512DA">
              <w:rPr>
                <w:rFonts w:hint="eastAsia"/>
                <w:lang w:eastAsia="zh-CN"/>
              </w:rPr>
              <w:t>名录五（船舶电台</w:t>
            </w:r>
            <w:r w:rsidRPr="009512DA">
              <w:rPr>
                <w:lang w:eastAsia="zh-CN"/>
              </w:rPr>
              <w:t>和水上</w:t>
            </w:r>
            <w:r w:rsidRPr="009512DA">
              <w:rPr>
                <w:rFonts w:hint="eastAsia"/>
                <w:lang w:eastAsia="zh-CN"/>
              </w:rPr>
              <w:t>移动</w:t>
            </w:r>
            <w:r w:rsidRPr="009512DA">
              <w:rPr>
                <w:lang w:eastAsia="zh-CN"/>
              </w:rPr>
              <w:t>业务标识指配名录</w:t>
            </w:r>
            <w:r w:rsidRPr="009512DA">
              <w:rPr>
                <w:rFonts w:hint="eastAsia"/>
                <w:lang w:eastAsia="zh-CN"/>
              </w:rPr>
              <w:t>）</w:t>
            </w:r>
          </w:p>
        </w:tc>
        <w:tc>
          <w:tcPr>
            <w:tcW w:w="1383" w:type="dxa"/>
            <w:tcBorders>
              <w:top w:val="single" w:sz="4" w:space="0" w:color="auto"/>
              <w:left w:val="single" w:sz="4" w:space="0" w:color="auto"/>
              <w:bottom w:val="single" w:sz="4" w:space="0" w:color="auto"/>
              <w:right w:val="single" w:sz="4" w:space="0" w:color="auto"/>
            </w:tcBorders>
            <w:vAlign w:val="center"/>
          </w:tcPr>
          <w:p w:rsidR="009512DA" w:rsidRPr="009512DA" w:rsidRDefault="009512DA" w:rsidP="00E50DF1">
            <w:pPr>
              <w:pStyle w:val="Tabletext"/>
              <w:jc w:val="center"/>
              <w:rPr>
                <w:lang w:val="en-US" w:eastAsia="zh-CN"/>
              </w:rPr>
            </w:pPr>
            <w:r w:rsidRPr="001E7FBD">
              <w:t>2014</w:t>
            </w:r>
            <w:r w:rsidRPr="001E7FBD">
              <w:rPr>
                <w:rFonts w:hint="eastAsia"/>
                <w:lang w:eastAsia="zh-CN"/>
              </w:rPr>
              <w:t>年</w:t>
            </w:r>
            <w:r w:rsidRPr="001E7FBD">
              <w:rPr>
                <w:lang w:eastAsia="zh-CN"/>
              </w:rPr>
              <w:t>版</w:t>
            </w:r>
            <w:r w:rsidR="00453407">
              <w:rPr>
                <w:lang w:eastAsia="zh-CN"/>
              </w:rPr>
              <w:br/>
            </w:r>
            <w:r>
              <w:rPr>
                <w:lang w:eastAsia="zh-CN"/>
              </w:rPr>
              <w:t>（</w:t>
            </w:r>
            <w:r w:rsidRPr="001E7FBD">
              <w:rPr>
                <w:lang w:eastAsia="zh-CN"/>
              </w:rPr>
              <w:t>3</w:t>
            </w:r>
            <w:r w:rsidRPr="001E7FBD">
              <w:rPr>
                <w:rFonts w:hint="eastAsia"/>
                <w:lang w:eastAsia="zh-CN"/>
              </w:rPr>
              <w:t>月</w:t>
            </w:r>
            <w:r>
              <w:rPr>
                <w:lang w:eastAsia="zh-CN"/>
              </w:rPr>
              <w:t>）</w:t>
            </w:r>
          </w:p>
        </w:tc>
        <w:tc>
          <w:tcPr>
            <w:tcW w:w="1487" w:type="dxa"/>
            <w:tcBorders>
              <w:top w:val="single" w:sz="4" w:space="0" w:color="auto"/>
              <w:left w:val="single" w:sz="4" w:space="0" w:color="auto"/>
              <w:bottom w:val="single" w:sz="4" w:space="0" w:color="auto"/>
              <w:right w:val="single" w:sz="4" w:space="0" w:color="auto"/>
            </w:tcBorders>
            <w:vAlign w:val="center"/>
          </w:tcPr>
          <w:p w:rsidR="009512DA" w:rsidRDefault="009512DA" w:rsidP="00E50DF1">
            <w:pPr>
              <w:pStyle w:val="Tabletext"/>
              <w:jc w:val="center"/>
              <w:rPr>
                <w:lang w:eastAsia="zh-CN"/>
              </w:rPr>
            </w:pPr>
            <w:r w:rsidRPr="001E7FBD">
              <w:t>2015</w:t>
            </w:r>
            <w:r w:rsidRPr="001E7FBD">
              <w:rPr>
                <w:rFonts w:hint="eastAsia"/>
                <w:lang w:eastAsia="zh-CN"/>
              </w:rPr>
              <w:t>年</w:t>
            </w:r>
            <w:r w:rsidRPr="001E7FBD">
              <w:rPr>
                <w:lang w:eastAsia="zh-CN"/>
              </w:rPr>
              <w:t>版</w:t>
            </w:r>
          </w:p>
          <w:p w:rsidR="009512DA" w:rsidRPr="001E7FBD" w:rsidRDefault="009512DA" w:rsidP="00E50DF1">
            <w:pPr>
              <w:pStyle w:val="Tabletext"/>
              <w:jc w:val="center"/>
            </w:pPr>
            <w:r>
              <w:rPr>
                <w:lang w:eastAsia="zh-CN"/>
              </w:rPr>
              <w:t>（</w:t>
            </w:r>
            <w:r w:rsidRPr="001E7FBD">
              <w:rPr>
                <w:lang w:eastAsia="zh-CN"/>
              </w:rPr>
              <w:t>3</w:t>
            </w:r>
            <w:r w:rsidRPr="001E7FBD">
              <w:rPr>
                <w:rFonts w:hint="eastAsia"/>
                <w:lang w:eastAsia="zh-CN"/>
              </w:rPr>
              <w:t>月</w:t>
            </w: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rsidR="009512DA" w:rsidRDefault="009512DA" w:rsidP="00E50DF1">
            <w:pPr>
              <w:pStyle w:val="Tabletext"/>
              <w:jc w:val="center"/>
              <w:rPr>
                <w:lang w:eastAsia="zh-CN"/>
              </w:rPr>
            </w:pPr>
            <w:r>
              <w:t>201</w:t>
            </w:r>
            <w:r>
              <w:rPr>
                <w:rFonts w:hint="eastAsia"/>
                <w:lang w:eastAsia="zh-CN"/>
              </w:rPr>
              <w:t>6</w:t>
            </w:r>
            <w:r w:rsidRPr="001E7FBD">
              <w:rPr>
                <w:rFonts w:hint="eastAsia"/>
                <w:lang w:eastAsia="zh-CN"/>
              </w:rPr>
              <w:t>年</w:t>
            </w:r>
            <w:r w:rsidRPr="001E7FBD">
              <w:rPr>
                <w:lang w:eastAsia="zh-CN"/>
              </w:rPr>
              <w:t>版</w:t>
            </w:r>
          </w:p>
          <w:p w:rsidR="009512DA" w:rsidRPr="001E7FBD" w:rsidRDefault="009512DA" w:rsidP="00E50DF1">
            <w:pPr>
              <w:pStyle w:val="Tabletext"/>
              <w:jc w:val="center"/>
            </w:pPr>
            <w:r>
              <w:rPr>
                <w:lang w:eastAsia="zh-CN"/>
              </w:rPr>
              <w:t>（</w:t>
            </w:r>
            <w:r w:rsidRPr="001E7FBD">
              <w:rPr>
                <w:lang w:eastAsia="zh-CN"/>
              </w:rPr>
              <w:t>3</w:t>
            </w:r>
            <w:r w:rsidRPr="001E7FBD">
              <w:rPr>
                <w:rFonts w:hint="eastAsia"/>
                <w:lang w:eastAsia="zh-CN"/>
              </w:rPr>
              <w:t>月</w:t>
            </w: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tcPr>
          <w:p w:rsidR="00453407" w:rsidRDefault="00453407" w:rsidP="00E50DF1">
            <w:pPr>
              <w:pStyle w:val="Tabletext"/>
              <w:jc w:val="center"/>
              <w:rPr>
                <w:lang w:eastAsia="zh-CN"/>
              </w:rPr>
            </w:pPr>
            <w:r>
              <w:rPr>
                <w:lang w:eastAsia="zh-CN"/>
              </w:rPr>
              <w:t>2017</w:t>
            </w:r>
            <w:r w:rsidRPr="001E7FBD">
              <w:rPr>
                <w:rFonts w:hint="eastAsia"/>
                <w:lang w:eastAsia="zh-CN"/>
              </w:rPr>
              <w:t>年</w:t>
            </w:r>
            <w:r w:rsidRPr="001E7FBD">
              <w:rPr>
                <w:lang w:eastAsia="zh-CN"/>
              </w:rPr>
              <w:t>版</w:t>
            </w:r>
          </w:p>
          <w:p w:rsidR="009512DA" w:rsidRPr="009512DA" w:rsidRDefault="00453407" w:rsidP="00E50DF1">
            <w:pPr>
              <w:pStyle w:val="Tabletext"/>
              <w:jc w:val="center"/>
              <w:rPr>
                <w:lang w:val="en-US" w:eastAsia="zh-CN"/>
              </w:rPr>
            </w:pPr>
            <w:r>
              <w:rPr>
                <w:lang w:eastAsia="zh-CN"/>
              </w:rPr>
              <w:t>（</w:t>
            </w:r>
            <w:r w:rsidRPr="001E7FBD">
              <w:rPr>
                <w:lang w:eastAsia="zh-CN"/>
              </w:rPr>
              <w:t>3</w:t>
            </w:r>
            <w:r w:rsidRPr="001E7FBD">
              <w:rPr>
                <w:rFonts w:hint="eastAsia"/>
                <w:lang w:eastAsia="zh-CN"/>
              </w:rPr>
              <w:t>月</w:t>
            </w:r>
            <w:r>
              <w:rPr>
                <w:lang w:eastAsia="zh-CN"/>
              </w:rPr>
              <w:t>）</w:t>
            </w:r>
          </w:p>
          <w:p w:rsidR="00453407" w:rsidRDefault="00453407" w:rsidP="00E50DF1">
            <w:pPr>
              <w:pStyle w:val="Tabletext"/>
              <w:jc w:val="center"/>
              <w:rPr>
                <w:lang w:val="en-US" w:eastAsia="zh-CN"/>
              </w:rPr>
            </w:pPr>
            <w:r>
              <w:rPr>
                <w:rFonts w:hint="eastAsia"/>
                <w:lang w:val="en-US" w:eastAsia="zh-CN"/>
              </w:rPr>
              <w:t>特别版</w:t>
            </w:r>
          </w:p>
          <w:p w:rsidR="009512DA" w:rsidRPr="009512DA" w:rsidRDefault="00453407" w:rsidP="00E50DF1">
            <w:pPr>
              <w:pStyle w:val="Tabletext"/>
              <w:jc w:val="center"/>
              <w:rPr>
                <w:lang w:val="en-US" w:eastAsia="zh-CN"/>
              </w:rPr>
            </w:pPr>
            <w:r>
              <w:rPr>
                <w:rFonts w:hint="eastAsia"/>
                <w:lang w:val="en-US" w:eastAsia="zh-CN"/>
              </w:rPr>
              <w:t>（</w:t>
            </w:r>
            <w:r>
              <w:rPr>
                <w:rFonts w:hint="eastAsia"/>
                <w:lang w:val="en-US" w:eastAsia="zh-CN"/>
              </w:rPr>
              <w:t>6</w:t>
            </w:r>
            <w:r>
              <w:rPr>
                <w:rFonts w:hint="eastAsia"/>
                <w:lang w:val="en-US" w:eastAsia="zh-CN"/>
              </w:rPr>
              <w:t>月）</w:t>
            </w:r>
          </w:p>
        </w:tc>
      </w:tr>
      <w:tr w:rsidR="009512DA" w:rsidRPr="009512DA" w:rsidTr="0013116E">
        <w:trPr>
          <w:cantSplit/>
          <w:jc w:val="center"/>
        </w:trPr>
        <w:tc>
          <w:tcPr>
            <w:tcW w:w="3012" w:type="dxa"/>
            <w:tcBorders>
              <w:top w:val="single" w:sz="4" w:space="0" w:color="auto"/>
              <w:left w:val="single" w:sz="4" w:space="0" w:color="auto"/>
              <w:bottom w:val="single" w:sz="4" w:space="0" w:color="auto"/>
              <w:right w:val="single" w:sz="4" w:space="0" w:color="auto"/>
            </w:tcBorders>
            <w:vAlign w:val="center"/>
          </w:tcPr>
          <w:p w:rsidR="009512DA" w:rsidRPr="009512DA" w:rsidRDefault="009512DA" w:rsidP="00E50DF1">
            <w:pPr>
              <w:pStyle w:val="Tabletext"/>
              <w:jc w:val="center"/>
              <w:rPr>
                <w:lang w:eastAsia="zh-CN"/>
              </w:rPr>
            </w:pPr>
            <w:r w:rsidRPr="009512DA">
              <w:rPr>
                <w:rFonts w:hint="eastAsia"/>
                <w:lang w:eastAsia="zh-CN"/>
              </w:rPr>
              <w:t>名录八（国际监测</w:t>
            </w:r>
            <w:r w:rsidRPr="009512DA">
              <w:rPr>
                <w:lang w:eastAsia="zh-CN"/>
              </w:rPr>
              <w:t>站</w:t>
            </w:r>
            <w:r w:rsidRPr="009512DA">
              <w:rPr>
                <w:rFonts w:hint="eastAsia"/>
                <w:lang w:eastAsia="zh-CN"/>
              </w:rPr>
              <w:t>名录</w:t>
            </w:r>
            <w:r w:rsidRPr="009512DA">
              <w:rPr>
                <w:lang w:eastAsia="zh-CN"/>
              </w:rPr>
              <w:t>）</w:t>
            </w:r>
          </w:p>
        </w:tc>
        <w:tc>
          <w:tcPr>
            <w:tcW w:w="1383" w:type="dxa"/>
            <w:tcBorders>
              <w:top w:val="single" w:sz="4" w:space="0" w:color="auto"/>
              <w:left w:val="single" w:sz="4" w:space="0" w:color="auto"/>
              <w:bottom w:val="single" w:sz="4" w:space="0" w:color="auto"/>
              <w:right w:val="single" w:sz="4" w:space="0" w:color="auto"/>
            </w:tcBorders>
            <w:vAlign w:val="center"/>
          </w:tcPr>
          <w:p w:rsidR="009512DA" w:rsidRPr="009512DA" w:rsidRDefault="009512DA" w:rsidP="00E50DF1">
            <w:pPr>
              <w:pStyle w:val="Tabletext"/>
              <w:jc w:val="center"/>
              <w:rPr>
                <w:lang w:val="en-US" w:eastAsia="zh-CN"/>
              </w:rPr>
            </w:pPr>
            <w:r w:rsidRPr="009512DA">
              <w:rPr>
                <w:lang w:val="en-US" w:eastAsia="zh-CN"/>
              </w:rPr>
              <w:t>-</w:t>
            </w:r>
          </w:p>
        </w:tc>
        <w:tc>
          <w:tcPr>
            <w:tcW w:w="1487" w:type="dxa"/>
            <w:tcBorders>
              <w:top w:val="single" w:sz="4" w:space="0" w:color="auto"/>
              <w:left w:val="single" w:sz="4" w:space="0" w:color="auto"/>
              <w:bottom w:val="single" w:sz="4" w:space="0" w:color="auto"/>
              <w:right w:val="single" w:sz="4" w:space="0" w:color="auto"/>
            </w:tcBorders>
            <w:vAlign w:val="center"/>
          </w:tcPr>
          <w:p w:rsidR="009512DA" w:rsidRPr="009512DA" w:rsidRDefault="009512DA" w:rsidP="00E50DF1">
            <w:pPr>
              <w:pStyle w:val="Tabletext"/>
              <w:jc w:val="center"/>
              <w:rPr>
                <w:lang w:val="en-US" w:eastAsia="zh-CN"/>
              </w:rPr>
            </w:pPr>
            <w:r w:rsidRPr="009512DA">
              <w:rPr>
                <w:lang w:val="en-US"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rsidR="009512DA" w:rsidRDefault="009512DA" w:rsidP="00E50DF1">
            <w:pPr>
              <w:pStyle w:val="Tabletext"/>
              <w:jc w:val="center"/>
              <w:rPr>
                <w:lang w:eastAsia="zh-CN"/>
              </w:rPr>
            </w:pPr>
            <w:r>
              <w:t>201</w:t>
            </w:r>
            <w:r>
              <w:rPr>
                <w:rFonts w:hint="eastAsia"/>
                <w:lang w:eastAsia="zh-CN"/>
              </w:rPr>
              <w:t>6</w:t>
            </w:r>
            <w:r w:rsidRPr="001E7FBD">
              <w:rPr>
                <w:rFonts w:hint="eastAsia"/>
                <w:lang w:eastAsia="zh-CN"/>
              </w:rPr>
              <w:t>年</w:t>
            </w:r>
            <w:r w:rsidRPr="001E7FBD">
              <w:rPr>
                <w:lang w:eastAsia="zh-CN"/>
              </w:rPr>
              <w:t>版</w:t>
            </w:r>
          </w:p>
          <w:p w:rsidR="009512DA" w:rsidRPr="001E7FBD" w:rsidRDefault="009512DA" w:rsidP="00E50DF1">
            <w:pPr>
              <w:pStyle w:val="Tabletext"/>
              <w:jc w:val="center"/>
            </w:pPr>
            <w:r>
              <w:rPr>
                <w:lang w:eastAsia="zh-CN"/>
              </w:rPr>
              <w:t>（</w:t>
            </w:r>
            <w:r w:rsidRPr="001E7FBD">
              <w:rPr>
                <w:lang w:eastAsia="zh-CN"/>
              </w:rPr>
              <w:t>12</w:t>
            </w:r>
            <w:r w:rsidRPr="001E7FBD">
              <w:rPr>
                <w:rFonts w:hint="eastAsia"/>
                <w:lang w:eastAsia="zh-CN"/>
              </w:rPr>
              <w:t>月</w:t>
            </w: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tcPr>
          <w:p w:rsidR="009512DA" w:rsidRPr="009512DA" w:rsidRDefault="009512DA" w:rsidP="00E50DF1">
            <w:pPr>
              <w:pStyle w:val="Tabletext"/>
              <w:jc w:val="center"/>
              <w:rPr>
                <w:lang w:val="en-US" w:eastAsia="zh-CN"/>
              </w:rPr>
            </w:pPr>
            <w:r w:rsidRPr="009512DA">
              <w:rPr>
                <w:lang w:val="en-US" w:eastAsia="zh-CN"/>
              </w:rPr>
              <w:t>-</w:t>
            </w:r>
          </w:p>
        </w:tc>
      </w:tr>
      <w:tr w:rsidR="009512DA" w:rsidRPr="009512DA" w:rsidTr="0013116E">
        <w:trPr>
          <w:cantSplit/>
          <w:jc w:val="center"/>
        </w:trPr>
        <w:tc>
          <w:tcPr>
            <w:tcW w:w="3012" w:type="dxa"/>
            <w:tcBorders>
              <w:top w:val="single" w:sz="4" w:space="0" w:color="auto"/>
              <w:left w:val="single" w:sz="4" w:space="0" w:color="auto"/>
              <w:bottom w:val="single" w:sz="4" w:space="0" w:color="auto"/>
              <w:right w:val="single" w:sz="4" w:space="0" w:color="auto"/>
            </w:tcBorders>
            <w:vAlign w:val="center"/>
          </w:tcPr>
          <w:p w:rsidR="009512DA" w:rsidRPr="009512DA" w:rsidRDefault="009512DA" w:rsidP="00E50DF1">
            <w:pPr>
              <w:pStyle w:val="Tabletext"/>
              <w:jc w:val="center"/>
              <w:rPr>
                <w:lang w:eastAsia="zh-CN"/>
              </w:rPr>
            </w:pPr>
            <w:r w:rsidRPr="009512DA">
              <w:rPr>
                <w:rFonts w:hint="eastAsia"/>
                <w:lang w:eastAsia="zh-CN"/>
              </w:rPr>
              <w:t>水上手册</w:t>
            </w:r>
          </w:p>
        </w:tc>
        <w:tc>
          <w:tcPr>
            <w:tcW w:w="1383" w:type="dxa"/>
            <w:tcBorders>
              <w:top w:val="single" w:sz="4" w:space="0" w:color="auto"/>
              <w:left w:val="single" w:sz="4" w:space="0" w:color="auto"/>
              <w:bottom w:val="single" w:sz="4" w:space="0" w:color="auto"/>
              <w:right w:val="single" w:sz="4" w:space="0" w:color="auto"/>
            </w:tcBorders>
            <w:vAlign w:val="center"/>
          </w:tcPr>
          <w:p w:rsidR="009512DA" w:rsidRPr="009512DA" w:rsidRDefault="009512DA" w:rsidP="00E50DF1">
            <w:pPr>
              <w:pStyle w:val="Tabletext"/>
              <w:jc w:val="center"/>
              <w:rPr>
                <w:lang w:val="en-US" w:eastAsia="zh-CN"/>
              </w:rPr>
            </w:pPr>
            <w:r w:rsidRPr="009512DA">
              <w:rPr>
                <w:lang w:val="en-US" w:eastAsia="zh-CN"/>
              </w:rPr>
              <w:t>-</w:t>
            </w:r>
          </w:p>
        </w:tc>
        <w:tc>
          <w:tcPr>
            <w:tcW w:w="1487" w:type="dxa"/>
            <w:tcBorders>
              <w:top w:val="single" w:sz="4" w:space="0" w:color="auto"/>
              <w:left w:val="single" w:sz="4" w:space="0" w:color="auto"/>
              <w:bottom w:val="single" w:sz="4" w:space="0" w:color="auto"/>
              <w:right w:val="single" w:sz="4" w:space="0" w:color="auto"/>
            </w:tcBorders>
            <w:vAlign w:val="center"/>
          </w:tcPr>
          <w:p w:rsidR="009512DA" w:rsidRPr="009512DA" w:rsidRDefault="009512DA" w:rsidP="00E50DF1">
            <w:pPr>
              <w:pStyle w:val="Tabletext"/>
              <w:jc w:val="center"/>
              <w:rPr>
                <w:lang w:val="en-US" w:eastAsia="zh-CN"/>
              </w:rPr>
            </w:pPr>
            <w:r w:rsidRPr="009512DA">
              <w:rPr>
                <w:lang w:val="en-US"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rsidR="009512DA" w:rsidRDefault="009512DA" w:rsidP="00E50DF1">
            <w:pPr>
              <w:pStyle w:val="Tabletext"/>
              <w:jc w:val="center"/>
              <w:rPr>
                <w:lang w:eastAsia="zh-CN"/>
              </w:rPr>
            </w:pPr>
            <w:r>
              <w:t>201</w:t>
            </w:r>
            <w:r>
              <w:rPr>
                <w:rFonts w:hint="eastAsia"/>
                <w:lang w:eastAsia="zh-CN"/>
              </w:rPr>
              <w:t>6</w:t>
            </w:r>
            <w:r w:rsidRPr="001E7FBD">
              <w:rPr>
                <w:rFonts w:hint="eastAsia"/>
                <w:lang w:eastAsia="zh-CN"/>
              </w:rPr>
              <w:t>年</w:t>
            </w:r>
            <w:r w:rsidRPr="001E7FBD">
              <w:rPr>
                <w:lang w:eastAsia="zh-CN"/>
              </w:rPr>
              <w:t>版</w:t>
            </w:r>
          </w:p>
          <w:p w:rsidR="009512DA" w:rsidRPr="001E7FBD" w:rsidRDefault="009512DA" w:rsidP="00E50DF1">
            <w:pPr>
              <w:pStyle w:val="Tabletext"/>
              <w:jc w:val="center"/>
            </w:pPr>
            <w:r>
              <w:rPr>
                <w:lang w:eastAsia="zh-CN"/>
              </w:rPr>
              <w:t>（</w:t>
            </w:r>
            <w:r>
              <w:rPr>
                <w:lang w:eastAsia="zh-CN"/>
              </w:rPr>
              <w:t>1</w:t>
            </w:r>
            <w:r>
              <w:rPr>
                <w:rFonts w:hint="eastAsia"/>
                <w:lang w:eastAsia="zh-CN"/>
              </w:rPr>
              <w:t>1</w:t>
            </w:r>
            <w:r w:rsidRPr="001E7FBD">
              <w:rPr>
                <w:rFonts w:hint="eastAsia"/>
                <w:lang w:eastAsia="zh-CN"/>
              </w:rPr>
              <w:t>月</w:t>
            </w: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tcPr>
          <w:p w:rsidR="009512DA" w:rsidRPr="009512DA" w:rsidRDefault="009512DA" w:rsidP="00E50DF1">
            <w:pPr>
              <w:pStyle w:val="Tabletext"/>
              <w:jc w:val="center"/>
              <w:rPr>
                <w:lang w:val="en-US" w:eastAsia="zh-CN"/>
              </w:rPr>
            </w:pPr>
            <w:r w:rsidRPr="009512DA">
              <w:rPr>
                <w:lang w:val="en-US" w:eastAsia="zh-CN"/>
              </w:rPr>
              <w:t>-</w:t>
            </w:r>
          </w:p>
        </w:tc>
      </w:tr>
    </w:tbl>
    <w:p w:rsidR="00E50DF1" w:rsidRDefault="00E50DF1" w:rsidP="00E50DF1">
      <w:bookmarkStart w:id="72" w:name="_Toc424047599"/>
      <w:bookmarkStart w:id="73" w:name="_Toc446060781"/>
      <w:bookmarkEnd w:id="68"/>
      <w:bookmarkEnd w:id="69"/>
      <w:bookmarkEnd w:id="70"/>
      <w:bookmarkEnd w:id="71"/>
    </w:p>
    <w:p w:rsidR="00E14F2A" w:rsidRPr="009A3BE4" w:rsidRDefault="00E14F2A" w:rsidP="00E50DF1">
      <w:pPr>
        <w:pStyle w:val="Heading3"/>
        <w:rPr>
          <w:highlight w:val="yellow"/>
          <w:lang w:eastAsia="zh-CN"/>
        </w:rPr>
      </w:pPr>
      <w:r w:rsidRPr="00033938">
        <w:rPr>
          <w:lang w:eastAsia="zh-CN"/>
        </w:rPr>
        <w:t>8.1.3</w:t>
      </w:r>
      <w:r w:rsidRPr="00033938">
        <w:rPr>
          <w:lang w:eastAsia="zh-CN"/>
        </w:rPr>
        <w:tab/>
      </w:r>
      <w:r w:rsidRPr="001E7FBD">
        <w:rPr>
          <w:rFonts w:hint="eastAsia"/>
          <w:lang w:eastAsia="zh-CN"/>
        </w:rPr>
        <w:t>研究组</w:t>
      </w:r>
      <w:r w:rsidRPr="001E7FBD">
        <w:rPr>
          <w:lang w:eastAsia="zh-CN"/>
        </w:rPr>
        <w:t>及</w:t>
      </w:r>
      <w:r>
        <w:rPr>
          <w:lang w:eastAsia="zh-CN"/>
        </w:rPr>
        <w:t>其他</w:t>
      </w:r>
      <w:r w:rsidRPr="001E7FBD">
        <w:rPr>
          <w:lang w:eastAsia="zh-CN"/>
        </w:rPr>
        <w:t>出版物</w:t>
      </w:r>
    </w:p>
    <w:p w:rsidR="00E14F2A" w:rsidRPr="001E7FBD" w:rsidRDefault="00E14F2A" w:rsidP="00E14F2A">
      <w:pPr>
        <w:ind w:firstLineChars="200" w:firstLine="480"/>
        <w:rPr>
          <w:lang w:val="en-US" w:eastAsia="zh-CN"/>
        </w:rPr>
      </w:pPr>
      <w:r>
        <w:rPr>
          <w:rFonts w:hint="eastAsia"/>
          <w:lang w:eastAsia="zh-CN"/>
        </w:rPr>
        <w:t>正如运作规划所预见的那样，自</w:t>
      </w:r>
      <w:r w:rsidR="009512DA">
        <w:rPr>
          <w:rFonts w:hint="eastAsia"/>
          <w:lang w:eastAsia="zh-CN"/>
        </w:rPr>
        <w:t>WRC-15</w:t>
      </w:r>
      <w:r>
        <w:rPr>
          <w:rFonts w:hint="eastAsia"/>
          <w:lang w:eastAsia="zh-CN"/>
        </w:rPr>
        <w:t>以来的</w:t>
      </w:r>
      <w:r w:rsidRPr="001E7FBD">
        <w:rPr>
          <w:lang w:eastAsia="zh-CN"/>
        </w:rPr>
        <w:t>ITU-R</w:t>
      </w:r>
      <w:r w:rsidRPr="001E7FBD">
        <w:rPr>
          <w:lang w:eastAsia="zh-CN"/>
        </w:rPr>
        <w:t>研究组及</w:t>
      </w:r>
      <w:r>
        <w:rPr>
          <w:lang w:eastAsia="zh-CN"/>
        </w:rPr>
        <w:t>其他</w:t>
      </w:r>
      <w:r w:rsidRPr="001E7FBD">
        <w:rPr>
          <w:lang w:eastAsia="zh-CN"/>
        </w:rPr>
        <w:t>出版物</w:t>
      </w:r>
      <w:r>
        <w:rPr>
          <w:lang w:eastAsia="zh-CN"/>
        </w:rPr>
        <w:t>的编撰工作遵循了标准模式，主要有：</w:t>
      </w:r>
    </w:p>
    <w:p w:rsidR="00EB65C5" w:rsidRDefault="00E14F2A" w:rsidP="00E14F2A">
      <w:pPr>
        <w:pStyle w:val="enumlev1"/>
        <w:rPr>
          <w:lang w:eastAsia="zh-CN"/>
        </w:rPr>
      </w:pPr>
      <w:r w:rsidRPr="001E7FBD">
        <w:rPr>
          <w:lang w:eastAsia="zh-CN"/>
        </w:rPr>
        <w:t>–</w:t>
      </w:r>
      <w:r w:rsidRPr="001E7FBD">
        <w:rPr>
          <w:lang w:eastAsia="zh-CN"/>
        </w:rPr>
        <w:tab/>
      </w:r>
      <w:r w:rsidRPr="001E7FBD">
        <w:rPr>
          <w:lang w:eastAsia="zh-CN"/>
        </w:rPr>
        <w:t>从</w:t>
      </w:r>
      <w:r w:rsidRPr="001E7FBD">
        <w:rPr>
          <w:rFonts w:hint="eastAsia"/>
          <w:lang w:eastAsia="zh-CN"/>
        </w:rPr>
        <w:t>2005</w:t>
      </w:r>
      <w:r w:rsidRPr="001E7FBD">
        <w:rPr>
          <w:rFonts w:hint="eastAsia"/>
          <w:lang w:eastAsia="zh-CN"/>
        </w:rPr>
        <w:t>年至</w:t>
      </w:r>
      <w:r w:rsidR="00C23CBC">
        <w:rPr>
          <w:lang w:eastAsia="zh-CN"/>
        </w:rPr>
        <w:t>2015</w:t>
      </w:r>
      <w:r w:rsidRPr="001E7FBD">
        <w:rPr>
          <w:rFonts w:hint="eastAsia"/>
          <w:lang w:eastAsia="zh-CN"/>
        </w:rPr>
        <w:t>年</w:t>
      </w:r>
      <w:r w:rsidRPr="001E7FBD">
        <w:rPr>
          <w:lang w:eastAsia="zh-CN"/>
        </w:rPr>
        <w:t>发布的所有建议书</w:t>
      </w:r>
      <w:r w:rsidR="00C23CBC">
        <w:rPr>
          <w:rFonts w:hint="eastAsia"/>
          <w:lang w:eastAsia="zh-CN"/>
        </w:rPr>
        <w:t>（</w:t>
      </w:r>
      <w:r w:rsidR="00C23CBC">
        <w:rPr>
          <w:rFonts w:hint="eastAsia"/>
          <w:lang w:eastAsia="zh-CN"/>
        </w:rPr>
        <w:t>1</w:t>
      </w:r>
      <w:r w:rsidR="00E50DF1">
        <w:rPr>
          <w:rFonts w:hint="eastAsia"/>
          <w:lang w:eastAsia="zh-CN"/>
        </w:rPr>
        <w:t>,</w:t>
      </w:r>
      <w:r w:rsidR="00C23CBC">
        <w:rPr>
          <w:rFonts w:hint="eastAsia"/>
          <w:lang w:eastAsia="zh-CN"/>
        </w:rPr>
        <w:t>065</w:t>
      </w:r>
      <w:r w:rsidR="00C23CBC">
        <w:rPr>
          <w:rFonts w:hint="eastAsia"/>
          <w:lang w:eastAsia="zh-CN"/>
        </w:rPr>
        <w:t>份）</w:t>
      </w:r>
      <w:r w:rsidR="00011532">
        <w:rPr>
          <w:rFonts w:hint="eastAsia"/>
          <w:lang w:eastAsia="zh-CN"/>
        </w:rPr>
        <w:t>目前</w:t>
      </w:r>
      <w:r w:rsidRPr="001E7FBD">
        <w:rPr>
          <w:lang w:eastAsia="zh-CN"/>
        </w:rPr>
        <w:t>均</w:t>
      </w:r>
      <w:r w:rsidRPr="001E7FBD">
        <w:rPr>
          <w:rFonts w:hint="eastAsia"/>
          <w:lang w:eastAsia="zh-CN"/>
        </w:rPr>
        <w:t>以</w:t>
      </w:r>
      <w:r w:rsidRPr="001E7FBD">
        <w:rPr>
          <w:lang w:eastAsia="zh-CN"/>
        </w:rPr>
        <w:t>国际电联的六种</w:t>
      </w:r>
      <w:r w:rsidRPr="001E7FBD">
        <w:rPr>
          <w:rFonts w:hint="eastAsia"/>
          <w:lang w:eastAsia="zh-CN"/>
        </w:rPr>
        <w:t>正式</w:t>
      </w:r>
      <w:r w:rsidRPr="001E7FBD">
        <w:rPr>
          <w:lang w:eastAsia="zh-CN"/>
        </w:rPr>
        <w:t>语文</w:t>
      </w:r>
      <w:r>
        <w:rPr>
          <w:lang w:eastAsia="zh-CN"/>
        </w:rPr>
        <w:t>（</w:t>
      </w:r>
      <w:r w:rsidRPr="001E7FBD">
        <w:rPr>
          <w:rFonts w:hint="eastAsia"/>
          <w:lang w:eastAsia="zh-CN"/>
        </w:rPr>
        <w:t>阿文</w:t>
      </w:r>
      <w:r w:rsidRPr="001E7FBD">
        <w:rPr>
          <w:rFonts w:hint="eastAsia"/>
          <w:lang w:eastAsia="zh-CN"/>
        </w:rPr>
        <w:t>/</w:t>
      </w:r>
      <w:r w:rsidRPr="001E7FBD">
        <w:rPr>
          <w:rFonts w:hint="eastAsia"/>
          <w:lang w:eastAsia="zh-CN"/>
        </w:rPr>
        <w:t>中文</w:t>
      </w:r>
      <w:r w:rsidRPr="001E7FBD">
        <w:rPr>
          <w:rFonts w:hint="eastAsia"/>
          <w:lang w:eastAsia="zh-CN"/>
        </w:rPr>
        <w:t>/</w:t>
      </w:r>
      <w:r w:rsidRPr="001E7FBD">
        <w:rPr>
          <w:rFonts w:hint="eastAsia"/>
          <w:lang w:eastAsia="zh-CN"/>
        </w:rPr>
        <w:t>英文</w:t>
      </w:r>
      <w:r w:rsidRPr="001E7FBD">
        <w:rPr>
          <w:rFonts w:hint="eastAsia"/>
          <w:lang w:eastAsia="zh-CN"/>
        </w:rPr>
        <w:t>/</w:t>
      </w:r>
      <w:r w:rsidRPr="001E7FBD">
        <w:rPr>
          <w:rFonts w:hint="eastAsia"/>
          <w:lang w:eastAsia="zh-CN"/>
        </w:rPr>
        <w:t>法文</w:t>
      </w:r>
      <w:r w:rsidRPr="001E7FBD">
        <w:rPr>
          <w:rFonts w:hint="eastAsia"/>
          <w:lang w:eastAsia="zh-CN"/>
        </w:rPr>
        <w:t>/</w:t>
      </w:r>
      <w:r w:rsidRPr="001E7FBD">
        <w:rPr>
          <w:rFonts w:hint="eastAsia"/>
          <w:lang w:eastAsia="zh-CN"/>
        </w:rPr>
        <w:t>俄文</w:t>
      </w:r>
      <w:r w:rsidRPr="001E7FBD">
        <w:rPr>
          <w:rFonts w:hint="eastAsia"/>
          <w:lang w:eastAsia="zh-CN"/>
        </w:rPr>
        <w:t>/</w:t>
      </w:r>
      <w:r w:rsidRPr="001E7FBD">
        <w:rPr>
          <w:rFonts w:hint="eastAsia"/>
          <w:lang w:eastAsia="zh-CN"/>
        </w:rPr>
        <w:t>西班牙文</w:t>
      </w:r>
      <w:r>
        <w:rPr>
          <w:lang w:eastAsia="zh-CN"/>
        </w:rPr>
        <w:t>）</w:t>
      </w:r>
      <w:r w:rsidRPr="001E7FBD">
        <w:rPr>
          <w:rFonts w:hint="eastAsia"/>
          <w:lang w:eastAsia="zh-CN"/>
        </w:rPr>
        <w:t>提供。</w:t>
      </w:r>
    </w:p>
    <w:p w:rsidR="00E14F2A" w:rsidRPr="001E7FBD" w:rsidRDefault="00EB65C5" w:rsidP="00E14F2A">
      <w:pPr>
        <w:pStyle w:val="enumlev1"/>
        <w:rPr>
          <w:lang w:eastAsia="zh-CN"/>
        </w:rPr>
      </w:pPr>
      <w:r w:rsidRPr="001E7FBD">
        <w:rPr>
          <w:lang w:eastAsia="zh-CN"/>
        </w:rPr>
        <w:t>–</w:t>
      </w:r>
      <w:r w:rsidRPr="001E7FBD">
        <w:rPr>
          <w:lang w:eastAsia="zh-CN"/>
        </w:rPr>
        <w:tab/>
      </w:r>
      <w:r>
        <w:rPr>
          <w:rFonts w:hint="eastAsia"/>
          <w:lang w:eastAsia="zh-CN"/>
        </w:rPr>
        <w:t>从</w:t>
      </w:r>
      <w:r>
        <w:rPr>
          <w:rFonts w:hint="eastAsia"/>
          <w:lang w:eastAsia="zh-CN"/>
        </w:rPr>
        <w:t>2016</w:t>
      </w:r>
      <w:r>
        <w:rPr>
          <w:rFonts w:hint="eastAsia"/>
          <w:lang w:eastAsia="zh-CN"/>
        </w:rPr>
        <w:t>至</w:t>
      </w:r>
      <w:r>
        <w:rPr>
          <w:rFonts w:hint="eastAsia"/>
          <w:lang w:eastAsia="zh-CN"/>
        </w:rPr>
        <w:t>2017</w:t>
      </w:r>
      <w:r>
        <w:rPr>
          <w:rFonts w:hint="eastAsia"/>
          <w:lang w:eastAsia="zh-CN"/>
        </w:rPr>
        <w:t>年，在国际电联网站以英文公布（登出）了一百份</w:t>
      </w:r>
      <w:r>
        <w:rPr>
          <w:rFonts w:hint="eastAsia"/>
          <w:lang w:eastAsia="zh-CN"/>
        </w:rPr>
        <w:t>ITU-R</w:t>
      </w:r>
      <w:r>
        <w:rPr>
          <w:rFonts w:hint="eastAsia"/>
          <w:lang w:eastAsia="zh-CN"/>
        </w:rPr>
        <w:t>建议书，其中既包括修订的也包括新建议书。</w:t>
      </w:r>
      <w:r w:rsidR="00E14F2A">
        <w:rPr>
          <w:rFonts w:hint="eastAsia"/>
          <w:lang w:eastAsia="zh-CN"/>
        </w:rPr>
        <w:t>将</w:t>
      </w:r>
      <w:r w:rsidR="00E14F2A">
        <w:rPr>
          <w:lang w:eastAsia="zh-CN"/>
        </w:rPr>
        <w:t>建议书翻译为其他五种正式语文的工作正在进行之中。</w:t>
      </w:r>
    </w:p>
    <w:p w:rsidR="00E14F2A" w:rsidRPr="00124CD6" w:rsidRDefault="00E14F2A" w:rsidP="00E14F2A">
      <w:pPr>
        <w:pStyle w:val="enumlev1"/>
        <w:rPr>
          <w:szCs w:val="24"/>
          <w:lang w:eastAsia="zh-CN"/>
        </w:rPr>
      </w:pPr>
      <w:r w:rsidRPr="001E7FBD">
        <w:rPr>
          <w:lang w:eastAsia="zh-CN"/>
        </w:rPr>
        <w:lastRenderedPageBreak/>
        <w:t>–</w:t>
      </w:r>
      <w:r w:rsidRPr="001E7FBD">
        <w:rPr>
          <w:lang w:eastAsia="zh-CN"/>
        </w:rPr>
        <w:tab/>
        <w:t>ITU-R</w:t>
      </w:r>
      <w:r w:rsidRPr="001E7FBD">
        <w:rPr>
          <w:rFonts w:hint="eastAsia"/>
          <w:lang w:eastAsia="zh-CN"/>
        </w:rPr>
        <w:t>报告</w:t>
      </w:r>
      <w:r w:rsidRPr="001E7FBD">
        <w:rPr>
          <w:lang w:eastAsia="zh-CN"/>
        </w:rPr>
        <w:t>：</w:t>
      </w:r>
      <w:r w:rsidR="001B4B20">
        <w:rPr>
          <w:rFonts w:hint="eastAsia"/>
          <w:lang w:eastAsia="zh-CN"/>
        </w:rPr>
        <w:t>同样从</w:t>
      </w:r>
      <w:r w:rsidR="001B4B20">
        <w:rPr>
          <w:rFonts w:hint="eastAsia"/>
          <w:lang w:eastAsia="zh-CN"/>
        </w:rPr>
        <w:t>2016</w:t>
      </w:r>
      <w:r w:rsidR="001B4B20">
        <w:rPr>
          <w:rFonts w:hint="eastAsia"/>
          <w:lang w:eastAsia="zh-CN"/>
        </w:rPr>
        <w:t>至</w:t>
      </w:r>
      <w:r w:rsidR="001B4B20">
        <w:rPr>
          <w:rFonts w:hint="eastAsia"/>
          <w:lang w:eastAsia="zh-CN"/>
        </w:rPr>
        <w:t>2017</w:t>
      </w:r>
      <w:r w:rsidR="001B4B20">
        <w:rPr>
          <w:rFonts w:hint="eastAsia"/>
          <w:lang w:eastAsia="zh-CN"/>
        </w:rPr>
        <w:t>年，</w:t>
      </w:r>
      <w:r w:rsidRPr="001E7FBD">
        <w:rPr>
          <w:lang w:eastAsia="zh-CN"/>
        </w:rPr>
        <w:t>在国际电联网站上</w:t>
      </w:r>
      <w:r w:rsidR="00FF13F8">
        <w:rPr>
          <w:rFonts w:hint="eastAsia"/>
          <w:lang w:eastAsia="zh-CN"/>
        </w:rPr>
        <w:t>公布（登出）</w:t>
      </w:r>
      <w:r w:rsidRPr="001E7FBD">
        <w:rPr>
          <w:lang w:eastAsia="zh-CN"/>
        </w:rPr>
        <w:t>了</w:t>
      </w:r>
      <w:r w:rsidR="00EB65C5">
        <w:rPr>
          <w:lang w:eastAsia="zh-CN"/>
        </w:rPr>
        <w:t>72</w:t>
      </w:r>
      <w:r w:rsidRPr="001E7FBD">
        <w:rPr>
          <w:rFonts w:hint="eastAsia"/>
          <w:lang w:eastAsia="zh-CN"/>
        </w:rPr>
        <w:t>份</w:t>
      </w:r>
      <w:r>
        <w:rPr>
          <w:rFonts w:hint="eastAsia"/>
          <w:lang w:eastAsia="zh-CN"/>
        </w:rPr>
        <w:t>报告</w:t>
      </w:r>
      <w:r>
        <w:rPr>
          <w:lang w:eastAsia="zh-CN"/>
        </w:rPr>
        <w:t>（</w:t>
      </w:r>
      <w:r>
        <w:rPr>
          <w:rFonts w:hint="eastAsia"/>
          <w:lang w:eastAsia="zh-CN"/>
        </w:rPr>
        <w:t>E</w:t>
      </w:r>
      <w:r>
        <w:rPr>
          <w:lang w:eastAsia="zh-CN"/>
        </w:rPr>
        <w:t>）</w:t>
      </w:r>
      <w:r w:rsidRPr="001E7FBD">
        <w:rPr>
          <w:rFonts w:hint="eastAsia"/>
          <w:lang w:eastAsia="zh-CN"/>
        </w:rPr>
        <w:t>。</w:t>
      </w:r>
    </w:p>
    <w:p w:rsidR="009512DA" w:rsidRDefault="00E14F2A" w:rsidP="002C5B86">
      <w:pPr>
        <w:pStyle w:val="enumlev1"/>
        <w:rPr>
          <w:lang w:eastAsia="zh-CN"/>
        </w:rPr>
      </w:pPr>
      <w:bookmarkStart w:id="74" w:name="lt_pId628"/>
      <w:r w:rsidRPr="00124CD6">
        <w:rPr>
          <w:szCs w:val="24"/>
          <w:lang w:eastAsia="zh-CN"/>
        </w:rPr>
        <w:t>–</w:t>
      </w:r>
      <w:bookmarkEnd w:id="74"/>
      <w:r w:rsidRPr="00124CD6">
        <w:rPr>
          <w:szCs w:val="24"/>
          <w:lang w:eastAsia="zh-CN"/>
        </w:rPr>
        <w:tab/>
      </w:r>
      <w:r w:rsidRPr="001E7FBD">
        <w:rPr>
          <w:lang w:eastAsia="zh-CN"/>
        </w:rPr>
        <w:t>ITU-R</w:t>
      </w:r>
      <w:r w:rsidRPr="001E7FBD">
        <w:rPr>
          <w:rFonts w:hint="eastAsia"/>
          <w:lang w:eastAsia="zh-CN"/>
        </w:rPr>
        <w:t>手册</w:t>
      </w:r>
      <w:r>
        <w:rPr>
          <w:lang w:eastAsia="zh-CN"/>
        </w:rPr>
        <w:t>（</w:t>
      </w:r>
      <w:r w:rsidR="002C5B86">
        <w:rPr>
          <w:rFonts w:hint="eastAsia"/>
          <w:lang w:eastAsia="zh-CN"/>
        </w:rPr>
        <w:t>公布了</w:t>
      </w:r>
      <w:r w:rsidR="002C5B86">
        <w:rPr>
          <w:rFonts w:hint="eastAsia"/>
          <w:lang w:eastAsia="zh-CN"/>
        </w:rPr>
        <w:t>75</w:t>
      </w:r>
      <w:r w:rsidR="002C5B86">
        <w:rPr>
          <w:rFonts w:hint="eastAsia"/>
          <w:lang w:eastAsia="zh-CN"/>
        </w:rPr>
        <w:t>份，</w:t>
      </w:r>
      <w:r w:rsidRPr="001E7FBD">
        <w:rPr>
          <w:rFonts w:hint="eastAsia"/>
          <w:lang w:eastAsia="zh-CN"/>
        </w:rPr>
        <w:t>默认</w:t>
      </w:r>
      <w:r w:rsidRPr="001E7FBD">
        <w:rPr>
          <w:lang w:eastAsia="zh-CN"/>
        </w:rPr>
        <w:t>出版语文为英文</w:t>
      </w:r>
      <w:r w:rsidRPr="001E7FBD">
        <w:rPr>
          <w:rFonts w:hint="eastAsia"/>
          <w:lang w:eastAsia="zh-CN"/>
        </w:rPr>
        <w:t>，</w:t>
      </w:r>
      <w:r w:rsidRPr="001E7FBD">
        <w:rPr>
          <w:lang w:eastAsia="zh-CN"/>
        </w:rPr>
        <w:t>除非另有说明</w:t>
      </w:r>
      <w:r>
        <w:rPr>
          <w:lang w:eastAsia="zh-CN"/>
        </w:rPr>
        <w:t>）</w:t>
      </w:r>
      <w:r w:rsidR="00E50DF1">
        <w:rPr>
          <w:rFonts w:hint="eastAsia"/>
          <w:lang w:eastAsia="zh-CN"/>
        </w:rPr>
        <w:t>。</w:t>
      </w:r>
    </w:p>
    <w:p w:rsidR="00E14F2A" w:rsidRPr="00731BF1" w:rsidRDefault="00E14F2A" w:rsidP="00E50DF1">
      <w:pPr>
        <w:pStyle w:val="Heading3"/>
        <w:rPr>
          <w:rFonts w:ascii="Calibri" w:hAnsi="Calibri"/>
          <w:sz w:val="22"/>
          <w:lang w:eastAsia="zh-CN"/>
        </w:rPr>
      </w:pPr>
      <w:bookmarkStart w:id="75" w:name="lt_pId692"/>
      <w:bookmarkEnd w:id="72"/>
      <w:bookmarkEnd w:id="73"/>
      <w:r w:rsidRPr="00AD7945">
        <w:rPr>
          <w:lang w:eastAsia="zh-CN"/>
        </w:rPr>
        <w:t>8.1.4</w:t>
      </w:r>
      <w:bookmarkEnd w:id="75"/>
      <w:r w:rsidRPr="00AD7945">
        <w:rPr>
          <w:lang w:eastAsia="zh-CN"/>
        </w:rPr>
        <w:tab/>
      </w:r>
      <w:r w:rsidRPr="00EB3244">
        <w:rPr>
          <w:lang w:eastAsia="zh-CN"/>
        </w:rPr>
        <w:t>ITU-R</w:t>
      </w:r>
      <w:r w:rsidRPr="00EB3244">
        <w:rPr>
          <w:rFonts w:hint="eastAsia"/>
          <w:lang w:eastAsia="zh-CN"/>
        </w:rPr>
        <w:t>出版物的</w:t>
      </w:r>
      <w:r w:rsidRPr="00EB3244">
        <w:rPr>
          <w:lang w:eastAsia="zh-CN"/>
        </w:rPr>
        <w:t>下载</w:t>
      </w:r>
    </w:p>
    <w:p w:rsidR="00E14F2A" w:rsidRDefault="00E14F2A" w:rsidP="00E50DF1">
      <w:pPr>
        <w:pStyle w:val="Heading4"/>
        <w:rPr>
          <w:lang w:eastAsia="zh-CN"/>
        </w:rPr>
      </w:pPr>
      <w:bookmarkStart w:id="76" w:name="lt_pId694"/>
      <w:r w:rsidRPr="000373EB">
        <w:rPr>
          <w:lang w:eastAsia="zh-CN"/>
        </w:rPr>
        <w:t>8.1.4.1</w:t>
      </w:r>
      <w:bookmarkEnd w:id="76"/>
      <w:r w:rsidRPr="000373EB">
        <w:rPr>
          <w:lang w:eastAsia="zh-CN"/>
        </w:rPr>
        <w:tab/>
      </w:r>
      <w:r w:rsidRPr="00EB3244">
        <w:rPr>
          <w:rFonts w:hint="eastAsia"/>
          <w:lang w:eastAsia="zh-CN"/>
        </w:rPr>
        <w:t>《无线电</w:t>
      </w:r>
      <w:r w:rsidRPr="00EB3244">
        <w:rPr>
          <w:lang w:eastAsia="zh-CN"/>
        </w:rPr>
        <w:t>规则》</w:t>
      </w:r>
      <w:r w:rsidRPr="00EB3244">
        <w:rPr>
          <w:rFonts w:hint="eastAsia"/>
          <w:lang w:eastAsia="zh-CN"/>
        </w:rPr>
        <w:t>和</w:t>
      </w:r>
      <w:r w:rsidRPr="00EB3244">
        <w:rPr>
          <w:lang w:eastAsia="zh-CN"/>
        </w:rPr>
        <w:t>《</w:t>
      </w:r>
      <w:r w:rsidRPr="00EB3244">
        <w:rPr>
          <w:rFonts w:hint="eastAsia"/>
          <w:lang w:eastAsia="zh-CN"/>
        </w:rPr>
        <w:t>程序</w:t>
      </w:r>
      <w:r w:rsidRPr="00EB3244">
        <w:rPr>
          <w:lang w:eastAsia="zh-CN"/>
        </w:rPr>
        <w:t>规则》</w:t>
      </w:r>
    </w:p>
    <w:p w:rsidR="00E14F2A" w:rsidRDefault="002C5B86" w:rsidP="00E50DF1">
      <w:pPr>
        <w:ind w:firstLineChars="200" w:firstLine="480"/>
        <w:rPr>
          <w:lang w:eastAsia="zh-CN"/>
        </w:rPr>
      </w:pPr>
      <w:bookmarkStart w:id="77" w:name="lt_pId696"/>
      <w:r>
        <w:rPr>
          <w:rFonts w:hint="eastAsia"/>
          <w:lang w:eastAsia="zh-CN"/>
        </w:rPr>
        <w:t>关于这些规则</w:t>
      </w:r>
      <w:r w:rsidR="00E14F2A">
        <w:rPr>
          <w:rFonts w:hint="eastAsia"/>
          <w:lang w:eastAsia="zh-CN"/>
        </w:rPr>
        <w:t>文件，表</w:t>
      </w:r>
      <w:r w:rsidR="00E14F2A">
        <w:rPr>
          <w:rFonts w:hint="eastAsia"/>
          <w:lang w:eastAsia="zh-CN"/>
        </w:rPr>
        <w:t>8.1.4.1-1</w:t>
      </w:r>
      <w:r w:rsidR="00E14F2A">
        <w:rPr>
          <w:rFonts w:hint="eastAsia"/>
          <w:lang w:eastAsia="zh-CN"/>
        </w:rPr>
        <w:t>将</w:t>
      </w:r>
      <w:r w:rsidR="001B4B20" w:rsidRPr="00EB3244">
        <w:rPr>
          <w:rFonts w:hint="eastAsia"/>
          <w:lang w:eastAsia="zh-CN"/>
        </w:rPr>
        <w:t>2012</w:t>
      </w:r>
      <w:r w:rsidR="001B4B20" w:rsidRPr="00EB3244">
        <w:rPr>
          <w:rFonts w:hint="eastAsia"/>
          <w:lang w:eastAsia="zh-CN"/>
        </w:rPr>
        <w:t>年版</w:t>
      </w:r>
      <w:r w:rsidR="001B4B20" w:rsidRPr="00EB3244">
        <w:rPr>
          <w:lang w:eastAsia="zh-CN"/>
        </w:rPr>
        <w:t>《</w:t>
      </w:r>
      <w:r w:rsidR="001B4B20" w:rsidRPr="00EB3244">
        <w:rPr>
          <w:rFonts w:hint="eastAsia"/>
          <w:lang w:eastAsia="zh-CN"/>
        </w:rPr>
        <w:t>无线电</w:t>
      </w:r>
      <w:r w:rsidR="001B4B20" w:rsidRPr="00EB3244">
        <w:rPr>
          <w:lang w:eastAsia="zh-CN"/>
        </w:rPr>
        <w:t>规则》</w:t>
      </w:r>
      <w:r w:rsidR="001B4B20">
        <w:rPr>
          <w:lang w:eastAsia="zh-CN"/>
        </w:rPr>
        <w:t>（</w:t>
      </w:r>
      <w:r w:rsidR="001B4B20">
        <w:rPr>
          <w:lang w:eastAsia="zh-CN"/>
        </w:rPr>
        <w:t>2012</w:t>
      </w:r>
      <w:r w:rsidR="001B4B20">
        <w:rPr>
          <w:lang w:eastAsia="zh-CN"/>
        </w:rPr>
        <w:t>年</w:t>
      </w:r>
      <w:r w:rsidR="001B4B20">
        <w:rPr>
          <w:lang w:eastAsia="zh-CN"/>
        </w:rPr>
        <w:t>12</w:t>
      </w:r>
      <w:r w:rsidR="001B4B20">
        <w:rPr>
          <w:lang w:eastAsia="zh-CN"/>
        </w:rPr>
        <w:t>月发布）</w:t>
      </w:r>
      <w:r w:rsidR="00E14F2A">
        <w:rPr>
          <w:lang w:eastAsia="zh-CN"/>
        </w:rPr>
        <w:t>和</w:t>
      </w:r>
      <w:r w:rsidR="00E14F2A" w:rsidRPr="00EB3244">
        <w:rPr>
          <w:rFonts w:hint="eastAsia"/>
          <w:lang w:eastAsia="zh-CN"/>
        </w:rPr>
        <w:t>201</w:t>
      </w:r>
      <w:r w:rsidR="001B4B20">
        <w:rPr>
          <w:lang w:eastAsia="zh-CN"/>
        </w:rPr>
        <w:t>6</w:t>
      </w:r>
      <w:r w:rsidR="00E14F2A" w:rsidRPr="00EB3244">
        <w:rPr>
          <w:rFonts w:hint="eastAsia"/>
          <w:lang w:eastAsia="zh-CN"/>
        </w:rPr>
        <w:t>年版</w:t>
      </w:r>
      <w:r w:rsidR="00E14F2A" w:rsidRPr="00EB3244">
        <w:rPr>
          <w:lang w:eastAsia="zh-CN"/>
        </w:rPr>
        <w:t>《</w:t>
      </w:r>
      <w:r w:rsidR="00E14F2A" w:rsidRPr="00EB3244">
        <w:rPr>
          <w:rFonts w:hint="eastAsia"/>
          <w:lang w:eastAsia="zh-CN"/>
        </w:rPr>
        <w:t>无线电</w:t>
      </w:r>
      <w:r w:rsidR="00E14F2A" w:rsidRPr="00EB3244">
        <w:rPr>
          <w:lang w:eastAsia="zh-CN"/>
        </w:rPr>
        <w:t>规则》</w:t>
      </w:r>
      <w:r w:rsidR="00E14F2A">
        <w:rPr>
          <w:lang w:eastAsia="zh-CN"/>
        </w:rPr>
        <w:t>（</w:t>
      </w:r>
      <w:r w:rsidR="00E14F2A">
        <w:rPr>
          <w:lang w:eastAsia="zh-CN"/>
        </w:rPr>
        <w:t>201</w:t>
      </w:r>
      <w:r w:rsidR="001B4B20">
        <w:rPr>
          <w:lang w:eastAsia="zh-CN"/>
        </w:rPr>
        <w:t>6</w:t>
      </w:r>
      <w:r w:rsidR="00E14F2A">
        <w:rPr>
          <w:lang w:eastAsia="zh-CN"/>
        </w:rPr>
        <w:t>年</w:t>
      </w:r>
      <w:r w:rsidR="00E14F2A">
        <w:rPr>
          <w:lang w:eastAsia="zh-CN"/>
        </w:rPr>
        <w:t>12</w:t>
      </w:r>
      <w:r w:rsidR="00E14F2A">
        <w:rPr>
          <w:lang w:eastAsia="zh-CN"/>
        </w:rPr>
        <w:t>月发布）</w:t>
      </w:r>
      <w:r w:rsidR="001B4B20">
        <w:rPr>
          <w:rFonts w:hint="eastAsia"/>
          <w:lang w:eastAsia="zh-CN"/>
        </w:rPr>
        <w:t>的</w:t>
      </w:r>
      <w:r w:rsidR="003C3D0B">
        <w:rPr>
          <w:rFonts w:hint="eastAsia"/>
          <w:lang w:eastAsia="zh-CN"/>
        </w:rPr>
        <w:t>提供</w:t>
      </w:r>
      <w:r w:rsidR="001B4B20">
        <w:rPr>
          <w:rFonts w:hint="eastAsia"/>
          <w:lang w:eastAsia="zh-CN"/>
        </w:rPr>
        <w:t>量进行了比较</w:t>
      </w:r>
      <w:r w:rsidR="00E14F2A">
        <w:rPr>
          <w:lang w:eastAsia="zh-CN"/>
        </w:rPr>
        <w:t>。这一比较表明，免费在线获取政策未对销量造成影响。</w:t>
      </w:r>
      <w:r w:rsidR="00E14F2A" w:rsidRPr="00EB3244">
        <w:rPr>
          <w:lang w:eastAsia="zh-CN"/>
        </w:rPr>
        <w:t>大量的</w:t>
      </w:r>
      <w:r w:rsidR="00E14F2A" w:rsidRPr="00EB3244">
        <w:rPr>
          <w:rFonts w:hint="eastAsia"/>
          <w:lang w:eastAsia="zh-CN"/>
        </w:rPr>
        <w:t>免费下载</w:t>
      </w:r>
      <w:r w:rsidR="00E14F2A" w:rsidRPr="00EB3244">
        <w:rPr>
          <w:lang w:eastAsia="zh-CN"/>
        </w:rPr>
        <w:t>（</w:t>
      </w:r>
      <w:r w:rsidR="001B4B20">
        <w:rPr>
          <w:rFonts w:hint="eastAsia"/>
          <w:lang w:eastAsia="zh-CN"/>
        </w:rPr>
        <w:t>与</w:t>
      </w:r>
      <w:r w:rsidR="00E14F2A" w:rsidRPr="00EB3244">
        <w:rPr>
          <w:lang w:eastAsia="zh-CN"/>
        </w:rPr>
        <w:t>销售版本</w:t>
      </w:r>
      <w:r w:rsidR="001B4B20">
        <w:rPr>
          <w:rFonts w:hint="eastAsia"/>
          <w:lang w:eastAsia="zh-CN"/>
        </w:rPr>
        <w:t>相比</w:t>
      </w:r>
      <w:r w:rsidR="00E14F2A">
        <w:rPr>
          <w:lang w:eastAsia="zh-CN"/>
        </w:rPr>
        <w:t>）</w:t>
      </w:r>
      <w:r w:rsidR="00E14F2A" w:rsidRPr="00EB3244">
        <w:rPr>
          <w:rFonts w:hint="eastAsia"/>
          <w:lang w:eastAsia="zh-CN"/>
        </w:rPr>
        <w:t>表明</w:t>
      </w:r>
      <w:r w:rsidR="00E14F2A" w:rsidRPr="00EB3244">
        <w:rPr>
          <w:lang w:eastAsia="zh-CN"/>
        </w:rPr>
        <w:t>这一政策产生了积极影响。此外</w:t>
      </w:r>
      <w:r w:rsidR="00E14F2A" w:rsidRPr="00EB3244">
        <w:rPr>
          <w:rFonts w:hint="eastAsia"/>
          <w:lang w:eastAsia="zh-CN"/>
        </w:rPr>
        <w:t>，</w:t>
      </w:r>
      <w:r w:rsidR="00E14F2A" w:rsidRPr="00EB3244">
        <w:rPr>
          <w:rFonts w:hint="eastAsia"/>
          <w:lang w:eastAsia="zh-CN"/>
        </w:rPr>
        <w:t>182</w:t>
      </w:r>
      <w:r w:rsidR="00E14F2A" w:rsidRPr="00EB3244">
        <w:rPr>
          <w:rFonts w:hint="eastAsia"/>
          <w:lang w:eastAsia="zh-CN"/>
        </w:rPr>
        <w:t>个</w:t>
      </w:r>
      <w:r w:rsidR="00E14F2A" w:rsidRPr="00EB3244">
        <w:rPr>
          <w:lang w:eastAsia="zh-CN"/>
        </w:rPr>
        <w:t>国家进行了</w:t>
      </w:r>
      <w:r w:rsidR="00E14F2A" w:rsidRPr="00EB3244">
        <w:rPr>
          <w:rFonts w:hint="eastAsia"/>
          <w:lang w:eastAsia="zh-CN"/>
        </w:rPr>
        <w:t>下载</w:t>
      </w:r>
      <w:r w:rsidR="00E14F2A" w:rsidRPr="00EB3244">
        <w:rPr>
          <w:lang w:eastAsia="zh-CN"/>
        </w:rPr>
        <w:t>，占国际电联成员国的</w:t>
      </w:r>
      <w:r w:rsidR="00E14F2A" w:rsidRPr="00EB3244">
        <w:rPr>
          <w:rFonts w:hint="eastAsia"/>
          <w:lang w:eastAsia="zh-CN"/>
        </w:rPr>
        <w:t>94</w:t>
      </w:r>
      <w:r w:rsidR="00E14F2A" w:rsidRPr="00EB3244">
        <w:rPr>
          <w:lang w:eastAsia="zh-CN"/>
        </w:rPr>
        <w:t>%</w:t>
      </w:r>
      <w:r w:rsidR="00E14F2A" w:rsidRPr="00EB3244">
        <w:rPr>
          <w:lang w:eastAsia="zh-CN"/>
        </w:rPr>
        <w:t>。</w:t>
      </w:r>
    </w:p>
    <w:bookmarkEnd w:id="77"/>
    <w:p w:rsidR="00E14F2A" w:rsidRPr="00DC2B7F" w:rsidRDefault="00E14F2A" w:rsidP="00E50DF1">
      <w:pPr>
        <w:pStyle w:val="TableNoBR"/>
        <w:rPr>
          <w:lang w:eastAsia="zh-CN"/>
        </w:rPr>
      </w:pPr>
      <w:r>
        <w:rPr>
          <w:rFonts w:hint="eastAsia"/>
          <w:lang w:eastAsia="zh-CN"/>
        </w:rPr>
        <w:t>表</w:t>
      </w:r>
      <w:r w:rsidRPr="00DC2B7F">
        <w:rPr>
          <w:lang w:eastAsia="zh-CN"/>
        </w:rPr>
        <w:t>8.1.4.1-1</w:t>
      </w:r>
    </w:p>
    <w:p w:rsidR="00E14F2A" w:rsidRPr="00DB2C81" w:rsidRDefault="00E14F2A" w:rsidP="00E50DF1">
      <w:pPr>
        <w:pStyle w:val="TabletitleBR"/>
        <w:rPr>
          <w:lang w:eastAsia="zh-CN"/>
        </w:rPr>
      </w:pPr>
      <w:r w:rsidRPr="00DB2C81">
        <w:rPr>
          <w:lang w:eastAsia="zh-CN"/>
        </w:rPr>
        <w:t>《</w:t>
      </w:r>
      <w:r w:rsidRPr="00DB2C81">
        <w:rPr>
          <w:rFonts w:hint="eastAsia"/>
          <w:lang w:eastAsia="zh-CN"/>
        </w:rPr>
        <w:t>无线电</w:t>
      </w:r>
      <w:r w:rsidRPr="00DB2C81">
        <w:rPr>
          <w:lang w:eastAsia="zh-CN"/>
        </w:rPr>
        <w:t>规则》</w:t>
      </w:r>
      <w:r w:rsidRPr="00DB2C81">
        <w:rPr>
          <w:rFonts w:hint="eastAsia"/>
          <w:lang w:eastAsia="zh-CN"/>
        </w:rPr>
        <w:t>和</w:t>
      </w:r>
      <w:r w:rsidRPr="00DB2C81">
        <w:rPr>
          <w:lang w:eastAsia="zh-CN"/>
        </w:rPr>
        <w:t>《</w:t>
      </w:r>
      <w:r w:rsidRPr="00DB2C81">
        <w:rPr>
          <w:rFonts w:hint="eastAsia"/>
          <w:lang w:eastAsia="zh-CN"/>
        </w:rPr>
        <w:t>程序规则</w:t>
      </w:r>
      <w:r w:rsidRPr="00DB2C81">
        <w:rPr>
          <w:lang w:eastAsia="zh-CN"/>
        </w:rPr>
        <w:t>》</w:t>
      </w:r>
      <w:r w:rsidRPr="00DB2C81">
        <w:rPr>
          <w:rFonts w:hint="eastAsia"/>
          <w:lang w:eastAsia="zh-CN"/>
        </w:rPr>
        <w:t>（</w:t>
      </w:r>
      <w:r w:rsidRPr="00DB2C81">
        <w:rPr>
          <w:rFonts w:hint="eastAsia"/>
          <w:lang w:eastAsia="zh-CN"/>
        </w:rPr>
        <w:t>RoP</w:t>
      </w:r>
      <w:r w:rsidRPr="00DB2C81">
        <w:rPr>
          <w:lang w:eastAsia="zh-CN"/>
        </w:rPr>
        <w:t>）</w:t>
      </w:r>
      <w:r w:rsidRPr="00DB2C81">
        <w:rPr>
          <w:rFonts w:hint="eastAsia"/>
          <w:lang w:eastAsia="zh-CN"/>
        </w:rPr>
        <w:t>的</w:t>
      </w:r>
      <w:r w:rsidRPr="00DB2C81">
        <w:rPr>
          <w:lang w:eastAsia="zh-CN"/>
        </w:rPr>
        <w:t>实际提供数字比较</w:t>
      </w:r>
      <w:r w:rsidR="00030EEC">
        <w:rPr>
          <w:lang w:eastAsia="zh-CN"/>
        </w:rPr>
        <w:br/>
      </w:r>
      <w:r w:rsidR="00030EEC">
        <w:rPr>
          <w:rFonts w:hint="eastAsia"/>
          <w:lang w:eastAsia="zh-CN"/>
        </w:rPr>
        <w:t>（</w:t>
      </w:r>
      <w:r w:rsidR="00030EEC">
        <w:rPr>
          <w:rFonts w:hint="eastAsia"/>
          <w:lang w:eastAsia="zh-CN"/>
        </w:rPr>
        <w:t>2016</w:t>
      </w:r>
      <w:r w:rsidR="00030EEC">
        <w:rPr>
          <w:rFonts w:hint="eastAsia"/>
          <w:lang w:eastAsia="zh-CN"/>
        </w:rPr>
        <w:t>年版与</w:t>
      </w:r>
      <w:r w:rsidR="00030EEC">
        <w:rPr>
          <w:rFonts w:hint="eastAsia"/>
          <w:lang w:eastAsia="zh-CN"/>
        </w:rPr>
        <w:t>2012</w:t>
      </w:r>
      <w:r w:rsidR="00030EEC">
        <w:rPr>
          <w:rFonts w:hint="eastAsia"/>
          <w:lang w:eastAsia="zh-CN"/>
        </w:rPr>
        <w:t>年版相对比）</w:t>
      </w:r>
    </w:p>
    <w:tbl>
      <w:tblPr>
        <w:tblW w:w="8325" w:type="dxa"/>
        <w:jc w:val="center"/>
        <w:tblBorders>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12"/>
        <w:gridCol w:w="1583"/>
        <w:gridCol w:w="2230"/>
      </w:tblGrid>
      <w:tr w:rsidR="00E14F2A" w:rsidRPr="00DC2B7F" w:rsidTr="00E14F2A">
        <w:trPr>
          <w:trHeight w:val="525"/>
          <w:jc w:val="center"/>
        </w:trPr>
        <w:tc>
          <w:tcPr>
            <w:tcW w:w="4512" w:type="dxa"/>
            <w:tcBorders>
              <w:bottom w:val="single" w:sz="8" w:space="0" w:color="auto"/>
            </w:tcBorders>
            <w:shd w:val="clear" w:color="auto" w:fill="auto"/>
            <w:vAlign w:val="center"/>
            <w:hideMark/>
          </w:tcPr>
          <w:p w:rsidR="00E14F2A" w:rsidRPr="008F0F6A" w:rsidRDefault="00E14F2A" w:rsidP="00E50DF1">
            <w:pPr>
              <w:pStyle w:val="Tablehead"/>
              <w:rPr>
                <w:lang w:eastAsia="zh-CN"/>
              </w:rPr>
            </w:pPr>
          </w:p>
        </w:tc>
        <w:tc>
          <w:tcPr>
            <w:tcW w:w="1583" w:type="dxa"/>
            <w:tcBorders>
              <w:top w:val="single" w:sz="8" w:space="0" w:color="auto"/>
            </w:tcBorders>
            <w:shd w:val="clear" w:color="auto" w:fill="auto"/>
            <w:vAlign w:val="center"/>
            <w:hideMark/>
          </w:tcPr>
          <w:p w:rsidR="00E14F2A" w:rsidRPr="00DB2C81" w:rsidRDefault="00E14F2A" w:rsidP="00E50DF1">
            <w:pPr>
              <w:pStyle w:val="Tablehead"/>
              <w:rPr>
                <w:bCs/>
                <w:szCs w:val="24"/>
                <w:lang w:val="en-US" w:eastAsia="zh-CN"/>
              </w:rPr>
            </w:pPr>
            <w:r w:rsidRPr="00DB2C81">
              <w:rPr>
                <w:rFonts w:hint="eastAsia"/>
                <w:bCs/>
                <w:szCs w:val="24"/>
                <w:lang w:val="en-US" w:eastAsia="zh-CN"/>
              </w:rPr>
              <w:t>售出</w:t>
            </w:r>
          </w:p>
        </w:tc>
        <w:tc>
          <w:tcPr>
            <w:tcW w:w="2230" w:type="dxa"/>
            <w:tcBorders>
              <w:top w:val="single" w:sz="8" w:space="0" w:color="auto"/>
            </w:tcBorders>
            <w:shd w:val="clear" w:color="auto" w:fill="auto"/>
            <w:vAlign w:val="center"/>
            <w:hideMark/>
          </w:tcPr>
          <w:p w:rsidR="00E14F2A" w:rsidRPr="00DB2C81" w:rsidRDefault="00E14F2A" w:rsidP="00E50DF1">
            <w:pPr>
              <w:pStyle w:val="Tablehead"/>
              <w:rPr>
                <w:bCs/>
                <w:szCs w:val="24"/>
                <w:lang w:val="en-US" w:eastAsia="zh-CN"/>
              </w:rPr>
            </w:pPr>
            <w:r w:rsidRPr="00DB2C81">
              <w:rPr>
                <w:rFonts w:hint="eastAsia"/>
                <w:bCs/>
                <w:szCs w:val="24"/>
                <w:lang w:val="en-US" w:eastAsia="zh-CN"/>
              </w:rPr>
              <w:t>免费</w:t>
            </w:r>
            <w:r w:rsidRPr="00DB2C81">
              <w:rPr>
                <w:bCs/>
                <w:szCs w:val="24"/>
                <w:lang w:val="en-US" w:eastAsia="zh-CN"/>
              </w:rPr>
              <w:t>下载</w:t>
            </w:r>
          </w:p>
        </w:tc>
      </w:tr>
      <w:tr w:rsidR="0013116E" w:rsidRPr="00DC2B7F" w:rsidTr="00E14F2A">
        <w:trPr>
          <w:trHeight w:val="315"/>
          <w:jc w:val="center"/>
        </w:trPr>
        <w:tc>
          <w:tcPr>
            <w:tcW w:w="4512" w:type="dxa"/>
            <w:tcBorders>
              <w:top w:val="single" w:sz="8" w:space="0" w:color="auto"/>
              <w:left w:val="single" w:sz="8" w:space="0" w:color="auto"/>
            </w:tcBorders>
            <w:shd w:val="clear" w:color="auto" w:fill="auto"/>
            <w:vAlign w:val="center"/>
            <w:hideMark/>
          </w:tcPr>
          <w:p w:rsidR="0013116E" w:rsidRPr="00E50DF1" w:rsidRDefault="0013116E" w:rsidP="00E50DF1">
            <w:pPr>
              <w:pStyle w:val="Tabletext"/>
              <w:jc w:val="center"/>
              <w:rPr>
                <w:rFonts w:eastAsia="STKaiti"/>
                <w:lang w:val="en-US" w:eastAsia="zh-CN"/>
              </w:rPr>
            </w:pPr>
            <w:r w:rsidRPr="00E50DF1">
              <w:rPr>
                <w:rFonts w:eastAsia="STKaiti"/>
                <w:lang w:val="en-US" w:eastAsia="zh-CN"/>
              </w:rPr>
              <w:t>2012</w:t>
            </w:r>
            <w:r w:rsidRPr="00E50DF1">
              <w:rPr>
                <w:rFonts w:eastAsia="STKaiti" w:hint="eastAsia"/>
                <w:lang w:val="en-US" w:eastAsia="zh-CN"/>
              </w:rPr>
              <w:t>年版</w:t>
            </w:r>
            <w:r w:rsidRPr="00E50DF1">
              <w:rPr>
                <w:rFonts w:eastAsia="STKaiti"/>
                <w:lang w:val="en-US" w:eastAsia="zh-CN"/>
              </w:rPr>
              <w:t>《</w:t>
            </w:r>
            <w:r w:rsidRPr="00E50DF1">
              <w:rPr>
                <w:rFonts w:eastAsia="STKaiti" w:hint="eastAsia"/>
                <w:lang w:val="en-US" w:eastAsia="zh-CN"/>
              </w:rPr>
              <w:t>无线电</w:t>
            </w:r>
            <w:r w:rsidRPr="00E50DF1">
              <w:rPr>
                <w:rFonts w:eastAsia="STKaiti"/>
                <w:lang w:val="en-US" w:eastAsia="zh-CN"/>
              </w:rPr>
              <w:t>规则》</w:t>
            </w:r>
            <w:r w:rsidRPr="00E50DF1">
              <w:rPr>
                <w:rFonts w:eastAsia="STKaiti"/>
                <w:lang w:val="en-US" w:eastAsia="zh-CN"/>
              </w:rPr>
              <w:br/>
            </w:r>
            <w:r w:rsidRPr="00E50DF1">
              <w:rPr>
                <w:rFonts w:eastAsia="STKaiti" w:hint="eastAsia"/>
                <w:lang w:val="en-US" w:eastAsia="zh-CN"/>
              </w:rPr>
              <w:t>（</w:t>
            </w:r>
            <w:r w:rsidRPr="00E50DF1">
              <w:rPr>
                <w:rFonts w:eastAsia="STKaiti" w:hint="eastAsia"/>
                <w:lang w:val="en-US" w:eastAsia="zh-CN"/>
              </w:rPr>
              <w:t>48</w:t>
            </w:r>
            <w:r w:rsidRPr="00E50DF1">
              <w:rPr>
                <w:rFonts w:eastAsia="STKaiti" w:hint="eastAsia"/>
                <w:lang w:val="en-US" w:eastAsia="zh-CN"/>
              </w:rPr>
              <w:t>个月</w:t>
            </w:r>
            <w:r w:rsidRPr="00E50DF1">
              <w:rPr>
                <w:rFonts w:eastAsia="STKaiti"/>
                <w:lang w:val="en-US" w:eastAsia="zh-CN"/>
              </w:rPr>
              <w:t>提供时间）</w:t>
            </w:r>
          </w:p>
        </w:tc>
        <w:tc>
          <w:tcPr>
            <w:tcW w:w="1583" w:type="dxa"/>
            <w:shd w:val="clear" w:color="auto" w:fill="auto"/>
            <w:vAlign w:val="center"/>
            <w:hideMark/>
          </w:tcPr>
          <w:p w:rsidR="0013116E" w:rsidRPr="00DC2B7F" w:rsidRDefault="0013116E" w:rsidP="00E50DF1">
            <w:pPr>
              <w:pStyle w:val="Tabletext"/>
              <w:jc w:val="center"/>
              <w:rPr>
                <w:sz w:val="20"/>
              </w:rPr>
            </w:pPr>
            <w:r w:rsidRPr="00DC2B7F">
              <w:rPr>
                <w:sz w:val="20"/>
              </w:rPr>
              <w:t>19,593</w:t>
            </w:r>
          </w:p>
        </w:tc>
        <w:tc>
          <w:tcPr>
            <w:tcW w:w="2230" w:type="dxa"/>
            <w:shd w:val="clear" w:color="auto" w:fill="auto"/>
            <w:vAlign w:val="center"/>
            <w:hideMark/>
          </w:tcPr>
          <w:p w:rsidR="0013116E" w:rsidRPr="00DC2B7F" w:rsidRDefault="0013116E" w:rsidP="00E50DF1">
            <w:pPr>
              <w:pStyle w:val="Tabletext"/>
              <w:jc w:val="center"/>
              <w:rPr>
                <w:sz w:val="20"/>
              </w:rPr>
            </w:pPr>
            <w:r>
              <w:rPr>
                <w:sz w:val="20"/>
              </w:rPr>
              <w:t>38,947</w:t>
            </w:r>
          </w:p>
        </w:tc>
      </w:tr>
      <w:tr w:rsidR="0013116E" w:rsidRPr="00DC2B7F" w:rsidTr="00E14F2A">
        <w:trPr>
          <w:trHeight w:val="315"/>
          <w:jc w:val="center"/>
        </w:trPr>
        <w:tc>
          <w:tcPr>
            <w:tcW w:w="4512" w:type="dxa"/>
            <w:tcBorders>
              <w:top w:val="single" w:sz="8" w:space="0" w:color="auto"/>
              <w:left w:val="single" w:sz="8" w:space="0" w:color="auto"/>
            </w:tcBorders>
            <w:shd w:val="clear" w:color="auto" w:fill="auto"/>
            <w:vAlign w:val="center"/>
          </w:tcPr>
          <w:p w:rsidR="0013116E" w:rsidRPr="00E50DF1" w:rsidRDefault="0013116E" w:rsidP="00E50DF1">
            <w:pPr>
              <w:pStyle w:val="Tabletext"/>
              <w:jc w:val="center"/>
              <w:rPr>
                <w:rFonts w:eastAsia="STKaiti"/>
                <w:lang w:val="en-US" w:eastAsia="zh-CN"/>
              </w:rPr>
            </w:pPr>
            <w:r w:rsidRPr="00E50DF1">
              <w:rPr>
                <w:rFonts w:eastAsia="STKaiti"/>
                <w:lang w:val="en-US" w:eastAsia="zh-CN"/>
              </w:rPr>
              <w:t>201</w:t>
            </w:r>
            <w:r w:rsidRPr="00E50DF1">
              <w:rPr>
                <w:rFonts w:eastAsia="STKaiti" w:hint="eastAsia"/>
                <w:lang w:val="en-US" w:eastAsia="zh-CN"/>
              </w:rPr>
              <w:t>6</w:t>
            </w:r>
            <w:r w:rsidRPr="00E50DF1">
              <w:rPr>
                <w:rFonts w:eastAsia="STKaiti" w:hint="eastAsia"/>
                <w:lang w:val="en-US" w:eastAsia="zh-CN"/>
              </w:rPr>
              <w:t>年版</w:t>
            </w:r>
            <w:r w:rsidRPr="00E50DF1">
              <w:rPr>
                <w:rFonts w:eastAsia="STKaiti"/>
                <w:lang w:val="en-US" w:eastAsia="zh-CN"/>
              </w:rPr>
              <w:t>《</w:t>
            </w:r>
            <w:r w:rsidRPr="00E50DF1">
              <w:rPr>
                <w:rFonts w:eastAsia="STKaiti" w:hint="eastAsia"/>
                <w:lang w:val="en-US" w:eastAsia="zh-CN"/>
              </w:rPr>
              <w:t>无线电</w:t>
            </w:r>
            <w:r w:rsidRPr="00E50DF1">
              <w:rPr>
                <w:rFonts w:eastAsia="STKaiti"/>
                <w:lang w:val="en-US" w:eastAsia="zh-CN"/>
              </w:rPr>
              <w:t>规则》</w:t>
            </w:r>
            <w:r w:rsidRPr="00E50DF1">
              <w:rPr>
                <w:rFonts w:eastAsia="STKaiti"/>
                <w:lang w:val="en-US" w:eastAsia="zh-CN"/>
              </w:rPr>
              <w:br/>
            </w:r>
            <w:r w:rsidRPr="00E50DF1">
              <w:rPr>
                <w:rFonts w:eastAsia="STKaiti" w:hint="eastAsia"/>
                <w:lang w:val="en-US" w:eastAsia="zh-CN"/>
              </w:rPr>
              <w:t>（</w:t>
            </w:r>
            <w:r w:rsidR="002C5B86" w:rsidRPr="00E50DF1">
              <w:rPr>
                <w:rFonts w:eastAsia="STKaiti" w:hint="eastAsia"/>
                <w:lang w:val="en-US" w:eastAsia="zh-CN"/>
              </w:rPr>
              <w:t>自</w:t>
            </w:r>
            <w:r w:rsidRPr="00E50DF1">
              <w:rPr>
                <w:rFonts w:eastAsia="STKaiti" w:hint="eastAsia"/>
                <w:lang w:val="en-US" w:eastAsia="zh-CN"/>
              </w:rPr>
              <w:t>2016</w:t>
            </w:r>
            <w:r w:rsidRPr="00E50DF1">
              <w:rPr>
                <w:rFonts w:eastAsia="STKaiti" w:hint="eastAsia"/>
                <w:lang w:val="en-US" w:eastAsia="zh-CN"/>
              </w:rPr>
              <w:t>年</w:t>
            </w:r>
            <w:r w:rsidRPr="00E50DF1">
              <w:rPr>
                <w:rFonts w:eastAsia="STKaiti" w:hint="eastAsia"/>
                <w:lang w:val="en-US" w:eastAsia="zh-CN"/>
              </w:rPr>
              <w:t>12</w:t>
            </w:r>
            <w:r w:rsidRPr="00E50DF1">
              <w:rPr>
                <w:rFonts w:eastAsia="STKaiti" w:hint="eastAsia"/>
                <w:lang w:val="en-US" w:eastAsia="zh-CN"/>
              </w:rPr>
              <w:t>月</w:t>
            </w:r>
            <w:r w:rsidRPr="00E50DF1">
              <w:rPr>
                <w:rFonts w:eastAsia="STKaiti"/>
                <w:lang w:val="en-US" w:eastAsia="zh-CN"/>
              </w:rPr>
              <w:t>）</w:t>
            </w:r>
          </w:p>
        </w:tc>
        <w:tc>
          <w:tcPr>
            <w:tcW w:w="1583" w:type="dxa"/>
            <w:shd w:val="clear" w:color="auto" w:fill="auto"/>
            <w:vAlign w:val="center"/>
          </w:tcPr>
          <w:p w:rsidR="0013116E" w:rsidRPr="00DC2B7F" w:rsidRDefault="0013116E" w:rsidP="00E50DF1">
            <w:pPr>
              <w:pStyle w:val="Tabletext"/>
              <w:jc w:val="center"/>
              <w:rPr>
                <w:sz w:val="20"/>
              </w:rPr>
            </w:pPr>
            <w:r>
              <w:rPr>
                <w:sz w:val="20"/>
              </w:rPr>
              <w:t>5,044</w:t>
            </w:r>
          </w:p>
        </w:tc>
        <w:tc>
          <w:tcPr>
            <w:tcW w:w="2230" w:type="dxa"/>
            <w:shd w:val="clear" w:color="auto" w:fill="auto"/>
            <w:vAlign w:val="center"/>
          </w:tcPr>
          <w:p w:rsidR="0013116E" w:rsidRPr="00DC2B7F" w:rsidRDefault="0013116E" w:rsidP="00E50DF1">
            <w:pPr>
              <w:pStyle w:val="Tabletext"/>
              <w:jc w:val="center"/>
              <w:rPr>
                <w:sz w:val="20"/>
              </w:rPr>
            </w:pPr>
            <w:r w:rsidRPr="00951DEB">
              <w:rPr>
                <w:sz w:val="20"/>
              </w:rPr>
              <w:t>2</w:t>
            </w:r>
            <w:r>
              <w:rPr>
                <w:sz w:val="20"/>
              </w:rPr>
              <w:t>,</w:t>
            </w:r>
            <w:r w:rsidRPr="00951DEB">
              <w:rPr>
                <w:sz w:val="20"/>
              </w:rPr>
              <w:t>374</w:t>
            </w:r>
          </w:p>
        </w:tc>
      </w:tr>
      <w:tr w:rsidR="0013116E" w:rsidRPr="00D800D2" w:rsidTr="00E14F2A">
        <w:trPr>
          <w:trHeight w:val="315"/>
          <w:jc w:val="center"/>
        </w:trPr>
        <w:tc>
          <w:tcPr>
            <w:tcW w:w="4512" w:type="dxa"/>
            <w:tcBorders>
              <w:top w:val="single" w:sz="8" w:space="0" w:color="auto"/>
              <w:left w:val="single" w:sz="8" w:space="0" w:color="auto"/>
            </w:tcBorders>
            <w:shd w:val="clear" w:color="auto" w:fill="auto"/>
            <w:vAlign w:val="center"/>
            <w:hideMark/>
          </w:tcPr>
          <w:p w:rsidR="0013116E" w:rsidRPr="00E50DF1" w:rsidRDefault="0013116E" w:rsidP="00E50DF1">
            <w:pPr>
              <w:pStyle w:val="Tabletext"/>
              <w:jc w:val="center"/>
              <w:rPr>
                <w:rFonts w:eastAsia="STKaiti"/>
                <w:lang w:val="en-US" w:eastAsia="zh-CN"/>
              </w:rPr>
            </w:pPr>
            <w:r w:rsidRPr="00E50DF1">
              <w:rPr>
                <w:rFonts w:eastAsia="STKaiti"/>
                <w:lang w:val="en-US" w:eastAsia="zh-CN"/>
              </w:rPr>
              <w:t>2012</w:t>
            </w:r>
            <w:r w:rsidRPr="00E50DF1">
              <w:rPr>
                <w:rFonts w:eastAsia="STKaiti" w:hint="eastAsia"/>
                <w:lang w:val="en-US" w:eastAsia="zh-CN"/>
              </w:rPr>
              <w:t>年</w:t>
            </w:r>
            <w:r w:rsidRPr="00E50DF1">
              <w:rPr>
                <w:rFonts w:eastAsia="STKaiti"/>
                <w:lang w:val="en-US" w:eastAsia="zh-CN"/>
              </w:rPr>
              <w:t>版</w:t>
            </w:r>
            <w:r w:rsidR="002C5B86" w:rsidRPr="00E50DF1">
              <w:rPr>
                <w:rFonts w:eastAsia="STKaiti"/>
                <w:lang w:val="en-US" w:eastAsia="zh-CN"/>
              </w:rPr>
              <w:t>R</w:t>
            </w:r>
            <w:r w:rsidR="002C5B86" w:rsidRPr="00E50DF1">
              <w:rPr>
                <w:rFonts w:eastAsia="STKaiti" w:hint="eastAsia"/>
                <w:lang w:val="en-US" w:eastAsia="zh-CN"/>
              </w:rPr>
              <w:t>o</w:t>
            </w:r>
            <w:r w:rsidRPr="00E50DF1">
              <w:rPr>
                <w:rFonts w:eastAsia="STKaiti"/>
                <w:lang w:val="en-US" w:eastAsia="zh-CN"/>
              </w:rPr>
              <w:t>P</w:t>
            </w:r>
            <w:r w:rsidRPr="00E50DF1">
              <w:rPr>
                <w:rFonts w:eastAsia="STKaiti"/>
                <w:lang w:val="en-US" w:eastAsia="zh-CN"/>
              </w:rPr>
              <w:br/>
            </w:r>
            <w:r w:rsidRPr="00E50DF1">
              <w:rPr>
                <w:rFonts w:eastAsia="STKaiti" w:hint="eastAsia"/>
                <w:lang w:val="en-US" w:eastAsia="zh-CN"/>
              </w:rPr>
              <w:t>（自</w:t>
            </w:r>
            <w:r w:rsidRPr="00E50DF1">
              <w:rPr>
                <w:rFonts w:eastAsia="STKaiti"/>
                <w:lang w:val="en-US" w:eastAsia="zh-CN"/>
              </w:rPr>
              <w:t>理事会</w:t>
            </w:r>
            <w:r w:rsidRPr="00E50DF1">
              <w:rPr>
                <w:rFonts w:eastAsia="STKaiti" w:hint="eastAsia"/>
                <w:lang w:val="en-US" w:eastAsia="zh-CN"/>
              </w:rPr>
              <w:t>2014</w:t>
            </w:r>
            <w:r w:rsidRPr="00E50DF1">
              <w:rPr>
                <w:rFonts w:eastAsia="STKaiti" w:hint="eastAsia"/>
                <w:lang w:val="en-US" w:eastAsia="zh-CN"/>
              </w:rPr>
              <w:t>年</w:t>
            </w:r>
            <w:r w:rsidRPr="00E50DF1">
              <w:rPr>
                <w:rFonts w:eastAsia="STKaiti"/>
                <w:lang w:val="en-US" w:eastAsia="zh-CN"/>
              </w:rPr>
              <w:t>会议决定以来）</w:t>
            </w:r>
          </w:p>
        </w:tc>
        <w:tc>
          <w:tcPr>
            <w:tcW w:w="1583" w:type="dxa"/>
            <w:shd w:val="clear" w:color="auto" w:fill="auto"/>
            <w:vAlign w:val="center"/>
            <w:hideMark/>
          </w:tcPr>
          <w:p w:rsidR="0013116E" w:rsidRPr="00DC2B7F" w:rsidRDefault="0013116E" w:rsidP="00E50DF1">
            <w:pPr>
              <w:pStyle w:val="Tabletext"/>
              <w:jc w:val="center"/>
              <w:rPr>
                <w:sz w:val="20"/>
              </w:rPr>
            </w:pPr>
            <w:r w:rsidRPr="00DC2B7F">
              <w:rPr>
                <w:sz w:val="20"/>
              </w:rPr>
              <w:t>25</w:t>
            </w:r>
          </w:p>
        </w:tc>
        <w:tc>
          <w:tcPr>
            <w:tcW w:w="2230" w:type="dxa"/>
            <w:shd w:val="clear" w:color="auto" w:fill="auto"/>
            <w:vAlign w:val="center"/>
            <w:hideMark/>
          </w:tcPr>
          <w:p w:rsidR="0013116E" w:rsidRPr="00DC2B7F" w:rsidRDefault="0013116E" w:rsidP="00E50DF1">
            <w:pPr>
              <w:pStyle w:val="Tabletext"/>
              <w:jc w:val="center"/>
              <w:rPr>
                <w:sz w:val="20"/>
              </w:rPr>
            </w:pPr>
            <w:r w:rsidRPr="00DC2B7F">
              <w:rPr>
                <w:sz w:val="20"/>
              </w:rPr>
              <w:t>2,011</w:t>
            </w:r>
          </w:p>
        </w:tc>
      </w:tr>
    </w:tbl>
    <w:p w:rsidR="00E14F2A" w:rsidRDefault="00E14F2A" w:rsidP="00E14F2A"/>
    <w:p w:rsidR="00E14F2A" w:rsidRPr="00E247F8" w:rsidRDefault="00E14F2A" w:rsidP="00E50DF1">
      <w:pPr>
        <w:pStyle w:val="Heading4"/>
        <w:rPr>
          <w:lang w:eastAsia="zh-CN"/>
        </w:rPr>
      </w:pPr>
      <w:bookmarkStart w:id="78" w:name="lt_pId714"/>
      <w:r w:rsidRPr="000373EB">
        <w:rPr>
          <w:lang w:eastAsia="zh-CN"/>
        </w:rPr>
        <w:t>8.1.4.2</w:t>
      </w:r>
      <w:bookmarkEnd w:id="78"/>
      <w:r w:rsidRPr="000373EB">
        <w:rPr>
          <w:lang w:eastAsia="zh-CN"/>
        </w:rPr>
        <w:tab/>
      </w:r>
      <w:r w:rsidRPr="00EB3244">
        <w:rPr>
          <w:lang w:eastAsia="zh-CN"/>
        </w:rPr>
        <w:t>ITU-R</w:t>
      </w:r>
      <w:r w:rsidRPr="00EB3244">
        <w:rPr>
          <w:rFonts w:hint="eastAsia"/>
          <w:lang w:eastAsia="zh-CN"/>
        </w:rPr>
        <w:t>建议书</w:t>
      </w:r>
    </w:p>
    <w:p w:rsidR="00E14F2A" w:rsidRDefault="00E14F2A" w:rsidP="00E14F2A">
      <w:pPr>
        <w:ind w:firstLineChars="200" w:firstLine="480"/>
        <w:rPr>
          <w:lang w:eastAsia="zh-CN"/>
        </w:rPr>
      </w:pPr>
      <w:bookmarkStart w:id="79" w:name="lt_pId716"/>
      <w:r w:rsidRPr="00EB3244">
        <w:rPr>
          <w:rFonts w:hint="eastAsia"/>
          <w:szCs w:val="24"/>
          <w:lang w:val="en-US" w:eastAsia="zh-CN"/>
        </w:rPr>
        <w:t>得益于</w:t>
      </w:r>
      <w:r>
        <w:rPr>
          <w:rFonts w:hint="eastAsia"/>
          <w:szCs w:val="24"/>
          <w:lang w:val="en-US" w:eastAsia="zh-CN"/>
        </w:rPr>
        <w:t>免费</w:t>
      </w:r>
      <w:r w:rsidRPr="00EB3244">
        <w:rPr>
          <w:rFonts w:hint="eastAsia"/>
          <w:szCs w:val="24"/>
          <w:lang w:val="en-US" w:eastAsia="zh-CN"/>
        </w:rPr>
        <w:t>在线获取政策，</w:t>
      </w:r>
      <w:r w:rsidRPr="00EB3244">
        <w:rPr>
          <w:szCs w:val="24"/>
          <w:lang w:val="en-US" w:eastAsia="zh-CN"/>
        </w:rPr>
        <w:t>ITU-R</w:t>
      </w:r>
      <w:r w:rsidRPr="00EB3244">
        <w:rPr>
          <w:rFonts w:hint="eastAsia"/>
          <w:szCs w:val="24"/>
          <w:lang w:val="en-US" w:eastAsia="zh-CN"/>
        </w:rPr>
        <w:t>建议书</w:t>
      </w:r>
      <w:r>
        <w:rPr>
          <w:rFonts w:hint="eastAsia"/>
          <w:szCs w:val="24"/>
          <w:lang w:val="en-US" w:eastAsia="zh-CN"/>
        </w:rPr>
        <w:t>在</w:t>
      </w:r>
      <w:r w:rsidRPr="00EB3244">
        <w:rPr>
          <w:rFonts w:hint="eastAsia"/>
          <w:szCs w:val="24"/>
          <w:lang w:val="en-US" w:eastAsia="zh-CN"/>
        </w:rPr>
        <w:t>全球</w:t>
      </w:r>
      <w:r>
        <w:rPr>
          <w:rFonts w:hint="eastAsia"/>
          <w:szCs w:val="24"/>
          <w:lang w:val="en-US" w:eastAsia="zh-CN"/>
        </w:rPr>
        <w:t>范围内得到传播，并</w:t>
      </w:r>
      <w:r w:rsidRPr="00EB3244">
        <w:rPr>
          <w:rFonts w:hint="eastAsia"/>
          <w:szCs w:val="24"/>
          <w:lang w:val="en-US" w:eastAsia="zh-CN"/>
        </w:rPr>
        <w:t>成为</w:t>
      </w:r>
      <w:r>
        <w:rPr>
          <w:rFonts w:hint="eastAsia"/>
          <w:szCs w:val="24"/>
          <w:lang w:val="en-US" w:eastAsia="zh-CN"/>
        </w:rPr>
        <w:t>一种</w:t>
      </w:r>
      <w:r w:rsidRPr="00EB3244">
        <w:rPr>
          <w:rFonts w:hint="eastAsia"/>
          <w:szCs w:val="24"/>
          <w:lang w:val="en-US" w:eastAsia="zh-CN"/>
        </w:rPr>
        <w:t>通用参考</w:t>
      </w:r>
      <w:r>
        <w:rPr>
          <w:rFonts w:hint="eastAsia"/>
          <w:szCs w:val="24"/>
          <w:lang w:val="en-US" w:eastAsia="zh-CN"/>
        </w:rPr>
        <w:t>资料</w:t>
      </w:r>
      <w:r w:rsidRPr="00EB3244">
        <w:rPr>
          <w:rFonts w:hint="eastAsia"/>
          <w:szCs w:val="24"/>
          <w:lang w:val="en-US" w:eastAsia="zh-CN"/>
        </w:rPr>
        <w:t>，</w:t>
      </w:r>
      <w:r>
        <w:rPr>
          <w:rFonts w:hint="eastAsia"/>
          <w:szCs w:val="24"/>
          <w:lang w:val="en-US" w:eastAsia="zh-CN"/>
        </w:rPr>
        <w:t>被不同经济状况的</w:t>
      </w:r>
      <w:r w:rsidRPr="00EB3244">
        <w:rPr>
          <w:rFonts w:hint="eastAsia"/>
          <w:szCs w:val="24"/>
          <w:lang w:val="en-US" w:eastAsia="zh-CN"/>
        </w:rPr>
        <w:t>各</w:t>
      </w:r>
      <w:r>
        <w:rPr>
          <w:rFonts w:hint="eastAsia"/>
          <w:szCs w:val="24"/>
          <w:lang w:val="en-US" w:eastAsia="zh-CN"/>
        </w:rPr>
        <w:t>类受众使用</w:t>
      </w:r>
      <w:r w:rsidRPr="00EB3244">
        <w:rPr>
          <w:rFonts w:hint="eastAsia"/>
          <w:szCs w:val="24"/>
          <w:lang w:val="en-US" w:eastAsia="zh-CN"/>
        </w:rPr>
        <w:t>。在</w:t>
      </w:r>
      <w:r>
        <w:rPr>
          <w:rFonts w:hint="eastAsia"/>
          <w:szCs w:val="24"/>
          <w:lang w:val="en-US" w:eastAsia="zh-CN"/>
        </w:rPr>
        <w:t>为期</w:t>
      </w:r>
      <w:r>
        <w:rPr>
          <w:rFonts w:hint="eastAsia"/>
          <w:szCs w:val="24"/>
          <w:lang w:val="en-US" w:eastAsia="zh-CN"/>
        </w:rPr>
        <w:t>48</w:t>
      </w:r>
      <w:r w:rsidRPr="00EB3244">
        <w:rPr>
          <w:rFonts w:hint="eastAsia"/>
          <w:szCs w:val="24"/>
          <w:lang w:val="en-US" w:eastAsia="zh-CN"/>
        </w:rPr>
        <w:t>个月</w:t>
      </w:r>
      <w:r>
        <w:rPr>
          <w:rFonts w:hint="eastAsia"/>
          <w:szCs w:val="24"/>
          <w:lang w:val="en-US" w:eastAsia="zh-CN"/>
        </w:rPr>
        <w:t>的时间</w:t>
      </w:r>
      <w:r w:rsidRPr="00EB3244">
        <w:rPr>
          <w:rFonts w:hint="eastAsia"/>
          <w:szCs w:val="24"/>
          <w:lang w:val="en-US" w:eastAsia="zh-CN"/>
        </w:rPr>
        <w:t>内（</w:t>
      </w:r>
      <w:r w:rsidR="002C5B86">
        <w:rPr>
          <w:szCs w:val="24"/>
          <w:lang w:val="en-US" w:eastAsia="zh-CN"/>
        </w:rPr>
        <w:t>2014</w:t>
      </w:r>
      <w:r w:rsidRPr="00EB3244">
        <w:rPr>
          <w:rFonts w:hint="eastAsia"/>
          <w:szCs w:val="24"/>
          <w:lang w:val="en-US" w:eastAsia="zh-CN"/>
        </w:rPr>
        <w:t>年</w:t>
      </w:r>
      <w:r w:rsidRPr="00EB3244">
        <w:rPr>
          <w:szCs w:val="24"/>
          <w:lang w:val="en-US" w:eastAsia="zh-CN"/>
        </w:rPr>
        <w:t>1</w:t>
      </w:r>
      <w:r w:rsidRPr="00EB3244">
        <w:rPr>
          <w:rFonts w:hint="eastAsia"/>
          <w:szCs w:val="24"/>
          <w:lang w:val="en-US" w:eastAsia="zh-CN"/>
        </w:rPr>
        <w:t>月至</w:t>
      </w:r>
      <w:r w:rsidRPr="00EB3244">
        <w:rPr>
          <w:szCs w:val="24"/>
          <w:lang w:val="en-US" w:eastAsia="zh-CN"/>
        </w:rPr>
        <w:t>201</w:t>
      </w:r>
      <w:r w:rsidR="002C5B86">
        <w:rPr>
          <w:szCs w:val="24"/>
          <w:lang w:val="en-US" w:eastAsia="zh-CN"/>
        </w:rPr>
        <w:t>7</w:t>
      </w:r>
      <w:r w:rsidRPr="00EB3244">
        <w:rPr>
          <w:rFonts w:hint="eastAsia"/>
          <w:szCs w:val="24"/>
          <w:lang w:val="en-US" w:eastAsia="zh-CN"/>
        </w:rPr>
        <w:t>年</w:t>
      </w:r>
      <w:r>
        <w:rPr>
          <w:szCs w:val="24"/>
          <w:lang w:val="en-US" w:eastAsia="zh-CN"/>
        </w:rPr>
        <w:t>12</w:t>
      </w:r>
      <w:r>
        <w:rPr>
          <w:rFonts w:hint="eastAsia"/>
          <w:szCs w:val="24"/>
          <w:lang w:val="en-US" w:eastAsia="zh-CN"/>
        </w:rPr>
        <w:t>月）</w:t>
      </w:r>
      <w:r w:rsidRPr="00EB3244">
        <w:rPr>
          <w:rFonts w:hint="eastAsia"/>
          <w:szCs w:val="24"/>
          <w:lang w:val="en-US" w:eastAsia="zh-CN"/>
        </w:rPr>
        <w:t>，</w:t>
      </w:r>
      <w:r>
        <w:rPr>
          <w:rFonts w:hint="eastAsia"/>
          <w:szCs w:val="24"/>
          <w:lang w:val="en-US" w:eastAsia="zh-CN"/>
        </w:rPr>
        <w:t>记</w:t>
      </w:r>
      <w:r w:rsidRPr="00EB3244">
        <w:rPr>
          <w:rFonts w:hint="eastAsia"/>
          <w:szCs w:val="24"/>
          <w:lang w:val="en-US" w:eastAsia="zh-CN"/>
        </w:rPr>
        <w:t>录</w:t>
      </w:r>
      <w:r>
        <w:rPr>
          <w:rFonts w:hint="eastAsia"/>
          <w:szCs w:val="24"/>
          <w:lang w:val="en-US" w:eastAsia="zh-CN"/>
        </w:rPr>
        <w:t>到的</w:t>
      </w:r>
      <w:r>
        <w:rPr>
          <w:rFonts w:hint="eastAsia"/>
          <w:szCs w:val="24"/>
          <w:lang w:val="en-US" w:eastAsia="zh-CN"/>
        </w:rPr>
        <w:t>ITU-R</w:t>
      </w:r>
      <w:r>
        <w:rPr>
          <w:rFonts w:hint="eastAsia"/>
          <w:szCs w:val="24"/>
          <w:lang w:val="en-US" w:eastAsia="zh-CN"/>
        </w:rPr>
        <w:t>建议书从国际电联网站的</w:t>
      </w:r>
      <w:r w:rsidRPr="00EB3244">
        <w:rPr>
          <w:rFonts w:hint="eastAsia"/>
          <w:szCs w:val="24"/>
          <w:lang w:val="en-US" w:eastAsia="zh-CN"/>
        </w:rPr>
        <w:t>下载量</w:t>
      </w:r>
      <w:r w:rsidR="002C5B86">
        <w:rPr>
          <w:rFonts w:hint="eastAsia"/>
          <w:szCs w:val="24"/>
          <w:lang w:val="en-US" w:eastAsia="zh-CN"/>
        </w:rPr>
        <w:t>超过了五</w:t>
      </w:r>
      <w:r>
        <w:rPr>
          <w:rFonts w:hint="eastAsia"/>
          <w:szCs w:val="24"/>
          <w:lang w:val="en-US" w:eastAsia="zh-CN"/>
        </w:rPr>
        <w:t>百万次</w:t>
      </w:r>
      <w:r w:rsidRPr="00EB3244">
        <w:rPr>
          <w:rFonts w:hint="eastAsia"/>
          <w:szCs w:val="24"/>
          <w:lang w:val="en-US" w:eastAsia="zh-CN"/>
        </w:rPr>
        <w:t>。表</w:t>
      </w:r>
      <w:r w:rsidRPr="00D507E1">
        <w:rPr>
          <w:lang w:eastAsia="zh-CN"/>
        </w:rPr>
        <w:t>8.1.4.2-1</w:t>
      </w:r>
      <w:r w:rsidRPr="00EB3244">
        <w:rPr>
          <w:rFonts w:hint="eastAsia"/>
          <w:szCs w:val="24"/>
          <w:lang w:val="en-US" w:eastAsia="zh-CN"/>
        </w:rPr>
        <w:t>按</w:t>
      </w:r>
      <w:r w:rsidRPr="00EB3244">
        <w:rPr>
          <w:szCs w:val="24"/>
          <w:lang w:val="en-US" w:eastAsia="zh-CN"/>
        </w:rPr>
        <w:t>年份和系列总结</w:t>
      </w:r>
      <w:r>
        <w:rPr>
          <w:szCs w:val="24"/>
          <w:lang w:val="en-US" w:eastAsia="zh-CN"/>
        </w:rPr>
        <w:t>了这些建议书的</w:t>
      </w:r>
      <w:r w:rsidRPr="00EB3244">
        <w:rPr>
          <w:szCs w:val="24"/>
          <w:lang w:val="en-US" w:eastAsia="zh-CN"/>
        </w:rPr>
        <w:t>分发情况。</w:t>
      </w:r>
      <w:r>
        <w:rPr>
          <w:rFonts w:hint="eastAsia"/>
          <w:szCs w:val="24"/>
          <w:lang w:val="en-US" w:eastAsia="zh-CN"/>
        </w:rPr>
        <w:t>目前，</w:t>
      </w:r>
      <w:r w:rsidRPr="00EB3244">
        <w:rPr>
          <w:szCs w:val="24"/>
          <w:lang w:val="en-US" w:eastAsia="zh-CN"/>
        </w:rPr>
        <w:t>现行</w:t>
      </w:r>
      <w:r w:rsidRPr="00EB3244">
        <w:rPr>
          <w:szCs w:val="24"/>
          <w:lang w:val="en-US" w:eastAsia="zh-CN"/>
        </w:rPr>
        <w:t>ITU-R</w:t>
      </w:r>
      <w:r w:rsidRPr="00EB3244">
        <w:rPr>
          <w:szCs w:val="24"/>
          <w:lang w:val="en-US" w:eastAsia="zh-CN"/>
        </w:rPr>
        <w:t>建议书共</w:t>
      </w:r>
      <w:r>
        <w:rPr>
          <w:szCs w:val="24"/>
          <w:lang w:val="en-US" w:eastAsia="zh-CN"/>
        </w:rPr>
        <w:t>计</w:t>
      </w:r>
      <w:r w:rsidRPr="00EB3244">
        <w:rPr>
          <w:rFonts w:hint="eastAsia"/>
          <w:szCs w:val="24"/>
          <w:lang w:val="en-US" w:eastAsia="zh-CN"/>
        </w:rPr>
        <w:t>1</w:t>
      </w:r>
      <w:r>
        <w:rPr>
          <w:rFonts w:hint="eastAsia"/>
          <w:szCs w:val="24"/>
          <w:lang w:val="en-US" w:eastAsia="zh-CN"/>
        </w:rPr>
        <w:t>,</w:t>
      </w:r>
      <w:r w:rsidRPr="00EB3244">
        <w:rPr>
          <w:rFonts w:hint="eastAsia"/>
          <w:szCs w:val="24"/>
          <w:lang w:val="en-US" w:eastAsia="zh-CN"/>
        </w:rPr>
        <w:t>1</w:t>
      </w:r>
      <w:r w:rsidR="00CE0F99">
        <w:rPr>
          <w:szCs w:val="24"/>
          <w:lang w:val="en-US" w:eastAsia="zh-CN"/>
        </w:rPr>
        <w:t>65</w:t>
      </w:r>
      <w:r w:rsidRPr="00EB3244">
        <w:rPr>
          <w:rFonts w:hint="eastAsia"/>
          <w:szCs w:val="24"/>
          <w:lang w:val="en-US" w:eastAsia="zh-CN"/>
        </w:rPr>
        <w:t>份</w:t>
      </w:r>
      <w:r w:rsidRPr="00EB3244">
        <w:rPr>
          <w:szCs w:val="24"/>
          <w:lang w:val="en-US" w:eastAsia="zh-CN"/>
        </w:rPr>
        <w:t>，因此，每</w:t>
      </w:r>
      <w:r>
        <w:rPr>
          <w:szCs w:val="24"/>
          <w:lang w:val="en-US" w:eastAsia="zh-CN"/>
        </w:rPr>
        <w:t>份</w:t>
      </w:r>
      <w:r w:rsidR="00CE0F99">
        <w:rPr>
          <w:szCs w:val="24"/>
          <w:lang w:val="en-US" w:eastAsia="zh-CN"/>
        </w:rPr>
        <w:t>建议书的平均下载量</w:t>
      </w:r>
      <w:r w:rsidR="00CE0F99">
        <w:rPr>
          <w:rFonts w:hint="eastAsia"/>
          <w:szCs w:val="24"/>
          <w:lang w:val="en-US" w:eastAsia="zh-CN"/>
        </w:rPr>
        <w:t>超过一千</w:t>
      </w:r>
      <w:r w:rsidRPr="00EB3244">
        <w:rPr>
          <w:rFonts w:hint="eastAsia"/>
          <w:szCs w:val="24"/>
          <w:lang w:val="en-US" w:eastAsia="zh-CN"/>
        </w:rPr>
        <w:t>次</w:t>
      </w:r>
      <w:r w:rsidRPr="00EB3244">
        <w:rPr>
          <w:szCs w:val="24"/>
          <w:lang w:val="en-US" w:eastAsia="zh-CN"/>
        </w:rPr>
        <w:t>。</w:t>
      </w:r>
      <w:bookmarkEnd w:id="79"/>
    </w:p>
    <w:p w:rsidR="00E14F2A" w:rsidRDefault="00E14F2A" w:rsidP="00E14F2A">
      <w:pPr>
        <w:tabs>
          <w:tab w:val="clear" w:pos="794"/>
          <w:tab w:val="clear" w:pos="1191"/>
          <w:tab w:val="clear" w:pos="1588"/>
          <w:tab w:val="clear" w:pos="1985"/>
        </w:tabs>
        <w:overflowPunct/>
        <w:autoSpaceDE/>
        <w:autoSpaceDN/>
        <w:adjustRightInd/>
        <w:spacing w:before="0"/>
        <w:textAlignment w:val="auto"/>
        <w:rPr>
          <w:caps/>
          <w:lang w:eastAsia="zh-CN"/>
        </w:rPr>
      </w:pPr>
      <w:r>
        <w:rPr>
          <w:lang w:eastAsia="zh-CN"/>
        </w:rPr>
        <w:br w:type="page"/>
      </w:r>
    </w:p>
    <w:p w:rsidR="00E14F2A" w:rsidRPr="001B078C" w:rsidRDefault="00E14F2A" w:rsidP="00E50DF1">
      <w:pPr>
        <w:pStyle w:val="TableNoBR"/>
        <w:rPr>
          <w:lang w:eastAsia="zh-CN"/>
        </w:rPr>
      </w:pPr>
      <w:r>
        <w:rPr>
          <w:rFonts w:hint="eastAsia"/>
          <w:lang w:eastAsia="zh-CN"/>
        </w:rPr>
        <w:lastRenderedPageBreak/>
        <w:t>表</w:t>
      </w:r>
      <w:r>
        <w:rPr>
          <w:lang w:eastAsia="zh-CN"/>
        </w:rPr>
        <w:t>8.1</w:t>
      </w:r>
      <w:r w:rsidRPr="001B078C">
        <w:rPr>
          <w:lang w:eastAsia="zh-CN"/>
        </w:rPr>
        <w:t>.</w:t>
      </w:r>
      <w:r>
        <w:rPr>
          <w:lang w:eastAsia="zh-CN"/>
        </w:rPr>
        <w:t>4.2</w:t>
      </w:r>
      <w:r w:rsidRPr="001B078C">
        <w:rPr>
          <w:lang w:eastAsia="zh-CN"/>
        </w:rPr>
        <w:t>-1</w:t>
      </w:r>
    </w:p>
    <w:p w:rsidR="00E14F2A" w:rsidRDefault="00E14F2A" w:rsidP="00E50DF1">
      <w:pPr>
        <w:pStyle w:val="TabletitleBR"/>
        <w:rPr>
          <w:rFonts w:asciiTheme="majorBidi" w:hAnsiTheme="majorBidi" w:cstheme="majorBidi"/>
          <w:szCs w:val="24"/>
          <w:lang w:eastAsia="zh-CN"/>
        </w:rPr>
      </w:pPr>
      <w:r w:rsidRPr="00EB3244">
        <w:rPr>
          <w:lang w:eastAsia="zh-CN"/>
        </w:rPr>
        <w:t>ITU-R</w:t>
      </w:r>
      <w:r w:rsidRPr="00EB3244">
        <w:rPr>
          <w:lang w:eastAsia="zh-CN"/>
        </w:rPr>
        <w:t>建议书的分发</w:t>
      </w:r>
    </w:p>
    <w:tbl>
      <w:tblPr>
        <w:tblW w:w="7954" w:type="dxa"/>
        <w:jc w:val="center"/>
        <w:tblCellMar>
          <w:left w:w="0" w:type="dxa"/>
          <w:right w:w="0" w:type="dxa"/>
        </w:tblCellMar>
        <w:tblLook w:val="04A0" w:firstRow="1" w:lastRow="0" w:firstColumn="1" w:lastColumn="0" w:noHBand="0" w:noVBand="1"/>
      </w:tblPr>
      <w:tblGrid>
        <w:gridCol w:w="1070"/>
        <w:gridCol w:w="1060"/>
        <w:gridCol w:w="1176"/>
        <w:gridCol w:w="1176"/>
        <w:gridCol w:w="1176"/>
        <w:gridCol w:w="1180"/>
        <w:gridCol w:w="1116"/>
      </w:tblGrid>
      <w:tr w:rsidR="0013116E" w:rsidTr="0013116E">
        <w:trPr>
          <w:trHeight w:val="330"/>
          <w:jc w:val="center"/>
        </w:trPr>
        <w:tc>
          <w:tcPr>
            <w:tcW w:w="1070" w:type="dxa"/>
            <w:tcBorders>
              <w:top w:val="single" w:sz="8"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sidRPr="00EB3244">
              <w:rPr>
                <w:rFonts w:ascii="SimSun" w:hAnsi="SimSun" w:cs="SimSun" w:hint="eastAsia"/>
                <w:b/>
                <w:bCs/>
                <w:color w:val="000000"/>
                <w:sz w:val="22"/>
                <w:szCs w:val="22"/>
                <w:lang w:val="en-US" w:eastAsia="zh-CN"/>
              </w:rPr>
              <w:t>系列</w:t>
            </w:r>
          </w:p>
        </w:tc>
        <w:tc>
          <w:tcPr>
            <w:tcW w:w="1060"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lang w:val="es-ES"/>
              </w:rPr>
              <w:t>2014</w:t>
            </w:r>
          </w:p>
        </w:tc>
        <w:tc>
          <w:tcPr>
            <w:tcW w:w="1176"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lang w:val="es-ES"/>
              </w:rPr>
              <w:t>2015</w:t>
            </w:r>
          </w:p>
        </w:tc>
        <w:tc>
          <w:tcPr>
            <w:tcW w:w="1176" w:type="dxa"/>
            <w:tcBorders>
              <w:top w:val="single" w:sz="8"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lang w:val="es-ES"/>
              </w:rPr>
              <w:t>2016</w:t>
            </w:r>
          </w:p>
        </w:tc>
        <w:tc>
          <w:tcPr>
            <w:tcW w:w="1176" w:type="dxa"/>
            <w:tcBorders>
              <w:top w:val="single" w:sz="8"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lang w:val="es-ES"/>
              </w:rPr>
              <w:t>2017</w:t>
            </w:r>
          </w:p>
        </w:tc>
        <w:tc>
          <w:tcPr>
            <w:tcW w:w="1180"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sidRPr="00EB3244">
              <w:rPr>
                <w:rFonts w:ascii="SimSun" w:hAnsi="SimSun" w:cs="SimSun" w:hint="eastAsia"/>
                <w:b/>
                <w:bCs/>
                <w:color w:val="000000"/>
                <w:sz w:val="22"/>
                <w:szCs w:val="22"/>
                <w:lang w:val="en-US" w:eastAsia="zh-CN"/>
              </w:rPr>
              <w:t>合计</w:t>
            </w:r>
          </w:p>
        </w:tc>
        <w:tc>
          <w:tcPr>
            <w:tcW w:w="1116" w:type="dxa"/>
            <w:tcBorders>
              <w:top w:val="single" w:sz="8"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lang w:val="es-ES"/>
              </w:rPr>
              <w:t>%</w:t>
            </w:r>
          </w:p>
        </w:tc>
      </w:tr>
      <w:tr w:rsidR="0013116E" w:rsidTr="0013116E">
        <w:trPr>
          <w:trHeight w:val="330"/>
          <w:jc w:val="center"/>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lang w:val="es-ES"/>
              </w:rPr>
              <w:t>P</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162,115</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187,575</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lang w:val="es-ES"/>
              </w:rPr>
              <w:t>364,869</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316,019</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1,030,578</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20.43%</w:t>
            </w:r>
          </w:p>
        </w:tc>
      </w:tr>
      <w:tr w:rsidR="0013116E" w:rsidTr="0013116E">
        <w:trPr>
          <w:trHeight w:val="330"/>
          <w:jc w:val="center"/>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lang w:val="es-ES"/>
              </w:rPr>
              <w:t>BT</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128,764</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155,065</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235,758</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208,528</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728,115</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14.43%</w:t>
            </w:r>
          </w:p>
        </w:tc>
      </w:tr>
      <w:tr w:rsidR="0013116E" w:rsidTr="0013116E">
        <w:trPr>
          <w:trHeight w:val="330"/>
          <w:jc w:val="center"/>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lang w:val="es-ES"/>
              </w:rPr>
              <w:t>M</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128,540</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178,190</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301,869</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269,185</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877,784</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17.40%</w:t>
            </w:r>
          </w:p>
        </w:tc>
      </w:tr>
      <w:tr w:rsidR="0013116E" w:rsidTr="0013116E">
        <w:trPr>
          <w:trHeight w:val="330"/>
          <w:jc w:val="center"/>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lang w:val="es-ES"/>
              </w:rPr>
              <w:t>SM</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83,165</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102,711</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187,123</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152,305</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525,304</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10.41%</w:t>
            </w:r>
          </w:p>
        </w:tc>
      </w:tr>
      <w:tr w:rsidR="0013116E" w:rsidTr="0013116E">
        <w:trPr>
          <w:trHeight w:val="330"/>
          <w:jc w:val="center"/>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lang w:val="es-ES"/>
              </w:rPr>
              <w:t>BS</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69,700</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77,553</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135,300</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131,647</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414,200</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8.21%</w:t>
            </w:r>
          </w:p>
        </w:tc>
      </w:tr>
      <w:tr w:rsidR="0013116E" w:rsidTr="0013116E">
        <w:trPr>
          <w:trHeight w:val="330"/>
          <w:jc w:val="center"/>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lang w:val="es-ES"/>
              </w:rPr>
              <w:t>F</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95,712</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109,187</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187,344</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147,502</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539,745</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10.70%</w:t>
            </w:r>
          </w:p>
        </w:tc>
      </w:tr>
      <w:tr w:rsidR="0013116E" w:rsidTr="0013116E">
        <w:trPr>
          <w:trHeight w:val="330"/>
          <w:jc w:val="center"/>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lang w:val="es-ES"/>
              </w:rPr>
              <w:t>S</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55,473</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63,020</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123,412</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103,445</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345,350</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6.85%</w:t>
            </w:r>
          </w:p>
        </w:tc>
      </w:tr>
      <w:tr w:rsidR="0013116E" w:rsidTr="0013116E">
        <w:trPr>
          <w:trHeight w:val="330"/>
          <w:jc w:val="center"/>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lang w:val="es-ES"/>
              </w:rPr>
              <w:t>BO</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14,664</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18,651</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32,637</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28,578</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94,530</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1.87%</w:t>
            </w:r>
          </w:p>
        </w:tc>
      </w:tr>
      <w:tr w:rsidR="0013116E" w:rsidTr="0013116E">
        <w:trPr>
          <w:trHeight w:val="330"/>
          <w:jc w:val="center"/>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lang w:val="es-ES"/>
              </w:rPr>
              <w:t>SA</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20,101</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25,278</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36,547</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32,071</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113,997</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2.26%</w:t>
            </w:r>
          </w:p>
        </w:tc>
      </w:tr>
      <w:tr w:rsidR="0013116E" w:rsidTr="0013116E">
        <w:trPr>
          <w:trHeight w:val="330"/>
          <w:jc w:val="center"/>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lang w:val="es-ES"/>
              </w:rPr>
              <w:t>RS</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9,319</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16,055</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20,044</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18,827</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64,245</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1.27%</w:t>
            </w:r>
          </w:p>
        </w:tc>
      </w:tr>
      <w:tr w:rsidR="0013116E" w:rsidTr="0013116E">
        <w:trPr>
          <w:trHeight w:val="330"/>
          <w:jc w:val="center"/>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lang w:val="es-ES"/>
              </w:rPr>
              <w:t>V</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19,115</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15,135</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22,757</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25,168</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82,175</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1.63%</w:t>
            </w:r>
          </w:p>
        </w:tc>
      </w:tr>
      <w:tr w:rsidR="0013116E" w:rsidTr="0013116E">
        <w:trPr>
          <w:trHeight w:val="330"/>
          <w:jc w:val="center"/>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lang w:val="es-ES"/>
              </w:rPr>
              <w:t>TF</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11,155</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16,662</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20,511</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15,181</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63,509</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1.26%</w:t>
            </w:r>
          </w:p>
        </w:tc>
      </w:tr>
      <w:tr w:rsidR="0013116E" w:rsidTr="0013116E">
        <w:trPr>
          <w:trHeight w:val="330"/>
          <w:jc w:val="center"/>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lang w:val="es-ES"/>
              </w:rPr>
              <w:t>SF</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8,762</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13,704</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22,779</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18,354</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63,599</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1.26%</w:t>
            </w:r>
          </w:p>
        </w:tc>
      </w:tr>
      <w:tr w:rsidR="0013116E" w:rsidTr="0013116E">
        <w:trPr>
          <w:trHeight w:val="330"/>
          <w:jc w:val="center"/>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lang w:val="es-ES"/>
              </w:rPr>
              <w:t>BR</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8,502</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11,240</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15,632</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16,844</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52,218</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1.04%</w:t>
            </w:r>
          </w:p>
        </w:tc>
      </w:tr>
      <w:tr w:rsidR="0013116E" w:rsidTr="0013116E">
        <w:trPr>
          <w:trHeight w:val="330"/>
          <w:jc w:val="center"/>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lang w:val="es-ES"/>
              </w:rPr>
              <w:t>RA</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5,221</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7,744</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12,514</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9,589</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35,068</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0.70%</w:t>
            </w:r>
          </w:p>
        </w:tc>
      </w:tr>
      <w:tr w:rsidR="0013116E" w:rsidTr="0013116E">
        <w:trPr>
          <w:trHeight w:val="330"/>
          <w:jc w:val="center"/>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lang w:val="es-ES"/>
              </w:rPr>
              <w:t>SNG</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2,517</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3,464</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4,809</w:t>
            </w:r>
          </w:p>
        </w:tc>
        <w:tc>
          <w:tcPr>
            <w:tcW w:w="11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3,221</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14,011</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0.28%</w:t>
            </w:r>
          </w:p>
        </w:tc>
      </w:tr>
      <w:tr w:rsidR="0013116E" w:rsidTr="0013116E">
        <w:trPr>
          <w:trHeight w:val="330"/>
          <w:jc w:val="center"/>
        </w:trPr>
        <w:tc>
          <w:tcPr>
            <w:tcW w:w="107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sidRPr="00EB3244">
              <w:rPr>
                <w:rFonts w:ascii="SimSun" w:hAnsi="SimSun" w:cs="SimSun" w:hint="eastAsia"/>
                <w:b/>
                <w:bCs/>
                <w:color w:val="000000"/>
                <w:sz w:val="22"/>
                <w:szCs w:val="22"/>
                <w:lang w:val="en-US" w:eastAsia="zh-CN"/>
              </w:rPr>
              <w:t>合计</w:t>
            </w:r>
          </w:p>
        </w:tc>
        <w:tc>
          <w:tcPr>
            <w:tcW w:w="106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822,825</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1,001,234</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1,723,905</w:t>
            </w:r>
          </w:p>
        </w:tc>
        <w:tc>
          <w:tcPr>
            <w:tcW w:w="117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1,496,464</w:t>
            </w:r>
          </w:p>
        </w:tc>
        <w:tc>
          <w:tcPr>
            <w:tcW w:w="118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5,044,428</w:t>
            </w:r>
          </w:p>
        </w:tc>
        <w:tc>
          <w:tcPr>
            <w:tcW w:w="1116"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100.00%</w:t>
            </w:r>
          </w:p>
        </w:tc>
      </w:tr>
      <w:tr w:rsidR="0013116E" w:rsidTr="0013116E">
        <w:trPr>
          <w:trHeight w:val="330"/>
          <w:jc w:val="center"/>
        </w:trPr>
        <w:tc>
          <w:tcPr>
            <w:tcW w:w="1070" w:type="dxa"/>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 </w:t>
            </w:r>
          </w:p>
        </w:tc>
        <w:tc>
          <w:tcPr>
            <w:tcW w:w="1060" w:type="dxa"/>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16.31%</w:t>
            </w:r>
          </w:p>
        </w:tc>
        <w:tc>
          <w:tcPr>
            <w:tcW w:w="1176" w:type="dxa"/>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19.85%</w:t>
            </w:r>
          </w:p>
        </w:tc>
        <w:tc>
          <w:tcPr>
            <w:tcW w:w="1176" w:type="dxa"/>
            <w:tcBorders>
              <w:top w:val="single" w:sz="6" w:space="0" w:color="auto"/>
              <w:left w:val="single" w:sz="6" w:space="0" w:color="auto"/>
              <w:bottom w:val="single" w:sz="8" w:space="0" w:color="auto"/>
              <w:right w:val="single" w:sz="6" w:space="0" w:color="auto"/>
            </w:tcBorders>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34.17%</w:t>
            </w:r>
          </w:p>
        </w:tc>
        <w:tc>
          <w:tcPr>
            <w:tcW w:w="1176" w:type="dxa"/>
            <w:tcBorders>
              <w:top w:val="single" w:sz="6" w:space="0" w:color="auto"/>
              <w:left w:val="single" w:sz="6" w:space="0" w:color="auto"/>
              <w:bottom w:val="single" w:sz="8" w:space="0" w:color="auto"/>
              <w:right w:val="single" w:sz="6" w:space="0" w:color="auto"/>
            </w:tcBorders>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rPr>
              <w:t>29.67%</w:t>
            </w:r>
          </w:p>
        </w:tc>
        <w:tc>
          <w:tcPr>
            <w:tcW w:w="1180" w:type="dxa"/>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13116E" w:rsidRDefault="0013116E" w:rsidP="0013116E">
            <w:pPr>
              <w:rPr>
                <w:b/>
                <w:bCs/>
                <w:color w:val="000000"/>
                <w:szCs w:val="24"/>
              </w:rPr>
            </w:pPr>
            <w:r>
              <w:rPr>
                <w:b/>
                <w:bCs/>
                <w:color w:val="000000"/>
                <w:szCs w:val="24"/>
                <w:lang w:val="es-ES"/>
              </w:rPr>
              <w:t>100.00%</w:t>
            </w:r>
          </w:p>
        </w:tc>
        <w:tc>
          <w:tcPr>
            <w:tcW w:w="1116" w:type="dxa"/>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 </w:t>
            </w:r>
          </w:p>
        </w:tc>
      </w:tr>
    </w:tbl>
    <w:p w:rsidR="0013116E" w:rsidRDefault="0013116E" w:rsidP="00E14F2A"/>
    <w:p w:rsidR="00E14F2A" w:rsidRDefault="00E14F2A" w:rsidP="00E50DF1">
      <w:pPr>
        <w:pStyle w:val="Heading4"/>
      </w:pPr>
      <w:bookmarkStart w:id="80" w:name="lt_pId835"/>
      <w:r w:rsidRPr="004C088F">
        <w:t>8.1.4.3</w:t>
      </w:r>
      <w:bookmarkEnd w:id="80"/>
      <w:r w:rsidRPr="004C088F">
        <w:tab/>
      </w:r>
      <w:r w:rsidRPr="00EB3244">
        <w:rPr>
          <w:lang w:eastAsia="zh-CN"/>
        </w:rPr>
        <w:t>ITU</w:t>
      </w:r>
      <w:r>
        <w:rPr>
          <w:rFonts w:hint="eastAsia"/>
          <w:lang w:eastAsia="zh-CN"/>
        </w:rPr>
        <w:t>-</w:t>
      </w:r>
      <w:r w:rsidRPr="00EB3244">
        <w:rPr>
          <w:lang w:eastAsia="zh-CN"/>
        </w:rPr>
        <w:t>R</w:t>
      </w:r>
      <w:r w:rsidRPr="00EB3244">
        <w:rPr>
          <w:rFonts w:hint="eastAsia"/>
          <w:lang w:eastAsia="zh-CN"/>
        </w:rPr>
        <w:t>报告</w:t>
      </w:r>
    </w:p>
    <w:p w:rsidR="00E14F2A" w:rsidRDefault="00E14F2A" w:rsidP="00E14F2A">
      <w:pPr>
        <w:ind w:firstLineChars="200" w:firstLine="480"/>
        <w:rPr>
          <w:lang w:eastAsia="zh-CN"/>
        </w:rPr>
      </w:pPr>
      <w:r>
        <w:rPr>
          <w:szCs w:val="24"/>
          <w:lang w:val="en-US" w:eastAsia="zh-CN"/>
        </w:rPr>
        <w:t>如同</w:t>
      </w:r>
      <w:r w:rsidRPr="00EB3244">
        <w:rPr>
          <w:szCs w:val="24"/>
          <w:lang w:val="en-US" w:eastAsia="zh-CN"/>
        </w:rPr>
        <w:t>ITU-R</w:t>
      </w:r>
      <w:r w:rsidRPr="00EB3244">
        <w:rPr>
          <w:rFonts w:hint="eastAsia"/>
          <w:szCs w:val="24"/>
          <w:lang w:val="en-US" w:eastAsia="zh-CN"/>
        </w:rPr>
        <w:t>建议书</w:t>
      </w:r>
      <w:r>
        <w:rPr>
          <w:rFonts w:hint="eastAsia"/>
          <w:szCs w:val="24"/>
          <w:lang w:val="en-US" w:eastAsia="zh-CN"/>
        </w:rPr>
        <w:t>一样，</w:t>
      </w:r>
      <w:r>
        <w:rPr>
          <w:rFonts w:hint="eastAsia"/>
          <w:szCs w:val="24"/>
          <w:lang w:val="en-US" w:eastAsia="zh-CN"/>
        </w:rPr>
        <w:t>ITU-R</w:t>
      </w:r>
      <w:r>
        <w:rPr>
          <w:rFonts w:hint="eastAsia"/>
          <w:szCs w:val="24"/>
          <w:lang w:val="en-US" w:eastAsia="zh-CN"/>
        </w:rPr>
        <w:t>报告亦在</w:t>
      </w:r>
      <w:r w:rsidRPr="00EB3244">
        <w:rPr>
          <w:rFonts w:hint="eastAsia"/>
          <w:szCs w:val="24"/>
          <w:lang w:val="en-US" w:eastAsia="zh-CN"/>
        </w:rPr>
        <w:t>全球</w:t>
      </w:r>
      <w:r>
        <w:rPr>
          <w:rFonts w:hint="eastAsia"/>
          <w:szCs w:val="24"/>
          <w:lang w:val="en-US" w:eastAsia="zh-CN"/>
        </w:rPr>
        <w:t>范围内得到传播，并</w:t>
      </w:r>
      <w:r w:rsidRPr="00EB3244">
        <w:rPr>
          <w:rFonts w:hint="eastAsia"/>
          <w:szCs w:val="24"/>
          <w:lang w:val="en-US" w:eastAsia="zh-CN"/>
        </w:rPr>
        <w:t>成为</w:t>
      </w:r>
      <w:r>
        <w:rPr>
          <w:rFonts w:hint="eastAsia"/>
          <w:szCs w:val="24"/>
          <w:lang w:val="en-US" w:eastAsia="zh-CN"/>
        </w:rPr>
        <w:t>一种</w:t>
      </w:r>
      <w:r w:rsidRPr="00EB3244">
        <w:rPr>
          <w:rFonts w:hint="eastAsia"/>
          <w:szCs w:val="24"/>
          <w:lang w:val="en-US" w:eastAsia="zh-CN"/>
        </w:rPr>
        <w:t>通用参考</w:t>
      </w:r>
      <w:r>
        <w:rPr>
          <w:rFonts w:hint="eastAsia"/>
          <w:szCs w:val="24"/>
          <w:lang w:val="en-US" w:eastAsia="zh-CN"/>
        </w:rPr>
        <w:t>资料</w:t>
      </w:r>
      <w:r w:rsidRPr="00EB3244">
        <w:rPr>
          <w:rFonts w:hint="eastAsia"/>
          <w:szCs w:val="24"/>
          <w:lang w:val="en-US" w:eastAsia="zh-CN"/>
        </w:rPr>
        <w:t>，</w:t>
      </w:r>
      <w:r>
        <w:rPr>
          <w:rFonts w:hint="eastAsia"/>
          <w:szCs w:val="24"/>
          <w:lang w:val="en-US" w:eastAsia="zh-CN"/>
        </w:rPr>
        <w:t>被不同经济状况的</w:t>
      </w:r>
      <w:r w:rsidRPr="00EB3244">
        <w:rPr>
          <w:rFonts w:hint="eastAsia"/>
          <w:szCs w:val="24"/>
          <w:lang w:val="en-US" w:eastAsia="zh-CN"/>
        </w:rPr>
        <w:t>各</w:t>
      </w:r>
      <w:r>
        <w:rPr>
          <w:rFonts w:hint="eastAsia"/>
          <w:szCs w:val="24"/>
          <w:lang w:val="en-US" w:eastAsia="zh-CN"/>
        </w:rPr>
        <w:t>类受众使用</w:t>
      </w:r>
      <w:r w:rsidRPr="00EB3244">
        <w:rPr>
          <w:rFonts w:hint="eastAsia"/>
          <w:szCs w:val="24"/>
          <w:lang w:val="en-US" w:eastAsia="zh-CN"/>
        </w:rPr>
        <w:t>。在</w:t>
      </w:r>
      <w:r>
        <w:rPr>
          <w:rFonts w:hint="eastAsia"/>
          <w:szCs w:val="24"/>
          <w:lang w:val="en-US" w:eastAsia="zh-CN"/>
        </w:rPr>
        <w:t>为期</w:t>
      </w:r>
      <w:r>
        <w:rPr>
          <w:rFonts w:hint="eastAsia"/>
          <w:szCs w:val="24"/>
          <w:lang w:val="en-US" w:eastAsia="zh-CN"/>
        </w:rPr>
        <w:t>48</w:t>
      </w:r>
      <w:r w:rsidRPr="00EB3244">
        <w:rPr>
          <w:rFonts w:hint="eastAsia"/>
          <w:szCs w:val="24"/>
          <w:lang w:val="en-US" w:eastAsia="zh-CN"/>
        </w:rPr>
        <w:t>个月</w:t>
      </w:r>
      <w:r>
        <w:rPr>
          <w:rFonts w:hint="eastAsia"/>
          <w:szCs w:val="24"/>
          <w:lang w:val="en-US" w:eastAsia="zh-CN"/>
        </w:rPr>
        <w:t>的时间</w:t>
      </w:r>
      <w:r w:rsidRPr="00EB3244">
        <w:rPr>
          <w:rFonts w:hint="eastAsia"/>
          <w:szCs w:val="24"/>
          <w:lang w:val="en-US" w:eastAsia="zh-CN"/>
        </w:rPr>
        <w:t>内（</w:t>
      </w:r>
      <w:r w:rsidR="00CE0F99">
        <w:rPr>
          <w:szCs w:val="24"/>
          <w:lang w:val="en-US" w:eastAsia="zh-CN"/>
        </w:rPr>
        <w:t>2014</w:t>
      </w:r>
      <w:r w:rsidRPr="00EB3244">
        <w:rPr>
          <w:rFonts w:hint="eastAsia"/>
          <w:szCs w:val="24"/>
          <w:lang w:val="en-US" w:eastAsia="zh-CN"/>
        </w:rPr>
        <w:t>年</w:t>
      </w:r>
      <w:r w:rsidRPr="00EB3244">
        <w:rPr>
          <w:szCs w:val="24"/>
          <w:lang w:val="en-US" w:eastAsia="zh-CN"/>
        </w:rPr>
        <w:t>1</w:t>
      </w:r>
      <w:r w:rsidRPr="00EB3244">
        <w:rPr>
          <w:rFonts w:hint="eastAsia"/>
          <w:szCs w:val="24"/>
          <w:lang w:val="en-US" w:eastAsia="zh-CN"/>
        </w:rPr>
        <w:t>月至</w:t>
      </w:r>
      <w:r w:rsidRPr="00EB3244">
        <w:rPr>
          <w:szCs w:val="24"/>
          <w:lang w:val="en-US" w:eastAsia="zh-CN"/>
        </w:rPr>
        <w:t>201</w:t>
      </w:r>
      <w:r w:rsidR="00CE0F99">
        <w:rPr>
          <w:szCs w:val="24"/>
          <w:lang w:val="en-US" w:eastAsia="zh-CN"/>
        </w:rPr>
        <w:t>7</w:t>
      </w:r>
      <w:r w:rsidRPr="00EB3244">
        <w:rPr>
          <w:rFonts w:hint="eastAsia"/>
          <w:szCs w:val="24"/>
          <w:lang w:val="en-US" w:eastAsia="zh-CN"/>
        </w:rPr>
        <w:t>年</w:t>
      </w:r>
      <w:r>
        <w:rPr>
          <w:szCs w:val="24"/>
          <w:lang w:val="en-US" w:eastAsia="zh-CN"/>
        </w:rPr>
        <w:t>12</w:t>
      </w:r>
      <w:r>
        <w:rPr>
          <w:rFonts w:hint="eastAsia"/>
          <w:szCs w:val="24"/>
          <w:lang w:val="en-US" w:eastAsia="zh-CN"/>
        </w:rPr>
        <w:t>月）</w:t>
      </w:r>
      <w:r w:rsidRPr="00EB3244">
        <w:rPr>
          <w:rFonts w:hint="eastAsia"/>
          <w:szCs w:val="24"/>
          <w:lang w:val="en-US" w:eastAsia="zh-CN"/>
        </w:rPr>
        <w:t>，</w:t>
      </w:r>
      <w:r>
        <w:rPr>
          <w:rFonts w:hint="eastAsia"/>
          <w:szCs w:val="24"/>
          <w:lang w:val="en-US" w:eastAsia="zh-CN"/>
        </w:rPr>
        <w:t>记</w:t>
      </w:r>
      <w:r w:rsidRPr="00EB3244">
        <w:rPr>
          <w:rFonts w:hint="eastAsia"/>
          <w:szCs w:val="24"/>
          <w:lang w:val="en-US" w:eastAsia="zh-CN"/>
        </w:rPr>
        <w:t>录</w:t>
      </w:r>
      <w:r>
        <w:rPr>
          <w:rFonts w:hint="eastAsia"/>
          <w:szCs w:val="24"/>
          <w:lang w:val="en-US" w:eastAsia="zh-CN"/>
        </w:rPr>
        <w:t>到的</w:t>
      </w:r>
      <w:r>
        <w:rPr>
          <w:rFonts w:hint="eastAsia"/>
          <w:szCs w:val="24"/>
          <w:lang w:val="en-US" w:eastAsia="zh-CN"/>
        </w:rPr>
        <w:t>ITU-R</w:t>
      </w:r>
      <w:r>
        <w:rPr>
          <w:rFonts w:hint="eastAsia"/>
          <w:szCs w:val="24"/>
          <w:lang w:val="en-US" w:eastAsia="zh-CN"/>
        </w:rPr>
        <w:t>报告从国际电联网站的</w:t>
      </w:r>
      <w:r w:rsidRPr="00EB3244">
        <w:rPr>
          <w:rFonts w:hint="eastAsia"/>
          <w:szCs w:val="24"/>
          <w:lang w:val="en-US" w:eastAsia="zh-CN"/>
        </w:rPr>
        <w:t>下载量</w:t>
      </w:r>
      <w:r>
        <w:rPr>
          <w:rFonts w:hint="eastAsia"/>
          <w:szCs w:val="24"/>
          <w:lang w:val="en-US" w:eastAsia="zh-CN"/>
        </w:rPr>
        <w:t>超过了</w:t>
      </w:r>
      <w:r w:rsidR="00CE0F99">
        <w:rPr>
          <w:szCs w:val="24"/>
          <w:lang w:val="en-US" w:eastAsia="zh-CN"/>
        </w:rPr>
        <w:t>1</w:t>
      </w:r>
      <w:r>
        <w:rPr>
          <w:rFonts w:hint="eastAsia"/>
          <w:szCs w:val="24"/>
          <w:lang w:val="en-US" w:eastAsia="zh-CN"/>
        </w:rPr>
        <w:t>00</w:t>
      </w:r>
      <w:r>
        <w:rPr>
          <w:rFonts w:hint="eastAsia"/>
          <w:szCs w:val="24"/>
          <w:lang w:val="en-US" w:eastAsia="zh-CN"/>
        </w:rPr>
        <w:t>万次</w:t>
      </w:r>
      <w:r w:rsidRPr="00EB3244">
        <w:rPr>
          <w:rFonts w:hint="eastAsia"/>
          <w:szCs w:val="24"/>
          <w:lang w:val="en-US" w:eastAsia="zh-CN"/>
        </w:rPr>
        <w:t>。表</w:t>
      </w:r>
      <w:r w:rsidRPr="00D507E1">
        <w:rPr>
          <w:lang w:eastAsia="zh-CN"/>
        </w:rPr>
        <w:t>8.1.4.</w:t>
      </w:r>
      <w:r>
        <w:rPr>
          <w:lang w:eastAsia="zh-CN"/>
        </w:rPr>
        <w:t>3</w:t>
      </w:r>
      <w:r w:rsidRPr="00D507E1">
        <w:rPr>
          <w:lang w:eastAsia="zh-CN"/>
        </w:rPr>
        <w:t>-1</w:t>
      </w:r>
      <w:r w:rsidRPr="00EB3244">
        <w:rPr>
          <w:rFonts w:hint="eastAsia"/>
          <w:szCs w:val="24"/>
          <w:lang w:val="en-US" w:eastAsia="zh-CN"/>
        </w:rPr>
        <w:t>按</w:t>
      </w:r>
      <w:r w:rsidRPr="00EB3244">
        <w:rPr>
          <w:szCs w:val="24"/>
          <w:lang w:val="en-US" w:eastAsia="zh-CN"/>
        </w:rPr>
        <w:t>年份和系列总结</w:t>
      </w:r>
      <w:r>
        <w:rPr>
          <w:szCs w:val="24"/>
          <w:lang w:val="en-US" w:eastAsia="zh-CN"/>
        </w:rPr>
        <w:t>了这些报告的</w:t>
      </w:r>
      <w:r w:rsidRPr="00EB3244">
        <w:rPr>
          <w:szCs w:val="24"/>
          <w:lang w:val="en-US" w:eastAsia="zh-CN"/>
        </w:rPr>
        <w:t>分发情况。</w:t>
      </w:r>
      <w:r>
        <w:rPr>
          <w:rFonts w:hint="eastAsia"/>
          <w:szCs w:val="24"/>
          <w:lang w:val="en-US" w:eastAsia="zh-CN"/>
        </w:rPr>
        <w:t>目前，</w:t>
      </w:r>
      <w:r w:rsidRPr="00EB3244">
        <w:rPr>
          <w:szCs w:val="24"/>
          <w:lang w:val="en-US" w:eastAsia="zh-CN"/>
        </w:rPr>
        <w:t>现行</w:t>
      </w:r>
      <w:r w:rsidRPr="00EB3244">
        <w:rPr>
          <w:szCs w:val="24"/>
          <w:lang w:val="en-US" w:eastAsia="zh-CN"/>
        </w:rPr>
        <w:t>ITU-R</w:t>
      </w:r>
      <w:r>
        <w:rPr>
          <w:szCs w:val="24"/>
          <w:lang w:val="en-US" w:eastAsia="zh-CN"/>
        </w:rPr>
        <w:t>报告</w:t>
      </w:r>
      <w:r w:rsidRPr="00EB3244">
        <w:rPr>
          <w:szCs w:val="24"/>
          <w:lang w:val="en-US" w:eastAsia="zh-CN"/>
        </w:rPr>
        <w:t>共</w:t>
      </w:r>
      <w:r>
        <w:rPr>
          <w:szCs w:val="24"/>
          <w:lang w:val="en-US" w:eastAsia="zh-CN"/>
        </w:rPr>
        <w:t>计</w:t>
      </w:r>
      <w:r w:rsidR="00CE0F99">
        <w:rPr>
          <w:rFonts w:hint="eastAsia"/>
          <w:szCs w:val="24"/>
          <w:lang w:val="en-US" w:eastAsia="zh-CN"/>
        </w:rPr>
        <w:t>5</w:t>
      </w:r>
      <w:r w:rsidR="00CE0F99">
        <w:rPr>
          <w:szCs w:val="24"/>
          <w:lang w:val="en-US" w:eastAsia="zh-CN"/>
        </w:rPr>
        <w:t>33</w:t>
      </w:r>
      <w:r w:rsidRPr="00EB3244">
        <w:rPr>
          <w:rFonts w:hint="eastAsia"/>
          <w:szCs w:val="24"/>
          <w:lang w:val="en-US" w:eastAsia="zh-CN"/>
        </w:rPr>
        <w:t>份</w:t>
      </w:r>
      <w:r w:rsidRPr="00EB3244">
        <w:rPr>
          <w:szCs w:val="24"/>
          <w:lang w:val="en-US" w:eastAsia="zh-CN"/>
        </w:rPr>
        <w:t>，每</w:t>
      </w:r>
      <w:r>
        <w:rPr>
          <w:szCs w:val="24"/>
          <w:lang w:val="en-US" w:eastAsia="zh-CN"/>
        </w:rPr>
        <w:t>份报告</w:t>
      </w:r>
      <w:r w:rsidRPr="00EB3244">
        <w:rPr>
          <w:szCs w:val="24"/>
          <w:lang w:val="en-US" w:eastAsia="zh-CN"/>
        </w:rPr>
        <w:t>的平均下载量为</w:t>
      </w:r>
      <w:r w:rsidR="00CE0F99">
        <w:rPr>
          <w:rFonts w:hint="eastAsia"/>
          <w:szCs w:val="24"/>
          <w:lang w:val="en-US" w:eastAsia="zh-CN"/>
        </w:rPr>
        <w:t>接近</w:t>
      </w:r>
      <w:r w:rsidR="00CE0F99">
        <w:rPr>
          <w:rFonts w:hint="eastAsia"/>
          <w:szCs w:val="24"/>
          <w:lang w:val="en-US" w:eastAsia="zh-CN"/>
        </w:rPr>
        <w:t>500</w:t>
      </w:r>
      <w:r w:rsidRPr="00EB3244">
        <w:rPr>
          <w:rFonts w:hint="eastAsia"/>
          <w:szCs w:val="24"/>
          <w:lang w:val="en-US" w:eastAsia="zh-CN"/>
        </w:rPr>
        <w:t>次</w:t>
      </w:r>
      <w:r w:rsidRPr="00EB3244">
        <w:rPr>
          <w:szCs w:val="24"/>
          <w:lang w:val="en-US" w:eastAsia="zh-CN"/>
        </w:rPr>
        <w:t>。</w:t>
      </w:r>
    </w:p>
    <w:p w:rsidR="00E14F2A" w:rsidRDefault="00E14F2A" w:rsidP="00E14F2A">
      <w:pPr>
        <w:tabs>
          <w:tab w:val="clear" w:pos="794"/>
          <w:tab w:val="clear" w:pos="1191"/>
          <w:tab w:val="clear" w:pos="1588"/>
          <w:tab w:val="clear" w:pos="1985"/>
        </w:tabs>
        <w:overflowPunct/>
        <w:autoSpaceDE/>
        <w:autoSpaceDN/>
        <w:adjustRightInd/>
        <w:spacing w:before="0"/>
        <w:textAlignment w:val="auto"/>
        <w:rPr>
          <w:caps/>
          <w:lang w:eastAsia="zh-CN"/>
        </w:rPr>
      </w:pPr>
      <w:r>
        <w:rPr>
          <w:lang w:eastAsia="zh-CN"/>
        </w:rPr>
        <w:br w:type="page"/>
      </w:r>
    </w:p>
    <w:p w:rsidR="00E14F2A" w:rsidRPr="001B078C" w:rsidRDefault="00E14F2A" w:rsidP="00E50DF1">
      <w:pPr>
        <w:pStyle w:val="TableNoBR"/>
      </w:pPr>
      <w:r>
        <w:rPr>
          <w:rFonts w:hint="eastAsia"/>
          <w:lang w:eastAsia="zh-CN"/>
        </w:rPr>
        <w:lastRenderedPageBreak/>
        <w:t>表</w:t>
      </w:r>
      <w:r>
        <w:t>8.1</w:t>
      </w:r>
      <w:r w:rsidRPr="001B078C">
        <w:t>.</w:t>
      </w:r>
      <w:r>
        <w:t>4.3</w:t>
      </w:r>
      <w:r w:rsidRPr="001B078C">
        <w:t>-</w:t>
      </w:r>
      <w:r>
        <w:t>1</w:t>
      </w:r>
    </w:p>
    <w:p w:rsidR="00E14F2A" w:rsidRDefault="00E14F2A" w:rsidP="00E50DF1">
      <w:pPr>
        <w:pStyle w:val="TabletitleBR"/>
        <w:rPr>
          <w:rFonts w:asciiTheme="majorBidi" w:hAnsiTheme="majorBidi" w:cstheme="majorBidi"/>
          <w:szCs w:val="24"/>
        </w:rPr>
      </w:pPr>
      <w:r w:rsidRPr="00EB3244">
        <w:rPr>
          <w:lang w:eastAsia="zh-CN"/>
        </w:rPr>
        <w:t>ITU-R</w:t>
      </w:r>
      <w:r>
        <w:rPr>
          <w:rFonts w:hint="eastAsia"/>
          <w:lang w:eastAsia="zh-CN"/>
        </w:rPr>
        <w:t>报告</w:t>
      </w:r>
      <w:r w:rsidRPr="00EB3244">
        <w:rPr>
          <w:lang w:eastAsia="zh-CN"/>
        </w:rPr>
        <w:t>的</w:t>
      </w:r>
      <w:r>
        <w:rPr>
          <w:rFonts w:hint="eastAsia"/>
          <w:lang w:eastAsia="zh-CN"/>
        </w:rPr>
        <w:t>分发</w:t>
      </w:r>
    </w:p>
    <w:tbl>
      <w:tblPr>
        <w:tblW w:w="7554" w:type="dxa"/>
        <w:tblInd w:w="983" w:type="dxa"/>
        <w:tblCellMar>
          <w:left w:w="0" w:type="dxa"/>
          <w:right w:w="0" w:type="dxa"/>
        </w:tblCellMar>
        <w:tblLook w:val="04A0" w:firstRow="1" w:lastRow="0" w:firstColumn="1" w:lastColumn="0" w:noHBand="0" w:noVBand="1"/>
      </w:tblPr>
      <w:tblGrid>
        <w:gridCol w:w="1086"/>
        <w:gridCol w:w="1060"/>
        <w:gridCol w:w="1060"/>
        <w:gridCol w:w="1060"/>
        <w:gridCol w:w="996"/>
        <w:gridCol w:w="1176"/>
        <w:gridCol w:w="1116"/>
      </w:tblGrid>
      <w:tr w:rsidR="0013116E" w:rsidTr="0013116E">
        <w:trPr>
          <w:trHeight w:val="330"/>
        </w:trPr>
        <w:tc>
          <w:tcPr>
            <w:tcW w:w="108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b/>
                <w:bCs/>
                <w:color w:val="000000"/>
                <w:szCs w:val="24"/>
              </w:rPr>
            </w:pPr>
            <w:r w:rsidRPr="00CC36F0">
              <w:rPr>
                <w:rFonts w:ascii="SimSun" w:hAnsi="SimSun" w:cs="SimSun" w:hint="eastAsia"/>
                <w:b/>
                <w:bCs/>
                <w:color w:val="000000"/>
                <w:szCs w:val="24"/>
                <w:lang w:val="en-US" w:eastAsia="zh-CN"/>
              </w:rPr>
              <w:t>系列</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b/>
                <w:bCs/>
                <w:color w:val="000000"/>
                <w:szCs w:val="24"/>
              </w:rPr>
            </w:pPr>
            <w:r>
              <w:rPr>
                <w:b/>
                <w:bCs/>
                <w:color w:val="000000"/>
                <w:szCs w:val="24"/>
                <w:lang w:val="es-ES"/>
              </w:rPr>
              <w:t>2014</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b/>
                <w:bCs/>
                <w:color w:val="000000"/>
                <w:szCs w:val="24"/>
              </w:rPr>
            </w:pPr>
            <w:r>
              <w:rPr>
                <w:b/>
                <w:bCs/>
                <w:color w:val="000000"/>
                <w:szCs w:val="24"/>
                <w:lang w:val="es-ES"/>
              </w:rPr>
              <w:t>2015</w:t>
            </w:r>
          </w:p>
        </w:tc>
        <w:tc>
          <w:tcPr>
            <w:tcW w:w="1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b/>
                <w:bCs/>
                <w:color w:val="000000"/>
                <w:szCs w:val="24"/>
              </w:rPr>
            </w:pPr>
            <w:r>
              <w:rPr>
                <w:b/>
                <w:bCs/>
                <w:color w:val="000000"/>
                <w:szCs w:val="24"/>
                <w:lang w:val="es-ES"/>
              </w:rPr>
              <w:t>2016</w:t>
            </w:r>
          </w:p>
        </w:tc>
        <w:tc>
          <w:tcPr>
            <w:tcW w:w="9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b/>
                <w:bCs/>
                <w:color w:val="000000"/>
                <w:szCs w:val="24"/>
              </w:rPr>
            </w:pPr>
            <w:r>
              <w:rPr>
                <w:b/>
                <w:bCs/>
                <w:color w:val="000000"/>
                <w:szCs w:val="24"/>
                <w:lang w:val="es-ES"/>
              </w:rPr>
              <w:t>2017</w:t>
            </w:r>
          </w:p>
        </w:tc>
        <w:tc>
          <w:tcPr>
            <w:tcW w:w="11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b/>
                <w:bCs/>
                <w:color w:val="000000"/>
                <w:szCs w:val="24"/>
              </w:rPr>
            </w:pPr>
            <w:r w:rsidRPr="00EB3244">
              <w:rPr>
                <w:rFonts w:ascii="SimSun" w:hAnsi="SimSun" w:cs="SimSun" w:hint="eastAsia"/>
                <w:b/>
                <w:bCs/>
                <w:color w:val="000000"/>
                <w:sz w:val="22"/>
                <w:szCs w:val="22"/>
                <w:lang w:val="en-US" w:eastAsia="zh-CN"/>
              </w:rPr>
              <w:t>合计</w:t>
            </w:r>
          </w:p>
        </w:tc>
        <w:tc>
          <w:tcPr>
            <w:tcW w:w="11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b/>
                <w:bCs/>
                <w:color w:val="000000"/>
                <w:szCs w:val="24"/>
              </w:rPr>
            </w:pPr>
            <w:r>
              <w:rPr>
                <w:b/>
                <w:bCs/>
                <w:color w:val="000000"/>
                <w:szCs w:val="24"/>
                <w:lang w:val="es-ES"/>
              </w:rPr>
              <w:t>%</w:t>
            </w:r>
          </w:p>
        </w:tc>
      </w:tr>
      <w:tr w:rsidR="0013116E" w:rsidTr="0013116E">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b/>
                <w:bCs/>
                <w:color w:val="000000"/>
                <w:szCs w:val="24"/>
              </w:rPr>
            </w:pPr>
            <w:r>
              <w:rPr>
                <w:b/>
                <w:bCs/>
                <w:color w:val="000000"/>
                <w:szCs w:val="24"/>
                <w:lang w:val="es-ES"/>
              </w:rPr>
              <w:t>M</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56,556</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87,523</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112,794</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76,531</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333,404</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32.47%</w:t>
            </w:r>
          </w:p>
        </w:tc>
      </w:tr>
      <w:tr w:rsidR="0013116E" w:rsidTr="0013116E">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b/>
                <w:bCs/>
                <w:color w:val="000000"/>
                <w:szCs w:val="24"/>
              </w:rPr>
            </w:pPr>
            <w:r>
              <w:rPr>
                <w:b/>
                <w:bCs/>
                <w:color w:val="000000"/>
                <w:szCs w:val="24"/>
                <w:lang w:val="es-ES"/>
              </w:rPr>
              <w:t>BT</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28,263</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51,911</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57,135</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44,340</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181,649</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17.69%</w:t>
            </w:r>
          </w:p>
        </w:tc>
      </w:tr>
      <w:tr w:rsidR="0013116E" w:rsidTr="0013116E">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b/>
                <w:bCs/>
                <w:color w:val="000000"/>
                <w:szCs w:val="24"/>
              </w:rPr>
            </w:pPr>
            <w:r>
              <w:rPr>
                <w:b/>
                <w:bCs/>
                <w:color w:val="000000"/>
                <w:szCs w:val="24"/>
                <w:lang w:val="es-ES"/>
              </w:rPr>
              <w:t>SM</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36,134</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57,537</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79,217</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53,616</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226,504</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22.06%</w:t>
            </w:r>
          </w:p>
        </w:tc>
      </w:tr>
      <w:tr w:rsidR="0013116E" w:rsidTr="0013116E">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b/>
                <w:bCs/>
                <w:color w:val="000000"/>
                <w:szCs w:val="24"/>
              </w:rPr>
            </w:pPr>
            <w:r>
              <w:rPr>
                <w:b/>
                <w:bCs/>
                <w:color w:val="000000"/>
                <w:szCs w:val="24"/>
                <w:lang w:val="es-ES"/>
              </w:rPr>
              <w:t>BS</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12,414</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18,803</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25,988</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24,015</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81,220</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7.91%</w:t>
            </w:r>
          </w:p>
        </w:tc>
      </w:tr>
      <w:tr w:rsidR="0013116E" w:rsidTr="0013116E">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b/>
                <w:bCs/>
                <w:color w:val="000000"/>
                <w:szCs w:val="24"/>
              </w:rPr>
            </w:pPr>
            <w:r>
              <w:rPr>
                <w:b/>
                <w:bCs/>
                <w:color w:val="000000"/>
                <w:szCs w:val="24"/>
                <w:lang w:val="es-ES"/>
              </w:rPr>
              <w:t>BO</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6,849</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12,567</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15,321</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10,541</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45,278</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4.41%</w:t>
            </w:r>
          </w:p>
        </w:tc>
      </w:tr>
      <w:tr w:rsidR="0013116E" w:rsidTr="0013116E">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b/>
                <w:bCs/>
                <w:color w:val="000000"/>
                <w:szCs w:val="24"/>
              </w:rPr>
            </w:pPr>
            <w:r>
              <w:rPr>
                <w:b/>
                <w:bCs/>
                <w:color w:val="000000"/>
                <w:szCs w:val="24"/>
                <w:lang w:val="es-ES"/>
              </w:rPr>
              <w:t>P</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7,254</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12,828</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16,268</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12,572</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48,922</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4.76%</w:t>
            </w:r>
          </w:p>
        </w:tc>
      </w:tr>
      <w:tr w:rsidR="0013116E" w:rsidTr="0013116E">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b/>
                <w:bCs/>
                <w:color w:val="000000"/>
                <w:szCs w:val="24"/>
              </w:rPr>
            </w:pPr>
            <w:r>
              <w:rPr>
                <w:b/>
                <w:bCs/>
                <w:color w:val="000000"/>
                <w:szCs w:val="24"/>
                <w:lang w:val="es-ES"/>
              </w:rPr>
              <w:t>S</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2,633</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6,701</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8,330</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6,152</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23,816</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2.32%</w:t>
            </w:r>
          </w:p>
        </w:tc>
      </w:tr>
      <w:tr w:rsidR="0013116E" w:rsidTr="0013116E">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b/>
                <w:bCs/>
                <w:color w:val="000000"/>
                <w:szCs w:val="24"/>
              </w:rPr>
            </w:pPr>
            <w:r>
              <w:rPr>
                <w:b/>
                <w:bCs/>
                <w:color w:val="000000"/>
                <w:szCs w:val="24"/>
                <w:lang w:val="es-ES"/>
              </w:rPr>
              <w:t>F</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5,118</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11,097</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15,330</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10,142</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41,687</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4.06%</w:t>
            </w:r>
          </w:p>
        </w:tc>
      </w:tr>
      <w:tr w:rsidR="0013116E" w:rsidTr="0013116E">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b/>
                <w:bCs/>
                <w:color w:val="000000"/>
                <w:szCs w:val="24"/>
              </w:rPr>
            </w:pPr>
            <w:r>
              <w:rPr>
                <w:b/>
                <w:bCs/>
                <w:color w:val="000000"/>
                <w:szCs w:val="24"/>
                <w:lang w:val="es-ES"/>
              </w:rPr>
              <w:t>RS</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2,162</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4,274</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4,148</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3,292</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13,876</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1.35%</w:t>
            </w:r>
          </w:p>
        </w:tc>
      </w:tr>
      <w:tr w:rsidR="0013116E" w:rsidTr="0013116E">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b/>
                <w:bCs/>
                <w:color w:val="000000"/>
                <w:szCs w:val="24"/>
              </w:rPr>
            </w:pPr>
            <w:r>
              <w:rPr>
                <w:b/>
                <w:bCs/>
                <w:color w:val="000000"/>
                <w:szCs w:val="24"/>
                <w:lang w:val="es-ES"/>
              </w:rPr>
              <w:t>RA</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2,008</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3,196</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4,316</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3,106</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12,626</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1.23%</w:t>
            </w:r>
          </w:p>
        </w:tc>
      </w:tr>
      <w:tr w:rsidR="0013116E" w:rsidTr="0013116E">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b/>
                <w:bCs/>
                <w:color w:val="000000"/>
                <w:szCs w:val="24"/>
              </w:rPr>
            </w:pPr>
            <w:r>
              <w:rPr>
                <w:b/>
                <w:bCs/>
                <w:color w:val="000000"/>
                <w:szCs w:val="24"/>
                <w:lang w:val="es-ES"/>
              </w:rPr>
              <w:t>SA</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1,877</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4,557</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5,886</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3,764</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16,084</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1.57%</w:t>
            </w:r>
          </w:p>
        </w:tc>
      </w:tr>
      <w:tr w:rsidR="0013116E" w:rsidTr="0013116E">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b/>
                <w:bCs/>
                <w:color w:val="000000"/>
                <w:szCs w:val="24"/>
              </w:rPr>
            </w:pPr>
            <w:r>
              <w:rPr>
                <w:b/>
                <w:bCs/>
                <w:color w:val="000000"/>
                <w:szCs w:val="24"/>
                <w:lang w:val="es-ES"/>
              </w:rPr>
              <w:t>SF</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281</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545</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506</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303</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1,635</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0.16%</w:t>
            </w:r>
          </w:p>
        </w:tc>
      </w:tr>
      <w:tr w:rsidR="0013116E" w:rsidTr="0013116E">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b/>
                <w:bCs/>
                <w:color w:val="000000"/>
                <w:szCs w:val="24"/>
              </w:rPr>
            </w:pPr>
            <w:r w:rsidRPr="003063B7">
              <w:rPr>
                <w:b/>
                <w:bCs/>
                <w:color w:val="000000"/>
                <w:szCs w:val="24"/>
                <w:lang w:val="es-ES"/>
              </w:rPr>
              <w:t>BR</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47</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65</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66</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color w:val="000000"/>
                <w:szCs w:val="24"/>
              </w:rPr>
            </w:pPr>
            <w:r>
              <w:rPr>
                <w:color w:val="000000"/>
                <w:szCs w:val="24"/>
              </w:rPr>
              <w:t>65</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243</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0.02%</w:t>
            </w:r>
          </w:p>
        </w:tc>
      </w:tr>
      <w:tr w:rsidR="0013116E" w:rsidTr="0013116E">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b/>
                <w:bCs/>
                <w:color w:val="000000"/>
              </w:rPr>
            </w:pPr>
            <w:r w:rsidRPr="00EB3244">
              <w:rPr>
                <w:rFonts w:ascii="SimSun" w:hAnsi="SimSun" w:cs="SimSun" w:hint="eastAsia"/>
                <w:b/>
                <w:bCs/>
                <w:color w:val="000000"/>
                <w:sz w:val="22"/>
                <w:szCs w:val="22"/>
                <w:lang w:val="en-US" w:eastAsia="zh-CN"/>
              </w:rPr>
              <w:t>合计</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b/>
                <w:bCs/>
                <w:color w:val="000000"/>
                <w:szCs w:val="24"/>
              </w:rPr>
            </w:pPr>
            <w:r>
              <w:rPr>
                <w:b/>
                <w:bCs/>
                <w:color w:val="000000"/>
                <w:szCs w:val="24"/>
              </w:rPr>
              <w:t>161,596</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b/>
                <w:bCs/>
                <w:color w:val="000000"/>
                <w:szCs w:val="24"/>
              </w:rPr>
            </w:pPr>
            <w:r>
              <w:rPr>
                <w:b/>
                <w:bCs/>
                <w:color w:val="000000"/>
                <w:szCs w:val="24"/>
              </w:rPr>
              <w:t>271,604</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b/>
                <w:bCs/>
                <w:color w:val="000000"/>
                <w:szCs w:val="24"/>
              </w:rPr>
            </w:pPr>
            <w:r>
              <w:rPr>
                <w:b/>
                <w:bCs/>
                <w:color w:val="000000"/>
                <w:szCs w:val="24"/>
              </w:rPr>
              <w:t>345,305</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center"/>
              <w:rPr>
                <w:b/>
                <w:bCs/>
                <w:color w:val="000000"/>
                <w:szCs w:val="24"/>
              </w:rPr>
            </w:pPr>
            <w:r>
              <w:rPr>
                <w:b/>
                <w:bCs/>
                <w:color w:val="000000"/>
                <w:szCs w:val="24"/>
              </w:rPr>
              <w:t>248,439</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1,026,944</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right"/>
              <w:rPr>
                <w:b/>
                <w:bCs/>
                <w:color w:val="000000"/>
                <w:szCs w:val="24"/>
              </w:rPr>
            </w:pPr>
            <w:r>
              <w:rPr>
                <w:b/>
                <w:bCs/>
                <w:color w:val="000000"/>
                <w:szCs w:val="24"/>
              </w:rPr>
              <w:t>100.00%</w:t>
            </w:r>
          </w:p>
        </w:tc>
      </w:tr>
      <w:tr w:rsidR="0013116E" w:rsidTr="0013116E">
        <w:trPr>
          <w:trHeight w:val="330"/>
        </w:trPr>
        <w:tc>
          <w:tcPr>
            <w:tcW w:w="1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b/>
                <w:bCs/>
                <w:color w:val="000000"/>
              </w:rPr>
            </w:pPr>
            <w:r>
              <w:rPr>
                <w:b/>
                <w:bCs/>
                <w:color w:val="000000"/>
                <w:sz w:val="22"/>
              </w:rPr>
              <w:t>年份</w:t>
            </w:r>
            <w:r w:rsidR="00C418D1">
              <w:rPr>
                <w:rFonts w:hint="eastAsia"/>
                <w:b/>
                <w:bCs/>
                <w:color w:val="000000"/>
                <w:sz w:val="22"/>
                <w:lang w:eastAsia="zh-CN"/>
              </w:rPr>
              <w:t xml:space="preserve"> </w:t>
            </w:r>
            <w:r>
              <w:rPr>
                <w:b/>
                <w:bCs/>
                <w:color w:val="000000"/>
                <w:lang w:val="es-ES"/>
              </w:rPr>
              <w:t>%</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b/>
                <w:bCs/>
                <w:color w:val="000000"/>
                <w:szCs w:val="24"/>
              </w:rPr>
            </w:pPr>
            <w:r>
              <w:rPr>
                <w:b/>
                <w:bCs/>
                <w:color w:val="000000"/>
                <w:szCs w:val="24"/>
              </w:rPr>
              <w:t>16%</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b/>
                <w:bCs/>
                <w:color w:val="000000"/>
                <w:szCs w:val="24"/>
              </w:rPr>
            </w:pPr>
            <w:r>
              <w:rPr>
                <w:b/>
                <w:bCs/>
                <w:color w:val="000000"/>
                <w:szCs w:val="24"/>
              </w:rPr>
              <w:t>26%</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b/>
                <w:bCs/>
                <w:color w:val="000000"/>
                <w:szCs w:val="24"/>
              </w:rPr>
            </w:pPr>
            <w:r>
              <w:rPr>
                <w:b/>
                <w:bCs/>
                <w:color w:val="000000"/>
                <w:szCs w:val="24"/>
              </w:rPr>
              <w:t>34%</w:t>
            </w:r>
          </w:p>
        </w:tc>
        <w:tc>
          <w:tcPr>
            <w:tcW w:w="9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b/>
                <w:bCs/>
                <w:color w:val="000000"/>
                <w:szCs w:val="24"/>
              </w:rPr>
            </w:pPr>
            <w:r>
              <w:rPr>
                <w:b/>
                <w:bCs/>
                <w:color w:val="000000"/>
                <w:szCs w:val="24"/>
              </w:rPr>
              <w:t>24%</w:t>
            </w:r>
          </w:p>
        </w:tc>
        <w:tc>
          <w:tcPr>
            <w:tcW w:w="11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jc w:val="center"/>
              <w:rPr>
                <w:b/>
                <w:bCs/>
                <w:color w:val="000000"/>
                <w:szCs w:val="24"/>
              </w:rPr>
            </w:pPr>
            <w:r>
              <w:rPr>
                <w:b/>
                <w:bCs/>
                <w:color w:val="000000"/>
                <w:szCs w:val="24"/>
              </w:rPr>
              <w:t>100%</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116E" w:rsidRDefault="0013116E" w:rsidP="0013116E">
            <w:pPr>
              <w:rPr>
                <w:color w:val="000000"/>
                <w:szCs w:val="24"/>
              </w:rPr>
            </w:pPr>
            <w:r>
              <w:rPr>
                <w:color w:val="000000"/>
                <w:szCs w:val="24"/>
              </w:rPr>
              <w:t> </w:t>
            </w:r>
          </w:p>
        </w:tc>
      </w:tr>
    </w:tbl>
    <w:p w:rsidR="0013116E" w:rsidRDefault="0013116E" w:rsidP="00E14F2A"/>
    <w:p w:rsidR="00E14F2A" w:rsidRPr="00452989" w:rsidRDefault="00E14F2A" w:rsidP="00E50DF1">
      <w:pPr>
        <w:pStyle w:val="Heading4"/>
        <w:rPr>
          <w:highlight w:val="yellow"/>
          <w:lang w:eastAsia="zh-CN"/>
        </w:rPr>
      </w:pPr>
      <w:bookmarkStart w:id="81" w:name="lt_pId938"/>
      <w:bookmarkStart w:id="82" w:name="_Toc424047600"/>
      <w:bookmarkStart w:id="83" w:name="_Toc446060782"/>
      <w:r w:rsidRPr="004C088F">
        <w:rPr>
          <w:lang w:eastAsia="zh-CN"/>
        </w:rPr>
        <w:t>8.1.4.4</w:t>
      </w:r>
      <w:bookmarkEnd w:id="81"/>
      <w:r w:rsidRPr="004C088F">
        <w:rPr>
          <w:lang w:eastAsia="zh-CN"/>
        </w:rPr>
        <w:tab/>
      </w:r>
      <w:r w:rsidR="005B0957">
        <w:rPr>
          <w:rFonts w:hint="eastAsia"/>
          <w:lang w:eastAsia="zh-CN"/>
        </w:rPr>
        <w:t>ITU-R</w:t>
      </w:r>
      <w:r>
        <w:rPr>
          <w:rFonts w:hint="eastAsia"/>
          <w:lang w:eastAsia="zh-CN"/>
        </w:rPr>
        <w:t>手册</w:t>
      </w:r>
    </w:p>
    <w:p w:rsidR="002E43C3" w:rsidRPr="002E43C3" w:rsidRDefault="002E43C3" w:rsidP="00E50DF1">
      <w:pPr>
        <w:ind w:firstLineChars="200" w:firstLine="480"/>
        <w:rPr>
          <w:lang w:eastAsia="zh-CN"/>
        </w:rPr>
      </w:pPr>
      <w:r w:rsidRPr="002E43C3">
        <w:rPr>
          <w:rFonts w:hint="eastAsia"/>
          <w:lang w:eastAsia="zh-CN"/>
        </w:rPr>
        <w:t>表</w:t>
      </w:r>
      <w:r w:rsidRPr="002E43C3">
        <w:rPr>
          <w:rFonts w:hint="eastAsia"/>
          <w:lang w:eastAsia="zh-CN"/>
        </w:rPr>
        <w:t>8.1.4.4-1</w:t>
      </w:r>
      <w:r w:rsidRPr="002E43C3">
        <w:rPr>
          <w:rFonts w:hint="eastAsia"/>
          <w:lang w:eastAsia="zh-CN"/>
        </w:rPr>
        <w:t>提供了理事会</w:t>
      </w:r>
      <w:r w:rsidRPr="002E43C3">
        <w:rPr>
          <w:rFonts w:hint="eastAsia"/>
          <w:lang w:eastAsia="zh-CN"/>
        </w:rPr>
        <w:t>2013</w:t>
      </w:r>
      <w:r w:rsidRPr="002E43C3">
        <w:rPr>
          <w:rFonts w:hint="eastAsia"/>
          <w:lang w:eastAsia="zh-CN"/>
        </w:rPr>
        <w:t>年决定以来</w:t>
      </w:r>
      <w:r w:rsidRPr="002E43C3">
        <w:rPr>
          <w:rFonts w:hint="eastAsia"/>
          <w:lang w:eastAsia="zh-CN"/>
        </w:rPr>
        <w:t>ITU-R</w:t>
      </w:r>
      <w:r w:rsidRPr="002E43C3">
        <w:rPr>
          <w:rFonts w:hint="eastAsia"/>
          <w:lang w:eastAsia="zh-CN"/>
        </w:rPr>
        <w:t>手册的下载量。在无线电通信局主任于</w:t>
      </w:r>
      <w:r w:rsidRPr="002E43C3">
        <w:rPr>
          <w:rFonts w:hint="eastAsia"/>
          <w:lang w:eastAsia="zh-CN"/>
        </w:rPr>
        <w:t>2017</w:t>
      </w:r>
      <w:r w:rsidRPr="002E43C3">
        <w:rPr>
          <w:rFonts w:hint="eastAsia"/>
          <w:lang w:eastAsia="zh-CN"/>
        </w:rPr>
        <w:t>年</w:t>
      </w:r>
      <w:r w:rsidRPr="002E43C3">
        <w:rPr>
          <w:rFonts w:hint="eastAsia"/>
          <w:lang w:eastAsia="zh-CN"/>
        </w:rPr>
        <w:t>1</w:t>
      </w:r>
      <w:r w:rsidR="000525CB">
        <w:rPr>
          <w:rFonts w:hint="eastAsia"/>
          <w:lang w:eastAsia="zh-CN"/>
        </w:rPr>
        <w:t>月决定扩大免费提供</w:t>
      </w:r>
      <w:r w:rsidRPr="002E43C3">
        <w:rPr>
          <w:rFonts w:hint="eastAsia"/>
          <w:lang w:eastAsia="zh-CN"/>
        </w:rPr>
        <w:t>所有</w:t>
      </w:r>
      <w:r w:rsidRPr="002E43C3">
        <w:rPr>
          <w:rFonts w:hint="eastAsia"/>
          <w:lang w:eastAsia="zh-CN"/>
        </w:rPr>
        <w:t>ITU-R</w:t>
      </w:r>
      <w:r w:rsidRPr="002E43C3">
        <w:rPr>
          <w:rFonts w:hint="eastAsia"/>
          <w:lang w:eastAsia="zh-CN"/>
        </w:rPr>
        <w:t>手册之后，在本决定</w:t>
      </w:r>
      <w:r w:rsidR="000525CB">
        <w:rPr>
          <w:rFonts w:hint="eastAsia"/>
          <w:lang w:eastAsia="zh-CN"/>
        </w:rPr>
        <w:t>后</w:t>
      </w:r>
      <w:r w:rsidRPr="002E43C3">
        <w:rPr>
          <w:rFonts w:hint="eastAsia"/>
          <w:lang w:eastAsia="zh-CN"/>
        </w:rPr>
        <w:t>的</w:t>
      </w:r>
      <w:r w:rsidR="000525CB">
        <w:rPr>
          <w:rFonts w:hint="eastAsia"/>
          <w:lang w:eastAsia="zh-CN"/>
        </w:rPr>
        <w:t>一年</w:t>
      </w:r>
      <w:r w:rsidRPr="002E43C3">
        <w:rPr>
          <w:rFonts w:hint="eastAsia"/>
          <w:lang w:eastAsia="zh-CN"/>
        </w:rPr>
        <w:t>内登记的下载量超过</w:t>
      </w:r>
      <w:r w:rsidRPr="002E43C3">
        <w:rPr>
          <w:rFonts w:hint="eastAsia"/>
          <w:lang w:eastAsia="zh-CN"/>
        </w:rPr>
        <w:t>2,000</w:t>
      </w:r>
      <w:r w:rsidRPr="002E43C3">
        <w:rPr>
          <w:rFonts w:hint="eastAsia"/>
          <w:lang w:eastAsia="zh-CN"/>
        </w:rPr>
        <w:t>次。此外，下载源自</w:t>
      </w:r>
      <w:r w:rsidRPr="002E43C3">
        <w:rPr>
          <w:rFonts w:hint="eastAsia"/>
          <w:lang w:eastAsia="zh-CN"/>
        </w:rPr>
        <w:t>193</w:t>
      </w:r>
      <w:r w:rsidRPr="002E43C3">
        <w:rPr>
          <w:rFonts w:hint="eastAsia"/>
          <w:lang w:eastAsia="zh-CN"/>
        </w:rPr>
        <w:t>个国际电联国家。</w:t>
      </w:r>
    </w:p>
    <w:p w:rsidR="00E14F2A" w:rsidRPr="001B078C" w:rsidRDefault="00E14F2A" w:rsidP="00E50DF1">
      <w:pPr>
        <w:pStyle w:val="TableNoBR"/>
        <w:rPr>
          <w:lang w:eastAsia="zh-CN"/>
        </w:rPr>
      </w:pPr>
      <w:r>
        <w:rPr>
          <w:rFonts w:hint="eastAsia"/>
          <w:lang w:eastAsia="zh-CN"/>
        </w:rPr>
        <w:t>表</w:t>
      </w:r>
      <w:r>
        <w:rPr>
          <w:lang w:eastAsia="zh-CN"/>
        </w:rPr>
        <w:t>8.1</w:t>
      </w:r>
      <w:r w:rsidRPr="001B078C">
        <w:rPr>
          <w:lang w:eastAsia="zh-CN"/>
        </w:rPr>
        <w:t>.</w:t>
      </w:r>
      <w:r>
        <w:rPr>
          <w:lang w:eastAsia="zh-CN"/>
        </w:rPr>
        <w:t>4.4</w:t>
      </w:r>
      <w:r w:rsidRPr="001B078C">
        <w:rPr>
          <w:lang w:eastAsia="zh-CN"/>
        </w:rPr>
        <w:t>-1</w:t>
      </w:r>
    </w:p>
    <w:p w:rsidR="00E14F2A" w:rsidRDefault="000525CB" w:rsidP="00E50DF1">
      <w:pPr>
        <w:pStyle w:val="TabletitleBR"/>
        <w:rPr>
          <w:lang w:eastAsia="zh-CN"/>
        </w:rPr>
      </w:pPr>
      <w:r>
        <w:rPr>
          <w:rFonts w:hint="eastAsia"/>
          <w:lang w:eastAsia="zh-CN"/>
        </w:rPr>
        <w:t>2014</w:t>
      </w:r>
      <w:r>
        <w:rPr>
          <w:rFonts w:hint="eastAsia"/>
          <w:lang w:eastAsia="zh-CN"/>
        </w:rPr>
        <w:t>至</w:t>
      </w:r>
      <w:r>
        <w:rPr>
          <w:rFonts w:hint="eastAsia"/>
          <w:lang w:eastAsia="zh-CN"/>
        </w:rPr>
        <w:t>2017</w:t>
      </w:r>
      <w:r>
        <w:rPr>
          <w:rFonts w:hint="eastAsia"/>
          <w:lang w:eastAsia="zh-CN"/>
        </w:rPr>
        <w:t>年</w:t>
      </w:r>
      <w:r w:rsidR="00E14F2A" w:rsidRPr="00122D25">
        <w:rPr>
          <w:lang w:eastAsia="zh-CN"/>
        </w:rPr>
        <w:t>ITU-R</w:t>
      </w:r>
      <w:r w:rsidR="00E14F2A">
        <w:rPr>
          <w:rFonts w:hint="eastAsia"/>
          <w:lang w:eastAsia="zh-CN"/>
        </w:rPr>
        <w:t>手册</w:t>
      </w:r>
      <w:r w:rsidR="00E14F2A" w:rsidRPr="00122D25">
        <w:rPr>
          <w:rFonts w:hint="eastAsia"/>
          <w:lang w:eastAsia="zh-CN"/>
        </w:rPr>
        <w:t>的</w:t>
      </w:r>
      <w:r w:rsidR="00E14F2A" w:rsidRPr="00122D25">
        <w:rPr>
          <w:lang w:eastAsia="zh-CN"/>
        </w:rPr>
        <w:t>分</w:t>
      </w:r>
      <w:r w:rsidR="00E14F2A" w:rsidRPr="00122D25">
        <w:rPr>
          <w:rFonts w:hint="eastAsia"/>
          <w:lang w:eastAsia="zh-CN"/>
        </w:rPr>
        <w:t>发</w:t>
      </w:r>
    </w:p>
    <w:tbl>
      <w:tblPr>
        <w:tblW w:w="8079" w:type="dxa"/>
        <w:tblInd w:w="983" w:type="dxa"/>
        <w:tblCellMar>
          <w:left w:w="0" w:type="dxa"/>
          <w:right w:w="0" w:type="dxa"/>
        </w:tblCellMar>
        <w:tblLook w:val="04A0" w:firstRow="1" w:lastRow="0" w:firstColumn="1" w:lastColumn="0" w:noHBand="0" w:noVBand="1"/>
      </w:tblPr>
      <w:tblGrid>
        <w:gridCol w:w="3253"/>
        <w:gridCol w:w="1283"/>
        <w:gridCol w:w="992"/>
        <w:gridCol w:w="1276"/>
        <w:gridCol w:w="1275"/>
      </w:tblGrid>
      <w:tr w:rsidR="0013116E" w:rsidTr="0013116E">
        <w:trPr>
          <w:trHeight w:val="325"/>
        </w:trPr>
        <w:tc>
          <w:tcPr>
            <w:tcW w:w="3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116E" w:rsidRDefault="0013116E" w:rsidP="0013116E">
            <w:pPr>
              <w:spacing w:after="120" w:line="252" w:lineRule="auto"/>
              <w:jc w:val="center"/>
              <w:rPr>
                <w:b/>
                <w:bCs/>
                <w:lang w:eastAsia="zh-CN"/>
              </w:rPr>
            </w:pPr>
          </w:p>
        </w:tc>
        <w:tc>
          <w:tcPr>
            <w:tcW w:w="2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116E" w:rsidRDefault="000525CB" w:rsidP="0013116E">
            <w:pPr>
              <w:spacing w:after="120" w:line="252" w:lineRule="auto"/>
              <w:jc w:val="center"/>
              <w:rPr>
                <w:b/>
                <w:bCs/>
                <w:lang w:val="es-ES"/>
              </w:rPr>
            </w:pPr>
            <w:r>
              <w:rPr>
                <w:rFonts w:hint="eastAsia"/>
                <w:b/>
                <w:bCs/>
                <w:lang w:val="es-ES" w:eastAsia="zh-CN"/>
              </w:rPr>
              <w:t>销售</w:t>
            </w:r>
          </w:p>
        </w:tc>
        <w:tc>
          <w:tcPr>
            <w:tcW w:w="2551" w:type="dxa"/>
            <w:gridSpan w:val="2"/>
            <w:tcBorders>
              <w:top w:val="single" w:sz="8" w:space="0" w:color="auto"/>
              <w:left w:val="nil"/>
              <w:bottom w:val="single" w:sz="8" w:space="0" w:color="auto"/>
              <w:right w:val="single" w:sz="8" w:space="0" w:color="auto"/>
            </w:tcBorders>
            <w:vAlign w:val="center"/>
            <w:hideMark/>
          </w:tcPr>
          <w:p w:rsidR="0013116E" w:rsidRDefault="000525CB" w:rsidP="0013116E">
            <w:pPr>
              <w:spacing w:after="120" w:line="252" w:lineRule="auto"/>
              <w:jc w:val="center"/>
              <w:rPr>
                <w:b/>
                <w:bCs/>
              </w:rPr>
            </w:pPr>
            <w:r>
              <w:rPr>
                <w:rFonts w:hint="eastAsia"/>
                <w:b/>
                <w:bCs/>
                <w:lang w:eastAsia="zh-CN"/>
              </w:rPr>
              <w:t>免费下载</w:t>
            </w:r>
          </w:p>
        </w:tc>
      </w:tr>
      <w:tr w:rsidR="0013116E" w:rsidTr="0013116E">
        <w:trPr>
          <w:trHeight w:val="387"/>
        </w:trPr>
        <w:tc>
          <w:tcPr>
            <w:tcW w:w="3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spacing w:after="120" w:line="252" w:lineRule="auto"/>
              <w:jc w:val="center"/>
              <w:rPr>
                <w:b/>
                <w:bCs/>
                <w:lang w:val="es-ES"/>
              </w:rPr>
            </w:pPr>
            <w:r w:rsidRPr="00122D25">
              <w:rPr>
                <w:rFonts w:hint="eastAsia"/>
                <w:b/>
                <w:bCs/>
                <w:lang w:eastAsia="zh-CN"/>
              </w:rPr>
              <w:t>手册</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spacing w:after="120" w:line="252" w:lineRule="auto"/>
              <w:jc w:val="center"/>
              <w:rPr>
                <w:b/>
                <w:bCs/>
                <w:lang w:val="es-ES"/>
              </w:rPr>
            </w:pPr>
            <w:r>
              <w:rPr>
                <w:b/>
                <w:bCs/>
                <w:lang w:val="es-ES"/>
              </w:rPr>
              <w:t>2014-2016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116E" w:rsidRDefault="0013116E" w:rsidP="0013116E">
            <w:pPr>
              <w:spacing w:after="120" w:line="252" w:lineRule="auto"/>
              <w:jc w:val="center"/>
              <w:rPr>
                <w:b/>
                <w:bCs/>
                <w:lang w:val="es-ES"/>
              </w:rPr>
            </w:pPr>
            <w:r>
              <w:rPr>
                <w:b/>
                <w:bCs/>
                <w:lang w:val="es-ES"/>
              </w:rPr>
              <w:t>2017</w:t>
            </w:r>
          </w:p>
        </w:tc>
        <w:tc>
          <w:tcPr>
            <w:tcW w:w="1276" w:type="dxa"/>
            <w:tcBorders>
              <w:top w:val="nil"/>
              <w:left w:val="nil"/>
              <w:bottom w:val="single" w:sz="8" w:space="0" w:color="auto"/>
              <w:right w:val="single" w:sz="8" w:space="0" w:color="auto"/>
            </w:tcBorders>
            <w:vAlign w:val="center"/>
            <w:hideMark/>
          </w:tcPr>
          <w:p w:rsidR="0013116E" w:rsidRDefault="0013116E" w:rsidP="0013116E">
            <w:pPr>
              <w:spacing w:after="120" w:line="252" w:lineRule="auto"/>
              <w:jc w:val="center"/>
              <w:rPr>
                <w:b/>
                <w:bCs/>
                <w:lang w:val="es-ES"/>
              </w:rPr>
            </w:pPr>
            <w:r>
              <w:rPr>
                <w:b/>
                <w:bCs/>
                <w:lang w:val="es-ES"/>
              </w:rPr>
              <w:t>2014-2016</w:t>
            </w:r>
          </w:p>
        </w:tc>
        <w:tc>
          <w:tcPr>
            <w:tcW w:w="1275" w:type="dxa"/>
            <w:tcBorders>
              <w:top w:val="nil"/>
              <w:left w:val="nil"/>
              <w:bottom w:val="single" w:sz="8" w:space="0" w:color="auto"/>
              <w:right w:val="single" w:sz="8" w:space="0" w:color="auto"/>
            </w:tcBorders>
            <w:hideMark/>
          </w:tcPr>
          <w:p w:rsidR="0013116E" w:rsidRDefault="0013116E" w:rsidP="0013116E">
            <w:pPr>
              <w:spacing w:after="120" w:line="252" w:lineRule="auto"/>
              <w:jc w:val="center"/>
              <w:rPr>
                <w:b/>
                <w:bCs/>
                <w:lang w:val="es-ES"/>
              </w:rPr>
            </w:pPr>
            <w:r>
              <w:rPr>
                <w:b/>
                <w:bCs/>
                <w:lang w:val="es-ES"/>
              </w:rPr>
              <w:t>2017</w:t>
            </w:r>
          </w:p>
        </w:tc>
      </w:tr>
      <w:tr w:rsidR="0013116E" w:rsidTr="0013116E">
        <w:trPr>
          <w:trHeight w:val="227"/>
        </w:trPr>
        <w:tc>
          <w:tcPr>
            <w:tcW w:w="3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16E" w:rsidRDefault="000525CB" w:rsidP="0013116E">
            <w:pPr>
              <w:spacing w:after="120" w:line="252" w:lineRule="auto"/>
            </w:pPr>
            <w:r>
              <w:rPr>
                <w:rFonts w:hint="eastAsia"/>
                <w:lang w:eastAsia="zh-CN"/>
              </w:rPr>
              <w:t>频谱管理系列</w:t>
            </w:r>
          </w:p>
        </w:tc>
        <w:tc>
          <w:tcPr>
            <w:tcW w:w="1283" w:type="dxa"/>
            <w:tcBorders>
              <w:top w:val="nil"/>
              <w:left w:val="nil"/>
              <w:bottom w:val="single" w:sz="8" w:space="0" w:color="auto"/>
              <w:right w:val="single" w:sz="8" w:space="0" w:color="auto"/>
            </w:tcBorders>
            <w:tcMar>
              <w:top w:w="0" w:type="dxa"/>
              <w:left w:w="108" w:type="dxa"/>
              <w:bottom w:w="0" w:type="dxa"/>
              <w:right w:w="108" w:type="dxa"/>
            </w:tcMar>
            <w:hideMark/>
          </w:tcPr>
          <w:p w:rsidR="0013116E" w:rsidRDefault="0013116E" w:rsidP="0013116E">
            <w:pPr>
              <w:spacing w:after="120" w:line="252" w:lineRule="auto"/>
              <w:jc w:val="center"/>
            </w:pPr>
            <w:r>
              <w:t>96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3116E" w:rsidRDefault="0013116E" w:rsidP="0013116E">
            <w:pPr>
              <w:spacing w:after="120" w:line="252" w:lineRule="auto"/>
              <w:jc w:val="center"/>
            </w:pPr>
            <w:r>
              <w:t>31</w:t>
            </w:r>
          </w:p>
        </w:tc>
        <w:tc>
          <w:tcPr>
            <w:tcW w:w="1276" w:type="dxa"/>
            <w:tcBorders>
              <w:top w:val="nil"/>
              <w:left w:val="nil"/>
              <w:bottom w:val="single" w:sz="8" w:space="0" w:color="auto"/>
              <w:right w:val="single" w:sz="8" w:space="0" w:color="auto"/>
            </w:tcBorders>
            <w:hideMark/>
          </w:tcPr>
          <w:p w:rsidR="0013116E" w:rsidRDefault="0013116E" w:rsidP="0013116E">
            <w:pPr>
              <w:spacing w:after="120" w:line="252" w:lineRule="auto"/>
              <w:jc w:val="center"/>
              <w:rPr>
                <w:color w:val="000000"/>
              </w:rPr>
            </w:pPr>
            <w:r>
              <w:t>4,750</w:t>
            </w:r>
          </w:p>
        </w:tc>
        <w:tc>
          <w:tcPr>
            <w:tcW w:w="1275" w:type="dxa"/>
            <w:tcBorders>
              <w:top w:val="nil"/>
              <w:left w:val="nil"/>
              <w:bottom w:val="single" w:sz="8" w:space="0" w:color="auto"/>
              <w:right w:val="single" w:sz="8" w:space="0" w:color="auto"/>
            </w:tcBorders>
            <w:hideMark/>
          </w:tcPr>
          <w:p w:rsidR="0013116E" w:rsidRDefault="0013116E" w:rsidP="0013116E">
            <w:pPr>
              <w:spacing w:after="120" w:line="252" w:lineRule="auto"/>
              <w:jc w:val="center"/>
              <w:rPr>
                <w:color w:val="000000"/>
              </w:rPr>
            </w:pPr>
            <w:r>
              <w:t>1,162</w:t>
            </w:r>
          </w:p>
        </w:tc>
      </w:tr>
      <w:tr w:rsidR="0013116E" w:rsidTr="0013116E">
        <w:trPr>
          <w:trHeight w:val="448"/>
        </w:trPr>
        <w:tc>
          <w:tcPr>
            <w:tcW w:w="3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16E" w:rsidRDefault="000525CB" w:rsidP="0013116E">
            <w:pPr>
              <w:spacing w:after="120" w:line="252" w:lineRule="auto"/>
              <w:rPr>
                <w:lang w:val="en-US"/>
              </w:rPr>
            </w:pPr>
            <w:r>
              <w:rPr>
                <w:rFonts w:hint="eastAsia"/>
                <w:lang w:eastAsia="zh-CN"/>
              </w:rPr>
              <w:t>其他手册</w:t>
            </w:r>
          </w:p>
        </w:tc>
        <w:tc>
          <w:tcPr>
            <w:tcW w:w="1283" w:type="dxa"/>
            <w:tcBorders>
              <w:top w:val="nil"/>
              <w:left w:val="nil"/>
              <w:bottom w:val="single" w:sz="8" w:space="0" w:color="auto"/>
              <w:right w:val="single" w:sz="8" w:space="0" w:color="auto"/>
            </w:tcBorders>
            <w:tcMar>
              <w:top w:w="0" w:type="dxa"/>
              <w:left w:w="108" w:type="dxa"/>
              <w:bottom w:w="0" w:type="dxa"/>
              <w:right w:w="108" w:type="dxa"/>
            </w:tcMar>
            <w:hideMark/>
          </w:tcPr>
          <w:p w:rsidR="0013116E" w:rsidRPr="003506E9" w:rsidRDefault="0013116E" w:rsidP="0013116E">
            <w:pPr>
              <w:spacing w:after="120" w:line="252" w:lineRule="auto"/>
              <w:jc w:val="center"/>
            </w:pPr>
            <w:r>
              <w:t>503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3116E" w:rsidRPr="003506E9" w:rsidRDefault="0013116E" w:rsidP="0013116E">
            <w:pPr>
              <w:spacing w:after="120" w:line="252" w:lineRule="auto"/>
              <w:jc w:val="center"/>
              <w:rPr>
                <w:lang w:val="es-ES"/>
              </w:rPr>
            </w:pPr>
            <w:r>
              <w:rPr>
                <w:lang w:val="es-ES"/>
              </w:rPr>
              <w:t>80</w:t>
            </w:r>
          </w:p>
        </w:tc>
        <w:tc>
          <w:tcPr>
            <w:tcW w:w="1276" w:type="dxa"/>
            <w:tcBorders>
              <w:top w:val="nil"/>
              <w:left w:val="nil"/>
              <w:bottom w:val="single" w:sz="8" w:space="0" w:color="auto"/>
              <w:right w:val="single" w:sz="8" w:space="0" w:color="auto"/>
            </w:tcBorders>
            <w:hideMark/>
          </w:tcPr>
          <w:p w:rsidR="0013116E" w:rsidRDefault="0013116E" w:rsidP="0013116E">
            <w:pPr>
              <w:spacing w:after="120" w:line="252" w:lineRule="auto"/>
              <w:jc w:val="center"/>
              <w:rPr>
                <w:color w:val="000000"/>
                <w:lang w:val="es-ES"/>
              </w:rPr>
            </w:pPr>
            <w:r w:rsidRPr="00C21E05">
              <w:rPr>
                <w:lang w:val="es-ES"/>
              </w:rPr>
              <w:t>-</w:t>
            </w:r>
          </w:p>
        </w:tc>
        <w:tc>
          <w:tcPr>
            <w:tcW w:w="1275" w:type="dxa"/>
            <w:tcBorders>
              <w:top w:val="nil"/>
              <w:left w:val="nil"/>
              <w:bottom w:val="single" w:sz="8" w:space="0" w:color="auto"/>
              <w:right w:val="single" w:sz="8" w:space="0" w:color="auto"/>
            </w:tcBorders>
            <w:hideMark/>
          </w:tcPr>
          <w:p w:rsidR="0013116E" w:rsidRDefault="0013116E" w:rsidP="0013116E">
            <w:pPr>
              <w:spacing w:after="120" w:line="252" w:lineRule="auto"/>
              <w:jc w:val="center"/>
              <w:rPr>
                <w:color w:val="000000"/>
                <w:lang w:val="es-ES"/>
              </w:rPr>
            </w:pPr>
            <w:r>
              <w:rPr>
                <w:lang w:val="es-ES"/>
              </w:rPr>
              <w:t>2,084</w:t>
            </w:r>
          </w:p>
        </w:tc>
      </w:tr>
      <w:tr w:rsidR="0013116E" w:rsidTr="0013116E">
        <w:trPr>
          <w:trHeight w:val="342"/>
        </w:trPr>
        <w:tc>
          <w:tcPr>
            <w:tcW w:w="3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16E" w:rsidRDefault="0013116E" w:rsidP="0013116E">
            <w:pPr>
              <w:spacing w:after="120" w:line="252" w:lineRule="auto"/>
              <w:rPr>
                <w:b/>
                <w:bCs/>
                <w:lang w:val="es-ES"/>
              </w:rPr>
            </w:pPr>
            <w:r w:rsidRPr="00122D25">
              <w:rPr>
                <w:rFonts w:hint="eastAsia"/>
                <w:b/>
                <w:bCs/>
                <w:lang w:eastAsia="zh-CN"/>
              </w:rPr>
              <w:t>总计</w:t>
            </w:r>
          </w:p>
        </w:tc>
        <w:tc>
          <w:tcPr>
            <w:tcW w:w="1283" w:type="dxa"/>
            <w:tcBorders>
              <w:top w:val="nil"/>
              <w:left w:val="nil"/>
              <w:bottom w:val="single" w:sz="8" w:space="0" w:color="auto"/>
              <w:right w:val="single" w:sz="8" w:space="0" w:color="auto"/>
            </w:tcBorders>
            <w:tcMar>
              <w:top w:w="0" w:type="dxa"/>
              <w:left w:w="108" w:type="dxa"/>
              <w:bottom w:w="0" w:type="dxa"/>
              <w:right w:w="108" w:type="dxa"/>
            </w:tcMar>
            <w:hideMark/>
          </w:tcPr>
          <w:p w:rsidR="0013116E" w:rsidRDefault="0013116E" w:rsidP="0013116E">
            <w:pPr>
              <w:spacing w:after="120" w:line="252" w:lineRule="auto"/>
              <w:jc w:val="center"/>
              <w:rPr>
                <w:b/>
                <w:bCs/>
                <w:lang w:val="es-ES"/>
              </w:rPr>
            </w:pPr>
            <w:r>
              <w:rPr>
                <w:b/>
                <w:bCs/>
                <w:lang w:val="es-ES"/>
              </w:rPr>
              <w:t>96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3116E" w:rsidRDefault="0013116E" w:rsidP="0013116E">
            <w:pPr>
              <w:spacing w:after="120" w:line="252" w:lineRule="auto"/>
              <w:jc w:val="center"/>
              <w:rPr>
                <w:b/>
                <w:bCs/>
                <w:lang w:val="es-ES"/>
              </w:rPr>
            </w:pPr>
            <w:r>
              <w:rPr>
                <w:b/>
                <w:bCs/>
                <w:lang w:val="es-ES"/>
              </w:rPr>
              <w:t>31</w:t>
            </w:r>
          </w:p>
        </w:tc>
        <w:tc>
          <w:tcPr>
            <w:tcW w:w="1276" w:type="dxa"/>
            <w:tcBorders>
              <w:top w:val="nil"/>
              <w:left w:val="nil"/>
              <w:bottom w:val="single" w:sz="8" w:space="0" w:color="auto"/>
              <w:right w:val="single" w:sz="8" w:space="0" w:color="auto"/>
            </w:tcBorders>
            <w:hideMark/>
          </w:tcPr>
          <w:p w:rsidR="0013116E" w:rsidRDefault="0013116E" w:rsidP="0013116E">
            <w:pPr>
              <w:spacing w:after="120" w:line="252" w:lineRule="auto"/>
              <w:jc w:val="center"/>
              <w:rPr>
                <w:b/>
                <w:bCs/>
                <w:color w:val="000000"/>
                <w:lang w:val="es-ES"/>
              </w:rPr>
            </w:pPr>
            <w:r>
              <w:rPr>
                <w:b/>
                <w:bCs/>
                <w:lang w:val="es-ES"/>
              </w:rPr>
              <w:t>4,750</w:t>
            </w:r>
          </w:p>
        </w:tc>
        <w:tc>
          <w:tcPr>
            <w:tcW w:w="1275" w:type="dxa"/>
            <w:tcBorders>
              <w:top w:val="nil"/>
              <w:left w:val="nil"/>
              <w:bottom w:val="single" w:sz="8" w:space="0" w:color="auto"/>
              <w:right w:val="single" w:sz="8" w:space="0" w:color="auto"/>
            </w:tcBorders>
            <w:hideMark/>
          </w:tcPr>
          <w:p w:rsidR="0013116E" w:rsidRDefault="0013116E" w:rsidP="0013116E">
            <w:pPr>
              <w:spacing w:after="120" w:line="252" w:lineRule="auto"/>
              <w:jc w:val="center"/>
              <w:rPr>
                <w:b/>
                <w:bCs/>
                <w:color w:val="000000"/>
                <w:lang w:val="es-ES"/>
              </w:rPr>
            </w:pPr>
            <w:r>
              <w:rPr>
                <w:b/>
                <w:bCs/>
                <w:lang w:val="es-ES"/>
              </w:rPr>
              <w:t>3,246</w:t>
            </w:r>
          </w:p>
        </w:tc>
      </w:tr>
    </w:tbl>
    <w:p w:rsidR="00E14F2A" w:rsidRPr="008F0983" w:rsidRDefault="00E14F2A" w:rsidP="00E50DF1">
      <w:pPr>
        <w:pStyle w:val="Heading3"/>
        <w:rPr>
          <w:lang w:eastAsia="zh-CN"/>
        </w:rPr>
      </w:pPr>
      <w:bookmarkStart w:id="84" w:name="lt_pId970"/>
      <w:bookmarkEnd w:id="82"/>
      <w:bookmarkEnd w:id="83"/>
      <w:r>
        <w:rPr>
          <w:lang w:eastAsia="zh-CN"/>
        </w:rPr>
        <w:lastRenderedPageBreak/>
        <w:t>8.1.5</w:t>
      </w:r>
      <w:bookmarkEnd w:id="84"/>
      <w:r>
        <w:rPr>
          <w:lang w:eastAsia="zh-CN"/>
        </w:rPr>
        <w:tab/>
      </w:r>
      <w:r w:rsidR="000525CB">
        <w:rPr>
          <w:rFonts w:hint="eastAsia"/>
          <w:lang w:eastAsia="zh-CN"/>
        </w:rPr>
        <w:t>国际电联《无线电规则》</w:t>
      </w:r>
      <w:r w:rsidRPr="00122D25">
        <w:rPr>
          <w:lang w:eastAsia="zh-CN"/>
        </w:rPr>
        <w:t>的</w:t>
      </w:r>
      <w:r>
        <w:rPr>
          <w:lang w:eastAsia="zh-CN"/>
        </w:rPr>
        <w:t>导航</w:t>
      </w:r>
      <w:r w:rsidRPr="00122D25">
        <w:rPr>
          <w:lang w:eastAsia="zh-CN"/>
        </w:rPr>
        <w:t>和分析工具</w:t>
      </w:r>
    </w:p>
    <w:p w:rsidR="00E14F2A" w:rsidRDefault="00E14F2A" w:rsidP="00E50DF1">
      <w:pPr>
        <w:ind w:firstLineChars="200" w:firstLine="480"/>
        <w:rPr>
          <w:lang w:eastAsia="zh-CN"/>
        </w:rPr>
      </w:pPr>
      <w:r w:rsidRPr="00122D25">
        <w:rPr>
          <w:rFonts w:hint="eastAsia"/>
          <w:lang w:eastAsia="zh-CN"/>
        </w:rPr>
        <w:t>无线电</w:t>
      </w:r>
      <w:r w:rsidRPr="00122D25">
        <w:rPr>
          <w:lang w:eastAsia="zh-CN"/>
        </w:rPr>
        <w:t>通信局正在开发有助于使用和</w:t>
      </w:r>
      <w:r>
        <w:rPr>
          <w:lang w:eastAsia="zh-CN"/>
        </w:rPr>
        <w:t>分析</w:t>
      </w:r>
      <w:r w:rsidRPr="00122D25">
        <w:rPr>
          <w:lang w:eastAsia="zh-CN"/>
        </w:rPr>
        <w:t>《</w:t>
      </w:r>
      <w:r w:rsidRPr="00122D25">
        <w:rPr>
          <w:rFonts w:hint="eastAsia"/>
          <w:lang w:eastAsia="zh-CN"/>
        </w:rPr>
        <w:t>无线电</w:t>
      </w:r>
      <w:r w:rsidRPr="00122D25">
        <w:rPr>
          <w:lang w:eastAsia="zh-CN"/>
        </w:rPr>
        <w:t>规则》</w:t>
      </w:r>
      <w:r w:rsidRPr="00122D25">
        <w:rPr>
          <w:rFonts w:hint="eastAsia"/>
          <w:lang w:eastAsia="zh-CN"/>
        </w:rPr>
        <w:t>的</w:t>
      </w:r>
      <w:r w:rsidRPr="00122D25">
        <w:rPr>
          <w:lang w:eastAsia="zh-CN"/>
        </w:rPr>
        <w:t>软件工具</w:t>
      </w:r>
      <w:r w:rsidRPr="00122D25">
        <w:rPr>
          <w:rFonts w:hint="eastAsia"/>
          <w:lang w:eastAsia="zh-CN"/>
        </w:rPr>
        <w:t>：</w:t>
      </w:r>
    </w:p>
    <w:p w:rsidR="00287378" w:rsidRPr="00287378" w:rsidRDefault="00E14F2A" w:rsidP="00E50DF1">
      <w:pPr>
        <w:pStyle w:val="enumlev1"/>
        <w:rPr>
          <w:lang w:eastAsia="zh-CN"/>
        </w:rPr>
      </w:pPr>
      <w:bookmarkStart w:id="85" w:name="OLE_LINK33"/>
      <w:bookmarkStart w:id="86" w:name="OLE_LINK34"/>
      <w:r>
        <w:rPr>
          <w:lang w:eastAsia="zh-CN"/>
        </w:rPr>
        <w:t>a)</w:t>
      </w:r>
      <w:r>
        <w:rPr>
          <w:lang w:eastAsia="zh-CN"/>
        </w:rPr>
        <w:tab/>
      </w:r>
      <w:bookmarkEnd w:id="85"/>
      <w:bookmarkEnd w:id="86"/>
      <w:r w:rsidR="00287378" w:rsidRPr="00287378">
        <w:rPr>
          <w:rFonts w:hint="eastAsia"/>
          <w:lang w:eastAsia="zh-CN"/>
        </w:rPr>
        <w:t>根据最新版本的“无线电规则”，无线电规则导航工具于</w:t>
      </w:r>
      <w:r w:rsidR="00287378" w:rsidRPr="00287378">
        <w:rPr>
          <w:rFonts w:hint="eastAsia"/>
          <w:lang w:eastAsia="zh-CN"/>
        </w:rPr>
        <w:t>2017</w:t>
      </w:r>
      <w:r w:rsidR="00287378" w:rsidRPr="00287378">
        <w:rPr>
          <w:rFonts w:hint="eastAsia"/>
          <w:lang w:eastAsia="zh-CN"/>
        </w:rPr>
        <w:t>年第</w:t>
      </w:r>
      <w:r w:rsidR="00287378" w:rsidRPr="00287378">
        <w:rPr>
          <w:rFonts w:hint="eastAsia"/>
          <w:lang w:eastAsia="zh-CN"/>
        </w:rPr>
        <w:t>2</w:t>
      </w:r>
      <w:r w:rsidR="00287378" w:rsidRPr="00287378">
        <w:rPr>
          <w:rFonts w:hint="eastAsia"/>
          <w:lang w:eastAsia="zh-CN"/>
        </w:rPr>
        <w:t>季度发布（</w:t>
      </w:r>
      <w:r w:rsidR="00287378" w:rsidRPr="00287378">
        <w:rPr>
          <w:rFonts w:hint="eastAsia"/>
          <w:lang w:eastAsia="zh-CN"/>
        </w:rPr>
        <w:t>RR Tool-16 v.1.0</w:t>
      </w:r>
      <w:r w:rsidR="00287378">
        <w:rPr>
          <w:rFonts w:hint="eastAsia"/>
          <w:lang w:eastAsia="zh-CN"/>
        </w:rPr>
        <w:t>），并</w:t>
      </w:r>
      <w:r w:rsidR="00287378" w:rsidRPr="00287378">
        <w:rPr>
          <w:rFonts w:hint="eastAsia"/>
          <w:lang w:eastAsia="zh-CN"/>
        </w:rPr>
        <w:t>为以前版本的购买者提供免费更新（</w:t>
      </w:r>
      <w:r w:rsidR="00287378" w:rsidRPr="00287378">
        <w:rPr>
          <w:rFonts w:hint="eastAsia"/>
          <w:lang w:eastAsia="zh-CN"/>
        </w:rPr>
        <w:t>RR Tool-12</w:t>
      </w:r>
      <w:r w:rsidR="00287378" w:rsidRPr="00287378">
        <w:rPr>
          <w:rFonts w:hint="eastAsia"/>
          <w:lang w:eastAsia="zh-CN"/>
        </w:rPr>
        <w:t>）。这个新版本在</w:t>
      </w:r>
      <w:r w:rsidR="00287378" w:rsidRPr="00287378">
        <w:rPr>
          <w:rFonts w:hint="eastAsia"/>
          <w:lang w:eastAsia="zh-CN"/>
        </w:rPr>
        <w:t>Windows</w:t>
      </w:r>
      <w:r w:rsidR="00CD0F5A">
        <w:rPr>
          <w:rFonts w:hint="eastAsia"/>
          <w:lang w:eastAsia="zh-CN"/>
        </w:rPr>
        <w:t>、</w:t>
      </w:r>
      <w:r w:rsidR="00287378" w:rsidRPr="00287378">
        <w:rPr>
          <w:rFonts w:hint="eastAsia"/>
          <w:lang w:eastAsia="zh-CN"/>
        </w:rPr>
        <w:t>MacOS</w:t>
      </w:r>
      <w:r w:rsidR="00287378" w:rsidRPr="00287378">
        <w:rPr>
          <w:rFonts w:hint="eastAsia"/>
          <w:lang w:eastAsia="zh-CN"/>
        </w:rPr>
        <w:t>和</w:t>
      </w:r>
      <w:r w:rsidR="00287378" w:rsidRPr="00287378">
        <w:rPr>
          <w:rFonts w:hint="eastAsia"/>
          <w:lang w:eastAsia="zh-CN"/>
        </w:rPr>
        <w:t>Linux</w:t>
      </w:r>
      <w:r w:rsidR="00287378" w:rsidRPr="00287378">
        <w:rPr>
          <w:rFonts w:hint="eastAsia"/>
          <w:lang w:eastAsia="zh-CN"/>
        </w:rPr>
        <w:t>上以英文提供。根据新的程序规则（</w:t>
      </w:r>
      <w:r w:rsidR="00287378" w:rsidRPr="00287378">
        <w:rPr>
          <w:rFonts w:hint="eastAsia"/>
          <w:lang w:eastAsia="zh-CN"/>
        </w:rPr>
        <w:t>RoP-17 v.1</w:t>
      </w:r>
      <w:r w:rsidR="00287378" w:rsidRPr="00287378">
        <w:rPr>
          <w:rFonts w:hint="eastAsia"/>
          <w:lang w:eastAsia="zh-CN"/>
        </w:rPr>
        <w:t>），下一次更新（</w:t>
      </w:r>
      <w:r w:rsidR="00287378" w:rsidRPr="00287378">
        <w:rPr>
          <w:rFonts w:hint="eastAsia"/>
          <w:lang w:eastAsia="zh-CN"/>
        </w:rPr>
        <w:t>RR Tool-16 v.1.1</w:t>
      </w:r>
      <w:r w:rsidR="00287378" w:rsidRPr="00287378">
        <w:rPr>
          <w:rFonts w:hint="eastAsia"/>
          <w:lang w:eastAsia="zh-CN"/>
        </w:rPr>
        <w:t>）正在进行中，预计将于</w:t>
      </w:r>
      <w:r w:rsidR="00287378" w:rsidRPr="00287378">
        <w:rPr>
          <w:rFonts w:hint="eastAsia"/>
          <w:lang w:eastAsia="zh-CN"/>
        </w:rPr>
        <w:t>2018</w:t>
      </w:r>
      <w:r w:rsidR="00287378" w:rsidRPr="00287378">
        <w:rPr>
          <w:rFonts w:hint="eastAsia"/>
          <w:lang w:eastAsia="zh-CN"/>
        </w:rPr>
        <w:t>年第二季度发布。此更新将免费提供给两个版本的购买者（</w:t>
      </w:r>
      <w:r w:rsidR="00287378" w:rsidRPr="00287378">
        <w:rPr>
          <w:rFonts w:hint="eastAsia"/>
          <w:lang w:eastAsia="zh-CN"/>
        </w:rPr>
        <w:t>RR Tool-12</w:t>
      </w:r>
      <w:r w:rsidR="00287378" w:rsidRPr="00287378">
        <w:rPr>
          <w:rFonts w:hint="eastAsia"/>
          <w:lang w:eastAsia="zh-CN"/>
        </w:rPr>
        <w:t>和</w:t>
      </w:r>
      <w:r w:rsidR="00287378" w:rsidRPr="00287378">
        <w:rPr>
          <w:rFonts w:hint="eastAsia"/>
          <w:lang w:eastAsia="zh-CN"/>
        </w:rPr>
        <w:t>RR Tool-16 v.1.0</w:t>
      </w:r>
      <w:r w:rsidR="00287378" w:rsidRPr="00287378">
        <w:rPr>
          <w:rFonts w:hint="eastAsia"/>
          <w:lang w:eastAsia="zh-CN"/>
        </w:rPr>
        <w:t>）</w:t>
      </w:r>
      <w:r w:rsidR="00491425">
        <w:rPr>
          <w:rFonts w:hint="eastAsia"/>
          <w:lang w:eastAsia="zh-CN"/>
        </w:rPr>
        <w:t>，直到</w:t>
      </w:r>
      <w:r w:rsidR="00491425" w:rsidRPr="00287378">
        <w:rPr>
          <w:rFonts w:hint="eastAsia"/>
          <w:lang w:eastAsia="zh-CN"/>
        </w:rPr>
        <w:t>2020</w:t>
      </w:r>
      <w:r w:rsidR="00491425" w:rsidRPr="00287378">
        <w:rPr>
          <w:rFonts w:hint="eastAsia"/>
          <w:lang w:eastAsia="zh-CN"/>
        </w:rPr>
        <w:t>年根据</w:t>
      </w:r>
      <w:r w:rsidR="00491425" w:rsidRPr="00287378">
        <w:rPr>
          <w:rFonts w:hint="eastAsia"/>
          <w:lang w:eastAsia="zh-CN"/>
        </w:rPr>
        <w:t>WRC-19</w:t>
      </w:r>
      <w:r w:rsidR="00491425" w:rsidRPr="00287378">
        <w:rPr>
          <w:rFonts w:hint="eastAsia"/>
          <w:lang w:eastAsia="zh-CN"/>
        </w:rPr>
        <w:t>的决定发布新版</w:t>
      </w:r>
      <w:r w:rsidR="00491425">
        <w:rPr>
          <w:rFonts w:hint="eastAsia"/>
          <w:lang w:eastAsia="zh-CN"/>
        </w:rPr>
        <w:t>《无线电规则》。</w:t>
      </w:r>
    </w:p>
    <w:p w:rsidR="00491425" w:rsidRPr="00491425" w:rsidRDefault="00E14F2A" w:rsidP="00E50DF1">
      <w:pPr>
        <w:pStyle w:val="enumlev1"/>
        <w:rPr>
          <w:lang w:eastAsia="zh-CN"/>
        </w:rPr>
      </w:pPr>
      <w:bookmarkStart w:id="87" w:name="lt_pId978"/>
      <w:r>
        <w:rPr>
          <w:rFonts w:hint="eastAsia"/>
          <w:lang w:eastAsia="zh-CN"/>
        </w:rPr>
        <w:t>b)</w:t>
      </w:r>
      <w:r>
        <w:rPr>
          <w:rFonts w:hint="eastAsia"/>
          <w:lang w:eastAsia="zh-CN"/>
        </w:rPr>
        <w:tab/>
      </w:r>
      <w:r w:rsidRPr="00122D25">
        <w:rPr>
          <w:rFonts w:hint="eastAsia"/>
          <w:lang w:eastAsia="zh-CN"/>
        </w:rPr>
        <w:t>可</w:t>
      </w:r>
      <w:r w:rsidRPr="00122D25">
        <w:rPr>
          <w:lang w:eastAsia="zh-CN"/>
        </w:rPr>
        <w:t>详细</w:t>
      </w:r>
      <w:r w:rsidRPr="004E0422">
        <w:rPr>
          <w:bCs/>
          <w:lang w:eastAsia="zh-CN"/>
        </w:rPr>
        <w:t>搜索和分析</w:t>
      </w:r>
      <w:r w:rsidRPr="00122D25">
        <w:rPr>
          <w:lang w:eastAsia="zh-CN"/>
        </w:rPr>
        <w:t>《</w:t>
      </w:r>
      <w:r w:rsidRPr="00122D25">
        <w:rPr>
          <w:rFonts w:hint="eastAsia"/>
          <w:lang w:eastAsia="zh-CN"/>
        </w:rPr>
        <w:t>无线电</w:t>
      </w:r>
      <w:r w:rsidRPr="00122D25">
        <w:rPr>
          <w:lang w:eastAsia="zh-CN"/>
        </w:rPr>
        <w:t>规则》</w:t>
      </w:r>
      <w:r w:rsidRPr="00122D25">
        <w:rPr>
          <w:rFonts w:hint="eastAsia"/>
          <w:lang w:eastAsia="zh-CN"/>
        </w:rPr>
        <w:t>第</w:t>
      </w:r>
      <w:r w:rsidRPr="00937031">
        <w:rPr>
          <w:rFonts w:hint="eastAsia"/>
          <w:b/>
          <w:bCs/>
          <w:lang w:eastAsia="zh-CN"/>
        </w:rPr>
        <w:t>5</w:t>
      </w:r>
      <w:r w:rsidR="00491425">
        <w:rPr>
          <w:rFonts w:hint="eastAsia"/>
          <w:lang w:eastAsia="zh-CN"/>
        </w:rPr>
        <w:t>条</w:t>
      </w:r>
      <w:r w:rsidRPr="00122D25">
        <w:rPr>
          <w:lang w:eastAsia="zh-CN"/>
        </w:rPr>
        <w:t>所含</w:t>
      </w:r>
      <w:r>
        <w:rPr>
          <w:rFonts w:hint="eastAsia"/>
          <w:lang w:eastAsia="zh-CN"/>
        </w:rPr>
        <w:t>之</w:t>
      </w:r>
      <w:r w:rsidRPr="004E0422">
        <w:rPr>
          <w:rFonts w:hint="eastAsia"/>
          <w:bCs/>
          <w:lang w:eastAsia="zh-CN"/>
        </w:rPr>
        <w:t>频率</w:t>
      </w:r>
      <w:r w:rsidR="00491425">
        <w:rPr>
          <w:rFonts w:hint="eastAsia"/>
          <w:bCs/>
          <w:lang w:eastAsia="zh-CN"/>
        </w:rPr>
        <w:t>划分</w:t>
      </w:r>
      <w:r w:rsidRPr="004E0422">
        <w:rPr>
          <w:bCs/>
          <w:lang w:eastAsia="zh-CN"/>
        </w:rPr>
        <w:t>表</w:t>
      </w:r>
      <w:r w:rsidRPr="00122D25">
        <w:rPr>
          <w:lang w:eastAsia="zh-CN"/>
        </w:rPr>
        <w:t>的软件工具，</w:t>
      </w:r>
      <w:r>
        <w:rPr>
          <w:lang w:eastAsia="zh-CN"/>
        </w:rPr>
        <w:t>支持</w:t>
      </w:r>
      <w:r w:rsidRPr="00122D25">
        <w:rPr>
          <w:lang w:eastAsia="zh-CN"/>
        </w:rPr>
        <w:t>按照频率范围、业务、业务类别、脚注、国家等进行过滤和格式重排。</w:t>
      </w:r>
      <w:bookmarkEnd w:id="87"/>
      <w:r w:rsidR="00491425">
        <w:rPr>
          <w:rFonts w:hint="eastAsia"/>
          <w:lang w:eastAsia="zh-CN"/>
        </w:rPr>
        <w:t>该工具基于《无线电规则》</w:t>
      </w:r>
      <w:r w:rsidR="00491425">
        <w:rPr>
          <w:lang w:eastAsia="zh-CN"/>
        </w:rPr>
        <w:t>20</w:t>
      </w:r>
      <w:r w:rsidR="00491425" w:rsidRPr="00491425">
        <w:rPr>
          <w:rFonts w:hint="eastAsia"/>
          <w:lang w:eastAsia="zh-CN"/>
        </w:rPr>
        <w:t>16</w:t>
      </w:r>
      <w:r w:rsidR="00491425" w:rsidRPr="00491425">
        <w:rPr>
          <w:rFonts w:hint="eastAsia"/>
          <w:lang w:eastAsia="zh-CN"/>
        </w:rPr>
        <w:t>版和</w:t>
      </w:r>
      <w:r w:rsidR="00491425" w:rsidRPr="00491425">
        <w:rPr>
          <w:rFonts w:hint="eastAsia"/>
          <w:lang w:eastAsia="zh-CN"/>
        </w:rPr>
        <w:t>RoP-17 v.1</w:t>
      </w:r>
      <w:r w:rsidR="00491425" w:rsidRPr="00491425">
        <w:rPr>
          <w:rFonts w:hint="eastAsia"/>
          <w:lang w:eastAsia="zh-CN"/>
        </w:rPr>
        <w:t>。测试阶段涉及</w:t>
      </w:r>
      <w:r w:rsidR="00491425" w:rsidRPr="00491425">
        <w:rPr>
          <w:rFonts w:hint="eastAsia"/>
          <w:lang w:eastAsia="zh-CN"/>
        </w:rPr>
        <w:t>15</w:t>
      </w:r>
      <w:r w:rsidR="00491425" w:rsidRPr="00491425">
        <w:rPr>
          <w:rFonts w:hint="eastAsia"/>
          <w:lang w:eastAsia="zh-CN"/>
        </w:rPr>
        <w:t>个国家的</w:t>
      </w:r>
      <w:r w:rsidR="00491425" w:rsidRPr="00491425">
        <w:rPr>
          <w:rFonts w:hint="eastAsia"/>
          <w:lang w:eastAsia="zh-CN"/>
        </w:rPr>
        <w:t>50</w:t>
      </w:r>
      <w:r w:rsidR="00491425" w:rsidRPr="00491425">
        <w:rPr>
          <w:rFonts w:hint="eastAsia"/>
          <w:lang w:eastAsia="zh-CN"/>
        </w:rPr>
        <w:t>名志愿者，并于</w:t>
      </w:r>
      <w:r w:rsidR="00491425" w:rsidRPr="00491425">
        <w:rPr>
          <w:rFonts w:hint="eastAsia"/>
          <w:lang w:eastAsia="zh-CN"/>
        </w:rPr>
        <w:t>2017</w:t>
      </w:r>
      <w:r w:rsidR="00491425" w:rsidRPr="00491425">
        <w:rPr>
          <w:rFonts w:hint="eastAsia"/>
          <w:lang w:eastAsia="zh-CN"/>
        </w:rPr>
        <w:t>年</w:t>
      </w:r>
      <w:r w:rsidR="00491425" w:rsidRPr="00491425">
        <w:rPr>
          <w:rFonts w:hint="eastAsia"/>
          <w:lang w:eastAsia="zh-CN"/>
        </w:rPr>
        <w:t>11</w:t>
      </w:r>
      <w:r w:rsidR="00491425" w:rsidRPr="00491425">
        <w:rPr>
          <w:rFonts w:hint="eastAsia"/>
          <w:lang w:eastAsia="zh-CN"/>
        </w:rPr>
        <w:t>月结束。该套件现已在国际电联出版物网站上发布，所有软件和数据更新将定期提供给用户。</w:t>
      </w:r>
    </w:p>
    <w:p w:rsidR="00E14F2A" w:rsidRPr="00B33918" w:rsidRDefault="00E14F2A" w:rsidP="00937031">
      <w:pPr>
        <w:pStyle w:val="Heading2"/>
        <w:rPr>
          <w:lang w:eastAsia="zh-CN"/>
        </w:rPr>
      </w:pPr>
      <w:bookmarkStart w:id="88" w:name="lt_pId1001"/>
      <w:bookmarkStart w:id="89" w:name="_Toc424047601"/>
      <w:bookmarkStart w:id="90" w:name="_Toc446060783"/>
      <w:r w:rsidRPr="00B33918">
        <w:rPr>
          <w:lang w:eastAsia="zh-CN"/>
        </w:rPr>
        <w:t>8.2</w:t>
      </w:r>
      <w:bookmarkEnd w:id="88"/>
      <w:r w:rsidRPr="00B33918">
        <w:rPr>
          <w:lang w:eastAsia="zh-CN"/>
        </w:rPr>
        <w:tab/>
      </w:r>
      <w:bookmarkEnd w:id="89"/>
      <w:bookmarkEnd w:id="90"/>
      <w:r w:rsidRPr="00122D25">
        <w:rPr>
          <w:rFonts w:hint="eastAsia"/>
          <w:lang w:val="en-US" w:eastAsia="zh-CN"/>
        </w:rPr>
        <w:t>研讨会</w:t>
      </w:r>
      <w:r w:rsidRPr="00122D25">
        <w:rPr>
          <w:lang w:val="en-US" w:eastAsia="zh-CN"/>
        </w:rPr>
        <w:t>和讲习班</w:t>
      </w:r>
    </w:p>
    <w:p w:rsidR="00E14F2A" w:rsidRPr="00B33918" w:rsidRDefault="00E14F2A" w:rsidP="00E14F2A">
      <w:pPr>
        <w:ind w:firstLineChars="200" w:firstLine="480"/>
        <w:rPr>
          <w:lang w:eastAsia="zh-CN"/>
        </w:rPr>
      </w:pPr>
      <w:bookmarkStart w:id="91" w:name="OLE_LINK44"/>
      <w:bookmarkStart w:id="92" w:name="OLE_LINK45"/>
      <w:r w:rsidRPr="00F57BCE">
        <w:rPr>
          <w:rFonts w:hint="eastAsia"/>
          <w:lang w:eastAsia="zh-CN"/>
        </w:rPr>
        <w:t>在</w:t>
      </w:r>
      <w:r w:rsidRPr="00F57BCE">
        <w:rPr>
          <w:rFonts w:hint="eastAsia"/>
          <w:lang w:eastAsia="zh-CN"/>
        </w:rPr>
        <w:t>WRC-15</w:t>
      </w:r>
      <w:r w:rsidRPr="00F57BCE">
        <w:rPr>
          <w:rFonts w:hint="eastAsia"/>
          <w:lang w:eastAsia="zh-CN"/>
        </w:rPr>
        <w:t>之后，</w:t>
      </w:r>
      <w:r>
        <w:rPr>
          <w:rFonts w:hint="eastAsia"/>
          <w:lang w:eastAsia="zh-CN"/>
        </w:rPr>
        <w:t>无线电通信局启动</w:t>
      </w:r>
      <w:r w:rsidRPr="00F57BCE">
        <w:rPr>
          <w:rFonts w:hint="eastAsia"/>
          <w:lang w:eastAsia="zh-CN"/>
        </w:rPr>
        <w:t>（截至</w:t>
      </w:r>
      <w:r w:rsidRPr="00F57BCE">
        <w:rPr>
          <w:rFonts w:hint="eastAsia"/>
          <w:lang w:eastAsia="zh-CN"/>
        </w:rPr>
        <w:t>2016</w:t>
      </w:r>
      <w:r w:rsidRPr="00F57BCE">
        <w:rPr>
          <w:rFonts w:hint="eastAsia"/>
          <w:lang w:eastAsia="zh-CN"/>
        </w:rPr>
        <w:t>年</w:t>
      </w:r>
      <w:r w:rsidRPr="00F57BCE">
        <w:rPr>
          <w:rFonts w:hint="eastAsia"/>
          <w:lang w:eastAsia="zh-CN"/>
        </w:rPr>
        <w:t>1</w:t>
      </w:r>
      <w:r>
        <w:rPr>
          <w:rFonts w:hint="eastAsia"/>
          <w:lang w:eastAsia="zh-CN"/>
        </w:rPr>
        <w:t>月）</w:t>
      </w:r>
      <w:r w:rsidRPr="00F57BCE">
        <w:rPr>
          <w:rFonts w:hint="eastAsia"/>
          <w:lang w:eastAsia="zh-CN"/>
        </w:rPr>
        <w:t>新的</w:t>
      </w:r>
      <w:r w:rsidRPr="00F57BCE">
        <w:rPr>
          <w:rFonts w:hint="eastAsia"/>
          <w:lang w:eastAsia="zh-CN"/>
        </w:rPr>
        <w:t>WRC</w:t>
      </w:r>
      <w:r w:rsidRPr="00F57BCE">
        <w:rPr>
          <w:rFonts w:hint="eastAsia"/>
          <w:lang w:eastAsia="zh-CN"/>
        </w:rPr>
        <w:t>世界和区域无线电研讨会周期，旨在</w:t>
      </w:r>
      <w:r>
        <w:rPr>
          <w:rFonts w:hint="eastAsia"/>
          <w:lang w:eastAsia="zh-CN"/>
        </w:rPr>
        <w:t>在</w:t>
      </w:r>
      <w:r w:rsidRPr="00F57BCE">
        <w:rPr>
          <w:rFonts w:hint="eastAsia"/>
          <w:lang w:eastAsia="zh-CN"/>
        </w:rPr>
        <w:t>全球</w:t>
      </w:r>
      <w:r>
        <w:rPr>
          <w:rFonts w:hint="eastAsia"/>
          <w:lang w:eastAsia="zh-CN"/>
        </w:rPr>
        <w:t>范围内</w:t>
      </w:r>
      <w:r w:rsidRPr="00F57BCE">
        <w:rPr>
          <w:rFonts w:hint="eastAsia"/>
          <w:lang w:eastAsia="zh-CN"/>
        </w:rPr>
        <w:t>传播</w:t>
      </w:r>
      <w:r w:rsidRPr="00F57BCE">
        <w:rPr>
          <w:rFonts w:hint="eastAsia"/>
          <w:lang w:eastAsia="zh-CN"/>
        </w:rPr>
        <w:t>WRC-15</w:t>
      </w:r>
      <w:r>
        <w:rPr>
          <w:rFonts w:hint="eastAsia"/>
          <w:lang w:eastAsia="zh-CN"/>
        </w:rPr>
        <w:t>对《</w:t>
      </w:r>
      <w:r w:rsidRPr="00F57BCE">
        <w:rPr>
          <w:rFonts w:hint="eastAsia"/>
          <w:lang w:eastAsia="zh-CN"/>
        </w:rPr>
        <w:t>无线电规则</w:t>
      </w:r>
      <w:r>
        <w:rPr>
          <w:rFonts w:hint="eastAsia"/>
          <w:lang w:eastAsia="zh-CN"/>
        </w:rPr>
        <w:t>》做出的</w:t>
      </w:r>
      <w:r w:rsidRPr="00F57BCE">
        <w:rPr>
          <w:rFonts w:hint="eastAsia"/>
          <w:lang w:eastAsia="zh-CN"/>
        </w:rPr>
        <w:t>修订以及相关的程序规则。</w:t>
      </w:r>
    </w:p>
    <w:p w:rsidR="00E14F2A" w:rsidRPr="004E2698" w:rsidRDefault="00E14F2A" w:rsidP="00937031">
      <w:pPr>
        <w:pStyle w:val="Heading3"/>
        <w:rPr>
          <w:lang w:eastAsia="zh-CN"/>
        </w:rPr>
      </w:pPr>
      <w:bookmarkStart w:id="93" w:name="lt_pId1003"/>
      <w:bookmarkStart w:id="94" w:name="_Toc424047602"/>
      <w:bookmarkStart w:id="95" w:name="_Toc446060784"/>
      <w:bookmarkEnd w:id="91"/>
      <w:bookmarkEnd w:id="92"/>
      <w:r w:rsidRPr="002A4318">
        <w:rPr>
          <w:lang w:eastAsia="zh-CN"/>
        </w:rPr>
        <w:t>8.2.1</w:t>
      </w:r>
      <w:bookmarkEnd w:id="93"/>
      <w:r w:rsidRPr="002A4318">
        <w:rPr>
          <w:lang w:eastAsia="zh-CN"/>
        </w:rPr>
        <w:tab/>
      </w:r>
      <w:bookmarkStart w:id="96" w:name="lt_pId1004"/>
      <w:r w:rsidRPr="00122D25">
        <w:rPr>
          <w:rFonts w:hint="eastAsia"/>
          <w:szCs w:val="24"/>
          <w:lang w:eastAsia="zh-CN"/>
        </w:rPr>
        <w:t>世界</w:t>
      </w:r>
      <w:bookmarkEnd w:id="94"/>
      <w:bookmarkEnd w:id="95"/>
      <w:bookmarkEnd w:id="96"/>
      <w:r w:rsidR="00874D06">
        <w:rPr>
          <w:rFonts w:hint="eastAsia"/>
          <w:lang w:eastAsia="zh-CN"/>
        </w:rPr>
        <w:t>和</w:t>
      </w:r>
      <w:r>
        <w:rPr>
          <w:rFonts w:hint="eastAsia"/>
          <w:lang w:eastAsia="zh-CN"/>
        </w:rPr>
        <w:t>区域性</w:t>
      </w:r>
      <w:r>
        <w:rPr>
          <w:lang w:eastAsia="zh-CN"/>
        </w:rPr>
        <w:t>无线电通信研讨会</w:t>
      </w:r>
    </w:p>
    <w:p w:rsidR="004E2698" w:rsidRPr="00BD6685" w:rsidRDefault="00C21651" w:rsidP="00C21651">
      <w:pPr>
        <w:pStyle w:val="Heading3"/>
        <w:ind w:left="0" w:firstLineChars="200" w:firstLine="480"/>
        <w:rPr>
          <w:b w:val="0"/>
          <w:lang w:eastAsia="zh-CN"/>
        </w:rPr>
      </w:pPr>
      <w:r>
        <w:rPr>
          <w:b w:val="0"/>
          <w:lang w:eastAsia="zh-CN"/>
        </w:rPr>
        <w:t>2017</w:t>
      </w:r>
      <w:r>
        <w:rPr>
          <w:rFonts w:hint="eastAsia"/>
          <w:b w:val="0"/>
          <w:lang w:eastAsia="zh-CN"/>
        </w:rPr>
        <w:t>年未举办</w:t>
      </w:r>
      <w:r w:rsidR="00AE3151" w:rsidRPr="00AE3151">
        <w:rPr>
          <w:rFonts w:hint="eastAsia"/>
          <w:b w:val="0"/>
          <w:lang w:val="en-US" w:eastAsia="zh-CN"/>
        </w:rPr>
        <w:t>世界和</w:t>
      </w:r>
      <w:r w:rsidR="00AE3151" w:rsidRPr="00AE3151">
        <w:rPr>
          <w:b w:val="0"/>
          <w:lang w:val="en-US" w:eastAsia="zh-CN"/>
        </w:rPr>
        <w:t>无线电通信研讨会</w:t>
      </w:r>
      <w:r w:rsidRPr="00C21651">
        <w:rPr>
          <w:rFonts w:hint="eastAsia"/>
          <w:b w:val="0"/>
          <w:lang w:eastAsia="zh-CN"/>
        </w:rPr>
        <w:t>，下一次</w:t>
      </w:r>
      <w:r w:rsidR="00AE3151" w:rsidRPr="00AE3151">
        <w:rPr>
          <w:rFonts w:hint="eastAsia"/>
          <w:b w:val="0"/>
          <w:lang w:val="en-US" w:eastAsia="zh-CN"/>
        </w:rPr>
        <w:t>世界和</w:t>
      </w:r>
      <w:r w:rsidR="00AE3151" w:rsidRPr="00AE3151">
        <w:rPr>
          <w:b w:val="0"/>
          <w:lang w:val="en-US" w:eastAsia="zh-CN"/>
        </w:rPr>
        <w:t>无线电通信研讨会</w:t>
      </w:r>
      <w:r w:rsidRPr="00C21651">
        <w:rPr>
          <w:rFonts w:hint="eastAsia"/>
          <w:b w:val="0"/>
          <w:lang w:eastAsia="zh-CN"/>
        </w:rPr>
        <w:t>将在</w:t>
      </w:r>
      <w:r w:rsidRPr="00C21651">
        <w:rPr>
          <w:rFonts w:hint="eastAsia"/>
          <w:b w:val="0"/>
          <w:lang w:eastAsia="zh-CN"/>
        </w:rPr>
        <w:t>2018</w:t>
      </w:r>
      <w:r w:rsidRPr="00C21651">
        <w:rPr>
          <w:rFonts w:hint="eastAsia"/>
          <w:b w:val="0"/>
          <w:lang w:eastAsia="zh-CN"/>
        </w:rPr>
        <w:t>年四季度召开。</w:t>
      </w:r>
    </w:p>
    <w:p w:rsidR="00E14F2A" w:rsidRPr="00EB3244" w:rsidRDefault="00E14F2A" w:rsidP="00E14F2A">
      <w:pPr>
        <w:ind w:firstLineChars="200" w:firstLine="480"/>
        <w:rPr>
          <w:lang w:val="en-US" w:eastAsia="zh-CN"/>
        </w:rPr>
      </w:pPr>
      <w:r w:rsidRPr="00EB3244">
        <w:rPr>
          <w:rFonts w:hint="eastAsia"/>
          <w:lang w:val="en-US" w:eastAsia="zh-CN"/>
        </w:rPr>
        <w:t>作为两年一度</w:t>
      </w:r>
      <w:r w:rsidR="00CD0F5A">
        <w:rPr>
          <w:rFonts w:hint="eastAsia"/>
          <w:lang w:val="en-US" w:eastAsia="zh-CN"/>
        </w:rPr>
        <w:t>世界无线电通信研讨会</w:t>
      </w:r>
      <w:r w:rsidRPr="00EB3244">
        <w:rPr>
          <w:rFonts w:hint="eastAsia"/>
          <w:lang w:val="en-US" w:eastAsia="zh-CN"/>
        </w:rPr>
        <w:t>的补充，无线电通信局</w:t>
      </w:r>
      <w:r>
        <w:rPr>
          <w:rFonts w:hint="eastAsia"/>
          <w:lang w:val="en-US" w:eastAsia="zh-CN"/>
        </w:rPr>
        <w:t>通过每年在全球不同区域组织</w:t>
      </w:r>
      <w:r w:rsidRPr="00EB3244">
        <w:rPr>
          <w:rFonts w:hint="eastAsia"/>
          <w:lang w:val="en-US" w:eastAsia="zh-CN"/>
        </w:rPr>
        <w:t>区域</w:t>
      </w:r>
      <w:r>
        <w:rPr>
          <w:rFonts w:hint="eastAsia"/>
          <w:lang w:val="en-US" w:eastAsia="zh-CN"/>
        </w:rPr>
        <w:t>性</w:t>
      </w:r>
      <w:r w:rsidRPr="00EB3244">
        <w:rPr>
          <w:rFonts w:hint="eastAsia"/>
          <w:lang w:val="en-US" w:eastAsia="zh-CN"/>
        </w:rPr>
        <w:t>无线电通信研讨会（</w:t>
      </w:r>
      <w:r w:rsidRPr="00EB3244">
        <w:rPr>
          <w:lang w:val="en-US" w:eastAsia="zh-CN"/>
        </w:rPr>
        <w:t>RRS</w:t>
      </w:r>
      <w:r>
        <w:rPr>
          <w:rFonts w:hint="eastAsia"/>
          <w:lang w:val="en-US" w:eastAsia="zh-CN"/>
        </w:rPr>
        <w:t>）的做法持续实施其区域性宣传战略</w:t>
      </w:r>
      <w:r w:rsidRPr="00EB3244">
        <w:rPr>
          <w:rFonts w:hint="eastAsia"/>
          <w:lang w:val="en-US" w:eastAsia="zh-CN"/>
        </w:rPr>
        <w:t>，以加强无线电频谱和卫星轨道使用方面人员的能力建设，并以国际电联《无线电规则》条款的应用为重点。</w:t>
      </w:r>
    </w:p>
    <w:p w:rsidR="00E14F2A" w:rsidRDefault="00E14F2A" w:rsidP="00E14F2A">
      <w:pPr>
        <w:ind w:firstLineChars="200" w:firstLine="480"/>
        <w:rPr>
          <w:lang w:val="en-US" w:eastAsia="zh-CN"/>
        </w:rPr>
      </w:pPr>
      <w:r>
        <w:rPr>
          <w:rFonts w:hint="eastAsia"/>
          <w:lang w:val="en-US" w:eastAsia="zh-CN"/>
        </w:rPr>
        <w:t>RRS</w:t>
      </w:r>
      <w:r>
        <w:rPr>
          <w:lang w:val="en-US" w:eastAsia="zh-CN"/>
        </w:rPr>
        <w:t>包括为期两天的理论会议和为期</w:t>
      </w:r>
      <w:r w:rsidR="00C21651">
        <w:rPr>
          <w:rFonts w:hint="eastAsia"/>
          <w:lang w:val="en-US" w:eastAsia="zh-CN"/>
        </w:rPr>
        <w:t>一天或</w:t>
      </w:r>
      <w:r>
        <w:rPr>
          <w:lang w:val="en-US" w:eastAsia="zh-CN"/>
        </w:rPr>
        <w:t>两天的地面和空间业务讲习班</w:t>
      </w:r>
      <w:r>
        <w:rPr>
          <w:rFonts w:hint="eastAsia"/>
          <w:lang w:val="en-US" w:eastAsia="zh-CN"/>
        </w:rPr>
        <w:t>。</w:t>
      </w:r>
      <w:r>
        <w:rPr>
          <w:lang w:val="en-US" w:eastAsia="zh-CN"/>
        </w:rPr>
        <w:t>RRS</w:t>
      </w:r>
      <w:r>
        <w:rPr>
          <w:lang w:val="en-US" w:eastAsia="zh-CN"/>
        </w:rPr>
        <w:t>还会以为期一天</w:t>
      </w:r>
      <w:r>
        <w:rPr>
          <w:rFonts w:hint="eastAsia"/>
          <w:lang w:val="en-US" w:eastAsia="zh-CN"/>
        </w:rPr>
        <w:t>或两天</w:t>
      </w:r>
      <w:r>
        <w:rPr>
          <w:lang w:val="en-US" w:eastAsia="zh-CN"/>
        </w:rPr>
        <w:t>的论坛作为补充，专门探讨区域特别感兴趣的频谱相关议题。</w:t>
      </w:r>
    </w:p>
    <w:p w:rsidR="00E14F2A" w:rsidRDefault="00E14F2A" w:rsidP="00BB3921">
      <w:pPr>
        <w:ind w:firstLineChars="200" w:firstLine="480"/>
        <w:rPr>
          <w:lang w:val="en-US" w:eastAsia="zh-CN"/>
        </w:rPr>
      </w:pPr>
      <w:r>
        <w:rPr>
          <w:rFonts w:hint="eastAsia"/>
          <w:lang w:val="en-US" w:eastAsia="zh-CN"/>
        </w:rPr>
        <w:t>表</w:t>
      </w:r>
      <w:r>
        <w:rPr>
          <w:lang w:val="en-US" w:eastAsia="zh-CN"/>
        </w:rPr>
        <w:t>8</w:t>
      </w:r>
      <w:r w:rsidRPr="00EB3244">
        <w:rPr>
          <w:lang w:val="en-US" w:eastAsia="zh-CN"/>
        </w:rPr>
        <w:t>.2.2-1</w:t>
      </w:r>
      <w:r>
        <w:rPr>
          <w:lang w:val="en-US" w:eastAsia="zh-CN"/>
        </w:rPr>
        <w:t>总结了</w:t>
      </w:r>
      <w:r>
        <w:rPr>
          <w:rFonts w:hint="eastAsia"/>
          <w:lang w:val="en-US" w:eastAsia="zh-CN"/>
        </w:rPr>
        <w:t>最近四年来</w:t>
      </w:r>
      <w:r>
        <w:rPr>
          <w:lang w:val="en-US" w:eastAsia="zh-CN"/>
        </w:rPr>
        <w:t>召开的</w:t>
      </w:r>
      <w:r>
        <w:rPr>
          <w:lang w:val="en-US" w:eastAsia="zh-CN"/>
        </w:rPr>
        <w:t>RRS</w:t>
      </w:r>
      <w:r>
        <w:rPr>
          <w:rFonts w:hint="eastAsia"/>
          <w:lang w:val="en-US" w:eastAsia="zh-CN"/>
        </w:rPr>
        <w:t>情况</w:t>
      </w:r>
      <w:r>
        <w:rPr>
          <w:lang w:val="en-US" w:eastAsia="zh-CN"/>
        </w:rPr>
        <w:t>。这些研讨会由主办国的政府、监管机构或频谱管理机构与相关区域性组织和国际电联区域代表处</w:t>
      </w:r>
      <w:r>
        <w:rPr>
          <w:rFonts w:hint="eastAsia"/>
          <w:lang w:val="en-US" w:eastAsia="zh-CN"/>
        </w:rPr>
        <w:t>/</w:t>
      </w:r>
      <w:r>
        <w:rPr>
          <w:rFonts w:hint="eastAsia"/>
          <w:lang w:val="en-US" w:eastAsia="zh-CN"/>
        </w:rPr>
        <w:t>地区</w:t>
      </w:r>
      <w:r>
        <w:rPr>
          <w:lang w:val="en-US" w:eastAsia="zh-CN"/>
        </w:rPr>
        <w:t>办事处合作承办</w:t>
      </w:r>
      <w:r>
        <w:rPr>
          <w:rFonts w:hint="eastAsia"/>
          <w:lang w:val="en-US" w:eastAsia="zh-CN"/>
        </w:rPr>
        <w:t>。</w:t>
      </w:r>
      <w:r>
        <w:rPr>
          <w:lang w:eastAsia="zh-CN"/>
        </w:rPr>
        <w:t>RRS</w:t>
      </w:r>
      <w:r>
        <w:rPr>
          <w:lang w:eastAsia="zh-CN"/>
        </w:rPr>
        <w:t>在</w:t>
      </w:r>
      <w:r>
        <w:rPr>
          <w:rFonts w:hint="eastAsia"/>
          <w:lang w:eastAsia="zh-CN"/>
        </w:rPr>
        <w:t>“无纸化”环境中举行。</w:t>
      </w:r>
      <w:r>
        <w:rPr>
          <w:szCs w:val="24"/>
          <w:lang w:val="en-US" w:eastAsia="zh-CN"/>
        </w:rPr>
        <w:t>会议进程可参见以下国际电联网站</w:t>
      </w:r>
      <w:r>
        <w:rPr>
          <w:rFonts w:hint="eastAsia"/>
          <w:lang w:eastAsia="zh-CN"/>
        </w:rPr>
        <w:t>：</w:t>
      </w:r>
      <w:hyperlink r:id="rId25" w:history="1">
        <w:r w:rsidR="00937031" w:rsidRPr="004926DB">
          <w:rPr>
            <w:rStyle w:val="Hyperlink"/>
            <w:szCs w:val="24"/>
            <w:lang w:eastAsia="zh-CN"/>
          </w:rPr>
          <w:t>http://www.itu.int/ITU-R/go/seminars</w:t>
        </w:r>
      </w:hyperlink>
      <w:r>
        <w:rPr>
          <w:rFonts w:hint="eastAsia"/>
          <w:lang w:val="en-US" w:eastAsia="zh-CN"/>
        </w:rPr>
        <w:t>。无线电</w:t>
      </w:r>
      <w:r>
        <w:rPr>
          <w:lang w:val="en-US" w:eastAsia="zh-CN"/>
        </w:rPr>
        <w:t>通信局为</w:t>
      </w:r>
      <w:r>
        <w:rPr>
          <w:rFonts w:hint="eastAsia"/>
          <w:lang w:val="en-US" w:eastAsia="zh-CN"/>
        </w:rPr>
        <w:t>RRS</w:t>
      </w:r>
      <w:r>
        <w:rPr>
          <w:lang w:val="en-US" w:eastAsia="zh-CN"/>
        </w:rPr>
        <w:t>提供了</w:t>
      </w:r>
      <w:r w:rsidR="00BB3921">
        <w:rPr>
          <w:rFonts w:hint="eastAsia"/>
          <w:lang w:val="en-US" w:eastAsia="zh-CN"/>
        </w:rPr>
        <w:t>105</w:t>
      </w:r>
      <w:r>
        <w:rPr>
          <w:rFonts w:hint="eastAsia"/>
          <w:lang w:val="en-US" w:eastAsia="zh-CN"/>
        </w:rPr>
        <w:t>份</w:t>
      </w:r>
      <w:r>
        <w:rPr>
          <w:lang w:val="en-US" w:eastAsia="zh-CN"/>
        </w:rPr>
        <w:t>非全额与会补贴</w:t>
      </w:r>
      <w:r w:rsidR="00BB3921">
        <w:rPr>
          <w:rFonts w:hint="eastAsia"/>
          <w:lang w:val="en-US" w:eastAsia="zh-CN"/>
        </w:rPr>
        <w:t>和</w:t>
      </w:r>
      <w:r w:rsidR="00BB3921">
        <w:rPr>
          <w:lang w:val="en-US" w:eastAsia="zh-CN"/>
        </w:rPr>
        <w:t>为</w:t>
      </w:r>
      <w:r w:rsidR="00BB3921">
        <w:rPr>
          <w:rFonts w:hint="eastAsia"/>
          <w:lang w:val="en-US" w:eastAsia="zh-CN"/>
        </w:rPr>
        <w:t>WRS</w:t>
      </w:r>
      <w:r w:rsidR="00BB3921">
        <w:rPr>
          <w:lang w:val="en-US" w:eastAsia="zh-CN"/>
        </w:rPr>
        <w:t>提供了</w:t>
      </w:r>
      <w:r w:rsidR="00BB3921">
        <w:rPr>
          <w:rFonts w:hint="eastAsia"/>
          <w:lang w:val="en-US" w:eastAsia="zh-CN"/>
        </w:rPr>
        <w:t>30</w:t>
      </w:r>
      <w:r w:rsidR="00BB3921">
        <w:rPr>
          <w:rFonts w:hint="eastAsia"/>
          <w:lang w:val="en-US" w:eastAsia="zh-CN"/>
        </w:rPr>
        <w:t>份</w:t>
      </w:r>
      <w:r w:rsidR="00BB3921">
        <w:rPr>
          <w:lang w:val="en-US" w:eastAsia="zh-CN"/>
        </w:rPr>
        <w:t>全额与会补贴</w:t>
      </w:r>
      <w:r>
        <w:rPr>
          <w:lang w:val="en-US" w:eastAsia="zh-CN"/>
        </w:rPr>
        <w:t>（</w:t>
      </w:r>
      <w:r>
        <w:rPr>
          <w:rFonts w:hint="eastAsia"/>
          <w:lang w:val="en-US" w:eastAsia="zh-CN"/>
        </w:rPr>
        <w:t>对</w:t>
      </w:r>
      <w:r w:rsidRPr="00176C57">
        <w:rPr>
          <w:rFonts w:hint="eastAsia"/>
          <w:lang w:val="en-US" w:eastAsia="zh-CN"/>
        </w:rPr>
        <w:t>符合条件的国家</w:t>
      </w:r>
      <w:r>
        <w:rPr>
          <w:rFonts w:hint="eastAsia"/>
          <w:lang w:val="en-US" w:eastAsia="zh-CN"/>
        </w:rPr>
        <w:t>，</w:t>
      </w:r>
      <w:r w:rsidRPr="00176C57">
        <w:rPr>
          <w:rFonts w:hint="eastAsia"/>
          <w:lang w:val="en-US" w:eastAsia="zh-CN"/>
        </w:rPr>
        <w:t>每个</w:t>
      </w:r>
      <w:r>
        <w:rPr>
          <w:rFonts w:hint="eastAsia"/>
          <w:lang w:val="en-US" w:eastAsia="zh-CN"/>
        </w:rPr>
        <w:t>主管部门</w:t>
      </w:r>
      <w:r>
        <w:rPr>
          <w:lang w:val="en-US" w:eastAsia="zh-CN"/>
        </w:rPr>
        <w:t>仅限</w:t>
      </w:r>
      <w:r w:rsidRPr="00122D25">
        <w:rPr>
          <w:lang w:val="en-US" w:eastAsia="zh-CN"/>
        </w:rPr>
        <w:t>一名代表</w:t>
      </w:r>
      <w:r>
        <w:rPr>
          <w:lang w:val="en-US" w:eastAsia="zh-CN"/>
        </w:rPr>
        <w:t>）</w:t>
      </w:r>
      <w:r>
        <w:rPr>
          <w:rFonts w:hint="eastAsia"/>
          <w:lang w:val="en-US" w:eastAsia="zh-CN"/>
        </w:rPr>
        <w:t>。</w:t>
      </w:r>
    </w:p>
    <w:p w:rsidR="00E14F2A" w:rsidRPr="00EB3244" w:rsidRDefault="00E14F2A" w:rsidP="00E14F2A">
      <w:pPr>
        <w:ind w:firstLineChars="200" w:firstLine="480"/>
        <w:rPr>
          <w:lang w:val="en-US" w:eastAsia="zh-CN"/>
        </w:rPr>
      </w:pPr>
      <w:r>
        <w:rPr>
          <w:rFonts w:hint="eastAsia"/>
          <w:lang w:val="en-US" w:eastAsia="zh-CN"/>
        </w:rPr>
        <w:t>有关</w:t>
      </w:r>
      <w:r>
        <w:rPr>
          <w:lang w:val="en-US" w:eastAsia="zh-CN"/>
        </w:rPr>
        <w:t>WRS</w:t>
      </w:r>
      <w:r>
        <w:rPr>
          <w:lang w:val="en-US" w:eastAsia="zh-CN"/>
        </w:rPr>
        <w:t>和</w:t>
      </w:r>
      <w:r>
        <w:rPr>
          <w:lang w:val="en-US" w:eastAsia="zh-CN"/>
        </w:rPr>
        <w:t>RRS</w:t>
      </w:r>
      <w:r>
        <w:rPr>
          <w:lang w:val="en-US" w:eastAsia="zh-CN"/>
        </w:rPr>
        <w:t>与会情况的分析表明，这两类研讨会互为补充：</w:t>
      </w:r>
    </w:p>
    <w:p w:rsidR="00E14F2A" w:rsidRPr="00EB3244" w:rsidRDefault="00E14F2A" w:rsidP="00E14F2A">
      <w:pPr>
        <w:pStyle w:val="enumlev1"/>
        <w:rPr>
          <w:lang w:eastAsia="zh-CN"/>
        </w:rPr>
      </w:pPr>
      <w:r w:rsidRPr="00937031">
        <w:rPr>
          <w:lang w:eastAsia="zh-CN"/>
        </w:rPr>
        <w:t>–</w:t>
      </w:r>
      <w:r w:rsidRPr="00EB3244">
        <w:rPr>
          <w:b/>
          <w:bCs/>
          <w:lang w:eastAsia="zh-CN"/>
        </w:rPr>
        <w:tab/>
      </w:r>
      <w:r>
        <w:rPr>
          <w:rFonts w:hint="eastAsia"/>
          <w:b/>
          <w:bCs/>
          <w:lang w:eastAsia="zh-CN"/>
        </w:rPr>
        <w:t>两届</w:t>
      </w:r>
      <w:r>
        <w:rPr>
          <w:b/>
          <w:bCs/>
          <w:lang w:eastAsia="zh-CN"/>
        </w:rPr>
        <w:t>WRS</w:t>
      </w:r>
      <w:r>
        <w:rPr>
          <w:b/>
          <w:bCs/>
          <w:lang w:eastAsia="zh-CN"/>
        </w:rPr>
        <w:t>：</w:t>
      </w:r>
      <w:r>
        <w:rPr>
          <w:rFonts w:hint="eastAsia"/>
          <w:lang w:eastAsia="zh-CN"/>
        </w:rPr>
        <w:t>来自</w:t>
      </w:r>
      <w:r>
        <w:rPr>
          <w:rFonts w:hint="eastAsia"/>
          <w:lang w:eastAsia="zh-CN"/>
        </w:rPr>
        <w:t>130</w:t>
      </w:r>
      <w:r>
        <w:rPr>
          <w:rFonts w:hint="eastAsia"/>
          <w:lang w:eastAsia="zh-CN"/>
        </w:rPr>
        <w:t>个</w:t>
      </w:r>
      <w:r>
        <w:rPr>
          <w:lang w:eastAsia="zh-CN"/>
        </w:rPr>
        <w:t>国家的</w:t>
      </w:r>
      <w:r>
        <w:rPr>
          <w:rFonts w:hint="eastAsia"/>
          <w:lang w:eastAsia="zh-CN"/>
        </w:rPr>
        <w:t>810</w:t>
      </w:r>
      <w:r>
        <w:rPr>
          <w:rFonts w:hint="eastAsia"/>
          <w:lang w:eastAsia="zh-CN"/>
        </w:rPr>
        <w:t>名</w:t>
      </w:r>
      <w:r>
        <w:rPr>
          <w:lang w:eastAsia="zh-CN"/>
        </w:rPr>
        <w:t>与会者</w:t>
      </w:r>
    </w:p>
    <w:p w:rsidR="00E14F2A" w:rsidRPr="00EB3244" w:rsidRDefault="00E14F2A" w:rsidP="00937031">
      <w:pPr>
        <w:pStyle w:val="enumlev1"/>
        <w:rPr>
          <w:lang w:eastAsia="zh-CN"/>
        </w:rPr>
      </w:pPr>
      <w:r w:rsidRPr="00937031">
        <w:rPr>
          <w:lang w:eastAsia="zh-CN"/>
        </w:rPr>
        <w:t>–</w:t>
      </w:r>
      <w:r w:rsidRPr="00EB3244">
        <w:rPr>
          <w:b/>
          <w:bCs/>
          <w:lang w:eastAsia="zh-CN"/>
        </w:rPr>
        <w:tab/>
      </w:r>
      <w:r>
        <w:rPr>
          <w:rFonts w:hint="eastAsia"/>
          <w:b/>
          <w:bCs/>
          <w:lang w:eastAsia="zh-CN"/>
        </w:rPr>
        <w:t>十</w:t>
      </w:r>
      <w:r w:rsidR="00937031">
        <w:rPr>
          <w:rFonts w:hint="eastAsia"/>
          <w:b/>
          <w:bCs/>
          <w:lang w:eastAsia="zh-CN"/>
        </w:rPr>
        <w:t>二</w:t>
      </w:r>
      <w:r>
        <w:rPr>
          <w:b/>
          <w:bCs/>
          <w:lang w:eastAsia="zh-CN"/>
        </w:rPr>
        <w:t>届</w:t>
      </w:r>
      <w:r>
        <w:rPr>
          <w:b/>
          <w:bCs/>
          <w:lang w:eastAsia="zh-CN"/>
        </w:rPr>
        <w:t>RRS</w:t>
      </w:r>
      <w:r>
        <w:rPr>
          <w:rFonts w:hint="eastAsia"/>
          <w:b/>
          <w:bCs/>
          <w:lang w:eastAsia="zh-CN"/>
        </w:rPr>
        <w:t>：</w:t>
      </w:r>
      <w:r w:rsidR="00937031" w:rsidRPr="00937031">
        <w:rPr>
          <w:rFonts w:hint="eastAsia"/>
          <w:lang w:eastAsia="zh-CN"/>
        </w:rPr>
        <w:t>1</w:t>
      </w:r>
      <w:r w:rsidR="001065FF">
        <w:rPr>
          <w:lang w:eastAsia="zh-CN"/>
        </w:rPr>
        <w:t>093</w:t>
      </w:r>
      <w:r>
        <w:rPr>
          <w:rFonts w:hint="eastAsia"/>
          <w:lang w:eastAsia="zh-CN"/>
        </w:rPr>
        <w:t>名</w:t>
      </w:r>
      <w:r>
        <w:rPr>
          <w:lang w:eastAsia="zh-CN"/>
        </w:rPr>
        <w:t>与会者</w:t>
      </w:r>
    </w:p>
    <w:p w:rsidR="00E14F2A" w:rsidRPr="000C4608" w:rsidRDefault="001065FF" w:rsidP="00937031">
      <w:pPr>
        <w:ind w:firstLineChars="200" w:firstLine="480"/>
        <w:rPr>
          <w:lang w:eastAsia="zh-CN"/>
        </w:rPr>
      </w:pPr>
      <w:r>
        <w:rPr>
          <w:lang w:eastAsia="zh-CN"/>
        </w:rPr>
        <w:t>2018</w:t>
      </w:r>
      <w:r>
        <w:rPr>
          <w:rFonts w:hint="eastAsia"/>
          <w:lang w:eastAsia="zh-CN"/>
        </w:rPr>
        <w:t>年计划举办三次</w:t>
      </w:r>
      <w:r>
        <w:rPr>
          <w:rFonts w:hint="eastAsia"/>
          <w:lang w:eastAsia="zh-CN"/>
        </w:rPr>
        <w:t>RRS</w:t>
      </w:r>
      <w:r>
        <w:rPr>
          <w:rFonts w:hint="eastAsia"/>
          <w:lang w:eastAsia="zh-CN"/>
        </w:rPr>
        <w:t>。</w:t>
      </w:r>
    </w:p>
    <w:p w:rsidR="00E14F2A" w:rsidRDefault="00E14F2A" w:rsidP="00E14F2A">
      <w:pPr>
        <w:rPr>
          <w:szCs w:val="24"/>
          <w:lang w:eastAsia="zh-CN"/>
        </w:rPr>
      </w:pPr>
    </w:p>
    <w:p w:rsidR="00937031" w:rsidRPr="000C4608" w:rsidRDefault="00937031" w:rsidP="00E14F2A">
      <w:pPr>
        <w:rPr>
          <w:szCs w:val="24"/>
          <w:lang w:eastAsia="zh-CN"/>
        </w:rPr>
        <w:sectPr w:rsidR="00937031" w:rsidRPr="000C4608" w:rsidSect="00241A95">
          <w:headerReference w:type="even" r:id="rId26"/>
          <w:headerReference w:type="default" r:id="rId27"/>
          <w:footerReference w:type="even" r:id="rId28"/>
          <w:footerReference w:type="default" r:id="rId29"/>
          <w:footerReference w:type="first" r:id="rId30"/>
          <w:pgSz w:w="11907" w:h="16834"/>
          <w:pgMar w:top="1418" w:right="1134" w:bottom="1418" w:left="1134" w:header="720" w:footer="720" w:gutter="0"/>
          <w:paperSrc w:first="15" w:other="15"/>
          <w:cols w:space="720"/>
          <w:titlePg/>
          <w:docGrid w:linePitch="326"/>
        </w:sectPr>
      </w:pPr>
    </w:p>
    <w:p w:rsidR="00E14F2A" w:rsidRPr="00937031" w:rsidRDefault="00E14F2A" w:rsidP="00937031">
      <w:pPr>
        <w:pStyle w:val="TableNoBR"/>
        <w:rPr>
          <w:lang w:eastAsia="zh-CN"/>
        </w:rPr>
      </w:pPr>
      <w:r w:rsidRPr="00937031">
        <w:rPr>
          <w:rFonts w:hint="eastAsia"/>
          <w:lang w:eastAsia="zh-CN"/>
        </w:rPr>
        <w:lastRenderedPageBreak/>
        <w:t>表</w:t>
      </w:r>
      <w:r w:rsidRPr="00937031">
        <w:rPr>
          <w:lang w:eastAsia="zh-CN"/>
        </w:rPr>
        <w:t>8.2.2-1</w:t>
      </w:r>
    </w:p>
    <w:p w:rsidR="00E14F2A" w:rsidRPr="00937031" w:rsidRDefault="00E14F2A" w:rsidP="00937031">
      <w:pPr>
        <w:pStyle w:val="TabletitleBR"/>
        <w:rPr>
          <w:lang w:eastAsia="zh-CN"/>
        </w:rPr>
      </w:pPr>
      <w:r w:rsidRPr="00937031">
        <w:rPr>
          <w:rFonts w:hint="eastAsia"/>
          <w:lang w:eastAsia="zh-CN"/>
        </w:rPr>
        <w:t>国际</w:t>
      </w:r>
      <w:r w:rsidRPr="00937031">
        <w:rPr>
          <w:lang w:eastAsia="zh-CN"/>
        </w:rPr>
        <w:t>电联区域性无线电通信研讨会（</w:t>
      </w:r>
      <w:r w:rsidR="004E2698" w:rsidRPr="00937031">
        <w:rPr>
          <w:rFonts w:hint="eastAsia"/>
          <w:lang w:eastAsia="zh-CN"/>
        </w:rPr>
        <w:t>2014</w:t>
      </w:r>
      <w:r w:rsidRPr="00937031">
        <w:rPr>
          <w:lang w:eastAsia="zh-CN"/>
        </w:rPr>
        <w:t>-201</w:t>
      </w:r>
      <w:r w:rsidR="004E2698" w:rsidRPr="00937031">
        <w:rPr>
          <w:rFonts w:hint="eastAsia"/>
          <w:lang w:eastAsia="zh-CN"/>
        </w:rPr>
        <w:t>7</w:t>
      </w:r>
      <w:r w:rsidRPr="00937031">
        <w:rPr>
          <w:rFonts w:hint="eastAsia"/>
          <w:lang w:eastAsia="zh-CN"/>
        </w:rPr>
        <w:t>年</w:t>
      </w:r>
      <w:r w:rsidRPr="00937031">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1989"/>
        <w:gridCol w:w="1175"/>
        <w:gridCol w:w="2312"/>
        <w:gridCol w:w="1706"/>
        <w:gridCol w:w="1841"/>
        <w:gridCol w:w="1275"/>
        <w:gridCol w:w="1557"/>
      </w:tblGrid>
      <w:tr w:rsidR="00E14F2A" w:rsidRPr="00937031" w:rsidTr="00E823F1">
        <w:trPr>
          <w:tblHeader/>
          <w:jc w:val="center"/>
        </w:trPr>
        <w:tc>
          <w:tcPr>
            <w:tcW w:w="2174" w:type="dxa"/>
            <w:vAlign w:val="center"/>
          </w:tcPr>
          <w:p w:rsidR="00E14F2A" w:rsidRPr="00937031" w:rsidRDefault="00E14F2A" w:rsidP="00E14F2A">
            <w:pPr>
              <w:jc w:val="center"/>
              <w:rPr>
                <w:b/>
                <w:bCs/>
                <w:sz w:val="20"/>
                <w:lang w:val="en-US" w:eastAsia="zh-CN"/>
              </w:rPr>
            </w:pPr>
            <w:r w:rsidRPr="00937031">
              <w:rPr>
                <w:rFonts w:hint="eastAsia"/>
                <w:b/>
                <w:bCs/>
                <w:sz w:val="20"/>
                <w:lang w:val="en-US" w:eastAsia="zh-CN"/>
              </w:rPr>
              <w:t>日期</w:t>
            </w:r>
          </w:p>
        </w:tc>
        <w:tc>
          <w:tcPr>
            <w:tcW w:w="1989" w:type="dxa"/>
            <w:vAlign w:val="center"/>
          </w:tcPr>
          <w:p w:rsidR="00E14F2A" w:rsidRPr="00937031" w:rsidRDefault="00E14F2A" w:rsidP="00E14F2A">
            <w:pPr>
              <w:jc w:val="center"/>
              <w:rPr>
                <w:b/>
                <w:bCs/>
                <w:sz w:val="20"/>
                <w:lang w:val="en-US"/>
              </w:rPr>
            </w:pPr>
            <w:r w:rsidRPr="00937031">
              <w:rPr>
                <w:b/>
                <w:bCs/>
                <w:sz w:val="20"/>
                <w:lang w:val="en-US"/>
              </w:rPr>
              <w:t>RRS</w:t>
            </w:r>
          </w:p>
        </w:tc>
        <w:tc>
          <w:tcPr>
            <w:tcW w:w="1175" w:type="dxa"/>
            <w:vAlign w:val="center"/>
          </w:tcPr>
          <w:p w:rsidR="00E14F2A" w:rsidRPr="00937031" w:rsidRDefault="00E14F2A" w:rsidP="00E14F2A">
            <w:pPr>
              <w:jc w:val="center"/>
              <w:rPr>
                <w:b/>
                <w:bCs/>
                <w:sz w:val="20"/>
                <w:lang w:val="en-US"/>
              </w:rPr>
            </w:pPr>
            <w:r w:rsidRPr="00937031">
              <w:rPr>
                <w:rFonts w:hint="eastAsia"/>
                <w:b/>
                <w:bCs/>
                <w:sz w:val="20"/>
                <w:lang w:val="en-US" w:eastAsia="zh-CN"/>
              </w:rPr>
              <w:t>地点</w:t>
            </w:r>
          </w:p>
        </w:tc>
        <w:tc>
          <w:tcPr>
            <w:tcW w:w="2312" w:type="dxa"/>
            <w:vAlign w:val="center"/>
          </w:tcPr>
          <w:p w:rsidR="00E14F2A" w:rsidRPr="00937031" w:rsidRDefault="00E14F2A" w:rsidP="00E14F2A">
            <w:pPr>
              <w:jc w:val="center"/>
              <w:rPr>
                <w:b/>
                <w:bCs/>
                <w:sz w:val="20"/>
                <w:lang w:val="en-US" w:eastAsia="zh-CN"/>
              </w:rPr>
            </w:pPr>
            <w:r w:rsidRPr="00937031">
              <w:rPr>
                <w:rFonts w:hint="eastAsia"/>
                <w:b/>
                <w:bCs/>
                <w:sz w:val="20"/>
                <w:lang w:val="en-US" w:eastAsia="zh-CN"/>
              </w:rPr>
              <w:t>东道主</w:t>
            </w:r>
          </w:p>
        </w:tc>
        <w:tc>
          <w:tcPr>
            <w:tcW w:w="1706" w:type="dxa"/>
            <w:vAlign w:val="center"/>
          </w:tcPr>
          <w:p w:rsidR="00E14F2A" w:rsidRPr="00937031" w:rsidRDefault="00E14F2A" w:rsidP="00E14F2A">
            <w:pPr>
              <w:jc w:val="center"/>
              <w:rPr>
                <w:b/>
                <w:bCs/>
                <w:sz w:val="20"/>
                <w:lang w:val="en-US" w:eastAsia="zh-CN"/>
              </w:rPr>
            </w:pPr>
            <w:r w:rsidRPr="00937031">
              <w:rPr>
                <w:rFonts w:hint="eastAsia"/>
                <w:b/>
                <w:bCs/>
                <w:sz w:val="20"/>
                <w:lang w:val="en-US" w:eastAsia="zh-CN"/>
              </w:rPr>
              <w:t>合作方</w:t>
            </w:r>
          </w:p>
        </w:tc>
        <w:tc>
          <w:tcPr>
            <w:tcW w:w="1841" w:type="dxa"/>
            <w:vAlign w:val="center"/>
          </w:tcPr>
          <w:p w:rsidR="00E14F2A" w:rsidRPr="00937031" w:rsidRDefault="00E14F2A" w:rsidP="00E14F2A">
            <w:pPr>
              <w:jc w:val="center"/>
              <w:rPr>
                <w:b/>
                <w:bCs/>
                <w:sz w:val="20"/>
                <w:lang w:val="en-US" w:eastAsia="zh-CN"/>
              </w:rPr>
            </w:pPr>
            <w:r w:rsidRPr="00937031">
              <w:rPr>
                <w:rFonts w:hint="eastAsia"/>
                <w:b/>
                <w:bCs/>
                <w:sz w:val="20"/>
                <w:lang w:val="en-US" w:eastAsia="zh-CN"/>
              </w:rPr>
              <w:t>论坛</w:t>
            </w:r>
            <w:r w:rsidRPr="00937031">
              <w:rPr>
                <w:b/>
                <w:bCs/>
                <w:sz w:val="20"/>
                <w:lang w:val="en-US" w:eastAsia="zh-CN"/>
              </w:rPr>
              <w:t>主题</w:t>
            </w:r>
          </w:p>
        </w:tc>
        <w:tc>
          <w:tcPr>
            <w:tcW w:w="1275" w:type="dxa"/>
            <w:vAlign w:val="center"/>
          </w:tcPr>
          <w:p w:rsidR="00E14F2A" w:rsidRPr="00937031" w:rsidRDefault="00E14F2A" w:rsidP="00E14F2A">
            <w:pPr>
              <w:jc w:val="center"/>
              <w:rPr>
                <w:b/>
                <w:bCs/>
                <w:sz w:val="20"/>
                <w:lang w:val="en-US" w:eastAsia="zh-CN"/>
              </w:rPr>
            </w:pPr>
            <w:r w:rsidRPr="00937031">
              <w:rPr>
                <w:rFonts w:hint="eastAsia"/>
                <w:b/>
                <w:bCs/>
                <w:sz w:val="20"/>
                <w:lang w:val="en-US" w:eastAsia="zh-CN"/>
              </w:rPr>
              <w:t>语言</w:t>
            </w:r>
          </w:p>
        </w:tc>
        <w:tc>
          <w:tcPr>
            <w:tcW w:w="1557" w:type="dxa"/>
            <w:vAlign w:val="center"/>
          </w:tcPr>
          <w:p w:rsidR="00E14F2A" w:rsidRPr="00937031" w:rsidRDefault="00E14F2A" w:rsidP="00E14F2A">
            <w:pPr>
              <w:jc w:val="center"/>
              <w:rPr>
                <w:b/>
                <w:bCs/>
                <w:sz w:val="20"/>
                <w:lang w:val="en-US" w:eastAsia="zh-CN"/>
              </w:rPr>
            </w:pPr>
            <w:r w:rsidRPr="00937031">
              <w:rPr>
                <w:rFonts w:hint="eastAsia"/>
                <w:b/>
                <w:bCs/>
                <w:sz w:val="20"/>
                <w:lang w:val="en-US" w:eastAsia="zh-CN"/>
              </w:rPr>
              <w:t>与会者</w:t>
            </w:r>
            <w:r w:rsidRPr="00937031">
              <w:rPr>
                <w:rFonts w:hint="eastAsia"/>
                <w:b/>
                <w:bCs/>
                <w:sz w:val="20"/>
                <w:lang w:val="en-US" w:eastAsia="zh-CN"/>
              </w:rPr>
              <w:t>/</w:t>
            </w:r>
            <w:r w:rsidRPr="00937031">
              <w:rPr>
                <w:b/>
                <w:bCs/>
                <w:sz w:val="20"/>
                <w:lang w:val="en-US" w:eastAsia="zh-CN"/>
              </w:rPr>
              <w:br/>
            </w:r>
            <w:r w:rsidRPr="00937031">
              <w:rPr>
                <w:rFonts w:hint="eastAsia"/>
                <w:b/>
                <w:bCs/>
                <w:sz w:val="20"/>
                <w:lang w:val="en-US" w:eastAsia="zh-CN"/>
              </w:rPr>
              <w:t>主管</w:t>
            </w:r>
            <w:r w:rsidRPr="00937031">
              <w:rPr>
                <w:b/>
                <w:bCs/>
                <w:sz w:val="20"/>
                <w:lang w:val="en-US" w:eastAsia="zh-CN"/>
              </w:rPr>
              <w:t>部门</w:t>
            </w:r>
          </w:p>
        </w:tc>
      </w:tr>
      <w:tr w:rsidR="00E14F2A" w:rsidRPr="00937031" w:rsidTr="00E823F1">
        <w:trPr>
          <w:jc w:val="center"/>
        </w:trPr>
        <w:tc>
          <w:tcPr>
            <w:tcW w:w="14029" w:type="dxa"/>
            <w:gridSpan w:val="8"/>
            <w:vAlign w:val="center"/>
          </w:tcPr>
          <w:p w:rsidR="00E14F2A" w:rsidRPr="00937031" w:rsidRDefault="00E14F2A" w:rsidP="00E14F2A">
            <w:pPr>
              <w:rPr>
                <w:rFonts w:asciiTheme="majorBidi" w:hAnsiTheme="majorBidi" w:cstheme="majorBidi"/>
                <w:b/>
                <w:bCs/>
                <w:sz w:val="20"/>
              </w:rPr>
            </w:pPr>
            <w:r w:rsidRPr="00937031">
              <w:rPr>
                <w:rFonts w:asciiTheme="majorBidi" w:hAnsiTheme="majorBidi" w:cstheme="majorBidi"/>
                <w:b/>
                <w:bCs/>
                <w:sz w:val="20"/>
              </w:rPr>
              <w:t>2014</w:t>
            </w:r>
          </w:p>
        </w:tc>
      </w:tr>
      <w:tr w:rsidR="00E14F2A" w:rsidRPr="00937031" w:rsidTr="00E823F1">
        <w:trPr>
          <w:jc w:val="center"/>
        </w:trPr>
        <w:tc>
          <w:tcPr>
            <w:tcW w:w="2174" w:type="dxa"/>
            <w:vAlign w:val="center"/>
          </w:tcPr>
          <w:p w:rsidR="00E14F2A" w:rsidRPr="00937031" w:rsidRDefault="00E14F2A" w:rsidP="00E14F2A">
            <w:pPr>
              <w:rPr>
                <w:b/>
                <w:bCs/>
                <w:sz w:val="20"/>
                <w:lang w:val="en-US" w:eastAsia="zh-CN"/>
              </w:rPr>
            </w:pPr>
            <w:r w:rsidRPr="00937031">
              <w:rPr>
                <w:sz w:val="20"/>
                <w:lang w:eastAsia="zh-CN"/>
              </w:rPr>
              <w:t>2014</w:t>
            </w:r>
            <w:r w:rsidRPr="00937031">
              <w:rPr>
                <w:rFonts w:hint="eastAsia"/>
                <w:sz w:val="20"/>
                <w:lang w:eastAsia="zh-CN"/>
              </w:rPr>
              <w:t>年</w:t>
            </w:r>
            <w:r w:rsidRPr="00937031">
              <w:rPr>
                <w:rFonts w:hint="eastAsia"/>
                <w:sz w:val="20"/>
                <w:lang w:eastAsia="zh-CN"/>
              </w:rPr>
              <w:t>5</w:t>
            </w:r>
            <w:r w:rsidRPr="00937031">
              <w:rPr>
                <w:rFonts w:hint="eastAsia"/>
                <w:sz w:val="20"/>
                <w:lang w:eastAsia="zh-CN"/>
              </w:rPr>
              <w:t>月</w:t>
            </w:r>
            <w:r w:rsidRPr="00937031">
              <w:rPr>
                <w:rFonts w:hint="eastAsia"/>
                <w:sz w:val="20"/>
                <w:lang w:eastAsia="zh-CN"/>
              </w:rPr>
              <w:t>26</w:t>
            </w:r>
            <w:r w:rsidRPr="00937031">
              <w:rPr>
                <w:sz w:val="20"/>
                <w:lang w:eastAsia="zh-CN"/>
              </w:rPr>
              <w:t>-30</w:t>
            </w:r>
            <w:r w:rsidRPr="00937031">
              <w:rPr>
                <w:rFonts w:hint="eastAsia"/>
                <w:sz w:val="20"/>
                <w:lang w:eastAsia="zh-CN"/>
              </w:rPr>
              <w:t>日</w:t>
            </w:r>
          </w:p>
        </w:tc>
        <w:tc>
          <w:tcPr>
            <w:tcW w:w="1989" w:type="dxa"/>
            <w:vAlign w:val="center"/>
          </w:tcPr>
          <w:p w:rsidR="00E14F2A" w:rsidRPr="00937031" w:rsidRDefault="00E14F2A" w:rsidP="00E14F2A">
            <w:pPr>
              <w:rPr>
                <w:b/>
                <w:bCs/>
                <w:sz w:val="20"/>
                <w:lang w:val="en-US" w:eastAsia="zh-CN"/>
              </w:rPr>
            </w:pPr>
            <w:r w:rsidRPr="00937031">
              <w:rPr>
                <w:b/>
                <w:bCs/>
                <w:sz w:val="20"/>
                <w:lang w:eastAsia="zh-CN"/>
              </w:rPr>
              <w:t>RRS-14-</w:t>
            </w:r>
            <w:r w:rsidRPr="00937031">
              <w:rPr>
                <w:rFonts w:hint="eastAsia"/>
                <w:b/>
                <w:bCs/>
                <w:sz w:val="20"/>
                <w:lang w:eastAsia="zh-CN"/>
              </w:rPr>
              <w:t>亚洲</w:t>
            </w:r>
          </w:p>
        </w:tc>
        <w:tc>
          <w:tcPr>
            <w:tcW w:w="1175" w:type="dxa"/>
            <w:vAlign w:val="center"/>
          </w:tcPr>
          <w:p w:rsidR="00E14F2A" w:rsidRPr="00937031" w:rsidRDefault="00E14F2A" w:rsidP="00E14F2A">
            <w:pPr>
              <w:jc w:val="center"/>
              <w:rPr>
                <w:b/>
                <w:bCs/>
                <w:sz w:val="20"/>
                <w:lang w:eastAsia="zh-CN"/>
              </w:rPr>
            </w:pPr>
            <w:r w:rsidRPr="00937031">
              <w:rPr>
                <w:rFonts w:hint="eastAsia"/>
                <w:sz w:val="20"/>
                <w:lang w:eastAsia="zh-CN"/>
              </w:rPr>
              <w:t>越南</w:t>
            </w:r>
            <w:r w:rsidRPr="00937031">
              <w:rPr>
                <w:sz w:val="20"/>
                <w:lang w:eastAsia="zh-CN"/>
              </w:rPr>
              <w:br/>
            </w:r>
            <w:r w:rsidRPr="00937031">
              <w:rPr>
                <w:rFonts w:hint="eastAsia"/>
                <w:sz w:val="20"/>
                <w:lang w:eastAsia="zh-CN"/>
              </w:rPr>
              <w:t>河内</w:t>
            </w:r>
          </w:p>
        </w:tc>
        <w:tc>
          <w:tcPr>
            <w:tcW w:w="2312" w:type="dxa"/>
            <w:vAlign w:val="center"/>
          </w:tcPr>
          <w:p w:rsidR="00E14F2A" w:rsidRPr="00937031" w:rsidRDefault="00E14F2A" w:rsidP="00E14F2A">
            <w:pPr>
              <w:jc w:val="center"/>
              <w:rPr>
                <w:sz w:val="20"/>
                <w:lang w:eastAsia="zh-CN"/>
              </w:rPr>
            </w:pPr>
            <w:r w:rsidRPr="00937031">
              <w:rPr>
                <w:rFonts w:hint="eastAsia"/>
                <w:sz w:val="20"/>
                <w:lang w:eastAsia="zh-CN"/>
              </w:rPr>
              <w:t>越南</w:t>
            </w:r>
            <w:r w:rsidRPr="00937031">
              <w:rPr>
                <w:sz w:val="20"/>
                <w:lang w:eastAsia="zh-CN"/>
              </w:rPr>
              <w:t>MIC</w:t>
            </w:r>
          </w:p>
        </w:tc>
        <w:tc>
          <w:tcPr>
            <w:tcW w:w="1706" w:type="dxa"/>
            <w:vAlign w:val="center"/>
          </w:tcPr>
          <w:p w:rsidR="00E14F2A" w:rsidRPr="00937031" w:rsidRDefault="00E14F2A" w:rsidP="00E14F2A">
            <w:pPr>
              <w:jc w:val="center"/>
              <w:rPr>
                <w:b/>
                <w:bCs/>
                <w:sz w:val="20"/>
                <w:lang w:val="en-US" w:eastAsia="zh-CN"/>
              </w:rPr>
            </w:pPr>
            <w:r w:rsidRPr="00937031">
              <w:rPr>
                <w:rFonts w:hint="eastAsia"/>
                <w:sz w:val="20"/>
                <w:lang w:eastAsia="zh-CN"/>
              </w:rPr>
              <w:t>亚太</w:t>
            </w:r>
            <w:r w:rsidRPr="00937031">
              <w:rPr>
                <w:sz w:val="20"/>
                <w:lang w:eastAsia="zh-CN"/>
              </w:rPr>
              <w:t>电信组织（</w:t>
            </w:r>
            <w:r w:rsidRPr="00937031">
              <w:rPr>
                <w:rFonts w:hint="eastAsia"/>
                <w:sz w:val="20"/>
                <w:lang w:eastAsia="zh-CN"/>
              </w:rPr>
              <w:t>APT</w:t>
            </w:r>
            <w:r w:rsidRPr="00937031">
              <w:rPr>
                <w:sz w:val="20"/>
                <w:lang w:eastAsia="zh-CN"/>
              </w:rPr>
              <w:t>）、</w:t>
            </w:r>
            <w:r w:rsidRPr="00937031">
              <w:rPr>
                <w:sz w:val="20"/>
                <w:lang w:eastAsia="zh-CN"/>
              </w:rPr>
              <w:br/>
            </w:r>
            <w:r w:rsidRPr="00937031">
              <w:rPr>
                <w:sz w:val="20"/>
                <w:lang w:eastAsia="zh-CN"/>
              </w:rPr>
              <w:t>国际电联</w:t>
            </w:r>
            <w:r w:rsidRPr="00937031">
              <w:rPr>
                <w:rFonts w:hint="eastAsia"/>
                <w:sz w:val="20"/>
                <w:lang w:eastAsia="zh-CN"/>
              </w:rPr>
              <w:t>亚太</w:t>
            </w:r>
            <w:r w:rsidRPr="00937031">
              <w:rPr>
                <w:sz w:val="20"/>
                <w:lang w:eastAsia="zh-CN"/>
              </w:rPr>
              <w:t>区域办事处</w:t>
            </w:r>
          </w:p>
        </w:tc>
        <w:tc>
          <w:tcPr>
            <w:tcW w:w="1841" w:type="dxa"/>
            <w:vAlign w:val="center"/>
          </w:tcPr>
          <w:p w:rsidR="00E14F2A" w:rsidRPr="00937031" w:rsidRDefault="00E14F2A" w:rsidP="00E14F2A">
            <w:pPr>
              <w:jc w:val="center"/>
              <w:rPr>
                <w:b/>
                <w:bCs/>
                <w:sz w:val="20"/>
                <w:lang w:val="en-US" w:eastAsia="zh-CN"/>
              </w:rPr>
            </w:pPr>
            <w:r w:rsidRPr="00937031">
              <w:rPr>
                <w:rFonts w:hint="eastAsia"/>
                <w:sz w:val="20"/>
                <w:lang w:eastAsia="zh-CN"/>
              </w:rPr>
              <w:t>频谱</w:t>
            </w:r>
            <w:r w:rsidRPr="00937031">
              <w:rPr>
                <w:sz w:val="20"/>
                <w:lang w:eastAsia="zh-CN"/>
              </w:rPr>
              <w:t>管理面临的新问题</w:t>
            </w:r>
          </w:p>
        </w:tc>
        <w:tc>
          <w:tcPr>
            <w:tcW w:w="1275" w:type="dxa"/>
            <w:vAlign w:val="center"/>
          </w:tcPr>
          <w:p w:rsidR="00E14F2A" w:rsidRPr="00937031" w:rsidRDefault="00E14F2A" w:rsidP="00E14F2A">
            <w:pPr>
              <w:jc w:val="center"/>
              <w:rPr>
                <w:rFonts w:asciiTheme="majorBidi" w:hAnsiTheme="majorBidi" w:cstheme="majorBidi"/>
                <w:b/>
                <w:bCs/>
                <w:sz w:val="20"/>
                <w:lang w:eastAsia="zh-CN"/>
              </w:rPr>
            </w:pPr>
            <w:r w:rsidRPr="00937031">
              <w:rPr>
                <w:rFonts w:asciiTheme="majorBidi" w:hAnsiTheme="majorBidi" w:cstheme="majorBidi"/>
                <w:b/>
                <w:bCs/>
                <w:sz w:val="20"/>
                <w:lang w:eastAsia="zh-CN"/>
              </w:rPr>
              <w:t>英文</w:t>
            </w:r>
          </w:p>
        </w:tc>
        <w:tc>
          <w:tcPr>
            <w:tcW w:w="1557" w:type="dxa"/>
            <w:vAlign w:val="center"/>
          </w:tcPr>
          <w:p w:rsidR="00E14F2A" w:rsidRPr="00937031" w:rsidRDefault="00E14F2A" w:rsidP="00E14F2A">
            <w:pPr>
              <w:jc w:val="center"/>
              <w:rPr>
                <w:rFonts w:asciiTheme="majorBidi" w:hAnsiTheme="majorBidi" w:cstheme="majorBidi"/>
                <w:b/>
                <w:bCs/>
                <w:sz w:val="20"/>
                <w:lang w:eastAsia="zh-CN"/>
              </w:rPr>
            </w:pPr>
            <w:r w:rsidRPr="00937031">
              <w:rPr>
                <w:rFonts w:asciiTheme="majorBidi" w:hAnsiTheme="majorBidi" w:cstheme="majorBidi"/>
                <w:b/>
                <w:bCs/>
                <w:sz w:val="20"/>
                <w:lang w:eastAsia="zh-CN"/>
              </w:rPr>
              <w:t>94/15</w:t>
            </w:r>
          </w:p>
        </w:tc>
      </w:tr>
      <w:tr w:rsidR="00E14F2A" w:rsidRPr="00937031" w:rsidTr="00E823F1">
        <w:trPr>
          <w:jc w:val="center"/>
        </w:trPr>
        <w:tc>
          <w:tcPr>
            <w:tcW w:w="2174" w:type="dxa"/>
            <w:vAlign w:val="center"/>
          </w:tcPr>
          <w:p w:rsidR="00E14F2A" w:rsidRPr="00937031" w:rsidRDefault="00E14F2A" w:rsidP="00E14F2A">
            <w:pPr>
              <w:rPr>
                <w:b/>
                <w:bCs/>
                <w:sz w:val="20"/>
                <w:lang w:val="en-US" w:eastAsia="zh-CN"/>
              </w:rPr>
            </w:pPr>
            <w:r w:rsidRPr="00937031">
              <w:rPr>
                <w:sz w:val="20"/>
                <w:lang w:eastAsia="zh-CN"/>
              </w:rPr>
              <w:t>2014</w:t>
            </w:r>
            <w:r w:rsidRPr="00937031">
              <w:rPr>
                <w:rFonts w:hint="eastAsia"/>
                <w:sz w:val="20"/>
                <w:lang w:eastAsia="zh-CN"/>
              </w:rPr>
              <w:t>年</w:t>
            </w:r>
            <w:r w:rsidRPr="00937031">
              <w:rPr>
                <w:rFonts w:hint="eastAsia"/>
                <w:sz w:val="20"/>
                <w:lang w:eastAsia="zh-CN"/>
              </w:rPr>
              <w:t>7</w:t>
            </w:r>
            <w:r w:rsidRPr="00937031">
              <w:rPr>
                <w:rFonts w:hint="eastAsia"/>
                <w:sz w:val="20"/>
                <w:lang w:eastAsia="zh-CN"/>
              </w:rPr>
              <w:t>月</w:t>
            </w:r>
            <w:r w:rsidRPr="00937031">
              <w:rPr>
                <w:sz w:val="20"/>
                <w:lang w:eastAsia="zh-CN"/>
              </w:rPr>
              <w:t>14-18</w:t>
            </w:r>
            <w:r w:rsidRPr="00937031">
              <w:rPr>
                <w:rFonts w:hint="eastAsia"/>
                <w:sz w:val="20"/>
                <w:lang w:eastAsia="zh-CN"/>
              </w:rPr>
              <w:t>日</w:t>
            </w:r>
          </w:p>
        </w:tc>
        <w:tc>
          <w:tcPr>
            <w:tcW w:w="1989" w:type="dxa"/>
            <w:vAlign w:val="center"/>
          </w:tcPr>
          <w:p w:rsidR="00E14F2A" w:rsidRPr="00937031" w:rsidRDefault="00E14F2A" w:rsidP="00E14F2A">
            <w:pPr>
              <w:rPr>
                <w:b/>
                <w:bCs/>
                <w:sz w:val="20"/>
                <w:lang w:val="en-US" w:eastAsia="zh-CN"/>
              </w:rPr>
            </w:pPr>
            <w:r w:rsidRPr="00937031">
              <w:rPr>
                <w:b/>
                <w:bCs/>
                <w:sz w:val="20"/>
                <w:lang w:eastAsia="zh-CN"/>
              </w:rPr>
              <w:t>RRS-14-</w:t>
            </w:r>
            <w:r w:rsidRPr="00937031">
              <w:rPr>
                <w:rFonts w:hint="eastAsia"/>
                <w:b/>
                <w:bCs/>
                <w:sz w:val="20"/>
                <w:lang w:eastAsia="zh-CN"/>
              </w:rPr>
              <w:t>美洲</w:t>
            </w:r>
          </w:p>
        </w:tc>
        <w:tc>
          <w:tcPr>
            <w:tcW w:w="1175" w:type="dxa"/>
            <w:vAlign w:val="center"/>
          </w:tcPr>
          <w:p w:rsidR="00E14F2A" w:rsidRPr="00937031" w:rsidRDefault="00E14F2A" w:rsidP="00E14F2A">
            <w:pPr>
              <w:jc w:val="center"/>
              <w:rPr>
                <w:b/>
                <w:bCs/>
                <w:sz w:val="20"/>
                <w:lang w:val="en-US" w:eastAsia="zh-CN"/>
              </w:rPr>
            </w:pPr>
            <w:r w:rsidRPr="00937031">
              <w:rPr>
                <w:rFonts w:hint="eastAsia"/>
                <w:sz w:val="20"/>
                <w:lang w:eastAsia="zh-CN"/>
              </w:rPr>
              <w:t>特立尼达</w:t>
            </w:r>
            <w:r w:rsidRPr="00937031">
              <w:rPr>
                <w:sz w:val="20"/>
                <w:lang w:eastAsia="zh-CN"/>
              </w:rPr>
              <w:t>和多巴哥的多巴哥岛</w:t>
            </w:r>
          </w:p>
        </w:tc>
        <w:tc>
          <w:tcPr>
            <w:tcW w:w="2312" w:type="dxa"/>
            <w:vAlign w:val="center"/>
          </w:tcPr>
          <w:p w:rsidR="00E14F2A" w:rsidRPr="00937031" w:rsidRDefault="00E14F2A" w:rsidP="00E14F2A">
            <w:pPr>
              <w:jc w:val="center"/>
              <w:rPr>
                <w:b/>
                <w:bCs/>
                <w:sz w:val="20"/>
                <w:lang w:val="en-US" w:eastAsia="zh-CN"/>
              </w:rPr>
            </w:pPr>
            <w:r w:rsidRPr="00937031">
              <w:rPr>
                <w:rFonts w:hint="eastAsia"/>
                <w:sz w:val="20"/>
                <w:lang w:eastAsia="zh-CN"/>
              </w:rPr>
              <w:t>特立尼达和多巴哥</w:t>
            </w:r>
            <w:r w:rsidRPr="00937031">
              <w:rPr>
                <w:sz w:val="20"/>
                <w:lang w:eastAsia="zh-CN"/>
              </w:rPr>
              <w:t>电信管理局</w:t>
            </w:r>
          </w:p>
        </w:tc>
        <w:tc>
          <w:tcPr>
            <w:tcW w:w="1706" w:type="dxa"/>
            <w:vAlign w:val="center"/>
          </w:tcPr>
          <w:p w:rsidR="00E14F2A" w:rsidRPr="00937031" w:rsidRDefault="00E14F2A" w:rsidP="00E14F2A">
            <w:pPr>
              <w:jc w:val="center"/>
              <w:rPr>
                <w:b/>
                <w:bCs/>
                <w:sz w:val="20"/>
                <w:lang w:val="en-US" w:eastAsia="zh-CN"/>
              </w:rPr>
            </w:pPr>
            <w:r w:rsidRPr="00937031">
              <w:rPr>
                <w:rFonts w:hint="eastAsia"/>
                <w:sz w:val="20"/>
                <w:lang w:eastAsia="zh-CN"/>
              </w:rPr>
              <w:t>加勒比</w:t>
            </w:r>
            <w:r w:rsidRPr="00937031">
              <w:rPr>
                <w:sz w:val="20"/>
                <w:lang w:eastAsia="zh-CN"/>
              </w:rPr>
              <w:t>电信联盟（</w:t>
            </w:r>
            <w:r w:rsidRPr="00937031">
              <w:rPr>
                <w:rFonts w:hint="eastAsia"/>
                <w:sz w:val="20"/>
                <w:lang w:eastAsia="zh-CN"/>
              </w:rPr>
              <w:t>CTU</w:t>
            </w:r>
            <w:r w:rsidRPr="00937031">
              <w:rPr>
                <w:sz w:val="20"/>
                <w:lang w:eastAsia="zh-CN"/>
              </w:rPr>
              <w:t>）、</w:t>
            </w:r>
            <w:r w:rsidRPr="00937031">
              <w:rPr>
                <w:sz w:val="20"/>
                <w:lang w:eastAsia="zh-CN"/>
              </w:rPr>
              <w:br/>
            </w:r>
            <w:r w:rsidRPr="00937031">
              <w:rPr>
                <w:rFonts w:hint="eastAsia"/>
                <w:sz w:val="20"/>
                <w:lang w:eastAsia="zh-CN"/>
              </w:rPr>
              <w:t>国际</w:t>
            </w:r>
            <w:r w:rsidRPr="00937031">
              <w:rPr>
                <w:sz w:val="20"/>
                <w:lang w:eastAsia="zh-CN"/>
              </w:rPr>
              <w:t>电联美洲区域代表处</w:t>
            </w:r>
          </w:p>
        </w:tc>
        <w:tc>
          <w:tcPr>
            <w:tcW w:w="1841" w:type="dxa"/>
            <w:vAlign w:val="center"/>
          </w:tcPr>
          <w:p w:rsidR="00E14F2A" w:rsidRPr="00937031" w:rsidRDefault="00E14F2A" w:rsidP="00E14F2A">
            <w:pPr>
              <w:jc w:val="center"/>
              <w:rPr>
                <w:b/>
                <w:bCs/>
                <w:sz w:val="20"/>
                <w:lang w:val="en-US" w:eastAsia="zh-CN"/>
              </w:rPr>
            </w:pPr>
            <w:r w:rsidRPr="00937031">
              <w:rPr>
                <w:sz w:val="20"/>
                <w:lang w:eastAsia="zh-CN"/>
              </w:rPr>
              <w:t>WRC-15</w:t>
            </w:r>
            <w:r w:rsidRPr="00937031">
              <w:rPr>
                <w:rFonts w:hint="eastAsia"/>
                <w:sz w:val="20"/>
                <w:lang w:eastAsia="zh-CN"/>
              </w:rPr>
              <w:t>议程</w:t>
            </w:r>
            <w:r w:rsidRPr="00937031">
              <w:rPr>
                <w:sz w:val="20"/>
                <w:lang w:eastAsia="zh-CN"/>
              </w:rPr>
              <w:t>：</w:t>
            </w:r>
            <w:r w:rsidRPr="00937031">
              <w:rPr>
                <w:rFonts w:hint="eastAsia"/>
                <w:sz w:val="20"/>
                <w:lang w:eastAsia="zh-CN"/>
              </w:rPr>
              <w:t>区域性</w:t>
            </w:r>
            <w:r w:rsidRPr="00937031">
              <w:rPr>
                <w:sz w:val="20"/>
                <w:lang w:eastAsia="zh-CN"/>
              </w:rPr>
              <w:t>问题及</w:t>
            </w:r>
            <w:r w:rsidRPr="00937031">
              <w:rPr>
                <w:sz w:val="20"/>
                <w:lang w:eastAsia="zh-CN"/>
              </w:rPr>
              <w:t>C</w:t>
            </w:r>
            <w:r w:rsidRPr="00937031">
              <w:rPr>
                <w:sz w:val="20"/>
                <w:lang w:eastAsia="zh-CN"/>
              </w:rPr>
              <w:t>频段的注册</w:t>
            </w:r>
          </w:p>
        </w:tc>
        <w:tc>
          <w:tcPr>
            <w:tcW w:w="1275" w:type="dxa"/>
            <w:vAlign w:val="center"/>
          </w:tcPr>
          <w:p w:rsidR="00E14F2A" w:rsidRPr="00937031" w:rsidRDefault="00E14F2A" w:rsidP="00E14F2A">
            <w:pPr>
              <w:jc w:val="center"/>
              <w:rPr>
                <w:rFonts w:asciiTheme="majorBidi" w:hAnsiTheme="majorBidi" w:cstheme="majorBidi"/>
                <w:b/>
                <w:bCs/>
                <w:sz w:val="20"/>
                <w:lang w:eastAsia="zh-CN"/>
              </w:rPr>
            </w:pPr>
            <w:r w:rsidRPr="00937031">
              <w:rPr>
                <w:rFonts w:asciiTheme="majorBidi" w:hAnsiTheme="majorBidi" w:cstheme="majorBidi"/>
                <w:b/>
                <w:bCs/>
                <w:sz w:val="20"/>
                <w:lang w:eastAsia="zh-CN"/>
              </w:rPr>
              <w:t>英文</w:t>
            </w:r>
          </w:p>
        </w:tc>
        <w:tc>
          <w:tcPr>
            <w:tcW w:w="1557" w:type="dxa"/>
            <w:vAlign w:val="center"/>
          </w:tcPr>
          <w:p w:rsidR="00E14F2A" w:rsidRPr="00937031" w:rsidRDefault="00E14F2A" w:rsidP="00E14F2A">
            <w:pPr>
              <w:jc w:val="center"/>
              <w:rPr>
                <w:rFonts w:asciiTheme="majorBidi" w:hAnsiTheme="majorBidi" w:cstheme="majorBidi"/>
                <w:b/>
                <w:bCs/>
                <w:sz w:val="20"/>
                <w:lang w:eastAsia="zh-CN"/>
              </w:rPr>
            </w:pPr>
            <w:r w:rsidRPr="00937031">
              <w:rPr>
                <w:rFonts w:asciiTheme="majorBidi" w:hAnsiTheme="majorBidi" w:cstheme="majorBidi"/>
                <w:b/>
                <w:bCs/>
                <w:sz w:val="20"/>
                <w:lang w:eastAsia="zh-CN"/>
              </w:rPr>
              <w:t>46/19</w:t>
            </w:r>
          </w:p>
        </w:tc>
      </w:tr>
      <w:tr w:rsidR="00E14F2A" w:rsidRPr="00937031" w:rsidTr="00E823F1">
        <w:trPr>
          <w:jc w:val="center"/>
        </w:trPr>
        <w:tc>
          <w:tcPr>
            <w:tcW w:w="14029" w:type="dxa"/>
            <w:gridSpan w:val="8"/>
            <w:vAlign w:val="center"/>
          </w:tcPr>
          <w:p w:rsidR="00E14F2A" w:rsidRPr="00937031" w:rsidRDefault="00E14F2A" w:rsidP="00E14F2A">
            <w:pPr>
              <w:rPr>
                <w:rFonts w:asciiTheme="majorBidi" w:hAnsiTheme="majorBidi" w:cstheme="majorBidi"/>
                <w:b/>
                <w:bCs/>
                <w:sz w:val="20"/>
              </w:rPr>
            </w:pPr>
            <w:r w:rsidRPr="00937031">
              <w:rPr>
                <w:rFonts w:asciiTheme="majorBidi" w:hAnsiTheme="majorBidi" w:cstheme="majorBidi"/>
                <w:b/>
                <w:bCs/>
                <w:sz w:val="20"/>
              </w:rPr>
              <w:t>2015</w:t>
            </w:r>
          </w:p>
        </w:tc>
      </w:tr>
      <w:tr w:rsidR="00E14F2A" w:rsidRPr="00937031" w:rsidTr="00E823F1">
        <w:trPr>
          <w:jc w:val="center"/>
        </w:trPr>
        <w:tc>
          <w:tcPr>
            <w:tcW w:w="2174" w:type="dxa"/>
            <w:vAlign w:val="center"/>
          </w:tcPr>
          <w:p w:rsidR="00E14F2A" w:rsidRPr="00937031" w:rsidRDefault="00E14F2A" w:rsidP="00E14F2A">
            <w:pPr>
              <w:rPr>
                <w:b/>
                <w:bCs/>
                <w:sz w:val="20"/>
                <w:lang w:val="en-US" w:eastAsia="zh-CN"/>
              </w:rPr>
            </w:pPr>
            <w:r w:rsidRPr="00937031">
              <w:rPr>
                <w:sz w:val="20"/>
                <w:lang w:eastAsia="zh-CN"/>
              </w:rPr>
              <w:t>2015</w:t>
            </w:r>
            <w:r w:rsidRPr="00937031">
              <w:rPr>
                <w:rFonts w:hint="eastAsia"/>
                <w:sz w:val="20"/>
                <w:lang w:eastAsia="zh-CN"/>
              </w:rPr>
              <w:t>年</w:t>
            </w:r>
            <w:r w:rsidRPr="00937031">
              <w:rPr>
                <w:rFonts w:hint="eastAsia"/>
                <w:sz w:val="20"/>
                <w:lang w:eastAsia="zh-CN"/>
              </w:rPr>
              <w:t>3</w:t>
            </w:r>
            <w:r w:rsidRPr="00937031">
              <w:rPr>
                <w:rFonts w:hint="eastAsia"/>
                <w:sz w:val="20"/>
                <w:lang w:eastAsia="zh-CN"/>
              </w:rPr>
              <w:t>月</w:t>
            </w:r>
            <w:r w:rsidRPr="00937031">
              <w:rPr>
                <w:rFonts w:hint="eastAsia"/>
                <w:sz w:val="20"/>
                <w:lang w:eastAsia="zh-CN"/>
              </w:rPr>
              <w:t>2</w:t>
            </w:r>
            <w:r w:rsidRPr="00937031">
              <w:rPr>
                <w:sz w:val="20"/>
                <w:lang w:eastAsia="zh-CN"/>
              </w:rPr>
              <w:t>-6</w:t>
            </w:r>
            <w:r w:rsidRPr="00937031">
              <w:rPr>
                <w:rFonts w:hint="eastAsia"/>
                <w:sz w:val="20"/>
                <w:lang w:eastAsia="zh-CN"/>
              </w:rPr>
              <w:t>日</w:t>
            </w:r>
          </w:p>
        </w:tc>
        <w:tc>
          <w:tcPr>
            <w:tcW w:w="1989" w:type="dxa"/>
            <w:vAlign w:val="center"/>
          </w:tcPr>
          <w:p w:rsidR="00E14F2A" w:rsidRPr="00937031" w:rsidRDefault="00E14F2A" w:rsidP="00E14F2A">
            <w:pPr>
              <w:rPr>
                <w:b/>
                <w:bCs/>
                <w:sz w:val="20"/>
                <w:lang w:val="en-US" w:eastAsia="zh-CN"/>
              </w:rPr>
            </w:pPr>
            <w:r w:rsidRPr="00937031">
              <w:rPr>
                <w:b/>
                <w:bCs/>
                <w:sz w:val="20"/>
                <w:lang w:eastAsia="zh-CN"/>
              </w:rPr>
              <w:t>RRS-15-</w:t>
            </w:r>
            <w:r w:rsidRPr="00937031">
              <w:rPr>
                <w:rFonts w:hint="eastAsia"/>
                <w:b/>
                <w:bCs/>
                <w:sz w:val="20"/>
                <w:lang w:eastAsia="zh-CN"/>
              </w:rPr>
              <w:t>东欧</w:t>
            </w:r>
            <w:r w:rsidRPr="00937031">
              <w:rPr>
                <w:b/>
                <w:bCs/>
                <w:sz w:val="20"/>
                <w:lang w:eastAsia="zh-CN"/>
              </w:rPr>
              <w:t>及独联体国家</w:t>
            </w:r>
          </w:p>
        </w:tc>
        <w:tc>
          <w:tcPr>
            <w:tcW w:w="1175" w:type="dxa"/>
            <w:vAlign w:val="center"/>
          </w:tcPr>
          <w:p w:rsidR="00E14F2A" w:rsidRPr="00937031" w:rsidRDefault="00E14F2A" w:rsidP="00E14F2A">
            <w:pPr>
              <w:jc w:val="center"/>
              <w:rPr>
                <w:b/>
                <w:bCs/>
                <w:sz w:val="20"/>
                <w:lang w:val="en-US" w:eastAsia="zh-CN"/>
              </w:rPr>
            </w:pPr>
            <w:r w:rsidRPr="00937031">
              <w:rPr>
                <w:rFonts w:hint="eastAsia"/>
                <w:sz w:val="20"/>
                <w:lang w:eastAsia="zh-CN"/>
              </w:rPr>
              <w:t>吉尔吉斯</w:t>
            </w:r>
            <w:r w:rsidRPr="00937031">
              <w:rPr>
                <w:sz w:val="20"/>
                <w:lang w:eastAsia="zh-CN"/>
              </w:rPr>
              <w:t>共和国</w:t>
            </w:r>
            <w:r w:rsidRPr="00937031">
              <w:rPr>
                <w:sz w:val="20"/>
                <w:lang w:eastAsia="zh-CN"/>
              </w:rPr>
              <w:br/>
            </w:r>
            <w:r w:rsidRPr="00937031">
              <w:rPr>
                <w:sz w:val="20"/>
                <w:lang w:eastAsia="zh-CN"/>
              </w:rPr>
              <w:t>比</w:t>
            </w:r>
            <w:r w:rsidRPr="00937031">
              <w:rPr>
                <w:rFonts w:hint="eastAsia"/>
                <w:sz w:val="20"/>
                <w:lang w:eastAsia="zh-CN"/>
              </w:rPr>
              <w:t>什凯克</w:t>
            </w:r>
          </w:p>
        </w:tc>
        <w:tc>
          <w:tcPr>
            <w:tcW w:w="2312" w:type="dxa"/>
            <w:vAlign w:val="center"/>
          </w:tcPr>
          <w:p w:rsidR="00E14F2A" w:rsidRPr="00937031" w:rsidRDefault="00E14F2A" w:rsidP="00E14F2A">
            <w:pPr>
              <w:jc w:val="center"/>
              <w:rPr>
                <w:b/>
                <w:bCs/>
                <w:sz w:val="20"/>
                <w:lang w:val="en-US" w:eastAsia="zh-CN"/>
              </w:rPr>
            </w:pPr>
            <w:r w:rsidRPr="00937031">
              <w:rPr>
                <w:rFonts w:hint="eastAsia"/>
                <w:sz w:val="20"/>
                <w:lang w:eastAsia="zh-CN"/>
              </w:rPr>
              <w:t>吉尔吉斯</w:t>
            </w:r>
            <w:r w:rsidRPr="00937031">
              <w:rPr>
                <w:sz w:val="20"/>
                <w:lang w:eastAsia="zh-CN"/>
              </w:rPr>
              <w:t>共和国国家通信管理局</w:t>
            </w:r>
          </w:p>
        </w:tc>
        <w:tc>
          <w:tcPr>
            <w:tcW w:w="1706" w:type="dxa"/>
            <w:vAlign w:val="center"/>
          </w:tcPr>
          <w:p w:rsidR="00E14F2A" w:rsidRPr="00937031" w:rsidRDefault="00E14F2A" w:rsidP="00E14F2A">
            <w:pPr>
              <w:jc w:val="center"/>
              <w:rPr>
                <w:b/>
                <w:bCs/>
                <w:sz w:val="20"/>
                <w:lang w:val="en-US" w:eastAsia="zh-CN"/>
              </w:rPr>
            </w:pPr>
            <w:r w:rsidRPr="00937031">
              <w:rPr>
                <w:rFonts w:hint="eastAsia"/>
                <w:sz w:val="20"/>
                <w:lang w:eastAsia="zh-CN"/>
              </w:rPr>
              <w:t>区域通信</w:t>
            </w:r>
            <w:r w:rsidRPr="00937031">
              <w:rPr>
                <w:sz w:val="20"/>
                <w:lang w:eastAsia="zh-CN"/>
              </w:rPr>
              <w:t>联合体（</w:t>
            </w:r>
            <w:r w:rsidRPr="00937031">
              <w:rPr>
                <w:rFonts w:hint="eastAsia"/>
                <w:sz w:val="20"/>
                <w:lang w:eastAsia="zh-CN"/>
              </w:rPr>
              <w:t>RCC</w:t>
            </w:r>
            <w:r w:rsidRPr="00937031">
              <w:rPr>
                <w:sz w:val="20"/>
                <w:lang w:eastAsia="zh-CN"/>
              </w:rPr>
              <w:t>）、</w:t>
            </w:r>
            <w:r w:rsidRPr="00937031">
              <w:rPr>
                <w:sz w:val="20"/>
                <w:lang w:eastAsia="zh-CN"/>
              </w:rPr>
              <w:br/>
            </w:r>
            <w:r w:rsidRPr="00937031">
              <w:rPr>
                <w:sz w:val="20"/>
                <w:lang w:eastAsia="zh-CN"/>
              </w:rPr>
              <w:t>国际电</w:t>
            </w:r>
            <w:r w:rsidRPr="00937031">
              <w:rPr>
                <w:rFonts w:hint="eastAsia"/>
                <w:sz w:val="20"/>
                <w:lang w:eastAsia="zh-CN"/>
              </w:rPr>
              <w:t>联</w:t>
            </w:r>
            <w:r w:rsidRPr="00937031">
              <w:rPr>
                <w:sz w:val="20"/>
                <w:lang w:eastAsia="zh-CN"/>
              </w:rPr>
              <w:t>东欧和独联体国家区域代表处</w:t>
            </w:r>
          </w:p>
        </w:tc>
        <w:tc>
          <w:tcPr>
            <w:tcW w:w="1841" w:type="dxa"/>
            <w:vAlign w:val="center"/>
          </w:tcPr>
          <w:p w:rsidR="00E14F2A" w:rsidRPr="00937031" w:rsidRDefault="00E14F2A" w:rsidP="00E14F2A">
            <w:pPr>
              <w:jc w:val="center"/>
              <w:rPr>
                <w:b/>
                <w:bCs/>
                <w:sz w:val="20"/>
                <w:lang w:val="en-US" w:eastAsia="zh-CN"/>
              </w:rPr>
            </w:pPr>
            <w:r w:rsidRPr="00937031">
              <w:rPr>
                <w:sz w:val="20"/>
                <w:lang w:eastAsia="zh-CN"/>
              </w:rPr>
              <w:t>WRC-15</w:t>
            </w:r>
            <w:r w:rsidRPr="00937031">
              <w:rPr>
                <w:rFonts w:hint="eastAsia"/>
                <w:sz w:val="20"/>
                <w:lang w:eastAsia="zh-CN"/>
              </w:rPr>
              <w:t>的</w:t>
            </w:r>
            <w:r w:rsidRPr="00937031">
              <w:rPr>
                <w:sz w:val="20"/>
                <w:lang w:eastAsia="zh-CN"/>
              </w:rPr>
              <w:t>区域性筹备工作</w:t>
            </w:r>
          </w:p>
        </w:tc>
        <w:tc>
          <w:tcPr>
            <w:tcW w:w="1275" w:type="dxa"/>
            <w:vAlign w:val="center"/>
          </w:tcPr>
          <w:p w:rsidR="00E14F2A" w:rsidRPr="00937031" w:rsidRDefault="00E14F2A" w:rsidP="00E14F2A">
            <w:pPr>
              <w:jc w:val="center"/>
              <w:rPr>
                <w:rFonts w:asciiTheme="majorBidi" w:hAnsiTheme="majorBidi" w:cstheme="majorBidi"/>
                <w:b/>
                <w:bCs/>
                <w:sz w:val="20"/>
              </w:rPr>
            </w:pPr>
            <w:r w:rsidRPr="00937031">
              <w:rPr>
                <w:rFonts w:asciiTheme="majorBidi" w:hAnsiTheme="majorBidi" w:cstheme="majorBidi"/>
                <w:b/>
                <w:bCs/>
                <w:sz w:val="20"/>
              </w:rPr>
              <w:t>俄文</w:t>
            </w:r>
          </w:p>
        </w:tc>
        <w:tc>
          <w:tcPr>
            <w:tcW w:w="1557" w:type="dxa"/>
            <w:vAlign w:val="center"/>
          </w:tcPr>
          <w:p w:rsidR="00E14F2A" w:rsidRPr="00937031" w:rsidRDefault="00E14F2A" w:rsidP="00E14F2A">
            <w:pPr>
              <w:jc w:val="center"/>
              <w:rPr>
                <w:rFonts w:asciiTheme="majorBidi" w:hAnsiTheme="majorBidi" w:cstheme="majorBidi"/>
                <w:b/>
                <w:bCs/>
                <w:sz w:val="20"/>
              </w:rPr>
            </w:pPr>
            <w:r w:rsidRPr="00937031">
              <w:rPr>
                <w:rFonts w:asciiTheme="majorBidi" w:hAnsiTheme="majorBidi" w:cstheme="majorBidi"/>
                <w:b/>
                <w:bCs/>
                <w:sz w:val="20"/>
              </w:rPr>
              <w:t>56/8</w:t>
            </w:r>
          </w:p>
        </w:tc>
      </w:tr>
      <w:tr w:rsidR="00E14F2A" w:rsidRPr="00937031" w:rsidTr="00E823F1">
        <w:trPr>
          <w:jc w:val="center"/>
        </w:trPr>
        <w:tc>
          <w:tcPr>
            <w:tcW w:w="2174" w:type="dxa"/>
            <w:vAlign w:val="center"/>
          </w:tcPr>
          <w:p w:rsidR="00E14F2A" w:rsidRPr="00937031" w:rsidRDefault="00E14F2A" w:rsidP="00E14F2A">
            <w:pPr>
              <w:rPr>
                <w:b/>
                <w:bCs/>
                <w:sz w:val="20"/>
                <w:lang w:val="en-US" w:eastAsia="zh-CN"/>
              </w:rPr>
            </w:pPr>
            <w:r w:rsidRPr="00937031">
              <w:rPr>
                <w:sz w:val="20"/>
              </w:rPr>
              <w:t>2015</w:t>
            </w:r>
            <w:r w:rsidRPr="00937031">
              <w:rPr>
                <w:rFonts w:hint="eastAsia"/>
                <w:sz w:val="20"/>
                <w:lang w:eastAsia="zh-CN"/>
              </w:rPr>
              <w:t>年</w:t>
            </w:r>
            <w:r w:rsidRPr="00937031">
              <w:rPr>
                <w:sz w:val="20"/>
              </w:rPr>
              <w:t>4</w:t>
            </w:r>
            <w:r w:rsidRPr="00937031">
              <w:rPr>
                <w:rFonts w:hint="eastAsia"/>
                <w:sz w:val="20"/>
                <w:lang w:eastAsia="zh-CN"/>
              </w:rPr>
              <w:t>月</w:t>
            </w:r>
            <w:r w:rsidRPr="00937031">
              <w:rPr>
                <w:sz w:val="20"/>
              </w:rPr>
              <w:t>20-24</w:t>
            </w:r>
            <w:r w:rsidRPr="00937031">
              <w:rPr>
                <w:rFonts w:hint="eastAsia"/>
                <w:sz w:val="20"/>
                <w:lang w:eastAsia="zh-CN"/>
              </w:rPr>
              <w:t>日</w:t>
            </w:r>
          </w:p>
        </w:tc>
        <w:tc>
          <w:tcPr>
            <w:tcW w:w="1989" w:type="dxa"/>
            <w:vAlign w:val="center"/>
          </w:tcPr>
          <w:p w:rsidR="00E14F2A" w:rsidRPr="00937031" w:rsidRDefault="00E14F2A" w:rsidP="00E14F2A">
            <w:pPr>
              <w:rPr>
                <w:b/>
                <w:bCs/>
                <w:sz w:val="20"/>
                <w:lang w:val="en-US" w:eastAsia="zh-CN"/>
              </w:rPr>
            </w:pPr>
            <w:r w:rsidRPr="00937031">
              <w:rPr>
                <w:b/>
                <w:bCs/>
                <w:sz w:val="20"/>
              </w:rPr>
              <w:t>RRS-15-</w:t>
            </w:r>
            <w:r w:rsidRPr="00937031">
              <w:rPr>
                <w:rFonts w:hint="eastAsia"/>
                <w:b/>
                <w:bCs/>
                <w:sz w:val="20"/>
                <w:lang w:eastAsia="zh-CN"/>
              </w:rPr>
              <w:t>非洲</w:t>
            </w:r>
          </w:p>
        </w:tc>
        <w:tc>
          <w:tcPr>
            <w:tcW w:w="1175" w:type="dxa"/>
            <w:vAlign w:val="center"/>
          </w:tcPr>
          <w:p w:rsidR="00E14F2A" w:rsidRPr="00937031" w:rsidRDefault="00E14F2A" w:rsidP="00E14F2A">
            <w:pPr>
              <w:jc w:val="center"/>
              <w:rPr>
                <w:b/>
                <w:bCs/>
                <w:sz w:val="20"/>
                <w:lang w:val="en-US"/>
              </w:rPr>
            </w:pPr>
            <w:r w:rsidRPr="00937031">
              <w:rPr>
                <w:rFonts w:hint="eastAsia"/>
                <w:sz w:val="20"/>
                <w:lang w:eastAsia="zh-CN"/>
              </w:rPr>
              <w:t>尼日尔</w:t>
            </w:r>
            <w:r w:rsidRPr="00937031">
              <w:rPr>
                <w:sz w:val="20"/>
                <w:lang w:eastAsia="zh-CN"/>
              </w:rPr>
              <w:t>尼亚美</w:t>
            </w:r>
          </w:p>
        </w:tc>
        <w:tc>
          <w:tcPr>
            <w:tcW w:w="2312" w:type="dxa"/>
            <w:vAlign w:val="center"/>
          </w:tcPr>
          <w:p w:rsidR="00E14F2A" w:rsidRPr="00937031" w:rsidRDefault="00E14F2A" w:rsidP="00E14F2A">
            <w:pPr>
              <w:jc w:val="center"/>
              <w:rPr>
                <w:b/>
                <w:bCs/>
                <w:sz w:val="20"/>
                <w:lang w:val="fr-CH" w:eastAsia="zh-CN"/>
              </w:rPr>
            </w:pPr>
            <w:r w:rsidRPr="00937031">
              <w:rPr>
                <w:rFonts w:hint="eastAsia"/>
                <w:iCs/>
                <w:sz w:val="20"/>
                <w:lang w:val="fr-CH" w:eastAsia="zh-CN"/>
              </w:rPr>
              <w:t>尼日尔</w:t>
            </w:r>
            <w:r w:rsidRPr="00937031">
              <w:rPr>
                <w:iCs/>
                <w:sz w:val="20"/>
                <w:lang w:val="fr-CH" w:eastAsia="zh-CN"/>
              </w:rPr>
              <w:t>电信和邮政管理局（</w:t>
            </w:r>
            <w:r w:rsidRPr="00937031">
              <w:rPr>
                <w:rFonts w:hint="eastAsia"/>
                <w:iCs/>
                <w:sz w:val="20"/>
                <w:lang w:val="fr-CH" w:eastAsia="zh-CN"/>
              </w:rPr>
              <w:t>ARTP</w:t>
            </w:r>
            <w:r w:rsidRPr="00937031">
              <w:rPr>
                <w:iCs/>
                <w:sz w:val="20"/>
                <w:lang w:val="fr-CH" w:eastAsia="zh-CN"/>
              </w:rPr>
              <w:t>）</w:t>
            </w:r>
          </w:p>
        </w:tc>
        <w:tc>
          <w:tcPr>
            <w:tcW w:w="1706" w:type="dxa"/>
            <w:vAlign w:val="center"/>
          </w:tcPr>
          <w:p w:rsidR="00E14F2A" w:rsidRPr="00937031" w:rsidRDefault="00E14F2A" w:rsidP="00E14F2A">
            <w:pPr>
              <w:jc w:val="center"/>
              <w:rPr>
                <w:bCs/>
                <w:sz w:val="20"/>
                <w:lang w:val="en-US" w:eastAsia="zh-CN"/>
              </w:rPr>
            </w:pPr>
            <w:r w:rsidRPr="00937031">
              <w:rPr>
                <w:rFonts w:hint="eastAsia"/>
                <w:bCs/>
                <w:sz w:val="20"/>
                <w:lang w:val="en-US" w:eastAsia="zh-CN"/>
              </w:rPr>
              <w:t>ATU</w:t>
            </w:r>
            <w:r w:rsidRPr="00937031">
              <w:rPr>
                <w:bCs/>
                <w:sz w:val="20"/>
                <w:lang w:val="en-US" w:eastAsia="zh-CN"/>
              </w:rPr>
              <w:t>、</w:t>
            </w:r>
            <w:r w:rsidRPr="00937031">
              <w:rPr>
                <w:bCs/>
                <w:sz w:val="20"/>
                <w:lang w:val="en-US" w:eastAsia="zh-CN"/>
              </w:rPr>
              <w:br/>
            </w:r>
            <w:r w:rsidRPr="00937031">
              <w:rPr>
                <w:bCs/>
                <w:sz w:val="20"/>
                <w:lang w:val="en-US" w:eastAsia="zh-CN"/>
              </w:rPr>
              <w:t>国际电联非洲区域代表处</w:t>
            </w:r>
          </w:p>
        </w:tc>
        <w:tc>
          <w:tcPr>
            <w:tcW w:w="1841" w:type="dxa"/>
            <w:vAlign w:val="center"/>
          </w:tcPr>
          <w:p w:rsidR="00E14F2A" w:rsidRPr="00937031" w:rsidRDefault="00E14F2A" w:rsidP="00E14F2A">
            <w:pPr>
              <w:jc w:val="center"/>
              <w:rPr>
                <w:b/>
                <w:bCs/>
                <w:sz w:val="20"/>
                <w:lang w:val="en-US" w:eastAsia="zh-CN"/>
              </w:rPr>
            </w:pPr>
            <w:r w:rsidRPr="00937031">
              <w:rPr>
                <w:rFonts w:hint="eastAsia"/>
                <w:sz w:val="20"/>
                <w:lang w:eastAsia="zh-CN"/>
              </w:rPr>
              <w:t>频谱</w:t>
            </w:r>
            <w:r w:rsidRPr="00937031">
              <w:rPr>
                <w:sz w:val="20"/>
                <w:lang w:eastAsia="zh-CN"/>
              </w:rPr>
              <w:t>使用和监测</w:t>
            </w:r>
            <w:r w:rsidRPr="00937031">
              <w:rPr>
                <w:sz w:val="20"/>
                <w:lang w:eastAsia="zh-CN"/>
              </w:rPr>
              <w:br/>
            </w:r>
            <w:r w:rsidRPr="00937031">
              <w:rPr>
                <w:sz w:val="20"/>
                <w:lang w:eastAsia="zh-CN"/>
              </w:rPr>
              <w:t>新概念</w:t>
            </w:r>
            <w:r w:rsidRPr="00937031">
              <w:rPr>
                <w:rFonts w:hint="eastAsia"/>
                <w:sz w:val="20"/>
                <w:lang w:eastAsia="zh-CN"/>
              </w:rPr>
              <w:t>：</w:t>
            </w:r>
            <w:r w:rsidRPr="00937031">
              <w:rPr>
                <w:sz w:val="20"/>
                <w:lang w:eastAsia="zh-CN"/>
              </w:rPr>
              <w:t>为本区域未来频谱管理</w:t>
            </w:r>
            <w:r w:rsidRPr="00937031">
              <w:rPr>
                <w:sz w:val="20"/>
                <w:lang w:eastAsia="zh-CN"/>
              </w:rPr>
              <w:br/>
            </w:r>
            <w:r w:rsidRPr="00937031">
              <w:rPr>
                <w:sz w:val="20"/>
                <w:lang w:eastAsia="zh-CN"/>
              </w:rPr>
              <w:t>做好准备</w:t>
            </w:r>
          </w:p>
        </w:tc>
        <w:tc>
          <w:tcPr>
            <w:tcW w:w="1275" w:type="dxa"/>
            <w:vAlign w:val="center"/>
          </w:tcPr>
          <w:p w:rsidR="00E14F2A" w:rsidRPr="00937031" w:rsidRDefault="00E14F2A" w:rsidP="00E14F2A">
            <w:pPr>
              <w:jc w:val="center"/>
              <w:rPr>
                <w:rFonts w:asciiTheme="majorBidi" w:hAnsiTheme="majorBidi" w:cstheme="majorBidi"/>
                <w:b/>
                <w:bCs/>
                <w:sz w:val="20"/>
              </w:rPr>
            </w:pPr>
            <w:r w:rsidRPr="00937031">
              <w:rPr>
                <w:rFonts w:asciiTheme="majorBidi" w:hAnsiTheme="majorBidi" w:cstheme="majorBidi"/>
                <w:b/>
                <w:bCs/>
                <w:sz w:val="20"/>
                <w:lang w:eastAsia="zh-CN"/>
              </w:rPr>
              <w:t>法文、英文</w:t>
            </w:r>
          </w:p>
        </w:tc>
        <w:tc>
          <w:tcPr>
            <w:tcW w:w="1557" w:type="dxa"/>
            <w:vAlign w:val="center"/>
          </w:tcPr>
          <w:p w:rsidR="00E14F2A" w:rsidRPr="00937031" w:rsidRDefault="00E14F2A" w:rsidP="00E14F2A">
            <w:pPr>
              <w:jc w:val="center"/>
              <w:rPr>
                <w:rFonts w:asciiTheme="majorBidi" w:hAnsiTheme="majorBidi" w:cstheme="majorBidi"/>
                <w:b/>
                <w:bCs/>
                <w:sz w:val="20"/>
              </w:rPr>
            </w:pPr>
            <w:r w:rsidRPr="00937031">
              <w:rPr>
                <w:rFonts w:asciiTheme="majorBidi" w:hAnsiTheme="majorBidi" w:cstheme="majorBidi"/>
                <w:b/>
                <w:bCs/>
                <w:sz w:val="20"/>
              </w:rPr>
              <w:t>100/36</w:t>
            </w:r>
          </w:p>
        </w:tc>
      </w:tr>
    </w:tbl>
    <w:p w:rsidR="00E14F2A" w:rsidRPr="00937031" w:rsidRDefault="00E14F2A" w:rsidP="00E14F2A">
      <w:pPr>
        <w:rPr>
          <w:rFonts w:asciiTheme="majorBidi" w:hAnsiTheme="majorBidi" w:cstheme="majorBidi"/>
          <w:sz w:val="20"/>
        </w:rPr>
        <w:sectPr w:rsidR="00E14F2A" w:rsidRPr="00937031" w:rsidSect="00241A95">
          <w:headerReference w:type="default" r:id="rId31"/>
          <w:footerReference w:type="default" r:id="rId32"/>
          <w:pgSz w:w="16840" w:h="11907" w:orient="landscape" w:code="9"/>
          <w:pgMar w:top="1134" w:right="1418" w:bottom="1134" w:left="851" w:header="720" w:footer="720" w:gutter="0"/>
          <w:paperSrc w:first="15" w:other="15"/>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1989"/>
        <w:gridCol w:w="1175"/>
        <w:gridCol w:w="2312"/>
        <w:gridCol w:w="1706"/>
        <w:gridCol w:w="1841"/>
        <w:gridCol w:w="1417"/>
        <w:gridCol w:w="1047"/>
      </w:tblGrid>
      <w:tr w:rsidR="00E14F2A" w:rsidRPr="00937031" w:rsidTr="00E823F1">
        <w:trPr>
          <w:jc w:val="center"/>
        </w:trPr>
        <w:tc>
          <w:tcPr>
            <w:tcW w:w="2174" w:type="dxa"/>
            <w:vAlign w:val="center"/>
          </w:tcPr>
          <w:p w:rsidR="00E14F2A" w:rsidRPr="00937031" w:rsidRDefault="00E14F2A" w:rsidP="00E14F2A">
            <w:pPr>
              <w:rPr>
                <w:b/>
                <w:bCs/>
                <w:sz w:val="20"/>
                <w:lang w:val="en-US" w:eastAsia="zh-CN"/>
              </w:rPr>
            </w:pPr>
            <w:r w:rsidRPr="00937031">
              <w:rPr>
                <w:sz w:val="20"/>
                <w:lang w:eastAsia="zh-CN"/>
              </w:rPr>
              <w:lastRenderedPageBreak/>
              <w:t>2015</w:t>
            </w:r>
            <w:r w:rsidRPr="00937031">
              <w:rPr>
                <w:rFonts w:hint="eastAsia"/>
                <w:sz w:val="20"/>
                <w:lang w:eastAsia="zh-CN"/>
              </w:rPr>
              <w:t>年</w:t>
            </w:r>
            <w:r w:rsidRPr="00937031">
              <w:rPr>
                <w:sz w:val="20"/>
                <w:lang w:eastAsia="zh-CN"/>
              </w:rPr>
              <w:t>5</w:t>
            </w:r>
            <w:r w:rsidRPr="00937031">
              <w:rPr>
                <w:rFonts w:hint="eastAsia"/>
                <w:sz w:val="20"/>
                <w:lang w:eastAsia="zh-CN"/>
              </w:rPr>
              <w:t>月</w:t>
            </w:r>
            <w:r w:rsidRPr="00937031">
              <w:rPr>
                <w:sz w:val="20"/>
                <w:lang w:eastAsia="zh-CN"/>
              </w:rPr>
              <w:t>25-30</w:t>
            </w:r>
            <w:r w:rsidRPr="00937031">
              <w:rPr>
                <w:rFonts w:hint="eastAsia"/>
                <w:sz w:val="20"/>
                <w:lang w:eastAsia="zh-CN"/>
              </w:rPr>
              <w:t>日</w:t>
            </w:r>
          </w:p>
        </w:tc>
        <w:tc>
          <w:tcPr>
            <w:tcW w:w="1989" w:type="dxa"/>
            <w:vAlign w:val="center"/>
          </w:tcPr>
          <w:p w:rsidR="00E14F2A" w:rsidRPr="00937031" w:rsidRDefault="00E14F2A" w:rsidP="00E14F2A">
            <w:pPr>
              <w:rPr>
                <w:b/>
                <w:bCs/>
                <w:sz w:val="20"/>
                <w:lang w:val="en-US" w:eastAsia="zh-CN"/>
              </w:rPr>
            </w:pPr>
            <w:r w:rsidRPr="00937031">
              <w:rPr>
                <w:b/>
                <w:bCs/>
                <w:sz w:val="20"/>
                <w:lang w:eastAsia="zh-CN"/>
              </w:rPr>
              <w:t>RRS-15-</w:t>
            </w:r>
            <w:r w:rsidRPr="00937031">
              <w:rPr>
                <w:rFonts w:hint="eastAsia"/>
                <w:b/>
                <w:bCs/>
                <w:sz w:val="20"/>
                <w:lang w:eastAsia="zh-CN"/>
              </w:rPr>
              <w:t>亚太</w:t>
            </w:r>
          </w:p>
        </w:tc>
        <w:tc>
          <w:tcPr>
            <w:tcW w:w="1175" w:type="dxa"/>
            <w:vAlign w:val="center"/>
          </w:tcPr>
          <w:p w:rsidR="00E14F2A" w:rsidRPr="00937031" w:rsidRDefault="00E14F2A" w:rsidP="00E14F2A">
            <w:pPr>
              <w:jc w:val="center"/>
              <w:rPr>
                <w:b/>
                <w:bCs/>
                <w:sz w:val="20"/>
                <w:lang w:val="en-US" w:eastAsia="zh-CN"/>
              </w:rPr>
            </w:pPr>
            <w:r w:rsidRPr="00937031">
              <w:rPr>
                <w:rFonts w:hint="eastAsia"/>
                <w:sz w:val="20"/>
                <w:lang w:eastAsia="zh-CN"/>
              </w:rPr>
              <w:t>菲律宾</w:t>
            </w:r>
            <w:r w:rsidRPr="00937031">
              <w:rPr>
                <w:sz w:val="20"/>
                <w:lang w:eastAsia="zh-CN"/>
              </w:rPr>
              <w:br/>
            </w:r>
            <w:r w:rsidRPr="00937031">
              <w:rPr>
                <w:sz w:val="20"/>
                <w:lang w:eastAsia="zh-CN"/>
              </w:rPr>
              <w:t>马尼拉</w:t>
            </w:r>
          </w:p>
        </w:tc>
        <w:tc>
          <w:tcPr>
            <w:tcW w:w="2312" w:type="dxa"/>
            <w:vAlign w:val="center"/>
          </w:tcPr>
          <w:p w:rsidR="00E14F2A" w:rsidRPr="00937031" w:rsidRDefault="00E14F2A" w:rsidP="00E14F2A">
            <w:pPr>
              <w:jc w:val="center"/>
              <w:rPr>
                <w:b/>
                <w:bCs/>
                <w:sz w:val="20"/>
                <w:lang w:val="en-US" w:eastAsia="zh-CN"/>
              </w:rPr>
            </w:pPr>
            <w:r w:rsidRPr="00937031">
              <w:rPr>
                <w:rFonts w:hint="eastAsia"/>
                <w:sz w:val="20"/>
                <w:lang w:eastAsia="zh-CN"/>
              </w:rPr>
              <w:t>菲律宾</w:t>
            </w:r>
            <w:r w:rsidRPr="00937031">
              <w:rPr>
                <w:sz w:val="20"/>
                <w:lang w:eastAsia="zh-CN"/>
              </w:rPr>
              <w:t>科技部信息通信技术司</w:t>
            </w:r>
            <w:r w:rsidRPr="00937031">
              <w:rPr>
                <w:rFonts w:hint="eastAsia"/>
                <w:sz w:val="20"/>
                <w:lang w:eastAsia="zh-CN"/>
              </w:rPr>
              <w:t>（</w:t>
            </w:r>
            <w:r w:rsidRPr="00937031">
              <w:rPr>
                <w:sz w:val="20"/>
                <w:lang w:eastAsia="zh-CN"/>
              </w:rPr>
              <w:t>ICTO</w:t>
            </w:r>
            <w:r w:rsidRPr="00937031">
              <w:rPr>
                <w:sz w:val="20"/>
                <w:lang w:eastAsia="zh-CN"/>
              </w:rPr>
              <w:noBreakHyphen/>
              <w:t>DOST</w:t>
            </w:r>
            <w:r w:rsidRPr="00937031">
              <w:rPr>
                <w:rFonts w:hint="eastAsia"/>
                <w:sz w:val="20"/>
                <w:lang w:eastAsia="zh-CN"/>
              </w:rPr>
              <w:t>）</w:t>
            </w:r>
          </w:p>
        </w:tc>
        <w:tc>
          <w:tcPr>
            <w:tcW w:w="1706" w:type="dxa"/>
            <w:vAlign w:val="center"/>
          </w:tcPr>
          <w:p w:rsidR="00E14F2A" w:rsidRPr="00937031" w:rsidRDefault="00E14F2A" w:rsidP="00E14F2A">
            <w:pPr>
              <w:jc w:val="center"/>
              <w:rPr>
                <w:b/>
                <w:bCs/>
                <w:sz w:val="20"/>
                <w:lang w:val="en-US" w:eastAsia="zh-CN"/>
              </w:rPr>
            </w:pPr>
            <w:r w:rsidRPr="00937031">
              <w:rPr>
                <w:rFonts w:hint="eastAsia"/>
                <w:sz w:val="20"/>
                <w:lang w:eastAsia="zh-CN"/>
              </w:rPr>
              <w:t>APT</w:t>
            </w:r>
            <w:r w:rsidRPr="00937031">
              <w:rPr>
                <w:sz w:val="20"/>
                <w:lang w:eastAsia="zh-CN"/>
              </w:rPr>
              <w:t>、</w:t>
            </w:r>
            <w:r w:rsidRPr="00937031">
              <w:rPr>
                <w:sz w:val="20"/>
                <w:lang w:eastAsia="zh-CN"/>
              </w:rPr>
              <w:br/>
            </w:r>
            <w:r w:rsidRPr="00937031">
              <w:rPr>
                <w:sz w:val="20"/>
                <w:lang w:eastAsia="zh-CN"/>
              </w:rPr>
              <w:t>澳大利亚政府通信部、</w:t>
            </w:r>
            <w:r w:rsidRPr="00937031">
              <w:rPr>
                <w:sz w:val="20"/>
                <w:lang w:eastAsia="zh-CN"/>
              </w:rPr>
              <w:br/>
            </w:r>
            <w:r w:rsidRPr="00937031">
              <w:rPr>
                <w:sz w:val="20"/>
                <w:lang w:eastAsia="zh-CN"/>
              </w:rPr>
              <w:t>国际电联亚太区域代表处</w:t>
            </w:r>
          </w:p>
        </w:tc>
        <w:tc>
          <w:tcPr>
            <w:tcW w:w="1841" w:type="dxa"/>
            <w:vAlign w:val="center"/>
          </w:tcPr>
          <w:p w:rsidR="00E14F2A" w:rsidRPr="00937031" w:rsidRDefault="00E14F2A" w:rsidP="00E14F2A">
            <w:pPr>
              <w:jc w:val="center"/>
              <w:rPr>
                <w:b/>
                <w:bCs/>
                <w:sz w:val="20"/>
                <w:lang w:val="en-US" w:eastAsia="zh-CN"/>
              </w:rPr>
            </w:pPr>
            <w:r w:rsidRPr="00937031">
              <w:rPr>
                <w:rFonts w:hint="eastAsia"/>
                <w:sz w:val="20"/>
                <w:lang w:eastAsia="zh-CN"/>
              </w:rPr>
              <w:t>空间</w:t>
            </w:r>
            <w:r w:rsidRPr="00937031">
              <w:rPr>
                <w:sz w:val="20"/>
                <w:lang w:eastAsia="zh-CN"/>
              </w:rPr>
              <w:t>规划业务：现状及挑战</w:t>
            </w:r>
          </w:p>
        </w:tc>
        <w:tc>
          <w:tcPr>
            <w:tcW w:w="1417" w:type="dxa"/>
            <w:vAlign w:val="center"/>
          </w:tcPr>
          <w:p w:rsidR="00E14F2A" w:rsidRPr="00937031" w:rsidRDefault="00E14F2A" w:rsidP="00E14F2A">
            <w:pPr>
              <w:jc w:val="center"/>
              <w:rPr>
                <w:rFonts w:asciiTheme="majorBidi" w:hAnsiTheme="majorBidi" w:cstheme="majorBidi"/>
                <w:b/>
                <w:bCs/>
                <w:sz w:val="20"/>
                <w:lang w:eastAsia="zh-CN"/>
              </w:rPr>
            </w:pPr>
            <w:r w:rsidRPr="00937031">
              <w:rPr>
                <w:rFonts w:asciiTheme="majorBidi" w:hAnsiTheme="majorBidi" w:cstheme="majorBidi"/>
                <w:b/>
                <w:bCs/>
                <w:sz w:val="20"/>
                <w:lang w:eastAsia="zh-CN"/>
              </w:rPr>
              <w:t>英文</w:t>
            </w:r>
          </w:p>
        </w:tc>
        <w:tc>
          <w:tcPr>
            <w:tcW w:w="1047" w:type="dxa"/>
            <w:vAlign w:val="center"/>
          </w:tcPr>
          <w:p w:rsidR="00E14F2A" w:rsidRPr="00937031" w:rsidRDefault="00E14F2A" w:rsidP="00E14F2A">
            <w:pPr>
              <w:jc w:val="center"/>
              <w:rPr>
                <w:rFonts w:asciiTheme="majorBidi" w:hAnsiTheme="majorBidi" w:cstheme="majorBidi"/>
                <w:b/>
                <w:bCs/>
                <w:sz w:val="20"/>
                <w:lang w:eastAsia="zh-CN"/>
              </w:rPr>
            </w:pPr>
            <w:r w:rsidRPr="00937031">
              <w:rPr>
                <w:rFonts w:asciiTheme="majorBidi" w:hAnsiTheme="majorBidi" w:cstheme="majorBidi"/>
                <w:b/>
                <w:bCs/>
                <w:sz w:val="20"/>
                <w:lang w:eastAsia="zh-CN"/>
              </w:rPr>
              <w:t>70/20</w:t>
            </w:r>
          </w:p>
        </w:tc>
      </w:tr>
      <w:tr w:rsidR="00E14F2A" w:rsidRPr="00937031" w:rsidTr="00E823F1">
        <w:trPr>
          <w:jc w:val="center"/>
        </w:trPr>
        <w:tc>
          <w:tcPr>
            <w:tcW w:w="2174" w:type="dxa"/>
            <w:vAlign w:val="center"/>
          </w:tcPr>
          <w:p w:rsidR="00E14F2A" w:rsidRPr="00937031" w:rsidRDefault="00E14F2A" w:rsidP="00E14F2A">
            <w:pPr>
              <w:rPr>
                <w:b/>
                <w:bCs/>
                <w:sz w:val="20"/>
                <w:lang w:val="en-US" w:eastAsia="zh-CN"/>
              </w:rPr>
            </w:pPr>
            <w:r w:rsidRPr="00937031">
              <w:rPr>
                <w:sz w:val="20"/>
                <w:lang w:eastAsia="zh-CN"/>
              </w:rPr>
              <w:t>2015</w:t>
            </w:r>
            <w:r w:rsidRPr="00937031">
              <w:rPr>
                <w:rFonts w:hint="eastAsia"/>
                <w:sz w:val="20"/>
                <w:lang w:eastAsia="zh-CN"/>
              </w:rPr>
              <w:t>年</w:t>
            </w:r>
            <w:r w:rsidRPr="00937031">
              <w:rPr>
                <w:rFonts w:hint="eastAsia"/>
                <w:sz w:val="20"/>
                <w:lang w:eastAsia="zh-CN"/>
              </w:rPr>
              <w:t>7</w:t>
            </w:r>
            <w:r w:rsidRPr="00937031">
              <w:rPr>
                <w:rFonts w:hint="eastAsia"/>
                <w:sz w:val="20"/>
                <w:lang w:eastAsia="zh-CN"/>
              </w:rPr>
              <w:t>月</w:t>
            </w:r>
            <w:r w:rsidRPr="00937031">
              <w:rPr>
                <w:rFonts w:hint="eastAsia"/>
                <w:sz w:val="20"/>
                <w:lang w:eastAsia="zh-CN"/>
              </w:rPr>
              <w:t>27</w:t>
            </w:r>
            <w:r w:rsidRPr="00937031">
              <w:rPr>
                <w:sz w:val="20"/>
                <w:lang w:eastAsia="zh-CN"/>
              </w:rPr>
              <w:t>-31</w:t>
            </w:r>
            <w:r w:rsidRPr="00937031">
              <w:rPr>
                <w:rFonts w:hint="eastAsia"/>
                <w:sz w:val="20"/>
                <w:lang w:eastAsia="zh-CN"/>
              </w:rPr>
              <w:t>日</w:t>
            </w:r>
          </w:p>
        </w:tc>
        <w:tc>
          <w:tcPr>
            <w:tcW w:w="1989" w:type="dxa"/>
            <w:vAlign w:val="center"/>
          </w:tcPr>
          <w:p w:rsidR="00E14F2A" w:rsidRPr="00937031" w:rsidRDefault="00E14F2A" w:rsidP="00E14F2A">
            <w:pPr>
              <w:rPr>
                <w:b/>
                <w:bCs/>
                <w:sz w:val="20"/>
                <w:lang w:eastAsia="zh-CN"/>
              </w:rPr>
            </w:pPr>
            <w:r w:rsidRPr="00937031">
              <w:rPr>
                <w:b/>
                <w:bCs/>
                <w:sz w:val="20"/>
                <w:lang w:eastAsia="zh-CN"/>
              </w:rPr>
              <w:t>RRS-15-</w:t>
            </w:r>
            <w:r w:rsidRPr="00937031">
              <w:rPr>
                <w:rFonts w:hint="eastAsia"/>
                <w:b/>
                <w:bCs/>
                <w:sz w:val="20"/>
                <w:lang w:eastAsia="zh-CN"/>
              </w:rPr>
              <w:t>美洲</w:t>
            </w:r>
          </w:p>
        </w:tc>
        <w:tc>
          <w:tcPr>
            <w:tcW w:w="1175" w:type="dxa"/>
            <w:vAlign w:val="center"/>
          </w:tcPr>
          <w:p w:rsidR="00E14F2A" w:rsidRPr="00937031" w:rsidRDefault="00E14F2A" w:rsidP="00E14F2A">
            <w:pPr>
              <w:jc w:val="center"/>
              <w:rPr>
                <w:b/>
                <w:bCs/>
                <w:sz w:val="20"/>
                <w:lang w:val="en-US" w:eastAsia="zh-CN"/>
              </w:rPr>
            </w:pPr>
            <w:r w:rsidRPr="00937031">
              <w:rPr>
                <w:rFonts w:hint="eastAsia"/>
                <w:sz w:val="20"/>
                <w:lang w:eastAsia="zh-CN"/>
              </w:rPr>
              <w:t>萨尔瓦多</w:t>
            </w:r>
            <w:r w:rsidRPr="00937031">
              <w:rPr>
                <w:sz w:val="20"/>
                <w:lang w:eastAsia="zh-CN"/>
              </w:rPr>
              <w:br/>
            </w:r>
            <w:r w:rsidRPr="00937031">
              <w:rPr>
                <w:rFonts w:hint="eastAsia"/>
                <w:sz w:val="20"/>
                <w:lang w:eastAsia="zh-CN"/>
              </w:rPr>
              <w:t>圣萨尔</w:t>
            </w:r>
            <w:r w:rsidRPr="00937031">
              <w:rPr>
                <w:sz w:val="20"/>
                <w:lang w:eastAsia="zh-CN"/>
              </w:rPr>
              <w:t>瓦多</w:t>
            </w:r>
          </w:p>
        </w:tc>
        <w:tc>
          <w:tcPr>
            <w:tcW w:w="2312" w:type="dxa"/>
            <w:vAlign w:val="center"/>
          </w:tcPr>
          <w:p w:rsidR="00E14F2A" w:rsidRPr="00937031" w:rsidRDefault="00E14F2A" w:rsidP="00E14F2A">
            <w:pPr>
              <w:jc w:val="center"/>
              <w:rPr>
                <w:b/>
                <w:bCs/>
                <w:sz w:val="20"/>
                <w:lang w:val="es-ES_tradnl" w:eastAsia="zh-CN"/>
              </w:rPr>
            </w:pPr>
            <w:r w:rsidRPr="00937031">
              <w:rPr>
                <w:rFonts w:hint="eastAsia"/>
                <w:sz w:val="20"/>
                <w:lang w:val="es-ES_tradnl" w:eastAsia="zh-CN"/>
              </w:rPr>
              <w:t>萨尔瓦多</w:t>
            </w:r>
            <w:r w:rsidRPr="00937031">
              <w:rPr>
                <w:sz w:val="20"/>
                <w:lang w:val="es-ES_tradnl" w:eastAsia="zh-CN"/>
              </w:rPr>
              <w:t>电子和电信管理总局（</w:t>
            </w:r>
            <w:r w:rsidRPr="00937031">
              <w:rPr>
                <w:rFonts w:hint="eastAsia"/>
                <w:sz w:val="20"/>
                <w:lang w:val="es-ES_tradnl" w:eastAsia="zh-CN"/>
              </w:rPr>
              <w:t>SIGET</w:t>
            </w:r>
            <w:r w:rsidRPr="00937031">
              <w:rPr>
                <w:sz w:val="20"/>
                <w:lang w:val="es-ES_tradnl" w:eastAsia="zh-CN"/>
              </w:rPr>
              <w:t>）</w:t>
            </w:r>
          </w:p>
        </w:tc>
        <w:tc>
          <w:tcPr>
            <w:tcW w:w="1706" w:type="dxa"/>
            <w:vAlign w:val="center"/>
          </w:tcPr>
          <w:p w:rsidR="00E14F2A" w:rsidRPr="00937031" w:rsidRDefault="00E14F2A" w:rsidP="00E14F2A">
            <w:pPr>
              <w:jc w:val="center"/>
              <w:rPr>
                <w:b/>
                <w:bCs/>
                <w:sz w:val="20"/>
                <w:lang w:val="en-US" w:eastAsia="zh-CN"/>
              </w:rPr>
            </w:pPr>
            <w:r w:rsidRPr="00937031">
              <w:rPr>
                <w:rFonts w:hint="eastAsia"/>
                <w:sz w:val="20"/>
                <w:lang w:eastAsia="zh-CN"/>
              </w:rPr>
              <w:t>中美洲</w:t>
            </w:r>
            <w:r w:rsidRPr="00937031">
              <w:rPr>
                <w:sz w:val="20"/>
                <w:lang w:eastAsia="zh-CN"/>
              </w:rPr>
              <w:t>电信技术委员会（</w:t>
            </w:r>
            <w:r w:rsidRPr="00937031">
              <w:rPr>
                <w:rFonts w:hint="eastAsia"/>
                <w:sz w:val="20"/>
                <w:lang w:eastAsia="zh-CN"/>
              </w:rPr>
              <w:t>COMTELCA</w:t>
            </w:r>
            <w:r w:rsidRPr="00937031">
              <w:rPr>
                <w:sz w:val="20"/>
                <w:lang w:eastAsia="zh-CN"/>
              </w:rPr>
              <w:t>）、</w:t>
            </w:r>
            <w:r w:rsidRPr="00937031">
              <w:rPr>
                <w:sz w:val="20"/>
                <w:lang w:eastAsia="zh-CN"/>
              </w:rPr>
              <w:br/>
            </w:r>
            <w:r w:rsidRPr="00937031">
              <w:rPr>
                <w:sz w:val="20"/>
                <w:lang w:eastAsia="zh-CN"/>
              </w:rPr>
              <w:t>国际电联中美洲地区办事处</w:t>
            </w:r>
          </w:p>
        </w:tc>
        <w:tc>
          <w:tcPr>
            <w:tcW w:w="1841" w:type="dxa"/>
            <w:vAlign w:val="center"/>
          </w:tcPr>
          <w:p w:rsidR="00E14F2A" w:rsidRPr="00937031" w:rsidRDefault="00E14F2A" w:rsidP="00E14F2A">
            <w:pPr>
              <w:jc w:val="center"/>
              <w:rPr>
                <w:b/>
                <w:bCs/>
                <w:sz w:val="20"/>
                <w:lang w:val="en-US" w:eastAsia="zh-CN"/>
              </w:rPr>
            </w:pPr>
            <w:r w:rsidRPr="00937031">
              <w:rPr>
                <w:sz w:val="20"/>
                <w:lang w:eastAsia="zh-CN"/>
              </w:rPr>
              <w:t>WRC15</w:t>
            </w:r>
            <w:r w:rsidRPr="00937031">
              <w:rPr>
                <w:rFonts w:hint="eastAsia"/>
                <w:sz w:val="20"/>
                <w:lang w:eastAsia="zh-CN"/>
              </w:rPr>
              <w:t>：</w:t>
            </w:r>
            <w:r w:rsidRPr="00937031">
              <w:rPr>
                <w:sz w:val="20"/>
                <w:lang w:eastAsia="zh-CN"/>
              </w:rPr>
              <w:t>本地区面临的挑战及</w:t>
            </w:r>
            <w:r w:rsidRPr="00937031">
              <w:rPr>
                <w:rFonts w:hint="eastAsia"/>
                <w:sz w:val="20"/>
                <w:lang w:eastAsia="zh-CN"/>
              </w:rPr>
              <w:t>机遇</w:t>
            </w:r>
            <w:r w:rsidRPr="00937031">
              <w:rPr>
                <w:sz w:val="20"/>
                <w:lang w:eastAsia="zh-CN"/>
              </w:rPr>
              <w:br/>
              <w:t>C</w:t>
            </w:r>
            <w:r w:rsidRPr="00937031">
              <w:rPr>
                <w:sz w:val="20"/>
                <w:lang w:eastAsia="zh-CN"/>
              </w:rPr>
              <w:t>频段</w:t>
            </w:r>
            <w:r w:rsidRPr="00937031">
              <w:rPr>
                <w:rFonts w:hint="eastAsia"/>
                <w:sz w:val="20"/>
                <w:lang w:eastAsia="zh-CN"/>
              </w:rPr>
              <w:t>的</w:t>
            </w:r>
            <w:r w:rsidRPr="00937031">
              <w:rPr>
                <w:sz w:val="20"/>
                <w:lang w:eastAsia="zh-CN"/>
              </w:rPr>
              <w:t>注册</w:t>
            </w:r>
            <w:r w:rsidRPr="00937031">
              <w:rPr>
                <w:sz w:val="20"/>
                <w:lang w:eastAsia="zh-CN"/>
              </w:rPr>
              <w:br/>
            </w:r>
            <w:r w:rsidRPr="00937031">
              <w:rPr>
                <w:rFonts w:hint="eastAsia"/>
                <w:sz w:val="20"/>
                <w:lang w:eastAsia="zh-CN"/>
              </w:rPr>
              <w:t>免许可</w:t>
            </w:r>
            <w:r w:rsidRPr="00937031">
              <w:rPr>
                <w:sz w:val="20"/>
                <w:lang w:eastAsia="zh-CN"/>
              </w:rPr>
              <w:t>设备的监管</w:t>
            </w:r>
          </w:p>
        </w:tc>
        <w:tc>
          <w:tcPr>
            <w:tcW w:w="1417" w:type="dxa"/>
            <w:vAlign w:val="center"/>
          </w:tcPr>
          <w:p w:rsidR="00E14F2A" w:rsidRPr="00937031" w:rsidRDefault="00E14F2A" w:rsidP="00E14F2A">
            <w:pPr>
              <w:jc w:val="center"/>
              <w:rPr>
                <w:rFonts w:asciiTheme="majorBidi" w:hAnsiTheme="majorBidi" w:cstheme="majorBidi"/>
                <w:b/>
                <w:bCs/>
                <w:sz w:val="20"/>
                <w:lang w:eastAsia="zh-CN"/>
              </w:rPr>
            </w:pPr>
            <w:r w:rsidRPr="00937031">
              <w:rPr>
                <w:rFonts w:asciiTheme="majorBidi" w:hAnsiTheme="majorBidi" w:cstheme="majorBidi"/>
                <w:b/>
                <w:bCs/>
                <w:sz w:val="20"/>
              </w:rPr>
              <w:t>西班牙文</w:t>
            </w:r>
          </w:p>
        </w:tc>
        <w:tc>
          <w:tcPr>
            <w:tcW w:w="1047" w:type="dxa"/>
            <w:vAlign w:val="center"/>
          </w:tcPr>
          <w:p w:rsidR="00E14F2A" w:rsidRPr="00937031" w:rsidRDefault="00E14F2A" w:rsidP="00E14F2A">
            <w:pPr>
              <w:jc w:val="center"/>
              <w:rPr>
                <w:rFonts w:asciiTheme="majorBidi" w:hAnsiTheme="majorBidi" w:cstheme="majorBidi"/>
                <w:b/>
                <w:bCs/>
                <w:sz w:val="20"/>
              </w:rPr>
            </w:pPr>
            <w:r w:rsidRPr="00937031">
              <w:rPr>
                <w:rFonts w:asciiTheme="majorBidi" w:hAnsiTheme="majorBidi" w:cstheme="majorBidi"/>
                <w:b/>
                <w:bCs/>
                <w:sz w:val="20"/>
              </w:rPr>
              <w:t>70/16</w:t>
            </w:r>
          </w:p>
        </w:tc>
      </w:tr>
      <w:tr w:rsidR="00E14F2A" w:rsidRPr="00937031" w:rsidTr="00E823F1">
        <w:trPr>
          <w:jc w:val="center"/>
        </w:trPr>
        <w:tc>
          <w:tcPr>
            <w:tcW w:w="13661" w:type="dxa"/>
            <w:gridSpan w:val="8"/>
            <w:vAlign w:val="center"/>
          </w:tcPr>
          <w:p w:rsidR="00E14F2A" w:rsidRPr="00937031" w:rsidRDefault="00E14F2A" w:rsidP="00E14F2A">
            <w:pPr>
              <w:rPr>
                <w:rFonts w:asciiTheme="majorBidi" w:hAnsiTheme="majorBidi" w:cstheme="majorBidi"/>
                <w:b/>
                <w:bCs/>
                <w:sz w:val="20"/>
              </w:rPr>
            </w:pPr>
            <w:r w:rsidRPr="00937031">
              <w:rPr>
                <w:rFonts w:asciiTheme="majorBidi" w:hAnsiTheme="majorBidi" w:cstheme="majorBidi"/>
                <w:b/>
                <w:bCs/>
                <w:sz w:val="20"/>
              </w:rPr>
              <w:t>2016</w:t>
            </w:r>
          </w:p>
        </w:tc>
      </w:tr>
      <w:tr w:rsidR="00E14F2A" w:rsidRPr="00937031" w:rsidTr="00E823F1">
        <w:trPr>
          <w:jc w:val="center"/>
        </w:trPr>
        <w:tc>
          <w:tcPr>
            <w:tcW w:w="2174" w:type="dxa"/>
            <w:vAlign w:val="center"/>
          </w:tcPr>
          <w:p w:rsidR="00E14F2A" w:rsidRPr="00937031" w:rsidRDefault="00E14F2A" w:rsidP="00E14F2A">
            <w:pPr>
              <w:rPr>
                <w:rFonts w:asciiTheme="majorBidi" w:hAnsiTheme="majorBidi" w:cstheme="majorBidi"/>
                <w:sz w:val="20"/>
                <w:lang w:eastAsia="zh-CN"/>
              </w:rPr>
            </w:pPr>
            <w:r w:rsidRPr="00937031">
              <w:rPr>
                <w:rFonts w:asciiTheme="majorBidi" w:hAnsiTheme="majorBidi" w:cstheme="majorBidi"/>
                <w:sz w:val="20"/>
              </w:rPr>
              <w:t>2016</w:t>
            </w:r>
            <w:r w:rsidRPr="00937031">
              <w:rPr>
                <w:rFonts w:asciiTheme="majorBidi" w:hAnsiTheme="majorBidi" w:cstheme="majorBidi" w:hint="eastAsia"/>
                <w:sz w:val="20"/>
                <w:lang w:eastAsia="zh-CN"/>
              </w:rPr>
              <w:t>年</w:t>
            </w:r>
            <w:r w:rsidRPr="00937031">
              <w:rPr>
                <w:rFonts w:asciiTheme="majorBidi" w:hAnsiTheme="majorBidi" w:cstheme="majorBidi" w:hint="eastAsia"/>
                <w:sz w:val="20"/>
                <w:lang w:eastAsia="zh-CN"/>
              </w:rPr>
              <w:t>7</w:t>
            </w:r>
            <w:r w:rsidRPr="00937031">
              <w:rPr>
                <w:rFonts w:asciiTheme="majorBidi" w:hAnsiTheme="majorBidi" w:cstheme="majorBidi" w:hint="eastAsia"/>
                <w:sz w:val="20"/>
                <w:lang w:eastAsia="zh-CN"/>
              </w:rPr>
              <w:t>月</w:t>
            </w:r>
            <w:r w:rsidRPr="00937031">
              <w:rPr>
                <w:rFonts w:asciiTheme="majorBidi" w:hAnsiTheme="majorBidi" w:cstheme="majorBidi" w:hint="eastAsia"/>
                <w:sz w:val="20"/>
                <w:lang w:eastAsia="zh-CN"/>
              </w:rPr>
              <w:t>18-22</w:t>
            </w:r>
            <w:r w:rsidRPr="00937031">
              <w:rPr>
                <w:rFonts w:asciiTheme="majorBidi" w:hAnsiTheme="majorBidi" w:cstheme="majorBidi" w:hint="eastAsia"/>
                <w:sz w:val="20"/>
                <w:lang w:eastAsia="zh-CN"/>
              </w:rPr>
              <w:t>日</w:t>
            </w:r>
          </w:p>
        </w:tc>
        <w:tc>
          <w:tcPr>
            <w:tcW w:w="1989" w:type="dxa"/>
            <w:vAlign w:val="center"/>
          </w:tcPr>
          <w:p w:rsidR="00E14F2A" w:rsidRPr="00937031" w:rsidRDefault="00E14F2A" w:rsidP="00E14F2A">
            <w:pPr>
              <w:rPr>
                <w:b/>
                <w:bCs/>
                <w:sz w:val="20"/>
                <w:lang w:eastAsia="zh-CN"/>
              </w:rPr>
            </w:pPr>
            <w:r w:rsidRPr="00937031">
              <w:rPr>
                <w:b/>
                <w:bCs/>
                <w:sz w:val="20"/>
                <w:lang w:eastAsia="zh-CN"/>
              </w:rPr>
              <w:t>RRS-1</w:t>
            </w:r>
            <w:r w:rsidRPr="00937031">
              <w:rPr>
                <w:rFonts w:hint="eastAsia"/>
                <w:b/>
                <w:bCs/>
                <w:sz w:val="20"/>
                <w:lang w:eastAsia="zh-CN"/>
              </w:rPr>
              <w:t>6</w:t>
            </w:r>
            <w:r w:rsidRPr="00937031">
              <w:rPr>
                <w:b/>
                <w:bCs/>
                <w:sz w:val="20"/>
                <w:lang w:eastAsia="zh-CN"/>
              </w:rPr>
              <w:t>-</w:t>
            </w:r>
            <w:r w:rsidRPr="00937031">
              <w:rPr>
                <w:rFonts w:hint="eastAsia"/>
                <w:b/>
                <w:bCs/>
                <w:sz w:val="20"/>
                <w:lang w:eastAsia="zh-CN"/>
              </w:rPr>
              <w:t>美洲</w:t>
            </w:r>
          </w:p>
        </w:tc>
        <w:tc>
          <w:tcPr>
            <w:tcW w:w="1175" w:type="dxa"/>
            <w:vAlign w:val="center"/>
          </w:tcPr>
          <w:p w:rsidR="00E14F2A" w:rsidRPr="00937031" w:rsidRDefault="00E14F2A" w:rsidP="00E14F2A">
            <w:pPr>
              <w:jc w:val="center"/>
              <w:rPr>
                <w:sz w:val="20"/>
                <w:lang w:eastAsia="zh-CN"/>
              </w:rPr>
            </w:pPr>
            <w:r w:rsidRPr="00937031">
              <w:rPr>
                <w:sz w:val="20"/>
                <w:lang w:eastAsia="zh-CN"/>
              </w:rPr>
              <w:t>特立尼达和多巴哥</w:t>
            </w:r>
          </w:p>
          <w:p w:rsidR="00E14F2A" w:rsidRPr="00937031" w:rsidRDefault="00E14F2A" w:rsidP="00E14F2A">
            <w:pPr>
              <w:jc w:val="center"/>
              <w:rPr>
                <w:sz w:val="20"/>
                <w:lang w:eastAsia="zh-CN"/>
              </w:rPr>
            </w:pPr>
            <w:r w:rsidRPr="00937031">
              <w:rPr>
                <w:sz w:val="20"/>
                <w:lang w:eastAsia="zh-CN"/>
              </w:rPr>
              <w:t>西班牙港</w:t>
            </w:r>
          </w:p>
        </w:tc>
        <w:tc>
          <w:tcPr>
            <w:tcW w:w="2312" w:type="dxa"/>
            <w:vAlign w:val="center"/>
          </w:tcPr>
          <w:p w:rsidR="00E14F2A" w:rsidRPr="00937031" w:rsidRDefault="00E14F2A" w:rsidP="00E14F2A">
            <w:pPr>
              <w:jc w:val="center"/>
              <w:rPr>
                <w:sz w:val="20"/>
                <w:lang w:eastAsia="zh-CN"/>
              </w:rPr>
            </w:pPr>
            <w:r w:rsidRPr="00937031">
              <w:rPr>
                <w:sz w:val="20"/>
                <w:lang w:eastAsia="zh-CN"/>
              </w:rPr>
              <w:t>加勒比电信联盟</w:t>
            </w:r>
            <w:r w:rsidRPr="00937031">
              <w:rPr>
                <w:rFonts w:hint="eastAsia"/>
                <w:sz w:val="20"/>
                <w:lang w:eastAsia="zh-CN"/>
              </w:rPr>
              <w:t>（</w:t>
            </w:r>
            <w:r w:rsidRPr="00937031">
              <w:rPr>
                <w:rFonts w:hint="eastAsia"/>
                <w:sz w:val="20"/>
                <w:lang w:eastAsia="zh-CN"/>
              </w:rPr>
              <w:t>CTU</w:t>
            </w:r>
            <w:r w:rsidRPr="00937031">
              <w:rPr>
                <w:rFonts w:hint="eastAsia"/>
                <w:sz w:val="20"/>
                <w:lang w:eastAsia="zh-CN"/>
              </w:rPr>
              <w:t>）</w:t>
            </w:r>
          </w:p>
        </w:tc>
        <w:tc>
          <w:tcPr>
            <w:tcW w:w="1706" w:type="dxa"/>
            <w:vAlign w:val="center"/>
          </w:tcPr>
          <w:p w:rsidR="00E14F2A" w:rsidRPr="00937031" w:rsidRDefault="00E14F2A" w:rsidP="00E14F2A">
            <w:pPr>
              <w:jc w:val="center"/>
              <w:rPr>
                <w:rFonts w:asciiTheme="majorBidi" w:hAnsiTheme="majorBidi" w:cstheme="majorBidi"/>
                <w:sz w:val="20"/>
                <w:lang w:eastAsia="zh-CN"/>
              </w:rPr>
            </w:pPr>
            <w:r w:rsidRPr="00937031">
              <w:rPr>
                <w:rFonts w:hint="eastAsia"/>
                <w:sz w:val="20"/>
                <w:lang w:eastAsia="zh-CN"/>
              </w:rPr>
              <w:t>国际</w:t>
            </w:r>
            <w:r w:rsidRPr="00937031">
              <w:rPr>
                <w:sz w:val="20"/>
                <w:lang w:eastAsia="zh-CN"/>
              </w:rPr>
              <w:t>电联美洲区域代表处</w:t>
            </w:r>
          </w:p>
        </w:tc>
        <w:tc>
          <w:tcPr>
            <w:tcW w:w="1841" w:type="dxa"/>
            <w:vAlign w:val="center"/>
          </w:tcPr>
          <w:p w:rsidR="00E14F2A" w:rsidRPr="00937031" w:rsidRDefault="00E14F2A" w:rsidP="00E14F2A">
            <w:pPr>
              <w:jc w:val="center"/>
              <w:rPr>
                <w:sz w:val="20"/>
                <w:lang w:eastAsia="zh-CN"/>
              </w:rPr>
            </w:pPr>
            <w:r w:rsidRPr="00937031">
              <w:rPr>
                <w:sz w:val="20"/>
                <w:lang w:eastAsia="zh-CN"/>
              </w:rPr>
              <w:t>WRC-15</w:t>
            </w:r>
            <w:r w:rsidRPr="00937031">
              <w:rPr>
                <w:rFonts w:hint="eastAsia"/>
                <w:sz w:val="20"/>
                <w:lang w:eastAsia="zh-CN"/>
              </w:rPr>
              <w:t>成果</w:t>
            </w:r>
            <w:r w:rsidRPr="00937031">
              <w:rPr>
                <w:sz w:val="20"/>
                <w:lang w:eastAsia="zh-CN"/>
              </w:rPr>
              <w:t>和</w:t>
            </w:r>
            <w:r w:rsidRPr="00937031">
              <w:rPr>
                <w:sz w:val="20"/>
                <w:lang w:eastAsia="zh-CN"/>
              </w:rPr>
              <w:t>WRC-19</w:t>
            </w:r>
            <w:r w:rsidRPr="00937031">
              <w:rPr>
                <w:sz w:val="20"/>
                <w:lang w:eastAsia="zh-CN"/>
              </w:rPr>
              <w:t>议程</w:t>
            </w:r>
            <w:r w:rsidRPr="00937031">
              <w:rPr>
                <w:rFonts w:hint="eastAsia"/>
                <w:sz w:val="20"/>
                <w:lang w:eastAsia="zh-CN"/>
              </w:rPr>
              <w:t>：</w:t>
            </w:r>
            <w:r w:rsidRPr="00937031">
              <w:rPr>
                <w:sz w:val="20"/>
                <w:lang w:eastAsia="zh-CN"/>
              </w:rPr>
              <w:t>频谱协调</w:t>
            </w:r>
            <w:r w:rsidRPr="00937031">
              <w:rPr>
                <w:rFonts w:hint="eastAsia"/>
                <w:sz w:val="20"/>
                <w:lang w:eastAsia="zh-CN"/>
              </w:rPr>
              <w:t>的</w:t>
            </w:r>
            <w:r w:rsidRPr="00937031">
              <w:rPr>
                <w:sz w:val="20"/>
                <w:lang w:eastAsia="zh-CN"/>
              </w:rPr>
              <w:t>区域挑战和机遇</w:t>
            </w:r>
          </w:p>
        </w:tc>
        <w:tc>
          <w:tcPr>
            <w:tcW w:w="1417" w:type="dxa"/>
            <w:vAlign w:val="center"/>
          </w:tcPr>
          <w:p w:rsidR="00E14F2A" w:rsidRPr="00937031" w:rsidRDefault="00E14F2A" w:rsidP="00E14F2A">
            <w:pPr>
              <w:jc w:val="center"/>
              <w:rPr>
                <w:rFonts w:asciiTheme="majorBidi" w:hAnsiTheme="majorBidi" w:cstheme="majorBidi"/>
                <w:b/>
                <w:bCs/>
                <w:sz w:val="20"/>
              </w:rPr>
            </w:pPr>
            <w:r w:rsidRPr="00937031">
              <w:rPr>
                <w:rFonts w:asciiTheme="majorBidi" w:hAnsiTheme="majorBidi" w:cstheme="majorBidi"/>
                <w:b/>
                <w:bCs/>
                <w:sz w:val="20"/>
                <w:lang w:eastAsia="zh-CN"/>
              </w:rPr>
              <w:t>英文</w:t>
            </w:r>
          </w:p>
        </w:tc>
        <w:tc>
          <w:tcPr>
            <w:tcW w:w="1047" w:type="dxa"/>
            <w:vAlign w:val="center"/>
          </w:tcPr>
          <w:p w:rsidR="00E14F2A" w:rsidRPr="00937031" w:rsidRDefault="00E14F2A" w:rsidP="00E14F2A">
            <w:pPr>
              <w:jc w:val="center"/>
              <w:rPr>
                <w:rFonts w:asciiTheme="majorBidi" w:hAnsiTheme="majorBidi" w:cstheme="majorBidi"/>
                <w:b/>
                <w:bCs/>
                <w:sz w:val="20"/>
              </w:rPr>
            </w:pPr>
            <w:r w:rsidRPr="00937031">
              <w:rPr>
                <w:rFonts w:asciiTheme="majorBidi" w:hAnsiTheme="majorBidi" w:cstheme="majorBidi"/>
                <w:b/>
                <w:bCs/>
                <w:sz w:val="20"/>
              </w:rPr>
              <w:t>31/14</w:t>
            </w:r>
          </w:p>
        </w:tc>
      </w:tr>
      <w:tr w:rsidR="00E14F2A" w:rsidRPr="00937031" w:rsidTr="00E823F1">
        <w:trPr>
          <w:jc w:val="center"/>
        </w:trPr>
        <w:tc>
          <w:tcPr>
            <w:tcW w:w="2174" w:type="dxa"/>
            <w:vAlign w:val="center"/>
          </w:tcPr>
          <w:p w:rsidR="00E14F2A" w:rsidRPr="00937031" w:rsidRDefault="00E14F2A" w:rsidP="00E14F2A">
            <w:pPr>
              <w:rPr>
                <w:rFonts w:asciiTheme="majorBidi" w:hAnsiTheme="majorBidi" w:cstheme="majorBidi"/>
                <w:sz w:val="20"/>
                <w:lang w:eastAsia="zh-CN"/>
              </w:rPr>
            </w:pPr>
            <w:r w:rsidRPr="00937031">
              <w:rPr>
                <w:rFonts w:asciiTheme="majorBidi" w:hAnsiTheme="majorBidi" w:cstheme="majorBidi"/>
                <w:sz w:val="20"/>
              </w:rPr>
              <w:t>2016</w:t>
            </w:r>
            <w:r w:rsidRPr="00937031">
              <w:rPr>
                <w:rFonts w:asciiTheme="majorBidi" w:hAnsiTheme="majorBidi" w:cstheme="majorBidi" w:hint="eastAsia"/>
                <w:sz w:val="20"/>
                <w:lang w:eastAsia="zh-CN"/>
              </w:rPr>
              <w:t>年</w:t>
            </w:r>
            <w:r w:rsidRPr="00937031">
              <w:rPr>
                <w:rFonts w:asciiTheme="majorBidi" w:hAnsiTheme="majorBidi" w:cstheme="majorBidi" w:hint="eastAsia"/>
                <w:sz w:val="20"/>
                <w:lang w:eastAsia="zh-CN"/>
              </w:rPr>
              <w:t>9</w:t>
            </w:r>
            <w:r w:rsidRPr="00937031">
              <w:rPr>
                <w:rFonts w:asciiTheme="majorBidi" w:hAnsiTheme="majorBidi" w:cstheme="majorBidi" w:hint="eastAsia"/>
                <w:sz w:val="20"/>
                <w:lang w:eastAsia="zh-CN"/>
              </w:rPr>
              <w:t>月</w:t>
            </w:r>
            <w:r w:rsidRPr="00937031">
              <w:rPr>
                <w:rFonts w:asciiTheme="majorBidi" w:hAnsiTheme="majorBidi" w:cstheme="majorBidi" w:hint="eastAsia"/>
                <w:sz w:val="20"/>
                <w:lang w:eastAsia="zh-CN"/>
              </w:rPr>
              <w:t>19-23</w:t>
            </w:r>
            <w:r w:rsidRPr="00937031">
              <w:rPr>
                <w:rFonts w:asciiTheme="majorBidi" w:hAnsiTheme="majorBidi" w:cstheme="majorBidi" w:hint="eastAsia"/>
                <w:sz w:val="20"/>
                <w:lang w:eastAsia="zh-CN"/>
              </w:rPr>
              <w:t>日</w:t>
            </w:r>
          </w:p>
        </w:tc>
        <w:tc>
          <w:tcPr>
            <w:tcW w:w="1989" w:type="dxa"/>
            <w:vAlign w:val="center"/>
          </w:tcPr>
          <w:p w:rsidR="00E14F2A" w:rsidRPr="00937031" w:rsidRDefault="00E14F2A" w:rsidP="00E14F2A">
            <w:pPr>
              <w:rPr>
                <w:b/>
                <w:bCs/>
                <w:sz w:val="20"/>
                <w:lang w:val="en-US" w:eastAsia="zh-CN"/>
              </w:rPr>
            </w:pPr>
            <w:r w:rsidRPr="00937031">
              <w:rPr>
                <w:b/>
                <w:bCs/>
                <w:sz w:val="20"/>
                <w:lang w:eastAsia="zh-CN"/>
              </w:rPr>
              <w:t>RRS-1</w:t>
            </w:r>
            <w:r w:rsidRPr="00937031">
              <w:rPr>
                <w:rFonts w:hint="eastAsia"/>
                <w:b/>
                <w:bCs/>
                <w:sz w:val="20"/>
                <w:lang w:eastAsia="zh-CN"/>
              </w:rPr>
              <w:t>6</w:t>
            </w:r>
            <w:r w:rsidRPr="00937031">
              <w:rPr>
                <w:b/>
                <w:bCs/>
                <w:sz w:val="20"/>
                <w:lang w:eastAsia="zh-CN"/>
              </w:rPr>
              <w:t>-</w:t>
            </w:r>
            <w:r w:rsidRPr="00937031">
              <w:rPr>
                <w:rFonts w:hint="eastAsia"/>
                <w:b/>
                <w:bCs/>
                <w:sz w:val="20"/>
                <w:lang w:eastAsia="zh-CN"/>
              </w:rPr>
              <w:t>亚太</w:t>
            </w:r>
          </w:p>
        </w:tc>
        <w:tc>
          <w:tcPr>
            <w:tcW w:w="1175" w:type="dxa"/>
            <w:vAlign w:val="center"/>
          </w:tcPr>
          <w:p w:rsidR="00E14F2A" w:rsidRPr="00937031" w:rsidRDefault="00E14F2A" w:rsidP="00E14F2A">
            <w:pPr>
              <w:jc w:val="center"/>
              <w:rPr>
                <w:sz w:val="20"/>
                <w:lang w:eastAsia="zh-CN"/>
              </w:rPr>
            </w:pPr>
            <w:r w:rsidRPr="00937031">
              <w:rPr>
                <w:sz w:val="20"/>
                <w:lang w:eastAsia="zh-CN"/>
              </w:rPr>
              <w:t>萨摩亚</w:t>
            </w:r>
          </w:p>
          <w:p w:rsidR="00E14F2A" w:rsidRPr="00937031" w:rsidRDefault="00E14F2A" w:rsidP="00E14F2A">
            <w:pPr>
              <w:jc w:val="center"/>
              <w:rPr>
                <w:sz w:val="20"/>
                <w:lang w:eastAsia="zh-CN"/>
              </w:rPr>
            </w:pPr>
            <w:r w:rsidRPr="00937031">
              <w:rPr>
                <w:sz w:val="20"/>
                <w:lang w:eastAsia="zh-CN"/>
              </w:rPr>
              <w:t>阿皮亚</w:t>
            </w:r>
          </w:p>
        </w:tc>
        <w:tc>
          <w:tcPr>
            <w:tcW w:w="2312" w:type="dxa"/>
            <w:vAlign w:val="center"/>
          </w:tcPr>
          <w:p w:rsidR="00E14F2A" w:rsidRPr="00937031" w:rsidRDefault="00E14F2A" w:rsidP="00E14F2A">
            <w:pPr>
              <w:jc w:val="center"/>
              <w:rPr>
                <w:sz w:val="20"/>
                <w:lang w:eastAsia="zh-CN"/>
              </w:rPr>
            </w:pPr>
            <w:r w:rsidRPr="00937031">
              <w:rPr>
                <w:sz w:val="20"/>
                <w:lang w:eastAsia="zh-CN"/>
              </w:rPr>
              <w:t>萨摩亚信息通信技术</w:t>
            </w:r>
            <w:r w:rsidRPr="00937031">
              <w:rPr>
                <w:rFonts w:hint="eastAsia"/>
                <w:sz w:val="20"/>
                <w:lang w:eastAsia="zh-CN"/>
              </w:rPr>
              <w:t>部</w:t>
            </w:r>
          </w:p>
        </w:tc>
        <w:tc>
          <w:tcPr>
            <w:tcW w:w="1706" w:type="dxa"/>
            <w:vAlign w:val="center"/>
          </w:tcPr>
          <w:p w:rsidR="00E14F2A" w:rsidRPr="00937031" w:rsidRDefault="00E14F2A" w:rsidP="00E14F2A">
            <w:pPr>
              <w:jc w:val="center"/>
              <w:rPr>
                <w:rFonts w:asciiTheme="majorBidi" w:hAnsiTheme="majorBidi" w:cstheme="majorBidi"/>
                <w:sz w:val="20"/>
                <w:lang w:eastAsia="zh-CN"/>
              </w:rPr>
            </w:pPr>
            <w:r w:rsidRPr="00937031">
              <w:rPr>
                <w:sz w:val="20"/>
                <w:lang w:eastAsia="zh-CN"/>
              </w:rPr>
              <w:t>国际电联亚太区域代表处</w:t>
            </w:r>
          </w:p>
        </w:tc>
        <w:tc>
          <w:tcPr>
            <w:tcW w:w="1841" w:type="dxa"/>
            <w:vAlign w:val="center"/>
          </w:tcPr>
          <w:p w:rsidR="00E14F2A" w:rsidRPr="00937031" w:rsidRDefault="00E14F2A" w:rsidP="00E14F2A">
            <w:pPr>
              <w:jc w:val="center"/>
              <w:rPr>
                <w:sz w:val="20"/>
                <w:lang w:eastAsia="zh-CN"/>
              </w:rPr>
            </w:pPr>
            <w:r w:rsidRPr="00937031">
              <w:rPr>
                <w:sz w:val="20"/>
                <w:lang w:eastAsia="zh-CN"/>
              </w:rPr>
              <w:t>弥合</w:t>
            </w:r>
            <w:r w:rsidRPr="00937031">
              <w:rPr>
                <w:rFonts w:hint="eastAsia"/>
                <w:sz w:val="20"/>
                <w:lang w:eastAsia="zh-CN"/>
              </w:rPr>
              <w:t>区域内的</w:t>
            </w:r>
            <w:r w:rsidRPr="00937031">
              <w:rPr>
                <w:sz w:val="20"/>
                <w:lang w:eastAsia="zh-CN"/>
              </w:rPr>
              <w:t>数字鸿沟</w:t>
            </w:r>
            <w:r w:rsidRPr="00937031">
              <w:rPr>
                <w:rFonts w:hint="eastAsia"/>
                <w:sz w:val="20"/>
                <w:lang w:eastAsia="zh-CN"/>
              </w:rPr>
              <w:t>：</w:t>
            </w:r>
            <w:r w:rsidRPr="00937031">
              <w:rPr>
                <w:sz w:val="20"/>
                <w:lang w:eastAsia="zh-CN"/>
              </w:rPr>
              <w:t>无线电通信技术的作用</w:t>
            </w:r>
          </w:p>
        </w:tc>
        <w:tc>
          <w:tcPr>
            <w:tcW w:w="1417" w:type="dxa"/>
            <w:vAlign w:val="center"/>
          </w:tcPr>
          <w:p w:rsidR="00E14F2A" w:rsidRPr="00937031" w:rsidRDefault="00E14F2A" w:rsidP="00E14F2A">
            <w:pPr>
              <w:jc w:val="center"/>
              <w:rPr>
                <w:rFonts w:asciiTheme="majorBidi" w:hAnsiTheme="majorBidi" w:cstheme="majorBidi"/>
                <w:b/>
                <w:bCs/>
                <w:sz w:val="20"/>
              </w:rPr>
            </w:pPr>
            <w:r w:rsidRPr="00937031">
              <w:rPr>
                <w:rFonts w:asciiTheme="majorBidi" w:hAnsiTheme="majorBidi" w:cstheme="majorBidi"/>
                <w:b/>
                <w:bCs/>
                <w:sz w:val="20"/>
                <w:lang w:eastAsia="zh-CN"/>
              </w:rPr>
              <w:t>英文</w:t>
            </w:r>
          </w:p>
        </w:tc>
        <w:tc>
          <w:tcPr>
            <w:tcW w:w="1047" w:type="dxa"/>
            <w:vAlign w:val="center"/>
          </w:tcPr>
          <w:p w:rsidR="00E14F2A" w:rsidRPr="00937031" w:rsidRDefault="00E14F2A" w:rsidP="00E14F2A">
            <w:pPr>
              <w:jc w:val="center"/>
              <w:rPr>
                <w:rFonts w:asciiTheme="majorBidi" w:hAnsiTheme="majorBidi" w:cstheme="majorBidi"/>
                <w:b/>
                <w:bCs/>
                <w:sz w:val="20"/>
              </w:rPr>
            </w:pPr>
            <w:r w:rsidRPr="00937031">
              <w:rPr>
                <w:rFonts w:asciiTheme="majorBidi" w:hAnsiTheme="majorBidi" w:cstheme="majorBidi"/>
                <w:b/>
                <w:bCs/>
                <w:sz w:val="20"/>
              </w:rPr>
              <w:t>78/15</w:t>
            </w:r>
          </w:p>
        </w:tc>
      </w:tr>
      <w:tr w:rsidR="004E2698" w:rsidRPr="00937031" w:rsidTr="00E823F1">
        <w:trPr>
          <w:jc w:val="center"/>
        </w:trPr>
        <w:tc>
          <w:tcPr>
            <w:tcW w:w="13661" w:type="dxa"/>
            <w:gridSpan w:val="8"/>
            <w:vAlign w:val="center"/>
          </w:tcPr>
          <w:p w:rsidR="004E2698" w:rsidRPr="00937031" w:rsidRDefault="004E2698" w:rsidP="004E2698">
            <w:pPr>
              <w:rPr>
                <w:rFonts w:asciiTheme="majorBidi" w:hAnsiTheme="majorBidi" w:cstheme="majorBidi"/>
                <w:b/>
                <w:bCs/>
                <w:sz w:val="20"/>
              </w:rPr>
            </w:pPr>
            <w:r w:rsidRPr="00937031">
              <w:rPr>
                <w:rFonts w:asciiTheme="majorBidi" w:hAnsiTheme="majorBidi" w:cstheme="majorBidi"/>
                <w:b/>
                <w:bCs/>
                <w:sz w:val="20"/>
              </w:rPr>
              <w:t>2017</w:t>
            </w:r>
          </w:p>
        </w:tc>
      </w:tr>
      <w:tr w:rsidR="004E2698" w:rsidRPr="00937031" w:rsidTr="00E823F1">
        <w:trPr>
          <w:jc w:val="center"/>
        </w:trPr>
        <w:tc>
          <w:tcPr>
            <w:tcW w:w="2174" w:type="dxa"/>
            <w:vAlign w:val="center"/>
          </w:tcPr>
          <w:p w:rsidR="004E2698" w:rsidRPr="00937031" w:rsidRDefault="004E2698" w:rsidP="004E2698">
            <w:pPr>
              <w:rPr>
                <w:rFonts w:asciiTheme="majorBidi" w:hAnsiTheme="majorBidi" w:cstheme="majorBidi"/>
                <w:sz w:val="20"/>
              </w:rPr>
            </w:pPr>
          </w:p>
        </w:tc>
        <w:tc>
          <w:tcPr>
            <w:tcW w:w="1989" w:type="dxa"/>
            <w:vAlign w:val="center"/>
          </w:tcPr>
          <w:p w:rsidR="004E2698" w:rsidRPr="00937031" w:rsidRDefault="004E2698" w:rsidP="004E2698">
            <w:pPr>
              <w:rPr>
                <w:rFonts w:asciiTheme="majorBidi" w:hAnsiTheme="majorBidi" w:cstheme="majorBidi"/>
                <w:b/>
                <w:bCs/>
                <w:sz w:val="20"/>
              </w:rPr>
            </w:pPr>
            <w:r w:rsidRPr="00937031">
              <w:rPr>
                <w:rFonts w:asciiTheme="majorBidi" w:hAnsiTheme="majorBidi" w:cstheme="majorBidi"/>
                <w:b/>
                <w:bCs/>
                <w:sz w:val="20"/>
              </w:rPr>
              <w:t>RRS-17</w:t>
            </w:r>
            <w:r w:rsidR="0088495E" w:rsidRPr="00937031">
              <w:rPr>
                <w:rFonts w:asciiTheme="majorBidi" w:hAnsiTheme="majorBidi" w:cstheme="majorBidi"/>
                <w:b/>
                <w:bCs/>
                <w:sz w:val="20"/>
              </w:rPr>
              <w:t>-</w:t>
            </w:r>
            <w:r w:rsidR="0088495E" w:rsidRPr="00937031">
              <w:rPr>
                <w:rFonts w:asciiTheme="majorBidi" w:hAnsiTheme="majorBidi" w:cstheme="majorBidi" w:hint="eastAsia"/>
                <w:b/>
                <w:bCs/>
                <w:sz w:val="20"/>
                <w:lang w:eastAsia="zh-CN"/>
              </w:rPr>
              <w:t>非洲</w:t>
            </w:r>
          </w:p>
        </w:tc>
        <w:tc>
          <w:tcPr>
            <w:tcW w:w="1175" w:type="dxa"/>
            <w:vAlign w:val="center"/>
          </w:tcPr>
          <w:p w:rsidR="004E2698" w:rsidRPr="00937031" w:rsidRDefault="0088495E" w:rsidP="004E2698">
            <w:pPr>
              <w:jc w:val="center"/>
              <w:rPr>
                <w:rFonts w:asciiTheme="majorBidi" w:hAnsiTheme="majorBidi" w:cstheme="majorBidi"/>
                <w:bCs/>
                <w:sz w:val="20"/>
              </w:rPr>
            </w:pPr>
            <w:r w:rsidRPr="00937031">
              <w:rPr>
                <w:rFonts w:asciiTheme="majorBidi" w:hAnsiTheme="majorBidi" w:cstheme="majorBidi" w:hint="eastAsia"/>
                <w:bCs/>
                <w:sz w:val="20"/>
                <w:lang w:eastAsia="zh-CN"/>
              </w:rPr>
              <w:t>塞内加尔</w:t>
            </w:r>
          </w:p>
        </w:tc>
        <w:tc>
          <w:tcPr>
            <w:tcW w:w="2312" w:type="dxa"/>
            <w:vAlign w:val="center"/>
          </w:tcPr>
          <w:p w:rsidR="004E2698" w:rsidRPr="00937031" w:rsidRDefault="0088495E" w:rsidP="004E2698">
            <w:pPr>
              <w:jc w:val="center"/>
              <w:rPr>
                <w:rFonts w:asciiTheme="majorBidi" w:hAnsiTheme="majorBidi" w:cstheme="majorBidi"/>
                <w:sz w:val="20"/>
                <w:lang w:val="fr-CH" w:eastAsia="zh-CN"/>
              </w:rPr>
            </w:pPr>
            <w:r w:rsidRPr="00937031">
              <w:rPr>
                <w:rFonts w:asciiTheme="majorBidi" w:hAnsiTheme="majorBidi" w:cstheme="majorBidi" w:hint="eastAsia"/>
                <w:sz w:val="20"/>
                <w:lang w:val="fr-CH" w:eastAsia="zh-CN"/>
              </w:rPr>
              <w:t>邮电部（</w:t>
            </w:r>
            <w:r w:rsidRPr="00937031">
              <w:rPr>
                <w:rFonts w:asciiTheme="majorBidi" w:hAnsiTheme="majorBidi" w:cstheme="majorBidi" w:hint="eastAsia"/>
                <w:sz w:val="20"/>
                <w:lang w:val="fr-CH" w:eastAsia="zh-CN"/>
              </w:rPr>
              <w:t>MPT</w:t>
            </w:r>
            <w:r w:rsidRPr="00937031">
              <w:rPr>
                <w:rFonts w:asciiTheme="majorBidi" w:hAnsiTheme="majorBidi" w:cstheme="majorBidi" w:hint="eastAsia"/>
                <w:sz w:val="20"/>
                <w:lang w:val="fr-CH" w:eastAsia="zh-CN"/>
              </w:rPr>
              <w:t>）和电信邮政监管总局（</w:t>
            </w:r>
            <w:r w:rsidRPr="00937031">
              <w:rPr>
                <w:rFonts w:asciiTheme="majorBidi" w:hAnsiTheme="majorBidi" w:cstheme="majorBidi" w:hint="eastAsia"/>
                <w:sz w:val="20"/>
                <w:lang w:val="fr-CH" w:eastAsia="zh-CN"/>
              </w:rPr>
              <w:t>ARTP</w:t>
            </w:r>
            <w:r w:rsidRPr="00937031">
              <w:rPr>
                <w:rFonts w:asciiTheme="majorBidi" w:hAnsiTheme="majorBidi" w:cstheme="majorBidi" w:hint="eastAsia"/>
                <w:sz w:val="20"/>
                <w:lang w:val="fr-CH" w:eastAsia="zh-CN"/>
              </w:rPr>
              <w:t>）</w:t>
            </w:r>
          </w:p>
        </w:tc>
        <w:tc>
          <w:tcPr>
            <w:tcW w:w="1706" w:type="dxa"/>
            <w:vAlign w:val="center"/>
          </w:tcPr>
          <w:p w:rsidR="004E2698" w:rsidRPr="00937031" w:rsidRDefault="0088495E" w:rsidP="004E2698">
            <w:pPr>
              <w:jc w:val="center"/>
              <w:rPr>
                <w:rFonts w:asciiTheme="majorBidi" w:hAnsiTheme="majorBidi" w:cstheme="majorBidi"/>
                <w:sz w:val="20"/>
                <w:lang w:eastAsia="zh-CN"/>
              </w:rPr>
            </w:pPr>
            <w:r w:rsidRPr="00937031">
              <w:rPr>
                <w:rFonts w:asciiTheme="majorBidi" w:hAnsiTheme="majorBidi" w:cstheme="majorBidi" w:hint="eastAsia"/>
                <w:sz w:val="20"/>
                <w:lang w:eastAsia="zh-CN"/>
              </w:rPr>
              <w:t>非洲电信联盟（</w:t>
            </w:r>
            <w:r w:rsidRPr="00937031">
              <w:rPr>
                <w:rFonts w:asciiTheme="majorBidi" w:hAnsiTheme="majorBidi" w:cstheme="majorBidi" w:hint="eastAsia"/>
                <w:sz w:val="20"/>
                <w:lang w:eastAsia="zh-CN"/>
              </w:rPr>
              <w:t>ATU</w:t>
            </w:r>
            <w:r w:rsidRPr="00937031">
              <w:rPr>
                <w:rFonts w:asciiTheme="majorBidi" w:hAnsiTheme="majorBidi" w:cstheme="majorBidi" w:hint="eastAsia"/>
                <w:sz w:val="20"/>
                <w:lang w:eastAsia="zh-CN"/>
              </w:rPr>
              <w:t>）</w:t>
            </w:r>
          </w:p>
        </w:tc>
        <w:tc>
          <w:tcPr>
            <w:tcW w:w="1841" w:type="dxa"/>
            <w:vAlign w:val="center"/>
          </w:tcPr>
          <w:p w:rsidR="004E2698" w:rsidRPr="00937031" w:rsidRDefault="0088495E" w:rsidP="004E2698">
            <w:pPr>
              <w:jc w:val="center"/>
              <w:rPr>
                <w:rFonts w:asciiTheme="majorBidi" w:hAnsiTheme="majorBidi" w:cstheme="majorBidi"/>
                <w:sz w:val="20"/>
                <w:lang w:eastAsia="zh-CN"/>
              </w:rPr>
            </w:pPr>
            <w:r w:rsidRPr="00937031">
              <w:rPr>
                <w:rFonts w:asciiTheme="majorBidi" w:hAnsiTheme="majorBidi" w:cstheme="majorBidi" w:hint="eastAsia"/>
                <w:sz w:val="20"/>
                <w:lang w:eastAsia="zh-CN"/>
              </w:rPr>
              <w:t>WRC-19</w:t>
            </w:r>
            <w:r w:rsidRPr="00937031">
              <w:rPr>
                <w:rFonts w:asciiTheme="majorBidi" w:hAnsiTheme="majorBidi" w:cstheme="majorBidi" w:hint="eastAsia"/>
                <w:sz w:val="20"/>
                <w:lang w:eastAsia="zh-CN"/>
              </w:rPr>
              <w:t>议程：非洲面临的挑战和机遇</w:t>
            </w:r>
          </w:p>
        </w:tc>
        <w:tc>
          <w:tcPr>
            <w:tcW w:w="1417" w:type="dxa"/>
            <w:vAlign w:val="center"/>
          </w:tcPr>
          <w:p w:rsidR="004E2698" w:rsidRPr="00937031" w:rsidRDefault="0088495E" w:rsidP="004E2698">
            <w:pPr>
              <w:jc w:val="center"/>
              <w:rPr>
                <w:rFonts w:asciiTheme="majorBidi" w:hAnsiTheme="majorBidi" w:cstheme="majorBidi"/>
                <w:b/>
                <w:sz w:val="20"/>
              </w:rPr>
            </w:pPr>
            <w:r w:rsidRPr="00937031">
              <w:rPr>
                <w:rFonts w:asciiTheme="majorBidi" w:hAnsiTheme="majorBidi" w:cstheme="majorBidi"/>
                <w:b/>
                <w:bCs/>
                <w:sz w:val="20"/>
                <w:lang w:eastAsia="zh-CN"/>
              </w:rPr>
              <w:t>法文、英文</w:t>
            </w:r>
          </w:p>
        </w:tc>
        <w:tc>
          <w:tcPr>
            <w:tcW w:w="1047" w:type="dxa"/>
            <w:vAlign w:val="center"/>
          </w:tcPr>
          <w:p w:rsidR="004E2698" w:rsidRPr="00937031" w:rsidRDefault="004E2698" w:rsidP="004E2698">
            <w:pPr>
              <w:jc w:val="center"/>
              <w:rPr>
                <w:rFonts w:asciiTheme="majorBidi" w:hAnsiTheme="majorBidi" w:cstheme="majorBidi"/>
                <w:b/>
                <w:sz w:val="20"/>
              </w:rPr>
            </w:pPr>
            <w:r w:rsidRPr="00937031">
              <w:rPr>
                <w:rFonts w:asciiTheme="majorBidi" w:hAnsiTheme="majorBidi" w:cstheme="majorBidi"/>
                <w:b/>
                <w:sz w:val="20"/>
              </w:rPr>
              <w:t>185/35</w:t>
            </w:r>
          </w:p>
        </w:tc>
      </w:tr>
      <w:tr w:rsidR="004E2698" w:rsidRPr="00937031" w:rsidTr="00E823F1">
        <w:trPr>
          <w:jc w:val="center"/>
        </w:trPr>
        <w:tc>
          <w:tcPr>
            <w:tcW w:w="2174" w:type="dxa"/>
            <w:vAlign w:val="center"/>
          </w:tcPr>
          <w:p w:rsidR="004E2698" w:rsidRPr="00937031" w:rsidRDefault="004E2698" w:rsidP="004E2698">
            <w:pPr>
              <w:rPr>
                <w:rFonts w:asciiTheme="majorBidi" w:hAnsiTheme="majorBidi" w:cstheme="majorBidi"/>
                <w:sz w:val="20"/>
              </w:rPr>
            </w:pPr>
          </w:p>
        </w:tc>
        <w:tc>
          <w:tcPr>
            <w:tcW w:w="1989" w:type="dxa"/>
            <w:vAlign w:val="center"/>
          </w:tcPr>
          <w:p w:rsidR="004E2698" w:rsidRPr="00937031" w:rsidRDefault="004E2698" w:rsidP="004E2698">
            <w:pPr>
              <w:rPr>
                <w:rFonts w:asciiTheme="majorBidi" w:hAnsiTheme="majorBidi" w:cstheme="majorBidi"/>
                <w:b/>
                <w:bCs/>
                <w:sz w:val="20"/>
              </w:rPr>
            </w:pPr>
            <w:r w:rsidRPr="00937031">
              <w:rPr>
                <w:rFonts w:asciiTheme="majorBidi" w:hAnsiTheme="majorBidi" w:cstheme="majorBidi"/>
                <w:b/>
                <w:bCs/>
                <w:sz w:val="20"/>
              </w:rPr>
              <w:t>RRS-17</w:t>
            </w:r>
            <w:r w:rsidR="0088495E" w:rsidRPr="00937031">
              <w:rPr>
                <w:rFonts w:asciiTheme="majorBidi" w:hAnsiTheme="majorBidi" w:cstheme="majorBidi"/>
                <w:b/>
                <w:bCs/>
                <w:sz w:val="20"/>
              </w:rPr>
              <w:t>-</w:t>
            </w:r>
            <w:r w:rsidR="0088495E" w:rsidRPr="00937031">
              <w:rPr>
                <w:rFonts w:asciiTheme="majorBidi" w:hAnsiTheme="majorBidi" w:cstheme="majorBidi" w:hint="eastAsia"/>
                <w:b/>
                <w:bCs/>
                <w:sz w:val="20"/>
                <w:lang w:eastAsia="zh-CN"/>
              </w:rPr>
              <w:t>美洲</w:t>
            </w:r>
          </w:p>
        </w:tc>
        <w:tc>
          <w:tcPr>
            <w:tcW w:w="1175" w:type="dxa"/>
            <w:vAlign w:val="center"/>
          </w:tcPr>
          <w:p w:rsidR="004E2698" w:rsidRPr="00937031" w:rsidRDefault="0088495E" w:rsidP="004E2698">
            <w:pPr>
              <w:jc w:val="center"/>
              <w:rPr>
                <w:rFonts w:asciiTheme="majorBidi" w:hAnsiTheme="majorBidi" w:cstheme="majorBidi"/>
                <w:bCs/>
                <w:sz w:val="20"/>
              </w:rPr>
            </w:pPr>
            <w:r w:rsidRPr="00937031">
              <w:rPr>
                <w:rFonts w:asciiTheme="majorBidi" w:hAnsiTheme="majorBidi" w:cstheme="majorBidi" w:hint="eastAsia"/>
                <w:bCs/>
                <w:sz w:val="20"/>
                <w:lang w:eastAsia="zh-CN"/>
              </w:rPr>
              <w:t>秘鲁</w:t>
            </w:r>
          </w:p>
        </w:tc>
        <w:tc>
          <w:tcPr>
            <w:tcW w:w="2312" w:type="dxa"/>
            <w:vAlign w:val="center"/>
          </w:tcPr>
          <w:p w:rsidR="004E2698" w:rsidRPr="00937031" w:rsidRDefault="00F9420F" w:rsidP="004E2698">
            <w:pPr>
              <w:jc w:val="center"/>
              <w:rPr>
                <w:rFonts w:asciiTheme="majorBidi" w:hAnsiTheme="majorBidi" w:cstheme="majorBidi"/>
                <w:sz w:val="20"/>
                <w:lang w:val="es-ES_tradnl"/>
              </w:rPr>
            </w:pPr>
            <w:r w:rsidRPr="00937031">
              <w:rPr>
                <w:rFonts w:asciiTheme="majorBidi" w:hAnsiTheme="majorBidi" w:cstheme="majorBidi" w:hint="eastAsia"/>
                <w:sz w:val="20"/>
                <w:lang w:val="es-ES_tradnl" w:eastAsia="zh-CN"/>
              </w:rPr>
              <w:t>交通和通信部</w:t>
            </w:r>
            <w:r w:rsidR="004E2698" w:rsidRPr="00937031">
              <w:rPr>
                <w:rFonts w:asciiTheme="majorBidi" w:hAnsiTheme="majorBidi" w:cstheme="majorBidi"/>
                <w:sz w:val="20"/>
                <w:lang w:val="es-ES_tradnl"/>
              </w:rPr>
              <w:t xml:space="preserve"> (MTC)</w:t>
            </w:r>
          </w:p>
        </w:tc>
        <w:tc>
          <w:tcPr>
            <w:tcW w:w="1706" w:type="dxa"/>
            <w:vAlign w:val="center"/>
          </w:tcPr>
          <w:p w:rsidR="004E2698" w:rsidRPr="00937031" w:rsidRDefault="00F9420F" w:rsidP="004E2698">
            <w:pPr>
              <w:jc w:val="center"/>
              <w:rPr>
                <w:rFonts w:asciiTheme="majorBidi" w:hAnsiTheme="majorBidi" w:cstheme="majorBidi"/>
                <w:sz w:val="20"/>
                <w:lang w:eastAsia="zh-CN"/>
              </w:rPr>
            </w:pPr>
            <w:r w:rsidRPr="00937031">
              <w:rPr>
                <w:rFonts w:asciiTheme="majorBidi" w:hAnsiTheme="majorBidi" w:cstheme="majorBidi" w:hint="eastAsia"/>
                <w:sz w:val="20"/>
                <w:lang w:eastAsia="zh-CN"/>
              </w:rPr>
              <w:t>美洲电信委员会</w:t>
            </w:r>
            <w:r w:rsidR="004E2698" w:rsidRPr="00937031">
              <w:rPr>
                <w:rFonts w:asciiTheme="majorBidi" w:hAnsiTheme="majorBidi" w:cstheme="majorBidi"/>
                <w:sz w:val="20"/>
                <w:lang w:eastAsia="zh-CN"/>
              </w:rPr>
              <w:t>(CITEL)</w:t>
            </w:r>
          </w:p>
        </w:tc>
        <w:tc>
          <w:tcPr>
            <w:tcW w:w="1841" w:type="dxa"/>
            <w:vAlign w:val="center"/>
          </w:tcPr>
          <w:p w:rsidR="004E2698" w:rsidRPr="00937031" w:rsidRDefault="00F9420F" w:rsidP="004E2698">
            <w:pPr>
              <w:jc w:val="center"/>
              <w:rPr>
                <w:rFonts w:asciiTheme="majorBidi" w:hAnsiTheme="majorBidi" w:cstheme="majorBidi"/>
                <w:sz w:val="20"/>
                <w:lang w:eastAsia="zh-CN"/>
              </w:rPr>
            </w:pPr>
            <w:r w:rsidRPr="00937031">
              <w:rPr>
                <w:rFonts w:asciiTheme="majorBidi" w:hAnsiTheme="majorBidi" w:cstheme="majorBidi" w:hint="eastAsia"/>
                <w:sz w:val="20"/>
                <w:lang w:eastAsia="zh-CN"/>
              </w:rPr>
              <w:t>向</w:t>
            </w:r>
            <w:r w:rsidRPr="00937031">
              <w:rPr>
                <w:rFonts w:asciiTheme="majorBidi" w:hAnsiTheme="majorBidi" w:cstheme="majorBidi" w:hint="eastAsia"/>
                <w:sz w:val="20"/>
                <w:lang w:eastAsia="zh-CN"/>
              </w:rPr>
              <w:t>5G</w:t>
            </w:r>
            <w:r w:rsidRPr="00937031">
              <w:rPr>
                <w:rFonts w:asciiTheme="majorBidi" w:hAnsiTheme="majorBidi" w:cstheme="majorBidi" w:hint="eastAsia"/>
                <w:sz w:val="20"/>
                <w:lang w:eastAsia="zh-CN"/>
              </w:rPr>
              <w:t>的转型：当今和未来的拉丁美洲</w:t>
            </w:r>
          </w:p>
        </w:tc>
        <w:tc>
          <w:tcPr>
            <w:tcW w:w="1417" w:type="dxa"/>
            <w:vAlign w:val="center"/>
          </w:tcPr>
          <w:p w:rsidR="004E2698" w:rsidRPr="00937031" w:rsidRDefault="00F9420F" w:rsidP="004E2698">
            <w:pPr>
              <w:jc w:val="center"/>
              <w:rPr>
                <w:rFonts w:asciiTheme="majorBidi" w:hAnsiTheme="majorBidi" w:cstheme="majorBidi"/>
                <w:b/>
                <w:sz w:val="20"/>
              </w:rPr>
            </w:pPr>
            <w:r w:rsidRPr="00937031">
              <w:rPr>
                <w:rFonts w:asciiTheme="majorBidi" w:hAnsiTheme="majorBidi" w:cstheme="majorBidi" w:hint="eastAsia"/>
                <w:b/>
                <w:sz w:val="20"/>
                <w:lang w:eastAsia="zh-CN"/>
              </w:rPr>
              <w:t>西班牙文</w:t>
            </w:r>
          </w:p>
        </w:tc>
        <w:tc>
          <w:tcPr>
            <w:tcW w:w="1047" w:type="dxa"/>
            <w:vAlign w:val="center"/>
          </w:tcPr>
          <w:p w:rsidR="004E2698" w:rsidRPr="00937031" w:rsidRDefault="004E2698" w:rsidP="004E2698">
            <w:pPr>
              <w:jc w:val="center"/>
              <w:rPr>
                <w:rFonts w:asciiTheme="majorBidi" w:hAnsiTheme="majorBidi" w:cstheme="majorBidi"/>
                <w:b/>
                <w:sz w:val="20"/>
              </w:rPr>
            </w:pPr>
            <w:r w:rsidRPr="00937031">
              <w:rPr>
                <w:rFonts w:asciiTheme="majorBidi" w:hAnsiTheme="majorBidi" w:cstheme="majorBidi"/>
                <w:b/>
                <w:sz w:val="20"/>
              </w:rPr>
              <w:t>70/12</w:t>
            </w:r>
          </w:p>
        </w:tc>
      </w:tr>
      <w:tr w:rsidR="004E2698" w:rsidRPr="00937031" w:rsidTr="00E823F1">
        <w:trPr>
          <w:jc w:val="center"/>
        </w:trPr>
        <w:tc>
          <w:tcPr>
            <w:tcW w:w="2174" w:type="dxa"/>
            <w:vAlign w:val="center"/>
          </w:tcPr>
          <w:p w:rsidR="004E2698" w:rsidRPr="00937031" w:rsidRDefault="004E2698" w:rsidP="004E2698">
            <w:pPr>
              <w:rPr>
                <w:rFonts w:asciiTheme="majorBidi" w:hAnsiTheme="majorBidi" w:cstheme="majorBidi"/>
                <w:sz w:val="20"/>
              </w:rPr>
            </w:pPr>
          </w:p>
        </w:tc>
        <w:tc>
          <w:tcPr>
            <w:tcW w:w="1989" w:type="dxa"/>
            <w:vAlign w:val="center"/>
          </w:tcPr>
          <w:p w:rsidR="004E2698" w:rsidRPr="00937031" w:rsidRDefault="004E2698" w:rsidP="004E2698">
            <w:pPr>
              <w:rPr>
                <w:rFonts w:asciiTheme="majorBidi" w:hAnsiTheme="majorBidi" w:cstheme="majorBidi"/>
                <w:b/>
                <w:bCs/>
                <w:sz w:val="20"/>
              </w:rPr>
            </w:pPr>
            <w:r w:rsidRPr="00937031">
              <w:rPr>
                <w:rFonts w:asciiTheme="majorBidi" w:hAnsiTheme="majorBidi" w:cstheme="majorBidi"/>
                <w:b/>
                <w:bCs/>
                <w:sz w:val="20"/>
              </w:rPr>
              <w:t>RRS-17</w:t>
            </w:r>
            <w:r w:rsidR="0088495E" w:rsidRPr="00937031">
              <w:rPr>
                <w:rFonts w:asciiTheme="majorBidi" w:hAnsiTheme="majorBidi" w:cstheme="majorBidi"/>
                <w:b/>
                <w:bCs/>
                <w:sz w:val="20"/>
              </w:rPr>
              <w:t>-</w:t>
            </w:r>
            <w:r w:rsidR="0088495E" w:rsidRPr="00937031">
              <w:rPr>
                <w:rFonts w:asciiTheme="majorBidi" w:hAnsiTheme="majorBidi" w:cstheme="majorBidi" w:hint="eastAsia"/>
                <w:b/>
                <w:bCs/>
                <w:sz w:val="20"/>
                <w:lang w:eastAsia="zh-CN"/>
              </w:rPr>
              <w:t>亚太</w:t>
            </w:r>
          </w:p>
        </w:tc>
        <w:tc>
          <w:tcPr>
            <w:tcW w:w="1175" w:type="dxa"/>
            <w:vAlign w:val="center"/>
          </w:tcPr>
          <w:p w:rsidR="004E2698" w:rsidRPr="00937031" w:rsidRDefault="0088495E" w:rsidP="004E2698">
            <w:pPr>
              <w:jc w:val="center"/>
              <w:rPr>
                <w:rFonts w:asciiTheme="majorBidi" w:hAnsiTheme="majorBidi" w:cstheme="majorBidi"/>
                <w:bCs/>
                <w:sz w:val="20"/>
              </w:rPr>
            </w:pPr>
            <w:r w:rsidRPr="00937031">
              <w:rPr>
                <w:rFonts w:asciiTheme="majorBidi" w:hAnsiTheme="majorBidi" w:cstheme="majorBidi" w:hint="eastAsia"/>
                <w:bCs/>
                <w:sz w:val="20"/>
                <w:lang w:eastAsia="zh-CN"/>
              </w:rPr>
              <w:t>柬埔寨</w:t>
            </w:r>
          </w:p>
        </w:tc>
        <w:tc>
          <w:tcPr>
            <w:tcW w:w="2312" w:type="dxa"/>
            <w:vAlign w:val="center"/>
          </w:tcPr>
          <w:p w:rsidR="004E2698" w:rsidRPr="00937031" w:rsidRDefault="00AF7FDC" w:rsidP="00F9420F">
            <w:pPr>
              <w:jc w:val="center"/>
              <w:rPr>
                <w:rFonts w:asciiTheme="majorBidi" w:hAnsiTheme="majorBidi" w:cstheme="majorBidi"/>
                <w:sz w:val="20"/>
                <w:lang w:eastAsia="zh-CN"/>
              </w:rPr>
            </w:pPr>
            <w:hyperlink r:id="rId33" w:history="1">
              <w:r w:rsidR="00F9420F" w:rsidRPr="00937031">
                <w:rPr>
                  <w:rFonts w:asciiTheme="majorBidi" w:hAnsiTheme="majorBidi" w:cstheme="majorBidi" w:hint="eastAsia"/>
                  <w:sz w:val="20"/>
                  <w:lang w:eastAsia="zh-CN"/>
                </w:rPr>
                <w:t>柬埔寨邮政和电信部</w:t>
              </w:r>
              <w:r w:rsidR="004E2698" w:rsidRPr="00937031">
                <w:rPr>
                  <w:rFonts w:asciiTheme="majorBidi" w:hAnsiTheme="majorBidi" w:cstheme="majorBidi"/>
                  <w:sz w:val="20"/>
                  <w:lang w:eastAsia="zh-CN"/>
                </w:rPr>
                <w:t>(MPTC)</w:t>
              </w:r>
            </w:hyperlink>
          </w:p>
        </w:tc>
        <w:tc>
          <w:tcPr>
            <w:tcW w:w="1706" w:type="dxa"/>
            <w:vAlign w:val="center"/>
          </w:tcPr>
          <w:p w:rsidR="004E2698" w:rsidRPr="00937031" w:rsidRDefault="004E2698" w:rsidP="004E2698">
            <w:pPr>
              <w:jc w:val="center"/>
              <w:rPr>
                <w:rFonts w:asciiTheme="majorBidi" w:hAnsiTheme="majorBidi" w:cstheme="majorBidi"/>
                <w:sz w:val="20"/>
                <w:lang w:eastAsia="zh-CN"/>
              </w:rPr>
            </w:pPr>
          </w:p>
        </w:tc>
        <w:tc>
          <w:tcPr>
            <w:tcW w:w="1841" w:type="dxa"/>
            <w:vAlign w:val="center"/>
          </w:tcPr>
          <w:p w:rsidR="004E2698" w:rsidRPr="00937031" w:rsidRDefault="00F9420F" w:rsidP="004E2698">
            <w:pPr>
              <w:jc w:val="center"/>
              <w:rPr>
                <w:rFonts w:asciiTheme="majorBidi" w:hAnsiTheme="majorBidi" w:cstheme="majorBidi"/>
                <w:sz w:val="20"/>
              </w:rPr>
            </w:pPr>
            <w:r w:rsidRPr="00937031">
              <w:rPr>
                <w:rFonts w:asciiTheme="majorBidi" w:hAnsiTheme="majorBidi" w:cstheme="majorBidi" w:hint="eastAsia"/>
                <w:sz w:val="20"/>
                <w:lang w:eastAsia="zh-CN"/>
              </w:rPr>
              <w:t>区域内向</w:t>
            </w:r>
            <w:r w:rsidRPr="00937031">
              <w:rPr>
                <w:rFonts w:asciiTheme="majorBidi" w:hAnsiTheme="majorBidi" w:cstheme="majorBidi" w:hint="eastAsia"/>
                <w:sz w:val="20"/>
                <w:lang w:eastAsia="zh-CN"/>
              </w:rPr>
              <w:t>5G</w:t>
            </w:r>
            <w:r w:rsidRPr="00937031">
              <w:rPr>
                <w:rFonts w:asciiTheme="majorBidi" w:hAnsiTheme="majorBidi" w:cstheme="majorBidi" w:hint="eastAsia"/>
                <w:sz w:val="20"/>
                <w:lang w:eastAsia="zh-CN"/>
              </w:rPr>
              <w:t>的转型</w:t>
            </w:r>
          </w:p>
        </w:tc>
        <w:tc>
          <w:tcPr>
            <w:tcW w:w="1417" w:type="dxa"/>
            <w:vAlign w:val="center"/>
          </w:tcPr>
          <w:p w:rsidR="004E2698" w:rsidRPr="00937031" w:rsidRDefault="00F9420F" w:rsidP="004E2698">
            <w:pPr>
              <w:jc w:val="center"/>
              <w:rPr>
                <w:rFonts w:asciiTheme="majorBidi" w:hAnsiTheme="majorBidi" w:cstheme="majorBidi"/>
                <w:b/>
                <w:sz w:val="20"/>
              </w:rPr>
            </w:pPr>
            <w:r w:rsidRPr="00937031">
              <w:rPr>
                <w:rFonts w:asciiTheme="majorBidi" w:hAnsiTheme="majorBidi" w:cstheme="majorBidi" w:hint="eastAsia"/>
                <w:b/>
                <w:sz w:val="20"/>
                <w:lang w:eastAsia="zh-CN"/>
              </w:rPr>
              <w:t>英文</w:t>
            </w:r>
          </w:p>
        </w:tc>
        <w:tc>
          <w:tcPr>
            <w:tcW w:w="1047" w:type="dxa"/>
            <w:vAlign w:val="center"/>
          </w:tcPr>
          <w:p w:rsidR="004E2698" w:rsidRPr="00937031" w:rsidRDefault="004E2698" w:rsidP="004E2698">
            <w:pPr>
              <w:jc w:val="center"/>
              <w:rPr>
                <w:rFonts w:asciiTheme="majorBidi" w:hAnsiTheme="majorBidi" w:cstheme="majorBidi"/>
                <w:b/>
                <w:sz w:val="20"/>
              </w:rPr>
            </w:pPr>
            <w:r w:rsidRPr="00937031">
              <w:rPr>
                <w:rFonts w:asciiTheme="majorBidi" w:hAnsiTheme="majorBidi" w:cstheme="majorBidi"/>
                <w:b/>
                <w:sz w:val="20"/>
              </w:rPr>
              <w:t>140/22</w:t>
            </w:r>
          </w:p>
        </w:tc>
      </w:tr>
      <w:tr w:rsidR="004E2698" w:rsidRPr="00937031" w:rsidTr="00E823F1">
        <w:trPr>
          <w:jc w:val="center"/>
        </w:trPr>
        <w:tc>
          <w:tcPr>
            <w:tcW w:w="2174" w:type="dxa"/>
            <w:vAlign w:val="center"/>
          </w:tcPr>
          <w:p w:rsidR="004E2698" w:rsidRPr="00937031" w:rsidRDefault="004E2698" w:rsidP="004E2698">
            <w:pPr>
              <w:rPr>
                <w:rFonts w:asciiTheme="majorBidi" w:hAnsiTheme="majorBidi" w:cstheme="majorBidi"/>
                <w:sz w:val="20"/>
              </w:rPr>
            </w:pPr>
          </w:p>
        </w:tc>
        <w:tc>
          <w:tcPr>
            <w:tcW w:w="1989" w:type="dxa"/>
            <w:vAlign w:val="center"/>
          </w:tcPr>
          <w:p w:rsidR="004E2698" w:rsidRPr="00937031" w:rsidRDefault="004E2698" w:rsidP="004E2698">
            <w:pPr>
              <w:rPr>
                <w:rFonts w:asciiTheme="majorBidi" w:hAnsiTheme="majorBidi" w:cstheme="majorBidi"/>
                <w:b/>
                <w:bCs/>
                <w:sz w:val="20"/>
              </w:rPr>
            </w:pPr>
            <w:r w:rsidRPr="00937031">
              <w:rPr>
                <w:rFonts w:asciiTheme="majorBidi" w:hAnsiTheme="majorBidi" w:cstheme="majorBidi"/>
                <w:b/>
                <w:bCs/>
                <w:sz w:val="20"/>
              </w:rPr>
              <w:t>RRS-17</w:t>
            </w:r>
            <w:r w:rsidR="0088495E" w:rsidRPr="00937031">
              <w:rPr>
                <w:rFonts w:asciiTheme="majorBidi" w:hAnsiTheme="majorBidi" w:cstheme="majorBidi"/>
                <w:b/>
                <w:bCs/>
                <w:sz w:val="20"/>
              </w:rPr>
              <w:t>-</w:t>
            </w:r>
            <w:r w:rsidR="0088495E" w:rsidRPr="00937031">
              <w:rPr>
                <w:rFonts w:asciiTheme="majorBidi" w:hAnsiTheme="majorBidi" w:cstheme="majorBidi" w:hint="eastAsia"/>
                <w:b/>
                <w:bCs/>
                <w:sz w:val="20"/>
                <w:lang w:eastAsia="zh-CN"/>
              </w:rPr>
              <w:t>阿拉伯</w:t>
            </w:r>
          </w:p>
        </w:tc>
        <w:tc>
          <w:tcPr>
            <w:tcW w:w="1175" w:type="dxa"/>
            <w:vAlign w:val="center"/>
          </w:tcPr>
          <w:p w:rsidR="004E2698" w:rsidRPr="00937031" w:rsidRDefault="0088495E" w:rsidP="004E2698">
            <w:pPr>
              <w:jc w:val="center"/>
              <w:rPr>
                <w:rFonts w:asciiTheme="majorBidi" w:hAnsiTheme="majorBidi" w:cstheme="majorBidi"/>
                <w:bCs/>
                <w:sz w:val="20"/>
              </w:rPr>
            </w:pPr>
            <w:r w:rsidRPr="00937031">
              <w:rPr>
                <w:rFonts w:asciiTheme="majorBidi" w:hAnsiTheme="majorBidi" w:cstheme="majorBidi" w:hint="eastAsia"/>
                <w:bCs/>
                <w:sz w:val="20"/>
                <w:lang w:eastAsia="zh-CN"/>
              </w:rPr>
              <w:t>阿曼</w:t>
            </w:r>
          </w:p>
        </w:tc>
        <w:tc>
          <w:tcPr>
            <w:tcW w:w="2312" w:type="dxa"/>
            <w:vAlign w:val="center"/>
          </w:tcPr>
          <w:p w:rsidR="004E2698" w:rsidRPr="00937031" w:rsidRDefault="00AF7FDC" w:rsidP="00F9420F">
            <w:pPr>
              <w:jc w:val="center"/>
              <w:rPr>
                <w:rFonts w:asciiTheme="majorBidi" w:hAnsiTheme="majorBidi" w:cstheme="majorBidi"/>
                <w:sz w:val="20"/>
                <w:lang w:eastAsia="zh-CN"/>
              </w:rPr>
            </w:pPr>
            <w:hyperlink r:id="rId34" w:tgtFrame="_blank" w:history="1">
              <w:r w:rsidR="00F9420F" w:rsidRPr="00937031">
                <w:rPr>
                  <w:rFonts w:asciiTheme="majorBidi" w:hAnsiTheme="majorBidi" w:cstheme="majorBidi" w:hint="eastAsia"/>
                  <w:sz w:val="20"/>
                  <w:lang w:eastAsia="zh-CN"/>
                </w:rPr>
                <w:t>阿曼电信监管总局</w:t>
              </w:r>
              <w:r w:rsidR="004E2698" w:rsidRPr="00937031">
                <w:rPr>
                  <w:rFonts w:asciiTheme="majorBidi" w:hAnsiTheme="majorBidi" w:cstheme="majorBidi"/>
                  <w:sz w:val="20"/>
                  <w:lang w:eastAsia="zh-CN"/>
                </w:rPr>
                <w:t>(TRA)</w:t>
              </w:r>
            </w:hyperlink>
          </w:p>
        </w:tc>
        <w:tc>
          <w:tcPr>
            <w:tcW w:w="1706" w:type="dxa"/>
            <w:vAlign w:val="center"/>
          </w:tcPr>
          <w:p w:rsidR="004E2698" w:rsidRPr="00937031" w:rsidRDefault="004E2698" w:rsidP="004E2698">
            <w:pPr>
              <w:jc w:val="center"/>
              <w:rPr>
                <w:rFonts w:asciiTheme="majorBidi" w:hAnsiTheme="majorBidi" w:cstheme="majorBidi"/>
                <w:sz w:val="20"/>
              </w:rPr>
            </w:pPr>
            <w:r w:rsidRPr="00937031">
              <w:rPr>
                <w:rFonts w:asciiTheme="majorBidi" w:hAnsiTheme="majorBidi" w:cstheme="majorBidi"/>
                <w:sz w:val="20"/>
              </w:rPr>
              <w:t>ASMG</w:t>
            </w:r>
          </w:p>
        </w:tc>
        <w:tc>
          <w:tcPr>
            <w:tcW w:w="1841" w:type="dxa"/>
            <w:vAlign w:val="center"/>
          </w:tcPr>
          <w:p w:rsidR="004E2698" w:rsidRPr="00937031" w:rsidRDefault="00F9420F" w:rsidP="004E2698">
            <w:pPr>
              <w:jc w:val="center"/>
              <w:rPr>
                <w:rFonts w:asciiTheme="majorBidi" w:hAnsiTheme="majorBidi" w:cstheme="majorBidi"/>
                <w:sz w:val="20"/>
                <w:lang w:eastAsia="zh-CN"/>
              </w:rPr>
            </w:pPr>
            <w:r w:rsidRPr="00937031">
              <w:rPr>
                <w:rFonts w:asciiTheme="majorBidi" w:hAnsiTheme="majorBidi" w:cstheme="majorBidi" w:hint="eastAsia"/>
                <w:sz w:val="20"/>
                <w:lang w:eastAsia="zh-CN"/>
              </w:rPr>
              <w:t>WRC-19</w:t>
            </w:r>
            <w:r w:rsidRPr="00937031">
              <w:rPr>
                <w:rFonts w:asciiTheme="majorBidi" w:hAnsiTheme="majorBidi" w:cstheme="majorBidi" w:hint="eastAsia"/>
                <w:sz w:val="20"/>
                <w:lang w:eastAsia="zh-CN"/>
              </w:rPr>
              <w:t>议程：阿拉伯国家面临的挑战和机遇</w:t>
            </w:r>
          </w:p>
        </w:tc>
        <w:tc>
          <w:tcPr>
            <w:tcW w:w="1417" w:type="dxa"/>
            <w:vAlign w:val="center"/>
          </w:tcPr>
          <w:p w:rsidR="004E2698" w:rsidRPr="00937031" w:rsidRDefault="00F9420F" w:rsidP="004E2698">
            <w:pPr>
              <w:jc w:val="center"/>
              <w:rPr>
                <w:rFonts w:asciiTheme="majorBidi" w:hAnsiTheme="majorBidi" w:cstheme="majorBidi"/>
                <w:b/>
                <w:sz w:val="20"/>
              </w:rPr>
            </w:pPr>
            <w:r w:rsidRPr="00937031">
              <w:rPr>
                <w:rFonts w:asciiTheme="majorBidi" w:hAnsiTheme="majorBidi" w:cstheme="majorBidi" w:hint="eastAsia"/>
                <w:b/>
                <w:sz w:val="20"/>
                <w:lang w:eastAsia="zh-CN"/>
              </w:rPr>
              <w:t>阿拉伯文、英文</w:t>
            </w:r>
          </w:p>
        </w:tc>
        <w:tc>
          <w:tcPr>
            <w:tcW w:w="1047" w:type="dxa"/>
            <w:vAlign w:val="center"/>
          </w:tcPr>
          <w:p w:rsidR="004E2698" w:rsidRPr="00937031" w:rsidRDefault="004E2698" w:rsidP="004E2698">
            <w:pPr>
              <w:jc w:val="center"/>
              <w:rPr>
                <w:rFonts w:asciiTheme="majorBidi" w:hAnsiTheme="majorBidi" w:cstheme="majorBidi"/>
                <w:b/>
                <w:sz w:val="20"/>
              </w:rPr>
            </w:pPr>
            <w:r w:rsidRPr="00937031">
              <w:rPr>
                <w:rFonts w:asciiTheme="majorBidi" w:hAnsiTheme="majorBidi" w:cstheme="majorBidi"/>
                <w:b/>
                <w:sz w:val="20"/>
              </w:rPr>
              <w:t>153/15</w:t>
            </w:r>
          </w:p>
        </w:tc>
      </w:tr>
    </w:tbl>
    <w:p w:rsidR="00E14F2A" w:rsidRDefault="00E14F2A" w:rsidP="00E14F2A">
      <w:pPr>
        <w:rPr>
          <w:rFonts w:asciiTheme="majorBidi" w:hAnsiTheme="majorBidi" w:cstheme="majorBidi"/>
        </w:rPr>
        <w:sectPr w:rsidR="00E14F2A" w:rsidSect="00241A95">
          <w:headerReference w:type="default" r:id="rId35"/>
          <w:footerReference w:type="default" r:id="rId36"/>
          <w:pgSz w:w="16840" w:h="11907" w:orient="landscape" w:code="9"/>
          <w:pgMar w:top="1134" w:right="1418" w:bottom="1134" w:left="851" w:header="720" w:footer="720" w:gutter="0"/>
          <w:paperSrc w:first="15" w:other="15"/>
          <w:cols w:space="720"/>
          <w:docGrid w:linePitch="326"/>
        </w:sectPr>
      </w:pPr>
    </w:p>
    <w:p w:rsidR="00E14F2A" w:rsidRPr="005E16C8" w:rsidRDefault="00E14F2A" w:rsidP="00937031">
      <w:pPr>
        <w:pStyle w:val="Heading3"/>
        <w:rPr>
          <w:lang w:eastAsia="zh-CN"/>
        </w:rPr>
      </w:pPr>
      <w:bookmarkStart w:id="97" w:name="lt_pId1136"/>
      <w:bookmarkStart w:id="98" w:name="_Toc446060786"/>
      <w:bookmarkStart w:id="99" w:name="_Toc424047604"/>
      <w:bookmarkStart w:id="100" w:name="_Toc446060787"/>
      <w:r w:rsidRPr="002A4318">
        <w:rPr>
          <w:lang w:eastAsia="zh-CN"/>
        </w:rPr>
        <w:lastRenderedPageBreak/>
        <w:t>8.2.</w:t>
      </w:r>
      <w:bookmarkEnd w:id="97"/>
      <w:r w:rsidR="004E2698">
        <w:rPr>
          <w:rFonts w:hint="eastAsia"/>
          <w:lang w:eastAsia="zh-CN"/>
        </w:rPr>
        <w:t>2</w:t>
      </w:r>
      <w:r w:rsidRPr="002A4318">
        <w:rPr>
          <w:lang w:eastAsia="zh-CN"/>
        </w:rPr>
        <w:tab/>
      </w:r>
      <w:bookmarkEnd w:id="98"/>
      <w:r w:rsidR="00F9420F">
        <w:rPr>
          <w:rFonts w:hint="eastAsia"/>
          <w:lang w:eastAsia="zh-CN"/>
        </w:rPr>
        <w:t>其他活动</w:t>
      </w:r>
    </w:p>
    <w:p w:rsidR="004E2698" w:rsidRPr="00231B09" w:rsidRDefault="00231B09" w:rsidP="00937031">
      <w:pPr>
        <w:ind w:firstLineChars="200" w:firstLine="480"/>
        <w:rPr>
          <w:rFonts w:cstheme="minorHAnsi"/>
          <w:lang w:eastAsia="zh-CN"/>
        </w:rPr>
      </w:pPr>
      <w:r>
        <w:rPr>
          <w:rFonts w:cs="Calibri" w:hint="eastAsia"/>
          <w:lang w:eastAsia="zh-CN"/>
        </w:rPr>
        <w:t>无线电</w:t>
      </w:r>
      <w:r>
        <w:rPr>
          <w:rFonts w:cs="Calibri"/>
          <w:lang w:eastAsia="zh-CN"/>
        </w:rPr>
        <w:t>通信局还为国际电联有关下列主题的研讨会提供了支持</w:t>
      </w:r>
      <w:r w:rsidR="00F8762D">
        <w:rPr>
          <w:rFonts w:cs="Calibri" w:hint="eastAsia"/>
          <w:lang w:eastAsia="zh-CN"/>
        </w:rPr>
        <w:t>，如</w:t>
      </w:r>
      <w:r>
        <w:rPr>
          <w:rFonts w:cs="Calibri" w:hint="eastAsia"/>
          <w:lang w:eastAsia="zh-CN"/>
        </w:rPr>
        <w:t>：</w:t>
      </w:r>
      <w:r>
        <w:rPr>
          <w:rFonts w:cstheme="minorHAnsi" w:hint="eastAsia"/>
          <w:lang w:eastAsia="zh-CN"/>
        </w:rPr>
        <w:t>频谱管理、空间无线电通信应用、气候变化与应急通信。</w:t>
      </w:r>
      <w:r w:rsidR="001241B7">
        <w:rPr>
          <w:rFonts w:cstheme="minorHAnsi" w:hint="eastAsia"/>
          <w:lang w:eastAsia="zh-CN"/>
        </w:rPr>
        <w:t>得到支持的其他活动还包括卫星</w:t>
      </w:r>
      <w:r w:rsidR="004A3257">
        <w:rPr>
          <w:rFonts w:cstheme="minorHAnsi" w:hint="eastAsia"/>
          <w:lang w:eastAsia="zh-CN"/>
        </w:rPr>
        <w:t>专题研讨会</w:t>
      </w:r>
      <w:r w:rsidR="001241B7">
        <w:rPr>
          <w:rFonts w:cstheme="minorHAnsi" w:hint="eastAsia"/>
          <w:lang w:eastAsia="zh-CN"/>
        </w:rPr>
        <w:t>和物联网</w:t>
      </w:r>
      <w:r w:rsidR="00F8762D">
        <w:rPr>
          <w:rFonts w:cstheme="minorHAnsi" w:hint="eastAsia"/>
          <w:lang w:eastAsia="zh-CN"/>
        </w:rPr>
        <w:t>讲习班等。</w:t>
      </w:r>
      <w:r w:rsidR="001241B7">
        <w:rPr>
          <w:rFonts w:cstheme="minorHAnsi" w:hint="eastAsia"/>
          <w:lang w:eastAsia="zh-CN"/>
        </w:rPr>
        <w:t>ITU-R</w:t>
      </w:r>
      <w:r w:rsidR="001241B7">
        <w:rPr>
          <w:rFonts w:cstheme="minorHAnsi" w:hint="eastAsia"/>
          <w:lang w:eastAsia="zh-CN"/>
        </w:rPr>
        <w:t>举办的活动可</w:t>
      </w:r>
      <w:r w:rsidR="00F8762D">
        <w:rPr>
          <w:rFonts w:cstheme="minorHAnsi" w:hint="eastAsia"/>
          <w:lang w:eastAsia="zh-CN"/>
        </w:rPr>
        <w:t>参</w:t>
      </w:r>
      <w:r w:rsidR="001241B7">
        <w:rPr>
          <w:rFonts w:cstheme="minorHAnsi" w:hint="eastAsia"/>
          <w:lang w:eastAsia="zh-CN"/>
        </w:rPr>
        <w:t>见：</w:t>
      </w:r>
      <w:hyperlink r:id="rId37" w:history="1">
        <w:r w:rsidR="00937031" w:rsidRPr="008010CD">
          <w:rPr>
            <w:rStyle w:val="Hyperlink"/>
            <w:lang w:val="en-US" w:eastAsia="zh-CN"/>
          </w:rPr>
          <w:t>http://www.itu.int/ITU-R/go/seminars</w:t>
        </w:r>
      </w:hyperlink>
      <w:r w:rsidR="00937031" w:rsidRPr="00937031">
        <w:rPr>
          <w:rStyle w:val="Hyperlink"/>
          <w:rFonts w:hint="eastAsia"/>
          <w:color w:val="auto"/>
          <w:u w:val="none"/>
          <w:lang w:eastAsia="zh-CN"/>
        </w:rPr>
        <w:t>。</w:t>
      </w:r>
      <w:r w:rsidR="001241B7" w:rsidRPr="001241B7">
        <w:rPr>
          <w:rFonts w:hint="eastAsia"/>
          <w:lang w:eastAsia="zh-CN"/>
        </w:rPr>
        <w:t>表</w:t>
      </w:r>
      <w:r w:rsidR="00937031">
        <w:rPr>
          <w:lang w:eastAsia="zh-CN"/>
        </w:rPr>
        <w:t>8.2.2-1</w:t>
      </w:r>
      <w:r w:rsidR="001241B7" w:rsidRPr="001241B7">
        <w:rPr>
          <w:rFonts w:hint="eastAsia"/>
          <w:lang w:eastAsia="zh-CN"/>
        </w:rPr>
        <w:t>列举了此类活动。</w:t>
      </w:r>
      <w:r w:rsidR="001241B7" w:rsidRPr="001241B7">
        <w:rPr>
          <w:rFonts w:hint="eastAsia"/>
          <w:lang w:eastAsia="zh-CN"/>
        </w:rPr>
        <w:t>2014</w:t>
      </w:r>
      <w:r w:rsidR="001241B7">
        <w:rPr>
          <w:rFonts w:hint="eastAsia"/>
          <w:lang w:eastAsia="zh-CN"/>
        </w:rPr>
        <w:t>年至</w:t>
      </w:r>
      <w:r w:rsidR="001241B7">
        <w:rPr>
          <w:rFonts w:hint="eastAsia"/>
          <w:lang w:eastAsia="zh-CN"/>
        </w:rPr>
        <w:t>2017</w:t>
      </w:r>
      <w:r w:rsidR="001241B7">
        <w:rPr>
          <w:rFonts w:hint="eastAsia"/>
          <w:lang w:eastAsia="zh-CN"/>
        </w:rPr>
        <w:t>年期间部分相关的活动有：</w:t>
      </w:r>
    </w:p>
    <w:p w:rsidR="004E2698" w:rsidRPr="00967201" w:rsidRDefault="00937031" w:rsidP="00937031">
      <w:pPr>
        <w:tabs>
          <w:tab w:val="clear" w:pos="1191"/>
          <w:tab w:val="clear" w:pos="1588"/>
          <w:tab w:val="clear" w:pos="1985"/>
        </w:tabs>
        <w:spacing w:before="80"/>
        <w:ind w:left="794" w:hanging="794"/>
        <w:rPr>
          <w:lang w:eastAsia="zh-CN"/>
        </w:rPr>
      </w:pPr>
      <w:r>
        <w:rPr>
          <w:lang w:eastAsia="zh-CN"/>
        </w:rPr>
        <w:t>•</w:t>
      </w:r>
      <w:r>
        <w:rPr>
          <w:lang w:eastAsia="zh-CN"/>
        </w:rPr>
        <w:tab/>
      </w:r>
      <w:r w:rsidR="001241B7">
        <w:rPr>
          <w:rFonts w:hint="eastAsia"/>
          <w:lang w:eastAsia="zh-CN"/>
        </w:rPr>
        <w:t>国际卫星</w:t>
      </w:r>
      <w:r w:rsidR="00163B48">
        <w:rPr>
          <w:rFonts w:hint="eastAsia"/>
          <w:lang w:eastAsia="zh-CN"/>
        </w:rPr>
        <w:t>专题研讨会</w:t>
      </w:r>
      <w:r w:rsidR="001241B7">
        <w:rPr>
          <w:rFonts w:hint="eastAsia"/>
          <w:lang w:eastAsia="zh-CN"/>
        </w:rPr>
        <w:t>：共举办</w:t>
      </w:r>
      <w:r w:rsidR="001241B7">
        <w:rPr>
          <w:rFonts w:hint="eastAsia"/>
          <w:lang w:eastAsia="zh-CN"/>
        </w:rPr>
        <w:t>5</w:t>
      </w:r>
      <w:r w:rsidR="001241B7">
        <w:rPr>
          <w:rFonts w:hint="eastAsia"/>
          <w:lang w:eastAsia="zh-CN"/>
        </w:rPr>
        <w:t>次</w:t>
      </w:r>
      <w:r w:rsidR="004A3257">
        <w:rPr>
          <w:rFonts w:hint="eastAsia"/>
          <w:lang w:eastAsia="zh-CN"/>
        </w:rPr>
        <w:t>专题研讨会</w:t>
      </w:r>
      <w:r w:rsidR="00F8762D">
        <w:rPr>
          <w:rFonts w:hint="eastAsia"/>
          <w:lang w:eastAsia="zh-CN"/>
        </w:rPr>
        <w:t>，分别位于</w:t>
      </w:r>
      <w:r w:rsidR="001241B7">
        <w:rPr>
          <w:rFonts w:hint="eastAsia"/>
          <w:lang w:eastAsia="zh-CN"/>
        </w:rPr>
        <w:t>：泰国曼谷</w:t>
      </w:r>
      <w:r w:rsidR="004E2698" w:rsidRPr="00967201">
        <w:rPr>
          <w:lang w:eastAsia="zh-CN"/>
        </w:rPr>
        <w:t>(2</w:t>
      </w:r>
      <w:r w:rsidR="00F8762D">
        <w:rPr>
          <w:rFonts w:hint="eastAsia"/>
          <w:lang w:eastAsia="zh-CN"/>
        </w:rPr>
        <w:t>次</w:t>
      </w:r>
      <w:r w:rsidR="004E2698" w:rsidRPr="00967201">
        <w:rPr>
          <w:lang w:eastAsia="zh-CN"/>
        </w:rPr>
        <w:t>)</w:t>
      </w:r>
      <w:r w:rsidR="00F8762D">
        <w:rPr>
          <w:rFonts w:hint="eastAsia"/>
          <w:lang w:eastAsia="zh-CN"/>
        </w:rPr>
        <w:t>、岘港（越南）、登巴撒（印度尼西亚）和</w:t>
      </w:r>
      <w:r w:rsidR="004E2698" w:rsidRPr="00967201">
        <w:rPr>
          <w:lang w:eastAsia="zh-CN"/>
        </w:rPr>
        <w:t>Bariloche</w:t>
      </w:r>
      <w:r w:rsidR="001241B7">
        <w:rPr>
          <w:rFonts w:hint="eastAsia"/>
          <w:lang w:eastAsia="zh-CN"/>
        </w:rPr>
        <w:t>（阿根廷）</w:t>
      </w:r>
      <w:r>
        <w:rPr>
          <w:rFonts w:hint="eastAsia"/>
          <w:lang w:eastAsia="zh-CN"/>
        </w:rPr>
        <w:t>；</w:t>
      </w:r>
    </w:p>
    <w:p w:rsidR="004E2698" w:rsidRDefault="00937031" w:rsidP="00937031">
      <w:pPr>
        <w:tabs>
          <w:tab w:val="clear" w:pos="1191"/>
          <w:tab w:val="clear" w:pos="1588"/>
          <w:tab w:val="clear" w:pos="1985"/>
        </w:tabs>
        <w:spacing w:before="80"/>
        <w:ind w:left="794" w:hanging="794"/>
        <w:rPr>
          <w:lang w:eastAsia="zh-CN"/>
        </w:rPr>
      </w:pPr>
      <w:r>
        <w:rPr>
          <w:lang w:eastAsia="zh-CN"/>
        </w:rPr>
        <w:t>•</w:t>
      </w:r>
      <w:r>
        <w:rPr>
          <w:lang w:eastAsia="zh-CN"/>
        </w:rPr>
        <w:tab/>
      </w:r>
      <w:r w:rsidR="004A3257">
        <w:rPr>
          <w:rFonts w:hint="eastAsia"/>
          <w:lang w:eastAsia="zh-CN"/>
        </w:rPr>
        <w:t>小卫</w:t>
      </w:r>
      <w:r w:rsidR="00F8762D">
        <w:rPr>
          <w:rFonts w:hint="eastAsia"/>
          <w:lang w:eastAsia="zh-CN"/>
        </w:rPr>
        <w:t>星</w:t>
      </w:r>
      <w:r w:rsidR="004A3257">
        <w:rPr>
          <w:rFonts w:hint="eastAsia"/>
          <w:lang w:eastAsia="zh-CN"/>
        </w:rPr>
        <w:t>专题研讨会：</w:t>
      </w:r>
      <w:r w:rsidR="001241B7">
        <w:rPr>
          <w:rFonts w:hint="eastAsia"/>
          <w:lang w:eastAsia="zh-CN"/>
        </w:rPr>
        <w:t>共举办两次，</w:t>
      </w:r>
      <w:r w:rsidR="00F8762D">
        <w:rPr>
          <w:rFonts w:hint="eastAsia"/>
          <w:lang w:eastAsia="zh-CN"/>
        </w:rPr>
        <w:t>分别位于：布拉格（捷克共和国）和</w:t>
      </w:r>
      <w:r w:rsidR="001241B7">
        <w:rPr>
          <w:rFonts w:hint="eastAsia"/>
          <w:lang w:eastAsia="zh-CN"/>
        </w:rPr>
        <w:t>圣地亚哥（智利）</w:t>
      </w:r>
      <w:r>
        <w:rPr>
          <w:rFonts w:hint="eastAsia"/>
          <w:lang w:eastAsia="zh-CN"/>
        </w:rPr>
        <w:t>。</w:t>
      </w:r>
    </w:p>
    <w:p w:rsidR="00E14F2A" w:rsidRPr="00731BF1" w:rsidRDefault="00E14F2A" w:rsidP="00937031">
      <w:pPr>
        <w:pStyle w:val="Heading2"/>
        <w:rPr>
          <w:rFonts w:ascii="Calibri" w:hAnsi="Calibri"/>
          <w:sz w:val="22"/>
          <w:lang w:eastAsia="zh-CN"/>
        </w:rPr>
      </w:pPr>
      <w:bookmarkStart w:id="101" w:name="lt_pId1262"/>
      <w:bookmarkStart w:id="102" w:name="_Toc424047610"/>
      <w:bookmarkStart w:id="103" w:name="_Toc446060788"/>
      <w:bookmarkStart w:id="104" w:name="_Toc424047611"/>
      <w:bookmarkStart w:id="105" w:name="_Toc446060789"/>
      <w:bookmarkEnd w:id="99"/>
      <w:bookmarkEnd w:id="100"/>
      <w:r w:rsidRPr="008C05BE">
        <w:rPr>
          <w:lang w:eastAsia="zh-CN"/>
        </w:rPr>
        <w:t>8.3</w:t>
      </w:r>
      <w:bookmarkEnd w:id="101"/>
      <w:r w:rsidRPr="008C05BE">
        <w:rPr>
          <w:lang w:eastAsia="zh-CN"/>
        </w:rPr>
        <w:tab/>
      </w:r>
      <w:bookmarkEnd w:id="102"/>
      <w:bookmarkEnd w:id="103"/>
      <w:r w:rsidRPr="00B65C59">
        <w:rPr>
          <w:rFonts w:hint="eastAsia"/>
          <w:lang w:eastAsia="zh-CN"/>
        </w:rPr>
        <w:t>为</w:t>
      </w:r>
      <w:r w:rsidRPr="00B65C59">
        <w:rPr>
          <w:lang w:eastAsia="zh-CN"/>
        </w:rPr>
        <w:t>成员国提供帮助</w:t>
      </w:r>
    </w:p>
    <w:p w:rsidR="00E14F2A" w:rsidRPr="00DF3C80" w:rsidRDefault="00E14F2A" w:rsidP="00937031">
      <w:pPr>
        <w:pStyle w:val="Heading3"/>
        <w:rPr>
          <w:highlight w:val="yellow"/>
          <w:lang w:eastAsia="zh-CN"/>
        </w:rPr>
      </w:pPr>
      <w:bookmarkStart w:id="106" w:name="lt_pId1264"/>
      <w:bookmarkEnd w:id="104"/>
      <w:bookmarkEnd w:id="105"/>
      <w:r w:rsidRPr="008C05BE">
        <w:rPr>
          <w:lang w:eastAsia="zh-CN"/>
        </w:rPr>
        <w:t>8.3.1</w:t>
      </w:r>
      <w:bookmarkEnd w:id="106"/>
      <w:r w:rsidRPr="008C05BE">
        <w:rPr>
          <w:lang w:eastAsia="zh-CN"/>
        </w:rPr>
        <w:tab/>
      </w:r>
      <w:r w:rsidRPr="00B65C59">
        <w:rPr>
          <w:rFonts w:hint="eastAsia"/>
          <w:lang w:eastAsia="zh-CN"/>
        </w:rPr>
        <w:t>为</w:t>
      </w:r>
      <w:r w:rsidRPr="00B65C59">
        <w:rPr>
          <w:lang w:eastAsia="zh-CN"/>
        </w:rPr>
        <w:t>发展中国家主管部门提供帮助</w:t>
      </w:r>
    </w:p>
    <w:p w:rsidR="00E14F2A" w:rsidRPr="00A121B7" w:rsidRDefault="00E14F2A" w:rsidP="00C658CF">
      <w:pPr>
        <w:ind w:firstLineChars="200" w:firstLine="480"/>
        <w:rPr>
          <w:lang w:eastAsia="zh-CN"/>
        </w:rPr>
      </w:pPr>
      <w:r>
        <w:rPr>
          <w:rFonts w:hint="eastAsia"/>
          <w:lang w:eastAsia="zh-CN"/>
        </w:rPr>
        <w:t>自</w:t>
      </w:r>
      <w:r w:rsidR="00231B09">
        <w:rPr>
          <w:rFonts w:hint="eastAsia"/>
          <w:lang w:eastAsia="zh-CN"/>
        </w:rPr>
        <w:t>201</w:t>
      </w:r>
      <w:r w:rsidR="00231B09">
        <w:rPr>
          <w:lang w:eastAsia="zh-CN"/>
        </w:rPr>
        <w:t>4</w:t>
      </w:r>
      <w:r>
        <w:rPr>
          <w:rFonts w:hint="eastAsia"/>
          <w:lang w:eastAsia="zh-CN"/>
        </w:rPr>
        <w:t>年以来，</w:t>
      </w:r>
      <w:r w:rsidRPr="00B65C59">
        <w:rPr>
          <w:lang w:eastAsia="zh-CN"/>
        </w:rPr>
        <w:t>无线电通信局在</w:t>
      </w:r>
      <w:r>
        <w:rPr>
          <w:rFonts w:hint="eastAsia"/>
          <w:lang w:eastAsia="zh-CN"/>
        </w:rPr>
        <w:t>50</w:t>
      </w:r>
      <w:r w:rsidRPr="00B65C59">
        <w:rPr>
          <w:rFonts w:hint="eastAsia"/>
          <w:lang w:eastAsia="zh-CN"/>
        </w:rPr>
        <w:t>多种</w:t>
      </w:r>
      <w:r w:rsidRPr="00B65C59">
        <w:rPr>
          <w:lang w:eastAsia="zh-CN"/>
        </w:rPr>
        <w:t>情况下为发展中国家主管部门提供了帮助，所涉及的领域包括：</w:t>
      </w:r>
    </w:p>
    <w:p w:rsidR="00E14F2A" w:rsidRPr="00A121B7" w:rsidRDefault="00E14F2A" w:rsidP="00E14F2A">
      <w:pPr>
        <w:pStyle w:val="enumlev1"/>
        <w:rPr>
          <w:lang w:eastAsia="zh-CN"/>
        </w:rPr>
      </w:pPr>
      <w:r>
        <w:rPr>
          <w:lang w:eastAsia="zh-CN"/>
        </w:rPr>
        <w:t>–</w:t>
      </w:r>
      <w:r>
        <w:rPr>
          <w:lang w:eastAsia="zh-CN"/>
        </w:rPr>
        <w:tab/>
      </w:r>
      <w:r w:rsidRPr="00B65C59">
        <w:rPr>
          <w:rFonts w:hint="eastAsia"/>
          <w:lang w:eastAsia="zh-CN"/>
        </w:rPr>
        <w:t>在</w:t>
      </w:r>
      <w:r w:rsidRPr="00B65C59">
        <w:rPr>
          <w:lang w:eastAsia="zh-CN"/>
        </w:rPr>
        <w:t>迅速变化的监管环境中支持相关</w:t>
      </w:r>
      <w:r w:rsidRPr="00B65C59">
        <w:rPr>
          <w:rFonts w:hint="eastAsia"/>
          <w:lang w:eastAsia="zh-CN"/>
        </w:rPr>
        <w:t>国家</w:t>
      </w:r>
      <w:r w:rsidRPr="00B65C59">
        <w:rPr>
          <w:lang w:eastAsia="zh-CN"/>
        </w:rPr>
        <w:t>开展国家频谱管理活动</w:t>
      </w:r>
      <w:r>
        <w:rPr>
          <w:lang w:eastAsia="zh-CN"/>
        </w:rPr>
        <w:t>（</w:t>
      </w:r>
      <w:r w:rsidRPr="00C658CF">
        <w:rPr>
          <w:rFonts w:hint="eastAsia"/>
          <w:bCs/>
          <w:lang w:eastAsia="zh-CN"/>
        </w:rPr>
        <w:t>见</w:t>
      </w:r>
      <w:r w:rsidRPr="00C658CF">
        <w:rPr>
          <w:bCs/>
          <w:lang w:eastAsia="zh-CN"/>
        </w:rPr>
        <w:t>第</w:t>
      </w:r>
      <w:r w:rsidRPr="00A121B7">
        <w:rPr>
          <w:rFonts w:hint="eastAsia"/>
          <w:b/>
          <w:lang w:eastAsia="zh-CN"/>
        </w:rPr>
        <w:t>7</w:t>
      </w:r>
      <w:r w:rsidRPr="00C658CF">
        <w:rPr>
          <w:rFonts w:hint="eastAsia"/>
          <w:bCs/>
          <w:lang w:eastAsia="zh-CN"/>
        </w:rPr>
        <w:t>号</w:t>
      </w:r>
      <w:r w:rsidRPr="00C658CF">
        <w:rPr>
          <w:bCs/>
          <w:lang w:eastAsia="zh-CN"/>
        </w:rPr>
        <w:t>决议</w:t>
      </w:r>
      <w:r w:rsidRPr="00A121B7">
        <w:rPr>
          <w:rFonts w:hint="eastAsia"/>
          <w:b/>
          <w:lang w:eastAsia="zh-CN"/>
        </w:rPr>
        <w:t>（</w:t>
      </w:r>
      <w:r w:rsidRPr="00A121B7">
        <w:rPr>
          <w:rFonts w:hint="eastAsia"/>
          <w:b/>
          <w:lang w:eastAsia="zh-CN"/>
        </w:rPr>
        <w:t>WRC-03</w:t>
      </w:r>
      <w:r w:rsidRPr="00A121B7">
        <w:rPr>
          <w:b/>
          <w:lang w:eastAsia="zh-CN"/>
        </w:rPr>
        <w:t>，修订版）</w:t>
      </w:r>
      <w:r>
        <w:rPr>
          <w:lang w:eastAsia="zh-CN"/>
        </w:rPr>
        <w:t>），</w:t>
      </w:r>
      <w:r w:rsidRPr="00B65C59">
        <w:rPr>
          <w:rFonts w:hint="eastAsia"/>
          <w:lang w:eastAsia="zh-CN"/>
        </w:rPr>
        <w:t>并在</w:t>
      </w:r>
      <w:r w:rsidRPr="00B65C59">
        <w:rPr>
          <w:lang w:eastAsia="zh-CN"/>
        </w:rPr>
        <w:t>空间无线电通信方面提供技术帮助</w:t>
      </w:r>
      <w:r>
        <w:rPr>
          <w:lang w:eastAsia="zh-CN"/>
        </w:rPr>
        <w:t>（</w:t>
      </w:r>
      <w:r w:rsidRPr="00C658CF">
        <w:rPr>
          <w:rFonts w:hint="eastAsia"/>
          <w:bCs/>
          <w:lang w:eastAsia="zh-CN"/>
        </w:rPr>
        <w:t>见第</w:t>
      </w:r>
      <w:r w:rsidRPr="00A121B7">
        <w:rPr>
          <w:rFonts w:hint="eastAsia"/>
          <w:b/>
          <w:lang w:eastAsia="zh-CN"/>
        </w:rPr>
        <w:t>15</w:t>
      </w:r>
      <w:r w:rsidRPr="00C658CF">
        <w:rPr>
          <w:rFonts w:hint="eastAsia"/>
          <w:bCs/>
          <w:lang w:eastAsia="zh-CN"/>
        </w:rPr>
        <w:t>号</w:t>
      </w:r>
      <w:r w:rsidRPr="00C658CF">
        <w:rPr>
          <w:bCs/>
          <w:lang w:eastAsia="zh-CN"/>
        </w:rPr>
        <w:t>决议</w:t>
      </w:r>
      <w:r w:rsidRPr="00A121B7">
        <w:rPr>
          <w:b/>
          <w:lang w:eastAsia="zh-CN"/>
        </w:rPr>
        <w:t>（</w:t>
      </w:r>
      <w:r w:rsidRPr="00A121B7">
        <w:rPr>
          <w:rFonts w:hint="eastAsia"/>
          <w:b/>
          <w:lang w:eastAsia="zh-CN"/>
        </w:rPr>
        <w:t>WRC-</w:t>
      </w:r>
      <w:r w:rsidRPr="00A121B7">
        <w:rPr>
          <w:b/>
          <w:lang w:eastAsia="zh-CN"/>
        </w:rPr>
        <w:t>03</w:t>
      </w:r>
      <w:r w:rsidRPr="00A121B7">
        <w:rPr>
          <w:rFonts w:hint="eastAsia"/>
          <w:b/>
          <w:lang w:eastAsia="zh-CN"/>
        </w:rPr>
        <w:t>，</w:t>
      </w:r>
      <w:r w:rsidRPr="00A121B7">
        <w:rPr>
          <w:b/>
          <w:lang w:eastAsia="zh-CN"/>
        </w:rPr>
        <w:t>修订版）</w:t>
      </w:r>
      <w:r>
        <w:rPr>
          <w:lang w:eastAsia="zh-CN"/>
        </w:rPr>
        <w:t>）</w:t>
      </w:r>
      <w:r>
        <w:rPr>
          <w:rFonts w:hint="eastAsia"/>
          <w:lang w:eastAsia="zh-CN"/>
        </w:rPr>
        <w:t>；为此，无线电通信局应主管部门要求或与电信发展局联合派出代表团，</w:t>
      </w:r>
      <w:r w:rsidRPr="00B65C59">
        <w:rPr>
          <w:lang w:eastAsia="zh-CN"/>
        </w:rPr>
        <w:t>包括</w:t>
      </w:r>
      <w:r>
        <w:rPr>
          <w:lang w:eastAsia="zh-CN"/>
        </w:rPr>
        <w:t>派出</w:t>
      </w:r>
      <w:r w:rsidRPr="00B65C59">
        <w:rPr>
          <w:lang w:eastAsia="zh-CN"/>
        </w:rPr>
        <w:t>无线电通信局专家参加电信发展局或区域性组织主办的区域性能力建设研讨会。此外</w:t>
      </w:r>
      <w:r w:rsidRPr="00B65C59">
        <w:rPr>
          <w:rFonts w:hint="eastAsia"/>
          <w:lang w:eastAsia="zh-CN"/>
        </w:rPr>
        <w:t>，</w:t>
      </w:r>
      <w:r w:rsidRPr="00B65C59">
        <w:rPr>
          <w:lang w:eastAsia="zh-CN"/>
        </w:rPr>
        <w:t>还</w:t>
      </w:r>
      <w:r w:rsidRPr="00B65C59">
        <w:rPr>
          <w:rFonts w:hint="eastAsia"/>
          <w:lang w:eastAsia="zh-CN"/>
        </w:rPr>
        <w:t>为</w:t>
      </w:r>
      <w:r>
        <w:rPr>
          <w:rFonts w:hint="eastAsia"/>
          <w:lang w:eastAsia="zh-CN"/>
        </w:rPr>
        <w:t>来自</w:t>
      </w:r>
      <w:r w:rsidRPr="00B65C59">
        <w:rPr>
          <w:lang w:eastAsia="zh-CN"/>
        </w:rPr>
        <w:t>最不发达</w:t>
      </w:r>
      <w:r>
        <w:rPr>
          <w:rFonts w:hint="eastAsia"/>
          <w:lang w:eastAsia="zh-CN"/>
        </w:rPr>
        <w:t>国家</w:t>
      </w:r>
      <w:r w:rsidRPr="00B65C59">
        <w:rPr>
          <w:lang w:eastAsia="zh-CN"/>
        </w:rPr>
        <w:t>主管部门</w:t>
      </w:r>
      <w:r>
        <w:rPr>
          <w:rFonts w:hint="eastAsia"/>
          <w:lang w:eastAsia="zh-CN"/>
        </w:rPr>
        <w:t>的</w:t>
      </w:r>
      <w:r w:rsidRPr="00B65C59">
        <w:rPr>
          <w:lang w:eastAsia="zh-CN"/>
        </w:rPr>
        <w:t>专家提供与会补贴，方便其出席无线电通信局的无线电通信研讨会</w:t>
      </w:r>
      <w:r w:rsidRPr="00B65C59">
        <w:rPr>
          <w:rFonts w:hint="eastAsia"/>
          <w:lang w:eastAsia="zh-CN"/>
        </w:rPr>
        <w:t>和讲习班</w:t>
      </w:r>
      <w:r w:rsidRPr="00B65C59">
        <w:rPr>
          <w:lang w:eastAsia="zh-CN"/>
        </w:rPr>
        <w:t>。</w:t>
      </w:r>
      <w:r w:rsidRPr="00B65C59">
        <w:rPr>
          <w:rFonts w:hint="eastAsia"/>
          <w:lang w:eastAsia="zh-CN"/>
        </w:rPr>
        <w:t>相关</w:t>
      </w:r>
      <w:r w:rsidRPr="00B65C59">
        <w:rPr>
          <w:lang w:eastAsia="zh-CN"/>
        </w:rPr>
        <w:t>主管部门的专家还单独或集体在国际电联总部</w:t>
      </w:r>
      <w:r>
        <w:rPr>
          <w:lang w:eastAsia="zh-CN"/>
        </w:rPr>
        <w:t>接受有关无线电规则程序方面的在职培训</w:t>
      </w:r>
      <w:r>
        <w:rPr>
          <w:rFonts w:hint="eastAsia"/>
          <w:lang w:eastAsia="zh-CN"/>
        </w:rPr>
        <w:t>。</w:t>
      </w:r>
    </w:p>
    <w:p w:rsidR="00E14F2A" w:rsidRPr="00B65C59" w:rsidRDefault="00E14F2A" w:rsidP="00E14F2A">
      <w:pPr>
        <w:pStyle w:val="enumlev1"/>
        <w:rPr>
          <w:lang w:eastAsia="zh-CN"/>
        </w:rPr>
      </w:pPr>
      <w:r>
        <w:rPr>
          <w:lang w:eastAsia="zh-CN"/>
        </w:rPr>
        <w:t>–</w:t>
      </w:r>
      <w:r>
        <w:rPr>
          <w:lang w:eastAsia="zh-CN"/>
        </w:rPr>
        <w:tab/>
      </w:r>
      <w:r w:rsidRPr="00B65C59">
        <w:rPr>
          <w:rFonts w:hint="eastAsia"/>
          <w:lang w:eastAsia="zh-CN"/>
        </w:rPr>
        <w:t>按照</w:t>
      </w:r>
      <w:r w:rsidRPr="00B65C59">
        <w:rPr>
          <w:lang w:eastAsia="zh-CN"/>
        </w:rPr>
        <w:t>《</w:t>
      </w:r>
      <w:r w:rsidRPr="00B65C59">
        <w:rPr>
          <w:rFonts w:hint="eastAsia"/>
          <w:lang w:eastAsia="zh-CN"/>
        </w:rPr>
        <w:t>无线电</w:t>
      </w:r>
      <w:r w:rsidRPr="00B65C59">
        <w:rPr>
          <w:lang w:eastAsia="zh-CN"/>
        </w:rPr>
        <w:t>规则》</w:t>
      </w:r>
      <w:r w:rsidRPr="00B65C59">
        <w:rPr>
          <w:rFonts w:hint="eastAsia"/>
          <w:lang w:eastAsia="zh-CN"/>
        </w:rPr>
        <w:t>第</w:t>
      </w:r>
      <w:r w:rsidRPr="00C658CF">
        <w:rPr>
          <w:rFonts w:hint="eastAsia"/>
          <w:b/>
          <w:bCs/>
          <w:lang w:eastAsia="zh-CN"/>
        </w:rPr>
        <w:t>12</w:t>
      </w:r>
      <w:r w:rsidR="00FE596F">
        <w:rPr>
          <w:rFonts w:hint="eastAsia"/>
          <w:lang w:eastAsia="zh-CN"/>
        </w:rPr>
        <w:t>条</w:t>
      </w:r>
      <w:r w:rsidRPr="00B65C59">
        <w:rPr>
          <w:rFonts w:hint="eastAsia"/>
          <w:lang w:eastAsia="zh-CN"/>
        </w:rPr>
        <w:t>的</w:t>
      </w:r>
      <w:r w:rsidRPr="00B65C59">
        <w:rPr>
          <w:lang w:eastAsia="zh-CN"/>
        </w:rPr>
        <w:t>要求</w:t>
      </w:r>
      <w:r w:rsidRPr="00B65C59">
        <w:rPr>
          <w:rFonts w:hint="eastAsia"/>
          <w:lang w:eastAsia="zh-CN"/>
        </w:rPr>
        <w:t>，</w:t>
      </w:r>
      <w:r>
        <w:rPr>
          <w:lang w:eastAsia="zh-CN"/>
        </w:rPr>
        <w:t>参加区域性协调组的会议</w:t>
      </w:r>
      <w:r>
        <w:rPr>
          <w:rFonts w:hint="eastAsia"/>
          <w:lang w:eastAsia="zh-CN"/>
        </w:rPr>
        <w:t>。</w:t>
      </w:r>
    </w:p>
    <w:p w:rsidR="00E14F2A" w:rsidRPr="00C56C6F" w:rsidRDefault="00E14F2A" w:rsidP="00E14F2A">
      <w:pPr>
        <w:pStyle w:val="enumlev1"/>
        <w:rPr>
          <w:lang w:eastAsia="zh-CN"/>
        </w:rPr>
      </w:pPr>
      <w:bookmarkStart w:id="107" w:name="OLE_LINK70"/>
      <w:bookmarkStart w:id="108" w:name="OLE_LINK71"/>
      <w:r>
        <w:rPr>
          <w:lang w:eastAsia="zh-CN"/>
        </w:rPr>
        <w:t>–</w:t>
      </w:r>
      <w:r>
        <w:rPr>
          <w:lang w:eastAsia="zh-CN"/>
        </w:rPr>
        <w:tab/>
      </w:r>
      <w:r>
        <w:rPr>
          <w:rFonts w:hint="eastAsia"/>
          <w:lang w:eastAsia="zh-CN"/>
        </w:rPr>
        <w:t>参加关于卫星通信</w:t>
      </w:r>
      <w:r w:rsidRPr="00A121B7">
        <w:rPr>
          <w:rFonts w:hint="eastAsia"/>
          <w:lang w:eastAsia="zh-CN"/>
        </w:rPr>
        <w:t>能力建设</w:t>
      </w:r>
      <w:r>
        <w:rPr>
          <w:rFonts w:hint="eastAsia"/>
          <w:lang w:eastAsia="zh-CN"/>
        </w:rPr>
        <w:t>的</w:t>
      </w:r>
      <w:r w:rsidRPr="00A121B7">
        <w:rPr>
          <w:rFonts w:hint="eastAsia"/>
          <w:lang w:eastAsia="zh-CN"/>
        </w:rPr>
        <w:t>研讨会。</w:t>
      </w:r>
    </w:p>
    <w:bookmarkEnd w:id="107"/>
    <w:bookmarkEnd w:id="108"/>
    <w:p w:rsidR="00E14F2A" w:rsidRPr="00B65C59" w:rsidRDefault="00E14F2A" w:rsidP="00E14F2A">
      <w:pPr>
        <w:pStyle w:val="enumlev1"/>
        <w:rPr>
          <w:lang w:eastAsia="zh-CN"/>
        </w:rPr>
      </w:pPr>
      <w:r>
        <w:rPr>
          <w:lang w:eastAsia="zh-CN"/>
        </w:rPr>
        <w:t>–</w:t>
      </w:r>
      <w:r>
        <w:rPr>
          <w:lang w:eastAsia="zh-CN"/>
        </w:rPr>
        <w:tab/>
      </w:r>
      <w:r>
        <w:rPr>
          <w:rFonts w:hint="eastAsia"/>
          <w:lang w:eastAsia="zh-CN"/>
        </w:rPr>
        <w:t>为</w:t>
      </w:r>
      <w:r w:rsidRPr="00B65C59">
        <w:rPr>
          <w:lang w:eastAsia="zh-CN"/>
        </w:rPr>
        <w:t>移动宽带</w:t>
      </w:r>
      <w:r w:rsidRPr="00B65C59">
        <w:rPr>
          <w:rFonts w:hint="eastAsia"/>
          <w:lang w:eastAsia="zh-CN"/>
        </w:rPr>
        <w:t>的</w:t>
      </w:r>
      <w:r w:rsidRPr="00B65C59">
        <w:rPr>
          <w:lang w:eastAsia="zh-CN"/>
        </w:rPr>
        <w:t>长期频率管理和分配</w:t>
      </w:r>
      <w:r>
        <w:rPr>
          <w:lang w:eastAsia="zh-CN"/>
        </w:rPr>
        <w:t>（</w:t>
      </w:r>
      <w:r w:rsidRPr="00B65C59">
        <w:rPr>
          <w:rFonts w:hint="eastAsia"/>
          <w:lang w:eastAsia="zh-CN"/>
        </w:rPr>
        <w:t>IMT</w:t>
      </w:r>
      <w:r>
        <w:rPr>
          <w:lang w:eastAsia="zh-CN"/>
        </w:rPr>
        <w:t>）</w:t>
      </w:r>
      <w:r w:rsidRPr="00B65C59">
        <w:rPr>
          <w:rFonts w:hint="eastAsia"/>
          <w:lang w:eastAsia="zh-CN"/>
        </w:rPr>
        <w:t>提供</w:t>
      </w:r>
      <w:r>
        <w:rPr>
          <w:lang w:eastAsia="zh-CN"/>
        </w:rPr>
        <w:t>帮助</w:t>
      </w:r>
      <w:r>
        <w:rPr>
          <w:rFonts w:hint="eastAsia"/>
          <w:lang w:eastAsia="zh-CN"/>
        </w:rPr>
        <w:t>。</w:t>
      </w:r>
    </w:p>
    <w:p w:rsidR="00E14F2A" w:rsidRPr="00B65C59" w:rsidRDefault="00E14F2A" w:rsidP="00E14F2A">
      <w:pPr>
        <w:pStyle w:val="enumlev1"/>
        <w:rPr>
          <w:lang w:eastAsia="zh-CN"/>
        </w:rPr>
      </w:pPr>
      <w:r>
        <w:rPr>
          <w:lang w:eastAsia="zh-CN"/>
        </w:rPr>
        <w:t>–</w:t>
      </w:r>
      <w:r>
        <w:rPr>
          <w:lang w:eastAsia="zh-CN"/>
        </w:rPr>
        <w:tab/>
      </w:r>
      <w:r>
        <w:rPr>
          <w:rFonts w:hint="eastAsia"/>
          <w:lang w:eastAsia="zh-CN"/>
        </w:rPr>
        <w:t>为</w:t>
      </w:r>
      <w:r w:rsidRPr="00B65C59">
        <w:rPr>
          <w:lang w:eastAsia="zh-CN"/>
        </w:rPr>
        <w:t>向数字电视的过渡和数字红利</w:t>
      </w:r>
      <w:r>
        <w:rPr>
          <w:rFonts w:hint="eastAsia"/>
          <w:lang w:eastAsia="zh-CN"/>
        </w:rPr>
        <w:t>的</w:t>
      </w:r>
      <w:r>
        <w:rPr>
          <w:lang w:eastAsia="zh-CN"/>
        </w:rPr>
        <w:t>分配提供</w:t>
      </w:r>
      <w:r>
        <w:rPr>
          <w:rFonts w:hint="eastAsia"/>
          <w:lang w:eastAsia="zh-CN"/>
        </w:rPr>
        <w:t>指导</w:t>
      </w:r>
      <w:r w:rsidRPr="00B65C59">
        <w:rPr>
          <w:lang w:eastAsia="zh-CN"/>
        </w:rPr>
        <w:t>和技术支持。</w:t>
      </w:r>
    </w:p>
    <w:p w:rsidR="00E14F2A" w:rsidRPr="00035F76" w:rsidRDefault="00E14F2A" w:rsidP="00C658CF">
      <w:pPr>
        <w:ind w:firstLineChars="200" w:firstLine="480"/>
        <w:rPr>
          <w:lang w:eastAsia="zh-CN"/>
        </w:rPr>
      </w:pPr>
      <w:bookmarkStart w:id="109" w:name="_Toc424047612"/>
      <w:bookmarkStart w:id="110" w:name="_Toc446060790"/>
      <w:r w:rsidRPr="00035F76">
        <w:rPr>
          <w:rFonts w:hint="eastAsia"/>
          <w:lang w:eastAsia="zh-CN"/>
        </w:rPr>
        <w:t>表</w:t>
      </w:r>
      <w:r w:rsidR="00231B09">
        <w:rPr>
          <w:lang w:eastAsia="zh-CN"/>
        </w:rPr>
        <w:t>8.2.2</w:t>
      </w:r>
      <w:r w:rsidRPr="00035F76">
        <w:rPr>
          <w:lang w:eastAsia="zh-CN"/>
        </w:rPr>
        <w:t>-1</w:t>
      </w:r>
      <w:r w:rsidRPr="00035F76">
        <w:rPr>
          <w:rFonts w:hint="eastAsia"/>
          <w:lang w:eastAsia="zh-CN"/>
        </w:rPr>
        <w:t>对该</w:t>
      </w:r>
      <w:r w:rsidRPr="00035F76">
        <w:rPr>
          <w:lang w:eastAsia="zh-CN"/>
        </w:rPr>
        <w:t>活动做出了具体说明。</w:t>
      </w:r>
    </w:p>
    <w:p w:rsidR="00E14F2A" w:rsidRPr="008C05BE" w:rsidRDefault="00E14F2A" w:rsidP="00C658CF">
      <w:pPr>
        <w:pStyle w:val="Heading3"/>
        <w:rPr>
          <w:lang w:eastAsia="zh-CN"/>
        </w:rPr>
      </w:pPr>
      <w:bookmarkStart w:id="111" w:name="lt_pId1275"/>
      <w:bookmarkEnd w:id="109"/>
      <w:bookmarkEnd w:id="110"/>
      <w:r w:rsidRPr="008C05BE">
        <w:rPr>
          <w:lang w:eastAsia="zh-CN"/>
        </w:rPr>
        <w:t>8.3.2</w:t>
      </w:r>
      <w:bookmarkEnd w:id="111"/>
      <w:r w:rsidRPr="008C05BE">
        <w:rPr>
          <w:lang w:eastAsia="zh-CN"/>
        </w:rPr>
        <w:tab/>
      </w:r>
      <w:r w:rsidRPr="00B65C59">
        <w:rPr>
          <w:rFonts w:hint="eastAsia"/>
          <w:lang w:eastAsia="zh-CN"/>
        </w:rPr>
        <w:t>为</w:t>
      </w:r>
      <w:r w:rsidRPr="00B65C59">
        <w:rPr>
          <w:lang w:eastAsia="zh-CN"/>
        </w:rPr>
        <w:t>区域</w:t>
      </w:r>
      <w:r w:rsidR="00CD0F5A">
        <w:rPr>
          <w:rFonts w:hint="eastAsia"/>
          <w:lang w:eastAsia="zh-CN"/>
        </w:rPr>
        <w:t>组织</w:t>
      </w:r>
      <w:r w:rsidRPr="00B65C59">
        <w:rPr>
          <w:lang w:eastAsia="zh-CN"/>
        </w:rPr>
        <w:t>提供帮助</w:t>
      </w:r>
    </w:p>
    <w:p w:rsidR="00E14F2A" w:rsidRDefault="00FE596F" w:rsidP="00FE596F">
      <w:pPr>
        <w:ind w:firstLineChars="200" w:firstLine="480"/>
        <w:rPr>
          <w:lang w:eastAsia="zh-CN"/>
        </w:rPr>
      </w:pPr>
      <w:bookmarkStart w:id="112" w:name="OLE_LINK72"/>
      <w:bookmarkStart w:id="113" w:name="OLE_LINK73"/>
      <w:r w:rsidRPr="00B65C59">
        <w:rPr>
          <w:rFonts w:hint="eastAsia"/>
          <w:lang w:eastAsia="zh-CN"/>
        </w:rPr>
        <w:t>按照</w:t>
      </w:r>
      <w:r w:rsidRPr="00B65C59">
        <w:rPr>
          <w:lang w:eastAsia="zh-CN"/>
        </w:rPr>
        <w:t>《</w:t>
      </w:r>
      <w:r w:rsidRPr="00B65C59">
        <w:rPr>
          <w:rFonts w:hint="eastAsia"/>
          <w:lang w:eastAsia="zh-CN"/>
        </w:rPr>
        <w:t>无线电</w:t>
      </w:r>
      <w:r w:rsidRPr="00B65C59">
        <w:rPr>
          <w:lang w:eastAsia="zh-CN"/>
        </w:rPr>
        <w:t>规则》</w:t>
      </w:r>
      <w:r w:rsidRPr="00B65C59">
        <w:rPr>
          <w:rFonts w:hint="eastAsia"/>
          <w:lang w:eastAsia="zh-CN"/>
        </w:rPr>
        <w:t>第</w:t>
      </w:r>
      <w:r w:rsidRPr="00C658CF">
        <w:rPr>
          <w:rFonts w:hint="eastAsia"/>
          <w:b/>
          <w:bCs/>
          <w:lang w:eastAsia="zh-CN"/>
        </w:rPr>
        <w:t>12</w:t>
      </w:r>
      <w:r>
        <w:rPr>
          <w:rFonts w:hint="eastAsia"/>
          <w:lang w:eastAsia="zh-CN"/>
        </w:rPr>
        <w:t>条</w:t>
      </w:r>
      <w:r w:rsidRPr="00B65C59">
        <w:rPr>
          <w:rFonts w:hint="eastAsia"/>
          <w:lang w:eastAsia="zh-CN"/>
        </w:rPr>
        <w:t>的</w:t>
      </w:r>
      <w:r w:rsidRPr="00B65C59">
        <w:rPr>
          <w:lang w:eastAsia="zh-CN"/>
        </w:rPr>
        <w:t>要求</w:t>
      </w:r>
      <w:r>
        <w:rPr>
          <w:rFonts w:hint="eastAsia"/>
          <w:lang w:eastAsia="zh-CN"/>
        </w:rPr>
        <w:t>，</w:t>
      </w:r>
      <w:r w:rsidR="00E14F2A">
        <w:rPr>
          <w:rFonts w:hint="eastAsia"/>
          <w:lang w:eastAsia="zh-CN"/>
        </w:rPr>
        <w:t>无线电通信局</w:t>
      </w:r>
      <w:r>
        <w:rPr>
          <w:rFonts w:hint="eastAsia"/>
          <w:lang w:eastAsia="zh-CN"/>
        </w:rPr>
        <w:t>继续参加</w:t>
      </w:r>
      <w:r w:rsidR="00E14F2A" w:rsidRPr="00D3212A">
        <w:rPr>
          <w:rFonts w:hint="eastAsia"/>
          <w:lang w:eastAsia="zh-CN"/>
        </w:rPr>
        <w:t>区域</w:t>
      </w:r>
      <w:r>
        <w:rPr>
          <w:rFonts w:hint="eastAsia"/>
          <w:lang w:eastAsia="zh-CN"/>
        </w:rPr>
        <w:t>协调</w:t>
      </w:r>
      <w:r w:rsidR="00E14F2A" w:rsidRPr="00D3212A">
        <w:rPr>
          <w:rFonts w:hint="eastAsia"/>
          <w:lang w:eastAsia="zh-CN"/>
        </w:rPr>
        <w:t>组织</w:t>
      </w:r>
      <w:r>
        <w:rPr>
          <w:rFonts w:hint="eastAsia"/>
          <w:lang w:eastAsia="zh-CN"/>
        </w:rPr>
        <w:t>的会议（</w:t>
      </w:r>
      <w:r>
        <w:rPr>
          <w:rFonts w:hint="eastAsia"/>
          <w:lang w:eastAsia="zh-CN"/>
        </w:rPr>
        <w:t>HFCC</w:t>
      </w:r>
      <w:r>
        <w:rPr>
          <w:rFonts w:hint="eastAsia"/>
          <w:lang w:eastAsia="zh-CN"/>
        </w:rPr>
        <w:t>）</w:t>
      </w:r>
      <w:r w:rsidR="00E14F2A" w:rsidRPr="00D3212A">
        <w:rPr>
          <w:rFonts w:hint="eastAsia"/>
          <w:lang w:eastAsia="zh-CN"/>
        </w:rPr>
        <w:t>，</w:t>
      </w:r>
      <w:r>
        <w:rPr>
          <w:rFonts w:hint="eastAsia"/>
          <w:lang w:eastAsia="zh-CN"/>
        </w:rPr>
        <w:t>并提供必要的帮助和合作</w:t>
      </w:r>
      <w:r w:rsidR="00E14F2A" w:rsidRPr="00D3212A">
        <w:rPr>
          <w:rFonts w:hint="eastAsia"/>
          <w:lang w:eastAsia="zh-CN"/>
        </w:rPr>
        <w:t>。</w:t>
      </w:r>
      <w:bookmarkEnd w:id="112"/>
      <w:bookmarkEnd w:id="113"/>
    </w:p>
    <w:p w:rsidR="00231B09" w:rsidRDefault="00231B09">
      <w:pPr>
        <w:tabs>
          <w:tab w:val="clear" w:pos="794"/>
          <w:tab w:val="clear" w:pos="1191"/>
          <w:tab w:val="clear" w:pos="1588"/>
          <w:tab w:val="clear" w:pos="1985"/>
        </w:tabs>
        <w:overflowPunct/>
        <w:autoSpaceDE/>
        <w:autoSpaceDN/>
        <w:adjustRightInd/>
        <w:spacing w:before="0"/>
        <w:textAlignment w:val="auto"/>
        <w:rPr>
          <w:lang w:eastAsia="zh-CN"/>
        </w:rPr>
        <w:sectPr w:rsidR="00231B09" w:rsidSect="00937031">
          <w:footerReference w:type="default" r:id="rId38"/>
          <w:footerReference w:type="first" r:id="rId39"/>
          <w:pgSz w:w="11907" w:h="16834" w:code="9"/>
          <w:pgMar w:top="1418" w:right="1134" w:bottom="1418" w:left="1134" w:header="720" w:footer="720" w:gutter="0"/>
          <w:paperSrc w:first="15" w:other="15"/>
          <w:cols w:space="720"/>
        </w:sectPr>
      </w:pPr>
    </w:p>
    <w:p w:rsidR="00231B09" w:rsidRDefault="00FE596F" w:rsidP="00C658CF">
      <w:pPr>
        <w:pStyle w:val="TableNoBR"/>
        <w:rPr>
          <w:lang w:eastAsia="zh-CN"/>
        </w:rPr>
      </w:pPr>
      <w:r>
        <w:rPr>
          <w:rFonts w:hint="eastAsia"/>
          <w:lang w:eastAsia="zh-CN"/>
        </w:rPr>
        <w:lastRenderedPageBreak/>
        <w:t>表</w:t>
      </w:r>
      <w:r w:rsidR="00231B09">
        <w:rPr>
          <w:lang w:eastAsia="zh-CN"/>
        </w:rPr>
        <w:t>8.2.2</w:t>
      </w:r>
      <w:r w:rsidR="00231B09" w:rsidRPr="006453B4">
        <w:rPr>
          <w:lang w:eastAsia="zh-CN"/>
        </w:rPr>
        <w:t>-1</w:t>
      </w:r>
    </w:p>
    <w:p w:rsidR="00231B09" w:rsidRPr="00C658CF" w:rsidRDefault="00FE596F" w:rsidP="00C658CF">
      <w:pPr>
        <w:pStyle w:val="TabletitleBR"/>
        <w:rPr>
          <w:lang w:eastAsia="zh-CN"/>
        </w:rPr>
      </w:pPr>
      <w:r w:rsidRPr="00C658CF">
        <w:rPr>
          <w:rFonts w:hint="eastAsia"/>
          <w:lang w:eastAsia="zh-CN"/>
        </w:rPr>
        <w:t>无线电通信局职员参加信息分享活动的情况</w:t>
      </w:r>
    </w:p>
    <w:p w:rsidR="00231B09" w:rsidRDefault="00231B09" w:rsidP="00231B09">
      <w:pPr>
        <w:ind w:left="360"/>
        <w:rPr>
          <w:lang w:eastAsia="zh-CN"/>
        </w:rPr>
      </w:pPr>
    </w:p>
    <w:tbl>
      <w:tblPr>
        <w:tblW w:w="12606" w:type="dxa"/>
        <w:jc w:val="center"/>
        <w:tblLayout w:type="fixed"/>
        <w:tblLook w:val="04A0" w:firstRow="1" w:lastRow="0" w:firstColumn="1" w:lastColumn="0" w:noHBand="0" w:noVBand="1"/>
      </w:tblPr>
      <w:tblGrid>
        <w:gridCol w:w="3251"/>
        <w:gridCol w:w="961"/>
        <w:gridCol w:w="1023"/>
        <w:gridCol w:w="961"/>
        <w:gridCol w:w="1024"/>
        <w:gridCol w:w="961"/>
        <w:gridCol w:w="1023"/>
        <w:gridCol w:w="961"/>
        <w:gridCol w:w="1165"/>
        <w:gridCol w:w="1276"/>
      </w:tblGrid>
      <w:tr w:rsidR="00231B09" w:rsidRPr="00F623BC" w:rsidTr="00231B09">
        <w:trPr>
          <w:trHeight w:val="315"/>
          <w:jc w:val="center"/>
        </w:trPr>
        <w:tc>
          <w:tcPr>
            <w:tcW w:w="32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textAlignment w:val="auto"/>
              <w:rPr>
                <w:color w:val="000000"/>
                <w:sz w:val="18"/>
                <w:szCs w:val="18"/>
                <w:lang w:val="en-US" w:eastAsia="zh-CN"/>
              </w:rPr>
            </w:pPr>
            <w:r w:rsidRPr="00F623BC">
              <w:rPr>
                <w:color w:val="000000"/>
                <w:sz w:val="18"/>
                <w:szCs w:val="18"/>
                <w:lang w:val="en-US" w:eastAsia="zh-CN"/>
              </w:rPr>
              <w:t> </w:t>
            </w:r>
          </w:p>
        </w:tc>
        <w:tc>
          <w:tcPr>
            <w:tcW w:w="198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2014</w:t>
            </w:r>
          </w:p>
        </w:tc>
        <w:tc>
          <w:tcPr>
            <w:tcW w:w="198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2015</w:t>
            </w:r>
          </w:p>
        </w:tc>
        <w:tc>
          <w:tcPr>
            <w:tcW w:w="1984" w:type="dxa"/>
            <w:gridSpan w:val="2"/>
            <w:tcBorders>
              <w:top w:val="single" w:sz="8" w:space="0" w:color="auto"/>
              <w:left w:val="nil"/>
              <w:bottom w:val="single" w:sz="8" w:space="0" w:color="auto"/>
              <w:right w:val="single" w:sz="4"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2016</w:t>
            </w:r>
          </w:p>
        </w:tc>
        <w:tc>
          <w:tcPr>
            <w:tcW w:w="2126" w:type="dxa"/>
            <w:gridSpan w:val="2"/>
            <w:tcBorders>
              <w:top w:val="single" w:sz="4" w:space="0" w:color="auto"/>
              <w:left w:val="single" w:sz="4" w:space="0" w:color="auto"/>
              <w:bottom w:val="single" w:sz="4" w:space="0" w:color="auto"/>
              <w:right w:val="single" w:sz="4" w:space="0" w:color="auto"/>
            </w:tcBorders>
          </w:tcPr>
          <w:p w:rsidR="00231B09" w:rsidRPr="00F623BC" w:rsidRDefault="00231B09" w:rsidP="00AC09AC">
            <w:pPr>
              <w:tabs>
                <w:tab w:val="clear" w:pos="794"/>
                <w:tab w:val="clear" w:pos="1191"/>
                <w:tab w:val="clear" w:pos="1588"/>
                <w:tab w:val="clear" w:pos="1985"/>
              </w:tabs>
              <w:overflowPunct/>
              <w:autoSpaceDE/>
              <w:autoSpaceDN/>
              <w:adjustRightInd/>
              <w:spacing w:before="60"/>
              <w:jc w:val="center"/>
              <w:textAlignment w:val="auto"/>
              <w:rPr>
                <w:b/>
                <w:bCs/>
                <w:color w:val="000000"/>
                <w:sz w:val="18"/>
                <w:szCs w:val="18"/>
                <w:lang w:val="en-US" w:eastAsia="zh-CN"/>
              </w:rPr>
            </w:pPr>
            <w:r>
              <w:rPr>
                <w:b/>
                <w:bCs/>
                <w:color w:val="000000"/>
                <w:sz w:val="18"/>
                <w:szCs w:val="18"/>
                <w:lang w:val="en-US" w:eastAsia="zh-CN"/>
              </w:rPr>
              <w:t>2017</w:t>
            </w:r>
          </w:p>
        </w:tc>
        <w:tc>
          <w:tcPr>
            <w:tcW w:w="1276" w:type="dxa"/>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231B09" w:rsidRPr="00F623BC" w:rsidRDefault="001F47EC"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Pr>
                <w:rFonts w:hint="eastAsia"/>
                <w:b/>
                <w:bCs/>
                <w:color w:val="000000"/>
                <w:sz w:val="18"/>
                <w:szCs w:val="18"/>
                <w:lang w:val="en-US" w:eastAsia="zh-CN"/>
              </w:rPr>
              <w:t>合计</w:t>
            </w:r>
          </w:p>
        </w:tc>
      </w:tr>
      <w:tr w:rsidR="001F47EC" w:rsidRPr="00F623BC" w:rsidTr="00231B09">
        <w:trPr>
          <w:trHeight w:val="315"/>
          <w:jc w:val="center"/>
        </w:trPr>
        <w:tc>
          <w:tcPr>
            <w:tcW w:w="3251" w:type="dxa"/>
            <w:vMerge/>
            <w:tcBorders>
              <w:top w:val="single" w:sz="8" w:space="0" w:color="auto"/>
              <w:left w:val="single" w:sz="8" w:space="0" w:color="auto"/>
              <w:bottom w:val="single" w:sz="8" w:space="0" w:color="000000"/>
              <w:right w:val="single" w:sz="8" w:space="0" w:color="auto"/>
            </w:tcBorders>
            <w:vAlign w:val="center"/>
            <w:hideMark/>
          </w:tcPr>
          <w:p w:rsidR="001F47EC" w:rsidRPr="00F623BC" w:rsidRDefault="001F47EC" w:rsidP="00AC09AC">
            <w:pPr>
              <w:tabs>
                <w:tab w:val="clear" w:pos="794"/>
                <w:tab w:val="clear" w:pos="1191"/>
                <w:tab w:val="clear" w:pos="1588"/>
                <w:tab w:val="clear" w:pos="1985"/>
              </w:tabs>
              <w:overflowPunct/>
              <w:autoSpaceDE/>
              <w:autoSpaceDN/>
              <w:adjustRightInd/>
              <w:spacing w:before="0"/>
              <w:textAlignment w:val="auto"/>
              <w:rPr>
                <w:color w:val="000000"/>
                <w:sz w:val="18"/>
                <w:szCs w:val="18"/>
                <w:lang w:val="en-US" w:eastAsia="zh-CN"/>
              </w:rPr>
            </w:pPr>
          </w:p>
        </w:tc>
        <w:tc>
          <w:tcPr>
            <w:tcW w:w="961" w:type="dxa"/>
            <w:tcBorders>
              <w:top w:val="nil"/>
              <w:left w:val="nil"/>
              <w:bottom w:val="single" w:sz="8" w:space="0" w:color="auto"/>
              <w:right w:val="single" w:sz="8" w:space="0" w:color="auto"/>
            </w:tcBorders>
            <w:shd w:val="clear" w:color="auto" w:fill="auto"/>
            <w:noWrap/>
            <w:vAlign w:val="center"/>
            <w:hideMark/>
          </w:tcPr>
          <w:p w:rsidR="001F47EC" w:rsidRPr="00F623BC" w:rsidRDefault="001F47EC" w:rsidP="00C658CF">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Pr>
                <w:rFonts w:hint="eastAsia"/>
                <w:b/>
                <w:bCs/>
                <w:color w:val="000000"/>
                <w:sz w:val="18"/>
                <w:szCs w:val="18"/>
                <w:lang w:val="en-US" w:eastAsia="zh-CN"/>
              </w:rPr>
              <w:t>任务</w:t>
            </w:r>
          </w:p>
        </w:tc>
        <w:tc>
          <w:tcPr>
            <w:tcW w:w="1023" w:type="dxa"/>
            <w:tcBorders>
              <w:top w:val="nil"/>
              <w:left w:val="nil"/>
              <w:bottom w:val="single" w:sz="8" w:space="0" w:color="auto"/>
              <w:right w:val="single" w:sz="8" w:space="0" w:color="auto"/>
            </w:tcBorders>
            <w:shd w:val="clear" w:color="auto" w:fill="auto"/>
            <w:noWrap/>
            <w:vAlign w:val="center"/>
            <w:hideMark/>
          </w:tcPr>
          <w:p w:rsidR="001F47EC" w:rsidRPr="00F623BC" w:rsidRDefault="001F47EC" w:rsidP="00C658CF">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Pr>
                <w:rFonts w:hint="eastAsia"/>
                <w:b/>
                <w:bCs/>
                <w:color w:val="000000"/>
                <w:sz w:val="18"/>
                <w:szCs w:val="18"/>
                <w:lang w:val="en-US" w:eastAsia="zh-CN"/>
              </w:rPr>
              <w:t>国家</w:t>
            </w:r>
          </w:p>
        </w:tc>
        <w:tc>
          <w:tcPr>
            <w:tcW w:w="961" w:type="dxa"/>
            <w:tcBorders>
              <w:top w:val="nil"/>
              <w:left w:val="nil"/>
              <w:bottom w:val="single" w:sz="8" w:space="0" w:color="auto"/>
              <w:right w:val="single" w:sz="8" w:space="0" w:color="auto"/>
            </w:tcBorders>
            <w:shd w:val="clear" w:color="auto" w:fill="auto"/>
            <w:noWrap/>
            <w:vAlign w:val="center"/>
            <w:hideMark/>
          </w:tcPr>
          <w:p w:rsidR="001F47EC" w:rsidRPr="00F623BC" w:rsidRDefault="001F47EC" w:rsidP="00C658CF">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Pr>
                <w:rFonts w:hint="eastAsia"/>
                <w:b/>
                <w:bCs/>
                <w:color w:val="000000"/>
                <w:sz w:val="18"/>
                <w:szCs w:val="18"/>
                <w:lang w:val="en-US" w:eastAsia="zh-CN"/>
              </w:rPr>
              <w:t>任务</w:t>
            </w:r>
          </w:p>
        </w:tc>
        <w:tc>
          <w:tcPr>
            <w:tcW w:w="1024" w:type="dxa"/>
            <w:tcBorders>
              <w:top w:val="nil"/>
              <w:left w:val="nil"/>
              <w:bottom w:val="single" w:sz="8" w:space="0" w:color="auto"/>
              <w:right w:val="single" w:sz="8" w:space="0" w:color="auto"/>
            </w:tcBorders>
            <w:shd w:val="clear" w:color="auto" w:fill="auto"/>
            <w:noWrap/>
            <w:vAlign w:val="center"/>
            <w:hideMark/>
          </w:tcPr>
          <w:p w:rsidR="001F47EC" w:rsidRPr="00F623BC" w:rsidRDefault="001F47EC" w:rsidP="00C658CF">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Pr>
                <w:rFonts w:hint="eastAsia"/>
                <w:b/>
                <w:bCs/>
                <w:color w:val="000000"/>
                <w:sz w:val="18"/>
                <w:szCs w:val="18"/>
                <w:lang w:val="en-US" w:eastAsia="zh-CN"/>
              </w:rPr>
              <w:t>国家</w:t>
            </w:r>
          </w:p>
        </w:tc>
        <w:tc>
          <w:tcPr>
            <w:tcW w:w="961" w:type="dxa"/>
            <w:tcBorders>
              <w:top w:val="nil"/>
              <w:left w:val="nil"/>
              <w:bottom w:val="single" w:sz="8" w:space="0" w:color="auto"/>
              <w:right w:val="single" w:sz="8" w:space="0" w:color="auto"/>
            </w:tcBorders>
            <w:shd w:val="clear" w:color="auto" w:fill="auto"/>
            <w:noWrap/>
            <w:vAlign w:val="center"/>
            <w:hideMark/>
          </w:tcPr>
          <w:p w:rsidR="001F47EC" w:rsidRPr="00F623BC" w:rsidRDefault="001F47EC" w:rsidP="00C658CF">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Pr>
                <w:rFonts w:hint="eastAsia"/>
                <w:b/>
                <w:bCs/>
                <w:color w:val="000000"/>
                <w:sz w:val="18"/>
                <w:szCs w:val="18"/>
                <w:lang w:val="en-US" w:eastAsia="zh-CN"/>
              </w:rPr>
              <w:t>任务</w:t>
            </w:r>
          </w:p>
        </w:tc>
        <w:tc>
          <w:tcPr>
            <w:tcW w:w="1023" w:type="dxa"/>
            <w:tcBorders>
              <w:top w:val="nil"/>
              <w:left w:val="nil"/>
              <w:bottom w:val="single" w:sz="8" w:space="0" w:color="auto"/>
              <w:right w:val="single" w:sz="4" w:space="0" w:color="auto"/>
            </w:tcBorders>
            <w:shd w:val="clear" w:color="auto" w:fill="auto"/>
            <w:noWrap/>
            <w:vAlign w:val="center"/>
            <w:hideMark/>
          </w:tcPr>
          <w:p w:rsidR="001F47EC" w:rsidRPr="00F623BC" w:rsidRDefault="001F47EC" w:rsidP="00C658CF">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Pr>
                <w:rFonts w:hint="eastAsia"/>
                <w:b/>
                <w:bCs/>
                <w:color w:val="000000"/>
                <w:sz w:val="18"/>
                <w:szCs w:val="18"/>
                <w:lang w:val="en-US" w:eastAsia="zh-CN"/>
              </w:rPr>
              <w:t>国家</w:t>
            </w:r>
          </w:p>
        </w:tc>
        <w:tc>
          <w:tcPr>
            <w:tcW w:w="961" w:type="dxa"/>
            <w:tcBorders>
              <w:top w:val="single" w:sz="4" w:space="0" w:color="auto"/>
              <w:left w:val="single" w:sz="4" w:space="0" w:color="auto"/>
              <w:bottom w:val="single" w:sz="4" w:space="0" w:color="auto"/>
              <w:right w:val="single" w:sz="4" w:space="0" w:color="auto"/>
            </w:tcBorders>
            <w:vAlign w:val="center"/>
          </w:tcPr>
          <w:p w:rsidR="001F47EC" w:rsidRPr="00F623BC" w:rsidRDefault="001F47EC" w:rsidP="00C658CF">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Pr>
                <w:rFonts w:hint="eastAsia"/>
                <w:b/>
                <w:bCs/>
                <w:color w:val="000000"/>
                <w:sz w:val="18"/>
                <w:szCs w:val="18"/>
                <w:lang w:val="en-US" w:eastAsia="zh-CN"/>
              </w:rPr>
              <w:t>任务</w:t>
            </w:r>
          </w:p>
        </w:tc>
        <w:tc>
          <w:tcPr>
            <w:tcW w:w="1165" w:type="dxa"/>
            <w:tcBorders>
              <w:top w:val="single" w:sz="4" w:space="0" w:color="auto"/>
              <w:left w:val="single" w:sz="4" w:space="0" w:color="auto"/>
              <w:bottom w:val="single" w:sz="4" w:space="0" w:color="auto"/>
              <w:right w:val="single" w:sz="4" w:space="0" w:color="auto"/>
            </w:tcBorders>
            <w:vAlign w:val="center"/>
          </w:tcPr>
          <w:p w:rsidR="001F47EC" w:rsidRPr="00F623BC" w:rsidRDefault="001F47EC" w:rsidP="00C658CF">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Pr>
                <w:rFonts w:hint="eastAsia"/>
                <w:b/>
                <w:bCs/>
                <w:color w:val="000000"/>
                <w:sz w:val="18"/>
                <w:szCs w:val="18"/>
                <w:lang w:val="en-US" w:eastAsia="zh-CN"/>
              </w:rPr>
              <w:t>国家</w:t>
            </w: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rsidR="001F47EC" w:rsidRPr="00F623BC" w:rsidRDefault="001F47EC" w:rsidP="00C658CF">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Pr>
                <w:rFonts w:hint="eastAsia"/>
                <w:b/>
                <w:bCs/>
                <w:color w:val="000000"/>
                <w:sz w:val="18"/>
                <w:szCs w:val="18"/>
                <w:lang w:val="en-US" w:eastAsia="zh-CN"/>
              </w:rPr>
              <w:t>任务</w:t>
            </w:r>
          </w:p>
        </w:tc>
      </w:tr>
      <w:tr w:rsidR="00231B09" w:rsidRPr="00F623BC" w:rsidTr="00231B09">
        <w:trPr>
          <w:trHeight w:val="315"/>
          <w:jc w:val="center"/>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rsidR="00231B09" w:rsidRPr="00C658CF" w:rsidRDefault="00FE596F" w:rsidP="00AC09AC">
            <w:pPr>
              <w:tabs>
                <w:tab w:val="clear" w:pos="794"/>
                <w:tab w:val="clear" w:pos="1191"/>
                <w:tab w:val="clear" w:pos="1588"/>
                <w:tab w:val="clear" w:pos="1985"/>
              </w:tabs>
              <w:overflowPunct/>
              <w:autoSpaceDE/>
              <w:autoSpaceDN/>
              <w:adjustRightInd/>
              <w:spacing w:before="0"/>
              <w:textAlignment w:val="auto"/>
              <w:rPr>
                <w:rFonts w:eastAsia="STKaiti"/>
                <w:b/>
                <w:bCs/>
                <w:iCs/>
                <w:color w:val="000000"/>
                <w:sz w:val="18"/>
                <w:szCs w:val="18"/>
                <w:lang w:val="en-US" w:eastAsia="zh-CN"/>
              </w:rPr>
            </w:pPr>
            <w:r w:rsidRPr="00C658CF">
              <w:rPr>
                <w:rFonts w:eastAsia="STKaiti" w:hint="eastAsia"/>
                <w:b/>
                <w:bCs/>
                <w:iCs/>
                <w:color w:val="000000"/>
                <w:sz w:val="18"/>
                <w:szCs w:val="18"/>
                <w:lang w:val="en-US" w:eastAsia="zh-CN"/>
              </w:rPr>
              <w:t>联合国专门机构</w:t>
            </w:r>
          </w:p>
        </w:tc>
        <w:tc>
          <w:tcPr>
            <w:tcW w:w="961" w:type="dxa"/>
            <w:tcBorders>
              <w:top w:val="nil"/>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17</w:t>
            </w:r>
          </w:p>
        </w:tc>
        <w:tc>
          <w:tcPr>
            <w:tcW w:w="1023" w:type="dxa"/>
            <w:tcBorders>
              <w:top w:val="nil"/>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12</w:t>
            </w:r>
          </w:p>
        </w:tc>
        <w:tc>
          <w:tcPr>
            <w:tcW w:w="961" w:type="dxa"/>
            <w:tcBorders>
              <w:top w:val="nil"/>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24</w:t>
            </w:r>
          </w:p>
        </w:tc>
        <w:tc>
          <w:tcPr>
            <w:tcW w:w="1024" w:type="dxa"/>
            <w:tcBorders>
              <w:top w:val="nil"/>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9</w:t>
            </w:r>
          </w:p>
        </w:tc>
        <w:tc>
          <w:tcPr>
            <w:tcW w:w="961" w:type="dxa"/>
            <w:tcBorders>
              <w:top w:val="nil"/>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33</w:t>
            </w:r>
          </w:p>
        </w:tc>
        <w:tc>
          <w:tcPr>
            <w:tcW w:w="1023" w:type="dxa"/>
            <w:tcBorders>
              <w:top w:val="nil"/>
              <w:left w:val="nil"/>
              <w:bottom w:val="single" w:sz="8" w:space="0" w:color="auto"/>
              <w:right w:val="single" w:sz="4" w:space="0" w:color="auto"/>
            </w:tcBorders>
            <w:shd w:val="clear" w:color="auto" w:fill="auto"/>
            <w:noWrap/>
            <w:vAlign w:val="center"/>
            <w:hideMark/>
          </w:tcPr>
          <w:p w:rsidR="00231B09" w:rsidRPr="00BF26C2"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13</w:t>
            </w:r>
          </w:p>
        </w:tc>
        <w:tc>
          <w:tcPr>
            <w:tcW w:w="961" w:type="dxa"/>
            <w:tcBorders>
              <w:top w:val="single" w:sz="4" w:space="0" w:color="auto"/>
              <w:left w:val="single" w:sz="4" w:space="0" w:color="auto"/>
              <w:bottom w:val="single" w:sz="4" w:space="0" w:color="auto"/>
              <w:right w:val="single" w:sz="4" w:space="0" w:color="auto"/>
            </w:tcBorders>
            <w:vAlign w:val="center"/>
          </w:tcPr>
          <w:p w:rsidR="00231B09" w:rsidRPr="00BF26C2"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23</w:t>
            </w:r>
          </w:p>
        </w:tc>
        <w:tc>
          <w:tcPr>
            <w:tcW w:w="1165" w:type="dxa"/>
            <w:tcBorders>
              <w:top w:val="single" w:sz="4" w:space="0" w:color="auto"/>
              <w:left w:val="single" w:sz="4" w:space="0" w:color="auto"/>
              <w:bottom w:val="single" w:sz="4" w:space="0" w:color="auto"/>
              <w:right w:val="single" w:sz="4" w:space="0" w:color="auto"/>
            </w:tcBorders>
            <w:vAlign w:val="center"/>
          </w:tcPr>
          <w:p w:rsidR="00231B09" w:rsidRPr="00BF26C2"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11</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rsidR="00231B09" w:rsidRPr="00BF26C2"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97</w:t>
            </w:r>
          </w:p>
        </w:tc>
      </w:tr>
      <w:tr w:rsidR="00231B09" w:rsidRPr="00F623BC" w:rsidTr="00231B09">
        <w:trPr>
          <w:trHeight w:val="315"/>
          <w:jc w:val="center"/>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rsidR="00231B09" w:rsidRPr="00C658CF" w:rsidRDefault="001F47EC" w:rsidP="00AC09AC">
            <w:pPr>
              <w:tabs>
                <w:tab w:val="clear" w:pos="794"/>
                <w:tab w:val="clear" w:pos="1191"/>
                <w:tab w:val="clear" w:pos="1588"/>
                <w:tab w:val="clear" w:pos="1985"/>
              </w:tabs>
              <w:overflowPunct/>
              <w:autoSpaceDE/>
              <w:autoSpaceDN/>
              <w:adjustRightInd/>
              <w:spacing w:before="0"/>
              <w:textAlignment w:val="auto"/>
              <w:rPr>
                <w:rFonts w:eastAsia="STKaiti"/>
                <w:b/>
                <w:bCs/>
                <w:iCs/>
                <w:color w:val="000000"/>
                <w:sz w:val="18"/>
                <w:szCs w:val="18"/>
                <w:lang w:val="en-US" w:eastAsia="zh-CN"/>
              </w:rPr>
            </w:pPr>
            <w:r w:rsidRPr="00C658CF">
              <w:rPr>
                <w:rFonts w:eastAsia="STKaiti" w:hint="eastAsia"/>
                <w:b/>
                <w:bCs/>
                <w:iCs/>
                <w:color w:val="000000"/>
                <w:sz w:val="18"/>
                <w:szCs w:val="18"/>
                <w:lang w:val="en-US" w:eastAsia="zh-CN"/>
              </w:rPr>
              <w:t>区域电信组织</w:t>
            </w:r>
          </w:p>
        </w:tc>
        <w:tc>
          <w:tcPr>
            <w:tcW w:w="961" w:type="dxa"/>
            <w:tcBorders>
              <w:top w:val="nil"/>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33</w:t>
            </w:r>
          </w:p>
        </w:tc>
        <w:tc>
          <w:tcPr>
            <w:tcW w:w="1023" w:type="dxa"/>
            <w:tcBorders>
              <w:top w:val="nil"/>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25</w:t>
            </w:r>
          </w:p>
        </w:tc>
        <w:tc>
          <w:tcPr>
            <w:tcW w:w="961" w:type="dxa"/>
            <w:tcBorders>
              <w:top w:val="nil"/>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74</w:t>
            </w:r>
          </w:p>
        </w:tc>
        <w:tc>
          <w:tcPr>
            <w:tcW w:w="1024" w:type="dxa"/>
            <w:tcBorders>
              <w:top w:val="nil"/>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34</w:t>
            </w:r>
          </w:p>
        </w:tc>
        <w:tc>
          <w:tcPr>
            <w:tcW w:w="961" w:type="dxa"/>
            <w:tcBorders>
              <w:top w:val="nil"/>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57</w:t>
            </w:r>
          </w:p>
        </w:tc>
        <w:tc>
          <w:tcPr>
            <w:tcW w:w="1023" w:type="dxa"/>
            <w:tcBorders>
              <w:top w:val="nil"/>
              <w:left w:val="nil"/>
              <w:bottom w:val="single" w:sz="8" w:space="0" w:color="auto"/>
              <w:right w:val="single" w:sz="4" w:space="0" w:color="auto"/>
            </w:tcBorders>
            <w:shd w:val="clear" w:color="auto" w:fill="auto"/>
            <w:noWrap/>
            <w:vAlign w:val="center"/>
            <w:hideMark/>
          </w:tcPr>
          <w:p w:rsidR="00231B09" w:rsidRPr="00BF26C2"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32</w:t>
            </w:r>
          </w:p>
        </w:tc>
        <w:tc>
          <w:tcPr>
            <w:tcW w:w="961" w:type="dxa"/>
            <w:tcBorders>
              <w:top w:val="single" w:sz="4" w:space="0" w:color="auto"/>
              <w:left w:val="single" w:sz="4" w:space="0" w:color="auto"/>
              <w:bottom w:val="single" w:sz="4" w:space="0" w:color="auto"/>
              <w:right w:val="single" w:sz="4" w:space="0" w:color="auto"/>
            </w:tcBorders>
            <w:vAlign w:val="center"/>
          </w:tcPr>
          <w:p w:rsidR="00231B09" w:rsidRPr="00BF26C2"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49</w:t>
            </w:r>
          </w:p>
        </w:tc>
        <w:tc>
          <w:tcPr>
            <w:tcW w:w="1165" w:type="dxa"/>
            <w:tcBorders>
              <w:top w:val="single" w:sz="4" w:space="0" w:color="auto"/>
              <w:left w:val="single" w:sz="4" w:space="0" w:color="auto"/>
              <w:bottom w:val="single" w:sz="4" w:space="0" w:color="auto"/>
              <w:right w:val="single" w:sz="4" w:space="0" w:color="auto"/>
            </w:tcBorders>
            <w:vAlign w:val="center"/>
          </w:tcPr>
          <w:p w:rsidR="00231B09" w:rsidRPr="00BF26C2"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37</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rsidR="00231B09" w:rsidRPr="00BF26C2"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213</w:t>
            </w:r>
          </w:p>
        </w:tc>
      </w:tr>
      <w:tr w:rsidR="00231B09" w:rsidRPr="00F623BC" w:rsidTr="00231B09">
        <w:trPr>
          <w:trHeight w:val="315"/>
          <w:jc w:val="center"/>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rsidR="00231B09" w:rsidRPr="00C658CF" w:rsidRDefault="001F47EC" w:rsidP="00AC09AC">
            <w:pPr>
              <w:tabs>
                <w:tab w:val="clear" w:pos="794"/>
                <w:tab w:val="clear" w:pos="1191"/>
                <w:tab w:val="clear" w:pos="1588"/>
                <w:tab w:val="clear" w:pos="1985"/>
              </w:tabs>
              <w:overflowPunct/>
              <w:autoSpaceDE/>
              <w:autoSpaceDN/>
              <w:adjustRightInd/>
              <w:spacing w:before="0"/>
              <w:textAlignment w:val="auto"/>
              <w:rPr>
                <w:rFonts w:eastAsia="STKaiti"/>
                <w:b/>
                <w:bCs/>
                <w:iCs/>
                <w:color w:val="000000"/>
                <w:sz w:val="18"/>
                <w:szCs w:val="18"/>
                <w:lang w:val="en-US" w:eastAsia="zh-CN"/>
              </w:rPr>
            </w:pPr>
            <w:r w:rsidRPr="00C658CF">
              <w:rPr>
                <w:rFonts w:eastAsia="STKaiti" w:hint="eastAsia"/>
                <w:b/>
                <w:bCs/>
                <w:iCs/>
                <w:color w:val="000000"/>
                <w:sz w:val="18"/>
                <w:szCs w:val="18"/>
                <w:lang w:val="en-US" w:eastAsia="zh-CN"/>
              </w:rPr>
              <w:t>非国际电联大会和</w:t>
            </w:r>
            <w:r w:rsidR="004A3257" w:rsidRPr="00C658CF">
              <w:rPr>
                <w:rFonts w:eastAsia="STKaiti" w:hint="eastAsia"/>
                <w:b/>
                <w:bCs/>
                <w:iCs/>
                <w:color w:val="000000"/>
                <w:sz w:val="18"/>
                <w:szCs w:val="18"/>
                <w:lang w:val="en-US" w:eastAsia="zh-CN"/>
              </w:rPr>
              <w:t>专题研讨会</w:t>
            </w:r>
          </w:p>
        </w:tc>
        <w:tc>
          <w:tcPr>
            <w:tcW w:w="961" w:type="dxa"/>
            <w:tcBorders>
              <w:top w:val="nil"/>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59</w:t>
            </w:r>
          </w:p>
        </w:tc>
        <w:tc>
          <w:tcPr>
            <w:tcW w:w="1023" w:type="dxa"/>
            <w:tcBorders>
              <w:top w:val="nil"/>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43</w:t>
            </w:r>
          </w:p>
        </w:tc>
        <w:tc>
          <w:tcPr>
            <w:tcW w:w="961" w:type="dxa"/>
            <w:tcBorders>
              <w:top w:val="nil"/>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57</w:t>
            </w:r>
          </w:p>
        </w:tc>
        <w:tc>
          <w:tcPr>
            <w:tcW w:w="1024" w:type="dxa"/>
            <w:tcBorders>
              <w:top w:val="nil"/>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45</w:t>
            </w:r>
          </w:p>
        </w:tc>
        <w:tc>
          <w:tcPr>
            <w:tcW w:w="961" w:type="dxa"/>
            <w:tcBorders>
              <w:top w:val="nil"/>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83</w:t>
            </w:r>
          </w:p>
        </w:tc>
        <w:tc>
          <w:tcPr>
            <w:tcW w:w="1023" w:type="dxa"/>
            <w:tcBorders>
              <w:top w:val="nil"/>
              <w:left w:val="nil"/>
              <w:bottom w:val="single" w:sz="8" w:space="0" w:color="auto"/>
              <w:right w:val="single" w:sz="4" w:space="0" w:color="auto"/>
            </w:tcBorders>
            <w:shd w:val="clear" w:color="auto" w:fill="auto"/>
            <w:noWrap/>
            <w:vAlign w:val="center"/>
            <w:hideMark/>
          </w:tcPr>
          <w:p w:rsidR="00231B09" w:rsidRPr="00BF26C2"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40</w:t>
            </w:r>
          </w:p>
        </w:tc>
        <w:tc>
          <w:tcPr>
            <w:tcW w:w="961" w:type="dxa"/>
            <w:tcBorders>
              <w:top w:val="single" w:sz="4" w:space="0" w:color="auto"/>
              <w:left w:val="single" w:sz="4" w:space="0" w:color="auto"/>
              <w:bottom w:val="single" w:sz="4" w:space="0" w:color="auto"/>
              <w:right w:val="single" w:sz="4" w:space="0" w:color="auto"/>
            </w:tcBorders>
            <w:vAlign w:val="center"/>
          </w:tcPr>
          <w:p w:rsidR="00231B09" w:rsidRPr="00BF26C2"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51</w:t>
            </w:r>
          </w:p>
        </w:tc>
        <w:tc>
          <w:tcPr>
            <w:tcW w:w="1165" w:type="dxa"/>
            <w:tcBorders>
              <w:top w:val="single" w:sz="4" w:space="0" w:color="auto"/>
              <w:left w:val="single" w:sz="4" w:space="0" w:color="auto"/>
              <w:bottom w:val="single" w:sz="4" w:space="0" w:color="auto"/>
              <w:right w:val="single" w:sz="4" w:space="0" w:color="auto"/>
            </w:tcBorders>
            <w:vAlign w:val="center"/>
          </w:tcPr>
          <w:p w:rsidR="00231B09" w:rsidRPr="00BF26C2"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32</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rsidR="00231B09" w:rsidRPr="00BF26C2"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250</w:t>
            </w:r>
          </w:p>
        </w:tc>
      </w:tr>
      <w:tr w:rsidR="00231B09" w:rsidRPr="00F623BC" w:rsidTr="00231B09">
        <w:trPr>
          <w:trHeight w:val="315"/>
          <w:jc w:val="center"/>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rsidR="00231B09" w:rsidRPr="00C658CF" w:rsidRDefault="001F47EC" w:rsidP="00AC09AC">
            <w:pPr>
              <w:tabs>
                <w:tab w:val="clear" w:pos="794"/>
                <w:tab w:val="clear" w:pos="1191"/>
                <w:tab w:val="clear" w:pos="1588"/>
                <w:tab w:val="clear" w:pos="1985"/>
              </w:tabs>
              <w:overflowPunct/>
              <w:autoSpaceDE/>
              <w:autoSpaceDN/>
              <w:adjustRightInd/>
              <w:spacing w:before="0"/>
              <w:textAlignment w:val="auto"/>
              <w:rPr>
                <w:rFonts w:eastAsia="STKaiti"/>
                <w:b/>
                <w:bCs/>
                <w:iCs/>
                <w:color w:val="000000"/>
                <w:sz w:val="18"/>
                <w:szCs w:val="18"/>
                <w:lang w:val="en-US" w:eastAsia="zh-CN"/>
              </w:rPr>
            </w:pPr>
            <w:r w:rsidRPr="00C658CF">
              <w:rPr>
                <w:rFonts w:eastAsia="STKaiti" w:hint="eastAsia"/>
                <w:b/>
                <w:bCs/>
                <w:iCs/>
                <w:color w:val="000000"/>
                <w:sz w:val="18"/>
                <w:szCs w:val="18"/>
                <w:lang w:val="en-US" w:eastAsia="zh-CN"/>
              </w:rPr>
              <w:t>国际电联</w:t>
            </w:r>
            <w:r w:rsidR="00CD0F5A" w:rsidRPr="00C658CF">
              <w:rPr>
                <w:rFonts w:eastAsia="STKaiti" w:hint="eastAsia"/>
                <w:b/>
                <w:bCs/>
                <w:iCs/>
                <w:color w:val="000000"/>
                <w:sz w:val="18"/>
                <w:szCs w:val="18"/>
                <w:lang w:val="en-US" w:eastAsia="zh-CN"/>
              </w:rPr>
              <w:t>研讨会、</w:t>
            </w:r>
            <w:r w:rsidRPr="00C658CF">
              <w:rPr>
                <w:rFonts w:eastAsia="STKaiti" w:hint="eastAsia"/>
                <w:b/>
                <w:bCs/>
                <w:iCs/>
                <w:color w:val="000000"/>
                <w:sz w:val="18"/>
                <w:szCs w:val="18"/>
                <w:lang w:val="en-US" w:eastAsia="zh-CN"/>
              </w:rPr>
              <w:t>讲习班和会议</w:t>
            </w:r>
          </w:p>
        </w:tc>
        <w:tc>
          <w:tcPr>
            <w:tcW w:w="961" w:type="dxa"/>
            <w:tcBorders>
              <w:top w:val="nil"/>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29</w:t>
            </w:r>
          </w:p>
        </w:tc>
        <w:tc>
          <w:tcPr>
            <w:tcW w:w="1023" w:type="dxa"/>
            <w:tcBorders>
              <w:top w:val="nil"/>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22</w:t>
            </w:r>
          </w:p>
        </w:tc>
        <w:tc>
          <w:tcPr>
            <w:tcW w:w="961" w:type="dxa"/>
            <w:tcBorders>
              <w:top w:val="nil"/>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33</w:t>
            </w:r>
          </w:p>
        </w:tc>
        <w:tc>
          <w:tcPr>
            <w:tcW w:w="1024" w:type="dxa"/>
            <w:tcBorders>
              <w:top w:val="nil"/>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19</w:t>
            </w:r>
          </w:p>
        </w:tc>
        <w:tc>
          <w:tcPr>
            <w:tcW w:w="961" w:type="dxa"/>
            <w:tcBorders>
              <w:top w:val="nil"/>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39</w:t>
            </w:r>
          </w:p>
        </w:tc>
        <w:tc>
          <w:tcPr>
            <w:tcW w:w="1023" w:type="dxa"/>
            <w:tcBorders>
              <w:top w:val="nil"/>
              <w:left w:val="nil"/>
              <w:bottom w:val="single" w:sz="8" w:space="0" w:color="auto"/>
              <w:right w:val="single" w:sz="4" w:space="0" w:color="auto"/>
            </w:tcBorders>
            <w:shd w:val="clear" w:color="auto" w:fill="auto"/>
            <w:noWrap/>
            <w:vAlign w:val="center"/>
            <w:hideMark/>
          </w:tcPr>
          <w:p w:rsidR="00231B09" w:rsidRPr="00BF26C2"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19</w:t>
            </w:r>
          </w:p>
        </w:tc>
        <w:tc>
          <w:tcPr>
            <w:tcW w:w="961" w:type="dxa"/>
            <w:tcBorders>
              <w:top w:val="single" w:sz="4" w:space="0" w:color="auto"/>
              <w:left w:val="single" w:sz="4" w:space="0" w:color="auto"/>
              <w:bottom w:val="single" w:sz="4" w:space="0" w:color="auto"/>
              <w:right w:val="single" w:sz="4" w:space="0" w:color="auto"/>
            </w:tcBorders>
            <w:vAlign w:val="center"/>
          </w:tcPr>
          <w:p w:rsidR="00231B09" w:rsidRPr="00BF26C2"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27</w:t>
            </w:r>
          </w:p>
        </w:tc>
        <w:tc>
          <w:tcPr>
            <w:tcW w:w="1165" w:type="dxa"/>
            <w:tcBorders>
              <w:top w:val="single" w:sz="4" w:space="0" w:color="auto"/>
              <w:left w:val="single" w:sz="4" w:space="0" w:color="auto"/>
              <w:bottom w:val="single" w:sz="4" w:space="0" w:color="auto"/>
              <w:right w:val="single" w:sz="4" w:space="0" w:color="auto"/>
            </w:tcBorders>
            <w:vAlign w:val="center"/>
          </w:tcPr>
          <w:p w:rsidR="00231B09" w:rsidRPr="00BF26C2"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26</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rsidR="00231B09" w:rsidRPr="00BF26C2"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128</w:t>
            </w:r>
          </w:p>
        </w:tc>
      </w:tr>
      <w:tr w:rsidR="00231B09" w:rsidRPr="00F623BC" w:rsidTr="00231B09">
        <w:trPr>
          <w:trHeight w:val="315"/>
          <w:jc w:val="center"/>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rsidR="00231B09" w:rsidRPr="00C658CF" w:rsidRDefault="001F47EC" w:rsidP="00AC09AC">
            <w:pPr>
              <w:tabs>
                <w:tab w:val="clear" w:pos="794"/>
                <w:tab w:val="clear" w:pos="1191"/>
                <w:tab w:val="clear" w:pos="1588"/>
                <w:tab w:val="clear" w:pos="1985"/>
              </w:tabs>
              <w:overflowPunct/>
              <w:autoSpaceDE/>
              <w:autoSpaceDN/>
              <w:adjustRightInd/>
              <w:spacing w:before="0"/>
              <w:textAlignment w:val="auto"/>
              <w:rPr>
                <w:rFonts w:eastAsia="STKaiti"/>
                <w:b/>
                <w:bCs/>
                <w:iCs/>
                <w:color w:val="000000"/>
                <w:sz w:val="18"/>
                <w:szCs w:val="18"/>
                <w:lang w:val="en-US" w:eastAsia="zh-CN"/>
              </w:rPr>
            </w:pPr>
            <w:r w:rsidRPr="00C658CF">
              <w:rPr>
                <w:rFonts w:eastAsia="STKaiti" w:hint="eastAsia"/>
                <w:b/>
                <w:bCs/>
                <w:iCs/>
                <w:color w:val="000000"/>
                <w:sz w:val="18"/>
                <w:szCs w:val="18"/>
                <w:lang w:val="en-US" w:eastAsia="zh-CN"/>
              </w:rPr>
              <w:t>协助请求</w:t>
            </w:r>
          </w:p>
        </w:tc>
        <w:tc>
          <w:tcPr>
            <w:tcW w:w="961" w:type="dxa"/>
            <w:tcBorders>
              <w:top w:val="nil"/>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9</w:t>
            </w:r>
          </w:p>
        </w:tc>
        <w:tc>
          <w:tcPr>
            <w:tcW w:w="1023" w:type="dxa"/>
            <w:tcBorders>
              <w:top w:val="nil"/>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6</w:t>
            </w:r>
          </w:p>
        </w:tc>
        <w:tc>
          <w:tcPr>
            <w:tcW w:w="961" w:type="dxa"/>
            <w:tcBorders>
              <w:top w:val="nil"/>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14</w:t>
            </w:r>
          </w:p>
        </w:tc>
        <w:tc>
          <w:tcPr>
            <w:tcW w:w="1024" w:type="dxa"/>
            <w:tcBorders>
              <w:top w:val="nil"/>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7</w:t>
            </w:r>
          </w:p>
        </w:tc>
        <w:tc>
          <w:tcPr>
            <w:tcW w:w="961" w:type="dxa"/>
            <w:tcBorders>
              <w:top w:val="nil"/>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8</w:t>
            </w:r>
          </w:p>
        </w:tc>
        <w:tc>
          <w:tcPr>
            <w:tcW w:w="1023" w:type="dxa"/>
            <w:tcBorders>
              <w:top w:val="nil"/>
              <w:left w:val="nil"/>
              <w:bottom w:val="single" w:sz="8" w:space="0" w:color="auto"/>
              <w:right w:val="single" w:sz="4" w:space="0" w:color="auto"/>
            </w:tcBorders>
            <w:shd w:val="clear" w:color="auto" w:fill="auto"/>
            <w:noWrap/>
            <w:vAlign w:val="center"/>
            <w:hideMark/>
          </w:tcPr>
          <w:p w:rsidR="00231B09" w:rsidRPr="00BF26C2"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5</w:t>
            </w:r>
          </w:p>
        </w:tc>
        <w:tc>
          <w:tcPr>
            <w:tcW w:w="961" w:type="dxa"/>
            <w:tcBorders>
              <w:top w:val="single" w:sz="4" w:space="0" w:color="auto"/>
              <w:left w:val="single" w:sz="4" w:space="0" w:color="auto"/>
              <w:bottom w:val="single" w:sz="4" w:space="0" w:color="auto"/>
              <w:right w:val="single" w:sz="4" w:space="0" w:color="auto"/>
            </w:tcBorders>
            <w:vAlign w:val="center"/>
          </w:tcPr>
          <w:p w:rsidR="00231B09" w:rsidRPr="00BF26C2"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8</w:t>
            </w:r>
          </w:p>
        </w:tc>
        <w:tc>
          <w:tcPr>
            <w:tcW w:w="1165" w:type="dxa"/>
            <w:tcBorders>
              <w:top w:val="single" w:sz="4" w:space="0" w:color="auto"/>
              <w:left w:val="single" w:sz="4" w:space="0" w:color="auto"/>
              <w:bottom w:val="single" w:sz="4" w:space="0" w:color="auto"/>
              <w:right w:val="single" w:sz="4" w:space="0" w:color="auto"/>
            </w:tcBorders>
            <w:vAlign w:val="center"/>
          </w:tcPr>
          <w:p w:rsidR="00231B09" w:rsidRPr="00BF26C2"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8</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rsidR="00231B09" w:rsidRPr="00BF26C2"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39</w:t>
            </w:r>
          </w:p>
        </w:tc>
      </w:tr>
      <w:tr w:rsidR="00231B09" w:rsidRPr="00F623BC" w:rsidTr="00231B09">
        <w:trPr>
          <w:trHeight w:val="315"/>
          <w:jc w:val="center"/>
        </w:trPr>
        <w:tc>
          <w:tcPr>
            <w:tcW w:w="3251" w:type="dxa"/>
            <w:tcBorders>
              <w:top w:val="nil"/>
              <w:left w:val="single" w:sz="8" w:space="0" w:color="auto"/>
              <w:bottom w:val="nil"/>
              <w:right w:val="single" w:sz="8" w:space="0" w:color="auto"/>
            </w:tcBorders>
            <w:shd w:val="clear" w:color="auto" w:fill="auto"/>
            <w:noWrap/>
            <w:vAlign w:val="center"/>
            <w:hideMark/>
          </w:tcPr>
          <w:p w:rsidR="00231B09" w:rsidRPr="00C658CF" w:rsidRDefault="001F47EC" w:rsidP="00AC09AC">
            <w:pPr>
              <w:tabs>
                <w:tab w:val="clear" w:pos="794"/>
                <w:tab w:val="clear" w:pos="1191"/>
                <w:tab w:val="clear" w:pos="1588"/>
                <w:tab w:val="clear" w:pos="1985"/>
              </w:tabs>
              <w:overflowPunct/>
              <w:autoSpaceDE/>
              <w:autoSpaceDN/>
              <w:adjustRightInd/>
              <w:spacing w:before="0"/>
              <w:textAlignment w:val="auto"/>
              <w:rPr>
                <w:rFonts w:eastAsia="STKaiti"/>
                <w:b/>
                <w:bCs/>
                <w:iCs/>
                <w:color w:val="000000"/>
                <w:sz w:val="18"/>
                <w:szCs w:val="18"/>
                <w:lang w:val="en-US" w:eastAsia="zh-CN"/>
              </w:rPr>
            </w:pPr>
            <w:r w:rsidRPr="00C658CF">
              <w:rPr>
                <w:rFonts w:eastAsia="STKaiti" w:hint="eastAsia"/>
                <w:b/>
                <w:bCs/>
                <w:iCs/>
                <w:color w:val="000000"/>
                <w:sz w:val="18"/>
                <w:szCs w:val="18"/>
                <w:lang w:val="en-US" w:eastAsia="zh-CN"/>
              </w:rPr>
              <w:t>其他活动</w:t>
            </w:r>
          </w:p>
        </w:tc>
        <w:tc>
          <w:tcPr>
            <w:tcW w:w="961" w:type="dxa"/>
            <w:tcBorders>
              <w:top w:val="nil"/>
              <w:left w:val="nil"/>
              <w:bottom w:val="nil"/>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10</w:t>
            </w:r>
          </w:p>
        </w:tc>
        <w:tc>
          <w:tcPr>
            <w:tcW w:w="1023" w:type="dxa"/>
            <w:tcBorders>
              <w:top w:val="nil"/>
              <w:left w:val="nil"/>
              <w:bottom w:val="nil"/>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8</w:t>
            </w:r>
          </w:p>
        </w:tc>
        <w:tc>
          <w:tcPr>
            <w:tcW w:w="961" w:type="dxa"/>
            <w:tcBorders>
              <w:top w:val="nil"/>
              <w:left w:val="nil"/>
              <w:bottom w:val="nil"/>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31</w:t>
            </w:r>
          </w:p>
        </w:tc>
        <w:tc>
          <w:tcPr>
            <w:tcW w:w="1024" w:type="dxa"/>
            <w:tcBorders>
              <w:top w:val="nil"/>
              <w:left w:val="nil"/>
              <w:bottom w:val="nil"/>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14</w:t>
            </w:r>
          </w:p>
        </w:tc>
        <w:tc>
          <w:tcPr>
            <w:tcW w:w="961" w:type="dxa"/>
            <w:tcBorders>
              <w:top w:val="nil"/>
              <w:left w:val="nil"/>
              <w:bottom w:val="nil"/>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n-US" w:eastAsia="zh-CN"/>
              </w:rPr>
            </w:pPr>
            <w:r w:rsidRPr="00F623BC">
              <w:rPr>
                <w:color w:val="000000"/>
                <w:sz w:val="18"/>
                <w:szCs w:val="18"/>
                <w:lang w:val="en-US" w:eastAsia="zh-CN"/>
              </w:rPr>
              <w:t>14</w:t>
            </w:r>
          </w:p>
        </w:tc>
        <w:tc>
          <w:tcPr>
            <w:tcW w:w="1023" w:type="dxa"/>
            <w:tcBorders>
              <w:top w:val="nil"/>
              <w:left w:val="nil"/>
              <w:bottom w:val="nil"/>
              <w:right w:val="single" w:sz="4" w:space="0" w:color="auto"/>
            </w:tcBorders>
            <w:shd w:val="clear" w:color="auto" w:fill="auto"/>
            <w:noWrap/>
            <w:vAlign w:val="center"/>
            <w:hideMark/>
          </w:tcPr>
          <w:p w:rsidR="00231B09" w:rsidRPr="00BF26C2"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10</w:t>
            </w:r>
          </w:p>
        </w:tc>
        <w:tc>
          <w:tcPr>
            <w:tcW w:w="961" w:type="dxa"/>
            <w:tcBorders>
              <w:top w:val="single" w:sz="4" w:space="0" w:color="auto"/>
              <w:left w:val="single" w:sz="4" w:space="0" w:color="auto"/>
              <w:bottom w:val="single" w:sz="4" w:space="0" w:color="auto"/>
              <w:right w:val="single" w:sz="4" w:space="0" w:color="auto"/>
            </w:tcBorders>
            <w:vAlign w:val="center"/>
          </w:tcPr>
          <w:p w:rsidR="00231B09" w:rsidRPr="00BF26C2"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15</w:t>
            </w:r>
          </w:p>
        </w:tc>
        <w:tc>
          <w:tcPr>
            <w:tcW w:w="1165" w:type="dxa"/>
            <w:tcBorders>
              <w:top w:val="single" w:sz="4" w:space="0" w:color="auto"/>
              <w:left w:val="single" w:sz="4" w:space="0" w:color="auto"/>
              <w:bottom w:val="single" w:sz="4" w:space="0" w:color="auto"/>
              <w:right w:val="single" w:sz="4" w:space="0" w:color="auto"/>
            </w:tcBorders>
            <w:vAlign w:val="center"/>
          </w:tcPr>
          <w:p w:rsidR="00231B09" w:rsidRPr="00BF26C2"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11</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rsidR="00231B09" w:rsidRPr="00BF26C2"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70</w:t>
            </w:r>
          </w:p>
        </w:tc>
      </w:tr>
      <w:tr w:rsidR="00231B09" w:rsidRPr="00F623BC" w:rsidTr="00231B09">
        <w:trPr>
          <w:trHeight w:val="315"/>
          <w:jc w:val="center"/>
        </w:trPr>
        <w:tc>
          <w:tcPr>
            <w:tcW w:w="32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1B09" w:rsidRPr="00F623BC" w:rsidRDefault="001F47EC" w:rsidP="00AC09AC">
            <w:pPr>
              <w:tabs>
                <w:tab w:val="clear" w:pos="794"/>
                <w:tab w:val="clear" w:pos="1191"/>
                <w:tab w:val="clear" w:pos="1588"/>
                <w:tab w:val="clear" w:pos="1985"/>
              </w:tabs>
              <w:overflowPunct/>
              <w:autoSpaceDE/>
              <w:autoSpaceDN/>
              <w:adjustRightInd/>
              <w:spacing w:before="0"/>
              <w:textAlignment w:val="auto"/>
              <w:rPr>
                <w:b/>
                <w:bCs/>
                <w:color w:val="000000"/>
                <w:sz w:val="18"/>
                <w:szCs w:val="18"/>
                <w:lang w:val="en-US" w:eastAsia="zh-CN"/>
              </w:rPr>
            </w:pPr>
            <w:r>
              <w:rPr>
                <w:rFonts w:hint="eastAsia"/>
                <w:b/>
                <w:bCs/>
                <w:color w:val="000000"/>
                <w:sz w:val="18"/>
                <w:szCs w:val="18"/>
                <w:lang w:val="en-US" w:eastAsia="zh-CN"/>
              </w:rPr>
              <w:t>合计</w:t>
            </w:r>
          </w:p>
        </w:tc>
        <w:tc>
          <w:tcPr>
            <w:tcW w:w="961" w:type="dxa"/>
            <w:tcBorders>
              <w:top w:val="single" w:sz="8" w:space="0" w:color="auto"/>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159</w:t>
            </w:r>
          </w:p>
        </w:tc>
        <w:tc>
          <w:tcPr>
            <w:tcW w:w="1023" w:type="dxa"/>
            <w:tcBorders>
              <w:top w:val="single" w:sz="8" w:space="0" w:color="auto"/>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118</w:t>
            </w:r>
          </w:p>
        </w:tc>
        <w:tc>
          <w:tcPr>
            <w:tcW w:w="961" w:type="dxa"/>
            <w:tcBorders>
              <w:top w:val="single" w:sz="8" w:space="0" w:color="auto"/>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233</w:t>
            </w:r>
          </w:p>
        </w:tc>
        <w:tc>
          <w:tcPr>
            <w:tcW w:w="1024" w:type="dxa"/>
            <w:tcBorders>
              <w:top w:val="single" w:sz="8" w:space="0" w:color="auto"/>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128</w:t>
            </w:r>
          </w:p>
        </w:tc>
        <w:tc>
          <w:tcPr>
            <w:tcW w:w="961" w:type="dxa"/>
            <w:tcBorders>
              <w:top w:val="single" w:sz="8" w:space="0" w:color="auto"/>
              <w:left w:val="nil"/>
              <w:bottom w:val="single" w:sz="8" w:space="0" w:color="auto"/>
              <w:right w:val="single" w:sz="8"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234</w:t>
            </w:r>
          </w:p>
        </w:tc>
        <w:tc>
          <w:tcPr>
            <w:tcW w:w="1023" w:type="dxa"/>
            <w:tcBorders>
              <w:top w:val="single" w:sz="8" w:space="0" w:color="auto"/>
              <w:left w:val="nil"/>
              <w:bottom w:val="single" w:sz="8" w:space="0" w:color="auto"/>
              <w:right w:val="single" w:sz="4" w:space="0" w:color="auto"/>
            </w:tcBorders>
            <w:shd w:val="clear" w:color="auto" w:fill="auto"/>
            <w:noWrap/>
            <w:vAlign w:val="center"/>
            <w:hideMark/>
          </w:tcPr>
          <w:p w:rsidR="00231B09" w:rsidRPr="00F623BC"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623BC">
              <w:rPr>
                <w:b/>
                <w:bCs/>
                <w:color w:val="000000"/>
                <w:sz w:val="18"/>
                <w:szCs w:val="18"/>
                <w:lang w:val="en-US" w:eastAsia="zh-CN"/>
              </w:rPr>
              <w:t>119</w:t>
            </w:r>
          </w:p>
        </w:tc>
        <w:tc>
          <w:tcPr>
            <w:tcW w:w="961" w:type="dxa"/>
            <w:tcBorders>
              <w:top w:val="single" w:sz="4" w:space="0" w:color="auto"/>
              <w:left w:val="single" w:sz="4" w:space="0" w:color="auto"/>
              <w:bottom w:val="single" w:sz="4" w:space="0" w:color="auto"/>
              <w:right w:val="single" w:sz="4" w:space="0" w:color="auto"/>
            </w:tcBorders>
            <w:vAlign w:val="bottom"/>
          </w:tcPr>
          <w:p w:rsidR="00231B09" w:rsidRPr="003C02A5"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173</w:t>
            </w:r>
          </w:p>
        </w:tc>
        <w:tc>
          <w:tcPr>
            <w:tcW w:w="1165" w:type="dxa"/>
            <w:tcBorders>
              <w:top w:val="single" w:sz="4" w:space="0" w:color="auto"/>
              <w:left w:val="single" w:sz="4" w:space="0" w:color="auto"/>
              <w:bottom w:val="single" w:sz="4" w:space="0" w:color="auto"/>
              <w:right w:val="single" w:sz="4" w:space="0" w:color="auto"/>
            </w:tcBorders>
            <w:vAlign w:val="bottom"/>
          </w:tcPr>
          <w:p w:rsidR="00231B09" w:rsidRPr="003C02A5"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125</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rsidR="00231B09" w:rsidRPr="003C02A5" w:rsidRDefault="00231B09" w:rsidP="00AC09AC">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BF26C2">
              <w:rPr>
                <w:b/>
                <w:bCs/>
                <w:color w:val="000000"/>
                <w:sz w:val="18"/>
                <w:szCs w:val="18"/>
                <w:lang w:val="en-US" w:eastAsia="zh-CN"/>
              </w:rPr>
              <w:t>797</w:t>
            </w:r>
          </w:p>
        </w:tc>
      </w:tr>
    </w:tbl>
    <w:p w:rsidR="00231B09" w:rsidRDefault="00231B09">
      <w:pPr>
        <w:tabs>
          <w:tab w:val="clear" w:pos="794"/>
          <w:tab w:val="clear" w:pos="1191"/>
          <w:tab w:val="clear" w:pos="1588"/>
          <w:tab w:val="clear" w:pos="1985"/>
        </w:tabs>
        <w:overflowPunct/>
        <w:autoSpaceDE/>
        <w:autoSpaceDN/>
        <w:adjustRightInd/>
        <w:spacing w:before="0"/>
        <w:textAlignment w:val="auto"/>
        <w:rPr>
          <w:lang w:eastAsia="zh-CN"/>
        </w:rPr>
      </w:pPr>
    </w:p>
    <w:p w:rsidR="00231B09" w:rsidRDefault="00231B09" w:rsidP="00E14F2A">
      <w:pPr>
        <w:ind w:firstLineChars="200" w:firstLine="480"/>
        <w:rPr>
          <w:lang w:eastAsia="zh-CN"/>
        </w:rPr>
        <w:sectPr w:rsidR="00231B09" w:rsidSect="00231B09">
          <w:pgSz w:w="16834" w:h="11907" w:orient="landscape"/>
          <w:pgMar w:top="1417" w:right="1134" w:bottom="1417" w:left="1134" w:header="720" w:footer="720" w:gutter="0"/>
          <w:paperSrc w:first="15" w:other="15"/>
          <w:cols w:space="720"/>
          <w:docGrid w:linePitch="326"/>
        </w:sectPr>
      </w:pPr>
    </w:p>
    <w:p w:rsidR="00E14F2A" w:rsidRPr="00CD4126" w:rsidRDefault="00E14F2A" w:rsidP="00C658CF">
      <w:pPr>
        <w:pStyle w:val="Heading3"/>
        <w:rPr>
          <w:highlight w:val="yellow"/>
          <w:lang w:eastAsia="zh-CN"/>
        </w:rPr>
      </w:pPr>
      <w:bookmarkStart w:id="114" w:name="lt_pId1301"/>
      <w:bookmarkStart w:id="115" w:name="_Toc424047616"/>
      <w:bookmarkStart w:id="116" w:name="_Toc446060791"/>
      <w:r w:rsidRPr="002A4318">
        <w:rPr>
          <w:lang w:eastAsia="zh-CN"/>
        </w:rPr>
        <w:lastRenderedPageBreak/>
        <w:t>8.3.3</w:t>
      </w:r>
      <w:bookmarkEnd w:id="114"/>
      <w:r w:rsidRPr="002A4318">
        <w:rPr>
          <w:lang w:eastAsia="zh-CN"/>
        </w:rPr>
        <w:tab/>
      </w:r>
      <w:bookmarkEnd w:id="115"/>
      <w:bookmarkEnd w:id="116"/>
      <w:r w:rsidRPr="00B65C59">
        <w:rPr>
          <w:rFonts w:hint="eastAsia"/>
          <w:lang w:eastAsia="zh-CN"/>
        </w:rPr>
        <w:t>为</w:t>
      </w:r>
      <w:r>
        <w:rPr>
          <w:lang w:eastAsia="zh-CN"/>
        </w:rPr>
        <w:t>其他国家</w:t>
      </w:r>
      <w:r>
        <w:rPr>
          <w:rFonts w:hint="eastAsia"/>
          <w:lang w:eastAsia="zh-CN"/>
        </w:rPr>
        <w:t>集团</w:t>
      </w:r>
      <w:r w:rsidRPr="00B65C59">
        <w:rPr>
          <w:lang w:eastAsia="zh-CN"/>
        </w:rPr>
        <w:t>提供帮助</w:t>
      </w:r>
    </w:p>
    <w:p w:rsidR="00231B09" w:rsidRPr="0074247D" w:rsidRDefault="00AF65FE" w:rsidP="00C658CF">
      <w:pPr>
        <w:ind w:firstLineChars="200" w:firstLine="480"/>
        <w:rPr>
          <w:lang w:eastAsia="zh-CN"/>
        </w:rPr>
      </w:pPr>
      <w:r>
        <w:rPr>
          <w:rFonts w:hint="eastAsia"/>
          <w:lang w:eastAsia="zh-CN"/>
        </w:rPr>
        <w:t>无线电通信局组织举办了下列频率协调会议：</w:t>
      </w:r>
    </w:p>
    <w:p w:rsidR="00E14F2A" w:rsidRPr="00D238B8" w:rsidRDefault="00C658CF" w:rsidP="00C658CF">
      <w:pPr>
        <w:pStyle w:val="enumlev1"/>
        <w:rPr>
          <w:lang w:eastAsia="zh-CN"/>
        </w:rPr>
      </w:pPr>
      <w:r>
        <w:rPr>
          <w:lang w:eastAsia="zh-CN"/>
        </w:rPr>
        <w:t>•</w:t>
      </w:r>
      <w:r>
        <w:rPr>
          <w:lang w:eastAsia="zh-CN"/>
        </w:rPr>
        <w:tab/>
      </w:r>
      <w:r w:rsidR="00E14F2A">
        <w:rPr>
          <w:rFonts w:hint="eastAsia"/>
          <w:lang w:eastAsia="zh-CN"/>
        </w:rPr>
        <w:t>与</w:t>
      </w:r>
      <w:r w:rsidR="00E14F2A" w:rsidRPr="00417838">
        <w:rPr>
          <w:rFonts w:hint="eastAsia"/>
          <w:lang w:eastAsia="zh-CN"/>
        </w:rPr>
        <w:t>区域性电信技术委员会（</w:t>
      </w:r>
      <w:r w:rsidR="00E14F2A" w:rsidRPr="00417838">
        <w:rPr>
          <w:lang w:eastAsia="zh-CN"/>
        </w:rPr>
        <w:t>COMTELCA</w:t>
      </w:r>
      <w:r w:rsidR="00E14F2A" w:rsidRPr="00417838">
        <w:rPr>
          <w:rFonts w:hint="eastAsia"/>
          <w:lang w:eastAsia="zh-CN"/>
        </w:rPr>
        <w:t>）、</w:t>
      </w:r>
      <w:r w:rsidR="00E14F2A" w:rsidRPr="00D238B8">
        <w:rPr>
          <w:rFonts w:hint="eastAsia"/>
          <w:lang w:eastAsia="zh-CN"/>
        </w:rPr>
        <w:t>加勒比电信联盟（</w:t>
      </w:r>
      <w:r w:rsidR="00E14F2A" w:rsidRPr="00D238B8">
        <w:rPr>
          <w:rFonts w:hint="eastAsia"/>
          <w:lang w:eastAsia="zh-CN"/>
        </w:rPr>
        <w:t>CTU</w:t>
      </w:r>
      <w:r w:rsidR="00E14F2A" w:rsidRPr="00D238B8">
        <w:rPr>
          <w:rFonts w:hint="eastAsia"/>
          <w:lang w:eastAsia="zh-CN"/>
        </w:rPr>
        <w:t>）和美洲</w:t>
      </w:r>
      <w:r w:rsidR="00E14F2A">
        <w:rPr>
          <w:rFonts w:hint="eastAsia"/>
          <w:lang w:eastAsia="zh-CN"/>
        </w:rPr>
        <w:t>国家</w:t>
      </w:r>
      <w:r w:rsidR="00E14F2A" w:rsidRPr="00D238B8">
        <w:rPr>
          <w:rFonts w:hint="eastAsia"/>
          <w:lang w:eastAsia="zh-CN"/>
        </w:rPr>
        <w:t>电信委员会（</w:t>
      </w:r>
      <w:r w:rsidR="00E14F2A" w:rsidRPr="00D238B8">
        <w:rPr>
          <w:rFonts w:hint="eastAsia"/>
          <w:lang w:eastAsia="zh-CN"/>
        </w:rPr>
        <w:t>CITEL</w:t>
      </w:r>
      <w:r w:rsidR="00E14F2A" w:rsidRPr="00D238B8">
        <w:rPr>
          <w:rFonts w:hint="eastAsia"/>
          <w:lang w:eastAsia="zh-CN"/>
        </w:rPr>
        <w:t>）紧密合作，</w:t>
      </w:r>
      <w:r w:rsidR="00E14F2A">
        <w:rPr>
          <w:rFonts w:hint="eastAsia"/>
          <w:lang w:eastAsia="zh-CN"/>
        </w:rPr>
        <w:t>无线电通信局正在组织开展</w:t>
      </w:r>
      <w:r w:rsidR="00E14F2A" w:rsidRPr="00D238B8">
        <w:rPr>
          <w:rFonts w:hint="eastAsia"/>
          <w:lang w:eastAsia="zh-CN"/>
        </w:rPr>
        <w:t>一系列区域</w:t>
      </w:r>
      <w:r w:rsidR="00E14F2A">
        <w:rPr>
          <w:rFonts w:hint="eastAsia"/>
          <w:lang w:eastAsia="zh-CN"/>
        </w:rPr>
        <w:t>性</w:t>
      </w:r>
      <w:r w:rsidR="00E14F2A" w:rsidRPr="00D238B8">
        <w:rPr>
          <w:rFonts w:hint="eastAsia"/>
          <w:lang w:eastAsia="zh-CN"/>
        </w:rPr>
        <w:t>频率协调会议，</w:t>
      </w:r>
      <w:r w:rsidR="00E14F2A">
        <w:rPr>
          <w:rFonts w:hint="eastAsia"/>
          <w:lang w:eastAsia="zh-CN"/>
        </w:rPr>
        <w:t>旨在</w:t>
      </w:r>
      <w:r w:rsidR="00E14F2A" w:rsidRPr="00D238B8">
        <w:rPr>
          <w:rFonts w:hint="eastAsia"/>
          <w:lang w:eastAsia="zh-CN"/>
        </w:rPr>
        <w:t>讨论</w:t>
      </w:r>
      <w:r w:rsidR="00E14F2A">
        <w:rPr>
          <w:rFonts w:hint="eastAsia"/>
          <w:lang w:eastAsia="zh-CN"/>
        </w:rPr>
        <w:t>VHF/</w:t>
      </w:r>
      <w:r w:rsidR="00E14F2A" w:rsidRPr="00D238B8">
        <w:rPr>
          <w:rFonts w:hint="eastAsia"/>
          <w:lang w:eastAsia="zh-CN"/>
        </w:rPr>
        <w:t>UHF</w:t>
      </w:r>
      <w:r w:rsidR="00E14F2A">
        <w:rPr>
          <w:rFonts w:hint="eastAsia"/>
          <w:lang w:eastAsia="zh-CN"/>
        </w:rPr>
        <w:t>频段</w:t>
      </w:r>
      <w:r w:rsidR="00AF65FE">
        <w:rPr>
          <w:rFonts w:hint="eastAsia"/>
          <w:lang w:eastAsia="zh-CN"/>
        </w:rPr>
        <w:t>在</w:t>
      </w:r>
      <w:r w:rsidR="00E14F2A" w:rsidRPr="00D238B8">
        <w:rPr>
          <w:rFonts w:hint="eastAsia"/>
          <w:lang w:eastAsia="zh-CN"/>
        </w:rPr>
        <w:t>中美洲和加勒比地区的国家</w:t>
      </w:r>
      <w:r w:rsidR="00AF65FE">
        <w:rPr>
          <w:rFonts w:hint="eastAsia"/>
          <w:lang w:eastAsia="zh-CN"/>
        </w:rPr>
        <w:t>使用的问题</w:t>
      </w:r>
      <w:r w:rsidR="00E14F2A" w:rsidRPr="00D238B8">
        <w:rPr>
          <w:rFonts w:hint="eastAsia"/>
          <w:lang w:eastAsia="zh-CN"/>
        </w:rPr>
        <w:t>。第一次会议于</w:t>
      </w:r>
      <w:r w:rsidR="00E14F2A" w:rsidRPr="00D238B8">
        <w:rPr>
          <w:rFonts w:hint="eastAsia"/>
          <w:lang w:eastAsia="zh-CN"/>
        </w:rPr>
        <w:t>2017</w:t>
      </w:r>
      <w:r w:rsidR="00E14F2A" w:rsidRPr="00D238B8">
        <w:rPr>
          <w:rFonts w:hint="eastAsia"/>
          <w:lang w:eastAsia="zh-CN"/>
        </w:rPr>
        <w:t>年</w:t>
      </w:r>
      <w:r w:rsidR="00E14F2A" w:rsidRPr="00D238B8">
        <w:rPr>
          <w:rFonts w:hint="eastAsia"/>
          <w:lang w:eastAsia="zh-CN"/>
        </w:rPr>
        <w:t>3</w:t>
      </w:r>
      <w:r w:rsidR="00E14F2A" w:rsidRPr="00D238B8">
        <w:rPr>
          <w:rFonts w:hint="eastAsia"/>
          <w:lang w:eastAsia="zh-CN"/>
        </w:rPr>
        <w:t>月</w:t>
      </w:r>
      <w:r w:rsidR="00E14F2A" w:rsidRPr="00D238B8">
        <w:rPr>
          <w:rFonts w:hint="eastAsia"/>
          <w:lang w:eastAsia="zh-CN"/>
        </w:rPr>
        <w:t>8</w:t>
      </w:r>
      <w:r w:rsidR="00E14F2A">
        <w:rPr>
          <w:rFonts w:hint="eastAsia"/>
          <w:lang w:eastAsia="zh-CN"/>
        </w:rPr>
        <w:t>-</w:t>
      </w:r>
      <w:r w:rsidR="00E14F2A" w:rsidRPr="00D238B8">
        <w:rPr>
          <w:rFonts w:hint="eastAsia"/>
          <w:lang w:eastAsia="zh-CN"/>
        </w:rPr>
        <w:t>10</w:t>
      </w:r>
      <w:r w:rsidR="00E14F2A" w:rsidRPr="00D238B8">
        <w:rPr>
          <w:rFonts w:hint="eastAsia"/>
          <w:lang w:eastAsia="zh-CN"/>
        </w:rPr>
        <w:t>日在尼加拉瓜马那瓜举行。</w:t>
      </w:r>
      <w:r w:rsidR="00AF65FE">
        <w:rPr>
          <w:rFonts w:hint="eastAsia"/>
          <w:lang w:eastAsia="zh-CN"/>
        </w:rPr>
        <w:t>第二次会议于</w:t>
      </w:r>
      <w:r w:rsidR="00AF65FE">
        <w:rPr>
          <w:rFonts w:hint="eastAsia"/>
          <w:lang w:eastAsia="zh-CN"/>
        </w:rPr>
        <w:t>2017</w:t>
      </w:r>
      <w:r w:rsidR="00AF65FE">
        <w:rPr>
          <w:rFonts w:hint="eastAsia"/>
          <w:lang w:eastAsia="zh-CN"/>
        </w:rPr>
        <w:t>年</w:t>
      </w:r>
      <w:r w:rsidR="00AF65FE">
        <w:rPr>
          <w:rFonts w:hint="eastAsia"/>
          <w:lang w:eastAsia="zh-CN"/>
        </w:rPr>
        <w:t>8</w:t>
      </w:r>
      <w:r w:rsidR="00AF65FE">
        <w:rPr>
          <w:rFonts w:hint="eastAsia"/>
          <w:lang w:eastAsia="zh-CN"/>
        </w:rPr>
        <w:t>月</w:t>
      </w:r>
      <w:r w:rsidR="00AF65FE">
        <w:rPr>
          <w:rFonts w:hint="eastAsia"/>
          <w:lang w:eastAsia="zh-CN"/>
        </w:rPr>
        <w:t>28</w:t>
      </w:r>
      <w:r w:rsidR="00AF65FE">
        <w:rPr>
          <w:rFonts w:hint="eastAsia"/>
          <w:lang w:eastAsia="zh-CN"/>
        </w:rPr>
        <w:t>日至</w:t>
      </w:r>
      <w:r w:rsidR="00AF65FE">
        <w:rPr>
          <w:rFonts w:hint="eastAsia"/>
          <w:lang w:eastAsia="zh-CN"/>
        </w:rPr>
        <w:t>9</w:t>
      </w:r>
      <w:r w:rsidR="00AF65FE">
        <w:rPr>
          <w:rFonts w:hint="eastAsia"/>
          <w:lang w:eastAsia="zh-CN"/>
        </w:rPr>
        <w:t>月</w:t>
      </w:r>
      <w:r w:rsidR="00AF65FE">
        <w:rPr>
          <w:rFonts w:hint="eastAsia"/>
          <w:lang w:eastAsia="zh-CN"/>
        </w:rPr>
        <w:t>1</w:t>
      </w:r>
      <w:r w:rsidR="00AF65FE">
        <w:rPr>
          <w:rFonts w:hint="eastAsia"/>
          <w:lang w:eastAsia="zh-CN"/>
        </w:rPr>
        <w:t>日在危地马拉危地马拉城举行。</w:t>
      </w:r>
    </w:p>
    <w:p w:rsidR="00E14F2A" w:rsidRDefault="00C658CF" w:rsidP="00C658CF">
      <w:pPr>
        <w:pStyle w:val="enumlev1"/>
        <w:rPr>
          <w:lang w:eastAsia="zh-CN"/>
        </w:rPr>
      </w:pPr>
      <w:r>
        <w:rPr>
          <w:lang w:eastAsia="zh-CN"/>
        </w:rPr>
        <w:t>•</w:t>
      </w:r>
      <w:r>
        <w:rPr>
          <w:lang w:eastAsia="zh-CN"/>
        </w:rPr>
        <w:tab/>
      </w:r>
      <w:r w:rsidR="00AF65FE">
        <w:rPr>
          <w:rFonts w:hint="eastAsia"/>
          <w:lang w:eastAsia="zh-CN"/>
        </w:rPr>
        <w:t>2017</w:t>
      </w:r>
      <w:r w:rsidR="00AF65FE">
        <w:rPr>
          <w:rFonts w:hint="eastAsia"/>
          <w:lang w:eastAsia="zh-CN"/>
        </w:rPr>
        <w:t>年</w:t>
      </w:r>
      <w:r w:rsidR="00AF65FE">
        <w:rPr>
          <w:rFonts w:hint="eastAsia"/>
          <w:lang w:eastAsia="zh-CN"/>
        </w:rPr>
        <w:t>2</w:t>
      </w:r>
      <w:r w:rsidR="00AF65FE">
        <w:rPr>
          <w:rFonts w:hint="eastAsia"/>
          <w:lang w:eastAsia="zh-CN"/>
        </w:rPr>
        <w:t>月</w:t>
      </w:r>
      <w:r w:rsidR="00AF65FE">
        <w:rPr>
          <w:rFonts w:hint="eastAsia"/>
          <w:lang w:eastAsia="zh-CN"/>
        </w:rPr>
        <w:t>14-16</w:t>
      </w:r>
      <w:r w:rsidR="00AF65FE">
        <w:rPr>
          <w:rFonts w:hint="eastAsia"/>
          <w:lang w:eastAsia="zh-CN"/>
        </w:rPr>
        <w:t>日举办了</w:t>
      </w:r>
      <w:r w:rsidR="00E14F2A">
        <w:rPr>
          <w:rFonts w:hint="eastAsia"/>
          <w:lang w:eastAsia="zh-CN"/>
        </w:rPr>
        <w:t>阿尔及利亚、法国、利比亚和摩洛哥之间</w:t>
      </w:r>
      <w:r w:rsidR="00AF65FE">
        <w:rPr>
          <w:rFonts w:hint="eastAsia"/>
          <w:lang w:eastAsia="zh-CN"/>
        </w:rPr>
        <w:t>有关电视广播</w:t>
      </w:r>
      <w:r w:rsidR="00E14F2A">
        <w:rPr>
          <w:rFonts w:hint="eastAsia"/>
          <w:lang w:eastAsia="zh-CN"/>
        </w:rPr>
        <w:t>的多边频率协调会议</w:t>
      </w:r>
      <w:r w:rsidR="00E14F2A" w:rsidRPr="00D238B8">
        <w:rPr>
          <w:rFonts w:hint="eastAsia"/>
          <w:lang w:eastAsia="zh-CN"/>
        </w:rPr>
        <w:t>。</w:t>
      </w:r>
      <w:r w:rsidR="002E5981">
        <w:rPr>
          <w:rFonts w:hint="eastAsia"/>
          <w:lang w:eastAsia="zh-CN"/>
        </w:rPr>
        <w:t>无线电通信局</w:t>
      </w:r>
      <w:r w:rsidR="00E14F2A" w:rsidRPr="00D238B8">
        <w:rPr>
          <w:rFonts w:hint="eastAsia"/>
          <w:lang w:eastAsia="zh-CN"/>
        </w:rPr>
        <w:t>根据无线电规则委员会（</w:t>
      </w:r>
      <w:r w:rsidR="00E14F2A" w:rsidRPr="00D238B8">
        <w:rPr>
          <w:rFonts w:hint="eastAsia"/>
          <w:lang w:eastAsia="zh-CN"/>
        </w:rPr>
        <w:t>RRB</w:t>
      </w:r>
      <w:r w:rsidR="00E14F2A" w:rsidRPr="00D238B8">
        <w:rPr>
          <w:rFonts w:hint="eastAsia"/>
          <w:lang w:eastAsia="zh-CN"/>
        </w:rPr>
        <w:t>）第</w:t>
      </w:r>
      <w:r w:rsidR="00E14F2A" w:rsidRPr="00D238B8">
        <w:rPr>
          <w:rFonts w:hint="eastAsia"/>
          <w:lang w:eastAsia="zh-CN"/>
        </w:rPr>
        <w:t>73</w:t>
      </w:r>
      <w:r w:rsidR="00E14F2A" w:rsidRPr="00D238B8">
        <w:rPr>
          <w:rFonts w:hint="eastAsia"/>
          <w:lang w:eastAsia="zh-CN"/>
        </w:rPr>
        <w:t>次会议的</w:t>
      </w:r>
      <w:r w:rsidR="002E5981">
        <w:rPr>
          <w:rFonts w:hint="eastAsia"/>
          <w:lang w:eastAsia="zh-CN"/>
        </w:rPr>
        <w:t>决定组织了本次会议并提供协助。会议</w:t>
      </w:r>
      <w:r w:rsidR="00E14F2A">
        <w:rPr>
          <w:rFonts w:hint="eastAsia"/>
          <w:lang w:eastAsia="zh-CN"/>
        </w:rPr>
        <w:t>协调了</w:t>
      </w:r>
      <w:r w:rsidR="002E5981">
        <w:rPr>
          <w:rFonts w:hint="eastAsia"/>
          <w:lang w:eastAsia="zh-CN"/>
        </w:rPr>
        <w:t>接近</w:t>
      </w:r>
      <w:r w:rsidR="002E5981">
        <w:rPr>
          <w:rFonts w:hint="eastAsia"/>
          <w:lang w:eastAsia="zh-CN"/>
        </w:rPr>
        <w:t>100%</w:t>
      </w:r>
      <w:r w:rsidR="00E14F2A">
        <w:rPr>
          <w:rFonts w:hint="eastAsia"/>
          <w:lang w:eastAsia="zh-CN"/>
        </w:rPr>
        <w:t>的</w:t>
      </w:r>
      <w:r w:rsidR="002E5981">
        <w:rPr>
          <w:rFonts w:hint="eastAsia"/>
          <w:lang w:eastAsia="zh-CN"/>
        </w:rPr>
        <w:t>频率</w:t>
      </w:r>
      <w:r w:rsidR="00E14F2A">
        <w:rPr>
          <w:rFonts w:hint="eastAsia"/>
          <w:lang w:eastAsia="zh-CN"/>
        </w:rPr>
        <w:t>指配</w:t>
      </w:r>
      <w:r w:rsidR="00E14F2A" w:rsidRPr="00D238B8">
        <w:rPr>
          <w:rFonts w:hint="eastAsia"/>
          <w:lang w:eastAsia="zh-CN"/>
        </w:rPr>
        <w:t>。</w:t>
      </w:r>
    </w:p>
    <w:p w:rsidR="00D73370" w:rsidRDefault="00C658CF" w:rsidP="00C658CF">
      <w:pPr>
        <w:pStyle w:val="enumlev1"/>
        <w:rPr>
          <w:lang w:eastAsia="zh-CN"/>
        </w:rPr>
      </w:pPr>
      <w:r>
        <w:rPr>
          <w:lang w:eastAsia="zh-CN"/>
        </w:rPr>
        <w:t>•</w:t>
      </w:r>
      <w:r>
        <w:rPr>
          <w:lang w:eastAsia="zh-CN"/>
        </w:rPr>
        <w:tab/>
      </w:r>
      <w:r w:rsidR="00657DF8">
        <w:rPr>
          <w:rFonts w:hint="eastAsia"/>
          <w:lang w:eastAsia="zh-CN"/>
        </w:rPr>
        <w:t>2017</w:t>
      </w:r>
      <w:r w:rsidR="00657DF8">
        <w:rPr>
          <w:rFonts w:hint="eastAsia"/>
          <w:lang w:eastAsia="zh-CN"/>
        </w:rPr>
        <w:t>年</w:t>
      </w:r>
      <w:r w:rsidR="00657DF8">
        <w:rPr>
          <w:rFonts w:hint="eastAsia"/>
          <w:lang w:eastAsia="zh-CN"/>
        </w:rPr>
        <w:t>10</w:t>
      </w:r>
      <w:r w:rsidR="00657DF8">
        <w:rPr>
          <w:rFonts w:hint="eastAsia"/>
          <w:lang w:eastAsia="zh-CN"/>
        </w:rPr>
        <w:t>月</w:t>
      </w:r>
      <w:r w:rsidR="00657DF8">
        <w:rPr>
          <w:rFonts w:hint="eastAsia"/>
          <w:lang w:eastAsia="zh-CN"/>
        </w:rPr>
        <w:t>11</w:t>
      </w:r>
      <w:r w:rsidR="00657DF8">
        <w:rPr>
          <w:rFonts w:hint="eastAsia"/>
          <w:lang w:eastAsia="zh-CN"/>
        </w:rPr>
        <w:t>日和</w:t>
      </w:r>
      <w:r w:rsidR="00657DF8">
        <w:rPr>
          <w:rFonts w:hint="eastAsia"/>
          <w:lang w:eastAsia="zh-CN"/>
        </w:rPr>
        <w:t>12</w:t>
      </w:r>
      <w:r w:rsidR="00657DF8">
        <w:rPr>
          <w:rFonts w:hint="eastAsia"/>
          <w:lang w:eastAsia="zh-CN"/>
        </w:rPr>
        <w:t>日在罗马召开了意大利与其邻国之间的协调会议，以解决</w:t>
      </w:r>
      <w:r w:rsidR="00657DF8">
        <w:rPr>
          <w:rFonts w:hint="eastAsia"/>
          <w:lang w:eastAsia="zh-CN"/>
        </w:rPr>
        <w:t>FM</w:t>
      </w:r>
      <w:r w:rsidR="00657DF8">
        <w:rPr>
          <w:rFonts w:hint="eastAsia"/>
          <w:lang w:eastAsia="zh-CN"/>
        </w:rPr>
        <w:t>声音广播电台之间的有害干扰事件。无线电通信局</w:t>
      </w:r>
      <w:r w:rsidR="00657DF8" w:rsidRPr="00D238B8">
        <w:rPr>
          <w:rFonts w:hint="eastAsia"/>
          <w:lang w:eastAsia="zh-CN"/>
        </w:rPr>
        <w:t>根据无线电规则委员会（</w:t>
      </w:r>
      <w:r w:rsidR="00657DF8" w:rsidRPr="00D238B8">
        <w:rPr>
          <w:rFonts w:hint="eastAsia"/>
          <w:lang w:eastAsia="zh-CN"/>
        </w:rPr>
        <w:t>RRB</w:t>
      </w:r>
      <w:r w:rsidR="00657DF8" w:rsidRPr="00D238B8">
        <w:rPr>
          <w:rFonts w:hint="eastAsia"/>
          <w:lang w:eastAsia="zh-CN"/>
        </w:rPr>
        <w:t>）第</w:t>
      </w:r>
      <w:r w:rsidR="00657DF8">
        <w:rPr>
          <w:rFonts w:hint="eastAsia"/>
          <w:lang w:eastAsia="zh-CN"/>
        </w:rPr>
        <w:t>75</w:t>
      </w:r>
      <w:r w:rsidR="00657DF8" w:rsidRPr="00D238B8">
        <w:rPr>
          <w:rFonts w:hint="eastAsia"/>
          <w:lang w:eastAsia="zh-CN"/>
        </w:rPr>
        <w:t>次会议的</w:t>
      </w:r>
      <w:r w:rsidR="00657DF8">
        <w:rPr>
          <w:rFonts w:hint="eastAsia"/>
          <w:lang w:eastAsia="zh-CN"/>
        </w:rPr>
        <w:t>决定组织协调了本次会议。</w:t>
      </w:r>
    </w:p>
    <w:p w:rsidR="00657DF8" w:rsidRDefault="00C658CF" w:rsidP="00C658CF">
      <w:pPr>
        <w:pStyle w:val="enumlev1"/>
        <w:rPr>
          <w:lang w:eastAsia="zh-CN"/>
        </w:rPr>
      </w:pPr>
      <w:r>
        <w:rPr>
          <w:lang w:eastAsia="zh-CN"/>
        </w:rPr>
        <w:t>•</w:t>
      </w:r>
      <w:r>
        <w:rPr>
          <w:lang w:eastAsia="zh-CN"/>
        </w:rPr>
        <w:tab/>
      </w:r>
      <w:r w:rsidR="00657DF8">
        <w:rPr>
          <w:rFonts w:hint="eastAsia"/>
          <w:lang w:eastAsia="zh-CN"/>
        </w:rPr>
        <w:t>举办了四</w:t>
      </w:r>
      <w:r w:rsidR="00657DF8" w:rsidRPr="00733261">
        <w:rPr>
          <w:rFonts w:hint="eastAsia"/>
          <w:lang w:eastAsia="zh-CN"/>
        </w:rPr>
        <w:t>次</w:t>
      </w:r>
      <w:r w:rsidR="00657DF8">
        <w:rPr>
          <w:rFonts w:hint="eastAsia"/>
          <w:lang w:eastAsia="zh-CN"/>
        </w:rPr>
        <w:t>国际电联</w:t>
      </w:r>
      <w:r w:rsidR="00657DF8">
        <w:rPr>
          <w:rFonts w:hint="eastAsia"/>
          <w:lang w:eastAsia="zh-CN"/>
        </w:rPr>
        <w:t>/</w:t>
      </w:r>
      <w:r w:rsidR="00657DF8">
        <w:rPr>
          <w:rFonts w:hint="eastAsia"/>
          <w:lang w:eastAsia="zh-CN"/>
        </w:rPr>
        <w:t>国际通信卫星组织（</w:t>
      </w:r>
      <w:r w:rsidR="00657DF8">
        <w:rPr>
          <w:rFonts w:hint="eastAsia"/>
          <w:lang w:eastAsia="zh-CN"/>
        </w:rPr>
        <w:t>ITU/</w:t>
      </w:r>
      <w:r w:rsidR="00657DF8" w:rsidRPr="00733261">
        <w:rPr>
          <w:rFonts w:hint="eastAsia"/>
          <w:lang w:eastAsia="zh-CN"/>
        </w:rPr>
        <w:t>ITSO</w:t>
      </w:r>
      <w:r w:rsidR="00657DF8">
        <w:rPr>
          <w:rFonts w:hint="eastAsia"/>
          <w:lang w:eastAsia="zh-CN"/>
        </w:rPr>
        <w:t>）“</w:t>
      </w:r>
      <w:r w:rsidR="00657DF8" w:rsidRPr="00733261">
        <w:rPr>
          <w:rFonts w:hint="eastAsia"/>
          <w:lang w:eastAsia="zh-CN"/>
        </w:rPr>
        <w:t>国家卫星通信能力建设讲习班”</w:t>
      </w:r>
      <w:r w:rsidR="00657DF8">
        <w:rPr>
          <w:rFonts w:hint="eastAsia"/>
          <w:lang w:eastAsia="zh-CN"/>
        </w:rPr>
        <w:t>，分别于</w:t>
      </w:r>
      <w:r w:rsidR="00657DF8">
        <w:rPr>
          <w:rFonts w:hint="eastAsia"/>
          <w:lang w:eastAsia="zh-CN"/>
        </w:rPr>
        <w:t>2017</w:t>
      </w:r>
      <w:r w:rsidR="00657DF8">
        <w:rPr>
          <w:rFonts w:hint="eastAsia"/>
          <w:lang w:eastAsia="zh-CN"/>
        </w:rPr>
        <w:t>年</w:t>
      </w:r>
      <w:r w:rsidR="00657DF8">
        <w:rPr>
          <w:rFonts w:hint="eastAsia"/>
          <w:lang w:eastAsia="zh-CN"/>
        </w:rPr>
        <w:t>7</w:t>
      </w:r>
      <w:r w:rsidR="00657DF8">
        <w:rPr>
          <w:rFonts w:hint="eastAsia"/>
          <w:lang w:eastAsia="zh-CN"/>
        </w:rPr>
        <w:t>月</w:t>
      </w:r>
      <w:r w:rsidR="00657DF8">
        <w:rPr>
          <w:rFonts w:hint="eastAsia"/>
          <w:lang w:eastAsia="zh-CN"/>
        </w:rPr>
        <w:t>10-14</w:t>
      </w:r>
      <w:r w:rsidR="00657DF8">
        <w:rPr>
          <w:rFonts w:hint="eastAsia"/>
          <w:lang w:eastAsia="zh-CN"/>
        </w:rPr>
        <w:t>日于阿比让（科特迪瓦）（针对非洲法语国家）、</w:t>
      </w:r>
      <w:r w:rsidR="00657DF8">
        <w:rPr>
          <w:rFonts w:hint="eastAsia"/>
          <w:lang w:eastAsia="zh-CN"/>
        </w:rPr>
        <w:t>2017</w:t>
      </w:r>
      <w:r w:rsidR="00657DF8">
        <w:rPr>
          <w:rFonts w:hint="eastAsia"/>
          <w:lang w:eastAsia="zh-CN"/>
        </w:rPr>
        <w:t>年</w:t>
      </w:r>
      <w:r w:rsidR="00657DF8">
        <w:rPr>
          <w:rFonts w:hint="eastAsia"/>
          <w:lang w:eastAsia="zh-CN"/>
        </w:rPr>
        <w:t>7</w:t>
      </w:r>
      <w:r w:rsidR="00657DF8">
        <w:rPr>
          <w:rFonts w:hint="eastAsia"/>
          <w:lang w:eastAsia="zh-CN"/>
        </w:rPr>
        <w:t>月</w:t>
      </w:r>
      <w:r w:rsidR="00657DF8">
        <w:rPr>
          <w:rFonts w:hint="eastAsia"/>
          <w:lang w:eastAsia="zh-CN"/>
        </w:rPr>
        <w:t>17-21</w:t>
      </w:r>
      <w:r w:rsidR="00657DF8">
        <w:rPr>
          <w:rFonts w:hint="eastAsia"/>
          <w:lang w:eastAsia="zh-CN"/>
        </w:rPr>
        <w:t>日于内罗毕（肯尼亚）（针对非洲英语国家）、</w:t>
      </w:r>
      <w:r w:rsidR="00657DF8">
        <w:rPr>
          <w:rFonts w:hint="eastAsia"/>
          <w:lang w:eastAsia="zh-CN"/>
        </w:rPr>
        <w:t>2017</w:t>
      </w:r>
      <w:r w:rsidR="00657DF8">
        <w:rPr>
          <w:rFonts w:hint="eastAsia"/>
          <w:lang w:eastAsia="zh-CN"/>
        </w:rPr>
        <w:t>年</w:t>
      </w:r>
      <w:r w:rsidR="00657DF8">
        <w:rPr>
          <w:rFonts w:hint="eastAsia"/>
          <w:lang w:eastAsia="zh-CN"/>
        </w:rPr>
        <w:t>10</w:t>
      </w:r>
      <w:r w:rsidR="00657DF8">
        <w:rPr>
          <w:rFonts w:hint="eastAsia"/>
          <w:lang w:eastAsia="zh-CN"/>
        </w:rPr>
        <w:t>月</w:t>
      </w:r>
      <w:r w:rsidR="00657DF8">
        <w:rPr>
          <w:rFonts w:hint="eastAsia"/>
          <w:lang w:eastAsia="zh-CN"/>
        </w:rPr>
        <w:t>8-12</w:t>
      </w:r>
      <w:r w:rsidR="00657DF8">
        <w:rPr>
          <w:rFonts w:hint="eastAsia"/>
          <w:lang w:eastAsia="zh-CN"/>
        </w:rPr>
        <w:t>日于吉萨（埃及）和</w:t>
      </w:r>
      <w:r w:rsidR="00657DF8">
        <w:rPr>
          <w:rFonts w:hint="eastAsia"/>
          <w:lang w:eastAsia="zh-CN"/>
        </w:rPr>
        <w:t>2017</w:t>
      </w:r>
      <w:r w:rsidR="00657DF8">
        <w:rPr>
          <w:rFonts w:hint="eastAsia"/>
          <w:lang w:eastAsia="zh-CN"/>
        </w:rPr>
        <w:t>年</w:t>
      </w:r>
      <w:r w:rsidR="00657DF8">
        <w:rPr>
          <w:rFonts w:hint="eastAsia"/>
          <w:lang w:eastAsia="zh-CN"/>
        </w:rPr>
        <w:t>10</w:t>
      </w:r>
      <w:r w:rsidR="00657DF8">
        <w:rPr>
          <w:rFonts w:hint="eastAsia"/>
          <w:lang w:eastAsia="zh-CN"/>
        </w:rPr>
        <w:t>月</w:t>
      </w:r>
      <w:r w:rsidR="00657DF8">
        <w:rPr>
          <w:rFonts w:hint="eastAsia"/>
          <w:lang w:eastAsia="zh-CN"/>
        </w:rPr>
        <w:t>16-20</w:t>
      </w:r>
      <w:r w:rsidR="00657DF8">
        <w:rPr>
          <w:rFonts w:hint="eastAsia"/>
          <w:lang w:eastAsia="zh-CN"/>
        </w:rPr>
        <w:t>日于格林纳达（与加勒比电信联盟合办）</w:t>
      </w:r>
      <w:r w:rsidR="00F8280B">
        <w:rPr>
          <w:rFonts w:hint="eastAsia"/>
          <w:lang w:eastAsia="zh-CN"/>
        </w:rPr>
        <w:t>举行</w:t>
      </w:r>
      <w:r w:rsidR="00657DF8" w:rsidRPr="00733261">
        <w:rPr>
          <w:rFonts w:hint="eastAsia"/>
          <w:lang w:eastAsia="zh-CN"/>
        </w:rPr>
        <w:t>。</w:t>
      </w:r>
      <w:r w:rsidR="00F8280B">
        <w:rPr>
          <w:rFonts w:hint="eastAsia"/>
          <w:lang w:eastAsia="zh-CN"/>
        </w:rPr>
        <w:t>这些讲习班是国际电联与</w:t>
      </w:r>
      <w:r w:rsidR="00F8280B" w:rsidRPr="00733261">
        <w:rPr>
          <w:rFonts w:hint="eastAsia"/>
          <w:lang w:eastAsia="zh-CN"/>
        </w:rPr>
        <w:t>ITSO</w:t>
      </w:r>
      <w:r w:rsidR="00F8280B" w:rsidRPr="00733261">
        <w:rPr>
          <w:rFonts w:hint="eastAsia"/>
          <w:lang w:eastAsia="zh-CN"/>
        </w:rPr>
        <w:t>之间</w:t>
      </w:r>
      <w:r w:rsidR="00F8280B">
        <w:rPr>
          <w:rFonts w:hint="eastAsia"/>
          <w:lang w:eastAsia="zh-CN"/>
        </w:rPr>
        <w:t>有关</w:t>
      </w:r>
      <w:r w:rsidR="00F8280B" w:rsidRPr="00733261">
        <w:rPr>
          <w:rFonts w:hint="eastAsia"/>
          <w:lang w:eastAsia="zh-CN"/>
        </w:rPr>
        <w:t>开展卫星通信相关培训的能力建设伙伴关系的一部分。</w:t>
      </w:r>
    </w:p>
    <w:p w:rsidR="00F8280B" w:rsidRPr="00D238B8" w:rsidRDefault="00C658CF" w:rsidP="00C658CF">
      <w:pPr>
        <w:pStyle w:val="enumlev1"/>
        <w:rPr>
          <w:lang w:eastAsia="zh-CN"/>
        </w:rPr>
      </w:pPr>
      <w:r>
        <w:rPr>
          <w:lang w:eastAsia="zh-CN"/>
        </w:rPr>
        <w:t>•</w:t>
      </w:r>
      <w:r>
        <w:rPr>
          <w:lang w:eastAsia="zh-CN"/>
        </w:rPr>
        <w:tab/>
      </w:r>
      <w:r w:rsidR="00F8280B">
        <w:rPr>
          <w:rFonts w:hint="eastAsia"/>
          <w:lang w:eastAsia="zh-CN"/>
        </w:rPr>
        <w:t>此外，无线电通信局在下列国家之间主办了</w:t>
      </w:r>
      <w:r w:rsidR="00F8280B" w:rsidRPr="00F8280B">
        <w:rPr>
          <w:rFonts w:hint="eastAsia"/>
          <w:lang w:eastAsia="zh-CN"/>
        </w:rPr>
        <w:t>三</w:t>
      </w:r>
      <w:r w:rsidR="00F8280B">
        <w:rPr>
          <w:rFonts w:hint="eastAsia"/>
          <w:lang w:eastAsia="zh-CN"/>
        </w:rPr>
        <w:t>次</w:t>
      </w:r>
      <w:r w:rsidR="00F8280B" w:rsidRPr="00F8280B">
        <w:rPr>
          <w:rFonts w:hint="eastAsia"/>
          <w:lang w:eastAsia="zh-CN"/>
        </w:rPr>
        <w:t>卫星的协调会</w:t>
      </w:r>
      <w:r w:rsidR="00F8280B">
        <w:rPr>
          <w:rFonts w:hint="eastAsia"/>
          <w:lang w:eastAsia="zh-CN"/>
        </w:rPr>
        <w:t>议：俄罗斯联邦和阿拉伯联合酋长国，澳大利亚和</w:t>
      </w:r>
      <w:r w:rsidR="00F8280B" w:rsidRPr="00F8280B">
        <w:rPr>
          <w:rFonts w:hint="eastAsia"/>
          <w:lang w:eastAsia="zh-CN"/>
        </w:rPr>
        <w:t>俄罗斯联邦</w:t>
      </w:r>
      <w:r w:rsidR="00F8280B">
        <w:rPr>
          <w:rFonts w:hint="eastAsia"/>
          <w:lang w:eastAsia="zh-CN"/>
        </w:rPr>
        <w:t>、澳大利亚、马来西亚和大不列颠及北爱尔兰联合王国，以及</w:t>
      </w:r>
      <w:r w:rsidR="000B1FE3">
        <w:rPr>
          <w:rFonts w:hint="eastAsia"/>
          <w:lang w:eastAsia="zh-CN"/>
        </w:rPr>
        <w:t>有关</w:t>
      </w:r>
      <w:r w:rsidR="00F8280B">
        <w:rPr>
          <w:rFonts w:hint="eastAsia"/>
          <w:lang w:eastAsia="zh-CN"/>
        </w:rPr>
        <w:t>1</w:t>
      </w:r>
      <w:r w:rsidR="00F8280B" w:rsidRPr="00F8280B">
        <w:rPr>
          <w:rFonts w:hint="eastAsia"/>
          <w:lang w:eastAsia="zh-CN"/>
        </w:rPr>
        <w:t>区和</w:t>
      </w:r>
      <w:r w:rsidR="00F8280B" w:rsidRPr="00F8280B">
        <w:rPr>
          <w:rFonts w:hint="eastAsia"/>
          <w:lang w:eastAsia="zh-CN"/>
        </w:rPr>
        <w:t>3</w:t>
      </w:r>
      <w:r w:rsidR="00F8280B">
        <w:rPr>
          <w:rFonts w:hint="eastAsia"/>
          <w:lang w:eastAsia="zh-CN"/>
        </w:rPr>
        <w:t>区</w:t>
      </w:r>
      <w:r w:rsidR="00F8280B" w:rsidRPr="00F8280B">
        <w:rPr>
          <w:rFonts w:hint="eastAsia"/>
          <w:lang w:eastAsia="zh-CN"/>
        </w:rPr>
        <w:t>多边</w:t>
      </w:r>
      <w:r w:rsidR="000B1FE3">
        <w:rPr>
          <w:rFonts w:hint="eastAsia"/>
          <w:lang w:eastAsia="zh-CN"/>
        </w:rPr>
        <w:t>1525-1544</w:t>
      </w:r>
      <w:r w:rsidR="00F8280B" w:rsidRPr="00F8280B">
        <w:rPr>
          <w:rFonts w:hint="eastAsia"/>
          <w:lang w:eastAsia="zh-CN"/>
        </w:rPr>
        <w:t>/1545-1559 MHz</w:t>
      </w:r>
      <w:r w:rsidR="0002662D">
        <w:rPr>
          <w:rFonts w:hint="eastAsia"/>
          <w:lang w:eastAsia="zh-CN"/>
        </w:rPr>
        <w:t>和</w:t>
      </w:r>
      <w:r w:rsidR="0002662D" w:rsidRPr="00F8280B">
        <w:rPr>
          <w:rFonts w:hint="eastAsia"/>
          <w:lang w:eastAsia="zh-CN"/>
        </w:rPr>
        <w:t>1626.5-1645.5/1646.5-1660.5</w:t>
      </w:r>
      <w:r w:rsidR="0002662D">
        <w:rPr>
          <w:rFonts w:hint="eastAsia"/>
          <w:lang w:eastAsia="zh-CN"/>
        </w:rPr>
        <w:t>频段</w:t>
      </w:r>
      <w:r w:rsidR="0002662D" w:rsidRPr="00F8280B">
        <w:rPr>
          <w:rFonts w:hint="eastAsia"/>
          <w:lang w:eastAsia="zh-CN"/>
        </w:rPr>
        <w:t>GSO/MSS</w:t>
      </w:r>
      <w:r w:rsidR="0002662D" w:rsidRPr="00F8280B">
        <w:rPr>
          <w:rFonts w:hint="eastAsia"/>
          <w:lang w:eastAsia="zh-CN"/>
        </w:rPr>
        <w:t>的</w:t>
      </w:r>
      <w:r w:rsidR="0002662D">
        <w:rPr>
          <w:rFonts w:hint="eastAsia"/>
          <w:lang w:eastAsia="zh-CN"/>
        </w:rPr>
        <w:t>系统间协调的谅解</w:t>
      </w:r>
      <w:r w:rsidR="00F8280B" w:rsidRPr="00F8280B">
        <w:rPr>
          <w:rFonts w:hint="eastAsia"/>
          <w:lang w:eastAsia="zh-CN"/>
        </w:rPr>
        <w:t>备忘录</w:t>
      </w:r>
      <w:r w:rsidR="0002662D">
        <w:rPr>
          <w:rFonts w:hint="eastAsia"/>
          <w:lang w:eastAsia="zh-CN"/>
        </w:rPr>
        <w:t>的操作者审查</w:t>
      </w:r>
      <w:r w:rsidR="0002662D" w:rsidRPr="00F8280B">
        <w:rPr>
          <w:rFonts w:hint="eastAsia"/>
          <w:lang w:eastAsia="zh-CN"/>
        </w:rPr>
        <w:t>会议（</w:t>
      </w:r>
      <w:r w:rsidR="0002662D" w:rsidRPr="00F8280B">
        <w:rPr>
          <w:rFonts w:hint="eastAsia"/>
          <w:lang w:eastAsia="zh-CN"/>
        </w:rPr>
        <w:t>ORM</w:t>
      </w:r>
      <w:r w:rsidR="0002662D" w:rsidRPr="00F8280B">
        <w:rPr>
          <w:rFonts w:hint="eastAsia"/>
          <w:lang w:eastAsia="zh-CN"/>
        </w:rPr>
        <w:t>）</w:t>
      </w:r>
      <w:r w:rsidR="00F8280B" w:rsidRPr="00F8280B">
        <w:rPr>
          <w:rFonts w:hint="eastAsia"/>
          <w:lang w:eastAsia="zh-CN"/>
        </w:rPr>
        <w:t>。</w:t>
      </w:r>
    </w:p>
    <w:p w:rsidR="00E14F2A" w:rsidRPr="00D238B8" w:rsidRDefault="00C658CF" w:rsidP="00C658CF">
      <w:pPr>
        <w:pStyle w:val="enumlev1"/>
        <w:rPr>
          <w:lang w:eastAsia="zh-CN"/>
        </w:rPr>
      </w:pPr>
      <w:r>
        <w:rPr>
          <w:lang w:eastAsia="zh-CN"/>
        </w:rPr>
        <w:t>•</w:t>
      </w:r>
      <w:r>
        <w:rPr>
          <w:lang w:eastAsia="zh-CN"/>
        </w:rPr>
        <w:tab/>
      </w:r>
      <w:r w:rsidR="00E14F2A">
        <w:rPr>
          <w:rFonts w:hint="eastAsia"/>
          <w:lang w:eastAsia="zh-CN"/>
        </w:rPr>
        <w:t>应阿塞拜疆主管部门的要求，为恢复黑海、</w:t>
      </w:r>
      <w:r w:rsidR="00E14F2A" w:rsidRPr="00D238B8">
        <w:rPr>
          <w:rFonts w:hint="eastAsia"/>
          <w:lang w:eastAsia="zh-CN"/>
        </w:rPr>
        <w:t>里海和中亚国家协调小组的活动，</w:t>
      </w:r>
      <w:r w:rsidR="00E14F2A">
        <w:rPr>
          <w:rFonts w:hint="eastAsia"/>
          <w:lang w:eastAsia="zh-CN"/>
        </w:rPr>
        <w:t>无线电通信局邀请</w:t>
      </w:r>
      <w:r w:rsidR="00E14F2A" w:rsidRPr="00D238B8">
        <w:rPr>
          <w:rFonts w:hint="eastAsia"/>
          <w:lang w:eastAsia="zh-CN"/>
        </w:rPr>
        <w:t>亚</w:t>
      </w:r>
      <w:r w:rsidR="00E14F2A">
        <w:rPr>
          <w:rFonts w:hint="eastAsia"/>
          <w:lang w:eastAsia="zh-CN"/>
        </w:rPr>
        <w:t>美尼亚、阿塞拜疆、格鲁吉亚、伊朗伊斯兰共和国、哈萨克斯坦、吉尔吉斯斯坦、俄罗斯联邦、塔吉克斯坦、</w:t>
      </w:r>
      <w:r w:rsidR="00E14F2A" w:rsidRPr="00D238B8">
        <w:rPr>
          <w:rFonts w:hint="eastAsia"/>
          <w:lang w:eastAsia="zh-CN"/>
        </w:rPr>
        <w:t>土库曼斯坦和乌兹别克斯坦出席</w:t>
      </w:r>
      <w:r w:rsidR="00E14F2A">
        <w:rPr>
          <w:rFonts w:hint="eastAsia"/>
          <w:lang w:eastAsia="zh-CN"/>
        </w:rPr>
        <w:t>了多边频率协调会议，旨在促进工作于</w:t>
      </w:r>
      <w:r w:rsidR="00E14F2A" w:rsidRPr="00D238B8">
        <w:rPr>
          <w:rFonts w:hint="eastAsia"/>
          <w:lang w:eastAsia="zh-CN"/>
        </w:rPr>
        <w:t>470 MHz</w:t>
      </w:r>
      <w:r w:rsidR="00E14F2A" w:rsidRPr="00D238B8">
        <w:rPr>
          <w:rFonts w:hint="eastAsia"/>
          <w:lang w:eastAsia="zh-CN"/>
        </w:rPr>
        <w:t>至</w:t>
      </w:r>
      <w:r w:rsidR="00E14F2A" w:rsidRPr="00D238B8">
        <w:rPr>
          <w:rFonts w:hint="eastAsia"/>
          <w:lang w:eastAsia="zh-CN"/>
        </w:rPr>
        <w:t>862 MHz</w:t>
      </w:r>
      <w:r w:rsidR="00E14F2A" w:rsidRPr="00D238B8">
        <w:rPr>
          <w:rFonts w:hint="eastAsia"/>
          <w:lang w:eastAsia="zh-CN"/>
        </w:rPr>
        <w:t>频段内的所有无线电业务</w:t>
      </w:r>
      <w:r w:rsidR="00E14F2A">
        <w:rPr>
          <w:rFonts w:hint="eastAsia"/>
          <w:lang w:eastAsia="zh-CN"/>
        </w:rPr>
        <w:t>能够得到</w:t>
      </w:r>
      <w:r w:rsidR="00E14F2A" w:rsidRPr="00D238B8">
        <w:rPr>
          <w:rFonts w:hint="eastAsia"/>
          <w:lang w:eastAsia="zh-CN"/>
        </w:rPr>
        <w:t>协调。会议于</w:t>
      </w:r>
      <w:r w:rsidR="00E14F2A" w:rsidRPr="00D238B8">
        <w:rPr>
          <w:rFonts w:hint="eastAsia"/>
          <w:lang w:eastAsia="zh-CN"/>
        </w:rPr>
        <w:t>2017</w:t>
      </w:r>
      <w:r w:rsidR="00E14F2A" w:rsidRPr="00D238B8">
        <w:rPr>
          <w:rFonts w:hint="eastAsia"/>
          <w:lang w:eastAsia="zh-CN"/>
        </w:rPr>
        <w:t>年</w:t>
      </w:r>
      <w:r w:rsidR="00E14F2A" w:rsidRPr="00D238B8">
        <w:rPr>
          <w:rFonts w:hint="eastAsia"/>
          <w:lang w:eastAsia="zh-CN"/>
        </w:rPr>
        <w:t>3</w:t>
      </w:r>
      <w:r w:rsidR="00E14F2A" w:rsidRPr="00D238B8">
        <w:rPr>
          <w:rFonts w:hint="eastAsia"/>
          <w:lang w:eastAsia="zh-CN"/>
        </w:rPr>
        <w:t>月</w:t>
      </w:r>
      <w:r w:rsidR="00E14F2A" w:rsidRPr="00D238B8">
        <w:rPr>
          <w:rFonts w:hint="eastAsia"/>
          <w:lang w:eastAsia="zh-CN"/>
        </w:rPr>
        <w:t>30</w:t>
      </w:r>
      <w:r w:rsidR="00E14F2A">
        <w:rPr>
          <w:rFonts w:hint="eastAsia"/>
          <w:lang w:eastAsia="zh-CN"/>
        </w:rPr>
        <w:t>-</w:t>
      </w:r>
      <w:r w:rsidR="00E14F2A" w:rsidRPr="00D238B8">
        <w:rPr>
          <w:rFonts w:hint="eastAsia"/>
          <w:lang w:eastAsia="zh-CN"/>
        </w:rPr>
        <w:t>31</w:t>
      </w:r>
      <w:r w:rsidR="00E14F2A" w:rsidRPr="00D238B8">
        <w:rPr>
          <w:rFonts w:hint="eastAsia"/>
          <w:lang w:eastAsia="zh-CN"/>
        </w:rPr>
        <w:t>日在日内瓦国际电联总部举行。</w:t>
      </w:r>
    </w:p>
    <w:p w:rsidR="00E14F2A" w:rsidRPr="008C05BE" w:rsidRDefault="00C658CF" w:rsidP="00C658CF">
      <w:pPr>
        <w:pStyle w:val="enumlev1"/>
        <w:rPr>
          <w:lang w:eastAsia="zh-CN"/>
        </w:rPr>
      </w:pPr>
      <w:r>
        <w:rPr>
          <w:lang w:eastAsia="zh-CN"/>
        </w:rPr>
        <w:t>•</w:t>
      </w:r>
      <w:r>
        <w:rPr>
          <w:lang w:eastAsia="zh-CN"/>
        </w:rPr>
        <w:tab/>
      </w:r>
      <w:r w:rsidR="00E14F2A">
        <w:rPr>
          <w:rFonts w:hint="eastAsia"/>
          <w:lang w:eastAsia="zh-CN"/>
        </w:rPr>
        <w:t>无线电通信局</w:t>
      </w:r>
      <w:r w:rsidR="0002662D">
        <w:rPr>
          <w:rFonts w:hint="eastAsia"/>
          <w:lang w:eastAsia="zh-CN"/>
        </w:rPr>
        <w:t>向阿塞拜疆和新西兰提供了协助，并且接待了来自中国、塞浦路斯、加蓬、印度尼西亚、肯尼亚和摩洛哥的代表团，并分别就其技术协助请求（主要与频率协调事宜有关）做出了回应</w:t>
      </w:r>
      <w:r w:rsidR="00E14F2A" w:rsidRPr="00733261">
        <w:rPr>
          <w:rFonts w:hint="eastAsia"/>
          <w:lang w:eastAsia="zh-CN"/>
        </w:rPr>
        <w:t>。</w:t>
      </w:r>
    </w:p>
    <w:p w:rsidR="00E14F2A" w:rsidRPr="008C05BE" w:rsidRDefault="00E14F2A" w:rsidP="00C658CF">
      <w:pPr>
        <w:pStyle w:val="Heading2"/>
        <w:rPr>
          <w:lang w:eastAsia="zh-CN"/>
        </w:rPr>
      </w:pPr>
      <w:bookmarkStart w:id="117" w:name="lt_pId1312"/>
      <w:bookmarkStart w:id="118" w:name="_Toc418163382"/>
      <w:bookmarkStart w:id="119" w:name="_Toc418232300"/>
      <w:bookmarkStart w:id="120" w:name="_Toc424047620"/>
      <w:bookmarkStart w:id="121" w:name="_Toc446060792"/>
      <w:bookmarkStart w:id="122" w:name="_Toc424047621"/>
      <w:bookmarkStart w:id="123" w:name="_Toc446060793"/>
      <w:r w:rsidRPr="008C05BE">
        <w:rPr>
          <w:lang w:eastAsia="zh-CN"/>
        </w:rPr>
        <w:t>8.4</w:t>
      </w:r>
      <w:bookmarkEnd w:id="117"/>
      <w:r w:rsidRPr="008C05BE">
        <w:rPr>
          <w:lang w:eastAsia="zh-CN"/>
        </w:rPr>
        <w:tab/>
      </w:r>
      <w:bookmarkEnd w:id="118"/>
      <w:bookmarkEnd w:id="119"/>
      <w:bookmarkEnd w:id="120"/>
      <w:bookmarkEnd w:id="121"/>
      <w:r>
        <w:rPr>
          <w:lang w:eastAsia="zh-CN"/>
        </w:rPr>
        <w:t>部门间合作</w:t>
      </w:r>
    </w:p>
    <w:p w:rsidR="00E14F2A" w:rsidRPr="008C05BE" w:rsidRDefault="00E14F2A" w:rsidP="00C658CF">
      <w:pPr>
        <w:pStyle w:val="Heading3"/>
        <w:rPr>
          <w:lang w:eastAsia="zh-CN"/>
        </w:rPr>
      </w:pPr>
      <w:bookmarkStart w:id="124" w:name="lt_pId1314"/>
      <w:bookmarkEnd w:id="122"/>
      <w:bookmarkEnd w:id="123"/>
      <w:r w:rsidRPr="008C05BE">
        <w:rPr>
          <w:lang w:eastAsia="zh-CN"/>
        </w:rPr>
        <w:t>8.4.1</w:t>
      </w:r>
      <w:bookmarkEnd w:id="124"/>
      <w:r w:rsidRPr="008C05BE">
        <w:rPr>
          <w:lang w:eastAsia="zh-CN"/>
        </w:rPr>
        <w:tab/>
      </w:r>
      <w:r>
        <w:rPr>
          <w:rFonts w:hint="eastAsia"/>
          <w:lang w:val="en-US" w:eastAsia="zh-CN"/>
        </w:rPr>
        <w:t>与</w:t>
      </w:r>
      <w:r w:rsidRPr="00EB3244">
        <w:rPr>
          <w:lang w:val="en-US" w:eastAsia="zh-CN"/>
        </w:rPr>
        <w:t>ITU</w:t>
      </w:r>
      <w:r w:rsidRPr="00EB3244">
        <w:rPr>
          <w:lang w:val="en-US" w:eastAsia="zh-CN"/>
        </w:rPr>
        <w:noBreakHyphen/>
        <w:t>D</w:t>
      </w:r>
      <w:r>
        <w:rPr>
          <w:rFonts w:hint="eastAsia"/>
          <w:lang w:val="en-US" w:eastAsia="zh-CN"/>
        </w:rPr>
        <w:t>的</w:t>
      </w:r>
      <w:r>
        <w:rPr>
          <w:lang w:val="en-US" w:eastAsia="zh-CN"/>
        </w:rPr>
        <w:t>合作</w:t>
      </w:r>
    </w:p>
    <w:p w:rsidR="00E14F2A" w:rsidRPr="00E718B6" w:rsidRDefault="00E14F2A" w:rsidP="00E14F2A">
      <w:pPr>
        <w:ind w:firstLineChars="200" w:firstLine="480"/>
        <w:rPr>
          <w:lang w:eastAsia="zh-CN"/>
        </w:rPr>
      </w:pPr>
      <w:bookmarkStart w:id="125" w:name="lt_pId1316"/>
      <w:r>
        <w:rPr>
          <w:rFonts w:hint="eastAsia"/>
          <w:lang w:eastAsia="zh-CN"/>
        </w:rPr>
        <w:t>如</w:t>
      </w:r>
      <w:r>
        <w:rPr>
          <w:lang w:eastAsia="zh-CN"/>
        </w:rPr>
        <w:t>上文第</w:t>
      </w:r>
      <w:r>
        <w:rPr>
          <w:lang w:eastAsia="zh-CN"/>
        </w:rPr>
        <w:t>8.1</w:t>
      </w:r>
      <w:r>
        <w:rPr>
          <w:rFonts w:hint="eastAsia"/>
          <w:lang w:eastAsia="zh-CN"/>
        </w:rPr>
        <w:t>节至第</w:t>
      </w:r>
      <w:r>
        <w:rPr>
          <w:lang w:eastAsia="zh-CN"/>
        </w:rPr>
        <w:t>8.3</w:t>
      </w:r>
      <w:r>
        <w:rPr>
          <w:rFonts w:hint="eastAsia"/>
          <w:lang w:eastAsia="zh-CN"/>
        </w:rPr>
        <w:t>节</w:t>
      </w:r>
      <w:r>
        <w:rPr>
          <w:lang w:eastAsia="zh-CN"/>
        </w:rPr>
        <w:t>所述，</w:t>
      </w:r>
      <w:r w:rsidRPr="00EB3244">
        <w:rPr>
          <w:rFonts w:hint="eastAsia"/>
          <w:lang w:eastAsia="zh-CN"/>
        </w:rPr>
        <w:t>无线电通信局继续完成其向国际电联成员，特别是发展中国家</w:t>
      </w:r>
      <w:r>
        <w:rPr>
          <w:rFonts w:hint="eastAsia"/>
          <w:lang w:eastAsia="zh-CN"/>
        </w:rPr>
        <w:t>的成员</w:t>
      </w:r>
      <w:r w:rsidRPr="00EB3244">
        <w:rPr>
          <w:rFonts w:hint="eastAsia"/>
          <w:lang w:eastAsia="zh-CN"/>
        </w:rPr>
        <w:t>提供</w:t>
      </w:r>
      <w:r>
        <w:rPr>
          <w:rFonts w:hint="eastAsia"/>
          <w:lang w:eastAsia="zh-CN"/>
        </w:rPr>
        <w:t>有关</w:t>
      </w:r>
      <w:r w:rsidRPr="00EB3244">
        <w:rPr>
          <w:rFonts w:hint="eastAsia"/>
          <w:lang w:eastAsia="zh-CN"/>
        </w:rPr>
        <w:t>无线电通信事务的信息和协助的目标。为</w:t>
      </w:r>
      <w:r>
        <w:rPr>
          <w:rFonts w:hint="eastAsia"/>
          <w:lang w:eastAsia="zh-CN"/>
        </w:rPr>
        <w:t>实现</w:t>
      </w:r>
      <w:r w:rsidRPr="00EB3244">
        <w:rPr>
          <w:rFonts w:hint="eastAsia"/>
          <w:lang w:eastAsia="zh-CN"/>
        </w:rPr>
        <w:t>该目标，无线电通</w:t>
      </w:r>
      <w:r>
        <w:rPr>
          <w:rFonts w:hint="eastAsia"/>
          <w:lang w:eastAsia="zh-CN"/>
        </w:rPr>
        <w:t>信局组织并参加了若干有关频谱的讲习班、研讨会、会议和能力建设活动</w:t>
      </w:r>
      <w:r w:rsidRPr="00EB3244">
        <w:rPr>
          <w:rFonts w:hint="eastAsia"/>
          <w:lang w:eastAsia="zh-CN"/>
        </w:rPr>
        <w:t>。</w:t>
      </w:r>
      <w:r>
        <w:rPr>
          <w:rFonts w:hint="eastAsia"/>
          <w:lang w:eastAsia="zh-CN"/>
        </w:rPr>
        <w:t>无线电通信局正在</w:t>
      </w:r>
      <w:r w:rsidRPr="00EB3244">
        <w:rPr>
          <w:rFonts w:hint="eastAsia"/>
          <w:lang w:eastAsia="zh-CN"/>
        </w:rPr>
        <w:t>通过与电信发展局、国际电联区域代表处和地区办事处以及相关国际组织和国家机构</w:t>
      </w:r>
      <w:r>
        <w:rPr>
          <w:rFonts w:hint="eastAsia"/>
          <w:lang w:eastAsia="zh-CN"/>
        </w:rPr>
        <w:t>的</w:t>
      </w:r>
      <w:r w:rsidRPr="00EB3244">
        <w:rPr>
          <w:rFonts w:hint="eastAsia"/>
          <w:lang w:eastAsia="zh-CN"/>
        </w:rPr>
        <w:t>紧密合作</w:t>
      </w:r>
      <w:bookmarkEnd w:id="125"/>
      <w:r>
        <w:rPr>
          <w:rFonts w:hint="eastAsia"/>
          <w:lang w:eastAsia="zh-CN"/>
        </w:rPr>
        <w:t>来开展这些活动。</w:t>
      </w:r>
    </w:p>
    <w:p w:rsidR="00E14F2A" w:rsidRPr="00E718B6" w:rsidRDefault="00E14F2A" w:rsidP="00E14F2A">
      <w:pPr>
        <w:ind w:firstLineChars="200" w:firstLine="480"/>
        <w:rPr>
          <w:lang w:eastAsia="zh-CN"/>
        </w:rPr>
      </w:pPr>
      <w:bookmarkStart w:id="126" w:name="OLE_LINK76"/>
      <w:bookmarkStart w:id="127" w:name="OLE_LINK77"/>
      <w:bookmarkStart w:id="128" w:name="_Toc424047622"/>
      <w:r>
        <w:rPr>
          <w:rFonts w:hint="eastAsia"/>
          <w:lang w:eastAsia="zh-CN"/>
        </w:rPr>
        <w:lastRenderedPageBreak/>
        <w:t>特别是，无线电通信局</w:t>
      </w:r>
      <w:r w:rsidR="00FC3333">
        <w:rPr>
          <w:rFonts w:hint="eastAsia"/>
          <w:lang w:eastAsia="zh-CN"/>
        </w:rPr>
        <w:t>持续</w:t>
      </w:r>
      <w:r>
        <w:rPr>
          <w:rFonts w:hint="eastAsia"/>
          <w:lang w:eastAsia="zh-CN"/>
        </w:rPr>
        <w:t>派员</w:t>
      </w:r>
      <w:r w:rsidR="00E85435">
        <w:rPr>
          <w:rFonts w:hint="eastAsia"/>
          <w:lang w:eastAsia="zh-CN"/>
        </w:rPr>
        <w:t>参加</w:t>
      </w:r>
      <w:r w:rsidRPr="003E10B7">
        <w:rPr>
          <w:rFonts w:hint="eastAsia"/>
          <w:lang w:eastAsia="zh-CN"/>
        </w:rPr>
        <w:t>WTDC</w:t>
      </w:r>
      <w:r w:rsidRPr="003E10B7">
        <w:rPr>
          <w:rFonts w:hint="eastAsia"/>
          <w:lang w:eastAsia="zh-CN"/>
        </w:rPr>
        <w:t>第</w:t>
      </w:r>
      <w:r w:rsidRPr="003E10B7">
        <w:rPr>
          <w:rFonts w:hint="eastAsia"/>
          <w:lang w:eastAsia="zh-CN"/>
        </w:rPr>
        <w:t>9</w:t>
      </w:r>
      <w:r w:rsidRPr="003E10B7">
        <w:rPr>
          <w:rFonts w:hint="eastAsia"/>
          <w:lang w:eastAsia="zh-CN"/>
        </w:rPr>
        <w:t>号决议（</w:t>
      </w:r>
      <w:r w:rsidRPr="003E10B7">
        <w:rPr>
          <w:rFonts w:hint="eastAsia"/>
          <w:lang w:eastAsia="zh-CN"/>
        </w:rPr>
        <w:t>2014</w:t>
      </w:r>
      <w:r>
        <w:rPr>
          <w:rFonts w:hint="eastAsia"/>
          <w:lang w:eastAsia="zh-CN"/>
        </w:rPr>
        <w:t>年，迪拜，修订版</w:t>
      </w:r>
      <w:r w:rsidRPr="003E10B7">
        <w:rPr>
          <w:rFonts w:hint="eastAsia"/>
          <w:lang w:eastAsia="zh-CN"/>
        </w:rPr>
        <w:t>）的</w:t>
      </w:r>
      <w:r w:rsidR="0056490F">
        <w:rPr>
          <w:rFonts w:hint="eastAsia"/>
          <w:lang w:eastAsia="zh-CN"/>
        </w:rPr>
        <w:t>专家</w:t>
      </w:r>
      <w:r>
        <w:rPr>
          <w:rFonts w:hint="eastAsia"/>
          <w:lang w:eastAsia="zh-CN"/>
        </w:rPr>
        <w:t>讲习班和会议</w:t>
      </w:r>
      <w:r w:rsidR="0056490F">
        <w:rPr>
          <w:rFonts w:hint="eastAsia"/>
          <w:lang w:eastAsia="zh-CN"/>
        </w:rPr>
        <w:t>，以及旨在回顾移动和无线宽带接入指标的电信</w:t>
      </w:r>
      <w:r w:rsidR="0056490F">
        <w:rPr>
          <w:rFonts w:hint="eastAsia"/>
          <w:lang w:eastAsia="zh-CN"/>
        </w:rPr>
        <w:t>-ICT</w:t>
      </w:r>
      <w:r w:rsidR="0056490F">
        <w:rPr>
          <w:rFonts w:hint="eastAsia"/>
          <w:lang w:eastAsia="zh-CN"/>
        </w:rPr>
        <w:t>指标，还包括正在筹备中与</w:t>
      </w:r>
      <w:r w:rsidR="0056490F">
        <w:rPr>
          <w:rFonts w:hint="eastAsia"/>
          <w:lang w:eastAsia="zh-CN"/>
        </w:rPr>
        <w:t>IMT-2000</w:t>
      </w:r>
      <w:r w:rsidR="0056490F">
        <w:rPr>
          <w:rFonts w:hint="eastAsia"/>
          <w:lang w:eastAsia="zh-CN"/>
        </w:rPr>
        <w:t>有关的新</w:t>
      </w:r>
      <w:r w:rsidR="00E85435">
        <w:rPr>
          <w:rFonts w:hint="eastAsia"/>
          <w:lang w:eastAsia="zh-CN"/>
        </w:rPr>
        <w:t>指标</w:t>
      </w:r>
      <w:r w:rsidRPr="003E10B7">
        <w:rPr>
          <w:rFonts w:hint="eastAsia"/>
          <w:lang w:eastAsia="zh-CN"/>
        </w:rPr>
        <w:t>。</w:t>
      </w:r>
    </w:p>
    <w:p w:rsidR="00E14F2A" w:rsidRPr="008C05BE" w:rsidRDefault="00E14F2A" w:rsidP="00C658CF">
      <w:pPr>
        <w:pStyle w:val="Heading4"/>
        <w:rPr>
          <w:lang w:eastAsia="zh-CN"/>
        </w:rPr>
      </w:pPr>
      <w:bookmarkStart w:id="129" w:name="lt_pId1319"/>
      <w:bookmarkStart w:id="130" w:name="_Toc424047623"/>
      <w:bookmarkEnd w:id="126"/>
      <w:bookmarkEnd w:id="127"/>
      <w:bookmarkEnd w:id="128"/>
      <w:r w:rsidRPr="008C05BE">
        <w:rPr>
          <w:lang w:eastAsia="zh-CN"/>
        </w:rPr>
        <w:t>8.4.1.1</w:t>
      </w:r>
      <w:bookmarkEnd w:id="129"/>
      <w:r w:rsidRPr="008C05BE">
        <w:rPr>
          <w:lang w:eastAsia="zh-CN"/>
        </w:rPr>
        <w:tab/>
      </w:r>
      <w:r>
        <w:rPr>
          <w:rFonts w:hint="eastAsia"/>
          <w:lang w:eastAsia="zh-CN"/>
        </w:rPr>
        <w:t>全球</w:t>
      </w:r>
      <w:r>
        <w:rPr>
          <w:lang w:eastAsia="zh-CN"/>
        </w:rPr>
        <w:t>监管机构专题研讨会</w:t>
      </w:r>
      <w:r>
        <w:rPr>
          <w:rFonts w:hint="eastAsia"/>
          <w:lang w:eastAsia="zh-CN"/>
        </w:rPr>
        <w:t>（</w:t>
      </w:r>
      <w:r>
        <w:rPr>
          <w:lang w:eastAsia="zh-CN"/>
        </w:rPr>
        <w:t>GSR</w:t>
      </w:r>
      <w:r>
        <w:rPr>
          <w:lang w:eastAsia="zh-CN"/>
        </w:rPr>
        <w:t>）</w:t>
      </w:r>
    </w:p>
    <w:p w:rsidR="00E14F2A" w:rsidRPr="006126E3" w:rsidRDefault="00E14F2A" w:rsidP="00C658CF">
      <w:pPr>
        <w:ind w:firstLineChars="200" w:firstLine="480"/>
        <w:rPr>
          <w:lang w:eastAsia="zh-CN"/>
        </w:rPr>
      </w:pPr>
      <w:r>
        <w:rPr>
          <w:rFonts w:hint="eastAsia"/>
          <w:lang w:eastAsia="zh-CN"/>
        </w:rPr>
        <w:t>由于</w:t>
      </w:r>
      <w:r>
        <w:rPr>
          <w:lang w:eastAsia="zh-CN"/>
        </w:rPr>
        <w:t>认识到向成员国提供</w:t>
      </w:r>
      <w:r>
        <w:rPr>
          <w:rFonts w:hint="eastAsia"/>
          <w:lang w:eastAsia="zh-CN"/>
        </w:rPr>
        <w:t>专家</w:t>
      </w:r>
      <w:r>
        <w:rPr>
          <w:lang w:eastAsia="zh-CN"/>
        </w:rPr>
        <w:t>信息十分重要，无线电通信局继续通过提供有关频谱管理、数字广播和数字红利方面的技术专业知识</w:t>
      </w:r>
      <w:r>
        <w:rPr>
          <w:rFonts w:hint="eastAsia"/>
          <w:lang w:eastAsia="zh-CN"/>
        </w:rPr>
        <w:t>来</w:t>
      </w:r>
      <w:r>
        <w:rPr>
          <w:lang w:eastAsia="zh-CN"/>
        </w:rPr>
        <w:t>支持电信发展局</w:t>
      </w:r>
      <w:r>
        <w:rPr>
          <w:rFonts w:hint="eastAsia"/>
          <w:lang w:eastAsia="zh-CN"/>
        </w:rPr>
        <w:t>开展</w:t>
      </w:r>
      <w:r>
        <w:rPr>
          <w:lang w:eastAsia="zh-CN"/>
        </w:rPr>
        <w:t>工作。无线电通信局通过组织和参加有关频谱管理的会议，</w:t>
      </w:r>
      <w:r w:rsidR="00E85435">
        <w:rPr>
          <w:rFonts w:hint="eastAsia"/>
          <w:lang w:eastAsia="zh-CN"/>
        </w:rPr>
        <w:t>以</w:t>
      </w:r>
      <w:r w:rsidR="00E85435" w:rsidRPr="00E85435">
        <w:rPr>
          <w:rFonts w:hint="eastAsia"/>
          <w:lang w:eastAsia="zh-CN"/>
        </w:rPr>
        <w:t>5G</w:t>
      </w:r>
      <w:r w:rsidR="00E85435" w:rsidRPr="00E85435">
        <w:rPr>
          <w:rFonts w:hint="eastAsia"/>
          <w:lang w:eastAsia="zh-CN"/>
        </w:rPr>
        <w:t>和新的频谱管理趋势</w:t>
      </w:r>
      <w:r w:rsidR="00E85435">
        <w:rPr>
          <w:rFonts w:hint="eastAsia"/>
          <w:lang w:eastAsia="zh-CN"/>
        </w:rPr>
        <w:t>为重点，</w:t>
      </w:r>
      <w:r>
        <w:rPr>
          <w:lang w:eastAsia="zh-CN"/>
        </w:rPr>
        <w:t>为</w:t>
      </w:r>
      <w:r w:rsidR="00C658CF">
        <w:rPr>
          <w:rFonts w:hint="eastAsia"/>
          <w:lang w:eastAsia="zh-CN"/>
        </w:rPr>
        <w:t>2014</w:t>
      </w:r>
      <w:r>
        <w:rPr>
          <w:lang w:eastAsia="zh-CN"/>
        </w:rPr>
        <w:t>、</w:t>
      </w:r>
      <w:r w:rsidR="00C658CF">
        <w:rPr>
          <w:lang w:eastAsia="zh-CN"/>
        </w:rPr>
        <w:t>201</w:t>
      </w:r>
      <w:r w:rsidR="00C658CF">
        <w:rPr>
          <w:rFonts w:hint="eastAsia"/>
          <w:lang w:eastAsia="zh-CN"/>
        </w:rPr>
        <w:t>5</w:t>
      </w:r>
      <w:r>
        <w:rPr>
          <w:lang w:eastAsia="zh-CN"/>
        </w:rPr>
        <w:t>、</w:t>
      </w:r>
      <w:r w:rsidR="00C658CF">
        <w:rPr>
          <w:lang w:eastAsia="zh-CN"/>
        </w:rPr>
        <w:t>201</w:t>
      </w:r>
      <w:r w:rsidR="00C658CF">
        <w:rPr>
          <w:rFonts w:hint="eastAsia"/>
          <w:lang w:eastAsia="zh-CN"/>
        </w:rPr>
        <w:t>7</w:t>
      </w:r>
      <w:r>
        <w:rPr>
          <w:rFonts w:hint="eastAsia"/>
          <w:lang w:eastAsia="zh-CN"/>
        </w:rPr>
        <w:t>年</w:t>
      </w:r>
      <w:r>
        <w:rPr>
          <w:lang w:eastAsia="zh-CN"/>
        </w:rPr>
        <w:t>国际电联全球监管机构</w:t>
      </w:r>
      <w:r w:rsidRPr="004A3257">
        <w:rPr>
          <w:lang w:eastAsia="zh-CN"/>
        </w:rPr>
        <w:t>专题研讨会</w:t>
      </w:r>
      <w:r>
        <w:rPr>
          <w:lang w:eastAsia="zh-CN"/>
        </w:rPr>
        <w:t>做出了贡献。</w:t>
      </w:r>
    </w:p>
    <w:p w:rsidR="00E14F2A" w:rsidRPr="008C05BE" w:rsidRDefault="00E14F2A" w:rsidP="00C658CF">
      <w:pPr>
        <w:pStyle w:val="Heading4"/>
        <w:rPr>
          <w:lang w:eastAsia="zh-CN"/>
        </w:rPr>
      </w:pPr>
      <w:bookmarkStart w:id="131" w:name="lt_pId1323"/>
      <w:bookmarkEnd w:id="130"/>
      <w:r w:rsidRPr="008C05BE">
        <w:rPr>
          <w:lang w:eastAsia="zh-CN"/>
        </w:rPr>
        <w:t>8.4.1.2</w:t>
      </w:r>
      <w:bookmarkEnd w:id="131"/>
      <w:r w:rsidRPr="008C05BE">
        <w:rPr>
          <w:lang w:eastAsia="zh-CN"/>
        </w:rPr>
        <w:tab/>
      </w:r>
      <w:r w:rsidRPr="001607E1">
        <w:rPr>
          <w:lang w:eastAsia="zh-CN"/>
        </w:rPr>
        <w:t>ICT</w:t>
      </w:r>
      <w:r w:rsidRPr="001607E1">
        <w:rPr>
          <w:rFonts w:hint="eastAsia"/>
          <w:lang w:eastAsia="zh-CN"/>
        </w:rPr>
        <w:t>调查</w:t>
      </w:r>
      <w:r w:rsidRPr="001607E1">
        <w:rPr>
          <w:lang w:eastAsia="zh-CN"/>
        </w:rPr>
        <w:t>和</w:t>
      </w:r>
      <w:r w:rsidRPr="001607E1">
        <w:rPr>
          <w:lang w:eastAsia="zh-CN"/>
        </w:rPr>
        <w:t>ICT</w:t>
      </w:r>
      <w:r w:rsidRPr="001607E1">
        <w:rPr>
          <w:rFonts w:hint="eastAsia"/>
          <w:lang w:eastAsia="zh-CN"/>
        </w:rPr>
        <w:t>窗口</w:t>
      </w:r>
    </w:p>
    <w:p w:rsidR="00E14F2A" w:rsidRDefault="00E14F2A" w:rsidP="00E14F2A">
      <w:pPr>
        <w:ind w:firstLineChars="200" w:firstLine="480"/>
        <w:rPr>
          <w:b/>
          <w:lang w:eastAsia="zh-CN"/>
        </w:rPr>
      </w:pPr>
      <w:r w:rsidRPr="001607E1">
        <w:rPr>
          <w:rFonts w:hint="eastAsia"/>
          <w:lang w:eastAsia="zh-CN"/>
        </w:rPr>
        <w:t>信息通信技术（</w:t>
      </w:r>
      <w:r w:rsidRPr="001607E1">
        <w:rPr>
          <w:lang w:eastAsia="zh-CN"/>
        </w:rPr>
        <w:t>ICT</w:t>
      </w:r>
      <w:r>
        <w:rPr>
          <w:rFonts w:hint="eastAsia"/>
          <w:lang w:eastAsia="zh-CN"/>
        </w:rPr>
        <w:t>）</w:t>
      </w:r>
      <w:r w:rsidRPr="001607E1">
        <w:rPr>
          <w:rFonts w:hint="eastAsia"/>
          <w:lang w:eastAsia="zh-CN"/>
        </w:rPr>
        <w:t>窗口</w:t>
      </w:r>
      <w:r w:rsidRPr="001607E1">
        <w:rPr>
          <w:lang w:eastAsia="zh-CN"/>
        </w:rPr>
        <w:t>及其调查是向主管部门收集关键性</w:t>
      </w:r>
      <w:r w:rsidRPr="001607E1">
        <w:rPr>
          <w:lang w:eastAsia="zh-CN"/>
        </w:rPr>
        <w:t>ICT</w:t>
      </w:r>
      <w:r w:rsidRPr="001607E1">
        <w:rPr>
          <w:rFonts w:hint="eastAsia"/>
          <w:lang w:eastAsia="zh-CN"/>
        </w:rPr>
        <w:t>衡量</w:t>
      </w:r>
      <w:r w:rsidRPr="001607E1">
        <w:rPr>
          <w:lang w:eastAsia="zh-CN"/>
        </w:rPr>
        <w:t>指标数据</w:t>
      </w:r>
      <w:r w:rsidRPr="001607E1">
        <w:rPr>
          <w:rFonts w:hint="eastAsia"/>
          <w:lang w:eastAsia="zh-CN"/>
        </w:rPr>
        <w:t>的</w:t>
      </w:r>
      <w:r>
        <w:rPr>
          <w:lang w:eastAsia="zh-CN"/>
        </w:rPr>
        <w:t>重要</w:t>
      </w:r>
      <w:r w:rsidRPr="001607E1">
        <w:rPr>
          <w:lang w:eastAsia="zh-CN"/>
        </w:rPr>
        <w:t>工具。</w:t>
      </w:r>
      <w:r w:rsidRPr="001607E1">
        <w:rPr>
          <w:rFonts w:hint="eastAsia"/>
          <w:lang w:eastAsia="zh-CN"/>
        </w:rPr>
        <w:t>电信</w:t>
      </w:r>
      <w:r w:rsidRPr="001607E1">
        <w:rPr>
          <w:lang w:eastAsia="zh-CN"/>
        </w:rPr>
        <w:t>发展局每年都</w:t>
      </w:r>
      <w:r w:rsidRPr="001607E1">
        <w:rPr>
          <w:rFonts w:hint="eastAsia"/>
          <w:lang w:eastAsia="zh-CN"/>
        </w:rPr>
        <w:t>跟踪</w:t>
      </w:r>
      <w:r w:rsidRPr="001607E1">
        <w:rPr>
          <w:lang w:eastAsia="zh-CN"/>
        </w:rPr>
        <w:t>此类数据，并在统计数据</w:t>
      </w:r>
      <w:r w:rsidRPr="001607E1">
        <w:rPr>
          <w:rFonts w:hint="eastAsia"/>
          <w:lang w:eastAsia="zh-CN"/>
        </w:rPr>
        <w:t>门户</w:t>
      </w:r>
      <w:r w:rsidRPr="001607E1">
        <w:rPr>
          <w:lang w:eastAsia="zh-CN"/>
        </w:rPr>
        <w:t>网站上以具有实际意义的方式显示这些数据结果。</w:t>
      </w:r>
      <w:r w:rsidRPr="001607E1">
        <w:rPr>
          <w:rFonts w:hint="eastAsia"/>
          <w:lang w:eastAsia="zh-CN"/>
        </w:rPr>
        <w:t>为了</w:t>
      </w:r>
      <w:r w:rsidRPr="001607E1">
        <w:rPr>
          <w:lang w:eastAsia="zh-CN"/>
        </w:rPr>
        <w:t>充分利用由</w:t>
      </w:r>
      <w:r w:rsidRPr="001607E1">
        <w:rPr>
          <w:lang w:eastAsia="zh-CN"/>
        </w:rPr>
        <w:t>ICT</w:t>
      </w:r>
      <w:r w:rsidRPr="001607E1">
        <w:rPr>
          <w:lang w:eastAsia="zh-CN"/>
        </w:rPr>
        <w:t>窗口提供的现有平台的优势，无线电通信局与电信发展局</w:t>
      </w:r>
      <w:r>
        <w:rPr>
          <w:lang w:eastAsia="zh-CN"/>
        </w:rPr>
        <w:t>合作，共同扩大</w:t>
      </w:r>
      <w:r>
        <w:rPr>
          <w:rFonts w:hint="eastAsia"/>
          <w:lang w:eastAsia="zh-CN"/>
        </w:rPr>
        <w:t>了</w:t>
      </w:r>
      <w:r w:rsidRPr="001607E1">
        <w:rPr>
          <w:lang w:eastAsia="zh-CN"/>
        </w:rPr>
        <w:t>现有调查范围，增加了涉及</w:t>
      </w:r>
      <w:r w:rsidRPr="001607E1">
        <w:rPr>
          <w:rFonts w:hint="eastAsia"/>
          <w:lang w:eastAsia="zh-CN"/>
        </w:rPr>
        <w:t>重要</w:t>
      </w:r>
      <w:r w:rsidRPr="001607E1">
        <w:rPr>
          <w:lang w:eastAsia="zh-CN"/>
        </w:rPr>
        <w:t>的、与频谱相关</w:t>
      </w:r>
      <w:r w:rsidRPr="001607E1">
        <w:rPr>
          <w:rFonts w:hint="eastAsia"/>
          <w:lang w:eastAsia="zh-CN"/>
        </w:rPr>
        <w:t>的</w:t>
      </w:r>
      <w:r w:rsidR="00E85435">
        <w:rPr>
          <w:lang w:eastAsia="zh-CN"/>
        </w:rPr>
        <w:t>信息一</w:t>
      </w:r>
      <w:r w:rsidR="00E85435">
        <w:rPr>
          <w:rFonts w:hint="eastAsia"/>
          <w:lang w:eastAsia="zh-CN"/>
        </w:rPr>
        <w:t>章</w:t>
      </w:r>
      <w:r w:rsidRPr="001607E1">
        <w:rPr>
          <w:lang w:eastAsia="zh-CN"/>
        </w:rPr>
        <w:t>（即拍卖、资本、移动技术</w:t>
      </w:r>
      <w:r w:rsidRPr="001607E1">
        <w:rPr>
          <w:lang w:val="en-US" w:eastAsia="zh-CN"/>
        </w:rPr>
        <w:t>/</w:t>
      </w:r>
      <w:r w:rsidRPr="001607E1">
        <w:rPr>
          <w:rFonts w:hint="eastAsia"/>
          <w:lang w:val="en-US" w:eastAsia="zh-CN"/>
        </w:rPr>
        <w:t>标准</w:t>
      </w:r>
      <w:r w:rsidRPr="001607E1">
        <w:rPr>
          <w:lang w:val="en-US" w:eastAsia="zh-CN"/>
        </w:rPr>
        <w:t>、频谱许可</w:t>
      </w:r>
      <w:r>
        <w:rPr>
          <w:lang w:val="en-US" w:eastAsia="zh-CN"/>
        </w:rPr>
        <w:t>）</w:t>
      </w:r>
      <w:r w:rsidRPr="001607E1">
        <w:rPr>
          <w:lang w:val="en-US" w:eastAsia="zh-CN"/>
        </w:rPr>
        <w:t>。</w:t>
      </w:r>
      <w:r w:rsidRPr="001607E1">
        <w:rPr>
          <w:rFonts w:hint="eastAsia"/>
          <w:lang w:val="en-US" w:eastAsia="zh-CN"/>
        </w:rPr>
        <w:t>有关</w:t>
      </w:r>
      <w:r w:rsidRPr="001607E1">
        <w:rPr>
          <w:lang w:val="en-US" w:eastAsia="zh-CN"/>
        </w:rPr>
        <w:t>频谱的</w:t>
      </w:r>
      <w:r w:rsidRPr="001607E1">
        <w:rPr>
          <w:rFonts w:hint="eastAsia"/>
          <w:lang w:val="en-US" w:eastAsia="zh-CN"/>
        </w:rPr>
        <w:t>一</w:t>
      </w:r>
      <w:r w:rsidR="00E85435">
        <w:rPr>
          <w:rFonts w:hint="eastAsia"/>
          <w:lang w:val="en-US" w:eastAsia="zh-CN"/>
        </w:rPr>
        <w:t>章</w:t>
      </w:r>
      <w:r w:rsidRPr="001607E1">
        <w:rPr>
          <w:rFonts w:hint="eastAsia"/>
          <w:lang w:val="en-US" w:eastAsia="zh-CN"/>
        </w:rPr>
        <w:t>由</w:t>
      </w:r>
      <w:r w:rsidRPr="001607E1">
        <w:rPr>
          <w:lang w:val="en-US" w:eastAsia="zh-CN"/>
        </w:rPr>
        <w:t>无线电通信局制定，并于</w:t>
      </w:r>
      <w:r w:rsidRPr="001607E1">
        <w:rPr>
          <w:rFonts w:hint="eastAsia"/>
          <w:lang w:val="en-US" w:eastAsia="zh-CN"/>
        </w:rPr>
        <w:t>2013</w:t>
      </w:r>
      <w:r w:rsidRPr="001607E1">
        <w:rPr>
          <w:rFonts w:hint="eastAsia"/>
          <w:lang w:val="en-US" w:eastAsia="zh-CN"/>
        </w:rPr>
        <w:t>年</w:t>
      </w:r>
      <w:r w:rsidRPr="001607E1">
        <w:rPr>
          <w:lang w:val="en-US" w:eastAsia="zh-CN"/>
        </w:rPr>
        <w:t>首次在</w:t>
      </w:r>
      <w:r w:rsidRPr="001607E1">
        <w:rPr>
          <w:lang w:val="en-US" w:eastAsia="zh-CN"/>
        </w:rPr>
        <w:t>ICT</w:t>
      </w:r>
      <w:r w:rsidRPr="001607E1">
        <w:rPr>
          <w:lang w:val="en-US" w:eastAsia="zh-CN"/>
        </w:rPr>
        <w:t>调查中发布。</w:t>
      </w:r>
      <w:r w:rsidR="00E85435">
        <w:rPr>
          <w:rFonts w:hint="eastAsia"/>
          <w:lang w:val="en-US" w:eastAsia="zh-CN"/>
        </w:rPr>
        <w:t>无线电通信局和电信发展局在该章</w:t>
      </w:r>
      <w:r>
        <w:rPr>
          <w:rFonts w:hint="eastAsia"/>
          <w:lang w:val="en-US" w:eastAsia="zh-CN"/>
        </w:rPr>
        <w:t>的收集、处理和分发中坚持紧密合作。</w:t>
      </w:r>
      <w:r w:rsidR="00E85435">
        <w:rPr>
          <w:rFonts w:ascii="Arial" w:hAnsi="Arial" w:cs="Arial" w:hint="eastAsia"/>
          <w:lang w:eastAsia="zh-CN"/>
        </w:rPr>
        <w:t>该</w:t>
      </w:r>
      <w:r w:rsidR="00E85435">
        <w:rPr>
          <w:rFonts w:ascii="Arial" w:hAnsi="Arial" w:cs="Arial"/>
          <w:lang w:eastAsia="zh-CN"/>
        </w:rPr>
        <w:t>章</w:t>
      </w:r>
      <w:r w:rsidR="00E85435">
        <w:rPr>
          <w:rFonts w:ascii="Arial" w:hAnsi="Arial" w:cs="Arial" w:hint="eastAsia"/>
          <w:lang w:eastAsia="zh-CN"/>
        </w:rPr>
        <w:t>目前</w:t>
      </w:r>
      <w:r w:rsidR="00E85435">
        <w:rPr>
          <w:rFonts w:ascii="Arial" w:hAnsi="Arial" w:cs="Arial"/>
          <w:lang w:eastAsia="zh-CN"/>
        </w:rPr>
        <w:t>正在修订中，以更好地适应监管人员使用的方式</w:t>
      </w:r>
      <w:r w:rsidR="00E85435">
        <w:rPr>
          <w:rFonts w:ascii="Arial" w:hAnsi="Arial" w:cs="Arial" w:hint="eastAsia"/>
          <w:lang w:eastAsia="zh-CN"/>
        </w:rPr>
        <w:t>对</w:t>
      </w:r>
      <w:r w:rsidR="00E85435">
        <w:rPr>
          <w:rFonts w:ascii="Arial" w:hAnsi="Arial" w:cs="Arial"/>
          <w:lang w:eastAsia="zh-CN"/>
        </w:rPr>
        <w:t>移动宽带技术</w:t>
      </w:r>
      <w:r w:rsidR="006A6380">
        <w:rPr>
          <w:rFonts w:ascii="Arial" w:hAnsi="Arial" w:cs="Arial" w:hint="eastAsia"/>
          <w:lang w:eastAsia="zh-CN"/>
        </w:rPr>
        <w:t>进行</w:t>
      </w:r>
      <w:r w:rsidR="00E85435">
        <w:rPr>
          <w:rFonts w:ascii="Arial" w:hAnsi="Arial" w:cs="Arial" w:hint="eastAsia"/>
          <w:lang w:eastAsia="zh-CN"/>
        </w:rPr>
        <w:t>分类</w:t>
      </w:r>
      <w:r w:rsidR="00E85435">
        <w:rPr>
          <w:rFonts w:ascii="Arial" w:hAnsi="Arial" w:cs="Arial"/>
          <w:lang w:eastAsia="zh-CN"/>
        </w:rPr>
        <w:t>，</w:t>
      </w:r>
      <w:r w:rsidR="00E85435">
        <w:rPr>
          <w:rFonts w:ascii="Arial" w:hAnsi="Arial" w:cs="Arial" w:hint="eastAsia"/>
          <w:lang w:eastAsia="zh-CN"/>
        </w:rPr>
        <w:t>此外还将纳入</w:t>
      </w:r>
      <w:r w:rsidR="00E85435">
        <w:rPr>
          <w:rFonts w:ascii="Arial" w:hAnsi="Arial" w:cs="Arial"/>
          <w:lang w:eastAsia="zh-CN"/>
        </w:rPr>
        <w:t>一个</w:t>
      </w:r>
      <w:r w:rsidR="00E85435" w:rsidRPr="00BB3921">
        <w:rPr>
          <w:lang w:eastAsia="zh-CN"/>
        </w:rPr>
        <w:t>关于</w:t>
      </w:r>
      <w:r w:rsidR="00E85435" w:rsidRPr="00BB3921">
        <w:rPr>
          <w:lang w:eastAsia="zh-CN"/>
        </w:rPr>
        <w:t>IMT</w:t>
      </w:r>
      <w:r w:rsidR="00E85435" w:rsidRPr="00BB3921">
        <w:rPr>
          <w:lang w:eastAsia="zh-CN"/>
        </w:rPr>
        <w:t>频率</w:t>
      </w:r>
      <w:r w:rsidR="00E85435">
        <w:rPr>
          <w:rFonts w:ascii="Arial" w:hAnsi="Arial" w:cs="Arial"/>
          <w:lang w:eastAsia="zh-CN"/>
        </w:rPr>
        <w:t>国家</w:t>
      </w:r>
      <w:r w:rsidR="00E85435">
        <w:rPr>
          <w:rFonts w:ascii="Arial" w:hAnsi="Arial" w:cs="Arial" w:hint="eastAsia"/>
          <w:lang w:eastAsia="zh-CN"/>
        </w:rPr>
        <w:t>划分</w:t>
      </w:r>
      <w:r w:rsidR="00E85435">
        <w:rPr>
          <w:rFonts w:ascii="Arial" w:hAnsi="Arial" w:cs="Arial"/>
          <w:lang w:eastAsia="zh-CN"/>
        </w:rPr>
        <w:t>和</w:t>
      </w:r>
      <w:r w:rsidR="00E85435">
        <w:rPr>
          <w:rFonts w:ascii="Arial" w:hAnsi="Arial" w:cs="Arial" w:hint="eastAsia"/>
          <w:lang w:eastAsia="zh-CN"/>
        </w:rPr>
        <w:t>指</w:t>
      </w:r>
      <w:r w:rsidR="00E85435">
        <w:rPr>
          <w:rFonts w:ascii="Arial" w:hAnsi="Arial" w:cs="Arial"/>
          <w:lang w:eastAsia="zh-CN"/>
        </w:rPr>
        <w:t>配的新章节（正在进行中）</w:t>
      </w:r>
      <w:r w:rsidR="00E85435">
        <w:rPr>
          <w:rFonts w:ascii="Arial" w:hAnsi="Arial" w:cs="Arial" w:hint="eastAsia"/>
          <w:lang w:eastAsia="zh-CN"/>
        </w:rPr>
        <w:t>。</w:t>
      </w:r>
    </w:p>
    <w:p w:rsidR="00E14F2A" w:rsidRPr="00CD4126" w:rsidRDefault="00E14F2A" w:rsidP="00C658CF">
      <w:pPr>
        <w:pStyle w:val="Heading4"/>
        <w:rPr>
          <w:lang w:eastAsia="zh-CN"/>
        </w:rPr>
      </w:pPr>
      <w:bookmarkStart w:id="132" w:name="lt_pId1329"/>
      <w:r w:rsidRPr="004122D8">
        <w:rPr>
          <w:lang w:eastAsia="zh-CN"/>
        </w:rPr>
        <w:t>8.4.1.3</w:t>
      </w:r>
      <w:bookmarkStart w:id="133" w:name="lt_pId1330"/>
      <w:bookmarkEnd w:id="132"/>
      <w:r w:rsidR="00C658CF">
        <w:rPr>
          <w:lang w:eastAsia="zh-CN"/>
        </w:rPr>
        <w:tab/>
      </w:r>
      <w:r>
        <w:rPr>
          <w:lang w:eastAsia="zh-CN"/>
        </w:rPr>
        <w:t>世界电信</w:t>
      </w:r>
      <w:r>
        <w:rPr>
          <w:lang w:eastAsia="zh-CN"/>
        </w:rPr>
        <w:t>/</w:t>
      </w:r>
      <w:r>
        <w:rPr>
          <w:rFonts w:hint="eastAsia"/>
          <w:lang w:eastAsia="zh-CN"/>
        </w:rPr>
        <w:t>ICT</w:t>
      </w:r>
      <w:r>
        <w:rPr>
          <w:rFonts w:hint="eastAsia"/>
          <w:lang w:eastAsia="zh-CN"/>
        </w:rPr>
        <w:t>指标专题研讨会，</w:t>
      </w:r>
      <w:r w:rsidRPr="00CD4126">
        <w:rPr>
          <w:lang w:eastAsia="zh-CN"/>
        </w:rPr>
        <w:t>WTIS</w:t>
      </w:r>
      <w:bookmarkEnd w:id="133"/>
    </w:p>
    <w:p w:rsidR="00E14F2A" w:rsidRDefault="00E14F2A" w:rsidP="00E14F2A">
      <w:pPr>
        <w:ind w:firstLineChars="200" w:firstLine="480"/>
        <w:rPr>
          <w:lang w:eastAsia="zh-CN"/>
        </w:rPr>
      </w:pPr>
      <w:r>
        <w:rPr>
          <w:rFonts w:hint="eastAsia"/>
          <w:lang w:eastAsia="zh-CN"/>
        </w:rPr>
        <w:t>无线电通信局与电信发展局围绕用于收集移动宽带技术数据的指标和定义开展了合作，特别是在需要参引相应标准时。在这种情况下，无线电通信局在</w:t>
      </w:r>
      <w:r w:rsidR="00E85435">
        <w:rPr>
          <w:rFonts w:hint="eastAsia"/>
          <w:lang w:eastAsia="zh-CN"/>
        </w:rPr>
        <w:t>WTIS-14</w:t>
      </w:r>
      <w:r>
        <w:rPr>
          <w:rFonts w:hint="eastAsia"/>
          <w:lang w:eastAsia="zh-CN"/>
        </w:rPr>
        <w:t>、</w:t>
      </w:r>
      <w:r w:rsidR="00E85435">
        <w:rPr>
          <w:rFonts w:hint="eastAsia"/>
          <w:lang w:eastAsia="zh-CN"/>
        </w:rPr>
        <w:t>WTIS-15</w:t>
      </w:r>
      <w:r>
        <w:rPr>
          <w:rFonts w:hint="eastAsia"/>
          <w:lang w:eastAsia="zh-CN"/>
        </w:rPr>
        <w:t>和</w:t>
      </w:r>
      <w:r w:rsidR="00E85435">
        <w:rPr>
          <w:rFonts w:hint="eastAsia"/>
          <w:lang w:eastAsia="zh-CN"/>
        </w:rPr>
        <w:t>WTIS-16</w:t>
      </w:r>
      <w:r>
        <w:rPr>
          <w:rFonts w:hint="eastAsia"/>
          <w:lang w:eastAsia="zh-CN"/>
        </w:rPr>
        <w:t>上做了介绍。在</w:t>
      </w:r>
      <w:r w:rsidR="00E85435">
        <w:rPr>
          <w:rFonts w:hint="eastAsia"/>
          <w:lang w:eastAsia="zh-CN"/>
        </w:rPr>
        <w:t>WTIS-17</w:t>
      </w:r>
      <w:r>
        <w:rPr>
          <w:rFonts w:hint="eastAsia"/>
          <w:lang w:eastAsia="zh-CN"/>
        </w:rPr>
        <w:t>上，无线电通信局参与了</w:t>
      </w:r>
      <w:r>
        <w:rPr>
          <w:rFonts w:hint="eastAsia"/>
          <w:lang w:eastAsia="zh-CN"/>
        </w:rPr>
        <w:t>5G</w:t>
      </w:r>
      <w:r>
        <w:rPr>
          <w:rFonts w:hint="eastAsia"/>
          <w:lang w:eastAsia="zh-CN"/>
        </w:rPr>
        <w:t>和</w:t>
      </w:r>
      <w:r w:rsidR="00E85435">
        <w:rPr>
          <w:rFonts w:hint="eastAsia"/>
          <w:lang w:eastAsia="zh-CN"/>
        </w:rPr>
        <w:t>IMT</w:t>
      </w:r>
      <w:r w:rsidR="00E85435">
        <w:rPr>
          <w:rFonts w:hint="eastAsia"/>
          <w:lang w:eastAsia="zh-CN"/>
        </w:rPr>
        <w:t>频率国家划分和指配</w:t>
      </w:r>
      <w:r>
        <w:rPr>
          <w:rFonts w:hint="eastAsia"/>
          <w:lang w:eastAsia="zh-CN"/>
        </w:rPr>
        <w:t>指标</w:t>
      </w:r>
      <w:r w:rsidR="00E85435">
        <w:rPr>
          <w:rFonts w:hint="eastAsia"/>
          <w:lang w:eastAsia="zh-CN"/>
        </w:rPr>
        <w:t>的</w:t>
      </w:r>
      <w:r>
        <w:rPr>
          <w:rFonts w:hint="eastAsia"/>
          <w:lang w:eastAsia="zh-CN"/>
        </w:rPr>
        <w:t>确定工作。</w:t>
      </w:r>
    </w:p>
    <w:p w:rsidR="00E14F2A" w:rsidRPr="00F362D3" w:rsidRDefault="00E14F2A" w:rsidP="00E14F2A">
      <w:pPr>
        <w:ind w:firstLineChars="200" w:firstLine="480"/>
        <w:rPr>
          <w:lang w:eastAsia="zh-CN"/>
        </w:rPr>
      </w:pPr>
      <w:r>
        <w:rPr>
          <w:rFonts w:hint="eastAsia"/>
          <w:lang w:eastAsia="zh-CN"/>
        </w:rPr>
        <w:t>该活动与</w:t>
      </w:r>
      <w:r>
        <w:rPr>
          <w:rFonts w:hint="eastAsia"/>
          <w:lang w:eastAsia="zh-CN"/>
        </w:rPr>
        <w:t>ITU-R</w:t>
      </w:r>
      <w:r>
        <w:rPr>
          <w:rFonts w:hint="eastAsia"/>
          <w:lang w:eastAsia="zh-CN"/>
        </w:rPr>
        <w:t>关键绩效指标（</w:t>
      </w:r>
      <w:r>
        <w:rPr>
          <w:rFonts w:hint="eastAsia"/>
          <w:lang w:eastAsia="zh-CN"/>
        </w:rPr>
        <w:t>KPI</w:t>
      </w:r>
      <w:r>
        <w:rPr>
          <w:rFonts w:hint="eastAsia"/>
          <w:lang w:eastAsia="zh-CN"/>
        </w:rPr>
        <w:t>）工作高度相关。</w:t>
      </w:r>
    </w:p>
    <w:p w:rsidR="00E14F2A" w:rsidRPr="008C05BE" w:rsidRDefault="00E14F2A" w:rsidP="00C658CF">
      <w:pPr>
        <w:pStyle w:val="Heading4"/>
        <w:rPr>
          <w:lang w:eastAsia="zh-CN"/>
        </w:rPr>
      </w:pPr>
      <w:bookmarkStart w:id="134" w:name="lt_pId1335"/>
      <w:bookmarkStart w:id="135" w:name="_Toc424047624"/>
      <w:bookmarkStart w:id="136" w:name="_Toc424047625"/>
      <w:r w:rsidRPr="008C05BE">
        <w:rPr>
          <w:lang w:eastAsia="zh-CN"/>
        </w:rPr>
        <w:t>8.4.1.4</w:t>
      </w:r>
      <w:bookmarkEnd w:id="134"/>
      <w:r w:rsidRPr="008C05BE">
        <w:rPr>
          <w:lang w:eastAsia="zh-CN"/>
        </w:rPr>
        <w:tab/>
      </w:r>
      <w:bookmarkEnd w:id="135"/>
      <w:r w:rsidRPr="001607E1">
        <w:rPr>
          <w:rFonts w:hint="eastAsia"/>
          <w:lang w:eastAsia="zh-CN"/>
        </w:rPr>
        <w:t>频谱</w:t>
      </w:r>
      <w:r w:rsidRPr="001607E1">
        <w:rPr>
          <w:lang w:eastAsia="zh-CN"/>
        </w:rPr>
        <w:t>管理培训项目（</w:t>
      </w:r>
      <w:r w:rsidRPr="001607E1">
        <w:rPr>
          <w:lang w:eastAsia="zh-CN"/>
        </w:rPr>
        <w:t>SMTP</w:t>
      </w:r>
      <w:r>
        <w:rPr>
          <w:lang w:eastAsia="zh-CN"/>
        </w:rPr>
        <w:t>）</w:t>
      </w:r>
    </w:p>
    <w:p w:rsidR="00E14F2A" w:rsidRPr="00EB3244" w:rsidRDefault="00E14F2A" w:rsidP="00C658CF">
      <w:pPr>
        <w:ind w:firstLineChars="200" w:firstLine="480"/>
        <w:rPr>
          <w:lang w:eastAsia="zh-CN"/>
        </w:rPr>
      </w:pPr>
      <w:r>
        <w:rPr>
          <w:rFonts w:hint="eastAsia"/>
          <w:lang w:eastAsia="zh-CN"/>
        </w:rPr>
        <w:t>在</w:t>
      </w:r>
      <w:r w:rsidRPr="00EB3244">
        <w:rPr>
          <w:lang w:eastAsia="zh-CN"/>
        </w:rPr>
        <w:t>ITU</w:t>
      </w:r>
      <w:r w:rsidRPr="00EB3244">
        <w:rPr>
          <w:lang w:eastAsia="zh-CN"/>
        </w:rPr>
        <w:noBreakHyphen/>
        <w:t>R</w:t>
      </w:r>
      <w:r>
        <w:rPr>
          <w:rFonts w:hint="eastAsia"/>
          <w:lang w:eastAsia="zh-CN"/>
        </w:rPr>
        <w:t>和</w:t>
      </w:r>
      <w:r w:rsidRPr="00EB3244">
        <w:rPr>
          <w:lang w:eastAsia="zh-CN"/>
        </w:rPr>
        <w:t>ITU</w:t>
      </w:r>
      <w:r w:rsidRPr="00EB3244">
        <w:rPr>
          <w:lang w:eastAsia="zh-CN"/>
        </w:rPr>
        <w:noBreakHyphen/>
        <w:t>D</w:t>
      </w:r>
      <w:r>
        <w:rPr>
          <w:rFonts w:hint="eastAsia"/>
          <w:lang w:eastAsia="zh-CN"/>
        </w:rPr>
        <w:t>共</w:t>
      </w:r>
      <w:r>
        <w:rPr>
          <w:lang w:eastAsia="zh-CN"/>
        </w:rPr>
        <w:t>同关心的工作方面，继续</w:t>
      </w:r>
      <w:r>
        <w:rPr>
          <w:rFonts w:hint="eastAsia"/>
          <w:lang w:eastAsia="zh-CN"/>
        </w:rPr>
        <w:t>与</w:t>
      </w:r>
      <w:r>
        <w:rPr>
          <w:lang w:eastAsia="zh-CN"/>
        </w:rPr>
        <w:t>电信</w:t>
      </w:r>
      <w:r>
        <w:rPr>
          <w:rFonts w:hint="eastAsia"/>
          <w:lang w:eastAsia="zh-CN"/>
        </w:rPr>
        <w:t>发展</w:t>
      </w:r>
      <w:r>
        <w:rPr>
          <w:lang w:eastAsia="zh-CN"/>
        </w:rPr>
        <w:t>局保持密切联系。</w:t>
      </w:r>
      <w:r>
        <w:rPr>
          <w:rFonts w:hint="eastAsia"/>
          <w:lang w:eastAsia="zh-CN"/>
        </w:rPr>
        <w:t>无线电</w:t>
      </w:r>
      <w:r>
        <w:rPr>
          <w:lang w:eastAsia="zh-CN"/>
        </w:rPr>
        <w:t>通信局参加了</w:t>
      </w:r>
      <w:r w:rsidRPr="00EB3244">
        <w:rPr>
          <w:lang w:eastAsia="zh-CN"/>
        </w:rPr>
        <w:t>ITU</w:t>
      </w:r>
      <w:r w:rsidRPr="00EB3244">
        <w:rPr>
          <w:lang w:eastAsia="zh-CN"/>
        </w:rPr>
        <w:noBreakHyphen/>
        <w:t>D</w:t>
      </w:r>
      <w:r>
        <w:rPr>
          <w:lang w:eastAsia="zh-CN"/>
        </w:rPr>
        <w:t>研究组、报告人组和电信发展顾问组（</w:t>
      </w:r>
      <w:r>
        <w:rPr>
          <w:lang w:eastAsia="zh-CN"/>
        </w:rPr>
        <w:t>TDAG</w:t>
      </w:r>
      <w:r>
        <w:rPr>
          <w:lang w:eastAsia="zh-CN"/>
        </w:rPr>
        <w:t>）的</w:t>
      </w:r>
      <w:r>
        <w:rPr>
          <w:rFonts w:hint="eastAsia"/>
          <w:lang w:eastAsia="zh-CN"/>
        </w:rPr>
        <w:t>相关</w:t>
      </w:r>
      <w:r>
        <w:rPr>
          <w:lang w:eastAsia="zh-CN"/>
        </w:rPr>
        <w:t>会议，其中的联络</w:t>
      </w:r>
      <w:r>
        <w:rPr>
          <w:rFonts w:hint="eastAsia"/>
          <w:lang w:eastAsia="zh-CN"/>
        </w:rPr>
        <w:t>活动涉及</w:t>
      </w:r>
      <w:r>
        <w:rPr>
          <w:lang w:eastAsia="zh-CN"/>
        </w:rPr>
        <w:t>的主题包括频谱管理、数字广播</w:t>
      </w:r>
      <w:r>
        <w:rPr>
          <w:rFonts w:hint="eastAsia"/>
          <w:lang w:eastAsia="zh-CN"/>
        </w:rPr>
        <w:t>以及</w:t>
      </w:r>
      <w:r>
        <w:rPr>
          <w:lang w:eastAsia="zh-CN"/>
        </w:rPr>
        <w:t>从模拟向数字系统的过渡、向</w:t>
      </w:r>
      <w:r>
        <w:rPr>
          <w:lang w:eastAsia="zh-CN"/>
        </w:rPr>
        <w:t>IMT</w:t>
      </w:r>
      <w:r>
        <w:rPr>
          <w:lang w:eastAsia="zh-CN"/>
        </w:rPr>
        <w:t>的</w:t>
      </w:r>
      <w:r>
        <w:rPr>
          <w:rFonts w:hint="eastAsia"/>
          <w:lang w:eastAsia="zh-CN"/>
        </w:rPr>
        <w:t>迁移</w:t>
      </w:r>
      <w:r>
        <w:rPr>
          <w:lang w:eastAsia="zh-CN"/>
        </w:rPr>
        <w:t>及其实施</w:t>
      </w:r>
      <w:r>
        <w:rPr>
          <w:rFonts w:hint="eastAsia"/>
          <w:lang w:eastAsia="zh-CN"/>
        </w:rPr>
        <w:t>、</w:t>
      </w:r>
      <w:r>
        <w:rPr>
          <w:lang w:eastAsia="zh-CN"/>
        </w:rPr>
        <w:t>无线</w:t>
      </w:r>
      <w:r>
        <w:rPr>
          <w:rFonts w:hint="eastAsia"/>
          <w:lang w:eastAsia="zh-CN"/>
        </w:rPr>
        <w:t>宽带</w:t>
      </w:r>
      <w:r>
        <w:rPr>
          <w:lang w:eastAsia="zh-CN"/>
        </w:rPr>
        <w:t>接入技术</w:t>
      </w:r>
      <w:r>
        <w:rPr>
          <w:rFonts w:hint="eastAsia"/>
          <w:lang w:eastAsia="zh-CN"/>
        </w:rPr>
        <w:t>等</w:t>
      </w:r>
      <w:r>
        <w:rPr>
          <w:lang w:eastAsia="zh-CN"/>
        </w:rPr>
        <w:t>。</w:t>
      </w:r>
      <w:r w:rsidR="005E4FF0">
        <w:rPr>
          <w:lang w:eastAsia="zh-CN"/>
        </w:rPr>
        <w:t>这些主题</w:t>
      </w:r>
      <w:r w:rsidR="005E4FF0">
        <w:rPr>
          <w:rFonts w:hint="eastAsia"/>
          <w:lang w:eastAsia="zh-CN"/>
        </w:rPr>
        <w:t>是对</w:t>
      </w:r>
      <w:r w:rsidRPr="00EB3244">
        <w:rPr>
          <w:lang w:eastAsia="zh-CN"/>
        </w:rPr>
        <w:t>ITU</w:t>
      </w:r>
      <w:r w:rsidRPr="00EB3244">
        <w:rPr>
          <w:lang w:eastAsia="zh-CN"/>
        </w:rPr>
        <w:noBreakHyphen/>
        <w:t>D</w:t>
      </w:r>
      <w:r>
        <w:rPr>
          <w:rFonts w:hint="eastAsia"/>
          <w:lang w:eastAsia="zh-CN"/>
        </w:rPr>
        <w:t>第</w:t>
      </w:r>
      <w:r w:rsidRPr="00EB3244">
        <w:rPr>
          <w:lang w:eastAsia="zh-CN"/>
        </w:rPr>
        <w:t>9-3/2</w:t>
      </w:r>
      <w:r>
        <w:rPr>
          <w:rFonts w:hint="eastAsia"/>
          <w:lang w:eastAsia="zh-CN"/>
        </w:rPr>
        <w:t>号</w:t>
      </w:r>
      <w:r>
        <w:rPr>
          <w:lang w:eastAsia="zh-CN"/>
        </w:rPr>
        <w:t>课题（呼吁</w:t>
      </w:r>
      <w:r w:rsidRPr="00EB3244">
        <w:rPr>
          <w:lang w:eastAsia="zh-CN"/>
        </w:rPr>
        <w:t>ITU</w:t>
      </w:r>
      <w:r w:rsidRPr="00EB3244">
        <w:rPr>
          <w:lang w:eastAsia="zh-CN"/>
        </w:rPr>
        <w:noBreakHyphen/>
        <w:t>R</w:t>
      </w:r>
      <w:r>
        <w:rPr>
          <w:lang w:eastAsia="zh-CN"/>
        </w:rPr>
        <w:t>（</w:t>
      </w:r>
      <w:r>
        <w:rPr>
          <w:rFonts w:hint="eastAsia"/>
          <w:lang w:eastAsia="zh-CN"/>
        </w:rPr>
        <w:t>及</w:t>
      </w:r>
      <w:r w:rsidRPr="00EB3244">
        <w:rPr>
          <w:lang w:eastAsia="zh-CN"/>
        </w:rPr>
        <w:t>ITU</w:t>
      </w:r>
      <w:r w:rsidRPr="00EB3244">
        <w:rPr>
          <w:lang w:eastAsia="zh-CN"/>
        </w:rPr>
        <w:noBreakHyphen/>
        <w:t>T</w:t>
      </w:r>
      <w:r>
        <w:rPr>
          <w:lang w:eastAsia="zh-CN"/>
        </w:rPr>
        <w:t>）</w:t>
      </w:r>
      <w:r>
        <w:rPr>
          <w:rFonts w:hint="eastAsia"/>
          <w:lang w:eastAsia="zh-CN"/>
        </w:rPr>
        <w:t>确定</w:t>
      </w:r>
      <w:r>
        <w:rPr>
          <w:lang w:eastAsia="zh-CN"/>
        </w:rPr>
        <w:t>发展中国家特别关心的研究主题）</w:t>
      </w:r>
      <w:r>
        <w:rPr>
          <w:rFonts w:hint="eastAsia"/>
          <w:lang w:eastAsia="zh-CN"/>
        </w:rPr>
        <w:t>与</w:t>
      </w:r>
      <w:r>
        <w:rPr>
          <w:lang w:eastAsia="zh-CN"/>
        </w:rPr>
        <w:t>该部门进行协作</w:t>
      </w:r>
      <w:r w:rsidR="005E4FF0">
        <w:rPr>
          <w:rFonts w:hint="eastAsia"/>
          <w:lang w:eastAsia="zh-CN"/>
        </w:rPr>
        <w:t>内容的扩展</w:t>
      </w:r>
      <w:r>
        <w:rPr>
          <w:lang w:eastAsia="zh-CN"/>
        </w:rPr>
        <w:t>。</w:t>
      </w:r>
    </w:p>
    <w:p w:rsidR="00E14F2A" w:rsidRPr="008C05BE" w:rsidRDefault="00E14F2A" w:rsidP="00C658CF">
      <w:pPr>
        <w:ind w:firstLineChars="200" w:firstLine="480"/>
        <w:rPr>
          <w:lang w:eastAsia="zh-CN"/>
        </w:rPr>
      </w:pPr>
      <w:r>
        <w:rPr>
          <w:rFonts w:hint="eastAsia"/>
          <w:lang w:eastAsia="zh-CN"/>
        </w:rPr>
        <w:t>应</w:t>
      </w:r>
      <w:r>
        <w:rPr>
          <w:lang w:eastAsia="zh-CN"/>
        </w:rPr>
        <w:t>电信</w:t>
      </w:r>
      <w:r>
        <w:rPr>
          <w:rFonts w:hint="eastAsia"/>
          <w:lang w:eastAsia="zh-CN"/>
        </w:rPr>
        <w:t>发展</w:t>
      </w:r>
      <w:r>
        <w:rPr>
          <w:lang w:eastAsia="zh-CN"/>
        </w:rPr>
        <w:t>局的要求，</w:t>
      </w:r>
      <w:r w:rsidRPr="00EB3244">
        <w:rPr>
          <w:lang w:eastAsia="zh-CN"/>
        </w:rPr>
        <w:t>ITU</w:t>
      </w:r>
      <w:r w:rsidRPr="00EB3244">
        <w:rPr>
          <w:lang w:eastAsia="zh-CN"/>
        </w:rPr>
        <w:noBreakHyphen/>
        <w:t>R</w:t>
      </w:r>
      <w:r>
        <w:rPr>
          <w:rFonts w:hint="eastAsia"/>
          <w:lang w:eastAsia="zh-CN"/>
        </w:rPr>
        <w:t>和</w:t>
      </w:r>
      <w:r>
        <w:rPr>
          <w:lang w:eastAsia="zh-CN"/>
        </w:rPr>
        <w:t>无线电通信局的专家参加了由</w:t>
      </w:r>
      <w:r>
        <w:rPr>
          <w:rFonts w:hint="eastAsia"/>
          <w:lang w:val="en-US" w:eastAsia="zh-CN"/>
        </w:rPr>
        <w:t>ITU-D</w:t>
      </w:r>
      <w:r>
        <w:rPr>
          <w:rFonts w:hint="eastAsia"/>
          <w:lang w:val="en-US" w:eastAsia="zh-CN"/>
        </w:rPr>
        <w:t>组织</w:t>
      </w:r>
      <w:r>
        <w:rPr>
          <w:lang w:val="en-US" w:eastAsia="zh-CN"/>
        </w:rPr>
        <w:t>的国际电联研讨会和讲习班（亦可见第</w:t>
      </w:r>
      <w:r w:rsidRPr="00DF58FE">
        <w:rPr>
          <w:lang w:eastAsia="zh-CN"/>
        </w:rPr>
        <w:t>8.2.4</w:t>
      </w:r>
      <w:r>
        <w:rPr>
          <w:rFonts w:hint="eastAsia"/>
          <w:lang w:val="en-US" w:eastAsia="zh-CN"/>
        </w:rPr>
        <w:t>节</w:t>
      </w:r>
      <w:r>
        <w:rPr>
          <w:lang w:val="en-US" w:eastAsia="zh-CN"/>
        </w:rPr>
        <w:t>）。</w:t>
      </w:r>
      <w:r>
        <w:rPr>
          <w:rFonts w:hint="eastAsia"/>
          <w:lang w:val="en-US" w:eastAsia="zh-CN"/>
        </w:rPr>
        <w:t>在</w:t>
      </w:r>
      <w:r>
        <w:rPr>
          <w:rFonts w:hint="eastAsia"/>
          <w:lang w:val="en-US" w:eastAsia="zh-CN"/>
        </w:rPr>
        <w:t>ITU-R</w:t>
      </w:r>
      <w:r>
        <w:rPr>
          <w:rFonts w:hint="eastAsia"/>
          <w:lang w:val="en-US" w:eastAsia="zh-CN"/>
        </w:rPr>
        <w:t>第</w:t>
      </w:r>
      <w:r>
        <w:rPr>
          <w:rFonts w:hint="eastAsia"/>
          <w:lang w:val="en-US" w:eastAsia="zh-CN"/>
        </w:rPr>
        <w:t>11-4</w:t>
      </w:r>
      <w:r>
        <w:rPr>
          <w:rFonts w:hint="eastAsia"/>
          <w:lang w:val="en-US" w:eastAsia="zh-CN"/>
        </w:rPr>
        <w:t>号</w:t>
      </w:r>
      <w:r>
        <w:rPr>
          <w:lang w:val="en-US" w:eastAsia="zh-CN"/>
        </w:rPr>
        <w:t>决议（进一步为发展中国家开发频谱管理系统）的框架范围内，无线电通信局参与了与</w:t>
      </w:r>
      <w:r w:rsidRPr="00EB3244">
        <w:rPr>
          <w:lang w:eastAsia="zh-CN"/>
        </w:rPr>
        <w:t>SMS4DC</w:t>
      </w:r>
      <w:r>
        <w:rPr>
          <w:rFonts w:hint="eastAsia"/>
          <w:lang w:eastAsia="zh-CN"/>
        </w:rPr>
        <w:t>（</w:t>
      </w:r>
      <w:r>
        <w:rPr>
          <w:lang w:eastAsia="zh-CN"/>
        </w:rPr>
        <w:t>发展中国家频谱管理系统）软件相关的设计、测试和培训工作，并就相关</w:t>
      </w:r>
      <w:r>
        <w:rPr>
          <w:rFonts w:hint="eastAsia"/>
          <w:lang w:val="en-US" w:eastAsia="zh-CN"/>
        </w:rPr>
        <w:t>ITU-R</w:t>
      </w:r>
      <w:r>
        <w:rPr>
          <w:rFonts w:hint="eastAsia"/>
          <w:lang w:val="en-US" w:eastAsia="zh-CN"/>
        </w:rPr>
        <w:t>建议</w:t>
      </w:r>
      <w:r>
        <w:rPr>
          <w:lang w:val="en-US" w:eastAsia="zh-CN"/>
        </w:rPr>
        <w:t>书的使用提出了建议。</w:t>
      </w:r>
      <w:r>
        <w:rPr>
          <w:rFonts w:hint="eastAsia"/>
          <w:lang w:val="en-US" w:eastAsia="zh-CN"/>
        </w:rPr>
        <w:t>此外，</w:t>
      </w:r>
      <w:r w:rsidRPr="00EB3244">
        <w:rPr>
          <w:lang w:eastAsia="zh-CN"/>
        </w:rPr>
        <w:t>ITU</w:t>
      </w:r>
      <w:r w:rsidRPr="00EB3244">
        <w:rPr>
          <w:lang w:eastAsia="zh-CN"/>
        </w:rPr>
        <w:noBreakHyphen/>
        <w:t>R</w:t>
      </w:r>
      <w:r>
        <w:rPr>
          <w:rFonts w:hint="eastAsia"/>
          <w:lang w:eastAsia="zh-CN"/>
        </w:rPr>
        <w:t>第</w:t>
      </w:r>
      <w:r>
        <w:rPr>
          <w:rFonts w:hint="eastAsia"/>
          <w:lang w:eastAsia="zh-CN"/>
        </w:rPr>
        <w:t>1</w:t>
      </w:r>
      <w:r>
        <w:rPr>
          <w:rFonts w:hint="eastAsia"/>
          <w:lang w:eastAsia="zh-CN"/>
        </w:rPr>
        <w:t>研究</w:t>
      </w:r>
      <w:r>
        <w:rPr>
          <w:lang w:eastAsia="zh-CN"/>
        </w:rPr>
        <w:t>组继续与</w:t>
      </w:r>
      <w:r>
        <w:rPr>
          <w:lang w:eastAsia="zh-CN"/>
        </w:rPr>
        <w:t>ITU</w:t>
      </w:r>
      <w:r>
        <w:rPr>
          <w:lang w:eastAsia="zh-CN"/>
        </w:rPr>
        <w:noBreakHyphen/>
        <w:t>D</w:t>
      </w:r>
      <w:r>
        <w:rPr>
          <w:rFonts w:hint="eastAsia"/>
          <w:lang w:eastAsia="zh-CN"/>
        </w:rPr>
        <w:t>研究</w:t>
      </w:r>
      <w:r>
        <w:rPr>
          <w:lang w:eastAsia="zh-CN"/>
        </w:rPr>
        <w:t>组密切合作，按照</w:t>
      </w:r>
      <w:r>
        <w:rPr>
          <w:lang w:eastAsia="zh-CN"/>
        </w:rPr>
        <w:t>ITU</w:t>
      </w:r>
      <w:r>
        <w:rPr>
          <w:lang w:eastAsia="zh-CN"/>
        </w:rPr>
        <w:noBreakHyphen/>
        <w:t>D</w:t>
      </w:r>
      <w:r>
        <w:rPr>
          <w:rFonts w:hint="eastAsia"/>
          <w:lang w:eastAsia="zh-CN"/>
        </w:rPr>
        <w:t>第</w:t>
      </w:r>
      <w:r>
        <w:rPr>
          <w:rFonts w:hint="eastAsia"/>
          <w:lang w:eastAsia="zh-CN"/>
        </w:rPr>
        <w:t>9</w:t>
      </w:r>
      <w:r>
        <w:rPr>
          <w:rFonts w:hint="eastAsia"/>
          <w:lang w:eastAsia="zh-CN"/>
        </w:rPr>
        <w:t>号</w:t>
      </w:r>
      <w:r>
        <w:rPr>
          <w:lang w:eastAsia="zh-CN"/>
        </w:rPr>
        <w:t>决议</w:t>
      </w:r>
      <w:r>
        <w:rPr>
          <w:rFonts w:hint="eastAsia"/>
          <w:lang w:eastAsia="zh-CN"/>
        </w:rPr>
        <w:t>，</w:t>
      </w:r>
      <w:r>
        <w:rPr>
          <w:lang w:eastAsia="zh-CN"/>
        </w:rPr>
        <w:t>开展</w:t>
      </w:r>
      <w:r>
        <w:rPr>
          <w:rFonts w:hint="eastAsia"/>
          <w:lang w:eastAsia="zh-CN"/>
        </w:rPr>
        <w:t>有</w:t>
      </w:r>
      <w:r>
        <w:rPr>
          <w:lang w:eastAsia="zh-CN"/>
        </w:rPr>
        <w:t>关频谱使用方面的研究。</w:t>
      </w:r>
    </w:p>
    <w:p w:rsidR="00E14F2A" w:rsidRPr="008C05BE" w:rsidRDefault="00E14F2A" w:rsidP="00C658CF">
      <w:pPr>
        <w:ind w:firstLineChars="200" w:firstLine="480"/>
        <w:rPr>
          <w:lang w:eastAsia="zh-CN"/>
        </w:rPr>
      </w:pPr>
      <w:r>
        <w:rPr>
          <w:rFonts w:hint="eastAsia"/>
          <w:lang w:eastAsia="zh-CN"/>
        </w:rPr>
        <w:t>在</w:t>
      </w:r>
      <w:r>
        <w:rPr>
          <w:lang w:eastAsia="zh-CN"/>
        </w:rPr>
        <w:t>始终铭记发展中国家需求的同时，相关研究组继续将手册制定作为一项重要工作进行。在</w:t>
      </w:r>
      <w:r>
        <w:rPr>
          <w:rFonts w:hint="eastAsia"/>
          <w:lang w:eastAsia="zh-CN"/>
        </w:rPr>
        <w:t>此</w:t>
      </w:r>
      <w:r>
        <w:rPr>
          <w:lang w:eastAsia="zh-CN"/>
        </w:rPr>
        <w:t>方面，</w:t>
      </w:r>
      <w:r>
        <w:rPr>
          <w:rFonts w:hint="eastAsia"/>
          <w:lang w:eastAsia="zh-CN"/>
        </w:rPr>
        <w:t>已</w:t>
      </w:r>
      <w:r>
        <w:rPr>
          <w:lang w:eastAsia="zh-CN"/>
        </w:rPr>
        <w:t>制定</w:t>
      </w:r>
      <w:r>
        <w:rPr>
          <w:rFonts w:hint="eastAsia"/>
          <w:lang w:eastAsia="zh-CN"/>
        </w:rPr>
        <w:t>了涉及</w:t>
      </w:r>
      <w:r>
        <w:rPr>
          <w:lang w:eastAsia="zh-CN"/>
        </w:rPr>
        <w:t>下列主题的新的或</w:t>
      </w:r>
      <w:r>
        <w:rPr>
          <w:rFonts w:hint="eastAsia"/>
          <w:lang w:eastAsia="zh-CN"/>
        </w:rPr>
        <w:t>经</w:t>
      </w:r>
      <w:r>
        <w:rPr>
          <w:lang w:eastAsia="zh-CN"/>
        </w:rPr>
        <w:t>修订的手册</w:t>
      </w:r>
      <w:r>
        <w:rPr>
          <w:rFonts w:hint="eastAsia"/>
          <w:lang w:eastAsia="zh-CN"/>
        </w:rPr>
        <w:t>：</w:t>
      </w:r>
      <w:r>
        <w:rPr>
          <w:lang w:eastAsia="zh-CN"/>
        </w:rPr>
        <w:t>频谱监测、</w:t>
      </w:r>
      <w:r>
        <w:rPr>
          <w:rFonts w:hint="eastAsia"/>
          <w:lang w:eastAsia="zh-CN"/>
        </w:rPr>
        <w:t>设计</w:t>
      </w:r>
      <w:r>
        <w:rPr>
          <w:lang w:eastAsia="zh-CN"/>
        </w:rPr>
        <w:t>地面点对点链路所需的微波传播信息、业余和卫星业余业务、向</w:t>
      </w:r>
      <w:r w:rsidRPr="00EB3244">
        <w:rPr>
          <w:lang w:eastAsia="zh-CN"/>
        </w:rPr>
        <w:t>IMT-2000</w:t>
      </w:r>
      <w:r>
        <w:rPr>
          <w:rFonts w:hint="eastAsia"/>
          <w:lang w:eastAsia="zh-CN"/>
        </w:rPr>
        <w:t>系统</w:t>
      </w:r>
      <w:r>
        <w:rPr>
          <w:lang w:eastAsia="zh-CN"/>
        </w:rPr>
        <w:t>的过渡以及无线电频谱在气象领域的使用</w:t>
      </w:r>
      <w:r>
        <w:rPr>
          <w:rFonts w:hint="eastAsia"/>
          <w:lang w:eastAsia="zh-CN"/>
        </w:rPr>
        <w:t xml:space="preserve"> </w:t>
      </w:r>
      <w:r w:rsidRPr="003A082B">
        <w:rPr>
          <w:lang w:eastAsia="zh-CN"/>
        </w:rPr>
        <w:t>–</w:t>
      </w:r>
      <w:r>
        <w:rPr>
          <w:rFonts w:hint="eastAsia"/>
          <w:lang w:eastAsia="zh-CN"/>
        </w:rPr>
        <w:t xml:space="preserve"> </w:t>
      </w:r>
      <w:r>
        <w:rPr>
          <w:rFonts w:hint="eastAsia"/>
          <w:lang w:eastAsia="zh-CN"/>
        </w:rPr>
        <w:t>天气</w:t>
      </w:r>
      <w:r>
        <w:rPr>
          <w:lang w:eastAsia="zh-CN"/>
        </w:rPr>
        <w:t>、</w:t>
      </w:r>
      <w:r>
        <w:rPr>
          <w:rFonts w:hint="eastAsia"/>
          <w:lang w:eastAsia="zh-CN"/>
        </w:rPr>
        <w:t>水</w:t>
      </w:r>
      <w:r>
        <w:rPr>
          <w:lang w:eastAsia="zh-CN"/>
        </w:rPr>
        <w:t>和气候监测及预测。</w:t>
      </w:r>
    </w:p>
    <w:p w:rsidR="00E14F2A" w:rsidRPr="006126E3" w:rsidRDefault="00E14F2A" w:rsidP="00C658CF">
      <w:pPr>
        <w:ind w:firstLineChars="200" w:firstLine="480"/>
        <w:rPr>
          <w:lang w:eastAsia="zh-CN"/>
        </w:rPr>
      </w:pPr>
      <w:bookmarkStart w:id="137" w:name="lt_pId1349"/>
      <w:r w:rsidRPr="001607E1">
        <w:rPr>
          <w:rFonts w:hint="eastAsia"/>
          <w:lang w:eastAsia="zh-CN"/>
        </w:rPr>
        <w:lastRenderedPageBreak/>
        <w:t>自</w:t>
      </w:r>
      <w:r w:rsidRPr="001607E1">
        <w:rPr>
          <w:rFonts w:hint="eastAsia"/>
          <w:lang w:eastAsia="zh-CN"/>
        </w:rPr>
        <w:t>2013</w:t>
      </w:r>
      <w:r w:rsidRPr="001607E1">
        <w:rPr>
          <w:rFonts w:hint="eastAsia"/>
          <w:lang w:eastAsia="zh-CN"/>
        </w:rPr>
        <w:t>年</w:t>
      </w:r>
      <w:r w:rsidRPr="001607E1">
        <w:rPr>
          <w:lang w:eastAsia="zh-CN"/>
        </w:rPr>
        <w:t>起，无线电通信局</w:t>
      </w:r>
      <w:r w:rsidRPr="001607E1">
        <w:rPr>
          <w:rFonts w:hint="eastAsia"/>
          <w:lang w:eastAsia="zh-CN"/>
        </w:rPr>
        <w:t>一直</w:t>
      </w:r>
      <w:r>
        <w:rPr>
          <w:lang w:eastAsia="zh-CN"/>
        </w:rPr>
        <w:t>在积极参与</w:t>
      </w:r>
      <w:r>
        <w:rPr>
          <w:rFonts w:hint="eastAsia"/>
          <w:lang w:eastAsia="zh-CN"/>
        </w:rPr>
        <w:t>和</w:t>
      </w:r>
      <w:r w:rsidRPr="001607E1">
        <w:rPr>
          <w:lang w:eastAsia="zh-CN"/>
        </w:rPr>
        <w:t>电信发展局联合</w:t>
      </w:r>
      <w:r>
        <w:rPr>
          <w:lang w:eastAsia="zh-CN"/>
        </w:rPr>
        <w:t>开展</w:t>
      </w:r>
      <w:r w:rsidRPr="001607E1">
        <w:rPr>
          <w:lang w:eastAsia="zh-CN"/>
        </w:rPr>
        <w:t>的项目</w:t>
      </w:r>
      <w:r>
        <w:rPr>
          <w:lang w:eastAsia="zh-CN"/>
        </w:rPr>
        <w:t>：</w:t>
      </w:r>
      <w:r w:rsidRPr="00AF5E73">
        <w:rPr>
          <w:rFonts w:ascii="STKaiti" w:eastAsia="STKaiti" w:hAnsi="STKaiti" w:hint="eastAsia"/>
          <w:lang w:eastAsia="zh-CN"/>
        </w:rPr>
        <w:t>频谱</w:t>
      </w:r>
      <w:r w:rsidRPr="00AF5E73">
        <w:rPr>
          <w:rFonts w:ascii="STKaiti" w:eastAsia="STKaiti" w:hAnsi="STKaiti"/>
          <w:lang w:eastAsia="zh-CN"/>
        </w:rPr>
        <w:t>管理培训项目</w:t>
      </w:r>
      <w:r>
        <w:rPr>
          <w:lang w:eastAsia="zh-CN"/>
        </w:rPr>
        <w:t>（</w:t>
      </w:r>
      <w:r>
        <w:rPr>
          <w:lang w:eastAsia="zh-CN"/>
        </w:rPr>
        <w:t>SMTP</w:t>
      </w:r>
      <w:r>
        <w:rPr>
          <w:lang w:eastAsia="zh-CN"/>
        </w:rPr>
        <w:t>）及其不同</w:t>
      </w:r>
      <w:r>
        <w:rPr>
          <w:rFonts w:hint="eastAsia"/>
          <w:lang w:eastAsia="zh-CN"/>
        </w:rPr>
        <w:t>阶段的</w:t>
      </w:r>
      <w:r>
        <w:rPr>
          <w:lang w:eastAsia="zh-CN"/>
        </w:rPr>
        <w:t>工作：设计、材料</w:t>
      </w:r>
      <w:r>
        <w:rPr>
          <w:rFonts w:hint="eastAsia"/>
          <w:lang w:eastAsia="zh-CN"/>
        </w:rPr>
        <w:t>准备</w:t>
      </w:r>
      <w:r>
        <w:rPr>
          <w:lang w:eastAsia="zh-CN"/>
        </w:rPr>
        <w:t>、同行审查和试点测试（于</w:t>
      </w:r>
      <w:r>
        <w:rPr>
          <w:lang w:eastAsia="zh-CN"/>
        </w:rPr>
        <w:t>2015</w:t>
      </w:r>
      <w:r>
        <w:rPr>
          <w:lang w:eastAsia="zh-CN"/>
        </w:rPr>
        <w:t>年开展，目前正在评估）。</w:t>
      </w:r>
      <w:bookmarkEnd w:id="137"/>
      <w:r>
        <w:rPr>
          <w:rFonts w:hint="eastAsia"/>
          <w:lang w:eastAsia="zh-CN"/>
        </w:rPr>
        <w:t>2016</w:t>
      </w:r>
      <w:r>
        <w:rPr>
          <w:rFonts w:hint="eastAsia"/>
          <w:lang w:eastAsia="zh-CN"/>
        </w:rPr>
        <w:t>年，根据收到的反馈意见，将对改进进行</w:t>
      </w:r>
      <w:r w:rsidR="002B55E3">
        <w:rPr>
          <w:rFonts w:hint="eastAsia"/>
          <w:lang w:eastAsia="zh-CN"/>
        </w:rPr>
        <w:t>整合</w:t>
      </w:r>
      <w:r>
        <w:rPr>
          <w:rFonts w:hint="eastAsia"/>
          <w:lang w:eastAsia="zh-CN"/>
        </w:rPr>
        <w:t>。</w:t>
      </w:r>
      <w:r w:rsidR="00B47792">
        <w:rPr>
          <w:rFonts w:hint="eastAsia"/>
          <w:lang w:eastAsia="zh-CN"/>
        </w:rPr>
        <w:t>2017</w:t>
      </w:r>
      <w:r w:rsidR="00B47792">
        <w:rPr>
          <w:rFonts w:hint="eastAsia"/>
          <w:lang w:eastAsia="zh-CN"/>
        </w:rPr>
        <w:t>年，对项目进行了全面修订，国际电联启动了同拉丁美洲部分监管机构的对话，这些机构对于特别针对其职员的</w:t>
      </w:r>
      <w:r w:rsidR="00B47792">
        <w:rPr>
          <w:rFonts w:hint="eastAsia"/>
          <w:lang w:eastAsia="zh-CN"/>
        </w:rPr>
        <w:t>SMTP</w:t>
      </w:r>
      <w:r w:rsidR="00B47792">
        <w:rPr>
          <w:rFonts w:hint="eastAsia"/>
          <w:lang w:eastAsia="zh-CN"/>
        </w:rPr>
        <w:t>项目版本很感兴趣。</w:t>
      </w:r>
      <w:r w:rsidR="00EE4CD8">
        <w:rPr>
          <w:lang w:eastAsia="zh-CN"/>
        </w:rPr>
        <w:t xml:space="preserve"> </w:t>
      </w:r>
    </w:p>
    <w:p w:rsidR="00E14F2A" w:rsidRPr="008C05BE" w:rsidRDefault="00E14F2A" w:rsidP="00C658CF">
      <w:pPr>
        <w:pStyle w:val="Heading3"/>
        <w:rPr>
          <w:lang w:eastAsia="zh-CN"/>
        </w:rPr>
      </w:pPr>
      <w:bookmarkStart w:id="138" w:name="lt_pId1350"/>
      <w:bookmarkStart w:id="139" w:name="_Toc446060794"/>
      <w:bookmarkEnd w:id="136"/>
      <w:r w:rsidRPr="008C05BE">
        <w:rPr>
          <w:lang w:eastAsia="zh-CN"/>
        </w:rPr>
        <w:t>8.4.2</w:t>
      </w:r>
      <w:bookmarkEnd w:id="138"/>
      <w:r w:rsidRPr="008C05BE">
        <w:rPr>
          <w:lang w:eastAsia="zh-CN"/>
        </w:rPr>
        <w:tab/>
      </w:r>
      <w:bookmarkEnd w:id="139"/>
      <w:r>
        <w:rPr>
          <w:rFonts w:hint="eastAsia"/>
          <w:lang w:eastAsia="zh-CN"/>
        </w:rPr>
        <w:t>与</w:t>
      </w:r>
      <w:r w:rsidRPr="00EB3244">
        <w:rPr>
          <w:lang w:eastAsia="zh-CN"/>
        </w:rPr>
        <w:t>ITU-T</w:t>
      </w:r>
      <w:r>
        <w:rPr>
          <w:rFonts w:hint="eastAsia"/>
          <w:lang w:eastAsia="zh-CN"/>
        </w:rPr>
        <w:t>的</w:t>
      </w:r>
      <w:r>
        <w:rPr>
          <w:lang w:eastAsia="zh-CN"/>
        </w:rPr>
        <w:t>合作</w:t>
      </w:r>
    </w:p>
    <w:p w:rsidR="00E14F2A" w:rsidRPr="00EB3244" w:rsidRDefault="00E14F2A" w:rsidP="00E14F2A">
      <w:pPr>
        <w:ind w:firstLineChars="200" w:firstLine="480"/>
        <w:rPr>
          <w:lang w:eastAsia="zh-CN"/>
        </w:rPr>
      </w:pPr>
      <w:r w:rsidRPr="00EB3244">
        <w:rPr>
          <w:rFonts w:hint="eastAsia"/>
          <w:lang w:eastAsia="zh-CN"/>
        </w:rPr>
        <w:t>除气候变化和应急通信外，</w:t>
      </w:r>
      <w:r w:rsidRPr="00EB3244">
        <w:rPr>
          <w:lang w:eastAsia="zh-CN"/>
        </w:rPr>
        <w:t>ITU-R</w:t>
      </w:r>
      <w:r w:rsidRPr="00EB3244">
        <w:rPr>
          <w:rFonts w:hint="eastAsia"/>
          <w:lang w:eastAsia="zh-CN"/>
        </w:rPr>
        <w:t>和</w:t>
      </w:r>
      <w:r w:rsidRPr="00EB3244">
        <w:rPr>
          <w:lang w:eastAsia="zh-CN"/>
        </w:rPr>
        <w:t>ITU-T</w:t>
      </w:r>
      <w:r w:rsidRPr="00EB3244">
        <w:rPr>
          <w:rFonts w:hint="eastAsia"/>
          <w:lang w:eastAsia="zh-CN"/>
        </w:rPr>
        <w:t>共同关注</w:t>
      </w:r>
      <w:r>
        <w:rPr>
          <w:rFonts w:hint="eastAsia"/>
          <w:lang w:eastAsia="zh-CN"/>
        </w:rPr>
        <w:t>的问题还包括</w:t>
      </w:r>
      <w:r w:rsidRPr="00EB3244">
        <w:rPr>
          <w:lang w:eastAsia="zh-CN"/>
        </w:rPr>
        <w:t>IMT 2020</w:t>
      </w:r>
      <w:r>
        <w:rPr>
          <w:rFonts w:hint="eastAsia"/>
          <w:lang w:eastAsia="zh-CN"/>
        </w:rPr>
        <w:t>、</w:t>
      </w:r>
      <w:r w:rsidRPr="00EB3244">
        <w:rPr>
          <w:rFonts w:hint="eastAsia"/>
          <w:lang w:eastAsia="zh-CN"/>
        </w:rPr>
        <w:t>人体暴露于无线电频率的影响、电力线传输系统、智能交通系统、共同专利政策和知识产权及音视媒体无障碍获取。</w:t>
      </w:r>
    </w:p>
    <w:p w:rsidR="00E14F2A" w:rsidRPr="00C56C6F" w:rsidRDefault="00E14F2A" w:rsidP="00E14F2A">
      <w:pPr>
        <w:ind w:firstLineChars="200" w:firstLine="480"/>
        <w:rPr>
          <w:lang w:eastAsia="zh-CN"/>
        </w:rPr>
      </w:pPr>
      <w:r>
        <w:rPr>
          <w:rFonts w:hint="eastAsia"/>
          <w:lang w:eastAsia="zh-CN"/>
        </w:rPr>
        <w:t>无线电通信局的</w:t>
      </w:r>
      <w:r w:rsidRPr="00BC40F1">
        <w:rPr>
          <w:rFonts w:hint="eastAsia"/>
          <w:lang w:eastAsia="zh-CN"/>
        </w:rPr>
        <w:t>代表参加了</w:t>
      </w:r>
      <w:r w:rsidRPr="00BC40F1">
        <w:rPr>
          <w:rFonts w:hint="eastAsia"/>
          <w:lang w:eastAsia="zh-CN"/>
        </w:rPr>
        <w:t>2016</w:t>
      </w:r>
      <w:r w:rsidRPr="00BC40F1">
        <w:rPr>
          <w:rFonts w:hint="eastAsia"/>
          <w:lang w:eastAsia="zh-CN"/>
        </w:rPr>
        <w:t>年世界电信标准化大会</w:t>
      </w:r>
      <w:r>
        <w:rPr>
          <w:rFonts w:hint="eastAsia"/>
          <w:lang w:eastAsia="zh-CN"/>
        </w:rPr>
        <w:t>。无线电通信局的代表</w:t>
      </w:r>
      <w:r w:rsidRPr="00BC40F1">
        <w:rPr>
          <w:rFonts w:hint="eastAsia"/>
          <w:lang w:eastAsia="zh-CN"/>
        </w:rPr>
        <w:t>还出席了</w:t>
      </w:r>
      <w:r w:rsidRPr="00BC40F1">
        <w:rPr>
          <w:rFonts w:hint="eastAsia"/>
          <w:lang w:eastAsia="zh-CN"/>
        </w:rPr>
        <w:t>ITU-T</w:t>
      </w:r>
      <w:r w:rsidRPr="00BC40F1">
        <w:rPr>
          <w:rFonts w:hint="eastAsia"/>
          <w:lang w:eastAsia="zh-CN"/>
        </w:rPr>
        <w:t>在</w:t>
      </w:r>
      <w:r>
        <w:rPr>
          <w:rFonts w:hint="eastAsia"/>
          <w:lang w:eastAsia="zh-CN"/>
        </w:rPr>
        <w:t>2016</w:t>
      </w:r>
      <w:r>
        <w:rPr>
          <w:rFonts w:hint="eastAsia"/>
          <w:lang w:eastAsia="zh-CN"/>
        </w:rPr>
        <w:t>年</w:t>
      </w:r>
      <w:r w:rsidRPr="00BC40F1">
        <w:rPr>
          <w:rFonts w:hint="eastAsia"/>
          <w:lang w:eastAsia="zh-CN"/>
        </w:rPr>
        <w:t>国际电联</w:t>
      </w:r>
      <w:r>
        <w:rPr>
          <w:rFonts w:hint="eastAsia"/>
          <w:lang w:eastAsia="zh-CN"/>
        </w:rPr>
        <w:t>世界</w:t>
      </w:r>
      <w:r w:rsidRPr="00BC40F1">
        <w:rPr>
          <w:rFonts w:hint="eastAsia"/>
          <w:lang w:eastAsia="zh-CN"/>
        </w:rPr>
        <w:t>电信</w:t>
      </w:r>
      <w:r>
        <w:rPr>
          <w:rFonts w:hint="eastAsia"/>
          <w:lang w:eastAsia="zh-CN"/>
        </w:rPr>
        <w:t>展</w:t>
      </w:r>
      <w:r w:rsidRPr="00BC40F1">
        <w:rPr>
          <w:rFonts w:hint="eastAsia"/>
          <w:lang w:eastAsia="zh-CN"/>
        </w:rPr>
        <w:t>期间组织的万花筒学术会议，</w:t>
      </w:r>
      <w:r>
        <w:rPr>
          <w:rFonts w:hint="eastAsia"/>
          <w:lang w:eastAsia="zh-CN"/>
        </w:rPr>
        <w:t>无线电通信局主持了关于无线网络频谱效率的会议</w:t>
      </w:r>
      <w:r w:rsidRPr="00BC40F1">
        <w:rPr>
          <w:rFonts w:hint="eastAsia"/>
          <w:lang w:eastAsia="zh-CN"/>
        </w:rPr>
        <w:t>。</w:t>
      </w:r>
    </w:p>
    <w:p w:rsidR="00E14F2A" w:rsidRPr="008C05BE" w:rsidRDefault="00E14F2A" w:rsidP="00E14F2A">
      <w:pPr>
        <w:ind w:firstLineChars="200" w:firstLine="480"/>
        <w:rPr>
          <w:lang w:eastAsia="zh-CN"/>
        </w:rPr>
      </w:pPr>
      <w:r w:rsidRPr="00EB3244">
        <w:rPr>
          <w:rFonts w:hint="eastAsia"/>
          <w:lang w:eastAsia="zh-CN"/>
        </w:rPr>
        <w:t>不断有人提出就一系列</w:t>
      </w:r>
      <w:r w:rsidRPr="00EB3244">
        <w:rPr>
          <w:lang w:eastAsia="zh-CN"/>
        </w:rPr>
        <w:t>ITU-T</w:t>
      </w:r>
      <w:r w:rsidRPr="00EB3244">
        <w:rPr>
          <w:rFonts w:hint="eastAsia"/>
          <w:lang w:eastAsia="zh-CN"/>
        </w:rPr>
        <w:t>正在研究解决的</w:t>
      </w:r>
      <w:r>
        <w:rPr>
          <w:rFonts w:hint="eastAsia"/>
          <w:lang w:eastAsia="zh-CN"/>
        </w:rPr>
        <w:t>、</w:t>
      </w:r>
      <w:r w:rsidRPr="00EB3244">
        <w:rPr>
          <w:rFonts w:hint="eastAsia"/>
          <w:lang w:eastAsia="zh-CN"/>
        </w:rPr>
        <w:t>对无线电通信问题产生影响的不同议题开展紧密协调的要求，以减少两个部门所</w:t>
      </w:r>
      <w:r>
        <w:rPr>
          <w:rFonts w:hint="eastAsia"/>
          <w:lang w:eastAsia="zh-CN"/>
        </w:rPr>
        <w:t>开展</w:t>
      </w:r>
      <w:r w:rsidRPr="00EB3244">
        <w:rPr>
          <w:rFonts w:hint="eastAsia"/>
          <w:lang w:eastAsia="zh-CN"/>
        </w:rPr>
        <w:t>的工作之间可能出现的重叠、重复和冲突。</w:t>
      </w:r>
    </w:p>
    <w:p w:rsidR="00EE4CD8" w:rsidRDefault="00B47792" w:rsidP="00A377B0">
      <w:pPr>
        <w:ind w:firstLineChars="200" w:firstLine="480"/>
        <w:rPr>
          <w:lang w:eastAsia="zh-CN"/>
        </w:rPr>
      </w:pPr>
      <w:bookmarkStart w:id="140" w:name="lt_pId1355"/>
      <w:bookmarkStart w:id="141" w:name="_Toc418163383"/>
      <w:bookmarkStart w:id="142" w:name="_Toc418232301"/>
      <w:bookmarkStart w:id="143" w:name="_Toc424047626"/>
      <w:bookmarkStart w:id="144" w:name="_Toc446060795"/>
      <w:r>
        <w:rPr>
          <w:rFonts w:hint="eastAsia"/>
          <w:lang w:eastAsia="zh-CN"/>
        </w:rPr>
        <w:t>此外无线电通信局和电信标准化局在</w:t>
      </w:r>
      <w:r>
        <w:rPr>
          <w:rFonts w:hint="eastAsia"/>
          <w:lang w:eastAsia="zh-CN"/>
        </w:rPr>
        <w:t>GSR</w:t>
      </w:r>
      <w:r w:rsidR="00C658CF">
        <w:rPr>
          <w:lang w:eastAsia="zh-CN"/>
        </w:rPr>
        <w:t>-17</w:t>
      </w:r>
      <w:r>
        <w:rPr>
          <w:rFonts w:hint="eastAsia"/>
          <w:lang w:eastAsia="zh-CN"/>
        </w:rPr>
        <w:t>期间联合举办了</w:t>
      </w:r>
      <w:r w:rsidR="00EE4CD8" w:rsidRPr="005D1354">
        <w:rPr>
          <w:lang w:eastAsia="zh-CN"/>
        </w:rPr>
        <w:t>5G</w:t>
      </w:r>
      <w:r w:rsidR="00EE4CD8">
        <w:rPr>
          <w:lang w:eastAsia="zh-CN"/>
        </w:rPr>
        <w:t>/</w:t>
      </w:r>
      <w:r w:rsidR="00EE4CD8" w:rsidRPr="005D1354">
        <w:rPr>
          <w:lang w:eastAsia="zh-CN"/>
        </w:rPr>
        <w:t xml:space="preserve">IMT </w:t>
      </w:r>
      <w:r w:rsidR="00EE4CD8">
        <w:rPr>
          <w:lang w:eastAsia="zh-CN"/>
        </w:rPr>
        <w:t>2020</w:t>
      </w:r>
      <w:r>
        <w:rPr>
          <w:rFonts w:hint="eastAsia"/>
          <w:lang w:eastAsia="zh-CN"/>
        </w:rPr>
        <w:t>专场。</w:t>
      </w:r>
    </w:p>
    <w:p w:rsidR="00E14F2A" w:rsidRPr="008C05BE" w:rsidRDefault="00E14F2A" w:rsidP="00C658CF">
      <w:pPr>
        <w:pStyle w:val="Heading3"/>
        <w:rPr>
          <w:lang w:eastAsia="zh-CN"/>
        </w:rPr>
      </w:pPr>
      <w:r w:rsidRPr="008C05BE">
        <w:rPr>
          <w:lang w:eastAsia="zh-CN"/>
        </w:rPr>
        <w:t>8.4.3</w:t>
      </w:r>
      <w:bookmarkEnd w:id="140"/>
      <w:r w:rsidRPr="008C05BE">
        <w:rPr>
          <w:lang w:eastAsia="zh-CN"/>
        </w:rPr>
        <w:tab/>
      </w:r>
      <w:bookmarkEnd w:id="141"/>
      <w:bookmarkEnd w:id="142"/>
      <w:bookmarkEnd w:id="143"/>
      <w:bookmarkEnd w:id="144"/>
      <w:r>
        <w:rPr>
          <w:rFonts w:hint="eastAsia"/>
          <w:lang w:eastAsia="zh-CN"/>
        </w:rPr>
        <w:t>与</w:t>
      </w:r>
      <w:r>
        <w:rPr>
          <w:lang w:eastAsia="zh-CN"/>
        </w:rPr>
        <w:t>国际和区域性组织的合作</w:t>
      </w:r>
    </w:p>
    <w:p w:rsidR="00E14F2A" w:rsidRPr="00EB3244" w:rsidRDefault="00E14F2A" w:rsidP="00E14F2A">
      <w:pPr>
        <w:ind w:firstLineChars="200" w:firstLine="480"/>
        <w:rPr>
          <w:lang w:eastAsia="zh-CN"/>
        </w:rPr>
      </w:pPr>
      <w:r w:rsidRPr="00EB3244">
        <w:rPr>
          <w:rFonts w:hint="eastAsia"/>
          <w:lang w:eastAsia="zh-CN"/>
        </w:rPr>
        <w:t>无线电通信局与众多国际和区域</w:t>
      </w:r>
      <w:r>
        <w:rPr>
          <w:rFonts w:hint="eastAsia"/>
          <w:lang w:eastAsia="zh-CN"/>
        </w:rPr>
        <w:t>性</w:t>
      </w:r>
      <w:r w:rsidRPr="00EB3244">
        <w:rPr>
          <w:rFonts w:hint="eastAsia"/>
          <w:lang w:eastAsia="zh-CN"/>
        </w:rPr>
        <w:t>组织保持着密切合作，旨在：</w:t>
      </w:r>
      <w:r w:rsidRPr="001607E1">
        <w:rPr>
          <w:lang w:eastAsia="zh-CN"/>
        </w:rPr>
        <w:t>1</w:t>
      </w:r>
      <w:r>
        <w:rPr>
          <w:rFonts w:hint="eastAsia"/>
          <w:lang w:eastAsia="zh-CN"/>
        </w:rPr>
        <w:t>）</w:t>
      </w:r>
      <w:r w:rsidRPr="00EB3244">
        <w:rPr>
          <w:rFonts w:hint="eastAsia"/>
          <w:lang w:eastAsia="zh-CN"/>
        </w:rPr>
        <w:t>促进志同道合的机构间的对话；</w:t>
      </w:r>
      <w:r w:rsidRPr="001607E1">
        <w:rPr>
          <w:lang w:eastAsia="zh-CN"/>
        </w:rPr>
        <w:t>2</w:t>
      </w:r>
      <w:r>
        <w:rPr>
          <w:rFonts w:hint="eastAsia"/>
          <w:lang w:eastAsia="zh-CN"/>
        </w:rPr>
        <w:t>）</w:t>
      </w:r>
      <w:r w:rsidRPr="00EB3244">
        <w:rPr>
          <w:rFonts w:hint="eastAsia"/>
          <w:lang w:eastAsia="zh-CN"/>
        </w:rPr>
        <w:t>推进协调工作，以提高</w:t>
      </w:r>
      <w:r w:rsidRPr="00EB3244">
        <w:rPr>
          <w:lang w:eastAsia="zh-CN"/>
        </w:rPr>
        <w:t>WRC</w:t>
      </w:r>
      <w:r w:rsidRPr="00EB3244">
        <w:rPr>
          <w:rFonts w:hint="eastAsia"/>
          <w:lang w:eastAsia="zh-CN"/>
        </w:rPr>
        <w:t>等会议活动的筹备效率；</w:t>
      </w:r>
      <w:r w:rsidRPr="001607E1">
        <w:rPr>
          <w:lang w:eastAsia="zh-CN"/>
        </w:rPr>
        <w:t>3</w:t>
      </w:r>
      <w:r>
        <w:rPr>
          <w:rFonts w:hint="eastAsia"/>
          <w:lang w:eastAsia="zh-CN"/>
        </w:rPr>
        <w:t>）</w:t>
      </w:r>
      <w:r w:rsidRPr="00EB3244">
        <w:rPr>
          <w:rFonts w:hint="eastAsia"/>
          <w:lang w:eastAsia="zh-CN"/>
        </w:rPr>
        <w:t>使</w:t>
      </w:r>
      <w:r w:rsidRPr="00EB3244">
        <w:rPr>
          <w:lang w:eastAsia="zh-CN"/>
        </w:rPr>
        <w:t>ITU-R</w:t>
      </w:r>
      <w:r>
        <w:rPr>
          <w:rFonts w:hint="eastAsia"/>
          <w:lang w:eastAsia="zh-CN"/>
        </w:rPr>
        <w:t>随时了解其他</w:t>
      </w:r>
      <w:r w:rsidRPr="00EB3244">
        <w:rPr>
          <w:rFonts w:hint="eastAsia"/>
          <w:lang w:eastAsia="zh-CN"/>
        </w:rPr>
        <w:t>组织开展的相关活动，以</w:t>
      </w:r>
      <w:r>
        <w:rPr>
          <w:rFonts w:hint="eastAsia"/>
          <w:lang w:eastAsia="zh-CN"/>
        </w:rPr>
        <w:t>协助开展工作项目</w:t>
      </w:r>
      <w:r w:rsidRPr="00EB3244">
        <w:rPr>
          <w:rFonts w:hint="eastAsia"/>
          <w:lang w:eastAsia="zh-CN"/>
        </w:rPr>
        <w:t>规划。</w:t>
      </w:r>
    </w:p>
    <w:p w:rsidR="00E14F2A" w:rsidRPr="00EB3244" w:rsidRDefault="00E14F2A" w:rsidP="00E14F2A">
      <w:pPr>
        <w:ind w:firstLineChars="200" w:firstLine="480"/>
        <w:rPr>
          <w:szCs w:val="24"/>
          <w:lang w:eastAsia="zh-CN"/>
        </w:rPr>
      </w:pPr>
      <w:r>
        <w:rPr>
          <w:rFonts w:hint="eastAsia"/>
          <w:szCs w:val="24"/>
          <w:lang w:eastAsia="zh-CN"/>
        </w:rPr>
        <w:t>无线电</w:t>
      </w:r>
      <w:r>
        <w:rPr>
          <w:szCs w:val="24"/>
          <w:lang w:eastAsia="zh-CN"/>
        </w:rPr>
        <w:t>通信局继续与负责频谱使用的相关国际和区域性组织（</w:t>
      </w:r>
      <w:bookmarkStart w:id="145" w:name="OLE_LINK53"/>
      <w:bookmarkStart w:id="146" w:name="OLE_LINK68"/>
      <w:r w:rsidRPr="00EB3244">
        <w:rPr>
          <w:szCs w:val="24"/>
          <w:lang w:eastAsia="zh-CN"/>
        </w:rPr>
        <w:t>APT</w:t>
      </w:r>
      <w:bookmarkEnd w:id="145"/>
      <w:bookmarkEnd w:id="146"/>
      <w:r>
        <w:rPr>
          <w:szCs w:val="24"/>
          <w:lang w:eastAsia="zh-CN"/>
        </w:rPr>
        <w:t>、</w:t>
      </w:r>
      <w:r w:rsidRPr="00115642">
        <w:rPr>
          <w:rFonts w:hint="eastAsia"/>
          <w:szCs w:val="24"/>
          <w:lang w:eastAsia="zh-CN"/>
        </w:rPr>
        <w:t>ASMG</w:t>
      </w:r>
      <w:r>
        <w:rPr>
          <w:szCs w:val="24"/>
          <w:lang w:eastAsia="zh-CN"/>
        </w:rPr>
        <w:t>、</w:t>
      </w:r>
      <w:r>
        <w:rPr>
          <w:rFonts w:hint="eastAsia"/>
          <w:szCs w:val="24"/>
          <w:lang w:eastAsia="zh-CN"/>
        </w:rPr>
        <w:t>ATU</w:t>
      </w:r>
      <w:r>
        <w:rPr>
          <w:szCs w:val="24"/>
          <w:lang w:eastAsia="zh-CN"/>
        </w:rPr>
        <w:t>、</w:t>
      </w:r>
      <w:r w:rsidRPr="00115642">
        <w:rPr>
          <w:rFonts w:hint="eastAsia"/>
          <w:szCs w:val="24"/>
          <w:lang w:eastAsia="zh-CN"/>
        </w:rPr>
        <w:t>CEPT</w:t>
      </w:r>
      <w:r>
        <w:rPr>
          <w:rFonts w:hint="eastAsia"/>
          <w:szCs w:val="24"/>
          <w:lang w:eastAsia="zh-CN"/>
        </w:rPr>
        <w:t>、</w:t>
      </w:r>
      <w:r w:rsidRPr="00EB3244">
        <w:rPr>
          <w:szCs w:val="24"/>
          <w:lang w:eastAsia="zh-CN"/>
        </w:rPr>
        <w:t>CITEL</w:t>
      </w:r>
      <w:r>
        <w:rPr>
          <w:rFonts w:hint="eastAsia"/>
          <w:szCs w:val="24"/>
          <w:lang w:eastAsia="zh-CN"/>
        </w:rPr>
        <w:t>和</w:t>
      </w:r>
      <w:r w:rsidRPr="00115642">
        <w:rPr>
          <w:rFonts w:hint="eastAsia"/>
          <w:szCs w:val="24"/>
          <w:lang w:eastAsia="zh-CN"/>
        </w:rPr>
        <w:t>RCC</w:t>
      </w:r>
      <w:r>
        <w:rPr>
          <w:rFonts w:hint="eastAsia"/>
          <w:szCs w:val="24"/>
          <w:lang w:eastAsia="zh-CN"/>
        </w:rPr>
        <w:t>）</w:t>
      </w:r>
      <w:r w:rsidR="00B47792">
        <w:rPr>
          <w:rFonts w:hint="eastAsia"/>
          <w:szCs w:val="24"/>
          <w:lang w:eastAsia="zh-CN"/>
        </w:rPr>
        <w:t>、广播组织（</w:t>
      </w:r>
      <w:r w:rsidR="00B47792">
        <w:rPr>
          <w:rFonts w:hint="eastAsia"/>
          <w:szCs w:val="24"/>
          <w:lang w:eastAsia="zh-CN"/>
        </w:rPr>
        <w:t>ABU</w:t>
      </w:r>
      <w:r w:rsidR="00B47792">
        <w:rPr>
          <w:rFonts w:hint="eastAsia"/>
          <w:szCs w:val="24"/>
          <w:lang w:eastAsia="zh-CN"/>
        </w:rPr>
        <w:t>、</w:t>
      </w:r>
      <w:r w:rsidR="00D836A8">
        <w:rPr>
          <w:rFonts w:hint="eastAsia"/>
          <w:szCs w:val="24"/>
          <w:lang w:eastAsia="zh-CN"/>
        </w:rPr>
        <w:t>ASBU</w:t>
      </w:r>
      <w:r w:rsidR="00D836A8">
        <w:rPr>
          <w:rFonts w:hint="eastAsia"/>
          <w:szCs w:val="24"/>
          <w:lang w:eastAsia="zh-CN"/>
        </w:rPr>
        <w:t>和</w:t>
      </w:r>
      <w:r w:rsidR="00D836A8">
        <w:rPr>
          <w:rFonts w:hint="eastAsia"/>
          <w:szCs w:val="24"/>
          <w:lang w:eastAsia="zh-CN"/>
        </w:rPr>
        <w:t>HFCC</w:t>
      </w:r>
      <w:r w:rsidR="00B47792">
        <w:rPr>
          <w:rFonts w:hint="eastAsia"/>
          <w:szCs w:val="24"/>
          <w:lang w:eastAsia="zh-CN"/>
        </w:rPr>
        <w:t>）</w:t>
      </w:r>
      <w:r>
        <w:rPr>
          <w:rFonts w:hint="eastAsia"/>
          <w:szCs w:val="24"/>
          <w:lang w:eastAsia="zh-CN"/>
        </w:rPr>
        <w:t>以</w:t>
      </w:r>
      <w:r>
        <w:rPr>
          <w:szCs w:val="24"/>
          <w:lang w:eastAsia="zh-CN"/>
        </w:rPr>
        <w:t>及更广泛的负责无线电通信业务使用的组织（</w:t>
      </w:r>
      <w:r>
        <w:rPr>
          <w:rFonts w:hint="eastAsia"/>
          <w:szCs w:val="24"/>
          <w:lang w:eastAsia="zh-CN"/>
        </w:rPr>
        <w:t>如</w:t>
      </w:r>
      <w:r w:rsidRPr="00EB3244">
        <w:rPr>
          <w:szCs w:val="24"/>
          <w:lang w:eastAsia="zh-CN"/>
        </w:rPr>
        <w:t>ITSO</w:t>
      </w:r>
      <w:r>
        <w:rPr>
          <w:szCs w:val="24"/>
          <w:lang w:eastAsia="zh-CN"/>
        </w:rPr>
        <w:t>、</w:t>
      </w:r>
      <w:r w:rsidRPr="00EB3244">
        <w:rPr>
          <w:szCs w:val="24"/>
          <w:lang w:eastAsia="zh-CN"/>
        </w:rPr>
        <w:t>ESOA</w:t>
      </w:r>
      <w:r>
        <w:rPr>
          <w:szCs w:val="24"/>
          <w:lang w:eastAsia="zh-CN"/>
        </w:rPr>
        <w:t>、</w:t>
      </w:r>
      <w:r w:rsidRPr="00EB3244">
        <w:rPr>
          <w:szCs w:val="24"/>
          <w:lang w:eastAsia="zh-CN"/>
        </w:rPr>
        <w:t>GVF</w:t>
      </w:r>
      <w:r>
        <w:rPr>
          <w:szCs w:val="24"/>
          <w:lang w:eastAsia="zh-CN"/>
        </w:rPr>
        <w:t>、</w:t>
      </w:r>
      <w:r>
        <w:rPr>
          <w:rFonts w:hint="eastAsia"/>
          <w:szCs w:val="24"/>
          <w:lang w:eastAsia="zh-CN"/>
        </w:rPr>
        <w:t>GSM</w:t>
      </w:r>
      <w:r>
        <w:rPr>
          <w:rFonts w:hint="eastAsia"/>
          <w:szCs w:val="24"/>
          <w:lang w:eastAsia="zh-CN"/>
        </w:rPr>
        <w:t>协会（</w:t>
      </w:r>
      <w:r w:rsidRPr="00EB3244">
        <w:rPr>
          <w:szCs w:val="24"/>
          <w:lang w:eastAsia="zh-CN"/>
        </w:rPr>
        <w:t>GSMA</w:t>
      </w:r>
      <w:r>
        <w:rPr>
          <w:rFonts w:hint="eastAsia"/>
          <w:szCs w:val="24"/>
          <w:lang w:eastAsia="zh-CN"/>
        </w:rPr>
        <w:t>）</w:t>
      </w:r>
      <w:r w:rsidR="00D836A8">
        <w:rPr>
          <w:rFonts w:hint="eastAsia"/>
          <w:szCs w:val="24"/>
          <w:lang w:eastAsia="zh-CN"/>
        </w:rPr>
        <w:t>和</w:t>
      </w:r>
      <w:r w:rsidRPr="00EB3244">
        <w:rPr>
          <w:szCs w:val="24"/>
          <w:lang w:eastAsia="zh-CN"/>
        </w:rPr>
        <w:t>EBU</w:t>
      </w:r>
      <w:r>
        <w:rPr>
          <w:rFonts w:hint="eastAsia"/>
          <w:szCs w:val="24"/>
          <w:lang w:eastAsia="zh-CN"/>
        </w:rPr>
        <w:t>）</w:t>
      </w:r>
      <w:r>
        <w:rPr>
          <w:szCs w:val="24"/>
          <w:lang w:eastAsia="zh-CN"/>
        </w:rPr>
        <w:t>密切合作，组织、推广和参加有关《无线电规则》应用的能力建设活动，</w:t>
      </w:r>
      <w:r>
        <w:rPr>
          <w:rFonts w:hint="eastAsia"/>
          <w:szCs w:val="24"/>
          <w:lang w:eastAsia="zh-CN"/>
        </w:rPr>
        <w:t>包括</w:t>
      </w:r>
      <w:r>
        <w:rPr>
          <w:szCs w:val="24"/>
          <w:lang w:eastAsia="zh-CN"/>
        </w:rPr>
        <w:t>第</w:t>
      </w:r>
      <w:r>
        <w:rPr>
          <w:szCs w:val="24"/>
          <w:lang w:eastAsia="zh-CN"/>
        </w:rPr>
        <w:t>8.2</w:t>
      </w:r>
      <w:r>
        <w:rPr>
          <w:rFonts w:hint="eastAsia"/>
          <w:szCs w:val="24"/>
          <w:lang w:eastAsia="zh-CN"/>
        </w:rPr>
        <w:t>节所述的</w:t>
      </w:r>
      <w:r w:rsidRPr="00EB3244">
        <w:rPr>
          <w:szCs w:val="24"/>
          <w:lang w:eastAsia="zh-CN"/>
        </w:rPr>
        <w:t>WRS</w:t>
      </w:r>
      <w:r>
        <w:rPr>
          <w:rFonts w:hint="eastAsia"/>
          <w:szCs w:val="24"/>
          <w:lang w:eastAsia="zh-CN"/>
        </w:rPr>
        <w:t>和</w:t>
      </w:r>
      <w:r>
        <w:rPr>
          <w:szCs w:val="24"/>
          <w:lang w:eastAsia="zh-CN"/>
        </w:rPr>
        <w:t>RR</w:t>
      </w:r>
      <w:r>
        <w:rPr>
          <w:rFonts w:hint="eastAsia"/>
          <w:szCs w:val="24"/>
          <w:lang w:eastAsia="zh-CN"/>
        </w:rPr>
        <w:t>S</w:t>
      </w:r>
      <w:r>
        <w:rPr>
          <w:szCs w:val="24"/>
          <w:lang w:eastAsia="zh-CN"/>
        </w:rPr>
        <w:t>。</w:t>
      </w:r>
    </w:p>
    <w:p w:rsidR="00E14F2A" w:rsidRPr="00EB3244" w:rsidRDefault="00E14F2A" w:rsidP="00E14F2A">
      <w:pPr>
        <w:ind w:firstLineChars="200" w:firstLine="480"/>
        <w:rPr>
          <w:iCs/>
          <w:lang w:eastAsia="zh-CN"/>
        </w:rPr>
      </w:pPr>
      <w:r>
        <w:rPr>
          <w:rFonts w:hint="eastAsia"/>
          <w:iCs/>
          <w:lang w:eastAsia="zh-CN"/>
        </w:rPr>
        <w:t>无线电</w:t>
      </w:r>
      <w:r>
        <w:rPr>
          <w:iCs/>
          <w:lang w:eastAsia="zh-CN"/>
        </w:rPr>
        <w:t>通信局继续</w:t>
      </w:r>
      <w:r>
        <w:rPr>
          <w:rFonts w:hint="eastAsia"/>
          <w:iCs/>
          <w:lang w:eastAsia="zh-CN"/>
        </w:rPr>
        <w:t>参与</w:t>
      </w:r>
      <w:r>
        <w:rPr>
          <w:iCs/>
          <w:lang w:eastAsia="zh-CN"/>
        </w:rPr>
        <w:t>全球标准协作组织（</w:t>
      </w:r>
      <w:r>
        <w:rPr>
          <w:iCs/>
          <w:lang w:eastAsia="zh-CN"/>
        </w:rPr>
        <w:t>GSC</w:t>
      </w:r>
      <w:r>
        <w:rPr>
          <w:iCs/>
          <w:lang w:eastAsia="zh-CN"/>
        </w:rPr>
        <w:t>）的工作。</w:t>
      </w:r>
      <w:r>
        <w:rPr>
          <w:lang w:val="en-US" w:eastAsia="zh-CN"/>
        </w:rPr>
        <w:t>由于</w:t>
      </w:r>
      <w:r>
        <w:rPr>
          <w:rFonts w:hint="eastAsia"/>
          <w:lang w:val="en-US" w:eastAsia="zh-CN"/>
        </w:rPr>
        <w:t>3</w:t>
      </w:r>
      <w:r>
        <w:rPr>
          <w:rFonts w:hint="eastAsia"/>
          <w:lang w:val="en-US" w:eastAsia="zh-CN"/>
        </w:rPr>
        <w:t>代</w:t>
      </w:r>
      <w:r>
        <w:rPr>
          <w:lang w:val="en-US" w:eastAsia="zh-CN"/>
        </w:rPr>
        <w:t>伙伴关系项目和电子电气工程师协会</w:t>
      </w:r>
      <w:r>
        <w:rPr>
          <w:rFonts w:hint="eastAsia"/>
          <w:lang w:val="en-US" w:eastAsia="zh-CN"/>
        </w:rPr>
        <w:t>（</w:t>
      </w:r>
      <w:r>
        <w:rPr>
          <w:lang w:val="en-US" w:eastAsia="zh-CN"/>
        </w:rPr>
        <w:t>IEEE</w:t>
      </w:r>
      <w:r>
        <w:rPr>
          <w:lang w:val="en-US" w:eastAsia="zh-CN"/>
        </w:rPr>
        <w:t>）对第</w:t>
      </w:r>
      <w:r>
        <w:rPr>
          <w:rFonts w:hint="eastAsia"/>
          <w:lang w:val="en-US" w:eastAsia="zh-CN"/>
        </w:rPr>
        <w:t>5</w:t>
      </w:r>
      <w:r>
        <w:rPr>
          <w:rFonts w:hint="eastAsia"/>
          <w:lang w:val="en-US" w:eastAsia="zh-CN"/>
        </w:rPr>
        <w:t>研究</w:t>
      </w:r>
      <w:r>
        <w:rPr>
          <w:lang w:val="en-US" w:eastAsia="zh-CN"/>
        </w:rPr>
        <w:t>组十分重要且关联密切，因此，继续参与这些相关工作</w:t>
      </w:r>
      <w:r>
        <w:rPr>
          <w:rFonts w:hint="eastAsia"/>
          <w:lang w:val="en-US" w:eastAsia="zh-CN"/>
        </w:rPr>
        <w:t>。</w:t>
      </w:r>
      <w:r>
        <w:rPr>
          <w:lang w:val="en-US" w:eastAsia="zh-CN"/>
        </w:rPr>
        <w:t>其它</w:t>
      </w:r>
      <w:r>
        <w:rPr>
          <w:rFonts w:hint="eastAsia"/>
          <w:lang w:val="en-US" w:eastAsia="zh-CN"/>
        </w:rPr>
        <w:t>令人</w:t>
      </w:r>
      <w:r>
        <w:rPr>
          <w:lang w:val="en-US" w:eastAsia="zh-CN"/>
        </w:rPr>
        <w:t>瞩目的</w:t>
      </w:r>
      <w:r>
        <w:rPr>
          <w:rFonts w:hint="eastAsia"/>
          <w:lang w:val="en-US" w:eastAsia="zh-CN"/>
        </w:rPr>
        <w:t>与</w:t>
      </w:r>
      <w:r>
        <w:rPr>
          <w:lang w:val="en-US" w:eastAsia="zh-CN"/>
        </w:rPr>
        <w:t>研究组的联络工作包括</w:t>
      </w:r>
      <w:r>
        <w:rPr>
          <w:rFonts w:hint="eastAsia"/>
          <w:lang w:val="en-US" w:eastAsia="zh-CN"/>
        </w:rPr>
        <w:t>与世界</w:t>
      </w:r>
      <w:r>
        <w:rPr>
          <w:lang w:val="en-US" w:eastAsia="zh-CN"/>
        </w:rPr>
        <w:t>气象组织的联络（通过第</w:t>
      </w:r>
      <w:r>
        <w:rPr>
          <w:rFonts w:hint="eastAsia"/>
          <w:lang w:val="en-US" w:eastAsia="zh-CN"/>
        </w:rPr>
        <w:t>7</w:t>
      </w:r>
      <w:r>
        <w:rPr>
          <w:rFonts w:hint="eastAsia"/>
          <w:lang w:val="en-US" w:eastAsia="zh-CN"/>
        </w:rPr>
        <w:t>研究</w:t>
      </w:r>
      <w:r>
        <w:rPr>
          <w:lang w:val="en-US" w:eastAsia="zh-CN"/>
        </w:rPr>
        <w:t>组）、与国际无线电干扰特别委员会（</w:t>
      </w:r>
      <w:r w:rsidRPr="00EB3244">
        <w:rPr>
          <w:iCs/>
          <w:lang w:eastAsia="zh-CN"/>
        </w:rPr>
        <w:t>CISPR</w:t>
      </w:r>
      <w:r>
        <w:rPr>
          <w:rFonts w:hint="eastAsia"/>
          <w:iCs/>
          <w:lang w:eastAsia="zh-CN"/>
        </w:rPr>
        <w:t>）</w:t>
      </w:r>
      <w:r>
        <w:rPr>
          <w:iCs/>
          <w:lang w:eastAsia="zh-CN"/>
        </w:rPr>
        <w:t>的联络（通过第</w:t>
      </w:r>
      <w:r>
        <w:rPr>
          <w:rFonts w:hint="eastAsia"/>
          <w:iCs/>
          <w:lang w:eastAsia="zh-CN"/>
        </w:rPr>
        <w:t>1</w:t>
      </w:r>
      <w:r>
        <w:rPr>
          <w:rFonts w:hint="eastAsia"/>
          <w:iCs/>
          <w:lang w:eastAsia="zh-CN"/>
        </w:rPr>
        <w:t>研究</w:t>
      </w:r>
      <w:r>
        <w:rPr>
          <w:iCs/>
          <w:lang w:eastAsia="zh-CN"/>
        </w:rPr>
        <w:t>组）、与世界卫生组织</w:t>
      </w:r>
      <w:r>
        <w:rPr>
          <w:rFonts w:hint="eastAsia"/>
          <w:iCs/>
          <w:lang w:eastAsia="zh-CN"/>
        </w:rPr>
        <w:t>的联络</w:t>
      </w:r>
      <w:r>
        <w:rPr>
          <w:iCs/>
          <w:lang w:eastAsia="zh-CN"/>
        </w:rPr>
        <w:t>（通过第</w:t>
      </w:r>
      <w:r>
        <w:rPr>
          <w:rFonts w:hint="eastAsia"/>
          <w:iCs/>
          <w:lang w:eastAsia="zh-CN"/>
        </w:rPr>
        <w:t>6</w:t>
      </w:r>
      <w:r>
        <w:rPr>
          <w:rFonts w:hint="eastAsia"/>
          <w:iCs/>
          <w:lang w:eastAsia="zh-CN"/>
        </w:rPr>
        <w:t>研究</w:t>
      </w:r>
      <w:r w:rsidR="009644E1">
        <w:rPr>
          <w:iCs/>
          <w:lang w:eastAsia="zh-CN"/>
        </w:rPr>
        <w:t>组）、与空间频率协调</w:t>
      </w:r>
      <w:r w:rsidR="009644E1">
        <w:rPr>
          <w:rFonts w:hint="eastAsia"/>
          <w:iCs/>
          <w:lang w:eastAsia="zh-CN"/>
        </w:rPr>
        <w:t>组</w:t>
      </w:r>
      <w:r>
        <w:rPr>
          <w:iCs/>
          <w:lang w:eastAsia="zh-CN"/>
        </w:rPr>
        <w:t>的联络</w:t>
      </w:r>
      <w:r>
        <w:rPr>
          <w:rFonts w:hint="eastAsia"/>
          <w:iCs/>
          <w:lang w:eastAsia="zh-CN"/>
        </w:rPr>
        <w:t>（</w:t>
      </w:r>
      <w:r>
        <w:rPr>
          <w:iCs/>
          <w:lang w:eastAsia="zh-CN"/>
        </w:rPr>
        <w:t>通过第</w:t>
      </w:r>
      <w:r>
        <w:rPr>
          <w:rFonts w:hint="eastAsia"/>
          <w:iCs/>
          <w:lang w:eastAsia="zh-CN"/>
        </w:rPr>
        <w:t>7</w:t>
      </w:r>
      <w:r>
        <w:rPr>
          <w:rFonts w:hint="eastAsia"/>
          <w:iCs/>
          <w:lang w:eastAsia="zh-CN"/>
        </w:rPr>
        <w:t>研究</w:t>
      </w:r>
      <w:r>
        <w:rPr>
          <w:iCs/>
          <w:lang w:eastAsia="zh-CN"/>
        </w:rPr>
        <w:t>组）</w:t>
      </w:r>
      <w:r>
        <w:rPr>
          <w:rFonts w:hint="eastAsia"/>
          <w:iCs/>
          <w:lang w:eastAsia="zh-CN"/>
        </w:rPr>
        <w:t>以及</w:t>
      </w:r>
      <w:r>
        <w:rPr>
          <w:iCs/>
          <w:lang w:eastAsia="zh-CN"/>
        </w:rPr>
        <w:t>与欧洲广播</w:t>
      </w:r>
      <w:r>
        <w:rPr>
          <w:rFonts w:hint="eastAsia"/>
          <w:iCs/>
          <w:lang w:eastAsia="zh-CN"/>
        </w:rPr>
        <w:t>联盟</w:t>
      </w:r>
      <w:r>
        <w:rPr>
          <w:iCs/>
          <w:lang w:eastAsia="zh-CN"/>
        </w:rPr>
        <w:t>的联络（通过第</w:t>
      </w:r>
      <w:r>
        <w:rPr>
          <w:rFonts w:hint="eastAsia"/>
          <w:iCs/>
          <w:lang w:eastAsia="zh-CN"/>
        </w:rPr>
        <w:t>6</w:t>
      </w:r>
      <w:r>
        <w:rPr>
          <w:rFonts w:hint="eastAsia"/>
          <w:iCs/>
          <w:lang w:eastAsia="zh-CN"/>
        </w:rPr>
        <w:t>研究</w:t>
      </w:r>
      <w:r>
        <w:rPr>
          <w:iCs/>
          <w:lang w:eastAsia="zh-CN"/>
        </w:rPr>
        <w:t>组）。</w:t>
      </w:r>
    </w:p>
    <w:p w:rsidR="00E14F2A" w:rsidRPr="00EB3244" w:rsidRDefault="00E14F2A" w:rsidP="00E14F2A">
      <w:pPr>
        <w:ind w:firstLineChars="200" w:firstLine="480"/>
        <w:rPr>
          <w:lang w:eastAsia="zh-CN"/>
        </w:rPr>
      </w:pPr>
      <w:bookmarkStart w:id="147" w:name="_GoBack"/>
      <w:bookmarkEnd w:id="147"/>
      <w:r>
        <w:rPr>
          <w:rFonts w:hint="eastAsia"/>
          <w:lang w:eastAsia="zh-CN"/>
        </w:rPr>
        <w:t>无线电</w:t>
      </w:r>
      <w:r>
        <w:rPr>
          <w:lang w:eastAsia="zh-CN"/>
        </w:rPr>
        <w:t>通信局还确保与联合国和平利用外层空间委员会（</w:t>
      </w:r>
      <w:r w:rsidRPr="00EB3244">
        <w:rPr>
          <w:lang w:eastAsia="zh-CN"/>
        </w:rPr>
        <w:t>UN-COPUOS</w:t>
      </w:r>
      <w:r>
        <w:rPr>
          <w:rFonts w:hint="eastAsia"/>
          <w:lang w:eastAsia="zh-CN"/>
        </w:rPr>
        <w:t>）</w:t>
      </w:r>
      <w:r>
        <w:rPr>
          <w:lang w:eastAsia="zh-CN"/>
        </w:rPr>
        <w:t>、国际海事组织（</w:t>
      </w:r>
      <w:r>
        <w:rPr>
          <w:lang w:eastAsia="zh-CN"/>
        </w:rPr>
        <w:t>IMO</w:t>
      </w:r>
      <w:r>
        <w:rPr>
          <w:rFonts w:hint="eastAsia"/>
          <w:lang w:eastAsia="zh-CN"/>
        </w:rPr>
        <w:t>）</w:t>
      </w:r>
      <w:r>
        <w:rPr>
          <w:lang w:eastAsia="zh-CN"/>
        </w:rPr>
        <w:t>、国际</w:t>
      </w:r>
      <w:r>
        <w:rPr>
          <w:rFonts w:hint="eastAsia"/>
          <w:lang w:eastAsia="zh-CN"/>
        </w:rPr>
        <w:t>移动</w:t>
      </w:r>
      <w:r>
        <w:rPr>
          <w:lang w:eastAsia="zh-CN"/>
        </w:rPr>
        <w:t>卫星组织（</w:t>
      </w:r>
      <w:r>
        <w:rPr>
          <w:lang w:eastAsia="zh-CN"/>
        </w:rPr>
        <w:t>IMSO</w:t>
      </w:r>
      <w:r>
        <w:rPr>
          <w:lang w:eastAsia="zh-CN"/>
        </w:rPr>
        <w:t>）、国际卫星通信组织（</w:t>
      </w:r>
      <w:r>
        <w:rPr>
          <w:lang w:eastAsia="zh-CN"/>
        </w:rPr>
        <w:t>ITSO</w:t>
      </w:r>
      <w:r>
        <w:rPr>
          <w:lang w:eastAsia="zh-CN"/>
        </w:rPr>
        <w:t>）、国际卫星辅助搜救组织（</w:t>
      </w:r>
      <w:r w:rsidRPr="00EB3244">
        <w:rPr>
          <w:lang w:eastAsia="zh-CN"/>
        </w:rPr>
        <w:t>COSPAS-SARSAT</w:t>
      </w:r>
      <w:r>
        <w:rPr>
          <w:rFonts w:hint="eastAsia"/>
          <w:lang w:eastAsia="zh-CN"/>
        </w:rPr>
        <w:t>）</w:t>
      </w:r>
      <w:r>
        <w:rPr>
          <w:lang w:eastAsia="zh-CN"/>
        </w:rPr>
        <w:t>、国际</w:t>
      </w:r>
      <w:r>
        <w:rPr>
          <w:rFonts w:hint="eastAsia"/>
          <w:lang w:eastAsia="zh-CN"/>
        </w:rPr>
        <w:t>红十字</w:t>
      </w:r>
      <w:r>
        <w:rPr>
          <w:lang w:eastAsia="zh-CN"/>
        </w:rPr>
        <w:t>会（</w:t>
      </w:r>
      <w:r>
        <w:rPr>
          <w:lang w:eastAsia="zh-CN"/>
        </w:rPr>
        <w:t>CICR</w:t>
      </w:r>
      <w:r>
        <w:rPr>
          <w:lang w:eastAsia="zh-CN"/>
        </w:rPr>
        <w:t>）和国际民航组织（</w:t>
      </w:r>
      <w:r>
        <w:rPr>
          <w:lang w:eastAsia="zh-CN"/>
        </w:rPr>
        <w:t>ICAO</w:t>
      </w:r>
      <w:r>
        <w:rPr>
          <w:lang w:eastAsia="zh-CN"/>
        </w:rPr>
        <w:t>）就国际电联条约的应用事宜开展联络和合作。</w:t>
      </w:r>
      <w:r>
        <w:rPr>
          <w:rFonts w:hint="eastAsia"/>
          <w:lang w:eastAsia="zh-CN"/>
        </w:rPr>
        <w:t>无线电通信局</w:t>
      </w:r>
      <w:r>
        <w:rPr>
          <w:lang w:eastAsia="zh-CN"/>
        </w:rPr>
        <w:t>专家还参加了这些组织的多种不同会议。</w:t>
      </w:r>
    </w:p>
    <w:p w:rsidR="00E14F2A" w:rsidRPr="00E057F1" w:rsidRDefault="00E14F2A" w:rsidP="003743BE">
      <w:pPr>
        <w:pStyle w:val="Heading2"/>
        <w:rPr>
          <w:lang w:eastAsia="zh-CN"/>
        </w:rPr>
      </w:pPr>
      <w:bookmarkStart w:id="148" w:name="_Toc446060796"/>
      <w:r w:rsidRPr="00ED04B0">
        <w:rPr>
          <w:lang w:eastAsia="zh-CN"/>
        </w:rPr>
        <w:t>8.5</w:t>
      </w:r>
      <w:r w:rsidRPr="00ED04B0">
        <w:rPr>
          <w:lang w:eastAsia="zh-CN"/>
        </w:rPr>
        <w:tab/>
      </w:r>
      <w:bookmarkEnd w:id="148"/>
      <w:r>
        <w:rPr>
          <w:lang w:eastAsia="zh-CN"/>
        </w:rPr>
        <w:t>ITU-R</w:t>
      </w:r>
      <w:r>
        <w:rPr>
          <w:rFonts w:hint="eastAsia"/>
          <w:lang w:eastAsia="zh-CN"/>
        </w:rPr>
        <w:t>部门</w:t>
      </w:r>
      <w:r>
        <w:rPr>
          <w:lang w:eastAsia="zh-CN"/>
        </w:rPr>
        <w:t>成员、部门准成员和学术成员的发展演变情况</w:t>
      </w:r>
    </w:p>
    <w:p w:rsidR="00E14F2A" w:rsidRPr="000D7876" w:rsidRDefault="00E14F2A" w:rsidP="00E14F2A">
      <w:pPr>
        <w:ind w:firstLineChars="200" w:firstLine="480"/>
        <w:rPr>
          <w:lang w:eastAsia="zh-CN"/>
        </w:rPr>
      </w:pPr>
      <w:bookmarkStart w:id="149" w:name="lt_pId1373"/>
      <w:r>
        <w:rPr>
          <w:rFonts w:hint="eastAsia"/>
          <w:szCs w:val="24"/>
          <w:lang w:eastAsia="zh-CN"/>
        </w:rPr>
        <w:t>表</w:t>
      </w:r>
      <w:r w:rsidRPr="00F115EE">
        <w:rPr>
          <w:lang w:eastAsia="zh-CN"/>
        </w:rPr>
        <w:t>8.5-1</w:t>
      </w:r>
      <w:r w:rsidR="00D836A8">
        <w:rPr>
          <w:rFonts w:hint="eastAsia"/>
          <w:szCs w:val="24"/>
          <w:lang w:eastAsia="zh-CN"/>
        </w:rPr>
        <w:t>显示：自</w:t>
      </w:r>
      <w:r w:rsidR="00D836A8">
        <w:rPr>
          <w:rFonts w:hint="eastAsia"/>
          <w:szCs w:val="24"/>
          <w:lang w:eastAsia="zh-CN"/>
        </w:rPr>
        <w:t>2015</w:t>
      </w:r>
      <w:r w:rsidR="00D836A8">
        <w:rPr>
          <w:rFonts w:hint="eastAsia"/>
          <w:szCs w:val="24"/>
          <w:lang w:eastAsia="zh-CN"/>
        </w:rPr>
        <w:t>年以来，</w:t>
      </w:r>
      <w:r>
        <w:rPr>
          <w:szCs w:val="24"/>
          <w:lang w:eastAsia="zh-CN"/>
        </w:rPr>
        <w:t>ITU-R</w:t>
      </w:r>
      <w:r>
        <w:rPr>
          <w:rFonts w:hint="eastAsia"/>
          <w:szCs w:val="24"/>
          <w:lang w:eastAsia="zh-CN"/>
        </w:rPr>
        <w:t>部门</w:t>
      </w:r>
      <w:r>
        <w:rPr>
          <w:szCs w:val="24"/>
          <w:lang w:eastAsia="zh-CN"/>
        </w:rPr>
        <w:t>成员、部门准成员和学术成员的发展</w:t>
      </w:r>
      <w:r w:rsidR="00D836A8">
        <w:rPr>
          <w:rFonts w:hint="eastAsia"/>
          <w:szCs w:val="24"/>
          <w:lang w:eastAsia="zh-CN"/>
        </w:rPr>
        <w:t>处于稳定状态</w:t>
      </w:r>
      <w:r>
        <w:rPr>
          <w:szCs w:val="24"/>
          <w:lang w:eastAsia="zh-CN"/>
        </w:rPr>
        <w:t>。</w:t>
      </w:r>
      <w:bookmarkEnd w:id="149"/>
    </w:p>
    <w:p w:rsidR="00EE4CD8" w:rsidRDefault="00EE4CD8">
      <w:pPr>
        <w:tabs>
          <w:tab w:val="clear" w:pos="794"/>
          <w:tab w:val="clear" w:pos="1191"/>
          <w:tab w:val="clear" w:pos="1588"/>
          <w:tab w:val="clear" w:pos="1985"/>
        </w:tabs>
        <w:overflowPunct/>
        <w:autoSpaceDE/>
        <w:autoSpaceDN/>
        <w:adjustRightInd/>
        <w:spacing w:before="0"/>
        <w:textAlignment w:val="auto"/>
        <w:rPr>
          <w:caps/>
          <w:lang w:eastAsia="zh-CN"/>
        </w:rPr>
      </w:pPr>
      <w:r>
        <w:rPr>
          <w:lang w:eastAsia="zh-CN"/>
        </w:rPr>
        <w:br w:type="page"/>
      </w:r>
    </w:p>
    <w:p w:rsidR="00E14F2A" w:rsidRPr="003743BE" w:rsidRDefault="00E14F2A" w:rsidP="003743BE">
      <w:pPr>
        <w:pStyle w:val="TableNoBR"/>
        <w:rPr>
          <w:lang w:eastAsia="zh-CN"/>
        </w:rPr>
      </w:pPr>
      <w:r w:rsidRPr="003743BE">
        <w:rPr>
          <w:rFonts w:hint="eastAsia"/>
          <w:lang w:eastAsia="zh-CN"/>
        </w:rPr>
        <w:lastRenderedPageBreak/>
        <w:t>表</w:t>
      </w:r>
      <w:r w:rsidRPr="003743BE">
        <w:rPr>
          <w:lang w:eastAsia="zh-CN"/>
        </w:rPr>
        <w:t>8.5-1</w:t>
      </w:r>
    </w:p>
    <w:p w:rsidR="00E14F2A" w:rsidRPr="00C7625C" w:rsidRDefault="00E14F2A" w:rsidP="003743BE">
      <w:pPr>
        <w:pStyle w:val="TabletitleBR"/>
        <w:rPr>
          <w:lang w:eastAsia="zh-CN"/>
        </w:rPr>
      </w:pPr>
      <w:r w:rsidRPr="00C7625C">
        <w:rPr>
          <w:rFonts w:hint="eastAsia"/>
          <w:lang w:eastAsia="zh-CN"/>
        </w:rPr>
        <w:t>201</w:t>
      </w:r>
      <w:r w:rsidR="00EE4CD8">
        <w:rPr>
          <w:rFonts w:hint="eastAsia"/>
          <w:lang w:eastAsia="zh-CN"/>
        </w:rPr>
        <w:t>4</w:t>
      </w:r>
      <w:r w:rsidRPr="00C7625C">
        <w:rPr>
          <w:rFonts w:hint="eastAsia"/>
          <w:lang w:eastAsia="zh-CN"/>
        </w:rPr>
        <w:t>年</w:t>
      </w:r>
      <w:r w:rsidRPr="00C7625C">
        <w:rPr>
          <w:lang w:eastAsia="zh-CN"/>
        </w:rPr>
        <w:t>以来</w:t>
      </w:r>
      <w:r w:rsidRPr="00C7625C">
        <w:rPr>
          <w:lang w:eastAsia="zh-CN"/>
        </w:rPr>
        <w:t>ITU-R</w:t>
      </w:r>
      <w:r w:rsidRPr="00C7625C">
        <w:rPr>
          <w:rFonts w:hint="eastAsia"/>
          <w:lang w:eastAsia="zh-CN"/>
        </w:rPr>
        <w:t>成员的</w:t>
      </w:r>
      <w:r w:rsidRPr="00C7625C">
        <w:rPr>
          <w:lang w:eastAsia="zh-CN"/>
        </w:rPr>
        <w:t>发展演变</w:t>
      </w:r>
    </w:p>
    <w:tbl>
      <w:tblPr>
        <w:tblW w:w="8222" w:type="dxa"/>
        <w:jc w:val="center"/>
        <w:tblLook w:val="04A0" w:firstRow="1" w:lastRow="0" w:firstColumn="1" w:lastColumn="0" w:noHBand="0" w:noVBand="1"/>
      </w:tblPr>
      <w:tblGrid>
        <w:gridCol w:w="1701"/>
        <w:gridCol w:w="940"/>
        <w:gridCol w:w="820"/>
        <w:gridCol w:w="940"/>
        <w:gridCol w:w="986"/>
        <w:gridCol w:w="1417"/>
        <w:gridCol w:w="1418"/>
      </w:tblGrid>
      <w:tr w:rsidR="00EE4CD8" w:rsidRPr="00B2518B" w:rsidTr="003743BE">
        <w:trPr>
          <w:trHeight w:val="315"/>
          <w:jc w:val="center"/>
        </w:trPr>
        <w:tc>
          <w:tcPr>
            <w:tcW w:w="1701" w:type="dxa"/>
            <w:tcBorders>
              <w:top w:val="nil"/>
              <w:left w:val="nil"/>
              <w:bottom w:val="single" w:sz="8" w:space="0" w:color="auto"/>
              <w:right w:val="single" w:sz="4" w:space="0" w:color="auto"/>
            </w:tcBorders>
            <w:shd w:val="clear" w:color="auto" w:fill="auto"/>
            <w:noWrap/>
            <w:vAlign w:val="center"/>
            <w:hideMark/>
          </w:tcPr>
          <w:p w:rsidR="00EE4CD8" w:rsidRPr="00B1259E" w:rsidRDefault="00EE4CD8" w:rsidP="00AC09AC">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B1259E">
              <w:rPr>
                <w:color w:val="000000"/>
                <w:sz w:val="20"/>
                <w:lang w:val="en-US" w:eastAsia="zh-CN"/>
              </w:rPr>
              <w:t> </w:t>
            </w:r>
          </w:p>
        </w:tc>
        <w:tc>
          <w:tcPr>
            <w:tcW w:w="9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EE4CD8" w:rsidRPr="00D414CE" w:rsidRDefault="00EE4CD8" w:rsidP="00AC09A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D414CE">
              <w:rPr>
                <w:b/>
                <w:bCs/>
                <w:color w:val="000000"/>
                <w:sz w:val="20"/>
                <w:lang w:val="en-US" w:eastAsia="zh-CN"/>
              </w:rPr>
              <w:t>2014</w:t>
            </w:r>
          </w:p>
        </w:tc>
        <w:tc>
          <w:tcPr>
            <w:tcW w:w="820" w:type="dxa"/>
            <w:tcBorders>
              <w:top w:val="single" w:sz="8" w:space="0" w:color="auto"/>
              <w:left w:val="nil"/>
              <w:bottom w:val="single" w:sz="8" w:space="0" w:color="auto"/>
              <w:right w:val="single" w:sz="8" w:space="0" w:color="auto"/>
            </w:tcBorders>
            <w:shd w:val="clear" w:color="auto" w:fill="auto"/>
            <w:noWrap/>
            <w:vAlign w:val="center"/>
            <w:hideMark/>
          </w:tcPr>
          <w:p w:rsidR="00EE4CD8" w:rsidRPr="00E32FA6" w:rsidRDefault="00EE4CD8" w:rsidP="00AC09A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E32FA6">
              <w:rPr>
                <w:b/>
                <w:bCs/>
                <w:color w:val="000000"/>
                <w:sz w:val="20"/>
                <w:lang w:val="en-US" w:eastAsia="zh-CN"/>
              </w:rPr>
              <w:t>2015</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rsidR="00EE4CD8" w:rsidRPr="00E32FA6" w:rsidRDefault="00EE4CD8" w:rsidP="00AC09A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E32FA6">
              <w:rPr>
                <w:b/>
                <w:bCs/>
                <w:color w:val="000000"/>
                <w:sz w:val="20"/>
                <w:lang w:val="en-US" w:eastAsia="zh-CN"/>
              </w:rPr>
              <w:t>2016</w:t>
            </w:r>
          </w:p>
        </w:tc>
        <w:tc>
          <w:tcPr>
            <w:tcW w:w="986" w:type="dxa"/>
            <w:tcBorders>
              <w:top w:val="single" w:sz="8" w:space="0" w:color="auto"/>
              <w:left w:val="nil"/>
              <w:bottom w:val="single" w:sz="8" w:space="0" w:color="auto"/>
              <w:right w:val="single" w:sz="4" w:space="0" w:color="auto"/>
            </w:tcBorders>
            <w:vAlign w:val="center"/>
          </w:tcPr>
          <w:p w:rsidR="00EE4CD8" w:rsidRPr="002203AA" w:rsidRDefault="00EE4CD8" w:rsidP="00AC09A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2203AA">
              <w:rPr>
                <w:b/>
                <w:bCs/>
                <w:color w:val="000000"/>
                <w:sz w:val="20"/>
                <w:lang w:val="en-US" w:eastAsia="zh-CN"/>
              </w:rPr>
              <w:t>2017</w:t>
            </w:r>
          </w:p>
        </w:tc>
        <w:tc>
          <w:tcPr>
            <w:tcW w:w="141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EE4CD8" w:rsidRPr="00645801" w:rsidRDefault="00EE4CD8" w:rsidP="00AC09A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B2518B">
              <w:rPr>
                <w:b/>
                <w:bCs/>
                <w:color w:val="000000"/>
                <w:sz w:val="20"/>
                <w:lang w:val="en-US" w:eastAsia="zh-CN"/>
              </w:rPr>
              <w:t>201</w:t>
            </w:r>
            <w:r w:rsidRPr="002203AA">
              <w:rPr>
                <w:b/>
                <w:bCs/>
                <w:color w:val="000000"/>
                <w:sz w:val="20"/>
                <w:lang w:val="en-US" w:eastAsia="zh-CN"/>
              </w:rPr>
              <w:t>7</w:t>
            </w:r>
            <w:r>
              <w:rPr>
                <w:rFonts w:hint="eastAsia"/>
                <w:b/>
                <w:bCs/>
                <w:color w:val="000000"/>
                <w:sz w:val="20"/>
                <w:lang w:val="en-US" w:eastAsia="zh-CN"/>
              </w:rPr>
              <w:t>对比</w:t>
            </w:r>
            <w:r w:rsidRPr="00645801">
              <w:rPr>
                <w:b/>
                <w:bCs/>
                <w:color w:val="000000"/>
                <w:sz w:val="20"/>
                <w:lang w:val="en-US" w:eastAsia="zh-CN"/>
              </w:rPr>
              <w:t>201</w:t>
            </w:r>
            <w:r>
              <w:rPr>
                <w:b/>
                <w:bCs/>
                <w:color w:val="000000"/>
                <w:sz w:val="20"/>
                <w:lang w:val="en-US" w:eastAsia="zh-CN"/>
              </w:rPr>
              <w:t>4</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E4CD8" w:rsidRPr="00B1259E" w:rsidRDefault="00EE4CD8" w:rsidP="00AC09A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B1259E">
              <w:rPr>
                <w:b/>
                <w:bCs/>
                <w:color w:val="000000"/>
                <w:sz w:val="20"/>
                <w:lang w:val="en-US" w:eastAsia="zh-CN"/>
              </w:rPr>
              <w:t>%</w:t>
            </w:r>
            <w:r>
              <w:rPr>
                <w:b/>
                <w:bCs/>
                <w:color w:val="000000"/>
                <w:sz w:val="20"/>
                <w:lang w:val="en-US" w:eastAsia="zh-CN"/>
              </w:rPr>
              <w:t xml:space="preserve"> </w:t>
            </w:r>
            <w:r>
              <w:rPr>
                <w:rFonts w:hint="eastAsia"/>
                <w:b/>
                <w:bCs/>
                <w:color w:val="000000"/>
                <w:sz w:val="20"/>
                <w:lang w:val="en-US" w:eastAsia="zh-CN"/>
              </w:rPr>
              <w:t>增长</w:t>
            </w:r>
          </w:p>
        </w:tc>
      </w:tr>
      <w:tr w:rsidR="00EE4CD8" w:rsidRPr="00B2518B" w:rsidTr="00AC09AC">
        <w:trPr>
          <w:trHeight w:val="315"/>
          <w:jc w:val="center"/>
        </w:trPr>
        <w:tc>
          <w:tcPr>
            <w:tcW w:w="1701" w:type="dxa"/>
            <w:tcBorders>
              <w:top w:val="nil"/>
              <w:left w:val="single" w:sz="8" w:space="0" w:color="auto"/>
              <w:bottom w:val="single" w:sz="8" w:space="0" w:color="auto"/>
              <w:right w:val="single" w:sz="4" w:space="0" w:color="auto"/>
            </w:tcBorders>
            <w:shd w:val="clear" w:color="auto" w:fill="auto"/>
            <w:noWrap/>
            <w:vAlign w:val="bottom"/>
            <w:hideMark/>
          </w:tcPr>
          <w:p w:rsidR="00EE4CD8" w:rsidRPr="00EB3244" w:rsidRDefault="00EE4CD8" w:rsidP="00EE4CD8">
            <w:pPr>
              <w:overflowPunct/>
              <w:adjustRightInd/>
              <w:spacing w:before="0"/>
              <w:textAlignment w:val="auto"/>
              <w:rPr>
                <w:b/>
                <w:bCs/>
                <w:color w:val="000000"/>
                <w:sz w:val="20"/>
                <w:lang w:val="en-US" w:eastAsia="zh-CN"/>
              </w:rPr>
            </w:pPr>
            <w:r>
              <w:rPr>
                <w:rFonts w:hint="eastAsia"/>
                <w:b/>
                <w:bCs/>
                <w:color w:val="000000"/>
                <w:sz w:val="20"/>
                <w:lang w:val="en-US" w:eastAsia="zh-CN"/>
              </w:rPr>
              <w:t>部门</w:t>
            </w:r>
            <w:r>
              <w:rPr>
                <w:b/>
                <w:bCs/>
                <w:color w:val="000000"/>
                <w:sz w:val="20"/>
                <w:lang w:val="en-US" w:eastAsia="zh-CN"/>
              </w:rPr>
              <w:t>成员</w:t>
            </w:r>
          </w:p>
        </w:tc>
        <w:tc>
          <w:tcPr>
            <w:tcW w:w="940" w:type="dxa"/>
            <w:tcBorders>
              <w:top w:val="nil"/>
              <w:left w:val="single" w:sz="4" w:space="0" w:color="auto"/>
              <w:bottom w:val="single" w:sz="8" w:space="0" w:color="auto"/>
              <w:right w:val="single" w:sz="8" w:space="0" w:color="auto"/>
            </w:tcBorders>
            <w:shd w:val="clear" w:color="auto" w:fill="auto"/>
            <w:noWrap/>
            <w:vAlign w:val="center"/>
            <w:hideMark/>
          </w:tcPr>
          <w:p w:rsidR="00EE4CD8" w:rsidRPr="00B2518B" w:rsidRDefault="00EE4CD8" w:rsidP="00EE4CD8">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B2518B">
              <w:rPr>
                <w:color w:val="000000"/>
                <w:sz w:val="20"/>
                <w:lang w:val="en-US" w:eastAsia="zh-CN"/>
              </w:rPr>
              <w:t>262</w:t>
            </w:r>
          </w:p>
        </w:tc>
        <w:tc>
          <w:tcPr>
            <w:tcW w:w="820" w:type="dxa"/>
            <w:tcBorders>
              <w:top w:val="nil"/>
              <w:left w:val="nil"/>
              <w:bottom w:val="single" w:sz="8" w:space="0" w:color="auto"/>
              <w:right w:val="single" w:sz="8" w:space="0" w:color="auto"/>
            </w:tcBorders>
            <w:shd w:val="clear" w:color="auto" w:fill="auto"/>
            <w:noWrap/>
            <w:vAlign w:val="center"/>
            <w:hideMark/>
          </w:tcPr>
          <w:p w:rsidR="00EE4CD8" w:rsidRPr="00B2518B" w:rsidRDefault="00EE4CD8" w:rsidP="00EE4CD8">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B2518B">
              <w:rPr>
                <w:color w:val="000000"/>
                <w:sz w:val="20"/>
                <w:lang w:val="en-US" w:eastAsia="zh-CN"/>
              </w:rPr>
              <w:t>276</w:t>
            </w:r>
          </w:p>
        </w:tc>
        <w:tc>
          <w:tcPr>
            <w:tcW w:w="940" w:type="dxa"/>
            <w:tcBorders>
              <w:top w:val="nil"/>
              <w:left w:val="nil"/>
              <w:bottom w:val="single" w:sz="8" w:space="0" w:color="auto"/>
              <w:right w:val="single" w:sz="8" w:space="0" w:color="auto"/>
            </w:tcBorders>
            <w:shd w:val="clear" w:color="auto" w:fill="auto"/>
            <w:noWrap/>
            <w:vAlign w:val="center"/>
            <w:hideMark/>
          </w:tcPr>
          <w:p w:rsidR="00EE4CD8" w:rsidRPr="00B2518B" w:rsidRDefault="00EE4CD8" w:rsidP="00EE4CD8">
            <w:pPr>
              <w:tabs>
                <w:tab w:val="clear" w:pos="794"/>
                <w:tab w:val="clear" w:pos="1191"/>
                <w:tab w:val="clear" w:pos="1588"/>
                <w:tab w:val="clear" w:pos="1985"/>
              </w:tabs>
              <w:overflowPunct/>
              <w:autoSpaceDE/>
              <w:autoSpaceDN/>
              <w:adjustRightInd/>
              <w:spacing w:before="60"/>
              <w:jc w:val="center"/>
              <w:textAlignment w:val="auto"/>
              <w:rPr>
                <w:sz w:val="20"/>
                <w:lang w:val="en-US" w:eastAsia="zh-CN"/>
              </w:rPr>
            </w:pPr>
            <w:r w:rsidRPr="00B2518B">
              <w:rPr>
                <w:sz w:val="20"/>
                <w:lang w:val="en-US" w:eastAsia="zh-CN"/>
              </w:rPr>
              <w:t>267</w:t>
            </w:r>
          </w:p>
        </w:tc>
        <w:tc>
          <w:tcPr>
            <w:tcW w:w="986" w:type="dxa"/>
            <w:tcBorders>
              <w:top w:val="nil"/>
              <w:left w:val="nil"/>
              <w:bottom w:val="single" w:sz="8" w:space="0" w:color="auto"/>
              <w:right w:val="single" w:sz="4" w:space="0" w:color="auto"/>
            </w:tcBorders>
          </w:tcPr>
          <w:p w:rsidR="00EE4CD8" w:rsidRPr="002203AA" w:rsidRDefault="00EE4CD8" w:rsidP="00EE4CD8">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2203AA">
              <w:rPr>
                <w:color w:val="000000"/>
                <w:sz w:val="20"/>
                <w:lang w:val="en-US" w:eastAsia="zh-CN"/>
              </w:rPr>
              <w:t>264</w:t>
            </w:r>
          </w:p>
        </w:tc>
        <w:tc>
          <w:tcPr>
            <w:tcW w:w="1417" w:type="dxa"/>
            <w:tcBorders>
              <w:top w:val="nil"/>
              <w:left w:val="single" w:sz="4" w:space="0" w:color="auto"/>
              <w:bottom w:val="single" w:sz="8" w:space="0" w:color="auto"/>
              <w:right w:val="single" w:sz="8" w:space="0" w:color="auto"/>
            </w:tcBorders>
            <w:shd w:val="clear" w:color="auto" w:fill="auto"/>
            <w:noWrap/>
            <w:vAlign w:val="center"/>
            <w:hideMark/>
          </w:tcPr>
          <w:p w:rsidR="00EE4CD8" w:rsidRPr="00645801" w:rsidRDefault="00EE4CD8" w:rsidP="00EE4CD8">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Pr>
                <w:color w:val="000000"/>
                <w:sz w:val="20"/>
                <w:lang w:val="en-US" w:eastAsia="zh-CN"/>
              </w:rPr>
              <w:t>+2</w:t>
            </w:r>
          </w:p>
        </w:tc>
        <w:tc>
          <w:tcPr>
            <w:tcW w:w="1418" w:type="dxa"/>
            <w:tcBorders>
              <w:top w:val="nil"/>
              <w:left w:val="nil"/>
              <w:bottom w:val="single" w:sz="8" w:space="0" w:color="auto"/>
              <w:right w:val="single" w:sz="8" w:space="0" w:color="auto"/>
            </w:tcBorders>
            <w:shd w:val="clear" w:color="auto" w:fill="auto"/>
            <w:noWrap/>
            <w:vAlign w:val="center"/>
          </w:tcPr>
          <w:p w:rsidR="00EE4CD8" w:rsidRPr="00645801" w:rsidRDefault="00EE4CD8" w:rsidP="00EE4CD8">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Pr>
                <w:color w:val="000000"/>
                <w:sz w:val="20"/>
                <w:lang w:val="en-US" w:eastAsia="zh-CN"/>
              </w:rPr>
              <w:t>+1%</w:t>
            </w:r>
          </w:p>
        </w:tc>
      </w:tr>
      <w:tr w:rsidR="00EE4CD8" w:rsidRPr="00B2518B" w:rsidTr="00AC09AC">
        <w:trPr>
          <w:trHeight w:val="315"/>
          <w:jc w:val="center"/>
        </w:trPr>
        <w:tc>
          <w:tcPr>
            <w:tcW w:w="170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E4CD8" w:rsidRPr="00EB3244" w:rsidRDefault="00EE4CD8" w:rsidP="00EE4CD8">
            <w:pPr>
              <w:overflowPunct/>
              <w:adjustRightInd/>
              <w:spacing w:before="0"/>
              <w:textAlignment w:val="auto"/>
              <w:rPr>
                <w:b/>
                <w:bCs/>
                <w:color w:val="000000"/>
                <w:sz w:val="20"/>
                <w:lang w:val="en-US" w:eastAsia="zh-CN"/>
              </w:rPr>
            </w:pPr>
            <w:r>
              <w:rPr>
                <w:rFonts w:hint="eastAsia"/>
                <w:b/>
                <w:bCs/>
                <w:color w:val="000000"/>
                <w:sz w:val="20"/>
                <w:lang w:val="en-US" w:eastAsia="zh-CN"/>
              </w:rPr>
              <w:t>部门</w:t>
            </w:r>
            <w:r>
              <w:rPr>
                <w:b/>
                <w:bCs/>
                <w:color w:val="000000"/>
                <w:sz w:val="20"/>
                <w:lang w:val="en-US" w:eastAsia="zh-CN"/>
              </w:rPr>
              <w:t>准成员</w:t>
            </w:r>
          </w:p>
        </w:tc>
        <w:tc>
          <w:tcPr>
            <w:tcW w:w="94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EE4CD8" w:rsidRPr="00B2518B" w:rsidRDefault="00EE4CD8" w:rsidP="00EE4CD8">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B2518B">
              <w:rPr>
                <w:color w:val="000000"/>
                <w:sz w:val="20"/>
                <w:lang w:val="en-US" w:eastAsia="zh-CN"/>
              </w:rPr>
              <w:t>19</w:t>
            </w:r>
          </w:p>
        </w:tc>
        <w:tc>
          <w:tcPr>
            <w:tcW w:w="820" w:type="dxa"/>
            <w:tcBorders>
              <w:top w:val="single" w:sz="4" w:space="0" w:color="auto"/>
              <w:left w:val="nil"/>
              <w:bottom w:val="single" w:sz="8" w:space="0" w:color="auto"/>
              <w:right w:val="single" w:sz="8" w:space="0" w:color="auto"/>
            </w:tcBorders>
            <w:shd w:val="clear" w:color="auto" w:fill="auto"/>
            <w:noWrap/>
            <w:vAlign w:val="center"/>
            <w:hideMark/>
          </w:tcPr>
          <w:p w:rsidR="00EE4CD8" w:rsidRPr="00B2518B" w:rsidRDefault="00EE4CD8" w:rsidP="00EE4CD8">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B2518B">
              <w:rPr>
                <w:color w:val="000000"/>
                <w:sz w:val="20"/>
                <w:lang w:val="en-US" w:eastAsia="zh-CN"/>
              </w:rPr>
              <w:t>22</w:t>
            </w:r>
          </w:p>
        </w:tc>
        <w:tc>
          <w:tcPr>
            <w:tcW w:w="940" w:type="dxa"/>
            <w:tcBorders>
              <w:top w:val="single" w:sz="4" w:space="0" w:color="auto"/>
              <w:left w:val="nil"/>
              <w:bottom w:val="single" w:sz="8" w:space="0" w:color="auto"/>
              <w:right w:val="single" w:sz="8" w:space="0" w:color="auto"/>
            </w:tcBorders>
            <w:shd w:val="clear" w:color="auto" w:fill="auto"/>
            <w:noWrap/>
            <w:vAlign w:val="center"/>
            <w:hideMark/>
          </w:tcPr>
          <w:p w:rsidR="00EE4CD8" w:rsidRPr="00B2518B" w:rsidRDefault="00EE4CD8" w:rsidP="00EE4CD8">
            <w:pPr>
              <w:tabs>
                <w:tab w:val="clear" w:pos="794"/>
                <w:tab w:val="clear" w:pos="1191"/>
                <w:tab w:val="clear" w:pos="1588"/>
                <w:tab w:val="clear" w:pos="1985"/>
              </w:tabs>
              <w:overflowPunct/>
              <w:autoSpaceDE/>
              <w:autoSpaceDN/>
              <w:adjustRightInd/>
              <w:spacing w:before="60"/>
              <w:jc w:val="center"/>
              <w:textAlignment w:val="auto"/>
              <w:rPr>
                <w:sz w:val="20"/>
                <w:lang w:val="en-US" w:eastAsia="zh-CN"/>
              </w:rPr>
            </w:pPr>
            <w:r w:rsidRPr="00B2518B">
              <w:rPr>
                <w:sz w:val="20"/>
                <w:lang w:val="en-US" w:eastAsia="zh-CN"/>
              </w:rPr>
              <w:t>20</w:t>
            </w:r>
          </w:p>
        </w:tc>
        <w:tc>
          <w:tcPr>
            <w:tcW w:w="986" w:type="dxa"/>
            <w:tcBorders>
              <w:top w:val="single" w:sz="4" w:space="0" w:color="auto"/>
              <w:left w:val="nil"/>
              <w:bottom w:val="single" w:sz="8" w:space="0" w:color="auto"/>
              <w:right w:val="single" w:sz="4" w:space="0" w:color="auto"/>
            </w:tcBorders>
          </w:tcPr>
          <w:p w:rsidR="00EE4CD8" w:rsidRPr="002203AA" w:rsidRDefault="00EE4CD8" w:rsidP="00EE4CD8">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2203AA">
              <w:rPr>
                <w:color w:val="000000"/>
                <w:sz w:val="20"/>
                <w:lang w:val="en-US" w:eastAsia="zh-CN"/>
              </w:rPr>
              <w:t>21</w:t>
            </w:r>
          </w:p>
        </w:tc>
        <w:tc>
          <w:tcPr>
            <w:tcW w:w="1417"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EE4CD8" w:rsidRPr="00645801" w:rsidRDefault="00EE4CD8" w:rsidP="00EE4CD8">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Pr>
                <w:color w:val="000000"/>
                <w:sz w:val="20"/>
                <w:lang w:val="en-US" w:eastAsia="zh-CN"/>
              </w:rPr>
              <w:t>+2</w:t>
            </w:r>
          </w:p>
        </w:tc>
        <w:tc>
          <w:tcPr>
            <w:tcW w:w="1418" w:type="dxa"/>
            <w:tcBorders>
              <w:top w:val="single" w:sz="4" w:space="0" w:color="auto"/>
              <w:left w:val="nil"/>
              <w:bottom w:val="single" w:sz="8" w:space="0" w:color="auto"/>
              <w:right w:val="single" w:sz="8" w:space="0" w:color="auto"/>
            </w:tcBorders>
            <w:shd w:val="clear" w:color="auto" w:fill="auto"/>
            <w:noWrap/>
            <w:vAlign w:val="center"/>
          </w:tcPr>
          <w:p w:rsidR="00EE4CD8" w:rsidRPr="00645801" w:rsidRDefault="00EE4CD8" w:rsidP="00EE4CD8">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Pr>
                <w:color w:val="000000"/>
                <w:sz w:val="20"/>
                <w:lang w:val="en-US" w:eastAsia="zh-CN"/>
              </w:rPr>
              <w:t>+11%</w:t>
            </w:r>
          </w:p>
        </w:tc>
      </w:tr>
      <w:tr w:rsidR="00EE4CD8" w:rsidRPr="002067D1" w:rsidTr="00AC09AC">
        <w:trPr>
          <w:trHeight w:val="315"/>
          <w:jc w:val="center"/>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EE4CD8" w:rsidRPr="00EB3244" w:rsidRDefault="00EE4CD8" w:rsidP="00EE4CD8">
            <w:pPr>
              <w:overflowPunct/>
              <w:adjustRightInd/>
              <w:spacing w:before="0" w:after="40"/>
              <w:textAlignment w:val="auto"/>
              <w:rPr>
                <w:b/>
                <w:bCs/>
                <w:color w:val="000000"/>
                <w:sz w:val="20"/>
                <w:lang w:val="en-US" w:eastAsia="zh-CN"/>
              </w:rPr>
            </w:pPr>
            <w:r>
              <w:rPr>
                <w:rFonts w:hint="eastAsia"/>
                <w:b/>
                <w:bCs/>
                <w:color w:val="000000"/>
                <w:sz w:val="20"/>
                <w:lang w:val="en-US" w:eastAsia="zh-CN"/>
              </w:rPr>
              <w:t>学术</w:t>
            </w:r>
            <w:r>
              <w:rPr>
                <w:b/>
                <w:bCs/>
                <w:color w:val="000000"/>
                <w:sz w:val="20"/>
                <w:lang w:val="en-US" w:eastAsia="zh-CN"/>
              </w:rPr>
              <w:t>成员</w:t>
            </w:r>
          </w:p>
        </w:tc>
        <w:tc>
          <w:tcPr>
            <w:tcW w:w="940" w:type="dxa"/>
            <w:tcBorders>
              <w:top w:val="nil"/>
              <w:left w:val="single" w:sz="4" w:space="0" w:color="auto"/>
              <w:bottom w:val="single" w:sz="4" w:space="0" w:color="auto"/>
              <w:right w:val="single" w:sz="8" w:space="0" w:color="auto"/>
            </w:tcBorders>
            <w:shd w:val="clear" w:color="auto" w:fill="auto"/>
            <w:noWrap/>
            <w:vAlign w:val="center"/>
            <w:hideMark/>
          </w:tcPr>
          <w:p w:rsidR="00EE4CD8" w:rsidRPr="00B2518B" w:rsidRDefault="00EE4CD8" w:rsidP="00EE4CD8">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B2518B">
              <w:rPr>
                <w:color w:val="000000"/>
                <w:sz w:val="20"/>
                <w:lang w:val="en-US" w:eastAsia="zh-CN"/>
              </w:rPr>
              <w:t>30</w:t>
            </w:r>
          </w:p>
        </w:tc>
        <w:tc>
          <w:tcPr>
            <w:tcW w:w="820" w:type="dxa"/>
            <w:tcBorders>
              <w:top w:val="nil"/>
              <w:left w:val="nil"/>
              <w:bottom w:val="single" w:sz="4" w:space="0" w:color="auto"/>
              <w:right w:val="single" w:sz="8" w:space="0" w:color="auto"/>
            </w:tcBorders>
            <w:shd w:val="clear" w:color="auto" w:fill="auto"/>
            <w:noWrap/>
            <w:vAlign w:val="center"/>
            <w:hideMark/>
          </w:tcPr>
          <w:p w:rsidR="00EE4CD8" w:rsidRPr="00B2518B" w:rsidRDefault="00EE4CD8" w:rsidP="00EE4CD8">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B2518B">
              <w:rPr>
                <w:color w:val="000000"/>
                <w:sz w:val="20"/>
                <w:lang w:val="en-US" w:eastAsia="zh-CN"/>
              </w:rPr>
              <w:t>109</w:t>
            </w:r>
          </w:p>
        </w:tc>
        <w:tc>
          <w:tcPr>
            <w:tcW w:w="940" w:type="dxa"/>
            <w:tcBorders>
              <w:top w:val="nil"/>
              <w:left w:val="nil"/>
              <w:bottom w:val="single" w:sz="4" w:space="0" w:color="auto"/>
              <w:right w:val="single" w:sz="8" w:space="0" w:color="auto"/>
            </w:tcBorders>
            <w:shd w:val="clear" w:color="auto" w:fill="auto"/>
            <w:noWrap/>
            <w:vAlign w:val="center"/>
            <w:hideMark/>
          </w:tcPr>
          <w:p w:rsidR="00EE4CD8" w:rsidRPr="00B2518B" w:rsidRDefault="00EE4CD8" w:rsidP="00EE4CD8">
            <w:pPr>
              <w:tabs>
                <w:tab w:val="clear" w:pos="794"/>
                <w:tab w:val="clear" w:pos="1191"/>
                <w:tab w:val="clear" w:pos="1588"/>
                <w:tab w:val="clear" w:pos="1985"/>
              </w:tabs>
              <w:overflowPunct/>
              <w:autoSpaceDE/>
              <w:autoSpaceDN/>
              <w:adjustRightInd/>
              <w:spacing w:before="60"/>
              <w:jc w:val="center"/>
              <w:textAlignment w:val="auto"/>
              <w:rPr>
                <w:sz w:val="20"/>
                <w:lang w:val="en-US" w:eastAsia="zh-CN"/>
              </w:rPr>
            </w:pPr>
            <w:r w:rsidRPr="00B2518B">
              <w:rPr>
                <w:sz w:val="20"/>
                <w:lang w:val="en-US" w:eastAsia="zh-CN"/>
              </w:rPr>
              <w:t>133</w:t>
            </w:r>
          </w:p>
        </w:tc>
        <w:tc>
          <w:tcPr>
            <w:tcW w:w="986" w:type="dxa"/>
            <w:tcBorders>
              <w:top w:val="nil"/>
              <w:left w:val="nil"/>
              <w:bottom w:val="single" w:sz="4" w:space="0" w:color="auto"/>
              <w:right w:val="single" w:sz="4" w:space="0" w:color="auto"/>
            </w:tcBorders>
          </w:tcPr>
          <w:p w:rsidR="00EE4CD8" w:rsidRPr="002203AA" w:rsidRDefault="00EE4CD8" w:rsidP="00EE4CD8">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2203AA">
              <w:rPr>
                <w:color w:val="000000"/>
                <w:sz w:val="20"/>
                <w:lang w:val="en-US" w:eastAsia="zh-CN"/>
              </w:rPr>
              <w:t>126</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EE4CD8" w:rsidRPr="00645801" w:rsidRDefault="00EE4CD8" w:rsidP="00EE4CD8">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Pr>
                <w:color w:val="000000"/>
                <w:sz w:val="20"/>
                <w:lang w:val="en-US" w:eastAsia="zh-CN"/>
              </w:rPr>
              <w:t>+94</w:t>
            </w:r>
          </w:p>
        </w:tc>
        <w:tc>
          <w:tcPr>
            <w:tcW w:w="1418" w:type="dxa"/>
            <w:tcBorders>
              <w:top w:val="nil"/>
              <w:left w:val="nil"/>
              <w:bottom w:val="single" w:sz="4" w:space="0" w:color="auto"/>
              <w:right w:val="single" w:sz="8" w:space="0" w:color="auto"/>
            </w:tcBorders>
            <w:shd w:val="clear" w:color="auto" w:fill="auto"/>
            <w:noWrap/>
            <w:vAlign w:val="center"/>
          </w:tcPr>
          <w:p w:rsidR="00EE4CD8" w:rsidRPr="00645801" w:rsidRDefault="00EE4CD8" w:rsidP="00EE4CD8">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Pr>
                <w:color w:val="000000"/>
                <w:sz w:val="20"/>
                <w:lang w:val="en-US" w:eastAsia="zh-CN"/>
              </w:rPr>
              <w:t>+313%</w:t>
            </w:r>
          </w:p>
        </w:tc>
      </w:tr>
    </w:tbl>
    <w:p w:rsidR="00EE4CD8" w:rsidRDefault="00EE4CD8" w:rsidP="00E14F2A"/>
    <w:p w:rsidR="00E14F2A" w:rsidRPr="00607D05" w:rsidRDefault="00E14F2A" w:rsidP="003743BE">
      <w:pPr>
        <w:pStyle w:val="Heading2"/>
        <w:rPr>
          <w:lang w:eastAsia="zh-CN"/>
        </w:rPr>
      </w:pPr>
      <w:bookmarkStart w:id="150" w:name="lt_pId1412"/>
      <w:bookmarkStart w:id="151" w:name="_Toc424047607"/>
      <w:bookmarkStart w:id="152" w:name="_Toc446060797"/>
      <w:r w:rsidRPr="00607D05">
        <w:rPr>
          <w:lang w:eastAsia="zh-CN"/>
        </w:rPr>
        <w:t>8.6</w:t>
      </w:r>
      <w:bookmarkEnd w:id="150"/>
      <w:r w:rsidRPr="00607D05">
        <w:rPr>
          <w:lang w:eastAsia="zh-CN"/>
        </w:rPr>
        <w:tab/>
      </w:r>
      <w:bookmarkEnd w:id="151"/>
      <w:bookmarkEnd w:id="152"/>
      <w:r w:rsidRPr="00500DC4">
        <w:rPr>
          <w:rFonts w:hint="eastAsia"/>
          <w:lang w:eastAsia="zh-CN"/>
        </w:rPr>
        <w:t>宣传</w:t>
      </w:r>
      <w:r w:rsidRPr="00500DC4">
        <w:rPr>
          <w:lang w:eastAsia="zh-CN"/>
        </w:rPr>
        <w:t>和推广</w:t>
      </w:r>
    </w:p>
    <w:p w:rsidR="00E14F2A" w:rsidRPr="000D7876" w:rsidRDefault="00E14F2A" w:rsidP="00E14F2A">
      <w:pPr>
        <w:ind w:firstLineChars="200" w:firstLine="480"/>
        <w:rPr>
          <w:lang w:eastAsia="zh-CN"/>
        </w:rPr>
      </w:pPr>
      <w:r w:rsidRPr="00500DC4">
        <w:rPr>
          <w:rFonts w:hint="eastAsia"/>
          <w:szCs w:val="24"/>
          <w:lang w:eastAsia="zh-CN"/>
        </w:rPr>
        <w:t>为使</w:t>
      </w:r>
      <w:r w:rsidRPr="00500DC4">
        <w:rPr>
          <w:szCs w:val="24"/>
          <w:lang w:eastAsia="zh-CN"/>
        </w:rPr>
        <w:t>ITU-R</w:t>
      </w:r>
      <w:r w:rsidRPr="00500DC4">
        <w:rPr>
          <w:rFonts w:hint="eastAsia"/>
          <w:szCs w:val="24"/>
          <w:lang w:eastAsia="zh-CN"/>
        </w:rPr>
        <w:t>按照</w:t>
      </w:r>
      <w:r w:rsidRPr="00500DC4">
        <w:rPr>
          <w:szCs w:val="24"/>
          <w:lang w:eastAsia="zh-CN"/>
        </w:rPr>
        <w:t>其战略目标</w:t>
      </w:r>
      <w:r>
        <w:rPr>
          <w:szCs w:val="24"/>
          <w:lang w:eastAsia="zh-CN"/>
        </w:rPr>
        <w:t>（</w:t>
      </w:r>
      <w:r w:rsidRPr="00500DC4">
        <w:rPr>
          <w:rFonts w:hint="eastAsia"/>
          <w:szCs w:val="24"/>
          <w:lang w:eastAsia="zh-CN"/>
        </w:rPr>
        <w:t>创建</w:t>
      </w:r>
      <w:r w:rsidRPr="00500DC4">
        <w:rPr>
          <w:szCs w:val="24"/>
          <w:lang w:eastAsia="zh-CN"/>
        </w:rPr>
        <w:t>品牌价值、提高</w:t>
      </w:r>
      <w:r w:rsidRPr="00500DC4">
        <w:rPr>
          <w:rFonts w:hint="eastAsia"/>
          <w:szCs w:val="24"/>
          <w:lang w:eastAsia="zh-CN"/>
        </w:rPr>
        <w:t>声誉</w:t>
      </w:r>
      <w:r w:rsidRPr="00500DC4">
        <w:rPr>
          <w:szCs w:val="24"/>
          <w:lang w:eastAsia="zh-CN"/>
        </w:rPr>
        <w:t>、调动内部和外部利益攸关方、获得更多支持者并为成员利益服务</w:t>
      </w:r>
      <w:r>
        <w:rPr>
          <w:szCs w:val="24"/>
          <w:lang w:eastAsia="zh-CN"/>
        </w:rPr>
        <w:t>）</w:t>
      </w:r>
      <w:r w:rsidRPr="00500DC4">
        <w:rPr>
          <w:rFonts w:hint="eastAsia"/>
          <w:szCs w:val="24"/>
          <w:lang w:eastAsia="zh-CN"/>
        </w:rPr>
        <w:t>进行</w:t>
      </w:r>
      <w:r w:rsidRPr="00500DC4">
        <w:rPr>
          <w:szCs w:val="24"/>
          <w:lang w:eastAsia="zh-CN"/>
        </w:rPr>
        <w:t>定位，无线电通信局</w:t>
      </w:r>
      <w:r w:rsidRPr="00500DC4">
        <w:rPr>
          <w:rFonts w:hint="eastAsia"/>
          <w:szCs w:val="24"/>
          <w:lang w:eastAsia="zh-CN"/>
        </w:rPr>
        <w:t>与</w:t>
      </w:r>
      <w:r w:rsidRPr="00500DC4">
        <w:rPr>
          <w:szCs w:val="24"/>
          <w:lang w:eastAsia="zh-CN"/>
        </w:rPr>
        <w:t>总秘书处的国际电联宣传处</w:t>
      </w:r>
      <w:r>
        <w:rPr>
          <w:szCs w:val="24"/>
          <w:lang w:eastAsia="zh-CN"/>
        </w:rPr>
        <w:t>（</w:t>
      </w:r>
      <w:r w:rsidRPr="00500DC4">
        <w:rPr>
          <w:rFonts w:hint="eastAsia"/>
          <w:szCs w:val="24"/>
          <w:lang w:eastAsia="zh-CN"/>
        </w:rPr>
        <w:t>CCD</w:t>
      </w:r>
      <w:r>
        <w:rPr>
          <w:szCs w:val="24"/>
          <w:lang w:eastAsia="zh-CN"/>
        </w:rPr>
        <w:t>）</w:t>
      </w:r>
      <w:r w:rsidRPr="00500DC4">
        <w:rPr>
          <w:rFonts w:hint="eastAsia"/>
          <w:szCs w:val="24"/>
          <w:lang w:eastAsia="zh-CN"/>
        </w:rPr>
        <w:t>和</w:t>
      </w:r>
      <w:r w:rsidRPr="00500DC4">
        <w:rPr>
          <w:szCs w:val="24"/>
          <w:lang w:eastAsia="zh-CN"/>
        </w:rPr>
        <w:t>国际电联新闻办公室、成员部以及出版物和</w:t>
      </w:r>
      <w:r w:rsidRPr="00500DC4">
        <w:rPr>
          <w:rFonts w:hint="eastAsia"/>
          <w:szCs w:val="24"/>
          <w:lang w:eastAsia="zh-CN"/>
        </w:rPr>
        <w:t>排版</w:t>
      </w:r>
      <w:r w:rsidRPr="00500DC4">
        <w:rPr>
          <w:szCs w:val="24"/>
          <w:lang w:eastAsia="zh-CN"/>
        </w:rPr>
        <w:t>室</w:t>
      </w:r>
      <w:r>
        <w:rPr>
          <w:szCs w:val="24"/>
          <w:lang w:eastAsia="zh-CN"/>
        </w:rPr>
        <w:t>（</w:t>
      </w:r>
      <w:r w:rsidRPr="000D7876">
        <w:rPr>
          <w:lang w:eastAsia="zh-CN"/>
        </w:rPr>
        <w:t>C&amp;P/COMP</w:t>
      </w:r>
      <w:r>
        <w:rPr>
          <w:szCs w:val="24"/>
          <w:lang w:eastAsia="zh-CN"/>
        </w:rPr>
        <w:t>）</w:t>
      </w:r>
      <w:r w:rsidRPr="00500DC4">
        <w:rPr>
          <w:rFonts w:hint="eastAsia"/>
          <w:szCs w:val="24"/>
          <w:lang w:eastAsia="zh-CN"/>
        </w:rPr>
        <w:t>密切</w:t>
      </w:r>
      <w:r w:rsidRPr="00500DC4">
        <w:rPr>
          <w:szCs w:val="24"/>
          <w:lang w:eastAsia="zh-CN"/>
        </w:rPr>
        <w:t>协作。</w:t>
      </w:r>
      <w:r w:rsidRPr="00500DC4">
        <w:rPr>
          <w:rFonts w:hint="eastAsia"/>
          <w:szCs w:val="24"/>
          <w:lang w:eastAsia="zh-CN"/>
        </w:rPr>
        <w:t>该项</w:t>
      </w:r>
      <w:r w:rsidRPr="00500DC4">
        <w:rPr>
          <w:szCs w:val="24"/>
          <w:lang w:eastAsia="zh-CN"/>
        </w:rPr>
        <w:t>工作包含国际电联若干部门</w:t>
      </w:r>
      <w:r w:rsidRPr="00500DC4">
        <w:rPr>
          <w:rFonts w:hint="eastAsia"/>
          <w:szCs w:val="24"/>
          <w:lang w:eastAsia="zh-CN"/>
        </w:rPr>
        <w:t>间</w:t>
      </w:r>
      <w:r w:rsidRPr="00500DC4">
        <w:rPr>
          <w:szCs w:val="24"/>
          <w:lang w:eastAsia="zh-CN"/>
        </w:rPr>
        <w:t>会议：信息社会世界峰会</w:t>
      </w:r>
      <w:r>
        <w:rPr>
          <w:rFonts w:hint="eastAsia"/>
          <w:szCs w:val="24"/>
          <w:lang w:eastAsia="zh-CN"/>
        </w:rPr>
        <w:t>（</w:t>
      </w:r>
      <w:r w:rsidRPr="00500DC4">
        <w:rPr>
          <w:rFonts w:hint="eastAsia"/>
          <w:szCs w:val="24"/>
          <w:lang w:eastAsia="zh-CN"/>
        </w:rPr>
        <w:t>WSIS</w:t>
      </w:r>
      <w:r>
        <w:rPr>
          <w:szCs w:val="24"/>
          <w:lang w:eastAsia="zh-CN"/>
        </w:rPr>
        <w:t>）</w:t>
      </w:r>
      <w:r w:rsidRPr="00500DC4">
        <w:rPr>
          <w:rFonts w:hint="eastAsia"/>
          <w:szCs w:val="24"/>
          <w:lang w:eastAsia="zh-CN"/>
        </w:rPr>
        <w:t>成果</w:t>
      </w:r>
      <w:r w:rsidR="00D836A8">
        <w:rPr>
          <w:szCs w:val="24"/>
          <w:lang w:eastAsia="zh-CN"/>
        </w:rPr>
        <w:t>实施任务组、宣传组、网络编辑委员会</w:t>
      </w:r>
      <w:r>
        <w:rPr>
          <w:rFonts w:hint="eastAsia"/>
          <w:szCs w:val="24"/>
          <w:lang w:eastAsia="zh-CN"/>
        </w:rPr>
        <w:t>以及</w:t>
      </w:r>
      <w:r w:rsidRPr="00500DC4">
        <w:rPr>
          <w:szCs w:val="24"/>
          <w:lang w:eastAsia="zh-CN"/>
        </w:rPr>
        <w:t>新趋势及性别平等任务组</w:t>
      </w:r>
      <w:r w:rsidRPr="00500DC4">
        <w:rPr>
          <w:rFonts w:hint="eastAsia"/>
          <w:szCs w:val="24"/>
          <w:lang w:eastAsia="zh-CN"/>
        </w:rPr>
        <w:t>。</w:t>
      </w:r>
    </w:p>
    <w:p w:rsidR="00E14F2A" w:rsidRPr="00621504" w:rsidRDefault="00E14F2A" w:rsidP="003743BE">
      <w:pPr>
        <w:pStyle w:val="Heading3"/>
        <w:rPr>
          <w:lang w:eastAsia="zh-CN"/>
        </w:rPr>
      </w:pPr>
      <w:bookmarkStart w:id="153" w:name="lt_pId1418"/>
      <w:bookmarkStart w:id="154" w:name="_Toc424047608"/>
      <w:bookmarkStart w:id="155" w:name="_Toc446060798"/>
      <w:bookmarkStart w:id="156" w:name="_Toc446060799"/>
      <w:r w:rsidRPr="00621504">
        <w:rPr>
          <w:lang w:eastAsia="zh-CN"/>
        </w:rPr>
        <w:t>8.6.1</w:t>
      </w:r>
      <w:bookmarkEnd w:id="153"/>
      <w:r w:rsidRPr="00621504">
        <w:rPr>
          <w:lang w:eastAsia="zh-CN"/>
        </w:rPr>
        <w:tab/>
      </w:r>
      <w:bookmarkEnd w:id="154"/>
      <w:bookmarkEnd w:id="155"/>
      <w:r>
        <w:rPr>
          <w:lang w:eastAsia="zh-CN"/>
        </w:rPr>
        <w:t>网站</w:t>
      </w:r>
    </w:p>
    <w:p w:rsidR="00E14F2A" w:rsidRDefault="00E14F2A" w:rsidP="003743BE">
      <w:pPr>
        <w:ind w:firstLineChars="200" w:firstLine="480"/>
        <w:rPr>
          <w:lang w:eastAsia="zh-CN"/>
        </w:rPr>
      </w:pPr>
      <w:r w:rsidRPr="00733261">
        <w:rPr>
          <w:rFonts w:hint="eastAsia"/>
          <w:lang w:eastAsia="zh-CN"/>
        </w:rPr>
        <w:t>无线电</w:t>
      </w:r>
      <w:r>
        <w:rPr>
          <w:rFonts w:hint="eastAsia"/>
          <w:lang w:eastAsia="zh-CN"/>
        </w:rPr>
        <w:t>通信局</w:t>
      </w:r>
      <w:r w:rsidRPr="00733261">
        <w:rPr>
          <w:rFonts w:hint="eastAsia"/>
          <w:lang w:eastAsia="zh-CN"/>
        </w:rPr>
        <w:t>继续支持</w:t>
      </w:r>
      <w:r w:rsidRPr="00733261">
        <w:rPr>
          <w:rFonts w:hint="eastAsia"/>
          <w:lang w:eastAsia="zh-CN"/>
        </w:rPr>
        <w:t>ITU-R</w:t>
      </w:r>
      <w:r w:rsidRPr="00733261">
        <w:rPr>
          <w:rFonts w:hint="eastAsia"/>
          <w:lang w:eastAsia="zh-CN"/>
        </w:rPr>
        <w:t>部门的战略目标，通过</w:t>
      </w:r>
      <w:r>
        <w:rPr>
          <w:rFonts w:hint="eastAsia"/>
          <w:lang w:eastAsia="zh-CN"/>
        </w:rPr>
        <w:t>无线电通信局的</w:t>
      </w:r>
      <w:r w:rsidRPr="00733261">
        <w:rPr>
          <w:rFonts w:hint="eastAsia"/>
          <w:lang w:eastAsia="zh-CN"/>
        </w:rPr>
        <w:t>网站</w:t>
      </w:r>
      <w:hyperlink r:id="rId40" w:history="1">
        <w:r w:rsidR="003743BE" w:rsidRPr="004926DB">
          <w:rPr>
            <w:rStyle w:val="Hyperlink"/>
            <w:lang w:eastAsia="zh-CN"/>
          </w:rPr>
          <w:t>www.itu.int/</w:t>
        </w:r>
        <w:r w:rsidR="003743BE" w:rsidRPr="004926DB">
          <w:rPr>
            <w:rStyle w:val="Hyperlink"/>
            <w:lang w:eastAsia="zh-CN"/>
          </w:rPr>
          <w:br/>
          <w:t>ITU-R/</w:t>
        </w:r>
      </w:hyperlink>
      <w:r>
        <w:rPr>
          <w:rFonts w:hint="eastAsia"/>
          <w:lang w:eastAsia="zh-CN"/>
        </w:rPr>
        <w:t>开展宣传，</w:t>
      </w:r>
      <w:r w:rsidRPr="00733261">
        <w:rPr>
          <w:rFonts w:hint="eastAsia"/>
          <w:lang w:eastAsia="zh-CN"/>
        </w:rPr>
        <w:t>网址定期更新，</w:t>
      </w:r>
      <w:r>
        <w:rPr>
          <w:rFonts w:hint="eastAsia"/>
          <w:lang w:eastAsia="zh-CN"/>
        </w:rPr>
        <w:t>以反映</w:t>
      </w:r>
      <w:r w:rsidRPr="00733261">
        <w:rPr>
          <w:rFonts w:hint="eastAsia"/>
          <w:lang w:eastAsia="zh-CN"/>
        </w:rPr>
        <w:t>该部门正在进行的工作，并尽可能地以国际电联的六种正式语言</w:t>
      </w:r>
      <w:r>
        <w:rPr>
          <w:rFonts w:hint="eastAsia"/>
          <w:lang w:eastAsia="zh-CN"/>
        </w:rPr>
        <w:t>发布消息和开展宣传。</w:t>
      </w:r>
    </w:p>
    <w:p w:rsidR="00E14F2A" w:rsidRPr="00733261" w:rsidRDefault="00E14F2A" w:rsidP="00742A91">
      <w:pPr>
        <w:ind w:firstLineChars="200" w:firstLine="480"/>
        <w:rPr>
          <w:lang w:eastAsia="zh-CN"/>
        </w:rPr>
      </w:pPr>
      <w:r w:rsidRPr="00733261">
        <w:rPr>
          <w:rFonts w:hint="eastAsia"/>
          <w:lang w:eastAsia="zh-CN"/>
        </w:rPr>
        <w:t>ITU-R</w:t>
      </w:r>
      <w:r>
        <w:rPr>
          <w:rFonts w:hint="eastAsia"/>
          <w:lang w:eastAsia="zh-CN"/>
        </w:rPr>
        <w:t>宣传</w:t>
      </w:r>
      <w:r w:rsidR="00D46A73">
        <w:rPr>
          <w:rFonts w:hint="eastAsia"/>
          <w:lang w:eastAsia="zh-CN"/>
        </w:rPr>
        <w:t>继续通过</w:t>
      </w:r>
      <w:r w:rsidRPr="00733261">
        <w:rPr>
          <w:rFonts w:hint="eastAsia"/>
          <w:lang w:eastAsia="zh-CN"/>
        </w:rPr>
        <w:t>ITU-R NEWSROOM</w:t>
      </w:r>
      <w:r w:rsidR="00D46A73">
        <w:rPr>
          <w:rFonts w:hint="eastAsia"/>
          <w:lang w:eastAsia="zh-CN"/>
        </w:rPr>
        <w:t>开展</w:t>
      </w:r>
      <w:r w:rsidRPr="00733261">
        <w:rPr>
          <w:rFonts w:hint="eastAsia"/>
          <w:lang w:eastAsia="zh-CN"/>
        </w:rPr>
        <w:t>。</w:t>
      </w:r>
      <w:r>
        <w:rPr>
          <w:rFonts w:hint="eastAsia"/>
          <w:lang w:eastAsia="zh-CN"/>
        </w:rPr>
        <w:t>此外，由于</w:t>
      </w:r>
      <w:r w:rsidR="00D46A73">
        <w:rPr>
          <w:rFonts w:hint="eastAsia"/>
          <w:lang w:eastAsia="zh-CN"/>
        </w:rPr>
        <w:t>2017</w:t>
      </w:r>
      <w:r>
        <w:rPr>
          <w:rFonts w:hint="eastAsia"/>
          <w:lang w:eastAsia="zh-CN"/>
        </w:rPr>
        <w:t>年是</w:t>
      </w:r>
      <w:r w:rsidR="00D46A73">
        <w:rPr>
          <w:rFonts w:hint="eastAsia"/>
          <w:lang w:eastAsia="zh-CN"/>
        </w:rPr>
        <w:t>CCIR/ITU-R</w:t>
      </w:r>
      <w:r w:rsidR="00D46A73">
        <w:rPr>
          <w:rFonts w:hint="eastAsia"/>
          <w:lang w:eastAsia="zh-CN"/>
        </w:rPr>
        <w:t>研究组成立</w:t>
      </w:r>
      <w:r w:rsidR="00D46A73">
        <w:rPr>
          <w:rFonts w:hint="eastAsia"/>
          <w:lang w:eastAsia="zh-CN"/>
        </w:rPr>
        <w:t>90</w:t>
      </w:r>
      <w:r w:rsidRPr="00733261">
        <w:rPr>
          <w:rFonts w:hint="eastAsia"/>
          <w:lang w:eastAsia="zh-CN"/>
        </w:rPr>
        <w:t>周年</w:t>
      </w:r>
      <w:r w:rsidR="00D46A73">
        <w:rPr>
          <w:rFonts w:hint="eastAsia"/>
          <w:lang w:eastAsia="zh-CN"/>
        </w:rPr>
        <w:t>（</w:t>
      </w:r>
      <w:r w:rsidR="00D46A73">
        <w:rPr>
          <w:rFonts w:hint="eastAsia"/>
          <w:lang w:eastAsia="zh-CN"/>
        </w:rPr>
        <w:t>1927-2017</w:t>
      </w:r>
      <w:r w:rsidR="00D46A73">
        <w:rPr>
          <w:rFonts w:hint="eastAsia"/>
          <w:lang w:eastAsia="zh-CN"/>
        </w:rPr>
        <w:t>）</w:t>
      </w:r>
      <w:r w:rsidRPr="00733261">
        <w:rPr>
          <w:rFonts w:hint="eastAsia"/>
          <w:lang w:eastAsia="zh-CN"/>
        </w:rPr>
        <w:t>，</w:t>
      </w:r>
      <w:r>
        <w:rPr>
          <w:rFonts w:hint="eastAsia"/>
          <w:lang w:eastAsia="zh-CN"/>
        </w:rPr>
        <w:t>故创立</w:t>
      </w:r>
      <w:r w:rsidR="00D46A73">
        <w:rPr>
          <w:rFonts w:hint="eastAsia"/>
          <w:lang w:eastAsia="zh-CN"/>
        </w:rPr>
        <w:t>了专门的网站提供</w:t>
      </w:r>
      <w:r>
        <w:rPr>
          <w:rFonts w:hint="eastAsia"/>
          <w:lang w:eastAsia="zh-CN"/>
        </w:rPr>
        <w:t>有关此次庆祝活动的信息（参见：</w:t>
      </w:r>
      <w:hyperlink r:id="rId41" w:history="1">
        <w:r w:rsidR="00D46A73" w:rsidRPr="00E64D8E">
          <w:rPr>
            <w:rStyle w:val="Hyperlink"/>
            <w:lang w:eastAsia="zh-CN"/>
          </w:rPr>
          <w:t>www.itu.int/go/ITU-R/90</w:t>
        </w:r>
      </w:hyperlink>
      <w:r w:rsidRPr="00733261">
        <w:rPr>
          <w:rFonts w:hint="eastAsia"/>
          <w:lang w:eastAsia="zh-CN"/>
        </w:rPr>
        <w:t>）</w:t>
      </w:r>
      <w:r>
        <w:rPr>
          <w:rFonts w:hint="eastAsia"/>
          <w:lang w:eastAsia="zh-CN"/>
        </w:rPr>
        <w:t>。</w:t>
      </w:r>
      <w:r w:rsidR="00EE4CD8" w:rsidRPr="006734C6">
        <w:rPr>
          <w:rFonts w:hint="eastAsia"/>
          <w:lang w:eastAsia="zh-CN"/>
        </w:rPr>
        <w:t>活动将主要面向国际电联成员、</w:t>
      </w:r>
      <w:r w:rsidR="00EE4CD8" w:rsidRPr="006734C6">
        <w:rPr>
          <w:rFonts w:hint="eastAsia"/>
          <w:lang w:eastAsia="zh-CN"/>
        </w:rPr>
        <w:t>ITU-R</w:t>
      </w:r>
      <w:r w:rsidR="00EE4CD8" w:rsidRPr="006734C6">
        <w:rPr>
          <w:rFonts w:hint="eastAsia"/>
          <w:lang w:eastAsia="zh-CN"/>
        </w:rPr>
        <w:t>研究组的与会者和代表、专业技术期刊、研究机构、媒体、国际电联职员及公众</w:t>
      </w:r>
      <w:r w:rsidR="00D46A73">
        <w:rPr>
          <w:rFonts w:hint="eastAsia"/>
          <w:lang w:eastAsia="zh-CN"/>
        </w:rPr>
        <w:t>。</w:t>
      </w:r>
      <w:r w:rsidR="00742A91">
        <w:rPr>
          <w:rFonts w:ascii="SimSun" w:hAnsi="SimSun" w:cs="SimSun" w:hint="eastAsia"/>
          <w:color w:val="000000"/>
          <w:lang w:eastAsia="zh-CN"/>
        </w:rPr>
        <w:t>这些活动彰显了</w:t>
      </w:r>
      <w:r w:rsidR="00742A91">
        <w:rPr>
          <w:color w:val="000000"/>
          <w:lang w:eastAsia="zh-CN"/>
        </w:rPr>
        <w:t>ITU-R</w:t>
      </w:r>
      <w:r w:rsidR="00742A91">
        <w:rPr>
          <w:rFonts w:ascii="SimSun" w:hAnsi="SimSun" w:cs="SimSun" w:hint="eastAsia"/>
          <w:color w:val="000000"/>
          <w:lang w:eastAsia="zh-CN"/>
        </w:rPr>
        <w:t>研究组在促进无线通信完整生态系统建设及保障其可持续发展过程中发挥的杰出作用。</w:t>
      </w:r>
    </w:p>
    <w:p w:rsidR="00E14F2A" w:rsidRPr="00731BF1" w:rsidRDefault="00E14F2A" w:rsidP="003743BE">
      <w:pPr>
        <w:pStyle w:val="Heading3"/>
        <w:rPr>
          <w:rFonts w:ascii="Calibri" w:hAnsi="Calibri"/>
          <w:sz w:val="22"/>
          <w:lang w:eastAsia="zh-CN"/>
        </w:rPr>
      </w:pPr>
      <w:bookmarkStart w:id="157" w:name="lt_pId1480"/>
      <w:bookmarkEnd w:id="156"/>
      <w:r w:rsidRPr="002A4318">
        <w:rPr>
          <w:lang w:eastAsia="zh-CN"/>
        </w:rPr>
        <w:t>8.6.2</w:t>
      </w:r>
      <w:bookmarkEnd w:id="157"/>
      <w:r w:rsidRPr="002A4318">
        <w:rPr>
          <w:lang w:eastAsia="zh-CN"/>
        </w:rPr>
        <w:tab/>
      </w:r>
      <w:r>
        <w:rPr>
          <w:rFonts w:hint="eastAsia"/>
          <w:lang w:eastAsia="zh-CN"/>
        </w:rPr>
        <w:t>推广和媒体公关</w:t>
      </w:r>
    </w:p>
    <w:p w:rsidR="00E14F2A" w:rsidRPr="00050FC8" w:rsidRDefault="00E14F2A" w:rsidP="003743BE">
      <w:pPr>
        <w:pStyle w:val="Heading4"/>
        <w:rPr>
          <w:lang w:eastAsia="zh-CN"/>
        </w:rPr>
      </w:pPr>
      <w:bookmarkStart w:id="158" w:name="lt_pId1482"/>
      <w:r w:rsidRPr="00050FC8">
        <w:rPr>
          <w:lang w:eastAsia="zh-CN"/>
        </w:rPr>
        <w:t>8.6.2.1</w:t>
      </w:r>
      <w:bookmarkEnd w:id="158"/>
      <w:r w:rsidRPr="00050FC8">
        <w:rPr>
          <w:lang w:eastAsia="zh-CN"/>
        </w:rPr>
        <w:tab/>
      </w:r>
      <w:r>
        <w:rPr>
          <w:lang w:eastAsia="zh-CN"/>
        </w:rPr>
        <w:t>媒体宣传</w:t>
      </w:r>
    </w:p>
    <w:p w:rsidR="00EA45AC" w:rsidRPr="00DF696B" w:rsidRDefault="00D46A73" w:rsidP="00A377B0">
      <w:pPr>
        <w:ind w:firstLineChars="200" w:firstLine="480"/>
        <w:rPr>
          <w:lang w:eastAsia="zh-CN"/>
        </w:rPr>
      </w:pPr>
      <w:r w:rsidRPr="00D46A73">
        <w:rPr>
          <w:rFonts w:hint="eastAsia"/>
          <w:lang w:eastAsia="zh-CN"/>
        </w:rPr>
        <w:t>经过与</w:t>
      </w:r>
      <w:r>
        <w:rPr>
          <w:rFonts w:hint="eastAsia"/>
          <w:lang w:eastAsia="zh-CN"/>
        </w:rPr>
        <w:t>无线电通信局</w:t>
      </w:r>
      <w:r w:rsidRPr="00D46A73">
        <w:rPr>
          <w:rFonts w:hint="eastAsia"/>
          <w:lang w:eastAsia="zh-CN"/>
        </w:rPr>
        <w:t>和</w:t>
      </w:r>
      <w:r>
        <w:rPr>
          <w:rFonts w:hint="eastAsia"/>
          <w:lang w:eastAsia="zh-CN"/>
        </w:rPr>
        <w:t>国际电联媒体</w:t>
      </w:r>
      <w:r w:rsidRPr="00D46A73">
        <w:rPr>
          <w:rFonts w:hint="eastAsia"/>
          <w:lang w:eastAsia="zh-CN"/>
        </w:rPr>
        <w:t>、品牌管理及相关</w:t>
      </w:r>
      <w:r>
        <w:rPr>
          <w:rFonts w:hint="eastAsia"/>
          <w:lang w:eastAsia="zh-CN"/>
        </w:rPr>
        <w:t>无线电</w:t>
      </w:r>
      <w:r w:rsidRPr="00D46A73">
        <w:rPr>
          <w:rFonts w:hint="eastAsia"/>
          <w:lang w:eastAsia="zh-CN"/>
        </w:rPr>
        <w:t>通信专家</w:t>
      </w:r>
      <w:r>
        <w:rPr>
          <w:rFonts w:hint="eastAsia"/>
          <w:lang w:eastAsia="zh-CN"/>
        </w:rPr>
        <w:t>的细致</w:t>
      </w:r>
      <w:r w:rsidRPr="00D46A73">
        <w:rPr>
          <w:rFonts w:hint="eastAsia"/>
          <w:lang w:eastAsia="zh-CN"/>
        </w:rPr>
        <w:t>协调</w:t>
      </w:r>
      <w:r>
        <w:rPr>
          <w:rFonts w:hint="eastAsia"/>
          <w:lang w:eastAsia="zh-CN"/>
        </w:rPr>
        <w:t>，对</w:t>
      </w:r>
      <w:r w:rsidRPr="00D46A73">
        <w:rPr>
          <w:rFonts w:hint="eastAsia"/>
          <w:lang w:eastAsia="zh-CN"/>
        </w:rPr>
        <w:t>2017</w:t>
      </w:r>
      <w:r>
        <w:rPr>
          <w:rFonts w:hint="eastAsia"/>
          <w:lang w:eastAsia="zh-CN"/>
        </w:rPr>
        <w:t>年媒体感兴趣的主题进行了回应。</w:t>
      </w:r>
    </w:p>
    <w:p w:rsidR="00E14F2A" w:rsidRPr="003A0CB0" w:rsidRDefault="00D46A73" w:rsidP="00E14F2A">
      <w:pPr>
        <w:ind w:firstLineChars="200" w:firstLine="480"/>
        <w:rPr>
          <w:lang w:eastAsia="zh-CN"/>
        </w:rPr>
      </w:pPr>
      <w:r>
        <w:rPr>
          <w:rFonts w:hint="eastAsia"/>
          <w:lang w:eastAsia="zh-CN"/>
        </w:rPr>
        <w:t>2017</w:t>
      </w:r>
      <w:r w:rsidR="00E14F2A">
        <w:rPr>
          <w:rFonts w:hint="eastAsia"/>
          <w:lang w:eastAsia="zh-CN"/>
        </w:rPr>
        <w:t>年期间，</w:t>
      </w:r>
      <w:r w:rsidR="00E14F2A" w:rsidRPr="003A0CB0">
        <w:rPr>
          <w:lang w:eastAsia="zh-CN"/>
        </w:rPr>
        <w:t>无线电</w:t>
      </w:r>
      <w:r w:rsidR="00E14F2A">
        <w:rPr>
          <w:lang w:eastAsia="zh-CN"/>
        </w:rPr>
        <w:t>通信局继续借助以下宣传活动对</w:t>
      </w:r>
      <w:r w:rsidR="00E14F2A">
        <w:rPr>
          <w:rFonts w:hint="eastAsia"/>
          <w:lang w:eastAsia="zh-CN"/>
        </w:rPr>
        <w:t>ITU-R</w:t>
      </w:r>
      <w:r w:rsidR="00E14F2A">
        <w:rPr>
          <w:rFonts w:hint="eastAsia"/>
          <w:lang w:eastAsia="zh-CN"/>
        </w:rPr>
        <w:t>的战略目标予以支持，这些宣传活动通过国际电联新闻办公室和社交媒体渠道</w:t>
      </w:r>
      <w:r w:rsidR="00E14F2A">
        <w:rPr>
          <w:lang w:eastAsia="zh-CN"/>
        </w:rPr>
        <w:t>、</w:t>
      </w:r>
      <w:r w:rsidR="00E14F2A">
        <w:rPr>
          <w:rFonts w:hint="eastAsia"/>
          <w:lang w:eastAsia="zh-CN"/>
        </w:rPr>
        <w:t>ITU-R</w:t>
      </w:r>
      <w:r w:rsidR="00E14F2A">
        <w:rPr>
          <w:rFonts w:hint="eastAsia"/>
          <w:lang w:eastAsia="zh-CN"/>
        </w:rPr>
        <w:t>新闻室</w:t>
      </w:r>
      <w:hyperlink r:id="rId42" w:history="1">
        <w:r w:rsidR="00E14F2A" w:rsidRPr="00906B2F">
          <w:rPr>
            <w:rStyle w:val="Hyperlink"/>
          </w:rPr>
          <w:t>https://twitter.com/ITU_R</w:t>
        </w:r>
      </w:hyperlink>
      <w:r w:rsidR="00E14F2A">
        <w:rPr>
          <w:rFonts w:hint="eastAsia"/>
          <w:lang w:eastAsia="zh-CN"/>
        </w:rPr>
        <w:t>和无线电通信局网站</w:t>
      </w:r>
      <w:hyperlink r:id="rId43" w:history="1">
        <w:r w:rsidR="00E14F2A" w:rsidRPr="00CA5FEF">
          <w:rPr>
            <w:rStyle w:val="Hyperlink"/>
          </w:rPr>
          <w:t>www.itu.int/ITU-R/</w:t>
        </w:r>
      </w:hyperlink>
      <w:r w:rsidR="00E14F2A">
        <w:rPr>
          <w:rFonts w:hint="eastAsia"/>
          <w:lang w:eastAsia="zh-CN"/>
        </w:rPr>
        <w:t>来发布：</w:t>
      </w:r>
    </w:p>
    <w:p w:rsidR="00E14F2A" w:rsidRPr="003F3692" w:rsidRDefault="00FB48F7" w:rsidP="00FB48F7">
      <w:pPr>
        <w:ind w:firstLineChars="200" w:firstLine="480"/>
        <w:rPr>
          <w:lang w:eastAsia="zh-CN"/>
        </w:rPr>
      </w:pPr>
      <w:r>
        <w:rPr>
          <w:rFonts w:hint="eastAsia"/>
          <w:lang w:eastAsia="zh-CN"/>
        </w:rPr>
        <w:t>2017</w:t>
      </w:r>
      <w:r>
        <w:rPr>
          <w:rFonts w:hint="eastAsia"/>
          <w:lang w:eastAsia="zh-CN"/>
        </w:rPr>
        <w:t>年举办了</w:t>
      </w:r>
      <w:r w:rsidR="00D46A73">
        <w:rPr>
          <w:rFonts w:hint="eastAsia"/>
          <w:lang w:eastAsia="zh-CN"/>
        </w:rPr>
        <w:t>40</w:t>
      </w:r>
      <w:r w:rsidR="00E14F2A" w:rsidRPr="00733261">
        <w:rPr>
          <w:rFonts w:hint="eastAsia"/>
          <w:lang w:eastAsia="zh-CN"/>
        </w:rPr>
        <w:t>次</w:t>
      </w:r>
      <w:r w:rsidR="00E14F2A">
        <w:rPr>
          <w:rFonts w:hint="eastAsia"/>
          <w:lang w:eastAsia="zh-CN"/>
        </w:rPr>
        <w:t>新闻发布</w:t>
      </w:r>
      <w:r>
        <w:rPr>
          <w:rFonts w:hint="eastAsia"/>
          <w:lang w:eastAsia="zh-CN"/>
        </w:rPr>
        <w:t>并发布了</w:t>
      </w:r>
      <w:r>
        <w:rPr>
          <w:rFonts w:hint="eastAsia"/>
          <w:lang w:eastAsia="zh-CN"/>
        </w:rPr>
        <w:t>25</w:t>
      </w:r>
      <w:r w:rsidR="00E14F2A">
        <w:rPr>
          <w:rFonts w:hint="eastAsia"/>
          <w:lang w:eastAsia="zh-CN"/>
        </w:rPr>
        <w:t>份公报</w:t>
      </w:r>
      <w:r>
        <w:rPr>
          <w:rFonts w:hint="eastAsia"/>
          <w:lang w:eastAsia="zh-CN"/>
        </w:rPr>
        <w:t>，</w:t>
      </w:r>
      <w:r w:rsidR="00E14F2A">
        <w:rPr>
          <w:rFonts w:hint="eastAsia"/>
          <w:lang w:eastAsia="zh-CN"/>
        </w:rPr>
        <w:t>此外，</w:t>
      </w:r>
      <w:r>
        <w:rPr>
          <w:rFonts w:hint="eastAsia"/>
          <w:lang w:eastAsia="zh-CN"/>
        </w:rPr>
        <w:t>10</w:t>
      </w:r>
      <w:r w:rsidR="00E14F2A">
        <w:rPr>
          <w:rFonts w:hint="eastAsia"/>
          <w:lang w:eastAsia="zh-CN"/>
        </w:rPr>
        <w:t>次邀请</w:t>
      </w:r>
      <w:r w:rsidR="00E14F2A" w:rsidRPr="00733261">
        <w:rPr>
          <w:rFonts w:hint="eastAsia"/>
          <w:lang w:eastAsia="zh-CN"/>
        </w:rPr>
        <w:t>新闻界出席</w:t>
      </w:r>
      <w:r>
        <w:rPr>
          <w:rFonts w:hint="eastAsia"/>
          <w:lang w:eastAsia="zh-CN"/>
        </w:rPr>
        <w:t>ITU-R</w:t>
      </w:r>
      <w:r>
        <w:rPr>
          <w:rFonts w:hint="eastAsia"/>
          <w:lang w:eastAsia="zh-CN"/>
        </w:rPr>
        <w:t>的关键活动</w:t>
      </w:r>
      <w:r w:rsidR="00E14F2A" w:rsidRPr="00733261">
        <w:rPr>
          <w:rFonts w:hint="eastAsia"/>
          <w:lang w:eastAsia="zh-CN"/>
        </w:rPr>
        <w:t>。</w:t>
      </w:r>
    </w:p>
    <w:p w:rsidR="00E14F2A" w:rsidRPr="00D238B8" w:rsidRDefault="00E14F2A" w:rsidP="00E14F2A">
      <w:pPr>
        <w:ind w:firstLineChars="200" w:firstLine="480"/>
        <w:rPr>
          <w:lang w:eastAsia="zh-CN"/>
        </w:rPr>
      </w:pPr>
      <w:r w:rsidRPr="00D238B8">
        <w:rPr>
          <w:rFonts w:hint="eastAsia"/>
          <w:lang w:eastAsia="zh-CN"/>
        </w:rPr>
        <w:t>在</w:t>
      </w:r>
      <w:r w:rsidR="00FB48F7">
        <w:rPr>
          <w:rFonts w:hint="eastAsia"/>
          <w:lang w:eastAsia="zh-CN"/>
        </w:rPr>
        <w:t>2017</w:t>
      </w:r>
      <w:r w:rsidRPr="00D238B8">
        <w:rPr>
          <w:rFonts w:hint="eastAsia"/>
          <w:lang w:eastAsia="zh-CN"/>
        </w:rPr>
        <w:t>年期间，收到了超过</w:t>
      </w:r>
      <w:r w:rsidR="00FB48F7">
        <w:rPr>
          <w:rFonts w:hint="eastAsia"/>
          <w:lang w:eastAsia="zh-CN"/>
        </w:rPr>
        <w:t>60</w:t>
      </w:r>
      <w:r>
        <w:rPr>
          <w:rFonts w:hint="eastAsia"/>
          <w:lang w:eastAsia="zh-CN"/>
        </w:rPr>
        <w:t>次的媒体查询</w:t>
      </w:r>
      <w:r w:rsidR="00FB48F7">
        <w:rPr>
          <w:rFonts w:hint="eastAsia"/>
          <w:lang w:eastAsia="zh-CN"/>
        </w:rPr>
        <w:t>、采访邀请及其他信息披露请求</w:t>
      </w:r>
      <w:r w:rsidRPr="00D238B8">
        <w:rPr>
          <w:rFonts w:hint="eastAsia"/>
          <w:lang w:eastAsia="zh-CN"/>
        </w:rPr>
        <w:t>。通过信函或</w:t>
      </w:r>
      <w:r>
        <w:rPr>
          <w:rFonts w:hint="eastAsia"/>
          <w:lang w:eastAsia="zh-CN"/>
        </w:rPr>
        <w:t>通过无线电通信局</w:t>
      </w:r>
      <w:r w:rsidRPr="00D238B8">
        <w:rPr>
          <w:rFonts w:hint="eastAsia"/>
          <w:lang w:eastAsia="zh-CN"/>
        </w:rPr>
        <w:t>专家</w:t>
      </w:r>
      <w:r>
        <w:rPr>
          <w:rFonts w:hint="eastAsia"/>
          <w:lang w:eastAsia="zh-CN"/>
        </w:rPr>
        <w:t>、</w:t>
      </w:r>
      <w:r w:rsidRPr="00D238B8">
        <w:rPr>
          <w:rFonts w:hint="eastAsia"/>
          <w:lang w:eastAsia="zh-CN"/>
        </w:rPr>
        <w:t>ITU-R</w:t>
      </w:r>
      <w:r w:rsidRPr="00D238B8">
        <w:rPr>
          <w:rFonts w:hint="eastAsia"/>
          <w:lang w:eastAsia="zh-CN"/>
        </w:rPr>
        <w:t>研究组主席或</w:t>
      </w:r>
      <w:r>
        <w:rPr>
          <w:rFonts w:hint="eastAsia"/>
          <w:lang w:eastAsia="zh-CN"/>
        </w:rPr>
        <w:t>无线电通信局主任</w:t>
      </w:r>
      <w:r w:rsidRPr="00D238B8">
        <w:rPr>
          <w:rFonts w:hint="eastAsia"/>
          <w:lang w:eastAsia="zh-CN"/>
        </w:rPr>
        <w:t>访谈</w:t>
      </w:r>
      <w:r>
        <w:rPr>
          <w:rFonts w:hint="eastAsia"/>
          <w:lang w:eastAsia="zh-CN"/>
        </w:rPr>
        <w:t>的形式对之做出</w:t>
      </w:r>
      <w:r w:rsidRPr="00D238B8">
        <w:rPr>
          <w:rFonts w:hint="eastAsia"/>
          <w:lang w:eastAsia="zh-CN"/>
        </w:rPr>
        <w:t>回应。</w:t>
      </w:r>
    </w:p>
    <w:p w:rsidR="00E14F2A" w:rsidRPr="00861176" w:rsidRDefault="00E14F2A" w:rsidP="00E14F2A">
      <w:pPr>
        <w:pStyle w:val="Heading4"/>
        <w:rPr>
          <w:lang w:val="es-ES" w:eastAsia="zh-CN"/>
        </w:rPr>
      </w:pPr>
      <w:bookmarkStart w:id="159" w:name="lt_pId1499"/>
      <w:r w:rsidRPr="00861176">
        <w:rPr>
          <w:lang w:val="es-ES" w:eastAsia="zh-CN"/>
        </w:rPr>
        <w:lastRenderedPageBreak/>
        <w:t>8.6.2.2</w:t>
      </w:r>
      <w:bookmarkEnd w:id="159"/>
      <w:r w:rsidRPr="00861176">
        <w:rPr>
          <w:lang w:val="es-ES" w:eastAsia="zh-CN"/>
        </w:rPr>
        <w:tab/>
      </w:r>
      <w:r w:rsidRPr="00B65C59">
        <w:rPr>
          <w:rFonts w:hint="eastAsia"/>
          <w:lang w:eastAsia="zh-CN"/>
        </w:rPr>
        <w:t>常见</w:t>
      </w:r>
      <w:r w:rsidRPr="00B65C59">
        <w:rPr>
          <w:lang w:eastAsia="zh-CN"/>
        </w:rPr>
        <w:t>问题</w:t>
      </w:r>
      <w:r>
        <w:rPr>
          <w:lang w:eastAsia="zh-CN"/>
        </w:rPr>
        <w:t>（</w:t>
      </w:r>
      <w:r w:rsidRPr="00B65C59">
        <w:rPr>
          <w:lang w:eastAsia="zh-CN"/>
        </w:rPr>
        <w:t>FAQ</w:t>
      </w:r>
      <w:r>
        <w:rPr>
          <w:rFonts w:hint="eastAsia"/>
          <w:lang w:eastAsia="zh-CN"/>
        </w:rPr>
        <w:t>）</w:t>
      </w:r>
    </w:p>
    <w:p w:rsidR="00E14F2A" w:rsidRPr="00B65C59" w:rsidRDefault="00E14F2A" w:rsidP="00E14F2A">
      <w:pPr>
        <w:ind w:firstLineChars="200" w:firstLine="480"/>
        <w:rPr>
          <w:lang w:eastAsia="zh-CN"/>
        </w:rPr>
      </w:pPr>
      <w:r w:rsidRPr="00B65C59">
        <w:rPr>
          <w:rFonts w:hint="eastAsia"/>
          <w:lang w:eastAsia="zh-CN"/>
        </w:rPr>
        <w:t>无线电</w:t>
      </w:r>
      <w:r w:rsidRPr="00B65C59">
        <w:rPr>
          <w:lang w:eastAsia="zh-CN"/>
        </w:rPr>
        <w:t>通信局</w:t>
      </w:r>
      <w:r>
        <w:rPr>
          <w:rFonts w:hint="eastAsia"/>
          <w:lang w:eastAsia="zh-CN"/>
        </w:rPr>
        <w:t>继续</w:t>
      </w:r>
      <w:r w:rsidRPr="00B65C59">
        <w:rPr>
          <w:lang w:eastAsia="zh-CN"/>
        </w:rPr>
        <w:t>定期更新多套不同</w:t>
      </w:r>
      <w:r w:rsidRPr="00B65C59">
        <w:rPr>
          <w:lang w:eastAsia="zh-CN"/>
        </w:rPr>
        <w:t>FAQ</w:t>
      </w:r>
      <w:r w:rsidRPr="00B65C59">
        <w:rPr>
          <w:lang w:eastAsia="zh-CN"/>
        </w:rPr>
        <w:t>。这些</w:t>
      </w:r>
      <w:r w:rsidR="00FB48F7">
        <w:rPr>
          <w:rFonts w:hint="eastAsia"/>
          <w:lang w:eastAsia="zh-CN"/>
        </w:rPr>
        <w:t>供</w:t>
      </w:r>
      <w:r>
        <w:rPr>
          <w:lang w:eastAsia="zh-CN"/>
        </w:rPr>
        <w:t>媒体、行业和公众</w:t>
      </w:r>
      <w:r w:rsidR="00FB48F7">
        <w:rPr>
          <w:rFonts w:hint="eastAsia"/>
          <w:lang w:eastAsia="zh-CN"/>
        </w:rPr>
        <w:t>查询</w:t>
      </w:r>
      <w:r>
        <w:rPr>
          <w:lang w:eastAsia="zh-CN"/>
        </w:rPr>
        <w:t>的问题目前涵盖</w:t>
      </w:r>
      <w:r>
        <w:rPr>
          <w:rFonts w:hint="eastAsia"/>
          <w:lang w:eastAsia="zh-CN"/>
        </w:rPr>
        <w:t>以下</w:t>
      </w:r>
      <w:r w:rsidRPr="00B65C59">
        <w:rPr>
          <w:lang w:eastAsia="zh-CN"/>
        </w:rPr>
        <w:t>主题：</w:t>
      </w:r>
    </w:p>
    <w:p w:rsidR="00E14F2A" w:rsidRPr="00B65C59" w:rsidRDefault="00E14F2A" w:rsidP="00E14F2A">
      <w:pPr>
        <w:pStyle w:val="enumlev1"/>
        <w:rPr>
          <w:lang w:val="de-CH" w:eastAsia="zh-CN"/>
        </w:rPr>
      </w:pPr>
      <w:r w:rsidRPr="00B65C59">
        <w:rPr>
          <w:lang w:val="de-CH" w:eastAsia="zh-CN"/>
        </w:rPr>
        <w:t>–</w:t>
      </w:r>
      <w:r w:rsidRPr="00B65C59">
        <w:rPr>
          <w:lang w:val="de-CH" w:eastAsia="zh-CN"/>
        </w:rPr>
        <w:tab/>
      </w:r>
      <w:r w:rsidRPr="00B65C59">
        <w:rPr>
          <w:rFonts w:hint="eastAsia"/>
          <w:lang w:val="de-CH" w:eastAsia="zh-CN"/>
        </w:rPr>
        <w:t>《无线电</w:t>
      </w:r>
      <w:r w:rsidRPr="00B65C59">
        <w:rPr>
          <w:lang w:val="de-CH" w:eastAsia="zh-CN"/>
        </w:rPr>
        <w:t>规则</w:t>
      </w:r>
      <w:r w:rsidRPr="00B65C59">
        <w:rPr>
          <w:rFonts w:hint="eastAsia"/>
          <w:lang w:val="de-CH" w:eastAsia="zh-CN"/>
        </w:rPr>
        <w:t>》</w:t>
      </w:r>
      <w:r w:rsidR="00FB48F7">
        <w:rPr>
          <w:rFonts w:hint="eastAsia"/>
          <w:lang w:val="de-CH" w:eastAsia="zh-CN"/>
        </w:rPr>
        <w:t>（</w:t>
      </w:r>
      <w:r w:rsidR="00FB48F7">
        <w:rPr>
          <w:rFonts w:hint="eastAsia"/>
          <w:lang w:val="de-CH" w:eastAsia="zh-CN"/>
        </w:rPr>
        <w:t>RR</w:t>
      </w:r>
      <w:r w:rsidR="00FB48F7">
        <w:rPr>
          <w:rFonts w:hint="eastAsia"/>
          <w:lang w:val="de-CH" w:eastAsia="zh-CN"/>
        </w:rPr>
        <w:t>）</w:t>
      </w:r>
      <w:r w:rsidRPr="00B65C59">
        <w:rPr>
          <w:lang w:val="de-CH" w:eastAsia="zh-CN"/>
        </w:rPr>
        <w:t>、</w:t>
      </w:r>
      <w:r w:rsidRPr="00B65C59">
        <w:rPr>
          <w:lang w:val="de-CH" w:eastAsia="zh-CN"/>
        </w:rPr>
        <w:t>ITU-R</w:t>
      </w:r>
      <w:r w:rsidRPr="00B65C59">
        <w:rPr>
          <w:lang w:val="de-CH" w:eastAsia="zh-CN"/>
        </w:rPr>
        <w:t>研究组</w:t>
      </w:r>
      <w:r w:rsidR="00FB48F7">
        <w:rPr>
          <w:rFonts w:hint="eastAsia"/>
          <w:lang w:val="de-CH" w:eastAsia="zh-CN"/>
        </w:rPr>
        <w:t>（</w:t>
      </w:r>
      <w:r w:rsidR="00FB48F7">
        <w:rPr>
          <w:rFonts w:hint="eastAsia"/>
          <w:lang w:val="de-CH" w:eastAsia="zh-CN"/>
        </w:rPr>
        <w:t>SG</w:t>
      </w:r>
      <w:r w:rsidR="00FB48F7">
        <w:rPr>
          <w:rFonts w:hint="eastAsia"/>
          <w:lang w:val="de-CH" w:eastAsia="zh-CN"/>
        </w:rPr>
        <w:t>）</w:t>
      </w:r>
      <w:r w:rsidRPr="00B65C59">
        <w:rPr>
          <w:lang w:val="de-CH" w:eastAsia="zh-CN"/>
        </w:rPr>
        <w:t>、无线电规则委员会、无线电通信顾问组、无线电通信局</w:t>
      </w:r>
      <w:r>
        <w:rPr>
          <w:rFonts w:hint="eastAsia"/>
          <w:lang w:val="de-CH" w:eastAsia="zh-CN"/>
        </w:rPr>
        <w:t>；</w:t>
      </w:r>
    </w:p>
    <w:p w:rsidR="00E14F2A" w:rsidRPr="00B65C59" w:rsidRDefault="00E14F2A" w:rsidP="00E14F2A">
      <w:pPr>
        <w:pStyle w:val="enumlev1"/>
        <w:rPr>
          <w:lang w:val="de-CH" w:eastAsia="zh-CN"/>
        </w:rPr>
      </w:pPr>
      <w:r w:rsidRPr="00B65C59">
        <w:rPr>
          <w:lang w:val="de-CH" w:eastAsia="zh-CN"/>
        </w:rPr>
        <w:t>–</w:t>
      </w:r>
      <w:r w:rsidRPr="00B65C59">
        <w:rPr>
          <w:lang w:val="de-CH" w:eastAsia="zh-CN"/>
        </w:rPr>
        <w:tab/>
      </w:r>
      <w:r w:rsidR="00FB48F7">
        <w:rPr>
          <w:rFonts w:hint="eastAsia"/>
          <w:lang w:val="de-CH" w:eastAsia="zh-CN"/>
        </w:rPr>
        <w:t>国际移动电信（</w:t>
      </w:r>
      <w:r w:rsidRPr="00B65C59">
        <w:rPr>
          <w:lang w:val="de-CH" w:eastAsia="zh-CN"/>
        </w:rPr>
        <w:t>IMT</w:t>
      </w:r>
      <w:r w:rsidR="00FB48F7">
        <w:rPr>
          <w:rFonts w:hint="eastAsia"/>
          <w:lang w:val="de-CH" w:eastAsia="zh-CN"/>
        </w:rPr>
        <w:t>）</w:t>
      </w:r>
      <w:r w:rsidRPr="00B65C59">
        <w:rPr>
          <w:rFonts w:hint="eastAsia"/>
          <w:lang w:eastAsia="zh-CN"/>
        </w:rPr>
        <w:t>及</w:t>
      </w:r>
      <w:r w:rsidRPr="00B65C59">
        <w:rPr>
          <w:lang w:eastAsia="zh-CN"/>
        </w:rPr>
        <w:t>无线宽带</w:t>
      </w:r>
      <w:r>
        <w:rPr>
          <w:rFonts w:hint="eastAsia"/>
          <w:lang w:eastAsia="zh-CN"/>
        </w:rPr>
        <w:t>；</w:t>
      </w:r>
    </w:p>
    <w:p w:rsidR="00E14F2A" w:rsidRPr="00B65C59" w:rsidRDefault="00E14F2A" w:rsidP="00E14F2A">
      <w:pPr>
        <w:pStyle w:val="enumlev1"/>
        <w:rPr>
          <w:lang w:val="de-CH" w:eastAsia="zh-CN"/>
        </w:rPr>
      </w:pPr>
      <w:r w:rsidRPr="00B65C59">
        <w:rPr>
          <w:lang w:val="de-CH" w:eastAsia="zh-CN"/>
        </w:rPr>
        <w:t>–</w:t>
      </w:r>
      <w:r w:rsidRPr="00B65C59">
        <w:rPr>
          <w:lang w:val="de-CH" w:eastAsia="zh-CN"/>
        </w:rPr>
        <w:tab/>
      </w:r>
      <w:r w:rsidR="00FB48F7">
        <w:rPr>
          <w:rFonts w:hint="eastAsia"/>
          <w:lang w:eastAsia="zh-CN"/>
        </w:rPr>
        <w:t>数字鸿沟</w:t>
      </w:r>
      <w:r w:rsidR="00FB48F7">
        <w:rPr>
          <w:lang w:eastAsia="zh-CN"/>
        </w:rPr>
        <w:t>及数字</w:t>
      </w:r>
      <w:r w:rsidR="00FB48F7">
        <w:rPr>
          <w:rFonts w:hint="eastAsia"/>
          <w:lang w:eastAsia="zh-CN"/>
        </w:rPr>
        <w:t>转换</w:t>
      </w:r>
      <w:r w:rsidR="00BF36EB">
        <w:rPr>
          <w:rFonts w:hint="eastAsia"/>
          <w:lang w:eastAsia="zh-CN"/>
        </w:rPr>
        <w:t>（</w:t>
      </w:r>
      <w:r w:rsidR="00BF36EB">
        <w:rPr>
          <w:rFonts w:hint="eastAsia"/>
          <w:lang w:eastAsia="zh-CN"/>
        </w:rPr>
        <w:t>DSO</w:t>
      </w:r>
      <w:r w:rsidR="00BF36EB">
        <w:rPr>
          <w:rFonts w:hint="eastAsia"/>
          <w:lang w:eastAsia="zh-CN"/>
        </w:rPr>
        <w:t>）</w:t>
      </w:r>
      <w:r>
        <w:rPr>
          <w:rFonts w:hint="eastAsia"/>
          <w:lang w:eastAsia="zh-CN"/>
        </w:rPr>
        <w:t>；</w:t>
      </w:r>
    </w:p>
    <w:p w:rsidR="00E14F2A" w:rsidRPr="00B65C59" w:rsidRDefault="00E14F2A" w:rsidP="00E14F2A">
      <w:pPr>
        <w:pStyle w:val="enumlev1"/>
        <w:rPr>
          <w:lang w:val="de-CH" w:eastAsia="zh-CN"/>
        </w:rPr>
      </w:pPr>
      <w:r w:rsidRPr="00B65C59">
        <w:rPr>
          <w:lang w:val="de-CH" w:eastAsia="zh-CN"/>
        </w:rPr>
        <w:t>–</w:t>
      </w:r>
      <w:r w:rsidRPr="00B65C59">
        <w:rPr>
          <w:lang w:val="de-CH" w:eastAsia="zh-CN"/>
        </w:rPr>
        <w:tab/>
      </w:r>
      <w:r>
        <w:rPr>
          <w:rFonts w:hint="eastAsia"/>
          <w:lang w:eastAsia="zh-CN"/>
        </w:rPr>
        <w:t>通用时标（</w:t>
      </w:r>
      <w:r>
        <w:rPr>
          <w:rFonts w:hint="eastAsia"/>
          <w:lang w:eastAsia="zh-CN"/>
        </w:rPr>
        <w:t>UTC</w:t>
      </w:r>
      <w:r>
        <w:rPr>
          <w:rFonts w:hint="eastAsia"/>
          <w:lang w:eastAsia="zh-CN"/>
        </w:rPr>
        <w:t>）</w:t>
      </w:r>
      <w:r w:rsidRPr="00B65C59">
        <w:rPr>
          <w:lang w:val="de-CH" w:eastAsia="zh-CN"/>
        </w:rPr>
        <w:t xml:space="preserve">– </w:t>
      </w:r>
      <w:r w:rsidRPr="00B65C59">
        <w:rPr>
          <w:rFonts w:hint="eastAsia"/>
          <w:lang w:val="de-CH" w:eastAsia="zh-CN"/>
        </w:rPr>
        <w:t>闰秒</w:t>
      </w:r>
      <w:r>
        <w:rPr>
          <w:rFonts w:hint="eastAsia"/>
          <w:lang w:val="de-CH" w:eastAsia="zh-CN"/>
        </w:rPr>
        <w:t>；</w:t>
      </w:r>
    </w:p>
    <w:p w:rsidR="00E14F2A" w:rsidRPr="00B65C59" w:rsidRDefault="00E14F2A" w:rsidP="00E14F2A">
      <w:pPr>
        <w:pStyle w:val="enumlev1"/>
        <w:rPr>
          <w:lang w:val="de-CH" w:eastAsia="zh-CN"/>
        </w:rPr>
      </w:pPr>
      <w:r w:rsidRPr="00B65C59">
        <w:rPr>
          <w:lang w:val="de-CH" w:eastAsia="zh-CN"/>
        </w:rPr>
        <w:t>–</w:t>
      </w:r>
      <w:r w:rsidRPr="00B65C59">
        <w:rPr>
          <w:lang w:val="de-CH" w:eastAsia="zh-CN"/>
        </w:rPr>
        <w:tab/>
      </w:r>
      <w:r w:rsidRPr="00B65C59">
        <w:rPr>
          <w:rFonts w:hint="eastAsia"/>
          <w:lang w:eastAsia="zh-CN"/>
        </w:rPr>
        <w:t>卫星</w:t>
      </w:r>
      <w:r w:rsidRPr="00B65C59">
        <w:rPr>
          <w:lang w:eastAsia="zh-CN"/>
        </w:rPr>
        <w:t>申报及相关程序。</w:t>
      </w:r>
    </w:p>
    <w:p w:rsidR="00E14F2A" w:rsidRPr="00C216B0" w:rsidRDefault="00E14F2A" w:rsidP="00E14F2A">
      <w:pPr>
        <w:ind w:firstLineChars="200" w:firstLine="480"/>
        <w:rPr>
          <w:lang w:val="de-CH" w:eastAsia="zh-CN"/>
        </w:rPr>
      </w:pPr>
      <w:r w:rsidRPr="00B65C59">
        <w:rPr>
          <w:rFonts w:hint="eastAsia"/>
          <w:lang w:eastAsia="zh-CN"/>
        </w:rPr>
        <w:t>可在</w:t>
      </w:r>
      <w:r w:rsidRPr="00B65C59">
        <w:rPr>
          <w:lang w:val="de-CH" w:eastAsia="zh-CN"/>
        </w:rPr>
        <w:t>ITU-R</w:t>
      </w:r>
      <w:r>
        <w:rPr>
          <w:rFonts w:hint="eastAsia"/>
          <w:lang w:eastAsia="zh-CN"/>
        </w:rPr>
        <w:t>网页右上角</w:t>
      </w:r>
      <w:r w:rsidRPr="00B65C59">
        <w:rPr>
          <w:lang w:eastAsia="zh-CN"/>
        </w:rPr>
        <w:t>找到</w:t>
      </w:r>
      <w:r w:rsidRPr="00B65C59">
        <w:rPr>
          <w:rFonts w:hint="eastAsia"/>
          <w:lang w:eastAsia="zh-CN"/>
        </w:rPr>
        <w:t>这些常见问题</w:t>
      </w:r>
      <w:r w:rsidRPr="00C216B0">
        <w:rPr>
          <w:szCs w:val="24"/>
          <w:lang w:val="de-CH"/>
        </w:rPr>
        <w:t>（</w:t>
      </w:r>
      <w:hyperlink r:id="rId44" w:history="1">
        <w:r w:rsidR="003743BE" w:rsidRPr="004926DB">
          <w:rPr>
            <w:rStyle w:val="Hyperlink"/>
            <w:szCs w:val="24"/>
            <w:lang w:val="de-CH"/>
          </w:rPr>
          <w:t>http://www.itu.int/en/ITU-R/Pages/</w:t>
        </w:r>
        <w:r w:rsidR="003743BE" w:rsidRPr="004926DB">
          <w:rPr>
            <w:rStyle w:val="Hyperlink"/>
            <w:szCs w:val="24"/>
            <w:lang w:val="de-CH"/>
          </w:rPr>
          <w:br/>
          <w:t>default.aspx</w:t>
        </w:r>
      </w:hyperlink>
      <w:r>
        <w:rPr>
          <w:rFonts w:hint="eastAsia"/>
          <w:szCs w:val="24"/>
          <w:lang w:val="de-CH" w:eastAsia="zh-CN"/>
        </w:rPr>
        <w:t>）</w:t>
      </w:r>
      <w:r w:rsidRPr="00B65C59">
        <w:rPr>
          <w:rFonts w:hint="eastAsia"/>
          <w:lang w:val="de-CH" w:eastAsia="zh-CN"/>
        </w:rPr>
        <w:t>。</w:t>
      </w:r>
    </w:p>
    <w:p w:rsidR="00E14F2A" w:rsidRPr="00733261" w:rsidRDefault="00E14F2A" w:rsidP="00E14F2A">
      <w:pPr>
        <w:pStyle w:val="Heading4"/>
        <w:rPr>
          <w:lang w:val="de-CH" w:eastAsia="zh-CN"/>
        </w:rPr>
      </w:pPr>
      <w:bookmarkStart w:id="160" w:name="lt_pId1514"/>
      <w:r w:rsidRPr="00733261">
        <w:rPr>
          <w:lang w:val="de-CH" w:eastAsia="zh-CN"/>
        </w:rPr>
        <w:t>8.6.2.3</w:t>
      </w:r>
      <w:bookmarkEnd w:id="160"/>
      <w:r w:rsidRPr="00733261">
        <w:rPr>
          <w:lang w:val="de-CH" w:eastAsia="zh-CN"/>
        </w:rPr>
        <w:tab/>
      </w:r>
      <w:r>
        <w:rPr>
          <w:lang w:eastAsia="zh-CN"/>
        </w:rPr>
        <w:t>品牌推广宣传</w:t>
      </w:r>
    </w:p>
    <w:p w:rsidR="00E14F2A" w:rsidRDefault="00E14F2A" w:rsidP="003743BE">
      <w:pPr>
        <w:ind w:firstLineChars="200" w:firstLine="480"/>
        <w:rPr>
          <w:lang w:eastAsia="zh-CN"/>
        </w:rPr>
      </w:pPr>
      <w:r w:rsidRPr="00733261">
        <w:rPr>
          <w:rFonts w:hint="eastAsia"/>
          <w:lang w:eastAsia="zh-CN"/>
        </w:rPr>
        <w:t>在</w:t>
      </w:r>
      <w:r w:rsidR="003743BE">
        <w:rPr>
          <w:rFonts w:hint="eastAsia"/>
          <w:lang w:eastAsia="zh-CN"/>
        </w:rPr>
        <w:t>201</w:t>
      </w:r>
      <w:r w:rsidR="003743BE">
        <w:rPr>
          <w:lang w:eastAsia="zh-CN"/>
        </w:rPr>
        <w:t>7</w:t>
      </w:r>
      <w:r w:rsidRPr="00733261">
        <w:rPr>
          <w:rFonts w:hint="eastAsia"/>
          <w:lang w:eastAsia="zh-CN"/>
        </w:rPr>
        <w:t>年期间，为</w:t>
      </w:r>
      <w:r w:rsidR="002C64EE">
        <w:rPr>
          <w:rFonts w:hint="eastAsia"/>
          <w:lang w:eastAsia="zh-CN"/>
        </w:rPr>
        <w:t>区域无线电通信</w:t>
      </w:r>
      <w:r w:rsidR="002B55E3">
        <w:rPr>
          <w:rFonts w:hint="eastAsia"/>
          <w:lang w:eastAsia="zh-CN"/>
        </w:rPr>
        <w:t>研讨会</w:t>
      </w:r>
      <w:r w:rsidR="002C64EE">
        <w:rPr>
          <w:rFonts w:hint="eastAsia"/>
          <w:lang w:eastAsia="zh-CN"/>
        </w:rPr>
        <w:t>、主题会议和无线电通信局组织的</w:t>
      </w:r>
      <w:r>
        <w:rPr>
          <w:rFonts w:hint="eastAsia"/>
          <w:lang w:eastAsia="zh-CN"/>
        </w:rPr>
        <w:t>活动准备了标准品牌（滚动广告、</w:t>
      </w:r>
      <w:r w:rsidRPr="00733261">
        <w:rPr>
          <w:rFonts w:hint="eastAsia"/>
          <w:lang w:eastAsia="zh-CN"/>
        </w:rPr>
        <w:t>虚拟电子横幅</w:t>
      </w:r>
      <w:r>
        <w:rPr>
          <w:rFonts w:hint="eastAsia"/>
          <w:lang w:eastAsia="zh-CN"/>
        </w:rPr>
        <w:t>、</w:t>
      </w:r>
      <w:r w:rsidRPr="00733261">
        <w:rPr>
          <w:rFonts w:hint="eastAsia"/>
          <w:lang w:eastAsia="zh-CN"/>
        </w:rPr>
        <w:t>电子海报</w:t>
      </w:r>
      <w:r>
        <w:rPr>
          <w:rFonts w:hint="eastAsia"/>
          <w:lang w:eastAsia="zh-CN"/>
        </w:rPr>
        <w:t>、</w:t>
      </w:r>
      <w:r w:rsidRPr="00733261">
        <w:rPr>
          <w:rFonts w:hint="eastAsia"/>
          <w:lang w:eastAsia="zh-CN"/>
        </w:rPr>
        <w:t>电子证书</w:t>
      </w:r>
      <w:r>
        <w:rPr>
          <w:rFonts w:hint="eastAsia"/>
          <w:lang w:eastAsia="zh-CN"/>
        </w:rPr>
        <w:t>、社交媒体公告等）照片、</w:t>
      </w:r>
      <w:r w:rsidRPr="00733261">
        <w:rPr>
          <w:rFonts w:hint="eastAsia"/>
          <w:lang w:eastAsia="zh-CN"/>
        </w:rPr>
        <w:t>视频和多媒体。</w:t>
      </w:r>
    </w:p>
    <w:p w:rsidR="00EA45AC" w:rsidRDefault="002C64EE" w:rsidP="003743BE">
      <w:pPr>
        <w:ind w:firstLineChars="200" w:firstLine="480"/>
        <w:rPr>
          <w:lang w:eastAsia="zh-CN"/>
        </w:rPr>
      </w:pPr>
      <w:r w:rsidRPr="002C64EE">
        <w:rPr>
          <w:rFonts w:hint="eastAsia"/>
          <w:lang w:eastAsia="zh-CN"/>
        </w:rPr>
        <w:t>2016</w:t>
      </w:r>
      <w:r w:rsidR="003743BE">
        <w:rPr>
          <w:rFonts w:hint="eastAsia"/>
          <w:lang w:eastAsia="zh-CN"/>
        </w:rPr>
        <w:t>-</w:t>
      </w:r>
      <w:r w:rsidRPr="002C64EE">
        <w:rPr>
          <w:rFonts w:hint="eastAsia"/>
          <w:lang w:eastAsia="zh-CN"/>
        </w:rPr>
        <w:t>2017</w:t>
      </w:r>
      <w:r>
        <w:rPr>
          <w:rFonts w:hint="eastAsia"/>
          <w:lang w:eastAsia="zh-CN"/>
        </w:rPr>
        <w:t>见证了“</w:t>
      </w:r>
      <w:r w:rsidRPr="002C64EE">
        <w:rPr>
          <w:rFonts w:hint="eastAsia"/>
          <w:lang w:eastAsia="zh-CN"/>
        </w:rPr>
        <w:t>one ITU</w:t>
      </w:r>
      <w:r>
        <w:rPr>
          <w:rFonts w:hint="eastAsia"/>
          <w:lang w:eastAsia="zh-CN"/>
        </w:rPr>
        <w:t>”的视觉推广</w:t>
      </w:r>
      <w:r w:rsidRPr="002C64EE">
        <w:rPr>
          <w:rFonts w:hint="eastAsia"/>
          <w:lang w:eastAsia="zh-CN"/>
        </w:rPr>
        <w:t>在</w:t>
      </w:r>
      <w:r>
        <w:rPr>
          <w:rFonts w:hint="eastAsia"/>
          <w:lang w:eastAsia="zh-CN"/>
        </w:rPr>
        <w:t>国际电联各大部门的</w:t>
      </w:r>
      <w:r w:rsidRPr="002C64EE">
        <w:rPr>
          <w:rFonts w:hint="eastAsia"/>
          <w:lang w:eastAsia="zh-CN"/>
        </w:rPr>
        <w:t>的品牌重塑</w:t>
      </w:r>
      <w:r>
        <w:rPr>
          <w:rFonts w:hint="eastAsia"/>
          <w:lang w:eastAsia="zh-CN"/>
        </w:rPr>
        <w:t>，作为</w:t>
      </w:r>
      <w:r w:rsidRPr="002C64EE">
        <w:rPr>
          <w:rFonts w:hint="eastAsia"/>
          <w:lang w:eastAsia="zh-CN"/>
        </w:rPr>
        <w:t>顶级品牌</w:t>
      </w:r>
      <w:r>
        <w:rPr>
          <w:rFonts w:hint="eastAsia"/>
          <w:lang w:eastAsia="zh-CN"/>
        </w:rPr>
        <w:t>的</w:t>
      </w:r>
      <w:r w:rsidRPr="002C64EE">
        <w:rPr>
          <w:rFonts w:hint="eastAsia"/>
          <w:lang w:eastAsia="zh-CN"/>
        </w:rPr>
        <w:t>蓝色联合国</w:t>
      </w:r>
      <w:r>
        <w:rPr>
          <w:rFonts w:hint="eastAsia"/>
          <w:lang w:eastAsia="zh-CN"/>
        </w:rPr>
        <w:t>标识和</w:t>
      </w:r>
      <w:r w:rsidRPr="002C64EE">
        <w:rPr>
          <w:rFonts w:hint="eastAsia"/>
          <w:lang w:eastAsia="zh-CN"/>
        </w:rPr>
        <w:t>红</w:t>
      </w:r>
      <w:r>
        <w:rPr>
          <w:rFonts w:hint="eastAsia"/>
          <w:lang w:eastAsia="zh-CN"/>
        </w:rPr>
        <w:t>色的《</w:t>
      </w:r>
      <w:r w:rsidRPr="002C64EE">
        <w:rPr>
          <w:rFonts w:hint="eastAsia"/>
          <w:lang w:eastAsia="zh-CN"/>
        </w:rPr>
        <w:t>无线电规则</w:t>
      </w:r>
      <w:r>
        <w:rPr>
          <w:rFonts w:hint="eastAsia"/>
          <w:lang w:eastAsia="zh-CN"/>
        </w:rPr>
        <w:t>》标识持续出现在无线电通信局</w:t>
      </w:r>
      <w:r w:rsidR="002B55E3">
        <w:rPr>
          <w:rFonts w:hint="eastAsia"/>
          <w:lang w:eastAsia="zh-CN"/>
        </w:rPr>
        <w:t>研讨会</w:t>
      </w:r>
      <w:r>
        <w:rPr>
          <w:rFonts w:hint="eastAsia"/>
          <w:lang w:eastAsia="zh-CN"/>
        </w:rPr>
        <w:t>和</w:t>
      </w:r>
      <w:r w:rsidR="002B55E3">
        <w:rPr>
          <w:rFonts w:hint="eastAsia"/>
          <w:lang w:eastAsia="zh-CN"/>
        </w:rPr>
        <w:t>讲习班</w:t>
      </w:r>
      <w:r>
        <w:rPr>
          <w:rFonts w:hint="eastAsia"/>
          <w:lang w:eastAsia="zh-CN"/>
        </w:rPr>
        <w:t>上。</w:t>
      </w:r>
    </w:p>
    <w:p w:rsidR="00EA45AC" w:rsidRPr="002203AA" w:rsidRDefault="002C64EE" w:rsidP="003743BE">
      <w:pPr>
        <w:ind w:firstLineChars="200" w:firstLine="480"/>
        <w:rPr>
          <w:lang w:eastAsia="zh-CN"/>
        </w:rPr>
      </w:pPr>
      <w:r>
        <w:rPr>
          <w:rFonts w:hint="eastAsia"/>
          <w:lang w:eastAsia="zh-CN"/>
        </w:rPr>
        <w:t>值得注意的是，第二届国际电信联盟</w:t>
      </w:r>
      <w:r>
        <w:rPr>
          <w:rFonts w:hint="eastAsia"/>
          <w:lang w:eastAsia="zh-CN"/>
        </w:rPr>
        <w:t>/</w:t>
      </w:r>
      <w:r>
        <w:rPr>
          <w:rFonts w:hint="eastAsia"/>
          <w:lang w:eastAsia="zh-CN"/>
        </w:rPr>
        <w:t>世界气象组织</w:t>
      </w:r>
      <w:r w:rsidR="002B55E3">
        <w:rPr>
          <w:rFonts w:hint="eastAsia"/>
          <w:lang w:eastAsia="zh-CN"/>
        </w:rPr>
        <w:t>研讨会</w:t>
      </w:r>
      <w:r>
        <w:rPr>
          <w:rFonts w:hint="eastAsia"/>
          <w:lang w:eastAsia="zh-CN"/>
        </w:rPr>
        <w:t>“</w:t>
      </w:r>
      <w:r>
        <w:rPr>
          <w:lang w:eastAsia="zh-CN"/>
        </w:rPr>
        <w:t>无线电频谱在气象领域的使用</w:t>
      </w:r>
      <w:r>
        <w:rPr>
          <w:rFonts w:hint="eastAsia"/>
          <w:lang w:eastAsia="zh-CN"/>
        </w:rPr>
        <w:t xml:space="preserve"> </w:t>
      </w:r>
      <w:r w:rsidRPr="003A082B">
        <w:rPr>
          <w:lang w:eastAsia="zh-CN"/>
        </w:rPr>
        <w:t>–</w:t>
      </w:r>
      <w:r>
        <w:rPr>
          <w:rFonts w:hint="eastAsia"/>
          <w:lang w:eastAsia="zh-CN"/>
        </w:rPr>
        <w:t xml:space="preserve"> </w:t>
      </w:r>
      <w:r>
        <w:rPr>
          <w:rFonts w:hint="eastAsia"/>
          <w:lang w:eastAsia="zh-CN"/>
        </w:rPr>
        <w:t>天气</w:t>
      </w:r>
      <w:r>
        <w:rPr>
          <w:lang w:eastAsia="zh-CN"/>
        </w:rPr>
        <w:t>、</w:t>
      </w:r>
      <w:r>
        <w:rPr>
          <w:rFonts w:hint="eastAsia"/>
          <w:lang w:eastAsia="zh-CN"/>
        </w:rPr>
        <w:t>水</w:t>
      </w:r>
      <w:r>
        <w:rPr>
          <w:lang w:eastAsia="zh-CN"/>
        </w:rPr>
        <w:t>和气候监测及预测</w:t>
      </w:r>
      <w:r>
        <w:rPr>
          <w:rFonts w:hint="eastAsia"/>
          <w:lang w:eastAsia="zh-CN"/>
        </w:rPr>
        <w:t>”于</w:t>
      </w:r>
      <w:r w:rsidRPr="002C64EE">
        <w:rPr>
          <w:rFonts w:hint="eastAsia"/>
          <w:lang w:eastAsia="zh-CN"/>
        </w:rPr>
        <w:t>2017</w:t>
      </w:r>
      <w:r w:rsidRPr="002C64EE">
        <w:rPr>
          <w:rFonts w:hint="eastAsia"/>
          <w:lang w:eastAsia="zh-CN"/>
        </w:rPr>
        <w:t>年</w:t>
      </w:r>
      <w:r w:rsidRPr="002C64EE">
        <w:rPr>
          <w:rFonts w:hint="eastAsia"/>
          <w:lang w:eastAsia="zh-CN"/>
        </w:rPr>
        <w:t>10</w:t>
      </w:r>
      <w:r w:rsidRPr="002C64EE">
        <w:rPr>
          <w:rFonts w:hint="eastAsia"/>
          <w:lang w:eastAsia="zh-CN"/>
        </w:rPr>
        <w:t>月</w:t>
      </w:r>
      <w:r w:rsidRPr="002C64EE">
        <w:rPr>
          <w:rFonts w:hint="eastAsia"/>
          <w:lang w:eastAsia="zh-CN"/>
        </w:rPr>
        <w:t>23-24</w:t>
      </w:r>
      <w:r w:rsidRPr="002C64EE">
        <w:rPr>
          <w:rFonts w:hint="eastAsia"/>
          <w:lang w:eastAsia="zh-CN"/>
        </w:rPr>
        <w:t>日</w:t>
      </w:r>
      <w:r>
        <w:rPr>
          <w:rFonts w:hint="eastAsia"/>
          <w:lang w:eastAsia="zh-CN"/>
        </w:rPr>
        <w:t>在日内瓦举办</w:t>
      </w:r>
      <w:r w:rsidRPr="002C64EE">
        <w:rPr>
          <w:rFonts w:hint="eastAsia"/>
          <w:lang w:eastAsia="zh-CN"/>
        </w:rPr>
        <w:t>，</w:t>
      </w:r>
      <w:r>
        <w:rPr>
          <w:rFonts w:hint="eastAsia"/>
          <w:lang w:eastAsia="zh-CN"/>
        </w:rPr>
        <w:t>同时</w:t>
      </w:r>
      <w:r w:rsidR="000D55AB">
        <w:rPr>
          <w:rFonts w:hint="eastAsia"/>
          <w:lang w:eastAsia="zh-CN"/>
        </w:rPr>
        <w:t>还联合发行了“</w:t>
      </w:r>
      <w:r w:rsidR="000D55AB">
        <w:rPr>
          <w:lang w:eastAsia="zh-CN"/>
        </w:rPr>
        <w:t>无线电频谱在气象领域的使用</w:t>
      </w:r>
      <w:r w:rsidR="000D55AB">
        <w:rPr>
          <w:rFonts w:hint="eastAsia"/>
          <w:lang w:eastAsia="zh-CN"/>
        </w:rPr>
        <w:t xml:space="preserve"> </w:t>
      </w:r>
      <w:r w:rsidR="000D55AB" w:rsidRPr="003A082B">
        <w:rPr>
          <w:lang w:eastAsia="zh-CN"/>
        </w:rPr>
        <w:t>–</w:t>
      </w:r>
      <w:r w:rsidR="000D55AB">
        <w:rPr>
          <w:rFonts w:hint="eastAsia"/>
          <w:lang w:eastAsia="zh-CN"/>
        </w:rPr>
        <w:t xml:space="preserve"> </w:t>
      </w:r>
      <w:r w:rsidR="000D55AB">
        <w:rPr>
          <w:rFonts w:hint="eastAsia"/>
          <w:lang w:eastAsia="zh-CN"/>
        </w:rPr>
        <w:t>天气</w:t>
      </w:r>
      <w:r w:rsidR="000D55AB">
        <w:rPr>
          <w:lang w:eastAsia="zh-CN"/>
        </w:rPr>
        <w:t>、</w:t>
      </w:r>
      <w:r w:rsidR="000D55AB">
        <w:rPr>
          <w:rFonts w:hint="eastAsia"/>
          <w:lang w:eastAsia="zh-CN"/>
        </w:rPr>
        <w:t>水</w:t>
      </w:r>
      <w:r w:rsidR="000D55AB">
        <w:rPr>
          <w:lang w:eastAsia="zh-CN"/>
        </w:rPr>
        <w:t>和气候监测及预测</w:t>
      </w:r>
      <w:r w:rsidR="000D55AB">
        <w:rPr>
          <w:rFonts w:hint="eastAsia"/>
          <w:lang w:eastAsia="zh-CN"/>
        </w:rPr>
        <w:t>”</w:t>
      </w:r>
      <w:r w:rsidRPr="002C64EE">
        <w:rPr>
          <w:rFonts w:hint="eastAsia"/>
          <w:lang w:eastAsia="zh-CN"/>
        </w:rPr>
        <w:t>手册。</w:t>
      </w:r>
    </w:p>
    <w:p w:rsidR="00EA45AC" w:rsidRDefault="008508B0" w:rsidP="003743BE">
      <w:pPr>
        <w:ind w:firstLineChars="200" w:firstLine="480"/>
        <w:rPr>
          <w:lang w:eastAsia="zh-CN"/>
        </w:rPr>
      </w:pPr>
      <w:r w:rsidRPr="008508B0">
        <w:rPr>
          <w:rFonts w:hint="eastAsia"/>
          <w:lang w:eastAsia="zh-CN"/>
        </w:rPr>
        <w:t>在</w:t>
      </w:r>
      <w:r w:rsidRPr="008508B0">
        <w:rPr>
          <w:rFonts w:hint="eastAsia"/>
          <w:lang w:eastAsia="zh-CN"/>
        </w:rPr>
        <w:t>CCIR</w:t>
      </w:r>
      <w:r w:rsidR="003550C9">
        <w:rPr>
          <w:rFonts w:hint="eastAsia"/>
          <w:lang w:eastAsia="zh-CN"/>
        </w:rPr>
        <w:t>/</w:t>
      </w:r>
      <w:r w:rsidRPr="008508B0">
        <w:rPr>
          <w:rFonts w:hint="eastAsia"/>
          <w:lang w:eastAsia="zh-CN"/>
        </w:rPr>
        <w:t>ITU-R</w:t>
      </w:r>
      <w:r>
        <w:rPr>
          <w:rFonts w:hint="eastAsia"/>
          <w:lang w:eastAsia="zh-CN"/>
        </w:rPr>
        <w:t>研究组</w:t>
      </w:r>
      <w:r w:rsidRPr="008508B0">
        <w:rPr>
          <w:rFonts w:hint="eastAsia"/>
          <w:lang w:eastAsia="zh-CN"/>
        </w:rPr>
        <w:t>九十周年（</w:t>
      </w:r>
      <w:r w:rsidRPr="008508B0">
        <w:rPr>
          <w:rFonts w:hint="eastAsia"/>
          <w:lang w:eastAsia="zh-CN"/>
        </w:rPr>
        <w:t>1927-2017</w:t>
      </w:r>
      <w:r w:rsidRPr="008508B0">
        <w:rPr>
          <w:rFonts w:hint="eastAsia"/>
          <w:lang w:eastAsia="zh-CN"/>
        </w:rPr>
        <w:t>）</w:t>
      </w:r>
      <w:r>
        <w:rPr>
          <w:rFonts w:hint="eastAsia"/>
          <w:lang w:eastAsia="zh-CN"/>
        </w:rPr>
        <w:t>庆祝活动期间</w:t>
      </w:r>
      <w:r w:rsidRPr="008508B0">
        <w:rPr>
          <w:rFonts w:hint="eastAsia"/>
          <w:lang w:eastAsia="zh-CN"/>
        </w:rPr>
        <w:t>，</w:t>
      </w:r>
      <w:r>
        <w:rPr>
          <w:rFonts w:hint="eastAsia"/>
          <w:lang w:eastAsia="zh-CN"/>
        </w:rPr>
        <w:t>开展了</w:t>
      </w:r>
      <w:r w:rsidRPr="008508B0">
        <w:rPr>
          <w:rFonts w:hint="eastAsia"/>
          <w:lang w:eastAsia="zh-CN"/>
        </w:rPr>
        <w:t>以下额外的</w:t>
      </w:r>
      <w:r>
        <w:rPr>
          <w:rFonts w:hint="eastAsia"/>
          <w:lang w:eastAsia="zh-CN"/>
        </w:rPr>
        <w:t>宣传</w:t>
      </w:r>
      <w:r w:rsidRPr="008508B0">
        <w:rPr>
          <w:rFonts w:hint="eastAsia"/>
          <w:lang w:eastAsia="zh-CN"/>
        </w:rPr>
        <w:t>活动：</w:t>
      </w:r>
    </w:p>
    <w:p w:rsidR="00E14F2A" w:rsidRPr="005F24AA" w:rsidRDefault="00E14F2A" w:rsidP="00E14F2A">
      <w:pPr>
        <w:pStyle w:val="enumlev1"/>
        <w:rPr>
          <w:lang w:val="en-US" w:eastAsia="zh-CN"/>
        </w:rPr>
      </w:pPr>
      <w:bookmarkStart w:id="161" w:name="OLE_LINK85"/>
      <w:r>
        <w:rPr>
          <w:lang w:val="en-US" w:eastAsia="zh-CN"/>
        </w:rPr>
        <w:t>–</w:t>
      </w:r>
      <w:r>
        <w:rPr>
          <w:lang w:val="en-US" w:eastAsia="zh-CN"/>
        </w:rPr>
        <w:tab/>
      </w:r>
      <w:r w:rsidR="008508B0">
        <w:rPr>
          <w:rFonts w:hint="eastAsia"/>
          <w:lang w:val="en-US" w:eastAsia="zh-CN"/>
        </w:rPr>
        <w:t>制作了</w:t>
      </w:r>
      <w:hyperlink r:id="rId45" w:history="1">
        <w:r w:rsidR="008508B0" w:rsidRPr="00A35C8F">
          <w:rPr>
            <w:rStyle w:val="Hyperlink"/>
            <w:rFonts w:hint="eastAsia"/>
            <w:lang w:val="en-US" w:eastAsia="zh-CN"/>
          </w:rPr>
          <w:t>国际电联电子新闻杂志</w:t>
        </w:r>
        <w:r w:rsidRPr="00A35C8F">
          <w:rPr>
            <w:rStyle w:val="Hyperlink"/>
            <w:rFonts w:hint="eastAsia"/>
            <w:lang w:val="en-US" w:eastAsia="zh-CN"/>
          </w:rPr>
          <w:t>“</w:t>
        </w:r>
        <w:bookmarkEnd w:id="161"/>
        <w:r w:rsidR="008508B0" w:rsidRPr="00A35C8F">
          <w:rPr>
            <w:rStyle w:val="Hyperlink"/>
            <w:rFonts w:hint="eastAsia"/>
            <w:lang w:val="en-US" w:eastAsia="zh-CN"/>
          </w:rPr>
          <w:t>90</w:t>
        </w:r>
        <w:r w:rsidR="008508B0" w:rsidRPr="00A35C8F">
          <w:rPr>
            <w:rStyle w:val="Hyperlink"/>
            <w:rFonts w:hint="eastAsia"/>
            <w:lang w:val="en-US" w:eastAsia="zh-CN"/>
          </w:rPr>
          <w:t>年的全球合作</w:t>
        </w:r>
        <w:r w:rsidRPr="00A35C8F">
          <w:rPr>
            <w:rStyle w:val="Hyperlink"/>
            <w:rFonts w:hint="eastAsia"/>
            <w:lang w:val="en-US" w:eastAsia="zh-CN"/>
          </w:rPr>
          <w:t>”专版</w:t>
        </w:r>
      </w:hyperlink>
    </w:p>
    <w:p w:rsidR="00E14F2A" w:rsidRPr="005F24AA" w:rsidRDefault="00E14F2A" w:rsidP="00E14F2A">
      <w:pPr>
        <w:pStyle w:val="enumlev1"/>
        <w:rPr>
          <w:lang w:val="en-US" w:eastAsia="zh-CN"/>
        </w:rPr>
      </w:pPr>
      <w:bookmarkStart w:id="162" w:name="OLE_LINK86"/>
      <w:bookmarkStart w:id="163" w:name="OLE_LINK87"/>
      <w:r>
        <w:rPr>
          <w:lang w:val="en-US" w:eastAsia="zh-CN"/>
        </w:rPr>
        <w:t>–</w:t>
      </w:r>
      <w:r>
        <w:rPr>
          <w:lang w:val="en-US" w:eastAsia="zh-CN"/>
        </w:rPr>
        <w:tab/>
      </w:r>
      <w:hyperlink r:id="rId46" w:history="1">
        <w:r>
          <w:rPr>
            <w:rStyle w:val="Hyperlink"/>
            <w:rFonts w:hint="eastAsia"/>
            <w:lang w:val="en-US" w:eastAsia="zh-CN"/>
          </w:rPr>
          <w:t>国际电联媒体中心</w:t>
        </w:r>
      </w:hyperlink>
      <w:r>
        <w:rPr>
          <w:rFonts w:hint="eastAsia"/>
          <w:lang w:val="en-US" w:eastAsia="zh-CN"/>
        </w:rPr>
        <w:t>和</w:t>
      </w:r>
      <w:hyperlink r:id="rId47" w:history="1">
        <w:r w:rsidRPr="005F24AA">
          <w:rPr>
            <w:rStyle w:val="Hyperlink"/>
            <w:lang w:val="en-US" w:eastAsia="zh-CN"/>
          </w:rPr>
          <w:t>ITU-R</w:t>
        </w:r>
        <w:r>
          <w:rPr>
            <w:rStyle w:val="Hyperlink"/>
            <w:rFonts w:hint="eastAsia"/>
            <w:lang w:val="en-US" w:eastAsia="zh-CN"/>
          </w:rPr>
          <w:t>新闻室</w:t>
        </w:r>
      </w:hyperlink>
      <w:bookmarkEnd w:id="162"/>
      <w:bookmarkEnd w:id="163"/>
      <w:r>
        <w:rPr>
          <w:rFonts w:hint="eastAsia"/>
          <w:lang w:val="en-US" w:eastAsia="zh-CN"/>
        </w:rPr>
        <w:t>分发的</w:t>
      </w:r>
      <w:hyperlink r:id="rId48" w:history="1">
        <w:r w:rsidRPr="00A35C8F">
          <w:rPr>
            <w:rStyle w:val="Hyperlink"/>
            <w:rFonts w:hint="eastAsia"/>
            <w:lang w:val="en-US" w:eastAsia="zh-CN"/>
          </w:rPr>
          <w:t>新闻稿</w:t>
        </w:r>
      </w:hyperlink>
      <w:r>
        <w:rPr>
          <w:rFonts w:hint="eastAsia"/>
          <w:lang w:val="en-US" w:eastAsia="zh-CN"/>
        </w:rPr>
        <w:t>和媒体报导</w:t>
      </w:r>
    </w:p>
    <w:p w:rsidR="008508B0" w:rsidRDefault="00E14F2A" w:rsidP="00E14F2A">
      <w:pPr>
        <w:pStyle w:val="enumlev1"/>
        <w:rPr>
          <w:lang w:val="en-US" w:eastAsia="zh-CN"/>
        </w:rPr>
      </w:pPr>
      <w:bookmarkStart w:id="164" w:name="OLE_LINK88"/>
      <w:bookmarkStart w:id="165" w:name="OLE_LINK89"/>
      <w:r>
        <w:rPr>
          <w:lang w:val="en-US" w:eastAsia="zh-CN"/>
        </w:rPr>
        <w:t>–</w:t>
      </w:r>
      <w:r>
        <w:rPr>
          <w:lang w:val="en-US" w:eastAsia="zh-CN"/>
        </w:rPr>
        <w:tab/>
      </w:r>
      <w:r>
        <w:rPr>
          <w:rFonts w:hint="eastAsia"/>
          <w:lang w:val="en-US" w:eastAsia="zh-CN"/>
        </w:rPr>
        <w:t>专用的</w:t>
      </w:r>
      <w:bookmarkStart w:id="166" w:name="OLE_LINK90"/>
      <w:bookmarkStart w:id="167" w:name="OLE_LINK91"/>
      <w:bookmarkEnd w:id="164"/>
      <w:bookmarkEnd w:id="165"/>
      <w:r w:rsidR="008508B0">
        <w:rPr>
          <w:rFonts w:hint="eastAsia"/>
          <w:lang w:val="en-US" w:eastAsia="zh-CN"/>
        </w:rPr>
        <w:t>网站：</w:t>
      </w:r>
      <w:hyperlink r:id="rId49" w:history="1">
        <w:r w:rsidR="008508B0" w:rsidRPr="00E64D8E">
          <w:rPr>
            <w:rStyle w:val="Hyperlink"/>
            <w:rFonts w:asciiTheme="majorBidi" w:hAnsiTheme="majorBidi" w:cstheme="majorBidi"/>
            <w:szCs w:val="24"/>
          </w:rPr>
          <w:t>www.itu.int/go/ITU-R/90</w:t>
        </w:r>
      </w:hyperlink>
    </w:p>
    <w:p w:rsidR="00E14F2A" w:rsidRPr="005F24AA" w:rsidRDefault="008508B0" w:rsidP="00E14F2A">
      <w:pPr>
        <w:pStyle w:val="enumlev1"/>
        <w:rPr>
          <w:lang w:val="en-US" w:eastAsia="zh-CN"/>
        </w:rPr>
      </w:pPr>
      <w:r>
        <w:rPr>
          <w:lang w:val="en-US" w:eastAsia="zh-CN"/>
        </w:rPr>
        <w:t>–</w:t>
      </w:r>
      <w:r>
        <w:rPr>
          <w:lang w:val="en-US" w:eastAsia="zh-CN"/>
        </w:rPr>
        <w:tab/>
      </w:r>
      <w:r>
        <w:rPr>
          <w:rFonts w:hint="eastAsia"/>
          <w:lang w:val="en-US" w:eastAsia="zh-CN"/>
        </w:rPr>
        <w:t>来自</w:t>
      </w:r>
      <w:r w:rsidRPr="00A35C8F">
        <w:rPr>
          <w:rFonts w:hint="eastAsia"/>
          <w:lang w:val="en-US" w:eastAsia="zh-CN"/>
        </w:rPr>
        <w:t>无线电通信局主任</w:t>
      </w:r>
      <w:bookmarkEnd w:id="166"/>
      <w:bookmarkEnd w:id="167"/>
      <w:r>
        <w:rPr>
          <w:rFonts w:hint="eastAsia"/>
          <w:lang w:val="en-US" w:eastAsia="zh-CN"/>
        </w:rPr>
        <w:t>的</w:t>
      </w:r>
      <w:hyperlink r:id="rId50" w:history="1">
        <w:r w:rsidR="00E14F2A" w:rsidRPr="00A35C8F">
          <w:rPr>
            <w:rStyle w:val="Hyperlink"/>
            <w:rFonts w:hint="eastAsia"/>
            <w:lang w:val="en-US" w:eastAsia="zh-CN"/>
          </w:rPr>
          <w:t>视频消息</w:t>
        </w:r>
      </w:hyperlink>
      <w:r>
        <w:rPr>
          <w:rFonts w:hint="eastAsia"/>
          <w:lang w:val="en-US" w:eastAsia="zh-CN"/>
        </w:rPr>
        <w:t>和</w:t>
      </w:r>
      <w:hyperlink r:id="rId51" w:history="1">
        <w:r w:rsidRPr="00A35C8F">
          <w:rPr>
            <w:rStyle w:val="Hyperlink"/>
            <w:rFonts w:hint="eastAsia"/>
            <w:lang w:val="en-US" w:eastAsia="zh-CN"/>
          </w:rPr>
          <w:t>照片</w:t>
        </w:r>
      </w:hyperlink>
    </w:p>
    <w:p w:rsidR="00E14F2A" w:rsidRPr="005F24AA" w:rsidRDefault="00E14F2A" w:rsidP="00E14F2A">
      <w:pPr>
        <w:pStyle w:val="enumlev1"/>
        <w:rPr>
          <w:lang w:val="en-US" w:eastAsia="zh-CN"/>
        </w:rPr>
      </w:pPr>
      <w:bookmarkStart w:id="168" w:name="OLE_LINK92"/>
      <w:bookmarkStart w:id="169" w:name="OLE_LINK93"/>
      <w:r>
        <w:rPr>
          <w:lang w:val="en-US" w:eastAsia="zh-CN"/>
        </w:rPr>
        <w:t>–</w:t>
      </w:r>
      <w:r>
        <w:rPr>
          <w:lang w:val="en-US" w:eastAsia="zh-CN"/>
        </w:rPr>
        <w:tab/>
      </w:r>
      <w:r>
        <w:rPr>
          <w:rFonts w:hint="eastAsia"/>
          <w:lang w:val="en-US" w:eastAsia="zh-CN"/>
        </w:rPr>
        <w:t>以</w:t>
      </w:r>
      <w:r w:rsidRPr="00D238B8">
        <w:rPr>
          <w:rFonts w:hint="eastAsia"/>
          <w:lang w:val="en-US" w:eastAsia="zh-CN"/>
        </w:rPr>
        <w:t>＃</w:t>
      </w:r>
      <w:r w:rsidR="008508B0">
        <w:rPr>
          <w:rFonts w:hint="eastAsia"/>
          <w:lang w:val="en-US" w:eastAsia="zh-CN"/>
        </w:rPr>
        <w:t>CCIR90ITUR</w:t>
      </w:r>
      <w:r>
        <w:rPr>
          <w:rFonts w:hint="eastAsia"/>
          <w:lang w:val="en-US" w:eastAsia="zh-CN"/>
        </w:rPr>
        <w:t>为主题标签的</w:t>
      </w:r>
      <w:bookmarkEnd w:id="168"/>
      <w:bookmarkEnd w:id="169"/>
      <w:r w:rsidRPr="00D238B8">
        <w:rPr>
          <w:rFonts w:hint="eastAsia"/>
          <w:lang w:val="en-US" w:eastAsia="zh-CN"/>
        </w:rPr>
        <w:t>社交媒体宣传</w:t>
      </w:r>
    </w:p>
    <w:p w:rsidR="00E14F2A" w:rsidRPr="005F24AA" w:rsidRDefault="00E14F2A" w:rsidP="00E14F2A">
      <w:pPr>
        <w:pStyle w:val="enumlev1"/>
        <w:rPr>
          <w:lang w:val="en-US" w:eastAsia="zh-CN"/>
        </w:rPr>
      </w:pPr>
      <w:bookmarkStart w:id="170" w:name="OLE_LINK94"/>
      <w:bookmarkStart w:id="171" w:name="OLE_LINK95"/>
      <w:bookmarkStart w:id="172" w:name="OLE_LINK96"/>
      <w:bookmarkStart w:id="173" w:name="OLE_LINK97"/>
      <w:r>
        <w:rPr>
          <w:lang w:eastAsia="zh-CN"/>
        </w:rPr>
        <w:t>–</w:t>
      </w:r>
      <w:r>
        <w:rPr>
          <w:lang w:eastAsia="zh-CN"/>
        </w:rPr>
        <w:tab/>
      </w:r>
      <w:r w:rsidR="00DE36BF">
        <w:rPr>
          <w:rFonts w:hint="eastAsia"/>
          <w:lang w:eastAsia="zh-CN"/>
        </w:rPr>
        <w:t>邀请了</w:t>
      </w:r>
      <w:hyperlink r:id="rId52" w:history="1">
        <w:r w:rsidR="00DE36BF" w:rsidRPr="00A35C8F">
          <w:rPr>
            <w:rStyle w:val="Hyperlink"/>
            <w:rFonts w:hint="eastAsia"/>
            <w:lang w:eastAsia="zh-CN"/>
          </w:rPr>
          <w:t>成员和业界代表</w:t>
        </w:r>
        <w:bookmarkEnd w:id="170"/>
        <w:bookmarkEnd w:id="171"/>
        <w:bookmarkEnd w:id="172"/>
        <w:bookmarkEnd w:id="173"/>
        <w:r w:rsidR="00DE36BF" w:rsidRPr="00A35C8F">
          <w:rPr>
            <w:rStyle w:val="Hyperlink"/>
            <w:rFonts w:hint="eastAsia"/>
            <w:lang w:eastAsia="zh-CN"/>
          </w:rPr>
          <w:t>参加三次主题讨论</w:t>
        </w:r>
      </w:hyperlink>
      <w:r w:rsidR="00DE36BF">
        <w:rPr>
          <w:rFonts w:hint="eastAsia"/>
          <w:lang w:eastAsia="zh-CN"/>
        </w:rPr>
        <w:t>，分别如下：</w:t>
      </w:r>
    </w:p>
    <w:p w:rsidR="00EA45AC" w:rsidRPr="00037B99" w:rsidRDefault="003743BE" w:rsidP="003743BE">
      <w:pPr>
        <w:pStyle w:val="enumlev2"/>
        <w:rPr>
          <w:color w:val="000000"/>
          <w:szCs w:val="24"/>
          <w:lang w:eastAsia="zh-CN"/>
        </w:rPr>
      </w:pPr>
      <w:bookmarkStart w:id="174" w:name="lt_pId1518"/>
      <w:r>
        <w:rPr>
          <w:color w:val="000000"/>
          <w:szCs w:val="24"/>
          <w:lang w:eastAsia="zh-CN"/>
        </w:rPr>
        <w:t>•</w:t>
      </w:r>
      <w:r>
        <w:rPr>
          <w:color w:val="000000"/>
          <w:szCs w:val="24"/>
          <w:lang w:eastAsia="zh-CN"/>
        </w:rPr>
        <w:tab/>
      </w:r>
      <w:r w:rsidR="00A35C8F" w:rsidRPr="00A35C8F">
        <w:rPr>
          <w:rFonts w:hint="eastAsia"/>
          <w:color w:val="000000"/>
          <w:szCs w:val="24"/>
          <w:lang w:eastAsia="zh-CN"/>
        </w:rPr>
        <w:t>作为</w:t>
      </w:r>
      <w:r w:rsidR="00A35C8F" w:rsidRPr="00A35C8F">
        <w:rPr>
          <w:rFonts w:hint="eastAsia"/>
          <w:color w:val="000000"/>
          <w:szCs w:val="24"/>
          <w:lang w:eastAsia="zh-CN"/>
        </w:rPr>
        <w:t>2017</w:t>
      </w:r>
      <w:r w:rsidR="00A35C8F">
        <w:rPr>
          <w:rFonts w:hint="eastAsia"/>
          <w:color w:val="000000"/>
          <w:szCs w:val="24"/>
          <w:lang w:eastAsia="zh-CN"/>
        </w:rPr>
        <w:t>年</w:t>
      </w:r>
      <w:r w:rsidR="00A35C8F" w:rsidRPr="00A35C8F">
        <w:rPr>
          <w:rFonts w:hint="eastAsia"/>
          <w:color w:val="000000"/>
          <w:szCs w:val="24"/>
          <w:lang w:eastAsia="zh-CN"/>
        </w:rPr>
        <w:t>日内瓦</w:t>
      </w:r>
      <w:r w:rsidR="00A35C8F" w:rsidRPr="00A35C8F">
        <w:rPr>
          <w:rFonts w:hint="eastAsia"/>
          <w:color w:val="000000"/>
          <w:szCs w:val="24"/>
          <w:lang w:eastAsia="zh-CN"/>
        </w:rPr>
        <w:t>WSIS</w:t>
      </w:r>
      <w:r w:rsidR="00A35C8F" w:rsidRPr="00A35C8F">
        <w:rPr>
          <w:rFonts w:hint="eastAsia"/>
          <w:color w:val="000000"/>
          <w:szCs w:val="24"/>
          <w:lang w:eastAsia="zh-CN"/>
        </w:rPr>
        <w:t>论坛的一部分，</w:t>
      </w:r>
      <w:r w:rsidR="00A35C8F">
        <w:rPr>
          <w:rFonts w:hint="eastAsia"/>
          <w:color w:val="000000"/>
          <w:szCs w:val="24"/>
          <w:lang w:eastAsia="zh-CN"/>
        </w:rPr>
        <w:t>“</w:t>
      </w:r>
      <w:hyperlink r:id="rId53" w:anchor="intro" w:history="1">
        <w:r w:rsidR="00A35C8F" w:rsidRPr="00FA4FFE">
          <w:rPr>
            <w:rStyle w:val="Hyperlink"/>
            <w:rFonts w:hint="eastAsia"/>
            <w:lang w:eastAsia="zh-CN"/>
          </w:rPr>
          <w:t>国际电联推动无线生态系统发展</w:t>
        </w:r>
      </w:hyperlink>
      <w:r w:rsidR="00A35C8F">
        <w:rPr>
          <w:rFonts w:hint="eastAsia"/>
          <w:lang w:eastAsia="zh-CN"/>
        </w:rPr>
        <w:t>”</w:t>
      </w:r>
      <w:hyperlink r:id="rId54" w:anchor="intro" w:history="1">
        <w:r w:rsidR="00A35C8F" w:rsidRPr="00FA4FFE">
          <w:rPr>
            <w:rStyle w:val="Hyperlink"/>
            <w:rFonts w:hint="eastAsia"/>
            <w:szCs w:val="24"/>
            <w:lang w:eastAsia="zh-CN"/>
          </w:rPr>
          <w:t>高层会议</w:t>
        </w:r>
      </w:hyperlink>
      <w:r w:rsidR="00A35C8F">
        <w:rPr>
          <w:rFonts w:hint="eastAsia"/>
          <w:color w:val="000000"/>
          <w:szCs w:val="24"/>
          <w:lang w:eastAsia="zh-CN"/>
        </w:rPr>
        <w:t>于</w:t>
      </w:r>
      <w:r w:rsidR="00A35C8F" w:rsidRPr="00A35C8F">
        <w:rPr>
          <w:rFonts w:hint="eastAsia"/>
          <w:color w:val="000000"/>
          <w:szCs w:val="24"/>
          <w:lang w:eastAsia="zh-CN"/>
        </w:rPr>
        <w:t>2017</w:t>
      </w:r>
      <w:r w:rsidR="00A35C8F" w:rsidRPr="00A35C8F">
        <w:rPr>
          <w:rFonts w:hint="eastAsia"/>
          <w:color w:val="000000"/>
          <w:szCs w:val="24"/>
          <w:lang w:eastAsia="zh-CN"/>
        </w:rPr>
        <w:t>年</w:t>
      </w:r>
      <w:r w:rsidR="00A35C8F" w:rsidRPr="00A35C8F">
        <w:rPr>
          <w:rFonts w:hint="eastAsia"/>
          <w:color w:val="000000"/>
          <w:szCs w:val="24"/>
          <w:lang w:eastAsia="zh-CN"/>
        </w:rPr>
        <w:t>6</w:t>
      </w:r>
      <w:r w:rsidR="00A35C8F" w:rsidRPr="00A35C8F">
        <w:rPr>
          <w:rFonts w:hint="eastAsia"/>
          <w:color w:val="000000"/>
          <w:szCs w:val="24"/>
          <w:lang w:eastAsia="zh-CN"/>
        </w:rPr>
        <w:t>月</w:t>
      </w:r>
      <w:r w:rsidR="00A35C8F" w:rsidRPr="00A35C8F">
        <w:rPr>
          <w:rFonts w:hint="eastAsia"/>
          <w:color w:val="000000"/>
          <w:szCs w:val="24"/>
          <w:lang w:eastAsia="zh-CN"/>
        </w:rPr>
        <w:t>12</w:t>
      </w:r>
      <w:r w:rsidR="00A35C8F" w:rsidRPr="00A35C8F">
        <w:rPr>
          <w:rFonts w:hint="eastAsia"/>
          <w:color w:val="000000"/>
          <w:szCs w:val="24"/>
          <w:lang w:eastAsia="zh-CN"/>
        </w:rPr>
        <w:t>日举行。</w:t>
      </w:r>
      <w:r w:rsidR="00A35C8F">
        <w:rPr>
          <w:rFonts w:hint="eastAsia"/>
          <w:color w:val="000000"/>
          <w:szCs w:val="24"/>
          <w:lang w:eastAsia="zh-CN"/>
        </w:rPr>
        <w:t>请参见</w:t>
      </w:r>
      <w:hyperlink r:id="rId55" w:history="1">
        <w:r w:rsidR="00A35C8F" w:rsidRPr="00FA4FFE">
          <w:rPr>
            <w:rStyle w:val="Hyperlink"/>
            <w:rFonts w:hint="eastAsia"/>
            <w:szCs w:val="24"/>
            <w:lang w:eastAsia="zh-CN"/>
          </w:rPr>
          <w:t>网播</w:t>
        </w:r>
        <w:r w:rsidR="00A35C8F" w:rsidRPr="003743BE">
          <w:rPr>
            <w:rFonts w:hint="eastAsia"/>
            <w:color w:val="000000"/>
            <w:lang w:eastAsia="zh-CN"/>
          </w:rPr>
          <w:t>：档案</w:t>
        </w:r>
      </w:hyperlink>
      <w:r w:rsidR="00A35C8F" w:rsidRPr="00A35C8F">
        <w:rPr>
          <w:rFonts w:hint="eastAsia"/>
          <w:color w:val="000000"/>
          <w:szCs w:val="24"/>
          <w:lang w:eastAsia="zh-CN"/>
        </w:rPr>
        <w:t>。</w:t>
      </w:r>
    </w:p>
    <w:p w:rsidR="00EA45AC" w:rsidRPr="00FE3B1B" w:rsidRDefault="003743BE" w:rsidP="003743BE">
      <w:pPr>
        <w:pStyle w:val="enumlev2"/>
        <w:rPr>
          <w:color w:val="000000"/>
          <w:szCs w:val="24"/>
          <w:lang w:eastAsia="zh-CN"/>
        </w:rPr>
      </w:pPr>
      <w:r>
        <w:rPr>
          <w:color w:val="000000"/>
          <w:szCs w:val="24"/>
          <w:lang w:eastAsia="zh-CN"/>
        </w:rPr>
        <w:t>•</w:t>
      </w:r>
      <w:r>
        <w:rPr>
          <w:color w:val="000000"/>
          <w:szCs w:val="24"/>
          <w:lang w:eastAsia="zh-CN"/>
        </w:rPr>
        <w:tab/>
      </w:r>
      <w:r w:rsidR="00A35C8F" w:rsidRPr="00A35C8F">
        <w:rPr>
          <w:rFonts w:hint="eastAsia"/>
          <w:color w:val="000000"/>
          <w:szCs w:val="24"/>
          <w:lang w:eastAsia="zh-CN"/>
        </w:rPr>
        <w:t>作为</w:t>
      </w:r>
      <w:r w:rsidR="00A35C8F" w:rsidRPr="00A35C8F">
        <w:rPr>
          <w:rFonts w:hint="eastAsia"/>
          <w:color w:val="000000"/>
          <w:szCs w:val="24"/>
          <w:lang w:eastAsia="zh-CN"/>
        </w:rPr>
        <w:t>2017</w:t>
      </w:r>
      <w:r w:rsidR="00A35C8F" w:rsidRPr="00A35C8F">
        <w:rPr>
          <w:rFonts w:hint="eastAsia"/>
          <w:color w:val="000000"/>
          <w:szCs w:val="24"/>
          <w:lang w:eastAsia="zh-CN"/>
        </w:rPr>
        <w:t>世界电信展的一部分（釜山，韩国）：</w:t>
      </w:r>
      <w:r w:rsidR="005A619E">
        <w:rPr>
          <w:rFonts w:hint="eastAsia"/>
          <w:color w:val="000000"/>
          <w:szCs w:val="24"/>
          <w:lang w:eastAsia="zh-CN"/>
        </w:rPr>
        <w:t>于</w:t>
      </w:r>
      <w:r w:rsidR="005A619E" w:rsidRPr="00A35C8F">
        <w:rPr>
          <w:rFonts w:hint="eastAsia"/>
          <w:color w:val="000000"/>
          <w:szCs w:val="24"/>
          <w:lang w:eastAsia="zh-CN"/>
        </w:rPr>
        <w:t>2017</w:t>
      </w:r>
      <w:r w:rsidR="005A619E" w:rsidRPr="00A35C8F">
        <w:rPr>
          <w:rFonts w:hint="eastAsia"/>
          <w:color w:val="000000"/>
          <w:szCs w:val="24"/>
          <w:lang w:eastAsia="zh-CN"/>
        </w:rPr>
        <w:t>年</w:t>
      </w:r>
      <w:r w:rsidR="005A619E" w:rsidRPr="00A35C8F">
        <w:rPr>
          <w:rFonts w:hint="eastAsia"/>
          <w:color w:val="000000"/>
          <w:szCs w:val="24"/>
          <w:lang w:eastAsia="zh-CN"/>
        </w:rPr>
        <w:t>9</w:t>
      </w:r>
      <w:r w:rsidR="005A619E" w:rsidRPr="00A35C8F">
        <w:rPr>
          <w:rFonts w:hint="eastAsia"/>
          <w:color w:val="000000"/>
          <w:szCs w:val="24"/>
          <w:lang w:eastAsia="zh-CN"/>
        </w:rPr>
        <w:t>月</w:t>
      </w:r>
      <w:r w:rsidR="005A619E" w:rsidRPr="00A35C8F">
        <w:rPr>
          <w:rFonts w:hint="eastAsia"/>
          <w:color w:val="000000"/>
          <w:szCs w:val="24"/>
          <w:lang w:eastAsia="zh-CN"/>
        </w:rPr>
        <w:t>27</w:t>
      </w:r>
      <w:r w:rsidR="005A619E">
        <w:rPr>
          <w:rFonts w:hint="eastAsia"/>
          <w:color w:val="000000"/>
          <w:szCs w:val="24"/>
          <w:lang w:eastAsia="zh-CN"/>
        </w:rPr>
        <w:t>日举办了“塑造强大无线生态系统：庆祝</w:t>
      </w:r>
      <w:r w:rsidR="005A619E">
        <w:rPr>
          <w:rFonts w:hint="eastAsia"/>
          <w:color w:val="000000"/>
          <w:szCs w:val="24"/>
          <w:lang w:eastAsia="zh-CN"/>
        </w:rPr>
        <w:t>CCIR/</w:t>
      </w:r>
      <w:r w:rsidR="00A35C8F" w:rsidRPr="00A35C8F">
        <w:rPr>
          <w:rFonts w:hint="eastAsia"/>
          <w:color w:val="000000"/>
          <w:szCs w:val="24"/>
          <w:lang w:eastAsia="zh-CN"/>
        </w:rPr>
        <w:t>ITU-R</w:t>
      </w:r>
      <w:r w:rsidR="005A619E">
        <w:rPr>
          <w:rFonts w:hint="eastAsia"/>
          <w:color w:val="000000"/>
          <w:szCs w:val="24"/>
          <w:lang w:eastAsia="zh-CN"/>
        </w:rPr>
        <w:t>研究组成立</w:t>
      </w:r>
      <w:r w:rsidR="00A35C8F" w:rsidRPr="00A35C8F">
        <w:rPr>
          <w:rFonts w:hint="eastAsia"/>
          <w:color w:val="000000"/>
          <w:szCs w:val="24"/>
          <w:lang w:eastAsia="zh-CN"/>
        </w:rPr>
        <w:t>九十周年</w:t>
      </w:r>
      <w:r w:rsidR="005A619E">
        <w:rPr>
          <w:rFonts w:hint="eastAsia"/>
          <w:color w:val="000000"/>
          <w:szCs w:val="24"/>
          <w:lang w:eastAsia="zh-CN"/>
        </w:rPr>
        <w:t>的专家讨论会</w:t>
      </w:r>
      <w:r w:rsidR="00A35C8F" w:rsidRPr="00A35C8F">
        <w:rPr>
          <w:rFonts w:hint="eastAsia"/>
          <w:color w:val="000000"/>
          <w:szCs w:val="24"/>
          <w:lang w:eastAsia="zh-CN"/>
        </w:rPr>
        <w:t>。</w:t>
      </w:r>
    </w:p>
    <w:p w:rsidR="00EA45AC" w:rsidRDefault="003743BE" w:rsidP="003743BE">
      <w:pPr>
        <w:pStyle w:val="enumlev2"/>
        <w:rPr>
          <w:szCs w:val="24"/>
          <w:lang w:eastAsia="zh-CN"/>
        </w:rPr>
      </w:pPr>
      <w:r>
        <w:rPr>
          <w:szCs w:val="24"/>
          <w:lang w:eastAsia="zh-CN"/>
        </w:rPr>
        <w:t>•</w:t>
      </w:r>
      <w:r>
        <w:rPr>
          <w:szCs w:val="24"/>
          <w:lang w:eastAsia="zh-CN"/>
        </w:rPr>
        <w:tab/>
      </w:r>
      <w:r w:rsidR="005A619E">
        <w:rPr>
          <w:rFonts w:hint="eastAsia"/>
          <w:szCs w:val="24"/>
          <w:lang w:eastAsia="zh-CN"/>
        </w:rPr>
        <w:t>国际电联</w:t>
      </w:r>
      <w:r w:rsidR="005A619E" w:rsidRPr="005A619E">
        <w:rPr>
          <w:rFonts w:hint="eastAsia"/>
          <w:szCs w:val="24"/>
          <w:lang w:eastAsia="zh-CN"/>
        </w:rPr>
        <w:t>CCIR</w:t>
      </w:r>
      <w:r w:rsidR="003550C9">
        <w:rPr>
          <w:rFonts w:hint="eastAsia"/>
          <w:szCs w:val="24"/>
          <w:lang w:eastAsia="zh-CN"/>
        </w:rPr>
        <w:t>/</w:t>
      </w:r>
      <w:r w:rsidR="005A619E" w:rsidRPr="005A619E">
        <w:rPr>
          <w:rFonts w:hint="eastAsia"/>
          <w:szCs w:val="24"/>
          <w:lang w:eastAsia="zh-CN"/>
        </w:rPr>
        <w:t>ITU-R</w:t>
      </w:r>
      <w:r w:rsidR="005A619E">
        <w:rPr>
          <w:rFonts w:hint="eastAsia"/>
          <w:szCs w:val="24"/>
          <w:lang w:eastAsia="zh-CN"/>
        </w:rPr>
        <w:t>研究组第九十周年</w:t>
      </w:r>
      <w:r w:rsidR="005A619E" w:rsidRPr="005A619E">
        <w:rPr>
          <w:rFonts w:hint="eastAsia"/>
          <w:szCs w:val="24"/>
          <w:lang w:eastAsia="zh-CN"/>
        </w:rPr>
        <w:t>（</w:t>
      </w:r>
      <w:r w:rsidR="005A619E" w:rsidRPr="005A619E">
        <w:rPr>
          <w:rFonts w:hint="eastAsia"/>
          <w:szCs w:val="24"/>
          <w:lang w:eastAsia="zh-CN"/>
        </w:rPr>
        <w:t>1927-2017</w:t>
      </w:r>
      <w:r w:rsidR="005A619E" w:rsidRPr="005A619E">
        <w:rPr>
          <w:rFonts w:hint="eastAsia"/>
          <w:szCs w:val="24"/>
          <w:lang w:eastAsia="zh-CN"/>
        </w:rPr>
        <w:t>）</w:t>
      </w:r>
      <w:r w:rsidR="005A619E">
        <w:rPr>
          <w:rFonts w:hint="eastAsia"/>
          <w:szCs w:val="24"/>
          <w:lang w:eastAsia="zh-CN"/>
        </w:rPr>
        <w:t>庆典活动暨主题演讲和产业研讨</w:t>
      </w:r>
      <w:r w:rsidR="005A619E" w:rsidRPr="005A619E">
        <w:rPr>
          <w:rFonts w:hint="eastAsia"/>
          <w:szCs w:val="24"/>
          <w:lang w:eastAsia="zh-CN"/>
        </w:rPr>
        <w:t>，</w:t>
      </w:r>
      <w:r w:rsidR="005A619E">
        <w:rPr>
          <w:rFonts w:hint="eastAsia"/>
          <w:szCs w:val="24"/>
          <w:lang w:eastAsia="zh-CN"/>
        </w:rPr>
        <w:t>于</w:t>
      </w:r>
      <w:r w:rsidR="005A619E">
        <w:rPr>
          <w:rFonts w:hint="eastAsia"/>
          <w:szCs w:val="24"/>
          <w:lang w:eastAsia="zh-CN"/>
        </w:rPr>
        <w:t>2017</w:t>
      </w:r>
      <w:r w:rsidR="005A619E">
        <w:rPr>
          <w:rFonts w:hint="eastAsia"/>
          <w:szCs w:val="24"/>
          <w:lang w:eastAsia="zh-CN"/>
        </w:rPr>
        <w:t>年</w:t>
      </w:r>
      <w:r w:rsidR="005A619E">
        <w:rPr>
          <w:rFonts w:hint="eastAsia"/>
          <w:szCs w:val="24"/>
          <w:lang w:eastAsia="zh-CN"/>
        </w:rPr>
        <w:t>11</w:t>
      </w:r>
      <w:r w:rsidR="005A619E">
        <w:rPr>
          <w:rFonts w:hint="eastAsia"/>
          <w:szCs w:val="24"/>
          <w:lang w:eastAsia="zh-CN"/>
        </w:rPr>
        <w:t>月</w:t>
      </w:r>
      <w:r w:rsidR="005A619E">
        <w:rPr>
          <w:rFonts w:hint="eastAsia"/>
          <w:szCs w:val="24"/>
          <w:lang w:eastAsia="zh-CN"/>
        </w:rPr>
        <w:t>21</w:t>
      </w:r>
      <w:r w:rsidR="005A619E">
        <w:rPr>
          <w:rFonts w:hint="eastAsia"/>
          <w:szCs w:val="24"/>
          <w:lang w:eastAsia="zh-CN"/>
        </w:rPr>
        <w:t>日</w:t>
      </w:r>
      <w:r w:rsidR="00FA4FFE">
        <w:rPr>
          <w:rFonts w:hint="eastAsia"/>
          <w:szCs w:val="24"/>
          <w:lang w:eastAsia="zh-CN"/>
        </w:rPr>
        <w:t>在</w:t>
      </w:r>
      <w:r w:rsidR="00FA4FFE">
        <w:rPr>
          <w:rFonts w:hint="eastAsia"/>
          <w:szCs w:val="24"/>
          <w:lang w:eastAsia="zh-CN"/>
        </w:rPr>
        <w:t>WRC-19</w:t>
      </w:r>
      <w:r w:rsidR="00FA4FFE">
        <w:rPr>
          <w:rFonts w:hint="eastAsia"/>
          <w:szCs w:val="24"/>
          <w:lang w:eastAsia="zh-CN"/>
        </w:rPr>
        <w:t>筹备工作区域间</w:t>
      </w:r>
      <w:r w:rsidR="002B55E3">
        <w:rPr>
          <w:rFonts w:hint="eastAsia"/>
          <w:szCs w:val="24"/>
          <w:lang w:eastAsia="zh-CN"/>
        </w:rPr>
        <w:t>讲习班</w:t>
      </w:r>
      <w:r w:rsidR="00FA4FFE">
        <w:rPr>
          <w:rFonts w:hint="eastAsia"/>
          <w:szCs w:val="24"/>
          <w:lang w:eastAsia="zh-CN"/>
        </w:rPr>
        <w:t>期间在日内瓦国际电联总部举办</w:t>
      </w:r>
      <w:r w:rsidR="005A619E" w:rsidRPr="005A619E">
        <w:rPr>
          <w:rFonts w:hint="eastAsia"/>
          <w:szCs w:val="24"/>
          <w:lang w:eastAsia="zh-CN"/>
        </w:rPr>
        <w:t>。</w:t>
      </w:r>
      <w:r w:rsidR="00FA4FFE">
        <w:rPr>
          <w:rFonts w:hint="eastAsia"/>
          <w:szCs w:val="24"/>
          <w:lang w:eastAsia="zh-CN"/>
        </w:rPr>
        <w:t>请参见</w:t>
      </w:r>
      <w:r w:rsidR="005A619E" w:rsidRPr="005A619E">
        <w:rPr>
          <w:rFonts w:hint="eastAsia"/>
          <w:szCs w:val="24"/>
          <w:lang w:eastAsia="zh-CN"/>
        </w:rPr>
        <w:t>见网播：</w:t>
      </w:r>
      <w:hyperlink r:id="rId56" w:history="1">
        <w:r w:rsidR="005A619E" w:rsidRPr="00FA4FFE">
          <w:rPr>
            <w:rStyle w:val="Hyperlink"/>
            <w:rFonts w:hint="eastAsia"/>
            <w:szCs w:val="24"/>
            <w:lang w:eastAsia="zh-CN"/>
          </w:rPr>
          <w:t>档案</w:t>
        </w:r>
      </w:hyperlink>
      <w:r w:rsidR="005A619E" w:rsidRPr="005A619E">
        <w:rPr>
          <w:rFonts w:hint="eastAsia"/>
          <w:szCs w:val="24"/>
          <w:lang w:eastAsia="zh-CN"/>
        </w:rPr>
        <w:t>。参加活动的有来自</w:t>
      </w:r>
      <w:r w:rsidR="005A619E" w:rsidRPr="005A619E">
        <w:rPr>
          <w:rFonts w:hint="eastAsia"/>
          <w:szCs w:val="24"/>
          <w:lang w:eastAsia="zh-CN"/>
        </w:rPr>
        <w:t>59</w:t>
      </w:r>
      <w:r w:rsidR="00FA4FFE">
        <w:rPr>
          <w:rFonts w:hint="eastAsia"/>
          <w:szCs w:val="24"/>
          <w:lang w:eastAsia="zh-CN"/>
        </w:rPr>
        <w:t>个成</w:t>
      </w:r>
      <w:r w:rsidR="005A619E" w:rsidRPr="005A619E">
        <w:rPr>
          <w:rFonts w:hint="eastAsia"/>
          <w:szCs w:val="24"/>
          <w:lang w:eastAsia="zh-CN"/>
        </w:rPr>
        <w:t>员国和</w:t>
      </w:r>
      <w:r w:rsidR="005A619E" w:rsidRPr="005A619E">
        <w:rPr>
          <w:rFonts w:hint="eastAsia"/>
          <w:szCs w:val="24"/>
          <w:lang w:eastAsia="zh-CN"/>
        </w:rPr>
        <w:t>47</w:t>
      </w:r>
      <w:r w:rsidR="005A619E" w:rsidRPr="005A619E">
        <w:rPr>
          <w:rFonts w:hint="eastAsia"/>
          <w:szCs w:val="24"/>
          <w:lang w:eastAsia="zh-CN"/>
        </w:rPr>
        <w:t>个部门成员的</w:t>
      </w:r>
      <w:r w:rsidR="005A619E" w:rsidRPr="005A619E">
        <w:rPr>
          <w:rFonts w:hint="eastAsia"/>
          <w:szCs w:val="24"/>
          <w:lang w:eastAsia="zh-CN"/>
        </w:rPr>
        <w:t>357</w:t>
      </w:r>
      <w:r w:rsidR="005A619E" w:rsidRPr="005A619E">
        <w:rPr>
          <w:rFonts w:hint="eastAsia"/>
          <w:szCs w:val="24"/>
          <w:lang w:eastAsia="zh-CN"/>
        </w:rPr>
        <w:t>名与会者。</w:t>
      </w:r>
    </w:p>
    <w:p w:rsidR="00EA45AC" w:rsidRPr="003D326A" w:rsidRDefault="00FA4FFE" w:rsidP="003743BE">
      <w:pPr>
        <w:ind w:firstLineChars="200" w:firstLine="480"/>
        <w:rPr>
          <w:szCs w:val="24"/>
          <w:lang w:eastAsia="zh-CN"/>
        </w:rPr>
      </w:pPr>
      <w:r>
        <w:rPr>
          <w:lang w:eastAsia="zh-CN"/>
        </w:rPr>
        <w:lastRenderedPageBreak/>
        <w:t>这些活动</w:t>
      </w:r>
      <w:r>
        <w:rPr>
          <w:rFonts w:hint="eastAsia"/>
          <w:lang w:eastAsia="zh-CN"/>
        </w:rPr>
        <w:t>创造了机会，用于</w:t>
      </w:r>
      <w:r>
        <w:rPr>
          <w:lang w:eastAsia="zh-CN"/>
        </w:rPr>
        <w:t>展示</w:t>
      </w:r>
      <w:r>
        <w:rPr>
          <w:lang w:eastAsia="zh-CN"/>
        </w:rPr>
        <w:t>ITU-R</w:t>
      </w:r>
      <w:r>
        <w:rPr>
          <w:lang w:eastAsia="zh-CN"/>
        </w:rPr>
        <w:t>活动和</w:t>
      </w:r>
      <w:r>
        <w:rPr>
          <w:rFonts w:hint="eastAsia"/>
          <w:lang w:eastAsia="zh-CN"/>
        </w:rPr>
        <w:t>进程在塑造强大无线电通信生态系统在全球可持续发展中的重要作用</w:t>
      </w:r>
      <w:r>
        <w:rPr>
          <w:lang w:eastAsia="zh-CN"/>
        </w:rPr>
        <w:t>。</w:t>
      </w:r>
    </w:p>
    <w:p w:rsidR="00E14F2A" w:rsidRPr="00050FC8" w:rsidRDefault="00E14F2A" w:rsidP="00E14F2A">
      <w:pPr>
        <w:pStyle w:val="Heading4"/>
        <w:rPr>
          <w:lang w:eastAsia="zh-CN"/>
        </w:rPr>
      </w:pPr>
      <w:r w:rsidRPr="00050FC8">
        <w:rPr>
          <w:lang w:eastAsia="zh-CN"/>
        </w:rPr>
        <w:t>8.6.2.4</w:t>
      </w:r>
      <w:bookmarkEnd w:id="174"/>
      <w:r w:rsidRPr="00050FC8">
        <w:rPr>
          <w:lang w:eastAsia="zh-CN"/>
        </w:rPr>
        <w:tab/>
      </w:r>
      <w:r>
        <w:rPr>
          <w:lang w:eastAsia="zh-CN"/>
        </w:rPr>
        <w:t>展览和演示</w:t>
      </w:r>
    </w:p>
    <w:p w:rsidR="007B738B" w:rsidRDefault="00FA4FFE" w:rsidP="003743BE">
      <w:pPr>
        <w:ind w:firstLineChars="200" w:firstLine="480"/>
        <w:rPr>
          <w:lang w:eastAsia="zh-CN"/>
        </w:rPr>
      </w:pPr>
      <w:r w:rsidRPr="00FA4FFE">
        <w:rPr>
          <w:rFonts w:hint="eastAsia"/>
          <w:lang w:eastAsia="zh-CN"/>
        </w:rPr>
        <w:t>在</w:t>
      </w:r>
      <w:r w:rsidRPr="00FA4FFE">
        <w:rPr>
          <w:rFonts w:hint="eastAsia"/>
          <w:lang w:eastAsia="zh-CN"/>
        </w:rPr>
        <w:t>2017</w:t>
      </w:r>
      <w:r w:rsidRPr="00FA4FFE">
        <w:rPr>
          <w:rFonts w:hint="eastAsia"/>
          <w:lang w:eastAsia="zh-CN"/>
        </w:rPr>
        <w:t>世界电信展（釜山，韩国）</w:t>
      </w:r>
      <w:r>
        <w:rPr>
          <w:rFonts w:hint="eastAsia"/>
          <w:lang w:eastAsia="zh-CN"/>
        </w:rPr>
        <w:t>期间</w:t>
      </w:r>
      <w:r w:rsidRPr="00FA4FFE">
        <w:rPr>
          <w:rFonts w:hint="eastAsia"/>
          <w:lang w:eastAsia="zh-CN"/>
        </w:rPr>
        <w:t>，</w:t>
      </w:r>
      <w:r>
        <w:rPr>
          <w:rFonts w:hint="eastAsia"/>
          <w:lang w:eastAsia="zh-CN"/>
        </w:rPr>
        <w:t>无线电通信局</w:t>
      </w:r>
      <w:r w:rsidRPr="00FA4FFE">
        <w:rPr>
          <w:rFonts w:hint="eastAsia"/>
          <w:lang w:eastAsia="zh-CN"/>
        </w:rPr>
        <w:t>和</w:t>
      </w:r>
      <w:r>
        <w:rPr>
          <w:rFonts w:hint="eastAsia"/>
          <w:lang w:eastAsia="zh-CN"/>
        </w:rPr>
        <w:t>电信发展局</w:t>
      </w:r>
      <w:r w:rsidRPr="00FA4FFE">
        <w:rPr>
          <w:rFonts w:hint="eastAsia"/>
          <w:lang w:eastAsia="zh-CN"/>
        </w:rPr>
        <w:t>共享一个共同的</w:t>
      </w:r>
      <w:r w:rsidR="003743BE">
        <w:rPr>
          <w:rFonts w:hint="eastAsia"/>
          <w:lang w:eastAsia="zh-CN"/>
        </w:rPr>
        <w:t>ITU-R</w:t>
      </w:r>
      <w:r w:rsidRPr="00FA4FFE">
        <w:rPr>
          <w:rFonts w:hint="eastAsia"/>
          <w:lang w:eastAsia="zh-CN"/>
        </w:rPr>
        <w:t>/</w:t>
      </w:r>
      <w:r>
        <w:rPr>
          <w:rFonts w:hint="eastAsia"/>
          <w:lang w:eastAsia="zh-CN"/>
        </w:rPr>
        <w:t>ITU-D</w:t>
      </w:r>
      <w:r>
        <w:rPr>
          <w:rFonts w:hint="eastAsia"/>
          <w:lang w:eastAsia="zh-CN"/>
        </w:rPr>
        <w:t>展厅</w:t>
      </w:r>
      <w:r w:rsidRPr="00FA4FFE">
        <w:rPr>
          <w:rFonts w:hint="eastAsia"/>
          <w:lang w:eastAsia="zh-CN"/>
        </w:rPr>
        <w:t>，</w:t>
      </w:r>
      <w:r>
        <w:rPr>
          <w:rFonts w:hint="eastAsia"/>
          <w:lang w:eastAsia="zh-CN"/>
        </w:rPr>
        <w:t>展厅中展示了各部门成员的展台</w:t>
      </w:r>
      <w:r w:rsidRPr="00FA4FFE">
        <w:rPr>
          <w:rFonts w:hint="eastAsia"/>
          <w:lang w:eastAsia="zh-CN"/>
        </w:rPr>
        <w:t>（</w:t>
      </w:r>
      <w:r w:rsidR="000A0CAC">
        <w:rPr>
          <w:lang w:eastAsia="zh-CN"/>
        </w:rPr>
        <w:t>ATDI</w:t>
      </w:r>
      <w:r w:rsidR="000A0CAC">
        <w:rPr>
          <w:rFonts w:hint="eastAsia"/>
          <w:lang w:eastAsia="zh-CN"/>
        </w:rPr>
        <w:t>、</w:t>
      </w:r>
      <w:r w:rsidR="000A0CAC">
        <w:rPr>
          <w:lang w:eastAsia="zh-CN"/>
        </w:rPr>
        <w:t>ATU</w:t>
      </w:r>
      <w:r w:rsidR="000A0CAC">
        <w:rPr>
          <w:rFonts w:hint="eastAsia"/>
          <w:lang w:eastAsia="zh-CN"/>
        </w:rPr>
        <w:t>、</w:t>
      </w:r>
      <w:r w:rsidR="000A0CAC">
        <w:rPr>
          <w:lang w:eastAsia="zh-CN"/>
        </w:rPr>
        <w:t>CTO</w:t>
      </w:r>
      <w:r w:rsidR="000A0CAC">
        <w:rPr>
          <w:rFonts w:hint="eastAsia"/>
          <w:lang w:eastAsia="zh-CN"/>
        </w:rPr>
        <w:t>、</w:t>
      </w:r>
      <w:r w:rsidR="000A0CAC">
        <w:rPr>
          <w:lang w:eastAsia="zh-CN"/>
        </w:rPr>
        <w:t>GSMA</w:t>
      </w:r>
      <w:r w:rsidR="000A0CAC">
        <w:rPr>
          <w:rFonts w:hint="eastAsia"/>
          <w:lang w:eastAsia="zh-CN"/>
        </w:rPr>
        <w:t>、</w:t>
      </w:r>
      <w:r w:rsidR="000A0CAC">
        <w:rPr>
          <w:lang w:eastAsia="zh-CN"/>
        </w:rPr>
        <w:t>ICT</w:t>
      </w:r>
      <w:r w:rsidR="000A0CAC">
        <w:rPr>
          <w:rFonts w:hint="eastAsia"/>
          <w:lang w:eastAsia="zh-CN"/>
        </w:rPr>
        <w:t>志愿者、</w:t>
      </w:r>
      <w:r w:rsidR="000A0CAC">
        <w:rPr>
          <w:lang w:eastAsia="zh-CN"/>
        </w:rPr>
        <w:t>LS</w:t>
      </w:r>
      <w:r w:rsidR="000A0CAC">
        <w:rPr>
          <w:rFonts w:hint="eastAsia"/>
          <w:lang w:eastAsia="zh-CN"/>
        </w:rPr>
        <w:t>电信、</w:t>
      </w:r>
      <w:r w:rsidR="000A0CAC" w:rsidRPr="000A0CAC">
        <w:rPr>
          <w:lang w:eastAsia="zh-CN"/>
        </w:rPr>
        <w:t>NTT</w:t>
      </w:r>
      <w:r w:rsidR="000A0CAC">
        <w:rPr>
          <w:rFonts w:hint="eastAsia"/>
          <w:lang w:eastAsia="zh-CN"/>
        </w:rPr>
        <w:t>韩国、</w:t>
      </w:r>
      <w:r w:rsidR="000A0CAC">
        <w:rPr>
          <w:lang w:eastAsia="zh-CN"/>
        </w:rPr>
        <w:t>PITA</w:t>
      </w:r>
      <w:r w:rsidR="000A0CAC">
        <w:rPr>
          <w:rFonts w:hint="eastAsia"/>
          <w:lang w:eastAsia="zh-CN"/>
        </w:rPr>
        <w:t>、</w:t>
      </w:r>
      <w:r w:rsidR="000A0CAC" w:rsidRPr="000A0CAC">
        <w:rPr>
          <w:lang w:eastAsia="zh-CN"/>
        </w:rPr>
        <w:t>Rohde&amp;Schwarz</w:t>
      </w:r>
      <w:r w:rsidR="000A0CAC">
        <w:rPr>
          <w:rFonts w:hint="eastAsia"/>
          <w:lang w:eastAsia="zh-CN"/>
        </w:rPr>
        <w:t>和埃及</w:t>
      </w:r>
      <w:r w:rsidR="000A0CAC" w:rsidRPr="000A0CAC">
        <w:rPr>
          <w:lang w:eastAsia="zh-CN"/>
        </w:rPr>
        <w:t>Vodafone</w:t>
      </w:r>
      <w:r w:rsidR="000A0CAC">
        <w:rPr>
          <w:rFonts w:hint="eastAsia"/>
          <w:lang w:eastAsia="zh-CN"/>
        </w:rPr>
        <w:t>）</w:t>
      </w:r>
      <w:r w:rsidRPr="00FA4FFE">
        <w:rPr>
          <w:rFonts w:hint="eastAsia"/>
          <w:lang w:eastAsia="zh-CN"/>
        </w:rPr>
        <w:t>和</w:t>
      </w:r>
      <w:r w:rsidR="000A0CAC">
        <w:rPr>
          <w:rFonts w:hint="eastAsia"/>
          <w:lang w:eastAsia="zh-CN"/>
        </w:rPr>
        <w:t>国际电联</w:t>
      </w:r>
      <w:r w:rsidRPr="00FA4FFE">
        <w:rPr>
          <w:rFonts w:hint="eastAsia"/>
          <w:lang w:eastAsia="zh-CN"/>
        </w:rPr>
        <w:t>书店，</w:t>
      </w:r>
      <w:r w:rsidR="000A0CAC">
        <w:rPr>
          <w:rFonts w:hint="eastAsia"/>
          <w:lang w:eastAsia="zh-CN"/>
        </w:rPr>
        <w:t>通过</w:t>
      </w:r>
      <w:r w:rsidR="000A0CAC">
        <w:rPr>
          <w:rFonts w:hint="eastAsia"/>
          <w:lang w:eastAsia="zh-CN"/>
        </w:rPr>
        <w:t>13</w:t>
      </w:r>
      <w:r w:rsidR="000A0CAC">
        <w:rPr>
          <w:rFonts w:hint="eastAsia"/>
          <w:lang w:eastAsia="zh-CN"/>
        </w:rPr>
        <w:t>面展旗介绍了</w:t>
      </w:r>
      <w:r w:rsidRPr="00FA4FFE">
        <w:rPr>
          <w:rFonts w:hint="eastAsia"/>
          <w:lang w:eastAsia="zh-CN"/>
        </w:rPr>
        <w:t>CCIR</w:t>
      </w:r>
      <w:r w:rsidR="003550C9">
        <w:rPr>
          <w:rFonts w:hint="eastAsia"/>
          <w:lang w:eastAsia="zh-CN"/>
        </w:rPr>
        <w:t>/</w:t>
      </w:r>
      <w:r w:rsidRPr="00FA4FFE">
        <w:rPr>
          <w:rFonts w:hint="eastAsia"/>
          <w:lang w:eastAsia="zh-CN"/>
        </w:rPr>
        <w:t>ITU-R</w:t>
      </w:r>
      <w:r w:rsidRPr="00FA4FFE">
        <w:rPr>
          <w:rFonts w:hint="eastAsia"/>
          <w:lang w:eastAsia="zh-CN"/>
        </w:rPr>
        <w:t>研究组的活动和成就。</w:t>
      </w:r>
    </w:p>
    <w:p w:rsidR="007B738B" w:rsidRDefault="000A0CAC" w:rsidP="003743BE">
      <w:pPr>
        <w:ind w:firstLineChars="200" w:firstLine="480"/>
        <w:rPr>
          <w:rFonts w:asciiTheme="majorBidi" w:hAnsiTheme="majorBidi" w:cstheme="majorBidi"/>
          <w:color w:val="000000"/>
          <w:lang w:val="en-US" w:eastAsia="zh-CN"/>
        </w:rPr>
      </w:pPr>
      <w:r>
        <w:rPr>
          <w:rFonts w:asciiTheme="majorBidi" w:hAnsiTheme="majorBidi" w:cstheme="majorBidi" w:hint="eastAsia"/>
          <w:color w:val="000000"/>
          <w:lang w:val="en-US" w:eastAsia="zh-CN"/>
        </w:rPr>
        <w:t>ITU-R</w:t>
      </w:r>
      <w:r>
        <w:rPr>
          <w:rFonts w:asciiTheme="majorBidi" w:hAnsiTheme="majorBidi" w:cstheme="majorBidi" w:hint="eastAsia"/>
          <w:color w:val="000000"/>
          <w:lang w:val="en-US" w:eastAsia="zh-CN"/>
        </w:rPr>
        <w:t>第</w:t>
      </w:r>
      <w:r>
        <w:rPr>
          <w:rFonts w:asciiTheme="majorBidi" w:hAnsiTheme="majorBidi" w:cstheme="majorBidi" w:hint="eastAsia"/>
          <w:color w:val="000000"/>
          <w:lang w:val="en-US" w:eastAsia="zh-CN"/>
        </w:rPr>
        <w:t>6</w:t>
      </w:r>
      <w:r>
        <w:rPr>
          <w:rFonts w:asciiTheme="majorBidi" w:hAnsiTheme="majorBidi" w:cstheme="majorBidi" w:hint="eastAsia"/>
          <w:color w:val="000000"/>
          <w:lang w:val="en-US" w:eastAsia="zh-CN"/>
        </w:rPr>
        <w:t>研究组（</w:t>
      </w:r>
      <w:r>
        <w:rPr>
          <w:rFonts w:asciiTheme="majorBidi" w:hAnsiTheme="majorBidi" w:cstheme="majorBidi" w:hint="eastAsia"/>
          <w:color w:val="000000"/>
          <w:lang w:val="en-US" w:eastAsia="zh-CN"/>
        </w:rPr>
        <w:t>SG6</w:t>
      </w:r>
      <w:r>
        <w:rPr>
          <w:rFonts w:asciiTheme="majorBidi" w:hAnsiTheme="majorBidi" w:cstheme="majorBidi" w:hint="eastAsia"/>
          <w:color w:val="000000"/>
          <w:lang w:val="en-US" w:eastAsia="zh-CN"/>
        </w:rPr>
        <w:t>）组织了一场特别展示会，以纪念</w:t>
      </w:r>
      <w:r>
        <w:rPr>
          <w:rFonts w:asciiTheme="majorBidi" w:hAnsiTheme="majorBidi" w:cstheme="majorBidi" w:hint="eastAsia"/>
          <w:color w:val="000000"/>
          <w:lang w:val="en-US" w:eastAsia="zh-CN"/>
        </w:rPr>
        <w:t>CCIR</w:t>
      </w:r>
      <w:r>
        <w:rPr>
          <w:rFonts w:asciiTheme="majorBidi" w:hAnsiTheme="majorBidi" w:cstheme="majorBidi" w:hint="eastAsia"/>
          <w:color w:val="000000"/>
          <w:lang w:val="en-US" w:eastAsia="zh-CN"/>
        </w:rPr>
        <w:t>成立</w:t>
      </w:r>
      <w:r>
        <w:rPr>
          <w:rFonts w:asciiTheme="majorBidi" w:hAnsiTheme="majorBidi" w:cstheme="majorBidi" w:hint="eastAsia"/>
          <w:color w:val="000000"/>
          <w:lang w:val="en-US" w:eastAsia="zh-CN"/>
        </w:rPr>
        <w:t>90</w:t>
      </w:r>
      <w:r>
        <w:rPr>
          <w:rFonts w:asciiTheme="majorBidi" w:hAnsiTheme="majorBidi" w:cstheme="majorBidi" w:hint="eastAsia"/>
          <w:color w:val="000000"/>
          <w:lang w:val="en-US" w:eastAsia="zh-CN"/>
        </w:rPr>
        <w:t>周年以及高清电视研究开展</w:t>
      </w:r>
      <w:r>
        <w:rPr>
          <w:rFonts w:asciiTheme="majorBidi" w:hAnsiTheme="majorBidi" w:cstheme="majorBidi" w:hint="eastAsia"/>
          <w:color w:val="000000"/>
          <w:lang w:val="en-US" w:eastAsia="zh-CN"/>
        </w:rPr>
        <w:t>45</w:t>
      </w:r>
      <w:r>
        <w:rPr>
          <w:rFonts w:asciiTheme="majorBidi" w:hAnsiTheme="majorBidi" w:cstheme="majorBidi" w:hint="eastAsia"/>
          <w:color w:val="000000"/>
          <w:lang w:val="en-US" w:eastAsia="zh-CN"/>
        </w:rPr>
        <w:t>周年。</w:t>
      </w:r>
    </w:p>
    <w:p w:rsidR="007B738B" w:rsidRPr="00746B3A" w:rsidRDefault="007B738B" w:rsidP="007B738B">
      <w:pPr>
        <w:rPr>
          <w:lang w:eastAsia="zh-CN"/>
        </w:rPr>
      </w:pPr>
    </w:p>
    <w:p w:rsidR="00E14F2A" w:rsidRDefault="00E14F2A" w:rsidP="00E14F2A">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rsidR="00E14F2A" w:rsidRDefault="00E14F2A" w:rsidP="00E14F2A">
      <w:pPr>
        <w:pStyle w:val="AnnexNo"/>
        <w:rPr>
          <w:lang w:eastAsia="zh-CN"/>
        </w:rPr>
      </w:pPr>
      <w:r>
        <w:rPr>
          <w:rFonts w:hint="eastAsia"/>
          <w:lang w:eastAsia="zh-CN"/>
        </w:rPr>
        <w:lastRenderedPageBreak/>
        <w:t>附件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14F2A" w:rsidTr="00E823F1">
        <w:trPr>
          <w:cantSplit/>
        </w:trPr>
        <w:tc>
          <w:tcPr>
            <w:tcW w:w="9350" w:type="dxa"/>
          </w:tcPr>
          <w:p w:rsidR="00E14F2A" w:rsidRPr="00731BF1" w:rsidRDefault="00E14F2A" w:rsidP="00E14F2A">
            <w:pPr>
              <w:pStyle w:val="Annextitle"/>
              <w:rPr>
                <w:rFonts w:ascii="Calibri" w:hAnsi="Calibri"/>
                <w:lang w:eastAsia="zh-CN"/>
              </w:rPr>
            </w:pPr>
            <w:r w:rsidRPr="00C34B7E">
              <w:rPr>
                <w:rFonts w:ascii="SimSun" w:eastAsia="SimSun" w:hAnsi="SimSun" w:cs="SimSun" w:hint="eastAsia"/>
                <w:lang w:eastAsia="zh-CN"/>
              </w:rPr>
              <w:t>无线电通信局空间信息系统进展报告</w:t>
            </w:r>
          </w:p>
        </w:tc>
      </w:tr>
      <w:tr w:rsidR="00E14F2A" w:rsidTr="00E823F1">
        <w:trPr>
          <w:cantSplit/>
        </w:trPr>
        <w:tc>
          <w:tcPr>
            <w:tcW w:w="9350" w:type="dxa"/>
          </w:tcPr>
          <w:p w:rsidR="00E14F2A" w:rsidRPr="007E4BE3" w:rsidRDefault="00E14F2A" w:rsidP="007E4BE3">
            <w:pPr>
              <w:spacing w:after="120"/>
              <w:jc w:val="center"/>
              <w:rPr>
                <w:b/>
                <w:bCs/>
                <w:lang w:eastAsia="zh-CN"/>
              </w:rPr>
            </w:pPr>
            <w:r w:rsidRPr="007E4BE3">
              <w:rPr>
                <w:rFonts w:hint="eastAsia"/>
                <w:b/>
                <w:bCs/>
                <w:lang w:eastAsia="zh-CN"/>
              </w:rPr>
              <w:t>第</w:t>
            </w:r>
            <w:r w:rsidRPr="007E4BE3">
              <w:rPr>
                <w:rFonts w:hint="eastAsia"/>
                <w:b/>
                <w:bCs/>
                <w:lang w:eastAsia="zh-CN"/>
              </w:rPr>
              <w:t>2</w:t>
            </w:r>
            <w:r w:rsidRPr="007E4BE3">
              <w:rPr>
                <w:rFonts w:hint="eastAsia"/>
                <w:b/>
                <w:bCs/>
                <w:lang w:eastAsia="zh-CN"/>
              </w:rPr>
              <w:t>阶段：</w:t>
            </w:r>
            <w:r w:rsidRPr="007E4BE3">
              <w:rPr>
                <w:rFonts w:hint="eastAsia"/>
                <w:b/>
                <w:bCs/>
                <w:lang w:eastAsia="zh-CN"/>
              </w:rPr>
              <w:t>2012</w:t>
            </w:r>
            <w:r w:rsidRPr="007E4BE3">
              <w:rPr>
                <w:rFonts w:hint="eastAsia"/>
                <w:b/>
                <w:bCs/>
                <w:lang w:eastAsia="zh-CN"/>
              </w:rPr>
              <w:t>年</w:t>
            </w:r>
            <w:r w:rsidRPr="007E4BE3">
              <w:rPr>
                <w:rFonts w:hint="eastAsia"/>
                <w:b/>
                <w:bCs/>
                <w:lang w:eastAsia="zh-CN"/>
              </w:rPr>
              <w:t>4</w:t>
            </w:r>
            <w:r w:rsidRPr="007E4BE3">
              <w:rPr>
                <w:rFonts w:hint="eastAsia"/>
                <w:b/>
                <w:bCs/>
                <w:lang w:eastAsia="zh-CN"/>
              </w:rPr>
              <w:t>月</w:t>
            </w:r>
            <w:r w:rsidRPr="007E4BE3">
              <w:rPr>
                <w:rFonts w:hint="eastAsia"/>
                <w:b/>
                <w:bCs/>
                <w:lang w:eastAsia="zh-CN"/>
              </w:rPr>
              <w:t>1</w:t>
            </w:r>
            <w:r w:rsidRPr="007E4BE3">
              <w:rPr>
                <w:rFonts w:hint="eastAsia"/>
                <w:b/>
                <w:bCs/>
                <w:lang w:eastAsia="zh-CN"/>
              </w:rPr>
              <w:t>日</w:t>
            </w:r>
            <w:r w:rsidRPr="007E4BE3">
              <w:rPr>
                <w:rFonts w:hint="eastAsia"/>
                <w:b/>
                <w:bCs/>
                <w:lang w:eastAsia="zh-CN"/>
              </w:rPr>
              <w:t xml:space="preserve"> </w:t>
            </w:r>
            <w:r w:rsidRPr="007E4BE3">
              <w:rPr>
                <w:b/>
                <w:bCs/>
                <w:lang w:eastAsia="zh-CN"/>
              </w:rPr>
              <w:t>–</w:t>
            </w:r>
            <w:r w:rsidRPr="007E4BE3">
              <w:rPr>
                <w:rFonts w:hint="eastAsia"/>
                <w:b/>
                <w:bCs/>
                <w:lang w:eastAsia="zh-CN"/>
              </w:rPr>
              <w:t xml:space="preserve"> 2015</w:t>
            </w:r>
            <w:r w:rsidRPr="007E4BE3">
              <w:rPr>
                <w:rFonts w:hint="eastAsia"/>
                <w:b/>
                <w:bCs/>
                <w:lang w:eastAsia="zh-CN"/>
              </w:rPr>
              <w:t>年</w:t>
            </w:r>
            <w:r w:rsidRPr="007E4BE3">
              <w:rPr>
                <w:rFonts w:hint="eastAsia"/>
                <w:b/>
                <w:bCs/>
                <w:lang w:eastAsia="zh-CN"/>
              </w:rPr>
              <w:t>12</w:t>
            </w:r>
            <w:r w:rsidRPr="007E4BE3">
              <w:rPr>
                <w:rFonts w:hint="eastAsia"/>
                <w:b/>
                <w:bCs/>
                <w:lang w:eastAsia="zh-CN"/>
              </w:rPr>
              <w:t>月</w:t>
            </w:r>
            <w:r w:rsidRPr="007E4BE3">
              <w:rPr>
                <w:rFonts w:hint="eastAsia"/>
                <w:b/>
                <w:bCs/>
                <w:lang w:eastAsia="zh-CN"/>
              </w:rPr>
              <w:t>31</w:t>
            </w:r>
            <w:r w:rsidRPr="007E4BE3">
              <w:rPr>
                <w:rFonts w:hint="eastAsia"/>
                <w:b/>
                <w:bCs/>
                <w:lang w:eastAsia="zh-CN"/>
              </w:rPr>
              <w:t>日</w:t>
            </w:r>
          </w:p>
        </w:tc>
      </w:tr>
      <w:tr w:rsidR="00E14F2A" w:rsidTr="00E823F1">
        <w:trPr>
          <w:cantSplit/>
        </w:trPr>
        <w:tc>
          <w:tcPr>
            <w:tcW w:w="9350" w:type="dxa"/>
          </w:tcPr>
          <w:p w:rsidR="00E14F2A" w:rsidRDefault="00E14F2A" w:rsidP="00941244">
            <w:pPr>
              <w:pStyle w:val="Headingb"/>
              <w:rPr>
                <w:lang w:eastAsia="zh-CN"/>
              </w:rPr>
            </w:pPr>
            <w:bookmarkStart w:id="175" w:name="lt_pId1531"/>
            <w:r w:rsidRPr="00916F08">
              <w:rPr>
                <w:rFonts w:hint="eastAsia"/>
                <w:lang w:eastAsia="zh-CN"/>
              </w:rPr>
              <w:t>业务连续性和灾害恢复</w:t>
            </w:r>
            <w:r w:rsidRPr="00916F08">
              <w:rPr>
                <w:lang w:eastAsia="zh-CN"/>
              </w:rPr>
              <w:t>*</w:t>
            </w:r>
            <w:bookmarkEnd w:id="175"/>
          </w:p>
          <w:p w:rsidR="00E14F2A" w:rsidRDefault="00E14F2A" w:rsidP="00941244">
            <w:pPr>
              <w:ind w:firstLineChars="200" w:firstLine="480"/>
              <w:rPr>
                <w:lang w:eastAsia="zh-CN"/>
              </w:rPr>
            </w:pPr>
            <w:bookmarkStart w:id="176" w:name="lt_pId1532"/>
            <w:r>
              <w:rPr>
                <w:lang w:eastAsia="zh-CN"/>
              </w:rPr>
              <w:t>自</w:t>
            </w:r>
            <w:r>
              <w:rPr>
                <w:lang w:eastAsia="zh-CN"/>
              </w:rPr>
              <w:t>2015</w:t>
            </w:r>
            <w:r>
              <w:rPr>
                <w:lang w:eastAsia="zh-CN"/>
              </w:rPr>
              <w:t>年</w:t>
            </w:r>
            <w:r>
              <w:rPr>
                <w:lang w:eastAsia="zh-CN"/>
              </w:rPr>
              <w:t>1</w:t>
            </w:r>
            <w:r>
              <w:rPr>
                <w:lang w:eastAsia="zh-CN"/>
              </w:rPr>
              <w:t>月开始</w:t>
            </w:r>
            <w:r>
              <w:rPr>
                <w:rFonts w:hint="eastAsia"/>
                <w:lang w:eastAsia="zh-CN"/>
              </w:rPr>
              <w:t>，</w:t>
            </w:r>
            <w:bookmarkEnd w:id="176"/>
            <w:r>
              <w:rPr>
                <w:rFonts w:hint="eastAsia"/>
                <w:lang w:eastAsia="zh-CN"/>
              </w:rPr>
              <w:t>无线电通信局采用了两阶段方式（并行展开），以确定和减轻相关的威胁和弱点。</w:t>
            </w:r>
            <w:bookmarkStart w:id="177" w:name="lt_pId1533"/>
            <w:r>
              <w:rPr>
                <w:rFonts w:hint="eastAsia"/>
                <w:lang w:eastAsia="zh-CN"/>
              </w:rPr>
              <w:t>在外聘顾问和信息服务部的帮助下，无线电通信局分别从国际电联外部和内部对接入无线电通信局数据库所使用的基础设施（服务器、局域网（</w:t>
            </w:r>
            <w:r>
              <w:rPr>
                <w:rFonts w:hint="eastAsia"/>
                <w:lang w:eastAsia="zh-CN"/>
              </w:rPr>
              <w:t>LAN</w:t>
            </w:r>
            <w:r>
              <w:rPr>
                <w:rFonts w:hint="eastAsia"/>
                <w:lang w:eastAsia="zh-CN"/>
              </w:rPr>
              <w:t>）、数据库等）</w:t>
            </w:r>
            <w:bookmarkStart w:id="178" w:name="lt_pId1534"/>
            <w:bookmarkEnd w:id="177"/>
            <w:r>
              <w:rPr>
                <w:rFonts w:hint="eastAsia"/>
                <w:lang w:eastAsia="zh-CN"/>
              </w:rPr>
              <w:t>开展了评估分析。此外，无线电通信局还开展分析和评估，以建立必要的业务连续性（</w:t>
            </w:r>
            <w:r>
              <w:rPr>
                <w:rFonts w:hint="eastAsia"/>
                <w:lang w:eastAsia="zh-CN"/>
              </w:rPr>
              <w:t>BC</w:t>
            </w:r>
            <w:r>
              <w:rPr>
                <w:rFonts w:hint="eastAsia"/>
                <w:lang w:eastAsia="zh-CN"/>
              </w:rPr>
              <w:t>）</w:t>
            </w:r>
            <w:r>
              <w:rPr>
                <w:rFonts w:hint="eastAsia"/>
                <w:lang w:eastAsia="zh-CN"/>
              </w:rPr>
              <w:t>/</w:t>
            </w:r>
            <w:r>
              <w:rPr>
                <w:rFonts w:hint="eastAsia"/>
                <w:lang w:eastAsia="zh-CN"/>
              </w:rPr>
              <w:t>灾害恢复（</w:t>
            </w:r>
            <w:r>
              <w:rPr>
                <w:rFonts w:hint="eastAsia"/>
                <w:lang w:eastAsia="zh-CN"/>
              </w:rPr>
              <w:t>DR</w:t>
            </w:r>
            <w:r>
              <w:rPr>
                <w:rFonts w:hint="eastAsia"/>
                <w:lang w:eastAsia="zh-CN"/>
              </w:rPr>
              <w:t>）</w:t>
            </w:r>
            <w:r w:rsidRPr="00605271">
              <w:rPr>
                <w:rFonts w:hint="eastAsia"/>
                <w:lang w:eastAsia="zh-CN"/>
              </w:rPr>
              <w:t>计划</w:t>
            </w:r>
            <w:r>
              <w:rPr>
                <w:rFonts w:hint="eastAsia"/>
                <w:lang w:eastAsia="zh-CN"/>
              </w:rPr>
              <w:t>，从而将数据损失和丢失频率通知处理操作的风险降至最低。</w:t>
            </w:r>
            <w:bookmarkEnd w:id="178"/>
            <w:r>
              <w:rPr>
                <w:lang w:eastAsia="zh-CN"/>
              </w:rPr>
              <w:t>已经成立的一个任务组为测试备份和恢复程序制定了一项计划。任务组</w:t>
            </w:r>
            <w:r w:rsidRPr="00ED28AA">
              <w:rPr>
                <w:rFonts w:hint="eastAsia"/>
                <w:szCs w:val="22"/>
                <w:lang w:eastAsia="zh-CN"/>
              </w:rPr>
              <w:t>列出了核心</w:t>
            </w:r>
            <w:r>
              <w:rPr>
                <w:rFonts w:hint="eastAsia"/>
                <w:szCs w:val="22"/>
                <w:lang w:eastAsia="zh-CN"/>
              </w:rPr>
              <w:t>的</w:t>
            </w:r>
            <w:r w:rsidRPr="00ED28AA">
              <w:rPr>
                <w:rFonts w:hint="eastAsia"/>
                <w:szCs w:val="22"/>
                <w:lang w:eastAsia="zh-CN"/>
              </w:rPr>
              <w:t>软件应用和数据，提取数据分类（数据库、文件</w:t>
            </w:r>
            <w:r w:rsidRPr="00ED28AA">
              <w:rPr>
                <w:szCs w:val="22"/>
                <w:lang w:eastAsia="zh-CN"/>
              </w:rPr>
              <w:t>…</w:t>
            </w:r>
            <w:r w:rsidRPr="00ED28AA">
              <w:rPr>
                <w:rFonts w:hint="eastAsia"/>
                <w:szCs w:val="22"/>
                <w:lang w:eastAsia="zh-CN"/>
              </w:rPr>
              <w:t>）并为每一分类建立灾害恢复计划。</w:t>
            </w:r>
            <w:r>
              <w:rPr>
                <w:lang w:eastAsia="zh-CN"/>
              </w:rPr>
              <w:t>在下一个周期内将继续与信息服务部合作，共同完成测试并应用测试确立的方法。</w:t>
            </w:r>
          </w:p>
          <w:p w:rsidR="00E14F2A" w:rsidRDefault="00E14F2A" w:rsidP="00941244">
            <w:pPr>
              <w:spacing w:after="120"/>
              <w:rPr>
                <w:lang w:eastAsia="zh-CN"/>
              </w:rPr>
            </w:pPr>
            <w:bookmarkStart w:id="179" w:name="lt_pId1538"/>
            <w:r w:rsidRPr="005F0ECB">
              <w:rPr>
                <w:lang w:eastAsia="zh-CN"/>
              </w:rPr>
              <w:t>*</w:t>
            </w:r>
            <w:bookmarkEnd w:id="179"/>
            <w:r>
              <w:rPr>
                <w:lang w:eastAsia="zh-CN"/>
              </w:rPr>
              <w:t>这项工作同时适用于空间和地面业务。</w:t>
            </w:r>
          </w:p>
        </w:tc>
      </w:tr>
      <w:tr w:rsidR="00E14F2A" w:rsidTr="00E823F1">
        <w:trPr>
          <w:cantSplit/>
        </w:trPr>
        <w:tc>
          <w:tcPr>
            <w:tcW w:w="9350" w:type="dxa"/>
          </w:tcPr>
          <w:p w:rsidR="00E14F2A" w:rsidRPr="00840946" w:rsidRDefault="00E14F2A" w:rsidP="00840946">
            <w:pPr>
              <w:pStyle w:val="enumlev1"/>
              <w:rPr>
                <w:b/>
                <w:bCs/>
                <w:lang w:eastAsia="zh-CN"/>
              </w:rPr>
            </w:pPr>
            <w:bookmarkStart w:id="180" w:name="lt_pId1539"/>
            <w:r w:rsidRPr="00840946">
              <w:rPr>
                <w:rFonts w:hint="eastAsia"/>
                <w:b/>
                <w:bCs/>
                <w:lang w:val="en-US" w:eastAsia="zh-CN"/>
              </w:rPr>
              <w:t>为技术审查</w:t>
            </w:r>
            <w:r w:rsidR="000A0CAC" w:rsidRPr="00840946">
              <w:rPr>
                <w:rFonts w:hint="eastAsia"/>
                <w:b/>
                <w:bCs/>
                <w:lang w:val="en-US" w:eastAsia="zh-CN"/>
              </w:rPr>
              <w:t>重写传统</w:t>
            </w:r>
            <w:r w:rsidRPr="00840946">
              <w:rPr>
                <w:rFonts w:hint="eastAsia"/>
                <w:b/>
                <w:bCs/>
                <w:lang w:val="en-US" w:eastAsia="zh-CN"/>
              </w:rPr>
              <w:t>软件</w:t>
            </w:r>
            <w:bookmarkEnd w:id="180"/>
          </w:p>
          <w:p w:rsidR="00E14F2A" w:rsidRDefault="00E14F2A" w:rsidP="00840946">
            <w:pPr>
              <w:pStyle w:val="enumlev1"/>
              <w:rPr>
                <w:lang w:eastAsia="zh-CN"/>
              </w:rPr>
            </w:pPr>
            <w:bookmarkStart w:id="181" w:name="lt_pId1540"/>
            <w:r>
              <w:rPr>
                <w:lang w:eastAsia="zh-CN"/>
              </w:rPr>
              <w:t>•</w:t>
            </w:r>
            <w:bookmarkEnd w:id="181"/>
            <w:r>
              <w:rPr>
                <w:lang w:eastAsia="zh-CN"/>
              </w:rPr>
              <w:tab/>
            </w:r>
            <w:r w:rsidRPr="00ED28AA">
              <w:rPr>
                <w:rFonts w:hint="eastAsia"/>
                <w:lang w:eastAsia="zh-CN"/>
              </w:rPr>
              <w:t>重写用于保护地面业务的功率通量密度（</w:t>
            </w:r>
            <w:r w:rsidRPr="00ED28AA">
              <w:rPr>
                <w:rFonts w:hint="eastAsia"/>
                <w:lang w:eastAsia="zh-CN"/>
              </w:rPr>
              <w:t>PFD</w:t>
            </w:r>
            <w:r w:rsidRPr="00ED28AA">
              <w:rPr>
                <w:rFonts w:hint="eastAsia"/>
                <w:lang w:eastAsia="zh-CN"/>
              </w:rPr>
              <w:t>）算法：进行中</w:t>
            </w:r>
          </w:p>
          <w:p w:rsidR="00E14F2A" w:rsidRDefault="00E14F2A" w:rsidP="00840946">
            <w:pPr>
              <w:pStyle w:val="enumlev1"/>
              <w:rPr>
                <w:lang w:eastAsia="zh-CN"/>
              </w:rPr>
            </w:pPr>
            <w:bookmarkStart w:id="182" w:name="lt_pId1543"/>
            <w:r>
              <w:rPr>
                <w:lang w:eastAsia="zh-CN"/>
              </w:rPr>
              <w:t>•</w:t>
            </w:r>
            <w:bookmarkEnd w:id="182"/>
            <w:r>
              <w:rPr>
                <w:lang w:eastAsia="zh-CN"/>
              </w:rPr>
              <w:tab/>
            </w:r>
            <w:r w:rsidRPr="00ED28AA">
              <w:rPr>
                <w:rFonts w:hint="eastAsia"/>
                <w:lang w:eastAsia="zh-CN"/>
              </w:rPr>
              <w:t>重写</w:t>
            </w:r>
            <w:r w:rsidRPr="00ED28AA">
              <w:rPr>
                <w:rFonts w:hint="eastAsia"/>
                <w:lang w:eastAsia="zh-CN"/>
              </w:rPr>
              <w:t>AP8</w:t>
            </w:r>
            <w:r>
              <w:rPr>
                <w:rFonts w:hint="eastAsia"/>
                <w:lang w:eastAsia="zh-CN"/>
              </w:rPr>
              <w:t>的计算程序：</w:t>
            </w:r>
            <w:r w:rsidR="000A0CAC">
              <w:rPr>
                <w:rFonts w:hint="eastAsia"/>
                <w:lang w:eastAsia="zh-CN"/>
              </w:rPr>
              <w:t>2018</w:t>
            </w:r>
            <w:r w:rsidR="000A0CAC">
              <w:rPr>
                <w:rFonts w:hint="eastAsia"/>
                <w:lang w:eastAsia="zh-CN"/>
              </w:rPr>
              <w:t>年第一季度开展内部测试</w:t>
            </w:r>
          </w:p>
          <w:p w:rsidR="00E14F2A" w:rsidRDefault="00E14F2A" w:rsidP="00840946">
            <w:pPr>
              <w:pStyle w:val="enumlev1"/>
              <w:rPr>
                <w:lang w:eastAsia="zh-CN"/>
              </w:rPr>
            </w:pPr>
            <w:bookmarkStart w:id="183" w:name="lt_pId1546"/>
            <w:r>
              <w:rPr>
                <w:lang w:eastAsia="zh-CN"/>
              </w:rPr>
              <w:t>•</w:t>
            </w:r>
            <w:bookmarkEnd w:id="183"/>
            <w:r>
              <w:rPr>
                <w:lang w:eastAsia="zh-CN"/>
              </w:rPr>
              <w:tab/>
            </w:r>
            <w:r w:rsidRPr="00ED28AA">
              <w:rPr>
                <w:rFonts w:hint="eastAsia"/>
                <w:lang w:eastAsia="zh-CN"/>
              </w:rPr>
              <w:t>重写用于保护空间业务的功率通量密度（</w:t>
            </w:r>
            <w:r w:rsidRPr="00ED28AA">
              <w:rPr>
                <w:rFonts w:hint="eastAsia"/>
                <w:lang w:eastAsia="zh-CN"/>
              </w:rPr>
              <w:t>PFD</w:t>
            </w:r>
            <w:r w:rsidRPr="00ED28AA">
              <w:rPr>
                <w:rFonts w:hint="eastAsia"/>
                <w:lang w:eastAsia="zh-CN"/>
              </w:rPr>
              <w:t>）算法：</w:t>
            </w:r>
            <w:r w:rsidR="000A0CAC">
              <w:rPr>
                <w:rFonts w:hint="eastAsia"/>
                <w:lang w:eastAsia="zh-CN"/>
              </w:rPr>
              <w:t>进行中</w:t>
            </w:r>
          </w:p>
          <w:p w:rsidR="00E14F2A" w:rsidRDefault="00E14F2A" w:rsidP="00840946">
            <w:pPr>
              <w:pStyle w:val="enumlev1"/>
            </w:pPr>
            <w:bookmarkStart w:id="184" w:name="lt_pId1549"/>
            <w:r>
              <w:t>•</w:t>
            </w:r>
            <w:bookmarkEnd w:id="184"/>
            <w:r>
              <w:tab/>
            </w:r>
            <w:r w:rsidRPr="00ED28AA">
              <w:rPr>
                <w:rFonts w:hint="eastAsia"/>
                <w:lang w:eastAsia="zh-CN"/>
              </w:rPr>
              <w:t>将以</w:t>
            </w:r>
            <w:r w:rsidRPr="00ED28AA">
              <w:t>Fortran</w:t>
            </w:r>
            <w:r w:rsidRPr="00ED28AA">
              <w:rPr>
                <w:rFonts w:hint="eastAsia"/>
                <w:lang w:eastAsia="zh-CN"/>
              </w:rPr>
              <w:t>编写的技术</w:t>
            </w:r>
            <w:r>
              <w:rPr>
                <w:rFonts w:hint="eastAsia"/>
                <w:lang w:eastAsia="zh-CN"/>
              </w:rPr>
              <w:t>审查</w:t>
            </w:r>
            <w:r w:rsidRPr="00ED28AA">
              <w:rPr>
                <w:rFonts w:hint="eastAsia"/>
                <w:lang w:eastAsia="zh-CN"/>
              </w:rPr>
              <w:t>软件从</w:t>
            </w:r>
            <w:r w:rsidRPr="00ED28AA">
              <w:t>CompaqVisualFortran</w:t>
            </w:r>
            <w:r w:rsidRPr="00ED28AA">
              <w:rPr>
                <w:rFonts w:hint="eastAsia"/>
                <w:lang w:eastAsia="zh-CN"/>
              </w:rPr>
              <w:t>编辑器移至</w:t>
            </w:r>
            <w:r w:rsidRPr="00ED28AA">
              <w:t>IntelFortran</w:t>
            </w:r>
            <w:r w:rsidRPr="00ED28AA">
              <w:rPr>
                <w:rFonts w:hint="eastAsia"/>
                <w:lang w:eastAsia="zh-CN"/>
              </w:rPr>
              <w:t>编辑器</w:t>
            </w:r>
          </w:p>
          <w:p w:rsidR="00E14F2A" w:rsidRDefault="00E14F2A" w:rsidP="00840946">
            <w:pPr>
              <w:pStyle w:val="enumlev2"/>
            </w:pPr>
            <w:bookmarkStart w:id="185" w:name="lt_pId1551"/>
            <w:r>
              <w:t>–</w:t>
            </w:r>
            <w:bookmarkEnd w:id="185"/>
            <w:r>
              <w:tab/>
            </w:r>
            <w:r w:rsidRPr="00ED28AA">
              <w:rPr>
                <w:rFonts w:hint="eastAsia"/>
              </w:rPr>
              <w:t>GIBC/</w:t>
            </w:r>
            <w:r w:rsidRPr="00ED28AA">
              <w:rPr>
                <w:rFonts w:hint="eastAsia"/>
              </w:rPr>
              <w:t>附录</w:t>
            </w:r>
            <w:r w:rsidRPr="00ED28AA">
              <w:rPr>
                <w:rFonts w:hint="eastAsia"/>
              </w:rPr>
              <w:t>30B</w:t>
            </w:r>
            <w:r w:rsidRPr="00ED28AA">
              <w:rPr>
                <w:rFonts w:hint="eastAsia"/>
                <w:lang w:eastAsia="zh-CN"/>
              </w:rPr>
              <w:t>、</w:t>
            </w:r>
            <w:r w:rsidRPr="00ED28AA">
              <w:t>Mspace</w:t>
            </w:r>
            <w:r w:rsidRPr="00ED28AA">
              <w:rPr>
                <w:rFonts w:hint="eastAsia"/>
                <w:lang w:eastAsia="zh-CN"/>
              </w:rPr>
              <w:t>、</w:t>
            </w:r>
            <w:r w:rsidRPr="00ED28AA">
              <w:t>GIBC/</w:t>
            </w:r>
            <w:r w:rsidRPr="00ED28AA">
              <w:rPr>
                <w:rFonts w:hint="eastAsia"/>
                <w:lang w:eastAsia="zh-CN"/>
              </w:rPr>
              <w:t>功率控制：已完成</w:t>
            </w:r>
          </w:p>
          <w:p w:rsidR="00E14F2A" w:rsidRDefault="00E14F2A" w:rsidP="00840946">
            <w:pPr>
              <w:pStyle w:val="enumlev2"/>
            </w:pPr>
            <w:bookmarkStart w:id="186" w:name="lt_pId1554"/>
            <w:r>
              <w:t>–</w:t>
            </w:r>
            <w:bookmarkEnd w:id="186"/>
            <w:r>
              <w:tab/>
            </w:r>
            <w:r w:rsidRPr="00ED28AA">
              <w:t>GIMS Fortran</w:t>
            </w:r>
            <w:r w:rsidRPr="00ED28AA">
              <w:rPr>
                <w:rFonts w:hint="eastAsia"/>
                <w:lang w:eastAsia="zh-CN"/>
              </w:rPr>
              <w:t>组件：尚未启动</w:t>
            </w:r>
          </w:p>
          <w:p w:rsidR="00E14F2A" w:rsidRDefault="00E14F2A" w:rsidP="00840946">
            <w:pPr>
              <w:pStyle w:val="enumlev1"/>
            </w:pPr>
            <w:bookmarkStart w:id="187" w:name="lt_pId1557"/>
            <w:r>
              <w:t>•</w:t>
            </w:r>
            <w:bookmarkEnd w:id="187"/>
            <w:r>
              <w:tab/>
            </w:r>
            <w:r w:rsidRPr="00ED28AA">
              <w:t xml:space="preserve">Mspace – </w:t>
            </w:r>
            <w:r w:rsidRPr="00ED28AA">
              <w:rPr>
                <w:rFonts w:hint="eastAsia"/>
                <w:lang w:eastAsia="zh-CN"/>
              </w:rPr>
              <w:t>将数据接入组件从</w:t>
            </w:r>
            <w:r w:rsidRPr="00ED28AA">
              <w:rPr>
                <w:rFonts w:hint="eastAsia"/>
                <w:lang w:eastAsia="zh-CN"/>
              </w:rPr>
              <w:t>VB6</w:t>
            </w:r>
            <w:r w:rsidRPr="00ED28AA">
              <w:rPr>
                <w:rFonts w:hint="eastAsia"/>
                <w:lang w:eastAsia="zh-CN"/>
              </w:rPr>
              <w:t>移至</w:t>
            </w:r>
            <w:r w:rsidRPr="00ED28AA">
              <w:t>IntelFortran</w:t>
            </w:r>
            <w:r w:rsidRPr="00ED28AA">
              <w:rPr>
                <w:rFonts w:hint="eastAsia"/>
                <w:lang w:eastAsia="zh-CN"/>
              </w:rPr>
              <w:t>：已完成</w:t>
            </w:r>
          </w:p>
          <w:p w:rsidR="00E14F2A" w:rsidRDefault="00E14F2A" w:rsidP="00840946">
            <w:pPr>
              <w:pStyle w:val="enumlev1"/>
              <w:spacing w:after="120"/>
            </w:pPr>
            <w:bookmarkStart w:id="188" w:name="lt_pId1560"/>
            <w:r>
              <w:t>•</w:t>
            </w:r>
            <w:bookmarkEnd w:id="188"/>
            <w:r>
              <w:tab/>
            </w:r>
            <w:r w:rsidRPr="00ED28AA">
              <w:rPr>
                <w:rFonts w:hint="eastAsia"/>
                <w:lang w:eastAsia="zh-CN"/>
              </w:rPr>
              <w:t>GIBC/</w:t>
            </w:r>
            <w:r w:rsidRPr="00ED28AA">
              <w:rPr>
                <w:rFonts w:hint="eastAsia"/>
                <w:lang w:eastAsia="zh-CN"/>
              </w:rPr>
              <w:t>附录</w:t>
            </w:r>
            <w:r w:rsidRPr="00ED28AA">
              <w:rPr>
                <w:rFonts w:hint="eastAsia"/>
                <w:lang w:eastAsia="zh-CN"/>
              </w:rPr>
              <w:t>7</w:t>
            </w:r>
            <w:r w:rsidRPr="00ED28AA">
              <w:rPr>
                <w:rFonts w:hint="eastAsia"/>
                <w:lang w:eastAsia="zh-CN"/>
              </w:rPr>
              <w:t>：已完成</w:t>
            </w:r>
          </w:p>
        </w:tc>
      </w:tr>
      <w:tr w:rsidR="00E14F2A" w:rsidTr="00E823F1">
        <w:trPr>
          <w:cantSplit/>
        </w:trPr>
        <w:tc>
          <w:tcPr>
            <w:tcW w:w="9350" w:type="dxa"/>
          </w:tcPr>
          <w:p w:rsidR="00E14F2A" w:rsidRPr="008037CC" w:rsidRDefault="00E14F2A" w:rsidP="00E14F2A">
            <w:pPr>
              <w:spacing w:before="240" w:after="120"/>
              <w:rPr>
                <w:b/>
                <w:bCs/>
                <w:lang w:eastAsia="zh-CN"/>
              </w:rPr>
            </w:pPr>
            <w:r w:rsidRPr="008037CC">
              <w:rPr>
                <w:b/>
                <w:bCs/>
                <w:szCs w:val="22"/>
                <w:lang w:eastAsia="zh-CN"/>
              </w:rPr>
              <w:lastRenderedPageBreak/>
              <w:t>设计并开发无线电通信局空间信息系统（</w:t>
            </w:r>
            <w:r w:rsidRPr="008037CC">
              <w:rPr>
                <w:b/>
                <w:bCs/>
                <w:szCs w:val="22"/>
                <w:lang w:eastAsia="zh-CN"/>
              </w:rPr>
              <w:t>BR SIS</w:t>
            </w:r>
            <w:r w:rsidRPr="008037CC">
              <w:rPr>
                <w:b/>
                <w:bCs/>
                <w:szCs w:val="22"/>
                <w:lang w:eastAsia="zh-CN"/>
              </w:rPr>
              <w:t>）</w:t>
            </w:r>
          </w:p>
          <w:p w:rsidR="00E14F2A" w:rsidRPr="00C864DF" w:rsidRDefault="000A0CAC" w:rsidP="00840946">
            <w:pPr>
              <w:ind w:firstLineChars="200" w:firstLine="480"/>
              <w:rPr>
                <w:lang w:eastAsia="zh-CN"/>
              </w:rPr>
            </w:pPr>
            <w:r>
              <w:rPr>
                <w:rFonts w:hint="eastAsia"/>
                <w:lang w:eastAsia="zh-CN"/>
              </w:rPr>
              <w:t>2012</w:t>
            </w:r>
            <w:r>
              <w:rPr>
                <w:rFonts w:hint="eastAsia"/>
                <w:lang w:eastAsia="zh-CN"/>
              </w:rPr>
              <w:t>年</w:t>
            </w:r>
            <w:r w:rsidR="00E14F2A" w:rsidRPr="00C864DF">
              <w:rPr>
                <w:lang w:eastAsia="zh-CN"/>
              </w:rPr>
              <w:t>，</w:t>
            </w:r>
            <w:r w:rsidR="00E14F2A">
              <w:rPr>
                <w:rFonts w:hint="eastAsia"/>
                <w:lang w:eastAsia="zh-CN"/>
              </w:rPr>
              <w:t>无线电通信局空间业务部</w:t>
            </w:r>
            <w:r w:rsidR="00E14F2A" w:rsidRPr="00C864DF">
              <w:rPr>
                <w:rFonts w:hint="eastAsia"/>
                <w:lang w:eastAsia="zh-CN"/>
              </w:rPr>
              <w:t>拥有</w:t>
            </w:r>
            <w:r w:rsidR="00E14F2A">
              <w:rPr>
                <w:rFonts w:hint="eastAsia"/>
                <w:lang w:eastAsia="zh-CN"/>
              </w:rPr>
              <w:t>众多采</w:t>
            </w:r>
            <w:r w:rsidR="00E14F2A" w:rsidRPr="00C864DF">
              <w:rPr>
                <w:rFonts w:hint="eastAsia"/>
                <w:lang w:eastAsia="zh-CN"/>
              </w:rPr>
              <w:t>用</w:t>
            </w:r>
            <w:r w:rsidR="00E14F2A" w:rsidRPr="00C864DF">
              <w:rPr>
                <w:rFonts w:hint="eastAsia"/>
                <w:lang w:eastAsia="zh-CN"/>
              </w:rPr>
              <w:t>VB6</w:t>
            </w:r>
            <w:r w:rsidR="00E14F2A" w:rsidRPr="00C864DF">
              <w:rPr>
                <w:rFonts w:hint="eastAsia"/>
                <w:lang w:eastAsia="zh-CN"/>
              </w:rPr>
              <w:t>和</w:t>
            </w:r>
            <w:r w:rsidR="00E14F2A" w:rsidRPr="00C864DF">
              <w:rPr>
                <w:rFonts w:hint="eastAsia"/>
                <w:lang w:eastAsia="zh-CN"/>
              </w:rPr>
              <w:t>VO</w:t>
            </w:r>
            <w:r w:rsidR="00E14F2A" w:rsidRPr="00C864DF">
              <w:rPr>
                <w:rFonts w:hint="eastAsia"/>
                <w:lang w:eastAsia="zh-CN"/>
              </w:rPr>
              <w:t>编写的具有自己独特界面的独立应用。</w:t>
            </w:r>
            <w:r w:rsidR="00E14F2A">
              <w:rPr>
                <w:rFonts w:hint="eastAsia"/>
                <w:lang w:eastAsia="zh-CN"/>
              </w:rPr>
              <w:t>该项目旨在</w:t>
            </w:r>
            <w:r w:rsidR="00E14F2A" w:rsidRPr="00C864DF">
              <w:rPr>
                <w:rFonts w:hint="eastAsia"/>
                <w:lang w:eastAsia="zh-CN"/>
              </w:rPr>
              <w:t>开发一个单一用户界面，使用最先进的技术，</w:t>
            </w:r>
            <w:r w:rsidR="00E14F2A">
              <w:rPr>
                <w:rFonts w:hint="eastAsia"/>
                <w:lang w:eastAsia="zh-CN"/>
              </w:rPr>
              <w:t>在未来</w:t>
            </w:r>
            <w:r w:rsidR="00E14F2A" w:rsidRPr="00C864DF">
              <w:rPr>
                <w:rFonts w:hint="eastAsia"/>
                <w:lang w:eastAsia="zh-CN"/>
              </w:rPr>
              <w:t>将所有</w:t>
            </w:r>
            <w:r w:rsidR="00E14F2A">
              <w:rPr>
                <w:rFonts w:hint="eastAsia"/>
                <w:lang w:eastAsia="zh-CN"/>
              </w:rPr>
              <w:t>的</w:t>
            </w:r>
            <w:r w:rsidR="00E14F2A" w:rsidRPr="00C864DF">
              <w:rPr>
                <w:rFonts w:hint="eastAsia"/>
                <w:lang w:eastAsia="zh-CN"/>
              </w:rPr>
              <w:t>无线电通信局空间业务整合起来。</w:t>
            </w:r>
          </w:p>
          <w:p w:rsidR="00E14F2A" w:rsidRPr="00C864DF" w:rsidRDefault="00E14F2A" w:rsidP="00840946">
            <w:pPr>
              <w:ind w:firstLineChars="200" w:firstLine="480"/>
              <w:rPr>
                <w:lang w:eastAsia="zh-CN"/>
              </w:rPr>
            </w:pPr>
            <w:r>
              <w:rPr>
                <w:rFonts w:hint="eastAsia"/>
                <w:lang w:eastAsia="zh-CN"/>
              </w:rPr>
              <w:t>目前</w:t>
            </w:r>
            <w:r w:rsidRPr="00C864DF">
              <w:rPr>
                <w:rFonts w:hint="eastAsia"/>
                <w:lang w:eastAsia="zh-CN"/>
              </w:rPr>
              <w:t>，</w:t>
            </w:r>
            <w:r>
              <w:rPr>
                <w:rFonts w:hint="eastAsia"/>
                <w:lang w:eastAsia="zh-CN"/>
              </w:rPr>
              <w:t>此项工作已经启动，</w:t>
            </w:r>
            <w:r w:rsidRPr="00C864DF">
              <w:rPr>
                <w:rFonts w:hint="eastAsia"/>
                <w:lang w:eastAsia="zh-CN"/>
              </w:rPr>
              <w:t>并</w:t>
            </w:r>
            <w:r>
              <w:rPr>
                <w:rFonts w:hint="eastAsia"/>
                <w:lang w:eastAsia="zh-CN"/>
              </w:rPr>
              <w:t>已</w:t>
            </w:r>
            <w:r w:rsidRPr="00C864DF">
              <w:rPr>
                <w:rFonts w:hint="eastAsia"/>
                <w:lang w:eastAsia="zh-CN"/>
              </w:rPr>
              <w:t>利用基于面向服务架构（</w:t>
            </w:r>
            <w:r w:rsidRPr="00C864DF">
              <w:rPr>
                <w:rFonts w:hint="eastAsia"/>
                <w:lang w:eastAsia="zh-CN"/>
              </w:rPr>
              <w:t>SOA</w:t>
            </w:r>
            <w:r w:rsidRPr="00C864DF">
              <w:rPr>
                <w:rFonts w:hint="eastAsia"/>
                <w:lang w:eastAsia="zh-CN"/>
              </w:rPr>
              <w:t>）的</w:t>
            </w:r>
            <w:r>
              <w:rPr>
                <w:rFonts w:hint="eastAsia"/>
                <w:lang w:eastAsia="zh-CN"/>
              </w:rPr>
              <w:t>原型</w:t>
            </w:r>
            <w:r w:rsidRPr="00C864DF">
              <w:rPr>
                <w:rFonts w:hint="eastAsia"/>
                <w:lang w:eastAsia="zh-CN"/>
              </w:rPr>
              <w:t>对建议的架构进行了认证。</w:t>
            </w:r>
            <w:r w:rsidRPr="00C864DF">
              <w:rPr>
                <w:rFonts w:hint="eastAsia"/>
                <w:lang w:eastAsia="zh-CN"/>
              </w:rPr>
              <w:t>SOA</w:t>
            </w:r>
            <w:r w:rsidRPr="00C864DF">
              <w:rPr>
                <w:rFonts w:hint="eastAsia"/>
                <w:lang w:eastAsia="zh-CN"/>
              </w:rPr>
              <w:t>将用户界面与服务应用分离开来。无线电通信局各项空间应用将作为自主</w:t>
            </w:r>
            <w:r w:rsidRPr="00C864DF">
              <w:rPr>
                <w:rFonts w:hint="eastAsia"/>
                <w:lang w:eastAsia="zh-CN"/>
              </w:rPr>
              <w:t>WCF</w:t>
            </w:r>
            <w:r w:rsidRPr="00C864DF">
              <w:rPr>
                <w:rFonts w:hint="eastAsia"/>
                <w:lang w:eastAsia="zh-CN"/>
              </w:rPr>
              <w:t>（</w:t>
            </w:r>
            <w:r w:rsidRPr="00C864DF">
              <w:rPr>
                <w:rFonts w:hint="eastAsia"/>
                <w:lang w:eastAsia="zh-CN"/>
              </w:rPr>
              <w:t>Windows</w:t>
            </w:r>
            <w:r w:rsidRPr="00C864DF">
              <w:rPr>
                <w:rFonts w:hint="eastAsia"/>
                <w:lang w:eastAsia="zh-CN"/>
              </w:rPr>
              <w:t>通信基础）服务，可以轻而易举地部署在整个</w:t>
            </w:r>
            <w:r w:rsidRPr="00C864DF">
              <w:rPr>
                <w:rFonts w:hint="eastAsia"/>
                <w:lang w:eastAsia="zh-CN"/>
              </w:rPr>
              <w:t>Windows</w:t>
            </w:r>
            <w:r w:rsidRPr="00C864DF">
              <w:rPr>
                <w:rFonts w:hint="eastAsia"/>
                <w:lang w:eastAsia="zh-CN"/>
              </w:rPr>
              <w:t>和网络平台</w:t>
            </w:r>
            <w:r w:rsidRPr="00C864DF">
              <w:rPr>
                <w:rFonts w:hint="eastAsia"/>
                <w:lang w:eastAsia="zh-CN"/>
              </w:rPr>
              <w:t>WPF</w:t>
            </w:r>
            <w:r w:rsidRPr="00C864DF">
              <w:rPr>
                <w:rFonts w:hint="eastAsia"/>
                <w:lang w:eastAsia="zh-CN"/>
              </w:rPr>
              <w:t>（</w:t>
            </w:r>
            <w:r w:rsidRPr="00C864DF">
              <w:rPr>
                <w:rFonts w:hint="eastAsia"/>
                <w:lang w:eastAsia="zh-CN"/>
              </w:rPr>
              <w:t>Windows</w:t>
            </w:r>
            <w:r w:rsidRPr="00C864DF">
              <w:rPr>
                <w:rFonts w:hint="eastAsia"/>
                <w:lang w:eastAsia="zh-CN"/>
              </w:rPr>
              <w:t>显示基础）这一领先的现代</w:t>
            </w:r>
            <w:r>
              <w:rPr>
                <w:rFonts w:hint="eastAsia"/>
                <w:lang w:eastAsia="zh-CN"/>
              </w:rPr>
              <w:t>用户界面（</w:t>
            </w:r>
            <w:r w:rsidRPr="00C864DF">
              <w:rPr>
                <w:rFonts w:hint="eastAsia"/>
                <w:lang w:eastAsia="zh-CN"/>
              </w:rPr>
              <w:t>UI</w:t>
            </w:r>
            <w:r>
              <w:rPr>
                <w:rFonts w:hint="eastAsia"/>
                <w:lang w:eastAsia="zh-CN"/>
              </w:rPr>
              <w:t>）</w:t>
            </w:r>
            <w:r w:rsidRPr="00C864DF">
              <w:rPr>
                <w:rFonts w:hint="eastAsia"/>
                <w:lang w:eastAsia="zh-CN"/>
              </w:rPr>
              <w:t>设计工具上，用于</w:t>
            </w:r>
            <w:r>
              <w:rPr>
                <w:rFonts w:hint="eastAsia"/>
                <w:lang w:eastAsia="zh-CN"/>
              </w:rPr>
              <w:t>UI</w:t>
            </w:r>
            <w:r w:rsidRPr="00C864DF">
              <w:rPr>
                <w:rFonts w:hint="eastAsia"/>
                <w:lang w:eastAsia="zh-CN"/>
              </w:rPr>
              <w:t>的设计与开发。</w:t>
            </w:r>
            <w:r w:rsidRPr="00C864DF">
              <w:rPr>
                <w:rFonts w:hint="eastAsia"/>
                <w:lang w:eastAsia="zh-CN"/>
              </w:rPr>
              <w:t>WPF</w:t>
            </w:r>
            <w:r w:rsidRPr="00C864DF">
              <w:rPr>
                <w:rFonts w:hint="eastAsia"/>
                <w:lang w:eastAsia="zh-CN"/>
              </w:rPr>
              <w:t>可将表示设计层同逻辑层分离开来。</w:t>
            </w:r>
          </w:p>
          <w:p w:rsidR="00E14F2A" w:rsidRPr="00C864DF" w:rsidRDefault="00E14F2A" w:rsidP="00840946">
            <w:pPr>
              <w:ind w:firstLineChars="200" w:firstLine="480"/>
              <w:rPr>
                <w:lang w:eastAsia="zh-CN"/>
              </w:rPr>
            </w:pPr>
            <w:r w:rsidRPr="00C864DF">
              <w:rPr>
                <w:rFonts w:hint="eastAsia"/>
                <w:lang w:eastAsia="zh-CN"/>
              </w:rPr>
              <w:t>整个系统使用复合应用设计模式（</w:t>
            </w:r>
            <w:r w:rsidRPr="00C864DF">
              <w:rPr>
                <w:rFonts w:hint="eastAsia"/>
                <w:lang w:eastAsia="zh-CN"/>
              </w:rPr>
              <w:t>Prism</w:t>
            </w:r>
            <w:r w:rsidRPr="00C864DF">
              <w:rPr>
                <w:rFonts w:hint="eastAsia"/>
                <w:lang w:eastAsia="zh-CN"/>
              </w:rPr>
              <w:t>是</w:t>
            </w:r>
            <w:r w:rsidRPr="00C864DF">
              <w:rPr>
                <w:rFonts w:hint="eastAsia"/>
                <w:lang w:eastAsia="zh-CN"/>
              </w:rPr>
              <w:t>WPF</w:t>
            </w:r>
            <w:r w:rsidRPr="00C864DF">
              <w:rPr>
                <w:rFonts w:hint="eastAsia"/>
                <w:lang w:eastAsia="zh-CN"/>
              </w:rPr>
              <w:t>的综合应用指南），改善了系统的模块性，使开发人员得以独立地建设并维护系统模块。</w:t>
            </w:r>
          </w:p>
          <w:p w:rsidR="00E14F2A" w:rsidRDefault="00E14F2A" w:rsidP="00840946">
            <w:pPr>
              <w:spacing w:after="120"/>
              <w:ind w:firstLineChars="200" w:firstLine="480"/>
              <w:rPr>
                <w:lang w:eastAsia="zh-CN"/>
              </w:rPr>
            </w:pPr>
            <w:r w:rsidRPr="00C864DF">
              <w:rPr>
                <w:rFonts w:hint="eastAsia"/>
                <w:lang w:eastAsia="zh-CN"/>
              </w:rPr>
              <w:t>SpaceQry</w:t>
            </w:r>
            <w:r w:rsidRPr="00C864DF">
              <w:rPr>
                <w:rFonts w:hint="eastAsia"/>
                <w:lang w:eastAsia="zh-CN"/>
              </w:rPr>
              <w:t>是无线电通信局空间信息系统</w:t>
            </w:r>
            <w:r>
              <w:rPr>
                <w:rFonts w:hint="eastAsia"/>
                <w:lang w:eastAsia="zh-CN"/>
              </w:rPr>
              <w:t>内</w:t>
            </w:r>
            <w:r w:rsidRPr="00C864DF">
              <w:rPr>
                <w:rFonts w:hint="eastAsia"/>
                <w:lang w:eastAsia="zh-CN"/>
              </w:rPr>
              <w:t>按照</w:t>
            </w:r>
            <w:r>
              <w:rPr>
                <w:rFonts w:hint="eastAsia"/>
                <w:lang w:eastAsia="zh-CN"/>
              </w:rPr>
              <w:t>上述</w:t>
            </w:r>
            <w:r w:rsidRPr="00C864DF">
              <w:rPr>
                <w:rFonts w:hint="eastAsia"/>
                <w:lang w:eastAsia="zh-CN"/>
              </w:rPr>
              <w:t>架构重新编写的第一个应用，并将用作</w:t>
            </w:r>
            <w:r>
              <w:rPr>
                <w:rFonts w:hint="eastAsia"/>
                <w:lang w:eastAsia="zh-CN"/>
              </w:rPr>
              <w:t>一切无线电通信局空间应用的</w:t>
            </w:r>
            <w:r w:rsidRPr="00C864DF">
              <w:rPr>
                <w:rFonts w:hint="eastAsia"/>
                <w:lang w:eastAsia="zh-CN"/>
              </w:rPr>
              <w:t>开发模板。为</w:t>
            </w:r>
            <w:r w:rsidRPr="00C864DF">
              <w:rPr>
                <w:rFonts w:hint="eastAsia"/>
                <w:lang w:eastAsia="zh-CN"/>
              </w:rPr>
              <w:t>SpaceQry</w:t>
            </w:r>
            <w:r w:rsidRPr="00C864DF">
              <w:rPr>
                <w:rFonts w:hint="eastAsia"/>
                <w:lang w:eastAsia="zh-CN"/>
              </w:rPr>
              <w:t>开发的查询服务也会作为一项网络服务，用于未来的</w:t>
            </w:r>
            <w:r w:rsidRPr="00C864DF">
              <w:rPr>
                <w:rFonts w:hint="eastAsia"/>
                <w:lang w:eastAsia="zh-CN"/>
              </w:rPr>
              <w:t>SNS</w:t>
            </w:r>
            <w:r w:rsidRPr="00C864DF">
              <w:rPr>
                <w:rFonts w:hint="eastAsia"/>
                <w:lang w:eastAsia="zh-CN"/>
              </w:rPr>
              <w:t>在线服务。</w:t>
            </w:r>
          </w:p>
        </w:tc>
      </w:tr>
      <w:tr w:rsidR="00E14F2A" w:rsidTr="00E823F1">
        <w:trPr>
          <w:cantSplit/>
        </w:trPr>
        <w:tc>
          <w:tcPr>
            <w:tcW w:w="9350" w:type="dxa"/>
          </w:tcPr>
          <w:p w:rsidR="00E14F2A" w:rsidRPr="00C208EC" w:rsidRDefault="00E14F2A" w:rsidP="00E14F2A">
            <w:pPr>
              <w:spacing w:before="240" w:after="120"/>
              <w:rPr>
                <w:b/>
                <w:bCs/>
                <w:szCs w:val="22"/>
                <w:lang w:eastAsia="zh-CN"/>
              </w:rPr>
            </w:pPr>
            <w:r>
              <w:rPr>
                <w:b/>
                <w:bCs/>
                <w:szCs w:val="22"/>
                <w:lang w:eastAsia="zh-CN"/>
              </w:rPr>
              <w:t>重新编写采</w:t>
            </w:r>
            <w:r w:rsidRPr="00C208EC">
              <w:rPr>
                <w:b/>
                <w:bCs/>
                <w:szCs w:val="22"/>
                <w:lang w:eastAsia="zh-CN"/>
              </w:rPr>
              <w:t>用</w:t>
            </w:r>
            <w:r w:rsidRPr="00C208EC">
              <w:rPr>
                <w:b/>
                <w:bCs/>
                <w:szCs w:val="22"/>
                <w:lang w:eastAsia="zh-CN"/>
              </w:rPr>
              <w:t>Visual Objects</w:t>
            </w:r>
            <w:r>
              <w:rPr>
                <w:b/>
                <w:bCs/>
                <w:szCs w:val="22"/>
                <w:lang w:eastAsia="zh-CN"/>
              </w:rPr>
              <w:t>编写的</w:t>
            </w:r>
            <w:r w:rsidRPr="00C208EC">
              <w:rPr>
                <w:b/>
                <w:bCs/>
                <w:szCs w:val="22"/>
                <w:lang w:eastAsia="zh-CN"/>
              </w:rPr>
              <w:t xml:space="preserve">SpaceQry </w:t>
            </w:r>
          </w:p>
          <w:p w:rsidR="00E14F2A" w:rsidRDefault="000A0CAC" w:rsidP="00840946">
            <w:pPr>
              <w:spacing w:after="120"/>
              <w:ind w:firstLineChars="200" w:firstLine="480"/>
              <w:rPr>
                <w:lang w:eastAsia="zh-CN"/>
              </w:rPr>
            </w:pPr>
            <w:r>
              <w:rPr>
                <w:rFonts w:hint="eastAsia"/>
                <w:lang w:eastAsia="zh-CN"/>
              </w:rPr>
              <w:t>自</w:t>
            </w:r>
            <w:r w:rsidR="00E14F2A">
              <w:rPr>
                <w:rFonts w:hint="eastAsia"/>
                <w:lang w:eastAsia="zh-CN"/>
              </w:rPr>
              <w:t>2016</w:t>
            </w:r>
            <w:r w:rsidR="00E14F2A">
              <w:rPr>
                <w:rFonts w:hint="eastAsia"/>
                <w:lang w:eastAsia="zh-CN"/>
              </w:rPr>
              <w:t>年</w:t>
            </w:r>
            <w:r w:rsidR="00E14F2A">
              <w:rPr>
                <w:rFonts w:hint="eastAsia"/>
                <w:lang w:eastAsia="zh-CN"/>
              </w:rPr>
              <w:t>4</w:t>
            </w:r>
            <w:r w:rsidR="00E14F2A">
              <w:rPr>
                <w:rFonts w:hint="eastAsia"/>
                <w:lang w:eastAsia="zh-CN"/>
              </w:rPr>
              <w:t>月</w:t>
            </w:r>
            <w:r>
              <w:rPr>
                <w:rFonts w:hint="eastAsia"/>
                <w:lang w:eastAsia="zh-CN"/>
              </w:rPr>
              <w:t>起，在</w:t>
            </w:r>
            <w:r w:rsidR="00E14F2A">
              <w:rPr>
                <w:rFonts w:hint="eastAsia"/>
                <w:lang w:eastAsia="zh-CN"/>
              </w:rPr>
              <w:t>无线电通信局《国际频率信息通报》（</w:t>
            </w:r>
            <w:r w:rsidR="00E14F2A">
              <w:rPr>
                <w:rFonts w:hint="eastAsia"/>
                <w:lang w:eastAsia="zh-CN"/>
              </w:rPr>
              <w:t>BR IFIC</w:t>
            </w:r>
            <w:r w:rsidR="00E14F2A">
              <w:rPr>
                <w:rFonts w:hint="eastAsia"/>
                <w:lang w:eastAsia="zh-CN"/>
              </w:rPr>
              <w:t>）的</w:t>
            </w:r>
            <w:r w:rsidR="00E14F2A">
              <w:rPr>
                <w:rFonts w:hint="eastAsia"/>
                <w:lang w:eastAsia="zh-CN"/>
              </w:rPr>
              <w:t>DVD</w:t>
            </w:r>
            <w:r w:rsidR="00E14F2A">
              <w:rPr>
                <w:rFonts w:hint="eastAsia"/>
                <w:lang w:eastAsia="zh-CN"/>
              </w:rPr>
              <w:t>中提供了该应用。</w:t>
            </w:r>
          </w:p>
        </w:tc>
      </w:tr>
      <w:tr w:rsidR="007B738B" w:rsidTr="00E823F1">
        <w:trPr>
          <w:cantSplit/>
        </w:trPr>
        <w:tc>
          <w:tcPr>
            <w:tcW w:w="9350" w:type="dxa"/>
          </w:tcPr>
          <w:p w:rsidR="007B738B" w:rsidRPr="000F5E5E" w:rsidRDefault="000A0CAC" w:rsidP="007B738B">
            <w:pPr>
              <w:spacing w:before="240" w:after="120"/>
              <w:rPr>
                <w:b/>
                <w:bCs/>
                <w:lang w:eastAsia="zh-CN"/>
              </w:rPr>
            </w:pPr>
            <w:r>
              <w:rPr>
                <w:rFonts w:hint="eastAsia"/>
                <w:b/>
                <w:bCs/>
                <w:lang w:eastAsia="zh-CN"/>
              </w:rPr>
              <w:t>使用</w:t>
            </w:r>
            <w:r w:rsidR="007B738B" w:rsidRPr="000F5E5E">
              <w:rPr>
                <w:b/>
                <w:bCs/>
              </w:rPr>
              <w:t>Visual Basic 6</w:t>
            </w:r>
            <w:r>
              <w:rPr>
                <w:rFonts w:hint="eastAsia"/>
                <w:b/>
                <w:bCs/>
                <w:lang w:eastAsia="zh-CN"/>
              </w:rPr>
              <w:t>重新编写</w:t>
            </w:r>
            <w:r w:rsidRPr="000F5E5E">
              <w:rPr>
                <w:b/>
                <w:bCs/>
              </w:rPr>
              <w:t>Space</w:t>
            </w:r>
            <w:r>
              <w:rPr>
                <w:b/>
                <w:bCs/>
              </w:rPr>
              <w:t>Va</w:t>
            </w:r>
            <w:r>
              <w:rPr>
                <w:rFonts w:hint="eastAsia"/>
                <w:b/>
                <w:bCs/>
                <w:lang w:eastAsia="zh-CN"/>
              </w:rPr>
              <w:t>l</w:t>
            </w:r>
          </w:p>
          <w:p w:rsidR="007B738B" w:rsidRDefault="000A0CAC" w:rsidP="00840946">
            <w:pPr>
              <w:spacing w:after="120"/>
              <w:ind w:firstLineChars="200" w:firstLine="480"/>
              <w:rPr>
                <w:b/>
                <w:bCs/>
                <w:szCs w:val="22"/>
                <w:lang w:eastAsia="zh-CN"/>
              </w:rPr>
            </w:pPr>
            <w:r w:rsidRPr="000A0CAC">
              <w:rPr>
                <w:rFonts w:hint="eastAsia"/>
                <w:lang w:eastAsia="zh-CN"/>
              </w:rPr>
              <w:t>将</w:t>
            </w:r>
            <w:r w:rsidRPr="000A0CAC">
              <w:rPr>
                <w:lang w:eastAsia="zh-CN"/>
              </w:rPr>
              <w:t>SpaceVa</w:t>
            </w:r>
            <w:r w:rsidRPr="000A0CAC">
              <w:rPr>
                <w:rFonts w:hint="eastAsia"/>
                <w:lang w:eastAsia="zh-CN"/>
              </w:rPr>
              <w:t>l</w:t>
            </w:r>
            <w:r w:rsidRPr="000A0CAC">
              <w:rPr>
                <w:rFonts w:hint="eastAsia"/>
                <w:lang w:eastAsia="zh-CN"/>
              </w:rPr>
              <w:t>集成进入</w:t>
            </w:r>
            <w:r w:rsidRPr="000A0CAC">
              <w:rPr>
                <w:rFonts w:hint="eastAsia"/>
                <w:lang w:eastAsia="zh-CN"/>
              </w:rPr>
              <w:t>BR-SIS</w:t>
            </w:r>
            <w:r w:rsidRPr="000A0CAC">
              <w:rPr>
                <w:rFonts w:hint="eastAsia"/>
                <w:lang w:eastAsia="zh-CN"/>
              </w:rPr>
              <w:t>的工作已启动，该应用将在</w:t>
            </w:r>
            <w:r w:rsidRPr="000A0CAC">
              <w:rPr>
                <w:rFonts w:hint="eastAsia"/>
                <w:lang w:eastAsia="zh-CN"/>
              </w:rPr>
              <w:t>WRS-18</w:t>
            </w:r>
            <w:r w:rsidRPr="000A0CAC">
              <w:rPr>
                <w:rFonts w:hint="eastAsia"/>
                <w:lang w:eastAsia="zh-CN"/>
              </w:rPr>
              <w:t>登场。</w:t>
            </w:r>
          </w:p>
        </w:tc>
      </w:tr>
      <w:tr w:rsidR="00E14F2A" w:rsidTr="00E823F1">
        <w:trPr>
          <w:cantSplit/>
        </w:trPr>
        <w:tc>
          <w:tcPr>
            <w:tcW w:w="9350" w:type="dxa"/>
          </w:tcPr>
          <w:p w:rsidR="00E14F2A" w:rsidRPr="00C208EC" w:rsidRDefault="00E14F2A" w:rsidP="00E14F2A">
            <w:pPr>
              <w:spacing w:before="240" w:after="120"/>
              <w:rPr>
                <w:b/>
                <w:bCs/>
                <w:szCs w:val="22"/>
                <w:lang w:eastAsia="zh-CN"/>
              </w:rPr>
            </w:pPr>
            <w:bookmarkStart w:id="189" w:name="lt_pId1577"/>
            <w:r w:rsidRPr="00C208EC">
              <w:rPr>
                <w:b/>
                <w:bCs/>
                <w:szCs w:val="22"/>
                <w:lang w:eastAsia="zh-CN"/>
              </w:rPr>
              <w:t>重新编写</w:t>
            </w:r>
            <w:r>
              <w:rPr>
                <w:b/>
                <w:bCs/>
                <w:szCs w:val="22"/>
                <w:lang w:eastAsia="zh-CN"/>
              </w:rPr>
              <w:t>采用</w:t>
            </w:r>
            <w:r w:rsidRPr="00C208EC">
              <w:rPr>
                <w:b/>
                <w:bCs/>
                <w:szCs w:val="22"/>
                <w:lang w:eastAsia="zh-CN"/>
              </w:rPr>
              <w:t>Visual Basic 6</w:t>
            </w:r>
            <w:r>
              <w:rPr>
                <w:b/>
                <w:bCs/>
                <w:szCs w:val="22"/>
                <w:lang w:eastAsia="zh-CN"/>
              </w:rPr>
              <w:t>编写的</w:t>
            </w:r>
            <w:r w:rsidRPr="00C208EC">
              <w:rPr>
                <w:b/>
                <w:bCs/>
                <w:szCs w:val="22"/>
                <w:lang w:eastAsia="zh-CN"/>
              </w:rPr>
              <w:t xml:space="preserve">SpaceCap </w:t>
            </w:r>
            <w:bookmarkEnd w:id="189"/>
          </w:p>
          <w:p w:rsidR="00E14F2A" w:rsidRDefault="00E14F2A" w:rsidP="00840946">
            <w:pPr>
              <w:spacing w:after="120"/>
              <w:ind w:firstLineChars="200" w:firstLine="480"/>
              <w:rPr>
                <w:lang w:eastAsia="zh-CN"/>
              </w:rPr>
            </w:pPr>
            <w:r w:rsidRPr="00ED28AA">
              <w:rPr>
                <w:rFonts w:hint="eastAsia"/>
                <w:lang w:eastAsia="zh-CN"/>
              </w:rPr>
              <w:t>将</w:t>
            </w:r>
            <w:r w:rsidRPr="00ED28AA">
              <w:rPr>
                <w:rFonts w:hint="eastAsia"/>
                <w:lang w:eastAsia="zh-CN"/>
              </w:rPr>
              <w:t>SpaceCap</w:t>
            </w:r>
            <w:r w:rsidRPr="00ED28AA">
              <w:rPr>
                <w:rFonts w:hint="eastAsia"/>
                <w:lang w:eastAsia="zh-CN"/>
              </w:rPr>
              <w:t>整合到</w:t>
            </w:r>
            <w:r w:rsidRPr="00ED28AA">
              <w:rPr>
                <w:rFonts w:hint="eastAsia"/>
                <w:lang w:eastAsia="zh-CN"/>
              </w:rPr>
              <w:t>BR-SIS</w:t>
            </w:r>
            <w:r w:rsidRPr="00ED28AA">
              <w:rPr>
                <w:rFonts w:hint="eastAsia"/>
                <w:lang w:eastAsia="zh-CN"/>
              </w:rPr>
              <w:t>中的工作已经启动，并将按照通知单的类型逐个完成整合工作。</w:t>
            </w:r>
          </w:p>
        </w:tc>
      </w:tr>
      <w:tr w:rsidR="00E14F2A" w:rsidTr="00E823F1">
        <w:trPr>
          <w:cantSplit/>
        </w:trPr>
        <w:tc>
          <w:tcPr>
            <w:tcW w:w="9350" w:type="dxa"/>
          </w:tcPr>
          <w:p w:rsidR="00E14F2A" w:rsidRDefault="00E14F2A" w:rsidP="00E14F2A">
            <w:pPr>
              <w:spacing w:before="240" w:after="120"/>
              <w:rPr>
                <w:b/>
                <w:bCs/>
                <w:lang w:eastAsia="zh-CN"/>
              </w:rPr>
            </w:pPr>
            <w:bookmarkStart w:id="190" w:name="lt_pId1579"/>
            <w:r w:rsidRPr="000F5E5E">
              <w:rPr>
                <w:b/>
                <w:bCs/>
                <w:lang w:eastAsia="zh-CN"/>
              </w:rPr>
              <w:lastRenderedPageBreak/>
              <w:t>SRS.mdb</w:t>
            </w:r>
            <w:r>
              <w:rPr>
                <w:b/>
                <w:bCs/>
                <w:lang w:eastAsia="zh-CN"/>
              </w:rPr>
              <w:t>向更先进的技术迁移</w:t>
            </w:r>
            <w:bookmarkEnd w:id="190"/>
          </w:p>
          <w:p w:rsidR="00E14F2A" w:rsidRDefault="00E14F2A" w:rsidP="00840946">
            <w:pPr>
              <w:ind w:firstLineChars="200" w:firstLine="480"/>
              <w:rPr>
                <w:lang w:eastAsia="zh-CN"/>
              </w:rPr>
            </w:pPr>
            <w:r>
              <w:rPr>
                <w:rFonts w:hint="eastAsia"/>
                <w:lang w:eastAsia="zh-CN"/>
              </w:rPr>
              <w:t>目前，无线电通信局</w:t>
            </w:r>
            <w:r>
              <w:rPr>
                <w:rFonts w:hint="eastAsia"/>
                <w:lang w:eastAsia="zh-CN"/>
              </w:rPr>
              <w:t>IFIC</w:t>
            </w:r>
            <w:r>
              <w:rPr>
                <w:rFonts w:hint="eastAsia"/>
                <w:lang w:eastAsia="zh-CN"/>
              </w:rPr>
              <w:t>的数据库文件采用的是微软</w:t>
            </w:r>
            <w:r>
              <w:rPr>
                <w:rFonts w:hint="eastAsia"/>
                <w:lang w:eastAsia="zh-CN"/>
              </w:rPr>
              <w:t>Access MDB</w:t>
            </w:r>
            <w:r>
              <w:rPr>
                <w:rFonts w:hint="eastAsia"/>
                <w:lang w:eastAsia="zh-CN"/>
              </w:rPr>
              <w:t>格式，但自</w:t>
            </w:r>
            <w:r>
              <w:rPr>
                <w:rFonts w:hint="eastAsia"/>
                <w:lang w:eastAsia="zh-CN"/>
              </w:rPr>
              <w:t>2003</w:t>
            </w:r>
            <w:r>
              <w:rPr>
                <w:rFonts w:hint="eastAsia"/>
                <w:lang w:eastAsia="zh-CN"/>
              </w:rPr>
              <w:t>版的微软</w:t>
            </w:r>
            <w:r>
              <w:rPr>
                <w:rFonts w:hint="eastAsia"/>
                <w:lang w:eastAsia="zh-CN"/>
              </w:rPr>
              <w:t>Office</w:t>
            </w:r>
            <w:r>
              <w:rPr>
                <w:rFonts w:hint="eastAsia"/>
                <w:lang w:eastAsia="zh-CN"/>
              </w:rPr>
              <w:t>开始便已停止了对</w:t>
            </w:r>
            <w:r>
              <w:rPr>
                <w:rFonts w:hint="eastAsia"/>
                <w:lang w:eastAsia="zh-CN"/>
              </w:rPr>
              <w:t>Acess MDB</w:t>
            </w:r>
            <w:r>
              <w:rPr>
                <w:rFonts w:hint="eastAsia"/>
                <w:lang w:eastAsia="zh-CN"/>
              </w:rPr>
              <w:t>的开发。</w:t>
            </w:r>
          </w:p>
          <w:p w:rsidR="00E14F2A" w:rsidRDefault="00E14F2A" w:rsidP="00840946">
            <w:pPr>
              <w:ind w:firstLineChars="200" w:firstLine="480"/>
              <w:rPr>
                <w:lang w:eastAsia="zh-CN"/>
              </w:rPr>
            </w:pPr>
            <w:r>
              <w:rPr>
                <w:rFonts w:hint="eastAsia"/>
                <w:lang w:eastAsia="zh-CN"/>
              </w:rPr>
              <w:t>无线电通信局已经对若干项选择方案做出评估，并选定</w:t>
            </w:r>
            <w:r>
              <w:rPr>
                <w:rFonts w:hint="eastAsia"/>
                <w:lang w:eastAsia="zh-CN"/>
              </w:rPr>
              <w:t>SQLite</w:t>
            </w:r>
            <w:r>
              <w:rPr>
                <w:rFonts w:hint="eastAsia"/>
                <w:lang w:eastAsia="zh-CN"/>
              </w:rPr>
              <w:t>作为替代</w:t>
            </w:r>
            <w:r>
              <w:rPr>
                <w:rFonts w:hint="eastAsia"/>
                <w:lang w:eastAsia="zh-CN"/>
              </w:rPr>
              <w:t>MDB</w:t>
            </w:r>
            <w:r>
              <w:rPr>
                <w:rFonts w:hint="eastAsia"/>
                <w:lang w:eastAsia="zh-CN"/>
              </w:rPr>
              <w:t>文件的技术。连通性可以通过直接连接（例如从</w:t>
            </w:r>
            <w:r>
              <w:rPr>
                <w:lang w:eastAsia="zh-CN"/>
              </w:rPr>
              <w:t>C++</w:t>
            </w:r>
            <w:r>
              <w:rPr>
                <w:lang w:eastAsia="zh-CN"/>
              </w:rPr>
              <w:t>或</w:t>
            </w:r>
            <w:r>
              <w:rPr>
                <w:lang w:eastAsia="zh-CN"/>
              </w:rPr>
              <w:t>.Net</w:t>
            </w:r>
            <w:r>
              <w:rPr>
                <w:lang w:eastAsia="zh-CN"/>
              </w:rPr>
              <w:t>应用进行</w:t>
            </w:r>
            <w:r>
              <w:rPr>
                <w:rFonts w:hint="eastAsia"/>
                <w:lang w:eastAsia="zh-CN"/>
              </w:rPr>
              <w:t>）或通过</w:t>
            </w:r>
            <w:r>
              <w:rPr>
                <w:rFonts w:hint="eastAsia"/>
                <w:lang w:eastAsia="zh-CN"/>
              </w:rPr>
              <w:t>ODBC</w:t>
            </w:r>
            <w:r>
              <w:rPr>
                <w:rFonts w:hint="eastAsia"/>
                <w:lang w:eastAsia="zh-CN"/>
              </w:rPr>
              <w:t>实现。</w:t>
            </w:r>
          </w:p>
          <w:p w:rsidR="00E14F2A" w:rsidRPr="00592550" w:rsidRDefault="00E14F2A" w:rsidP="00840946">
            <w:pPr>
              <w:ind w:firstLineChars="200" w:firstLine="480"/>
              <w:rPr>
                <w:lang w:val="en-US" w:eastAsia="zh-CN"/>
              </w:rPr>
            </w:pPr>
            <w:bookmarkStart w:id="191" w:name="OLE_LINK19"/>
            <w:bookmarkStart w:id="192" w:name="OLE_LINK20"/>
            <w:r w:rsidRPr="00961B33">
              <w:rPr>
                <w:rFonts w:hint="eastAsia"/>
                <w:lang w:val="en-US" w:eastAsia="zh-CN"/>
              </w:rPr>
              <w:t>然而，</w:t>
            </w:r>
            <w:r>
              <w:rPr>
                <w:rFonts w:hint="eastAsia"/>
                <w:lang w:val="en-US" w:eastAsia="zh-CN"/>
              </w:rPr>
              <w:t>对</w:t>
            </w:r>
            <w:r w:rsidRPr="00961B33">
              <w:rPr>
                <w:rFonts w:hint="eastAsia"/>
                <w:lang w:val="en-US" w:eastAsia="zh-CN"/>
              </w:rPr>
              <w:t>WRC-15</w:t>
            </w:r>
            <w:r>
              <w:rPr>
                <w:rFonts w:hint="eastAsia"/>
                <w:lang w:val="en-US" w:eastAsia="zh-CN"/>
              </w:rPr>
              <w:t>的紧急变更</w:t>
            </w:r>
            <w:r w:rsidRPr="00961B33">
              <w:rPr>
                <w:rFonts w:hint="eastAsia"/>
                <w:lang w:val="en-US" w:eastAsia="zh-CN"/>
              </w:rPr>
              <w:t>阻止了</w:t>
            </w:r>
            <w:r>
              <w:rPr>
                <w:rFonts w:hint="eastAsia"/>
                <w:lang w:val="en-US" w:eastAsia="zh-CN"/>
              </w:rPr>
              <w:t>在</w:t>
            </w:r>
            <w:r w:rsidRPr="00961B33">
              <w:rPr>
                <w:rFonts w:hint="eastAsia"/>
                <w:lang w:val="en-US" w:eastAsia="zh-CN"/>
              </w:rPr>
              <w:t>2017</w:t>
            </w:r>
            <w:r w:rsidRPr="00961B33">
              <w:rPr>
                <w:rFonts w:hint="eastAsia"/>
                <w:lang w:val="en-US" w:eastAsia="zh-CN"/>
              </w:rPr>
              <w:t>年引入</w:t>
            </w:r>
            <w:r w:rsidRPr="00961B33">
              <w:rPr>
                <w:rFonts w:hint="eastAsia"/>
                <w:lang w:val="en-US" w:eastAsia="zh-CN"/>
              </w:rPr>
              <w:t>SQLite</w:t>
            </w:r>
            <w:r>
              <w:rPr>
                <w:rFonts w:hint="eastAsia"/>
                <w:lang w:val="en-US" w:eastAsia="zh-CN"/>
              </w:rPr>
              <w:t>，它</w:t>
            </w:r>
            <w:r w:rsidRPr="00961B33">
              <w:rPr>
                <w:rFonts w:hint="eastAsia"/>
                <w:lang w:val="en-US" w:eastAsia="zh-CN"/>
              </w:rPr>
              <w:t>将在</w:t>
            </w:r>
            <w:r w:rsidRPr="00961B33">
              <w:rPr>
                <w:rFonts w:hint="eastAsia"/>
                <w:lang w:val="en-US" w:eastAsia="zh-CN"/>
              </w:rPr>
              <w:t>2019</w:t>
            </w:r>
            <w:r w:rsidRPr="00961B33">
              <w:rPr>
                <w:rFonts w:hint="eastAsia"/>
                <w:lang w:val="en-US" w:eastAsia="zh-CN"/>
              </w:rPr>
              <w:t>年推出。与此同时，</w:t>
            </w:r>
            <w:r w:rsidRPr="00E15223">
              <w:rPr>
                <w:rFonts w:hint="eastAsia"/>
                <w:lang w:val="en-US" w:eastAsia="zh-CN"/>
              </w:rPr>
              <w:t>通过在</w:t>
            </w:r>
            <w:r w:rsidRPr="00E15223">
              <w:rPr>
                <w:rFonts w:hint="eastAsia"/>
                <w:lang w:val="en-US" w:eastAsia="zh-CN"/>
              </w:rPr>
              <w:t>BR IFIC DVD</w:t>
            </w:r>
            <w:r w:rsidRPr="00E15223">
              <w:rPr>
                <w:rFonts w:hint="eastAsia"/>
                <w:lang w:val="en-US" w:eastAsia="zh-CN"/>
              </w:rPr>
              <w:t>上提供</w:t>
            </w:r>
            <w:r w:rsidR="00495D08">
              <w:rPr>
                <w:rFonts w:hint="eastAsia"/>
                <w:lang w:val="en-US" w:eastAsia="zh-CN"/>
              </w:rPr>
              <w:t>经数字签名</w:t>
            </w:r>
            <w:r w:rsidRPr="00E15223">
              <w:rPr>
                <w:rFonts w:hint="eastAsia"/>
                <w:lang w:val="en-US" w:eastAsia="zh-CN"/>
              </w:rPr>
              <w:t>链接的一对</w:t>
            </w:r>
            <w:r w:rsidRPr="00E15223">
              <w:rPr>
                <w:rFonts w:hint="eastAsia"/>
                <w:lang w:val="en-US" w:eastAsia="zh-CN"/>
              </w:rPr>
              <w:t>MDB</w:t>
            </w:r>
            <w:r w:rsidRPr="00E15223">
              <w:rPr>
                <w:rFonts w:hint="eastAsia"/>
                <w:lang w:val="en-US" w:eastAsia="zh-CN"/>
              </w:rPr>
              <w:t>文件</w:t>
            </w:r>
            <w:r>
              <w:rPr>
                <w:rFonts w:hint="eastAsia"/>
                <w:lang w:val="en-US" w:eastAsia="zh-CN"/>
              </w:rPr>
              <w:t>，</w:t>
            </w:r>
            <w:r w:rsidRPr="00E15223">
              <w:rPr>
                <w:rFonts w:hint="eastAsia"/>
                <w:lang w:val="en-US" w:eastAsia="zh-CN"/>
              </w:rPr>
              <w:t>MDB</w:t>
            </w:r>
            <w:r w:rsidR="00495D08">
              <w:rPr>
                <w:rFonts w:hint="eastAsia"/>
                <w:lang w:val="en-US" w:eastAsia="zh-CN"/>
              </w:rPr>
              <w:t>文件</w:t>
            </w:r>
            <w:r w:rsidRPr="00E15223">
              <w:rPr>
                <w:rFonts w:hint="eastAsia"/>
                <w:lang w:val="en-US" w:eastAsia="zh-CN"/>
              </w:rPr>
              <w:t>2GB</w:t>
            </w:r>
            <w:r w:rsidRPr="00E15223">
              <w:rPr>
                <w:rFonts w:hint="eastAsia"/>
                <w:lang w:val="en-US" w:eastAsia="zh-CN"/>
              </w:rPr>
              <w:t>限制</w:t>
            </w:r>
            <w:r w:rsidR="00495D08">
              <w:rPr>
                <w:rFonts w:hint="eastAsia"/>
                <w:lang w:val="en-US" w:eastAsia="zh-CN"/>
              </w:rPr>
              <w:t>带来的问题已得到减缓</w:t>
            </w:r>
            <w:r w:rsidRPr="00E15223">
              <w:rPr>
                <w:rFonts w:hint="eastAsia"/>
                <w:lang w:val="en-US" w:eastAsia="zh-CN"/>
              </w:rPr>
              <w:t>。</w:t>
            </w:r>
          </w:p>
          <w:bookmarkEnd w:id="191"/>
          <w:bookmarkEnd w:id="192"/>
          <w:p w:rsidR="00E14F2A" w:rsidRPr="00961B33" w:rsidRDefault="00E14F2A" w:rsidP="00840946">
            <w:pPr>
              <w:ind w:firstLineChars="200" w:firstLine="480"/>
              <w:rPr>
                <w:lang w:eastAsia="zh-CN"/>
              </w:rPr>
            </w:pPr>
            <w:r>
              <w:rPr>
                <w:rFonts w:hint="eastAsia"/>
                <w:lang w:eastAsia="zh-CN"/>
              </w:rPr>
              <w:t>供测试用的</w:t>
            </w:r>
            <w:r w:rsidRPr="00592550">
              <w:rPr>
                <w:lang w:val="en-US" w:eastAsia="zh-CN"/>
              </w:rPr>
              <w:t>SQLite</w:t>
            </w:r>
            <w:r>
              <w:rPr>
                <w:rFonts w:hint="eastAsia"/>
                <w:lang w:eastAsia="zh-CN"/>
              </w:rPr>
              <w:t>数据库将在</w:t>
            </w:r>
            <w:r>
              <w:rPr>
                <w:rFonts w:hint="eastAsia"/>
                <w:lang w:eastAsia="zh-CN"/>
              </w:rPr>
              <w:t>2018</w:t>
            </w:r>
            <w:r>
              <w:rPr>
                <w:rFonts w:hint="eastAsia"/>
                <w:lang w:eastAsia="zh-CN"/>
              </w:rPr>
              <w:t>年第</w:t>
            </w:r>
            <w:r>
              <w:rPr>
                <w:rFonts w:hint="eastAsia"/>
                <w:lang w:eastAsia="zh-CN"/>
              </w:rPr>
              <w:t>1</w:t>
            </w:r>
            <w:r>
              <w:rPr>
                <w:rFonts w:hint="eastAsia"/>
                <w:lang w:eastAsia="zh-CN"/>
              </w:rPr>
              <w:t>季度向外部用户提供，</w:t>
            </w:r>
            <w:r w:rsidR="00495D08">
              <w:rPr>
                <w:rFonts w:hint="eastAsia"/>
                <w:lang w:eastAsia="zh-CN"/>
              </w:rPr>
              <w:t>最迟到</w:t>
            </w:r>
            <w:r w:rsidR="00495D08">
              <w:rPr>
                <w:rFonts w:hint="eastAsia"/>
                <w:lang w:eastAsia="zh-CN"/>
              </w:rPr>
              <w:t>SNS</w:t>
            </w:r>
            <w:r w:rsidR="00495D08">
              <w:rPr>
                <w:rFonts w:hint="eastAsia"/>
                <w:lang w:eastAsia="zh-CN"/>
              </w:rPr>
              <w:t>数据库第</w:t>
            </w:r>
            <w:r w:rsidR="00495D08">
              <w:rPr>
                <w:rFonts w:hint="eastAsia"/>
                <w:lang w:eastAsia="zh-CN"/>
              </w:rPr>
              <w:t>9</w:t>
            </w:r>
            <w:r w:rsidR="00495D08">
              <w:rPr>
                <w:rFonts w:hint="eastAsia"/>
                <w:lang w:eastAsia="zh-CN"/>
              </w:rPr>
              <w:t>版，</w:t>
            </w:r>
            <w:r>
              <w:rPr>
                <w:rFonts w:hint="eastAsia"/>
                <w:lang w:eastAsia="zh-CN"/>
              </w:rPr>
              <w:t>随无线电通信局</w:t>
            </w:r>
            <w:r>
              <w:rPr>
                <w:rFonts w:hint="eastAsia"/>
                <w:lang w:eastAsia="zh-CN"/>
              </w:rPr>
              <w:t>IFIC DVD</w:t>
            </w:r>
            <w:r>
              <w:rPr>
                <w:rFonts w:hint="eastAsia"/>
                <w:lang w:eastAsia="zh-CN"/>
              </w:rPr>
              <w:t>光盘发送的应用将能够兼容</w:t>
            </w:r>
            <w:r>
              <w:rPr>
                <w:lang w:eastAsia="zh-CN"/>
              </w:rPr>
              <w:t>SQLite</w:t>
            </w:r>
            <w:r>
              <w:rPr>
                <w:lang w:eastAsia="zh-CN"/>
              </w:rPr>
              <w:t>，</w:t>
            </w:r>
            <w:r w:rsidR="00495D08">
              <w:rPr>
                <w:rFonts w:hint="eastAsia"/>
                <w:lang w:eastAsia="zh-CN"/>
              </w:rPr>
              <w:t>并能够用于实施</w:t>
            </w:r>
            <w:r w:rsidR="00495D08">
              <w:rPr>
                <w:rFonts w:hint="eastAsia"/>
                <w:lang w:eastAsia="zh-CN"/>
              </w:rPr>
              <w:t>WRC-19</w:t>
            </w:r>
            <w:r w:rsidR="00495D08">
              <w:rPr>
                <w:rFonts w:hint="eastAsia"/>
                <w:lang w:eastAsia="zh-CN"/>
              </w:rPr>
              <w:t>的各项决定</w:t>
            </w:r>
            <w:r>
              <w:rPr>
                <w:rFonts w:hint="eastAsia"/>
                <w:lang w:eastAsia="zh-CN"/>
              </w:rPr>
              <w:t>。</w:t>
            </w:r>
          </w:p>
          <w:p w:rsidR="00E14F2A" w:rsidRPr="00961B33" w:rsidRDefault="00E14F2A" w:rsidP="00840946">
            <w:pPr>
              <w:spacing w:after="120"/>
              <w:ind w:firstLineChars="200" w:firstLine="480"/>
              <w:rPr>
                <w:lang w:eastAsia="zh-CN"/>
              </w:rPr>
            </w:pPr>
            <w:r>
              <w:rPr>
                <w:rFonts w:hint="eastAsia"/>
                <w:lang w:eastAsia="zh-CN"/>
              </w:rPr>
              <w:t>在可预见的未来一段时间内，将继续保留与</w:t>
            </w:r>
            <w:r>
              <w:rPr>
                <w:rFonts w:hint="eastAsia"/>
                <w:lang w:eastAsia="zh-CN"/>
              </w:rPr>
              <w:t>MDB</w:t>
            </w:r>
            <w:r>
              <w:rPr>
                <w:rFonts w:hint="eastAsia"/>
                <w:lang w:eastAsia="zh-CN"/>
              </w:rPr>
              <w:t>格式和转换工具的后向兼容性，以便给外部用户充足的时间采用新技术。</w:t>
            </w:r>
          </w:p>
        </w:tc>
      </w:tr>
      <w:tr w:rsidR="00E14F2A" w:rsidTr="00E823F1">
        <w:trPr>
          <w:cantSplit/>
        </w:trPr>
        <w:tc>
          <w:tcPr>
            <w:tcW w:w="9350" w:type="dxa"/>
          </w:tcPr>
          <w:p w:rsidR="00E14F2A" w:rsidRPr="00134967" w:rsidRDefault="00E14F2A" w:rsidP="00E14F2A">
            <w:pPr>
              <w:spacing w:before="240" w:after="120"/>
              <w:rPr>
                <w:b/>
                <w:bCs/>
                <w:szCs w:val="22"/>
                <w:lang w:eastAsia="zh-CN"/>
              </w:rPr>
            </w:pPr>
            <w:r w:rsidRPr="004A3257">
              <w:rPr>
                <w:b/>
                <w:bCs/>
                <w:szCs w:val="22"/>
                <w:lang w:eastAsia="zh-CN"/>
              </w:rPr>
              <w:t>将</w:t>
            </w:r>
            <w:r w:rsidRPr="004A3257">
              <w:rPr>
                <w:b/>
                <w:bCs/>
                <w:szCs w:val="22"/>
                <w:lang w:eastAsia="zh-CN"/>
              </w:rPr>
              <w:t>Ingres</w:t>
            </w:r>
            <w:r w:rsidRPr="004A3257">
              <w:rPr>
                <w:b/>
                <w:bCs/>
                <w:szCs w:val="22"/>
                <w:lang w:eastAsia="zh-CN"/>
              </w:rPr>
              <w:t>上的</w:t>
            </w:r>
            <w:r w:rsidRPr="004A3257">
              <w:rPr>
                <w:rFonts w:hint="eastAsia"/>
                <w:b/>
                <w:bCs/>
                <w:szCs w:val="22"/>
                <w:lang w:eastAsia="zh-CN"/>
              </w:rPr>
              <w:t>SNS</w:t>
            </w:r>
            <w:r w:rsidRPr="004A3257">
              <w:rPr>
                <w:b/>
                <w:bCs/>
                <w:szCs w:val="22"/>
                <w:lang w:eastAsia="zh-CN"/>
              </w:rPr>
              <w:t>数据库迁移至</w:t>
            </w:r>
            <w:r w:rsidRPr="004A3257">
              <w:rPr>
                <w:b/>
                <w:bCs/>
                <w:szCs w:val="22"/>
                <w:lang w:eastAsia="zh-CN"/>
              </w:rPr>
              <w:t>SQL</w:t>
            </w:r>
            <w:r w:rsidRPr="004A3257">
              <w:rPr>
                <w:b/>
                <w:bCs/>
                <w:szCs w:val="22"/>
                <w:lang w:eastAsia="zh-CN"/>
              </w:rPr>
              <w:t>服务器</w:t>
            </w:r>
          </w:p>
          <w:p w:rsidR="00E14F2A" w:rsidRPr="001A633A" w:rsidRDefault="00E14F2A" w:rsidP="00840946">
            <w:pPr>
              <w:ind w:firstLineChars="200" w:firstLine="480"/>
              <w:rPr>
                <w:lang w:eastAsia="zh-CN"/>
              </w:rPr>
            </w:pPr>
            <w:r w:rsidRPr="001A633A">
              <w:rPr>
                <w:rFonts w:hint="eastAsia"/>
                <w:lang w:eastAsia="zh-CN"/>
              </w:rPr>
              <w:t>因为成本和资源的原因，信息服务部正将</w:t>
            </w:r>
            <w:r>
              <w:rPr>
                <w:rFonts w:hint="eastAsia"/>
                <w:lang w:eastAsia="zh-CN"/>
              </w:rPr>
              <w:t>其</w:t>
            </w:r>
            <w:r w:rsidRPr="001A633A">
              <w:rPr>
                <w:rFonts w:hint="eastAsia"/>
                <w:lang w:eastAsia="zh-CN"/>
              </w:rPr>
              <w:t>Ingres</w:t>
            </w:r>
            <w:r w:rsidRPr="001A633A">
              <w:rPr>
                <w:rFonts w:hint="eastAsia"/>
                <w:lang w:eastAsia="zh-CN"/>
              </w:rPr>
              <w:t>数据库迁移至</w:t>
            </w:r>
            <w:r w:rsidRPr="001A633A">
              <w:rPr>
                <w:lang w:eastAsia="zh-CN"/>
              </w:rPr>
              <w:t>SQL</w:t>
            </w:r>
            <w:r w:rsidRPr="001A633A">
              <w:rPr>
                <w:rFonts w:hint="eastAsia"/>
                <w:lang w:eastAsia="zh-CN"/>
              </w:rPr>
              <w:t>服务器，因此无线电通信局的空间</w:t>
            </w:r>
            <w:r w:rsidRPr="001A633A">
              <w:rPr>
                <w:lang w:eastAsia="zh-CN"/>
              </w:rPr>
              <w:t>S</w:t>
            </w:r>
            <w:r w:rsidRPr="001A633A">
              <w:rPr>
                <w:rFonts w:hint="eastAsia"/>
                <w:lang w:eastAsia="zh-CN"/>
              </w:rPr>
              <w:t>NS</w:t>
            </w:r>
            <w:r w:rsidRPr="001A633A">
              <w:rPr>
                <w:rFonts w:hint="eastAsia"/>
                <w:lang w:eastAsia="zh-CN"/>
              </w:rPr>
              <w:t>数据库也需要迁移。</w:t>
            </w:r>
          </w:p>
          <w:p w:rsidR="00E14F2A" w:rsidRPr="001A633A" w:rsidRDefault="00E14F2A" w:rsidP="00840946">
            <w:pPr>
              <w:ind w:firstLineChars="200" w:firstLine="480"/>
              <w:rPr>
                <w:lang w:eastAsia="zh-CN"/>
              </w:rPr>
            </w:pPr>
            <w:r w:rsidRPr="001A633A">
              <w:rPr>
                <w:rFonts w:hint="eastAsia"/>
                <w:lang w:eastAsia="zh-CN"/>
              </w:rPr>
              <w:t>利用</w:t>
            </w:r>
            <w:r w:rsidRPr="001A633A">
              <w:rPr>
                <w:rFonts w:hint="eastAsia"/>
                <w:lang w:eastAsia="zh-CN"/>
              </w:rPr>
              <w:t>ODBC</w:t>
            </w:r>
            <w:r>
              <w:rPr>
                <w:rFonts w:hint="eastAsia"/>
                <w:lang w:eastAsia="zh-CN"/>
              </w:rPr>
              <w:t>接入数据库的无线电通信局空间应用无需做出大的</w:t>
            </w:r>
            <w:r w:rsidRPr="001A633A">
              <w:rPr>
                <w:rFonts w:hint="eastAsia"/>
                <w:lang w:eastAsia="zh-CN"/>
              </w:rPr>
              <w:t>修改。</w:t>
            </w:r>
            <w:r>
              <w:rPr>
                <w:rFonts w:hint="eastAsia"/>
                <w:lang w:eastAsia="zh-CN"/>
              </w:rPr>
              <w:t>不过</w:t>
            </w:r>
            <w:r w:rsidRPr="004B725C">
              <w:rPr>
                <w:rFonts w:hint="eastAsia"/>
                <w:lang w:eastAsia="zh-CN"/>
              </w:rPr>
              <w:t>，</w:t>
            </w:r>
            <w:r>
              <w:rPr>
                <w:rFonts w:hint="eastAsia"/>
                <w:lang w:eastAsia="zh-CN"/>
              </w:rPr>
              <w:t>作为此次迁移的一部分，需要</w:t>
            </w:r>
            <w:r w:rsidR="004A3257">
              <w:rPr>
                <w:rFonts w:hint="eastAsia"/>
                <w:lang w:eastAsia="zh-CN"/>
              </w:rPr>
              <w:t>在</w:t>
            </w:r>
            <w:r w:rsidR="004A3257">
              <w:rPr>
                <w:rFonts w:hint="eastAsia"/>
                <w:lang w:eastAsia="zh-CN"/>
              </w:rPr>
              <w:t>2017</w:t>
            </w:r>
            <w:r w:rsidR="004A3257">
              <w:rPr>
                <w:rFonts w:hint="eastAsia"/>
                <w:lang w:eastAsia="zh-CN"/>
              </w:rPr>
              <w:t>年</w:t>
            </w:r>
            <w:r>
              <w:rPr>
                <w:rFonts w:hint="eastAsia"/>
                <w:lang w:eastAsia="zh-CN"/>
              </w:rPr>
              <w:t>彻底重写</w:t>
            </w:r>
            <w:r w:rsidRPr="004B725C">
              <w:rPr>
                <w:rFonts w:hint="eastAsia"/>
                <w:lang w:eastAsia="zh-CN"/>
              </w:rPr>
              <w:t>一些</w:t>
            </w:r>
            <w:r w:rsidRPr="004B725C">
              <w:rPr>
                <w:rFonts w:hint="eastAsia"/>
                <w:lang w:eastAsia="zh-CN"/>
              </w:rPr>
              <w:t>Ingres</w:t>
            </w:r>
            <w:r w:rsidRPr="004B725C">
              <w:rPr>
                <w:rFonts w:hint="eastAsia"/>
                <w:lang w:eastAsia="zh-CN"/>
              </w:rPr>
              <w:t>环境特定的内部处理应用程序。</w:t>
            </w:r>
            <w:r w:rsidR="004A3257">
              <w:rPr>
                <w:rFonts w:hint="eastAsia"/>
                <w:lang w:eastAsia="zh-CN"/>
              </w:rPr>
              <w:t>剩余的内部处理应用程序将在</w:t>
            </w:r>
            <w:r w:rsidR="004A3257">
              <w:rPr>
                <w:rFonts w:hint="eastAsia"/>
                <w:lang w:eastAsia="zh-CN"/>
              </w:rPr>
              <w:t>2018</w:t>
            </w:r>
            <w:r w:rsidR="004A3257">
              <w:rPr>
                <w:rFonts w:hint="eastAsia"/>
                <w:lang w:eastAsia="zh-CN"/>
              </w:rPr>
              <w:t>年重写或改造。</w:t>
            </w:r>
          </w:p>
          <w:p w:rsidR="00E14F2A" w:rsidRPr="004F7316" w:rsidRDefault="00BF36EB" w:rsidP="00840946">
            <w:pPr>
              <w:ind w:firstLineChars="200" w:firstLine="480"/>
              <w:rPr>
                <w:lang w:eastAsia="zh-CN"/>
              </w:rPr>
            </w:pPr>
            <w:r>
              <w:rPr>
                <w:rFonts w:hint="eastAsia"/>
                <w:lang w:eastAsia="zh-CN"/>
              </w:rPr>
              <w:t>虽然</w:t>
            </w:r>
            <w:r>
              <w:rPr>
                <w:rFonts w:hint="eastAsia"/>
                <w:lang w:eastAsia="zh-CN"/>
              </w:rPr>
              <w:t>2017</w:t>
            </w:r>
            <w:r>
              <w:rPr>
                <w:rFonts w:hint="eastAsia"/>
                <w:lang w:eastAsia="zh-CN"/>
              </w:rPr>
              <w:t>年的内部测试已经证明</w:t>
            </w:r>
            <w:r w:rsidR="00E14F2A" w:rsidRPr="00CE3FCE">
              <w:rPr>
                <w:rFonts w:hint="eastAsia"/>
                <w:lang w:eastAsia="zh-CN"/>
              </w:rPr>
              <w:t>SNS Online</w:t>
            </w:r>
            <w:r w:rsidR="004A3257">
              <w:rPr>
                <w:rFonts w:hint="eastAsia"/>
                <w:lang w:eastAsia="zh-CN"/>
              </w:rPr>
              <w:t>传统网站可以直接同</w:t>
            </w:r>
            <w:r w:rsidR="00E14F2A" w:rsidRPr="00CE3FCE">
              <w:rPr>
                <w:rFonts w:hint="eastAsia"/>
                <w:lang w:eastAsia="zh-CN"/>
              </w:rPr>
              <w:t>SQL Server</w:t>
            </w:r>
            <w:r w:rsidR="004A3257">
              <w:rPr>
                <w:rFonts w:hint="eastAsia"/>
                <w:lang w:eastAsia="zh-CN"/>
              </w:rPr>
              <w:t>相连接</w:t>
            </w:r>
            <w:r w:rsidR="00E14F2A" w:rsidRPr="00CE3FCE">
              <w:rPr>
                <w:rFonts w:hint="eastAsia"/>
                <w:lang w:eastAsia="zh-CN"/>
              </w:rPr>
              <w:t>，以避免中间</w:t>
            </w:r>
            <w:r w:rsidR="00A267B8">
              <w:rPr>
                <w:rFonts w:hint="eastAsia"/>
                <w:lang w:eastAsia="zh-CN"/>
              </w:rPr>
              <w:t>出现对</w:t>
            </w:r>
            <w:r w:rsidR="00E14F2A" w:rsidRPr="00CE3FCE">
              <w:rPr>
                <w:rFonts w:hint="eastAsia"/>
                <w:lang w:eastAsia="zh-CN"/>
              </w:rPr>
              <w:t>Ingres</w:t>
            </w:r>
            <w:r w:rsidR="00E14F2A" w:rsidRPr="00CE3FCE">
              <w:rPr>
                <w:rFonts w:hint="eastAsia"/>
                <w:lang w:eastAsia="zh-CN"/>
              </w:rPr>
              <w:t>数据库</w:t>
            </w:r>
            <w:r w:rsidR="00A267B8">
              <w:rPr>
                <w:rFonts w:hint="eastAsia"/>
                <w:lang w:eastAsia="zh-CN"/>
              </w:rPr>
              <w:t>的需求</w:t>
            </w:r>
            <w:r w:rsidR="00E14F2A" w:rsidRPr="00CE3FCE">
              <w:rPr>
                <w:rFonts w:hint="eastAsia"/>
                <w:lang w:eastAsia="zh-CN"/>
              </w:rPr>
              <w:t>。这并不会改变</w:t>
            </w:r>
            <w:r w:rsidR="00E14F2A">
              <w:rPr>
                <w:rFonts w:hint="eastAsia"/>
                <w:lang w:eastAsia="zh-CN"/>
              </w:rPr>
              <w:t>对</w:t>
            </w:r>
            <w:r w:rsidR="00E14F2A" w:rsidRPr="00CE3FCE">
              <w:rPr>
                <w:rFonts w:hint="eastAsia"/>
                <w:lang w:eastAsia="zh-CN"/>
              </w:rPr>
              <w:t>1995</w:t>
            </w:r>
            <w:r w:rsidR="00E14F2A" w:rsidRPr="00CE3FCE">
              <w:rPr>
                <w:rFonts w:hint="eastAsia"/>
                <w:lang w:eastAsia="zh-CN"/>
              </w:rPr>
              <w:t>年</w:t>
            </w:r>
            <w:r w:rsidR="00E14F2A">
              <w:rPr>
                <w:rFonts w:hint="eastAsia"/>
                <w:lang w:eastAsia="zh-CN"/>
              </w:rPr>
              <w:t>以来利用原有技术</w:t>
            </w:r>
            <w:r w:rsidR="00E14F2A" w:rsidRPr="00CE3FCE">
              <w:rPr>
                <w:rFonts w:hint="eastAsia"/>
                <w:lang w:eastAsia="zh-CN"/>
              </w:rPr>
              <w:t>设计的</w:t>
            </w:r>
            <w:r w:rsidR="00E14F2A" w:rsidRPr="00CE3FCE">
              <w:rPr>
                <w:rFonts w:hint="eastAsia"/>
                <w:lang w:eastAsia="zh-CN"/>
              </w:rPr>
              <w:t>SNS Online</w:t>
            </w:r>
            <w:r w:rsidR="00A267B8">
              <w:rPr>
                <w:rFonts w:hint="eastAsia"/>
                <w:lang w:eastAsia="zh-CN"/>
              </w:rPr>
              <w:t>要</w:t>
            </w:r>
            <w:r w:rsidR="00E14F2A">
              <w:rPr>
                <w:rFonts w:hint="eastAsia"/>
                <w:lang w:eastAsia="zh-CN"/>
              </w:rPr>
              <w:t>进行彻底改进</w:t>
            </w:r>
            <w:r w:rsidR="00A267B8">
              <w:rPr>
                <w:rFonts w:hint="eastAsia"/>
                <w:lang w:eastAsia="zh-CN"/>
              </w:rPr>
              <w:t>这一事实</w:t>
            </w:r>
            <w:r w:rsidR="00E14F2A">
              <w:rPr>
                <w:rFonts w:hint="eastAsia"/>
                <w:lang w:eastAsia="zh-CN"/>
              </w:rPr>
              <w:t>。</w:t>
            </w:r>
          </w:p>
          <w:p w:rsidR="00E14F2A" w:rsidRDefault="00E14F2A" w:rsidP="00840946">
            <w:pPr>
              <w:spacing w:after="120"/>
              <w:ind w:firstLineChars="200" w:firstLine="480"/>
              <w:rPr>
                <w:lang w:eastAsia="zh-CN"/>
              </w:rPr>
            </w:pPr>
            <w:r>
              <w:rPr>
                <w:rFonts w:hint="eastAsia"/>
                <w:lang w:eastAsia="zh-CN"/>
              </w:rPr>
              <w:t>未来版本的</w:t>
            </w:r>
            <w:r>
              <w:rPr>
                <w:rFonts w:hint="eastAsia"/>
                <w:lang w:eastAsia="zh-CN"/>
              </w:rPr>
              <w:t>SNS Online</w:t>
            </w:r>
            <w:r>
              <w:rPr>
                <w:rFonts w:hint="eastAsia"/>
                <w:lang w:eastAsia="zh-CN"/>
              </w:rPr>
              <w:t>可基于</w:t>
            </w:r>
            <w:r w:rsidRPr="004F7316">
              <w:rPr>
                <w:lang w:eastAsia="zh-CN"/>
              </w:rPr>
              <w:t>ASP.NET MVC</w:t>
            </w:r>
            <w:r>
              <w:rPr>
                <w:lang w:eastAsia="zh-CN"/>
              </w:rPr>
              <w:t>技术，目前，空间网络系统网站中的空间</w:t>
            </w:r>
            <w:r>
              <w:rPr>
                <w:rFonts w:hint="eastAsia"/>
                <w:lang w:eastAsia="zh-CN"/>
              </w:rPr>
              <w:t>API</w:t>
            </w:r>
            <w:r>
              <w:rPr>
                <w:rFonts w:hint="eastAsia"/>
                <w:lang w:eastAsia="zh-CN"/>
              </w:rPr>
              <w:t>查询部分</w:t>
            </w:r>
            <w:r w:rsidR="004A3257">
              <w:rPr>
                <w:rFonts w:hint="eastAsia"/>
                <w:lang w:eastAsia="zh-CN"/>
              </w:rPr>
              <w:t>和第</w:t>
            </w:r>
            <w:r w:rsidR="004A3257">
              <w:rPr>
                <w:rFonts w:hint="eastAsia"/>
                <w:lang w:eastAsia="zh-CN"/>
              </w:rPr>
              <w:t>908</w:t>
            </w:r>
            <w:r w:rsidR="004A3257">
              <w:rPr>
                <w:rFonts w:hint="eastAsia"/>
                <w:lang w:eastAsia="zh-CN"/>
              </w:rPr>
              <w:t>号决议实施项目</w:t>
            </w:r>
            <w:r>
              <w:rPr>
                <w:rFonts w:hint="eastAsia"/>
                <w:lang w:eastAsia="zh-CN"/>
              </w:rPr>
              <w:t>正在使用这项技术。</w:t>
            </w:r>
          </w:p>
        </w:tc>
      </w:tr>
      <w:tr w:rsidR="00E14F2A" w:rsidTr="00E823F1">
        <w:trPr>
          <w:cantSplit/>
        </w:trPr>
        <w:tc>
          <w:tcPr>
            <w:tcW w:w="9350" w:type="dxa"/>
          </w:tcPr>
          <w:p w:rsidR="00E14F2A" w:rsidRPr="00134967" w:rsidRDefault="00E14F2A" w:rsidP="00E14F2A">
            <w:pPr>
              <w:spacing w:before="240" w:after="120"/>
              <w:rPr>
                <w:b/>
                <w:bCs/>
                <w:szCs w:val="22"/>
                <w:lang w:eastAsia="zh-CN"/>
              </w:rPr>
            </w:pPr>
            <w:r w:rsidRPr="00134967">
              <w:rPr>
                <w:b/>
                <w:bCs/>
                <w:szCs w:val="22"/>
                <w:lang w:eastAsia="zh-CN"/>
              </w:rPr>
              <w:t>审议</w:t>
            </w:r>
            <w:r w:rsidRPr="00134967">
              <w:rPr>
                <w:b/>
                <w:bCs/>
                <w:szCs w:val="22"/>
                <w:lang w:eastAsia="zh-CN"/>
              </w:rPr>
              <w:t>SNTrack</w:t>
            </w:r>
          </w:p>
          <w:p w:rsidR="00E14F2A" w:rsidRDefault="00E14F2A" w:rsidP="00840946">
            <w:pPr>
              <w:spacing w:after="120"/>
              <w:ind w:firstLineChars="200" w:firstLine="480"/>
              <w:rPr>
                <w:lang w:eastAsia="zh-CN"/>
              </w:rPr>
            </w:pPr>
            <w:r w:rsidRPr="00ED28AA">
              <w:rPr>
                <w:rFonts w:hint="eastAsia"/>
                <w:lang w:eastAsia="zh-CN"/>
              </w:rPr>
              <w:t>这项工作应与第</w:t>
            </w:r>
            <w:r w:rsidRPr="00ED28AA">
              <w:rPr>
                <w:rFonts w:hint="eastAsia"/>
                <w:lang w:eastAsia="zh-CN"/>
              </w:rPr>
              <w:t>907</w:t>
            </w:r>
            <w:r w:rsidRPr="00ED28AA">
              <w:rPr>
                <w:rFonts w:hint="eastAsia"/>
                <w:lang w:eastAsia="zh-CN"/>
              </w:rPr>
              <w:t>和</w:t>
            </w:r>
            <w:r w:rsidRPr="00ED28AA">
              <w:rPr>
                <w:rFonts w:hint="eastAsia"/>
                <w:lang w:eastAsia="zh-CN"/>
              </w:rPr>
              <w:t>908</w:t>
            </w:r>
            <w:r w:rsidRPr="00ED28AA">
              <w:rPr>
                <w:rFonts w:hint="eastAsia"/>
                <w:lang w:eastAsia="zh-CN"/>
              </w:rPr>
              <w:t>号决议的</w:t>
            </w:r>
            <w:r>
              <w:rPr>
                <w:rFonts w:hint="eastAsia"/>
                <w:lang w:eastAsia="zh-CN"/>
              </w:rPr>
              <w:t>起草工作</w:t>
            </w:r>
            <w:r w:rsidRPr="00ED28AA">
              <w:rPr>
                <w:rFonts w:hint="eastAsia"/>
                <w:lang w:eastAsia="zh-CN"/>
              </w:rPr>
              <w:t>共同进行。</w:t>
            </w:r>
            <w:r>
              <w:rPr>
                <w:rFonts w:hint="eastAsia"/>
                <w:lang w:eastAsia="zh-CN"/>
              </w:rPr>
              <w:t>目前的实施方案</w:t>
            </w:r>
            <w:r w:rsidRPr="00CE3FCE">
              <w:rPr>
                <w:rFonts w:hint="eastAsia"/>
                <w:lang w:eastAsia="zh-CN"/>
              </w:rPr>
              <w:t>与</w:t>
            </w:r>
            <w:r w:rsidRPr="00CE3FCE">
              <w:rPr>
                <w:rFonts w:hint="eastAsia"/>
                <w:lang w:eastAsia="zh-CN"/>
              </w:rPr>
              <w:t>64</w:t>
            </w:r>
            <w:r w:rsidRPr="00CE3FCE">
              <w:rPr>
                <w:rFonts w:hint="eastAsia"/>
                <w:lang w:eastAsia="zh-CN"/>
              </w:rPr>
              <w:t>位</w:t>
            </w:r>
            <w:r w:rsidRPr="00CE3FCE">
              <w:rPr>
                <w:rFonts w:hint="eastAsia"/>
                <w:lang w:eastAsia="zh-CN"/>
              </w:rPr>
              <w:t>Windows Office</w:t>
            </w:r>
            <w:r>
              <w:rPr>
                <w:rFonts w:hint="eastAsia"/>
                <w:lang w:eastAsia="zh-CN"/>
              </w:rPr>
              <w:t>不兼容，这是迁移到更现代化的实施方案</w:t>
            </w:r>
            <w:r w:rsidRPr="00CE3FCE">
              <w:rPr>
                <w:rFonts w:hint="eastAsia"/>
                <w:lang w:eastAsia="zh-CN"/>
              </w:rPr>
              <w:t>的另一个原因。</w:t>
            </w:r>
          </w:p>
        </w:tc>
      </w:tr>
      <w:tr w:rsidR="00E14F2A" w:rsidTr="00E823F1">
        <w:trPr>
          <w:cantSplit/>
        </w:trPr>
        <w:tc>
          <w:tcPr>
            <w:tcW w:w="9350" w:type="dxa"/>
          </w:tcPr>
          <w:p w:rsidR="00E14F2A" w:rsidRPr="004F7316" w:rsidRDefault="00E14F2A" w:rsidP="00CA6294">
            <w:pPr>
              <w:spacing w:before="240" w:after="120"/>
              <w:rPr>
                <w:b/>
                <w:bCs/>
                <w:lang w:eastAsia="zh-CN"/>
              </w:rPr>
            </w:pPr>
            <w:bookmarkStart w:id="193" w:name="lt_pId1595"/>
            <w:r>
              <w:rPr>
                <w:b/>
                <w:bCs/>
                <w:lang w:eastAsia="zh-CN"/>
              </w:rPr>
              <w:lastRenderedPageBreak/>
              <w:t>第</w:t>
            </w:r>
            <w:r>
              <w:rPr>
                <w:b/>
                <w:bCs/>
                <w:lang w:eastAsia="zh-CN"/>
              </w:rPr>
              <w:t>3</w:t>
            </w:r>
            <w:r>
              <w:rPr>
                <w:b/>
                <w:bCs/>
                <w:lang w:eastAsia="zh-CN"/>
              </w:rPr>
              <w:t>阶段：</w:t>
            </w:r>
            <w:r w:rsidRPr="004F7316">
              <w:rPr>
                <w:b/>
                <w:bCs/>
                <w:lang w:eastAsia="zh-CN"/>
              </w:rPr>
              <w:t>2016</w:t>
            </w:r>
            <w:r>
              <w:rPr>
                <w:b/>
                <w:bCs/>
                <w:lang w:eastAsia="zh-CN"/>
              </w:rPr>
              <w:t>年</w:t>
            </w:r>
            <w:r>
              <w:rPr>
                <w:b/>
                <w:bCs/>
                <w:lang w:eastAsia="zh-CN"/>
              </w:rPr>
              <w:t>1</w:t>
            </w:r>
            <w:r>
              <w:rPr>
                <w:b/>
                <w:bCs/>
                <w:lang w:eastAsia="zh-CN"/>
              </w:rPr>
              <w:t>月</w:t>
            </w:r>
            <w:r>
              <w:rPr>
                <w:b/>
                <w:bCs/>
                <w:lang w:eastAsia="zh-CN"/>
              </w:rPr>
              <w:t>1</w:t>
            </w:r>
            <w:r>
              <w:rPr>
                <w:b/>
                <w:bCs/>
                <w:lang w:eastAsia="zh-CN"/>
              </w:rPr>
              <w:t>日</w:t>
            </w:r>
            <w:r w:rsidRPr="004F7316">
              <w:rPr>
                <w:b/>
                <w:bCs/>
                <w:lang w:eastAsia="zh-CN"/>
              </w:rPr>
              <w:t xml:space="preserve"> –</w:t>
            </w:r>
            <w:r>
              <w:rPr>
                <w:rFonts w:hint="eastAsia"/>
                <w:b/>
                <w:bCs/>
                <w:lang w:eastAsia="zh-CN"/>
              </w:rPr>
              <w:t xml:space="preserve"> </w:t>
            </w:r>
            <w:r w:rsidRPr="004F7316">
              <w:rPr>
                <w:b/>
                <w:bCs/>
                <w:lang w:eastAsia="zh-CN"/>
              </w:rPr>
              <w:t>2018</w:t>
            </w:r>
            <w:bookmarkEnd w:id="193"/>
            <w:r>
              <w:rPr>
                <w:b/>
                <w:bCs/>
                <w:lang w:eastAsia="zh-CN"/>
              </w:rPr>
              <w:t>年</w:t>
            </w:r>
            <w:r>
              <w:rPr>
                <w:b/>
                <w:bCs/>
                <w:lang w:eastAsia="zh-CN"/>
              </w:rPr>
              <w:t>12</w:t>
            </w:r>
            <w:r>
              <w:rPr>
                <w:b/>
                <w:bCs/>
                <w:lang w:eastAsia="zh-CN"/>
              </w:rPr>
              <w:t>月</w:t>
            </w:r>
            <w:r>
              <w:rPr>
                <w:b/>
                <w:bCs/>
                <w:lang w:eastAsia="zh-CN"/>
              </w:rPr>
              <w:t>31</w:t>
            </w:r>
            <w:r>
              <w:rPr>
                <w:b/>
                <w:bCs/>
                <w:lang w:eastAsia="zh-CN"/>
              </w:rPr>
              <w:t>日</w:t>
            </w:r>
          </w:p>
          <w:p w:rsidR="00E14F2A" w:rsidRPr="004F7316" w:rsidRDefault="00E14F2A" w:rsidP="00840946">
            <w:pPr>
              <w:ind w:firstLineChars="200" w:firstLine="480"/>
              <w:rPr>
                <w:lang w:eastAsia="zh-CN"/>
              </w:rPr>
            </w:pPr>
            <w:r>
              <w:rPr>
                <w:rFonts w:hint="eastAsia"/>
                <w:lang w:eastAsia="zh-CN"/>
              </w:rPr>
              <w:t>第</w:t>
            </w:r>
            <w:r>
              <w:rPr>
                <w:rFonts w:hint="eastAsia"/>
                <w:lang w:eastAsia="zh-CN"/>
              </w:rPr>
              <w:t>3</w:t>
            </w:r>
            <w:r>
              <w:rPr>
                <w:rFonts w:hint="eastAsia"/>
                <w:lang w:eastAsia="zh-CN"/>
              </w:rPr>
              <w:t>阶段的主题包括：</w:t>
            </w:r>
          </w:p>
          <w:p w:rsidR="00E14F2A" w:rsidRDefault="00840946" w:rsidP="00840946">
            <w:pPr>
              <w:tabs>
                <w:tab w:val="clear" w:pos="1191"/>
                <w:tab w:val="clear" w:pos="1588"/>
                <w:tab w:val="clear" w:pos="1985"/>
              </w:tabs>
              <w:spacing w:before="80"/>
              <w:ind w:left="794" w:hanging="794"/>
              <w:rPr>
                <w:lang w:eastAsia="zh-CN"/>
              </w:rPr>
            </w:pPr>
            <w:r>
              <w:rPr>
                <w:lang w:eastAsia="zh-CN"/>
              </w:rPr>
              <w:t>•</w:t>
            </w:r>
            <w:r>
              <w:rPr>
                <w:lang w:eastAsia="zh-CN"/>
              </w:rPr>
              <w:tab/>
            </w:r>
            <w:r w:rsidR="00E14F2A">
              <w:rPr>
                <w:rFonts w:hint="eastAsia"/>
                <w:lang w:eastAsia="zh-CN"/>
              </w:rPr>
              <w:t>为地面和空间业务设计共同的概念数据库。</w:t>
            </w:r>
          </w:p>
          <w:p w:rsidR="00E14F2A" w:rsidRDefault="00840946" w:rsidP="00840946">
            <w:pPr>
              <w:tabs>
                <w:tab w:val="clear" w:pos="1191"/>
                <w:tab w:val="clear" w:pos="1588"/>
                <w:tab w:val="clear" w:pos="1985"/>
              </w:tabs>
              <w:spacing w:before="80"/>
              <w:ind w:left="794" w:hanging="794"/>
              <w:rPr>
                <w:lang w:eastAsia="zh-CN"/>
              </w:rPr>
            </w:pPr>
            <w:r>
              <w:rPr>
                <w:lang w:eastAsia="zh-CN"/>
              </w:rPr>
              <w:t>•</w:t>
            </w:r>
            <w:r>
              <w:rPr>
                <w:lang w:eastAsia="zh-CN"/>
              </w:rPr>
              <w:tab/>
            </w:r>
            <w:r w:rsidR="00E14F2A">
              <w:rPr>
                <w:rFonts w:hint="eastAsia"/>
                <w:lang w:eastAsia="zh-CN"/>
              </w:rPr>
              <w:t>为空间和地面系统，包括基于国际电联水上数据库的水上系统（水上移动接入和检索系统（</w:t>
            </w:r>
            <w:r w:rsidR="00E14F2A">
              <w:rPr>
                <w:rFonts w:hint="eastAsia"/>
                <w:lang w:eastAsia="zh-CN"/>
              </w:rPr>
              <w:t>MARS</w:t>
            </w:r>
            <w:r w:rsidR="00E14F2A">
              <w:rPr>
                <w:rFonts w:hint="eastAsia"/>
                <w:lang w:eastAsia="zh-CN"/>
              </w:rPr>
              <w:t>））定义标准应用框架。</w:t>
            </w:r>
          </w:p>
          <w:p w:rsidR="00E14F2A" w:rsidRDefault="00840946" w:rsidP="00840946">
            <w:pPr>
              <w:tabs>
                <w:tab w:val="clear" w:pos="1191"/>
                <w:tab w:val="clear" w:pos="1588"/>
                <w:tab w:val="clear" w:pos="1985"/>
              </w:tabs>
              <w:spacing w:before="80"/>
              <w:ind w:left="794" w:hanging="794"/>
              <w:rPr>
                <w:lang w:eastAsia="zh-CN"/>
              </w:rPr>
            </w:pPr>
            <w:r>
              <w:rPr>
                <w:rFonts w:asciiTheme="minorEastAsia" w:hAnsiTheme="minorEastAsia"/>
                <w:lang w:eastAsia="zh-CN"/>
              </w:rPr>
              <w:t>•</w:t>
            </w:r>
            <w:r>
              <w:rPr>
                <w:rFonts w:asciiTheme="minorEastAsia" w:hAnsiTheme="minorEastAsia"/>
                <w:lang w:eastAsia="zh-CN"/>
              </w:rPr>
              <w:tab/>
            </w:r>
            <w:r w:rsidR="00E14F2A" w:rsidRPr="00F95588">
              <w:rPr>
                <w:rFonts w:asciiTheme="minorEastAsia" w:hAnsiTheme="minorEastAsia"/>
                <w:lang w:eastAsia="zh-CN"/>
              </w:rPr>
              <w:t>重新设计空间系统</w:t>
            </w:r>
            <w:r w:rsidR="00E14F2A" w:rsidRPr="00840946">
              <w:rPr>
                <w:rFonts w:asciiTheme="majorBidi" w:hAnsiTheme="majorBidi" w:cstheme="majorBidi"/>
                <w:lang w:eastAsia="zh-CN"/>
              </w:rPr>
              <w:t xml:space="preserve"> –</w:t>
            </w:r>
            <w:r w:rsidR="00E14F2A" w:rsidRPr="00F95588">
              <w:rPr>
                <w:rFonts w:asciiTheme="majorBidi" w:hAnsiTheme="majorBidi" w:cstheme="majorBidi"/>
                <w:lang w:eastAsia="zh-CN"/>
              </w:rPr>
              <w:t xml:space="preserve"> </w:t>
            </w:r>
            <w:r w:rsidR="00E14F2A" w:rsidRPr="00F95588">
              <w:rPr>
                <w:rFonts w:asciiTheme="minorEastAsia" w:hAnsiTheme="minorEastAsia" w:hint="eastAsia"/>
                <w:lang w:eastAsia="zh-CN"/>
              </w:rPr>
              <w:t>（应用面向服务的架构</w:t>
            </w:r>
            <w:r w:rsidR="00E14F2A">
              <w:rPr>
                <w:rFonts w:hint="eastAsia"/>
                <w:lang w:eastAsia="zh-CN"/>
              </w:rPr>
              <w:t>）。</w:t>
            </w:r>
          </w:p>
          <w:p w:rsidR="00E14F2A" w:rsidRDefault="00840946" w:rsidP="00840946">
            <w:pPr>
              <w:tabs>
                <w:tab w:val="clear" w:pos="1191"/>
                <w:tab w:val="clear" w:pos="1588"/>
                <w:tab w:val="clear" w:pos="1985"/>
              </w:tabs>
              <w:spacing w:before="80"/>
              <w:ind w:left="794" w:hanging="794"/>
              <w:rPr>
                <w:lang w:eastAsia="zh-CN"/>
              </w:rPr>
            </w:pPr>
            <w:r>
              <w:rPr>
                <w:lang w:eastAsia="zh-CN"/>
              </w:rPr>
              <w:t>•</w:t>
            </w:r>
            <w:r>
              <w:rPr>
                <w:lang w:eastAsia="zh-CN"/>
              </w:rPr>
              <w:tab/>
            </w:r>
            <w:r w:rsidR="00E14F2A">
              <w:rPr>
                <w:rFonts w:hint="eastAsia"/>
                <w:lang w:eastAsia="zh-CN"/>
              </w:rPr>
              <w:t>考虑集中风险、恢复和安全管理。</w:t>
            </w:r>
          </w:p>
          <w:p w:rsidR="00E14F2A" w:rsidRDefault="00E14F2A" w:rsidP="00840946">
            <w:pPr>
              <w:ind w:firstLineChars="200" w:firstLine="480"/>
              <w:rPr>
                <w:lang w:eastAsia="zh-CN"/>
              </w:rPr>
            </w:pPr>
            <w:r>
              <w:rPr>
                <w:rFonts w:hint="eastAsia"/>
                <w:lang w:eastAsia="zh-CN"/>
              </w:rPr>
              <w:t>以往阶段开展的工作和已经做出的设计和技术选择为第</w:t>
            </w:r>
            <w:r>
              <w:rPr>
                <w:rFonts w:hint="eastAsia"/>
                <w:lang w:eastAsia="zh-CN"/>
              </w:rPr>
              <w:t>3</w:t>
            </w:r>
            <w:r>
              <w:rPr>
                <w:rFonts w:hint="eastAsia"/>
                <w:lang w:eastAsia="zh-CN"/>
              </w:rPr>
              <w:t>阶段的成功完成奠定了优良基础，具体情况如下所示：</w:t>
            </w:r>
          </w:p>
          <w:p w:rsidR="00840946" w:rsidRDefault="00840946" w:rsidP="00840946">
            <w:pPr>
              <w:tabs>
                <w:tab w:val="clear" w:pos="1191"/>
                <w:tab w:val="clear" w:pos="1588"/>
                <w:tab w:val="clear" w:pos="1985"/>
              </w:tabs>
              <w:spacing w:before="80"/>
              <w:ind w:left="794" w:hanging="794"/>
              <w:rPr>
                <w:lang w:eastAsia="zh-CN"/>
              </w:rPr>
            </w:pPr>
            <w:r>
              <w:rPr>
                <w:lang w:eastAsia="zh-CN"/>
              </w:rPr>
              <w:t>•</w:t>
            </w:r>
            <w:r>
              <w:rPr>
                <w:lang w:eastAsia="zh-CN"/>
              </w:rPr>
              <w:tab/>
            </w:r>
            <w:r w:rsidR="00E14F2A">
              <w:rPr>
                <w:rFonts w:hint="eastAsia"/>
                <w:lang w:eastAsia="zh-CN"/>
              </w:rPr>
              <w:t>空间业务数据库须在</w:t>
            </w:r>
            <w:r w:rsidR="00E14F2A">
              <w:rPr>
                <w:rFonts w:hint="eastAsia"/>
                <w:lang w:eastAsia="zh-CN"/>
              </w:rPr>
              <w:t>201</w:t>
            </w:r>
            <w:r w:rsidR="004A3257">
              <w:rPr>
                <w:rFonts w:hint="eastAsia"/>
                <w:lang w:eastAsia="zh-CN"/>
              </w:rPr>
              <w:t>8</w:t>
            </w:r>
            <w:r w:rsidR="00E14F2A">
              <w:rPr>
                <w:rFonts w:hint="eastAsia"/>
                <w:lang w:eastAsia="zh-CN"/>
              </w:rPr>
              <w:t>年底完成向</w:t>
            </w:r>
            <w:r w:rsidR="00E14F2A">
              <w:rPr>
                <w:rFonts w:hint="eastAsia"/>
                <w:lang w:eastAsia="zh-CN"/>
              </w:rPr>
              <w:t>SQL</w:t>
            </w:r>
            <w:r w:rsidR="00E14F2A">
              <w:rPr>
                <w:rFonts w:hint="eastAsia"/>
                <w:lang w:eastAsia="zh-CN"/>
              </w:rPr>
              <w:t>服务器平台的迁移。在</w:t>
            </w:r>
            <w:r w:rsidR="00E14F2A">
              <w:rPr>
                <w:rFonts w:hint="eastAsia"/>
                <w:lang w:eastAsia="zh-CN"/>
              </w:rPr>
              <w:t>2016</w:t>
            </w:r>
            <w:r w:rsidR="00E14F2A">
              <w:rPr>
                <w:rFonts w:hint="eastAsia"/>
                <w:lang w:eastAsia="zh-CN"/>
              </w:rPr>
              <w:t>年底，数据库模式更新到了</w:t>
            </w:r>
            <w:r w:rsidR="00E14F2A">
              <w:rPr>
                <w:rFonts w:hint="eastAsia"/>
                <w:lang w:eastAsia="zh-CN"/>
              </w:rPr>
              <w:t>WRC-15</w:t>
            </w:r>
            <w:r w:rsidR="00E14F2A">
              <w:rPr>
                <w:rFonts w:hint="eastAsia"/>
                <w:lang w:eastAsia="zh-CN"/>
              </w:rPr>
              <w:t>之后的第</w:t>
            </w:r>
            <w:r w:rsidR="00E14F2A">
              <w:rPr>
                <w:rFonts w:hint="eastAsia"/>
                <w:lang w:eastAsia="zh-CN"/>
              </w:rPr>
              <w:t>8</w:t>
            </w:r>
            <w:r w:rsidR="00E14F2A">
              <w:rPr>
                <w:rFonts w:hint="eastAsia"/>
                <w:lang w:eastAsia="zh-CN"/>
              </w:rPr>
              <w:t>版，并在</w:t>
            </w:r>
            <w:r w:rsidR="00E14F2A">
              <w:rPr>
                <w:rFonts w:hint="eastAsia"/>
                <w:lang w:eastAsia="zh-CN"/>
              </w:rPr>
              <w:t>WRS-16</w:t>
            </w:r>
            <w:r w:rsidR="00E14F2A">
              <w:rPr>
                <w:rFonts w:hint="eastAsia"/>
                <w:lang w:eastAsia="zh-CN"/>
              </w:rPr>
              <w:t>上予以介绍，数据库中的字段和表格将有大量的增删和变更。</w:t>
            </w:r>
          </w:p>
          <w:p w:rsidR="00E14F2A" w:rsidRDefault="00840946" w:rsidP="00A67AA0">
            <w:pPr>
              <w:tabs>
                <w:tab w:val="clear" w:pos="1191"/>
                <w:tab w:val="clear" w:pos="1588"/>
                <w:tab w:val="clear" w:pos="1985"/>
              </w:tabs>
              <w:spacing w:before="80"/>
              <w:ind w:left="794" w:hanging="794"/>
              <w:rPr>
                <w:lang w:eastAsia="zh-CN"/>
              </w:rPr>
            </w:pPr>
            <w:r>
              <w:rPr>
                <w:lang w:eastAsia="zh-CN"/>
              </w:rPr>
              <w:tab/>
            </w:r>
            <w:r w:rsidR="00E14F2A">
              <w:rPr>
                <w:rFonts w:hint="eastAsia"/>
                <w:lang w:eastAsia="zh-CN"/>
              </w:rPr>
              <w:t>保留同等数据但同时又旨在删除某些重复内容、与空间</w:t>
            </w:r>
            <w:r w:rsidR="00E14F2A">
              <w:rPr>
                <w:rFonts w:hint="eastAsia"/>
                <w:lang w:eastAsia="zh-CN"/>
              </w:rPr>
              <w:t>/</w:t>
            </w:r>
            <w:r w:rsidR="00E14F2A">
              <w:rPr>
                <w:rFonts w:hint="eastAsia"/>
                <w:lang w:eastAsia="zh-CN"/>
              </w:rPr>
              <w:t>地面业务共同路径保持一致的数据库模式重新设计工作</w:t>
            </w:r>
            <w:r w:rsidR="004A3257">
              <w:rPr>
                <w:rFonts w:hint="eastAsia"/>
                <w:lang w:eastAsia="zh-CN"/>
              </w:rPr>
              <w:t>同时实施为实施</w:t>
            </w:r>
            <w:r w:rsidR="004A3257">
              <w:rPr>
                <w:rFonts w:hint="eastAsia"/>
                <w:lang w:eastAsia="zh-CN"/>
              </w:rPr>
              <w:t>WRC-19</w:t>
            </w:r>
            <w:r w:rsidR="004A3257">
              <w:rPr>
                <w:rFonts w:hint="eastAsia"/>
                <w:lang w:eastAsia="zh-CN"/>
              </w:rPr>
              <w:t>决定所需的修改</w:t>
            </w:r>
            <w:r w:rsidR="00E14F2A">
              <w:rPr>
                <w:rFonts w:hint="eastAsia"/>
                <w:lang w:eastAsia="zh-CN"/>
              </w:rPr>
              <w:t>。</w:t>
            </w:r>
          </w:p>
          <w:p w:rsidR="00840946" w:rsidRDefault="00840946" w:rsidP="00840946">
            <w:pPr>
              <w:tabs>
                <w:tab w:val="clear" w:pos="1191"/>
                <w:tab w:val="clear" w:pos="1588"/>
                <w:tab w:val="clear" w:pos="1985"/>
              </w:tabs>
              <w:spacing w:before="80"/>
              <w:ind w:left="794" w:hanging="794"/>
              <w:rPr>
                <w:lang w:eastAsia="zh-CN"/>
              </w:rPr>
            </w:pPr>
            <w:r>
              <w:rPr>
                <w:lang w:eastAsia="zh-CN"/>
              </w:rPr>
              <w:t>•</w:t>
            </w:r>
            <w:r>
              <w:rPr>
                <w:lang w:eastAsia="zh-CN"/>
              </w:rPr>
              <w:tab/>
            </w:r>
            <w:r w:rsidR="00E14F2A">
              <w:rPr>
                <w:rFonts w:hint="eastAsia"/>
                <w:lang w:eastAsia="zh-CN"/>
              </w:rPr>
              <w:t>地面系统、空间系统和</w:t>
            </w:r>
            <w:r w:rsidR="00E14F2A">
              <w:rPr>
                <w:rFonts w:hint="eastAsia"/>
                <w:lang w:eastAsia="zh-CN"/>
              </w:rPr>
              <w:t>MARS</w:t>
            </w:r>
            <w:r w:rsidR="00E14F2A">
              <w:rPr>
                <w:rFonts w:hint="eastAsia"/>
                <w:lang w:eastAsia="zh-CN"/>
              </w:rPr>
              <w:t>的桌面应用框架一直存在显著差异，这种情况可能暂时还会持续下去。由于越来越多的功能都是通过网络应用提供，框架标准化的需求逐渐减弱。</w:t>
            </w:r>
          </w:p>
          <w:p w:rsidR="00E14F2A" w:rsidRPr="00F95588" w:rsidRDefault="00840946" w:rsidP="00840946">
            <w:pPr>
              <w:tabs>
                <w:tab w:val="clear" w:pos="1191"/>
                <w:tab w:val="clear" w:pos="1588"/>
                <w:tab w:val="clear" w:pos="1985"/>
              </w:tabs>
              <w:spacing w:before="80"/>
              <w:ind w:left="794" w:hanging="794"/>
              <w:rPr>
                <w:rFonts w:asciiTheme="majorBidi" w:hAnsiTheme="majorBidi" w:cstheme="majorBidi"/>
                <w:lang w:eastAsia="zh-CN"/>
              </w:rPr>
            </w:pPr>
            <w:r>
              <w:rPr>
                <w:rFonts w:asciiTheme="majorBidi" w:hAnsiTheme="majorBidi" w:cstheme="majorBidi"/>
                <w:lang w:eastAsia="zh-CN"/>
              </w:rPr>
              <w:tab/>
            </w:r>
            <w:r w:rsidR="00E14F2A" w:rsidRPr="00F95588">
              <w:rPr>
                <w:rFonts w:asciiTheme="majorBidi" w:hAnsiTheme="majorBidi" w:cstheme="majorBidi"/>
                <w:lang w:eastAsia="zh-CN"/>
              </w:rPr>
              <w:t>新的开发工作（例如</w:t>
            </w:r>
            <w:r w:rsidR="00E14F2A" w:rsidRPr="00F95588">
              <w:rPr>
                <w:rFonts w:asciiTheme="majorBidi" w:hAnsiTheme="majorBidi" w:cstheme="majorBidi"/>
                <w:lang w:eastAsia="zh-CN"/>
              </w:rPr>
              <w:t>SIRRS</w:t>
            </w:r>
            <w:r w:rsidR="004A3257">
              <w:rPr>
                <w:rFonts w:asciiTheme="majorBidi" w:hAnsiTheme="majorBidi" w:cstheme="majorBidi" w:hint="eastAsia"/>
                <w:lang w:eastAsia="zh-CN"/>
              </w:rPr>
              <w:t>、第</w:t>
            </w:r>
            <w:r w:rsidR="004A3257">
              <w:rPr>
                <w:rFonts w:asciiTheme="majorBidi" w:hAnsiTheme="majorBidi" w:cstheme="majorBidi" w:hint="eastAsia"/>
                <w:lang w:eastAsia="zh-CN"/>
              </w:rPr>
              <w:t>908</w:t>
            </w:r>
            <w:r w:rsidR="004A3257">
              <w:rPr>
                <w:rFonts w:asciiTheme="majorBidi" w:hAnsiTheme="majorBidi" w:cstheme="majorBidi" w:hint="eastAsia"/>
                <w:lang w:eastAsia="zh-CN"/>
              </w:rPr>
              <w:t>号决议</w:t>
            </w:r>
            <w:r w:rsidR="00E14F2A" w:rsidRPr="00F95588">
              <w:rPr>
                <w:rFonts w:asciiTheme="majorBidi" w:hAnsiTheme="majorBidi" w:cstheme="majorBidi"/>
                <w:lang w:eastAsia="zh-CN"/>
              </w:rPr>
              <w:t>）和现有空间系统网络应用（</w:t>
            </w:r>
            <w:r w:rsidR="00E14F2A" w:rsidRPr="00F95588">
              <w:rPr>
                <w:rFonts w:asciiTheme="majorBidi" w:hAnsiTheme="majorBidi" w:cstheme="majorBidi"/>
                <w:lang w:eastAsia="zh-CN"/>
              </w:rPr>
              <w:t>SNS online</w:t>
            </w:r>
            <w:r w:rsidR="00E14F2A" w:rsidRPr="00F95588">
              <w:rPr>
                <w:rFonts w:asciiTheme="majorBidi" w:hAnsiTheme="majorBidi" w:cstheme="majorBidi"/>
                <w:lang w:eastAsia="zh-CN"/>
              </w:rPr>
              <w:t>）的重新设计须使用</w:t>
            </w:r>
            <w:r w:rsidR="00E14F2A" w:rsidRPr="00F95588">
              <w:rPr>
                <w:rFonts w:asciiTheme="majorBidi" w:hAnsiTheme="majorBidi" w:cstheme="majorBidi"/>
                <w:lang w:eastAsia="zh-CN"/>
              </w:rPr>
              <w:t>ASP.NET MVC</w:t>
            </w:r>
            <w:r w:rsidR="00E14F2A" w:rsidRPr="00F95588">
              <w:rPr>
                <w:rFonts w:asciiTheme="majorBidi" w:hAnsiTheme="majorBidi" w:cstheme="majorBidi"/>
                <w:lang w:eastAsia="zh-CN"/>
              </w:rPr>
              <w:t>这一标准网络应用框架，该框架亦得到了信息服务部的肯定和支持，同时，</w:t>
            </w:r>
            <w:r w:rsidR="00E14F2A" w:rsidRPr="00F95588">
              <w:rPr>
                <w:rFonts w:asciiTheme="majorBidi" w:hAnsiTheme="majorBidi" w:cstheme="majorBidi"/>
                <w:lang w:eastAsia="zh-CN"/>
              </w:rPr>
              <w:t>MARS</w:t>
            </w:r>
            <w:r w:rsidR="00E14F2A" w:rsidRPr="00F95588">
              <w:rPr>
                <w:rFonts w:asciiTheme="majorBidi" w:hAnsiTheme="majorBidi" w:cstheme="majorBidi"/>
                <w:lang w:eastAsia="zh-CN"/>
              </w:rPr>
              <w:t>项目也正在该网络应用框架上进行重新实施。</w:t>
            </w:r>
          </w:p>
          <w:p w:rsidR="00E14F2A" w:rsidRPr="00F95588" w:rsidRDefault="00840946" w:rsidP="00840946">
            <w:pPr>
              <w:tabs>
                <w:tab w:val="clear" w:pos="1191"/>
                <w:tab w:val="clear" w:pos="1588"/>
                <w:tab w:val="clear" w:pos="1985"/>
              </w:tabs>
              <w:spacing w:before="80"/>
              <w:ind w:left="794" w:hanging="794"/>
              <w:rPr>
                <w:rFonts w:asciiTheme="majorBidi" w:hAnsiTheme="majorBidi" w:cstheme="majorBidi"/>
                <w:lang w:eastAsia="zh-CN"/>
              </w:rPr>
            </w:pPr>
            <w:r>
              <w:rPr>
                <w:rFonts w:asciiTheme="majorBidi" w:hAnsiTheme="majorBidi" w:cstheme="majorBidi"/>
                <w:lang w:eastAsia="zh-CN"/>
              </w:rPr>
              <w:t>•</w:t>
            </w:r>
            <w:r>
              <w:rPr>
                <w:rFonts w:asciiTheme="majorBidi" w:hAnsiTheme="majorBidi" w:cstheme="majorBidi"/>
                <w:lang w:eastAsia="zh-CN"/>
              </w:rPr>
              <w:tab/>
            </w:r>
            <w:r w:rsidR="00E14F2A" w:rsidRPr="00F95588">
              <w:rPr>
                <w:rFonts w:asciiTheme="majorBidi" w:hAnsiTheme="majorBidi" w:cstheme="majorBidi"/>
                <w:lang w:eastAsia="zh-CN"/>
              </w:rPr>
              <w:t>在确知优选的网络应用开发框架是基于与之相同的核心技术和编程语言的情况下，采用</w:t>
            </w:r>
            <w:r w:rsidR="00E14F2A" w:rsidRPr="00F95588">
              <w:rPr>
                <w:rFonts w:asciiTheme="majorBidi" w:hAnsiTheme="majorBidi" w:cstheme="majorBidi"/>
                <w:lang w:eastAsia="zh-CN"/>
              </w:rPr>
              <w:t>.Net</w:t>
            </w:r>
            <w:r w:rsidR="00E14F2A" w:rsidRPr="00F95588">
              <w:rPr>
                <w:rFonts w:asciiTheme="majorBidi" w:hAnsiTheme="majorBidi" w:cstheme="majorBidi"/>
                <w:lang w:eastAsia="zh-CN"/>
              </w:rPr>
              <w:t>平台和</w:t>
            </w:r>
            <w:r w:rsidR="00E14F2A" w:rsidRPr="00F95588">
              <w:rPr>
                <w:rFonts w:asciiTheme="majorBidi" w:hAnsiTheme="majorBidi" w:cstheme="majorBidi"/>
                <w:lang w:eastAsia="zh-CN"/>
              </w:rPr>
              <w:t>Prism</w:t>
            </w:r>
            <w:r w:rsidR="00E14F2A" w:rsidRPr="00F95588">
              <w:rPr>
                <w:rFonts w:asciiTheme="majorBidi" w:hAnsiTheme="majorBidi" w:cstheme="majorBidi"/>
                <w:lang w:eastAsia="zh-CN"/>
              </w:rPr>
              <w:t>设计架构将使从桌面应用到网络应用的过渡更加简单易行。</w:t>
            </w:r>
          </w:p>
          <w:p w:rsidR="00E14F2A" w:rsidRPr="00FF3F83" w:rsidRDefault="00840946" w:rsidP="00840946">
            <w:pPr>
              <w:tabs>
                <w:tab w:val="clear" w:pos="1191"/>
                <w:tab w:val="clear" w:pos="1588"/>
                <w:tab w:val="clear" w:pos="1985"/>
              </w:tabs>
              <w:spacing w:before="80" w:after="120"/>
              <w:ind w:left="794" w:hanging="794"/>
              <w:rPr>
                <w:lang w:eastAsia="zh-CN"/>
              </w:rPr>
            </w:pPr>
            <w:r>
              <w:rPr>
                <w:rFonts w:asciiTheme="majorBidi" w:hAnsiTheme="majorBidi" w:cstheme="majorBidi"/>
                <w:lang w:eastAsia="zh-CN"/>
              </w:rPr>
              <w:t>•</w:t>
            </w:r>
            <w:r>
              <w:rPr>
                <w:rFonts w:asciiTheme="majorBidi" w:hAnsiTheme="majorBidi" w:cstheme="majorBidi"/>
                <w:lang w:eastAsia="zh-CN"/>
              </w:rPr>
              <w:tab/>
            </w:r>
            <w:r w:rsidR="00E14F2A" w:rsidRPr="00F95588">
              <w:rPr>
                <w:rFonts w:asciiTheme="majorBidi" w:hAnsiTheme="majorBidi" w:cstheme="majorBidi"/>
                <w:lang w:eastAsia="zh-CN"/>
              </w:rPr>
              <w:t>有关集中和简化风险、恢复和安全管理的活动正在进行中。</w:t>
            </w:r>
          </w:p>
        </w:tc>
      </w:tr>
    </w:tbl>
    <w:p w:rsidR="00840946" w:rsidRDefault="00840946" w:rsidP="00C418D1">
      <w:pPr>
        <w:pStyle w:val="Reasons"/>
        <w:rPr>
          <w:lang w:eastAsia="zh-CN"/>
        </w:rPr>
      </w:pPr>
    </w:p>
    <w:p w:rsidR="00840946" w:rsidRDefault="00840946">
      <w:pPr>
        <w:jc w:val="center"/>
      </w:pPr>
      <w:r>
        <w:t>______________</w:t>
      </w:r>
    </w:p>
    <w:p w:rsidR="00840946" w:rsidRDefault="00840946" w:rsidP="00E14F2A">
      <w:pPr>
        <w:rPr>
          <w:lang w:eastAsia="zh-CN"/>
        </w:rPr>
      </w:pPr>
    </w:p>
    <w:sectPr w:rsidR="00840946" w:rsidSect="00231B09">
      <w:pgSz w:w="11907" w:h="16834"/>
      <w:pgMar w:top="1417" w:right="1134" w:bottom="1417"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EEC" w:rsidRDefault="00030EEC">
      <w:r>
        <w:separator/>
      </w:r>
    </w:p>
  </w:endnote>
  <w:endnote w:type="continuationSeparator" w:id="0">
    <w:p w:rsidR="00030EEC" w:rsidRDefault="00030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EC" w:rsidRPr="005B0D1E" w:rsidRDefault="00030EEC" w:rsidP="00E14F2A">
    <w:pPr>
      <w:framePr w:wrap="around" w:vAnchor="text" w:hAnchor="margin" w:xAlign="right" w:y="1"/>
    </w:pPr>
    <w:r>
      <w:fldChar w:fldCharType="begin"/>
    </w:r>
    <w:r w:rsidRPr="005B0D1E">
      <w:instrText xml:space="preserve">PAGE  </w:instrText>
    </w:r>
    <w:r>
      <w:fldChar w:fldCharType="separate"/>
    </w:r>
    <w:r w:rsidRPr="005B0D1E">
      <w:rPr>
        <w:noProof/>
      </w:rPr>
      <w:t>46</w:t>
    </w:r>
    <w:r>
      <w:fldChar w:fldCharType="end"/>
    </w:r>
  </w:p>
  <w:p w:rsidR="00030EEC" w:rsidRPr="001F7439" w:rsidRDefault="00030EEC">
    <w:pPr>
      <w:ind w:right="360"/>
    </w:pPr>
    <w:r>
      <w:fldChar w:fldCharType="begin"/>
    </w:r>
    <w:r w:rsidRPr="001F7439">
      <w:instrText xml:space="preserve"> FILENAME \p  \* MERGEFORMAT </w:instrText>
    </w:r>
    <w:r>
      <w:fldChar w:fldCharType="separate"/>
    </w:r>
    <w:r w:rsidR="00AF7FDC">
      <w:rPr>
        <w:noProof/>
      </w:rPr>
      <w:t>P:\CHI\ITU-R\AG\RAG\RAG18\000\001V2C.docx</w:t>
    </w:r>
    <w:r>
      <w:fldChar w:fldCharType="end"/>
    </w:r>
    <w:r w:rsidRPr="001F7439">
      <w:tab/>
    </w:r>
    <w:r>
      <w:fldChar w:fldCharType="begin"/>
    </w:r>
    <w:r>
      <w:instrText xml:space="preserve"> SAVEDATE \@ DD.MM.YY </w:instrText>
    </w:r>
    <w:r>
      <w:fldChar w:fldCharType="separate"/>
    </w:r>
    <w:r w:rsidR="00AF7FDC">
      <w:rPr>
        <w:noProof/>
      </w:rPr>
      <w:t>08.03.18</w:t>
    </w:r>
    <w:r>
      <w:fldChar w:fldCharType="end"/>
    </w:r>
    <w:r w:rsidRPr="001F7439">
      <w:tab/>
    </w:r>
    <w:r>
      <w:fldChar w:fldCharType="begin"/>
    </w:r>
    <w:r>
      <w:instrText xml:space="preserve"> PRINTDATE \@ DD.MM.YY </w:instrText>
    </w:r>
    <w:r>
      <w:fldChar w:fldCharType="separate"/>
    </w:r>
    <w:r w:rsidR="00AF7FDC">
      <w:rPr>
        <w:noProof/>
      </w:rPr>
      <w:t>05.03.18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EC" w:rsidRPr="00E14F2A" w:rsidRDefault="00AF7FDC" w:rsidP="00E14F2A">
    <w:pPr>
      <w:pStyle w:val="Footer"/>
      <w:rPr>
        <w:lang w:eastAsia="zh-CN"/>
      </w:rPr>
    </w:pPr>
    <w:r>
      <w:fldChar w:fldCharType="begin"/>
    </w:r>
    <w:r>
      <w:instrText xml:space="preserve"> FILENAME \p  \* MERGEFORMAT </w:instrText>
    </w:r>
    <w:r>
      <w:fldChar w:fldCharType="separate"/>
    </w:r>
    <w:r>
      <w:t>P:\CHI\ITU-R\AG\RAG\RAG18\000\001V2C.docx</w:t>
    </w:r>
    <w:r>
      <w:fldChar w:fldCharType="end"/>
    </w:r>
    <w:r w:rsidR="00030EEC">
      <w:rPr>
        <w:rFonts w:hint="eastAsia"/>
        <w:lang w:eastAsia="zh-CN"/>
      </w:rPr>
      <w:t xml:space="preserve"> (</w:t>
    </w:r>
    <w:r w:rsidR="00030EEC">
      <w:rPr>
        <w:lang w:eastAsia="zh-CN"/>
      </w:rPr>
      <w:t>427624</w:t>
    </w:r>
    <w:r w:rsidR="00030EEC">
      <w:rPr>
        <w:rFonts w:hint="eastAsia"/>
        <w:lang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EC" w:rsidRPr="00DA4CB4" w:rsidRDefault="00AF7FDC" w:rsidP="00E14F2A">
    <w:pPr>
      <w:pStyle w:val="Footer"/>
      <w:rPr>
        <w:lang w:val="it-IT"/>
      </w:rPr>
    </w:pPr>
    <w:r>
      <w:fldChar w:fldCharType="begin"/>
    </w:r>
    <w:r>
      <w:instrText xml:space="preserve"> FILENAME \p  \* MERGEFORMAT </w:instrText>
    </w:r>
    <w:r>
      <w:fldChar w:fldCharType="separate"/>
    </w:r>
    <w:r>
      <w:t>P:\CHI\ITU-R\AG\RAG\RAG18\000\001V2C.docx</w:t>
    </w:r>
    <w:r>
      <w:fldChar w:fldCharType="end"/>
    </w:r>
    <w:r w:rsidR="00030EEC">
      <w:t xml:space="preserve"> (414966)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EC" w:rsidRPr="00231B09" w:rsidRDefault="00AF7FDC" w:rsidP="00231B09">
    <w:pPr>
      <w:pStyle w:val="Footer"/>
      <w:rPr>
        <w:lang w:eastAsia="zh-CN"/>
      </w:rPr>
    </w:pPr>
    <w:r>
      <w:fldChar w:fldCharType="begin"/>
    </w:r>
    <w:r>
      <w:instrText xml:space="preserve"> FILENAME \p  \* MERGEFORMAT </w:instrText>
    </w:r>
    <w:r>
      <w:fldChar w:fldCharType="separate"/>
    </w:r>
    <w:r>
      <w:t>P:\CHI\ITU-R\AG\RAG\RAG18\000\001V2C.docx</w:t>
    </w:r>
    <w:r>
      <w:fldChar w:fldCharType="end"/>
    </w:r>
    <w:r w:rsidR="00030EEC">
      <w:t xml:space="preserve"> (427624)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EC" w:rsidRDefault="00AF7FDC" w:rsidP="00231B09">
    <w:pPr>
      <w:pStyle w:val="Footer"/>
      <w:rPr>
        <w:lang w:eastAsia="zh-CN"/>
      </w:rPr>
    </w:pPr>
    <w:r>
      <w:fldChar w:fldCharType="begin"/>
    </w:r>
    <w:r>
      <w:instrText xml:space="preserve"> FILENAME \p  \* MERGEFORMAT </w:instrText>
    </w:r>
    <w:r>
      <w:fldChar w:fldCharType="separate"/>
    </w:r>
    <w:r>
      <w:t>P:\CHI\ITU-R\AG\RAG\RAG18\000\001V2C.docx</w:t>
    </w:r>
    <w:r>
      <w:fldChar w:fldCharType="end"/>
    </w:r>
    <w:r w:rsidR="00030EEC">
      <w:t xml:space="preserve"> (427624)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EC" w:rsidRPr="00231B09" w:rsidRDefault="00AF7FDC" w:rsidP="00231B09">
    <w:pPr>
      <w:pStyle w:val="Footer"/>
      <w:rPr>
        <w:lang w:eastAsia="zh-CN"/>
      </w:rPr>
    </w:pPr>
    <w:r>
      <w:fldChar w:fldCharType="begin"/>
    </w:r>
    <w:r>
      <w:instrText xml:space="preserve"> FILENAME \p  \* MERGEFORMAT </w:instrText>
    </w:r>
    <w:r>
      <w:fldChar w:fldCharType="separate"/>
    </w:r>
    <w:r>
      <w:t>P:\CHI\ITU-R\AG\RAG\RAG18\000\001V2C.docx</w:t>
    </w:r>
    <w:r>
      <w:fldChar w:fldCharType="end"/>
    </w:r>
    <w:r w:rsidR="00030EEC">
      <w:t xml:space="preserve"> (427624)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EC" w:rsidRPr="00231B09" w:rsidRDefault="00AF7FDC" w:rsidP="00231B09">
    <w:pPr>
      <w:pStyle w:val="Footer"/>
      <w:rPr>
        <w:lang w:eastAsia="zh-CN"/>
      </w:rPr>
    </w:pPr>
    <w:r>
      <w:fldChar w:fldCharType="begin"/>
    </w:r>
    <w:r>
      <w:instrText xml:space="preserve"> FILENAME \p  \* MERGEFORMAT </w:instrText>
    </w:r>
    <w:r>
      <w:fldChar w:fldCharType="separate"/>
    </w:r>
    <w:r>
      <w:t>P:\CHI\ITU-R\AG\RAG\RAG18\000\001V2C.docx</w:t>
    </w:r>
    <w:r>
      <w:fldChar w:fldCharType="end"/>
    </w:r>
    <w:r w:rsidR="00030EEC">
      <w:t xml:space="preserve"> (427624)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EEC" w:rsidRDefault="00030EEC">
      <w:r>
        <w:t>____________________</w:t>
      </w:r>
    </w:p>
  </w:footnote>
  <w:footnote w:type="continuationSeparator" w:id="0">
    <w:p w:rsidR="00030EEC" w:rsidRDefault="00030EEC">
      <w:r>
        <w:continuationSeparator/>
      </w:r>
    </w:p>
  </w:footnote>
  <w:footnote w:id="1">
    <w:p w:rsidR="00030EEC" w:rsidRDefault="00030EEC" w:rsidP="00E14F2A">
      <w:pPr>
        <w:pStyle w:val="FootnoteText"/>
        <w:rPr>
          <w:rFonts w:cstheme="minorBidi"/>
          <w:lang w:eastAsia="zh-CN"/>
        </w:rPr>
      </w:pPr>
      <w:r>
        <w:rPr>
          <w:rStyle w:val="FootnoteReference"/>
        </w:rPr>
        <w:footnoteRef/>
      </w:r>
      <w:r>
        <w:rPr>
          <w:lang w:eastAsia="zh-CN"/>
        </w:rPr>
        <w:tab/>
      </w:r>
      <w:r>
        <w:rPr>
          <w:rFonts w:hint="eastAsia"/>
          <w:lang w:eastAsia="zh-CN"/>
        </w:rPr>
        <w:t>包括</w:t>
      </w:r>
      <w:r>
        <w:rPr>
          <w:lang w:eastAsia="zh-CN"/>
        </w:rPr>
        <w:t>ITU-R</w:t>
      </w:r>
      <w:r>
        <w:rPr>
          <w:rFonts w:hint="eastAsia"/>
          <w:lang w:eastAsia="zh-CN"/>
        </w:rPr>
        <w:t>《国家频谱管理手册》、《计算辅助技术频谱管理手册》和《频谱监测手册》。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EC" w:rsidRDefault="00030EEC" w:rsidP="00E14F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0EEC" w:rsidRDefault="00030EEC" w:rsidP="00E14F2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0EEC" w:rsidRDefault="00030EEC" w:rsidP="00E14F2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06749"/>
      <w:docPartObj>
        <w:docPartGallery w:val="Page Numbers (Top of Page)"/>
        <w:docPartUnique/>
      </w:docPartObj>
    </w:sdtPr>
    <w:sdtEndPr>
      <w:rPr>
        <w:noProof/>
      </w:rPr>
    </w:sdtEndPr>
    <w:sdtContent>
      <w:p w:rsidR="00030EEC" w:rsidRDefault="00030EEC" w:rsidP="00E14F2A">
        <w:pPr>
          <w:pStyle w:val="Header"/>
        </w:pPr>
        <w:r>
          <w:fldChar w:fldCharType="begin"/>
        </w:r>
        <w:r>
          <w:instrText xml:space="preserve"> PAGE   \* MERGEFORMAT </w:instrText>
        </w:r>
        <w:r>
          <w:fldChar w:fldCharType="separate"/>
        </w:r>
        <w:r w:rsidR="00AF7FDC">
          <w:rPr>
            <w:noProof/>
          </w:rPr>
          <w:t>16</w:t>
        </w:r>
        <w:r>
          <w:rPr>
            <w:noProof/>
          </w:rPr>
          <w:fldChar w:fldCharType="end"/>
        </w:r>
      </w:p>
      <w:p w:rsidR="00030EEC" w:rsidRPr="00800972" w:rsidRDefault="00030EEC" w:rsidP="00241A95">
        <w:pPr>
          <w:pStyle w:val="Header"/>
        </w:pPr>
        <w:r>
          <w:t>RAG1</w:t>
        </w:r>
        <w:r w:rsidRPr="00241A95">
          <w:t>8</w:t>
        </w:r>
        <w:r>
          <w:t>/1-C</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563536"/>
      <w:docPartObj>
        <w:docPartGallery w:val="Page Numbers (Top of Page)"/>
        <w:docPartUnique/>
      </w:docPartObj>
    </w:sdtPr>
    <w:sdtEndPr>
      <w:rPr>
        <w:noProof/>
      </w:rPr>
    </w:sdtEndPr>
    <w:sdtContent>
      <w:p w:rsidR="00030EEC" w:rsidRDefault="00030EEC" w:rsidP="00E14F2A">
        <w:pPr>
          <w:pStyle w:val="Header"/>
        </w:pPr>
        <w:r>
          <w:fldChar w:fldCharType="begin"/>
        </w:r>
        <w:r>
          <w:instrText xml:space="preserve"> PAGE   \* MERGEFORMAT </w:instrText>
        </w:r>
        <w:r>
          <w:fldChar w:fldCharType="separate"/>
        </w:r>
        <w:r w:rsidR="00AF7FDC">
          <w:rPr>
            <w:noProof/>
          </w:rPr>
          <w:t>18</w:t>
        </w:r>
        <w:r>
          <w:rPr>
            <w:noProof/>
          </w:rPr>
          <w:fldChar w:fldCharType="end"/>
        </w:r>
      </w:p>
      <w:p w:rsidR="00030EEC" w:rsidRPr="00800972" w:rsidRDefault="00030EEC" w:rsidP="00E14F2A">
        <w:pPr>
          <w:pStyle w:val="Header"/>
        </w:pPr>
        <w:r>
          <w:t>RAG1</w:t>
        </w:r>
        <w:r w:rsidRPr="004E2698">
          <w:t>8</w:t>
        </w:r>
        <w:r>
          <w:t>/1-C</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9383"/>
      <w:docPartObj>
        <w:docPartGallery w:val="Page Numbers (Top of Page)"/>
        <w:docPartUnique/>
      </w:docPartObj>
    </w:sdtPr>
    <w:sdtEndPr>
      <w:rPr>
        <w:noProof/>
      </w:rPr>
    </w:sdtEndPr>
    <w:sdtContent>
      <w:p w:rsidR="00030EEC" w:rsidRDefault="00030EEC" w:rsidP="00E14F2A">
        <w:pPr>
          <w:pStyle w:val="Header"/>
        </w:pPr>
        <w:r>
          <w:fldChar w:fldCharType="begin"/>
        </w:r>
        <w:r>
          <w:instrText xml:space="preserve"> PAGE   \* MERGEFORMAT </w:instrText>
        </w:r>
        <w:r>
          <w:fldChar w:fldCharType="separate"/>
        </w:r>
        <w:r w:rsidR="00AF7FDC">
          <w:rPr>
            <w:noProof/>
          </w:rPr>
          <w:t>31</w:t>
        </w:r>
        <w:r>
          <w:rPr>
            <w:noProof/>
          </w:rPr>
          <w:fldChar w:fldCharType="end"/>
        </w:r>
      </w:p>
      <w:p w:rsidR="00030EEC" w:rsidRPr="00800972" w:rsidRDefault="00030EEC" w:rsidP="00E14F2A">
        <w:pPr>
          <w:pStyle w:val="Header"/>
        </w:pPr>
        <w:r>
          <w:t>RAG1</w:t>
        </w:r>
        <w:r w:rsidRPr="004E2698">
          <w:t>8</w:t>
        </w:r>
        <w:r>
          <w:t>/1-C</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54875"/>
    <w:multiLevelType w:val="hybridMultilevel"/>
    <w:tmpl w:val="FDB6E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86D35"/>
    <w:multiLevelType w:val="hybridMultilevel"/>
    <w:tmpl w:val="D216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8288D"/>
    <w:multiLevelType w:val="hybridMultilevel"/>
    <w:tmpl w:val="C58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2229C"/>
    <w:multiLevelType w:val="multilevel"/>
    <w:tmpl w:val="9BE8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232ADA"/>
    <w:multiLevelType w:val="hybridMultilevel"/>
    <w:tmpl w:val="68CCB3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A1AC3"/>
    <w:multiLevelType w:val="hybridMultilevel"/>
    <w:tmpl w:val="CBFE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61DF8"/>
    <w:multiLevelType w:val="hybridMultilevel"/>
    <w:tmpl w:val="0484A6DC"/>
    <w:lvl w:ilvl="0" w:tplc="040A48E6">
      <w:start w:val="13"/>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CA00463"/>
    <w:multiLevelType w:val="hybridMultilevel"/>
    <w:tmpl w:val="E0B644C8"/>
    <w:lvl w:ilvl="0" w:tplc="CDDE7946">
      <w:start w:val="8"/>
      <w:numFmt w:val="bullet"/>
      <w:lvlText w:val="-"/>
      <w:lvlJc w:val="left"/>
      <w:pPr>
        <w:ind w:left="1154" w:hanging="360"/>
      </w:pPr>
      <w:rPr>
        <w:rFonts w:ascii="Times New Roman" w:eastAsia="Times New Roma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8" w15:restartNumberingAfterBreak="0">
    <w:nsid w:val="6EB67CFA"/>
    <w:multiLevelType w:val="multilevel"/>
    <w:tmpl w:val="6BEEE62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
  </w:num>
  <w:num w:numId="2">
    <w:abstractNumId w:val="1"/>
  </w:num>
  <w:num w:numId="3">
    <w:abstractNumId w:val="6"/>
  </w:num>
  <w:num w:numId="4">
    <w:abstractNumId w:val="5"/>
  </w:num>
  <w:num w:numId="5">
    <w:abstractNumId w:val="8"/>
  </w:num>
  <w:num w:numId="6">
    <w:abstractNumId w:val="0"/>
  </w:num>
  <w:num w:numId="7">
    <w:abstractNumId w:val="4"/>
  </w:num>
  <w:num w:numId="8">
    <w:abstractNumId w:val="7"/>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zh-CN" w:vendorID="64" w:dllVersion="0" w:nlCheck="1" w:checkStyle="1"/>
  <w:activeWritingStyle w:appName="MSWord" w:lang="zh-CN"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D8"/>
    <w:rsid w:val="00011532"/>
    <w:rsid w:val="00020106"/>
    <w:rsid w:val="00021007"/>
    <w:rsid w:val="00021FD2"/>
    <w:rsid w:val="0002662D"/>
    <w:rsid w:val="00030EEC"/>
    <w:rsid w:val="00034C59"/>
    <w:rsid w:val="00042887"/>
    <w:rsid w:val="0004498B"/>
    <w:rsid w:val="000525CB"/>
    <w:rsid w:val="00062FA4"/>
    <w:rsid w:val="0006614B"/>
    <w:rsid w:val="0006650F"/>
    <w:rsid w:val="00082FBE"/>
    <w:rsid w:val="00084871"/>
    <w:rsid w:val="00085541"/>
    <w:rsid w:val="00093C73"/>
    <w:rsid w:val="000A0059"/>
    <w:rsid w:val="000A0CAC"/>
    <w:rsid w:val="000A1C8E"/>
    <w:rsid w:val="000A3EC4"/>
    <w:rsid w:val="000A4F34"/>
    <w:rsid w:val="000A5F9E"/>
    <w:rsid w:val="000A7394"/>
    <w:rsid w:val="000B0A4F"/>
    <w:rsid w:val="000B1FE3"/>
    <w:rsid w:val="000B4D42"/>
    <w:rsid w:val="000B55A7"/>
    <w:rsid w:val="000B7F61"/>
    <w:rsid w:val="000C0FEC"/>
    <w:rsid w:val="000C6C66"/>
    <w:rsid w:val="000D52FB"/>
    <w:rsid w:val="000D55AB"/>
    <w:rsid w:val="000F275A"/>
    <w:rsid w:val="000F3718"/>
    <w:rsid w:val="001065FF"/>
    <w:rsid w:val="00107E5A"/>
    <w:rsid w:val="001120D8"/>
    <w:rsid w:val="00112BCB"/>
    <w:rsid w:val="00113302"/>
    <w:rsid w:val="001225EE"/>
    <w:rsid w:val="001241B7"/>
    <w:rsid w:val="001262AB"/>
    <w:rsid w:val="00130A81"/>
    <w:rsid w:val="00130B50"/>
    <w:rsid w:val="0013116E"/>
    <w:rsid w:val="0013473D"/>
    <w:rsid w:val="001368A7"/>
    <w:rsid w:val="001428D4"/>
    <w:rsid w:val="00145997"/>
    <w:rsid w:val="00147382"/>
    <w:rsid w:val="00152B3F"/>
    <w:rsid w:val="001539C7"/>
    <w:rsid w:val="001551D2"/>
    <w:rsid w:val="00160583"/>
    <w:rsid w:val="00163B48"/>
    <w:rsid w:val="00164A74"/>
    <w:rsid w:val="00166041"/>
    <w:rsid w:val="001665F8"/>
    <w:rsid w:val="001722B2"/>
    <w:rsid w:val="001755CA"/>
    <w:rsid w:val="00175850"/>
    <w:rsid w:val="001805F4"/>
    <w:rsid w:val="00187EF8"/>
    <w:rsid w:val="00192F45"/>
    <w:rsid w:val="00193A09"/>
    <w:rsid w:val="00194AD3"/>
    <w:rsid w:val="0019729C"/>
    <w:rsid w:val="001A0CF6"/>
    <w:rsid w:val="001A5A4C"/>
    <w:rsid w:val="001A6B77"/>
    <w:rsid w:val="001B032E"/>
    <w:rsid w:val="001B4810"/>
    <w:rsid w:val="001B4B20"/>
    <w:rsid w:val="001B5553"/>
    <w:rsid w:val="001C2FCF"/>
    <w:rsid w:val="001D2334"/>
    <w:rsid w:val="001D2E57"/>
    <w:rsid w:val="001D6E77"/>
    <w:rsid w:val="001D7293"/>
    <w:rsid w:val="001E5A76"/>
    <w:rsid w:val="001E692F"/>
    <w:rsid w:val="001E7277"/>
    <w:rsid w:val="001F47EC"/>
    <w:rsid w:val="001F6763"/>
    <w:rsid w:val="001F75CD"/>
    <w:rsid w:val="0020573C"/>
    <w:rsid w:val="00213AE0"/>
    <w:rsid w:val="00215B90"/>
    <w:rsid w:val="00221367"/>
    <w:rsid w:val="0022324D"/>
    <w:rsid w:val="0022527B"/>
    <w:rsid w:val="002264A8"/>
    <w:rsid w:val="0023124B"/>
    <w:rsid w:val="00231B09"/>
    <w:rsid w:val="002328ED"/>
    <w:rsid w:val="00236FBE"/>
    <w:rsid w:val="002375B8"/>
    <w:rsid w:val="00241A95"/>
    <w:rsid w:val="00244613"/>
    <w:rsid w:val="00252B08"/>
    <w:rsid w:val="00260817"/>
    <w:rsid w:val="0026697D"/>
    <w:rsid w:val="00271619"/>
    <w:rsid w:val="00271C4F"/>
    <w:rsid w:val="00285132"/>
    <w:rsid w:val="00287378"/>
    <w:rsid w:val="0029544B"/>
    <w:rsid w:val="002A5A87"/>
    <w:rsid w:val="002A6FC3"/>
    <w:rsid w:val="002B1D0C"/>
    <w:rsid w:val="002B224F"/>
    <w:rsid w:val="002B2B57"/>
    <w:rsid w:val="002B55E3"/>
    <w:rsid w:val="002C5B86"/>
    <w:rsid w:val="002C5CAC"/>
    <w:rsid w:val="002C64EE"/>
    <w:rsid w:val="002C69A2"/>
    <w:rsid w:val="002C742E"/>
    <w:rsid w:val="002E43C3"/>
    <w:rsid w:val="002E5981"/>
    <w:rsid w:val="002E6592"/>
    <w:rsid w:val="002E7B06"/>
    <w:rsid w:val="002F340E"/>
    <w:rsid w:val="002F666E"/>
    <w:rsid w:val="002F6A4E"/>
    <w:rsid w:val="002F7978"/>
    <w:rsid w:val="00302A9B"/>
    <w:rsid w:val="00303349"/>
    <w:rsid w:val="00305521"/>
    <w:rsid w:val="0030740E"/>
    <w:rsid w:val="00316374"/>
    <w:rsid w:val="00320DDB"/>
    <w:rsid w:val="003221F3"/>
    <w:rsid w:val="003235B1"/>
    <w:rsid w:val="00327B4E"/>
    <w:rsid w:val="0033041D"/>
    <w:rsid w:val="00333980"/>
    <w:rsid w:val="0033474C"/>
    <w:rsid w:val="00335BCF"/>
    <w:rsid w:val="00342405"/>
    <w:rsid w:val="00342659"/>
    <w:rsid w:val="0034529C"/>
    <w:rsid w:val="003550C9"/>
    <w:rsid w:val="00361609"/>
    <w:rsid w:val="00363AF1"/>
    <w:rsid w:val="00364117"/>
    <w:rsid w:val="00370DA9"/>
    <w:rsid w:val="00371A3D"/>
    <w:rsid w:val="003743BE"/>
    <w:rsid w:val="003859B4"/>
    <w:rsid w:val="00392390"/>
    <w:rsid w:val="00397CD7"/>
    <w:rsid w:val="003A0B83"/>
    <w:rsid w:val="003A2553"/>
    <w:rsid w:val="003A361A"/>
    <w:rsid w:val="003A71AC"/>
    <w:rsid w:val="003B0D63"/>
    <w:rsid w:val="003B317F"/>
    <w:rsid w:val="003B55F3"/>
    <w:rsid w:val="003B6917"/>
    <w:rsid w:val="003C3D0B"/>
    <w:rsid w:val="003D0AB2"/>
    <w:rsid w:val="003D2EFD"/>
    <w:rsid w:val="003E4E3F"/>
    <w:rsid w:val="003F2683"/>
    <w:rsid w:val="003F4975"/>
    <w:rsid w:val="003F5364"/>
    <w:rsid w:val="003F5A64"/>
    <w:rsid w:val="00405539"/>
    <w:rsid w:val="00405F35"/>
    <w:rsid w:val="00406282"/>
    <w:rsid w:val="00411DE5"/>
    <w:rsid w:val="0042612F"/>
    <w:rsid w:val="00426448"/>
    <w:rsid w:val="00432D7F"/>
    <w:rsid w:val="0043586E"/>
    <w:rsid w:val="00453407"/>
    <w:rsid w:val="0045496A"/>
    <w:rsid w:val="00455088"/>
    <w:rsid w:val="004557A7"/>
    <w:rsid w:val="00460615"/>
    <w:rsid w:val="0046370D"/>
    <w:rsid w:val="00465D72"/>
    <w:rsid w:val="00472383"/>
    <w:rsid w:val="00474CCC"/>
    <w:rsid w:val="00491425"/>
    <w:rsid w:val="00491D13"/>
    <w:rsid w:val="00492483"/>
    <w:rsid w:val="00495D08"/>
    <w:rsid w:val="004974DE"/>
    <w:rsid w:val="004976C5"/>
    <w:rsid w:val="004A07A2"/>
    <w:rsid w:val="004A3257"/>
    <w:rsid w:val="004B468C"/>
    <w:rsid w:val="004C1105"/>
    <w:rsid w:val="004C19EE"/>
    <w:rsid w:val="004D08EB"/>
    <w:rsid w:val="004E0D52"/>
    <w:rsid w:val="004E2698"/>
    <w:rsid w:val="004E5C65"/>
    <w:rsid w:val="004F3435"/>
    <w:rsid w:val="004F3B8C"/>
    <w:rsid w:val="00500A1C"/>
    <w:rsid w:val="0050528F"/>
    <w:rsid w:val="00507D0A"/>
    <w:rsid w:val="00513BEA"/>
    <w:rsid w:val="0051782D"/>
    <w:rsid w:val="005205CD"/>
    <w:rsid w:val="00522272"/>
    <w:rsid w:val="0053462E"/>
    <w:rsid w:val="005416D0"/>
    <w:rsid w:val="00550137"/>
    <w:rsid w:val="00552474"/>
    <w:rsid w:val="0055452F"/>
    <w:rsid w:val="00561A8F"/>
    <w:rsid w:val="00562977"/>
    <w:rsid w:val="0056490F"/>
    <w:rsid w:val="00567CFF"/>
    <w:rsid w:val="0057042F"/>
    <w:rsid w:val="00571C04"/>
    <w:rsid w:val="00576A0F"/>
    <w:rsid w:val="00580E34"/>
    <w:rsid w:val="00584584"/>
    <w:rsid w:val="00585978"/>
    <w:rsid w:val="00587D68"/>
    <w:rsid w:val="00591E9F"/>
    <w:rsid w:val="005A619E"/>
    <w:rsid w:val="005A7A9C"/>
    <w:rsid w:val="005B0957"/>
    <w:rsid w:val="005B1147"/>
    <w:rsid w:val="005C0B5E"/>
    <w:rsid w:val="005C190E"/>
    <w:rsid w:val="005C2549"/>
    <w:rsid w:val="005C6906"/>
    <w:rsid w:val="005D3E3A"/>
    <w:rsid w:val="005D4564"/>
    <w:rsid w:val="005D4F78"/>
    <w:rsid w:val="005D6EC1"/>
    <w:rsid w:val="005E40CA"/>
    <w:rsid w:val="005E4FF0"/>
    <w:rsid w:val="005E6891"/>
    <w:rsid w:val="005F0CAC"/>
    <w:rsid w:val="005F4A85"/>
    <w:rsid w:val="006014DB"/>
    <w:rsid w:val="0060404C"/>
    <w:rsid w:val="00606694"/>
    <w:rsid w:val="00606766"/>
    <w:rsid w:val="0060773B"/>
    <w:rsid w:val="00614DF9"/>
    <w:rsid w:val="00615940"/>
    <w:rsid w:val="00617963"/>
    <w:rsid w:val="006311E7"/>
    <w:rsid w:val="00641306"/>
    <w:rsid w:val="00642979"/>
    <w:rsid w:val="006476FF"/>
    <w:rsid w:val="00650328"/>
    <w:rsid w:val="00652764"/>
    <w:rsid w:val="00653323"/>
    <w:rsid w:val="0065517E"/>
    <w:rsid w:val="006556D9"/>
    <w:rsid w:val="00657DF8"/>
    <w:rsid w:val="00664647"/>
    <w:rsid w:val="00665AB9"/>
    <w:rsid w:val="00667F5B"/>
    <w:rsid w:val="00682808"/>
    <w:rsid w:val="00683C7F"/>
    <w:rsid w:val="006851EE"/>
    <w:rsid w:val="006868FF"/>
    <w:rsid w:val="00690DAD"/>
    <w:rsid w:val="00693E5D"/>
    <w:rsid w:val="00695C92"/>
    <w:rsid w:val="0069621F"/>
    <w:rsid w:val="006A3E35"/>
    <w:rsid w:val="006A3FBE"/>
    <w:rsid w:val="006A4BD4"/>
    <w:rsid w:val="006A6380"/>
    <w:rsid w:val="006A7022"/>
    <w:rsid w:val="006B0AB8"/>
    <w:rsid w:val="006B16EA"/>
    <w:rsid w:val="006B614E"/>
    <w:rsid w:val="006C5CBE"/>
    <w:rsid w:val="006D0022"/>
    <w:rsid w:val="006D0CA1"/>
    <w:rsid w:val="006D36FE"/>
    <w:rsid w:val="006D3CED"/>
    <w:rsid w:val="006D43D7"/>
    <w:rsid w:val="006E431E"/>
    <w:rsid w:val="006E5B7C"/>
    <w:rsid w:val="006E6364"/>
    <w:rsid w:val="006F0D51"/>
    <w:rsid w:val="006F31AB"/>
    <w:rsid w:val="007029A5"/>
    <w:rsid w:val="00723E69"/>
    <w:rsid w:val="00725BEA"/>
    <w:rsid w:val="00726BD1"/>
    <w:rsid w:val="00730A2A"/>
    <w:rsid w:val="00732B56"/>
    <w:rsid w:val="00742A91"/>
    <w:rsid w:val="0074537E"/>
    <w:rsid w:val="00747D24"/>
    <w:rsid w:val="0075704C"/>
    <w:rsid w:val="00757BB1"/>
    <w:rsid w:val="007669B2"/>
    <w:rsid w:val="00777351"/>
    <w:rsid w:val="00781881"/>
    <w:rsid w:val="00795664"/>
    <w:rsid w:val="007961C9"/>
    <w:rsid w:val="00796C03"/>
    <w:rsid w:val="007A299C"/>
    <w:rsid w:val="007A31FF"/>
    <w:rsid w:val="007A3DC9"/>
    <w:rsid w:val="007A673C"/>
    <w:rsid w:val="007A6C4A"/>
    <w:rsid w:val="007B0289"/>
    <w:rsid w:val="007B56C2"/>
    <w:rsid w:val="007B738B"/>
    <w:rsid w:val="007B7525"/>
    <w:rsid w:val="007C0529"/>
    <w:rsid w:val="007C09BF"/>
    <w:rsid w:val="007C0CCC"/>
    <w:rsid w:val="007C4F8B"/>
    <w:rsid w:val="007D5B11"/>
    <w:rsid w:val="007D5CE4"/>
    <w:rsid w:val="007E466C"/>
    <w:rsid w:val="007E4BE3"/>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3071D"/>
    <w:rsid w:val="008313F1"/>
    <w:rsid w:val="00840946"/>
    <w:rsid w:val="00841C76"/>
    <w:rsid w:val="0084602B"/>
    <w:rsid w:val="00846908"/>
    <w:rsid w:val="00847E2F"/>
    <w:rsid w:val="008508B0"/>
    <w:rsid w:val="008552AB"/>
    <w:rsid w:val="008558A1"/>
    <w:rsid w:val="00855B4C"/>
    <w:rsid w:val="00857695"/>
    <w:rsid w:val="00861C2D"/>
    <w:rsid w:val="00863FD3"/>
    <w:rsid w:val="0087115D"/>
    <w:rsid w:val="00874D06"/>
    <w:rsid w:val="0088238F"/>
    <w:rsid w:val="0088263F"/>
    <w:rsid w:val="0088495E"/>
    <w:rsid w:val="0088755C"/>
    <w:rsid w:val="008954AA"/>
    <w:rsid w:val="008A56A5"/>
    <w:rsid w:val="008B06FC"/>
    <w:rsid w:val="008C1346"/>
    <w:rsid w:val="008C34A4"/>
    <w:rsid w:val="008C79DA"/>
    <w:rsid w:val="008C7B07"/>
    <w:rsid w:val="008D06A4"/>
    <w:rsid w:val="008D79E2"/>
    <w:rsid w:val="008E11BE"/>
    <w:rsid w:val="008E6A26"/>
    <w:rsid w:val="008E6BCD"/>
    <w:rsid w:val="008F1F07"/>
    <w:rsid w:val="008F50C1"/>
    <w:rsid w:val="008F60D1"/>
    <w:rsid w:val="00903039"/>
    <w:rsid w:val="009037B3"/>
    <w:rsid w:val="0091120B"/>
    <w:rsid w:val="00912356"/>
    <w:rsid w:val="00915949"/>
    <w:rsid w:val="00916350"/>
    <w:rsid w:val="00920D5A"/>
    <w:rsid w:val="0092390D"/>
    <w:rsid w:val="00924B9F"/>
    <w:rsid w:val="00930FED"/>
    <w:rsid w:val="009322FA"/>
    <w:rsid w:val="009345BB"/>
    <w:rsid w:val="009365E4"/>
    <w:rsid w:val="009369E5"/>
    <w:rsid w:val="00937031"/>
    <w:rsid w:val="00941244"/>
    <w:rsid w:val="009456BE"/>
    <w:rsid w:val="009512DA"/>
    <w:rsid w:val="00951886"/>
    <w:rsid w:val="009540C3"/>
    <w:rsid w:val="00954917"/>
    <w:rsid w:val="00955F67"/>
    <w:rsid w:val="0096349B"/>
    <w:rsid w:val="00964285"/>
    <w:rsid w:val="009644E1"/>
    <w:rsid w:val="0097157D"/>
    <w:rsid w:val="0097307C"/>
    <w:rsid w:val="0098015B"/>
    <w:rsid w:val="009863B2"/>
    <w:rsid w:val="00993CB6"/>
    <w:rsid w:val="009A13C5"/>
    <w:rsid w:val="009A3FE6"/>
    <w:rsid w:val="009A695E"/>
    <w:rsid w:val="009B51E5"/>
    <w:rsid w:val="009B5FCA"/>
    <w:rsid w:val="009C0DC9"/>
    <w:rsid w:val="009C16F8"/>
    <w:rsid w:val="009C521B"/>
    <w:rsid w:val="009C7269"/>
    <w:rsid w:val="009F6C40"/>
    <w:rsid w:val="00A0094C"/>
    <w:rsid w:val="00A01B42"/>
    <w:rsid w:val="00A038FA"/>
    <w:rsid w:val="00A0396B"/>
    <w:rsid w:val="00A054E3"/>
    <w:rsid w:val="00A05E32"/>
    <w:rsid w:val="00A06654"/>
    <w:rsid w:val="00A07083"/>
    <w:rsid w:val="00A1501F"/>
    <w:rsid w:val="00A16CB2"/>
    <w:rsid w:val="00A177BA"/>
    <w:rsid w:val="00A23E26"/>
    <w:rsid w:val="00A25EC7"/>
    <w:rsid w:val="00A267B8"/>
    <w:rsid w:val="00A27ECF"/>
    <w:rsid w:val="00A32C3E"/>
    <w:rsid w:val="00A33F8D"/>
    <w:rsid w:val="00A35C8F"/>
    <w:rsid w:val="00A363F4"/>
    <w:rsid w:val="00A377B0"/>
    <w:rsid w:val="00A42068"/>
    <w:rsid w:val="00A43ACF"/>
    <w:rsid w:val="00A43DC2"/>
    <w:rsid w:val="00A47E56"/>
    <w:rsid w:val="00A50605"/>
    <w:rsid w:val="00A5181E"/>
    <w:rsid w:val="00A620A1"/>
    <w:rsid w:val="00A636C2"/>
    <w:rsid w:val="00A6419B"/>
    <w:rsid w:val="00A660E0"/>
    <w:rsid w:val="00A67AA0"/>
    <w:rsid w:val="00A70937"/>
    <w:rsid w:val="00A776B7"/>
    <w:rsid w:val="00A87C9B"/>
    <w:rsid w:val="00A941E2"/>
    <w:rsid w:val="00A95982"/>
    <w:rsid w:val="00AA5CA5"/>
    <w:rsid w:val="00AB1F17"/>
    <w:rsid w:val="00AB432C"/>
    <w:rsid w:val="00AB5C70"/>
    <w:rsid w:val="00AB6919"/>
    <w:rsid w:val="00AB6D53"/>
    <w:rsid w:val="00AB7ADF"/>
    <w:rsid w:val="00AC09AC"/>
    <w:rsid w:val="00AC2193"/>
    <w:rsid w:val="00AC52D7"/>
    <w:rsid w:val="00AC76AF"/>
    <w:rsid w:val="00AD0E61"/>
    <w:rsid w:val="00AD21E9"/>
    <w:rsid w:val="00AD5D1A"/>
    <w:rsid w:val="00AE3151"/>
    <w:rsid w:val="00AE3B65"/>
    <w:rsid w:val="00AE40E0"/>
    <w:rsid w:val="00AE4F1C"/>
    <w:rsid w:val="00AF0B82"/>
    <w:rsid w:val="00AF65FE"/>
    <w:rsid w:val="00AF7FDC"/>
    <w:rsid w:val="00B11BA5"/>
    <w:rsid w:val="00B11C9E"/>
    <w:rsid w:val="00B1508A"/>
    <w:rsid w:val="00B25A3A"/>
    <w:rsid w:val="00B41DCB"/>
    <w:rsid w:val="00B45B81"/>
    <w:rsid w:val="00B47792"/>
    <w:rsid w:val="00B523C6"/>
    <w:rsid w:val="00B52992"/>
    <w:rsid w:val="00B53307"/>
    <w:rsid w:val="00B57898"/>
    <w:rsid w:val="00B60ABD"/>
    <w:rsid w:val="00B62CF3"/>
    <w:rsid w:val="00B651DB"/>
    <w:rsid w:val="00B66B75"/>
    <w:rsid w:val="00B76AE3"/>
    <w:rsid w:val="00B77421"/>
    <w:rsid w:val="00B8257D"/>
    <w:rsid w:val="00B865B8"/>
    <w:rsid w:val="00B9093E"/>
    <w:rsid w:val="00B90D98"/>
    <w:rsid w:val="00B925F8"/>
    <w:rsid w:val="00BA5299"/>
    <w:rsid w:val="00BB099B"/>
    <w:rsid w:val="00BB2612"/>
    <w:rsid w:val="00BB3921"/>
    <w:rsid w:val="00BB3DBA"/>
    <w:rsid w:val="00BB4ADA"/>
    <w:rsid w:val="00BB7B3C"/>
    <w:rsid w:val="00BC195C"/>
    <w:rsid w:val="00BC3ACA"/>
    <w:rsid w:val="00BC3C94"/>
    <w:rsid w:val="00BC42EE"/>
    <w:rsid w:val="00BC72C9"/>
    <w:rsid w:val="00BD05A7"/>
    <w:rsid w:val="00BD08DC"/>
    <w:rsid w:val="00BD2F5F"/>
    <w:rsid w:val="00BD41C7"/>
    <w:rsid w:val="00BD6D60"/>
    <w:rsid w:val="00BD7223"/>
    <w:rsid w:val="00BE01B6"/>
    <w:rsid w:val="00BE163D"/>
    <w:rsid w:val="00BE1942"/>
    <w:rsid w:val="00BE1F57"/>
    <w:rsid w:val="00BE5A75"/>
    <w:rsid w:val="00BF36EB"/>
    <w:rsid w:val="00C0211F"/>
    <w:rsid w:val="00C11678"/>
    <w:rsid w:val="00C157AA"/>
    <w:rsid w:val="00C21651"/>
    <w:rsid w:val="00C226F4"/>
    <w:rsid w:val="00C23CBC"/>
    <w:rsid w:val="00C25047"/>
    <w:rsid w:val="00C3076D"/>
    <w:rsid w:val="00C30A3C"/>
    <w:rsid w:val="00C32D3C"/>
    <w:rsid w:val="00C418D1"/>
    <w:rsid w:val="00C444B2"/>
    <w:rsid w:val="00C53641"/>
    <w:rsid w:val="00C60AC9"/>
    <w:rsid w:val="00C6576C"/>
    <w:rsid w:val="00C658CF"/>
    <w:rsid w:val="00C66380"/>
    <w:rsid w:val="00C77784"/>
    <w:rsid w:val="00C94697"/>
    <w:rsid w:val="00CA6294"/>
    <w:rsid w:val="00CB2BE8"/>
    <w:rsid w:val="00CB7F4E"/>
    <w:rsid w:val="00CC1C81"/>
    <w:rsid w:val="00CC65AC"/>
    <w:rsid w:val="00CD0F5A"/>
    <w:rsid w:val="00CE0F99"/>
    <w:rsid w:val="00CE1DEC"/>
    <w:rsid w:val="00CE20C1"/>
    <w:rsid w:val="00CE33E8"/>
    <w:rsid w:val="00CE6FDB"/>
    <w:rsid w:val="00CF38C3"/>
    <w:rsid w:val="00CF6EFF"/>
    <w:rsid w:val="00D0037A"/>
    <w:rsid w:val="00D02852"/>
    <w:rsid w:val="00D05AA4"/>
    <w:rsid w:val="00D07201"/>
    <w:rsid w:val="00D14A9B"/>
    <w:rsid w:val="00D22D5C"/>
    <w:rsid w:val="00D30270"/>
    <w:rsid w:val="00D31803"/>
    <w:rsid w:val="00D33A41"/>
    <w:rsid w:val="00D46A73"/>
    <w:rsid w:val="00D476FB"/>
    <w:rsid w:val="00D57861"/>
    <w:rsid w:val="00D65B27"/>
    <w:rsid w:val="00D6793C"/>
    <w:rsid w:val="00D72A39"/>
    <w:rsid w:val="00D73370"/>
    <w:rsid w:val="00D769B3"/>
    <w:rsid w:val="00D77F6A"/>
    <w:rsid w:val="00D80A4C"/>
    <w:rsid w:val="00D8149F"/>
    <w:rsid w:val="00D836A8"/>
    <w:rsid w:val="00D83981"/>
    <w:rsid w:val="00D858C7"/>
    <w:rsid w:val="00D872CB"/>
    <w:rsid w:val="00D91C7F"/>
    <w:rsid w:val="00DC75E8"/>
    <w:rsid w:val="00DC78C6"/>
    <w:rsid w:val="00DD17BF"/>
    <w:rsid w:val="00DD515A"/>
    <w:rsid w:val="00DE36BF"/>
    <w:rsid w:val="00DE55E6"/>
    <w:rsid w:val="00DF0D07"/>
    <w:rsid w:val="00DF3D87"/>
    <w:rsid w:val="00DF44DA"/>
    <w:rsid w:val="00DF65B6"/>
    <w:rsid w:val="00E0336A"/>
    <w:rsid w:val="00E04C5D"/>
    <w:rsid w:val="00E0643D"/>
    <w:rsid w:val="00E130B3"/>
    <w:rsid w:val="00E134DF"/>
    <w:rsid w:val="00E14765"/>
    <w:rsid w:val="00E14F2A"/>
    <w:rsid w:val="00E246AC"/>
    <w:rsid w:val="00E24788"/>
    <w:rsid w:val="00E26941"/>
    <w:rsid w:val="00E27750"/>
    <w:rsid w:val="00E301FE"/>
    <w:rsid w:val="00E310C8"/>
    <w:rsid w:val="00E32DE7"/>
    <w:rsid w:val="00E331B2"/>
    <w:rsid w:val="00E37220"/>
    <w:rsid w:val="00E37793"/>
    <w:rsid w:val="00E50DF1"/>
    <w:rsid w:val="00E51941"/>
    <w:rsid w:val="00E55989"/>
    <w:rsid w:val="00E56657"/>
    <w:rsid w:val="00E62C6E"/>
    <w:rsid w:val="00E823F1"/>
    <w:rsid w:val="00E84BFA"/>
    <w:rsid w:val="00E85435"/>
    <w:rsid w:val="00E87588"/>
    <w:rsid w:val="00E91301"/>
    <w:rsid w:val="00E96E00"/>
    <w:rsid w:val="00E979BD"/>
    <w:rsid w:val="00EA1892"/>
    <w:rsid w:val="00EA45AC"/>
    <w:rsid w:val="00EB0ED5"/>
    <w:rsid w:val="00EB65C5"/>
    <w:rsid w:val="00EB6D5A"/>
    <w:rsid w:val="00EC3970"/>
    <w:rsid w:val="00EC4628"/>
    <w:rsid w:val="00EC640E"/>
    <w:rsid w:val="00ED13A2"/>
    <w:rsid w:val="00ED2F3D"/>
    <w:rsid w:val="00ED5D07"/>
    <w:rsid w:val="00ED70DA"/>
    <w:rsid w:val="00EE0CA7"/>
    <w:rsid w:val="00EE25A1"/>
    <w:rsid w:val="00EE2C77"/>
    <w:rsid w:val="00EE44D4"/>
    <w:rsid w:val="00EE4CD8"/>
    <w:rsid w:val="00EF0218"/>
    <w:rsid w:val="00EF42D3"/>
    <w:rsid w:val="00EF5625"/>
    <w:rsid w:val="00EF575E"/>
    <w:rsid w:val="00EF6A54"/>
    <w:rsid w:val="00F016B1"/>
    <w:rsid w:val="00F1110E"/>
    <w:rsid w:val="00F146D9"/>
    <w:rsid w:val="00F349E0"/>
    <w:rsid w:val="00F36311"/>
    <w:rsid w:val="00F36FFF"/>
    <w:rsid w:val="00F41BC0"/>
    <w:rsid w:val="00F43B26"/>
    <w:rsid w:val="00F502A8"/>
    <w:rsid w:val="00F50FD6"/>
    <w:rsid w:val="00F51685"/>
    <w:rsid w:val="00F5472A"/>
    <w:rsid w:val="00F5795F"/>
    <w:rsid w:val="00F64817"/>
    <w:rsid w:val="00F659D0"/>
    <w:rsid w:val="00F725E1"/>
    <w:rsid w:val="00F8280B"/>
    <w:rsid w:val="00F83718"/>
    <w:rsid w:val="00F84DB2"/>
    <w:rsid w:val="00F8762D"/>
    <w:rsid w:val="00F9420F"/>
    <w:rsid w:val="00F9582A"/>
    <w:rsid w:val="00F9731E"/>
    <w:rsid w:val="00FA32E6"/>
    <w:rsid w:val="00FA4FFE"/>
    <w:rsid w:val="00FA7D3C"/>
    <w:rsid w:val="00FB1E59"/>
    <w:rsid w:val="00FB29A3"/>
    <w:rsid w:val="00FB48F7"/>
    <w:rsid w:val="00FB630E"/>
    <w:rsid w:val="00FC3333"/>
    <w:rsid w:val="00FC36D2"/>
    <w:rsid w:val="00FC3D94"/>
    <w:rsid w:val="00FD04A8"/>
    <w:rsid w:val="00FD4917"/>
    <w:rsid w:val="00FD6679"/>
    <w:rsid w:val="00FD7492"/>
    <w:rsid w:val="00FE2ED2"/>
    <w:rsid w:val="00FE596F"/>
    <w:rsid w:val="00FF13F8"/>
    <w:rsid w:val="00FF492C"/>
    <w:rsid w:val="00FF4D0F"/>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5394F5AB-892A-4999-B620-BF0B9F50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ítulo 1,1,l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aliases w:val="h3,H3,H31"/>
    <w:basedOn w:val="Heading1"/>
    <w:next w:val="Normal"/>
    <w:link w:val="Heading3Char"/>
    <w:qFormat/>
    <w:rsid w:val="00964285"/>
    <w:pPr>
      <w:spacing w:before="160"/>
      <w:outlineLvl w:val="2"/>
    </w:pPr>
  </w:style>
  <w:style w:type="paragraph" w:styleId="Heading4">
    <w:name w:val="heading 4"/>
    <w:basedOn w:val="Heading3"/>
    <w:next w:val="Normal"/>
    <w:link w:val="Heading4Char"/>
    <w:qFormat/>
    <w:rsid w:val="00964285"/>
    <w:pPr>
      <w:tabs>
        <w:tab w:val="clear" w:pos="794"/>
        <w:tab w:val="left" w:pos="1021"/>
      </w:tabs>
      <w:ind w:left="1021" w:hanging="1021"/>
      <w:outlineLvl w:val="3"/>
    </w:pPr>
  </w:style>
  <w:style w:type="paragraph" w:styleId="Heading5">
    <w:name w:val="heading 5"/>
    <w:basedOn w:val="Heading4"/>
    <w:next w:val="Normal"/>
    <w:link w:val="Heading5Char"/>
    <w:qFormat/>
    <w:rsid w:val="00964285"/>
    <w:pPr>
      <w:outlineLvl w:val="4"/>
    </w:pPr>
  </w:style>
  <w:style w:type="paragraph" w:styleId="Heading6">
    <w:name w:val="heading 6"/>
    <w:basedOn w:val="Heading4"/>
    <w:next w:val="Normal"/>
    <w:link w:val="Heading6Char"/>
    <w:qFormat/>
    <w:rsid w:val="00964285"/>
    <w:pPr>
      <w:tabs>
        <w:tab w:val="clear" w:pos="1021"/>
        <w:tab w:val="clear" w:pos="1191"/>
      </w:tabs>
      <w:ind w:left="1588" w:hanging="1588"/>
      <w:outlineLvl w:val="5"/>
    </w:pPr>
  </w:style>
  <w:style w:type="paragraph" w:styleId="Heading7">
    <w:name w:val="heading 7"/>
    <w:basedOn w:val="Heading6"/>
    <w:next w:val="Normal"/>
    <w:link w:val="Heading7Char"/>
    <w:qFormat/>
    <w:rsid w:val="00964285"/>
    <w:pPr>
      <w:outlineLvl w:val="6"/>
    </w:pPr>
  </w:style>
  <w:style w:type="paragraph" w:styleId="Heading8">
    <w:name w:val="heading 8"/>
    <w:basedOn w:val="Heading6"/>
    <w:next w:val="Normal"/>
    <w:link w:val="Heading8Char"/>
    <w:qFormat/>
    <w:rsid w:val="00964285"/>
    <w:pPr>
      <w:outlineLvl w:val="7"/>
    </w:pPr>
  </w:style>
  <w:style w:type="paragraph" w:styleId="Heading9">
    <w:name w:val="heading 9"/>
    <w:basedOn w:val="Heading6"/>
    <w:next w:val="Normal"/>
    <w:link w:val="Heading9Char"/>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ítulo 1 Char,1 Char,l1 Char"/>
    <w:basedOn w:val="DefaultParagraphFont"/>
    <w:link w:val="Heading1"/>
    <w:rsid w:val="00E14F2A"/>
    <w:rPr>
      <w:rFonts w:ascii="Times New Roman" w:hAnsi="Times New Roman"/>
      <w:b/>
      <w:sz w:val="24"/>
      <w:lang w:val="en-GB" w:eastAsia="en-US"/>
    </w:rPr>
  </w:style>
  <w:style w:type="character" w:customStyle="1" w:styleId="Heading2Char">
    <w:name w:val="Heading 2 Char"/>
    <w:basedOn w:val="DefaultParagraphFont"/>
    <w:link w:val="Heading2"/>
    <w:rsid w:val="00E14F2A"/>
    <w:rPr>
      <w:rFonts w:ascii="Times New Roman" w:hAnsi="Times New Roman"/>
      <w:b/>
      <w:sz w:val="24"/>
      <w:lang w:val="en-GB" w:eastAsia="en-US"/>
    </w:rPr>
  </w:style>
  <w:style w:type="character" w:customStyle="1" w:styleId="Heading3Char">
    <w:name w:val="Heading 3 Char"/>
    <w:aliases w:val="h3 Char1,H3 Char1,H31 Char1"/>
    <w:basedOn w:val="DefaultParagraphFont"/>
    <w:link w:val="Heading3"/>
    <w:semiHidden/>
    <w:rsid w:val="001E692F"/>
    <w:rPr>
      <w:b/>
      <w:sz w:val="24"/>
      <w:lang w:val="en-GB" w:eastAsia="en-US" w:bidi="ar-SA"/>
    </w:rPr>
  </w:style>
  <w:style w:type="character" w:customStyle="1" w:styleId="Heading4Char">
    <w:name w:val="Heading 4 Char"/>
    <w:basedOn w:val="DefaultParagraphFont"/>
    <w:link w:val="Heading4"/>
    <w:rsid w:val="00E14F2A"/>
    <w:rPr>
      <w:rFonts w:ascii="Times New Roman" w:hAnsi="Times New Roman"/>
      <w:b/>
      <w:sz w:val="24"/>
      <w:lang w:val="en-GB" w:eastAsia="en-US"/>
    </w:rPr>
  </w:style>
  <w:style w:type="character" w:customStyle="1" w:styleId="Heading5Char">
    <w:name w:val="Heading 5 Char"/>
    <w:basedOn w:val="DefaultParagraphFont"/>
    <w:link w:val="Heading5"/>
    <w:rsid w:val="00E14F2A"/>
    <w:rPr>
      <w:rFonts w:ascii="Times New Roman" w:hAnsi="Times New Roman"/>
      <w:b/>
      <w:sz w:val="24"/>
      <w:lang w:val="en-GB" w:eastAsia="en-US"/>
    </w:rPr>
  </w:style>
  <w:style w:type="character" w:customStyle="1" w:styleId="Heading6Char">
    <w:name w:val="Heading 6 Char"/>
    <w:basedOn w:val="DefaultParagraphFont"/>
    <w:link w:val="Heading6"/>
    <w:rsid w:val="00E14F2A"/>
    <w:rPr>
      <w:rFonts w:ascii="Times New Roman" w:hAnsi="Times New Roman"/>
      <w:b/>
      <w:sz w:val="24"/>
      <w:lang w:val="en-GB" w:eastAsia="en-US"/>
    </w:rPr>
  </w:style>
  <w:style w:type="character" w:customStyle="1" w:styleId="Heading7Char">
    <w:name w:val="Heading 7 Char"/>
    <w:basedOn w:val="DefaultParagraphFont"/>
    <w:link w:val="Heading7"/>
    <w:rsid w:val="00E14F2A"/>
    <w:rPr>
      <w:rFonts w:ascii="Times New Roman" w:hAnsi="Times New Roman"/>
      <w:b/>
      <w:sz w:val="24"/>
      <w:lang w:val="en-GB" w:eastAsia="en-US"/>
    </w:rPr>
  </w:style>
  <w:style w:type="character" w:customStyle="1" w:styleId="Heading8Char">
    <w:name w:val="Heading 8 Char"/>
    <w:basedOn w:val="DefaultParagraphFont"/>
    <w:link w:val="Heading8"/>
    <w:rsid w:val="00E14F2A"/>
    <w:rPr>
      <w:rFonts w:ascii="Times New Roman" w:hAnsi="Times New Roman"/>
      <w:b/>
      <w:sz w:val="24"/>
      <w:lang w:val="en-GB" w:eastAsia="en-US"/>
    </w:rPr>
  </w:style>
  <w:style w:type="character" w:customStyle="1" w:styleId="Heading9Char">
    <w:name w:val="Heading 9 Char"/>
    <w:basedOn w:val="DefaultParagraphFont"/>
    <w:link w:val="Heading9"/>
    <w:rsid w:val="00E14F2A"/>
    <w:rPr>
      <w:rFonts w:ascii="Times New Roman" w:hAnsi="Times New Roman"/>
      <w:b/>
      <w:sz w:val="24"/>
      <w:lang w:val="en-GB" w:eastAsia="en-US"/>
    </w:rPr>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link w:val="TableheadChar"/>
    <w:uiPriority w:val="99"/>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qFormat/>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rsid w:val="008051C9"/>
    <w:rPr>
      <w:sz w:val="22"/>
      <w:lang w:val="en-GB" w:eastAsia="en-US" w:bidi="ar-SA"/>
    </w:rPr>
  </w:style>
  <w:style w:type="character" w:customStyle="1" w:styleId="TableheadChar">
    <w:name w:val="Table_head Char"/>
    <w:basedOn w:val="DefaultParagraphFont"/>
    <w:link w:val="Tablehead"/>
    <w:uiPriority w:val="99"/>
    <w:rsid w:val="00E14F2A"/>
    <w:rPr>
      <w:rFonts w:ascii="Times New Roman" w:hAnsi="Times New Roman"/>
      <w:b/>
      <w:sz w:val="22"/>
      <w:lang w:val="en-GB" w:eastAsia="en-US"/>
    </w:rPr>
  </w:style>
  <w:style w:type="paragraph" w:customStyle="1" w:styleId="AppendixNotitle">
    <w:name w:val="Appendix_No &amp; title"/>
    <w:basedOn w:val="AnnexNotitle"/>
    <w:next w:val="Normal"/>
    <w:rsid w:val="00964285"/>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character" w:customStyle="1" w:styleId="CallChar">
    <w:name w:val="Call Char"/>
    <w:link w:val="Call"/>
    <w:locked/>
    <w:rsid w:val="00E96E00"/>
    <w:rPr>
      <w:rFonts w:ascii="Times New Roman" w:eastAsia="STKaiti" w:hAnsi="Times New Roman"/>
      <w:sz w:val="24"/>
      <w:lang w:val="en-GB" w:eastAsia="en-US"/>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uiPriority w:val="99"/>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uiPriority w:val="99"/>
    <w:rsid w:val="00964285"/>
    <w:rPr>
      <w:vertAlign w:val="superscript"/>
    </w:rPr>
  </w:style>
  <w:style w:type="paragraph" w:customStyle="1" w:styleId="enumlev1">
    <w:name w:val="enumlev1"/>
    <w:basedOn w:val="Normal"/>
    <w:link w:val="enumlev1Char"/>
    <w:uiPriority w:val="99"/>
    <w:qFormat/>
    <w:rsid w:val="00964285"/>
    <w:pPr>
      <w:spacing w:before="80"/>
      <w:ind w:left="794" w:hanging="794"/>
    </w:pPr>
  </w:style>
  <w:style w:type="character" w:customStyle="1" w:styleId="enumlev1Char">
    <w:name w:val="enumlev1 Char"/>
    <w:link w:val="enumlev1"/>
    <w:uiPriority w:val="99"/>
    <w:locked/>
    <w:rsid w:val="000A0059"/>
    <w:rPr>
      <w:rFonts w:ascii="Times New Roman" w:hAnsi="Times New Roman"/>
      <w:sz w:val="24"/>
      <w:lang w:val="en-GB" w:eastAsia="en-US"/>
    </w:rPr>
  </w:style>
  <w:style w:type="paragraph" w:customStyle="1" w:styleId="enumlev2">
    <w:name w:val="enumlev2"/>
    <w:basedOn w:val="enumlev1"/>
    <w:uiPriority w:val="99"/>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character" w:customStyle="1" w:styleId="ResrefChar">
    <w:name w:val="Res_ref Char"/>
    <w:basedOn w:val="DefaultParagraphFont"/>
    <w:link w:val="Resref"/>
    <w:rsid w:val="007F7F05"/>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E14F2A"/>
    <w:rPr>
      <w:rFonts w:ascii="Times New Roman" w:hAnsi="Times New Roman"/>
      <w:caps/>
      <w:noProof/>
      <w:sz w:val="16"/>
      <w:lang w:val="en-GB" w:eastAsia="en-US"/>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964285"/>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1E692F"/>
    <w:rPr>
      <w:sz w:val="24"/>
      <w:lang w:val="en-GB" w:eastAsia="en-US" w:bidi="ar-SA"/>
    </w:rPr>
  </w:style>
  <w:style w:type="paragraph" w:styleId="Header">
    <w:name w:val="header"/>
    <w:aliases w:val="encabezado,he"/>
    <w:basedOn w:val="Normal"/>
    <w:link w:val="HeaderChar"/>
    <w:uiPriority w:val="99"/>
    <w:rsid w:val="00964285"/>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E14F2A"/>
    <w:rPr>
      <w:rFonts w:ascii="Times New Roman" w:hAnsi="Times New Roman"/>
      <w:sz w:val="18"/>
      <w:lang w:val="en-GB" w:eastAsia="en-US"/>
    </w:rPr>
  </w:style>
  <w:style w:type="paragraph" w:customStyle="1" w:styleId="Headingb">
    <w:name w:val="Heading_b"/>
    <w:basedOn w:val="Normal"/>
    <w:next w:val="Normal"/>
    <w:link w:val="HeadingbChar"/>
    <w:qFormat/>
    <w:rsid w:val="00964285"/>
    <w:pPr>
      <w:keepNext/>
      <w:spacing w:before="160"/>
    </w:pPr>
    <w:rPr>
      <w:b/>
    </w:rPr>
  </w:style>
  <w:style w:type="character" w:customStyle="1" w:styleId="HeadingbChar">
    <w:name w:val="Heading_b Char"/>
    <w:link w:val="Headingb"/>
    <w:locked/>
    <w:rsid w:val="00E14F2A"/>
    <w:rPr>
      <w:rFonts w:ascii="Times New Roman" w:hAnsi="Times New Roman"/>
      <w:b/>
      <w:sz w:val="24"/>
      <w:lang w:val="en-GB" w:eastAsia="en-US"/>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rsid w:val="00964285"/>
  </w:style>
  <w:style w:type="paragraph" w:styleId="Index2">
    <w:name w:val="index 2"/>
    <w:basedOn w:val="Normal"/>
    <w:next w:val="Normal"/>
    <w:rsid w:val="00964285"/>
    <w:pPr>
      <w:ind w:left="283"/>
    </w:pPr>
  </w:style>
  <w:style w:type="paragraph" w:styleId="Index3">
    <w:name w:val="index 3"/>
    <w:basedOn w:val="Normal"/>
    <w:next w:val="Normal"/>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character" w:customStyle="1" w:styleId="ResNoChar">
    <w:name w:val="Res_No Char"/>
    <w:link w:val="ResNo"/>
    <w:locked/>
    <w:rsid w:val="000A0059"/>
    <w:rPr>
      <w:rFonts w:ascii="Times New Roman" w:hAnsi="Times New Roman"/>
      <w:b/>
      <w:sz w:val="28"/>
      <w:lang w:val="en-GB" w:eastAsia="en-US"/>
    </w:rPr>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uiPriority w:val="99"/>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uiPriority w:val="39"/>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964285"/>
    <w:pPr>
      <w:spacing w:before="80"/>
      <w:ind w:left="1531" w:hanging="851"/>
    </w:pPr>
  </w:style>
  <w:style w:type="paragraph" w:styleId="TOC3">
    <w:name w:val="toc 3"/>
    <w:basedOn w:val="TOC2"/>
    <w:uiPriority w:val="39"/>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character" w:styleId="Hyperlink">
    <w:name w:val="Hyperlink"/>
    <w:basedOn w:val="DefaultParagraphFont"/>
    <w:uiPriority w:val="99"/>
    <w:rsid w:val="007A299C"/>
    <w:rPr>
      <w:color w:val="0000FF"/>
      <w:u w:val="single"/>
    </w:rPr>
  </w:style>
  <w:style w:type="paragraph" w:customStyle="1" w:styleId="TableNo">
    <w:name w:val="Table_No"/>
    <w:basedOn w:val="Normal"/>
    <w:next w:val="Normal"/>
    <w:uiPriority w:val="99"/>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uiPriority w:val="59"/>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paragraph" w:customStyle="1" w:styleId="Formal">
    <w:name w:val="Formal"/>
    <w:basedOn w:val="Normal"/>
    <w:rsid w:val="00E14F2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heme="minorEastAsia" w:hAnsi="Courier New"/>
      <w:noProof/>
      <w:sz w:val="20"/>
    </w:rPr>
  </w:style>
  <w:style w:type="paragraph" w:customStyle="1" w:styleId="Normalaftertitle0">
    <w:name w:val="Normal_after_title"/>
    <w:basedOn w:val="Normal"/>
    <w:next w:val="Normal"/>
    <w:rsid w:val="00E14F2A"/>
    <w:pPr>
      <w:spacing w:before="360"/>
    </w:pPr>
    <w:rPr>
      <w:rFonts w:eastAsiaTheme="minorEastAsia"/>
    </w:rPr>
  </w:style>
  <w:style w:type="paragraph" w:customStyle="1" w:styleId="ASN1">
    <w:name w:val="ASN.1"/>
    <w:basedOn w:val="Normal"/>
    <w:rsid w:val="00E14F2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heme="minorEastAsia" w:hAnsi="Courier New"/>
      <w:b/>
      <w:noProof/>
      <w:sz w:val="20"/>
    </w:rPr>
  </w:style>
  <w:style w:type="paragraph" w:customStyle="1" w:styleId="FooterQP">
    <w:name w:val="Footer_QP"/>
    <w:basedOn w:val="Normal"/>
    <w:rsid w:val="00E14F2A"/>
    <w:pPr>
      <w:tabs>
        <w:tab w:val="clear" w:pos="794"/>
        <w:tab w:val="clear" w:pos="1191"/>
        <w:tab w:val="clear" w:pos="1588"/>
        <w:tab w:val="clear" w:pos="1985"/>
        <w:tab w:val="left" w:pos="907"/>
        <w:tab w:val="right" w:pos="8789"/>
        <w:tab w:val="right" w:pos="9639"/>
      </w:tabs>
      <w:spacing w:before="0"/>
    </w:pPr>
    <w:rPr>
      <w:rFonts w:eastAsiaTheme="minorEastAsia"/>
      <w:b/>
      <w:sz w:val="22"/>
    </w:rPr>
  </w:style>
  <w:style w:type="paragraph" w:styleId="BalloonText">
    <w:name w:val="Balloon Text"/>
    <w:basedOn w:val="Normal"/>
    <w:link w:val="BalloonTextChar"/>
    <w:rsid w:val="00E14F2A"/>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E14F2A"/>
    <w:rPr>
      <w:rFonts w:ascii="Tahoma" w:eastAsiaTheme="minorEastAsia" w:hAnsi="Tahoma" w:cs="Tahoma"/>
      <w:sz w:val="16"/>
      <w:szCs w:val="16"/>
      <w:lang w:val="en-GB" w:eastAsia="en-US"/>
    </w:rPr>
  </w:style>
  <w:style w:type="paragraph" w:styleId="ListParagraph">
    <w:name w:val="List Paragraph"/>
    <w:basedOn w:val="Normal"/>
    <w:link w:val="ListParagraphChar"/>
    <w:uiPriority w:val="34"/>
    <w:qFormat/>
    <w:rsid w:val="00E14F2A"/>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Cs w:val="22"/>
      <w:lang w:val="en-US" w:eastAsia="zh-CN"/>
    </w:rPr>
  </w:style>
  <w:style w:type="character" w:customStyle="1" w:styleId="ListParagraphChar">
    <w:name w:val="List Paragraph Char"/>
    <w:basedOn w:val="DefaultParagraphFont"/>
    <w:link w:val="ListParagraph"/>
    <w:uiPriority w:val="34"/>
    <w:locked/>
    <w:rsid w:val="00E14F2A"/>
    <w:rPr>
      <w:rFonts w:ascii="Times New Roman" w:eastAsiaTheme="minorEastAsia" w:hAnsi="Times New Roman" w:cstheme="minorBidi"/>
      <w:sz w:val="24"/>
      <w:szCs w:val="22"/>
    </w:rPr>
  </w:style>
  <w:style w:type="paragraph" w:customStyle="1" w:styleId="headingb0">
    <w:name w:val="heading_b"/>
    <w:basedOn w:val="Heading3"/>
    <w:next w:val="Normal"/>
    <w:rsid w:val="00E14F2A"/>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rFonts w:eastAsiaTheme="minorEastAsia"/>
      <w:b w:val="0"/>
    </w:rPr>
  </w:style>
  <w:style w:type="character" w:customStyle="1" w:styleId="Heading3Char1">
    <w:name w:val="Heading 3 Char1"/>
    <w:aliases w:val="Heading 3 Char Char,h3 Char,H3 Char,H31 Char"/>
    <w:basedOn w:val="DefaultParagraphFont"/>
    <w:rsid w:val="00E14F2A"/>
    <w:rPr>
      <w:rFonts w:ascii="Times New Roman" w:hAnsi="Times New Roman"/>
      <w:b/>
      <w:sz w:val="24"/>
      <w:lang w:val="en-GB" w:eastAsia="en-US"/>
    </w:rPr>
  </w:style>
  <w:style w:type="paragraph" w:styleId="PlainText">
    <w:name w:val="Plain Text"/>
    <w:basedOn w:val="Normal"/>
    <w:link w:val="PlainTextChar"/>
    <w:uiPriority w:val="99"/>
    <w:unhideWhenUsed/>
    <w:rsid w:val="00E14F2A"/>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E14F2A"/>
    <w:rPr>
      <w:rFonts w:ascii="Consolas" w:eastAsiaTheme="minorEastAsia" w:hAnsi="Consolas" w:cstheme="minorBidi"/>
      <w:sz w:val="21"/>
      <w:szCs w:val="21"/>
    </w:rPr>
  </w:style>
  <w:style w:type="paragraph" w:styleId="NoSpacing">
    <w:name w:val="No Spacing"/>
    <w:uiPriority w:val="1"/>
    <w:qFormat/>
    <w:rsid w:val="00E14F2A"/>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E14F2A"/>
  </w:style>
  <w:style w:type="character" w:styleId="Strong">
    <w:name w:val="Strong"/>
    <w:basedOn w:val="DefaultParagraphFont"/>
    <w:uiPriority w:val="22"/>
    <w:qFormat/>
    <w:rsid w:val="00E14F2A"/>
    <w:rPr>
      <w:b/>
      <w:bCs/>
    </w:rPr>
  </w:style>
  <w:style w:type="paragraph" w:customStyle="1" w:styleId="Annextitle">
    <w:name w:val="Annex_title"/>
    <w:basedOn w:val="Normal"/>
    <w:next w:val="Normal"/>
    <w:link w:val="AnnextitleChar"/>
    <w:rsid w:val="00E14F2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character" w:customStyle="1" w:styleId="AnnextitleChar">
    <w:name w:val="Annex_title Char"/>
    <w:basedOn w:val="DefaultParagraphFont"/>
    <w:link w:val="Annextitle"/>
    <w:locked/>
    <w:rsid w:val="00E14F2A"/>
    <w:rPr>
      <w:rFonts w:ascii="Times New Roman Bold" w:eastAsiaTheme="minorEastAsia" w:hAnsi="Times New Roman Bold"/>
      <w:b/>
      <w:sz w:val="28"/>
      <w:lang w:val="en-GB" w:eastAsia="en-US"/>
    </w:rPr>
  </w:style>
  <w:style w:type="paragraph" w:customStyle="1" w:styleId="AnnexNo">
    <w:name w:val="Annex_No"/>
    <w:basedOn w:val="Normal"/>
    <w:next w:val="Normal"/>
    <w:rsid w:val="00E14F2A"/>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styleId="NormalWeb">
    <w:name w:val="Normal (Web)"/>
    <w:basedOn w:val="Normal"/>
    <w:uiPriority w:val="99"/>
    <w:unhideWhenUsed/>
    <w:rsid w:val="00E14F2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EndnoteText">
    <w:name w:val="endnote text"/>
    <w:basedOn w:val="Normal"/>
    <w:link w:val="EndnoteTextChar"/>
    <w:uiPriority w:val="99"/>
    <w:unhideWhenUsed/>
    <w:rsid w:val="00E14F2A"/>
    <w:pPr>
      <w:spacing w:before="0"/>
      <w:textAlignment w:val="auto"/>
    </w:pPr>
    <w:rPr>
      <w:rFonts w:eastAsiaTheme="minorEastAsia"/>
      <w:sz w:val="20"/>
    </w:rPr>
  </w:style>
  <w:style w:type="character" w:customStyle="1" w:styleId="EndnoteTextChar">
    <w:name w:val="Endnote Text Char"/>
    <w:basedOn w:val="DefaultParagraphFont"/>
    <w:link w:val="EndnoteText"/>
    <w:uiPriority w:val="99"/>
    <w:rsid w:val="00E14F2A"/>
    <w:rPr>
      <w:rFonts w:ascii="Times New Roman" w:eastAsiaTheme="minorEastAsia" w:hAnsi="Times New Roman"/>
      <w:lang w:val="en-GB" w:eastAsia="en-US"/>
    </w:rPr>
  </w:style>
  <w:style w:type="paragraph" w:styleId="Title">
    <w:name w:val="Title"/>
    <w:basedOn w:val="Normal"/>
    <w:next w:val="Normal"/>
    <w:link w:val="TitleChar"/>
    <w:qFormat/>
    <w:rsid w:val="00E14F2A"/>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14F2A"/>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E14F2A"/>
    <w:pPr>
      <w:textAlignment w:val="auto"/>
    </w:pPr>
    <w:rPr>
      <w:rFonts w:eastAsiaTheme="minorEastAsia"/>
      <w:b/>
      <w:bCs/>
      <w:i/>
      <w:iCs/>
      <w:szCs w:val="24"/>
    </w:rPr>
  </w:style>
  <w:style w:type="character" w:customStyle="1" w:styleId="BodyTextChar">
    <w:name w:val="Body Text Char"/>
    <w:basedOn w:val="DefaultParagraphFont"/>
    <w:link w:val="BodyText"/>
    <w:rsid w:val="00E14F2A"/>
    <w:rPr>
      <w:rFonts w:ascii="Times New Roman" w:eastAsiaTheme="minorEastAsia" w:hAnsi="Times New Roman"/>
      <w:b/>
      <w:bCs/>
      <w:i/>
      <w:iCs/>
      <w:sz w:val="24"/>
      <w:szCs w:val="24"/>
      <w:lang w:val="en-GB" w:eastAsia="en-US"/>
    </w:rPr>
  </w:style>
  <w:style w:type="paragraph" w:styleId="BodyTextIndent">
    <w:name w:val="Body Text Indent"/>
    <w:basedOn w:val="Normal"/>
    <w:link w:val="BodyTextIndentChar"/>
    <w:unhideWhenUsed/>
    <w:rsid w:val="00E14F2A"/>
    <w:pPr>
      <w:spacing w:after="120"/>
      <w:ind w:left="360"/>
      <w:textAlignment w:val="auto"/>
    </w:pPr>
    <w:rPr>
      <w:rFonts w:eastAsiaTheme="minorEastAsia"/>
    </w:rPr>
  </w:style>
  <w:style w:type="character" w:customStyle="1" w:styleId="BodyTextIndentChar">
    <w:name w:val="Body Text Indent Char"/>
    <w:basedOn w:val="DefaultParagraphFont"/>
    <w:link w:val="BodyTextIndent"/>
    <w:rsid w:val="00E14F2A"/>
    <w:rPr>
      <w:rFonts w:ascii="Times New Roman" w:eastAsiaTheme="minorEastAsia" w:hAnsi="Times New Roman"/>
      <w:sz w:val="24"/>
      <w:lang w:val="en-GB" w:eastAsia="en-US"/>
    </w:rPr>
  </w:style>
  <w:style w:type="paragraph" w:styleId="Subtitle">
    <w:name w:val="Subtitle"/>
    <w:basedOn w:val="Normal"/>
    <w:next w:val="Normal"/>
    <w:link w:val="SubtitleChar"/>
    <w:uiPriority w:val="11"/>
    <w:qFormat/>
    <w:rsid w:val="00E14F2A"/>
    <w:pPr>
      <w:tabs>
        <w:tab w:val="clear" w:pos="794"/>
        <w:tab w:val="clear" w:pos="1191"/>
        <w:tab w:val="clear" w:pos="1588"/>
        <w:tab w:val="clear" w:pos="1985"/>
      </w:tabs>
      <w:overflowPunct/>
      <w:autoSpaceDE/>
      <w:autoSpaceDN/>
      <w:adjustRightInd/>
      <w:spacing w:before="0" w:after="200" w:line="276" w:lineRule="auto"/>
      <w:textAlignment w:val="auto"/>
    </w:pPr>
    <w:rPr>
      <w:rFonts w:ascii="Cambria" w:hAnsi="Cambria"/>
      <w:i/>
      <w:iCs/>
      <w:color w:val="4F81BD"/>
      <w:spacing w:val="15"/>
      <w:szCs w:val="24"/>
      <w:lang w:val="en-US" w:eastAsia="zh-CN"/>
    </w:rPr>
  </w:style>
  <w:style w:type="character" w:customStyle="1" w:styleId="SubtitleChar">
    <w:name w:val="Subtitle Char"/>
    <w:basedOn w:val="DefaultParagraphFont"/>
    <w:link w:val="Subtitle"/>
    <w:uiPriority w:val="11"/>
    <w:rsid w:val="00E14F2A"/>
    <w:rPr>
      <w:rFonts w:ascii="Cambria" w:hAnsi="Cambria"/>
      <w:i/>
      <w:iCs/>
      <w:color w:val="4F81BD"/>
      <w:spacing w:val="15"/>
      <w:sz w:val="24"/>
      <w:szCs w:val="24"/>
    </w:rPr>
  </w:style>
  <w:style w:type="paragraph" w:styleId="BodyText2">
    <w:name w:val="Body Text 2"/>
    <w:basedOn w:val="Normal"/>
    <w:link w:val="BodyText2Char"/>
    <w:unhideWhenUsed/>
    <w:rsid w:val="00E14F2A"/>
    <w:pPr>
      <w:spacing w:after="120" w:line="480" w:lineRule="auto"/>
      <w:textAlignment w:val="auto"/>
    </w:pPr>
    <w:rPr>
      <w:rFonts w:eastAsiaTheme="minorEastAsia"/>
    </w:rPr>
  </w:style>
  <w:style w:type="character" w:customStyle="1" w:styleId="BodyText2Char">
    <w:name w:val="Body Text 2 Char"/>
    <w:basedOn w:val="DefaultParagraphFont"/>
    <w:link w:val="BodyText2"/>
    <w:rsid w:val="00E14F2A"/>
    <w:rPr>
      <w:rFonts w:ascii="Times New Roman" w:eastAsiaTheme="minorEastAsia" w:hAnsi="Times New Roman"/>
      <w:sz w:val="24"/>
      <w:lang w:val="en-GB" w:eastAsia="en-US"/>
    </w:rPr>
  </w:style>
  <w:style w:type="paragraph" w:styleId="CommentText">
    <w:name w:val="annotation text"/>
    <w:basedOn w:val="Normal"/>
    <w:link w:val="CommentTextChar"/>
    <w:semiHidden/>
    <w:unhideWhenUsed/>
    <w:rsid w:val="00E14F2A"/>
    <w:rPr>
      <w:rFonts w:eastAsiaTheme="minorEastAsia"/>
      <w:sz w:val="20"/>
    </w:rPr>
  </w:style>
  <w:style w:type="character" w:customStyle="1" w:styleId="CommentTextChar">
    <w:name w:val="Comment Text Char"/>
    <w:basedOn w:val="DefaultParagraphFont"/>
    <w:link w:val="CommentText"/>
    <w:semiHidden/>
    <w:rsid w:val="00E14F2A"/>
    <w:rPr>
      <w:rFonts w:ascii="Times New Roman" w:eastAsiaTheme="minorEastAsia" w:hAnsi="Times New Roman"/>
      <w:lang w:val="en-GB" w:eastAsia="en-US"/>
    </w:rPr>
  </w:style>
  <w:style w:type="character" w:customStyle="1" w:styleId="CommentSubjectChar">
    <w:name w:val="Comment Subject Char"/>
    <w:basedOn w:val="CommentTextChar"/>
    <w:link w:val="CommentSubject"/>
    <w:semiHidden/>
    <w:rsid w:val="00E14F2A"/>
    <w:rPr>
      <w:rFonts w:ascii="Times New Roman" w:eastAsiaTheme="minorEastAsia" w:hAnsi="Times New Roman"/>
      <w:b/>
      <w:bCs/>
      <w:lang w:val="en-GB" w:eastAsia="en-US"/>
    </w:rPr>
  </w:style>
  <w:style w:type="paragraph" w:styleId="CommentSubject">
    <w:name w:val="annotation subject"/>
    <w:basedOn w:val="CommentText"/>
    <w:next w:val="CommentText"/>
    <w:link w:val="CommentSubjectChar"/>
    <w:semiHidden/>
    <w:unhideWhenUsed/>
    <w:rsid w:val="00E14F2A"/>
    <w:rPr>
      <w:b/>
      <w:bCs/>
    </w:rPr>
  </w:style>
  <w:style w:type="paragraph" w:customStyle="1" w:styleId="Reasons">
    <w:name w:val="Reasons"/>
    <w:basedOn w:val="Normal"/>
    <w:qFormat/>
    <w:rsid w:val="00E14F2A"/>
    <w:pPr>
      <w:tabs>
        <w:tab w:val="clear" w:pos="794"/>
        <w:tab w:val="clear" w:pos="1191"/>
        <w:tab w:val="clear" w:pos="1588"/>
        <w:tab w:val="clear" w:pos="1985"/>
      </w:tabs>
      <w:overflowPunct/>
      <w:autoSpaceDE/>
      <w:autoSpaceDN/>
      <w:adjustRightInd/>
      <w:spacing w:before="0"/>
      <w:textAlignment w:val="auto"/>
    </w:pPr>
    <w:rPr>
      <w:rFonts w:eastAsiaTheme="minorEastAsia"/>
      <w:lang w:val="en-US"/>
    </w:rPr>
  </w:style>
  <w:style w:type="paragraph" w:customStyle="1" w:styleId="Tabletitle">
    <w:name w:val="Table_title"/>
    <w:basedOn w:val="Normal"/>
    <w:next w:val="Tabletext"/>
    <w:uiPriority w:val="99"/>
    <w:rsid w:val="00E14F2A"/>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heme="minorEastAsia" w:hAnsi="Times New Roman Bold"/>
      <w:b/>
      <w:sz w:val="20"/>
    </w:rPr>
  </w:style>
  <w:style w:type="paragraph" w:styleId="Index4">
    <w:name w:val="index 4"/>
    <w:basedOn w:val="Normal"/>
    <w:next w:val="Normal"/>
    <w:autoRedefine/>
    <w:uiPriority w:val="99"/>
    <w:unhideWhenUsed/>
    <w:rsid w:val="00E14F2A"/>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E14F2A"/>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E14F2A"/>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E14F2A"/>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E14F2A"/>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E14F2A"/>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E14F2A"/>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E14F2A"/>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character" w:customStyle="1" w:styleId="DocumentMapChar">
    <w:name w:val="Document Map Char"/>
    <w:basedOn w:val="DefaultParagraphFont"/>
    <w:link w:val="DocumentMap"/>
    <w:semiHidden/>
    <w:rsid w:val="00E14F2A"/>
    <w:rPr>
      <w:rFonts w:ascii="Times New Roman" w:eastAsiaTheme="minorEastAsia" w:hAnsi="Times New Roman"/>
      <w:sz w:val="24"/>
      <w:szCs w:val="24"/>
      <w:lang w:val="en-GB" w:eastAsia="en-US"/>
    </w:rPr>
  </w:style>
  <w:style w:type="paragraph" w:styleId="DocumentMap">
    <w:name w:val="Document Map"/>
    <w:basedOn w:val="Normal"/>
    <w:link w:val="DocumentMapChar"/>
    <w:semiHidden/>
    <w:unhideWhenUsed/>
    <w:rsid w:val="00E14F2A"/>
    <w:pPr>
      <w:spacing w:before="0"/>
    </w:pPr>
    <w:rPr>
      <w:rFonts w:eastAsiaTheme="minorEastAsia"/>
      <w:szCs w:val="24"/>
    </w:rPr>
  </w:style>
  <w:style w:type="table" w:customStyle="1" w:styleId="TableGrid1">
    <w:name w:val="Table Grid1"/>
    <w:basedOn w:val="TableNormal"/>
    <w:next w:val="TableGrid"/>
    <w:uiPriority w:val="59"/>
    <w:rsid w:val="004E2698"/>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ntsize-1">
    <w:name w:val="ms-rtefontsize-1"/>
    <w:basedOn w:val="DefaultParagraphFont"/>
    <w:rsid w:val="00EA45AC"/>
  </w:style>
  <w:style w:type="paragraph" w:styleId="HTMLPreformatted">
    <w:name w:val="HTML Preformatted"/>
    <w:basedOn w:val="Normal"/>
    <w:link w:val="HTMLPreformattedChar"/>
    <w:uiPriority w:val="99"/>
    <w:unhideWhenUsed/>
    <w:rsid w:val="00285132"/>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SimSun" w:hAnsi="SimSun" w:cs="SimSun"/>
      <w:szCs w:val="24"/>
      <w:lang w:val="en-US" w:eastAsia="zh-CN"/>
    </w:rPr>
  </w:style>
  <w:style w:type="character" w:customStyle="1" w:styleId="HTMLPreformattedChar">
    <w:name w:val="HTML Preformatted Char"/>
    <w:basedOn w:val="DefaultParagraphFont"/>
    <w:link w:val="HTMLPreformatted"/>
    <w:uiPriority w:val="99"/>
    <w:rsid w:val="00285132"/>
    <w:rPr>
      <w:rFonts w:ascii="SimSun" w:hAnsi="SimSun" w:cs="SimSun"/>
      <w:sz w:val="24"/>
      <w:szCs w:val="24"/>
    </w:rPr>
  </w:style>
  <w:style w:type="character" w:customStyle="1" w:styleId="1">
    <w:name w:val="未处理的提及1"/>
    <w:basedOn w:val="DefaultParagraphFont"/>
    <w:uiPriority w:val="99"/>
    <w:semiHidden/>
    <w:unhideWhenUsed/>
    <w:rsid w:val="002608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11602">
      <w:bodyDiv w:val="1"/>
      <w:marLeft w:val="0"/>
      <w:marRight w:val="0"/>
      <w:marTop w:val="0"/>
      <w:marBottom w:val="0"/>
      <w:divBdr>
        <w:top w:val="none" w:sz="0" w:space="0" w:color="auto"/>
        <w:left w:val="none" w:sz="0" w:space="0" w:color="auto"/>
        <w:bottom w:val="none" w:sz="0" w:space="0" w:color="auto"/>
        <w:right w:val="none" w:sz="0" w:space="0" w:color="auto"/>
      </w:divBdr>
    </w:div>
    <w:div w:id="116803754">
      <w:bodyDiv w:val="1"/>
      <w:marLeft w:val="0"/>
      <w:marRight w:val="0"/>
      <w:marTop w:val="0"/>
      <w:marBottom w:val="0"/>
      <w:divBdr>
        <w:top w:val="none" w:sz="0" w:space="0" w:color="auto"/>
        <w:left w:val="none" w:sz="0" w:space="0" w:color="auto"/>
        <w:bottom w:val="none" w:sz="0" w:space="0" w:color="auto"/>
        <w:right w:val="none" w:sz="0" w:space="0" w:color="auto"/>
      </w:divBdr>
    </w:div>
    <w:div w:id="129589933">
      <w:bodyDiv w:val="1"/>
      <w:marLeft w:val="0"/>
      <w:marRight w:val="0"/>
      <w:marTop w:val="0"/>
      <w:marBottom w:val="0"/>
      <w:divBdr>
        <w:top w:val="none" w:sz="0" w:space="0" w:color="auto"/>
        <w:left w:val="none" w:sz="0" w:space="0" w:color="auto"/>
        <w:bottom w:val="none" w:sz="0" w:space="0" w:color="auto"/>
        <w:right w:val="none" w:sz="0" w:space="0" w:color="auto"/>
      </w:divBdr>
    </w:div>
    <w:div w:id="277877559">
      <w:bodyDiv w:val="1"/>
      <w:marLeft w:val="0"/>
      <w:marRight w:val="0"/>
      <w:marTop w:val="0"/>
      <w:marBottom w:val="0"/>
      <w:divBdr>
        <w:top w:val="none" w:sz="0" w:space="0" w:color="auto"/>
        <w:left w:val="none" w:sz="0" w:space="0" w:color="auto"/>
        <w:bottom w:val="none" w:sz="0" w:space="0" w:color="auto"/>
        <w:right w:val="none" w:sz="0" w:space="0" w:color="auto"/>
      </w:divBdr>
    </w:div>
    <w:div w:id="333843948">
      <w:bodyDiv w:val="1"/>
      <w:marLeft w:val="0"/>
      <w:marRight w:val="0"/>
      <w:marTop w:val="0"/>
      <w:marBottom w:val="0"/>
      <w:divBdr>
        <w:top w:val="none" w:sz="0" w:space="0" w:color="auto"/>
        <w:left w:val="none" w:sz="0" w:space="0" w:color="auto"/>
        <w:bottom w:val="none" w:sz="0" w:space="0" w:color="auto"/>
        <w:right w:val="none" w:sz="0" w:space="0" w:color="auto"/>
      </w:divBdr>
    </w:div>
    <w:div w:id="426580373">
      <w:bodyDiv w:val="1"/>
      <w:marLeft w:val="0"/>
      <w:marRight w:val="0"/>
      <w:marTop w:val="0"/>
      <w:marBottom w:val="0"/>
      <w:divBdr>
        <w:top w:val="none" w:sz="0" w:space="0" w:color="auto"/>
        <w:left w:val="none" w:sz="0" w:space="0" w:color="auto"/>
        <w:bottom w:val="none" w:sz="0" w:space="0" w:color="auto"/>
        <w:right w:val="none" w:sz="0" w:space="0" w:color="auto"/>
      </w:divBdr>
    </w:div>
    <w:div w:id="448205076">
      <w:bodyDiv w:val="1"/>
      <w:marLeft w:val="0"/>
      <w:marRight w:val="0"/>
      <w:marTop w:val="0"/>
      <w:marBottom w:val="0"/>
      <w:divBdr>
        <w:top w:val="none" w:sz="0" w:space="0" w:color="auto"/>
        <w:left w:val="none" w:sz="0" w:space="0" w:color="auto"/>
        <w:bottom w:val="none" w:sz="0" w:space="0" w:color="auto"/>
        <w:right w:val="none" w:sz="0" w:space="0" w:color="auto"/>
      </w:divBdr>
    </w:div>
    <w:div w:id="463894291">
      <w:bodyDiv w:val="1"/>
      <w:marLeft w:val="0"/>
      <w:marRight w:val="0"/>
      <w:marTop w:val="0"/>
      <w:marBottom w:val="0"/>
      <w:divBdr>
        <w:top w:val="none" w:sz="0" w:space="0" w:color="auto"/>
        <w:left w:val="none" w:sz="0" w:space="0" w:color="auto"/>
        <w:bottom w:val="none" w:sz="0" w:space="0" w:color="auto"/>
        <w:right w:val="none" w:sz="0" w:space="0" w:color="auto"/>
      </w:divBdr>
    </w:div>
    <w:div w:id="587350632">
      <w:bodyDiv w:val="1"/>
      <w:marLeft w:val="0"/>
      <w:marRight w:val="0"/>
      <w:marTop w:val="0"/>
      <w:marBottom w:val="0"/>
      <w:divBdr>
        <w:top w:val="none" w:sz="0" w:space="0" w:color="auto"/>
        <w:left w:val="none" w:sz="0" w:space="0" w:color="auto"/>
        <w:bottom w:val="none" w:sz="0" w:space="0" w:color="auto"/>
        <w:right w:val="none" w:sz="0" w:space="0" w:color="auto"/>
      </w:divBdr>
    </w:div>
    <w:div w:id="607156787">
      <w:bodyDiv w:val="1"/>
      <w:marLeft w:val="0"/>
      <w:marRight w:val="0"/>
      <w:marTop w:val="0"/>
      <w:marBottom w:val="0"/>
      <w:divBdr>
        <w:top w:val="none" w:sz="0" w:space="0" w:color="auto"/>
        <w:left w:val="none" w:sz="0" w:space="0" w:color="auto"/>
        <w:bottom w:val="none" w:sz="0" w:space="0" w:color="auto"/>
        <w:right w:val="none" w:sz="0" w:space="0" w:color="auto"/>
      </w:divBdr>
    </w:div>
    <w:div w:id="677078336">
      <w:bodyDiv w:val="1"/>
      <w:marLeft w:val="0"/>
      <w:marRight w:val="0"/>
      <w:marTop w:val="0"/>
      <w:marBottom w:val="0"/>
      <w:divBdr>
        <w:top w:val="none" w:sz="0" w:space="0" w:color="auto"/>
        <w:left w:val="none" w:sz="0" w:space="0" w:color="auto"/>
        <w:bottom w:val="none" w:sz="0" w:space="0" w:color="auto"/>
        <w:right w:val="none" w:sz="0" w:space="0" w:color="auto"/>
      </w:divBdr>
    </w:div>
    <w:div w:id="723262158">
      <w:bodyDiv w:val="1"/>
      <w:marLeft w:val="0"/>
      <w:marRight w:val="0"/>
      <w:marTop w:val="0"/>
      <w:marBottom w:val="0"/>
      <w:divBdr>
        <w:top w:val="none" w:sz="0" w:space="0" w:color="auto"/>
        <w:left w:val="none" w:sz="0" w:space="0" w:color="auto"/>
        <w:bottom w:val="none" w:sz="0" w:space="0" w:color="auto"/>
        <w:right w:val="none" w:sz="0" w:space="0" w:color="auto"/>
      </w:divBdr>
    </w:div>
    <w:div w:id="797378134">
      <w:bodyDiv w:val="1"/>
      <w:marLeft w:val="0"/>
      <w:marRight w:val="0"/>
      <w:marTop w:val="0"/>
      <w:marBottom w:val="0"/>
      <w:divBdr>
        <w:top w:val="none" w:sz="0" w:space="0" w:color="auto"/>
        <w:left w:val="none" w:sz="0" w:space="0" w:color="auto"/>
        <w:bottom w:val="none" w:sz="0" w:space="0" w:color="auto"/>
        <w:right w:val="none" w:sz="0" w:space="0" w:color="auto"/>
      </w:divBdr>
      <w:divsChild>
        <w:div w:id="206845677">
          <w:marLeft w:val="0"/>
          <w:marRight w:val="0"/>
          <w:marTop w:val="75"/>
          <w:marBottom w:val="0"/>
          <w:divBdr>
            <w:top w:val="none" w:sz="0" w:space="0" w:color="auto"/>
            <w:left w:val="none" w:sz="0" w:space="0" w:color="auto"/>
            <w:bottom w:val="none" w:sz="0" w:space="0" w:color="auto"/>
            <w:right w:val="none" w:sz="0" w:space="0" w:color="auto"/>
          </w:divBdr>
        </w:div>
      </w:divsChild>
    </w:div>
    <w:div w:id="964196536">
      <w:bodyDiv w:val="1"/>
      <w:marLeft w:val="0"/>
      <w:marRight w:val="0"/>
      <w:marTop w:val="0"/>
      <w:marBottom w:val="0"/>
      <w:divBdr>
        <w:top w:val="none" w:sz="0" w:space="0" w:color="auto"/>
        <w:left w:val="none" w:sz="0" w:space="0" w:color="auto"/>
        <w:bottom w:val="none" w:sz="0" w:space="0" w:color="auto"/>
        <w:right w:val="none" w:sz="0" w:space="0" w:color="auto"/>
      </w:divBdr>
    </w:div>
    <w:div w:id="981735039">
      <w:bodyDiv w:val="1"/>
      <w:marLeft w:val="0"/>
      <w:marRight w:val="0"/>
      <w:marTop w:val="0"/>
      <w:marBottom w:val="0"/>
      <w:divBdr>
        <w:top w:val="none" w:sz="0" w:space="0" w:color="auto"/>
        <w:left w:val="none" w:sz="0" w:space="0" w:color="auto"/>
        <w:bottom w:val="none" w:sz="0" w:space="0" w:color="auto"/>
        <w:right w:val="none" w:sz="0" w:space="0" w:color="auto"/>
      </w:divBdr>
    </w:div>
    <w:div w:id="1086420141">
      <w:bodyDiv w:val="1"/>
      <w:marLeft w:val="0"/>
      <w:marRight w:val="0"/>
      <w:marTop w:val="0"/>
      <w:marBottom w:val="0"/>
      <w:divBdr>
        <w:top w:val="none" w:sz="0" w:space="0" w:color="auto"/>
        <w:left w:val="none" w:sz="0" w:space="0" w:color="auto"/>
        <w:bottom w:val="none" w:sz="0" w:space="0" w:color="auto"/>
        <w:right w:val="none" w:sz="0" w:space="0" w:color="auto"/>
      </w:divBdr>
    </w:div>
    <w:div w:id="1136870166">
      <w:bodyDiv w:val="1"/>
      <w:marLeft w:val="0"/>
      <w:marRight w:val="0"/>
      <w:marTop w:val="0"/>
      <w:marBottom w:val="0"/>
      <w:divBdr>
        <w:top w:val="none" w:sz="0" w:space="0" w:color="auto"/>
        <w:left w:val="none" w:sz="0" w:space="0" w:color="auto"/>
        <w:bottom w:val="none" w:sz="0" w:space="0" w:color="auto"/>
        <w:right w:val="none" w:sz="0" w:space="0" w:color="auto"/>
      </w:divBdr>
    </w:div>
    <w:div w:id="1163549070">
      <w:bodyDiv w:val="1"/>
      <w:marLeft w:val="0"/>
      <w:marRight w:val="0"/>
      <w:marTop w:val="0"/>
      <w:marBottom w:val="0"/>
      <w:divBdr>
        <w:top w:val="none" w:sz="0" w:space="0" w:color="auto"/>
        <w:left w:val="none" w:sz="0" w:space="0" w:color="auto"/>
        <w:bottom w:val="none" w:sz="0" w:space="0" w:color="auto"/>
        <w:right w:val="none" w:sz="0" w:space="0" w:color="auto"/>
      </w:divBdr>
    </w:div>
    <w:div w:id="1167674806">
      <w:bodyDiv w:val="1"/>
      <w:marLeft w:val="0"/>
      <w:marRight w:val="0"/>
      <w:marTop w:val="0"/>
      <w:marBottom w:val="0"/>
      <w:divBdr>
        <w:top w:val="none" w:sz="0" w:space="0" w:color="auto"/>
        <w:left w:val="none" w:sz="0" w:space="0" w:color="auto"/>
        <w:bottom w:val="none" w:sz="0" w:space="0" w:color="auto"/>
        <w:right w:val="none" w:sz="0" w:space="0" w:color="auto"/>
      </w:divBdr>
    </w:div>
    <w:div w:id="1185948489">
      <w:bodyDiv w:val="1"/>
      <w:marLeft w:val="0"/>
      <w:marRight w:val="0"/>
      <w:marTop w:val="0"/>
      <w:marBottom w:val="0"/>
      <w:divBdr>
        <w:top w:val="none" w:sz="0" w:space="0" w:color="auto"/>
        <w:left w:val="none" w:sz="0" w:space="0" w:color="auto"/>
        <w:bottom w:val="none" w:sz="0" w:space="0" w:color="auto"/>
        <w:right w:val="none" w:sz="0" w:space="0" w:color="auto"/>
      </w:divBdr>
    </w:div>
    <w:div w:id="1258051846">
      <w:bodyDiv w:val="1"/>
      <w:marLeft w:val="0"/>
      <w:marRight w:val="0"/>
      <w:marTop w:val="0"/>
      <w:marBottom w:val="0"/>
      <w:divBdr>
        <w:top w:val="none" w:sz="0" w:space="0" w:color="auto"/>
        <w:left w:val="none" w:sz="0" w:space="0" w:color="auto"/>
        <w:bottom w:val="none" w:sz="0" w:space="0" w:color="auto"/>
        <w:right w:val="none" w:sz="0" w:space="0" w:color="auto"/>
      </w:divBdr>
    </w:div>
    <w:div w:id="1279340730">
      <w:bodyDiv w:val="1"/>
      <w:marLeft w:val="0"/>
      <w:marRight w:val="0"/>
      <w:marTop w:val="0"/>
      <w:marBottom w:val="0"/>
      <w:divBdr>
        <w:top w:val="none" w:sz="0" w:space="0" w:color="auto"/>
        <w:left w:val="none" w:sz="0" w:space="0" w:color="auto"/>
        <w:bottom w:val="none" w:sz="0" w:space="0" w:color="auto"/>
        <w:right w:val="none" w:sz="0" w:space="0" w:color="auto"/>
      </w:divBdr>
    </w:div>
    <w:div w:id="1341278183">
      <w:bodyDiv w:val="1"/>
      <w:marLeft w:val="0"/>
      <w:marRight w:val="0"/>
      <w:marTop w:val="0"/>
      <w:marBottom w:val="0"/>
      <w:divBdr>
        <w:top w:val="none" w:sz="0" w:space="0" w:color="auto"/>
        <w:left w:val="none" w:sz="0" w:space="0" w:color="auto"/>
        <w:bottom w:val="none" w:sz="0" w:space="0" w:color="auto"/>
        <w:right w:val="none" w:sz="0" w:space="0" w:color="auto"/>
      </w:divBdr>
    </w:div>
    <w:div w:id="1454398410">
      <w:bodyDiv w:val="1"/>
      <w:marLeft w:val="0"/>
      <w:marRight w:val="0"/>
      <w:marTop w:val="0"/>
      <w:marBottom w:val="0"/>
      <w:divBdr>
        <w:top w:val="none" w:sz="0" w:space="0" w:color="auto"/>
        <w:left w:val="none" w:sz="0" w:space="0" w:color="auto"/>
        <w:bottom w:val="none" w:sz="0" w:space="0" w:color="auto"/>
        <w:right w:val="none" w:sz="0" w:space="0" w:color="auto"/>
      </w:divBdr>
    </w:div>
    <w:div w:id="1460149534">
      <w:bodyDiv w:val="1"/>
      <w:marLeft w:val="0"/>
      <w:marRight w:val="0"/>
      <w:marTop w:val="0"/>
      <w:marBottom w:val="0"/>
      <w:divBdr>
        <w:top w:val="none" w:sz="0" w:space="0" w:color="auto"/>
        <w:left w:val="none" w:sz="0" w:space="0" w:color="auto"/>
        <w:bottom w:val="none" w:sz="0" w:space="0" w:color="auto"/>
        <w:right w:val="none" w:sz="0" w:space="0" w:color="auto"/>
      </w:divBdr>
    </w:div>
    <w:div w:id="1678313630">
      <w:bodyDiv w:val="1"/>
      <w:marLeft w:val="0"/>
      <w:marRight w:val="0"/>
      <w:marTop w:val="0"/>
      <w:marBottom w:val="0"/>
      <w:divBdr>
        <w:top w:val="none" w:sz="0" w:space="0" w:color="auto"/>
        <w:left w:val="none" w:sz="0" w:space="0" w:color="auto"/>
        <w:bottom w:val="none" w:sz="0" w:space="0" w:color="auto"/>
        <w:right w:val="none" w:sz="0" w:space="0" w:color="auto"/>
      </w:divBdr>
    </w:div>
    <w:div w:id="1753120560">
      <w:bodyDiv w:val="1"/>
      <w:marLeft w:val="0"/>
      <w:marRight w:val="0"/>
      <w:marTop w:val="0"/>
      <w:marBottom w:val="0"/>
      <w:divBdr>
        <w:top w:val="none" w:sz="0" w:space="0" w:color="auto"/>
        <w:left w:val="none" w:sz="0" w:space="0" w:color="auto"/>
        <w:bottom w:val="none" w:sz="0" w:space="0" w:color="auto"/>
        <w:right w:val="none" w:sz="0" w:space="0" w:color="auto"/>
      </w:divBdr>
    </w:div>
    <w:div w:id="1839340990">
      <w:bodyDiv w:val="1"/>
      <w:marLeft w:val="0"/>
      <w:marRight w:val="0"/>
      <w:marTop w:val="0"/>
      <w:marBottom w:val="0"/>
      <w:divBdr>
        <w:top w:val="none" w:sz="0" w:space="0" w:color="auto"/>
        <w:left w:val="none" w:sz="0" w:space="0" w:color="auto"/>
        <w:bottom w:val="none" w:sz="0" w:space="0" w:color="auto"/>
        <w:right w:val="none" w:sz="0" w:space="0" w:color="auto"/>
      </w:divBdr>
    </w:div>
    <w:div w:id="1898323391">
      <w:bodyDiv w:val="1"/>
      <w:marLeft w:val="0"/>
      <w:marRight w:val="0"/>
      <w:marTop w:val="0"/>
      <w:marBottom w:val="0"/>
      <w:divBdr>
        <w:top w:val="none" w:sz="0" w:space="0" w:color="auto"/>
        <w:left w:val="none" w:sz="0" w:space="0" w:color="auto"/>
        <w:bottom w:val="none" w:sz="0" w:space="0" w:color="auto"/>
        <w:right w:val="none" w:sz="0" w:space="0" w:color="auto"/>
      </w:divBdr>
    </w:div>
    <w:div w:id="1904028195">
      <w:bodyDiv w:val="1"/>
      <w:marLeft w:val="0"/>
      <w:marRight w:val="0"/>
      <w:marTop w:val="0"/>
      <w:marBottom w:val="0"/>
      <w:divBdr>
        <w:top w:val="none" w:sz="0" w:space="0" w:color="auto"/>
        <w:left w:val="none" w:sz="0" w:space="0" w:color="auto"/>
        <w:bottom w:val="none" w:sz="0" w:space="0" w:color="auto"/>
        <w:right w:val="none" w:sz="0" w:space="0" w:color="auto"/>
      </w:divBdr>
    </w:div>
    <w:div w:id="1958902083">
      <w:bodyDiv w:val="1"/>
      <w:marLeft w:val="0"/>
      <w:marRight w:val="0"/>
      <w:marTop w:val="0"/>
      <w:marBottom w:val="0"/>
      <w:divBdr>
        <w:top w:val="none" w:sz="0" w:space="0" w:color="auto"/>
        <w:left w:val="none" w:sz="0" w:space="0" w:color="auto"/>
        <w:bottom w:val="none" w:sz="0" w:space="0" w:color="auto"/>
        <w:right w:val="none" w:sz="0" w:space="0" w:color="auto"/>
      </w:divBdr>
    </w:div>
    <w:div w:id="2108764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00-CA-CIR-0226/en" TargetMode="External"/><Relationship Id="rId18" Type="http://schemas.openxmlformats.org/officeDocument/2006/relationships/hyperlink" Target="https://www.itu.int/en/ITU-R/information/events/webcast/Pages/default.aspx" TargetMode="External"/><Relationship Id="rId26" Type="http://schemas.openxmlformats.org/officeDocument/2006/relationships/header" Target="header1.xml"/><Relationship Id="rId39" Type="http://schemas.openxmlformats.org/officeDocument/2006/relationships/footer" Target="footer7.xml"/><Relationship Id="rId21" Type="http://schemas.openxmlformats.org/officeDocument/2006/relationships/hyperlink" Target="http://www.itu.int/go/wrc-19" TargetMode="External"/><Relationship Id="rId34" Type="http://schemas.openxmlformats.org/officeDocument/2006/relationships/hyperlink" Target="https://www.tra.gov.om/" TargetMode="External"/><Relationship Id="rId42" Type="http://schemas.openxmlformats.org/officeDocument/2006/relationships/hyperlink" Target="https://twitter.com/ITU_R" TargetMode="External"/><Relationship Id="rId47" Type="http://schemas.openxmlformats.org/officeDocument/2006/relationships/hyperlink" Target="https://twitter.com/ITU_R/" TargetMode="External"/><Relationship Id="rId50" Type="http://schemas.openxmlformats.org/officeDocument/2006/relationships/hyperlink" Target="https://youtu.be/R9m-D5krTOU" TargetMode="External"/><Relationship Id="rId55" Type="http://schemas.openxmlformats.org/officeDocument/2006/relationships/hyperlink" Target="https://www.itu.int/en/ITU-R/information/events/webcast/Pages/default.aspx" TargetMode="External"/><Relationship Id="rId7" Type="http://schemas.openxmlformats.org/officeDocument/2006/relationships/endnotes" Target="endnotes.xml"/><Relationship Id="rId12" Type="http://schemas.openxmlformats.org/officeDocument/2006/relationships/hyperlink" Target="https://www.itu.int/net4/itu-r/res55asreceived/" TargetMode="External"/><Relationship Id="rId17" Type="http://schemas.openxmlformats.org/officeDocument/2006/relationships/hyperlink" Target="http://www.itu.int/go/ITU-R/wrc-19-irwsp-17" TargetMode="External"/><Relationship Id="rId25" Type="http://schemas.openxmlformats.org/officeDocument/2006/relationships/hyperlink" Target="http://www.itu.int/ITU-R/go/seminars" TargetMode="External"/><Relationship Id="rId33" Type="http://schemas.openxmlformats.org/officeDocument/2006/relationships/hyperlink" Target="http://www.mptc.gov.kh/" TargetMode="External"/><Relationship Id="rId38" Type="http://schemas.openxmlformats.org/officeDocument/2006/relationships/footer" Target="footer6.xml"/><Relationship Id="rId46" Type="http://schemas.openxmlformats.org/officeDocument/2006/relationships/hyperlink" Target="https://www.itu.int/en/mediacentre/Pages/default.aspx" TargetMode="External"/><Relationship Id="rId2" Type="http://schemas.openxmlformats.org/officeDocument/2006/relationships/numbering" Target="numbering.xml"/><Relationship Id="rId16" Type="http://schemas.openxmlformats.org/officeDocument/2006/relationships/hyperlink" Target="https://www.itu.int/md/R15-WRC19PREPWORK-C-0031/en" TargetMode="External"/><Relationship Id="rId20" Type="http://schemas.openxmlformats.org/officeDocument/2006/relationships/hyperlink" Target="https://www.itu.int/net4/Proposals/CPI/WRC19/Main" TargetMode="External"/><Relationship Id="rId29" Type="http://schemas.openxmlformats.org/officeDocument/2006/relationships/footer" Target="footer2.xml"/><Relationship Id="rId41" Type="http://schemas.openxmlformats.org/officeDocument/2006/relationships/hyperlink" Target="http://www.itu.int/go/ITU-R/90" TargetMode="External"/><Relationship Id="rId54" Type="http://schemas.openxmlformats.org/officeDocument/2006/relationships/hyperlink" Target="https://www.itu.int/net4/wsis/forum/2017/Agenda/Session/2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036/en" TargetMode="External"/><Relationship Id="rId24" Type="http://schemas.openxmlformats.org/officeDocument/2006/relationships/hyperlink" Target="http://www.itu.int/en/ITU-R/terrestrial/mars/Pages/default.aspx" TargetMode="External"/><Relationship Id="rId32" Type="http://schemas.openxmlformats.org/officeDocument/2006/relationships/footer" Target="footer4.xml"/><Relationship Id="rId37" Type="http://schemas.openxmlformats.org/officeDocument/2006/relationships/hyperlink" Target="http://www.itu.int/ITU-R/go/seminars" TargetMode="External"/><Relationship Id="rId40" Type="http://schemas.openxmlformats.org/officeDocument/2006/relationships/hyperlink" Target="http://www.itu.int/ITU-R/" TargetMode="External"/><Relationship Id="rId45" Type="http://schemas.openxmlformats.org/officeDocument/2006/relationships/hyperlink" Target="https://www.itu.int/en/itunews/Pages/default.aspx" TargetMode="External"/><Relationship Id="rId53" Type="http://schemas.openxmlformats.org/officeDocument/2006/relationships/hyperlink" Target="https://www.itu.int/net4/wsis/forum/2017/Agenda/Session/276"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go/ITU-R/wrc-19-irwsp-17" TargetMode="External"/><Relationship Id="rId23" Type="http://schemas.openxmlformats.org/officeDocument/2006/relationships/hyperlink" Target="http://www.itu.int/ipr" TargetMode="External"/><Relationship Id="rId28" Type="http://schemas.openxmlformats.org/officeDocument/2006/relationships/footer" Target="footer1.xml"/><Relationship Id="rId36" Type="http://schemas.openxmlformats.org/officeDocument/2006/relationships/footer" Target="footer5.xml"/><Relationship Id="rId49" Type="http://schemas.openxmlformats.org/officeDocument/2006/relationships/hyperlink" Target="http://www.itu.int/go/ITU-R/90" TargetMode="External"/><Relationship Id="rId57" Type="http://schemas.openxmlformats.org/officeDocument/2006/relationships/fontTable" Target="fontTable.xml"/><Relationship Id="rId10" Type="http://schemas.openxmlformats.org/officeDocument/2006/relationships/hyperlink" Target="https://www.itu.int/md/S18-CL-C-0036/en" TargetMode="External"/><Relationship Id="rId19" Type="http://schemas.openxmlformats.org/officeDocument/2006/relationships/hyperlink" Target="https://www.itu.int/md/R15-WRC19PREPWORK-C/en" TargetMode="External"/><Relationship Id="rId31" Type="http://schemas.openxmlformats.org/officeDocument/2006/relationships/header" Target="header3.xml"/><Relationship Id="rId44" Type="http://schemas.openxmlformats.org/officeDocument/2006/relationships/hyperlink" Target="http://www.itu.int/en/ITU-R/Pages/default.aspx" TargetMode="External"/><Relationship Id="rId52" Type="http://schemas.openxmlformats.org/officeDocument/2006/relationships/hyperlink" Target="https://www.itu.int/en/ITU-R/RR110/Documents/RR110-Programme.pdf" TargetMode="External"/><Relationship Id="rId4" Type="http://schemas.openxmlformats.org/officeDocument/2006/relationships/settings" Target="settings.xml"/><Relationship Id="rId9" Type="http://schemas.openxmlformats.org/officeDocument/2006/relationships/hyperlink" Target="https://www.itu.int/md/S18-CLCWGFHRM8-C-0020/en" TargetMode="External"/><Relationship Id="rId14" Type="http://schemas.openxmlformats.org/officeDocument/2006/relationships/hyperlink" Target="http://www.itu.int/go/rcpm-wrc-19-studies" TargetMode="External"/><Relationship Id="rId22" Type="http://schemas.openxmlformats.org/officeDocument/2006/relationships/hyperlink" Target="https://www.itu.int/ITU-R/go/space-epfd-data"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header" Target="header4.xml"/><Relationship Id="rId43" Type="http://schemas.openxmlformats.org/officeDocument/2006/relationships/hyperlink" Target="http://www.itu.int/ITU-R/" TargetMode="External"/><Relationship Id="rId48" Type="http://schemas.openxmlformats.org/officeDocument/2006/relationships/hyperlink" Target="https://www.itu.int/en/mediacentre/Pages/2017-PR62.aspx" TargetMode="External"/><Relationship Id="rId56" Type="http://schemas.openxmlformats.org/officeDocument/2006/relationships/hyperlink" Target="https://www.itu.int/webcast/archive/ccir90th/" TargetMode="External"/><Relationship Id="rId8" Type="http://schemas.openxmlformats.org/officeDocument/2006/relationships/image" Target="media/image1.jpeg"/><Relationship Id="rId51" Type="http://schemas.openxmlformats.org/officeDocument/2006/relationships/hyperlink" Target="https://www.flickr.com/photos/itupictures/albums/72157688779923801"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R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85A30-1906-4B9F-8227-9AC201C7E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PC_RAG18.dotx</Template>
  <TotalTime>3</TotalTime>
  <Pages>31</Pages>
  <Words>22452</Words>
  <Characters>10133</Characters>
  <Application>Microsoft Office Word</Application>
  <DocSecurity>0</DocSecurity>
  <Lines>84</Lines>
  <Paragraphs>65</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32520</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Tang, Ting</dc:creator>
  <cp:keywords>RAG03-1</cp:keywords>
  <dc:description>Document RAG08-1/1-E  For: _x000d_Document date: 12 December 2007_x000d_Saved by JJF44233 at 15:38:46 on 18/12/2007</dc:description>
  <cp:lastModifiedBy>Tang, Ting</cp:lastModifiedBy>
  <cp:revision>3</cp:revision>
  <cp:lastPrinted>2018-03-05T13:23:00Z</cp:lastPrinted>
  <dcterms:created xsi:type="dcterms:W3CDTF">2018-03-08T08:50:00Z</dcterms:created>
  <dcterms:modified xsi:type="dcterms:W3CDTF">2018-03-08T08:53:00Z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