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bidiVisual/>
        <w:tblW w:w="5000" w:type="pct"/>
        <w:jc w:val="center"/>
        <w:tblLayout w:type="fixed"/>
        <w:tblLook w:val="0000" w:firstRow="0" w:lastRow="0" w:firstColumn="0" w:lastColumn="0" w:noHBand="0" w:noVBand="0"/>
      </w:tblPr>
      <w:tblGrid>
        <w:gridCol w:w="6520"/>
        <w:gridCol w:w="3119"/>
      </w:tblGrid>
      <w:tr w:rsidR="00034CD2" w:rsidRPr="00034CD2" w:rsidTr="00B77D7C">
        <w:trPr>
          <w:cantSplit/>
          <w:trHeight w:val="1276"/>
          <w:jc w:val="center"/>
        </w:trPr>
        <w:tc>
          <w:tcPr>
            <w:tcW w:w="3382" w:type="pct"/>
            <w:vAlign w:val="center"/>
          </w:tcPr>
          <w:p w:rsidR="00034CD2" w:rsidRPr="00034CD2" w:rsidRDefault="00B77D7C" w:rsidP="00B77D7C">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jc w:val="left"/>
              <w:rPr>
                <w:rFonts w:ascii="Verdana Bold" w:eastAsiaTheme="minorEastAsia" w:hAnsi="Verdana Bold" w:hint="eastAsia"/>
                <w:b/>
                <w:bCs/>
                <w:sz w:val="24"/>
                <w:szCs w:val="40"/>
                <w:rtl/>
                <w:lang w:eastAsia="zh-CN" w:bidi="ar-EG"/>
              </w:rPr>
            </w:pPr>
            <w:r>
              <w:rPr>
                <w:rFonts w:ascii="Verdana Bold" w:eastAsiaTheme="minorEastAsia" w:hAnsi="Verdana Bold" w:hint="cs"/>
                <w:b/>
                <w:bCs/>
                <w:sz w:val="24"/>
                <w:szCs w:val="40"/>
                <w:rtl/>
                <w:lang w:eastAsia="zh-CN" w:bidi="ar-EG"/>
              </w:rPr>
              <w:t>لجنة لوائح الراديو</w:t>
            </w:r>
          </w:p>
          <w:p w:rsidR="00034CD2" w:rsidRPr="00034CD2" w:rsidRDefault="00034CD2" w:rsidP="00462779">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jc w:val="left"/>
              <w:rPr>
                <w:rFonts w:asciiTheme="minorHAnsi" w:eastAsiaTheme="minorEastAsia" w:hAnsiTheme="minorHAnsi"/>
                <w:b/>
                <w:bCs/>
                <w:sz w:val="18"/>
                <w:szCs w:val="32"/>
                <w:rtl/>
                <w:lang w:eastAsia="zh-CN" w:bidi="ar-EG"/>
              </w:rPr>
            </w:pPr>
            <w:r w:rsidRPr="00034CD2">
              <w:rPr>
                <w:rFonts w:ascii="Verdana Bold" w:eastAsiaTheme="minorEastAsia" w:hAnsi="Verdana Bold" w:hint="cs"/>
                <w:b/>
                <w:bCs/>
                <w:sz w:val="18"/>
                <w:szCs w:val="32"/>
                <w:rtl/>
                <w:lang w:eastAsia="zh-CN" w:bidi="ar-EG"/>
              </w:rPr>
              <w:t xml:space="preserve">جنيف، </w:t>
            </w:r>
            <w:r w:rsidR="00462779">
              <w:rPr>
                <w:rFonts w:ascii="Verdana Bold" w:eastAsiaTheme="minorEastAsia" w:hAnsi="Verdana Bold"/>
                <w:b/>
                <w:bCs/>
                <w:sz w:val="20"/>
                <w:szCs w:val="34"/>
                <w:lang w:eastAsia="zh-CN" w:bidi="ar-SY"/>
              </w:rPr>
              <w:t>21</w:t>
            </w:r>
            <w:r w:rsidR="00394AAD">
              <w:rPr>
                <w:rFonts w:ascii="Verdana Bold" w:eastAsiaTheme="minorEastAsia" w:hAnsi="Verdana Bold"/>
                <w:b/>
                <w:bCs/>
                <w:sz w:val="20"/>
                <w:szCs w:val="34"/>
                <w:lang w:eastAsia="zh-CN" w:bidi="ar-SY"/>
              </w:rPr>
              <w:t>-</w:t>
            </w:r>
            <w:r w:rsidR="00462779">
              <w:rPr>
                <w:rFonts w:ascii="Verdana Bold" w:eastAsiaTheme="minorEastAsia" w:hAnsi="Verdana Bold"/>
                <w:b/>
                <w:bCs/>
                <w:sz w:val="20"/>
                <w:szCs w:val="34"/>
                <w:lang w:eastAsia="zh-CN" w:bidi="ar-SY"/>
              </w:rPr>
              <w:t>17</w:t>
            </w:r>
            <w:r w:rsidRPr="00034CD2">
              <w:rPr>
                <w:rFonts w:ascii="Verdana Bold" w:eastAsiaTheme="minorEastAsia" w:hAnsi="Verdana Bold" w:hint="cs"/>
                <w:b/>
                <w:bCs/>
                <w:sz w:val="18"/>
                <w:szCs w:val="32"/>
                <w:rtl/>
                <w:lang w:eastAsia="zh-CN" w:bidi="ar-SY"/>
              </w:rPr>
              <w:t xml:space="preserve"> </w:t>
            </w:r>
            <w:r w:rsidR="00462779">
              <w:rPr>
                <w:rFonts w:ascii="Verdana Bold" w:eastAsiaTheme="minorEastAsia" w:hAnsi="Verdana Bold" w:hint="cs"/>
                <w:b/>
                <w:bCs/>
                <w:sz w:val="18"/>
                <w:szCs w:val="32"/>
                <w:rtl/>
                <w:lang w:eastAsia="zh-CN" w:bidi="ar-SY"/>
              </w:rPr>
              <w:t>يوليو</w:t>
            </w:r>
            <w:r w:rsidRPr="00034CD2">
              <w:rPr>
                <w:rFonts w:ascii="Verdana Bold" w:eastAsiaTheme="minorEastAsia" w:hAnsi="Verdana Bold" w:hint="cs"/>
                <w:b/>
                <w:bCs/>
                <w:sz w:val="18"/>
                <w:szCs w:val="32"/>
                <w:rtl/>
                <w:lang w:eastAsia="zh-CN" w:bidi="ar-SY"/>
              </w:rPr>
              <w:t xml:space="preserve"> </w:t>
            </w:r>
            <w:r>
              <w:rPr>
                <w:rFonts w:ascii="Verdana Bold" w:eastAsiaTheme="minorEastAsia" w:hAnsi="Verdana Bold"/>
                <w:b/>
                <w:bCs/>
                <w:sz w:val="20"/>
                <w:szCs w:val="34"/>
                <w:lang w:eastAsia="zh-CN" w:bidi="ar-SY"/>
              </w:rPr>
              <w:t>2017</w:t>
            </w:r>
          </w:p>
        </w:tc>
        <w:tc>
          <w:tcPr>
            <w:tcW w:w="1618" w:type="pct"/>
            <w:vAlign w:val="center"/>
          </w:tcPr>
          <w:p w:rsidR="00034CD2" w:rsidRPr="00034CD2" w:rsidRDefault="00034CD2" w:rsidP="00B77D7C">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40" w:lineRule="auto"/>
              <w:jc w:val="right"/>
              <w:rPr>
                <w:rFonts w:eastAsiaTheme="minorEastAsia"/>
                <w:rtl/>
                <w:lang w:eastAsia="zh-CN" w:bidi="ar-EG"/>
              </w:rPr>
            </w:pPr>
            <w:r w:rsidRPr="00A71FE1">
              <w:rPr>
                <w:noProof/>
                <w:rtl/>
                <w:lang w:val="en-GB" w:eastAsia="zh-CN"/>
              </w:rPr>
              <w:drawing>
                <wp:inline distT="0" distB="0" distL="0" distR="0" wp14:anchorId="6811DAD0" wp14:editId="10043B74">
                  <wp:extent cx="1839600" cy="723600"/>
                  <wp:effectExtent l="0" t="0" r="8255" b="635"/>
                  <wp:docPr id="2" name="Picture 2"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10" cstate="print"/>
                          <a:srcRect/>
                          <a:stretch>
                            <a:fillRect/>
                          </a:stretch>
                        </pic:blipFill>
                        <pic:spPr bwMode="auto">
                          <a:xfrm>
                            <a:off x="0" y="0"/>
                            <a:ext cx="1839600" cy="723600"/>
                          </a:xfrm>
                          <a:prstGeom prst="rect">
                            <a:avLst/>
                          </a:prstGeom>
                          <a:noFill/>
                          <a:ln w="9525">
                            <a:noFill/>
                            <a:miter lim="800000"/>
                            <a:headEnd/>
                            <a:tailEnd/>
                          </a:ln>
                        </pic:spPr>
                      </pic:pic>
                    </a:graphicData>
                  </a:graphic>
                </wp:inline>
              </w:drawing>
            </w:r>
          </w:p>
        </w:tc>
      </w:tr>
      <w:tr w:rsidR="00034CD2" w:rsidRPr="00034CD2" w:rsidTr="00B77D7C">
        <w:trPr>
          <w:cantSplit/>
          <w:trHeight w:val="20"/>
          <w:jc w:val="center"/>
        </w:trPr>
        <w:tc>
          <w:tcPr>
            <w:tcW w:w="3382" w:type="pct"/>
            <w:tcBorders>
              <w:bottom w:val="single" w:sz="12" w:space="0" w:color="auto"/>
            </w:tcBorders>
          </w:tcPr>
          <w:p w:rsidR="00034CD2" w:rsidRPr="00034CD2" w:rsidRDefault="00034CD2" w:rsidP="00462779">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100" w:lineRule="exact"/>
              <w:rPr>
                <w:rFonts w:eastAsiaTheme="minorEastAsia"/>
                <w:rtl/>
                <w:lang w:eastAsia="zh-CN" w:bidi="ar-EG"/>
              </w:rPr>
            </w:pPr>
          </w:p>
        </w:tc>
        <w:tc>
          <w:tcPr>
            <w:tcW w:w="1618" w:type="pct"/>
            <w:tcBorders>
              <w:bottom w:val="single" w:sz="12" w:space="0" w:color="auto"/>
            </w:tcBorders>
          </w:tcPr>
          <w:p w:rsidR="00034CD2" w:rsidRPr="00034CD2" w:rsidRDefault="00034CD2" w:rsidP="00462779">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100" w:lineRule="exact"/>
              <w:rPr>
                <w:rFonts w:eastAsiaTheme="minorEastAsia"/>
                <w:lang w:eastAsia="zh-CN" w:bidi="ar-SY"/>
              </w:rPr>
            </w:pPr>
          </w:p>
        </w:tc>
      </w:tr>
      <w:tr w:rsidR="00034CD2" w:rsidRPr="00034CD2" w:rsidTr="00B77D7C">
        <w:trPr>
          <w:cantSplit/>
          <w:trHeight w:val="20"/>
          <w:jc w:val="center"/>
        </w:trPr>
        <w:tc>
          <w:tcPr>
            <w:tcW w:w="3382" w:type="pct"/>
            <w:tcBorders>
              <w:top w:val="single" w:sz="12" w:space="0" w:color="auto"/>
            </w:tcBorders>
          </w:tcPr>
          <w:p w:rsidR="00034CD2" w:rsidRPr="00034CD2" w:rsidRDefault="00034CD2" w:rsidP="00B77D7C">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ascii="Verdana Bold" w:eastAsiaTheme="minorEastAsia" w:hAnsi="Verdana Bold" w:hint="eastAsia"/>
                <w:b/>
                <w:bCs/>
                <w:sz w:val="19"/>
                <w:rtl/>
                <w:lang w:eastAsia="zh-CN" w:bidi="ar-SY"/>
              </w:rPr>
            </w:pPr>
          </w:p>
        </w:tc>
        <w:tc>
          <w:tcPr>
            <w:tcW w:w="1618" w:type="pct"/>
            <w:tcBorders>
              <w:top w:val="single" w:sz="12" w:space="0" w:color="auto"/>
            </w:tcBorders>
          </w:tcPr>
          <w:p w:rsidR="00034CD2" w:rsidRPr="00034CD2" w:rsidRDefault="00034CD2" w:rsidP="00B77D7C">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ascii="Verdana Bold" w:eastAsiaTheme="minorEastAsia" w:hAnsi="Verdana Bold" w:hint="eastAsia"/>
                <w:b/>
                <w:bCs/>
                <w:sz w:val="19"/>
                <w:lang w:eastAsia="zh-CN" w:bidi="ar-SY"/>
              </w:rPr>
            </w:pPr>
          </w:p>
        </w:tc>
      </w:tr>
      <w:tr w:rsidR="002F3AD4" w:rsidRPr="00034CD2" w:rsidTr="00B77D7C">
        <w:trPr>
          <w:cantSplit/>
          <w:jc w:val="center"/>
        </w:trPr>
        <w:tc>
          <w:tcPr>
            <w:tcW w:w="3382" w:type="pct"/>
            <w:vMerge w:val="restart"/>
          </w:tcPr>
          <w:p w:rsidR="002F3AD4" w:rsidRPr="00034CD2" w:rsidRDefault="002F3AD4" w:rsidP="002F3AD4">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80" w:lineRule="exact"/>
              <w:rPr>
                <w:rFonts w:ascii="Verdana Bold" w:eastAsiaTheme="minorEastAsia" w:hAnsi="Verdana Bold" w:hint="eastAsia"/>
                <w:b/>
                <w:bCs/>
                <w:sz w:val="19"/>
                <w:rtl/>
                <w:lang w:eastAsia="zh-CN" w:bidi="ar-EG"/>
              </w:rPr>
            </w:pPr>
          </w:p>
        </w:tc>
        <w:tc>
          <w:tcPr>
            <w:tcW w:w="1618" w:type="pct"/>
            <w:vAlign w:val="center"/>
          </w:tcPr>
          <w:p w:rsidR="002F3AD4" w:rsidRPr="00034CD2" w:rsidRDefault="002F3AD4" w:rsidP="002F3AD4">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80" w:lineRule="exact"/>
              <w:rPr>
                <w:rFonts w:ascii="Verdana Bold" w:eastAsiaTheme="minorEastAsia" w:hAnsi="Verdana Bold" w:hint="eastAsia"/>
                <w:b/>
                <w:bCs/>
                <w:sz w:val="19"/>
                <w:rtl/>
                <w:lang w:eastAsia="zh-CN" w:bidi="ar-EG"/>
              </w:rPr>
            </w:pPr>
            <w:r w:rsidRPr="00034CD2">
              <w:rPr>
                <w:rFonts w:ascii="Verdana Bold" w:eastAsiaTheme="minorEastAsia" w:hAnsi="Verdana Bold"/>
                <w:b/>
                <w:bCs/>
                <w:sz w:val="19"/>
                <w:rtl/>
                <w:lang w:eastAsia="zh-CN" w:bidi="ar-EG"/>
              </w:rPr>
              <w:t>ا</w:t>
            </w:r>
            <w:r w:rsidRPr="00034CD2">
              <w:rPr>
                <w:rFonts w:ascii="Verdana Bold" w:eastAsiaTheme="minorEastAsia" w:hAnsi="Verdana Bold" w:hint="cs"/>
                <w:b/>
                <w:bCs/>
                <w:sz w:val="19"/>
                <w:rtl/>
                <w:lang w:eastAsia="zh-CN" w:bidi="ar-EG"/>
              </w:rPr>
              <w:t>ل</w:t>
            </w:r>
            <w:r w:rsidRPr="00034CD2">
              <w:rPr>
                <w:rFonts w:ascii="Verdana Bold" w:eastAsiaTheme="minorEastAsia" w:hAnsi="Verdana Bold"/>
                <w:b/>
                <w:bCs/>
                <w:sz w:val="19"/>
                <w:rtl/>
                <w:lang w:eastAsia="zh-CN" w:bidi="ar-EG"/>
              </w:rPr>
              <w:t>و</w:t>
            </w:r>
            <w:r w:rsidRPr="00034CD2">
              <w:rPr>
                <w:rFonts w:ascii="Verdana Bold" w:eastAsiaTheme="minorEastAsia" w:hAnsi="Verdana Bold" w:hint="cs"/>
                <w:b/>
                <w:bCs/>
                <w:sz w:val="19"/>
                <w:rtl/>
                <w:lang w:eastAsia="zh-CN" w:bidi="ar-EG"/>
              </w:rPr>
              <w:t xml:space="preserve">ثيقة </w:t>
            </w:r>
            <w:r>
              <w:rPr>
                <w:rFonts w:ascii="Verdana Bold" w:eastAsiaTheme="minorEastAsia" w:hAnsi="Verdana Bold"/>
                <w:b/>
                <w:bCs/>
                <w:sz w:val="19"/>
                <w:lang w:eastAsia="zh-CN" w:bidi="ar-SY"/>
              </w:rPr>
              <w:t>RRB</w:t>
            </w:r>
            <w:r w:rsidRPr="00034CD2">
              <w:rPr>
                <w:rFonts w:ascii="Verdana Bold" w:eastAsiaTheme="minorEastAsia" w:hAnsi="Verdana Bold"/>
                <w:b/>
                <w:bCs/>
                <w:sz w:val="19"/>
                <w:lang w:eastAsia="zh-CN" w:bidi="ar-SY"/>
              </w:rPr>
              <w:t>1</w:t>
            </w:r>
            <w:r>
              <w:rPr>
                <w:rFonts w:ascii="Verdana Bold" w:eastAsiaTheme="minorEastAsia" w:hAnsi="Verdana Bold"/>
                <w:b/>
                <w:bCs/>
                <w:sz w:val="19"/>
                <w:lang w:eastAsia="zh-CN" w:bidi="ar-SY"/>
              </w:rPr>
              <w:t>7-2</w:t>
            </w:r>
            <w:r w:rsidRPr="00034CD2">
              <w:rPr>
                <w:rFonts w:ascii="Verdana Bold" w:eastAsiaTheme="minorEastAsia" w:hAnsi="Verdana Bold"/>
                <w:b/>
                <w:bCs/>
                <w:sz w:val="19"/>
                <w:lang w:eastAsia="zh-CN" w:bidi="ar-SY"/>
              </w:rPr>
              <w:t>/</w:t>
            </w:r>
            <w:r>
              <w:rPr>
                <w:rFonts w:ascii="Verdana Bold" w:eastAsiaTheme="minorEastAsia" w:hAnsi="Verdana Bold"/>
                <w:b/>
                <w:bCs/>
                <w:sz w:val="19"/>
                <w:lang w:eastAsia="zh-CN" w:bidi="ar-SY"/>
              </w:rPr>
              <w:t>7</w:t>
            </w:r>
            <w:r w:rsidRPr="00034CD2">
              <w:rPr>
                <w:rFonts w:ascii="Verdana Bold" w:eastAsiaTheme="minorEastAsia" w:hAnsi="Verdana Bold"/>
                <w:b/>
                <w:bCs/>
                <w:sz w:val="19"/>
                <w:lang w:eastAsia="zh-CN" w:bidi="ar-SY"/>
              </w:rPr>
              <w:t>-A</w:t>
            </w:r>
          </w:p>
        </w:tc>
      </w:tr>
      <w:tr w:rsidR="002F3AD4" w:rsidRPr="00034CD2" w:rsidTr="00B77D7C">
        <w:trPr>
          <w:cantSplit/>
          <w:jc w:val="center"/>
        </w:trPr>
        <w:tc>
          <w:tcPr>
            <w:tcW w:w="3382" w:type="pct"/>
            <w:vMerge/>
          </w:tcPr>
          <w:p w:rsidR="002F3AD4" w:rsidRPr="00034CD2" w:rsidRDefault="002F3AD4" w:rsidP="002F3AD4">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80" w:lineRule="exact"/>
              <w:rPr>
                <w:rFonts w:asciiTheme="minorHAnsi" w:eastAsiaTheme="minorEastAsia" w:hAnsiTheme="minorHAnsi"/>
                <w:b/>
                <w:bCs/>
                <w:sz w:val="19"/>
                <w:rtl/>
                <w:lang w:eastAsia="zh-CN" w:bidi="ar-EG"/>
              </w:rPr>
            </w:pPr>
          </w:p>
        </w:tc>
        <w:tc>
          <w:tcPr>
            <w:tcW w:w="1618" w:type="pct"/>
            <w:vAlign w:val="center"/>
          </w:tcPr>
          <w:p w:rsidR="002F3AD4" w:rsidRPr="00034CD2" w:rsidRDefault="002F3AD4" w:rsidP="002F3AD4">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80" w:lineRule="exact"/>
              <w:rPr>
                <w:rFonts w:ascii="Verdana Bold" w:eastAsiaTheme="minorEastAsia" w:hAnsi="Verdana Bold" w:hint="eastAsia"/>
                <w:b/>
                <w:bCs/>
                <w:sz w:val="19"/>
                <w:rtl/>
                <w:lang w:eastAsia="zh-CN" w:bidi="ar-EG"/>
              </w:rPr>
            </w:pPr>
            <w:r>
              <w:rPr>
                <w:rFonts w:ascii="Verdana Bold" w:eastAsiaTheme="minorEastAsia" w:hAnsi="Verdana Bold"/>
                <w:b/>
                <w:bCs/>
                <w:sz w:val="19"/>
                <w:lang w:eastAsia="zh-CN" w:bidi="ar-SY"/>
              </w:rPr>
              <w:t>21</w:t>
            </w:r>
            <w:r w:rsidRPr="00034CD2">
              <w:rPr>
                <w:rFonts w:ascii="Verdana Bold" w:eastAsiaTheme="minorEastAsia" w:hAnsi="Verdana Bold" w:hint="cs"/>
                <w:b/>
                <w:bCs/>
                <w:sz w:val="19"/>
                <w:rtl/>
                <w:lang w:eastAsia="zh-CN" w:bidi="ar-EG"/>
              </w:rPr>
              <w:t xml:space="preserve"> </w:t>
            </w:r>
            <w:r>
              <w:rPr>
                <w:rFonts w:ascii="Verdana Bold" w:eastAsiaTheme="minorEastAsia" w:hAnsi="Verdana Bold" w:hint="cs"/>
                <w:b/>
                <w:bCs/>
                <w:sz w:val="19"/>
                <w:rtl/>
                <w:lang w:eastAsia="zh-CN" w:bidi="ar-EG"/>
              </w:rPr>
              <w:t>يوليو</w:t>
            </w:r>
            <w:r w:rsidRPr="00034CD2">
              <w:rPr>
                <w:rFonts w:ascii="Verdana Bold" w:eastAsiaTheme="minorEastAsia" w:hAnsi="Verdana Bold" w:hint="cs"/>
                <w:b/>
                <w:bCs/>
                <w:sz w:val="19"/>
                <w:rtl/>
                <w:lang w:eastAsia="zh-CN" w:bidi="ar-EG"/>
              </w:rPr>
              <w:t xml:space="preserve"> </w:t>
            </w:r>
            <w:r>
              <w:rPr>
                <w:rFonts w:ascii="Verdana Bold" w:eastAsiaTheme="minorEastAsia" w:hAnsi="Verdana Bold"/>
                <w:b/>
                <w:bCs/>
                <w:sz w:val="19"/>
                <w:lang w:eastAsia="zh-CN" w:bidi="ar-SY"/>
              </w:rPr>
              <w:t>2017</w:t>
            </w:r>
          </w:p>
        </w:tc>
      </w:tr>
      <w:tr w:rsidR="002F3AD4" w:rsidRPr="00034CD2" w:rsidTr="00B77D7C">
        <w:trPr>
          <w:cantSplit/>
          <w:jc w:val="center"/>
        </w:trPr>
        <w:tc>
          <w:tcPr>
            <w:tcW w:w="3382" w:type="pct"/>
            <w:vMerge/>
          </w:tcPr>
          <w:p w:rsidR="002F3AD4" w:rsidRPr="00034CD2" w:rsidRDefault="002F3AD4" w:rsidP="002F3AD4">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80" w:lineRule="exact"/>
              <w:rPr>
                <w:rFonts w:ascii="Verdana Bold" w:eastAsiaTheme="minorEastAsia" w:hAnsi="Verdana Bold" w:hint="eastAsia"/>
                <w:b/>
                <w:bCs/>
                <w:sz w:val="19"/>
                <w:rtl/>
                <w:lang w:eastAsia="zh-CN" w:bidi="ar-EG"/>
              </w:rPr>
            </w:pPr>
          </w:p>
        </w:tc>
        <w:tc>
          <w:tcPr>
            <w:tcW w:w="1618" w:type="pct"/>
            <w:vAlign w:val="center"/>
          </w:tcPr>
          <w:p w:rsidR="002F3AD4" w:rsidRPr="00034CD2" w:rsidRDefault="002F3AD4" w:rsidP="002F3AD4">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80" w:lineRule="exact"/>
              <w:rPr>
                <w:rFonts w:ascii="Verdana Bold" w:eastAsiaTheme="minorEastAsia" w:hAnsi="Verdana Bold" w:hint="eastAsia"/>
                <w:b/>
                <w:bCs/>
                <w:sz w:val="19"/>
                <w:lang w:eastAsia="zh-CN" w:bidi="ar-SY"/>
              </w:rPr>
            </w:pPr>
            <w:r w:rsidRPr="00034CD2">
              <w:rPr>
                <w:rFonts w:ascii="Verdana Bold" w:eastAsiaTheme="minorEastAsia" w:hAnsi="Verdana Bold" w:hint="cs"/>
                <w:b/>
                <w:bCs/>
                <w:sz w:val="19"/>
                <w:rtl/>
                <w:lang w:eastAsia="zh-CN" w:bidi="ar-EG"/>
              </w:rPr>
              <w:t xml:space="preserve">الأصل: </w:t>
            </w:r>
            <w:r w:rsidRPr="006F43CF">
              <w:rPr>
                <w:rFonts w:ascii="Verdana Bold" w:eastAsiaTheme="minorEastAsia" w:hAnsi="Verdana Bold" w:hint="cs"/>
                <w:b/>
                <w:bCs/>
                <w:sz w:val="19"/>
                <w:rtl/>
                <w:lang w:eastAsia="zh-CN" w:bidi="ar-EG"/>
              </w:rPr>
              <w:t>بالإنكليزية</w:t>
            </w:r>
          </w:p>
        </w:tc>
      </w:tr>
      <w:tr w:rsidR="00034CD2" w:rsidRPr="00034CD2" w:rsidTr="00B77D7C">
        <w:trPr>
          <w:cantSplit/>
          <w:jc w:val="center"/>
        </w:trPr>
        <w:tc>
          <w:tcPr>
            <w:tcW w:w="5000" w:type="pct"/>
            <w:gridSpan w:val="2"/>
          </w:tcPr>
          <w:p w:rsidR="00034CD2" w:rsidRPr="00B77D7C" w:rsidRDefault="00034CD2" w:rsidP="005260F9">
            <w:pPr>
              <w:pStyle w:val="Source"/>
              <w:spacing w:before="240" w:after="0"/>
              <w:rPr>
                <w:rFonts w:eastAsiaTheme="minorEastAsia" w:hint="eastAsia"/>
                <w:lang w:eastAsia="zh-CN"/>
              </w:rPr>
            </w:pPr>
          </w:p>
        </w:tc>
      </w:tr>
      <w:tr w:rsidR="00034CD2" w:rsidRPr="00034CD2" w:rsidTr="00B77D7C">
        <w:trPr>
          <w:cantSplit/>
          <w:jc w:val="center"/>
        </w:trPr>
        <w:tc>
          <w:tcPr>
            <w:tcW w:w="5000" w:type="pct"/>
            <w:gridSpan w:val="2"/>
          </w:tcPr>
          <w:p w:rsidR="0011621E" w:rsidRPr="00AE34EC" w:rsidRDefault="0011621E" w:rsidP="002F3AD4">
            <w:pPr>
              <w:pStyle w:val="Title1"/>
              <w:spacing w:after="0"/>
              <w:rPr>
                <w:rFonts w:eastAsiaTheme="minorEastAsia"/>
                <w:rtl/>
                <w:lang w:eastAsia="zh-CN" w:bidi="ar-SA"/>
              </w:rPr>
            </w:pPr>
            <w:r w:rsidRPr="0011621E">
              <w:rPr>
                <w:rFonts w:eastAsiaTheme="minorEastAsia"/>
                <w:rtl/>
                <w:lang w:eastAsia="zh-CN" w:bidi="ar-SA"/>
              </w:rPr>
              <w:t>خلاصة قرارات</w:t>
            </w:r>
            <w:r w:rsidRPr="0011621E">
              <w:rPr>
                <w:rFonts w:eastAsiaTheme="minorEastAsia"/>
                <w:rtl/>
                <w:lang w:eastAsia="zh-CN" w:bidi="ar-SA"/>
              </w:rPr>
              <w:br/>
              <w:t>الاجتماع الخامس والسبعين للجنة لوائح الراديو</w:t>
            </w:r>
          </w:p>
        </w:tc>
      </w:tr>
      <w:tr w:rsidR="00034CD2" w:rsidRPr="00034CD2" w:rsidTr="00B77D7C">
        <w:trPr>
          <w:cantSplit/>
          <w:jc w:val="center"/>
        </w:trPr>
        <w:tc>
          <w:tcPr>
            <w:tcW w:w="5000" w:type="pct"/>
            <w:gridSpan w:val="2"/>
          </w:tcPr>
          <w:p w:rsidR="00034CD2" w:rsidRPr="00034CD2" w:rsidRDefault="00955D6A" w:rsidP="002F3AD4">
            <w:pPr>
              <w:pStyle w:val="Title1"/>
              <w:spacing w:after="0"/>
              <w:rPr>
                <w:rFonts w:eastAsiaTheme="minorEastAsia"/>
                <w:rtl/>
                <w:lang w:eastAsia="zh-CN" w:bidi="ar-SY"/>
              </w:rPr>
            </w:pPr>
            <w:r w:rsidRPr="00AE34EC">
              <w:rPr>
                <w:rFonts w:eastAsiaTheme="minorEastAsia"/>
              </w:rPr>
              <w:t>21</w:t>
            </w:r>
            <w:r w:rsidRPr="00E263E9">
              <w:rPr>
                <w:rFonts w:eastAsiaTheme="minorEastAsia"/>
              </w:rPr>
              <w:t xml:space="preserve"> – </w:t>
            </w:r>
            <w:r w:rsidRPr="00AE34EC">
              <w:rPr>
                <w:rFonts w:eastAsiaTheme="minorEastAsia"/>
              </w:rPr>
              <w:t>17</w:t>
            </w:r>
            <w:r w:rsidRPr="00AE34EC">
              <w:rPr>
                <w:rFonts w:eastAsiaTheme="minorEastAsia"/>
                <w:rtl/>
              </w:rPr>
              <w:t xml:space="preserve"> </w:t>
            </w:r>
            <w:r w:rsidRPr="00AE34EC">
              <w:rPr>
                <w:rFonts w:eastAsiaTheme="minorEastAsia" w:hint="cs"/>
                <w:rtl/>
              </w:rPr>
              <w:t xml:space="preserve">يوليو </w:t>
            </w:r>
            <w:r w:rsidRPr="00AE34EC">
              <w:rPr>
                <w:rFonts w:eastAsiaTheme="minorEastAsia"/>
              </w:rPr>
              <w:t>2017</w:t>
            </w:r>
          </w:p>
        </w:tc>
      </w:tr>
    </w:tbl>
    <w:p w:rsidR="00955D6A" w:rsidRDefault="00955D6A" w:rsidP="00C352F4">
      <w:pPr>
        <w:spacing w:before="0"/>
        <w:jc w:val="left"/>
        <w:rPr>
          <w:u w:val="single"/>
          <w:rtl/>
          <w:lang w:bidi="ar-EG"/>
        </w:rPr>
      </w:pPr>
    </w:p>
    <w:p w:rsidR="0011621E" w:rsidRPr="0011621E" w:rsidRDefault="0011621E" w:rsidP="00C352F4">
      <w:pPr>
        <w:spacing w:before="0"/>
        <w:jc w:val="left"/>
        <w:rPr>
          <w:rtl/>
        </w:rPr>
      </w:pPr>
      <w:r w:rsidRPr="0011621E">
        <w:rPr>
          <w:u w:val="single"/>
          <w:rtl/>
          <w:lang w:bidi="ar-EG"/>
        </w:rPr>
        <w:t>الحاضرون</w:t>
      </w:r>
      <w:r w:rsidRPr="0011621E">
        <w:rPr>
          <w:rtl/>
          <w:lang w:bidi="ar-EG"/>
        </w:rPr>
        <w:t>:</w:t>
      </w:r>
      <w:r w:rsidRPr="0011621E">
        <w:rPr>
          <w:lang w:bidi="ar-EG"/>
        </w:rPr>
        <w:tab/>
      </w:r>
      <w:r w:rsidRPr="0011621E">
        <w:rPr>
          <w:u w:val="single"/>
          <w:rtl/>
          <w:lang w:bidi="ar-EG"/>
        </w:rPr>
        <w:t>أعضاء لجنة لوائح الراديو</w:t>
      </w:r>
      <w:r w:rsidR="001D67B5">
        <w:rPr>
          <w:rtl/>
          <w:lang w:bidi="ar-EG"/>
        </w:rPr>
        <w:br/>
      </w:r>
      <w:r w:rsidRPr="0011621E">
        <w:rPr>
          <w:rtl/>
          <w:lang w:bidi="ar-EG"/>
        </w:rPr>
        <w:tab/>
      </w:r>
      <w:r w:rsidRPr="0011621E">
        <w:rPr>
          <w:rtl/>
        </w:rPr>
        <w:t>السيد إ. خيروف، الرئيس</w:t>
      </w:r>
    </w:p>
    <w:p w:rsidR="0011621E" w:rsidRPr="0011621E" w:rsidRDefault="0011621E" w:rsidP="00D4196E">
      <w:pPr>
        <w:spacing w:before="0"/>
        <w:rPr>
          <w:lang w:bidi="ar-EG"/>
        </w:rPr>
      </w:pPr>
      <w:r w:rsidRPr="0011621E">
        <w:rPr>
          <w:lang w:bidi="ar-EG"/>
        </w:rPr>
        <w:tab/>
      </w:r>
      <w:r w:rsidRPr="0011621E">
        <w:rPr>
          <w:rtl/>
          <w:lang w:bidi="ar-EG"/>
        </w:rPr>
        <w:t>السيد م. بيسي، نائب الرئيس</w:t>
      </w:r>
    </w:p>
    <w:p w:rsidR="001C4B0E" w:rsidRDefault="0011621E" w:rsidP="00D4196E">
      <w:pPr>
        <w:spacing w:before="0"/>
        <w:jc w:val="left"/>
        <w:rPr>
          <w:rtl/>
          <w:lang w:bidi="ar-EG"/>
        </w:rPr>
      </w:pPr>
      <w:r w:rsidRPr="0011621E">
        <w:rPr>
          <w:rtl/>
          <w:lang w:bidi="ar-EG"/>
        </w:rPr>
        <w:tab/>
        <w:t xml:space="preserve">السيد د. ك. هوان، السيد ي. إتو، </w:t>
      </w:r>
      <w:r w:rsidRPr="0011621E">
        <w:rPr>
          <w:rtl/>
        </w:rPr>
        <w:t>السيدة ل. جينتي</w:t>
      </w:r>
      <w:r w:rsidR="006B10DB">
        <w:rPr>
          <w:rtl/>
        </w:rPr>
        <w:br/>
      </w:r>
      <w:r w:rsidRPr="0011621E">
        <w:rPr>
          <w:rtl/>
        </w:rPr>
        <w:tab/>
      </w:r>
      <w:r w:rsidRPr="0011621E">
        <w:rPr>
          <w:rtl/>
          <w:lang w:bidi="ar-EG"/>
        </w:rPr>
        <w:t>السيد س. ك. كيبي، السيد س. كوفي، السيد أ. ماجنتا، السيد ف. ستريليتس</w:t>
      </w:r>
      <w:r w:rsidR="006B10DB">
        <w:rPr>
          <w:rtl/>
          <w:lang w:bidi="ar-EG"/>
        </w:rPr>
        <w:br/>
      </w:r>
      <w:r w:rsidRPr="0011621E">
        <w:rPr>
          <w:rtl/>
          <w:lang w:bidi="ar-EG"/>
        </w:rPr>
        <w:tab/>
        <w:t>السيد ر. ل. تيران، السيدة ج. ك. ويلسون</w:t>
      </w:r>
    </w:p>
    <w:p w:rsidR="0011621E" w:rsidRPr="0011621E" w:rsidRDefault="0011621E" w:rsidP="0004108C">
      <w:pPr>
        <w:spacing w:before="240"/>
        <w:jc w:val="left"/>
        <w:rPr>
          <w:rtl/>
          <w:lang w:bidi="ar-EG"/>
        </w:rPr>
      </w:pPr>
      <w:r w:rsidRPr="0011621E">
        <w:rPr>
          <w:rtl/>
          <w:lang w:bidi="ar-EG"/>
        </w:rPr>
        <w:tab/>
      </w:r>
      <w:r w:rsidRPr="0011621E">
        <w:rPr>
          <w:u w:val="single"/>
          <w:rtl/>
          <w:lang w:bidi="ar-EG"/>
        </w:rPr>
        <w:t>الأمين التنفيذي للجنة لوائح الراديو</w:t>
      </w:r>
      <w:r w:rsidR="001C4B0E">
        <w:rPr>
          <w:rtl/>
          <w:lang w:bidi="ar-EG"/>
        </w:rPr>
        <w:br/>
      </w:r>
      <w:r w:rsidRPr="0011621E">
        <w:rPr>
          <w:rtl/>
          <w:lang w:bidi="ar-EG"/>
        </w:rPr>
        <w:tab/>
        <w:t>السيد ف. رانسي، مدير مكتب الاتصالات الراديوية</w:t>
      </w:r>
    </w:p>
    <w:p w:rsidR="0011621E" w:rsidRPr="0011621E" w:rsidRDefault="0011621E" w:rsidP="0004108C">
      <w:pPr>
        <w:spacing w:before="240"/>
        <w:jc w:val="left"/>
        <w:rPr>
          <w:rtl/>
        </w:rPr>
      </w:pPr>
      <w:r w:rsidRPr="0011621E">
        <w:rPr>
          <w:rtl/>
          <w:lang w:bidi="ar-EG"/>
        </w:rPr>
        <w:tab/>
      </w:r>
      <w:r w:rsidRPr="0011621E">
        <w:rPr>
          <w:u w:val="single"/>
          <w:rtl/>
          <w:lang w:bidi="ar-EG"/>
        </w:rPr>
        <w:t>كاتبا المحاضر</w:t>
      </w:r>
      <w:r w:rsidR="001C4B0E">
        <w:rPr>
          <w:rtl/>
          <w:lang w:bidi="ar-EG"/>
        </w:rPr>
        <w:br/>
      </w:r>
      <w:r w:rsidRPr="0011621E">
        <w:rPr>
          <w:rtl/>
          <w:lang w:bidi="ar-EG"/>
        </w:rPr>
        <w:tab/>
        <w:t>السيد ت. إلدريدج والسيدة أ. هادن</w:t>
      </w:r>
    </w:p>
    <w:p w:rsidR="0011621E" w:rsidRDefault="0011621E" w:rsidP="00A92C42">
      <w:pPr>
        <w:spacing w:before="240"/>
        <w:jc w:val="left"/>
        <w:rPr>
          <w:rtl/>
          <w:lang w:bidi="ar-EG"/>
        </w:rPr>
        <w:sectPr w:rsidR="0011621E" w:rsidSect="008B5B5D">
          <w:headerReference w:type="default" r:id="rId11"/>
          <w:footerReference w:type="default" r:id="rId12"/>
          <w:footerReference w:type="first" r:id="rId13"/>
          <w:type w:val="oddPage"/>
          <w:pgSz w:w="11907" w:h="16840" w:code="9"/>
          <w:pgMar w:top="1418" w:right="1134" w:bottom="1134" w:left="1134" w:header="709" w:footer="709" w:gutter="0"/>
          <w:cols w:space="708"/>
          <w:titlePg/>
          <w:docGrid w:linePitch="360"/>
        </w:sectPr>
      </w:pPr>
      <w:r w:rsidRPr="0011621E">
        <w:rPr>
          <w:u w:val="single"/>
          <w:rtl/>
          <w:lang w:bidi="ar-EG"/>
        </w:rPr>
        <w:t>حضر الاجتماع أيضاً</w:t>
      </w:r>
      <w:r w:rsidRPr="0011621E">
        <w:rPr>
          <w:rtl/>
          <w:lang w:bidi="ar-EG"/>
        </w:rPr>
        <w:t>:</w:t>
      </w:r>
      <w:r w:rsidRPr="0011621E">
        <w:rPr>
          <w:rtl/>
          <w:lang w:bidi="ar-EG"/>
        </w:rPr>
        <w:tab/>
      </w:r>
      <w:r w:rsidR="00A22EB3">
        <w:rPr>
          <w:rtl/>
        </w:rPr>
        <w:t>السيد أ. غي</w:t>
      </w:r>
      <w:r w:rsidRPr="0011621E">
        <w:rPr>
          <w:rtl/>
        </w:rPr>
        <w:t>و، المستشار القانوني للاتحاد</w:t>
      </w:r>
      <w:r w:rsidR="001C4B0E">
        <w:rPr>
          <w:rtl/>
        </w:rPr>
        <w:br/>
      </w:r>
      <w:r w:rsidRPr="0011621E">
        <w:rPr>
          <w:rtl/>
          <w:lang w:bidi="ar-EG"/>
        </w:rPr>
        <w:tab/>
      </w:r>
      <w:r w:rsidR="002D5607">
        <w:rPr>
          <w:rtl/>
          <w:lang w:bidi="ar-EG"/>
        </w:rPr>
        <w:tab/>
      </w:r>
      <w:r w:rsidRPr="0011621E">
        <w:rPr>
          <w:rtl/>
          <w:lang w:bidi="ar-EG"/>
        </w:rPr>
        <w:tab/>
        <w:t>السيد م. ساكاموتو، رئيس شعبة تنسيق الأنظمة الفضائية/دائرة الخدمات الفضائية</w:t>
      </w:r>
      <w:r w:rsidR="0004108C">
        <w:rPr>
          <w:rFonts w:hint="cs"/>
          <w:rtl/>
          <w:lang w:bidi="ar-EG"/>
        </w:rPr>
        <w:t xml:space="preserve"> والقائم بأعمال </w:t>
      </w:r>
      <w:r w:rsidR="0004108C">
        <w:rPr>
          <w:rtl/>
          <w:lang w:bidi="ar-EG"/>
        </w:rPr>
        <w:tab/>
      </w:r>
      <w:r w:rsidR="0004108C">
        <w:rPr>
          <w:rtl/>
          <w:lang w:bidi="ar-EG"/>
        </w:rPr>
        <w:tab/>
      </w:r>
      <w:r w:rsidR="0004108C">
        <w:rPr>
          <w:rtl/>
          <w:lang w:bidi="ar-EG"/>
        </w:rPr>
        <w:tab/>
      </w:r>
      <w:r w:rsidR="0004108C">
        <w:rPr>
          <w:rFonts w:hint="cs"/>
          <w:rtl/>
          <w:lang w:bidi="ar-EG"/>
        </w:rPr>
        <w:t>رئيس دائرة الخدمات الفضائية</w:t>
      </w:r>
      <w:r w:rsidR="001C4B0E">
        <w:rPr>
          <w:rtl/>
          <w:lang w:bidi="ar-EG"/>
        </w:rPr>
        <w:br/>
      </w:r>
      <w:r w:rsidRPr="0011621E">
        <w:rPr>
          <w:rtl/>
          <w:lang w:bidi="ar-EG"/>
        </w:rPr>
        <w:tab/>
      </w:r>
      <w:r w:rsidR="002D5607">
        <w:rPr>
          <w:rtl/>
          <w:lang w:bidi="ar-EG"/>
        </w:rPr>
        <w:tab/>
      </w:r>
      <w:r w:rsidRPr="0011621E">
        <w:rPr>
          <w:rtl/>
          <w:lang w:bidi="ar-EG"/>
        </w:rPr>
        <w:tab/>
        <w:t>السيد ن. فاسيليف، رئيس دائرة الخدمات الأرضية</w:t>
      </w:r>
      <w:r w:rsidR="001C4B0E">
        <w:rPr>
          <w:rtl/>
        </w:rPr>
        <w:br/>
      </w:r>
      <w:r w:rsidRPr="002D5607">
        <w:rPr>
          <w:spacing w:val="-6"/>
          <w:rtl/>
        </w:rPr>
        <w:tab/>
      </w:r>
      <w:r w:rsidR="002D5607" w:rsidRPr="002D5607">
        <w:rPr>
          <w:spacing w:val="-6"/>
          <w:rtl/>
        </w:rPr>
        <w:tab/>
      </w:r>
      <w:r w:rsidRPr="002D5607">
        <w:rPr>
          <w:spacing w:val="-6"/>
          <w:rtl/>
        </w:rPr>
        <w:tab/>
        <w:t xml:space="preserve">السيدة إكس. وانغ، القائمة </w:t>
      </w:r>
      <w:r w:rsidR="00E569AC">
        <w:rPr>
          <w:rFonts w:hint="cs"/>
          <w:spacing w:val="-6"/>
          <w:rtl/>
        </w:rPr>
        <w:t>بأعمال</w:t>
      </w:r>
      <w:r w:rsidRPr="002D5607">
        <w:rPr>
          <w:spacing w:val="-6"/>
          <w:rtl/>
        </w:rPr>
        <w:t xml:space="preserve"> رئيس قسم المنشورات والتسجيلات الفضائية/</w:t>
      </w:r>
      <w:r w:rsidRPr="002D5607">
        <w:rPr>
          <w:spacing w:val="-6"/>
          <w:rtl/>
          <w:lang w:bidi="ar-EG"/>
        </w:rPr>
        <w:t>دائرة الخدمات الفضائية</w:t>
      </w:r>
      <w:r w:rsidR="001C4B0E" w:rsidRPr="002D5607">
        <w:rPr>
          <w:spacing w:val="-6"/>
          <w:rtl/>
        </w:rPr>
        <w:br/>
      </w:r>
      <w:r w:rsidRPr="002D5607">
        <w:rPr>
          <w:spacing w:val="-6"/>
          <w:rtl/>
        </w:rPr>
        <w:tab/>
      </w:r>
      <w:r w:rsidR="002D5607" w:rsidRPr="002D5607">
        <w:rPr>
          <w:spacing w:val="-6"/>
          <w:rtl/>
        </w:rPr>
        <w:tab/>
      </w:r>
      <w:r w:rsidRPr="002D5607">
        <w:rPr>
          <w:spacing w:val="-6"/>
          <w:rtl/>
        </w:rPr>
        <w:tab/>
        <w:t xml:space="preserve">السيد ش. ش. لو، القائم </w:t>
      </w:r>
      <w:r w:rsidR="00B226FC">
        <w:rPr>
          <w:rFonts w:hint="cs"/>
          <w:spacing w:val="-6"/>
          <w:rtl/>
        </w:rPr>
        <w:t>بأعمال</w:t>
      </w:r>
      <w:r w:rsidRPr="002D5607">
        <w:rPr>
          <w:spacing w:val="-6"/>
          <w:rtl/>
        </w:rPr>
        <w:t xml:space="preserve"> رئيس قسم المنشورات والتسجيلات الفضائية/</w:t>
      </w:r>
      <w:r w:rsidRPr="002D5607">
        <w:rPr>
          <w:spacing w:val="-6"/>
          <w:rtl/>
          <w:lang w:bidi="ar-EG"/>
        </w:rPr>
        <w:t>دائرة الخدمات الفضائية</w:t>
      </w:r>
      <w:r w:rsidR="001C4B0E">
        <w:rPr>
          <w:rtl/>
        </w:rPr>
        <w:br/>
      </w:r>
      <w:r w:rsidRPr="0011621E">
        <w:rPr>
          <w:rtl/>
        </w:rPr>
        <w:tab/>
      </w:r>
      <w:r w:rsidR="002D5607">
        <w:rPr>
          <w:rtl/>
        </w:rPr>
        <w:tab/>
      </w:r>
      <w:r w:rsidRPr="0011621E">
        <w:rPr>
          <w:rtl/>
        </w:rPr>
        <w:tab/>
      </w:r>
      <w:r w:rsidRPr="0011621E">
        <w:rPr>
          <w:rtl/>
          <w:lang w:bidi="ar-EG"/>
        </w:rPr>
        <w:t>السيد ج. وانغ،</w:t>
      </w:r>
      <w:r w:rsidRPr="0011621E">
        <w:rPr>
          <w:rtl/>
        </w:rPr>
        <w:t xml:space="preserve"> </w:t>
      </w:r>
      <w:r w:rsidRPr="0011621E">
        <w:rPr>
          <w:rtl/>
          <w:lang w:bidi="ar-EG"/>
        </w:rPr>
        <w:t>رئيس شعبة التبليغ والخطط للخدمات الفضائية/دائرة الخدمات الفضائية</w:t>
      </w:r>
      <w:r w:rsidR="001C4B0E">
        <w:rPr>
          <w:rtl/>
          <w:lang w:bidi="ar-EG"/>
        </w:rPr>
        <w:br/>
      </w:r>
      <w:r w:rsidRPr="0011621E">
        <w:rPr>
          <w:rtl/>
          <w:lang w:bidi="ar-EG"/>
        </w:rPr>
        <w:tab/>
      </w:r>
      <w:r w:rsidR="002D5607">
        <w:rPr>
          <w:rtl/>
          <w:lang w:bidi="ar-EG"/>
        </w:rPr>
        <w:tab/>
      </w:r>
      <w:r w:rsidRPr="0011621E">
        <w:rPr>
          <w:rtl/>
          <w:lang w:bidi="ar-EG"/>
        </w:rPr>
        <w:tab/>
        <w:t xml:space="preserve">السيدة إ. غازي، رئيسة </w:t>
      </w:r>
      <w:r w:rsidRPr="0011621E">
        <w:rPr>
          <w:rtl/>
        </w:rPr>
        <w:t>شعبة الخدمات الإذاعية/دائرة الخدمات الأرضية</w:t>
      </w:r>
      <w:r w:rsidR="001C4B0E">
        <w:rPr>
          <w:rtl/>
        </w:rPr>
        <w:br/>
      </w:r>
      <w:r w:rsidRPr="0011621E">
        <w:rPr>
          <w:rtl/>
        </w:rPr>
        <w:tab/>
      </w:r>
      <w:r w:rsidR="002D5607">
        <w:rPr>
          <w:rtl/>
        </w:rPr>
        <w:tab/>
      </w:r>
      <w:r w:rsidRPr="0011621E">
        <w:rPr>
          <w:rtl/>
        </w:rPr>
        <w:tab/>
        <w:t xml:space="preserve">السيد </w:t>
      </w:r>
      <w:r w:rsidR="00A92C42">
        <w:rPr>
          <w:rFonts w:hint="cs"/>
          <w:rtl/>
        </w:rPr>
        <w:t>خ</w:t>
      </w:r>
      <w:r w:rsidRPr="0011621E">
        <w:rPr>
          <w:rtl/>
        </w:rPr>
        <w:t xml:space="preserve">. كاسترو ري، القائم </w:t>
      </w:r>
      <w:r w:rsidR="003933D2">
        <w:rPr>
          <w:rFonts w:hint="cs"/>
          <w:rtl/>
        </w:rPr>
        <w:t>بأعمال</w:t>
      </w:r>
      <w:r w:rsidRPr="0011621E">
        <w:rPr>
          <w:rtl/>
        </w:rPr>
        <w:t xml:space="preserve"> شعبة الخدمات الإذاعية/دائرة الخدمات </w:t>
      </w:r>
      <w:r w:rsidRPr="0011621E">
        <w:rPr>
          <w:rtl/>
        </w:rPr>
        <w:lastRenderedPageBreak/>
        <w:t>الأرضية</w:t>
      </w:r>
      <w:r w:rsidR="001C4B0E">
        <w:rPr>
          <w:rtl/>
        </w:rPr>
        <w:br/>
      </w:r>
      <w:r w:rsidRPr="0011621E">
        <w:rPr>
          <w:rtl/>
        </w:rPr>
        <w:tab/>
      </w:r>
      <w:r w:rsidR="002D5607">
        <w:rPr>
          <w:rtl/>
        </w:rPr>
        <w:tab/>
      </w:r>
      <w:r w:rsidRPr="0011621E">
        <w:rPr>
          <w:rtl/>
        </w:rPr>
        <w:tab/>
      </w:r>
      <w:r w:rsidRPr="0011621E">
        <w:rPr>
          <w:rtl/>
          <w:lang w:bidi="ar-EG"/>
        </w:rPr>
        <w:t>السيد د. بوثا، دائرة لجان الدراسات</w:t>
      </w:r>
      <w:r w:rsidR="001C4B0E">
        <w:rPr>
          <w:rtl/>
        </w:rPr>
        <w:br/>
      </w:r>
      <w:r w:rsidRPr="0011621E">
        <w:rPr>
          <w:rtl/>
        </w:rPr>
        <w:tab/>
      </w:r>
      <w:r w:rsidR="002D5607">
        <w:rPr>
          <w:rtl/>
        </w:rPr>
        <w:tab/>
      </w:r>
      <w:r w:rsidRPr="0011621E">
        <w:rPr>
          <w:rtl/>
        </w:rPr>
        <w:tab/>
      </w:r>
      <w:r w:rsidRPr="0011621E">
        <w:rPr>
          <w:rtl/>
          <w:lang w:bidi="ar-EG"/>
        </w:rPr>
        <w:t>السيدة ك. غوزال، سكرتيرة إدارية</w:t>
      </w:r>
    </w:p>
    <w:tbl>
      <w:tblPr>
        <w:tblStyle w:val="ListTable4-Accent11"/>
        <w:bidiVisual/>
        <w:tblW w:w="13746" w:type="dxa"/>
        <w:jc w:val="center"/>
        <w:tblInd w:w="0" w:type="dxa"/>
        <w:tblBorders>
          <w:top w:val="single" w:sz="4" w:space="0" w:color="auto"/>
          <w:left w:val="single" w:sz="4" w:space="0" w:color="auto"/>
          <w:bottom w:val="single" w:sz="4" w:space="0" w:color="auto"/>
          <w:right w:val="single" w:sz="4" w:space="0" w:color="auto"/>
          <w:insideH w:val="none" w:sz="0" w:space="0" w:color="auto"/>
        </w:tblBorders>
        <w:tblLayout w:type="fixed"/>
        <w:tblLook w:val="04A0" w:firstRow="1" w:lastRow="0" w:firstColumn="1" w:lastColumn="0" w:noHBand="0" w:noVBand="1"/>
      </w:tblPr>
      <w:tblGrid>
        <w:gridCol w:w="988"/>
        <w:gridCol w:w="3682"/>
        <w:gridCol w:w="6945"/>
        <w:gridCol w:w="275"/>
        <w:gridCol w:w="1856"/>
      </w:tblGrid>
      <w:tr w:rsidR="003E6191" w:rsidRPr="0004265D" w:rsidTr="000C568C">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988" w:type="dxa"/>
            <w:tcBorders>
              <w:top w:val="single" w:sz="4" w:space="0" w:color="auto"/>
              <w:left w:val="single" w:sz="4" w:space="0" w:color="auto"/>
              <w:bottom w:val="nil"/>
              <w:right w:val="nil"/>
            </w:tcBorders>
            <w:hideMark/>
          </w:tcPr>
          <w:p w:rsidR="003E6191" w:rsidRPr="0004265D" w:rsidRDefault="003E6191" w:rsidP="002761FD">
            <w:pPr>
              <w:pStyle w:val="Tablehead"/>
              <w:spacing w:line="340" w:lineRule="exact"/>
              <w:rPr>
                <w:rFonts w:ascii="Calibri" w:hAnsi="Calibri"/>
                <w:b/>
                <w:color w:val="auto"/>
                <w:sz w:val="22"/>
                <w:szCs w:val="30"/>
              </w:rPr>
            </w:pPr>
            <w:r w:rsidRPr="0004265D">
              <w:rPr>
                <w:rFonts w:ascii="Calibri" w:hAnsi="Calibri"/>
                <w:b/>
                <w:color w:val="FFFFFF" w:themeColor="background1"/>
                <w:sz w:val="22"/>
                <w:szCs w:val="30"/>
                <w:rtl/>
                <w:lang w:val="en-GB"/>
              </w:rPr>
              <w:lastRenderedPageBreak/>
              <w:br w:type="page"/>
            </w:r>
            <w:r w:rsidRPr="0004265D">
              <w:rPr>
                <w:rFonts w:ascii="Calibri" w:hAnsi="Calibri"/>
                <w:b/>
                <w:bCs/>
                <w:sz w:val="22"/>
                <w:szCs w:val="30"/>
                <w:rtl/>
              </w:rPr>
              <w:t>البند رقم</w:t>
            </w:r>
          </w:p>
        </w:tc>
        <w:tc>
          <w:tcPr>
            <w:tcW w:w="3682" w:type="dxa"/>
            <w:tcBorders>
              <w:top w:val="single" w:sz="4" w:space="0" w:color="auto"/>
              <w:left w:val="nil"/>
              <w:bottom w:val="nil"/>
              <w:right w:val="nil"/>
            </w:tcBorders>
            <w:hideMark/>
          </w:tcPr>
          <w:p w:rsidR="003E6191" w:rsidRPr="0004265D" w:rsidRDefault="003E6191" w:rsidP="002761FD">
            <w:pPr>
              <w:pStyle w:val="Tablehead"/>
              <w:spacing w:line="340" w:lineRule="exact"/>
              <w:cnfStyle w:val="100000000000" w:firstRow="1" w:lastRow="0" w:firstColumn="0" w:lastColumn="0" w:oddVBand="0" w:evenVBand="0" w:oddHBand="0" w:evenHBand="0" w:firstRowFirstColumn="0" w:firstRowLastColumn="0" w:lastRowFirstColumn="0" w:lastRowLastColumn="0"/>
              <w:rPr>
                <w:rFonts w:ascii="Calibri" w:hAnsi="Calibri"/>
                <w:b/>
                <w:bCs/>
                <w:color w:val="auto"/>
                <w:sz w:val="22"/>
                <w:szCs w:val="30"/>
              </w:rPr>
            </w:pPr>
            <w:r w:rsidRPr="0004265D">
              <w:rPr>
                <w:rFonts w:ascii="Calibri" w:hAnsi="Calibri"/>
                <w:b/>
                <w:bCs/>
                <w:sz w:val="22"/>
                <w:szCs w:val="30"/>
                <w:rtl/>
              </w:rPr>
              <w:t>الموضوع</w:t>
            </w:r>
          </w:p>
        </w:tc>
        <w:tc>
          <w:tcPr>
            <w:tcW w:w="6945" w:type="dxa"/>
            <w:tcBorders>
              <w:top w:val="single" w:sz="4" w:space="0" w:color="auto"/>
              <w:left w:val="nil"/>
              <w:bottom w:val="nil"/>
              <w:right w:val="nil"/>
            </w:tcBorders>
            <w:hideMark/>
          </w:tcPr>
          <w:p w:rsidR="003E6191" w:rsidRPr="0004265D" w:rsidRDefault="003E6191" w:rsidP="002761FD">
            <w:pPr>
              <w:pStyle w:val="Tablehead"/>
              <w:spacing w:line="340" w:lineRule="exact"/>
              <w:cnfStyle w:val="100000000000" w:firstRow="1" w:lastRow="0" w:firstColumn="0" w:lastColumn="0" w:oddVBand="0" w:evenVBand="0" w:oddHBand="0" w:evenHBand="0" w:firstRowFirstColumn="0" w:firstRowLastColumn="0" w:lastRowFirstColumn="0" w:lastRowLastColumn="0"/>
              <w:rPr>
                <w:rFonts w:ascii="Calibri" w:hAnsi="Calibri"/>
                <w:b/>
                <w:bCs/>
                <w:color w:val="auto"/>
                <w:sz w:val="22"/>
                <w:szCs w:val="30"/>
              </w:rPr>
            </w:pPr>
            <w:r w:rsidRPr="0004265D">
              <w:rPr>
                <w:rFonts w:ascii="Calibri" w:hAnsi="Calibri"/>
                <w:b/>
                <w:bCs/>
                <w:sz w:val="22"/>
                <w:szCs w:val="30"/>
                <w:rtl/>
              </w:rPr>
              <w:t>الإجراء/القرار ومسوغاته</w:t>
            </w:r>
          </w:p>
        </w:tc>
        <w:tc>
          <w:tcPr>
            <w:tcW w:w="2131" w:type="dxa"/>
            <w:gridSpan w:val="2"/>
            <w:tcBorders>
              <w:top w:val="single" w:sz="4" w:space="0" w:color="auto"/>
              <w:left w:val="nil"/>
              <w:bottom w:val="nil"/>
              <w:right w:val="single" w:sz="4" w:space="0" w:color="auto"/>
            </w:tcBorders>
            <w:hideMark/>
          </w:tcPr>
          <w:p w:rsidR="003E6191" w:rsidRPr="0004265D" w:rsidRDefault="003E6191" w:rsidP="002761FD">
            <w:pPr>
              <w:pStyle w:val="Tablehead"/>
              <w:tabs>
                <w:tab w:val="left" w:pos="720"/>
              </w:tabs>
              <w:spacing w:line="340" w:lineRule="exact"/>
              <w:cnfStyle w:val="100000000000" w:firstRow="1" w:lastRow="0" w:firstColumn="0" w:lastColumn="0" w:oddVBand="0" w:evenVBand="0" w:oddHBand="0" w:evenHBand="0" w:firstRowFirstColumn="0" w:firstRowLastColumn="0" w:lastRowFirstColumn="0" w:lastRowLastColumn="0"/>
              <w:rPr>
                <w:rFonts w:ascii="Calibri" w:hAnsi="Calibri"/>
                <w:b/>
                <w:bCs/>
                <w:color w:val="auto"/>
                <w:sz w:val="22"/>
                <w:szCs w:val="30"/>
              </w:rPr>
            </w:pPr>
            <w:r w:rsidRPr="0004265D">
              <w:rPr>
                <w:rFonts w:ascii="Calibri" w:hAnsi="Calibri"/>
                <w:b/>
                <w:bCs/>
                <w:sz w:val="22"/>
                <w:szCs w:val="30"/>
                <w:rtl/>
              </w:rPr>
              <w:t>المتابعة</w:t>
            </w:r>
          </w:p>
        </w:tc>
      </w:tr>
      <w:tr w:rsidR="003E6191" w:rsidRPr="0004265D" w:rsidTr="0035220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88" w:type="dxa"/>
            <w:tcBorders>
              <w:top w:val="nil"/>
              <w:left w:val="single" w:sz="4" w:space="0" w:color="auto"/>
              <w:bottom w:val="nil"/>
              <w:right w:val="nil"/>
            </w:tcBorders>
            <w:hideMark/>
          </w:tcPr>
          <w:p w:rsidR="003E6191" w:rsidRPr="0004265D" w:rsidRDefault="003E6191" w:rsidP="001F261B">
            <w:pPr>
              <w:pStyle w:val="Tabletext"/>
              <w:spacing w:line="340" w:lineRule="exact"/>
              <w:rPr>
                <w:rFonts w:ascii="Calibri" w:hAnsi="Calibri"/>
                <w:bCs w:val="0"/>
                <w:sz w:val="22"/>
                <w:szCs w:val="30"/>
                <w:rtl/>
              </w:rPr>
            </w:pPr>
            <w:r w:rsidRPr="0004265D">
              <w:rPr>
                <w:rFonts w:ascii="Calibri" w:hAnsi="Calibri"/>
                <w:sz w:val="22"/>
                <w:szCs w:val="30"/>
              </w:rPr>
              <w:t>1</w:t>
            </w:r>
          </w:p>
        </w:tc>
        <w:tc>
          <w:tcPr>
            <w:tcW w:w="3682" w:type="dxa"/>
            <w:tcBorders>
              <w:top w:val="nil"/>
              <w:left w:val="nil"/>
              <w:bottom w:val="nil"/>
              <w:right w:val="nil"/>
            </w:tcBorders>
            <w:hideMark/>
          </w:tcPr>
          <w:p w:rsidR="003E6191" w:rsidRPr="0004265D" w:rsidRDefault="003E6191" w:rsidP="002761FD">
            <w:pPr>
              <w:pStyle w:val="Tabletext"/>
              <w:spacing w:line="340" w:lineRule="exact"/>
              <w:jc w:val="left"/>
              <w:cnfStyle w:val="000000100000" w:firstRow="0" w:lastRow="0" w:firstColumn="0" w:lastColumn="0" w:oddVBand="0" w:evenVBand="0" w:oddHBand="1" w:evenHBand="0" w:firstRowFirstColumn="0" w:firstRowLastColumn="0" w:lastRowFirstColumn="0" w:lastRowLastColumn="0"/>
              <w:rPr>
                <w:rFonts w:ascii="Calibri" w:hAnsi="Calibri"/>
                <w:sz w:val="22"/>
                <w:szCs w:val="30"/>
              </w:rPr>
            </w:pPr>
            <w:r w:rsidRPr="0004265D">
              <w:rPr>
                <w:rFonts w:ascii="Calibri" w:hAnsi="Calibri"/>
                <w:sz w:val="22"/>
                <w:szCs w:val="30"/>
                <w:rtl/>
              </w:rPr>
              <w:t>افتتاح الاجتماع</w:t>
            </w:r>
          </w:p>
        </w:tc>
        <w:tc>
          <w:tcPr>
            <w:tcW w:w="6945" w:type="dxa"/>
            <w:tcBorders>
              <w:top w:val="nil"/>
              <w:left w:val="nil"/>
              <w:bottom w:val="nil"/>
              <w:right w:val="nil"/>
            </w:tcBorders>
            <w:hideMark/>
          </w:tcPr>
          <w:p w:rsidR="003E6191" w:rsidRPr="0004265D" w:rsidRDefault="003E6191" w:rsidP="00FA7615">
            <w:pPr>
              <w:pStyle w:val="Tabletext"/>
              <w:spacing w:line="340" w:lineRule="exact"/>
              <w:jc w:val="both"/>
              <w:cnfStyle w:val="000000100000" w:firstRow="0" w:lastRow="0" w:firstColumn="0" w:lastColumn="0" w:oddVBand="0" w:evenVBand="0" w:oddHBand="1" w:evenHBand="0" w:firstRowFirstColumn="0" w:firstRowLastColumn="0" w:lastRowFirstColumn="0" w:lastRowLastColumn="0"/>
              <w:rPr>
                <w:rFonts w:ascii="Calibri" w:hAnsi="Calibri"/>
                <w:sz w:val="22"/>
                <w:szCs w:val="30"/>
              </w:rPr>
            </w:pPr>
            <w:r w:rsidRPr="0004265D">
              <w:rPr>
                <w:rFonts w:ascii="Calibri" w:hAnsi="Calibri"/>
                <w:sz w:val="22"/>
                <w:szCs w:val="30"/>
                <w:rtl/>
              </w:rPr>
              <w:t>رحب الرئيس، السيد إ. خيروف، بأعضاء اللجنة في الاجتماع الخامس والسبعين.</w:t>
            </w:r>
          </w:p>
          <w:p w:rsidR="003E6191" w:rsidRPr="0004265D" w:rsidRDefault="003E6191" w:rsidP="00FA7615">
            <w:pPr>
              <w:pStyle w:val="Tabletext"/>
              <w:spacing w:line="340" w:lineRule="exact"/>
              <w:jc w:val="both"/>
              <w:cnfStyle w:val="000000100000" w:firstRow="0" w:lastRow="0" w:firstColumn="0" w:lastColumn="0" w:oddVBand="0" w:evenVBand="0" w:oddHBand="1" w:evenHBand="0" w:firstRowFirstColumn="0" w:firstRowLastColumn="0" w:lastRowFirstColumn="0" w:lastRowLastColumn="0"/>
              <w:rPr>
                <w:rFonts w:ascii="Calibri" w:hAnsi="Calibri"/>
                <w:sz w:val="22"/>
                <w:szCs w:val="30"/>
              </w:rPr>
            </w:pPr>
            <w:r w:rsidRPr="0004265D">
              <w:rPr>
                <w:rFonts w:ascii="Calibri" w:hAnsi="Calibri"/>
                <w:sz w:val="22"/>
                <w:szCs w:val="30"/>
                <w:rtl/>
              </w:rPr>
              <w:t xml:space="preserve">كما رحب مدير مكتب الاتصالات الراديوية، السيد ف. رانسي، نيابةً عن السيد هولين جاو، أمين عام الاتحاد، بأعضاء اللجنة في الاجتماع. </w:t>
            </w:r>
            <w:r w:rsidRPr="0004265D">
              <w:rPr>
                <w:rFonts w:ascii="Calibri" w:hAnsi="Calibri"/>
                <w:sz w:val="22"/>
                <w:szCs w:val="30"/>
                <w:rtl/>
                <w:lang w:bidi="ar"/>
              </w:rPr>
              <w:t>وتمنى لهم عملاً مثمراً وفع</w:t>
            </w:r>
            <w:r w:rsidR="00147E05">
              <w:rPr>
                <w:rFonts w:ascii="Calibri" w:hAnsi="Calibri" w:hint="cs"/>
                <w:sz w:val="22"/>
                <w:szCs w:val="30"/>
                <w:rtl/>
                <w:lang w:bidi="ar"/>
              </w:rPr>
              <w:t>ّ</w:t>
            </w:r>
            <w:r w:rsidRPr="0004265D">
              <w:rPr>
                <w:rFonts w:ascii="Calibri" w:hAnsi="Calibri"/>
                <w:sz w:val="22"/>
                <w:szCs w:val="30"/>
                <w:rtl/>
                <w:lang w:bidi="ar"/>
              </w:rPr>
              <w:t>الاً.</w:t>
            </w:r>
          </w:p>
        </w:tc>
        <w:tc>
          <w:tcPr>
            <w:tcW w:w="2131" w:type="dxa"/>
            <w:gridSpan w:val="2"/>
            <w:tcBorders>
              <w:top w:val="nil"/>
              <w:left w:val="nil"/>
              <w:bottom w:val="nil"/>
              <w:right w:val="single" w:sz="4" w:space="0" w:color="auto"/>
            </w:tcBorders>
            <w:hideMark/>
          </w:tcPr>
          <w:p w:rsidR="003E6191" w:rsidRPr="0004265D" w:rsidRDefault="003E6191" w:rsidP="00B153E4">
            <w:pPr>
              <w:pStyle w:val="Tabletext"/>
              <w:spacing w:line="340" w:lineRule="exact"/>
              <w:cnfStyle w:val="000000100000" w:firstRow="0" w:lastRow="0" w:firstColumn="0" w:lastColumn="0" w:oddVBand="0" w:evenVBand="0" w:oddHBand="1" w:evenHBand="0" w:firstRowFirstColumn="0" w:firstRowLastColumn="0" w:lastRowFirstColumn="0" w:lastRowLastColumn="0"/>
              <w:rPr>
                <w:rFonts w:ascii="Calibri" w:hAnsi="Calibri"/>
                <w:sz w:val="22"/>
                <w:szCs w:val="30"/>
              </w:rPr>
            </w:pPr>
            <w:r w:rsidRPr="0004265D">
              <w:rPr>
                <w:rFonts w:ascii="Calibri" w:hAnsi="Calibri"/>
                <w:sz w:val="22"/>
                <w:szCs w:val="30"/>
              </w:rPr>
              <w:t>-</w:t>
            </w:r>
          </w:p>
        </w:tc>
      </w:tr>
      <w:tr w:rsidR="0035220E" w:rsidRPr="0004265D" w:rsidTr="0035220E">
        <w:trPr>
          <w:jc w:val="center"/>
        </w:trPr>
        <w:tc>
          <w:tcPr>
            <w:cnfStyle w:val="001000000000" w:firstRow="0" w:lastRow="0" w:firstColumn="1" w:lastColumn="0" w:oddVBand="0" w:evenVBand="0" w:oddHBand="0" w:evenHBand="0" w:firstRowFirstColumn="0" w:firstRowLastColumn="0" w:lastRowFirstColumn="0" w:lastRowLastColumn="0"/>
            <w:tcW w:w="988" w:type="dxa"/>
            <w:tcBorders>
              <w:top w:val="nil"/>
              <w:left w:val="single" w:sz="4" w:space="0" w:color="auto"/>
              <w:bottom w:val="nil"/>
              <w:right w:val="nil"/>
            </w:tcBorders>
            <w:hideMark/>
          </w:tcPr>
          <w:p w:rsidR="003E6191" w:rsidRPr="0004265D" w:rsidRDefault="003E6191" w:rsidP="001F261B">
            <w:pPr>
              <w:pStyle w:val="Tabletext"/>
              <w:spacing w:line="340" w:lineRule="exact"/>
              <w:rPr>
                <w:rFonts w:ascii="Calibri" w:hAnsi="Calibri"/>
                <w:bCs w:val="0"/>
                <w:sz w:val="22"/>
                <w:szCs w:val="30"/>
                <w:rtl/>
              </w:rPr>
            </w:pPr>
            <w:r w:rsidRPr="0004265D">
              <w:rPr>
                <w:rFonts w:ascii="Calibri" w:hAnsi="Calibri"/>
                <w:sz w:val="22"/>
                <w:szCs w:val="30"/>
              </w:rPr>
              <w:t>2</w:t>
            </w:r>
          </w:p>
        </w:tc>
        <w:tc>
          <w:tcPr>
            <w:tcW w:w="3682" w:type="dxa"/>
            <w:tcBorders>
              <w:top w:val="nil"/>
              <w:left w:val="nil"/>
              <w:bottom w:val="nil"/>
              <w:right w:val="nil"/>
            </w:tcBorders>
            <w:hideMark/>
          </w:tcPr>
          <w:p w:rsidR="003E6191" w:rsidRPr="0004265D" w:rsidRDefault="003E6191" w:rsidP="002761FD">
            <w:pPr>
              <w:pStyle w:val="Tabletext"/>
              <w:spacing w:line="340" w:lineRule="exact"/>
              <w:jc w:val="left"/>
              <w:cnfStyle w:val="000000000000" w:firstRow="0" w:lastRow="0" w:firstColumn="0" w:lastColumn="0" w:oddVBand="0" w:evenVBand="0" w:oddHBand="0" w:evenHBand="0" w:firstRowFirstColumn="0" w:firstRowLastColumn="0" w:lastRowFirstColumn="0" w:lastRowLastColumn="0"/>
              <w:rPr>
                <w:rFonts w:ascii="Calibri" w:hAnsi="Calibri"/>
                <w:sz w:val="22"/>
                <w:szCs w:val="30"/>
              </w:rPr>
            </w:pPr>
            <w:r w:rsidRPr="0004265D">
              <w:rPr>
                <w:rFonts w:ascii="Calibri" w:hAnsi="Calibri"/>
                <w:sz w:val="22"/>
                <w:szCs w:val="30"/>
                <w:rtl/>
              </w:rPr>
              <w:t>اعتماد جدول الأعمال</w:t>
            </w:r>
            <w:r w:rsidRPr="0004265D">
              <w:rPr>
                <w:rFonts w:ascii="Calibri" w:hAnsi="Calibri"/>
                <w:sz w:val="22"/>
                <w:szCs w:val="30"/>
              </w:rPr>
              <w:br/>
            </w:r>
            <w:hyperlink r:id="rId14" w:history="1">
              <w:r w:rsidRPr="0004265D">
                <w:rPr>
                  <w:rStyle w:val="Hyperlink"/>
                  <w:rFonts w:ascii="Calibri" w:hAnsi="Calibri"/>
                  <w:i/>
                  <w:iCs/>
                </w:rPr>
                <w:t>(RRB17-2/OJ/1</w:t>
              </w:r>
            </w:hyperlink>
            <w:r w:rsidRPr="0004265D">
              <w:rPr>
                <w:rStyle w:val="Hyperlink"/>
                <w:rFonts w:ascii="Calibri" w:hAnsi="Calibri"/>
                <w:i/>
                <w:iCs/>
              </w:rPr>
              <w:t>(Rev.1))</w:t>
            </w:r>
          </w:p>
        </w:tc>
        <w:tc>
          <w:tcPr>
            <w:tcW w:w="6945" w:type="dxa"/>
            <w:tcBorders>
              <w:top w:val="nil"/>
              <w:left w:val="nil"/>
              <w:bottom w:val="nil"/>
              <w:right w:val="nil"/>
            </w:tcBorders>
            <w:hideMark/>
          </w:tcPr>
          <w:p w:rsidR="003E6191" w:rsidRPr="0004265D" w:rsidRDefault="003E6191" w:rsidP="00FA7615">
            <w:pPr>
              <w:pStyle w:val="Tabletext"/>
              <w:spacing w:line="340" w:lineRule="exact"/>
              <w:jc w:val="both"/>
              <w:cnfStyle w:val="000000000000" w:firstRow="0" w:lastRow="0" w:firstColumn="0" w:lastColumn="0" w:oddVBand="0" w:evenVBand="0" w:oddHBand="0" w:evenHBand="0" w:firstRowFirstColumn="0" w:firstRowLastColumn="0" w:lastRowFirstColumn="0" w:lastRowLastColumn="0"/>
              <w:rPr>
                <w:rFonts w:ascii="Calibri" w:hAnsi="Calibri"/>
                <w:sz w:val="22"/>
                <w:szCs w:val="30"/>
              </w:rPr>
            </w:pPr>
            <w:r w:rsidRPr="0004265D">
              <w:rPr>
                <w:rFonts w:ascii="Calibri" w:hAnsi="Calibri"/>
                <w:sz w:val="22"/>
                <w:szCs w:val="30"/>
                <w:rtl/>
              </w:rPr>
              <w:t xml:space="preserve">اعتُمد مشروع جدول الأعمال مع إدخال بعض التعديلات على النحو المبيَّن في الوثيقة </w:t>
            </w:r>
            <w:r w:rsidRPr="0004265D">
              <w:rPr>
                <w:rFonts w:ascii="Calibri" w:hAnsi="Calibri"/>
                <w:sz w:val="22"/>
                <w:szCs w:val="30"/>
              </w:rPr>
              <w:t>RRB17</w:t>
            </w:r>
            <w:r w:rsidRPr="0004265D">
              <w:rPr>
                <w:rFonts w:ascii="Calibri" w:hAnsi="Calibri"/>
                <w:sz w:val="22"/>
                <w:szCs w:val="30"/>
              </w:rPr>
              <w:noBreakHyphen/>
              <w:t>2/OJ/1</w:t>
            </w:r>
            <w:r w:rsidRPr="0004265D">
              <w:rPr>
                <w:rFonts w:ascii="Calibri" w:hAnsi="Calibri"/>
                <w:sz w:val="22"/>
                <w:szCs w:val="30"/>
                <w:rtl/>
              </w:rPr>
              <w:t xml:space="preserve"> (المراجعة </w:t>
            </w:r>
            <w:r w:rsidRPr="0004265D">
              <w:rPr>
                <w:rFonts w:ascii="Calibri" w:hAnsi="Calibri"/>
                <w:sz w:val="22"/>
                <w:szCs w:val="30"/>
              </w:rPr>
              <w:t>1</w:t>
            </w:r>
            <w:r w:rsidRPr="0004265D">
              <w:rPr>
                <w:rFonts w:ascii="Calibri" w:hAnsi="Calibri"/>
                <w:sz w:val="22"/>
                <w:szCs w:val="30"/>
                <w:rtl/>
              </w:rPr>
              <w:t>).</w:t>
            </w:r>
          </w:p>
        </w:tc>
        <w:tc>
          <w:tcPr>
            <w:tcW w:w="2131" w:type="dxa"/>
            <w:gridSpan w:val="2"/>
            <w:tcBorders>
              <w:top w:val="nil"/>
              <w:left w:val="nil"/>
              <w:bottom w:val="nil"/>
              <w:right w:val="single" w:sz="4" w:space="0" w:color="auto"/>
            </w:tcBorders>
            <w:hideMark/>
          </w:tcPr>
          <w:p w:rsidR="003E6191" w:rsidRPr="0004265D" w:rsidRDefault="003E6191" w:rsidP="00B153E4">
            <w:pPr>
              <w:pStyle w:val="Tabletext"/>
              <w:spacing w:line="340" w:lineRule="exact"/>
              <w:cnfStyle w:val="000000000000" w:firstRow="0" w:lastRow="0" w:firstColumn="0" w:lastColumn="0" w:oddVBand="0" w:evenVBand="0" w:oddHBand="0" w:evenHBand="0" w:firstRowFirstColumn="0" w:firstRowLastColumn="0" w:lastRowFirstColumn="0" w:lastRowLastColumn="0"/>
              <w:rPr>
                <w:rFonts w:ascii="Calibri" w:hAnsi="Calibri"/>
                <w:sz w:val="22"/>
                <w:szCs w:val="30"/>
              </w:rPr>
            </w:pPr>
            <w:r w:rsidRPr="0004265D">
              <w:rPr>
                <w:rFonts w:ascii="Calibri" w:hAnsi="Calibri"/>
                <w:sz w:val="22"/>
                <w:szCs w:val="30"/>
              </w:rPr>
              <w:t>-</w:t>
            </w:r>
          </w:p>
        </w:tc>
      </w:tr>
      <w:tr w:rsidR="003E6191" w:rsidRPr="0004265D" w:rsidTr="0035220E">
        <w:trPr>
          <w:cnfStyle w:val="000000100000" w:firstRow="0" w:lastRow="0" w:firstColumn="0" w:lastColumn="0" w:oddVBand="0" w:evenVBand="0" w:oddHBand="1" w:evenHBand="0" w:firstRowFirstColumn="0" w:firstRowLastColumn="0" w:lastRowFirstColumn="0" w:lastRowLastColumn="0"/>
          <w:trHeight w:val="2240"/>
          <w:jc w:val="center"/>
        </w:trPr>
        <w:tc>
          <w:tcPr>
            <w:cnfStyle w:val="001000000000" w:firstRow="0" w:lastRow="0" w:firstColumn="1" w:lastColumn="0" w:oddVBand="0" w:evenVBand="0" w:oddHBand="0" w:evenHBand="0" w:firstRowFirstColumn="0" w:firstRowLastColumn="0" w:lastRowFirstColumn="0" w:lastRowLastColumn="0"/>
            <w:tcW w:w="988" w:type="dxa"/>
            <w:vMerge w:val="restart"/>
            <w:tcBorders>
              <w:top w:val="nil"/>
              <w:left w:val="single" w:sz="4" w:space="0" w:color="auto"/>
              <w:bottom w:val="nil"/>
              <w:right w:val="nil"/>
            </w:tcBorders>
            <w:hideMark/>
          </w:tcPr>
          <w:p w:rsidR="003E6191" w:rsidRPr="0004265D" w:rsidRDefault="003E6191" w:rsidP="001F261B">
            <w:pPr>
              <w:pStyle w:val="Tabletext"/>
              <w:spacing w:line="340" w:lineRule="exact"/>
              <w:rPr>
                <w:rFonts w:ascii="Calibri" w:hAnsi="Calibri"/>
                <w:bCs w:val="0"/>
                <w:sz w:val="22"/>
                <w:szCs w:val="30"/>
                <w:rtl/>
              </w:rPr>
            </w:pPr>
            <w:r w:rsidRPr="0004265D">
              <w:rPr>
                <w:rFonts w:ascii="Calibri" w:hAnsi="Calibri"/>
                <w:sz w:val="22"/>
                <w:szCs w:val="30"/>
              </w:rPr>
              <w:t>3</w:t>
            </w:r>
          </w:p>
        </w:tc>
        <w:tc>
          <w:tcPr>
            <w:tcW w:w="3682" w:type="dxa"/>
            <w:vMerge w:val="restart"/>
            <w:tcBorders>
              <w:top w:val="nil"/>
              <w:left w:val="nil"/>
              <w:bottom w:val="nil"/>
              <w:right w:val="nil"/>
            </w:tcBorders>
            <w:hideMark/>
          </w:tcPr>
          <w:p w:rsidR="003E6191" w:rsidRPr="0004265D" w:rsidRDefault="003E6191" w:rsidP="00843285">
            <w:pPr>
              <w:pStyle w:val="Tabletext"/>
              <w:spacing w:line="340" w:lineRule="exact"/>
              <w:jc w:val="left"/>
              <w:cnfStyle w:val="000000100000" w:firstRow="0" w:lastRow="0" w:firstColumn="0" w:lastColumn="0" w:oddVBand="0" w:evenVBand="0" w:oddHBand="1" w:evenHBand="0" w:firstRowFirstColumn="0" w:firstRowLastColumn="0" w:lastRowFirstColumn="0" w:lastRowLastColumn="0"/>
              <w:rPr>
                <w:rFonts w:ascii="Calibri" w:hAnsi="Calibri"/>
                <w:sz w:val="22"/>
                <w:szCs w:val="30"/>
              </w:rPr>
            </w:pPr>
            <w:r w:rsidRPr="00FD1478">
              <w:rPr>
                <w:rFonts w:ascii="Calibri" w:hAnsi="Calibri"/>
                <w:spacing w:val="-8"/>
                <w:sz w:val="22"/>
                <w:szCs w:val="30"/>
                <w:rtl/>
              </w:rPr>
              <w:t>تقرير مقدم من مدير مكتب الاتصالات الراديوية</w:t>
            </w:r>
            <w:r w:rsidRPr="00FD1478">
              <w:rPr>
                <w:rFonts w:ascii="Calibri" w:hAnsi="Calibri"/>
                <w:spacing w:val="-8"/>
                <w:sz w:val="22"/>
                <w:szCs w:val="30"/>
              </w:rPr>
              <w:br/>
            </w:r>
            <w:hyperlink r:id="rId15" w:history="1">
              <w:r w:rsidRPr="0004265D">
                <w:rPr>
                  <w:rStyle w:val="Hyperlink"/>
                  <w:rFonts w:ascii="Calibri" w:hAnsi="Calibri"/>
                  <w:i/>
                  <w:iCs/>
                </w:rPr>
                <w:t>(RRB17-2/3(Rev.1)</w:t>
              </w:r>
              <w:r w:rsidRPr="0004265D">
                <w:rPr>
                  <w:rStyle w:val="Hyperlink"/>
                  <w:rFonts w:ascii="Calibri" w:hAnsi="Calibri" w:hint="cs"/>
                  <w:i/>
                  <w:iCs/>
                  <w:rtl/>
                </w:rPr>
                <w:t>؛</w:t>
              </w:r>
            </w:hyperlink>
            <w:r w:rsidRPr="0004265D">
              <w:rPr>
                <w:rFonts w:ascii="Calibri" w:hAnsi="Calibri" w:hint="cs"/>
                <w:sz w:val="22"/>
                <w:szCs w:val="30"/>
                <w:u w:val="single"/>
                <w:rtl/>
              </w:rPr>
              <w:t xml:space="preserve"> </w:t>
            </w:r>
            <w:hyperlink r:id="rId16" w:history="1">
              <w:r w:rsidRPr="0004265D">
                <w:rPr>
                  <w:rStyle w:val="Hyperlink"/>
                  <w:rFonts w:ascii="Calibri" w:hAnsi="Calibri"/>
                  <w:i/>
                  <w:iCs/>
                </w:rPr>
                <w:t>RRB17</w:t>
              </w:r>
              <w:r w:rsidR="00843285">
                <w:rPr>
                  <w:rStyle w:val="Hyperlink"/>
                  <w:rFonts w:ascii="Calibri" w:hAnsi="Calibri"/>
                  <w:i/>
                  <w:iCs/>
                </w:rPr>
                <w:noBreakHyphen/>
              </w:r>
              <w:r w:rsidRPr="0004265D">
                <w:rPr>
                  <w:rStyle w:val="Hyperlink"/>
                  <w:rFonts w:ascii="Calibri" w:hAnsi="Calibri"/>
                  <w:i/>
                  <w:iCs/>
                </w:rPr>
                <w:t>2/3(Add.1)</w:t>
              </w:r>
            </w:hyperlink>
            <w:r w:rsidRPr="0004265D">
              <w:rPr>
                <w:rStyle w:val="Hyperlink"/>
                <w:rFonts w:ascii="Calibri" w:hAnsi="Calibri" w:hint="cs"/>
                <w:i/>
                <w:iCs/>
                <w:rtl/>
              </w:rPr>
              <w:t>؛</w:t>
            </w:r>
            <w:r w:rsidRPr="0004265D">
              <w:rPr>
                <w:rStyle w:val="Hyperlink"/>
                <w:rFonts w:ascii="Calibri" w:hAnsi="Calibri"/>
                <w:i/>
                <w:iCs/>
                <w:rtl/>
              </w:rPr>
              <w:br/>
            </w:r>
            <w:hyperlink r:id="rId17" w:history="1">
              <w:r w:rsidRPr="0004265D">
                <w:rPr>
                  <w:rStyle w:val="Hyperlink"/>
                  <w:rFonts w:ascii="Calibri" w:hAnsi="Calibri"/>
                  <w:i/>
                  <w:iCs/>
                </w:rPr>
                <w:t>RRB17-2/3(Add.2)</w:t>
              </w:r>
            </w:hyperlink>
            <w:r w:rsidRPr="0004265D">
              <w:rPr>
                <w:rStyle w:val="Hyperlink"/>
                <w:rFonts w:ascii="Calibri" w:hAnsi="Calibri" w:hint="cs"/>
                <w:i/>
                <w:iCs/>
                <w:rtl/>
              </w:rPr>
              <w:t xml:space="preserve">؛ </w:t>
            </w:r>
            <w:hyperlink r:id="rId18" w:history="1">
              <w:r w:rsidRPr="0004265D">
                <w:rPr>
                  <w:rStyle w:val="Hyperlink"/>
                  <w:rFonts w:ascii="Calibri" w:hAnsi="Calibri"/>
                  <w:i/>
                  <w:iCs/>
                </w:rPr>
                <w:t>RRB17-2/3(Add.3)</w:t>
              </w:r>
            </w:hyperlink>
            <w:r w:rsidRPr="0004265D">
              <w:rPr>
                <w:rFonts w:ascii="Calibri" w:hAnsi="Calibri"/>
                <w:i/>
                <w:iCs/>
                <w:color w:val="0563C1" w:themeColor="hyperlink"/>
                <w:sz w:val="22"/>
                <w:szCs w:val="30"/>
                <w:u w:val="single"/>
              </w:rPr>
              <w:br/>
            </w:r>
            <w:hyperlink r:id="rId19" w:history="1">
              <w:r w:rsidRPr="0004265D">
                <w:rPr>
                  <w:rStyle w:val="Hyperlink"/>
                  <w:rFonts w:ascii="Calibri" w:hAnsi="Calibri"/>
                  <w:i/>
                  <w:iCs/>
                </w:rPr>
                <w:t>RRB17-2/3(Add.4)</w:t>
              </w:r>
            </w:hyperlink>
            <w:r w:rsidRPr="0004265D">
              <w:rPr>
                <w:rStyle w:val="Hyperlink"/>
                <w:rFonts w:ascii="Calibri" w:hAnsi="Calibri" w:hint="cs"/>
                <w:i/>
                <w:iCs/>
                <w:rtl/>
              </w:rPr>
              <w:t xml:space="preserve">؛ </w:t>
            </w:r>
            <w:hyperlink r:id="rId20" w:history="1">
              <w:r w:rsidRPr="0004265D">
                <w:rPr>
                  <w:rStyle w:val="Hyperlink"/>
                  <w:rFonts w:ascii="Calibri" w:hAnsi="Calibri"/>
                  <w:i/>
                  <w:iCs/>
                </w:rPr>
                <w:t>RRB17-2/3(Add.5)</w:t>
              </w:r>
            </w:hyperlink>
            <w:r w:rsidRPr="0004265D">
              <w:rPr>
                <w:rStyle w:val="Hyperlink"/>
                <w:rFonts w:ascii="Calibri" w:hAnsi="Calibri"/>
                <w:i/>
                <w:iCs/>
              </w:rPr>
              <w:t>)</w:t>
            </w:r>
          </w:p>
        </w:tc>
        <w:tc>
          <w:tcPr>
            <w:tcW w:w="6945" w:type="dxa"/>
            <w:tcBorders>
              <w:top w:val="nil"/>
              <w:left w:val="nil"/>
              <w:bottom w:val="nil"/>
              <w:right w:val="nil"/>
            </w:tcBorders>
          </w:tcPr>
          <w:p w:rsidR="003E6191" w:rsidRPr="0004265D" w:rsidRDefault="003E6191" w:rsidP="00FA7615">
            <w:pPr>
              <w:pStyle w:val="Tabletext"/>
              <w:spacing w:before="0" w:line="340" w:lineRule="exact"/>
              <w:jc w:val="both"/>
              <w:cnfStyle w:val="000000100000" w:firstRow="0" w:lastRow="0" w:firstColumn="0" w:lastColumn="0" w:oddVBand="0" w:evenVBand="0" w:oddHBand="1" w:evenHBand="0" w:firstRowFirstColumn="0" w:firstRowLastColumn="0" w:lastRowFirstColumn="0" w:lastRowLastColumn="0"/>
              <w:rPr>
                <w:rFonts w:ascii="Calibri" w:hAnsi="Calibri"/>
                <w:sz w:val="22"/>
                <w:szCs w:val="30"/>
              </w:rPr>
            </w:pPr>
            <w:r w:rsidRPr="0004265D">
              <w:rPr>
                <w:rFonts w:ascii="Calibri" w:hAnsi="Calibri"/>
                <w:sz w:val="22"/>
                <w:szCs w:val="30"/>
                <w:rtl/>
                <w:lang w:bidi="ar"/>
              </w:rPr>
              <w:t>شكرت اللجنة مدير مكتب الاتصالات الراديوية على التقرير والمعلومات الواردة في الوثيقة</w:t>
            </w:r>
            <w:r w:rsidR="00D008EA">
              <w:rPr>
                <w:rFonts w:ascii="Calibri" w:hAnsi="Calibri" w:hint="cs"/>
                <w:sz w:val="22"/>
                <w:szCs w:val="30"/>
                <w:rtl/>
                <w:lang w:bidi="ar"/>
              </w:rPr>
              <w:t> </w:t>
            </w:r>
            <w:r w:rsidRPr="0004265D">
              <w:rPr>
                <w:rFonts w:ascii="Calibri" w:hAnsi="Calibri"/>
                <w:sz w:val="22"/>
                <w:szCs w:val="30"/>
                <w:lang w:val="en-GB"/>
              </w:rPr>
              <w:t>RRB17</w:t>
            </w:r>
            <w:r w:rsidRPr="0004265D">
              <w:rPr>
                <w:rFonts w:ascii="Calibri" w:hAnsi="Calibri"/>
                <w:sz w:val="22"/>
                <w:szCs w:val="30"/>
                <w:lang w:val="en-GB"/>
              </w:rPr>
              <w:noBreakHyphen/>
            </w:r>
            <w:r w:rsidRPr="0004265D">
              <w:rPr>
                <w:rFonts w:ascii="Calibri" w:hAnsi="Calibri"/>
                <w:sz w:val="22"/>
                <w:szCs w:val="30"/>
              </w:rPr>
              <w:t>2</w:t>
            </w:r>
            <w:r w:rsidRPr="0004265D">
              <w:rPr>
                <w:rFonts w:ascii="Calibri" w:hAnsi="Calibri"/>
                <w:sz w:val="22"/>
                <w:szCs w:val="30"/>
                <w:lang w:val="en-GB"/>
              </w:rPr>
              <w:t>/3</w:t>
            </w:r>
            <w:r w:rsidRPr="0004265D">
              <w:rPr>
                <w:rFonts w:ascii="Calibri" w:hAnsi="Calibri"/>
                <w:sz w:val="22"/>
                <w:szCs w:val="30"/>
                <w:rtl/>
                <w:lang w:bidi="ar"/>
              </w:rPr>
              <w:t xml:space="preserve">، </w:t>
            </w:r>
            <w:r w:rsidRPr="0004265D">
              <w:rPr>
                <w:rFonts w:ascii="Calibri" w:hAnsi="Calibri"/>
                <w:sz w:val="22"/>
                <w:szCs w:val="30"/>
                <w:rtl/>
              </w:rPr>
              <w:t>(المراجعة </w:t>
            </w:r>
            <w:r w:rsidRPr="0004265D">
              <w:rPr>
                <w:rFonts w:ascii="Calibri" w:hAnsi="Calibri"/>
                <w:sz w:val="22"/>
                <w:szCs w:val="30"/>
              </w:rPr>
              <w:t>1</w:t>
            </w:r>
            <w:r w:rsidRPr="0004265D">
              <w:rPr>
                <w:rFonts w:ascii="Calibri" w:hAnsi="Calibri"/>
                <w:sz w:val="22"/>
                <w:szCs w:val="30"/>
                <w:rtl/>
              </w:rPr>
              <w:t>) وإضافاتها.</w:t>
            </w:r>
          </w:p>
          <w:p w:rsidR="003E6191" w:rsidRPr="0004265D" w:rsidRDefault="0004265D" w:rsidP="008C6672">
            <w:pPr>
              <w:pStyle w:val="Tabletext"/>
              <w:tabs>
                <w:tab w:val="clear" w:pos="1134"/>
                <w:tab w:val="left" w:pos="567"/>
              </w:tabs>
              <w:spacing w:before="180" w:line="340" w:lineRule="exact"/>
              <w:ind w:left="567" w:hanging="567"/>
              <w:jc w:val="both"/>
              <w:cnfStyle w:val="000000100000" w:firstRow="0" w:lastRow="0" w:firstColumn="0" w:lastColumn="0" w:oddVBand="0" w:evenVBand="0" w:oddHBand="1" w:evenHBand="0" w:firstRowFirstColumn="0" w:firstRowLastColumn="0" w:lastRowFirstColumn="0" w:lastRowLastColumn="0"/>
              <w:rPr>
                <w:rFonts w:ascii="Calibri" w:hAnsi="Calibri"/>
                <w:sz w:val="22"/>
                <w:szCs w:val="30"/>
                <w:rtl/>
                <w:lang w:val="en-GB"/>
              </w:rPr>
            </w:pPr>
            <w:r w:rsidRPr="0004265D">
              <w:rPr>
                <w:rFonts w:ascii="Calibri" w:hAnsi="Calibri" w:hint="cs"/>
                <w:sz w:val="22"/>
                <w:szCs w:val="30"/>
                <w:rtl/>
                <w:lang w:val="en-GB" w:bidi="ar"/>
              </w:rPr>
              <w:t xml:space="preserve"> </w:t>
            </w:r>
            <w:r w:rsidR="003E6191" w:rsidRPr="0004265D">
              <w:rPr>
                <w:rFonts w:ascii="Calibri" w:hAnsi="Calibri"/>
                <w:sz w:val="22"/>
                <w:szCs w:val="30"/>
                <w:rtl/>
                <w:lang w:val="en-GB" w:bidi="ar"/>
              </w:rPr>
              <w:t>أ )</w:t>
            </w:r>
            <w:r w:rsidR="003E6191" w:rsidRPr="0004265D">
              <w:rPr>
                <w:rFonts w:ascii="Calibri" w:hAnsi="Calibri"/>
                <w:sz w:val="22"/>
                <w:szCs w:val="30"/>
                <w:rtl/>
                <w:lang w:val="en-GB" w:bidi="ar"/>
              </w:rPr>
              <w:tab/>
            </w:r>
            <w:r w:rsidR="003E6191" w:rsidRPr="00D008EA">
              <w:rPr>
                <w:rStyle w:val="enumlev1Char"/>
                <w:rFonts w:ascii="Calibri" w:hAnsi="Calibri"/>
                <w:sz w:val="22"/>
                <w:rtl/>
              </w:rPr>
              <w:t xml:space="preserve">أخذت اللجنة علماً بالأهمية البالغة </w:t>
            </w:r>
            <w:r w:rsidR="000348C5">
              <w:rPr>
                <w:rStyle w:val="enumlev1Char"/>
                <w:rFonts w:ascii="Calibri" w:hAnsi="Calibri"/>
                <w:sz w:val="22"/>
                <w:rtl/>
              </w:rPr>
              <w:t>للعمل الذي يضطلع به المكتب فيما</w:t>
            </w:r>
            <w:r w:rsidR="000348C5">
              <w:rPr>
                <w:rStyle w:val="enumlev1Char"/>
                <w:rFonts w:ascii="Calibri" w:hAnsi="Calibri" w:hint="cs"/>
                <w:sz w:val="22"/>
                <w:rtl/>
              </w:rPr>
              <w:t> </w:t>
            </w:r>
            <w:r w:rsidR="003E6191" w:rsidRPr="00D008EA">
              <w:rPr>
                <w:rStyle w:val="enumlev1Char"/>
                <w:rFonts w:ascii="Calibri" w:hAnsi="Calibri"/>
                <w:sz w:val="22"/>
                <w:rtl/>
              </w:rPr>
              <w:t xml:space="preserve">يتعلق باستعراض النتائج المتعلقة </w:t>
            </w:r>
            <w:r w:rsidR="00135A08">
              <w:rPr>
                <w:rStyle w:val="enumlev1Char"/>
                <w:rFonts w:ascii="Calibri" w:hAnsi="Calibri" w:hint="cs"/>
                <w:sz w:val="22"/>
                <w:rtl/>
              </w:rPr>
              <w:t>بتخصيصات التردد</w:t>
            </w:r>
            <w:r w:rsidR="003E6191" w:rsidRPr="00D008EA">
              <w:rPr>
                <w:rStyle w:val="enumlev1Char"/>
                <w:rFonts w:ascii="Calibri" w:hAnsi="Calibri"/>
                <w:sz w:val="22"/>
                <w:rtl/>
              </w:rPr>
              <w:t xml:space="preserve"> لأنظمة الخدمة الثابتة الساتلية غير</w:t>
            </w:r>
            <w:r w:rsidR="008C6672">
              <w:rPr>
                <w:rStyle w:val="enumlev1Char"/>
                <w:rFonts w:ascii="Calibri" w:hAnsi="Calibri" w:hint="cs"/>
                <w:sz w:val="22"/>
                <w:rtl/>
              </w:rPr>
              <w:t> </w:t>
            </w:r>
            <w:r w:rsidR="003E6191" w:rsidRPr="00D008EA">
              <w:rPr>
                <w:rStyle w:val="enumlev1Char"/>
                <w:rFonts w:ascii="Calibri" w:hAnsi="Calibri"/>
                <w:sz w:val="22"/>
                <w:rtl/>
              </w:rPr>
              <w:t xml:space="preserve">المستقرة بالنسبة إلى الأرض بموجب القرار </w:t>
            </w:r>
            <w:r w:rsidR="003E6191" w:rsidRPr="00F70541">
              <w:rPr>
                <w:rStyle w:val="enumlev1Char"/>
                <w:rFonts w:ascii="Calibri" w:hAnsi="Calibri"/>
                <w:b/>
                <w:bCs/>
                <w:sz w:val="22"/>
              </w:rPr>
              <w:t>85 (WRC</w:t>
            </w:r>
            <w:r w:rsidR="003E6191" w:rsidRPr="00F70541">
              <w:rPr>
                <w:rStyle w:val="enumlev1Char"/>
                <w:rFonts w:ascii="Calibri" w:hAnsi="Calibri"/>
                <w:b/>
                <w:bCs/>
                <w:sz w:val="22"/>
              </w:rPr>
              <w:noBreakHyphen/>
              <w:t>03)</w:t>
            </w:r>
            <w:r w:rsidR="003E6191" w:rsidRPr="00D008EA">
              <w:rPr>
                <w:rStyle w:val="enumlev1Char"/>
                <w:rFonts w:ascii="Calibri" w:hAnsi="Calibri"/>
                <w:sz w:val="22"/>
                <w:rtl/>
              </w:rPr>
              <w:t xml:space="preserve">. وشجعت اللجنة المكتب على مواصلة هذا العمل وتقديم تقارير </w:t>
            </w:r>
            <w:r w:rsidR="00D050D2">
              <w:rPr>
                <w:rStyle w:val="enumlev1Char"/>
                <w:rFonts w:ascii="Calibri" w:hAnsi="Calibri" w:hint="cs"/>
                <w:sz w:val="22"/>
                <w:rtl/>
              </w:rPr>
              <w:t xml:space="preserve">بصفة </w:t>
            </w:r>
            <w:r w:rsidR="003E6191" w:rsidRPr="00D008EA">
              <w:rPr>
                <w:rStyle w:val="enumlev1Char"/>
                <w:rFonts w:ascii="Calibri" w:hAnsi="Calibri"/>
                <w:sz w:val="22"/>
                <w:rtl/>
              </w:rPr>
              <w:t>منتظمة إلى لجنة لوائح الراديو بشأن التقدم المحرز في</w:t>
            </w:r>
            <w:r w:rsidR="00B153E4" w:rsidRPr="00D008EA">
              <w:rPr>
                <w:rStyle w:val="enumlev1Char"/>
                <w:rFonts w:ascii="Calibri" w:hAnsi="Calibri" w:hint="cs"/>
                <w:sz w:val="22"/>
                <w:rtl/>
              </w:rPr>
              <w:t> </w:t>
            </w:r>
            <w:r w:rsidR="003E6191" w:rsidRPr="00D008EA">
              <w:rPr>
                <w:rStyle w:val="enumlev1Char"/>
                <w:rFonts w:ascii="Calibri" w:hAnsi="Calibri"/>
                <w:sz w:val="22"/>
                <w:rtl/>
              </w:rPr>
              <w:t>هذه</w:t>
            </w:r>
            <w:r w:rsidR="00B153E4" w:rsidRPr="00D008EA">
              <w:rPr>
                <w:rStyle w:val="enumlev1Char"/>
                <w:rFonts w:ascii="Calibri" w:hAnsi="Calibri" w:hint="cs"/>
                <w:sz w:val="22"/>
                <w:rtl/>
              </w:rPr>
              <w:t> </w:t>
            </w:r>
            <w:r w:rsidR="003E6191" w:rsidRPr="00D008EA">
              <w:rPr>
                <w:rStyle w:val="enumlev1Char"/>
                <w:rFonts w:ascii="Calibri" w:hAnsi="Calibri"/>
                <w:sz w:val="22"/>
                <w:rtl/>
              </w:rPr>
              <w:t>المسألة</w:t>
            </w:r>
            <w:r w:rsidR="003E6191" w:rsidRPr="00D008EA">
              <w:rPr>
                <w:rFonts w:ascii="Calibri" w:hAnsi="Calibri"/>
                <w:sz w:val="22"/>
                <w:szCs w:val="30"/>
                <w:rtl/>
                <w:lang w:val="en-GB"/>
              </w:rPr>
              <w:t>.</w:t>
            </w:r>
          </w:p>
        </w:tc>
        <w:tc>
          <w:tcPr>
            <w:tcW w:w="2131" w:type="dxa"/>
            <w:gridSpan w:val="2"/>
            <w:tcBorders>
              <w:top w:val="nil"/>
              <w:left w:val="nil"/>
              <w:bottom w:val="nil"/>
              <w:right w:val="single" w:sz="4" w:space="0" w:color="auto"/>
            </w:tcBorders>
          </w:tcPr>
          <w:p w:rsidR="00B153E4" w:rsidRDefault="00B153E4" w:rsidP="00B153E4">
            <w:pPr>
              <w:pStyle w:val="Tabletext"/>
              <w:spacing w:before="0" w:line="340" w:lineRule="exact"/>
              <w:cnfStyle w:val="000000100000" w:firstRow="0" w:lastRow="0" w:firstColumn="0" w:lastColumn="0" w:oddVBand="0" w:evenVBand="0" w:oddHBand="1" w:evenHBand="0" w:firstRowFirstColumn="0" w:firstRowLastColumn="0" w:lastRowFirstColumn="0" w:lastRowLastColumn="0"/>
              <w:rPr>
                <w:rFonts w:ascii="Calibri" w:hAnsi="Calibri"/>
                <w:sz w:val="22"/>
                <w:szCs w:val="30"/>
                <w:rtl/>
                <w:lang w:val="en-GB"/>
              </w:rPr>
            </w:pPr>
          </w:p>
          <w:p w:rsidR="00B153E4" w:rsidRDefault="00B153E4" w:rsidP="00B153E4">
            <w:pPr>
              <w:pStyle w:val="Tabletext"/>
              <w:spacing w:before="0" w:line="340" w:lineRule="exact"/>
              <w:cnfStyle w:val="000000100000" w:firstRow="0" w:lastRow="0" w:firstColumn="0" w:lastColumn="0" w:oddVBand="0" w:evenVBand="0" w:oddHBand="1" w:evenHBand="0" w:firstRowFirstColumn="0" w:firstRowLastColumn="0" w:lastRowFirstColumn="0" w:lastRowLastColumn="0"/>
              <w:rPr>
                <w:rFonts w:ascii="Calibri" w:hAnsi="Calibri"/>
                <w:sz w:val="22"/>
                <w:szCs w:val="30"/>
                <w:rtl/>
                <w:lang w:val="en-GB"/>
              </w:rPr>
            </w:pPr>
          </w:p>
          <w:p w:rsidR="003E6191" w:rsidRPr="0004265D" w:rsidRDefault="003E6191" w:rsidP="00B153E4">
            <w:pPr>
              <w:pStyle w:val="Tabletext"/>
              <w:spacing w:before="0" w:line="340" w:lineRule="exact"/>
              <w:cnfStyle w:val="000000100000" w:firstRow="0" w:lastRow="0" w:firstColumn="0" w:lastColumn="0" w:oddVBand="0" w:evenVBand="0" w:oddHBand="1" w:evenHBand="0" w:firstRowFirstColumn="0" w:firstRowLastColumn="0" w:lastRowFirstColumn="0" w:lastRowLastColumn="0"/>
              <w:rPr>
                <w:rFonts w:ascii="Calibri" w:hAnsi="Calibri"/>
                <w:sz w:val="22"/>
                <w:szCs w:val="30"/>
                <w:lang w:bidi="ar-SA"/>
              </w:rPr>
            </w:pPr>
            <w:r w:rsidRPr="0004265D">
              <w:rPr>
                <w:rFonts w:ascii="Calibri" w:hAnsi="Calibri"/>
                <w:sz w:val="22"/>
                <w:szCs w:val="30"/>
                <w:rtl/>
              </w:rPr>
              <w:t>سيقدم المكتب تقارير عن التقدم المحرز فيما يتعلق بالأنظمة غير المستقرة بالنسبة إلى الأرض في الخدمة الثابتة الساتلية</w:t>
            </w:r>
            <w:r w:rsidR="00B153E4">
              <w:rPr>
                <w:rFonts w:ascii="Calibri" w:hAnsi="Calibri" w:hint="cs"/>
                <w:sz w:val="22"/>
                <w:szCs w:val="30"/>
                <w:rtl/>
              </w:rPr>
              <w:t> </w:t>
            </w:r>
            <w:r w:rsidRPr="0004265D">
              <w:rPr>
                <w:rFonts w:ascii="Calibri" w:hAnsi="Calibri"/>
                <w:sz w:val="22"/>
                <w:szCs w:val="30"/>
                <w:rtl/>
              </w:rPr>
              <w:t>بموجب القرار</w:t>
            </w:r>
            <w:r w:rsidR="00B153E4">
              <w:rPr>
                <w:rFonts w:ascii="Calibri" w:hAnsi="Calibri" w:hint="cs"/>
                <w:sz w:val="22"/>
                <w:szCs w:val="30"/>
                <w:rtl/>
              </w:rPr>
              <w:t> </w:t>
            </w:r>
            <w:r w:rsidRPr="0004265D">
              <w:rPr>
                <w:rFonts w:ascii="Calibri" w:hAnsi="Calibri"/>
                <w:b/>
                <w:bCs/>
                <w:sz w:val="22"/>
                <w:szCs w:val="30"/>
                <w:lang w:val="en-US"/>
              </w:rPr>
              <w:t>85 (WRC</w:t>
            </w:r>
            <w:r w:rsidRPr="0004265D">
              <w:rPr>
                <w:rFonts w:ascii="Calibri" w:hAnsi="Calibri"/>
                <w:b/>
                <w:bCs/>
                <w:sz w:val="22"/>
                <w:szCs w:val="30"/>
                <w:lang w:val="en-US"/>
              </w:rPr>
              <w:noBreakHyphen/>
              <w:t>03)</w:t>
            </w:r>
            <w:r w:rsidRPr="0004265D">
              <w:rPr>
                <w:rFonts w:ascii="Calibri" w:hAnsi="Calibri"/>
                <w:sz w:val="22"/>
                <w:szCs w:val="30"/>
                <w:rtl/>
              </w:rPr>
              <w:t>.</w:t>
            </w:r>
          </w:p>
        </w:tc>
      </w:tr>
      <w:tr w:rsidR="00843285" w:rsidRPr="0004265D" w:rsidTr="0035220E">
        <w:trPr>
          <w:trHeight w:val="2067"/>
          <w:jc w:val="center"/>
        </w:trPr>
        <w:tc>
          <w:tcPr>
            <w:cnfStyle w:val="001000000000" w:firstRow="0" w:lastRow="0" w:firstColumn="1" w:lastColumn="0" w:oddVBand="0" w:evenVBand="0" w:oddHBand="0" w:evenHBand="0" w:firstRowFirstColumn="0" w:firstRowLastColumn="0" w:lastRowFirstColumn="0" w:lastRowLastColumn="0"/>
            <w:tcW w:w="988" w:type="dxa"/>
            <w:vMerge/>
            <w:tcBorders>
              <w:top w:val="nil"/>
              <w:left w:val="single" w:sz="4" w:space="0" w:color="auto"/>
              <w:bottom w:val="single" w:sz="4" w:space="0" w:color="auto"/>
              <w:right w:val="nil"/>
            </w:tcBorders>
            <w:hideMark/>
          </w:tcPr>
          <w:p w:rsidR="003E6191" w:rsidRPr="0004265D" w:rsidRDefault="003E6191" w:rsidP="001F261B">
            <w:pPr>
              <w:spacing w:before="60" w:after="60" w:line="340" w:lineRule="exact"/>
              <w:jc w:val="center"/>
              <w:rPr>
                <w:rFonts w:ascii="Calibri" w:hAnsi="Calibri"/>
                <w:sz w:val="22"/>
                <w:lang w:val="en-GB"/>
              </w:rPr>
            </w:pPr>
          </w:p>
        </w:tc>
        <w:tc>
          <w:tcPr>
            <w:tcW w:w="3682" w:type="dxa"/>
            <w:vMerge/>
            <w:tcBorders>
              <w:top w:val="nil"/>
              <w:left w:val="nil"/>
              <w:bottom w:val="single" w:sz="4" w:space="0" w:color="auto"/>
              <w:right w:val="nil"/>
            </w:tcBorders>
            <w:hideMark/>
          </w:tcPr>
          <w:p w:rsidR="003E6191" w:rsidRPr="0004265D" w:rsidRDefault="003E6191" w:rsidP="002761FD">
            <w:pPr>
              <w:pStyle w:val="Tabletext"/>
              <w:spacing w:line="340" w:lineRule="exact"/>
              <w:jc w:val="left"/>
              <w:cnfStyle w:val="000000000000" w:firstRow="0" w:lastRow="0" w:firstColumn="0" w:lastColumn="0" w:oddVBand="0" w:evenVBand="0" w:oddHBand="0" w:evenHBand="0" w:firstRowFirstColumn="0" w:firstRowLastColumn="0" w:lastRowFirstColumn="0" w:lastRowLastColumn="0"/>
              <w:rPr>
                <w:rFonts w:ascii="Calibri" w:hAnsi="Calibri"/>
                <w:sz w:val="22"/>
                <w:szCs w:val="30"/>
                <w:lang w:val="en-GB"/>
              </w:rPr>
            </w:pPr>
          </w:p>
        </w:tc>
        <w:tc>
          <w:tcPr>
            <w:tcW w:w="6945" w:type="dxa"/>
            <w:tcBorders>
              <w:top w:val="nil"/>
              <w:left w:val="nil"/>
              <w:bottom w:val="single" w:sz="4" w:space="0" w:color="auto"/>
              <w:right w:val="nil"/>
            </w:tcBorders>
            <w:shd w:val="clear" w:color="auto" w:fill="DEEAF6" w:themeFill="accent1" w:themeFillTint="33"/>
            <w:hideMark/>
          </w:tcPr>
          <w:p w:rsidR="003E6191" w:rsidRPr="0004265D" w:rsidRDefault="003E6191" w:rsidP="00262E9C">
            <w:pPr>
              <w:pStyle w:val="Tabletext"/>
              <w:tabs>
                <w:tab w:val="clear" w:pos="1134"/>
                <w:tab w:val="left" w:pos="567"/>
              </w:tabs>
              <w:spacing w:line="340" w:lineRule="exact"/>
              <w:ind w:left="567" w:hanging="567"/>
              <w:jc w:val="both"/>
              <w:cnfStyle w:val="000000000000" w:firstRow="0" w:lastRow="0" w:firstColumn="0" w:lastColumn="0" w:oddVBand="0" w:evenVBand="0" w:oddHBand="0" w:evenHBand="0" w:firstRowFirstColumn="0" w:firstRowLastColumn="0" w:lastRowFirstColumn="0" w:lastRowLastColumn="0"/>
              <w:rPr>
                <w:rFonts w:ascii="Calibri" w:hAnsi="Calibri"/>
                <w:sz w:val="22"/>
                <w:szCs w:val="30"/>
                <w:rtl/>
                <w:lang w:val="en-GB"/>
              </w:rPr>
            </w:pPr>
            <w:r w:rsidRPr="0004265D">
              <w:rPr>
                <w:rFonts w:ascii="Calibri" w:hAnsi="Calibri"/>
                <w:sz w:val="22"/>
                <w:szCs w:val="30"/>
                <w:rtl/>
                <w:lang w:val="en-GB" w:bidi="ar"/>
              </w:rPr>
              <w:t>ب)</w:t>
            </w:r>
            <w:r w:rsidRPr="0004265D">
              <w:rPr>
                <w:rFonts w:ascii="Calibri" w:hAnsi="Calibri"/>
                <w:sz w:val="22"/>
                <w:szCs w:val="30"/>
                <w:rtl/>
                <w:lang w:val="en-GB" w:bidi="ar"/>
              </w:rPr>
              <w:tab/>
            </w:r>
            <w:r w:rsidRPr="0004265D">
              <w:rPr>
                <w:rFonts w:ascii="Calibri" w:hAnsi="Calibri"/>
                <w:sz w:val="22"/>
                <w:szCs w:val="30"/>
                <w:rtl/>
                <w:lang w:val="en-GB"/>
              </w:rPr>
              <w:t>وفيما يتعلق بمسألة تشغيل الشبكات الساتلية غير المستقرة بالنسبة إلى الأرض بموجب الرقم</w:t>
            </w:r>
            <w:r w:rsidR="00F70541">
              <w:rPr>
                <w:rFonts w:ascii="Calibri" w:hAnsi="Calibri" w:hint="cs"/>
                <w:sz w:val="22"/>
                <w:szCs w:val="30"/>
                <w:rtl/>
                <w:lang w:val="en-GB"/>
              </w:rPr>
              <w:t> </w:t>
            </w:r>
            <w:r w:rsidRPr="0004265D">
              <w:rPr>
                <w:rFonts w:ascii="Calibri" w:hAnsi="Calibri"/>
                <w:b/>
                <w:bCs/>
                <w:sz w:val="22"/>
                <w:szCs w:val="30"/>
              </w:rPr>
              <w:t>4.4</w:t>
            </w:r>
            <w:r w:rsidRPr="0004265D">
              <w:rPr>
                <w:rFonts w:ascii="Calibri" w:hAnsi="Calibri"/>
                <w:sz w:val="22"/>
                <w:szCs w:val="30"/>
                <w:rtl/>
                <w:lang w:val="en-GB"/>
              </w:rPr>
              <w:t xml:space="preserve"> من لوائح الراديو، شكرت اللجنة المكتب على توجيه عنايتها إلى هذه المسألة. وبالنظر إلى </w:t>
            </w:r>
            <w:r w:rsidR="00262E9C">
              <w:rPr>
                <w:rFonts w:ascii="Calibri" w:hAnsi="Calibri" w:hint="cs"/>
                <w:sz w:val="22"/>
                <w:szCs w:val="30"/>
                <w:rtl/>
                <w:lang w:val="en-GB"/>
              </w:rPr>
              <w:t>الأهمية البالغة للمسألة</w:t>
            </w:r>
            <w:r w:rsidRPr="0004265D">
              <w:rPr>
                <w:rFonts w:ascii="Calibri" w:hAnsi="Calibri"/>
                <w:sz w:val="22"/>
                <w:szCs w:val="30"/>
                <w:rtl/>
                <w:lang w:val="en-GB"/>
              </w:rPr>
              <w:t xml:space="preserve"> وتأثيرها الكبير المحتمل على لوائح الراديو وخدمات الاتصالات الراديوية، كلفت اللجنة المكتب بمواصلة دراسة المسألة وإعداد تقرير إلى اللجنة بشأن هذه المسألة، بما في ذلك مشروع أولي ممكن لتعديل القاعدة الإجرائية بشأن الرقم </w:t>
            </w:r>
            <w:r w:rsidRPr="0004265D">
              <w:rPr>
                <w:rFonts w:ascii="Calibri" w:hAnsi="Calibri"/>
                <w:b/>
                <w:bCs/>
                <w:sz w:val="22"/>
                <w:szCs w:val="30"/>
              </w:rPr>
              <w:t>4.4</w:t>
            </w:r>
            <w:r w:rsidRPr="0004265D">
              <w:rPr>
                <w:rFonts w:ascii="Calibri" w:hAnsi="Calibri"/>
                <w:sz w:val="22"/>
                <w:szCs w:val="30"/>
                <w:rtl/>
                <w:lang w:val="en-GB"/>
              </w:rPr>
              <w:t xml:space="preserve"> كي تنظر فيه في اجتماعها السادس والسبعين.</w:t>
            </w:r>
          </w:p>
        </w:tc>
        <w:tc>
          <w:tcPr>
            <w:tcW w:w="2131" w:type="dxa"/>
            <w:gridSpan w:val="2"/>
            <w:tcBorders>
              <w:top w:val="nil"/>
              <w:left w:val="nil"/>
              <w:bottom w:val="single" w:sz="4" w:space="0" w:color="auto"/>
              <w:right w:val="single" w:sz="4" w:space="0" w:color="auto"/>
            </w:tcBorders>
            <w:shd w:val="clear" w:color="auto" w:fill="DEEAF6" w:themeFill="accent1" w:themeFillTint="33"/>
            <w:hideMark/>
          </w:tcPr>
          <w:p w:rsidR="003E6191" w:rsidRPr="0004265D" w:rsidRDefault="003E6191" w:rsidP="00B153E4">
            <w:pPr>
              <w:pStyle w:val="Tabletext"/>
              <w:spacing w:line="340" w:lineRule="exact"/>
              <w:cnfStyle w:val="000000000000" w:firstRow="0" w:lastRow="0" w:firstColumn="0" w:lastColumn="0" w:oddVBand="0" w:evenVBand="0" w:oddHBand="0" w:evenHBand="0" w:firstRowFirstColumn="0" w:firstRowLastColumn="0" w:lastRowFirstColumn="0" w:lastRowLastColumn="0"/>
              <w:rPr>
                <w:rFonts w:ascii="Calibri" w:hAnsi="Calibri"/>
                <w:sz w:val="22"/>
                <w:szCs w:val="30"/>
                <w:lang w:val="en-GB"/>
              </w:rPr>
            </w:pPr>
            <w:r w:rsidRPr="0004265D">
              <w:rPr>
                <w:rFonts w:ascii="Calibri" w:hAnsi="Calibri"/>
                <w:sz w:val="22"/>
                <w:szCs w:val="30"/>
                <w:rtl/>
              </w:rPr>
              <w:t>سيقوم المكتب بإعداد تقرير، إلى جانب مشروع تعديل أولي ممكن للقاعدة الإجرائية بشأن الرقم</w:t>
            </w:r>
            <w:r w:rsidR="00B153E4">
              <w:rPr>
                <w:rFonts w:ascii="Calibri" w:hAnsi="Calibri" w:hint="cs"/>
                <w:sz w:val="22"/>
                <w:szCs w:val="30"/>
                <w:rtl/>
              </w:rPr>
              <w:t> </w:t>
            </w:r>
            <w:r w:rsidR="00B153E4" w:rsidRPr="00B153E4">
              <w:rPr>
                <w:rFonts w:ascii="Calibri" w:hAnsi="Calibri"/>
                <w:b/>
                <w:bCs/>
                <w:sz w:val="22"/>
                <w:szCs w:val="30"/>
              </w:rPr>
              <w:t>4.4</w:t>
            </w:r>
            <w:r w:rsidRPr="0004265D">
              <w:rPr>
                <w:rFonts w:ascii="Calibri" w:hAnsi="Calibri"/>
                <w:sz w:val="22"/>
                <w:szCs w:val="30"/>
                <w:rtl/>
              </w:rPr>
              <w:t xml:space="preserve"> من لوائح الراديو.</w:t>
            </w:r>
          </w:p>
        </w:tc>
      </w:tr>
      <w:tr w:rsidR="003E6191" w:rsidRPr="0004265D" w:rsidTr="0035220E">
        <w:trPr>
          <w:cnfStyle w:val="000000100000" w:firstRow="0" w:lastRow="0" w:firstColumn="0" w:lastColumn="0" w:oddVBand="0" w:evenVBand="0" w:oddHBand="1" w:evenHBand="0" w:firstRowFirstColumn="0" w:firstRowLastColumn="0" w:lastRowFirstColumn="0" w:lastRowLastColumn="0"/>
          <w:trHeight w:val="3332"/>
          <w:jc w:val="center"/>
        </w:trPr>
        <w:tc>
          <w:tcPr>
            <w:cnfStyle w:val="001000000000" w:firstRow="0" w:lastRow="0" w:firstColumn="1" w:lastColumn="0" w:oddVBand="0" w:evenVBand="0" w:oddHBand="0" w:evenHBand="0" w:firstRowFirstColumn="0" w:firstRowLastColumn="0" w:lastRowFirstColumn="0" w:lastRowLastColumn="0"/>
            <w:tcW w:w="988" w:type="dxa"/>
            <w:vMerge/>
            <w:tcBorders>
              <w:top w:val="single" w:sz="4" w:space="0" w:color="auto"/>
              <w:left w:val="single" w:sz="4" w:space="0" w:color="auto"/>
              <w:bottom w:val="single" w:sz="4" w:space="0" w:color="auto"/>
              <w:right w:val="nil"/>
            </w:tcBorders>
            <w:hideMark/>
          </w:tcPr>
          <w:p w:rsidR="003E6191" w:rsidRPr="0004265D" w:rsidRDefault="003E6191" w:rsidP="001F261B">
            <w:pPr>
              <w:spacing w:before="60" w:after="60" w:line="340" w:lineRule="exact"/>
              <w:jc w:val="center"/>
              <w:rPr>
                <w:rFonts w:ascii="Calibri" w:hAnsi="Calibri"/>
                <w:sz w:val="22"/>
                <w:lang w:val="en-GB"/>
              </w:rPr>
            </w:pPr>
          </w:p>
        </w:tc>
        <w:tc>
          <w:tcPr>
            <w:tcW w:w="3682" w:type="dxa"/>
            <w:vMerge/>
            <w:tcBorders>
              <w:top w:val="single" w:sz="4" w:space="0" w:color="auto"/>
              <w:left w:val="nil"/>
              <w:bottom w:val="single" w:sz="4" w:space="0" w:color="auto"/>
              <w:right w:val="nil"/>
            </w:tcBorders>
            <w:hideMark/>
          </w:tcPr>
          <w:p w:rsidR="003E6191" w:rsidRPr="0004265D" w:rsidRDefault="003E6191" w:rsidP="002761FD">
            <w:pPr>
              <w:pStyle w:val="Tabletext"/>
              <w:spacing w:line="340" w:lineRule="exact"/>
              <w:jc w:val="left"/>
              <w:cnfStyle w:val="000000100000" w:firstRow="0" w:lastRow="0" w:firstColumn="0" w:lastColumn="0" w:oddVBand="0" w:evenVBand="0" w:oddHBand="1" w:evenHBand="0" w:firstRowFirstColumn="0" w:firstRowLastColumn="0" w:lastRowFirstColumn="0" w:lastRowLastColumn="0"/>
              <w:rPr>
                <w:rFonts w:ascii="Calibri" w:hAnsi="Calibri"/>
                <w:sz w:val="22"/>
                <w:szCs w:val="30"/>
                <w:lang w:val="en-GB"/>
              </w:rPr>
            </w:pPr>
          </w:p>
        </w:tc>
        <w:tc>
          <w:tcPr>
            <w:tcW w:w="6945" w:type="dxa"/>
            <w:tcBorders>
              <w:top w:val="single" w:sz="4" w:space="0" w:color="auto"/>
              <w:left w:val="nil"/>
              <w:bottom w:val="nil"/>
              <w:right w:val="nil"/>
            </w:tcBorders>
            <w:hideMark/>
          </w:tcPr>
          <w:p w:rsidR="003E6191" w:rsidRPr="0004265D" w:rsidRDefault="003E6191" w:rsidP="00262715">
            <w:pPr>
              <w:pStyle w:val="Tabletext"/>
              <w:tabs>
                <w:tab w:val="clear" w:pos="1134"/>
                <w:tab w:val="left" w:pos="567"/>
              </w:tabs>
              <w:spacing w:line="340" w:lineRule="exact"/>
              <w:ind w:left="567" w:hanging="567"/>
              <w:jc w:val="both"/>
              <w:cnfStyle w:val="000000100000" w:firstRow="0" w:lastRow="0" w:firstColumn="0" w:lastColumn="0" w:oddVBand="0" w:evenVBand="0" w:oddHBand="1" w:evenHBand="0" w:firstRowFirstColumn="0" w:firstRowLastColumn="0" w:lastRowFirstColumn="0" w:lastRowLastColumn="0"/>
              <w:rPr>
                <w:rFonts w:ascii="Calibri" w:hAnsi="Calibri"/>
                <w:sz w:val="22"/>
                <w:szCs w:val="30"/>
                <w:lang w:val="en-GB"/>
              </w:rPr>
            </w:pPr>
            <w:r w:rsidRPr="0004265D">
              <w:rPr>
                <w:rFonts w:ascii="Calibri" w:hAnsi="Calibri"/>
                <w:sz w:val="22"/>
                <w:szCs w:val="30"/>
                <w:rtl/>
                <w:lang w:val="en-GB" w:bidi="ar"/>
              </w:rPr>
              <w:t>ج)</w:t>
            </w:r>
            <w:r w:rsidRPr="0004265D">
              <w:rPr>
                <w:rFonts w:ascii="Calibri" w:hAnsi="Calibri"/>
                <w:sz w:val="22"/>
                <w:szCs w:val="30"/>
                <w:rtl/>
                <w:lang w:val="en-GB" w:bidi="ar"/>
              </w:rPr>
              <w:tab/>
            </w:r>
            <w:r w:rsidRPr="0004265D">
              <w:rPr>
                <w:rFonts w:ascii="Calibri" w:hAnsi="Calibri"/>
                <w:sz w:val="22"/>
                <w:szCs w:val="30"/>
                <w:rtl/>
                <w:lang w:val="en-GB"/>
              </w:rPr>
              <w:t xml:space="preserve">أخذت اللجنة علماً بالفقرتين </w:t>
            </w:r>
            <w:r w:rsidR="00843285">
              <w:rPr>
                <w:rFonts w:ascii="Calibri" w:hAnsi="Calibri"/>
                <w:sz w:val="22"/>
                <w:szCs w:val="30"/>
                <w:lang w:val="en-GB"/>
              </w:rPr>
              <w:t>8</w:t>
            </w:r>
            <w:r w:rsidRPr="0004265D">
              <w:rPr>
                <w:rFonts w:ascii="Calibri" w:hAnsi="Calibri"/>
                <w:sz w:val="22"/>
                <w:szCs w:val="30"/>
                <w:rtl/>
                <w:lang w:val="en-GB"/>
              </w:rPr>
              <w:t xml:space="preserve"> و</w:t>
            </w:r>
            <w:r w:rsidR="00843285">
              <w:rPr>
                <w:rFonts w:ascii="Calibri" w:hAnsi="Calibri"/>
                <w:sz w:val="22"/>
                <w:szCs w:val="30"/>
                <w:lang w:val="en-GB"/>
              </w:rPr>
              <w:t>9</w:t>
            </w:r>
            <w:r w:rsidRPr="0004265D">
              <w:rPr>
                <w:rFonts w:ascii="Calibri" w:hAnsi="Calibri"/>
                <w:sz w:val="22"/>
                <w:szCs w:val="30"/>
                <w:rtl/>
                <w:lang w:val="en-GB"/>
              </w:rPr>
              <w:t xml:space="preserve"> من تقرير مدير مكتب الاتصالات الراديوية فيما</w:t>
            </w:r>
            <w:r w:rsidR="00B1779D">
              <w:rPr>
                <w:rFonts w:ascii="Calibri" w:hAnsi="Calibri" w:hint="cs"/>
                <w:sz w:val="22"/>
                <w:szCs w:val="30"/>
                <w:rtl/>
                <w:lang w:val="en-GB"/>
              </w:rPr>
              <w:t> </w:t>
            </w:r>
            <w:r w:rsidRPr="0004265D">
              <w:rPr>
                <w:rFonts w:ascii="Calibri" w:hAnsi="Calibri"/>
                <w:sz w:val="22"/>
                <w:szCs w:val="30"/>
                <w:rtl/>
                <w:lang w:val="en-GB"/>
              </w:rPr>
              <w:t xml:space="preserve">يتعلق </w:t>
            </w:r>
            <w:r w:rsidR="00262715">
              <w:rPr>
                <w:rFonts w:ascii="Calibri" w:hAnsi="Calibri" w:hint="cs"/>
                <w:sz w:val="22"/>
                <w:szCs w:val="30"/>
                <w:rtl/>
                <w:lang w:val="en-GB"/>
              </w:rPr>
              <w:t>بالأخطاء</w:t>
            </w:r>
            <w:r w:rsidRPr="0004265D">
              <w:rPr>
                <w:rFonts w:ascii="Calibri" w:hAnsi="Calibri"/>
                <w:sz w:val="22"/>
                <w:szCs w:val="30"/>
                <w:rtl/>
                <w:lang w:val="en-GB"/>
              </w:rPr>
              <w:t xml:space="preserve"> الإدارية</w:t>
            </w:r>
            <w:r w:rsidR="00262715">
              <w:rPr>
                <w:rFonts w:ascii="Calibri" w:hAnsi="Calibri" w:hint="cs"/>
                <w:sz w:val="22"/>
                <w:szCs w:val="30"/>
                <w:rtl/>
                <w:lang w:val="en-GB"/>
              </w:rPr>
              <w:t xml:space="preserve"> الغير مقصودة</w:t>
            </w:r>
            <w:r w:rsidRPr="0004265D">
              <w:rPr>
                <w:rFonts w:ascii="Calibri" w:hAnsi="Calibri"/>
                <w:sz w:val="22"/>
                <w:szCs w:val="30"/>
                <w:rtl/>
                <w:lang w:val="en-GB"/>
              </w:rPr>
              <w:t xml:space="preserve"> من جانب إدارتين والتي أسفرت عن ردود إلى المكتب بعد </w:t>
            </w:r>
            <w:r w:rsidRPr="00262715">
              <w:rPr>
                <w:rFonts w:ascii="Calibri" w:hAnsi="Calibri"/>
                <w:sz w:val="22"/>
                <w:szCs w:val="30"/>
                <w:rtl/>
                <w:lang w:val="en-GB"/>
              </w:rPr>
              <w:t>المواعيد النهائية التنظيمية المرعية</w:t>
            </w:r>
            <w:r w:rsidRPr="0004265D">
              <w:rPr>
                <w:rFonts w:ascii="Calibri" w:hAnsi="Calibri"/>
                <w:sz w:val="22"/>
                <w:szCs w:val="30"/>
                <w:rtl/>
                <w:lang w:val="en-GB"/>
              </w:rPr>
              <w:t xml:space="preserve"> والقرارات التي اتخذها المكتب القاضية بإعادة العمل، على أساس استثنائي، </w:t>
            </w:r>
            <w:r w:rsidR="00BF2549">
              <w:rPr>
                <w:rFonts w:ascii="Calibri" w:hAnsi="Calibri" w:hint="cs"/>
                <w:sz w:val="22"/>
                <w:szCs w:val="30"/>
                <w:rtl/>
                <w:lang w:val="en-GB"/>
              </w:rPr>
              <w:t>بتخصيصات التردد</w:t>
            </w:r>
            <w:r w:rsidRPr="0004265D">
              <w:rPr>
                <w:rFonts w:ascii="Calibri" w:hAnsi="Calibri"/>
                <w:sz w:val="22"/>
                <w:szCs w:val="30"/>
                <w:rtl/>
                <w:lang w:val="en-GB"/>
              </w:rPr>
              <w:t xml:space="preserve"> المقابلة للشبكات الساتلية المعنية. وبالنظر إلى أن المكتب قد اتخذ قراراته </w:t>
            </w:r>
            <w:r w:rsidR="00BA566F">
              <w:rPr>
                <w:rFonts w:ascii="Calibri" w:hAnsi="Calibri" w:hint="cs"/>
                <w:sz w:val="22"/>
                <w:szCs w:val="30"/>
                <w:rtl/>
                <w:lang w:val="en-GB"/>
              </w:rPr>
              <w:t>عملاً</w:t>
            </w:r>
            <w:r w:rsidRPr="0004265D">
              <w:rPr>
                <w:rFonts w:ascii="Calibri" w:hAnsi="Calibri"/>
                <w:sz w:val="22"/>
                <w:szCs w:val="30"/>
                <w:rtl/>
                <w:lang w:val="en-GB"/>
              </w:rPr>
              <w:t xml:space="preserve"> بالرقم </w:t>
            </w:r>
            <w:r w:rsidR="00843285" w:rsidRPr="00843285">
              <w:rPr>
                <w:rFonts w:ascii="Calibri" w:hAnsi="Calibri"/>
                <w:b/>
                <w:bCs/>
                <w:sz w:val="22"/>
                <w:szCs w:val="30"/>
                <w:lang w:val="en-GB"/>
              </w:rPr>
              <w:t>4.14</w:t>
            </w:r>
            <w:r w:rsidRPr="0004265D">
              <w:rPr>
                <w:rFonts w:ascii="Calibri" w:hAnsi="Calibri"/>
                <w:sz w:val="22"/>
                <w:szCs w:val="30"/>
                <w:rtl/>
                <w:lang w:val="en-GB"/>
              </w:rPr>
              <w:t xml:space="preserve"> من لوائح الراديو بعد أن تبين له أنها لن تؤثر سلباً على مصالح الإدارات الأخرى، خلصت اللجنة إلى أن هذه القرارات لا تتطلب أي إجراء من جانب اللجنة.</w:t>
            </w:r>
            <w:r w:rsidR="00534090">
              <w:rPr>
                <w:rFonts w:ascii="Calibri" w:hAnsi="Calibri"/>
                <w:sz w:val="22"/>
                <w:szCs w:val="30"/>
                <w:rtl/>
              </w:rPr>
              <w:tab/>
            </w:r>
            <w:r w:rsidR="00351614">
              <w:rPr>
                <w:rFonts w:ascii="Calibri" w:hAnsi="Calibri"/>
                <w:sz w:val="22"/>
                <w:szCs w:val="30"/>
                <w:rtl/>
              </w:rPr>
              <w:br/>
            </w:r>
            <w:r w:rsidRPr="0004265D">
              <w:rPr>
                <w:rFonts w:ascii="Calibri" w:hAnsi="Calibri"/>
                <w:sz w:val="22"/>
                <w:szCs w:val="30"/>
                <w:rtl/>
                <w:lang w:val="en-GB"/>
              </w:rPr>
              <w:t xml:space="preserve">وبالنظر إلى أن هذه الحالات ينبغي أن تظل استثنائية، حثت اللجنة جميع الإدارات على التقيد الصارم </w:t>
            </w:r>
            <w:r w:rsidRPr="00262715">
              <w:rPr>
                <w:rFonts w:ascii="Calibri" w:hAnsi="Calibri"/>
                <w:sz w:val="22"/>
                <w:szCs w:val="30"/>
                <w:rtl/>
                <w:lang w:val="en-GB"/>
              </w:rPr>
              <w:t>بالمواعيد النهائية التنظيمية</w:t>
            </w:r>
            <w:r w:rsidRPr="0004265D">
              <w:rPr>
                <w:rFonts w:ascii="Calibri" w:hAnsi="Calibri"/>
                <w:sz w:val="22"/>
                <w:szCs w:val="30"/>
                <w:rtl/>
                <w:lang w:val="en-GB"/>
              </w:rPr>
              <w:t xml:space="preserve"> لتقديم بطاقات التبليغ.</w:t>
            </w:r>
          </w:p>
        </w:tc>
        <w:tc>
          <w:tcPr>
            <w:tcW w:w="2131" w:type="dxa"/>
            <w:gridSpan w:val="2"/>
            <w:tcBorders>
              <w:top w:val="single" w:sz="4" w:space="0" w:color="auto"/>
              <w:left w:val="nil"/>
              <w:bottom w:val="nil"/>
              <w:right w:val="single" w:sz="4" w:space="0" w:color="auto"/>
            </w:tcBorders>
            <w:hideMark/>
          </w:tcPr>
          <w:p w:rsidR="003E6191" w:rsidRPr="0004265D" w:rsidRDefault="003E6191" w:rsidP="00351614">
            <w:pPr>
              <w:pStyle w:val="Tabletext"/>
              <w:spacing w:line="340" w:lineRule="exact"/>
              <w:cnfStyle w:val="000000100000" w:firstRow="0" w:lastRow="0" w:firstColumn="0" w:lastColumn="0" w:oddVBand="0" w:evenVBand="0" w:oddHBand="1" w:evenHBand="0" w:firstRowFirstColumn="0" w:firstRowLastColumn="0" w:lastRowFirstColumn="0" w:lastRowLastColumn="0"/>
              <w:rPr>
                <w:rFonts w:ascii="Calibri" w:hAnsi="Calibri"/>
                <w:sz w:val="22"/>
                <w:szCs w:val="30"/>
                <w:lang w:val="en-GB"/>
              </w:rPr>
            </w:pPr>
            <w:r w:rsidRPr="0004265D">
              <w:rPr>
                <w:rFonts w:ascii="Calibri" w:hAnsi="Calibri"/>
                <w:sz w:val="22"/>
                <w:szCs w:val="30"/>
                <w:rtl/>
              </w:rPr>
              <w:t>سيحيط الأمين التنفيذي الإدارة المعنية علماً بهذه</w:t>
            </w:r>
            <w:r w:rsidR="00351614">
              <w:rPr>
                <w:rFonts w:ascii="Calibri" w:hAnsi="Calibri" w:hint="cs"/>
                <w:sz w:val="22"/>
                <w:szCs w:val="30"/>
                <w:rtl/>
              </w:rPr>
              <w:t> </w:t>
            </w:r>
            <w:r w:rsidRPr="0004265D">
              <w:rPr>
                <w:rFonts w:ascii="Calibri" w:hAnsi="Calibri"/>
                <w:sz w:val="22"/>
                <w:szCs w:val="30"/>
                <w:rtl/>
              </w:rPr>
              <w:t>القرارات.</w:t>
            </w:r>
          </w:p>
        </w:tc>
      </w:tr>
      <w:tr w:rsidR="00843285" w:rsidRPr="0004265D" w:rsidTr="0035220E">
        <w:trPr>
          <w:trHeight w:val="1698"/>
          <w:jc w:val="center"/>
        </w:trPr>
        <w:tc>
          <w:tcPr>
            <w:cnfStyle w:val="001000000000" w:firstRow="0" w:lastRow="0" w:firstColumn="1" w:lastColumn="0" w:oddVBand="0" w:evenVBand="0" w:oddHBand="0" w:evenHBand="0" w:firstRowFirstColumn="0" w:firstRowLastColumn="0" w:lastRowFirstColumn="0" w:lastRowLastColumn="0"/>
            <w:tcW w:w="988" w:type="dxa"/>
            <w:vMerge/>
            <w:tcBorders>
              <w:top w:val="single" w:sz="4" w:space="0" w:color="auto"/>
              <w:left w:val="single" w:sz="4" w:space="0" w:color="auto"/>
              <w:bottom w:val="nil"/>
              <w:right w:val="nil"/>
            </w:tcBorders>
            <w:hideMark/>
          </w:tcPr>
          <w:p w:rsidR="003E6191" w:rsidRPr="0004265D" w:rsidRDefault="003E6191" w:rsidP="001F261B">
            <w:pPr>
              <w:spacing w:before="60" w:after="60" w:line="340" w:lineRule="exact"/>
              <w:jc w:val="center"/>
              <w:rPr>
                <w:rFonts w:ascii="Calibri" w:hAnsi="Calibri"/>
                <w:sz w:val="22"/>
                <w:lang w:val="en-GB"/>
              </w:rPr>
            </w:pPr>
          </w:p>
        </w:tc>
        <w:tc>
          <w:tcPr>
            <w:tcW w:w="3682" w:type="dxa"/>
            <w:vMerge/>
            <w:tcBorders>
              <w:top w:val="single" w:sz="4" w:space="0" w:color="auto"/>
              <w:left w:val="nil"/>
              <w:bottom w:val="nil"/>
              <w:right w:val="nil"/>
            </w:tcBorders>
            <w:hideMark/>
          </w:tcPr>
          <w:p w:rsidR="003E6191" w:rsidRPr="0004265D" w:rsidRDefault="003E6191" w:rsidP="002761FD">
            <w:pPr>
              <w:pStyle w:val="Tabletext"/>
              <w:spacing w:line="340" w:lineRule="exact"/>
              <w:jc w:val="left"/>
              <w:cnfStyle w:val="000000000000" w:firstRow="0" w:lastRow="0" w:firstColumn="0" w:lastColumn="0" w:oddVBand="0" w:evenVBand="0" w:oddHBand="0" w:evenHBand="0" w:firstRowFirstColumn="0" w:firstRowLastColumn="0" w:lastRowFirstColumn="0" w:lastRowLastColumn="0"/>
              <w:rPr>
                <w:rFonts w:ascii="Calibri" w:hAnsi="Calibri"/>
                <w:sz w:val="22"/>
                <w:szCs w:val="30"/>
                <w:lang w:val="en-GB"/>
              </w:rPr>
            </w:pPr>
          </w:p>
        </w:tc>
        <w:tc>
          <w:tcPr>
            <w:tcW w:w="6945" w:type="dxa"/>
            <w:tcBorders>
              <w:top w:val="nil"/>
              <w:left w:val="nil"/>
              <w:bottom w:val="nil"/>
              <w:right w:val="nil"/>
            </w:tcBorders>
            <w:shd w:val="clear" w:color="auto" w:fill="DEEAF6" w:themeFill="accent1" w:themeFillTint="33"/>
            <w:hideMark/>
          </w:tcPr>
          <w:p w:rsidR="00F75C8B" w:rsidRDefault="003E6191" w:rsidP="002208D6">
            <w:pPr>
              <w:pStyle w:val="Tabletext"/>
              <w:tabs>
                <w:tab w:val="clear" w:pos="1134"/>
                <w:tab w:val="left" w:pos="567"/>
              </w:tabs>
              <w:spacing w:line="340" w:lineRule="exact"/>
              <w:ind w:left="567" w:hanging="567"/>
              <w:jc w:val="both"/>
              <w:cnfStyle w:val="000000000000" w:firstRow="0" w:lastRow="0" w:firstColumn="0" w:lastColumn="0" w:oddVBand="0" w:evenVBand="0" w:oddHBand="0" w:evenHBand="0" w:firstRowFirstColumn="0" w:firstRowLastColumn="0" w:lastRowFirstColumn="0" w:lastRowLastColumn="0"/>
              <w:rPr>
                <w:rFonts w:ascii="Calibri" w:hAnsi="Calibri"/>
                <w:sz w:val="22"/>
                <w:szCs w:val="30"/>
                <w:rtl/>
                <w:lang w:val="en-GB"/>
              </w:rPr>
            </w:pPr>
            <w:r w:rsidRPr="0004265D">
              <w:rPr>
                <w:rFonts w:ascii="Calibri" w:hAnsi="Calibri"/>
                <w:sz w:val="22"/>
                <w:szCs w:val="30"/>
                <w:rtl/>
                <w:lang w:val="en-GB" w:bidi="ar"/>
              </w:rPr>
              <w:t>د )</w:t>
            </w:r>
            <w:r w:rsidRPr="0004265D">
              <w:rPr>
                <w:rFonts w:ascii="Calibri" w:hAnsi="Calibri"/>
                <w:sz w:val="22"/>
                <w:szCs w:val="30"/>
                <w:rtl/>
                <w:lang w:val="en-GB" w:bidi="ar"/>
              </w:rPr>
              <w:tab/>
            </w:r>
            <w:r w:rsidRPr="00701975">
              <w:rPr>
                <w:rFonts w:ascii="Calibri" w:hAnsi="Calibri"/>
                <w:spacing w:val="-2"/>
                <w:sz w:val="22"/>
                <w:szCs w:val="30"/>
                <w:rtl/>
                <w:lang w:val="en-GB"/>
              </w:rPr>
              <w:t xml:space="preserve">لاحظت اللجنة بارتياح عدم وجود شكاوى على تداخل ضار من أجهزة الإرسال التلفزيونية الإيطالية. وهذا يؤكد الآثار الإيجابية للجهود التي تبذلها إدارة إيطاليا. </w:t>
            </w:r>
            <w:r w:rsidR="00F46DCF">
              <w:rPr>
                <w:rFonts w:ascii="Calibri" w:hAnsi="Calibri" w:hint="cs"/>
                <w:spacing w:val="-2"/>
                <w:sz w:val="22"/>
                <w:szCs w:val="30"/>
                <w:rtl/>
                <w:lang w:val="en-GB"/>
              </w:rPr>
              <w:t>بيد</w:t>
            </w:r>
            <w:r w:rsidR="00150AB8">
              <w:rPr>
                <w:rFonts w:ascii="Calibri" w:hAnsi="Calibri" w:hint="cs"/>
                <w:spacing w:val="-2"/>
                <w:sz w:val="22"/>
                <w:szCs w:val="30"/>
                <w:rtl/>
                <w:lang w:val="en-GB"/>
              </w:rPr>
              <w:t> </w:t>
            </w:r>
            <w:r w:rsidRPr="00701975">
              <w:rPr>
                <w:rFonts w:ascii="Calibri" w:hAnsi="Calibri"/>
                <w:spacing w:val="-2"/>
                <w:sz w:val="22"/>
                <w:szCs w:val="30"/>
                <w:rtl/>
                <w:lang w:val="en-GB"/>
              </w:rPr>
              <w:t xml:space="preserve">أن اللجنة أقرت بوجود مشكلة لا تزال قائمة بشأن تداخل من أجهزة الإرسال الإيطالية في نطاق الإذاعة الصوتية </w:t>
            </w:r>
            <w:r w:rsidRPr="00701975">
              <w:rPr>
                <w:rFonts w:ascii="Calibri" w:hAnsi="Calibri"/>
                <w:spacing w:val="-2"/>
                <w:sz w:val="22"/>
                <w:szCs w:val="30"/>
                <w:lang w:val="en-GB"/>
              </w:rPr>
              <w:t>FM</w:t>
            </w:r>
            <w:r w:rsidRPr="00701975">
              <w:rPr>
                <w:rFonts w:ascii="Calibri" w:hAnsi="Calibri"/>
                <w:spacing w:val="-2"/>
                <w:sz w:val="22"/>
                <w:szCs w:val="30"/>
                <w:rtl/>
                <w:lang w:val="en-GB"/>
              </w:rPr>
              <w:t xml:space="preserve">. وأخذت اللجنة علماً أيضاً بخارطة الطريق المقدمة من إدارة إيطاليا والجهود الكبيرة التي بذلتها الإدارات حتى الآن لحل هذه </w:t>
            </w:r>
            <w:r w:rsidRPr="00701975">
              <w:rPr>
                <w:rFonts w:ascii="Calibri" w:hAnsi="Calibri"/>
                <w:spacing w:val="-2"/>
                <w:sz w:val="22"/>
                <w:szCs w:val="30"/>
                <w:rtl/>
                <w:lang w:val="en-GB"/>
              </w:rPr>
              <w:lastRenderedPageBreak/>
              <w:t>المشكلة.</w:t>
            </w:r>
            <w:r w:rsidR="00AD5F7E">
              <w:rPr>
                <w:rFonts w:ascii="Calibri" w:hAnsi="Calibri"/>
                <w:spacing w:val="-2"/>
                <w:sz w:val="22"/>
                <w:szCs w:val="30"/>
                <w:rtl/>
                <w:lang w:val="en-GB"/>
              </w:rPr>
              <w:tab/>
            </w:r>
            <w:r w:rsidR="00F75C8B" w:rsidRPr="00701975">
              <w:rPr>
                <w:rFonts w:ascii="Calibri" w:hAnsi="Calibri"/>
                <w:spacing w:val="-2"/>
                <w:sz w:val="22"/>
                <w:szCs w:val="30"/>
                <w:rtl/>
              </w:rPr>
              <w:br/>
            </w:r>
            <w:r w:rsidRPr="00701975">
              <w:rPr>
                <w:rFonts w:ascii="Calibri" w:hAnsi="Calibri"/>
                <w:spacing w:val="-2"/>
                <w:sz w:val="22"/>
                <w:szCs w:val="30"/>
                <w:rtl/>
                <w:lang w:val="en-GB"/>
              </w:rPr>
              <w:t xml:space="preserve">وبعد أن أخذت اللجنة علماً بالطلب المقدم من إدارة سلوفينيا، كلفت المكتب بالتشاور مع الإدارات الأخرى المعنية بشأن اهتمامها بقيام الاتحاد بعقد اجتماع متعدد الأطراف بين هذه الإدارات. وعلى وجه التحديد، سيعالج هذا الاجتماع التداخل الضار الذي تسببه مرسلات الإذاعة الصوتية </w:t>
            </w:r>
            <w:r w:rsidRPr="00701975">
              <w:rPr>
                <w:rFonts w:ascii="Calibri" w:hAnsi="Calibri"/>
                <w:spacing w:val="-2"/>
                <w:sz w:val="22"/>
                <w:szCs w:val="30"/>
                <w:lang w:val="en-GB"/>
              </w:rPr>
              <w:t>FM</w:t>
            </w:r>
            <w:r w:rsidRPr="00701975">
              <w:rPr>
                <w:rFonts w:ascii="Calibri" w:hAnsi="Calibri"/>
                <w:spacing w:val="-2"/>
                <w:sz w:val="22"/>
                <w:szCs w:val="30"/>
                <w:rtl/>
                <w:lang w:val="en-GB"/>
              </w:rPr>
              <w:t xml:space="preserve"> من إيطاليا </w:t>
            </w:r>
            <w:r w:rsidRPr="00262715">
              <w:rPr>
                <w:rFonts w:ascii="Calibri" w:hAnsi="Calibri"/>
                <w:spacing w:val="-2"/>
                <w:sz w:val="22"/>
                <w:szCs w:val="30"/>
                <w:rtl/>
                <w:lang w:val="en-GB"/>
              </w:rPr>
              <w:t>على</w:t>
            </w:r>
            <w:r w:rsidRPr="00701975">
              <w:rPr>
                <w:rFonts w:ascii="Calibri" w:hAnsi="Calibri"/>
                <w:spacing w:val="-2"/>
                <w:sz w:val="22"/>
                <w:szCs w:val="30"/>
                <w:rtl/>
                <w:lang w:val="en-GB"/>
              </w:rPr>
              <w:t xml:space="preserve"> جيرانها، على أساس حسن نية الأطراف المعنية وبنفس روح التعاون التي سادت في حالة الإذاعة التلفزيونية.</w:t>
            </w:r>
            <w:r w:rsidR="00701975">
              <w:rPr>
                <w:rFonts w:ascii="Calibri" w:hAnsi="Calibri"/>
                <w:sz w:val="22"/>
                <w:szCs w:val="30"/>
                <w:rtl/>
                <w:lang w:val="en-GB"/>
              </w:rPr>
              <w:t xml:space="preserve"> </w:t>
            </w:r>
            <w:r w:rsidR="00F75C8B">
              <w:rPr>
                <w:rFonts w:ascii="Calibri" w:hAnsi="Calibri"/>
                <w:sz w:val="22"/>
                <w:szCs w:val="30"/>
                <w:rtl/>
                <w:lang w:val="en-GB"/>
              </w:rPr>
              <w:br/>
            </w:r>
            <w:r w:rsidRPr="0004265D">
              <w:rPr>
                <w:rFonts w:ascii="Calibri" w:hAnsi="Calibri"/>
                <w:sz w:val="22"/>
                <w:szCs w:val="30"/>
                <w:rtl/>
                <w:lang w:val="en-GB"/>
              </w:rPr>
              <w:t>وعلاوة</w:t>
            </w:r>
            <w:r w:rsidR="008329BF">
              <w:rPr>
                <w:rFonts w:ascii="Calibri" w:hAnsi="Calibri" w:hint="cs"/>
                <w:sz w:val="22"/>
                <w:szCs w:val="30"/>
                <w:rtl/>
                <w:lang w:val="en-GB"/>
              </w:rPr>
              <w:t>ً</w:t>
            </w:r>
            <w:r w:rsidRPr="0004265D">
              <w:rPr>
                <w:rFonts w:ascii="Calibri" w:hAnsi="Calibri"/>
                <w:sz w:val="22"/>
                <w:szCs w:val="30"/>
                <w:rtl/>
                <w:lang w:val="en-GB"/>
              </w:rPr>
              <w:t xml:space="preserve"> على ذلك، دعت اللجنة إدارتي إيطاليا وسلوفينيا إلى مواصلة مناقشاتهما من أجل تنفيذ حل مرض، بمساعدة المكتب، إذا لزم الأمر. وشجعت اللجنة كذلك الإدارات الأخرى المعنية على تقديم تعليقاتها إلى إدارة إيطاليا والمكتب بشأن خارطة الطريق المقدمة من إدارة إيطاليا على النحو الوارد في الوثيقة </w:t>
            </w:r>
            <w:r w:rsidRPr="0004265D">
              <w:rPr>
                <w:rFonts w:ascii="Calibri" w:hAnsi="Calibri"/>
                <w:sz w:val="22"/>
                <w:szCs w:val="30"/>
                <w:lang w:val="en-GB"/>
              </w:rPr>
              <w:t>RRB17-2/3(Add.2)</w:t>
            </w:r>
            <w:r w:rsidRPr="0004265D">
              <w:rPr>
                <w:rFonts w:ascii="Calibri" w:hAnsi="Calibri"/>
                <w:sz w:val="22"/>
                <w:szCs w:val="30"/>
                <w:rtl/>
                <w:lang w:val="en-GB"/>
              </w:rPr>
              <w:t>.</w:t>
            </w:r>
          </w:p>
          <w:p w:rsidR="003E6191" w:rsidRPr="0004265D" w:rsidRDefault="003E6191" w:rsidP="00144FAB">
            <w:pPr>
              <w:pStyle w:val="Tabletext"/>
              <w:tabs>
                <w:tab w:val="clear" w:pos="1134"/>
                <w:tab w:val="left" w:pos="179"/>
              </w:tabs>
              <w:spacing w:line="340" w:lineRule="exact"/>
              <w:jc w:val="both"/>
              <w:cnfStyle w:val="000000000000" w:firstRow="0" w:lastRow="0" w:firstColumn="0" w:lastColumn="0" w:oddVBand="0" w:evenVBand="0" w:oddHBand="0" w:evenHBand="0" w:firstRowFirstColumn="0" w:firstRowLastColumn="0" w:lastRowFirstColumn="0" w:lastRowLastColumn="0"/>
              <w:rPr>
                <w:rFonts w:ascii="Calibri" w:hAnsi="Calibri"/>
                <w:sz w:val="22"/>
                <w:szCs w:val="30"/>
                <w:rtl/>
                <w:lang w:val="en-GB"/>
              </w:rPr>
            </w:pPr>
            <w:r w:rsidRPr="0004265D">
              <w:rPr>
                <w:rFonts w:ascii="Calibri" w:hAnsi="Calibri"/>
                <w:sz w:val="22"/>
                <w:szCs w:val="30"/>
                <w:rtl/>
                <w:lang w:val="en-GB"/>
              </w:rPr>
              <w:t xml:space="preserve">وأعربت اللجنة عن تقديرها للمعلومات التي قدمها المستشار القانوني بشأن استخدام إدارة إيطاليا للطيف الخاضع للاتفاق الإقليمي </w:t>
            </w:r>
            <w:r w:rsidRPr="0004265D">
              <w:rPr>
                <w:rFonts w:ascii="Calibri" w:hAnsi="Calibri"/>
                <w:sz w:val="22"/>
                <w:szCs w:val="30"/>
              </w:rPr>
              <w:t>GE84</w:t>
            </w:r>
            <w:r w:rsidRPr="0004265D">
              <w:rPr>
                <w:rFonts w:ascii="Calibri" w:hAnsi="Calibri"/>
                <w:sz w:val="22"/>
                <w:szCs w:val="30"/>
                <w:rtl/>
                <w:lang w:val="en-GB"/>
              </w:rPr>
              <w:t xml:space="preserve">. وكلفت اللجنة مدير مكتب الاتصالات الراديوية باستكمال المعلومات الواردة في الوثيقة </w:t>
            </w:r>
            <w:r w:rsidRPr="0004265D">
              <w:rPr>
                <w:rFonts w:ascii="Calibri" w:hAnsi="Calibri"/>
                <w:sz w:val="22"/>
                <w:szCs w:val="30"/>
                <w:lang w:val="en-GB"/>
              </w:rPr>
              <w:t>RRB13-3/INFO/2(Rev.1)</w:t>
            </w:r>
            <w:r w:rsidRPr="0004265D">
              <w:rPr>
                <w:rFonts w:ascii="Calibri" w:hAnsi="Calibri"/>
                <w:sz w:val="22"/>
                <w:szCs w:val="30"/>
                <w:rtl/>
                <w:lang w:val="en-GB"/>
              </w:rPr>
              <w:t xml:space="preserve"> لتغطية الاتفاق الإقليمي</w:t>
            </w:r>
            <w:r w:rsidR="0017385A">
              <w:rPr>
                <w:rFonts w:ascii="Calibri" w:hAnsi="Calibri" w:hint="cs"/>
                <w:sz w:val="22"/>
                <w:szCs w:val="30"/>
                <w:rtl/>
                <w:lang w:val="en-GB"/>
              </w:rPr>
              <w:t> </w:t>
            </w:r>
            <w:r w:rsidRPr="0004265D">
              <w:rPr>
                <w:rFonts w:ascii="Calibri" w:hAnsi="Calibri"/>
                <w:sz w:val="22"/>
                <w:szCs w:val="30"/>
              </w:rPr>
              <w:t>GE84</w:t>
            </w:r>
            <w:r w:rsidRPr="0004265D">
              <w:rPr>
                <w:rFonts w:ascii="Calibri" w:hAnsi="Calibri"/>
                <w:sz w:val="22"/>
                <w:szCs w:val="30"/>
                <w:rtl/>
                <w:lang w:val="en-GB"/>
              </w:rPr>
              <w:t xml:space="preserve">، وليصار إلى تقديمها إلى الاجتماع السادس والسبعين </w:t>
            </w:r>
            <w:r w:rsidR="00144FAB">
              <w:rPr>
                <w:rFonts w:ascii="Calibri" w:hAnsi="Calibri" w:hint="cs"/>
                <w:sz w:val="22"/>
                <w:szCs w:val="30"/>
                <w:rtl/>
                <w:lang w:val="en-GB"/>
              </w:rPr>
              <w:t>للجنة</w:t>
            </w:r>
            <w:r w:rsidRPr="0004265D">
              <w:rPr>
                <w:rFonts w:ascii="Calibri" w:hAnsi="Calibri"/>
                <w:sz w:val="22"/>
                <w:szCs w:val="30"/>
                <w:rtl/>
                <w:lang w:val="en-GB"/>
              </w:rPr>
              <w:t>، مع مراعاة التاريخ الإجمالي للتخصيصات التي أبلغت عنها إدارتا إيطاليا وسلوفينيا منذ عام</w:t>
            </w:r>
            <w:r w:rsidR="00F75C8B">
              <w:rPr>
                <w:rFonts w:ascii="Calibri" w:hAnsi="Calibri" w:hint="cs"/>
                <w:sz w:val="22"/>
                <w:szCs w:val="30"/>
                <w:rtl/>
                <w:lang w:val="en-GB"/>
              </w:rPr>
              <w:t> </w:t>
            </w:r>
            <w:r w:rsidR="00F75C8B">
              <w:rPr>
                <w:rFonts w:ascii="Calibri" w:hAnsi="Calibri"/>
                <w:sz w:val="22"/>
                <w:szCs w:val="30"/>
                <w:lang w:val="en-GB"/>
              </w:rPr>
              <w:t>1984</w:t>
            </w:r>
            <w:r w:rsidRPr="00F75C8B">
              <w:rPr>
                <w:rFonts w:ascii="Calibri" w:hAnsi="Calibri"/>
                <w:sz w:val="22"/>
                <w:szCs w:val="30"/>
                <w:rtl/>
                <w:lang w:val="en-GB"/>
              </w:rPr>
              <w:t xml:space="preserve"> فيما</w:t>
            </w:r>
            <w:r w:rsidR="002208D6">
              <w:rPr>
                <w:rFonts w:ascii="Calibri" w:hAnsi="Calibri" w:hint="cs"/>
                <w:sz w:val="22"/>
                <w:szCs w:val="30"/>
                <w:rtl/>
                <w:lang w:val="en-GB"/>
              </w:rPr>
              <w:t> </w:t>
            </w:r>
            <w:r w:rsidRPr="00F75C8B">
              <w:rPr>
                <w:rFonts w:ascii="Calibri" w:hAnsi="Calibri"/>
                <w:sz w:val="22"/>
                <w:szCs w:val="30"/>
                <w:rtl/>
                <w:lang w:val="en-GB"/>
              </w:rPr>
              <w:t xml:space="preserve">يتعلق بتطبيق الرقم </w:t>
            </w:r>
            <w:r w:rsidR="00F75C8B" w:rsidRPr="00F75C8B">
              <w:rPr>
                <w:rFonts w:ascii="Calibri" w:hAnsi="Calibri"/>
                <w:b/>
                <w:bCs/>
                <w:sz w:val="22"/>
                <w:szCs w:val="30"/>
                <w:lang w:val="en-US"/>
              </w:rPr>
              <w:t>34.11</w:t>
            </w:r>
            <w:r w:rsidRPr="00F75C8B">
              <w:rPr>
                <w:rFonts w:ascii="Calibri" w:hAnsi="Calibri"/>
                <w:sz w:val="22"/>
                <w:szCs w:val="30"/>
                <w:rtl/>
                <w:lang w:val="en-GB"/>
              </w:rPr>
              <w:t xml:space="preserve"> من لوائح الراديو.</w:t>
            </w:r>
          </w:p>
        </w:tc>
        <w:tc>
          <w:tcPr>
            <w:tcW w:w="2131" w:type="dxa"/>
            <w:gridSpan w:val="2"/>
            <w:tcBorders>
              <w:top w:val="nil"/>
              <w:left w:val="nil"/>
              <w:bottom w:val="nil"/>
              <w:right w:val="single" w:sz="4" w:space="0" w:color="auto"/>
            </w:tcBorders>
            <w:shd w:val="clear" w:color="auto" w:fill="DEEAF6" w:themeFill="accent1" w:themeFillTint="33"/>
            <w:hideMark/>
          </w:tcPr>
          <w:p w:rsidR="000F27CD" w:rsidRDefault="003E6191" w:rsidP="000F27CD">
            <w:pPr>
              <w:pStyle w:val="Tabletext"/>
              <w:spacing w:line="340" w:lineRule="exact"/>
              <w:cnfStyle w:val="000000000000" w:firstRow="0" w:lastRow="0" w:firstColumn="0" w:lastColumn="0" w:oddVBand="0" w:evenVBand="0" w:oddHBand="0" w:evenHBand="0" w:firstRowFirstColumn="0" w:firstRowLastColumn="0" w:lastRowFirstColumn="0" w:lastRowLastColumn="0"/>
              <w:rPr>
                <w:rFonts w:ascii="Calibri" w:hAnsi="Calibri"/>
                <w:sz w:val="22"/>
                <w:szCs w:val="30"/>
                <w:rtl/>
                <w:lang w:bidi="ar-SY"/>
              </w:rPr>
            </w:pPr>
            <w:r w:rsidRPr="0004265D">
              <w:rPr>
                <w:rFonts w:ascii="Calibri" w:hAnsi="Calibri"/>
                <w:sz w:val="22"/>
                <w:szCs w:val="30"/>
                <w:rtl/>
                <w:lang w:bidi="ar-SY"/>
              </w:rPr>
              <w:lastRenderedPageBreak/>
              <w:t xml:space="preserve">سيتشاور المكتب مع الإدارات المعنية بشأن اهتمامها بقيام الاتحاد بعقد اجتماع متعدد الأطراف بين إيطاليا وجيرانها لمعالجة تداخل الإذاعة الصوتية </w:t>
            </w:r>
            <w:r w:rsidRPr="0004265D">
              <w:rPr>
                <w:rFonts w:ascii="Calibri" w:hAnsi="Calibri"/>
                <w:sz w:val="22"/>
                <w:szCs w:val="30"/>
              </w:rPr>
              <w:t>FM</w:t>
            </w:r>
            <w:r w:rsidRPr="0004265D">
              <w:rPr>
                <w:rFonts w:ascii="Calibri" w:hAnsi="Calibri"/>
                <w:sz w:val="22"/>
                <w:szCs w:val="30"/>
                <w:rtl/>
                <w:lang w:bidi="ar-SY"/>
              </w:rPr>
              <w:t>.</w:t>
            </w:r>
          </w:p>
          <w:p w:rsidR="003E6191" w:rsidRPr="0004265D" w:rsidRDefault="003E6191" w:rsidP="00706B3C">
            <w:pPr>
              <w:pStyle w:val="Tabletext"/>
              <w:spacing w:line="340" w:lineRule="exact"/>
              <w:cnfStyle w:val="000000000000" w:firstRow="0" w:lastRow="0" w:firstColumn="0" w:lastColumn="0" w:oddVBand="0" w:evenVBand="0" w:oddHBand="0" w:evenHBand="0" w:firstRowFirstColumn="0" w:firstRowLastColumn="0" w:lastRowFirstColumn="0" w:lastRowLastColumn="0"/>
              <w:rPr>
                <w:rFonts w:ascii="Calibri" w:hAnsi="Calibri"/>
                <w:sz w:val="22"/>
                <w:szCs w:val="30"/>
                <w:lang w:val="en-US"/>
              </w:rPr>
            </w:pPr>
            <w:r w:rsidRPr="0004265D">
              <w:rPr>
                <w:rFonts w:ascii="Calibri" w:hAnsi="Calibri"/>
                <w:sz w:val="22"/>
                <w:szCs w:val="30"/>
                <w:rtl/>
                <w:lang w:bidi="ar-SY"/>
              </w:rPr>
              <w:lastRenderedPageBreak/>
              <w:t xml:space="preserve">وسيوافي المديرُ </w:t>
            </w:r>
            <w:r w:rsidR="00706B3C">
              <w:rPr>
                <w:rFonts w:ascii="Calibri" w:hAnsi="Calibri" w:hint="cs"/>
                <w:sz w:val="22"/>
                <w:szCs w:val="30"/>
                <w:rtl/>
                <w:lang w:bidi="ar-SY"/>
              </w:rPr>
              <w:t>الأمين</w:t>
            </w:r>
            <w:r w:rsidRPr="0004265D">
              <w:rPr>
                <w:rFonts w:ascii="Calibri" w:hAnsi="Calibri"/>
                <w:sz w:val="22"/>
                <w:szCs w:val="30"/>
                <w:rtl/>
                <w:lang w:bidi="ar-SY"/>
              </w:rPr>
              <w:t xml:space="preserve"> العام وسلوفينيا بما</w:t>
            </w:r>
            <w:r w:rsidR="00092342">
              <w:rPr>
                <w:rFonts w:ascii="Calibri" w:hAnsi="Calibri" w:hint="cs"/>
                <w:sz w:val="22"/>
                <w:szCs w:val="30"/>
                <w:rtl/>
                <w:lang w:bidi="ar-SY"/>
              </w:rPr>
              <w:t> </w:t>
            </w:r>
            <w:r w:rsidRPr="0004265D">
              <w:rPr>
                <w:rFonts w:ascii="Calibri" w:hAnsi="Calibri"/>
                <w:sz w:val="22"/>
                <w:szCs w:val="30"/>
                <w:rtl/>
                <w:lang w:bidi="ar-SY"/>
              </w:rPr>
              <w:t xml:space="preserve">خلصت إليه </w:t>
            </w:r>
            <w:r w:rsidRPr="0004265D">
              <w:rPr>
                <w:rFonts w:ascii="Calibri" w:hAnsi="Calibri"/>
                <w:sz w:val="22"/>
                <w:szCs w:val="30"/>
                <w:rtl/>
              </w:rPr>
              <w:t>اللجنة</w:t>
            </w:r>
            <w:r w:rsidRPr="0004265D">
              <w:rPr>
                <w:rFonts w:ascii="Calibri" w:hAnsi="Calibri"/>
                <w:sz w:val="22"/>
                <w:szCs w:val="30"/>
                <w:rtl/>
                <w:lang w:bidi="ar-SY"/>
              </w:rPr>
              <w:t xml:space="preserve"> والخطوات التي اتخذها.</w:t>
            </w:r>
          </w:p>
          <w:p w:rsidR="003E6191" w:rsidRPr="0004265D" w:rsidRDefault="00012B44" w:rsidP="000404A7">
            <w:pPr>
              <w:pStyle w:val="Tabletext"/>
              <w:spacing w:line="340" w:lineRule="exact"/>
              <w:cnfStyle w:val="000000000000" w:firstRow="0" w:lastRow="0" w:firstColumn="0" w:lastColumn="0" w:oddVBand="0" w:evenVBand="0" w:oddHBand="0" w:evenHBand="0" w:firstRowFirstColumn="0" w:firstRowLastColumn="0" w:lastRowFirstColumn="0" w:lastRowLastColumn="0"/>
              <w:rPr>
                <w:rFonts w:ascii="Calibri" w:hAnsi="Calibri"/>
                <w:sz w:val="22"/>
                <w:szCs w:val="30"/>
                <w:lang w:val="en-GB" w:bidi="ar-SY"/>
              </w:rPr>
            </w:pPr>
            <w:r>
              <w:rPr>
                <w:rFonts w:ascii="Calibri" w:hAnsi="Calibri"/>
                <w:noProof/>
                <w:sz w:val="22"/>
                <w:szCs w:val="30"/>
                <w:rtl/>
                <w:lang w:val="en-GB" w:eastAsia="zh-CN" w:bidi="ar-SA"/>
              </w:rPr>
              <mc:AlternateContent>
                <mc:Choice Requires="wps">
                  <w:drawing>
                    <wp:anchor distT="0" distB="0" distL="114300" distR="114300" simplePos="0" relativeHeight="251659264" behindDoc="0" locked="0" layoutInCell="1" allowOverlap="1">
                      <wp:simplePos x="0" y="0"/>
                      <wp:positionH relativeFrom="column">
                        <wp:posOffset>-77899</wp:posOffset>
                      </wp:positionH>
                      <wp:positionV relativeFrom="paragraph">
                        <wp:posOffset>678180</wp:posOffset>
                      </wp:positionV>
                      <wp:extent cx="8730373" cy="0"/>
                      <wp:effectExtent l="0" t="0" r="13970" b="19050"/>
                      <wp:wrapNone/>
                      <wp:docPr id="4" name="Straight Connector 4"/>
                      <wp:cNvGraphicFramePr/>
                      <a:graphic xmlns:a="http://schemas.openxmlformats.org/drawingml/2006/main">
                        <a:graphicData uri="http://schemas.microsoft.com/office/word/2010/wordprocessingShape">
                          <wps:wsp>
                            <wps:cNvCnPr/>
                            <wps:spPr>
                              <a:xfrm flipH="1" flipV="1">
                                <a:off x="0" y="0"/>
                                <a:ext cx="8730373"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7CED23" id="Straight Connector 4" o:spid="_x0000_s1026" style="position:absolute;flip:x 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5pt,53.4pt" to="681.3pt,5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" strokecolor="black [3213]" strokeweight=".5pt">
                      <v:stroke joinstyle="miter"/>
                    </v:line>
                  </w:pict>
                </mc:Fallback>
              </mc:AlternateContent>
            </w:r>
            <w:r w:rsidR="000F3235">
              <w:rPr>
                <w:rFonts w:ascii="Calibri" w:hAnsi="Calibri"/>
                <w:sz w:val="22"/>
                <w:szCs w:val="30"/>
                <w:rtl/>
                <w:lang w:bidi="ar-SY"/>
              </w:rPr>
              <w:t>وسيحيط الأمين التنفيذي الإدار</w:t>
            </w:r>
            <w:r w:rsidR="000F3235">
              <w:rPr>
                <w:rFonts w:ascii="Calibri" w:hAnsi="Calibri" w:hint="cs"/>
                <w:sz w:val="22"/>
                <w:szCs w:val="30"/>
                <w:rtl/>
                <w:lang w:bidi="ar-SY"/>
              </w:rPr>
              <w:t>ات</w:t>
            </w:r>
            <w:r w:rsidR="003E6191" w:rsidRPr="0004265D">
              <w:rPr>
                <w:rFonts w:ascii="Calibri" w:hAnsi="Calibri"/>
                <w:sz w:val="22"/>
                <w:szCs w:val="30"/>
                <w:rtl/>
                <w:lang w:bidi="ar-SY"/>
              </w:rPr>
              <w:t xml:space="preserve"> المعنية علماً بهذه</w:t>
            </w:r>
            <w:r w:rsidR="00F75C8B">
              <w:rPr>
                <w:rFonts w:ascii="Calibri" w:hAnsi="Calibri" w:hint="cs"/>
                <w:sz w:val="22"/>
                <w:szCs w:val="30"/>
                <w:rtl/>
                <w:lang w:bidi="ar-SY"/>
              </w:rPr>
              <w:t> </w:t>
            </w:r>
            <w:r w:rsidR="003E6191" w:rsidRPr="0004265D">
              <w:rPr>
                <w:rFonts w:ascii="Calibri" w:hAnsi="Calibri"/>
                <w:sz w:val="22"/>
                <w:szCs w:val="30"/>
                <w:rtl/>
                <w:lang w:bidi="ar-SY"/>
              </w:rPr>
              <w:t>القرارات.</w:t>
            </w:r>
          </w:p>
          <w:p w:rsidR="003E6191" w:rsidRPr="0004265D" w:rsidRDefault="003E6191" w:rsidP="000404A7">
            <w:pPr>
              <w:pStyle w:val="Tabletext"/>
              <w:spacing w:line="340" w:lineRule="exact"/>
              <w:cnfStyle w:val="000000000000" w:firstRow="0" w:lastRow="0" w:firstColumn="0" w:lastColumn="0" w:oddVBand="0" w:evenVBand="0" w:oddHBand="0" w:evenHBand="0" w:firstRowFirstColumn="0" w:firstRowLastColumn="0" w:lastRowFirstColumn="0" w:lastRowLastColumn="0"/>
              <w:rPr>
                <w:rFonts w:ascii="Calibri" w:hAnsi="Calibri"/>
                <w:sz w:val="22"/>
                <w:szCs w:val="30"/>
                <w:rtl/>
                <w:lang w:bidi="ar-SA"/>
              </w:rPr>
            </w:pPr>
            <w:r w:rsidRPr="0004265D">
              <w:rPr>
                <w:rFonts w:ascii="Calibri" w:hAnsi="Calibri"/>
                <w:sz w:val="22"/>
                <w:szCs w:val="30"/>
                <w:rtl/>
              </w:rPr>
              <w:t xml:space="preserve">وسيقوم المكتب والمستشار القانوني بتحديث </w:t>
            </w:r>
            <w:r w:rsidRPr="00F75C8B">
              <w:rPr>
                <w:rFonts w:ascii="Calibri" w:hAnsi="Calibri"/>
                <w:spacing w:val="-8"/>
                <w:sz w:val="22"/>
                <w:szCs w:val="30"/>
                <w:rtl/>
              </w:rPr>
              <w:t>الوثيقة</w:t>
            </w:r>
            <w:r w:rsidR="00F75C8B" w:rsidRPr="00F75C8B">
              <w:rPr>
                <w:rFonts w:ascii="Calibri" w:hAnsi="Calibri" w:hint="cs"/>
                <w:spacing w:val="-8"/>
                <w:sz w:val="22"/>
                <w:szCs w:val="30"/>
                <w:rtl/>
              </w:rPr>
              <w:t> </w:t>
            </w:r>
            <w:r w:rsidRPr="00F75C8B">
              <w:rPr>
                <w:rFonts w:ascii="Calibri" w:hAnsi="Calibri"/>
                <w:spacing w:val="-8"/>
                <w:sz w:val="22"/>
                <w:szCs w:val="30"/>
                <w:lang w:val="en-US"/>
              </w:rPr>
              <w:t>3/INFO/2(Rev.1)</w:t>
            </w:r>
            <w:r w:rsidRPr="00F75C8B">
              <w:rPr>
                <w:rFonts w:ascii="Calibri" w:hAnsi="Calibri"/>
                <w:spacing w:val="-8"/>
                <w:sz w:val="22"/>
                <w:szCs w:val="30"/>
                <w:rtl/>
                <w:lang w:val="en-US"/>
              </w:rPr>
              <w:t>.</w:t>
            </w:r>
          </w:p>
        </w:tc>
      </w:tr>
      <w:tr w:rsidR="003E6191" w:rsidRPr="0004265D" w:rsidTr="0035220E">
        <w:trPr>
          <w:cnfStyle w:val="000000100000" w:firstRow="0" w:lastRow="0" w:firstColumn="0" w:lastColumn="0" w:oddVBand="0" w:evenVBand="0" w:oddHBand="1" w:evenHBand="0" w:firstRowFirstColumn="0" w:firstRowLastColumn="0" w:lastRowFirstColumn="0" w:lastRowLastColumn="0"/>
          <w:trHeight w:val="3837"/>
          <w:jc w:val="center"/>
        </w:trPr>
        <w:tc>
          <w:tcPr>
            <w:cnfStyle w:val="001000000000" w:firstRow="0" w:lastRow="0" w:firstColumn="1" w:lastColumn="0" w:oddVBand="0" w:evenVBand="0" w:oddHBand="0" w:evenHBand="0" w:firstRowFirstColumn="0" w:firstRowLastColumn="0" w:lastRowFirstColumn="0" w:lastRowLastColumn="0"/>
            <w:tcW w:w="988" w:type="dxa"/>
            <w:vMerge/>
            <w:tcBorders>
              <w:top w:val="nil"/>
              <w:left w:val="single" w:sz="4" w:space="0" w:color="auto"/>
              <w:bottom w:val="nil"/>
              <w:right w:val="nil"/>
            </w:tcBorders>
            <w:hideMark/>
          </w:tcPr>
          <w:p w:rsidR="003E6191" w:rsidRPr="0004265D" w:rsidRDefault="003E6191" w:rsidP="001F261B">
            <w:pPr>
              <w:spacing w:before="60" w:after="60" w:line="340" w:lineRule="exact"/>
              <w:jc w:val="center"/>
              <w:rPr>
                <w:rFonts w:ascii="Calibri" w:hAnsi="Calibri"/>
                <w:sz w:val="22"/>
                <w:lang w:val="en-GB"/>
              </w:rPr>
            </w:pPr>
          </w:p>
        </w:tc>
        <w:tc>
          <w:tcPr>
            <w:tcW w:w="3682" w:type="dxa"/>
            <w:vMerge/>
            <w:tcBorders>
              <w:top w:val="nil"/>
              <w:left w:val="nil"/>
              <w:bottom w:val="nil"/>
              <w:right w:val="nil"/>
            </w:tcBorders>
            <w:hideMark/>
          </w:tcPr>
          <w:p w:rsidR="003E6191" w:rsidRPr="0004265D" w:rsidRDefault="003E6191" w:rsidP="002761FD">
            <w:pPr>
              <w:pStyle w:val="Tabletext"/>
              <w:spacing w:line="340" w:lineRule="exact"/>
              <w:jc w:val="left"/>
              <w:cnfStyle w:val="000000100000" w:firstRow="0" w:lastRow="0" w:firstColumn="0" w:lastColumn="0" w:oddVBand="0" w:evenVBand="0" w:oddHBand="1" w:evenHBand="0" w:firstRowFirstColumn="0" w:firstRowLastColumn="0" w:lastRowFirstColumn="0" w:lastRowLastColumn="0"/>
              <w:rPr>
                <w:rFonts w:ascii="Calibri" w:hAnsi="Calibri"/>
                <w:sz w:val="22"/>
                <w:szCs w:val="30"/>
                <w:lang w:val="en-GB"/>
              </w:rPr>
            </w:pPr>
          </w:p>
        </w:tc>
        <w:tc>
          <w:tcPr>
            <w:tcW w:w="6945" w:type="dxa"/>
            <w:tcBorders>
              <w:top w:val="nil"/>
              <w:left w:val="nil"/>
              <w:bottom w:val="nil"/>
              <w:right w:val="nil"/>
            </w:tcBorders>
            <w:hideMark/>
          </w:tcPr>
          <w:p w:rsidR="003E6191" w:rsidRPr="0004265D" w:rsidRDefault="003E6191" w:rsidP="008A0BEF">
            <w:pPr>
              <w:pStyle w:val="Tabletext"/>
              <w:tabs>
                <w:tab w:val="clear" w:pos="1134"/>
                <w:tab w:val="left" w:pos="567"/>
              </w:tabs>
              <w:spacing w:line="340" w:lineRule="exact"/>
              <w:ind w:left="567" w:hanging="567"/>
              <w:jc w:val="both"/>
              <w:cnfStyle w:val="000000100000" w:firstRow="0" w:lastRow="0" w:firstColumn="0" w:lastColumn="0" w:oddVBand="0" w:evenVBand="0" w:oddHBand="1" w:evenHBand="0" w:firstRowFirstColumn="0" w:firstRowLastColumn="0" w:lastRowFirstColumn="0" w:lastRowLastColumn="0"/>
              <w:rPr>
                <w:rFonts w:ascii="Calibri" w:hAnsi="Calibri"/>
                <w:sz w:val="22"/>
                <w:szCs w:val="30"/>
                <w:rtl/>
                <w:lang w:val="en-GB"/>
              </w:rPr>
            </w:pPr>
            <w:r w:rsidRPr="0004265D">
              <w:rPr>
                <w:rFonts w:ascii="Calibri" w:hAnsi="Calibri"/>
                <w:sz w:val="22"/>
                <w:szCs w:val="30"/>
                <w:rtl/>
                <w:lang w:val="en-GB" w:bidi="ar"/>
              </w:rPr>
              <w:t>ه )</w:t>
            </w:r>
            <w:r w:rsidRPr="0004265D">
              <w:rPr>
                <w:rFonts w:ascii="Calibri" w:hAnsi="Calibri"/>
                <w:sz w:val="22"/>
                <w:szCs w:val="30"/>
                <w:rtl/>
                <w:lang w:val="en-GB" w:bidi="ar"/>
              </w:rPr>
              <w:tab/>
            </w:r>
            <w:r w:rsidRPr="0004265D">
              <w:rPr>
                <w:rFonts w:ascii="Calibri" w:hAnsi="Calibri"/>
                <w:sz w:val="22"/>
                <w:szCs w:val="30"/>
                <w:rtl/>
                <w:lang w:val="en-GB"/>
              </w:rPr>
              <w:t xml:space="preserve">وفيما يتعلق بالقسم </w:t>
            </w:r>
            <w:r w:rsidR="000C568C">
              <w:rPr>
                <w:rFonts w:ascii="Calibri" w:hAnsi="Calibri"/>
                <w:sz w:val="22"/>
                <w:szCs w:val="30"/>
                <w:lang w:val="en-GB"/>
              </w:rPr>
              <w:t>2</w:t>
            </w:r>
            <w:r w:rsidRPr="0004265D">
              <w:rPr>
                <w:rFonts w:ascii="Calibri" w:hAnsi="Calibri"/>
                <w:sz w:val="22"/>
                <w:szCs w:val="30"/>
                <w:rtl/>
                <w:lang w:val="en-GB"/>
              </w:rPr>
              <w:t xml:space="preserve"> من الوثيقة </w:t>
            </w:r>
            <w:r w:rsidRPr="0004265D">
              <w:rPr>
                <w:rFonts w:ascii="Calibri" w:hAnsi="Calibri"/>
                <w:sz w:val="22"/>
                <w:szCs w:val="30"/>
                <w:lang w:val="en-GB"/>
              </w:rPr>
              <w:t>RRB17-2/3(Rev.1)</w:t>
            </w:r>
            <w:r w:rsidRPr="0004265D">
              <w:rPr>
                <w:rFonts w:ascii="Calibri" w:hAnsi="Calibri"/>
                <w:sz w:val="22"/>
                <w:szCs w:val="30"/>
                <w:rtl/>
                <w:lang w:val="en-GB"/>
              </w:rPr>
              <w:t xml:space="preserve">، لاحظت اللجنة آسفةً، أنه نتيجة لطفرة أخرى في طلبات التنسيق المقدمة في </w:t>
            </w:r>
            <w:r w:rsidR="000C568C">
              <w:rPr>
                <w:rFonts w:ascii="Calibri" w:hAnsi="Calibri"/>
                <w:sz w:val="22"/>
                <w:szCs w:val="30"/>
                <w:lang w:val="en-GB"/>
              </w:rPr>
              <w:t>1</w:t>
            </w:r>
            <w:r w:rsidRPr="0004265D">
              <w:rPr>
                <w:rFonts w:ascii="Calibri" w:hAnsi="Calibri"/>
                <w:sz w:val="22"/>
                <w:szCs w:val="30"/>
                <w:rtl/>
                <w:lang w:val="en-GB"/>
              </w:rPr>
              <w:t xml:space="preserve"> يناير </w:t>
            </w:r>
            <w:r w:rsidR="000C568C">
              <w:rPr>
                <w:rFonts w:ascii="Calibri" w:hAnsi="Calibri"/>
                <w:sz w:val="22"/>
                <w:szCs w:val="30"/>
                <w:lang w:val="en-GB"/>
              </w:rPr>
              <w:t>2017</w:t>
            </w:r>
            <w:r w:rsidRPr="0004265D">
              <w:rPr>
                <w:rFonts w:ascii="Calibri" w:hAnsi="Calibri"/>
                <w:sz w:val="22"/>
                <w:szCs w:val="30"/>
                <w:rtl/>
                <w:lang w:val="en-GB"/>
              </w:rPr>
              <w:t xml:space="preserve"> (تاريخ تطبيق الوثائق الختامية للمؤتمر العالمي للاتصالات الراديوية لعام </w:t>
            </w:r>
            <w:r w:rsidR="000C568C">
              <w:rPr>
                <w:rFonts w:ascii="Calibri" w:hAnsi="Calibri"/>
                <w:sz w:val="22"/>
                <w:szCs w:val="30"/>
                <w:lang w:val="en-GB"/>
              </w:rPr>
              <w:t>2015</w:t>
            </w:r>
            <w:r w:rsidRPr="0004265D">
              <w:rPr>
                <w:rFonts w:ascii="Calibri" w:hAnsi="Calibri"/>
                <w:sz w:val="22"/>
                <w:szCs w:val="30"/>
                <w:rtl/>
                <w:lang w:val="en-GB"/>
              </w:rPr>
              <w:t xml:space="preserve">)، بدأ وقت معالجة الشبكات الساتلية المقدمة للتنسيق يطول مجدداً في مايو </w:t>
            </w:r>
            <w:r w:rsidR="000C568C">
              <w:rPr>
                <w:rFonts w:ascii="Calibri" w:hAnsi="Calibri"/>
                <w:sz w:val="22"/>
                <w:szCs w:val="30"/>
                <w:lang w:val="en-GB"/>
              </w:rPr>
              <w:t>2017</w:t>
            </w:r>
            <w:r w:rsidRPr="0004265D">
              <w:rPr>
                <w:rFonts w:ascii="Calibri" w:hAnsi="Calibri"/>
                <w:sz w:val="22"/>
                <w:szCs w:val="30"/>
                <w:rtl/>
                <w:lang w:val="en-GB"/>
              </w:rPr>
              <w:t>، بعد فترة شهرين من الانخفاض منذ فبراير</w:t>
            </w:r>
            <w:r w:rsidR="000C568C">
              <w:rPr>
                <w:rFonts w:ascii="Calibri" w:hAnsi="Calibri" w:hint="cs"/>
                <w:sz w:val="22"/>
                <w:szCs w:val="30"/>
                <w:rtl/>
                <w:lang w:val="en-GB"/>
              </w:rPr>
              <w:t> </w:t>
            </w:r>
            <w:r w:rsidR="000C568C">
              <w:rPr>
                <w:rFonts w:ascii="Calibri" w:hAnsi="Calibri"/>
                <w:sz w:val="22"/>
                <w:szCs w:val="30"/>
                <w:lang w:val="en-GB"/>
              </w:rPr>
              <w:t>2017</w:t>
            </w:r>
            <w:r w:rsidRPr="0004265D">
              <w:rPr>
                <w:rFonts w:ascii="Calibri" w:hAnsi="Calibri"/>
                <w:sz w:val="22"/>
                <w:szCs w:val="30"/>
                <w:rtl/>
                <w:lang w:val="en-GB"/>
              </w:rPr>
              <w:t xml:space="preserve">، واستمر تجاوز </w:t>
            </w:r>
            <w:r w:rsidRPr="00262715">
              <w:rPr>
                <w:rFonts w:ascii="Calibri" w:hAnsi="Calibri"/>
                <w:sz w:val="22"/>
                <w:szCs w:val="30"/>
                <w:rtl/>
                <w:lang w:val="en-GB"/>
              </w:rPr>
              <w:t>المهلة التنظيمية</w:t>
            </w:r>
            <w:r w:rsidRPr="0004265D">
              <w:rPr>
                <w:rFonts w:ascii="Calibri" w:hAnsi="Calibri"/>
                <w:sz w:val="22"/>
                <w:szCs w:val="30"/>
                <w:rtl/>
                <w:lang w:val="en-GB"/>
              </w:rPr>
              <w:t xml:space="preserve"> بشكل كبير. ولاحظت اللجنة أيضاً أن أوقات معالجة الخدمات الساتلية الخاضعة للخطط تطول أيضاً بقدر كبير، ورأت أن </w:t>
            </w:r>
            <w:r w:rsidR="008A0BEF" w:rsidRPr="008A0BEF">
              <w:rPr>
                <w:rFonts w:ascii="Calibri" w:hAnsi="Calibri" w:hint="cs"/>
                <w:sz w:val="22"/>
                <w:szCs w:val="30"/>
                <w:rtl/>
                <w:lang w:val="en-GB"/>
              </w:rPr>
              <w:t>هذا الوضع يحتاج</w:t>
            </w:r>
            <w:r w:rsidRPr="008A0BEF">
              <w:rPr>
                <w:rFonts w:ascii="Calibri" w:hAnsi="Calibri"/>
                <w:sz w:val="22"/>
                <w:szCs w:val="30"/>
                <w:rtl/>
                <w:lang w:val="en-GB"/>
              </w:rPr>
              <w:t xml:space="preserve"> إلى تصحيح</w:t>
            </w:r>
            <w:r w:rsidRPr="0004265D">
              <w:rPr>
                <w:rFonts w:ascii="Calibri" w:hAnsi="Calibri"/>
                <w:sz w:val="22"/>
                <w:szCs w:val="30"/>
                <w:rtl/>
                <w:lang w:val="en-GB"/>
              </w:rPr>
              <w:t xml:space="preserve"> كذلك. وكلفت اللجنة المكتب بأن يقدم تقريراً إلى اجتماع اللجنة المقبل بشأن تدابير محددة تهدف إلى حل هذه المشكلة.</w:t>
            </w:r>
          </w:p>
        </w:tc>
        <w:tc>
          <w:tcPr>
            <w:tcW w:w="2131" w:type="dxa"/>
            <w:gridSpan w:val="2"/>
            <w:tcBorders>
              <w:top w:val="nil"/>
              <w:left w:val="nil"/>
              <w:bottom w:val="nil"/>
              <w:right w:val="single" w:sz="4" w:space="0" w:color="auto"/>
            </w:tcBorders>
            <w:hideMark/>
          </w:tcPr>
          <w:p w:rsidR="003E6191" w:rsidRPr="0004265D" w:rsidRDefault="003E6191" w:rsidP="00B153E4">
            <w:pPr>
              <w:pStyle w:val="Tabletext"/>
              <w:spacing w:line="340" w:lineRule="exact"/>
              <w:cnfStyle w:val="000000100000" w:firstRow="0" w:lastRow="0" w:firstColumn="0" w:lastColumn="0" w:oddVBand="0" w:evenVBand="0" w:oddHBand="1" w:evenHBand="0" w:firstRowFirstColumn="0" w:firstRowLastColumn="0" w:lastRowFirstColumn="0" w:lastRowLastColumn="0"/>
              <w:rPr>
                <w:rFonts w:ascii="Calibri" w:hAnsi="Calibri"/>
                <w:sz w:val="22"/>
                <w:szCs w:val="30"/>
                <w:lang w:val="en-GB"/>
              </w:rPr>
            </w:pPr>
            <w:r w:rsidRPr="0004265D">
              <w:rPr>
                <w:rFonts w:ascii="Calibri" w:hAnsi="Calibri"/>
                <w:sz w:val="22"/>
                <w:szCs w:val="30"/>
                <w:rtl/>
              </w:rPr>
              <w:t>سيقدم المكتب تقريراً عن التدابير الرامية إلى تقليل الوقت اللازم لمعالجة بطاقات التبليغ عن الشبكات الساتلية.</w:t>
            </w:r>
          </w:p>
        </w:tc>
      </w:tr>
      <w:tr w:rsidR="003E6191" w:rsidRPr="0004265D" w:rsidTr="0035220E">
        <w:trPr>
          <w:trHeight w:val="1590"/>
          <w:jc w:val="center"/>
        </w:trPr>
        <w:tc>
          <w:tcPr>
            <w:cnfStyle w:val="001000000000" w:firstRow="0" w:lastRow="0" w:firstColumn="1" w:lastColumn="0" w:oddVBand="0" w:evenVBand="0" w:oddHBand="0" w:evenHBand="0" w:firstRowFirstColumn="0" w:firstRowLastColumn="0" w:lastRowFirstColumn="0" w:lastRowLastColumn="0"/>
            <w:tcW w:w="988" w:type="dxa"/>
            <w:tcBorders>
              <w:top w:val="nil"/>
              <w:left w:val="single" w:sz="4" w:space="0" w:color="auto"/>
              <w:bottom w:val="single" w:sz="4" w:space="0" w:color="auto"/>
              <w:right w:val="nil"/>
            </w:tcBorders>
            <w:hideMark/>
          </w:tcPr>
          <w:p w:rsidR="003E6191" w:rsidRPr="0004265D" w:rsidRDefault="003E6191" w:rsidP="001F261B">
            <w:pPr>
              <w:pStyle w:val="Tabletext"/>
              <w:spacing w:line="340" w:lineRule="exact"/>
              <w:rPr>
                <w:rFonts w:ascii="Calibri" w:hAnsi="Calibri"/>
                <w:sz w:val="22"/>
                <w:szCs w:val="30"/>
                <w:rtl/>
              </w:rPr>
            </w:pPr>
            <w:r w:rsidRPr="0004265D">
              <w:rPr>
                <w:rFonts w:ascii="Calibri" w:hAnsi="Calibri"/>
                <w:sz w:val="22"/>
                <w:szCs w:val="30"/>
              </w:rPr>
              <w:t>4</w:t>
            </w:r>
          </w:p>
        </w:tc>
        <w:tc>
          <w:tcPr>
            <w:tcW w:w="3682" w:type="dxa"/>
            <w:tcBorders>
              <w:top w:val="nil"/>
              <w:left w:val="nil"/>
              <w:bottom w:val="single" w:sz="4" w:space="0" w:color="auto"/>
              <w:right w:val="nil"/>
            </w:tcBorders>
            <w:hideMark/>
          </w:tcPr>
          <w:p w:rsidR="003E6191" w:rsidRPr="0004265D" w:rsidRDefault="00E652E6" w:rsidP="002761FD">
            <w:pPr>
              <w:pStyle w:val="Tabletext"/>
              <w:spacing w:line="340" w:lineRule="exact"/>
              <w:jc w:val="left"/>
              <w:cnfStyle w:val="000000000000" w:firstRow="0" w:lastRow="0" w:firstColumn="0" w:lastColumn="0" w:oddVBand="0" w:evenVBand="0" w:oddHBand="0" w:evenHBand="0" w:firstRowFirstColumn="0" w:firstRowLastColumn="0" w:lastRowFirstColumn="0" w:lastRowLastColumn="0"/>
              <w:rPr>
                <w:rFonts w:ascii="Calibri" w:hAnsi="Calibri"/>
                <w:sz w:val="22"/>
                <w:szCs w:val="30"/>
              </w:rPr>
            </w:pPr>
            <w:r>
              <w:rPr>
                <w:rFonts w:ascii="Calibri" w:hAnsi="Calibri" w:hint="cs"/>
                <w:sz w:val="22"/>
                <w:szCs w:val="30"/>
                <w:rtl/>
              </w:rPr>
              <w:t xml:space="preserve">قائمة </w:t>
            </w:r>
            <w:r w:rsidR="003E6191" w:rsidRPr="0004265D">
              <w:rPr>
                <w:rFonts w:ascii="Calibri" w:hAnsi="Calibri"/>
                <w:sz w:val="22"/>
                <w:szCs w:val="30"/>
                <w:rtl/>
              </w:rPr>
              <w:t>القواعد الإجرائية</w:t>
            </w:r>
            <w:r w:rsidR="003E6191" w:rsidRPr="0004265D">
              <w:rPr>
                <w:rFonts w:ascii="Calibri" w:hAnsi="Calibri"/>
                <w:sz w:val="22"/>
                <w:szCs w:val="30"/>
              </w:rPr>
              <w:br/>
            </w:r>
            <w:hyperlink r:id="rId21" w:history="1">
              <w:r w:rsidR="003E6191" w:rsidRPr="0004265D">
                <w:rPr>
                  <w:rStyle w:val="Hyperlink"/>
                  <w:rFonts w:ascii="Calibri" w:hAnsi="Calibri"/>
                  <w:i/>
                  <w:iCs/>
                </w:rPr>
                <w:t>(RRB16-2/3(Rev. 5))</w:t>
              </w:r>
            </w:hyperlink>
          </w:p>
        </w:tc>
        <w:tc>
          <w:tcPr>
            <w:tcW w:w="6945" w:type="dxa"/>
            <w:tcBorders>
              <w:top w:val="nil"/>
              <w:left w:val="nil"/>
              <w:bottom w:val="single" w:sz="4" w:space="0" w:color="auto"/>
              <w:right w:val="nil"/>
            </w:tcBorders>
            <w:hideMark/>
          </w:tcPr>
          <w:p w:rsidR="003E6191" w:rsidRPr="0004265D" w:rsidRDefault="003E6191" w:rsidP="00B64697">
            <w:pPr>
              <w:pStyle w:val="Tabletext"/>
              <w:spacing w:line="340" w:lineRule="exact"/>
              <w:jc w:val="both"/>
              <w:cnfStyle w:val="000000000000" w:firstRow="0" w:lastRow="0" w:firstColumn="0" w:lastColumn="0" w:oddVBand="0" w:evenVBand="0" w:oddHBand="0" w:evenHBand="0" w:firstRowFirstColumn="0" w:firstRowLastColumn="0" w:lastRowFirstColumn="0" w:lastRowLastColumn="0"/>
              <w:rPr>
                <w:rFonts w:ascii="Calibri" w:hAnsi="Calibri"/>
                <w:sz w:val="22"/>
                <w:szCs w:val="30"/>
              </w:rPr>
            </w:pPr>
            <w:r w:rsidRPr="0004265D">
              <w:rPr>
                <w:rFonts w:ascii="Calibri" w:hAnsi="Calibri"/>
                <w:sz w:val="22"/>
                <w:szCs w:val="30"/>
                <w:rtl/>
              </w:rPr>
              <w:t xml:space="preserve">استناداً إلى المعلومات المقدمة من المكتب، قررت اللجنة تحديث قائمة القواعد الإجرائية المقترحة على النحو الوارد في الوثيقة </w:t>
            </w:r>
            <w:r w:rsidRPr="0004265D">
              <w:rPr>
                <w:rFonts w:ascii="Calibri" w:hAnsi="Calibri"/>
                <w:sz w:val="22"/>
                <w:szCs w:val="30"/>
                <w:lang w:val="en-GB"/>
              </w:rPr>
              <w:t>RRB16-2/3</w:t>
            </w:r>
            <w:r w:rsidRPr="0004265D">
              <w:rPr>
                <w:rFonts w:ascii="Calibri" w:hAnsi="Calibri"/>
                <w:sz w:val="22"/>
                <w:szCs w:val="30"/>
                <w:rtl/>
                <w:lang w:val="en-GB"/>
              </w:rPr>
              <w:t xml:space="preserve"> </w:t>
            </w:r>
            <w:r w:rsidRPr="0004265D">
              <w:rPr>
                <w:rFonts w:ascii="Calibri" w:hAnsi="Calibri"/>
                <w:sz w:val="22"/>
                <w:szCs w:val="30"/>
                <w:rtl/>
              </w:rPr>
              <w:t>(المراجعة </w:t>
            </w:r>
            <w:r w:rsidRPr="0004265D">
              <w:rPr>
                <w:rFonts w:ascii="Calibri" w:hAnsi="Calibri"/>
                <w:sz w:val="22"/>
                <w:szCs w:val="30"/>
              </w:rPr>
              <w:t>5</w:t>
            </w:r>
            <w:r w:rsidRPr="0004265D">
              <w:rPr>
                <w:rFonts w:ascii="Calibri" w:hAnsi="Calibri"/>
                <w:sz w:val="22"/>
                <w:szCs w:val="30"/>
                <w:rtl/>
              </w:rPr>
              <w:t>)، وكلفت المكتب بإعداد مشاريع القواعد الإجرائية ذات الصلة.</w:t>
            </w:r>
          </w:p>
        </w:tc>
        <w:tc>
          <w:tcPr>
            <w:tcW w:w="2131" w:type="dxa"/>
            <w:gridSpan w:val="2"/>
            <w:tcBorders>
              <w:top w:val="nil"/>
              <w:left w:val="nil"/>
              <w:bottom w:val="single" w:sz="4" w:space="0" w:color="auto"/>
              <w:right w:val="single" w:sz="4" w:space="0" w:color="auto"/>
            </w:tcBorders>
            <w:hideMark/>
          </w:tcPr>
          <w:p w:rsidR="003E6191" w:rsidRPr="0004265D" w:rsidRDefault="003E6191" w:rsidP="00B153E4">
            <w:pPr>
              <w:pStyle w:val="Tabletext"/>
              <w:spacing w:line="340" w:lineRule="exact"/>
              <w:cnfStyle w:val="000000000000" w:firstRow="0" w:lastRow="0" w:firstColumn="0" w:lastColumn="0" w:oddVBand="0" w:evenVBand="0" w:oddHBand="0" w:evenHBand="0" w:firstRowFirstColumn="0" w:firstRowLastColumn="0" w:lastRowFirstColumn="0" w:lastRowLastColumn="0"/>
              <w:rPr>
                <w:rFonts w:ascii="Calibri" w:hAnsi="Calibri"/>
                <w:sz w:val="22"/>
                <w:szCs w:val="30"/>
                <w:lang w:val="en-US"/>
              </w:rPr>
            </w:pPr>
            <w:r w:rsidRPr="0004265D">
              <w:rPr>
                <w:rFonts w:ascii="Calibri" w:hAnsi="Calibri"/>
                <w:sz w:val="22"/>
                <w:szCs w:val="30"/>
                <w:rtl/>
                <w:lang w:bidi="ar"/>
              </w:rPr>
              <w:t>يقوم الأمين التنفيذي بنشر قائمة محد</w:t>
            </w:r>
            <w:r w:rsidR="009E45D9">
              <w:rPr>
                <w:rFonts w:ascii="Calibri" w:hAnsi="Calibri" w:hint="cs"/>
                <w:sz w:val="22"/>
                <w:szCs w:val="30"/>
                <w:rtl/>
                <w:lang w:bidi="ar"/>
              </w:rPr>
              <w:t>ّ</w:t>
            </w:r>
            <w:r w:rsidRPr="0004265D">
              <w:rPr>
                <w:rFonts w:ascii="Calibri" w:hAnsi="Calibri"/>
                <w:sz w:val="22"/>
                <w:szCs w:val="30"/>
                <w:rtl/>
                <w:lang w:bidi="ar"/>
              </w:rPr>
              <w:t>ثة للقواعد الإجرائية المقترحة على الموقع الإلكتروني.</w:t>
            </w:r>
          </w:p>
          <w:p w:rsidR="003E6191" w:rsidRPr="0004265D" w:rsidRDefault="003E6191" w:rsidP="000C568C">
            <w:pPr>
              <w:pStyle w:val="Tabletext"/>
              <w:spacing w:line="340" w:lineRule="exact"/>
              <w:cnfStyle w:val="000000000000" w:firstRow="0" w:lastRow="0" w:firstColumn="0" w:lastColumn="0" w:oddVBand="0" w:evenVBand="0" w:oddHBand="0" w:evenHBand="0" w:firstRowFirstColumn="0" w:firstRowLastColumn="0" w:lastRowFirstColumn="0" w:lastRowLastColumn="0"/>
              <w:rPr>
                <w:rFonts w:ascii="Calibri" w:hAnsi="Calibri"/>
                <w:sz w:val="22"/>
                <w:szCs w:val="30"/>
                <w:lang w:val="en-GB"/>
              </w:rPr>
            </w:pPr>
            <w:r w:rsidRPr="0004265D">
              <w:rPr>
                <w:rFonts w:ascii="Calibri" w:hAnsi="Calibri"/>
                <w:sz w:val="22"/>
                <w:szCs w:val="30"/>
                <w:rtl/>
                <w:lang w:bidi="ar"/>
              </w:rPr>
              <w:t>يقوم المكتب بإعداد مشاريع القواعد الإجرائية</w:t>
            </w:r>
            <w:r w:rsidR="000C568C">
              <w:rPr>
                <w:rFonts w:ascii="Calibri" w:hAnsi="Calibri" w:hint="cs"/>
                <w:sz w:val="22"/>
                <w:szCs w:val="30"/>
                <w:rtl/>
                <w:lang w:bidi="ar"/>
              </w:rPr>
              <w:t> </w:t>
            </w:r>
            <w:r w:rsidRPr="0004265D">
              <w:rPr>
                <w:rFonts w:ascii="Calibri" w:hAnsi="Calibri"/>
                <w:sz w:val="22"/>
                <w:szCs w:val="30"/>
                <w:rtl/>
                <w:lang w:bidi="ar"/>
              </w:rPr>
              <w:t>وتعميمها.</w:t>
            </w:r>
          </w:p>
        </w:tc>
      </w:tr>
      <w:tr w:rsidR="003E6191" w:rsidRPr="0004265D" w:rsidTr="0035220E">
        <w:trPr>
          <w:cnfStyle w:val="000000100000" w:firstRow="0" w:lastRow="0" w:firstColumn="0" w:lastColumn="0" w:oddVBand="0" w:evenVBand="0" w:oddHBand="1" w:evenHBand="0" w:firstRowFirstColumn="0" w:firstRowLastColumn="0" w:lastRowFirstColumn="0" w:lastRowLastColumn="0"/>
          <w:trHeight w:val="773"/>
          <w:jc w:val="center"/>
        </w:trPr>
        <w:tc>
          <w:tcPr>
            <w:cnfStyle w:val="001000000000" w:firstRow="0" w:lastRow="0" w:firstColumn="1" w:lastColumn="0" w:oddVBand="0" w:evenVBand="0" w:oddHBand="0" w:evenHBand="0" w:firstRowFirstColumn="0" w:firstRowLastColumn="0" w:lastRowFirstColumn="0" w:lastRowLastColumn="0"/>
            <w:tcW w:w="988" w:type="dxa"/>
            <w:tcBorders>
              <w:top w:val="single" w:sz="4" w:space="0" w:color="auto"/>
              <w:left w:val="single" w:sz="4" w:space="0" w:color="auto"/>
              <w:bottom w:val="nil"/>
              <w:right w:val="nil"/>
            </w:tcBorders>
            <w:hideMark/>
          </w:tcPr>
          <w:p w:rsidR="003E6191" w:rsidRPr="0004265D" w:rsidRDefault="003E6191" w:rsidP="001F261B">
            <w:pPr>
              <w:pStyle w:val="Tabletext"/>
              <w:spacing w:line="340" w:lineRule="exact"/>
              <w:rPr>
                <w:rFonts w:ascii="Calibri" w:hAnsi="Calibri"/>
                <w:sz w:val="22"/>
                <w:szCs w:val="30"/>
                <w:rtl/>
              </w:rPr>
            </w:pPr>
            <w:r w:rsidRPr="0004265D">
              <w:rPr>
                <w:rFonts w:ascii="Calibri" w:hAnsi="Calibri"/>
                <w:sz w:val="22"/>
                <w:szCs w:val="30"/>
              </w:rPr>
              <w:t>5</w:t>
            </w:r>
          </w:p>
        </w:tc>
        <w:tc>
          <w:tcPr>
            <w:tcW w:w="3682" w:type="dxa"/>
            <w:tcBorders>
              <w:top w:val="single" w:sz="4" w:space="0" w:color="auto"/>
              <w:left w:val="nil"/>
              <w:bottom w:val="nil"/>
              <w:right w:val="nil"/>
            </w:tcBorders>
            <w:hideMark/>
          </w:tcPr>
          <w:p w:rsidR="003E6191" w:rsidRPr="0004265D" w:rsidRDefault="003E6191" w:rsidP="00F6226B">
            <w:pPr>
              <w:pStyle w:val="Tabletext"/>
              <w:spacing w:line="340" w:lineRule="exact"/>
              <w:jc w:val="left"/>
              <w:cnfStyle w:val="000000100000" w:firstRow="0" w:lastRow="0" w:firstColumn="0" w:lastColumn="0" w:oddVBand="0" w:evenVBand="0" w:oddHBand="1" w:evenHBand="0" w:firstRowFirstColumn="0" w:firstRowLastColumn="0" w:lastRowFirstColumn="0" w:lastRowLastColumn="0"/>
              <w:rPr>
                <w:rFonts w:ascii="Calibri" w:hAnsi="Calibri"/>
                <w:sz w:val="22"/>
                <w:szCs w:val="30"/>
              </w:rPr>
            </w:pPr>
            <w:r w:rsidRPr="0004265D">
              <w:rPr>
                <w:rFonts w:ascii="Calibri" w:hAnsi="Calibri"/>
                <w:sz w:val="22"/>
                <w:szCs w:val="30"/>
                <w:rtl/>
              </w:rPr>
              <w:t>طلبات تمديد تاريخ وضع تخصيصات التردد في</w:t>
            </w:r>
            <w:r w:rsidR="00F6226B">
              <w:rPr>
                <w:rFonts w:ascii="Calibri" w:hAnsi="Calibri" w:hint="cs"/>
                <w:sz w:val="22"/>
                <w:szCs w:val="30"/>
                <w:rtl/>
              </w:rPr>
              <w:t> </w:t>
            </w:r>
            <w:r w:rsidRPr="0004265D">
              <w:rPr>
                <w:rFonts w:ascii="Calibri" w:hAnsi="Calibri"/>
                <w:sz w:val="22"/>
                <w:szCs w:val="30"/>
                <w:rtl/>
              </w:rPr>
              <w:t>الخدمة</w:t>
            </w:r>
          </w:p>
        </w:tc>
        <w:tc>
          <w:tcPr>
            <w:tcW w:w="6945" w:type="dxa"/>
            <w:tcBorders>
              <w:top w:val="single" w:sz="4" w:space="0" w:color="auto"/>
              <w:left w:val="nil"/>
              <w:bottom w:val="nil"/>
              <w:right w:val="nil"/>
            </w:tcBorders>
            <w:hideMark/>
          </w:tcPr>
          <w:p w:rsidR="003E6191" w:rsidRPr="0004265D" w:rsidRDefault="003E6191" w:rsidP="002761FD">
            <w:pPr>
              <w:pStyle w:val="Tabletext"/>
              <w:spacing w:line="340" w:lineRule="exact"/>
              <w:jc w:val="left"/>
              <w:cnfStyle w:val="000000100000" w:firstRow="0" w:lastRow="0" w:firstColumn="0" w:lastColumn="0" w:oddVBand="0" w:evenVBand="0" w:oddHBand="1" w:evenHBand="0" w:firstRowFirstColumn="0" w:firstRowLastColumn="0" w:lastRowFirstColumn="0" w:lastRowLastColumn="0"/>
              <w:rPr>
                <w:rFonts w:ascii="Calibri" w:hAnsi="Calibri"/>
                <w:sz w:val="22"/>
                <w:szCs w:val="30"/>
              </w:rPr>
            </w:pPr>
            <w:r w:rsidRPr="0004265D">
              <w:rPr>
                <w:rFonts w:ascii="Calibri" w:hAnsi="Calibri"/>
                <w:sz w:val="22"/>
                <w:szCs w:val="30"/>
              </w:rPr>
              <w:t>-</w:t>
            </w:r>
          </w:p>
        </w:tc>
        <w:tc>
          <w:tcPr>
            <w:tcW w:w="2131" w:type="dxa"/>
            <w:gridSpan w:val="2"/>
            <w:tcBorders>
              <w:top w:val="single" w:sz="4" w:space="0" w:color="auto"/>
              <w:left w:val="nil"/>
              <w:bottom w:val="nil"/>
              <w:right w:val="single" w:sz="4" w:space="0" w:color="auto"/>
            </w:tcBorders>
            <w:hideMark/>
          </w:tcPr>
          <w:p w:rsidR="003E6191" w:rsidRPr="0004265D" w:rsidRDefault="003E6191" w:rsidP="00B153E4">
            <w:pPr>
              <w:pStyle w:val="Tabletext"/>
              <w:spacing w:line="340" w:lineRule="exact"/>
              <w:cnfStyle w:val="000000100000" w:firstRow="0" w:lastRow="0" w:firstColumn="0" w:lastColumn="0" w:oddVBand="0" w:evenVBand="0" w:oddHBand="1" w:evenHBand="0" w:firstRowFirstColumn="0" w:firstRowLastColumn="0" w:lastRowFirstColumn="0" w:lastRowLastColumn="0"/>
              <w:rPr>
                <w:rFonts w:ascii="Calibri" w:hAnsi="Calibri"/>
                <w:sz w:val="22"/>
                <w:szCs w:val="30"/>
              </w:rPr>
            </w:pPr>
            <w:r w:rsidRPr="0004265D">
              <w:rPr>
                <w:rFonts w:ascii="Calibri" w:hAnsi="Calibri"/>
                <w:sz w:val="22"/>
                <w:szCs w:val="30"/>
              </w:rPr>
              <w:t>-</w:t>
            </w:r>
          </w:p>
        </w:tc>
      </w:tr>
      <w:tr w:rsidR="003E6191" w:rsidRPr="0004265D" w:rsidTr="00B12CD6">
        <w:trPr>
          <w:trHeight w:val="1590"/>
          <w:jc w:val="center"/>
        </w:trPr>
        <w:tc>
          <w:tcPr>
            <w:cnfStyle w:val="001000000000" w:firstRow="0" w:lastRow="0" w:firstColumn="1" w:lastColumn="0" w:oddVBand="0" w:evenVBand="0" w:oddHBand="0" w:evenHBand="0" w:firstRowFirstColumn="0" w:firstRowLastColumn="0" w:lastRowFirstColumn="0" w:lastRowLastColumn="0"/>
            <w:tcW w:w="988" w:type="dxa"/>
            <w:tcBorders>
              <w:top w:val="nil"/>
              <w:left w:val="single" w:sz="4" w:space="0" w:color="auto"/>
              <w:bottom w:val="nil"/>
              <w:right w:val="nil"/>
            </w:tcBorders>
            <w:hideMark/>
          </w:tcPr>
          <w:p w:rsidR="003E6191" w:rsidRPr="0004265D" w:rsidRDefault="003E6191" w:rsidP="001F261B">
            <w:pPr>
              <w:pStyle w:val="Tabletext"/>
              <w:spacing w:line="340" w:lineRule="exact"/>
              <w:rPr>
                <w:rFonts w:ascii="Calibri" w:hAnsi="Calibri"/>
                <w:bCs w:val="0"/>
                <w:sz w:val="22"/>
                <w:szCs w:val="30"/>
                <w:rtl/>
              </w:rPr>
            </w:pPr>
            <w:r w:rsidRPr="0004265D">
              <w:rPr>
                <w:rFonts w:ascii="Calibri" w:hAnsi="Calibri"/>
                <w:sz w:val="22"/>
                <w:szCs w:val="30"/>
              </w:rPr>
              <w:t>1.5</w:t>
            </w:r>
          </w:p>
        </w:tc>
        <w:tc>
          <w:tcPr>
            <w:tcW w:w="3682" w:type="dxa"/>
            <w:tcBorders>
              <w:top w:val="nil"/>
              <w:left w:val="nil"/>
              <w:bottom w:val="nil"/>
              <w:right w:val="nil"/>
            </w:tcBorders>
            <w:hideMark/>
          </w:tcPr>
          <w:p w:rsidR="003E6191" w:rsidRPr="0004265D" w:rsidRDefault="003E6191" w:rsidP="00C777F2">
            <w:pPr>
              <w:pStyle w:val="Tabletext"/>
              <w:spacing w:line="340" w:lineRule="exact"/>
              <w:jc w:val="left"/>
              <w:cnfStyle w:val="000000000000" w:firstRow="0" w:lastRow="0" w:firstColumn="0" w:lastColumn="0" w:oddVBand="0" w:evenVBand="0" w:oddHBand="0" w:evenHBand="0" w:firstRowFirstColumn="0" w:firstRowLastColumn="0" w:lastRowFirstColumn="0" w:lastRowLastColumn="0"/>
              <w:rPr>
                <w:rFonts w:ascii="Calibri" w:hAnsi="Calibri"/>
                <w:i/>
                <w:iCs/>
                <w:sz w:val="22"/>
                <w:szCs w:val="30"/>
              </w:rPr>
            </w:pPr>
            <w:r w:rsidRPr="0004265D">
              <w:rPr>
                <w:rFonts w:ascii="Calibri" w:hAnsi="Calibri"/>
                <w:sz w:val="22"/>
                <w:szCs w:val="30"/>
                <w:rtl/>
              </w:rPr>
              <w:t>تبليغ مقدم من إدارة الهند من أجل طلب تمديد تاريخ وضع تخصيصات التردد للشبكة الساتلية </w:t>
            </w:r>
            <w:r w:rsidRPr="0004265D">
              <w:rPr>
                <w:rFonts w:ascii="Calibri" w:hAnsi="Calibri"/>
                <w:sz w:val="22"/>
                <w:szCs w:val="30"/>
                <w:lang w:val="en-US"/>
              </w:rPr>
              <w:t>INSAT</w:t>
            </w:r>
            <w:r w:rsidRPr="0004265D">
              <w:rPr>
                <w:rFonts w:ascii="Calibri" w:hAnsi="Calibri"/>
                <w:sz w:val="22"/>
                <w:szCs w:val="30"/>
                <w:lang w:val="en-US"/>
              </w:rPr>
              <w:noBreakHyphen/>
              <w:t>EXK82.5E</w:t>
            </w:r>
            <w:r w:rsidRPr="0004265D">
              <w:rPr>
                <w:rFonts w:ascii="Calibri" w:hAnsi="Calibri"/>
                <w:sz w:val="22"/>
                <w:szCs w:val="30"/>
                <w:rtl/>
              </w:rPr>
              <w:t xml:space="preserve"> في </w:t>
            </w:r>
            <w:r w:rsidRPr="0004265D">
              <w:rPr>
                <w:rFonts w:ascii="Calibri" w:hAnsi="Calibri"/>
                <w:sz w:val="22"/>
                <w:szCs w:val="30"/>
                <w:rtl/>
              </w:rPr>
              <w:lastRenderedPageBreak/>
              <w:t>الخدمة</w:t>
            </w:r>
            <w:r w:rsidRPr="0004265D">
              <w:rPr>
                <w:rFonts w:ascii="Calibri" w:hAnsi="Calibri"/>
                <w:sz w:val="22"/>
                <w:szCs w:val="30"/>
              </w:rPr>
              <w:br/>
            </w:r>
            <w:hyperlink r:id="rId22" w:history="1">
              <w:r w:rsidRPr="00C777F2">
                <w:rPr>
                  <w:rStyle w:val="Hyperlink"/>
                  <w:rFonts w:ascii="Calibri" w:hAnsi="Calibri"/>
                  <w:i/>
                  <w:iCs/>
                </w:rPr>
                <w:t>(RRB17-2/1)</w:t>
              </w:r>
            </w:hyperlink>
            <w:r w:rsidR="00C777F2" w:rsidRPr="00C777F2">
              <w:rPr>
                <w:rFonts w:ascii="Calibri" w:hAnsi="Calibri" w:hint="cs"/>
                <w:i/>
                <w:iCs/>
                <w:color w:val="0000FF"/>
                <w:sz w:val="22"/>
                <w:szCs w:val="30"/>
                <w:rtl/>
              </w:rPr>
              <w:t xml:space="preserve">، </w:t>
            </w:r>
            <w:hyperlink r:id="rId23" w:history="1">
              <w:r w:rsidRPr="00C777F2">
                <w:rPr>
                  <w:rStyle w:val="Hyperlink"/>
                  <w:rFonts w:ascii="Calibri" w:hAnsi="Calibri"/>
                  <w:i/>
                  <w:iCs/>
                </w:rPr>
                <w:t>(RRB17-2/DELAYED/1)</w:t>
              </w:r>
            </w:hyperlink>
          </w:p>
        </w:tc>
        <w:tc>
          <w:tcPr>
            <w:tcW w:w="6945" w:type="dxa"/>
            <w:tcBorders>
              <w:top w:val="nil"/>
              <w:left w:val="nil"/>
              <w:bottom w:val="nil"/>
              <w:right w:val="nil"/>
            </w:tcBorders>
            <w:hideMark/>
          </w:tcPr>
          <w:p w:rsidR="003E6191" w:rsidRPr="00634FDE" w:rsidRDefault="003E6191" w:rsidP="00634FDE">
            <w:pPr>
              <w:pStyle w:val="Tabletext"/>
              <w:spacing w:line="340" w:lineRule="exact"/>
              <w:jc w:val="both"/>
              <w:cnfStyle w:val="000000000000" w:firstRow="0" w:lastRow="0" w:firstColumn="0" w:lastColumn="0" w:oddVBand="0" w:evenVBand="0" w:oddHBand="0" w:evenHBand="0" w:firstRowFirstColumn="0" w:firstRowLastColumn="0" w:lastRowFirstColumn="0" w:lastRowLastColumn="0"/>
              <w:rPr>
                <w:rFonts w:ascii="Calibri" w:hAnsi="Calibri"/>
                <w:spacing w:val="-4"/>
                <w:sz w:val="22"/>
                <w:szCs w:val="30"/>
              </w:rPr>
            </w:pPr>
            <w:r w:rsidRPr="00634FDE">
              <w:rPr>
                <w:rFonts w:ascii="Calibri" w:hAnsi="Calibri"/>
                <w:spacing w:val="-4"/>
                <w:sz w:val="22"/>
                <w:szCs w:val="30"/>
                <w:rtl/>
              </w:rPr>
              <w:lastRenderedPageBreak/>
              <w:t>نظرت اللجنة بعناية في الطلب المقدم من إدارة الهند، على النحو الوارد في</w:t>
            </w:r>
            <w:r w:rsidR="009A54AF" w:rsidRPr="00634FDE">
              <w:rPr>
                <w:rFonts w:ascii="Calibri" w:hAnsi="Calibri" w:hint="cs"/>
                <w:spacing w:val="-4"/>
                <w:sz w:val="22"/>
                <w:szCs w:val="30"/>
                <w:rtl/>
              </w:rPr>
              <w:t> </w:t>
            </w:r>
            <w:r w:rsidRPr="00634FDE">
              <w:rPr>
                <w:rFonts w:ascii="Calibri" w:hAnsi="Calibri"/>
                <w:spacing w:val="-4"/>
                <w:sz w:val="22"/>
                <w:szCs w:val="30"/>
                <w:rtl/>
              </w:rPr>
              <w:t>الوثيقة</w:t>
            </w:r>
            <w:r w:rsidR="009A54AF" w:rsidRPr="00634FDE">
              <w:rPr>
                <w:rFonts w:ascii="Calibri" w:hAnsi="Calibri" w:hint="cs"/>
                <w:spacing w:val="-4"/>
                <w:sz w:val="22"/>
                <w:szCs w:val="30"/>
                <w:rtl/>
              </w:rPr>
              <w:t> </w:t>
            </w:r>
            <w:r w:rsidRPr="00634FDE">
              <w:rPr>
                <w:rFonts w:ascii="Calibri" w:hAnsi="Calibri"/>
                <w:spacing w:val="-4"/>
                <w:sz w:val="22"/>
                <w:szCs w:val="30"/>
                <w:lang w:val="en-GB"/>
              </w:rPr>
              <w:t>RRB17</w:t>
            </w:r>
            <w:r w:rsidR="00634FDE" w:rsidRPr="00634FDE">
              <w:rPr>
                <w:rFonts w:ascii="Calibri" w:hAnsi="Calibri"/>
                <w:spacing w:val="-4"/>
                <w:sz w:val="22"/>
                <w:szCs w:val="30"/>
                <w:lang w:val="en-GB"/>
              </w:rPr>
              <w:noBreakHyphen/>
            </w:r>
            <w:r w:rsidRPr="00634FDE">
              <w:rPr>
                <w:rFonts w:ascii="Calibri" w:hAnsi="Calibri"/>
                <w:spacing w:val="-4"/>
                <w:sz w:val="22"/>
                <w:szCs w:val="30"/>
                <w:lang w:val="en-GB"/>
              </w:rPr>
              <w:t>2/1</w:t>
            </w:r>
            <w:r w:rsidRPr="00634FDE">
              <w:rPr>
                <w:rFonts w:ascii="Calibri" w:hAnsi="Calibri"/>
                <w:spacing w:val="-4"/>
                <w:sz w:val="22"/>
                <w:szCs w:val="30"/>
                <w:rtl/>
              </w:rPr>
              <w:t xml:space="preserve"> ووثيقة المعلومات </w:t>
            </w:r>
            <w:r w:rsidRPr="00634FDE">
              <w:rPr>
                <w:rFonts w:ascii="Calibri" w:hAnsi="Calibri"/>
                <w:spacing w:val="-4"/>
                <w:sz w:val="22"/>
                <w:szCs w:val="30"/>
                <w:lang w:val="en-GB"/>
              </w:rPr>
              <w:t>RRB17</w:t>
            </w:r>
            <w:r w:rsidR="00634FDE" w:rsidRPr="00634FDE">
              <w:rPr>
                <w:rFonts w:ascii="Calibri" w:hAnsi="Calibri"/>
                <w:spacing w:val="-4"/>
                <w:sz w:val="22"/>
                <w:szCs w:val="30"/>
                <w:lang w:val="en-GB"/>
              </w:rPr>
              <w:noBreakHyphen/>
            </w:r>
            <w:r w:rsidRPr="00634FDE">
              <w:rPr>
                <w:rFonts w:ascii="Calibri" w:hAnsi="Calibri"/>
                <w:spacing w:val="-4"/>
                <w:sz w:val="22"/>
                <w:szCs w:val="30"/>
                <w:lang w:val="en-GB"/>
              </w:rPr>
              <w:t>2/DELAYED/1</w:t>
            </w:r>
            <w:r w:rsidRPr="00634FDE">
              <w:rPr>
                <w:rFonts w:ascii="Calibri" w:hAnsi="Calibri"/>
                <w:spacing w:val="-4"/>
                <w:sz w:val="22"/>
                <w:szCs w:val="30"/>
                <w:rtl/>
              </w:rPr>
              <w:t>. ورأت اللجنة أن</w:t>
            </w:r>
            <w:r w:rsidR="009A54AF" w:rsidRPr="00634FDE">
              <w:rPr>
                <w:rFonts w:ascii="Calibri" w:hAnsi="Calibri" w:hint="cs"/>
                <w:spacing w:val="-4"/>
                <w:sz w:val="22"/>
                <w:szCs w:val="30"/>
                <w:rtl/>
              </w:rPr>
              <w:t> </w:t>
            </w:r>
            <w:r w:rsidRPr="00634FDE">
              <w:rPr>
                <w:rFonts w:ascii="Calibri" w:hAnsi="Calibri"/>
                <w:spacing w:val="-4"/>
                <w:sz w:val="22"/>
                <w:szCs w:val="30"/>
                <w:rtl/>
              </w:rPr>
              <w:t xml:space="preserve">المعلومات المقدمة لم تكن كافية للبت فيما إذا كانت </w:t>
            </w:r>
            <w:r w:rsidRPr="00262715">
              <w:rPr>
                <w:rFonts w:ascii="Calibri" w:hAnsi="Calibri"/>
                <w:spacing w:val="-4"/>
                <w:sz w:val="22"/>
                <w:szCs w:val="30"/>
                <w:rtl/>
              </w:rPr>
              <w:t xml:space="preserve">هذه </w:t>
            </w:r>
            <w:r w:rsidRPr="00262715">
              <w:rPr>
                <w:rFonts w:ascii="Calibri" w:hAnsi="Calibri"/>
                <w:spacing w:val="-4"/>
                <w:sz w:val="22"/>
                <w:szCs w:val="30"/>
                <w:rtl/>
              </w:rPr>
              <w:lastRenderedPageBreak/>
              <w:t>الحالة</w:t>
            </w:r>
            <w:r w:rsidRPr="00634FDE">
              <w:rPr>
                <w:rFonts w:ascii="Calibri" w:hAnsi="Calibri"/>
                <w:spacing w:val="-4"/>
                <w:sz w:val="22"/>
                <w:szCs w:val="30"/>
                <w:rtl/>
              </w:rPr>
              <w:t xml:space="preserve"> تستوفي جميع شروط </w:t>
            </w:r>
            <w:r w:rsidRPr="00634FDE">
              <w:rPr>
                <w:rFonts w:ascii="Calibri" w:hAnsi="Calibri"/>
                <w:i/>
                <w:iCs/>
                <w:spacing w:val="-4"/>
                <w:sz w:val="22"/>
                <w:szCs w:val="30"/>
                <w:rtl/>
              </w:rPr>
              <w:t>ظروف قاهرة</w:t>
            </w:r>
            <w:r w:rsidRPr="00634FDE">
              <w:rPr>
                <w:rFonts w:ascii="Calibri" w:hAnsi="Calibri"/>
                <w:spacing w:val="-4"/>
                <w:sz w:val="22"/>
                <w:szCs w:val="30"/>
                <w:rtl/>
              </w:rPr>
              <w:t xml:space="preserve">، وطلبت إلى إدارة الهند تقديم معلومات إضافية تسمح للجنة بالتوصل إلى قرار في اجتماعها السادس والسبعين. وفي الوقت نفسه، </w:t>
            </w:r>
            <w:r w:rsidRPr="00734F0B">
              <w:rPr>
                <w:rFonts w:ascii="Calibri" w:hAnsi="Calibri"/>
                <w:spacing w:val="-6"/>
                <w:sz w:val="22"/>
                <w:szCs w:val="30"/>
                <w:rtl/>
              </w:rPr>
              <w:t xml:space="preserve">وكتدبير احترازي قبل أن تستعرض اللجنة هذه المسألة، كلفت اللجنة المكتب بمواصلة معالجة بطاقة التبليغ عن الشبكة الساتلية </w:t>
            </w:r>
            <w:r w:rsidRPr="00734F0B">
              <w:rPr>
                <w:rFonts w:ascii="Calibri" w:hAnsi="Calibri"/>
                <w:spacing w:val="-6"/>
                <w:sz w:val="22"/>
                <w:szCs w:val="30"/>
                <w:lang w:val="en-GB"/>
              </w:rPr>
              <w:t>INSAT</w:t>
            </w:r>
            <w:r w:rsidR="00634FDE" w:rsidRPr="00734F0B">
              <w:rPr>
                <w:rFonts w:ascii="Calibri" w:hAnsi="Calibri"/>
                <w:spacing w:val="-6"/>
                <w:sz w:val="22"/>
                <w:szCs w:val="30"/>
                <w:lang w:val="en-GB"/>
              </w:rPr>
              <w:noBreakHyphen/>
            </w:r>
            <w:r w:rsidRPr="00734F0B">
              <w:rPr>
                <w:rFonts w:ascii="Calibri" w:hAnsi="Calibri"/>
                <w:spacing w:val="-6"/>
                <w:sz w:val="22"/>
                <w:szCs w:val="30"/>
                <w:lang w:val="en-GB"/>
              </w:rPr>
              <w:t>EXK82.5E</w:t>
            </w:r>
            <w:r w:rsidR="009F7F64" w:rsidRPr="00734F0B">
              <w:rPr>
                <w:rFonts w:ascii="Calibri" w:hAnsi="Calibri" w:hint="cs"/>
                <w:spacing w:val="-6"/>
                <w:sz w:val="22"/>
                <w:szCs w:val="30"/>
                <w:rtl/>
                <w:lang w:val="en-GB"/>
              </w:rPr>
              <w:t xml:space="preserve"> </w:t>
            </w:r>
            <w:r w:rsidRPr="00734F0B">
              <w:rPr>
                <w:rFonts w:ascii="Calibri" w:hAnsi="Calibri"/>
                <w:spacing w:val="-6"/>
                <w:sz w:val="22"/>
                <w:szCs w:val="30"/>
                <w:rtl/>
              </w:rPr>
              <w:t>حتى الاجتماع السادس والسبعين</w:t>
            </w:r>
            <w:r w:rsidR="00634FDE" w:rsidRPr="00734F0B">
              <w:rPr>
                <w:rFonts w:ascii="Calibri" w:hAnsi="Calibri" w:hint="cs"/>
                <w:spacing w:val="-6"/>
                <w:sz w:val="22"/>
                <w:szCs w:val="30"/>
                <w:rtl/>
              </w:rPr>
              <w:t> </w:t>
            </w:r>
            <w:r w:rsidRPr="00734F0B">
              <w:rPr>
                <w:rFonts w:ascii="Calibri" w:hAnsi="Calibri"/>
                <w:spacing w:val="-6"/>
                <w:sz w:val="22"/>
                <w:szCs w:val="30"/>
                <w:rtl/>
              </w:rPr>
              <w:t>للجنة.</w:t>
            </w:r>
          </w:p>
        </w:tc>
        <w:tc>
          <w:tcPr>
            <w:tcW w:w="2131" w:type="dxa"/>
            <w:gridSpan w:val="2"/>
            <w:tcBorders>
              <w:top w:val="nil"/>
              <w:left w:val="nil"/>
              <w:bottom w:val="nil"/>
              <w:right w:val="single" w:sz="4" w:space="0" w:color="auto"/>
            </w:tcBorders>
            <w:hideMark/>
          </w:tcPr>
          <w:p w:rsidR="003E6191" w:rsidRPr="0004265D" w:rsidRDefault="003E6191" w:rsidP="009F7F64">
            <w:pPr>
              <w:pStyle w:val="Tabletext"/>
              <w:spacing w:line="340" w:lineRule="exact"/>
              <w:cnfStyle w:val="000000000000" w:firstRow="0" w:lastRow="0" w:firstColumn="0" w:lastColumn="0" w:oddVBand="0" w:evenVBand="0" w:oddHBand="0" w:evenHBand="0" w:firstRowFirstColumn="0" w:firstRowLastColumn="0" w:lastRowFirstColumn="0" w:lastRowLastColumn="0"/>
              <w:rPr>
                <w:rFonts w:ascii="Calibri" w:hAnsi="Calibri"/>
                <w:sz w:val="22"/>
                <w:szCs w:val="30"/>
              </w:rPr>
            </w:pPr>
            <w:r w:rsidRPr="0004265D">
              <w:rPr>
                <w:rFonts w:ascii="Calibri" w:hAnsi="Calibri"/>
                <w:sz w:val="22"/>
                <w:szCs w:val="30"/>
                <w:rtl/>
              </w:rPr>
              <w:lastRenderedPageBreak/>
              <w:t>سيحيط الأمين التنفيذي الإدارة المعنية علماً بهذا</w:t>
            </w:r>
            <w:r w:rsidR="009F7F64">
              <w:rPr>
                <w:rFonts w:ascii="Calibri" w:hAnsi="Calibri" w:hint="cs"/>
                <w:sz w:val="22"/>
                <w:szCs w:val="30"/>
                <w:rtl/>
              </w:rPr>
              <w:t> </w:t>
            </w:r>
            <w:r w:rsidRPr="0004265D">
              <w:rPr>
                <w:rFonts w:ascii="Calibri" w:hAnsi="Calibri"/>
                <w:sz w:val="22"/>
                <w:szCs w:val="30"/>
                <w:rtl/>
              </w:rPr>
              <w:t>القرار.</w:t>
            </w:r>
          </w:p>
        </w:tc>
      </w:tr>
      <w:tr w:rsidR="003E6191" w:rsidRPr="0004265D" w:rsidTr="00B12CD6">
        <w:trPr>
          <w:cnfStyle w:val="000000100000" w:firstRow="0" w:lastRow="0" w:firstColumn="0" w:lastColumn="0" w:oddVBand="0" w:evenVBand="0" w:oddHBand="1" w:evenHBand="0" w:firstRowFirstColumn="0" w:firstRowLastColumn="0" w:lastRowFirstColumn="0" w:lastRowLastColumn="0"/>
          <w:trHeight w:val="521"/>
          <w:jc w:val="center"/>
        </w:trPr>
        <w:tc>
          <w:tcPr>
            <w:cnfStyle w:val="001000000000" w:firstRow="0" w:lastRow="0" w:firstColumn="1" w:lastColumn="0" w:oddVBand="0" w:evenVBand="0" w:oddHBand="0" w:evenHBand="0" w:firstRowFirstColumn="0" w:firstRowLastColumn="0" w:lastRowFirstColumn="0" w:lastRowLastColumn="0"/>
            <w:tcW w:w="988" w:type="dxa"/>
            <w:tcBorders>
              <w:top w:val="nil"/>
              <w:left w:val="single" w:sz="4" w:space="0" w:color="auto"/>
              <w:bottom w:val="single" w:sz="4" w:space="0" w:color="000000"/>
              <w:right w:val="nil"/>
            </w:tcBorders>
            <w:hideMark/>
          </w:tcPr>
          <w:p w:rsidR="003E6191" w:rsidRPr="0004265D" w:rsidRDefault="003E6191" w:rsidP="00BF41A2">
            <w:pPr>
              <w:pStyle w:val="Tabletext"/>
              <w:spacing w:line="300" w:lineRule="exact"/>
              <w:rPr>
                <w:rFonts w:ascii="Calibri" w:hAnsi="Calibri"/>
                <w:sz w:val="22"/>
                <w:szCs w:val="30"/>
                <w:rtl/>
              </w:rPr>
            </w:pPr>
            <w:r w:rsidRPr="0004265D">
              <w:rPr>
                <w:rFonts w:ascii="Calibri" w:hAnsi="Calibri"/>
                <w:sz w:val="22"/>
                <w:szCs w:val="30"/>
              </w:rPr>
              <w:t>2.5</w:t>
            </w:r>
          </w:p>
        </w:tc>
        <w:tc>
          <w:tcPr>
            <w:tcW w:w="3682" w:type="dxa"/>
            <w:tcBorders>
              <w:top w:val="nil"/>
              <w:left w:val="nil"/>
              <w:bottom w:val="single" w:sz="4" w:space="0" w:color="000000"/>
              <w:right w:val="nil"/>
            </w:tcBorders>
            <w:hideMark/>
          </w:tcPr>
          <w:p w:rsidR="003E6191" w:rsidRPr="00794FB9" w:rsidRDefault="003E6191" w:rsidP="00BF41A2">
            <w:pPr>
              <w:pStyle w:val="Tabletext"/>
              <w:spacing w:line="300" w:lineRule="exact"/>
              <w:jc w:val="left"/>
              <w:cnfStyle w:val="000000100000" w:firstRow="0" w:lastRow="0" w:firstColumn="0" w:lastColumn="0" w:oddVBand="0" w:evenVBand="0" w:oddHBand="1" w:evenHBand="0" w:firstRowFirstColumn="0" w:firstRowLastColumn="0" w:lastRowFirstColumn="0" w:lastRowLastColumn="0"/>
              <w:rPr>
                <w:rFonts w:ascii="Calibri" w:hAnsi="Calibri"/>
                <w:spacing w:val="-6"/>
                <w:sz w:val="22"/>
                <w:szCs w:val="30"/>
              </w:rPr>
            </w:pPr>
            <w:r w:rsidRPr="00794FB9">
              <w:rPr>
                <w:rFonts w:ascii="Calibri" w:hAnsi="Calibri"/>
                <w:spacing w:val="-6"/>
                <w:sz w:val="22"/>
                <w:szCs w:val="30"/>
                <w:rtl/>
              </w:rPr>
              <w:t>تبليغ مقدم من إدارة إندونيسيا من أجل طلب تمديد مهلة التعليق التنظيمية لتخصيصات التردد للشبكتين الساتليتين </w:t>
            </w:r>
            <w:r w:rsidRPr="00794FB9">
              <w:rPr>
                <w:rFonts w:ascii="Calibri" w:hAnsi="Calibri"/>
                <w:spacing w:val="-6"/>
                <w:sz w:val="22"/>
                <w:szCs w:val="30"/>
              </w:rPr>
              <w:t>PALAPA PAC</w:t>
            </w:r>
            <w:r w:rsidRPr="00794FB9">
              <w:rPr>
                <w:rFonts w:ascii="Calibri" w:hAnsi="Calibri"/>
                <w:spacing w:val="-6"/>
                <w:sz w:val="22"/>
                <w:szCs w:val="30"/>
              </w:rPr>
              <w:noBreakHyphen/>
              <w:t>C 146E</w:t>
            </w:r>
            <w:r w:rsidRPr="00794FB9">
              <w:rPr>
                <w:rFonts w:ascii="Calibri" w:hAnsi="Calibri"/>
                <w:spacing w:val="-6"/>
                <w:sz w:val="22"/>
                <w:szCs w:val="30"/>
                <w:rtl/>
              </w:rPr>
              <w:t xml:space="preserve"> و</w:t>
            </w:r>
            <w:r w:rsidRPr="00794FB9">
              <w:rPr>
                <w:rFonts w:ascii="Calibri" w:hAnsi="Calibri"/>
                <w:spacing w:val="-6"/>
                <w:sz w:val="22"/>
                <w:szCs w:val="30"/>
              </w:rPr>
              <w:t>PALAPA PAC</w:t>
            </w:r>
            <w:r w:rsidRPr="00794FB9">
              <w:rPr>
                <w:rFonts w:ascii="Calibri" w:hAnsi="Calibri"/>
                <w:spacing w:val="-6"/>
                <w:sz w:val="22"/>
                <w:szCs w:val="30"/>
              </w:rPr>
              <w:noBreakHyphen/>
              <w:t>KU 146E</w:t>
            </w:r>
            <w:r w:rsidRPr="00794FB9">
              <w:rPr>
                <w:rFonts w:ascii="Calibri" w:hAnsi="Calibri"/>
                <w:spacing w:val="-6"/>
                <w:sz w:val="22"/>
                <w:szCs w:val="30"/>
              </w:rPr>
              <w:br/>
            </w:r>
            <w:hyperlink r:id="rId24" w:history="1">
              <w:r w:rsidRPr="00794FB9">
                <w:rPr>
                  <w:rStyle w:val="Hyperlink"/>
                  <w:rFonts w:ascii="Calibri" w:hAnsi="Calibri"/>
                  <w:i/>
                  <w:iCs/>
                  <w:spacing w:val="-6"/>
                </w:rPr>
                <w:t>(RRB17-2/2)</w:t>
              </w:r>
            </w:hyperlink>
          </w:p>
        </w:tc>
        <w:tc>
          <w:tcPr>
            <w:tcW w:w="7220" w:type="dxa"/>
            <w:gridSpan w:val="2"/>
            <w:tcBorders>
              <w:top w:val="nil"/>
              <w:left w:val="nil"/>
              <w:bottom w:val="single" w:sz="4" w:space="0" w:color="000000"/>
              <w:right w:val="nil"/>
            </w:tcBorders>
            <w:hideMark/>
          </w:tcPr>
          <w:p w:rsidR="003E6191" w:rsidRPr="0015549B" w:rsidRDefault="003E6191" w:rsidP="00BF41A2">
            <w:pPr>
              <w:pStyle w:val="Tabletext"/>
              <w:spacing w:line="300" w:lineRule="exact"/>
              <w:jc w:val="both"/>
              <w:cnfStyle w:val="000000100000" w:firstRow="0" w:lastRow="0" w:firstColumn="0" w:lastColumn="0" w:oddVBand="0" w:evenVBand="0" w:oddHBand="1" w:evenHBand="0" w:firstRowFirstColumn="0" w:firstRowLastColumn="0" w:lastRowFirstColumn="0" w:lastRowLastColumn="0"/>
              <w:rPr>
                <w:rFonts w:ascii="Calibri" w:hAnsi="Calibri"/>
                <w:spacing w:val="-4"/>
                <w:sz w:val="22"/>
                <w:szCs w:val="30"/>
              </w:rPr>
            </w:pPr>
            <w:r w:rsidRPr="0015549B">
              <w:rPr>
                <w:rFonts w:ascii="Calibri" w:hAnsi="Calibri"/>
                <w:spacing w:val="-4"/>
                <w:sz w:val="22"/>
                <w:szCs w:val="30"/>
                <w:rtl/>
              </w:rPr>
              <w:t>نظرت اللجنة بعناية في الطلب المقدم من إدارة إندونيسيا على النحو الوارد في</w:t>
            </w:r>
            <w:r w:rsidR="00643D7D" w:rsidRPr="0015549B">
              <w:rPr>
                <w:rFonts w:ascii="Calibri" w:hAnsi="Calibri" w:hint="cs"/>
                <w:spacing w:val="-4"/>
                <w:sz w:val="22"/>
                <w:szCs w:val="30"/>
                <w:rtl/>
              </w:rPr>
              <w:t> </w:t>
            </w:r>
            <w:r w:rsidRPr="0015549B">
              <w:rPr>
                <w:rFonts w:ascii="Calibri" w:hAnsi="Calibri"/>
                <w:spacing w:val="-4"/>
                <w:sz w:val="22"/>
                <w:szCs w:val="30"/>
                <w:rtl/>
              </w:rPr>
              <w:t>الوثيقة</w:t>
            </w:r>
            <w:r w:rsidR="00643D7D" w:rsidRPr="0015549B">
              <w:rPr>
                <w:rFonts w:ascii="Calibri" w:hAnsi="Calibri" w:hint="cs"/>
                <w:spacing w:val="-4"/>
                <w:sz w:val="22"/>
                <w:szCs w:val="30"/>
                <w:rtl/>
              </w:rPr>
              <w:t> </w:t>
            </w:r>
            <w:r w:rsidRPr="0015549B">
              <w:rPr>
                <w:rFonts w:ascii="Calibri" w:hAnsi="Calibri"/>
                <w:spacing w:val="-4"/>
                <w:sz w:val="22"/>
                <w:szCs w:val="30"/>
                <w:lang w:val="en-GB"/>
              </w:rPr>
              <w:t>RRB17</w:t>
            </w:r>
            <w:r w:rsidR="0015549B" w:rsidRPr="0015549B">
              <w:rPr>
                <w:rFonts w:ascii="Calibri" w:hAnsi="Calibri"/>
                <w:spacing w:val="-4"/>
                <w:sz w:val="22"/>
                <w:szCs w:val="30"/>
                <w:lang w:val="en-GB"/>
              </w:rPr>
              <w:noBreakHyphen/>
            </w:r>
            <w:r w:rsidRPr="0015549B">
              <w:rPr>
                <w:rFonts w:ascii="Calibri" w:hAnsi="Calibri"/>
                <w:spacing w:val="-4"/>
                <w:sz w:val="22"/>
                <w:szCs w:val="30"/>
                <w:lang w:val="en-GB"/>
              </w:rPr>
              <w:t>2/2</w:t>
            </w:r>
            <w:r w:rsidRPr="0015549B">
              <w:rPr>
                <w:rFonts w:ascii="Calibri" w:hAnsi="Calibri"/>
                <w:spacing w:val="-4"/>
                <w:sz w:val="22"/>
                <w:szCs w:val="30"/>
                <w:rtl/>
              </w:rPr>
              <w:t xml:space="preserve"> والصعوبات التي واجهتها في الحصول على ساتل بديل نتيجة لتعطل المركبة</w:t>
            </w:r>
            <w:r w:rsidR="00643D7D" w:rsidRPr="0015549B">
              <w:rPr>
                <w:rFonts w:ascii="Calibri" w:hAnsi="Calibri" w:hint="cs"/>
                <w:spacing w:val="-4"/>
                <w:sz w:val="22"/>
                <w:szCs w:val="30"/>
                <w:rtl/>
              </w:rPr>
              <w:t> </w:t>
            </w:r>
            <w:r w:rsidR="00643D7D" w:rsidRPr="0015549B">
              <w:rPr>
                <w:rFonts w:ascii="Calibri" w:hAnsi="Calibri"/>
                <w:spacing w:val="-4"/>
                <w:sz w:val="22"/>
                <w:szCs w:val="30"/>
                <w:lang w:val="en-GB"/>
              </w:rPr>
              <w:t>Chinasat</w:t>
            </w:r>
            <w:r w:rsidR="0015549B" w:rsidRPr="0015549B">
              <w:rPr>
                <w:rFonts w:ascii="Calibri" w:hAnsi="Calibri"/>
                <w:spacing w:val="-4"/>
                <w:sz w:val="22"/>
                <w:szCs w:val="30"/>
                <w:lang w:val="en-GB"/>
              </w:rPr>
              <w:noBreakHyphen/>
            </w:r>
            <w:r w:rsidR="00643D7D" w:rsidRPr="0015549B">
              <w:rPr>
                <w:rFonts w:ascii="Calibri" w:hAnsi="Calibri"/>
                <w:spacing w:val="-4"/>
                <w:sz w:val="22"/>
                <w:szCs w:val="30"/>
                <w:lang w:val="en-GB"/>
              </w:rPr>
              <w:t>5B</w:t>
            </w:r>
            <w:r w:rsidRPr="0015549B">
              <w:rPr>
                <w:rFonts w:ascii="Calibri" w:hAnsi="Calibri"/>
                <w:spacing w:val="-4"/>
                <w:sz w:val="22"/>
                <w:szCs w:val="30"/>
                <w:rtl/>
              </w:rPr>
              <w:t xml:space="preserve"> والجهود المكثفة التي بذلتها الإدارة في هذا الصدد.</w:t>
            </w:r>
          </w:p>
          <w:p w:rsidR="003E6191" w:rsidRPr="00DD2CAE" w:rsidRDefault="003E6191" w:rsidP="00BF41A2">
            <w:pPr>
              <w:pStyle w:val="Tabletext"/>
              <w:spacing w:line="300" w:lineRule="exact"/>
              <w:jc w:val="both"/>
              <w:cnfStyle w:val="000000100000" w:firstRow="0" w:lastRow="0" w:firstColumn="0" w:lastColumn="0" w:oddVBand="0" w:evenVBand="0" w:oddHBand="1" w:evenHBand="0" w:firstRowFirstColumn="0" w:firstRowLastColumn="0" w:lastRowFirstColumn="0" w:lastRowLastColumn="0"/>
              <w:rPr>
                <w:rFonts w:ascii="Calibri" w:hAnsi="Calibri"/>
                <w:sz w:val="22"/>
                <w:szCs w:val="30"/>
              </w:rPr>
            </w:pPr>
            <w:r w:rsidRPr="00DD2CAE">
              <w:rPr>
                <w:rFonts w:ascii="Calibri" w:hAnsi="Calibri"/>
                <w:sz w:val="22"/>
                <w:szCs w:val="30"/>
                <w:rtl/>
              </w:rPr>
              <w:t>وإذ أخذت في الاعتبار:</w:t>
            </w:r>
          </w:p>
          <w:p w:rsidR="003E6191" w:rsidRPr="00DD2CAE" w:rsidRDefault="0035176C" w:rsidP="00745E38">
            <w:pPr>
              <w:pStyle w:val="Tabletext"/>
              <w:tabs>
                <w:tab w:val="clear" w:pos="1134"/>
                <w:tab w:val="left" w:pos="321"/>
                <w:tab w:val="left" w:pos="567"/>
              </w:tabs>
              <w:spacing w:line="300" w:lineRule="exact"/>
              <w:ind w:left="323" w:hanging="323"/>
              <w:jc w:val="both"/>
              <w:cnfStyle w:val="000000100000" w:firstRow="0" w:lastRow="0" w:firstColumn="0" w:lastColumn="0" w:oddVBand="0" w:evenVBand="0" w:oddHBand="1" w:evenHBand="0" w:firstRowFirstColumn="0" w:firstRowLastColumn="0" w:lastRowFirstColumn="0" w:lastRowLastColumn="0"/>
              <w:rPr>
                <w:rFonts w:ascii="Calibri" w:hAnsi="Calibri"/>
                <w:sz w:val="22"/>
                <w:szCs w:val="30"/>
              </w:rPr>
            </w:pPr>
            <w:r>
              <w:rPr>
                <w:rFonts w:ascii="Calibri" w:hAnsi="Calibri"/>
                <w:sz w:val="22"/>
                <w:szCs w:val="30"/>
              </w:rPr>
              <w:sym w:font="Symbol" w:char="F0B7"/>
            </w:r>
            <w:r w:rsidR="003E6191" w:rsidRPr="00DD2CAE">
              <w:rPr>
                <w:rFonts w:ascii="Calibri" w:hAnsi="Calibri"/>
                <w:sz w:val="22"/>
                <w:szCs w:val="30"/>
                <w:rtl/>
              </w:rPr>
              <w:tab/>
              <w:t xml:space="preserve">الرقم </w:t>
            </w:r>
            <w:r w:rsidR="00951A5E">
              <w:rPr>
                <w:rFonts w:ascii="Calibri" w:hAnsi="Calibri"/>
                <w:sz w:val="22"/>
                <w:szCs w:val="30"/>
              </w:rPr>
              <w:t>196</w:t>
            </w:r>
            <w:r w:rsidR="003E6191" w:rsidRPr="00DD2CAE">
              <w:rPr>
                <w:rFonts w:ascii="Calibri" w:hAnsi="Calibri"/>
                <w:sz w:val="22"/>
                <w:szCs w:val="30"/>
                <w:rtl/>
              </w:rPr>
              <w:t xml:space="preserve"> من الدستور فيما يتعلق بالاحتياجات الخاصة للبلدان النامية والحالة الجغرافية لبلدان معينة؛</w:t>
            </w:r>
          </w:p>
          <w:p w:rsidR="003E6191" w:rsidRPr="00DD2CAE" w:rsidRDefault="0035176C" w:rsidP="0035176C">
            <w:pPr>
              <w:pStyle w:val="Tabletext"/>
              <w:tabs>
                <w:tab w:val="clear" w:pos="1134"/>
                <w:tab w:val="left" w:pos="321"/>
                <w:tab w:val="left" w:pos="567"/>
              </w:tabs>
              <w:spacing w:line="300" w:lineRule="exact"/>
              <w:ind w:left="323" w:hanging="323"/>
              <w:jc w:val="both"/>
              <w:cnfStyle w:val="000000100000" w:firstRow="0" w:lastRow="0" w:firstColumn="0" w:lastColumn="0" w:oddVBand="0" w:evenVBand="0" w:oddHBand="1" w:evenHBand="0" w:firstRowFirstColumn="0" w:firstRowLastColumn="0" w:lastRowFirstColumn="0" w:lastRowLastColumn="0"/>
              <w:rPr>
                <w:rFonts w:ascii="Calibri" w:hAnsi="Calibri"/>
                <w:sz w:val="22"/>
                <w:szCs w:val="30"/>
                <w:rtl/>
              </w:rPr>
            </w:pPr>
            <w:r>
              <w:rPr>
                <w:rFonts w:ascii="Calibri" w:hAnsi="Calibri"/>
                <w:sz w:val="22"/>
                <w:szCs w:val="30"/>
              </w:rPr>
              <w:sym w:font="Symbol" w:char="F0B7"/>
            </w:r>
            <w:r w:rsidR="003E6191" w:rsidRPr="00DD2CAE">
              <w:rPr>
                <w:rFonts w:ascii="Calibri" w:hAnsi="Calibri"/>
                <w:sz w:val="22"/>
                <w:szCs w:val="30"/>
                <w:rtl/>
              </w:rPr>
              <w:tab/>
              <w:t>أن خدمات الاتصالات لآلاف الجزر في إندونيسيا لا يمكن تقديمها على نحو اقتصادي إلا</w:t>
            </w:r>
            <w:r w:rsidR="00E56B73">
              <w:rPr>
                <w:rFonts w:ascii="Calibri" w:hAnsi="Calibri" w:hint="cs"/>
                <w:sz w:val="22"/>
                <w:szCs w:val="30"/>
                <w:rtl/>
              </w:rPr>
              <w:t> </w:t>
            </w:r>
            <w:r w:rsidR="003E6191" w:rsidRPr="00DD2CAE">
              <w:rPr>
                <w:rFonts w:ascii="Calibri" w:hAnsi="Calibri"/>
                <w:sz w:val="22"/>
                <w:szCs w:val="30"/>
                <w:rtl/>
              </w:rPr>
              <w:t xml:space="preserve">عبر السواتل (النطاق </w:t>
            </w:r>
            <w:r w:rsidR="003E6191" w:rsidRPr="00DD2CAE">
              <w:rPr>
                <w:rFonts w:ascii="Calibri" w:hAnsi="Calibri"/>
                <w:sz w:val="22"/>
                <w:szCs w:val="30"/>
              </w:rPr>
              <w:t>C</w:t>
            </w:r>
            <w:r w:rsidR="003E6191" w:rsidRPr="00DD2CAE">
              <w:rPr>
                <w:rFonts w:ascii="Calibri" w:hAnsi="Calibri"/>
                <w:sz w:val="22"/>
                <w:szCs w:val="30"/>
                <w:rtl/>
              </w:rPr>
              <w:t xml:space="preserve"> </w:t>
            </w:r>
            <w:r w:rsidR="003E6191" w:rsidRPr="00DD2CAE">
              <w:rPr>
                <w:rFonts w:ascii="Calibri" w:hAnsi="Calibri" w:hint="cs"/>
                <w:sz w:val="22"/>
                <w:szCs w:val="30"/>
                <w:rtl/>
              </w:rPr>
              <w:t>تحديداً)؛</w:t>
            </w:r>
          </w:p>
          <w:p w:rsidR="003E6191" w:rsidRPr="00DD2CAE" w:rsidRDefault="0035176C" w:rsidP="00745E38">
            <w:pPr>
              <w:pStyle w:val="Tabletext"/>
              <w:tabs>
                <w:tab w:val="clear" w:pos="1134"/>
                <w:tab w:val="left" w:pos="321"/>
                <w:tab w:val="left" w:pos="567"/>
              </w:tabs>
              <w:spacing w:line="300" w:lineRule="exact"/>
              <w:ind w:left="323" w:hanging="323"/>
              <w:jc w:val="both"/>
              <w:cnfStyle w:val="000000100000" w:firstRow="0" w:lastRow="0" w:firstColumn="0" w:lastColumn="0" w:oddVBand="0" w:evenVBand="0" w:oddHBand="1" w:evenHBand="0" w:firstRowFirstColumn="0" w:firstRowLastColumn="0" w:lastRowFirstColumn="0" w:lastRowLastColumn="0"/>
              <w:rPr>
                <w:rFonts w:ascii="Calibri" w:hAnsi="Calibri"/>
                <w:sz w:val="22"/>
                <w:szCs w:val="30"/>
                <w:rtl/>
              </w:rPr>
            </w:pPr>
            <w:r>
              <w:rPr>
                <w:rFonts w:ascii="Calibri" w:hAnsi="Calibri"/>
                <w:sz w:val="22"/>
                <w:szCs w:val="30"/>
              </w:rPr>
              <w:sym w:font="Symbol" w:char="F0B7"/>
            </w:r>
            <w:r w:rsidR="003E6191" w:rsidRPr="00DD2CAE">
              <w:rPr>
                <w:rFonts w:ascii="Calibri" w:hAnsi="Calibri"/>
                <w:sz w:val="22"/>
                <w:szCs w:val="30"/>
                <w:rtl/>
              </w:rPr>
              <w:tab/>
              <w:t xml:space="preserve">أن الساتل البديل الجديد </w:t>
            </w:r>
            <w:r w:rsidR="00951A5E">
              <w:rPr>
                <w:rFonts w:ascii="Calibri" w:hAnsi="Calibri"/>
                <w:sz w:val="22"/>
                <w:szCs w:val="30"/>
              </w:rPr>
              <w:t>(</w:t>
            </w:r>
            <w:r w:rsidR="003E6191" w:rsidRPr="00DD2CAE">
              <w:rPr>
                <w:rFonts w:ascii="Calibri" w:hAnsi="Calibri"/>
                <w:sz w:val="22"/>
                <w:szCs w:val="30"/>
                <w:lang w:val="en-GB"/>
              </w:rPr>
              <w:t>PSN</w:t>
            </w:r>
            <w:r w:rsidR="005250F8">
              <w:rPr>
                <w:rFonts w:ascii="Calibri" w:hAnsi="Calibri"/>
                <w:sz w:val="22"/>
                <w:szCs w:val="30"/>
                <w:lang w:val="en-GB"/>
              </w:rPr>
              <w:noBreakHyphen/>
            </w:r>
            <w:r w:rsidR="003E6191" w:rsidRPr="00DD2CAE">
              <w:rPr>
                <w:rFonts w:ascii="Calibri" w:hAnsi="Calibri"/>
                <w:sz w:val="22"/>
                <w:szCs w:val="30"/>
                <w:lang w:val="en-GB"/>
              </w:rPr>
              <w:t>VI</w:t>
            </w:r>
            <w:r w:rsidR="00951A5E">
              <w:rPr>
                <w:rFonts w:ascii="Calibri" w:hAnsi="Calibri"/>
                <w:sz w:val="22"/>
                <w:szCs w:val="30"/>
              </w:rPr>
              <w:t>)</w:t>
            </w:r>
            <w:r w:rsidR="003E6191" w:rsidRPr="00DD2CAE">
              <w:rPr>
                <w:rFonts w:ascii="Calibri" w:hAnsi="Calibri"/>
                <w:sz w:val="22"/>
                <w:szCs w:val="30"/>
                <w:rtl/>
              </w:rPr>
              <w:t xml:space="preserve"> يقصد به حقاً إعادة استخدام </w:t>
            </w:r>
            <w:r w:rsidR="009418DF">
              <w:rPr>
                <w:rFonts w:ascii="Calibri" w:hAnsi="Calibri" w:hint="cs"/>
                <w:sz w:val="22"/>
                <w:szCs w:val="30"/>
                <w:rtl/>
              </w:rPr>
              <w:t>تخصيصات التردد</w:t>
            </w:r>
            <w:r w:rsidR="003E6191" w:rsidRPr="00DD2CAE">
              <w:rPr>
                <w:rFonts w:ascii="Calibri" w:hAnsi="Calibri"/>
                <w:sz w:val="22"/>
                <w:szCs w:val="30"/>
                <w:rtl/>
              </w:rPr>
              <w:t xml:space="preserve"> لهذه الشبكات الساتلية؛</w:t>
            </w:r>
          </w:p>
          <w:p w:rsidR="003E6191" w:rsidRPr="00DD2CAE" w:rsidRDefault="0035176C" w:rsidP="00745E38">
            <w:pPr>
              <w:pStyle w:val="Tabletext"/>
              <w:tabs>
                <w:tab w:val="clear" w:pos="1134"/>
                <w:tab w:val="left" w:pos="321"/>
                <w:tab w:val="left" w:pos="567"/>
              </w:tabs>
              <w:spacing w:line="300" w:lineRule="exact"/>
              <w:ind w:left="323" w:hanging="323"/>
              <w:jc w:val="both"/>
              <w:cnfStyle w:val="000000100000" w:firstRow="0" w:lastRow="0" w:firstColumn="0" w:lastColumn="0" w:oddVBand="0" w:evenVBand="0" w:oddHBand="1" w:evenHBand="0" w:firstRowFirstColumn="0" w:firstRowLastColumn="0" w:lastRowFirstColumn="0" w:lastRowLastColumn="0"/>
              <w:rPr>
                <w:rFonts w:ascii="Calibri" w:hAnsi="Calibri"/>
                <w:sz w:val="22"/>
                <w:szCs w:val="30"/>
                <w:rtl/>
              </w:rPr>
            </w:pPr>
            <w:r>
              <w:rPr>
                <w:rFonts w:ascii="Calibri" w:hAnsi="Calibri"/>
                <w:sz w:val="22"/>
                <w:szCs w:val="30"/>
              </w:rPr>
              <w:sym w:font="Symbol" w:char="F0B7"/>
            </w:r>
            <w:r w:rsidR="003E6191" w:rsidRPr="00DD2CAE">
              <w:rPr>
                <w:rFonts w:ascii="Calibri" w:hAnsi="Calibri"/>
                <w:sz w:val="22"/>
                <w:szCs w:val="30"/>
                <w:rtl/>
              </w:rPr>
              <w:tab/>
              <w:t>أن تأخر الإطلاق كان نتيجة لاستحالة تحديد ساتل آخر يُطلق في المركبة نفسها؛</w:t>
            </w:r>
          </w:p>
          <w:p w:rsidR="003E6191" w:rsidRPr="00DD2CAE" w:rsidRDefault="0035176C" w:rsidP="00745E38">
            <w:pPr>
              <w:pStyle w:val="Tabletext"/>
              <w:tabs>
                <w:tab w:val="clear" w:pos="1134"/>
                <w:tab w:val="left" w:pos="321"/>
                <w:tab w:val="left" w:pos="567"/>
              </w:tabs>
              <w:spacing w:line="300" w:lineRule="exact"/>
              <w:ind w:left="323" w:hanging="323"/>
              <w:jc w:val="both"/>
              <w:cnfStyle w:val="000000100000" w:firstRow="0" w:lastRow="0" w:firstColumn="0" w:lastColumn="0" w:oddVBand="0" w:evenVBand="0" w:oddHBand="1" w:evenHBand="0" w:firstRowFirstColumn="0" w:firstRowLastColumn="0" w:lastRowFirstColumn="0" w:lastRowLastColumn="0"/>
              <w:rPr>
                <w:rFonts w:ascii="Calibri" w:hAnsi="Calibri"/>
                <w:sz w:val="22"/>
                <w:szCs w:val="30"/>
                <w:rtl/>
              </w:rPr>
            </w:pPr>
            <w:r>
              <w:rPr>
                <w:rFonts w:ascii="Calibri" w:hAnsi="Calibri"/>
                <w:sz w:val="22"/>
                <w:szCs w:val="30"/>
              </w:rPr>
              <w:sym w:font="Symbol" w:char="F0B7"/>
            </w:r>
            <w:r w:rsidR="003E6191" w:rsidRPr="00DD2CAE">
              <w:rPr>
                <w:rFonts w:ascii="Calibri" w:hAnsi="Calibri"/>
                <w:sz w:val="22"/>
                <w:szCs w:val="30"/>
                <w:rtl/>
              </w:rPr>
              <w:tab/>
              <w:t>أن الإدارة الإندونيسية نشرت فعلياً سواتل بديلة لاستعادة الخدمة،</w:t>
            </w:r>
          </w:p>
          <w:p w:rsidR="003E6191" w:rsidRPr="0004265D" w:rsidRDefault="003E6191" w:rsidP="00262715">
            <w:pPr>
              <w:pStyle w:val="Tabletext"/>
              <w:spacing w:line="300" w:lineRule="exact"/>
              <w:jc w:val="both"/>
              <w:cnfStyle w:val="000000100000" w:firstRow="0" w:lastRow="0" w:firstColumn="0" w:lastColumn="0" w:oddVBand="0" w:evenVBand="0" w:oddHBand="1" w:evenHBand="0" w:firstRowFirstColumn="0" w:firstRowLastColumn="0" w:lastRowFirstColumn="0" w:lastRowLastColumn="0"/>
              <w:rPr>
                <w:rtl/>
              </w:rPr>
            </w:pPr>
            <w:r w:rsidRPr="00DD2CAE">
              <w:rPr>
                <w:rFonts w:ascii="Calibri" w:hAnsi="Calibri"/>
                <w:sz w:val="22"/>
                <w:szCs w:val="30"/>
                <w:rtl/>
              </w:rPr>
              <w:t xml:space="preserve">قررت اللجنة الموافقة على هذا الطلب بتمديد </w:t>
            </w:r>
            <w:r w:rsidR="00262715" w:rsidRPr="00262715">
              <w:rPr>
                <w:rFonts w:ascii="Calibri" w:hAnsi="Calibri" w:hint="cs"/>
                <w:sz w:val="22"/>
                <w:szCs w:val="30"/>
                <w:rtl/>
              </w:rPr>
              <w:t>المهلة</w:t>
            </w:r>
            <w:r w:rsidRPr="00262715">
              <w:rPr>
                <w:rFonts w:ascii="Calibri" w:hAnsi="Calibri"/>
                <w:sz w:val="22"/>
                <w:szCs w:val="30"/>
                <w:rtl/>
              </w:rPr>
              <w:t xml:space="preserve"> التنظيمية</w:t>
            </w:r>
            <w:r w:rsidRPr="00DD2CAE">
              <w:rPr>
                <w:rFonts w:ascii="Calibri" w:hAnsi="Calibri"/>
                <w:sz w:val="22"/>
                <w:szCs w:val="30"/>
                <w:rtl/>
              </w:rPr>
              <w:t xml:space="preserve"> لمعاودة وضع </w:t>
            </w:r>
            <w:r w:rsidR="004A5071">
              <w:rPr>
                <w:rFonts w:ascii="Calibri" w:hAnsi="Calibri" w:hint="cs"/>
                <w:sz w:val="22"/>
                <w:szCs w:val="30"/>
                <w:rtl/>
              </w:rPr>
              <w:t>تخصيصات التردد</w:t>
            </w:r>
            <w:r w:rsidRPr="00DD2CAE">
              <w:rPr>
                <w:rFonts w:ascii="Calibri" w:hAnsi="Calibri"/>
                <w:sz w:val="22"/>
                <w:szCs w:val="30"/>
                <w:rtl/>
              </w:rPr>
              <w:t xml:space="preserve"> للشبكة الساتلية </w:t>
            </w:r>
            <w:r w:rsidRPr="00DD2CAE">
              <w:rPr>
                <w:rFonts w:ascii="Calibri" w:hAnsi="Calibri"/>
                <w:sz w:val="22"/>
                <w:szCs w:val="30"/>
                <w:lang w:val="en-GB"/>
              </w:rPr>
              <w:t>PALAPA PAC</w:t>
            </w:r>
            <w:r w:rsidR="00951A5E">
              <w:rPr>
                <w:rFonts w:ascii="Calibri" w:hAnsi="Calibri"/>
                <w:sz w:val="22"/>
                <w:szCs w:val="30"/>
                <w:lang w:val="en-GB"/>
              </w:rPr>
              <w:noBreakHyphen/>
            </w:r>
            <w:r w:rsidRPr="00DD2CAE">
              <w:rPr>
                <w:rFonts w:ascii="Calibri" w:hAnsi="Calibri"/>
                <w:sz w:val="22"/>
                <w:szCs w:val="30"/>
                <w:lang w:val="en-GB"/>
              </w:rPr>
              <w:t>C 146E</w:t>
            </w:r>
            <w:r w:rsidRPr="00DD2CAE">
              <w:rPr>
                <w:rFonts w:ascii="Calibri" w:hAnsi="Calibri"/>
                <w:sz w:val="22"/>
                <w:szCs w:val="30"/>
                <w:rtl/>
              </w:rPr>
              <w:t xml:space="preserve"> في الخدمة حتى </w:t>
            </w:r>
            <w:r w:rsidR="00951A5E">
              <w:rPr>
                <w:rFonts w:ascii="Calibri" w:hAnsi="Calibri"/>
                <w:sz w:val="22"/>
                <w:szCs w:val="30"/>
              </w:rPr>
              <w:t>30</w:t>
            </w:r>
            <w:r w:rsidRPr="00DD2CAE">
              <w:rPr>
                <w:rFonts w:ascii="Calibri" w:hAnsi="Calibri"/>
                <w:sz w:val="22"/>
                <w:szCs w:val="30"/>
                <w:rtl/>
              </w:rPr>
              <w:t xml:space="preserve"> يونيو </w:t>
            </w:r>
            <w:r w:rsidR="00951A5E">
              <w:rPr>
                <w:rFonts w:ascii="Calibri" w:hAnsi="Calibri"/>
                <w:sz w:val="22"/>
                <w:szCs w:val="30"/>
              </w:rPr>
              <w:t>2019</w:t>
            </w:r>
            <w:r w:rsidRPr="00DD2CAE">
              <w:rPr>
                <w:rFonts w:ascii="Calibri" w:hAnsi="Calibri"/>
                <w:sz w:val="22"/>
                <w:szCs w:val="30"/>
                <w:rtl/>
              </w:rPr>
              <w:t xml:space="preserve"> وللشبكة الساتلية </w:t>
            </w:r>
            <w:r w:rsidRPr="00DD2CAE">
              <w:rPr>
                <w:rFonts w:ascii="Calibri" w:hAnsi="Calibri"/>
                <w:sz w:val="22"/>
                <w:szCs w:val="30"/>
                <w:lang w:val="en-GB"/>
              </w:rPr>
              <w:t>PALAPA PAC</w:t>
            </w:r>
            <w:r w:rsidR="00951A5E">
              <w:rPr>
                <w:rFonts w:ascii="Calibri" w:hAnsi="Calibri"/>
                <w:sz w:val="22"/>
                <w:szCs w:val="30"/>
                <w:lang w:val="en-GB"/>
              </w:rPr>
              <w:noBreakHyphen/>
            </w:r>
            <w:r w:rsidRPr="00DD2CAE">
              <w:rPr>
                <w:rFonts w:ascii="Calibri" w:hAnsi="Calibri"/>
                <w:sz w:val="22"/>
                <w:szCs w:val="30"/>
                <w:lang w:val="en-GB"/>
              </w:rPr>
              <w:t>KU 146E</w:t>
            </w:r>
            <w:r w:rsidRPr="00DD2CAE">
              <w:rPr>
                <w:rFonts w:ascii="Calibri" w:hAnsi="Calibri"/>
                <w:sz w:val="22"/>
                <w:szCs w:val="30"/>
                <w:rtl/>
                <w:lang w:val="en-GB"/>
              </w:rPr>
              <w:t xml:space="preserve"> </w:t>
            </w:r>
            <w:r w:rsidRPr="00DD2CAE">
              <w:rPr>
                <w:rFonts w:ascii="Calibri" w:hAnsi="Calibri"/>
                <w:sz w:val="22"/>
                <w:szCs w:val="30"/>
                <w:rtl/>
              </w:rPr>
              <w:t xml:space="preserve">حتى </w:t>
            </w:r>
            <w:r w:rsidR="00951A5E">
              <w:rPr>
                <w:rFonts w:ascii="Calibri" w:hAnsi="Calibri"/>
                <w:sz w:val="22"/>
                <w:szCs w:val="30"/>
              </w:rPr>
              <w:t>25</w:t>
            </w:r>
            <w:r w:rsidRPr="00DD2CAE">
              <w:rPr>
                <w:rFonts w:ascii="Calibri" w:hAnsi="Calibri"/>
                <w:sz w:val="22"/>
                <w:szCs w:val="30"/>
                <w:rtl/>
              </w:rPr>
              <w:t xml:space="preserve"> نوفمبر </w:t>
            </w:r>
            <w:r w:rsidR="00951A5E">
              <w:rPr>
                <w:rFonts w:ascii="Calibri" w:hAnsi="Calibri"/>
                <w:sz w:val="22"/>
                <w:szCs w:val="30"/>
              </w:rPr>
              <w:t>2016</w:t>
            </w:r>
            <w:r w:rsidRPr="00DD2CAE">
              <w:rPr>
                <w:rFonts w:ascii="Calibri" w:hAnsi="Calibri"/>
                <w:sz w:val="22"/>
                <w:szCs w:val="30"/>
                <w:rtl/>
              </w:rPr>
              <w:t xml:space="preserve"> في النطاقين </w:t>
            </w:r>
            <w:r w:rsidR="00951A5E">
              <w:rPr>
                <w:rFonts w:ascii="Calibri" w:hAnsi="Calibri"/>
                <w:sz w:val="22"/>
                <w:szCs w:val="30"/>
                <w:lang w:val="en-GB"/>
              </w:rPr>
              <w:t>MHz 6 723</w:t>
            </w:r>
            <w:r w:rsidR="00440930">
              <w:rPr>
                <w:rFonts w:ascii="Calibri" w:hAnsi="Calibri"/>
                <w:sz w:val="22"/>
                <w:szCs w:val="30"/>
                <w:lang w:val="en-GB"/>
              </w:rPr>
              <w:t> </w:t>
            </w:r>
            <w:r w:rsidR="00951A5E">
              <w:rPr>
                <w:rFonts w:ascii="Calibri" w:hAnsi="Calibri"/>
                <w:sz w:val="22"/>
                <w:szCs w:val="30"/>
                <w:lang w:val="en-GB"/>
              </w:rPr>
              <w:noBreakHyphen/>
            </w:r>
            <w:r w:rsidR="00440930">
              <w:rPr>
                <w:rFonts w:ascii="Calibri" w:hAnsi="Calibri"/>
                <w:sz w:val="22"/>
                <w:szCs w:val="30"/>
                <w:lang w:val="en-GB"/>
              </w:rPr>
              <w:t> </w:t>
            </w:r>
            <w:r w:rsidR="00951A5E">
              <w:rPr>
                <w:rFonts w:ascii="Calibri" w:hAnsi="Calibri"/>
                <w:sz w:val="22"/>
                <w:szCs w:val="30"/>
                <w:lang w:val="en-GB"/>
              </w:rPr>
              <w:t>6 665</w:t>
            </w:r>
            <w:r w:rsidR="00951A5E">
              <w:rPr>
                <w:rFonts w:ascii="Calibri" w:hAnsi="Calibri" w:hint="cs"/>
                <w:sz w:val="22"/>
                <w:szCs w:val="30"/>
                <w:rtl/>
                <w:lang w:val="en-GB"/>
              </w:rPr>
              <w:t xml:space="preserve"> </w:t>
            </w:r>
            <w:r w:rsidRPr="00DD2CAE">
              <w:rPr>
                <w:rFonts w:ascii="Calibri" w:hAnsi="Calibri"/>
                <w:sz w:val="22"/>
                <w:szCs w:val="30"/>
                <w:rtl/>
              </w:rPr>
              <w:t>و</w:t>
            </w:r>
            <w:r w:rsidR="00951A5E">
              <w:rPr>
                <w:rFonts w:ascii="Calibri" w:hAnsi="Calibri"/>
                <w:sz w:val="22"/>
                <w:szCs w:val="30"/>
                <w:lang w:val="en-US"/>
              </w:rPr>
              <w:t>MHz 12 679</w:t>
            </w:r>
            <w:r w:rsidR="00440930">
              <w:rPr>
                <w:rFonts w:ascii="Calibri" w:hAnsi="Calibri"/>
                <w:sz w:val="22"/>
                <w:szCs w:val="30"/>
                <w:lang w:val="en-US"/>
              </w:rPr>
              <w:t> </w:t>
            </w:r>
            <w:r w:rsidR="00951A5E">
              <w:rPr>
                <w:rFonts w:ascii="Calibri" w:hAnsi="Calibri"/>
                <w:sz w:val="22"/>
                <w:szCs w:val="30"/>
                <w:lang w:val="en-US"/>
              </w:rPr>
              <w:noBreakHyphen/>
            </w:r>
            <w:r w:rsidR="00440930">
              <w:rPr>
                <w:rFonts w:ascii="Calibri" w:hAnsi="Calibri"/>
                <w:sz w:val="22"/>
                <w:szCs w:val="30"/>
                <w:lang w:val="en-US"/>
              </w:rPr>
              <w:t> </w:t>
            </w:r>
            <w:r w:rsidR="00951A5E">
              <w:rPr>
                <w:rFonts w:ascii="Calibri" w:hAnsi="Calibri"/>
                <w:sz w:val="22"/>
                <w:szCs w:val="30"/>
                <w:lang w:val="en-US"/>
              </w:rPr>
              <w:t>12 523</w:t>
            </w:r>
            <w:r w:rsidRPr="00DD2CAE">
              <w:rPr>
                <w:rFonts w:ascii="Calibri" w:hAnsi="Calibri"/>
                <w:sz w:val="22"/>
                <w:szCs w:val="30"/>
                <w:rtl/>
              </w:rPr>
              <w:t>، على التوالي. وعلاوة</w:t>
            </w:r>
            <w:r w:rsidR="00440930">
              <w:rPr>
                <w:rFonts w:ascii="Calibri" w:hAnsi="Calibri" w:hint="cs"/>
                <w:sz w:val="22"/>
                <w:szCs w:val="30"/>
                <w:rtl/>
              </w:rPr>
              <w:t>ً</w:t>
            </w:r>
            <w:r w:rsidRPr="00DD2CAE">
              <w:rPr>
                <w:rFonts w:ascii="Calibri" w:hAnsi="Calibri"/>
                <w:sz w:val="22"/>
                <w:szCs w:val="30"/>
                <w:rtl/>
              </w:rPr>
              <w:t xml:space="preserve"> على ذلك، كلفت اللجنة المكتب بالإبقاء على </w:t>
            </w:r>
            <w:r w:rsidR="00553CB5">
              <w:rPr>
                <w:rFonts w:ascii="Calibri" w:hAnsi="Calibri" w:hint="cs"/>
                <w:sz w:val="22"/>
                <w:szCs w:val="30"/>
                <w:rtl/>
              </w:rPr>
              <w:t>تخصيصات التردد</w:t>
            </w:r>
            <w:r w:rsidRPr="00DD2CAE">
              <w:rPr>
                <w:rFonts w:ascii="Calibri" w:hAnsi="Calibri"/>
                <w:sz w:val="22"/>
                <w:szCs w:val="30"/>
                <w:rtl/>
              </w:rPr>
              <w:t xml:space="preserve"> المعنية في السجل الأساسي الدولي للترددات.</w:t>
            </w:r>
          </w:p>
        </w:tc>
        <w:tc>
          <w:tcPr>
            <w:tcW w:w="1856" w:type="dxa"/>
            <w:tcBorders>
              <w:top w:val="nil"/>
              <w:left w:val="nil"/>
              <w:bottom w:val="single" w:sz="4" w:space="0" w:color="000000"/>
              <w:right w:val="single" w:sz="4" w:space="0" w:color="auto"/>
            </w:tcBorders>
            <w:hideMark/>
          </w:tcPr>
          <w:p w:rsidR="003E6191" w:rsidRPr="0004265D" w:rsidRDefault="003E6191" w:rsidP="00BF41A2">
            <w:pPr>
              <w:pStyle w:val="Tabletext"/>
              <w:spacing w:line="300" w:lineRule="exact"/>
              <w:cnfStyle w:val="000000100000" w:firstRow="0" w:lastRow="0" w:firstColumn="0" w:lastColumn="0" w:oddVBand="0" w:evenVBand="0" w:oddHBand="1" w:evenHBand="0" w:firstRowFirstColumn="0" w:firstRowLastColumn="0" w:lastRowFirstColumn="0" w:lastRowLastColumn="0"/>
              <w:rPr>
                <w:rFonts w:ascii="Calibri" w:hAnsi="Calibri"/>
                <w:sz w:val="22"/>
                <w:szCs w:val="30"/>
                <w:lang w:val="en-GB"/>
              </w:rPr>
            </w:pPr>
            <w:r w:rsidRPr="0004265D">
              <w:rPr>
                <w:rFonts w:ascii="Calibri" w:hAnsi="Calibri"/>
                <w:sz w:val="22"/>
                <w:szCs w:val="30"/>
                <w:rtl/>
                <w:lang w:val="en-GB"/>
              </w:rPr>
              <w:t>سيحيط الأمين التنفيذي الإدارة المعنية علماً بهذه</w:t>
            </w:r>
            <w:r w:rsidR="00B849AD">
              <w:rPr>
                <w:rFonts w:ascii="Calibri" w:hAnsi="Calibri" w:hint="cs"/>
                <w:sz w:val="22"/>
                <w:szCs w:val="30"/>
                <w:rtl/>
                <w:lang w:val="en-GB"/>
              </w:rPr>
              <w:t> </w:t>
            </w:r>
            <w:r w:rsidRPr="0004265D">
              <w:rPr>
                <w:rFonts w:ascii="Calibri" w:hAnsi="Calibri"/>
                <w:sz w:val="22"/>
                <w:szCs w:val="30"/>
                <w:rtl/>
                <w:lang w:val="en-GB"/>
              </w:rPr>
              <w:t>القرارات.</w:t>
            </w:r>
          </w:p>
          <w:p w:rsidR="003E6191" w:rsidRPr="0004265D" w:rsidRDefault="001A3D8C" w:rsidP="001A56F0">
            <w:pPr>
              <w:pStyle w:val="Tabletext"/>
              <w:spacing w:line="300" w:lineRule="exact"/>
              <w:cnfStyle w:val="000000100000" w:firstRow="0" w:lastRow="0" w:firstColumn="0" w:lastColumn="0" w:oddVBand="0" w:evenVBand="0" w:oddHBand="1" w:evenHBand="0" w:firstRowFirstColumn="0" w:firstRowLastColumn="0" w:lastRowFirstColumn="0" w:lastRowLastColumn="0"/>
              <w:rPr>
                <w:rFonts w:ascii="Calibri" w:hAnsi="Calibri"/>
                <w:sz w:val="22"/>
                <w:szCs w:val="30"/>
                <w:lang w:val="en-GB"/>
              </w:rPr>
            </w:pPr>
            <w:r>
              <w:rPr>
                <w:rFonts w:ascii="Calibri" w:hAnsi="Calibri" w:hint="cs"/>
                <w:sz w:val="22"/>
                <w:szCs w:val="30"/>
                <w:rtl/>
                <w:lang w:val="en-GB"/>
              </w:rPr>
              <w:t>وسيبقي</w:t>
            </w:r>
            <w:r w:rsidR="003E6191" w:rsidRPr="0004265D">
              <w:rPr>
                <w:rFonts w:ascii="Calibri" w:hAnsi="Calibri"/>
                <w:sz w:val="22"/>
                <w:szCs w:val="30"/>
                <w:rtl/>
                <w:lang w:val="en-GB"/>
              </w:rPr>
              <w:t xml:space="preserve"> المكتب تخصيصات التردد المعنية للشبكتين الساتليتين</w:t>
            </w:r>
            <w:r w:rsidR="00B849AD">
              <w:rPr>
                <w:rFonts w:ascii="Calibri" w:hAnsi="Calibri"/>
                <w:sz w:val="22"/>
                <w:szCs w:val="30"/>
                <w:rtl/>
                <w:lang w:val="en-GB"/>
              </w:rPr>
              <w:br/>
            </w:r>
            <w:r w:rsidR="003E6191" w:rsidRPr="0004265D">
              <w:rPr>
                <w:rFonts w:ascii="Calibri" w:hAnsi="Calibri"/>
                <w:sz w:val="22"/>
                <w:szCs w:val="30"/>
                <w:rtl/>
                <w:lang w:val="en-GB"/>
              </w:rPr>
              <w:t>و</w:t>
            </w:r>
            <w:r w:rsidR="00B849AD" w:rsidRPr="00B849AD">
              <w:rPr>
                <w:rFonts w:ascii="Calibri" w:hAnsi="Calibri"/>
                <w:spacing w:val="-10"/>
                <w:sz w:val="22"/>
                <w:szCs w:val="30"/>
              </w:rPr>
              <w:t>PALAPA PAC</w:t>
            </w:r>
            <w:r w:rsidR="00B849AD" w:rsidRPr="00B849AD">
              <w:rPr>
                <w:rFonts w:ascii="Calibri" w:hAnsi="Calibri"/>
                <w:spacing w:val="-10"/>
                <w:sz w:val="22"/>
                <w:szCs w:val="30"/>
              </w:rPr>
              <w:noBreakHyphen/>
              <w:t>C 146</w:t>
            </w:r>
            <w:r w:rsidR="00B849AD" w:rsidRPr="00C4304E">
              <w:rPr>
                <w:rFonts w:ascii="Calibri" w:hAnsi="Calibri"/>
                <w:spacing w:val="-20"/>
                <w:sz w:val="22"/>
                <w:szCs w:val="30"/>
              </w:rPr>
              <w:t>E</w:t>
            </w:r>
            <w:r w:rsidR="003E6191" w:rsidRPr="00C4304E">
              <w:rPr>
                <w:rFonts w:ascii="Calibri" w:hAnsi="Calibri"/>
                <w:spacing w:val="-20"/>
                <w:sz w:val="22"/>
                <w:szCs w:val="30"/>
              </w:rPr>
              <w:t>PALAPA PAC</w:t>
            </w:r>
            <w:r w:rsidR="003E6191" w:rsidRPr="00C4304E">
              <w:rPr>
                <w:rFonts w:ascii="Calibri" w:hAnsi="Calibri"/>
                <w:spacing w:val="-20"/>
                <w:sz w:val="22"/>
                <w:szCs w:val="30"/>
              </w:rPr>
              <w:noBreakHyphen/>
              <w:t>KU146E</w:t>
            </w:r>
            <w:r w:rsidR="003E6191" w:rsidRPr="00C4304E">
              <w:rPr>
                <w:rFonts w:ascii="Calibri" w:hAnsi="Calibri"/>
                <w:spacing w:val="-20"/>
                <w:sz w:val="22"/>
                <w:szCs w:val="30"/>
                <w:rtl/>
                <w:lang w:val="en-GB"/>
              </w:rPr>
              <w:t xml:space="preserve"> </w:t>
            </w:r>
            <w:r w:rsidR="003E6191" w:rsidRPr="0004265D">
              <w:rPr>
                <w:rFonts w:ascii="Calibri" w:hAnsi="Calibri" w:hint="cs"/>
                <w:sz w:val="22"/>
                <w:szCs w:val="30"/>
                <w:rtl/>
                <w:lang w:val="en-GB"/>
              </w:rPr>
              <w:t>في</w:t>
            </w:r>
            <w:r w:rsidR="001A56F0">
              <w:rPr>
                <w:rFonts w:ascii="Calibri" w:hAnsi="Calibri" w:hint="eastAsia"/>
                <w:sz w:val="22"/>
                <w:szCs w:val="30"/>
                <w:rtl/>
                <w:lang w:val="en-GB"/>
              </w:rPr>
              <w:t> </w:t>
            </w:r>
            <w:r w:rsidR="003E6191" w:rsidRPr="0004265D">
              <w:rPr>
                <w:rFonts w:ascii="Calibri" w:hAnsi="Calibri" w:hint="cs"/>
                <w:sz w:val="22"/>
                <w:szCs w:val="30"/>
                <w:rtl/>
                <w:lang w:val="en-GB"/>
              </w:rPr>
              <w:t>السجل الأساسي الدولي للترددات</w:t>
            </w:r>
          </w:p>
        </w:tc>
      </w:tr>
      <w:tr w:rsidR="003E6191" w:rsidRPr="0004265D" w:rsidTr="00B12CD6">
        <w:trPr>
          <w:trHeight w:val="521"/>
          <w:jc w:val="center"/>
        </w:trPr>
        <w:tc>
          <w:tcPr>
            <w:cnfStyle w:val="001000000000" w:firstRow="0" w:lastRow="0" w:firstColumn="1" w:lastColumn="0" w:oddVBand="0" w:evenVBand="0" w:oddHBand="0" w:evenHBand="0" w:firstRowFirstColumn="0" w:firstRowLastColumn="0" w:lastRowFirstColumn="0" w:lastRowLastColumn="0"/>
            <w:tcW w:w="988" w:type="dxa"/>
            <w:tcBorders>
              <w:top w:val="single" w:sz="4" w:space="0" w:color="000000"/>
              <w:left w:val="single" w:sz="4" w:space="0" w:color="auto"/>
              <w:bottom w:val="nil"/>
              <w:right w:val="nil"/>
            </w:tcBorders>
            <w:hideMark/>
          </w:tcPr>
          <w:p w:rsidR="003E6191" w:rsidRPr="0004265D" w:rsidRDefault="003E6191" w:rsidP="001F261B">
            <w:pPr>
              <w:pStyle w:val="Tabletext"/>
              <w:spacing w:line="340" w:lineRule="exact"/>
              <w:rPr>
                <w:rFonts w:ascii="Calibri" w:hAnsi="Calibri"/>
                <w:bCs w:val="0"/>
                <w:sz w:val="22"/>
                <w:szCs w:val="30"/>
                <w:lang w:val="en-GB"/>
              </w:rPr>
            </w:pPr>
            <w:r w:rsidRPr="0004265D">
              <w:rPr>
                <w:rFonts w:ascii="Calibri" w:hAnsi="Calibri"/>
                <w:sz w:val="22"/>
                <w:szCs w:val="30"/>
              </w:rPr>
              <w:t>3.5</w:t>
            </w:r>
          </w:p>
        </w:tc>
        <w:tc>
          <w:tcPr>
            <w:tcW w:w="3682" w:type="dxa"/>
            <w:tcBorders>
              <w:top w:val="single" w:sz="4" w:space="0" w:color="000000"/>
              <w:left w:val="nil"/>
              <w:bottom w:val="nil"/>
              <w:right w:val="nil"/>
            </w:tcBorders>
            <w:hideMark/>
          </w:tcPr>
          <w:p w:rsidR="003E6191" w:rsidRPr="0004265D" w:rsidRDefault="003E6191" w:rsidP="00B849AD">
            <w:pPr>
              <w:pStyle w:val="Tabletext"/>
              <w:spacing w:line="340" w:lineRule="exact"/>
              <w:jc w:val="left"/>
              <w:cnfStyle w:val="000000000000" w:firstRow="0" w:lastRow="0" w:firstColumn="0" w:lastColumn="0" w:oddVBand="0" w:evenVBand="0" w:oddHBand="0" w:evenHBand="0" w:firstRowFirstColumn="0" w:firstRowLastColumn="0" w:lastRowFirstColumn="0" w:lastRowLastColumn="0"/>
              <w:rPr>
                <w:rFonts w:ascii="Calibri" w:hAnsi="Calibri"/>
                <w:sz w:val="22"/>
                <w:szCs w:val="30"/>
              </w:rPr>
            </w:pPr>
            <w:r w:rsidRPr="0004265D">
              <w:rPr>
                <w:rFonts w:ascii="Calibri" w:hAnsi="Calibri"/>
                <w:sz w:val="22"/>
                <w:szCs w:val="30"/>
                <w:rtl/>
              </w:rPr>
              <w:t>تبليغ مقدم من إدارة المملكة المتحدة لبريطانيا العظمى و</w:t>
            </w:r>
            <w:r w:rsidR="00B849AD">
              <w:rPr>
                <w:rFonts w:ascii="Calibri" w:hAnsi="Calibri" w:hint="cs"/>
                <w:sz w:val="22"/>
                <w:szCs w:val="30"/>
                <w:rtl/>
              </w:rPr>
              <w:t>إ</w:t>
            </w:r>
            <w:r w:rsidRPr="0004265D">
              <w:rPr>
                <w:rFonts w:ascii="Calibri" w:hAnsi="Calibri"/>
                <w:sz w:val="22"/>
                <w:szCs w:val="30"/>
                <w:rtl/>
              </w:rPr>
              <w:t>يرلندا الشمالية من أجل طلب تمديد تاريخ وضع تخصيصات التردد للشبكة الساتلية </w:t>
            </w:r>
            <w:r w:rsidRPr="0004265D">
              <w:rPr>
                <w:rFonts w:ascii="Calibri" w:hAnsi="Calibri"/>
                <w:sz w:val="22"/>
                <w:szCs w:val="30"/>
                <w:lang w:val="en-GB"/>
              </w:rPr>
              <w:t>UK</w:t>
            </w:r>
            <w:r w:rsidRPr="0004265D">
              <w:rPr>
                <w:rFonts w:ascii="Calibri" w:hAnsi="Calibri"/>
                <w:sz w:val="22"/>
                <w:szCs w:val="30"/>
                <w:lang w:val="en-GB"/>
              </w:rPr>
              <w:noBreakHyphen/>
              <w:t>KA</w:t>
            </w:r>
            <w:r w:rsidRPr="0004265D">
              <w:rPr>
                <w:rFonts w:ascii="Calibri" w:hAnsi="Calibri"/>
                <w:sz w:val="22"/>
                <w:szCs w:val="30"/>
                <w:lang w:val="en-GB"/>
              </w:rPr>
              <w:noBreakHyphen/>
              <w:t>1</w:t>
            </w:r>
            <w:r w:rsidRPr="0004265D">
              <w:rPr>
                <w:rFonts w:ascii="Calibri" w:hAnsi="Calibri"/>
                <w:sz w:val="22"/>
                <w:szCs w:val="30"/>
                <w:rtl/>
                <w:lang w:val="en-GB"/>
              </w:rPr>
              <w:t xml:space="preserve"> </w:t>
            </w:r>
            <w:r w:rsidRPr="0004265D">
              <w:rPr>
                <w:rFonts w:ascii="Calibri" w:hAnsi="Calibri"/>
                <w:sz w:val="22"/>
                <w:szCs w:val="30"/>
                <w:rtl/>
              </w:rPr>
              <w:t>في الخدمة</w:t>
            </w:r>
            <w:r w:rsidRPr="0004265D">
              <w:rPr>
                <w:rFonts w:ascii="Calibri" w:hAnsi="Calibri"/>
                <w:sz w:val="22"/>
                <w:szCs w:val="30"/>
              </w:rPr>
              <w:br/>
            </w:r>
            <w:hyperlink r:id="rId25" w:history="1">
              <w:r w:rsidRPr="0004265D">
                <w:rPr>
                  <w:rStyle w:val="Hyperlink"/>
                  <w:rFonts w:ascii="Calibri" w:hAnsi="Calibri"/>
                  <w:i/>
                  <w:iCs/>
                </w:rPr>
                <w:t>(RRB</w:t>
              </w:r>
              <w:bookmarkStart w:id="0" w:name="_GoBack"/>
              <w:bookmarkEnd w:id="0"/>
              <w:r w:rsidRPr="0004265D">
                <w:rPr>
                  <w:rStyle w:val="Hyperlink"/>
                  <w:rFonts w:ascii="Calibri" w:hAnsi="Calibri"/>
                  <w:i/>
                  <w:iCs/>
                </w:rPr>
                <w:t>17-2/4)</w:t>
              </w:r>
            </w:hyperlink>
          </w:p>
        </w:tc>
        <w:tc>
          <w:tcPr>
            <w:tcW w:w="6945" w:type="dxa"/>
            <w:tcBorders>
              <w:top w:val="single" w:sz="4" w:space="0" w:color="000000"/>
              <w:left w:val="nil"/>
              <w:bottom w:val="nil"/>
              <w:right w:val="nil"/>
            </w:tcBorders>
            <w:hideMark/>
          </w:tcPr>
          <w:p w:rsidR="003E6191" w:rsidRPr="0004265D" w:rsidRDefault="003E6191" w:rsidP="009F78CE">
            <w:pPr>
              <w:pStyle w:val="Tabletext"/>
              <w:spacing w:line="340" w:lineRule="exact"/>
              <w:jc w:val="both"/>
              <w:cnfStyle w:val="000000000000" w:firstRow="0" w:lastRow="0" w:firstColumn="0" w:lastColumn="0" w:oddVBand="0" w:evenVBand="0" w:oddHBand="0" w:evenHBand="0" w:firstRowFirstColumn="0" w:firstRowLastColumn="0" w:lastRowFirstColumn="0" w:lastRowLastColumn="0"/>
              <w:rPr>
                <w:rFonts w:ascii="Calibri" w:hAnsi="Calibri"/>
                <w:sz w:val="22"/>
                <w:szCs w:val="30"/>
              </w:rPr>
            </w:pPr>
            <w:r w:rsidRPr="0004265D">
              <w:rPr>
                <w:rFonts w:ascii="Calibri" w:hAnsi="Calibri"/>
                <w:sz w:val="22"/>
                <w:szCs w:val="30"/>
                <w:rtl/>
              </w:rPr>
              <w:t>نظرت اللجنة في الطلب والمعلومات المقدمة من إدارة المملكة المتحدة على النحو الوارد في</w:t>
            </w:r>
            <w:r w:rsidR="00B849AD">
              <w:rPr>
                <w:rFonts w:ascii="Calibri" w:hAnsi="Calibri" w:hint="cs"/>
                <w:sz w:val="22"/>
                <w:szCs w:val="30"/>
                <w:rtl/>
              </w:rPr>
              <w:t> </w:t>
            </w:r>
            <w:r w:rsidRPr="0004265D">
              <w:rPr>
                <w:rFonts w:ascii="Calibri" w:hAnsi="Calibri"/>
                <w:sz w:val="22"/>
                <w:szCs w:val="30"/>
                <w:rtl/>
              </w:rPr>
              <w:t xml:space="preserve">الوثيقة </w:t>
            </w:r>
            <w:r w:rsidRPr="0004265D">
              <w:rPr>
                <w:rFonts w:ascii="Calibri" w:hAnsi="Calibri"/>
                <w:sz w:val="22"/>
                <w:szCs w:val="30"/>
                <w:lang w:val="en-GB"/>
              </w:rPr>
              <w:t>RRB17-2/4</w:t>
            </w:r>
            <w:r w:rsidRPr="0004265D">
              <w:rPr>
                <w:rFonts w:ascii="Calibri" w:hAnsi="Calibri"/>
                <w:sz w:val="22"/>
                <w:szCs w:val="30"/>
                <w:rtl/>
              </w:rPr>
              <w:t>. وإذ أخذت علماً بالأسباب المقدمة، خلصت اللجنة إلى ما يلي:</w:t>
            </w:r>
          </w:p>
          <w:p w:rsidR="003E6191" w:rsidRPr="0004265D" w:rsidRDefault="00C2650F" w:rsidP="00FC0C65">
            <w:pPr>
              <w:pStyle w:val="Tabletext"/>
              <w:tabs>
                <w:tab w:val="clear" w:pos="1134"/>
                <w:tab w:val="left" w:pos="321"/>
              </w:tabs>
              <w:spacing w:line="340" w:lineRule="exact"/>
              <w:ind w:left="323" w:hanging="323"/>
              <w:jc w:val="left"/>
              <w:cnfStyle w:val="000000000000" w:firstRow="0" w:lastRow="0" w:firstColumn="0" w:lastColumn="0" w:oddVBand="0" w:evenVBand="0" w:oddHBand="0" w:evenHBand="0" w:firstRowFirstColumn="0" w:firstRowLastColumn="0" w:lastRowFirstColumn="0" w:lastRowLastColumn="0"/>
              <w:rPr>
                <w:rFonts w:ascii="Calibri" w:hAnsi="Calibri"/>
                <w:sz w:val="22"/>
                <w:szCs w:val="30"/>
              </w:rPr>
            </w:pPr>
            <w:r>
              <w:rPr>
                <w:rFonts w:ascii="Calibri" w:hAnsi="Calibri"/>
                <w:sz w:val="22"/>
                <w:szCs w:val="30"/>
              </w:rPr>
              <w:sym w:font="Symbol" w:char="F0B7"/>
            </w:r>
            <w:r w:rsidR="003E6191" w:rsidRPr="0004265D">
              <w:rPr>
                <w:rFonts w:ascii="Calibri" w:hAnsi="Calibri"/>
                <w:sz w:val="22"/>
                <w:szCs w:val="30"/>
                <w:rtl/>
              </w:rPr>
              <w:tab/>
              <w:t xml:space="preserve">استوفت </w:t>
            </w:r>
            <w:r w:rsidR="003E6191" w:rsidRPr="00262715">
              <w:rPr>
                <w:rFonts w:ascii="Calibri" w:hAnsi="Calibri"/>
                <w:sz w:val="22"/>
                <w:szCs w:val="30"/>
                <w:rtl/>
              </w:rPr>
              <w:t>هذه الحالة</w:t>
            </w:r>
            <w:r w:rsidR="003E6191" w:rsidRPr="0004265D">
              <w:rPr>
                <w:rFonts w:ascii="Calibri" w:hAnsi="Calibri"/>
                <w:sz w:val="22"/>
                <w:szCs w:val="30"/>
                <w:rtl/>
              </w:rPr>
              <w:t xml:space="preserve"> جميع شروط </w:t>
            </w:r>
            <w:r w:rsidR="003E6191" w:rsidRPr="006208E3">
              <w:rPr>
                <w:rFonts w:ascii="Calibri" w:hAnsi="Calibri"/>
                <w:i/>
                <w:iCs/>
                <w:sz w:val="22"/>
                <w:szCs w:val="30"/>
                <w:rtl/>
              </w:rPr>
              <w:t>الظروف القاهرة</w:t>
            </w:r>
            <w:r w:rsidR="003E6191" w:rsidRPr="0004265D">
              <w:rPr>
                <w:rFonts w:ascii="Calibri" w:hAnsi="Calibri"/>
                <w:sz w:val="22"/>
                <w:szCs w:val="30"/>
                <w:rtl/>
              </w:rPr>
              <w:t>؛</w:t>
            </w:r>
          </w:p>
          <w:p w:rsidR="003E6191" w:rsidRPr="0004265D" w:rsidRDefault="00C2650F" w:rsidP="00FC0C65">
            <w:pPr>
              <w:pStyle w:val="Tabletext"/>
              <w:tabs>
                <w:tab w:val="clear" w:pos="1134"/>
                <w:tab w:val="left" w:pos="321"/>
              </w:tabs>
              <w:spacing w:line="340" w:lineRule="exact"/>
              <w:ind w:left="323" w:hanging="323"/>
              <w:jc w:val="left"/>
              <w:cnfStyle w:val="000000000000" w:firstRow="0" w:lastRow="0" w:firstColumn="0" w:lastColumn="0" w:oddVBand="0" w:evenVBand="0" w:oddHBand="0" w:evenHBand="0" w:firstRowFirstColumn="0" w:firstRowLastColumn="0" w:lastRowFirstColumn="0" w:lastRowLastColumn="0"/>
              <w:rPr>
                <w:rFonts w:ascii="Calibri" w:hAnsi="Calibri"/>
                <w:sz w:val="22"/>
                <w:szCs w:val="30"/>
              </w:rPr>
            </w:pPr>
            <w:r>
              <w:rPr>
                <w:rFonts w:ascii="Calibri" w:hAnsi="Calibri"/>
                <w:sz w:val="22"/>
                <w:szCs w:val="30"/>
              </w:rPr>
              <w:sym w:font="Symbol" w:char="F0B7"/>
            </w:r>
            <w:r w:rsidR="003E6191" w:rsidRPr="0004265D">
              <w:rPr>
                <w:rFonts w:ascii="Calibri" w:hAnsi="Calibri"/>
                <w:sz w:val="22"/>
                <w:szCs w:val="30"/>
                <w:rtl/>
              </w:rPr>
              <w:tab/>
              <w:t xml:space="preserve">بذلت الإدارة جهوداً للإيفاء </w:t>
            </w:r>
            <w:r w:rsidR="003E6191" w:rsidRPr="00262715">
              <w:rPr>
                <w:rFonts w:ascii="Calibri" w:hAnsi="Calibri"/>
                <w:sz w:val="22"/>
                <w:szCs w:val="30"/>
                <w:rtl/>
              </w:rPr>
              <w:t>بالمهلة التنظيمية</w:t>
            </w:r>
            <w:r w:rsidR="003E6191" w:rsidRPr="0004265D">
              <w:rPr>
                <w:rFonts w:ascii="Calibri" w:hAnsi="Calibri"/>
                <w:sz w:val="22"/>
                <w:szCs w:val="30"/>
                <w:rtl/>
              </w:rPr>
              <w:t>؛</w:t>
            </w:r>
          </w:p>
          <w:p w:rsidR="003E6191" w:rsidRPr="0004265D" w:rsidRDefault="00C2650F" w:rsidP="00FC0C65">
            <w:pPr>
              <w:pStyle w:val="Tabletext"/>
              <w:tabs>
                <w:tab w:val="clear" w:pos="1134"/>
                <w:tab w:val="left" w:pos="321"/>
              </w:tabs>
              <w:spacing w:line="340" w:lineRule="exact"/>
              <w:ind w:left="323" w:hanging="323"/>
              <w:jc w:val="left"/>
              <w:cnfStyle w:val="000000000000" w:firstRow="0" w:lastRow="0" w:firstColumn="0" w:lastColumn="0" w:oddVBand="0" w:evenVBand="0" w:oddHBand="0" w:evenHBand="0" w:firstRowFirstColumn="0" w:firstRowLastColumn="0" w:lastRowFirstColumn="0" w:lastRowLastColumn="0"/>
              <w:rPr>
                <w:rFonts w:ascii="Calibri" w:hAnsi="Calibri"/>
                <w:sz w:val="22"/>
                <w:szCs w:val="30"/>
                <w:rtl/>
                <w:lang w:bidi="ar-SY"/>
              </w:rPr>
            </w:pPr>
            <w:r>
              <w:rPr>
                <w:rFonts w:ascii="Calibri" w:hAnsi="Calibri"/>
                <w:sz w:val="22"/>
                <w:szCs w:val="30"/>
              </w:rPr>
              <w:sym w:font="Symbol" w:char="F0B7"/>
            </w:r>
            <w:r w:rsidR="003E6191" w:rsidRPr="0004265D">
              <w:rPr>
                <w:rFonts w:ascii="Calibri" w:hAnsi="Calibri"/>
                <w:sz w:val="22"/>
                <w:szCs w:val="30"/>
                <w:rtl/>
              </w:rPr>
              <w:tab/>
            </w:r>
            <w:r w:rsidR="003E6191" w:rsidRPr="0004265D">
              <w:rPr>
                <w:rFonts w:ascii="Calibri" w:hAnsi="Calibri"/>
                <w:sz w:val="22"/>
                <w:szCs w:val="30"/>
                <w:rtl/>
                <w:lang w:bidi="ar-SY"/>
              </w:rPr>
              <w:t>كان الطلب يتعلق بتمديد معرَّف ومحدود.</w:t>
            </w:r>
          </w:p>
          <w:p w:rsidR="003E6191" w:rsidRPr="0004265D" w:rsidRDefault="003E6191" w:rsidP="00262715">
            <w:pPr>
              <w:pStyle w:val="Tabletext"/>
              <w:spacing w:line="340" w:lineRule="exact"/>
              <w:jc w:val="both"/>
              <w:cnfStyle w:val="000000000000" w:firstRow="0" w:lastRow="0" w:firstColumn="0" w:lastColumn="0" w:oddVBand="0" w:evenVBand="0" w:oddHBand="0" w:evenHBand="0" w:firstRowFirstColumn="0" w:firstRowLastColumn="0" w:lastRowFirstColumn="0" w:lastRowLastColumn="0"/>
              <w:rPr>
                <w:rFonts w:ascii="Calibri" w:hAnsi="Calibri"/>
                <w:sz w:val="22"/>
                <w:szCs w:val="30"/>
                <w:rtl/>
                <w:lang w:bidi="ar-SA"/>
              </w:rPr>
            </w:pPr>
            <w:r w:rsidRPr="0004265D">
              <w:rPr>
                <w:rFonts w:ascii="Calibri" w:hAnsi="Calibri"/>
                <w:sz w:val="22"/>
                <w:szCs w:val="30"/>
                <w:rtl/>
              </w:rPr>
              <w:t>وبناء</w:t>
            </w:r>
            <w:r w:rsidR="00D97496">
              <w:rPr>
                <w:rFonts w:ascii="Calibri" w:hAnsi="Calibri" w:hint="cs"/>
                <w:sz w:val="22"/>
                <w:szCs w:val="30"/>
                <w:rtl/>
              </w:rPr>
              <w:t>ً</w:t>
            </w:r>
            <w:r w:rsidRPr="0004265D">
              <w:rPr>
                <w:rFonts w:ascii="Calibri" w:hAnsi="Calibri"/>
                <w:sz w:val="22"/>
                <w:szCs w:val="30"/>
                <w:rtl/>
              </w:rPr>
              <w:t xml:space="preserve"> على ذلك، قرر</w:t>
            </w:r>
            <w:r w:rsidR="007B6E79">
              <w:rPr>
                <w:rFonts w:ascii="Calibri" w:hAnsi="Calibri" w:hint="cs"/>
                <w:sz w:val="22"/>
                <w:szCs w:val="30"/>
                <w:rtl/>
              </w:rPr>
              <w:t>ت</w:t>
            </w:r>
            <w:r w:rsidRPr="0004265D">
              <w:rPr>
                <w:rFonts w:ascii="Calibri" w:hAnsi="Calibri"/>
                <w:sz w:val="22"/>
                <w:szCs w:val="30"/>
                <w:rtl/>
              </w:rPr>
              <w:t xml:space="preserve"> اللجنة الموافقة على هذا الطلب بتمديد </w:t>
            </w:r>
            <w:r w:rsidR="00262715" w:rsidRPr="00262715">
              <w:rPr>
                <w:rFonts w:ascii="Calibri" w:hAnsi="Calibri" w:hint="cs"/>
                <w:sz w:val="22"/>
                <w:szCs w:val="30"/>
                <w:rtl/>
              </w:rPr>
              <w:t>المهلة</w:t>
            </w:r>
            <w:r w:rsidRPr="00262715">
              <w:rPr>
                <w:rFonts w:ascii="Calibri" w:hAnsi="Calibri"/>
                <w:sz w:val="22"/>
                <w:szCs w:val="30"/>
                <w:rtl/>
              </w:rPr>
              <w:t xml:space="preserve"> التنظيمية</w:t>
            </w:r>
            <w:r w:rsidRPr="0004265D">
              <w:rPr>
                <w:rFonts w:ascii="Calibri" w:hAnsi="Calibri"/>
                <w:sz w:val="22"/>
                <w:szCs w:val="30"/>
                <w:rtl/>
              </w:rPr>
              <w:t xml:space="preserve"> لوضع </w:t>
            </w:r>
            <w:r w:rsidR="009A787A">
              <w:rPr>
                <w:rFonts w:ascii="Calibri" w:hAnsi="Calibri" w:hint="cs"/>
                <w:sz w:val="22"/>
                <w:szCs w:val="30"/>
                <w:rtl/>
              </w:rPr>
              <w:t>تخصيصات التردد</w:t>
            </w:r>
            <w:r w:rsidRPr="0004265D">
              <w:rPr>
                <w:rFonts w:ascii="Calibri" w:hAnsi="Calibri"/>
                <w:sz w:val="22"/>
                <w:szCs w:val="30"/>
                <w:rtl/>
              </w:rPr>
              <w:t xml:space="preserve"> للشبكة الساتلية </w:t>
            </w:r>
            <w:r w:rsidRPr="0004265D">
              <w:rPr>
                <w:rFonts w:ascii="Calibri" w:hAnsi="Calibri"/>
                <w:sz w:val="22"/>
                <w:szCs w:val="30"/>
                <w:lang w:val="en-GB"/>
              </w:rPr>
              <w:t>UK-KA-1</w:t>
            </w:r>
            <w:r w:rsidRPr="0004265D">
              <w:rPr>
                <w:rFonts w:ascii="Calibri" w:hAnsi="Calibri"/>
                <w:sz w:val="22"/>
                <w:szCs w:val="30"/>
                <w:rtl/>
              </w:rPr>
              <w:t xml:space="preserve"> في الخدمة حتى </w:t>
            </w:r>
            <w:r w:rsidR="005D0C6F">
              <w:rPr>
                <w:rFonts w:ascii="Calibri" w:hAnsi="Calibri"/>
                <w:sz w:val="22"/>
                <w:szCs w:val="30"/>
              </w:rPr>
              <w:t>19</w:t>
            </w:r>
            <w:r w:rsidRPr="0004265D">
              <w:rPr>
                <w:rFonts w:ascii="Calibri" w:hAnsi="Calibri"/>
                <w:sz w:val="22"/>
                <w:szCs w:val="30"/>
                <w:rtl/>
              </w:rPr>
              <w:t xml:space="preserve"> فبراير </w:t>
            </w:r>
            <w:r w:rsidR="005D0C6F">
              <w:rPr>
                <w:rFonts w:ascii="Calibri" w:hAnsi="Calibri"/>
                <w:sz w:val="22"/>
                <w:szCs w:val="30"/>
              </w:rPr>
              <w:t>2018</w:t>
            </w:r>
            <w:r w:rsidRPr="0004265D">
              <w:rPr>
                <w:rFonts w:ascii="Calibri" w:hAnsi="Calibri"/>
                <w:sz w:val="22"/>
                <w:szCs w:val="30"/>
                <w:rtl/>
              </w:rPr>
              <w:t>.</w:t>
            </w:r>
          </w:p>
        </w:tc>
        <w:tc>
          <w:tcPr>
            <w:tcW w:w="2131" w:type="dxa"/>
            <w:gridSpan w:val="2"/>
            <w:tcBorders>
              <w:top w:val="single" w:sz="4" w:space="0" w:color="000000"/>
              <w:left w:val="nil"/>
              <w:bottom w:val="nil"/>
              <w:right w:val="single" w:sz="4" w:space="0" w:color="auto"/>
            </w:tcBorders>
            <w:hideMark/>
          </w:tcPr>
          <w:p w:rsidR="003E6191" w:rsidRPr="0004265D" w:rsidRDefault="003E6191" w:rsidP="005D0C6F">
            <w:pPr>
              <w:pStyle w:val="Tabletext"/>
              <w:spacing w:line="340" w:lineRule="exact"/>
              <w:cnfStyle w:val="000000000000" w:firstRow="0" w:lastRow="0" w:firstColumn="0" w:lastColumn="0" w:oddVBand="0" w:evenVBand="0" w:oddHBand="0" w:evenHBand="0" w:firstRowFirstColumn="0" w:firstRowLastColumn="0" w:lastRowFirstColumn="0" w:lastRowLastColumn="0"/>
              <w:rPr>
                <w:rFonts w:ascii="Calibri" w:hAnsi="Calibri"/>
                <w:sz w:val="22"/>
                <w:szCs w:val="30"/>
                <w:lang w:val="en-GB"/>
              </w:rPr>
            </w:pPr>
            <w:r w:rsidRPr="0004265D">
              <w:rPr>
                <w:rFonts w:ascii="Calibri" w:hAnsi="Calibri"/>
                <w:sz w:val="22"/>
                <w:szCs w:val="30"/>
                <w:rtl/>
                <w:lang w:val="en-GB"/>
              </w:rPr>
              <w:t>سيحيط الأمين التنفيذي الإدارة المعنية علماً بهذا</w:t>
            </w:r>
            <w:r w:rsidR="005D0C6F">
              <w:rPr>
                <w:rFonts w:ascii="Calibri" w:hAnsi="Calibri" w:hint="cs"/>
                <w:sz w:val="22"/>
                <w:szCs w:val="30"/>
                <w:rtl/>
                <w:lang w:val="en-GB"/>
              </w:rPr>
              <w:t> </w:t>
            </w:r>
            <w:r w:rsidRPr="0004265D">
              <w:rPr>
                <w:rFonts w:ascii="Calibri" w:hAnsi="Calibri"/>
                <w:sz w:val="22"/>
                <w:szCs w:val="30"/>
                <w:rtl/>
                <w:lang w:val="en-GB"/>
              </w:rPr>
              <w:t>القرار.</w:t>
            </w:r>
          </w:p>
        </w:tc>
      </w:tr>
      <w:tr w:rsidR="003E6191" w:rsidRPr="0004265D" w:rsidTr="005D0C6F">
        <w:trPr>
          <w:cnfStyle w:val="000000100000" w:firstRow="0" w:lastRow="0" w:firstColumn="0" w:lastColumn="0" w:oddVBand="0" w:evenVBand="0" w:oddHBand="1" w:evenHBand="0" w:firstRowFirstColumn="0" w:firstRowLastColumn="0" w:lastRowFirstColumn="0" w:lastRowLastColumn="0"/>
          <w:trHeight w:val="521"/>
          <w:jc w:val="center"/>
        </w:trPr>
        <w:tc>
          <w:tcPr>
            <w:cnfStyle w:val="001000000000" w:firstRow="0" w:lastRow="0" w:firstColumn="1" w:lastColumn="0" w:oddVBand="0" w:evenVBand="0" w:oddHBand="0" w:evenHBand="0" w:firstRowFirstColumn="0" w:firstRowLastColumn="0" w:lastRowFirstColumn="0" w:lastRowLastColumn="0"/>
            <w:tcW w:w="988" w:type="dxa"/>
            <w:tcBorders>
              <w:top w:val="nil"/>
              <w:left w:val="single" w:sz="4" w:space="0" w:color="auto"/>
              <w:bottom w:val="nil"/>
              <w:right w:val="nil"/>
            </w:tcBorders>
            <w:hideMark/>
          </w:tcPr>
          <w:p w:rsidR="003E6191" w:rsidRPr="0004265D" w:rsidRDefault="003E6191" w:rsidP="001F261B">
            <w:pPr>
              <w:pStyle w:val="Tabletext"/>
              <w:spacing w:line="340" w:lineRule="exact"/>
              <w:rPr>
                <w:rFonts w:ascii="Calibri" w:hAnsi="Calibri"/>
                <w:sz w:val="22"/>
                <w:szCs w:val="30"/>
                <w:rtl/>
              </w:rPr>
            </w:pPr>
            <w:r w:rsidRPr="0004265D">
              <w:rPr>
                <w:rFonts w:ascii="Calibri" w:hAnsi="Calibri"/>
                <w:sz w:val="22"/>
                <w:szCs w:val="30"/>
              </w:rPr>
              <w:t>6</w:t>
            </w:r>
          </w:p>
        </w:tc>
        <w:tc>
          <w:tcPr>
            <w:tcW w:w="3682" w:type="dxa"/>
            <w:tcBorders>
              <w:top w:val="nil"/>
              <w:left w:val="nil"/>
              <w:bottom w:val="nil"/>
              <w:right w:val="nil"/>
            </w:tcBorders>
            <w:hideMark/>
          </w:tcPr>
          <w:p w:rsidR="003E6191" w:rsidRPr="0004265D" w:rsidRDefault="00E535E3" w:rsidP="00E535E3">
            <w:pPr>
              <w:pStyle w:val="Tabletext"/>
              <w:spacing w:line="340" w:lineRule="exact"/>
              <w:jc w:val="left"/>
              <w:cnfStyle w:val="000000100000" w:firstRow="0" w:lastRow="0" w:firstColumn="0" w:lastColumn="0" w:oddVBand="0" w:evenVBand="0" w:oddHBand="1" w:evenHBand="0" w:firstRowFirstColumn="0" w:firstRowLastColumn="0" w:lastRowFirstColumn="0" w:lastRowLastColumn="0"/>
              <w:rPr>
                <w:rFonts w:ascii="Calibri" w:hAnsi="Calibri"/>
                <w:sz w:val="22"/>
                <w:szCs w:val="30"/>
                <w:rtl/>
                <w:lang w:bidi="ar-SA"/>
              </w:rPr>
            </w:pPr>
            <w:r w:rsidRPr="00E535E3">
              <w:rPr>
                <w:rFonts w:ascii="Calibri" w:hAnsi="Calibri" w:hint="cs"/>
                <w:sz w:val="22"/>
                <w:szCs w:val="30"/>
                <w:rtl/>
                <w:lang w:bidi="ar-SA"/>
              </w:rPr>
              <w:t xml:space="preserve">تداخل النظام الساتلي </w:t>
            </w:r>
            <w:r w:rsidRPr="00E535E3">
              <w:rPr>
                <w:rFonts w:ascii="Calibri" w:hAnsi="Calibri"/>
                <w:sz w:val="22"/>
                <w:szCs w:val="30"/>
                <w:lang w:val="en-US"/>
              </w:rPr>
              <w:t>Iridium (HIBLEO</w:t>
            </w:r>
            <w:r w:rsidRPr="00E535E3">
              <w:rPr>
                <w:rFonts w:ascii="Calibri" w:hAnsi="Calibri"/>
                <w:sz w:val="22"/>
                <w:szCs w:val="30"/>
                <w:lang w:val="en-US"/>
              </w:rPr>
              <w:noBreakHyphen/>
              <w:t>2)</w:t>
            </w:r>
            <w:r>
              <w:rPr>
                <w:rFonts w:ascii="Calibri" w:hAnsi="Calibri" w:hint="cs"/>
                <w:sz w:val="22"/>
                <w:szCs w:val="30"/>
                <w:rtl/>
                <w:lang w:bidi="ar-SA"/>
              </w:rPr>
              <w:t xml:space="preserve"> في</w:t>
            </w:r>
            <w:r>
              <w:rPr>
                <w:rFonts w:ascii="Calibri" w:hAnsi="Calibri" w:hint="eastAsia"/>
                <w:sz w:val="22"/>
                <w:szCs w:val="30"/>
                <w:rtl/>
                <w:lang w:bidi="ar-SA"/>
              </w:rPr>
              <w:t> </w:t>
            </w:r>
            <w:r w:rsidRPr="00E535E3">
              <w:rPr>
                <w:rFonts w:ascii="Calibri" w:hAnsi="Calibri" w:hint="cs"/>
                <w:sz w:val="22"/>
                <w:szCs w:val="30"/>
                <w:rtl/>
                <w:lang w:bidi="ar-SA"/>
              </w:rPr>
              <w:t>خدمة الفلك الراديوي</w:t>
            </w:r>
          </w:p>
        </w:tc>
        <w:tc>
          <w:tcPr>
            <w:tcW w:w="6945" w:type="dxa"/>
            <w:tcBorders>
              <w:top w:val="nil"/>
              <w:left w:val="nil"/>
              <w:bottom w:val="nil"/>
              <w:right w:val="nil"/>
            </w:tcBorders>
            <w:hideMark/>
          </w:tcPr>
          <w:p w:rsidR="003E6191" w:rsidRPr="0004265D" w:rsidRDefault="003E6191" w:rsidP="002761FD">
            <w:pPr>
              <w:pStyle w:val="Tabletext"/>
              <w:spacing w:line="340" w:lineRule="exact"/>
              <w:jc w:val="left"/>
              <w:cnfStyle w:val="000000100000" w:firstRow="0" w:lastRow="0" w:firstColumn="0" w:lastColumn="0" w:oddVBand="0" w:evenVBand="0" w:oddHBand="1" w:evenHBand="0" w:firstRowFirstColumn="0" w:firstRowLastColumn="0" w:lastRowFirstColumn="0" w:lastRowLastColumn="0"/>
              <w:rPr>
                <w:rFonts w:ascii="Calibri" w:hAnsi="Calibri"/>
                <w:sz w:val="22"/>
                <w:szCs w:val="30"/>
              </w:rPr>
            </w:pPr>
            <w:r w:rsidRPr="0004265D">
              <w:rPr>
                <w:rFonts w:ascii="Calibri" w:hAnsi="Calibri"/>
                <w:sz w:val="22"/>
                <w:szCs w:val="30"/>
              </w:rPr>
              <w:t>-</w:t>
            </w:r>
          </w:p>
        </w:tc>
        <w:tc>
          <w:tcPr>
            <w:tcW w:w="2131" w:type="dxa"/>
            <w:gridSpan w:val="2"/>
            <w:tcBorders>
              <w:top w:val="nil"/>
              <w:left w:val="nil"/>
              <w:bottom w:val="nil"/>
              <w:right w:val="single" w:sz="4" w:space="0" w:color="auto"/>
            </w:tcBorders>
            <w:hideMark/>
          </w:tcPr>
          <w:p w:rsidR="003E6191" w:rsidRPr="0004265D" w:rsidRDefault="003E6191" w:rsidP="00B153E4">
            <w:pPr>
              <w:pStyle w:val="Tabletext"/>
              <w:spacing w:line="340" w:lineRule="exact"/>
              <w:cnfStyle w:val="000000100000" w:firstRow="0" w:lastRow="0" w:firstColumn="0" w:lastColumn="0" w:oddVBand="0" w:evenVBand="0" w:oddHBand="1" w:evenHBand="0" w:firstRowFirstColumn="0" w:firstRowLastColumn="0" w:lastRowFirstColumn="0" w:lastRowLastColumn="0"/>
              <w:rPr>
                <w:rFonts w:ascii="Calibri" w:hAnsi="Calibri"/>
                <w:sz w:val="22"/>
                <w:szCs w:val="30"/>
                <w:lang w:val="en-GB"/>
              </w:rPr>
            </w:pPr>
            <w:r w:rsidRPr="0004265D">
              <w:rPr>
                <w:rFonts w:ascii="Calibri" w:hAnsi="Calibri"/>
                <w:sz w:val="22"/>
                <w:szCs w:val="30"/>
                <w:lang w:val="en-GB"/>
              </w:rPr>
              <w:t>-</w:t>
            </w:r>
          </w:p>
        </w:tc>
      </w:tr>
      <w:tr w:rsidR="003E6191" w:rsidRPr="0004265D" w:rsidTr="0035220E">
        <w:trPr>
          <w:trHeight w:val="1500"/>
          <w:jc w:val="center"/>
        </w:trPr>
        <w:tc>
          <w:tcPr>
            <w:cnfStyle w:val="001000000000" w:firstRow="0" w:lastRow="0" w:firstColumn="1" w:lastColumn="0" w:oddVBand="0" w:evenVBand="0" w:oddHBand="0" w:evenHBand="0" w:firstRowFirstColumn="0" w:firstRowLastColumn="0" w:lastRowFirstColumn="0" w:lastRowLastColumn="0"/>
            <w:tcW w:w="988" w:type="dxa"/>
            <w:tcBorders>
              <w:top w:val="nil"/>
              <w:left w:val="single" w:sz="4" w:space="0" w:color="auto"/>
              <w:bottom w:val="nil"/>
              <w:right w:val="nil"/>
            </w:tcBorders>
            <w:hideMark/>
          </w:tcPr>
          <w:p w:rsidR="003E6191" w:rsidRPr="0004265D" w:rsidRDefault="003E6191" w:rsidP="001F261B">
            <w:pPr>
              <w:pStyle w:val="Tabletext"/>
              <w:spacing w:line="340" w:lineRule="exact"/>
              <w:rPr>
                <w:rFonts w:ascii="Calibri" w:hAnsi="Calibri"/>
                <w:sz w:val="22"/>
                <w:szCs w:val="30"/>
                <w:rtl/>
              </w:rPr>
            </w:pPr>
            <w:r w:rsidRPr="0004265D">
              <w:rPr>
                <w:rFonts w:ascii="Calibri" w:hAnsi="Calibri"/>
                <w:sz w:val="22"/>
                <w:szCs w:val="30"/>
              </w:rPr>
              <w:t>1.6</w:t>
            </w:r>
          </w:p>
        </w:tc>
        <w:tc>
          <w:tcPr>
            <w:tcW w:w="3682" w:type="dxa"/>
            <w:tcBorders>
              <w:top w:val="nil"/>
              <w:left w:val="nil"/>
              <w:bottom w:val="nil"/>
              <w:right w:val="nil"/>
            </w:tcBorders>
            <w:hideMark/>
          </w:tcPr>
          <w:p w:rsidR="003E6191" w:rsidRPr="0004265D" w:rsidRDefault="003E6191" w:rsidP="005D0C6F">
            <w:pPr>
              <w:pStyle w:val="Tabletext"/>
              <w:spacing w:line="340" w:lineRule="exact"/>
              <w:jc w:val="left"/>
              <w:cnfStyle w:val="000000000000" w:firstRow="0" w:lastRow="0" w:firstColumn="0" w:lastColumn="0" w:oddVBand="0" w:evenVBand="0" w:oddHBand="0" w:evenHBand="0" w:firstRowFirstColumn="0" w:firstRowLastColumn="0" w:lastRowFirstColumn="0" w:lastRowLastColumn="0"/>
              <w:rPr>
                <w:rFonts w:ascii="Calibri" w:hAnsi="Calibri"/>
                <w:sz w:val="22"/>
                <w:szCs w:val="30"/>
              </w:rPr>
            </w:pPr>
            <w:r w:rsidRPr="00BD5B8D">
              <w:rPr>
                <w:rFonts w:ascii="Calibri" w:hAnsi="Calibri"/>
                <w:spacing w:val="-6"/>
                <w:sz w:val="22"/>
                <w:szCs w:val="30"/>
                <w:rtl/>
              </w:rPr>
              <w:t>تبليغ مقدم من إدارات إيطاليا وهولندا وسويسرا فيما يتعلق بالنظام الساتلي</w:t>
            </w:r>
            <w:r w:rsidR="005D0C6F" w:rsidRPr="00BD5B8D">
              <w:rPr>
                <w:rFonts w:ascii="Calibri" w:hAnsi="Calibri" w:hint="cs"/>
                <w:spacing w:val="-6"/>
                <w:sz w:val="22"/>
                <w:szCs w:val="30"/>
                <w:rtl/>
              </w:rPr>
              <w:t> </w:t>
            </w:r>
            <w:r w:rsidRPr="00BD5B8D">
              <w:rPr>
                <w:rFonts w:ascii="Calibri" w:hAnsi="Calibri"/>
                <w:spacing w:val="-6"/>
                <w:sz w:val="22"/>
                <w:szCs w:val="30"/>
                <w:lang w:val="en-US"/>
              </w:rPr>
              <w:t>Iridium (HIBLEO</w:t>
            </w:r>
            <w:r w:rsidRPr="00BD5B8D">
              <w:rPr>
                <w:rFonts w:ascii="Calibri" w:hAnsi="Calibri"/>
                <w:spacing w:val="-6"/>
                <w:sz w:val="22"/>
                <w:szCs w:val="30"/>
                <w:lang w:val="en-US"/>
              </w:rPr>
              <w:noBreakHyphen/>
              <w:t>2)</w:t>
            </w:r>
            <w:r w:rsidRPr="00BD5B8D">
              <w:rPr>
                <w:rFonts w:ascii="Calibri" w:hAnsi="Calibri"/>
                <w:spacing w:val="-6"/>
                <w:sz w:val="22"/>
                <w:szCs w:val="30"/>
                <w:rtl/>
              </w:rPr>
              <w:t xml:space="preserve"> الذي يسبب تداخلاً ضاراً بخدمة الفلك الراديوي </w:t>
            </w:r>
            <w:r w:rsidRPr="00BD5B8D">
              <w:rPr>
                <w:rFonts w:ascii="Calibri" w:hAnsi="Calibri"/>
                <w:spacing w:val="-6"/>
                <w:sz w:val="22"/>
                <w:szCs w:val="30"/>
                <w:rtl/>
              </w:rPr>
              <w:lastRenderedPageBreak/>
              <w:t>في نطاق التردد </w:t>
            </w:r>
            <w:r w:rsidRPr="00BD5B8D">
              <w:rPr>
                <w:rFonts w:ascii="Calibri" w:hAnsi="Calibri"/>
                <w:spacing w:val="-6"/>
                <w:sz w:val="22"/>
                <w:szCs w:val="30"/>
                <w:lang w:val="en-US"/>
              </w:rPr>
              <w:t>MHz 1 613,8</w:t>
            </w:r>
            <w:r w:rsidRPr="00BD5B8D">
              <w:rPr>
                <w:rFonts w:ascii="Calibri" w:hAnsi="Calibri"/>
                <w:spacing w:val="-6"/>
                <w:sz w:val="22"/>
                <w:szCs w:val="30"/>
                <w:lang w:val="en-US"/>
              </w:rPr>
              <w:noBreakHyphen/>
              <w:t>1 610,6</w:t>
            </w:r>
            <w:r w:rsidRPr="00BD5B8D">
              <w:rPr>
                <w:rFonts w:ascii="Calibri" w:hAnsi="Calibri"/>
                <w:spacing w:val="-6"/>
                <w:sz w:val="22"/>
                <w:szCs w:val="30"/>
              </w:rPr>
              <w:br/>
            </w:r>
            <w:hyperlink r:id="rId26" w:history="1">
              <w:r w:rsidRPr="0004265D">
                <w:rPr>
                  <w:rStyle w:val="Hyperlink"/>
                  <w:rFonts w:ascii="Calibri" w:hAnsi="Calibri"/>
                  <w:i/>
                  <w:iCs/>
                </w:rPr>
                <w:t>(RRB17-2/5)</w:t>
              </w:r>
            </w:hyperlink>
          </w:p>
        </w:tc>
        <w:tc>
          <w:tcPr>
            <w:tcW w:w="6945" w:type="dxa"/>
            <w:vMerge w:val="restart"/>
            <w:tcBorders>
              <w:top w:val="nil"/>
              <w:left w:val="nil"/>
              <w:bottom w:val="nil"/>
              <w:right w:val="nil"/>
            </w:tcBorders>
            <w:hideMark/>
          </w:tcPr>
          <w:p w:rsidR="003E6191" w:rsidRPr="0004265D" w:rsidRDefault="003E6191" w:rsidP="008E2C29">
            <w:pPr>
              <w:pStyle w:val="Tabletext"/>
              <w:spacing w:line="340" w:lineRule="exact"/>
              <w:jc w:val="both"/>
              <w:cnfStyle w:val="000000000000" w:firstRow="0" w:lastRow="0" w:firstColumn="0" w:lastColumn="0" w:oddVBand="0" w:evenVBand="0" w:oddHBand="0" w:evenHBand="0" w:firstRowFirstColumn="0" w:firstRowLastColumn="0" w:lastRowFirstColumn="0" w:lastRowLastColumn="0"/>
              <w:rPr>
                <w:rFonts w:ascii="Calibri" w:hAnsi="Calibri"/>
                <w:sz w:val="22"/>
                <w:szCs w:val="30"/>
              </w:rPr>
            </w:pPr>
            <w:r w:rsidRPr="0004265D">
              <w:rPr>
                <w:rFonts w:ascii="Calibri" w:hAnsi="Calibri"/>
                <w:sz w:val="22"/>
                <w:szCs w:val="30"/>
                <w:rtl/>
              </w:rPr>
              <w:lastRenderedPageBreak/>
              <w:t xml:space="preserve">نظرت اللجنة بعناية في الفقرة </w:t>
            </w:r>
            <w:r w:rsidR="005D0C6F">
              <w:rPr>
                <w:rFonts w:ascii="Calibri" w:hAnsi="Calibri"/>
                <w:sz w:val="22"/>
                <w:szCs w:val="30"/>
              </w:rPr>
              <w:t>3.4</w:t>
            </w:r>
            <w:r w:rsidRPr="0004265D">
              <w:rPr>
                <w:rFonts w:ascii="Calibri" w:hAnsi="Calibri"/>
                <w:sz w:val="22"/>
                <w:szCs w:val="30"/>
                <w:rtl/>
              </w:rPr>
              <w:t xml:space="preserve"> من الوثيقة </w:t>
            </w:r>
            <w:r w:rsidRPr="0004265D">
              <w:rPr>
                <w:rFonts w:ascii="Calibri" w:hAnsi="Calibri"/>
                <w:sz w:val="22"/>
                <w:szCs w:val="30"/>
                <w:lang w:val="en-GB"/>
              </w:rPr>
              <w:t xml:space="preserve">RRB17-2/3(Rev.1) </w:t>
            </w:r>
            <w:r w:rsidRPr="0004265D">
              <w:rPr>
                <w:rFonts w:ascii="Calibri" w:hAnsi="Calibri"/>
                <w:sz w:val="22"/>
                <w:szCs w:val="30"/>
                <w:rtl/>
              </w:rPr>
              <w:t xml:space="preserve"> وفي التبليغات المقدمة من إدارات إيطاليا وهولندا وسويسرا على النحو الوارد في الوثيقة </w:t>
            </w:r>
            <w:r w:rsidRPr="0004265D">
              <w:rPr>
                <w:rFonts w:ascii="Calibri" w:hAnsi="Calibri"/>
                <w:sz w:val="22"/>
                <w:szCs w:val="30"/>
              </w:rPr>
              <w:t>RRB17-2/5</w:t>
            </w:r>
            <w:r w:rsidRPr="0004265D">
              <w:rPr>
                <w:rFonts w:ascii="Calibri" w:hAnsi="Calibri"/>
                <w:sz w:val="22"/>
                <w:szCs w:val="30"/>
                <w:rtl/>
              </w:rPr>
              <w:t xml:space="preserve"> </w:t>
            </w:r>
            <w:r w:rsidRPr="0004265D">
              <w:rPr>
                <w:rFonts w:ascii="Calibri" w:hAnsi="Calibri" w:hint="cs"/>
                <w:sz w:val="22"/>
                <w:szCs w:val="30"/>
                <w:rtl/>
              </w:rPr>
              <w:t xml:space="preserve">ومن إدارة الولايات المتحدة على النحو الوارد في الوثيقة </w:t>
            </w:r>
            <w:r w:rsidRPr="0004265D">
              <w:rPr>
                <w:rFonts w:ascii="Calibri" w:hAnsi="Calibri"/>
                <w:sz w:val="22"/>
                <w:szCs w:val="30"/>
                <w:lang w:val="en-GB"/>
              </w:rPr>
              <w:t>RRB17-2/6</w:t>
            </w:r>
            <w:r w:rsidRPr="0004265D">
              <w:rPr>
                <w:rFonts w:ascii="Calibri" w:hAnsi="Calibri"/>
                <w:sz w:val="22"/>
                <w:szCs w:val="30"/>
                <w:rtl/>
              </w:rPr>
              <w:t xml:space="preserve">. ولاحظت اللجنة أن المكتب قد نفذ جميع القرارات </w:t>
            </w:r>
            <w:r w:rsidRPr="0004265D">
              <w:rPr>
                <w:rFonts w:ascii="Calibri" w:hAnsi="Calibri"/>
                <w:sz w:val="22"/>
                <w:szCs w:val="30"/>
                <w:rtl/>
              </w:rPr>
              <w:lastRenderedPageBreak/>
              <w:t xml:space="preserve">واتبع التعليمات الصادرة عن اجتماعه الرابع والسبعين. ولاحظت اللجنة كذلك </w:t>
            </w:r>
            <w:r w:rsidRPr="00262715">
              <w:rPr>
                <w:rFonts w:ascii="Calibri" w:hAnsi="Calibri"/>
                <w:sz w:val="22"/>
                <w:szCs w:val="30"/>
                <w:rtl/>
              </w:rPr>
              <w:t xml:space="preserve">أن </w:t>
            </w:r>
            <w:r w:rsidR="00262715">
              <w:rPr>
                <w:rFonts w:ascii="Calibri" w:hAnsi="Calibri" w:hint="cs"/>
                <w:sz w:val="22"/>
                <w:szCs w:val="30"/>
                <w:rtl/>
              </w:rPr>
              <w:t>الوضع</w:t>
            </w:r>
            <w:r w:rsidRPr="0004265D">
              <w:rPr>
                <w:rFonts w:ascii="Calibri" w:hAnsi="Calibri"/>
                <w:sz w:val="22"/>
                <w:szCs w:val="30"/>
                <w:rtl/>
              </w:rPr>
              <w:t xml:space="preserve"> لم </w:t>
            </w:r>
            <w:r w:rsidR="00262715">
              <w:rPr>
                <w:rFonts w:ascii="Calibri" w:hAnsi="Calibri" w:hint="cs"/>
                <w:sz w:val="22"/>
                <w:szCs w:val="30"/>
                <w:rtl/>
              </w:rPr>
              <w:t>يتغير</w:t>
            </w:r>
            <w:r w:rsidRPr="0004265D">
              <w:rPr>
                <w:rFonts w:ascii="Calibri" w:hAnsi="Calibri"/>
                <w:sz w:val="22"/>
                <w:szCs w:val="30"/>
                <w:rtl/>
              </w:rPr>
              <w:t xml:space="preserve"> كثيراً منذ ذلك الحين. وبناء</w:t>
            </w:r>
            <w:r w:rsidR="00E209C9">
              <w:rPr>
                <w:rFonts w:ascii="Calibri" w:hAnsi="Calibri" w:hint="cs"/>
                <w:sz w:val="22"/>
                <w:szCs w:val="30"/>
                <w:rtl/>
              </w:rPr>
              <w:t>ً</w:t>
            </w:r>
            <w:r w:rsidRPr="0004265D">
              <w:rPr>
                <w:rFonts w:ascii="Calibri" w:hAnsi="Calibri"/>
                <w:sz w:val="22"/>
                <w:szCs w:val="30"/>
                <w:rtl/>
              </w:rPr>
              <w:t xml:space="preserve"> على ذلك، شجعت اللجنة الأطراف المعنية على أن تتعاون في أقرب وقت ممكن على إجراء القياسات وتبادل النتائج المستقاة من النمذجة، إذا لزم الأمر، من أجل تقييم أي تقدم فيما يتعلق بهذه المسألة. وكررت اللجنة استنتاجاتها السابقة بشأن التقييم التنظيمي </w:t>
            </w:r>
            <w:r w:rsidR="008E2C29">
              <w:rPr>
                <w:rFonts w:ascii="Calibri" w:hAnsi="Calibri" w:hint="cs"/>
                <w:sz w:val="22"/>
                <w:szCs w:val="30"/>
                <w:rtl/>
              </w:rPr>
              <w:t>للوضع</w:t>
            </w:r>
            <w:r w:rsidRPr="0004265D">
              <w:rPr>
                <w:rFonts w:ascii="Calibri" w:hAnsi="Calibri"/>
                <w:sz w:val="22"/>
                <w:szCs w:val="30"/>
                <w:rtl/>
              </w:rPr>
              <w:t>، فضلاً عن قراراتها السابقة بشأن ما يلي:</w:t>
            </w:r>
          </w:p>
          <w:p w:rsidR="003E6191" w:rsidRPr="0004265D" w:rsidRDefault="00C2650F" w:rsidP="00FC0C65">
            <w:pPr>
              <w:pStyle w:val="Tabletext"/>
              <w:tabs>
                <w:tab w:val="clear" w:pos="1134"/>
                <w:tab w:val="left" w:pos="321"/>
              </w:tabs>
              <w:spacing w:line="340" w:lineRule="exact"/>
              <w:ind w:left="323" w:hanging="323"/>
              <w:jc w:val="left"/>
              <w:cnfStyle w:val="000000000000" w:firstRow="0" w:lastRow="0" w:firstColumn="0" w:lastColumn="0" w:oddVBand="0" w:evenVBand="0" w:oddHBand="0" w:evenHBand="0" w:firstRowFirstColumn="0" w:firstRowLastColumn="0" w:lastRowFirstColumn="0" w:lastRowLastColumn="0"/>
              <w:rPr>
                <w:rFonts w:ascii="Calibri" w:eastAsia="SimSun" w:hAnsi="Calibri"/>
                <w:sz w:val="22"/>
                <w:szCs w:val="30"/>
                <w:lang w:bidi="ar-SA"/>
              </w:rPr>
            </w:pPr>
            <w:r>
              <w:rPr>
                <w:rFonts w:ascii="Calibri" w:eastAsia="SimSun" w:hAnsi="Calibri"/>
                <w:sz w:val="22"/>
                <w:szCs w:val="30"/>
              </w:rPr>
              <w:sym w:font="Symbol" w:char="F0B7"/>
            </w:r>
            <w:r w:rsidR="003E6191" w:rsidRPr="0004265D">
              <w:rPr>
                <w:rFonts w:ascii="Calibri" w:eastAsia="SimSun" w:hAnsi="Calibri"/>
                <w:sz w:val="22"/>
                <w:szCs w:val="30"/>
                <w:rtl/>
              </w:rPr>
              <w:tab/>
              <w:t xml:space="preserve">حث </w:t>
            </w:r>
            <w:r w:rsidR="003E6191" w:rsidRPr="0004265D">
              <w:rPr>
                <w:rFonts w:ascii="Calibri" w:eastAsia="SimSun" w:hAnsi="Calibri"/>
                <w:sz w:val="22"/>
                <w:szCs w:val="30"/>
                <w:rtl/>
                <w:lang w:bidi="ar"/>
              </w:rPr>
              <w:t>الإدارات المعنية والمنظمات الدولية على مواصلة التعاون من أجل تجنب التسبب في تداخل ضار على خدمة الفلك الراديوي؛</w:t>
            </w:r>
          </w:p>
          <w:p w:rsidR="003E6191" w:rsidRPr="0004265D" w:rsidRDefault="00C2650F" w:rsidP="00FC0C65">
            <w:pPr>
              <w:pStyle w:val="Tabletext"/>
              <w:tabs>
                <w:tab w:val="clear" w:pos="1134"/>
                <w:tab w:val="left" w:pos="321"/>
              </w:tabs>
              <w:spacing w:line="340" w:lineRule="exact"/>
              <w:ind w:left="323" w:hanging="323"/>
              <w:jc w:val="left"/>
              <w:cnfStyle w:val="000000000000" w:firstRow="0" w:lastRow="0" w:firstColumn="0" w:lastColumn="0" w:oddVBand="0" w:evenVBand="0" w:oddHBand="0" w:evenHBand="0" w:firstRowFirstColumn="0" w:firstRowLastColumn="0" w:lastRowFirstColumn="0" w:lastRowLastColumn="0"/>
              <w:rPr>
                <w:rFonts w:ascii="Calibri" w:eastAsiaTheme="minorEastAsia" w:hAnsi="Calibri"/>
                <w:sz w:val="22"/>
                <w:szCs w:val="30"/>
                <w:lang w:val="en-GB" w:bidi="ar-SA"/>
              </w:rPr>
            </w:pPr>
            <w:r>
              <w:rPr>
                <w:rFonts w:ascii="Calibri" w:eastAsia="SimSun" w:hAnsi="Calibri"/>
                <w:sz w:val="22"/>
                <w:szCs w:val="30"/>
              </w:rPr>
              <w:sym w:font="Symbol" w:char="F0B7"/>
            </w:r>
            <w:r w:rsidR="003E6191" w:rsidRPr="0004265D">
              <w:rPr>
                <w:rFonts w:ascii="Calibri" w:eastAsia="SimSun" w:hAnsi="Calibri"/>
                <w:sz w:val="22"/>
                <w:szCs w:val="30"/>
                <w:rtl/>
              </w:rPr>
              <w:tab/>
              <w:t>تكليف المكتب بمواصلة تقديم الدعم اللازم لتيسير هذا النشاط ومواصلة تقديم تقارير عن أي تقدم حاصل في اجتماعات اللجنة المقبلة.</w:t>
            </w:r>
          </w:p>
        </w:tc>
        <w:tc>
          <w:tcPr>
            <w:tcW w:w="2131" w:type="dxa"/>
            <w:gridSpan w:val="2"/>
            <w:vMerge w:val="restart"/>
            <w:tcBorders>
              <w:top w:val="nil"/>
              <w:left w:val="nil"/>
              <w:bottom w:val="nil"/>
              <w:right w:val="single" w:sz="4" w:space="0" w:color="auto"/>
            </w:tcBorders>
            <w:hideMark/>
          </w:tcPr>
          <w:p w:rsidR="003E6191" w:rsidRPr="0004265D" w:rsidRDefault="003E6191" w:rsidP="00B153E4">
            <w:pPr>
              <w:pStyle w:val="Tabletext"/>
              <w:spacing w:line="340" w:lineRule="exact"/>
              <w:cnfStyle w:val="000000000000" w:firstRow="0" w:lastRow="0" w:firstColumn="0" w:lastColumn="0" w:oddVBand="0" w:evenVBand="0" w:oddHBand="0" w:evenHBand="0" w:firstRowFirstColumn="0" w:firstRowLastColumn="0" w:lastRowFirstColumn="0" w:lastRowLastColumn="0"/>
              <w:rPr>
                <w:rFonts w:ascii="Calibri" w:hAnsi="Calibri"/>
                <w:sz w:val="22"/>
                <w:szCs w:val="30"/>
                <w:lang w:val="en-GB"/>
              </w:rPr>
            </w:pPr>
            <w:r w:rsidRPr="0004265D">
              <w:rPr>
                <w:rFonts w:ascii="Calibri" w:hAnsi="Calibri"/>
                <w:sz w:val="22"/>
                <w:szCs w:val="30"/>
                <w:rtl/>
              </w:rPr>
              <w:lastRenderedPageBreak/>
              <w:t>سيحيط الأمين التنفيذي الإدارة المعنية علماً بهذه القرارات.</w:t>
            </w:r>
          </w:p>
          <w:p w:rsidR="003E6191" w:rsidRPr="0004265D" w:rsidRDefault="003E6191" w:rsidP="00B153E4">
            <w:pPr>
              <w:pStyle w:val="Tabletext"/>
              <w:spacing w:line="340" w:lineRule="exact"/>
              <w:cnfStyle w:val="000000000000" w:firstRow="0" w:lastRow="0" w:firstColumn="0" w:lastColumn="0" w:oddVBand="0" w:evenVBand="0" w:oddHBand="0" w:evenHBand="0" w:firstRowFirstColumn="0" w:firstRowLastColumn="0" w:lastRowFirstColumn="0" w:lastRowLastColumn="0"/>
              <w:rPr>
                <w:rFonts w:ascii="Calibri" w:hAnsi="Calibri"/>
                <w:sz w:val="22"/>
                <w:szCs w:val="30"/>
              </w:rPr>
            </w:pPr>
            <w:r w:rsidRPr="0004265D">
              <w:rPr>
                <w:rFonts w:ascii="Calibri" w:hAnsi="Calibri"/>
                <w:sz w:val="22"/>
                <w:szCs w:val="30"/>
                <w:rtl/>
              </w:rPr>
              <w:t>وسيقدم المكتب تقارير عن التقدم المحرز.</w:t>
            </w:r>
          </w:p>
        </w:tc>
      </w:tr>
      <w:tr w:rsidR="003E6191" w:rsidRPr="0004265D" w:rsidTr="005D0C6F">
        <w:trPr>
          <w:cnfStyle w:val="000000100000" w:firstRow="0" w:lastRow="0" w:firstColumn="0" w:lastColumn="0" w:oddVBand="0" w:evenVBand="0" w:oddHBand="1" w:evenHBand="0" w:firstRowFirstColumn="0" w:firstRowLastColumn="0" w:lastRowFirstColumn="0" w:lastRowLastColumn="0"/>
          <w:trHeight w:val="1500"/>
          <w:jc w:val="center"/>
        </w:trPr>
        <w:tc>
          <w:tcPr>
            <w:cnfStyle w:val="001000000000" w:firstRow="0" w:lastRow="0" w:firstColumn="1" w:lastColumn="0" w:oddVBand="0" w:evenVBand="0" w:oddHBand="0" w:evenHBand="0" w:firstRowFirstColumn="0" w:firstRowLastColumn="0" w:lastRowFirstColumn="0" w:lastRowLastColumn="0"/>
            <w:tcW w:w="988" w:type="dxa"/>
            <w:tcBorders>
              <w:top w:val="nil"/>
              <w:left w:val="single" w:sz="4" w:space="0" w:color="auto"/>
              <w:bottom w:val="single" w:sz="4" w:space="0" w:color="000000"/>
              <w:right w:val="nil"/>
            </w:tcBorders>
            <w:shd w:val="clear" w:color="auto" w:fill="FFFFFF" w:themeFill="background1"/>
            <w:hideMark/>
          </w:tcPr>
          <w:p w:rsidR="003E6191" w:rsidRPr="0004265D" w:rsidRDefault="003E6191" w:rsidP="001F261B">
            <w:pPr>
              <w:pStyle w:val="Tabletext"/>
              <w:spacing w:line="340" w:lineRule="exact"/>
              <w:rPr>
                <w:rFonts w:ascii="Calibri" w:hAnsi="Calibri"/>
                <w:sz w:val="22"/>
                <w:szCs w:val="30"/>
                <w:rtl/>
              </w:rPr>
            </w:pPr>
            <w:r w:rsidRPr="0004265D">
              <w:rPr>
                <w:rFonts w:ascii="Calibri" w:hAnsi="Calibri"/>
                <w:sz w:val="22"/>
                <w:szCs w:val="30"/>
              </w:rPr>
              <w:t>2.6</w:t>
            </w:r>
          </w:p>
        </w:tc>
        <w:tc>
          <w:tcPr>
            <w:tcW w:w="3682" w:type="dxa"/>
            <w:tcBorders>
              <w:top w:val="nil"/>
              <w:left w:val="nil"/>
              <w:bottom w:val="single" w:sz="4" w:space="0" w:color="000000"/>
              <w:right w:val="nil"/>
            </w:tcBorders>
            <w:shd w:val="clear" w:color="auto" w:fill="FFFFFF" w:themeFill="background1"/>
            <w:hideMark/>
          </w:tcPr>
          <w:p w:rsidR="003E6191" w:rsidRPr="0004265D" w:rsidRDefault="003E6191" w:rsidP="002761FD">
            <w:pPr>
              <w:pStyle w:val="Tabletext"/>
              <w:spacing w:line="340" w:lineRule="exact"/>
              <w:jc w:val="left"/>
              <w:cnfStyle w:val="000000100000" w:firstRow="0" w:lastRow="0" w:firstColumn="0" w:lastColumn="0" w:oddVBand="0" w:evenVBand="0" w:oddHBand="1" w:evenHBand="0" w:firstRowFirstColumn="0" w:firstRowLastColumn="0" w:lastRowFirstColumn="0" w:lastRowLastColumn="0"/>
              <w:rPr>
                <w:rFonts w:ascii="Calibri" w:hAnsi="Calibri"/>
                <w:sz w:val="22"/>
                <w:szCs w:val="30"/>
              </w:rPr>
            </w:pPr>
            <w:r w:rsidRPr="0004265D">
              <w:rPr>
                <w:rFonts w:ascii="Calibri" w:hAnsi="Calibri"/>
                <w:sz w:val="22"/>
                <w:szCs w:val="30"/>
                <w:rtl/>
              </w:rPr>
              <w:t xml:space="preserve">تبليغ مقدم من إدارة الولايات المتحدة الأمريكية فيما يتعلق بالنظام الساتلي </w:t>
            </w:r>
            <w:r w:rsidRPr="0004265D">
              <w:rPr>
                <w:rFonts w:ascii="Calibri" w:hAnsi="Calibri"/>
                <w:sz w:val="22"/>
                <w:szCs w:val="30"/>
                <w:lang w:val="en-US"/>
              </w:rPr>
              <w:t>Iridium (HIBLEO</w:t>
            </w:r>
            <w:r w:rsidRPr="0004265D">
              <w:rPr>
                <w:rFonts w:ascii="Calibri" w:hAnsi="Calibri"/>
                <w:sz w:val="22"/>
                <w:szCs w:val="30"/>
                <w:lang w:val="en-US"/>
              </w:rPr>
              <w:noBreakHyphen/>
              <w:t>2)</w:t>
            </w:r>
            <w:r w:rsidRPr="0004265D">
              <w:rPr>
                <w:rFonts w:ascii="Calibri" w:hAnsi="Calibri"/>
                <w:sz w:val="22"/>
                <w:szCs w:val="30"/>
                <w:rtl/>
              </w:rPr>
              <w:t xml:space="preserve"> الذي يسبب تداخلاً ضاراً بخدمة الفلك الراديوي في نطاق التردد </w:t>
            </w:r>
            <w:r w:rsidRPr="0004265D">
              <w:rPr>
                <w:rFonts w:ascii="Calibri" w:hAnsi="Calibri"/>
                <w:sz w:val="22"/>
                <w:szCs w:val="30"/>
                <w:lang w:val="en-US"/>
              </w:rPr>
              <w:t>MHz 1 613,8</w:t>
            </w:r>
            <w:r w:rsidRPr="0004265D">
              <w:rPr>
                <w:rFonts w:ascii="Calibri" w:hAnsi="Calibri"/>
                <w:sz w:val="22"/>
                <w:szCs w:val="30"/>
                <w:lang w:val="en-US"/>
              </w:rPr>
              <w:noBreakHyphen/>
              <w:t>1 610,6</w:t>
            </w:r>
            <w:r w:rsidRPr="0004265D">
              <w:rPr>
                <w:rFonts w:ascii="Calibri" w:hAnsi="Calibri"/>
                <w:sz w:val="22"/>
                <w:szCs w:val="30"/>
              </w:rPr>
              <w:br/>
            </w:r>
            <w:hyperlink r:id="rId27" w:history="1">
              <w:r w:rsidRPr="0004265D">
                <w:rPr>
                  <w:rStyle w:val="Hyperlink"/>
                  <w:rFonts w:ascii="Calibri" w:hAnsi="Calibri"/>
                  <w:i/>
                  <w:iCs/>
                </w:rPr>
                <w:t>(RRB17-2/6)</w:t>
              </w:r>
            </w:hyperlink>
          </w:p>
        </w:tc>
        <w:tc>
          <w:tcPr>
            <w:tcW w:w="6945" w:type="dxa"/>
            <w:vMerge/>
            <w:tcBorders>
              <w:top w:val="nil"/>
              <w:left w:val="nil"/>
              <w:bottom w:val="single" w:sz="4" w:space="0" w:color="000000"/>
              <w:right w:val="nil"/>
            </w:tcBorders>
            <w:hideMark/>
          </w:tcPr>
          <w:p w:rsidR="003E6191" w:rsidRPr="0004265D" w:rsidRDefault="003E6191" w:rsidP="002761FD">
            <w:pPr>
              <w:pStyle w:val="Tabletext"/>
              <w:spacing w:line="340" w:lineRule="exact"/>
              <w:jc w:val="left"/>
              <w:cnfStyle w:val="000000100000" w:firstRow="0" w:lastRow="0" w:firstColumn="0" w:lastColumn="0" w:oddVBand="0" w:evenVBand="0" w:oddHBand="1" w:evenHBand="0" w:firstRowFirstColumn="0" w:firstRowLastColumn="0" w:lastRowFirstColumn="0" w:lastRowLastColumn="0"/>
              <w:rPr>
                <w:rFonts w:ascii="Calibri" w:hAnsi="Calibri"/>
                <w:sz w:val="22"/>
                <w:szCs w:val="30"/>
                <w:lang w:val="en-GB"/>
              </w:rPr>
            </w:pPr>
          </w:p>
        </w:tc>
        <w:tc>
          <w:tcPr>
            <w:tcW w:w="2131" w:type="dxa"/>
            <w:gridSpan w:val="2"/>
            <w:vMerge/>
            <w:tcBorders>
              <w:top w:val="nil"/>
              <w:left w:val="nil"/>
              <w:bottom w:val="single" w:sz="4" w:space="0" w:color="000000"/>
              <w:right w:val="single" w:sz="4" w:space="0" w:color="auto"/>
            </w:tcBorders>
            <w:hideMark/>
          </w:tcPr>
          <w:p w:rsidR="003E6191" w:rsidRPr="0004265D" w:rsidRDefault="003E6191" w:rsidP="00B153E4">
            <w:pPr>
              <w:pStyle w:val="Tabletext"/>
              <w:spacing w:line="340" w:lineRule="exact"/>
              <w:cnfStyle w:val="000000100000" w:firstRow="0" w:lastRow="0" w:firstColumn="0" w:lastColumn="0" w:oddVBand="0" w:evenVBand="0" w:oddHBand="1" w:evenHBand="0" w:firstRowFirstColumn="0" w:firstRowLastColumn="0" w:lastRowFirstColumn="0" w:lastRowLastColumn="0"/>
              <w:rPr>
                <w:rFonts w:ascii="Calibri" w:hAnsi="Calibri"/>
                <w:sz w:val="22"/>
                <w:szCs w:val="30"/>
                <w:lang w:val="en-GB"/>
              </w:rPr>
            </w:pPr>
          </w:p>
        </w:tc>
      </w:tr>
      <w:tr w:rsidR="00843285" w:rsidRPr="0004265D" w:rsidTr="005D0C6F">
        <w:trPr>
          <w:trHeight w:val="1500"/>
          <w:jc w:val="center"/>
        </w:trPr>
        <w:tc>
          <w:tcPr>
            <w:cnfStyle w:val="001000000000" w:firstRow="0" w:lastRow="0" w:firstColumn="1" w:lastColumn="0" w:oddVBand="0" w:evenVBand="0" w:oddHBand="0" w:evenHBand="0" w:firstRowFirstColumn="0" w:firstRowLastColumn="0" w:lastRowFirstColumn="0" w:lastRowLastColumn="0"/>
            <w:tcW w:w="988" w:type="dxa"/>
            <w:tcBorders>
              <w:top w:val="single" w:sz="4" w:space="0" w:color="000000"/>
              <w:left w:val="single" w:sz="4" w:space="0" w:color="auto"/>
              <w:bottom w:val="nil"/>
              <w:right w:val="nil"/>
            </w:tcBorders>
            <w:shd w:val="clear" w:color="auto" w:fill="DEEAF6" w:themeFill="accent1" w:themeFillTint="33"/>
            <w:hideMark/>
          </w:tcPr>
          <w:p w:rsidR="003E6191" w:rsidRPr="0004265D" w:rsidRDefault="003E6191" w:rsidP="001F261B">
            <w:pPr>
              <w:pStyle w:val="Tabletext"/>
              <w:spacing w:line="340" w:lineRule="exact"/>
              <w:rPr>
                <w:rFonts w:ascii="Calibri" w:hAnsi="Calibri"/>
                <w:sz w:val="22"/>
                <w:szCs w:val="30"/>
                <w:rtl/>
              </w:rPr>
            </w:pPr>
            <w:r w:rsidRPr="0004265D">
              <w:rPr>
                <w:rFonts w:ascii="Calibri" w:hAnsi="Calibri"/>
                <w:sz w:val="22"/>
                <w:szCs w:val="30"/>
              </w:rPr>
              <w:t>7</w:t>
            </w:r>
          </w:p>
        </w:tc>
        <w:tc>
          <w:tcPr>
            <w:tcW w:w="3682" w:type="dxa"/>
            <w:tcBorders>
              <w:top w:val="single" w:sz="4" w:space="0" w:color="000000"/>
              <w:left w:val="nil"/>
              <w:bottom w:val="nil"/>
              <w:right w:val="nil"/>
            </w:tcBorders>
            <w:shd w:val="clear" w:color="auto" w:fill="DEEAF6" w:themeFill="accent1" w:themeFillTint="33"/>
            <w:hideMark/>
          </w:tcPr>
          <w:p w:rsidR="003E6191" w:rsidRPr="0004265D" w:rsidRDefault="003E6191" w:rsidP="009B4238">
            <w:pPr>
              <w:pStyle w:val="Tabletext"/>
              <w:spacing w:line="340" w:lineRule="exact"/>
              <w:jc w:val="left"/>
              <w:cnfStyle w:val="000000000000" w:firstRow="0" w:lastRow="0" w:firstColumn="0" w:lastColumn="0" w:oddVBand="0" w:evenVBand="0" w:oddHBand="0" w:evenHBand="0" w:firstRowFirstColumn="0" w:firstRowLastColumn="0" w:lastRowFirstColumn="0" w:lastRowLastColumn="0"/>
              <w:rPr>
                <w:rFonts w:ascii="Calibri" w:hAnsi="Calibri"/>
                <w:sz w:val="22"/>
                <w:szCs w:val="30"/>
              </w:rPr>
            </w:pPr>
            <w:r w:rsidRPr="0004265D">
              <w:rPr>
                <w:rFonts w:ascii="Calibri" w:hAnsi="Calibri"/>
                <w:sz w:val="22"/>
                <w:szCs w:val="30"/>
                <w:rtl/>
              </w:rPr>
              <w:t>التخطيط بشأن إعداد تقرير القرار</w:t>
            </w:r>
            <w:r w:rsidR="009B4238">
              <w:rPr>
                <w:rFonts w:ascii="Calibri" w:hAnsi="Calibri" w:hint="cs"/>
                <w:sz w:val="22"/>
                <w:szCs w:val="30"/>
                <w:rtl/>
              </w:rPr>
              <w:t> </w:t>
            </w:r>
            <w:r w:rsidRPr="0004265D">
              <w:rPr>
                <w:rFonts w:ascii="Calibri" w:hAnsi="Calibri"/>
                <w:b/>
                <w:bCs/>
                <w:sz w:val="22"/>
                <w:szCs w:val="30"/>
                <w:lang w:val="en-US"/>
              </w:rPr>
              <w:t>80 (Rev.WRC</w:t>
            </w:r>
            <w:r w:rsidRPr="0004265D">
              <w:rPr>
                <w:rFonts w:ascii="Calibri" w:hAnsi="Calibri"/>
                <w:b/>
                <w:bCs/>
                <w:sz w:val="22"/>
                <w:szCs w:val="30"/>
                <w:lang w:val="en-US"/>
              </w:rPr>
              <w:noBreakHyphen/>
              <w:t>15)</w:t>
            </w:r>
            <w:r w:rsidRPr="0004265D">
              <w:rPr>
                <w:rFonts w:ascii="Calibri" w:hAnsi="Calibri"/>
                <w:sz w:val="22"/>
                <w:szCs w:val="30"/>
                <w:rtl/>
              </w:rPr>
              <w:t xml:space="preserve"> </w:t>
            </w:r>
            <w:r w:rsidRPr="0004265D">
              <w:rPr>
                <w:rFonts w:ascii="Calibri" w:hAnsi="Calibri" w:hint="cs"/>
                <w:sz w:val="22"/>
                <w:szCs w:val="30"/>
                <w:rtl/>
              </w:rPr>
              <w:t xml:space="preserve">المقدم من لجنة لوائح الراديو إلى المؤتمر العالمي للاتصالات الراديوية لعام </w:t>
            </w:r>
            <w:r w:rsidRPr="0004265D">
              <w:rPr>
                <w:rFonts w:ascii="Calibri" w:hAnsi="Calibri"/>
                <w:sz w:val="22"/>
                <w:szCs w:val="30"/>
                <w:lang w:val="en-US"/>
              </w:rPr>
              <w:t>2019</w:t>
            </w:r>
            <w:r w:rsidRPr="0004265D">
              <w:rPr>
                <w:rFonts w:ascii="Calibri" w:hAnsi="Calibri"/>
                <w:sz w:val="22"/>
                <w:szCs w:val="30"/>
                <w:rtl/>
              </w:rPr>
              <w:t xml:space="preserve"> </w:t>
            </w:r>
            <w:r w:rsidRPr="0004265D">
              <w:rPr>
                <w:rFonts w:ascii="Calibri" w:hAnsi="Calibri"/>
                <w:sz w:val="22"/>
                <w:szCs w:val="30"/>
                <w:lang w:val="en-US"/>
              </w:rPr>
              <w:t>(WRC</w:t>
            </w:r>
            <w:r w:rsidRPr="0004265D">
              <w:rPr>
                <w:rFonts w:ascii="Calibri" w:hAnsi="Calibri"/>
                <w:sz w:val="22"/>
                <w:szCs w:val="30"/>
                <w:lang w:val="en-US"/>
              </w:rPr>
              <w:noBreakHyphen/>
              <w:t>19)</w:t>
            </w:r>
          </w:p>
        </w:tc>
        <w:tc>
          <w:tcPr>
            <w:tcW w:w="6945" w:type="dxa"/>
            <w:tcBorders>
              <w:top w:val="single" w:sz="4" w:space="0" w:color="000000"/>
              <w:left w:val="nil"/>
              <w:bottom w:val="nil"/>
              <w:right w:val="nil"/>
            </w:tcBorders>
            <w:shd w:val="clear" w:color="auto" w:fill="DEEAF6" w:themeFill="accent1" w:themeFillTint="33"/>
            <w:hideMark/>
          </w:tcPr>
          <w:p w:rsidR="003E6191" w:rsidRPr="0004265D" w:rsidRDefault="003E6191" w:rsidP="009B4238">
            <w:pPr>
              <w:pStyle w:val="Tabletext"/>
              <w:spacing w:line="340" w:lineRule="exact"/>
              <w:jc w:val="left"/>
              <w:cnfStyle w:val="000000000000" w:firstRow="0" w:lastRow="0" w:firstColumn="0" w:lastColumn="0" w:oddVBand="0" w:evenVBand="0" w:oddHBand="0" w:evenHBand="0" w:firstRowFirstColumn="0" w:firstRowLastColumn="0" w:lastRowFirstColumn="0" w:lastRowLastColumn="0"/>
              <w:rPr>
                <w:rFonts w:ascii="Calibri" w:hAnsi="Calibri"/>
                <w:sz w:val="22"/>
                <w:szCs w:val="30"/>
              </w:rPr>
            </w:pPr>
            <w:r w:rsidRPr="0004265D">
              <w:rPr>
                <w:rFonts w:ascii="Calibri" w:hAnsi="Calibri"/>
                <w:color w:val="000000"/>
                <w:sz w:val="22"/>
                <w:szCs w:val="30"/>
                <w:rtl/>
              </w:rPr>
              <w:t xml:space="preserve">بدأت اللجنة بتحديد المواضيع التي ستنظر فيها بما في ذلك في تقريرها إلى المؤتمر </w:t>
            </w:r>
            <w:r w:rsidRPr="0004265D">
              <w:rPr>
                <w:rFonts w:ascii="Calibri" w:hAnsi="Calibri"/>
                <w:color w:val="000000"/>
                <w:sz w:val="22"/>
                <w:szCs w:val="30"/>
                <w:lang w:val="en-GB"/>
              </w:rPr>
              <w:t>WRC-19</w:t>
            </w:r>
            <w:r w:rsidRPr="0004265D">
              <w:rPr>
                <w:rFonts w:ascii="Calibri" w:hAnsi="Calibri"/>
                <w:color w:val="000000"/>
                <w:sz w:val="22"/>
                <w:szCs w:val="30"/>
                <w:rtl/>
              </w:rPr>
              <w:t xml:space="preserve"> بشأن القرار </w:t>
            </w:r>
            <w:r w:rsidRPr="009B4238">
              <w:rPr>
                <w:rFonts w:ascii="Calibri" w:hAnsi="Calibri"/>
                <w:b/>
                <w:bCs/>
                <w:color w:val="000000"/>
                <w:sz w:val="22"/>
                <w:szCs w:val="30"/>
                <w:lang w:val="en-GB"/>
              </w:rPr>
              <w:t>80 (Rev.WRC-15)</w:t>
            </w:r>
            <w:r w:rsidRPr="0004265D">
              <w:rPr>
                <w:rFonts w:ascii="Calibri" w:hAnsi="Calibri"/>
                <w:color w:val="000000"/>
                <w:sz w:val="22"/>
                <w:szCs w:val="30"/>
                <w:rtl/>
              </w:rPr>
              <w:t xml:space="preserve"> واتفقت على النهج العام لإعداده.</w:t>
            </w:r>
          </w:p>
        </w:tc>
        <w:tc>
          <w:tcPr>
            <w:tcW w:w="2131" w:type="dxa"/>
            <w:gridSpan w:val="2"/>
            <w:tcBorders>
              <w:top w:val="single" w:sz="4" w:space="0" w:color="000000"/>
              <w:left w:val="nil"/>
              <w:bottom w:val="nil"/>
              <w:right w:val="single" w:sz="4" w:space="0" w:color="auto"/>
            </w:tcBorders>
            <w:shd w:val="clear" w:color="auto" w:fill="DEEAF6" w:themeFill="accent1" w:themeFillTint="33"/>
            <w:hideMark/>
          </w:tcPr>
          <w:p w:rsidR="003E6191" w:rsidRPr="0004265D" w:rsidRDefault="003E6191" w:rsidP="00B153E4">
            <w:pPr>
              <w:pStyle w:val="Tabletext"/>
              <w:spacing w:line="340" w:lineRule="exact"/>
              <w:cnfStyle w:val="000000000000" w:firstRow="0" w:lastRow="0" w:firstColumn="0" w:lastColumn="0" w:oddVBand="0" w:evenVBand="0" w:oddHBand="0" w:evenHBand="0" w:firstRowFirstColumn="0" w:firstRowLastColumn="0" w:lastRowFirstColumn="0" w:lastRowLastColumn="0"/>
              <w:rPr>
                <w:rFonts w:ascii="Calibri" w:hAnsi="Calibri"/>
                <w:sz w:val="22"/>
                <w:szCs w:val="30"/>
              </w:rPr>
            </w:pPr>
            <w:r w:rsidRPr="0004265D">
              <w:rPr>
                <w:rFonts w:ascii="Calibri" w:hAnsi="Calibri"/>
                <w:sz w:val="22"/>
                <w:szCs w:val="30"/>
              </w:rPr>
              <w:t>-</w:t>
            </w:r>
          </w:p>
        </w:tc>
      </w:tr>
      <w:tr w:rsidR="00843285" w:rsidRPr="0004265D" w:rsidTr="005D0C6F">
        <w:trPr>
          <w:cnfStyle w:val="000000100000" w:firstRow="0" w:lastRow="0" w:firstColumn="0" w:lastColumn="0" w:oddVBand="0" w:evenVBand="0" w:oddHBand="1" w:evenHBand="0" w:firstRowFirstColumn="0" w:firstRowLastColumn="0" w:lastRowFirstColumn="0" w:lastRowLastColumn="0"/>
          <w:trHeight w:val="1500"/>
          <w:jc w:val="center"/>
        </w:trPr>
        <w:tc>
          <w:tcPr>
            <w:cnfStyle w:val="001000000000" w:firstRow="0" w:lastRow="0" w:firstColumn="1" w:lastColumn="0" w:oddVBand="0" w:evenVBand="0" w:oddHBand="0" w:evenHBand="0" w:firstRowFirstColumn="0" w:firstRowLastColumn="0" w:lastRowFirstColumn="0" w:lastRowLastColumn="0"/>
            <w:tcW w:w="988" w:type="dxa"/>
            <w:tcBorders>
              <w:top w:val="nil"/>
              <w:left w:val="single" w:sz="4" w:space="0" w:color="auto"/>
              <w:bottom w:val="nil"/>
              <w:right w:val="nil"/>
            </w:tcBorders>
            <w:shd w:val="clear" w:color="auto" w:fill="FFFFFF" w:themeFill="background1"/>
            <w:hideMark/>
          </w:tcPr>
          <w:p w:rsidR="003E6191" w:rsidRPr="0004265D" w:rsidRDefault="003E6191" w:rsidP="001F261B">
            <w:pPr>
              <w:pStyle w:val="Tabletext"/>
              <w:spacing w:line="340" w:lineRule="exact"/>
              <w:rPr>
                <w:rFonts w:ascii="Calibri" w:hAnsi="Calibri"/>
                <w:sz w:val="22"/>
                <w:szCs w:val="30"/>
                <w:rtl/>
              </w:rPr>
            </w:pPr>
            <w:r w:rsidRPr="0004265D">
              <w:rPr>
                <w:rFonts w:ascii="Calibri" w:hAnsi="Calibri"/>
                <w:sz w:val="22"/>
                <w:szCs w:val="30"/>
              </w:rPr>
              <w:t>8</w:t>
            </w:r>
          </w:p>
        </w:tc>
        <w:tc>
          <w:tcPr>
            <w:tcW w:w="3682" w:type="dxa"/>
            <w:tcBorders>
              <w:top w:val="nil"/>
              <w:left w:val="nil"/>
              <w:bottom w:val="nil"/>
              <w:right w:val="nil"/>
            </w:tcBorders>
            <w:shd w:val="clear" w:color="auto" w:fill="FFFFFF" w:themeFill="background1"/>
            <w:hideMark/>
          </w:tcPr>
          <w:p w:rsidR="003E6191" w:rsidRPr="0004265D" w:rsidRDefault="003E6191" w:rsidP="002761FD">
            <w:pPr>
              <w:pStyle w:val="Tabletext"/>
              <w:spacing w:line="340" w:lineRule="exact"/>
              <w:jc w:val="left"/>
              <w:cnfStyle w:val="000000100000" w:firstRow="0" w:lastRow="0" w:firstColumn="0" w:lastColumn="0" w:oddVBand="0" w:evenVBand="0" w:oddHBand="1" w:evenHBand="0" w:firstRowFirstColumn="0" w:firstRowLastColumn="0" w:lastRowFirstColumn="0" w:lastRowLastColumn="0"/>
              <w:rPr>
                <w:rFonts w:ascii="Calibri" w:hAnsi="Calibri"/>
                <w:sz w:val="22"/>
                <w:szCs w:val="30"/>
              </w:rPr>
            </w:pPr>
            <w:r w:rsidRPr="0004265D">
              <w:rPr>
                <w:rFonts w:ascii="Calibri" w:hAnsi="Calibri"/>
                <w:sz w:val="22"/>
                <w:szCs w:val="30"/>
                <w:rtl/>
              </w:rPr>
              <w:t>ما يستجد من أعمال</w:t>
            </w:r>
          </w:p>
        </w:tc>
        <w:tc>
          <w:tcPr>
            <w:tcW w:w="6945" w:type="dxa"/>
            <w:tcBorders>
              <w:top w:val="nil"/>
              <w:left w:val="nil"/>
              <w:bottom w:val="nil"/>
              <w:right w:val="nil"/>
            </w:tcBorders>
            <w:shd w:val="clear" w:color="auto" w:fill="FFFFFF" w:themeFill="background1"/>
            <w:hideMark/>
          </w:tcPr>
          <w:p w:rsidR="003E6191" w:rsidRPr="00866507" w:rsidRDefault="003E6191" w:rsidP="004D634A">
            <w:pPr>
              <w:pStyle w:val="Tabletext"/>
              <w:spacing w:line="340" w:lineRule="exact"/>
              <w:jc w:val="both"/>
              <w:cnfStyle w:val="000000100000" w:firstRow="0" w:lastRow="0" w:firstColumn="0" w:lastColumn="0" w:oddVBand="0" w:evenVBand="0" w:oddHBand="1" w:evenHBand="0" w:firstRowFirstColumn="0" w:firstRowLastColumn="0" w:lastRowFirstColumn="0" w:lastRowLastColumn="0"/>
              <w:rPr>
                <w:rFonts w:ascii="Calibri" w:hAnsi="Calibri"/>
                <w:color w:val="000000"/>
                <w:spacing w:val="-4"/>
                <w:sz w:val="22"/>
                <w:szCs w:val="30"/>
              </w:rPr>
            </w:pPr>
            <w:r w:rsidRPr="00866507">
              <w:rPr>
                <w:rFonts w:ascii="Calibri" w:hAnsi="Calibri"/>
                <w:color w:val="000000"/>
                <w:spacing w:val="-4"/>
                <w:sz w:val="22"/>
                <w:szCs w:val="30"/>
                <w:rtl/>
                <w:lang w:val="en-GB"/>
              </w:rPr>
              <w:t>ناقشت اللجنة عدة مواضيع وقرر مواصلة هذه المناقشة بشأن ما يلي في الاجتماعات المقبلة:</w:t>
            </w:r>
          </w:p>
          <w:p w:rsidR="003E6191" w:rsidRPr="0004265D" w:rsidRDefault="003E6191" w:rsidP="004D634A">
            <w:pPr>
              <w:pStyle w:val="Tabletext"/>
              <w:tabs>
                <w:tab w:val="clear" w:pos="1134"/>
                <w:tab w:val="left" w:pos="321"/>
              </w:tabs>
              <w:spacing w:line="340" w:lineRule="exact"/>
              <w:ind w:left="323" w:hanging="323"/>
              <w:jc w:val="both"/>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30"/>
                <w:lang w:val="en-GB"/>
              </w:rPr>
            </w:pPr>
            <w:r w:rsidRPr="0004265D">
              <w:rPr>
                <w:rFonts w:ascii="Calibri" w:hAnsi="Calibri"/>
                <w:color w:val="000000"/>
                <w:sz w:val="22"/>
                <w:szCs w:val="30"/>
              </w:rPr>
              <w:sym w:font="Symbol" w:char="F0B7"/>
            </w:r>
            <w:r w:rsidRPr="0004265D">
              <w:rPr>
                <w:rFonts w:ascii="Calibri" w:hAnsi="Calibri"/>
                <w:color w:val="000000"/>
                <w:sz w:val="22"/>
                <w:szCs w:val="30"/>
                <w:rtl/>
                <w:lang w:val="en-GB"/>
              </w:rPr>
              <w:tab/>
              <w:t>بث اجتماعات اللجنة عبر شبكة الإنترنت</w:t>
            </w:r>
            <w:r w:rsidR="00B70F45">
              <w:rPr>
                <w:rFonts w:ascii="Calibri" w:hAnsi="Calibri" w:hint="cs"/>
                <w:color w:val="000000"/>
                <w:sz w:val="22"/>
                <w:szCs w:val="30"/>
                <w:rtl/>
                <w:lang w:val="en-GB"/>
              </w:rPr>
              <w:t>؛</w:t>
            </w:r>
          </w:p>
          <w:p w:rsidR="003E6191" w:rsidRPr="0004265D" w:rsidRDefault="003E6191" w:rsidP="004D634A">
            <w:pPr>
              <w:pStyle w:val="Tabletext"/>
              <w:tabs>
                <w:tab w:val="clear" w:pos="1134"/>
                <w:tab w:val="left" w:pos="321"/>
              </w:tabs>
              <w:spacing w:line="340" w:lineRule="exact"/>
              <w:ind w:left="323" w:hanging="323"/>
              <w:jc w:val="both"/>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30"/>
                <w:rtl/>
                <w:lang w:val="en-GB"/>
              </w:rPr>
            </w:pPr>
            <w:r w:rsidRPr="0004265D">
              <w:rPr>
                <w:rFonts w:ascii="Calibri" w:hAnsi="Calibri"/>
                <w:color w:val="000000"/>
                <w:sz w:val="22"/>
                <w:szCs w:val="30"/>
              </w:rPr>
              <w:sym w:font="Symbol" w:char="F0B7"/>
            </w:r>
            <w:r w:rsidRPr="0004265D">
              <w:rPr>
                <w:rFonts w:ascii="Calibri" w:hAnsi="Calibri"/>
                <w:color w:val="000000"/>
                <w:sz w:val="22"/>
                <w:szCs w:val="30"/>
                <w:rtl/>
                <w:lang w:val="en-GB"/>
              </w:rPr>
              <w:tab/>
              <w:t>مشاركة أعضاء اللجنة في اجتماعات الاتحاد والاجتماعات الإقليمية؛</w:t>
            </w:r>
          </w:p>
          <w:p w:rsidR="003E6191" w:rsidRPr="0004265D" w:rsidRDefault="003E6191" w:rsidP="004D634A">
            <w:pPr>
              <w:pStyle w:val="Tabletext"/>
              <w:tabs>
                <w:tab w:val="clear" w:pos="1134"/>
                <w:tab w:val="left" w:pos="321"/>
              </w:tabs>
              <w:spacing w:line="340" w:lineRule="exact"/>
              <w:ind w:left="323" w:hanging="323"/>
              <w:jc w:val="both"/>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30"/>
                <w:rtl/>
                <w:lang w:val="en-GB"/>
              </w:rPr>
            </w:pPr>
            <w:r w:rsidRPr="0004265D">
              <w:rPr>
                <w:rFonts w:ascii="Calibri" w:hAnsi="Calibri"/>
                <w:color w:val="000000"/>
                <w:sz w:val="22"/>
                <w:szCs w:val="30"/>
              </w:rPr>
              <w:sym w:font="Symbol" w:char="F0B7"/>
            </w:r>
            <w:r w:rsidRPr="0004265D">
              <w:rPr>
                <w:rFonts w:ascii="Calibri" w:hAnsi="Calibri"/>
                <w:color w:val="000000"/>
                <w:sz w:val="22"/>
                <w:szCs w:val="30"/>
                <w:rtl/>
                <w:lang w:val="en-GB"/>
              </w:rPr>
              <w:tab/>
            </w:r>
            <w:r w:rsidR="00B70F45">
              <w:rPr>
                <w:rFonts w:ascii="Calibri" w:hAnsi="Calibri" w:hint="cs"/>
                <w:color w:val="000000"/>
                <w:sz w:val="22"/>
                <w:szCs w:val="30"/>
                <w:rtl/>
                <w:lang w:val="en-GB"/>
              </w:rPr>
              <w:t>ا</w:t>
            </w:r>
            <w:r w:rsidRPr="0004265D">
              <w:rPr>
                <w:rFonts w:ascii="Calibri" w:hAnsi="Calibri"/>
                <w:color w:val="000000"/>
                <w:sz w:val="22"/>
                <w:szCs w:val="30"/>
                <w:rtl/>
                <w:lang w:val="en-GB"/>
              </w:rPr>
              <w:t xml:space="preserve">لنظر في تقرير مدير مكتب الاتصالات الراديوية إلى المؤتمر العالمي للاتصالات الراديوية بشأن الصعوبات التي </w:t>
            </w:r>
            <w:r w:rsidRPr="00FC2A40">
              <w:rPr>
                <w:rFonts w:ascii="Calibri" w:hAnsi="Calibri"/>
                <w:color w:val="000000"/>
                <w:sz w:val="22"/>
                <w:szCs w:val="30"/>
                <w:rtl/>
                <w:lang w:val="en-GB"/>
              </w:rPr>
              <w:t>تصادَف</w:t>
            </w:r>
            <w:r w:rsidRPr="0004265D">
              <w:rPr>
                <w:rFonts w:ascii="Calibri" w:hAnsi="Calibri"/>
                <w:color w:val="000000"/>
                <w:sz w:val="22"/>
                <w:szCs w:val="30"/>
                <w:rtl/>
                <w:lang w:val="en-GB"/>
              </w:rPr>
              <w:t xml:space="preserve"> في أجزاء معينة من لوائح الراديو.</w:t>
            </w:r>
          </w:p>
        </w:tc>
        <w:tc>
          <w:tcPr>
            <w:tcW w:w="2131" w:type="dxa"/>
            <w:gridSpan w:val="2"/>
            <w:tcBorders>
              <w:top w:val="nil"/>
              <w:left w:val="nil"/>
              <w:bottom w:val="nil"/>
              <w:right w:val="single" w:sz="4" w:space="0" w:color="auto"/>
            </w:tcBorders>
            <w:shd w:val="clear" w:color="auto" w:fill="FFFFFF" w:themeFill="background1"/>
            <w:hideMark/>
          </w:tcPr>
          <w:p w:rsidR="003E6191" w:rsidRPr="0004265D" w:rsidRDefault="003E6191" w:rsidP="00B153E4">
            <w:pPr>
              <w:pStyle w:val="Tabletext"/>
              <w:spacing w:line="340" w:lineRule="exact"/>
              <w:cnfStyle w:val="000000100000" w:firstRow="0" w:lastRow="0" w:firstColumn="0" w:lastColumn="0" w:oddVBand="0" w:evenVBand="0" w:oddHBand="1" w:evenHBand="0" w:firstRowFirstColumn="0" w:firstRowLastColumn="0" w:lastRowFirstColumn="0" w:lastRowLastColumn="0"/>
              <w:rPr>
                <w:rFonts w:ascii="Calibri" w:hAnsi="Calibri"/>
                <w:sz w:val="22"/>
                <w:szCs w:val="30"/>
                <w:lang w:val="en-GB"/>
              </w:rPr>
            </w:pPr>
            <w:r w:rsidRPr="0004265D">
              <w:rPr>
                <w:rFonts w:ascii="Calibri" w:hAnsi="Calibri"/>
                <w:sz w:val="22"/>
                <w:szCs w:val="30"/>
              </w:rPr>
              <w:t>-</w:t>
            </w:r>
          </w:p>
        </w:tc>
      </w:tr>
      <w:tr w:rsidR="00843285" w:rsidRPr="0004265D" w:rsidTr="0035220E">
        <w:trPr>
          <w:trHeight w:val="576"/>
          <w:jc w:val="center"/>
        </w:trPr>
        <w:tc>
          <w:tcPr>
            <w:cnfStyle w:val="001000000000" w:firstRow="0" w:lastRow="0" w:firstColumn="1" w:lastColumn="0" w:oddVBand="0" w:evenVBand="0" w:oddHBand="0" w:evenHBand="0" w:firstRowFirstColumn="0" w:firstRowLastColumn="0" w:lastRowFirstColumn="0" w:lastRowLastColumn="0"/>
            <w:tcW w:w="988" w:type="dxa"/>
            <w:tcBorders>
              <w:top w:val="nil"/>
              <w:left w:val="single" w:sz="4" w:space="0" w:color="auto"/>
              <w:bottom w:val="nil"/>
              <w:right w:val="nil"/>
            </w:tcBorders>
            <w:shd w:val="clear" w:color="auto" w:fill="DEEAF6" w:themeFill="accent1" w:themeFillTint="33"/>
            <w:hideMark/>
          </w:tcPr>
          <w:p w:rsidR="003E6191" w:rsidRPr="0004265D" w:rsidRDefault="003E6191" w:rsidP="001F261B">
            <w:pPr>
              <w:pStyle w:val="Tabletext"/>
              <w:spacing w:line="340" w:lineRule="exact"/>
              <w:rPr>
                <w:rFonts w:ascii="Calibri" w:hAnsi="Calibri"/>
                <w:sz w:val="22"/>
                <w:szCs w:val="30"/>
                <w:rtl/>
              </w:rPr>
            </w:pPr>
            <w:r w:rsidRPr="0004265D">
              <w:rPr>
                <w:rFonts w:ascii="Calibri" w:hAnsi="Calibri"/>
                <w:sz w:val="22"/>
                <w:szCs w:val="30"/>
              </w:rPr>
              <w:t>9</w:t>
            </w:r>
          </w:p>
        </w:tc>
        <w:tc>
          <w:tcPr>
            <w:tcW w:w="3682" w:type="dxa"/>
            <w:tcBorders>
              <w:top w:val="nil"/>
              <w:left w:val="nil"/>
              <w:bottom w:val="nil"/>
              <w:right w:val="nil"/>
            </w:tcBorders>
            <w:shd w:val="clear" w:color="auto" w:fill="DEEAF6" w:themeFill="accent1" w:themeFillTint="33"/>
            <w:hideMark/>
          </w:tcPr>
          <w:p w:rsidR="003E6191" w:rsidRPr="0004265D" w:rsidRDefault="003E6191" w:rsidP="00216BEC">
            <w:pPr>
              <w:pStyle w:val="Tabletext"/>
              <w:spacing w:line="340" w:lineRule="exact"/>
              <w:jc w:val="left"/>
              <w:cnfStyle w:val="000000000000" w:firstRow="0" w:lastRow="0" w:firstColumn="0" w:lastColumn="0" w:oddVBand="0" w:evenVBand="0" w:oddHBand="0" w:evenHBand="0" w:firstRowFirstColumn="0" w:firstRowLastColumn="0" w:lastRowFirstColumn="0" w:lastRowLastColumn="0"/>
              <w:rPr>
                <w:rFonts w:ascii="Calibri" w:hAnsi="Calibri"/>
                <w:sz w:val="22"/>
                <w:szCs w:val="30"/>
              </w:rPr>
            </w:pPr>
            <w:r w:rsidRPr="0004265D">
              <w:rPr>
                <w:rFonts w:ascii="Calibri" w:hAnsi="Calibri"/>
                <w:sz w:val="22"/>
                <w:szCs w:val="30"/>
                <w:rtl/>
              </w:rPr>
              <w:t>تأكيد موعد الاجتماع القادم والجدول الزمني للاجتماعات في عام </w:t>
            </w:r>
            <w:r w:rsidRPr="0004265D">
              <w:rPr>
                <w:rFonts w:ascii="Calibri" w:hAnsi="Calibri"/>
                <w:sz w:val="22"/>
                <w:szCs w:val="30"/>
                <w:lang w:val="en-US"/>
              </w:rPr>
              <w:t>2017</w:t>
            </w:r>
            <w:r w:rsidRPr="0004265D">
              <w:rPr>
                <w:rFonts w:ascii="Calibri" w:hAnsi="Calibri"/>
                <w:sz w:val="22"/>
                <w:szCs w:val="30"/>
                <w:rtl/>
              </w:rPr>
              <w:t>، والنظر في الجدول الزمني المؤقت للاجتماعات لعام</w:t>
            </w:r>
            <w:r w:rsidR="00216BEC">
              <w:rPr>
                <w:rFonts w:ascii="Calibri" w:hAnsi="Calibri" w:hint="cs"/>
                <w:sz w:val="22"/>
                <w:szCs w:val="30"/>
                <w:rtl/>
              </w:rPr>
              <w:t> </w:t>
            </w:r>
            <w:r w:rsidRPr="0004265D">
              <w:rPr>
                <w:rFonts w:ascii="Calibri" w:hAnsi="Calibri"/>
                <w:sz w:val="22"/>
                <w:szCs w:val="30"/>
                <w:lang w:val="en-US"/>
              </w:rPr>
              <w:t>2018</w:t>
            </w:r>
          </w:p>
        </w:tc>
        <w:tc>
          <w:tcPr>
            <w:tcW w:w="6945" w:type="dxa"/>
            <w:tcBorders>
              <w:top w:val="nil"/>
              <w:left w:val="nil"/>
              <w:bottom w:val="nil"/>
              <w:right w:val="nil"/>
            </w:tcBorders>
            <w:shd w:val="clear" w:color="auto" w:fill="DEEAF6" w:themeFill="accent1" w:themeFillTint="33"/>
            <w:hideMark/>
          </w:tcPr>
          <w:p w:rsidR="003E6191" w:rsidRPr="0004265D" w:rsidRDefault="003E6191" w:rsidP="00775853">
            <w:pPr>
              <w:pStyle w:val="Tabletext"/>
              <w:spacing w:line="340" w:lineRule="exact"/>
              <w:jc w:val="both"/>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30"/>
              </w:rPr>
            </w:pPr>
            <w:r w:rsidRPr="0004265D">
              <w:rPr>
                <w:rFonts w:ascii="Calibri" w:hAnsi="Calibri"/>
                <w:color w:val="000000"/>
                <w:sz w:val="22"/>
                <w:szCs w:val="30"/>
                <w:rtl/>
                <w:lang w:bidi="ar-SY"/>
              </w:rPr>
              <w:t xml:space="preserve">أكدت اللجنة موعد الاجتماع السادس والسبعين ليكون في الفترة </w:t>
            </w:r>
            <w:r w:rsidRPr="0004265D">
              <w:rPr>
                <w:rFonts w:ascii="Calibri" w:hAnsi="Calibri"/>
                <w:color w:val="000000"/>
                <w:sz w:val="22"/>
                <w:szCs w:val="30"/>
              </w:rPr>
              <w:t>10</w:t>
            </w:r>
            <w:r w:rsidR="00775853">
              <w:rPr>
                <w:rFonts w:ascii="Calibri" w:hAnsi="Calibri"/>
                <w:color w:val="000000"/>
                <w:sz w:val="22"/>
                <w:szCs w:val="30"/>
              </w:rPr>
              <w:t> </w:t>
            </w:r>
            <w:r w:rsidRPr="0004265D">
              <w:rPr>
                <w:rFonts w:ascii="Calibri" w:hAnsi="Calibri"/>
                <w:color w:val="000000"/>
                <w:sz w:val="22"/>
                <w:szCs w:val="30"/>
              </w:rPr>
              <w:t>-</w:t>
            </w:r>
            <w:r w:rsidR="00775853">
              <w:rPr>
                <w:rFonts w:ascii="Calibri" w:hAnsi="Calibri"/>
                <w:color w:val="000000"/>
                <w:sz w:val="22"/>
                <w:szCs w:val="30"/>
                <w:lang w:val="en-US"/>
              </w:rPr>
              <w:t> </w:t>
            </w:r>
            <w:r w:rsidRPr="0004265D">
              <w:rPr>
                <w:rFonts w:ascii="Calibri" w:hAnsi="Calibri"/>
                <w:color w:val="000000"/>
                <w:sz w:val="22"/>
                <w:szCs w:val="30"/>
              </w:rPr>
              <w:t>6</w:t>
            </w:r>
            <w:r w:rsidRPr="0004265D">
              <w:rPr>
                <w:rFonts w:ascii="Calibri" w:hAnsi="Calibri"/>
                <w:color w:val="000000"/>
                <w:sz w:val="22"/>
                <w:szCs w:val="30"/>
                <w:rtl/>
              </w:rPr>
              <w:t> نوفمبر </w:t>
            </w:r>
            <w:r w:rsidRPr="0004265D">
              <w:rPr>
                <w:rFonts w:ascii="Calibri" w:hAnsi="Calibri"/>
                <w:color w:val="000000"/>
                <w:sz w:val="22"/>
                <w:szCs w:val="30"/>
              </w:rPr>
              <w:t>2017</w:t>
            </w:r>
            <w:r w:rsidRPr="0004265D">
              <w:rPr>
                <w:rFonts w:ascii="Calibri" w:hAnsi="Calibri"/>
                <w:color w:val="000000"/>
                <w:sz w:val="22"/>
                <w:szCs w:val="30"/>
                <w:rtl/>
              </w:rPr>
              <w:t xml:space="preserve"> في القاعة </w:t>
            </w:r>
            <w:r w:rsidRPr="0004265D">
              <w:rPr>
                <w:rFonts w:ascii="Calibri" w:hAnsi="Calibri"/>
                <w:color w:val="000000"/>
                <w:sz w:val="22"/>
                <w:szCs w:val="30"/>
              </w:rPr>
              <w:t>L</w:t>
            </w:r>
            <w:r w:rsidRPr="0004265D">
              <w:rPr>
                <w:rFonts w:ascii="Calibri" w:hAnsi="Calibri"/>
                <w:color w:val="000000"/>
                <w:sz w:val="22"/>
                <w:szCs w:val="30"/>
                <w:rtl/>
              </w:rPr>
              <w:t xml:space="preserve">، كما أكدت بشكل مبدئي موعد الاجتماع الأول في </w:t>
            </w:r>
            <w:r w:rsidRPr="0004265D">
              <w:rPr>
                <w:rFonts w:ascii="Calibri" w:hAnsi="Calibri"/>
                <w:color w:val="000000"/>
                <w:sz w:val="22"/>
                <w:szCs w:val="30"/>
              </w:rPr>
              <w:t>2018</w:t>
            </w:r>
            <w:r w:rsidRPr="0004265D">
              <w:rPr>
                <w:rFonts w:ascii="Calibri" w:hAnsi="Calibri"/>
                <w:color w:val="000000"/>
                <w:sz w:val="22"/>
                <w:szCs w:val="30"/>
                <w:rtl/>
              </w:rPr>
              <w:t xml:space="preserve"> كالتالي:</w:t>
            </w:r>
          </w:p>
          <w:p w:rsidR="003E6191" w:rsidRPr="0004265D" w:rsidRDefault="003E6191" w:rsidP="00A74679">
            <w:pPr>
              <w:pStyle w:val="Tabletext"/>
              <w:spacing w:line="340" w:lineRule="exact"/>
              <w:jc w:val="both"/>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30"/>
              </w:rPr>
            </w:pPr>
            <w:r w:rsidRPr="0004265D">
              <w:rPr>
                <w:rFonts w:ascii="Calibri" w:hAnsi="Calibri"/>
                <w:color w:val="000000"/>
                <w:sz w:val="22"/>
                <w:szCs w:val="30"/>
                <w:rtl/>
                <w:lang w:bidi="ar-SY"/>
              </w:rPr>
              <w:t xml:space="preserve">الاجتماع السابع والسبعون: </w:t>
            </w:r>
            <w:r w:rsidRPr="0004265D">
              <w:rPr>
                <w:rFonts w:ascii="Calibri" w:hAnsi="Calibri"/>
                <w:color w:val="000000"/>
                <w:sz w:val="22"/>
                <w:szCs w:val="30"/>
              </w:rPr>
              <w:t>23</w:t>
            </w:r>
            <w:r w:rsidR="00A74679">
              <w:rPr>
                <w:rFonts w:ascii="Calibri" w:hAnsi="Calibri"/>
                <w:color w:val="000000"/>
                <w:sz w:val="22"/>
                <w:szCs w:val="30"/>
              </w:rPr>
              <w:t> </w:t>
            </w:r>
            <w:r w:rsidRPr="0004265D">
              <w:rPr>
                <w:rFonts w:ascii="Calibri" w:hAnsi="Calibri"/>
                <w:color w:val="000000"/>
                <w:sz w:val="22"/>
                <w:szCs w:val="30"/>
              </w:rPr>
              <w:t>-</w:t>
            </w:r>
            <w:r w:rsidR="00A74679">
              <w:rPr>
                <w:rFonts w:ascii="Calibri" w:hAnsi="Calibri"/>
                <w:color w:val="000000"/>
                <w:sz w:val="22"/>
                <w:szCs w:val="30"/>
              </w:rPr>
              <w:t> </w:t>
            </w:r>
            <w:r w:rsidRPr="0004265D">
              <w:rPr>
                <w:rFonts w:ascii="Calibri" w:hAnsi="Calibri"/>
                <w:color w:val="000000"/>
                <w:sz w:val="22"/>
                <w:szCs w:val="30"/>
              </w:rPr>
              <w:t>19</w:t>
            </w:r>
            <w:r w:rsidRPr="0004265D">
              <w:rPr>
                <w:rFonts w:ascii="Calibri" w:hAnsi="Calibri"/>
                <w:color w:val="000000"/>
                <w:sz w:val="22"/>
                <w:szCs w:val="30"/>
                <w:rtl/>
              </w:rPr>
              <w:t xml:space="preserve"> </w:t>
            </w:r>
            <w:r w:rsidRPr="0004265D">
              <w:rPr>
                <w:rFonts w:ascii="Calibri" w:hAnsi="Calibri" w:hint="cs"/>
                <w:color w:val="000000"/>
                <w:sz w:val="22"/>
                <w:szCs w:val="30"/>
                <w:rtl/>
              </w:rPr>
              <w:t xml:space="preserve">مارس </w:t>
            </w:r>
            <w:r w:rsidRPr="0004265D">
              <w:rPr>
                <w:rFonts w:ascii="Calibri" w:hAnsi="Calibri"/>
                <w:color w:val="000000"/>
                <w:sz w:val="22"/>
                <w:szCs w:val="30"/>
              </w:rPr>
              <w:t>2018</w:t>
            </w:r>
          </w:p>
          <w:p w:rsidR="003E6191" w:rsidRPr="0004265D" w:rsidRDefault="003E6191" w:rsidP="00DC10DC">
            <w:pPr>
              <w:pStyle w:val="Tabletext"/>
              <w:spacing w:line="340" w:lineRule="exact"/>
              <w:jc w:val="both"/>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30"/>
              </w:rPr>
            </w:pPr>
            <w:r w:rsidRPr="0004265D">
              <w:rPr>
                <w:rFonts w:ascii="Calibri" w:hAnsi="Calibri"/>
                <w:color w:val="000000"/>
                <w:sz w:val="22"/>
                <w:szCs w:val="30"/>
                <w:rtl/>
              </w:rPr>
              <w:t xml:space="preserve">كما أكدت اللجنة بشكل مبدئي مواعيد الاجتماعات المقررة في </w:t>
            </w:r>
            <w:r w:rsidRPr="0004265D">
              <w:rPr>
                <w:rFonts w:ascii="Calibri" w:hAnsi="Calibri"/>
                <w:color w:val="000000"/>
                <w:sz w:val="22"/>
                <w:szCs w:val="30"/>
              </w:rPr>
              <w:t>2018</w:t>
            </w:r>
            <w:r w:rsidRPr="0004265D">
              <w:rPr>
                <w:rFonts w:ascii="Calibri" w:hAnsi="Calibri"/>
                <w:color w:val="000000"/>
                <w:sz w:val="22"/>
                <w:szCs w:val="30"/>
                <w:rtl/>
              </w:rPr>
              <w:t xml:space="preserve"> كالتالي:</w:t>
            </w:r>
          </w:p>
          <w:p w:rsidR="003E6191" w:rsidRPr="0004265D" w:rsidRDefault="003E6191" w:rsidP="00A74679">
            <w:pPr>
              <w:pStyle w:val="Tabletext"/>
              <w:spacing w:line="340" w:lineRule="exact"/>
              <w:jc w:val="both"/>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30"/>
                <w:rtl/>
                <w:lang w:bidi="ar-SA"/>
              </w:rPr>
            </w:pPr>
            <w:r w:rsidRPr="0004265D">
              <w:rPr>
                <w:rFonts w:ascii="Calibri" w:hAnsi="Calibri"/>
                <w:color w:val="000000"/>
                <w:sz w:val="22"/>
                <w:szCs w:val="30"/>
                <w:rtl/>
              </w:rPr>
              <w:t xml:space="preserve">الاجتماع الثامن والسبعون: </w:t>
            </w:r>
            <w:r w:rsidRPr="0004265D">
              <w:rPr>
                <w:rFonts w:ascii="Calibri" w:hAnsi="Calibri"/>
                <w:color w:val="000000"/>
                <w:sz w:val="22"/>
                <w:szCs w:val="30"/>
              </w:rPr>
              <w:t>20</w:t>
            </w:r>
            <w:r w:rsidR="00A74679">
              <w:rPr>
                <w:rFonts w:ascii="Calibri" w:hAnsi="Calibri"/>
                <w:color w:val="000000"/>
                <w:sz w:val="22"/>
                <w:szCs w:val="30"/>
              </w:rPr>
              <w:t> </w:t>
            </w:r>
            <w:r w:rsidRPr="0004265D">
              <w:rPr>
                <w:rFonts w:ascii="Calibri" w:hAnsi="Calibri"/>
                <w:color w:val="000000"/>
                <w:sz w:val="22"/>
                <w:szCs w:val="30"/>
              </w:rPr>
              <w:t>-</w:t>
            </w:r>
            <w:r w:rsidR="00A74679">
              <w:rPr>
                <w:rFonts w:ascii="Calibri" w:hAnsi="Calibri"/>
                <w:color w:val="000000"/>
                <w:sz w:val="22"/>
                <w:szCs w:val="30"/>
              </w:rPr>
              <w:t> </w:t>
            </w:r>
            <w:r w:rsidRPr="0004265D">
              <w:rPr>
                <w:rFonts w:ascii="Calibri" w:hAnsi="Calibri"/>
                <w:color w:val="000000"/>
                <w:sz w:val="22"/>
                <w:szCs w:val="30"/>
              </w:rPr>
              <w:t>16</w:t>
            </w:r>
            <w:r w:rsidRPr="0004265D">
              <w:rPr>
                <w:rFonts w:ascii="Calibri" w:hAnsi="Calibri"/>
                <w:color w:val="000000"/>
                <w:sz w:val="22"/>
                <w:szCs w:val="30"/>
                <w:rtl/>
              </w:rPr>
              <w:t xml:space="preserve"> </w:t>
            </w:r>
            <w:r w:rsidRPr="0004265D">
              <w:rPr>
                <w:rFonts w:ascii="Calibri" w:hAnsi="Calibri" w:hint="cs"/>
                <w:color w:val="000000"/>
                <w:sz w:val="22"/>
                <w:szCs w:val="30"/>
                <w:rtl/>
              </w:rPr>
              <w:t xml:space="preserve">يوليو </w:t>
            </w:r>
            <w:r w:rsidRPr="0004265D">
              <w:rPr>
                <w:rFonts w:ascii="Calibri" w:hAnsi="Calibri"/>
                <w:color w:val="000000"/>
                <w:sz w:val="22"/>
                <w:szCs w:val="30"/>
              </w:rPr>
              <w:t>2018</w:t>
            </w:r>
          </w:p>
          <w:p w:rsidR="003E6191" w:rsidRPr="0004265D" w:rsidRDefault="003E6191" w:rsidP="00A74679">
            <w:pPr>
              <w:pStyle w:val="Tabletext"/>
              <w:spacing w:line="340" w:lineRule="exact"/>
              <w:jc w:val="both"/>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30"/>
              </w:rPr>
            </w:pPr>
            <w:r w:rsidRPr="0004265D">
              <w:rPr>
                <w:rFonts w:ascii="Calibri" w:hAnsi="Calibri"/>
                <w:color w:val="000000"/>
                <w:sz w:val="22"/>
                <w:szCs w:val="30"/>
                <w:rtl/>
              </w:rPr>
              <w:t xml:space="preserve">الاجتماع التاسع والسبعون: </w:t>
            </w:r>
            <w:r w:rsidRPr="0004265D">
              <w:rPr>
                <w:rFonts w:ascii="Calibri" w:hAnsi="Calibri"/>
                <w:color w:val="000000"/>
                <w:sz w:val="22"/>
                <w:szCs w:val="30"/>
              </w:rPr>
              <w:t>30</w:t>
            </w:r>
            <w:r w:rsidR="00A74679">
              <w:rPr>
                <w:rFonts w:ascii="Calibri" w:hAnsi="Calibri"/>
                <w:color w:val="000000"/>
                <w:sz w:val="22"/>
                <w:szCs w:val="30"/>
              </w:rPr>
              <w:t> </w:t>
            </w:r>
            <w:r w:rsidRPr="0004265D">
              <w:rPr>
                <w:rFonts w:ascii="Calibri" w:hAnsi="Calibri"/>
                <w:color w:val="000000"/>
                <w:sz w:val="22"/>
                <w:szCs w:val="30"/>
              </w:rPr>
              <w:t>-</w:t>
            </w:r>
            <w:r w:rsidR="00A74679">
              <w:rPr>
                <w:rFonts w:ascii="Calibri" w:hAnsi="Calibri"/>
                <w:color w:val="000000"/>
                <w:sz w:val="22"/>
                <w:szCs w:val="30"/>
              </w:rPr>
              <w:t> </w:t>
            </w:r>
            <w:r w:rsidRPr="0004265D">
              <w:rPr>
                <w:rFonts w:ascii="Calibri" w:hAnsi="Calibri"/>
                <w:color w:val="000000"/>
                <w:sz w:val="22"/>
                <w:szCs w:val="30"/>
              </w:rPr>
              <w:t>26</w:t>
            </w:r>
            <w:r w:rsidRPr="0004265D">
              <w:rPr>
                <w:rFonts w:ascii="Calibri" w:hAnsi="Calibri"/>
                <w:color w:val="000000"/>
                <w:sz w:val="22"/>
                <w:szCs w:val="30"/>
                <w:rtl/>
              </w:rPr>
              <w:t xml:space="preserve"> نوفمبر </w:t>
            </w:r>
            <w:r w:rsidRPr="0004265D">
              <w:rPr>
                <w:rFonts w:ascii="Calibri" w:hAnsi="Calibri"/>
                <w:color w:val="000000"/>
                <w:sz w:val="22"/>
                <w:szCs w:val="30"/>
              </w:rPr>
              <w:t>2018</w:t>
            </w:r>
          </w:p>
        </w:tc>
        <w:tc>
          <w:tcPr>
            <w:tcW w:w="2131" w:type="dxa"/>
            <w:gridSpan w:val="2"/>
            <w:tcBorders>
              <w:top w:val="nil"/>
              <w:left w:val="nil"/>
              <w:bottom w:val="nil"/>
              <w:right w:val="single" w:sz="4" w:space="0" w:color="auto"/>
            </w:tcBorders>
            <w:shd w:val="clear" w:color="auto" w:fill="DEEAF6" w:themeFill="accent1" w:themeFillTint="33"/>
            <w:hideMark/>
          </w:tcPr>
          <w:p w:rsidR="003E6191" w:rsidRPr="0004265D" w:rsidRDefault="003E6191" w:rsidP="00B153E4">
            <w:pPr>
              <w:pStyle w:val="Tabletext"/>
              <w:spacing w:line="340" w:lineRule="exact"/>
              <w:cnfStyle w:val="000000000000" w:firstRow="0" w:lastRow="0" w:firstColumn="0" w:lastColumn="0" w:oddVBand="0" w:evenVBand="0" w:oddHBand="0" w:evenHBand="0" w:firstRowFirstColumn="0" w:firstRowLastColumn="0" w:lastRowFirstColumn="0" w:lastRowLastColumn="0"/>
              <w:rPr>
                <w:rFonts w:ascii="Calibri" w:hAnsi="Calibri"/>
                <w:sz w:val="22"/>
                <w:szCs w:val="30"/>
              </w:rPr>
            </w:pPr>
            <w:r w:rsidRPr="0004265D">
              <w:rPr>
                <w:rFonts w:ascii="Calibri" w:hAnsi="Calibri"/>
                <w:sz w:val="22"/>
                <w:szCs w:val="30"/>
              </w:rPr>
              <w:t>-</w:t>
            </w:r>
          </w:p>
        </w:tc>
      </w:tr>
      <w:tr w:rsidR="00843285" w:rsidRPr="0004265D" w:rsidTr="0035220E">
        <w:trPr>
          <w:cnfStyle w:val="000000100000" w:firstRow="0" w:lastRow="0" w:firstColumn="0" w:lastColumn="0" w:oddVBand="0" w:evenVBand="0" w:oddHBand="1" w:evenHBand="0" w:firstRowFirstColumn="0" w:firstRowLastColumn="0" w:lastRowFirstColumn="0" w:lastRowLastColumn="0"/>
          <w:trHeight w:val="70"/>
          <w:jc w:val="center"/>
        </w:trPr>
        <w:tc>
          <w:tcPr>
            <w:cnfStyle w:val="001000000000" w:firstRow="0" w:lastRow="0" w:firstColumn="1" w:lastColumn="0" w:oddVBand="0" w:evenVBand="0" w:oddHBand="0" w:evenHBand="0" w:firstRowFirstColumn="0" w:firstRowLastColumn="0" w:lastRowFirstColumn="0" w:lastRowLastColumn="0"/>
            <w:tcW w:w="988" w:type="dxa"/>
            <w:tcBorders>
              <w:top w:val="nil"/>
              <w:left w:val="single" w:sz="4" w:space="0" w:color="auto"/>
              <w:bottom w:val="single" w:sz="4" w:space="0" w:color="auto"/>
              <w:right w:val="nil"/>
            </w:tcBorders>
            <w:shd w:val="clear" w:color="auto" w:fill="FFFFFF" w:themeFill="background1"/>
            <w:hideMark/>
          </w:tcPr>
          <w:p w:rsidR="003E6191" w:rsidRPr="0004265D" w:rsidRDefault="003E6191" w:rsidP="001F261B">
            <w:pPr>
              <w:pStyle w:val="Tabletext"/>
              <w:spacing w:line="340" w:lineRule="exact"/>
              <w:rPr>
                <w:rFonts w:ascii="Calibri" w:hAnsi="Calibri"/>
                <w:sz w:val="22"/>
                <w:szCs w:val="30"/>
                <w:rtl/>
              </w:rPr>
            </w:pPr>
            <w:r w:rsidRPr="0004265D">
              <w:rPr>
                <w:rFonts w:ascii="Calibri" w:hAnsi="Calibri"/>
                <w:sz w:val="22"/>
                <w:szCs w:val="30"/>
              </w:rPr>
              <w:t>10</w:t>
            </w:r>
          </w:p>
        </w:tc>
        <w:tc>
          <w:tcPr>
            <w:tcW w:w="3682" w:type="dxa"/>
            <w:tcBorders>
              <w:top w:val="nil"/>
              <w:left w:val="nil"/>
              <w:bottom w:val="single" w:sz="4" w:space="0" w:color="auto"/>
              <w:right w:val="nil"/>
            </w:tcBorders>
            <w:shd w:val="clear" w:color="auto" w:fill="FFFFFF" w:themeFill="background1"/>
            <w:hideMark/>
          </w:tcPr>
          <w:p w:rsidR="003E6191" w:rsidRPr="0004265D" w:rsidRDefault="003E6191" w:rsidP="002761FD">
            <w:pPr>
              <w:pStyle w:val="Tabletext"/>
              <w:spacing w:line="340" w:lineRule="exact"/>
              <w:jc w:val="left"/>
              <w:cnfStyle w:val="000000100000" w:firstRow="0" w:lastRow="0" w:firstColumn="0" w:lastColumn="0" w:oddVBand="0" w:evenVBand="0" w:oddHBand="1" w:evenHBand="0" w:firstRowFirstColumn="0" w:firstRowLastColumn="0" w:lastRowFirstColumn="0" w:lastRowLastColumn="0"/>
              <w:rPr>
                <w:rFonts w:ascii="Calibri" w:hAnsi="Calibri"/>
                <w:sz w:val="22"/>
                <w:szCs w:val="30"/>
              </w:rPr>
            </w:pPr>
            <w:r w:rsidRPr="0004265D">
              <w:rPr>
                <w:rFonts w:ascii="Calibri" w:hAnsi="Calibri"/>
                <w:sz w:val="22"/>
                <w:szCs w:val="30"/>
                <w:rtl/>
              </w:rPr>
              <w:t>الموافقة على خلاصة القرارات</w:t>
            </w:r>
            <w:r w:rsidRPr="0004265D">
              <w:rPr>
                <w:rFonts w:ascii="Calibri" w:hAnsi="Calibri"/>
                <w:sz w:val="22"/>
                <w:szCs w:val="30"/>
              </w:rPr>
              <w:br/>
            </w:r>
            <w:hyperlink r:id="rId28" w:history="1">
              <w:r w:rsidRPr="0004265D">
                <w:rPr>
                  <w:rStyle w:val="Hyperlink"/>
                  <w:rFonts w:ascii="Calibri" w:hAnsi="Calibri"/>
                  <w:i/>
                  <w:iCs/>
                </w:rPr>
                <w:t>(RRB17-2/7)</w:t>
              </w:r>
            </w:hyperlink>
          </w:p>
        </w:tc>
        <w:tc>
          <w:tcPr>
            <w:tcW w:w="6945" w:type="dxa"/>
            <w:tcBorders>
              <w:top w:val="nil"/>
              <w:left w:val="nil"/>
              <w:bottom w:val="single" w:sz="4" w:space="0" w:color="auto"/>
              <w:right w:val="nil"/>
            </w:tcBorders>
            <w:shd w:val="clear" w:color="auto" w:fill="FFFFFF" w:themeFill="background1"/>
            <w:hideMark/>
          </w:tcPr>
          <w:p w:rsidR="003E6191" w:rsidRPr="0004265D" w:rsidRDefault="003E6191" w:rsidP="002761FD">
            <w:pPr>
              <w:pStyle w:val="Tabletext"/>
              <w:spacing w:line="340" w:lineRule="exact"/>
              <w:jc w:val="left"/>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30"/>
              </w:rPr>
            </w:pPr>
            <w:r w:rsidRPr="0004265D">
              <w:rPr>
                <w:rFonts w:ascii="Calibri" w:hAnsi="Calibri"/>
                <w:color w:val="000000"/>
                <w:sz w:val="22"/>
                <w:szCs w:val="30"/>
                <w:rtl/>
              </w:rPr>
              <w:t xml:space="preserve">وافقت اللجنة على خلاصة القرارات على النحو الوارد في الوثيقة </w:t>
            </w:r>
            <w:r w:rsidRPr="0004265D">
              <w:rPr>
                <w:rFonts w:ascii="Calibri" w:hAnsi="Calibri"/>
                <w:color w:val="000000"/>
                <w:sz w:val="22"/>
                <w:szCs w:val="30"/>
              </w:rPr>
              <w:t>RRB17-2/7</w:t>
            </w:r>
            <w:r w:rsidRPr="0004265D">
              <w:rPr>
                <w:rFonts w:ascii="Calibri" w:hAnsi="Calibri"/>
                <w:color w:val="000000"/>
                <w:sz w:val="22"/>
                <w:szCs w:val="30"/>
                <w:rtl/>
              </w:rPr>
              <w:t>.</w:t>
            </w:r>
          </w:p>
        </w:tc>
        <w:tc>
          <w:tcPr>
            <w:tcW w:w="2131" w:type="dxa"/>
            <w:gridSpan w:val="2"/>
            <w:tcBorders>
              <w:top w:val="nil"/>
              <w:left w:val="nil"/>
              <w:bottom w:val="single" w:sz="4" w:space="0" w:color="auto"/>
              <w:right w:val="single" w:sz="4" w:space="0" w:color="auto"/>
            </w:tcBorders>
            <w:shd w:val="clear" w:color="auto" w:fill="FFFFFF" w:themeFill="background1"/>
          </w:tcPr>
          <w:p w:rsidR="003E6191" w:rsidRPr="0004265D" w:rsidRDefault="003E6191" w:rsidP="00B153E4">
            <w:pPr>
              <w:pStyle w:val="Tabletext"/>
              <w:spacing w:line="340" w:lineRule="exact"/>
              <w:cnfStyle w:val="000000100000" w:firstRow="0" w:lastRow="0" w:firstColumn="0" w:lastColumn="0" w:oddVBand="0" w:evenVBand="0" w:oddHBand="1" w:evenHBand="0" w:firstRowFirstColumn="0" w:firstRowLastColumn="0" w:lastRowFirstColumn="0" w:lastRowLastColumn="0"/>
              <w:rPr>
                <w:rFonts w:ascii="Calibri" w:hAnsi="Calibri"/>
                <w:sz w:val="22"/>
                <w:szCs w:val="30"/>
              </w:rPr>
            </w:pPr>
          </w:p>
        </w:tc>
      </w:tr>
      <w:tr w:rsidR="00843285" w:rsidRPr="0004265D" w:rsidTr="0035220E">
        <w:trPr>
          <w:trHeight w:val="620"/>
          <w:jc w:val="center"/>
        </w:trPr>
        <w:tc>
          <w:tcPr>
            <w:cnfStyle w:val="001000000000" w:firstRow="0" w:lastRow="0" w:firstColumn="1" w:lastColumn="0" w:oddVBand="0" w:evenVBand="0" w:oddHBand="0" w:evenHBand="0" w:firstRowFirstColumn="0" w:firstRowLastColumn="0" w:lastRowFirstColumn="0" w:lastRowLastColumn="0"/>
            <w:tcW w:w="988" w:type="dxa"/>
            <w:tcBorders>
              <w:top w:val="single" w:sz="4" w:space="0" w:color="auto"/>
              <w:left w:val="single" w:sz="4" w:space="0" w:color="auto"/>
              <w:bottom w:val="single" w:sz="4" w:space="0" w:color="auto"/>
              <w:right w:val="nil"/>
            </w:tcBorders>
            <w:shd w:val="clear" w:color="auto" w:fill="DEEAF6" w:themeFill="accent1" w:themeFillTint="33"/>
            <w:hideMark/>
          </w:tcPr>
          <w:p w:rsidR="003E6191" w:rsidRPr="0004265D" w:rsidRDefault="003E6191" w:rsidP="001F261B">
            <w:pPr>
              <w:pStyle w:val="Tabletext"/>
              <w:spacing w:line="340" w:lineRule="exact"/>
              <w:rPr>
                <w:rFonts w:ascii="Calibri" w:hAnsi="Calibri"/>
                <w:sz w:val="22"/>
                <w:szCs w:val="30"/>
                <w:rtl/>
              </w:rPr>
            </w:pPr>
            <w:r w:rsidRPr="0004265D">
              <w:rPr>
                <w:rFonts w:ascii="Calibri" w:hAnsi="Calibri"/>
                <w:sz w:val="22"/>
                <w:szCs w:val="30"/>
              </w:rPr>
              <w:t>11</w:t>
            </w:r>
          </w:p>
        </w:tc>
        <w:tc>
          <w:tcPr>
            <w:tcW w:w="3682" w:type="dxa"/>
            <w:tcBorders>
              <w:top w:val="single" w:sz="4" w:space="0" w:color="auto"/>
              <w:left w:val="nil"/>
              <w:bottom w:val="single" w:sz="4" w:space="0" w:color="auto"/>
              <w:right w:val="nil"/>
            </w:tcBorders>
            <w:shd w:val="clear" w:color="auto" w:fill="DEEAF6" w:themeFill="accent1" w:themeFillTint="33"/>
            <w:hideMark/>
          </w:tcPr>
          <w:p w:rsidR="003E6191" w:rsidRPr="0004265D" w:rsidRDefault="003E6191" w:rsidP="002761FD">
            <w:pPr>
              <w:pStyle w:val="Tabletext"/>
              <w:spacing w:line="340" w:lineRule="exact"/>
              <w:jc w:val="left"/>
              <w:cnfStyle w:val="000000000000" w:firstRow="0" w:lastRow="0" w:firstColumn="0" w:lastColumn="0" w:oddVBand="0" w:evenVBand="0" w:oddHBand="0" w:evenHBand="0" w:firstRowFirstColumn="0" w:firstRowLastColumn="0" w:lastRowFirstColumn="0" w:lastRowLastColumn="0"/>
              <w:rPr>
                <w:rFonts w:ascii="Calibri" w:hAnsi="Calibri"/>
                <w:sz w:val="22"/>
                <w:szCs w:val="30"/>
              </w:rPr>
            </w:pPr>
            <w:r w:rsidRPr="0004265D">
              <w:rPr>
                <w:rFonts w:ascii="Calibri" w:hAnsi="Calibri"/>
                <w:sz w:val="22"/>
                <w:szCs w:val="30"/>
                <w:rtl/>
              </w:rPr>
              <w:t>اختتام الاجتماع</w:t>
            </w:r>
          </w:p>
        </w:tc>
        <w:tc>
          <w:tcPr>
            <w:tcW w:w="6945" w:type="dxa"/>
            <w:tcBorders>
              <w:top w:val="single" w:sz="4" w:space="0" w:color="auto"/>
              <w:left w:val="nil"/>
              <w:bottom w:val="single" w:sz="4" w:space="0" w:color="auto"/>
              <w:right w:val="nil"/>
            </w:tcBorders>
            <w:shd w:val="clear" w:color="auto" w:fill="DEEAF6" w:themeFill="accent1" w:themeFillTint="33"/>
            <w:hideMark/>
          </w:tcPr>
          <w:p w:rsidR="003E6191" w:rsidRPr="0004265D" w:rsidRDefault="003E6191" w:rsidP="002761FD">
            <w:pPr>
              <w:pStyle w:val="Tabletext"/>
              <w:spacing w:line="340" w:lineRule="exact"/>
              <w:jc w:val="left"/>
              <w:cnfStyle w:val="000000000000" w:firstRow="0" w:lastRow="0" w:firstColumn="0" w:lastColumn="0" w:oddVBand="0" w:evenVBand="0" w:oddHBand="0" w:evenHBand="0" w:firstRowFirstColumn="0" w:firstRowLastColumn="0" w:lastRowFirstColumn="0" w:lastRowLastColumn="0"/>
              <w:rPr>
                <w:rFonts w:ascii="Calibri" w:hAnsi="Calibri"/>
                <w:sz w:val="22"/>
                <w:szCs w:val="30"/>
              </w:rPr>
            </w:pPr>
            <w:r w:rsidRPr="0004265D">
              <w:rPr>
                <w:rFonts w:ascii="Calibri" w:hAnsi="Calibri"/>
                <w:sz w:val="22"/>
                <w:szCs w:val="30"/>
                <w:rtl/>
              </w:rPr>
              <w:t>اختتم الاجتماع في الساعة </w:t>
            </w:r>
            <w:r w:rsidRPr="0004265D">
              <w:rPr>
                <w:rFonts w:ascii="Calibri" w:hAnsi="Calibri"/>
                <w:sz w:val="22"/>
                <w:szCs w:val="30"/>
              </w:rPr>
              <w:t>12:10</w:t>
            </w:r>
            <w:r w:rsidRPr="0004265D">
              <w:rPr>
                <w:rFonts w:ascii="Calibri" w:hAnsi="Calibri"/>
                <w:sz w:val="22"/>
                <w:szCs w:val="30"/>
                <w:rtl/>
              </w:rPr>
              <w:t>.</w:t>
            </w:r>
          </w:p>
        </w:tc>
        <w:tc>
          <w:tcPr>
            <w:tcW w:w="2131" w:type="dxa"/>
            <w:gridSpan w:val="2"/>
            <w:tcBorders>
              <w:top w:val="single" w:sz="4" w:space="0" w:color="auto"/>
              <w:left w:val="nil"/>
              <w:bottom w:val="single" w:sz="4" w:space="0" w:color="auto"/>
              <w:right w:val="single" w:sz="4" w:space="0" w:color="auto"/>
            </w:tcBorders>
            <w:shd w:val="clear" w:color="auto" w:fill="DEEAF6" w:themeFill="accent1" w:themeFillTint="33"/>
          </w:tcPr>
          <w:p w:rsidR="003E6191" w:rsidRPr="0004265D" w:rsidRDefault="003E6191" w:rsidP="00B153E4">
            <w:pPr>
              <w:pStyle w:val="Tabletext"/>
              <w:spacing w:line="340" w:lineRule="exact"/>
              <w:cnfStyle w:val="000000000000" w:firstRow="0" w:lastRow="0" w:firstColumn="0" w:lastColumn="0" w:oddVBand="0" w:evenVBand="0" w:oddHBand="0" w:evenHBand="0" w:firstRowFirstColumn="0" w:firstRowLastColumn="0" w:lastRowFirstColumn="0" w:lastRowLastColumn="0"/>
              <w:rPr>
                <w:rFonts w:ascii="Calibri" w:hAnsi="Calibri"/>
                <w:sz w:val="22"/>
                <w:szCs w:val="30"/>
              </w:rPr>
            </w:pPr>
          </w:p>
        </w:tc>
      </w:tr>
    </w:tbl>
    <w:p w:rsidR="00034CD2" w:rsidRDefault="0011621E" w:rsidP="0011621E">
      <w:pPr>
        <w:spacing w:before="600"/>
        <w:jc w:val="center"/>
        <w:rPr>
          <w:rtl/>
          <w:lang w:bidi="ar-EG"/>
        </w:rPr>
      </w:pPr>
      <w:r>
        <w:rPr>
          <w:rFonts w:hint="cs"/>
          <w:rtl/>
          <w:lang w:bidi="ar-EG"/>
        </w:rPr>
        <w:t>___________</w:t>
      </w:r>
    </w:p>
    <w:sectPr w:rsidR="00034CD2" w:rsidSect="0011621E">
      <w:headerReference w:type="default" r:id="rId29"/>
      <w:footerReference w:type="default" r:id="rId30"/>
      <w:headerReference w:type="first" r:id="rId31"/>
      <w:pgSz w:w="16840" w:h="11907" w:orient="landscape" w:code="9"/>
      <w:pgMar w:top="1134" w:right="1418"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674E" w:rsidRDefault="00A0674E" w:rsidP="00E07379">
      <w:pPr>
        <w:spacing w:before="0" w:line="240" w:lineRule="auto"/>
      </w:pPr>
      <w:r>
        <w:separator/>
      </w:r>
    </w:p>
  </w:endnote>
  <w:endnote w:type="continuationSeparator" w:id="0">
    <w:p w:rsidR="00A0674E" w:rsidRDefault="00A0674E"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panose1 w:val="02020803070505020304"/>
    <w:charset w:val="00"/>
    <w:family w:val="roman"/>
    <w:notTrueType/>
    <w:pitch w:val="default"/>
  </w:font>
  <w:font w:name="Times New Roman italic">
    <w:panose1 w:val="00000000000000000000"/>
    <w:charset w:val="00"/>
    <w:family w:val="roman"/>
    <w:notTrueType/>
    <w:pitch w:val="default"/>
  </w:font>
  <w:font w:name="Verdana Bold">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7D7C" w:rsidRPr="00B77D7C" w:rsidRDefault="00B77D7C" w:rsidP="006F43CF">
    <w:pPr>
      <w:tabs>
        <w:tab w:val="center" w:pos="5103"/>
        <w:tab w:val="right" w:pos="9639"/>
      </w:tabs>
      <w:bidi w:val="0"/>
      <w:spacing w:before="160"/>
      <w:rPr>
        <w:rFonts w:cs="Times New Roman"/>
        <w:sz w:val="16"/>
        <w:szCs w:val="16"/>
      </w:rPr>
    </w:pPr>
    <w:r w:rsidRPr="00B77D7C">
      <w:rPr>
        <w:rFonts w:cs="Times New Roman"/>
        <w:sz w:val="16"/>
        <w:szCs w:val="16"/>
      </w:rPr>
      <w:fldChar w:fldCharType="begin"/>
    </w:r>
    <w:r w:rsidRPr="00B77D7C">
      <w:rPr>
        <w:rFonts w:cs="Times New Roman"/>
        <w:sz w:val="16"/>
        <w:szCs w:val="16"/>
      </w:rPr>
      <w:instrText xml:space="preserve"> FILENAME \p \* MERGEFORMAT </w:instrText>
    </w:r>
    <w:r w:rsidRPr="00B77D7C">
      <w:rPr>
        <w:rFonts w:cs="Times New Roman"/>
        <w:sz w:val="16"/>
        <w:szCs w:val="16"/>
      </w:rPr>
      <w:fldChar w:fldCharType="separate"/>
    </w:r>
    <w:r w:rsidR="004B1253">
      <w:rPr>
        <w:rFonts w:cs="Times New Roman"/>
        <w:noProof/>
        <w:sz w:val="16"/>
        <w:szCs w:val="16"/>
      </w:rPr>
      <w:t>M:\RRB\RRB17\RRB17-2\Summary\007A.docx</w:t>
    </w:r>
    <w:r w:rsidRPr="00B77D7C">
      <w:rPr>
        <w:rFonts w:cs="Times New Roman"/>
        <w:sz w:val="16"/>
        <w:szCs w:val="16"/>
      </w:rPr>
      <w:fldChar w:fldCharType="end"/>
    </w:r>
    <w:r w:rsidRPr="00B77D7C">
      <w:rPr>
        <w:rFonts w:cs="Times New Roman"/>
        <w:sz w:val="16"/>
        <w:szCs w:val="16"/>
      </w:rPr>
      <w:t xml:space="preserve">   (</w:t>
    </w:r>
    <w:r w:rsidR="006F43CF">
      <w:rPr>
        <w:rFonts w:cs="Times New Roman"/>
        <w:sz w:val="16"/>
        <w:szCs w:val="16"/>
      </w:rPr>
      <w:t>422023</w:t>
    </w:r>
    <w:r w:rsidRPr="00B77D7C">
      <w:rPr>
        <w:rFonts w:cs="Times New Roman"/>
        <w:sz w:val="16"/>
        <w:szCs w:val="16"/>
      </w:rPr>
      <w:t>)</w:t>
    </w:r>
    <w:r w:rsidRPr="00B77D7C">
      <w:rPr>
        <w:rFonts w:cs="Times New Roman"/>
        <w:sz w:val="16"/>
        <w:szCs w:val="16"/>
      </w:rPr>
      <w:tab/>
    </w:r>
    <w:r w:rsidRPr="00B77D7C">
      <w:rPr>
        <w:rFonts w:cs="Times New Roman"/>
        <w:sz w:val="16"/>
        <w:szCs w:val="16"/>
      </w:rPr>
      <w:fldChar w:fldCharType="begin"/>
    </w:r>
    <w:r w:rsidRPr="00B77D7C">
      <w:rPr>
        <w:rFonts w:cs="Times New Roman"/>
        <w:sz w:val="16"/>
        <w:szCs w:val="16"/>
      </w:rPr>
      <w:instrText xml:space="preserve"> savedate \@ dd.MM.yy </w:instrText>
    </w:r>
    <w:r w:rsidRPr="00B77D7C">
      <w:rPr>
        <w:rFonts w:cs="Times New Roman"/>
        <w:sz w:val="16"/>
        <w:szCs w:val="16"/>
      </w:rPr>
      <w:fldChar w:fldCharType="separate"/>
    </w:r>
    <w:r w:rsidR="004B1253">
      <w:rPr>
        <w:rFonts w:cs="Times New Roman"/>
        <w:noProof/>
        <w:sz w:val="16"/>
        <w:szCs w:val="16"/>
      </w:rPr>
      <w:t>26.07.17</w:t>
    </w:r>
    <w:r w:rsidRPr="00B77D7C">
      <w:rPr>
        <w:rFonts w:cs="Times New Roman"/>
        <w:sz w:val="16"/>
        <w:szCs w:val="16"/>
      </w:rPr>
      <w:fldChar w:fldCharType="end"/>
    </w:r>
    <w:r w:rsidRPr="00B77D7C">
      <w:rPr>
        <w:rFonts w:cs="Times New Roman"/>
        <w:sz w:val="16"/>
        <w:szCs w:val="16"/>
      </w:rPr>
      <w:tab/>
    </w:r>
    <w:r w:rsidRPr="00B77D7C">
      <w:rPr>
        <w:rFonts w:cs="Times New Roman"/>
        <w:sz w:val="16"/>
        <w:szCs w:val="16"/>
      </w:rPr>
      <w:fldChar w:fldCharType="begin"/>
    </w:r>
    <w:r w:rsidRPr="00B77D7C">
      <w:rPr>
        <w:rFonts w:cs="Times New Roman"/>
        <w:sz w:val="16"/>
        <w:szCs w:val="16"/>
      </w:rPr>
      <w:instrText xml:space="preserve"> printdate \@ dd.MM.yy </w:instrText>
    </w:r>
    <w:r w:rsidRPr="00B77D7C">
      <w:rPr>
        <w:rFonts w:cs="Times New Roman"/>
        <w:sz w:val="16"/>
        <w:szCs w:val="16"/>
      </w:rPr>
      <w:fldChar w:fldCharType="separate"/>
    </w:r>
    <w:r w:rsidR="004B1253">
      <w:rPr>
        <w:rFonts w:cs="Times New Roman"/>
        <w:noProof/>
        <w:sz w:val="16"/>
        <w:szCs w:val="16"/>
      </w:rPr>
      <w:t>26.07.17</w:t>
    </w:r>
    <w:r w:rsidRPr="00B77D7C">
      <w:rPr>
        <w:rFonts w:cs="Times New Roman"/>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7D7C" w:rsidRPr="00B77D7C" w:rsidRDefault="00B77D7C" w:rsidP="006E0A6C">
    <w:pPr>
      <w:tabs>
        <w:tab w:val="center" w:pos="5103"/>
        <w:tab w:val="right" w:pos="9639"/>
      </w:tabs>
      <w:bidi w:val="0"/>
      <w:spacing w:before="160"/>
      <w:rPr>
        <w:rFonts w:cs="Times New Roman"/>
        <w:sz w:val="16"/>
        <w:szCs w:val="16"/>
      </w:rPr>
    </w:pPr>
    <w:r w:rsidRPr="00B77D7C">
      <w:rPr>
        <w:rFonts w:cs="Times New Roman"/>
        <w:sz w:val="16"/>
        <w:szCs w:val="16"/>
      </w:rPr>
      <w:t xml:space="preserve"> (</w:t>
    </w:r>
    <w:r w:rsidR="006F43CF">
      <w:rPr>
        <w:rFonts w:cs="Times New Roman"/>
        <w:sz w:val="16"/>
        <w:szCs w:val="16"/>
      </w:rPr>
      <w:t>422023</w:t>
    </w:r>
    <w:r w:rsidRPr="00B77D7C">
      <w:rPr>
        <w:rFonts w:cs="Times New Roman"/>
        <w:sz w:val="16"/>
        <w:szCs w:val="16"/>
      </w:rPr>
      <w:t>)</w:t>
    </w:r>
    <w:r w:rsidRPr="00B77D7C">
      <w:rPr>
        <w:rFonts w:cs="Times New Roman"/>
        <w:sz w:val="16"/>
        <w:szCs w:val="16"/>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621E" w:rsidRPr="00B77D7C" w:rsidRDefault="0011621E" w:rsidP="006E0A6C">
    <w:pPr>
      <w:tabs>
        <w:tab w:val="center" w:pos="7230"/>
        <w:tab w:val="right" w:pos="14288"/>
      </w:tabs>
      <w:bidi w:val="0"/>
      <w:spacing w:before="160"/>
      <w:rPr>
        <w:rFonts w:cs="Times New Roman"/>
        <w:sz w:val="16"/>
        <w:szCs w:val="16"/>
      </w:rPr>
    </w:pPr>
    <w:r w:rsidRPr="00B77D7C">
      <w:rPr>
        <w:rFonts w:cs="Times New Roman"/>
        <w:sz w:val="16"/>
        <w:szCs w:val="16"/>
      </w:rPr>
      <w:t xml:space="preserve"> (</w:t>
    </w:r>
    <w:r>
      <w:rPr>
        <w:rFonts w:cs="Times New Roman"/>
        <w:sz w:val="16"/>
        <w:szCs w:val="16"/>
      </w:rPr>
      <w:t>422023</w:t>
    </w:r>
    <w:r w:rsidRPr="00B77D7C">
      <w:rPr>
        <w:rFonts w:cs="Times New Roman"/>
        <w:sz w:val="16"/>
        <w:szCs w:val="16"/>
      </w:rPr>
      <w:t>)</w:t>
    </w:r>
    <w:r w:rsidRPr="00B77D7C">
      <w:rPr>
        <w:rFonts w:cs="Times New Roman"/>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674E" w:rsidRDefault="00A0674E" w:rsidP="00E07379">
      <w:pPr>
        <w:spacing w:before="0" w:line="240" w:lineRule="auto"/>
      </w:pPr>
      <w:r>
        <w:separator/>
      </w:r>
    </w:p>
  </w:footnote>
  <w:footnote w:type="continuationSeparator" w:id="0">
    <w:p w:rsidR="00A0674E" w:rsidRDefault="00A0674E" w:rsidP="00E07379">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4CD2" w:rsidRPr="00034CD2" w:rsidRDefault="00034CD2" w:rsidP="006F43CF">
    <w:pPr>
      <w:tabs>
        <w:tab w:val="clear" w:pos="1134"/>
        <w:tab w:val="center" w:pos="4680"/>
        <w:tab w:val="right" w:pos="9360"/>
      </w:tabs>
      <w:bidi w:val="0"/>
      <w:spacing w:after="240" w:line="240" w:lineRule="auto"/>
      <w:jc w:val="center"/>
      <w:rPr>
        <w:rFonts w:eastAsiaTheme="minorEastAsia" w:cs="Calibri"/>
        <w:sz w:val="20"/>
        <w:szCs w:val="20"/>
        <w:lang w:eastAsia="zh-CN"/>
      </w:rPr>
    </w:pPr>
    <w:r w:rsidRPr="00034CD2">
      <w:rPr>
        <w:rFonts w:eastAsiaTheme="minorEastAsia" w:cs="Calibri"/>
        <w:sz w:val="20"/>
        <w:szCs w:val="20"/>
        <w:lang w:val="en-GB" w:eastAsia="zh-CN"/>
      </w:rPr>
      <w:fldChar w:fldCharType="begin"/>
    </w:r>
    <w:r w:rsidRPr="00034CD2">
      <w:rPr>
        <w:rFonts w:eastAsiaTheme="minorEastAsia" w:cs="Calibri"/>
        <w:sz w:val="20"/>
        <w:szCs w:val="20"/>
        <w:lang w:val="en-GB" w:eastAsia="zh-CN"/>
      </w:rPr>
      <w:instrText xml:space="preserve"> PAGE   \* MERGEFORMAT </w:instrText>
    </w:r>
    <w:r w:rsidRPr="00034CD2">
      <w:rPr>
        <w:rFonts w:eastAsiaTheme="minorEastAsia" w:cs="Calibri"/>
        <w:sz w:val="20"/>
        <w:szCs w:val="20"/>
        <w:lang w:val="en-GB" w:eastAsia="zh-CN"/>
      </w:rPr>
      <w:fldChar w:fldCharType="separate"/>
    </w:r>
    <w:r w:rsidR="0004108C">
      <w:rPr>
        <w:rFonts w:eastAsiaTheme="minorEastAsia" w:cs="Calibri"/>
        <w:noProof/>
        <w:sz w:val="20"/>
        <w:szCs w:val="20"/>
        <w:lang w:val="en-GB" w:eastAsia="zh-CN"/>
      </w:rPr>
      <w:t>2</w:t>
    </w:r>
    <w:r w:rsidRPr="00034CD2">
      <w:rPr>
        <w:rFonts w:eastAsiaTheme="minorEastAsia" w:cs="Calibri"/>
        <w:sz w:val="20"/>
        <w:szCs w:val="20"/>
        <w:lang w:eastAsia="zh-CN"/>
      </w:rPr>
      <w:fldChar w:fldCharType="end"/>
    </w:r>
    <w:r w:rsidRPr="00034CD2">
      <w:rPr>
        <w:rFonts w:eastAsiaTheme="minorEastAsia" w:cs="Calibri"/>
        <w:sz w:val="20"/>
        <w:szCs w:val="20"/>
        <w:lang w:val="en-GB" w:eastAsia="zh-CN"/>
      </w:rPr>
      <w:br/>
      <w:t>R</w:t>
    </w:r>
    <w:r w:rsidR="00F62DDC">
      <w:rPr>
        <w:rFonts w:eastAsiaTheme="minorEastAsia" w:cs="Calibri"/>
        <w:sz w:val="20"/>
        <w:szCs w:val="20"/>
        <w:lang w:val="en-GB" w:eastAsia="zh-CN"/>
      </w:rPr>
      <w:t>RB</w:t>
    </w:r>
    <w:r w:rsidRPr="00034CD2">
      <w:rPr>
        <w:rFonts w:eastAsiaTheme="minorEastAsia" w:cs="Calibri"/>
        <w:sz w:val="20"/>
        <w:szCs w:val="20"/>
        <w:lang w:val="en-GB" w:eastAsia="zh-CN"/>
      </w:rPr>
      <w:t>1</w:t>
    </w:r>
    <w:r>
      <w:rPr>
        <w:rFonts w:eastAsiaTheme="minorEastAsia" w:cs="Calibri"/>
        <w:sz w:val="20"/>
        <w:szCs w:val="20"/>
        <w:lang w:val="en-GB" w:eastAsia="zh-CN"/>
      </w:rPr>
      <w:t>7</w:t>
    </w:r>
    <w:r w:rsidR="00B77D7C">
      <w:rPr>
        <w:rFonts w:eastAsiaTheme="minorEastAsia" w:cs="Calibri"/>
        <w:sz w:val="20"/>
        <w:szCs w:val="20"/>
        <w:lang w:val="en-GB" w:eastAsia="zh-CN"/>
      </w:rPr>
      <w:t>-</w:t>
    </w:r>
    <w:r w:rsidR="00394AAD">
      <w:rPr>
        <w:rFonts w:eastAsiaTheme="minorEastAsia" w:cs="Calibri"/>
        <w:sz w:val="20"/>
        <w:szCs w:val="20"/>
        <w:lang w:val="en-GB" w:eastAsia="zh-CN"/>
      </w:rPr>
      <w:t>2</w:t>
    </w:r>
    <w:r w:rsidRPr="00034CD2">
      <w:rPr>
        <w:rFonts w:eastAsiaTheme="minorEastAsia" w:cs="Calibri"/>
        <w:sz w:val="20"/>
        <w:szCs w:val="20"/>
        <w:lang w:val="en-GB" w:eastAsia="zh-CN"/>
      </w:rPr>
      <w:t>/</w:t>
    </w:r>
    <w:r w:rsidR="006F43CF">
      <w:rPr>
        <w:rFonts w:eastAsiaTheme="minorEastAsia" w:cs="Calibri"/>
        <w:sz w:val="20"/>
        <w:szCs w:val="20"/>
        <w:lang w:val="en-GB" w:eastAsia="zh-CN"/>
      </w:rPr>
      <w:t>7</w:t>
    </w:r>
    <w:r w:rsidRPr="00034CD2">
      <w:rPr>
        <w:rFonts w:eastAsiaTheme="minorEastAsia" w:cs="Calibri"/>
        <w:sz w:val="20"/>
        <w:szCs w:val="20"/>
        <w:lang w:val="en-GB" w:eastAsia="zh-CN"/>
      </w:rPr>
      <w:t>-A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621E" w:rsidRPr="00034CD2" w:rsidRDefault="006E0A6C" w:rsidP="006E0A6C">
    <w:pPr>
      <w:tabs>
        <w:tab w:val="clear" w:pos="1134"/>
        <w:tab w:val="center" w:pos="4680"/>
        <w:tab w:val="center" w:pos="7144"/>
        <w:tab w:val="left" w:pos="8460"/>
        <w:tab w:val="right" w:pos="9360"/>
      </w:tabs>
      <w:bidi w:val="0"/>
      <w:spacing w:after="240" w:line="240" w:lineRule="auto"/>
      <w:jc w:val="left"/>
      <w:rPr>
        <w:rFonts w:eastAsiaTheme="minorEastAsia" w:cs="Calibri"/>
        <w:sz w:val="20"/>
        <w:szCs w:val="20"/>
        <w:lang w:eastAsia="zh-CN"/>
      </w:rPr>
    </w:pPr>
    <w:r>
      <w:rPr>
        <w:rFonts w:eastAsiaTheme="minorEastAsia" w:cs="Calibri"/>
        <w:sz w:val="20"/>
        <w:szCs w:val="20"/>
        <w:lang w:val="en-GB" w:eastAsia="zh-CN"/>
      </w:rPr>
      <w:tab/>
    </w:r>
    <w:r>
      <w:rPr>
        <w:rFonts w:eastAsiaTheme="minorEastAsia" w:cs="Calibri"/>
        <w:sz w:val="20"/>
        <w:szCs w:val="20"/>
        <w:lang w:val="en-GB" w:eastAsia="zh-CN"/>
      </w:rPr>
      <w:tab/>
    </w:r>
    <w:r w:rsidR="0011621E" w:rsidRPr="00034CD2">
      <w:rPr>
        <w:rFonts w:eastAsiaTheme="minorEastAsia" w:cs="Calibri"/>
        <w:sz w:val="20"/>
        <w:szCs w:val="20"/>
        <w:lang w:val="en-GB" w:eastAsia="zh-CN"/>
      </w:rPr>
      <w:fldChar w:fldCharType="begin"/>
    </w:r>
    <w:r w:rsidR="0011621E" w:rsidRPr="00034CD2">
      <w:rPr>
        <w:rFonts w:eastAsiaTheme="minorEastAsia" w:cs="Calibri"/>
        <w:sz w:val="20"/>
        <w:szCs w:val="20"/>
        <w:lang w:val="en-GB" w:eastAsia="zh-CN"/>
      </w:rPr>
      <w:instrText xml:space="preserve"> PAGE   \* MERGEFORMAT </w:instrText>
    </w:r>
    <w:r w:rsidR="0011621E" w:rsidRPr="00034CD2">
      <w:rPr>
        <w:rFonts w:eastAsiaTheme="minorEastAsia" w:cs="Calibri"/>
        <w:sz w:val="20"/>
        <w:szCs w:val="20"/>
        <w:lang w:val="en-GB" w:eastAsia="zh-CN"/>
      </w:rPr>
      <w:fldChar w:fldCharType="separate"/>
    </w:r>
    <w:r w:rsidR="004B1253">
      <w:rPr>
        <w:rFonts w:eastAsiaTheme="minorEastAsia" w:cs="Calibri"/>
        <w:noProof/>
        <w:sz w:val="20"/>
        <w:szCs w:val="20"/>
        <w:lang w:val="en-GB" w:eastAsia="zh-CN"/>
      </w:rPr>
      <w:t>7</w:t>
    </w:r>
    <w:r w:rsidR="0011621E" w:rsidRPr="00034CD2">
      <w:rPr>
        <w:rFonts w:eastAsiaTheme="minorEastAsia" w:cs="Calibri"/>
        <w:sz w:val="20"/>
        <w:szCs w:val="20"/>
        <w:lang w:eastAsia="zh-CN"/>
      </w:rPr>
      <w:fldChar w:fldCharType="end"/>
    </w:r>
    <w:r>
      <w:rPr>
        <w:rFonts w:eastAsiaTheme="minorEastAsia" w:cs="Calibri"/>
        <w:sz w:val="20"/>
        <w:szCs w:val="20"/>
        <w:lang w:eastAsia="zh-CN"/>
      </w:rPr>
      <w:tab/>
    </w:r>
    <w:r w:rsidR="0011621E" w:rsidRPr="00034CD2">
      <w:rPr>
        <w:rFonts w:eastAsiaTheme="minorEastAsia" w:cs="Calibri"/>
        <w:sz w:val="20"/>
        <w:szCs w:val="20"/>
        <w:lang w:val="en-GB" w:eastAsia="zh-CN"/>
      </w:rPr>
      <w:br/>
      <w:t>R</w:t>
    </w:r>
    <w:r w:rsidR="0011621E">
      <w:rPr>
        <w:rFonts w:eastAsiaTheme="minorEastAsia" w:cs="Calibri"/>
        <w:sz w:val="20"/>
        <w:szCs w:val="20"/>
        <w:lang w:val="en-GB" w:eastAsia="zh-CN"/>
      </w:rPr>
      <w:t>RB</w:t>
    </w:r>
    <w:r w:rsidR="0011621E" w:rsidRPr="00034CD2">
      <w:rPr>
        <w:rFonts w:eastAsiaTheme="minorEastAsia" w:cs="Calibri"/>
        <w:sz w:val="20"/>
        <w:szCs w:val="20"/>
        <w:lang w:val="en-GB" w:eastAsia="zh-CN"/>
      </w:rPr>
      <w:t>1</w:t>
    </w:r>
    <w:r w:rsidR="0011621E">
      <w:rPr>
        <w:rFonts w:eastAsiaTheme="minorEastAsia" w:cs="Calibri"/>
        <w:sz w:val="20"/>
        <w:szCs w:val="20"/>
        <w:lang w:val="en-GB" w:eastAsia="zh-CN"/>
      </w:rPr>
      <w:t>7-2</w:t>
    </w:r>
    <w:r w:rsidR="0011621E" w:rsidRPr="00034CD2">
      <w:rPr>
        <w:rFonts w:eastAsiaTheme="minorEastAsia" w:cs="Calibri"/>
        <w:sz w:val="20"/>
        <w:szCs w:val="20"/>
        <w:lang w:val="en-GB" w:eastAsia="zh-CN"/>
      </w:rPr>
      <w:t>/</w:t>
    </w:r>
    <w:r w:rsidR="0011621E">
      <w:rPr>
        <w:rFonts w:eastAsiaTheme="minorEastAsia" w:cs="Calibri"/>
        <w:sz w:val="20"/>
        <w:szCs w:val="20"/>
        <w:lang w:val="en-GB" w:eastAsia="zh-CN"/>
      </w:rPr>
      <w:t>7</w:t>
    </w:r>
    <w:r w:rsidR="0011621E" w:rsidRPr="00034CD2">
      <w:rPr>
        <w:rFonts w:eastAsiaTheme="minorEastAsia" w:cs="Calibri"/>
        <w:sz w:val="20"/>
        <w:szCs w:val="20"/>
        <w:lang w:val="en-GB" w:eastAsia="zh-CN"/>
      </w:rPr>
      <w:t>-A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621E" w:rsidRDefault="0011621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74E"/>
    <w:rsid w:val="000124CC"/>
    <w:rsid w:val="00012B44"/>
    <w:rsid w:val="000348C5"/>
    <w:rsid w:val="00034CD2"/>
    <w:rsid w:val="000404A7"/>
    <w:rsid w:val="0004108C"/>
    <w:rsid w:val="00041F8B"/>
    <w:rsid w:val="0004265D"/>
    <w:rsid w:val="00046444"/>
    <w:rsid w:val="0006023B"/>
    <w:rsid w:val="0008638B"/>
    <w:rsid w:val="00090574"/>
    <w:rsid w:val="00092342"/>
    <w:rsid w:val="00092FC2"/>
    <w:rsid w:val="000A13BD"/>
    <w:rsid w:val="000A1677"/>
    <w:rsid w:val="000B407F"/>
    <w:rsid w:val="000C13C2"/>
    <w:rsid w:val="000C568C"/>
    <w:rsid w:val="000F0B1C"/>
    <w:rsid w:val="000F1D42"/>
    <w:rsid w:val="000F27CD"/>
    <w:rsid w:val="000F3235"/>
    <w:rsid w:val="000F4D07"/>
    <w:rsid w:val="00102A03"/>
    <w:rsid w:val="001040A3"/>
    <w:rsid w:val="0011621E"/>
    <w:rsid w:val="00135A08"/>
    <w:rsid w:val="00144FAB"/>
    <w:rsid w:val="00147E05"/>
    <w:rsid w:val="00150AB8"/>
    <w:rsid w:val="00152AB5"/>
    <w:rsid w:val="0015549B"/>
    <w:rsid w:val="001669B1"/>
    <w:rsid w:val="0017385A"/>
    <w:rsid w:val="00173915"/>
    <w:rsid w:val="001A3D8C"/>
    <w:rsid w:val="001A4394"/>
    <w:rsid w:val="001A56F0"/>
    <w:rsid w:val="001C4B0E"/>
    <w:rsid w:val="001D67B5"/>
    <w:rsid w:val="001F261B"/>
    <w:rsid w:val="00212D7F"/>
    <w:rsid w:val="00216BEC"/>
    <w:rsid w:val="002208D6"/>
    <w:rsid w:val="0022345D"/>
    <w:rsid w:val="00224CE0"/>
    <w:rsid w:val="00225854"/>
    <w:rsid w:val="0023283D"/>
    <w:rsid w:val="00252E0C"/>
    <w:rsid w:val="00262715"/>
    <w:rsid w:val="00262E9C"/>
    <w:rsid w:val="002761FD"/>
    <w:rsid w:val="00276881"/>
    <w:rsid w:val="002916BE"/>
    <w:rsid w:val="002978F4"/>
    <w:rsid w:val="002B028D"/>
    <w:rsid w:val="002B435E"/>
    <w:rsid w:val="002C4DAE"/>
    <w:rsid w:val="002D5607"/>
    <w:rsid w:val="002D6669"/>
    <w:rsid w:val="002E6541"/>
    <w:rsid w:val="002E7D08"/>
    <w:rsid w:val="002F3AD4"/>
    <w:rsid w:val="002F5560"/>
    <w:rsid w:val="0030486B"/>
    <w:rsid w:val="003231B9"/>
    <w:rsid w:val="003275AC"/>
    <w:rsid w:val="00330097"/>
    <w:rsid w:val="00333D29"/>
    <w:rsid w:val="003409F4"/>
    <w:rsid w:val="00351614"/>
    <w:rsid w:val="0035176C"/>
    <w:rsid w:val="0035220E"/>
    <w:rsid w:val="00357185"/>
    <w:rsid w:val="003933D2"/>
    <w:rsid w:val="00394AAD"/>
    <w:rsid w:val="003C475F"/>
    <w:rsid w:val="003E4132"/>
    <w:rsid w:val="003E6191"/>
    <w:rsid w:val="003F678F"/>
    <w:rsid w:val="0042686F"/>
    <w:rsid w:val="004367CE"/>
    <w:rsid w:val="00440930"/>
    <w:rsid w:val="00443869"/>
    <w:rsid w:val="00462779"/>
    <w:rsid w:val="004712C6"/>
    <w:rsid w:val="00473846"/>
    <w:rsid w:val="00490278"/>
    <w:rsid w:val="00497703"/>
    <w:rsid w:val="004A5071"/>
    <w:rsid w:val="004B1253"/>
    <w:rsid w:val="004D634A"/>
    <w:rsid w:val="004F0F06"/>
    <w:rsid w:val="00501E0E"/>
    <w:rsid w:val="005204D7"/>
    <w:rsid w:val="005250F8"/>
    <w:rsid w:val="005260F9"/>
    <w:rsid w:val="00530420"/>
    <w:rsid w:val="00534090"/>
    <w:rsid w:val="00552B5D"/>
    <w:rsid w:val="00552BC5"/>
    <w:rsid w:val="00553CB5"/>
    <w:rsid w:val="0055516A"/>
    <w:rsid w:val="0056374C"/>
    <w:rsid w:val="0056614F"/>
    <w:rsid w:val="0057656F"/>
    <w:rsid w:val="00576731"/>
    <w:rsid w:val="0059285F"/>
    <w:rsid w:val="005A24B1"/>
    <w:rsid w:val="005B7B8A"/>
    <w:rsid w:val="005D0C6F"/>
    <w:rsid w:val="005D39D0"/>
    <w:rsid w:val="005D6476"/>
    <w:rsid w:val="005D6C0D"/>
    <w:rsid w:val="005E5283"/>
    <w:rsid w:val="005E58F5"/>
    <w:rsid w:val="00606660"/>
    <w:rsid w:val="006157A3"/>
    <w:rsid w:val="006208E3"/>
    <w:rsid w:val="00620E60"/>
    <w:rsid w:val="00626F8B"/>
    <w:rsid w:val="0063315A"/>
    <w:rsid w:val="00634FDE"/>
    <w:rsid w:val="0064173D"/>
    <w:rsid w:val="00643D7D"/>
    <w:rsid w:val="0065591D"/>
    <w:rsid w:val="00662C5A"/>
    <w:rsid w:val="00670AF5"/>
    <w:rsid w:val="006B10DB"/>
    <w:rsid w:val="006C1556"/>
    <w:rsid w:val="006E0A6C"/>
    <w:rsid w:val="006F267F"/>
    <w:rsid w:val="006F43CF"/>
    <w:rsid w:val="006F63F7"/>
    <w:rsid w:val="006F6F03"/>
    <w:rsid w:val="00701975"/>
    <w:rsid w:val="00706B3C"/>
    <w:rsid w:val="00706D7A"/>
    <w:rsid w:val="00726AEC"/>
    <w:rsid w:val="0073199A"/>
    <w:rsid w:val="00734F0B"/>
    <w:rsid w:val="00745E38"/>
    <w:rsid w:val="007530CA"/>
    <w:rsid w:val="00775853"/>
    <w:rsid w:val="00777A71"/>
    <w:rsid w:val="00794FB9"/>
    <w:rsid w:val="0079553D"/>
    <w:rsid w:val="007B01CC"/>
    <w:rsid w:val="007B6E79"/>
    <w:rsid w:val="007E4473"/>
    <w:rsid w:val="007E7C6C"/>
    <w:rsid w:val="007F6238"/>
    <w:rsid w:val="007F646C"/>
    <w:rsid w:val="00801FCD"/>
    <w:rsid w:val="00803D7E"/>
    <w:rsid w:val="00803F08"/>
    <w:rsid w:val="008235CD"/>
    <w:rsid w:val="00823A07"/>
    <w:rsid w:val="008329BF"/>
    <w:rsid w:val="00835FEC"/>
    <w:rsid w:val="008429FC"/>
    <w:rsid w:val="00843285"/>
    <w:rsid w:val="008513CB"/>
    <w:rsid w:val="00866507"/>
    <w:rsid w:val="00874D9C"/>
    <w:rsid w:val="008A0BEF"/>
    <w:rsid w:val="008A1810"/>
    <w:rsid w:val="008B5B5D"/>
    <w:rsid w:val="008C6672"/>
    <w:rsid w:val="008E2C29"/>
    <w:rsid w:val="00917694"/>
    <w:rsid w:val="009263CD"/>
    <w:rsid w:val="00930E6D"/>
    <w:rsid w:val="009418DF"/>
    <w:rsid w:val="00951A5E"/>
    <w:rsid w:val="00955D6A"/>
    <w:rsid w:val="00972CA2"/>
    <w:rsid w:val="00982B28"/>
    <w:rsid w:val="00984EA5"/>
    <w:rsid w:val="00992593"/>
    <w:rsid w:val="009A54AF"/>
    <w:rsid w:val="009A787A"/>
    <w:rsid w:val="009B4238"/>
    <w:rsid w:val="009C17E1"/>
    <w:rsid w:val="009C35ED"/>
    <w:rsid w:val="009E45D9"/>
    <w:rsid w:val="009F1C12"/>
    <w:rsid w:val="009F78CE"/>
    <w:rsid w:val="009F7F64"/>
    <w:rsid w:val="00A0674E"/>
    <w:rsid w:val="00A124CB"/>
    <w:rsid w:val="00A2167A"/>
    <w:rsid w:val="00A22EB3"/>
    <w:rsid w:val="00A25A43"/>
    <w:rsid w:val="00A3295B"/>
    <w:rsid w:val="00A42AE5"/>
    <w:rsid w:val="00A52B61"/>
    <w:rsid w:val="00A64820"/>
    <w:rsid w:val="00A71DD6"/>
    <w:rsid w:val="00A723C7"/>
    <w:rsid w:val="00A74679"/>
    <w:rsid w:val="00A80E11"/>
    <w:rsid w:val="00A92C42"/>
    <w:rsid w:val="00A97F94"/>
    <w:rsid w:val="00AB1309"/>
    <w:rsid w:val="00AC2C52"/>
    <w:rsid w:val="00AD0013"/>
    <w:rsid w:val="00AD1503"/>
    <w:rsid w:val="00AD5F7E"/>
    <w:rsid w:val="00AE34EC"/>
    <w:rsid w:val="00AE7244"/>
    <w:rsid w:val="00AF3FEE"/>
    <w:rsid w:val="00B02F46"/>
    <w:rsid w:val="00B10C10"/>
    <w:rsid w:val="00B12CD6"/>
    <w:rsid w:val="00B153E4"/>
    <w:rsid w:val="00B1779D"/>
    <w:rsid w:val="00B2000C"/>
    <w:rsid w:val="00B20ADE"/>
    <w:rsid w:val="00B226FC"/>
    <w:rsid w:val="00B30303"/>
    <w:rsid w:val="00B50C09"/>
    <w:rsid w:val="00B64697"/>
    <w:rsid w:val="00B66B9A"/>
    <w:rsid w:val="00B70F45"/>
    <w:rsid w:val="00B77D7C"/>
    <w:rsid w:val="00B82089"/>
    <w:rsid w:val="00B823E0"/>
    <w:rsid w:val="00B849AD"/>
    <w:rsid w:val="00B970AE"/>
    <w:rsid w:val="00BA1427"/>
    <w:rsid w:val="00BA566F"/>
    <w:rsid w:val="00BC2E99"/>
    <w:rsid w:val="00BD5B8D"/>
    <w:rsid w:val="00BE49D0"/>
    <w:rsid w:val="00BF2549"/>
    <w:rsid w:val="00BF2C38"/>
    <w:rsid w:val="00BF41A2"/>
    <w:rsid w:val="00C23331"/>
    <w:rsid w:val="00C2650F"/>
    <w:rsid w:val="00C265DA"/>
    <w:rsid w:val="00C352F4"/>
    <w:rsid w:val="00C4304E"/>
    <w:rsid w:val="00C442F2"/>
    <w:rsid w:val="00C674FE"/>
    <w:rsid w:val="00C7297D"/>
    <w:rsid w:val="00C75633"/>
    <w:rsid w:val="00C777F2"/>
    <w:rsid w:val="00C8242E"/>
    <w:rsid w:val="00C82615"/>
    <w:rsid w:val="00C867DB"/>
    <w:rsid w:val="00CA2A38"/>
    <w:rsid w:val="00CA50FF"/>
    <w:rsid w:val="00CB50FD"/>
    <w:rsid w:val="00CC3CD2"/>
    <w:rsid w:val="00CC43BE"/>
    <w:rsid w:val="00CD123C"/>
    <w:rsid w:val="00CD2085"/>
    <w:rsid w:val="00CE2EE1"/>
    <w:rsid w:val="00CF3FFD"/>
    <w:rsid w:val="00CF5ED3"/>
    <w:rsid w:val="00D008EA"/>
    <w:rsid w:val="00D0494C"/>
    <w:rsid w:val="00D050D2"/>
    <w:rsid w:val="00D14BEB"/>
    <w:rsid w:val="00D21C89"/>
    <w:rsid w:val="00D4196E"/>
    <w:rsid w:val="00D45542"/>
    <w:rsid w:val="00D77D0F"/>
    <w:rsid w:val="00D97496"/>
    <w:rsid w:val="00DA1CF0"/>
    <w:rsid w:val="00DA5A5A"/>
    <w:rsid w:val="00DB2271"/>
    <w:rsid w:val="00DB5659"/>
    <w:rsid w:val="00DC10DC"/>
    <w:rsid w:val="00DC24B4"/>
    <w:rsid w:val="00DD2CAE"/>
    <w:rsid w:val="00DD7A05"/>
    <w:rsid w:val="00DE46B2"/>
    <w:rsid w:val="00DF16DC"/>
    <w:rsid w:val="00DF5361"/>
    <w:rsid w:val="00DF6A11"/>
    <w:rsid w:val="00E009A1"/>
    <w:rsid w:val="00E00D15"/>
    <w:rsid w:val="00E071BE"/>
    <w:rsid w:val="00E07379"/>
    <w:rsid w:val="00E14494"/>
    <w:rsid w:val="00E17033"/>
    <w:rsid w:val="00E209C9"/>
    <w:rsid w:val="00E22744"/>
    <w:rsid w:val="00E263E9"/>
    <w:rsid w:val="00E32189"/>
    <w:rsid w:val="00E342FE"/>
    <w:rsid w:val="00E45211"/>
    <w:rsid w:val="00E535E3"/>
    <w:rsid w:val="00E569AC"/>
    <w:rsid w:val="00E56B73"/>
    <w:rsid w:val="00E652E6"/>
    <w:rsid w:val="00E7380C"/>
    <w:rsid w:val="00E74BE7"/>
    <w:rsid w:val="00E86CC9"/>
    <w:rsid w:val="00E96624"/>
    <w:rsid w:val="00EE334C"/>
    <w:rsid w:val="00F03CCC"/>
    <w:rsid w:val="00F126F1"/>
    <w:rsid w:val="00F2106A"/>
    <w:rsid w:val="00F36D8B"/>
    <w:rsid w:val="00F401D0"/>
    <w:rsid w:val="00F45F2B"/>
    <w:rsid w:val="00F46DCF"/>
    <w:rsid w:val="00F57AE4"/>
    <w:rsid w:val="00F6226B"/>
    <w:rsid w:val="00F62DDC"/>
    <w:rsid w:val="00F67150"/>
    <w:rsid w:val="00F70541"/>
    <w:rsid w:val="00F75C8B"/>
    <w:rsid w:val="00F84366"/>
    <w:rsid w:val="00F85089"/>
    <w:rsid w:val="00F85564"/>
    <w:rsid w:val="00F86CFA"/>
    <w:rsid w:val="00FA7615"/>
    <w:rsid w:val="00FC0C65"/>
    <w:rsid w:val="00FC2A40"/>
    <w:rsid w:val="00FC652C"/>
    <w:rsid w:val="00FC658D"/>
    <w:rsid w:val="00FD1478"/>
    <w:rsid w:val="00FD58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4DB17294-FE92-4E8A-A1AC-E88D075A8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08EA"/>
    <w:pPr>
      <w:tabs>
        <w:tab w:val="left" w:pos="1134"/>
      </w:tabs>
      <w:bidi/>
      <w:spacing w:before="120" w:after="0" w:line="192" w:lineRule="auto"/>
      <w:jc w:val="both"/>
    </w:pPr>
    <w:rPr>
      <w:rFonts w:ascii="Times New Roman" w:eastAsia="Times New Roman" w:hAnsi="Times New Roman" w:cs="Traditional Arabic"/>
      <w:szCs w:val="30"/>
      <w:lang w:eastAsia="en-US"/>
    </w:rPr>
  </w:style>
  <w:style w:type="paragraph" w:styleId="Heading1">
    <w:name w:val="heading 1"/>
    <w:basedOn w:val="Normal"/>
    <w:next w:val="Normal"/>
    <w:link w:val="Heading1Char"/>
    <w:qFormat/>
    <w:rsid w:val="007E7C6C"/>
    <w:pPr>
      <w:keepNext/>
      <w:keepLines/>
      <w:spacing w:before="36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0C13C2"/>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7E7C6C"/>
    <w:rPr>
      <w:rFonts w:ascii="Times New Roman Bold" w:eastAsia="Times New Roman" w:hAnsi="Times New Roman Bold"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rsid w:val="007E7C6C"/>
    <w:pPr>
      <w:keepNext/>
      <w:keepLines/>
      <w:spacing w:before="180"/>
      <w:ind w:firstLine="1134"/>
    </w:pPr>
    <w:rPr>
      <w:rFonts w:ascii="Times New Roman italic" w:hAnsi="Times New Roman italic"/>
      <w:i/>
      <w:iCs/>
    </w:rPr>
  </w:style>
  <w:style w:type="paragraph" w:styleId="Date">
    <w:name w:val="Date"/>
    <w:basedOn w:val="Normal"/>
    <w:next w:val="Normal"/>
    <w:link w:val="DateChar"/>
    <w:uiPriority w:val="99"/>
    <w:unhideWhenUsed/>
    <w:rsid w:val="007E7C6C"/>
    <w:pPr>
      <w:keepNext/>
      <w:keepLines/>
      <w:spacing w:after="240"/>
      <w:jc w:val="right"/>
    </w:pPr>
  </w:style>
  <w:style w:type="character" w:customStyle="1" w:styleId="DateChar">
    <w:name w:val="Date Char"/>
    <w:basedOn w:val="DefaultParagraphFont"/>
    <w:link w:val="Date"/>
    <w:uiPriority w:val="99"/>
    <w:rsid w:val="007E7C6C"/>
    <w:rPr>
      <w:rFonts w:ascii="Times New Roman" w:eastAsia="Times New Roman" w:hAnsi="Times New Roman"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rsid w:val="007E7C6C"/>
    <w:pPr>
      <w:tabs>
        <w:tab w:val="left" w:pos="372"/>
      </w:tabs>
      <w:spacing w:before="60" w:line="168" w:lineRule="auto"/>
      <w:ind w:left="374" w:hanging="374"/>
    </w:pPr>
    <w:rPr>
      <w:sz w:val="20"/>
      <w:szCs w:val="26"/>
      <w:lang w:bidi="ar-EG"/>
    </w:rPr>
  </w:style>
  <w:style w:type="character" w:styleId="FootnoteReference">
    <w:name w:val="footnote reference"/>
    <w:basedOn w:val="DefaultParagraphFont"/>
    <w:rsid w:val="007E7C6C"/>
    <w:rPr>
      <w:rFonts w:ascii="Times New Roman" w:hAnsi="Times New Roman" w:cs="Times New Roman"/>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7E7C6C"/>
    <w:rPr>
      <w:rFonts w:ascii="Times New Roman" w:eastAsia="Times New Roman" w:hAnsi="Times New Roman" w:cs="Traditional Arabic"/>
      <w:sz w:val="20"/>
      <w:szCs w:val="26"/>
      <w:lang w:eastAsia="en-US" w:bidi="ar-EG"/>
    </w:rPr>
  </w:style>
  <w:style w:type="paragraph" w:customStyle="1" w:styleId="Normalaftertitle">
    <w:name w:val="Normal after title"/>
    <w:basedOn w:val="Normal"/>
    <w:next w:val="Normal"/>
    <w:link w:val="NormalaftertitleChar"/>
    <w:rsid w:val="002916BE"/>
    <w:pPr>
      <w:keepNext/>
      <w:spacing w:before="360"/>
    </w:pPr>
  </w:style>
  <w:style w:type="paragraph" w:customStyle="1" w:styleId="Note">
    <w:name w:val="Note"/>
    <w:basedOn w:val="Normal"/>
    <w:qFormat/>
    <w:rsid w:val="002916BE"/>
    <w:pPr>
      <w:tabs>
        <w:tab w:val="left" w:pos="851"/>
      </w:tabs>
      <w:spacing w:before="80"/>
    </w:pPr>
    <w:rPr>
      <w:rFonts w:ascii="Times New Roman Bold" w:hAnsi="Times New Roman Bold"/>
      <w:b/>
      <w:bCs/>
      <w:lang w:bidi="ar-EG"/>
    </w:rPr>
  </w:style>
  <w:style w:type="paragraph" w:customStyle="1" w:styleId="Proposal">
    <w:name w:val="Proposal"/>
    <w:basedOn w:val="Normal"/>
    <w:next w:val="Normal"/>
    <w:qFormat/>
    <w:rsid w:val="002916BE"/>
    <w:pPr>
      <w:keepNext/>
      <w:keepLines/>
      <w:spacing w:before="240"/>
      <w:outlineLvl w:val="0"/>
    </w:pPr>
    <w:rPr>
      <w:rFonts w:ascii="Times New Roman Bold" w:hAnsi="Times New Roman Bold"/>
      <w:b/>
      <w:bCs/>
      <w:lang w:bidi="ar-EG"/>
    </w:rPr>
  </w:style>
  <w:style w:type="paragraph" w:customStyle="1" w:styleId="Reasons">
    <w:name w:val="Reasons"/>
    <w:basedOn w:val="Normal"/>
    <w:next w:val="Normal"/>
    <w:link w:val="ReasonsChar"/>
    <w:rsid w:val="002916BE"/>
    <w:rPr>
      <w:rFonts w:ascii="Times New Roman Bold" w:hAnsi="Times New Roman Bold"/>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2916BE"/>
  </w:style>
  <w:style w:type="paragraph" w:customStyle="1" w:styleId="Reftitle">
    <w:name w:val="Ref_title"/>
    <w:basedOn w:val="Normal"/>
    <w:qFormat/>
    <w:rsid w:val="002916BE"/>
    <w:pPr>
      <w:keepNext/>
      <w:keepLines/>
      <w:spacing w:before="480" w:after="240"/>
      <w:jc w:val="center"/>
    </w:pPr>
    <w:rPr>
      <w:rFonts w:ascii="Times New Roman Bold" w:hAnsi="Times New Roman Bold"/>
      <w:b/>
      <w:bCs/>
      <w:sz w:val="28"/>
      <w:szCs w:val="40"/>
    </w:rPr>
  </w:style>
  <w:style w:type="paragraph" w:customStyle="1" w:styleId="Source">
    <w:name w:val="Source"/>
    <w:basedOn w:val="Normal"/>
    <w:next w:val="Normal"/>
    <w:rsid w:val="00B30303"/>
    <w:pPr>
      <w:keepNext/>
      <w:keepLines/>
      <w:spacing w:before="840" w:after="240"/>
      <w:jc w:val="center"/>
    </w:pPr>
    <w:rPr>
      <w:rFonts w:ascii="Times New Roman Bold" w:hAnsi="Times New Roman Bold"/>
      <w:b/>
      <w:bCs/>
      <w:snapToGrid w:val="0"/>
      <w:sz w:val="32"/>
      <w:szCs w:val="44"/>
      <w:lang w:bidi="ar-EG"/>
    </w:rPr>
  </w:style>
  <w:style w:type="paragraph" w:customStyle="1" w:styleId="Annexref">
    <w:name w:val="Annex_ref"/>
    <w:qFormat/>
    <w:rsid w:val="007E7C6C"/>
    <w:pPr>
      <w:keepLines/>
      <w:bidi/>
      <w:spacing w:before="120" w:after="120" w:line="192" w:lineRule="auto"/>
    </w:pPr>
    <w:rPr>
      <w:rFonts w:ascii="Times New Roman Bold" w:eastAsia="Times New Roman" w:hAnsi="Times New Roman Bold" w:cs="Traditional Arabic"/>
      <w:b/>
      <w:bCs/>
      <w:szCs w:val="30"/>
      <w:lang w:eastAsia="en-US" w:bidi="ar-SY"/>
    </w:rPr>
  </w:style>
  <w:style w:type="paragraph" w:customStyle="1" w:styleId="Annextitle">
    <w:name w:val="Annex_title"/>
    <w:basedOn w:val="Normal"/>
    <w:next w:val="Normal"/>
    <w:link w:val="AnnextitleChar"/>
    <w:rsid w:val="007E7C6C"/>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character" w:customStyle="1" w:styleId="AnnextitleChar">
    <w:name w:val="Annex_title Char"/>
    <w:basedOn w:val="DefaultParagraphFont"/>
    <w:link w:val="Annextitle"/>
    <w:rsid w:val="007E7C6C"/>
    <w:rPr>
      <w:rFonts w:ascii="Times New Roman Bold" w:eastAsia="Times New Roman" w:hAnsi="Times New Roman Bold" w:cs="Traditional Arabic"/>
      <w:b/>
      <w:bCs/>
      <w:sz w:val="28"/>
      <w:szCs w:val="40"/>
      <w:lang w:eastAsia="en-US"/>
    </w:rPr>
  </w:style>
  <w:style w:type="paragraph" w:customStyle="1" w:styleId="Title1">
    <w:name w:val="Title 1"/>
    <w:basedOn w:val="Normal"/>
    <w:next w:val="Normal"/>
    <w:rsid w:val="000C13C2"/>
    <w:pPr>
      <w:keepNext/>
      <w:keepLines/>
      <w:tabs>
        <w:tab w:val="left" w:pos="567"/>
        <w:tab w:val="left" w:pos="1701"/>
        <w:tab w:val="left" w:pos="2268"/>
        <w:tab w:val="left" w:pos="2835"/>
      </w:tabs>
      <w:spacing w:before="240" w:after="120"/>
      <w:jc w:val="center"/>
    </w:pPr>
    <w:rPr>
      <w:w w:val="120"/>
      <w:sz w:val="28"/>
      <w:szCs w:val="40"/>
      <w:lang w:bidi="ar-EG"/>
    </w:rPr>
  </w:style>
  <w:style w:type="paragraph" w:customStyle="1" w:styleId="Title2">
    <w:name w:val="Title 2"/>
    <w:basedOn w:val="Title1"/>
    <w:next w:val="Normal"/>
    <w:rsid w:val="00E22744"/>
    <w:rPr>
      <w:w w:val="110"/>
    </w:rPr>
  </w:style>
  <w:style w:type="paragraph" w:customStyle="1" w:styleId="Title3">
    <w:name w:val="Title 3"/>
    <w:basedOn w:val="Title2"/>
    <w:next w:val="Normal"/>
    <w:rsid w:val="00E22744"/>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0C13C2"/>
    <w:pPr>
      <w:spacing w:before="80"/>
    </w:pPr>
    <w:rPr>
      <w:lang w:bidi="ar-SY"/>
    </w:rPr>
  </w:style>
  <w:style w:type="character" w:styleId="Hyperlink">
    <w:name w:val="Hyperlink"/>
    <w:basedOn w:val="DefaultParagraphFont"/>
    <w:unhideWhenUsed/>
    <w:rsid w:val="002916BE"/>
    <w:rPr>
      <w:rFonts w:ascii="Times New Roman" w:hAnsi="Times New Roman"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0C13C2"/>
    <w:pPr>
      <w:keepNext/>
      <w:spacing w:before="60" w:after="60" w:line="260" w:lineRule="exact"/>
      <w:jc w:val="center"/>
    </w:pPr>
    <w:rPr>
      <w:rFonts w:ascii="Times New Roman Bold" w:hAnsi="Times New Roman Bold"/>
      <w:b/>
      <w:bCs/>
      <w:sz w:val="20"/>
      <w:szCs w:val="26"/>
      <w:lang w:bidi="ar-EG"/>
    </w:rPr>
  </w:style>
  <w:style w:type="character" w:customStyle="1" w:styleId="TableheadChar">
    <w:name w:val="Table_head Char"/>
    <w:basedOn w:val="DefaultParagraphFont"/>
    <w:link w:val="Tablehead"/>
    <w:rsid w:val="000C13C2"/>
    <w:rPr>
      <w:rFonts w:ascii="Times New Roman Bold" w:eastAsia="Times New Roman" w:hAnsi="Times New Roman Bold" w:cs="Traditional Arabic"/>
      <w:b/>
      <w:bCs/>
      <w:sz w:val="20"/>
      <w:szCs w:val="26"/>
      <w:lang w:eastAsia="en-US" w:bidi="ar-EG"/>
    </w:rPr>
  </w:style>
  <w:style w:type="paragraph" w:customStyle="1" w:styleId="Tabletitle">
    <w:name w:val="Table_title"/>
    <w:basedOn w:val="Normal"/>
    <w:next w:val="Normal"/>
    <w:rsid w:val="000C13C2"/>
    <w:pPr>
      <w:keepNext/>
      <w:keepLines/>
      <w:tabs>
        <w:tab w:val="left" w:pos="2948"/>
        <w:tab w:val="left" w:pos="4082"/>
      </w:tabs>
      <w:spacing w:after="120"/>
      <w:jc w:val="center"/>
    </w:pPr>
    <w:rPr>
      <w:rFonts w:ascii="Times New Roman Bold" w:hAnsi="Times New Roman Bold"/>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7E7C6C"/>
    <w:rPr>
      <w:rFonts w:ascii="Times New Roman italic" w:eastAsia="Times New Roman" w:hAnsi="Times New Roman italic" w:cs="Traditional Arabic"/>
      <w:i/>
      <w:iCs/>
      <w:szCs w:val="30"/>
      <w:lang w:eastAsia="en-US"/>
    </w:rPr>
  </w:style>
  <w:style w:type="paragraph" w:customStyle="1" w:styleId="Questiontitle">
    <w:name w:val="Question_title"/>
    <w:basedOn w:val="Normal"/>
    <w:next w:val="Normal"/>
    <w:qFormat/>
    <w:rsid w:val="002916BE"/>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rFonts w:ascii="Times New Roman Bold" w:hAnsi="Times New Roman Bold"/>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E22744"/>
    <w:rPr>
      <w:rFonts w:ascii="Times New Roman Bold" w:hAnsi="Times New Roman Bold"/>
      <w:b/>
      <w:bCs/>
      <w:sz w:val="24"/>
      <w:szCs w:val="32"/>
    </w:rPr>
  </w:style>
  <w:style w:type="paragraph" w:customStyle="1" w:styleId="Committee">
    <w:name w:val="Committee"/>
    <w:basedOn w:val="Normal"/>
    <w:qFormat/>
    <w:rsid w:val="007E7C6C"/>
    <w:pPr>
      <w:framePr w:hSpace="180" w:wrap="around" w:hAnchor="margin" w:y="-675"/>
      <w:tabs>
        <w:tab w:val="left" w:pos="851"/>
        <w:tab w:val="left" w:pos="1871"/>
        <w:tab w:val="left" w:pos="2268"/>
      </w:tabs>
      <w:overflowPunct w:val="0"/>
      <w:autoSpaceDE w:val="0"/>
      <w:autoSpaceDN w:val="0"/>
      <w:bidi w:val="0"/>
      <w:adjustRightInd w:val="0"/>
      <w:spacing w:before="60" w:line="168" w:lineRule="auto"/>
      <w:jc w:val="left"/>
      <w:textAlignment w:val="baseline"/>
    </w:pPr>
    <w:rPr>
      <w:rFonts w:ascii="Verdana Bold" w:hAnsi="Verdana Bold"/>
      <w:b/>
      <w:bCs/>
      <w:sz w:val="19"/>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7E7C6C"/>
    <w:pPr>
      <w:keepNext/>
      <w:keepLines/>
      <w:bidi/>
      <w:spacing w:before="240" w:after="240" w:line="192" w:lineRule="auto"/>
      <w:jc w:val="center"/>
    </w:pPr>
    <w:rPr>
      <w:rFonts w:ascii="Times New Roman" w:eastAsia="Times New Roman" w:hAnsi="Times New Roman" w:cs="Traditional Arabic"/>
      <w:sz w:val="28"/>
      <w:szCs w:val="40"/>
      <w:lang w:val="en-GB" w:eastAsia="en-US" w:bidi="ar-EG"/>
    </w:rPr>
  </w:style>
  <w:style w:type="character" w:styleId="PageNumber">
    <w:name w:val="page number"/>
    <w:basedOn w:val="DefaultParagraphFont"/>
    <w:rsid w:val="008B5B5D"/>
    <w:rPr>
      <w:rFonts w:ascii="Times New Roman" w:hAnsi="Times New Roman" w:cs="Times New Roman"/>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tabs>
        <w:tab w:val="clear" w:pos="1134"/>
      </w:tab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2916BE"/>
    <w:pPr>
      <w:keepNext/>
      <w:keepLines/>
      <w:bidi/>
      <w:spacing w:before="120" w:after="360" w:line="192" w:lineRule="auto"/>
      <w:jc w:val="center"/>
    </w:pPr>
    <w:rPr>
      <w:rFonts w:ascii="Times New Roman Bold" w:eastAsia="Times New Roman" w:hAnsi="Times New Roman Bold" w:cs="Traditional Arabic"/>
      <w:b/>
      <w:bCs/>
      <w:sz w:val="28"/>
      <w:szCs w:val="40"/>
      <w:lang w:val="fr-FR" w:eastAsia="en-US" w:bidi="ar-EG"/>
    </w:rPr>
  </w:style>
  <w:style w:type="paragraph" w:customStyle="1" w:styleId="Opinionref">
    <w:name w:val="Opinion_ref"/>
    <w:basedOn w:val="Normal"/>
    <w:qFormat/>
    <w:rsid w:val="002916BE"/>
    <w:pPr>
      <w:keepNext/>
      <w:spacing w:after="120"/>
    </w:pPr>
    <w:rPr>
      <w:rFonts w:ascii="Times New Roman italic" w:hAnsi="Times New Roman italic"/>
      <w:i/>
      <w:iCs/>
      <w:lang w:bidi="ar-EG"/>
    </w:rPr>
  </w:style>
  <w:style w:type="paragraph" w:customStyle="1" w:styleId="Chaptitle">
    <w:name w:val="Chap_title"/>
    <w:basedOn w:val="Agendaitem"/>
    <w:qFormat/>
    <w:rsid w:val="007E7C6C"/>
    <w:pPr>
      <w:spacing w:after="360"/>
    </w:pPr>
    <w:rPr>
      <w:rFonts w:ascii="Times New Roman Bold" w:hAnsi="Times New Roman Bold"/>
      <w:b/>
      <w:bCs/>
    </w:rPr>
  </w:style>
  <w:style w:type="character" w:styleId="EndnoteReference">
    <w:name w:val="endnote reference"/>
    <w:basedOn w:val="DefaultParagraphFont"/>
    <w:rsid w:val="007E7C6C"/>
    <w:rPr>
      <w:rFonts w:ascii="Times New Roman" w:hAnsi="Times New Roman" w:cs="Times New Roman"/>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clear" w:pos="1134"/>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7E7C6C"/>
    <w:pPr>
      <w:keepNext/>
      <w:keepLines/>
      <w:bidi/>
      <w:spacing w:before="120" w:after="240" w:line="192" w:lineRule="auto"/>
      <w:jc w:val="center"/>
    </w:pPr>
    <w:rPr>
      <w:rFonts w:ascii="Times New Roman Bold" w:eastAsia="Times New Roman" w:hAnsi="Times New Roman Bold"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2916BE"/>
    <w:pPr>
      <w:keepNext/>
      <w:keepLines/>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rFonts w:ascii="Times New Roman Bold" w:hAnsi="Times New Roman Bold"/>
      <w:b/>
      <w:bCs/>
      <w:sz w:val="28"/>
      <w:szCs w:val="40"/>
      <w:lang w:val="en-GB" w:bidi="ar-EG"/>
    </w:rPr>
  </w:style>
  <w:style w:type="paragraph" w:customStyle="1" w:styleId="Part1">
    <w:name w:val="Part_1"/>
    <w:basedOn w:val="Parttitle"/>
    <w:qFormat/>
    <w:rsid w:val="002916BE"/>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2916BE"/>
    <w:rPr>
      <w:rFonts w:ascii="Times New Roman Bold" w:eastAsia="Times New Roman" w:hAnsi="Times New Roman Bold"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2916BE"/>
  </w:style>
  <w:style w:type="character" w:customStyle="1" w:styleId="RestitleChar">
    <w:name w:val="Res_title Char"/>
    <w:basedOn w:val="AnnextitleChar"/>
    <w:link w:val="Restitle"/>
    <w:rsid w:val="002916BE"/>
    <w:rPr>
      <w:rFonts w:ascii="Times New Roman Bold" w:eastAsia="Times New Roman" w:hAnsi="Times New Roman Bold" w:cs="Traditional Arabic"/>
      <w:b/>
      <w:bCs/>
      <w:sz w:val="28"/>
      <w:szCs w:val="40"/>
      <w:lang w:eastAsia="en-US"/>
    </w:rPr>
  </w:style>
  <w:style w:type="paragraph" w:customStyle="1" w:styleId="Section1">
    <w:name w:val="Section_1"/>
    <w:basedOn w:val="Normal"/>
    <w:link w:val="Section1Char"/>
    <w:qFormat/>
    <w:rsid w:val="002916BE"/>
    <w:pPr>
      <w:keepNext/>
      <w:keepLines/>
      <w:spacing w:before="240" w:after="120"/>
      <w:jc w:val="center"/>
    </w:pPr>
    <w:rPr>
      <w:rFonts w:ascii="Times New Roman Bold" w:hAnsi="Times New Roman Bold"/>
      <w:b/>
      <w:bCs/>
      <w:sz w:val="24"/>
      <w:szCs w:val="32"/>
      <w:lang w:bidi="ar-EG"/>
    </w:rPr>
  </w:style>
  <w:style w:type="character" w:customStyle="1" w:styleId="Section1Char">
    <w:name w:val="Section_1 Char"/>
    <w:link w:val="Section1"/>
    <w:rsid w:val="002916BE"/>
    <w:rPr>
      <w:rFonts w:ascii="Times New Roman Bold" w:eastAsia="Times New Roman" w:hAnsi="Times New Roman Bold" w:cs="Traditional Arabic"/>
      <w:b/>
      <w:bCs/>
      <w:sz w:val="24"/>
      <w:szCs w:val="32"/>
      <w:lang w:eastAsia="en-US" w:bidi="ar-EG"/>
    </w:rPr>
  </w:style>
  <w:style w:type="paragraph" w:customStyle="1" w:styleId="Section2">
    <w:name w:val="Section_2"/>
    <w:basedOn w:val="Section1"/>
    <w:rsid w:val="002916BE"/>
    <w:pPr>
      <w:tabs>
        <w:tab w:val="clear" w:pos="1134"/>
        <w:tab w:val="center" w:pos="4820"/>
      </w:tabs>
      <w:bidi w:val="0"/>
      <w:spacing w:before="360"/>
    </w:pPr>
    <w:rPr>
      <w:rFonts w:ascii="Times New Roman italic" w:hAnsi="Times New Roman italic"/>
      <w:b w:val="0"/>
      <w:bCs w:val="0"/>
      <w:i/>
      <w:iCs/>
      <w:lang w:val="en-GB" w:bidi="ar-SA"/>
    </w:rPr>
  </w:style>
  <w:style w:type="paragraph" w:customStyle="1" w:styleId="Section3">
    <w:name w:val="Section_3‎"/>
    <w:qFormat/>
    <w:rsid w:val="002916BE"/>
    <w:pPr>
      <w:keepNext/>
      <w:keepLines/>
      <w:spacing w:before="240" w:after="120" w:line="192" w:lineRule="auto"/>
      <w:jc w:val="center"/>
    </w:pPr>
    <w:rPr>
      <w:rFonts w:ascii="Times New Roman" w:eastAsia="Times New Roman" w:hAnsi="Times New Roman"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0C13C2"/>
    <w:rPr>
      <w:rFonts w:ascii="Times New Roman Bold" w:hAnsi="Times New Roman Bold" w:cs="Traditional Arabic"/>
      <w:b/>
      <w:bCs/>
      <w:iCs w:val="0"/>
      <w:color w:val="auto"/>
      <w:sz w:val="20"/>
      <w:szCs w:val="26"/>
    </w:rPr>
  </w:style>
  <w:style w:type="paragraph" w:customStyle="1" w:styleId="Tablelegend0">
    <w:name w:val="Table_legend"/>
    <w:basedOn w:val="Normal"/>
    <w:link w:val="TablelegendChar"/>
    <w:rsid w:val="000C13C2"/>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ascii="Times New Roman italic" w:hAnsi="Times New Roman italic"/>
      <w:i/>
      <w:iCs/>
      <w:lang w:eastAsia="zh-CN" w:bidi="ar-EG"/>
    </w:rPr>
  </w:style>
  <w:style w:type="character" w:customStyle="1" w:styleId="TablelegendChar">
    <w:name w:val="Table_legend Char"/>
    <w:link w:val="Tablelegend0"/>
    <w:rsid w:val="000C13C2"/>
    <w:rPr>
      <w:rFonts w:ascii="Times New Roman italic" w:eastAsia="Times New Roman" w:hAnsi="Times New Roman italic"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22345D"/>
    <w:pPr>
      <w:tabs>
        <w:tab w:val="clear" w:pos="1134"/>
      </w:tabs>
      <w:spacing w:line="240" w:lineRule="auto"/>
      <w:ind w:right="-142"/>
      <w:jc w:val="right"/>
    </w:pPr>
    <w:rPr>
      <w:rFonts w:ascii="Times New Roman Bold" w:hAnsi="Times New Roman Bold"/>
      <w:b/>
      <w:bCs/>
    </w:rPr>
  </w:style>
  <w:style w:type="paragraph" w:customStyle="1" w:styleId="Volumetitle">
    <w:name w:val="Volume_title"/>
    <w:basedOn w:val="Normal"/>
    <w:qFormat/>
    <w:rsid w:val="00E22744"/>
    <w:pPr>
      <w:keepNext/>
      <w:keepLines/>
      <w:spacing w:before="480" w:after="240"/>
      <w:jc w:val="center"/>
    </w:pPr>
    <w:rPr>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2916BE"/>
    <w:pPr>
      <w:keepNext/>
      <w:spacing w:after="120"/>
      <w:jc w:val="center"/>
    </w:pPr>
    <w:rPr>
      <w:rFonts w:ascii="Times New Roman italic" w:hAnsi="Times New Roman italic"/>
      <w:i/>
      <w:iCs/>
    </w:rPr>
  </w:style>
  <w:style w:type="paragraph" w:customStyle="1" w:styleId="Resref">
    <w:name w:val="Res_ref"/>
    <w:basedOn w:val="Recref"/>
    <w:qFormat/>
    <w:rsid w:val="002916BE"/>
    <w:pPr>
      <w:keepLines/>
    </w:p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paragraph" w:customStyle="1" w:styleId="TableHead0">
    <w:name w:val="Table Head"/>
    <w:basedOn w:val="Normal"/>
    <w:qFormat/>
    <w:rsid w:val="0011621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center"/>
    </w:pPr>
    <w:rPr>
      <w:rFonts w:ascii="Times New Roman Bold" w:eastAsiaTheme="minorEastAsia" w:hAnsi="Times New Roman Bold"/>
      <w:b/>
      <w:bCs/>
      <w:sz w:val="20"/>
      <w:szCs w:val="26"/>
      <w:lang w:eastAsia="zh-CN"/>
    </w:rPr>
  </w:style>
  <w:style w:type="paragraph" w:customStyle="1" w:styleId="Tabletexte">
    <w:name w:val="Table texte"/>
    <w:basedOn w:val="Normal"/>
    <w:qFormat/>
    <w:rsid w:val="0011621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pPr>
    <w:rPr>
      <w:rFonts w:eastAsiaTheme="minorEastAsia"/>
      <w:sz w:val="20"/>
      <w:szCs w:val="26"/>
      <w:lang w:eastAsia="zh-CN" w:bidi="ar-SY"/>
    </w:rPr>
  </w:style>
  <w:style w:type="table" w:customStyle="1" w:styleId="ListTable4-Accent11">
    <w:name w:val="List Table 4 - Accent 11"/>
    <w:basedOn w:val="TableNormal"/>
    <w:uiPriority w:val="49"/>
    <w:rsid w:val="0011621E"/>
    <w:pPr>
      <w:spacing w:after="0" w:line="240" w:lineRule="auto"/>
    </w:pPr>
    <w:rPr>
      <w:rFonts w:ascii="CG Times" w:hAnsi="CG Times" w:cs="Times New Roman"/>
      <w:sz w:val="20"/>
      <w:szCs w:val="20"/>
    </w:rPr>
    <w:tblPr>
      <w:tblStyleRowBandSize w:val="1"/>
      <w:tblStyleColBandSize w:val="1"/>
      <w:tblInd w:w="0" w:type="nil"/>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paragraph" w:styleId="ListParagraph">
    <w:name w:val="List Paragraph"/>
    <w:basedOn w:val="Normal"/>
    <w:uiPriority w:val="34"/>
    <w:qFormat/>
    <w:rsid w:val="003E6191"/>
    <w:pPr>
      <w:tabs>
        <w:tab w:val="clear" w:pos="1134"/>
      </w:tabs>
      <w:bidi w:val="0"/>
      <w:spacing w:before="0" w:after="200" w:line="276" w:lineRule="auto"/>
      <w:ind w:left="720"/>
      <w:contextualSpacing/>
      <w:jc w:val="left"/>
    </w:pPr>
    <w:rPr>
      <w:rFonts w:asciiTheme="minorHAnsi" w:eastAsiaTheme="minorEastAsia" w:hAnsiTheme="minorHAnsi" w:cstheme="minorBidi"/>
      <w:szCs w:val="22"/>
      <w:lang w:eastAsia="zh-CN"/>
    </w:rPr>
  </w:style>
  <w:style w:type="paragraph" w:customStyle="1" w:styleId="Default">
    <w:name w:val="Default"/>
    <w:rsid w:val="003E6191"/>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E652E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1629846">
      <w:bodyDiv w:val="1"/>
      <w:marLeft w:val="0"/>
      <w:marRight w:val="0"/>
      <w:marTop w:val="0"/>
      <w:marBottom w:val="0"/>
      <w:divBdr>
        <w:top w:val="none" w:sz="0" w:space="0" w:color="auto"/>
        <w:left w:val="none" w:sz="0" w:space="0" w:color="auto"/>
        <w:bottom w:val="none" w:sz="0" w:space="0" w:color="auto"/>
        <w:right w:val="none" w:sz="0" w:space="0" w:color="auto"/>
      </w:divBdr>
    </w:div>
    <w:div w:id="1358123776">
      <w:bodyDiv w:val="1"/>
      <w:marLeft w:val="0"/>
      <w:marRight w:val="0"/>
      <w:marTop w:val="0"/>
      <w:marBottom w:val="0"/>
      <w:divBdr>
        <w:top w:val="none" w:sz="0" w:space="0" w:color="auto"/>
        <w:left w:val="none" w:sz="0" w:space="0" w:color="auto"/>
        <w:bottom w:val="none" w:sz="0" w:space="0" w:color="auto"/>
        <w:right w:val="none" w:sz="0" w:space="0" w:color="auto"/>
      </w:divBdr>
    </w:div>
    <w:div w:id="1565027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yperlink" Target="http://www.itu.int/md/R17-RRB17.2-C-0003/en" TargetMode="External"/><Relationship Id="rId26" Type="http://schemas.openxmlformats.org/officeDocument/2006/relationships/hyperlink" Target="http://www.itu.int/md/R17-RRB17.2-C-0005/en" TargetMode="External"/><Relationship Id="rId3" Type="http://schemas.openxmlformats.org/officeDocument/2006/relationships/customXml" Target="../customXml/item3.xml"/><Relationship Id="rId21" Type="http://schemas.openxmlformats.org/officeDocument/2006/relationships/hyperlink" Target="http://www.itu.int/md/R16-RRB16.2-C-0003/en" TargetMode="Externa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www.itu.int/md/R17-RRB17.2-C-0003/en" TargetMode="External"/><Relationship Id="rId25" Type="http://schemas.openxmlformats.org/officeDocument/2006/relationships/hyperlink" Target="http://www.itu.int/md/R17-RRB17.2-C-0004/en"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itu.int/md/R17-RRB17.2-C-0003/en" TargetMode="External"/><Relationship Id="rId20" Type="http://schemas.openxmlformats.org/officeDocument/2006/relationships/hyperlink" Target="http://www.itu.int/md/R17-RRB17.2-C-0003/en"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hyperlink" Target="http://www.itu.int/md/R17-RRB17.2-C-0002/en" TargetMode="External"/><Relationship Id="rId32"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www.itu.int/md/R17-RRB17.2-C-0003/en" TargetMode="External"/><Relationship Id="rId23" Type="http://schemas.openxmlformats.org/officeDocument/2006/relationships/hyperlink" Target="https://www.itu.int/md/R17-RRB17.2-SP-0001/en/" TargetMode="External"/><Relationship Id="rId28" Type="http://schemas.openxmlformats.org/officeDocument/2006/relationships/hyperlink" Target="http://www.itu.int/md/R17-RRB17.2-C-0007/en" TargetMode="External"/><Relationship Id="rId10" Type="http://schemas.openxmlformats.org/officeDocument/2006/relationships/image" Target="media/image1.jpeg"/><Relationship Id="rId19" Type="http://schemas.openxmlformats.org/officeDocument/2006/relationships/hyperlink" Target="http://www.itu.int/md/R17-RRB17.2-C-0003/en" TargetMode="External"/><Relationship Id="rId31"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itu.int/md/R17-RRB17.2-OJ/en" TargetMode="External"/><Relationship Id="rId22" Type="http://schemas.openxmlformats.org/officeDocument/2006/relationships/hyperlink" Target="http://www.itu.int/md/R17-RRB17.2-C-0001/en" TargetMode="External"/><Relationship Id="rId27" Type="http://schemas.openxmlformats.org/officeDocument/2006/relationships/hyperlink" Target="http://www.itu.int/md/R17-RRB17.2-C-0006/en" TargetMode="External"/><Relationship Id="rId30"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Templates\Arabic%20Templates%202017\ITU-R%20(BR)\PA_RRB17-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d:import namespace="996b2e75-67fd-4955-a3b0-5ab9934cb50b"/>
    <xsd:import namespace="de10a323-94a9-4e93-88b4-ea96457696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de10a323-94a9-4e93-88b4-ea964576960d">Documents Proposals Manager (DPM)</DPM_x0020_Author>
    <DPM_x0020_File_x0020_name xmlns="de10a323-94a9-4e93-88b4-ea964576960d">T13-WTSA.16-C-0000!!MSW-A</DPM_x0020_File_x0020_name>
    <DPM_x0020_Version xmlns="de10a323-94a9-4e93-88b4-ea964576960d">DPM_v2016.12.12.1_prod</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purl.org/dc/terms/"/>
    <ds:schemaRef ds:uri="http://purl.org/dc/elements/1.1/"/>
    <ds:schemaRef ds:uri="http://schemas.microsoft.com/office/infopath/2007/PartnerControls"/>
    <ds:schemaRef ds:uri="http://purl.org/dc/dcmitype/"/>
    <ds:schemaRef ds:uri="http://schemas.microsoft.com/office/2006/documentManagement/types"/>
    <ds:schemaRef ds:uri="http://www.w3.org/XML/1998/namespace"/>
    <ds:schemaRef ds:uri="http://schemas.microsoft.com/office/2006/metadata/properties"/>
    <ds:schemaRef ds:uri="http://schemas.openxmlformats.org/package/2006/metadata/core-properties"/>
    <ds:schemaRef ds:uri="de10a323-94a9-4e93-88b4-ea964576960d"/>
    <ds:schemaRef ds:uri="996b2e75-67fd-4955-a3b0-5ab9934cb50b"/>
  </ds:schemaRefs>
</ds:datastoreItem>
</file>

<file path=customXml/itemProps3.xml><?xml version="1.0" encoding="utf-8"?>
<ds:datastoreItem xmlns:ds="http://schemas.openxmlformats.org/officeDocument/2006/customXml" ds:itemID="{11B1B9BB-6B72-4FC6-A464-E2DA5F3E3B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PA_RRB17-2.dotx</Template>
  <TotalTime>0</TotalTime>
  <Pages>7</Pages>
  <Words>1989</Words>
  <Characters>11343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T13-WTSA.16-C-0000!!MSW-A</vt:lpstr>
    </vt:vector>
  </TitlesOfParts>
  <Company>International Telecommunication Union (ITU)</Company>
  <LinksUpToDate>false</LinksUpToDate>
  <CharactersWithSpaces>13306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T13-WTSA.16-C-0000!!MSW-A</dc:title>
  <dc:subject>World Telecommunication Standardization Assembly</dc:subject>
  <dc:creator>Gergis, Mina</dc:creator>
  <cp:keywords>DPM_v2016.12.12.1_prod</cp:keywords>
  <dc:description>Template used by DPM and CPI for the WTSA-16</dc:description>
  <cp:lastModifiedBy>Gozal, Karine</cp:lastModifiedBy>
  <cp:revision>3</cp:revision>
  <cp:lastPrinted>2017-07-26T07:07:00Z</cp:lastPrinted>
  <dcterms:created xsi:type="dcterms:W3CDTF">2017-07-26T07:07:00Z</dcterms:created>
  <dcterms:modified xsi:type="dcterms:W3CDTF">2017-07-26T07:07:00Z</dcterms:modified>
  <cp:category>Conference document</cp:category>
</cp:coreProperties>
</file>