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tblpY="-858"/>
        <w:tblW w:w="9889" w:type="dxa"/>
        <w:tblLayout w:type="fixed"/>
        <w:tblLook w:val="0000" w:firstRow="0" w:lastRow="0" w:firstColumn="0" w:lastColumn="0" w:noHBand="0" w:noVBand="0"/>
      </w:tblPr>
      <w:tblGrid>
        <w:gridCol w:w="6772"/>
        <w:gridCol w:w="3117"/>
      </w:tblGrid>
      <w:tr w:rsidR="0057336B" w:rsidRPr="00CE6996" w:rsidTr="00A9247B">
        <w:trPr>
          <w:cantSplit/>
        </w:trPr>
        <w:tc>
          <w:tcPr>
            <w:tcW w:w="6772" w:type="dxa"/>
            <w:vAlign w:val="center"/>
          </w:tcPr>
          <w:p w:rsidR="0057336B" w:rsidRPr="00CE6996" w:rsidRDefault="0057336B" w:rsidP="00A9247B">
            <w:pPr>
              <w:shd w:val="solid" w:color="FFFFFF" w:fill="FFFFFF"/>
              <w:tabs>
                <w:tab w:val="left" w:pos="568"/>
              </w:tabs>
              <w:spacing w:before="360" w:after="240"/>
              <w:rPr>
                <w:b/>
                <w:caps/>
                <w:sz w:val="32"/>
              </w:rPr>
            </w:pPr>
            <w:r w:rsidRPr="00CE6996">
              <w:rPr>
                <w:rFonts w:ascii="Verdana" w:hAnsi="Verdana" w:cs="Times New Roman Bold"/>
                <w:b/>
                <w:sz w:val="26"/>
                <w:szCs w:val="26"/>
              </w:rPr>
              <w:t>Grupo Asesor de Radiocomunicaciones</w:t>
            </w:r>
            <w:r w:rsidRPr="00CE6996">
              <w:rPr>
                <w:b/>
                <w:caps/>
                <w:sz w:val="32"/>
              </w:rPr>
              <w:br/>
            </w:r>
            <w:r w:rsidRPr="00CE6996">
              <w:rPr>
                <w:rFonts w:ascii="Verdana" w:hAnsi="Verdana" w:cs="Times New Roman Bold"/>
                <w:b/>
                <w:bCs/>
                <w:sz w:val="20"/>
              </w:rPr>
              <w:t>Ginebra, 26-28 de abril de 2017</w:t>
            </w:r>
          </w:p>
        </w:tc>
        <w:tc>
          <w:tcPr>
            <w:tcW w:w="3117" w:type="dxa"/>
            <w:vAlign w:val="center"/>
          </w:tcPr>
          <w:p w:rsidR="0057336B" w:rsidRPr="00CE6996" w:rsidRDefault="0057336B" w:rsidP="00A9247B">
            <w:pPr>
              <w:shd w:val="solid" w:color="FFFFFF" w:fill="FFFFFF"/>
              <w:spacing w:before="0"/>
              <w:jc w:val="right"/>
            </w:pPr>
            <w:r w:rsidRPr="00CE6996">
              <w:rPr>
                <w:rFonts w:cstheme="minorHAnsi"/>
                <w:b/>
                <w:bCs/>
                <w:noProof/>
                <w:szCs w:val="24"/>
                <w:lang w:val="en-US" w:eastAsia="zh-CN"/>
              </w:rPr>
              <w:drawing>
                <wp:inline distT="0" distB="0" distL="0" distR="0" wp14:anchorId="7320830C" wp14:editId="41505B78">
                  <wp:extent cx="1771650" cy="695325"/>
                  <wp:effectExtent l="0" t="0" r="0" b="9525"/>
                  <wp:docPr id="2" name="Picture 2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291F" w:rsidRPr="00CE6996" w:rsidTr="00A9247B">
        <w:trPr>
          <w:cantSplit/>
        </w:trPr>
        <w:tc>
          <w:tcPr>
            <w:tcW w:w="6772" w:type="dxa"/>
            <w:tcBorders>
              <w:bottom w:val="single" w:sz="12" w:space="0" w:color="auto"/>
            </w:tcBorders>
          </w:tcPr>
          <w:p w:rsidR="006E291F" w:rsidRPr="00CE6996" w:rsidRDefault="006E291F" w:rsidP="00A9247B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117" w:type="dxa"/>
            <w:tcBorders>
              <w:bottom w:val="single" w:sz="12" w:space="0" w:color="auto"/>
            </w:tcBorders>
          </w:tcPr>
          <w:p w:rsidR="006E291F" w:rsidRPr="00CE6996" w:rsidRDefault="006E291F" w:rsidP="00A9247B">
            <w:pPr>
              <w:shd w:val="solid" w:color="FFFFFF" w:fill="FFFFFF"/>
              <w:spacing w:before="0" w:after="48"/>
              <w:rPr>
                <w:sz w:val="22"/>
                <w:szCs w:val="22"/>
              </w:rPr>
            </w:pPr>
          </w:p>
        </w:tc>
      </w:tr>
      <w:tr w:rsidR="006E291F" w:rsidRPr="00CE6996" w:rsidTr="00A9247B">
        <w:trPr>
          <w:cantSplit/>
        </w:trPr>
        <w:tc>
          <w:tcPr>
            <w:tcW w:w="6772" w:type="dxa"/>
            <w:tcBorders>
              <w:top w:val="single" w:sz="12" w:space="0" w:color="auto"/>
            </w:tcBorders>
          </w:tcPr>
          <w:p w:rsidR="006E291F" w:rsidRPr="00CE6996" w:rsidRDefault="006E291F" w:rsidP="00A9247B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117" w:type="dxa"/>
            <w:tcBorders>
              <w:top w:val="single" w:sz="12" w:space="0" w:color="auto"/>
            </w:tcBorders>
          </w:tcPr>
          <w:p w:rsidR="006E291F" w:rsidRPr="00CE6996" w:rsidRDefault="006E291F" w:rsidP="00A9247B">
            <w:pPr>
              <w:shd w:val="solid" w:color="FFFFFF" w:fill="FFFFFF"/>
              <w:spacing w:before="0" w:after="48"/>
              <w:rPr>
                <w:rFonts w:ascii="Verdana" w:hAnsi="Verdana"/>
                <w:sz w:val="22"/>
                <w:szCs w:val="22"/>
              </w:rPr>
            </w:pPr>
          </w:p>
        </w:tc>
      </w:tr>
      <w:tr w:rsidR="006E291F" w:rsidRPr="00CE6996" w:rsidTr="00A9247B">
        <w:trPr>
          <w:cantSplit/>
        </w:trPr>
        <w:tc>
          <w:tcPr>
            <w:tcW w:w="6772" w:type="dxa"/>
            <w:vMerge w:val="restart"/>
          </w:tcPr>
          <w:p w:rsidR="006E291F" w:rsidRPr="00CE6996" w:rsidRDefault="006E291F" w:rsidP="00A9247B">
            <w:pPr>
              <w:shd w:val="solid" w:color="FFFFFF" w:fill="FFFFFF"/>
              <w:spacing w:after="240"/>
              <w:rPr>
                <w:sz w:val="20"/>
              </w:rPr>
            </w:pPr>
            <w:bookmarkStart w:id="0" w:name="dnum" w:colFirst="1" w:colLast="1"/>
          </w:p>
        </w:tc>
        <w:tc>
          <w:tcPr>
            <w:tcW w:w="3117" w:type="dxa"/>
          </w:tcPr>
          <w:p w:rsidR="006E291F" w:rsidRPr="00CE6996" w:rsidRDefault="004A7124" w:rsidP="00592441">
            <w:pPr>
              <w:shd w:val="solid" w:color="FFFFFF" w:fill="FFFFFF"/>
              <w:spacing w:before="0"/>
              <w:rPr>
                <w:rFonts w:ascii="Verdana" w:hAnsi="Verdana"/>
                <w:sz w:val="20"/>
              </w:rPr>
            </w:pPr>
            <w:r w:rsidRPr="00CE6996">
              <w:rPr>
                <w:rFonts w:ascii="Verdana" w:hAnsi="Verdana"/>
                <w:b/>
                <w:sz w:val="20"/>
              </w:rPr>
              <w:t>Documento RAG17/</w:t>
            </w:r>
            <w:r w:rsidR="00AE758B" w:rsidRPr="00CE6996">
              <w:rPr>
                <w:rFonts w:ascii="Verdana" w:hAnsi="Verdana"/>
                <w:b/>
                <w:sz w:val="20"/>
              </w:rPr>
              <w:t>1</w:t>
            </w:r>
            <w:r w:rsidR="00592441" w:rsidRPr="00CE6996">
              <w:rPr>
                <w:rFonts w:ascii="Verdana" w:hAnsi="Verdana"/>
                <w:b/>
                <w:sz w:val="20"/>
              </w:rPr>
              <w:t>5</w:t>
            </w:r>
            <w:r w:rsidRPr="00CE6996">
              <w:rPr>
                <w:rFonts w:ascii="Verdana" w:hAnsi="Verdana"/>
                <w:b/>
                <w:sz w:val="20"/>
              </w:rPr>
              <w:t>-S</w:t>
            </w:r>
          </w:p>
        </w:tc>
      </w:tr>
      <w:tr w:rsidR="006E291F" w:rsidRPr="00CE6996" w:rsidTr="00A9247B">
        <w:trPr>
          <w:cantSplit/>
        </w:trPr>
        <w:tc>
          <w:tcPr>
            <w:tcW w:w="6772" w:type="dxa"/>
            <w:vMerge/>
          </w:tcPr>
          <w:p w:rsidR="006E291F" w:rsidRPr="00CE6996" w:rsidRDefault="006E291F" w:rsidP="00A9247B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1" w:name="ddate" w:colFirst="1" w:colLast="1"/>
            <w:bookmarkEnd w:id="0"/>
          </w:p>
        </w:tc>
        <w:tc>
          <w:tcPr>
            <w:tcW w:w="3117" w:type="dxa"/>
          </w:tcPr>
          <w:p w:rsidR="006E291F" w:rsidRPr="00CE6996" w:rsidRDefault="00AE758B" w:rsidP="00592441">
            <w:pPr>
              <w:shd w:val="solid" w:color="FFFFFF" w:fill="FFFFFF"/>
              <w:spacing w:before="0"/>
              <w:rPr>
                <w:rFonts w:ascii="Verdana" w:hAnsi="Verdana"/>
                <w:sz w:val="20"/>
              </w:rPr>
            </w:pPr>
            <w:r w:rsidRPr="00CE6996">
              <w:rPr>
                <w:rFonts w:ascii="Verdana" w:hAnsi="Verdana"/>
                <w:b/>
                <w:sz w:val="20"/>
              </w:rPr>
              <w:t>19</w:t>
            </w:r>
            <w:r w:rsidR="004A7124" w:rsidRPr="00CE6996">
              <w:rPr>
                <w:rFonts w:ascii="Verdana" w:hAnsi="Verdana"/>
                <w:b/>
                <w:sz w:val="20"/>
              </w:rPr>
              <w:t xml:space="preserve"> de </w:t>
            </w:r>
            <w:r w:rsidR="00592441" w:rsidRPr="00CE6996">
              <w:rPr>
                <w:rFonts w:ascii="Verdana" w:hAnsi="Verdana"/>
                <w:b/>
                <w:sz w:val="20"/>
              </w:rPr>
              <w:t>abril</w:t>
            </w:r>
            <w:r w:rsidR="004A7124" w:rsidRPr="00CE6996">
              <w:rPr>
                <w:rFonts w:ascii="Verdana" w:hAnsi="Verdana"/>
                <w:b/>
                <w:sz w:val="20"/>
              </w:rPr>
              <w:t xml:space="preserve"> de 2017</w:t>
            </w:r>
          </w:p>
        </w:tc>
      </w:tr>
      <w:tr w:rsidR="006E291F" w:rsidRPr="00CE6996" w:rsidTr="00A9247B">
        <w:trPr>
          <w:cantSplit/>
        </w:trPr>
        <w:tc>
          <w:tcPr>
            <w:tcW w:w="6772" w:type="dxa"/>
            <w:vMerge/>
          </w:tcPr>
          <w:p w:rsidR="006E291F" w:rsidRPr="00CE6996" w:rsidRDefault="006E291F" w:rsidP="00A9247B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2" w:name="dorlang" w:colFirst="1" w:colLast="1"/>
            <w:bookmarkEnd w:id="1"/>
          </w:p>
        </w:tc>
        <w:tc>
          <w:tcPr>
            <w:tcW w:w="3117" w:type="dxa"/>
          </w:tcPr>
          <w:p w:rsidR="006E291F" w:rsidRPr="00CE6996" w:rsidRDefault="004A7124" w:rsidP="00A9247B">
            <w:pPr>
              <w:shd w:val="solid" w:color="FFFFFF" w:fill="FFFFFF"/>
              <w:spacing w:before="0" w:after="120"/>
              <w:rPr>
                <w:rFonts w:ascii="Verdana" w:hAnsi="Verdana"/>
                <w:sz w:val="20"/>
              </w:rPr>
            </w:pPr>
            <w:r w:rsidRPr="00CE6996">
              <w:rPr>
                <w:rFonts w:ascii="Verdana" w:hAnsi="Verdana"/>
                <w:b/>
                <w:sz w:val="20"/>
              </w:rPr>
              <w:t>Original: inglés</w:t>
            </w:r>
          </w:p>
        </w:tc>
      </w:tr>
      <w:tr w:rsidR="006E291F" w:rsidRPr="00CE6996" w:rsidTr="008F0106">
        <w:trPr>
          <w:cantSplit/>
        </w:trPr>
        <w:tc>
          <w:tcPr>
            <w:tcW w:w="9889" w:type="dxa"/>
            <w:gridSpan w:val="2"/>
          </w:tcPr>
          <w:p w:rsidR="006E291F" w:rsidRPr="00CE6996" w:rsidRDefault="00AE758B" w:rsidP="00592441">
            <w:pPr>
              <w:pStyle w:val="Source"/>
            </w:pPr>
            <w:bookmarkStart w:id="3" w:name="dsource" w:colFirst="0" w:colLast="0"/>
            <w:bookmarkEnd w:id="2"/>
            <w:r w:rsidRPr="00CE6996">
              <w:rPr>
                <w:lang w:eastAsia="zh-CN"/>
              </w:rPr>
              <w:t>Francia</w:t>
            </w:r>
          </w:p>
        </w:tc>
      </w:tr>
      <w:tr w:rsidR="006E291F" w:rsidRPr="00CE6996" w:rsidTr="008F0106">
        <w:trPr>
          <w:cantSplit/>
        </w:trPr>
        <w:tc>
          <w:tcPr>
            <w:tcW w:w="9889" w:type="dxa"/>
            <w:gridSpan w:val="2"/>
          </w:tcPr>
          <w:p w:rsidR="006E291F" w:rsidRPr="00CE6996" w:rsidRDefault="00AE758B" w:rsidP="00AE758B">
            <w:pPr>
              <w:pStyle w:val="Title1"/>
              <w:rPr>
                <w:lang w:eastAsia="zh-CN"/>
              </w:rPr>
            </w:pPr>
            <w:bookmarkStart w:id="4" w:name="dtitle1" w:colFirst="0" w:colLast="0"/>
            <w:bookmarkEnd w:id="3"/>
            <w:r w:rsidRPr="00CE6996">
              <w:rPr>
                <w:lang w:eastAsia="zh-CN"/>
              </w:rPr>
              <w:t xml:space="preserve">observaciones relativas a la experiencia de la Comisión de Estudio 1 del uit-r con la resolución 9 de la cmdt </w:t>
            </w:r>
            <w:r w:rsidR="00270F28">
              <w:rPr>
                <w:lang w:eastAsia="zh-CN"/>
              </w:rPr>
              <w:br/>
              <w:t>(rev. dubái, 2014)</w:t>
            </w:r>
          </w:p>
          <w:p w:rsidR="00592441" w:rsidRPr="00CE6996" w:rsidRDefault="00592441" w:rsidP="00270F28">
            <w:pPr>
              <w:pStyle w:val="Title2"/>
              <w:spacing w:after="120"/>
              <w:rPr>
                <w:lang w:eastAsia="zh-CN"/>
              </w:rPr>
            </w:pPr>
            <w:r w:rsidRPr="00CE6996">
              <w:rPr>
                <w:lang w:eastAsia="zh-CN"/>
              </w:rPr>
              <w:t xml:space="preserve">PARTICIPACIÓN DE LOS PAÍSES, EN PARTICULAR DE </w:t>
            </w:r>
            <w:r w:rsidR="00270F28">
              <w:rPr>
                <w:lang w:eastAsia="zh-CN"/>
              </w:rPr>
              <w:br/>
            </w:r>
            <w:r w:rsidRPr="00CE6996">
              <w:rPr>
                <w:lang w:eastAsia="zh-CN"/>
              </w:rPr>
              <w:t xml:space="preserve">LOS PAÍSES EN DESARROLLO, EN LA GESTIÓN </w:t>
            </w:r>
            <w:r w:rsidR="00270F28">
              <w:rPr>
                <w:lang w:eastAsia="zh-CN"/>
              </w:rPr>
              <w:br/>
            </w:r>
            <w:r w:rsidRPr="00CE6996">
              <w:rPr>
                <w:lang w:eastAsia="zh-CN"/>
              </w:rPr>
              <w:t>DEL ESPECTRO DE FRECUENCIAS</w:t>
            </w:r>
          </w:p>
        </w:tc>
      </w:tr>
    </w:tbl>
    <w:p w:rsidR="002D32C4" w:rsidRPr="00CE6996" w:rsidRDefault="002D32C4" w:rsidP="00270F28">
      <w:pPr>
        <w:spacing w:before="360"/>
        <w:rPr>
          <w:lang w:eastAsia="ja-JP"/>
        </w:rPr>
      </w:pPr>
      <w:bookmarkStart w:id="5" w:name="lt_pId010"/>
      <w:bookmarkEnd w:id="4"/>
      <w:r w:rsidRPr="00CE6996">
        <w:rPr>
          <w:lang w:eastAsia="ja-JP"/>
        </w:rPr>
        <w:t>En el Documento RAG17/5, el Presidente de la Comisión de Estudio 1 del UIT-R presenta una interesante visión global de las actividades de dicha Comisión de Estudio en relación con la Resolución 9 de la CMDT (Rev. Dubái, 2014) y propone formular algunas sugerencias basadas en la experiencia del ciclo de estudios 2014-2017 del UIT-D a la atención del GADT para su consideración como preparación para la CMDT-17.</w:t>
      </w:r>
    </w:p>
    <w:p w:rsidR="002D32C4" w:rsidRPr="00CE6996" w:rsidRDefault="002D32C4" w:rsidP="006C29D6">
      <w:pPr>
        <w:rPr>
          <w:lang w:eastAsia="ja-JP"/>
        </w:rPr>
      </w:pPr>
      <w:r w:rsidRPr="00CE6996">
        <w:rPr>
          <w:lang w:eastAsia="ja-JP"/>
        </w:rPr>
        <w:t xml:space="preserve">Francia apoya los puntos de vista expresados por el Presidente </w:t>
      </w:r>
      <w:r w:rsidR="00142407">
        <w:rPr>
          <w:lang w:eastAsia="ja-JP"/>
        </w:rPr>
        <w:t>de la Comisión de Estudio 1 del </w:t>
      </w:r>
      <w:bookmarkStart w:id="6" w:name="_GoBack"/>
      <w:bookmarkEnd w:id="6"/>
      <w:r w:rsidRPr="00CE6996">
        <w:rPr>
          <w:lang w:eastAsia="ja-JP"/>
        </w:rPr>
        <w:t>UIT-R y propone que el GAR envíe la Declaración de Coordinación del anexo al GADT.</w:t>
      </w:r>
    </w:p>
    <w:p w:rsidR="002D32C4" w:rsidRPr="00CC3591" w:rsidRDefault="002D32C4" w:rsidP="00CC3591">
      <w:pPr>
        <w:spacing w:before="1920"/>
        <w:rPr>
          <w:lang w:val="es-BO" w:eastAsia="ja-JP"/>
        </w:rPr>
      </w:pPr>
      <w:r w:rsidRPr="00CC3591">
        <w:rPr>
          <w:b/>
          <w:bCs/>
          <w:lang w:val="es-BO" w:eastAsia="ja-JP"/>
        </w:rPr>
        <w:t>Anexo:</w:t>
      </w:r>
      <w:r w:rsidRPr="00CC3591">
        <w:rPr>
          <w:lang w:val="es-BO" w:eastAsia="ja-JP"/>
        </w:rPr>
        <w:t xml:space="preserve"> 1</w:t>
      </w:r>
    </w:p>
    <w:p w:rsidR="002D32C4" w:rsidRPr="00CE6996" w:rsidRDefault="002D32C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eastAsia="ja-JP"/>
        </w:rPr>
      </w:pPr>
      <w:r w:rsidRPr="00CE6996">
        <w:rPr>
          <w:lang w:eastAsia="ja-JP"/>
        </w:rPr>
        <w:br w:type="page"/>
      </w:r>
    </w:p>
    <w:p w:rsidR="002D32C4" w:rsidRPr="00CE6996" w:rsidRDefault="002D32C4" w:rsidP="00CE6996">
      <w:pPr>
        <w:pStyle w:val="AnnexNotitle"/>
        <w:rPr>
          <w:lang w:eastAsia="ja-JP"/>
        </w:rPr>
      </w:pPr>
      <w:r w:rsidRPr="00CE6996">
        <w:rPr>
          <w:lang w:eastAsia="ja-JP"/>
        </w:rPr>
        <w:lastRenderedPageBreak/>
        <w:t>Anexo</w:t>
      </w:r>
      <w:r w:rsidR="00CE6996">
        <w:rPr>
          <w:lang w:eastAsia="ja-JP"/>
        </w:rPr>
        <w:br/>
      </w:r>
      <w:r w:rsidR="00CE6996">
        <w:rPr>
          <w:lang w:eastAsia="ja-JP"/>
        </w:rPr>
        <w:br/>
      </w:r>
      <w:r w:rsidRPr="00CE6996">
        <w:rPr>
          <w:lang w:eastAsia="ja-JP"/>
        </w:rPr>
        <w:t>Proyecto de Declaración de Coordinación al GADT</w:t>
      </w:r>
    </w:p>
    <w:p w:rsidR="002D32C4" w:rsidRPr="00CE6996" w:rsidRDefault="002D32C4" w:rsidP="00CE6996">
      <w:pPr>
        <w:pStyle w:val="AnnexNotitle"/>
        <w:rPr>
          <w:lang w:eastAsia="ja-JP"/>
        </w:rPr>
      </w:pPr>
      <w:r w:rsidRPr="00CE6996">
        <w:rPr>
          <w:lang w:eastAsia="ja-JP"/>
        </w:rPr>
        <w:t xml:space="preserve">Cooperación y coordinación entre el UIT-R y el UIT-D en relación </w:t>
      </w:r>
      <w:r w:rsidR="00723879">
        <w:rPr>
          <w:lang w:eastAsia="ja-JP"/>
        </w:rPr>
        <w:br/>
      </w:r>
      <w:r w:rsidRPr="00CE6996">
        <w:rPr>
          <w:lang w:eastAsia="ja-JP"/>
        </w:rPr>
        <w:t>con la Resolución 9 de la CMDT (Dubái, 2014)</w:t>
      </w:r>
    </w:p>
    <w:p w:rsidR="002D32C4" w:rsidRPr="00CE6996" w:rsidRDefault="002D32C4" w:rsidP="00CE6996">
      <w:pPr>
        <w:pStyle w:val="Headingb"/>
        <w:spacing w:before="360"/>
        <w:rPr>
          <w:lang w:eastAsia="ja-JP"/>
        </w:rPr>
      </w:pPr>
      <w:r w:rsidRPr="00CE6996">
        <w:t>Introducción</w:t>
      </w:r>
    </w:p>
    <w:p w:rsidR="00A37EA6" w:rsidRPr="00CE6996" w:rsidRDefault="00A37EA6" w:rsidP="006C29D6">
      <w:r w:rsidRPr="00CE6996">
        <w:rPr>
          <w:lang w:eastAsia="ja-JP"/>
        </w:rPr>
        <w:t xml:space="preserve">El Director de la Oficina de Desarrollo de las Telecomunicaciones (BDT), en su </w:t>
      </w:r>
      <w:hyperlink r:id="rId9" w:history="1">
        <w:r w:rsidRPr="00CE6996">
          <w:rPr>
            <w:bCs/>
            <w:color w:val="0563C1"/>
            <w:u w:val="single"/>
            <w:lang w:eastAsia="ja-JP"/>
          </w:rPr>
          <w:t>Documento 1/110</w:t>
        </w:r>
      </w:hyperlink>
      <w:r w:rsidRPr="00CE6996">
        <w:rPr>
          <w:lang w:eastAsia="ja-JP"/>
        </w:rPr>
        <w:t xml:space="preserve"> de fecha 11 de junio de 2014</w:t>
      </w:r>
      <w:r w:rsidR="002D32C4" w:rsidRPr="00CE6996">
        <w:rPr>
          <w:lang w:eastAsia="ja-JP"/>
        </w:rPr>
        <w:t>,</w:t>
      </w:r>
      <w:r w:rsidRPr="00CE6996">
        <w:rPr>
          <w:lang w:eastAsia="ja-JP"/>
        </w:rPr>
        <w:t xml:space="preserve"> invita al Director de la Oficina de Radiocomunicaciones a velar por que prosiga la colaboración del UIT-R con el UIT-D en la aplicación de la Resolución 9 (Rev.</w:t>
      </w:r>
      <w:r w:rsidR="006C29D6" w:rsidRPr="00CE6996">
        <w:rPr>
          <w:lang w:eastAsia="ja-JP"/>
        </w:rPr>
        <w:t> </w:t>
      </w:r>
      <w:r w:rsidRPr="00CE6996">
        <w:rPr>
          <w:lang w:eastAsia="ja-JP"/>
        </w:rPr>
        <w:t>Dubái, 2014) de la Conferencia Mundial de Desarrollo de las Telecomunicaciones de 2014 (CMDT-14).</w:t>
      </w:r>
      <w:bookmarkEnd w:id="5"/>
    </w:p>
    <w:p w:rsidR="002D32C4" w:rsidRPr="00CE6996" w:rsidRDefault="002D32C4" w:rsidP="006C29D6">
      <w:bookmarkStart w:id="7" w:name="lt_pId011"/>
      <w:r w:rsidRPr="00CE6996">
        <w:t>La presen</w:t>
      </w:r>
      <w:r w:rsidR="00CE6996" w:rsidRPr="00CE6996">
        <w:t xml:space="preserve">te Declaración de Coordinación </w:t>
      </w:r>
      <w:r w:rsidRPr="00CE6996">
        <w:t>desea señalar a la atención del GADT los puntos de vista del GAR en relación con posibles mejoras d</w:t>
      </w:r>
      <w:r w:rsidR="00CE6996" w:rsidRPr="00CE6996">
        <w:t>e la cooperación y coordinación entre el UIT-R y el </w:t>
      </w:r>
      <w:r w:rsidRPr="00CE6996">
        <w:t>UIT-D respecto de la Resolución 9 de la CMDT (Rev. Dubái, 2014).</w:t>
      </w:r>
    </w:p>
    <w:p w:rsidR="00A37EA6" w:rsidRPr="00CE6996" w:rsidRDefault="00A37EA6" w:rsidP="002D32C4">
      <w:pPr>
        <w:pStyle w:val="Headingb"/>
        <w:rPr>
          <w:lang w:eastAsia="ja-JP"/>
        </w:rPr>
      </w:pPr>
      <w:bookmarkStart w:id="8" w:name="lt_pId012"/>
      <w:bookmarkEnd w:id="7"/>
      <w:r w:rsidRPr="00CE6996">
        <w:rPr>
          <w:lang w:eastAsia="ja-JP"/>
        </w:rPr>
        <w:t xml:space="preserve">Experiencia </w:t>
      </w:r>
      <w:r w:rsidR="002D32C4" w:rsidRPr="00CE6996">
        <w:rPr>
          <w:lang w:eastAsia="ja-JP"/>
        </w:rPr>
        <w:t xml:space="preserve">del UIT-R respecto de la labor en relación con la </w:t>
      </w:r>
      <w:bookmarkEnd w:id="8"/>
      <w:r w:rsidR="002D32C4" w:rsidRPr="00CE6996">
        <w:rPr>
          <w:lang w:eastAsia="ja-JP"/>
        </w:rPr>
        <w:t>Resolución 9 de la CMDT (Rev. Dubái, 2014) entre 2014 y 2017</w:t>
      </w:r>
    </w:p>
    <w:p w:rsidR="00D86C9B" w:rsidRPr="00CE6996" w:rsidRDefault="00D86C9B" w:rsidP="00CE6996">
      <w:pPr>
        <w:rPr>
          <w:lang w:eastAsia="ja-JP"/>
        </w:rPr>
      </w:pPr>
      <w:bookmarkStart w:id="9" w:name="lt_pId021"/>
      <w:r w:rsidRPr="00CE6996">
        <w:rPr>
          <w:lang w:eastAsia="ja-JP"/>
        </w:rPr>
        <w:t xml:space="preserve">Durante el ciclo de estudios 2014-2017 del UIT-D, se han intercambiado varias declaraciones de coordinación entre distintos Grupos de Trabajo del UIT-R </w:t>
      </w:r>
      <w:r w:rsidR="0045261B" w:rsidRPr="00CE6996">
        <w:rPr>
          <w:lang w:eastAsia="ja-JP"/>
        </w:rPr>
        <w:t>(por</w:t>
      </w:r>
      <w:r w:rsidRPr="00CE6996">
        <w:rPr>
          <w:lang w:eastAsia="ja-JP"/>
        </w:rPr>
        <w:t xml:space="preserve"> ejemplo el GT 1B y el GT 5D) y el grupo de la Comisión de Estudio 1 del UIT-D dedicado a la preparación del proyecto de Informe a la CMDT-17 en respuesta a la Resolución 9 (Rev. Dubái, 2014). Dicho proyecto de Informe ha sido examinado exhaustivamente por los Grupos de Trabajo del UIT-R interesados, lo cual dio lugar a solicitudes dirigidas a la Comisión de Estudio 1 del UIT-D para modificar el proyecto de Informe a fin de garantizar su coherencia con los resultados de los correspondientes estudios del UIT-R y para evitar la duplicación de información del UIT-R existente.</w:t>
      </w:r>
      <w:bookmarkEnd w:id="9"/>
    </w:p>
    <w:p w:rsidR="00D86C9B" w:rsidRPr="00CE6996" w:rsidRDefault="00D86C9B" w:rsidP="00D86C9B">
      <w:pPr>
        <w:rPr>
          <w:lang w:eastAsia="ja-JP"/>
        </w:rPr>
      </w:pPr>
      <w:bookmarkStart w:id="10" w:name="lt_pId023"/>
      <w:r w:rsidRPr="00CE6996">
        <w:rPr>
          <w:lang w:eastAsia="ja-JP"/>
        </w:rPr>
        <w:t>La escasez de tiempo disponible en posteriores reuniones del Grupo de la Resolución 9 (esto es, medio día durante la reunión de la CE 1 del UIT-D de septiembre de 2016, 1 día en enero de 2017 y medio día durante la reunión de la CE</w:t>
      </w:r>
      <w:r w:rsidR="00CE6996" w:rsidRPr="00CE6996">
        <w:rPr>
          <w:lang w:eastAsia="ja-JP"/>
        </w:rPr>
        <w:t xml:space="preserve"> </w:t>
      </w:r>
      <w:r w:rsidRPr="00CE6996">
        <w:rPr>
          <w:lang w:eastAsia="ja-JP"/>
        </w:rPr>
        <w:t>1 del UIT-D de marzo de 2017), el número limitado de contribuciones y de contribuyentes en general, y la participación limitada de los expertos del UIT-R no permitieron un examen apropiado de todas las solicitudes de modificación del UIT-R.</w:t>
      </w:r>
      <w:bookmarkEnd w:id="10"/>
    </w:p>
    <w:p w:rsidR="00D86C9B" w:rsidRPr="00CE6996" w:rsidRDefault="004F44AF" w:rsidP="004F44AF">
      <w:pPr>
        <w:rPr>
          <w:lang w:eastAsia="ja-JP"/>
        </w:rPr>
      </w:pPr>
      <w:bookmarkStart w:id="11" w:name="lt_pId024"/>
      <w:r w:rsidRPr="00CE6996">
        <w:t>Por consiguiente, no se han examinado con detalle los comentar</w:t>
      </w:r>
      <w:r w:rsidR="00CE6996" w:rsidRPr="00CE6996">
        <w:t>ios del Grupo de Trabajo 1B del </w:t>
      </w:r>
      <w:r w:rsidRPr="00CE6996">
        <w:t>UIT-R en el marco de la CE</w:t>
      </w:r>
      <w:r w:rsidR="00CE6996" w:rsidRPr="00CE6996">
        <w:t xml:space="preserve"> </w:t>
      </w:r>
      <w:r w:rsidRPr="00CE6996">
        <w:t xml:space="preserve">1 del UIT-D, lo cual suscita una duda respecto de la toma en consideración </w:t>
      </w:r>
      <w:r w:rsidR="00CE6996" w:rsidRPr="00CE6996">
        <w:t xml:space="preserve">de todos </w:t>
      </w:r>
      <w:r w:rsidRPr="00CE6996">
        <w:t>los trabajos del UIT-R y la coherencia del Informe de la Resolución 9.</w:t>
      </w:r>
      <w:bookmarkEnd w:id="11"/>
    </w:p>
    <w:p w:rsidR="00D86C9B" w:rsidRPr="00CC3591" w:rsidRDefault="004F44AF" w:rsidP="004F44AF">
      <w:bookmarkStart w:id="12" w:name="lt_pId025"/>
      <w:r w:rsidRPr="00CE6996">
        <w:rPr>
          <w:lang w:eastAsia="ja-JP"/>
        </w:rPr>
        <w:t>No obstante, la versión definitiva del Informe sobre la Resolución 9 se aprobó en la reunión de marzo de 2017 de la CE</w:t>
      </w:r>
      <w:r w:rsidR="00CE6996" w:rsidRPr="00CE6996">
        <w:rPr>
          <w:lang w:eastAsia="ja-JP"/>
        </w:rPr>
        <w:t xml:space="preserve"> </w:t>
      </w:r>
      <w:r w:rsidRPr="00CE6996">
        <w:rPr>
          <w:lang w:eastAsia="ja-JP"/>
        </w:rPr>
        <w:t>1 del UIT-D.</w:t>
      </w:r>
      <w:bookmarkEnd w:id="12"/>
    </w:p>
    <w:p w:rsidR="00D86C9B" w:rsidRPr="00CC3591" w:rsidRDefault="004F44AF" w:rsidP="004F44AF">
      <w:pPr>
        <w:pStyle w:val="Headingb"/>
      </w:pPr>
      <w:bookmarkStart w:id="13" w:name="lt_pId026"/>
      <w:r w:rsidRPr="00CE6996">
        <w:rPr>
          <w:lang w:eastAsia="ja-JP"/>
        </w:rPr>
        <w:t>Sugerencias del GAR para fomentar la cooperación y coordinación entre el UIT-R y el UIT-D en la implementación de la Resolución 9 de la CNDT (Rev. Dubái, 2014)</w:t>
      </w:r>
      <w:bookmarkEnd w:id="13"/>
    </w:p>
    <w:p w:rsidR="00D86C9B" w:rsidRPr="00CE6996" w:rsidRDefault="004F44AF" w:rsidP="004F44AF">
      <w:pPr>
        <w:rPr>
          <w:lang w:eastAsia="ja-JP"/>
        </w:rPr>
      </w:pPr>
      <w:bookmarkStart w:id="14" w:name="lt_pId027"/>
      <w:r w:rsidRPr="00CE6996">
        <w:rPr>
          <w:lang w:eastAsia="ja-JP"/>
        </w:rPr>
        <w:t>Para mejorar y fomentar la cooperación y la coordinación entre el UIT-R y el UIT-D en los temas relativos a la gestión del espectro, la próxima CMDT, al revisar su Resolución 9, podría tomar en consideración las siguientes medidas:</w:t>
      </w:r>
      <w:bookmarkEnd w:id="14"/>
    </w:p>
    <w:p w:rsidR="00D86C9B" w:rsidRPr="00CE6996" w:rsidRDefault="00D86C9B" w:rsidP="00CC3591">
      <w:pPr>
        <w:pStyle w:val="enumlev1"/>
        <w:keepLines/>
      </w:pPr>
      <w:r w:rsidRPr="00CE6996">
        <w:rPr>
          <w:lang w:eastAsia="ja-JP"/>
        </w:rPr>
        <w:lastRenderedPageBreak/>
        <w:t>–</w:t>
      </w:r>
      <w:r w:rsidRPr="00CE6996">
        <w:rPr>
          <w:lang w:eastAsia="ja-JP"/>
        </w:rPr>
        <w:tab/>
      </w:r>
      <w:bookmarkStart w:id="15" w:name="lt_pId029"/>
      <w:r w:rsidR="004F44AF" w:rsidRPr="00CE6996">
        <w:rPr>
          <w:lang w:eastAsia="ja-JP"/>
        </w:rPr>
        <w:t xml:space="preserve">señalar directamente a la atención de las Comisiones de </w:t>
      </w:r>
      <w:r w:rsidR="00CC3591">
        <w:rPr>
          <w:lang w:eastAsia="ja-JP"/>
        </w:rPr>
        <w:t>Estudio y Grupos de Trabajo del </w:t>
      </w:r>
      <w:r w:rsidR="004F44AF" w:rsidRPr="00CE6996">
        <w:rPr>
          <w:lang w:eastAsia="ja-JP"/>
        </w:rPr>
        <w:t xml:space="preserve">UIT-R pertinentes los estudios de caso y requisitos especiales de las organizaciones nacionales de gestión del espectro de los países en desarrollo. </w:t>
      </w:r>
      <w:bookmarkStart w:id="16" w:name="lt_pId030"/>
      <w:bookmarkEnd w:id="15"/>
      <w:r w:rsidR="004F44AF" w:rsidRPr="00CE6996">
        <w:rPr>
          <w:lang w:eastAsia="ja-JP"/>
        </w:rPr>
        <w:t>Ello facilitaría la toma en consideración de los requisitos específicos de los países en desarrollo a la hora de preparar posibles nuevas prácticas óptimas en los productos finales del UIT-R, como son las Recomendaciones, Inf</w:t>
      </w:r>
      <w:r w:rsidR="00D14E44" w:rsidRPr="00CE6996">
        <w:rPr>
          <w:lang w:eastAsia="ja-JP"/>
        </w:rPr>
        <w:t>ormes y Manuales del UIT-R</w:t>
      </w:r>
      <w:r w:rsidRPr="00CE6996">
        <w:rPr>
          <w:lang w:eastAsia="ja-JP"/>
        </w:rPr>
        <w:t>;</w:t>
      </w:r>
      <w:bookmarkEnd w:id="16"/>
    </w:p>
    <w:p w:rsidR="00D86C9B" w:rsidRPr="009A6E4A" w:rsidRDefault="00D86C9B" w:rsidP="00CE6996">
      <w:pPr>
        <w:pStyle w:val="enumlev1"/>
      </w:pPr>
      <w:r w:rsidRPr="00CE6996">
        <w:rPr>
          <w:lang w:eastAsia="ja-JP"/>
        </w:rPr>
        <w:t>–</w:t>
      </w:r>
      <w:r w:rsidRPr="00CE6996">
        <w:rPr>
          <w:lang w:eastAsia="ja-JP"/>
        </w:rPr>
        <w:tab/>
      </w:r>
      <w:bookmarkStart w:id="17" w:name="lt_pId032"/>
      <w:r w:rsidR="00D14E44" w:rsidRPr="00CE6996">
        <w:rPr>
          <w:lang w:eastAsia="ja-JP"/>
        </w:rPr>
        <w:t>organizar, con el apoyo de la BDT, seminarios y/o talleres sobre temas de gestión del espectro coincidiendo con las reuniones de la Comisión de Estudio 1 del UIT-R o sus Grupos de Trabajo a fin de propiciar la participación de los países en desarrollo. La participación en estos eventos ofrecería la oportunidad de compartir información con los expertos del UIT-R en materia de gestión del espectro respecto de cuestiones o casos concretos que ya se han tratado en otros países, y de implicarse activamente en los estudios de la Comisión de Estudio 1 del UIT-R</w:t>
      </w:r>
      <w:r w:rsidR="00D14E44" w:rsidRPr="009A6E4A">
        <w:t>;</w:t>
      </w:r>
      <w:bookmarkEnd w:id="17"/>
    </w:p>
    <w:p w:rsidR="00D86C9B" w:rsidRPr="00CE6996" w:rsidRDefault="00D86C9B" w:rsidP="00CE6996">
      <w:pPr>
        <w:pStyle w:val="enumlev1"/>
        <w:rPr>
          <w:lang w:eastAsia="ja-JP"/>
        </w:rPr>
      </w:pPr>
      <w:r w:rsidRPr="00CE6996">
        <w:rPr>
          <w:lang w:eastAsia="ja-JP"/>
        </w:rPr>
        <w:t>–</w:t>
      </w:r>
      <w:r w:rsidRPr="00CE6996">
        <w:rPr>
          <w:lang w:eastAsia="ja-JP"/>
        </w:rPr>
        <w:tab/>
      </w:r>
      <w:bookmarkStart w:id="18" w:name="lt_pId035"/>
      <w:r w:rsidR="00D14E44" w:rsidRPr="00CE6996">
        <w:rPr>
          <w:lang w:eastAsia="ja-JP"/>
        </w:rPr>
        <w:t xml:space="preserve">interrumpir la producción de un Informe en forma de documento </w:t>
      </w:r>
      <w:r w:rsidR="00CE6996" w:rsidRPr="00CE6996">
        <w:rPr>
          <w:lang w:eastAsia="ja-JP"/>
        </w:rPr>
        <w:t>«</w:t>
      </w:r>
      <w:r w:rsidR="00D14E44" w:rsidRPr="00CE6996">
        <w:rPr>
          <w:lang w:eastAsia="ja-JP"/>
        </w:rPr>
        <w:t>Word</w:t>
      </w:r>
      <w:r w:rsidR="00CE6996" w:rsidRPr="00CE6996">
        <w:rPr>
          <w:lang w:eastAsia="ja-JP"/>
        </w:rPr>
        <w:t>»</w:t>
      </w:r>
      <w:r w:rsidR="00D14E44" w:rsidRPr="00CE6996">
        <w:rPr>
          <w:lang w:eastAsia="ja-JP"/>
        </w:rPr>
        <w:t xml:space="preserve"> aislado y seguir reuniendo estudios de caso prácticos nacionales y poniéndolos rápidamente a disposición en el sitio web del UIT-D. </w:t>
      </w:r>
      <w:bookmarkStart w:id="19" w:name="lt_pId036"/>
      <w:bookmarkEnd w:id="18"/>
      <w:r w:rsidR="00D14E44" w:rsidRPr="00CE6996">
        <w:rPr>
          <w:lang w:eastAsia="ja-JP"/>
        </w:rPr>
        <w:t>Junto al desarrollo de páginas web temáticas que referencien los documentos existentes del UIT-R sobre temas de radiocomunicaciones específicos, ello permitiría reducir la carga de trabajo tanto de las Comisiones de Estudio del UIT-D como de las del UIT-R, al tiempo que se garantiza que se reúne y pone a disposición en un mismo lugar la información más exacta sobre las cuestiones más pertinentes en relación con el espectro radioeléctrico.</w:t>
      </w:r>
      <w:bookmarkEnd w:id="19"/>
    </w:p>
    <w:p w:rsidR="00D86C9B" w:rsidRPr="00CE6996" w:rsidRDefault="00D86C9B" w:rsidP="00D86C9B">
      <w:pPr>
        <w:pStyle w:val="Reasons"/>
        <w:rPr>
          <w:lang w:val="es-ES_tradnl"/>
        </w:rPr>
      </w:pPr>
    </w:p>
    <w:p w:rsidR="00D86C9B" w:rsidRPr="00CE6996" w:rsidRDefault="00D86C9B" w:rsidP="00D86C9B">
      <w:pPr>
        <w:jc w:val="center"/>
      </w:pPr>
      <w:r w:rsidRPr="00CE6996">
        <w:t>______________</w:t>
      </w:r>
    </w:p>
    <w:sectPr w:rsidR="00D86C9B" w:rsidRPr="00CE6996" w:rsidSect="004D6C09">
      <w:headerReference w:type="default" r:id="rId10"/>
      <w:footerReference w:type="default" r:id="rId11"/>
      <w:footerReference w:type="first" r:id="rId12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49B6" w:rsidRDefault="009049B6">
      <w:r>
        <w:separator/>
      </w:r>
    </w:p>
  </w:endnote>
  <w:endnote w:type="continuationSeparator" w:id="0">
    <w:p w:rsidR="009049B6" w:rsidRDefault="00904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E4A" w:rsidRPr="009A6E4A" w:rsidRDefault="009A6E4A" w:rsidP="009A6E4A">
    <w:pPr>
      <w:pStyle w:val="Footer"/>
      <w:rPr>
        <w:szCs w:val="16"/>
      </w:rPr>
    </w:pPr>
    <w:r w:rsidRPr="009A6E4A">
      <w:rPr>
        <w:szCs w:val="16"/>
      </w:rPr>
      <w:fldChar w:fldCharType="begin"/>
    </w:r>
    <w:r w:rsidRPr="009A6E4A">
      <w:rPr>
        <w:szCs w:val="16"/>
      </w:rPr>
      <w:instrText xml:space="preserve"> FILENAME \p  \* MERGEFORMAT </w:instrText>
    </w:r>
    <w:r w:rsidRPr="009A6E4A">
      <w:rPr>
        <w:szCs w:val="16"/>
      </w:rPr>
      <w:fldChar w:fldCharType="separate"/>
    </w:r>
    <w:r w:rsidR="00723879">
      <w:rPr>
        <w:szCs w:val="16"/>
      </w:rPr>
      <w:t>P:\ESP\ITU-R\AG\RAG\RAG17\000\015S.docx</w:t>
    </w:r>
    <w:r w:rsidRPr="009A6E4A">
      <w:rPr>
        <w:szCs w:val="16"/>
      </w:rPr>
      <w:fldChar w:fldCharType="end"/>
    </w:r>
    <w:r w:rsidRPr="009A6E4A">
      <w:rPr>
        <w:szCs w:val="16"/>
      </w:rPr>
      <w:t xml:space="preserve"> (416913)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7214" w:rsidRPr="009A6E4A" w:rsidRDefault="008F7214" w:rsidP="008F7214">
    <w:pPr>
      <w:pStyle w:val="Footer"/>
      <w:rPr>
        <w:szCs w:val="16"/>
      </w:rPr>
    </w:pPr>
    <w:r w:rsidRPr="009A6E4A">
      <w:rPr>
        <w:szCs w:val="16"/>
      </w:rPr>
      <w:fldChar w:fldCharType="begin"/>
    </w:r>
    <w:r w:rsidRPr="009A6E4A">
      <w:rPr>
        <w:szCs w:val="16"/>
      </w:rPr>
      <w:instrText xml:space="preserve"> FILENAME \p  \* MERGEFORMAT </w:instrText>
    </w:r>
    <w:r w:rsidRPr="009A6E4A">
      <w:rPr>
        <w:szCs w:val="16"/>
      </w:rPr>
      <w:fldChar w:fldCharType="separate"/>
    </w:r>
    <w:r w:rsidR="00723879">
      <w:rPr>
        <w:szCs w:val="16"/>
      </w:rPr>
      <w:t>P:\ESP\ITU-R\AG\RAG\RAG17\000\015S.docx</w:t>
    </w:r>
    <w:r w:rsidRPr="009A6E4A">
      <w:rPr>
        <w:szCs w:val="16"/>
      </w:rPr>
      <w:fldChar w:fldCharType="end"/>
    </w:r>
    <w:r w:rsidRPr="009A6E4A">
      <w:rPr>
        <w:szCs w:val="16"/>
      </w:rPr>
      <w:t xml:space="preserve"> (416913)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49B6" w:rsidRDefault="009049B6">
      <w:r>
        <w:t>____________________</w:t>
      </w:r>
    </w:p>
  </w:footnote>
  <w:footnote w:type="continuationSeparator" w:id="0">
    <w:p w:rsidR="009049B6" w:rsidRDefault="009049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49B6" w:rsidRDefault="009049B6">
    <w:pPr>
      <w:pStyle w:val="Header"/>
      <w:rPr>
        <w:lang w:val="es-ES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42407">
      <w:rPr>
        <w:rStyle w:val="PageNumber"/>
        <w:noProof/>
      </w:rPr>
      <w:t>3</w:t>
    </w:r>
    <w:r>
      <w:rPr>
        <w:rStyle w:val="PageNumber"/>
      </w:rPr>
      <w:fldChar w:fldCharType="end"/>
    </w:r>
  </w:p>
  <w:p w:rsidR="009049B6" w:rsidRDefault="009049B6" w:rsidP="00B97618">
    <w:pPr>
      <w:pStyle w:val="Header"/>
      <w:rPr>
        <w:lang w:val="es-ES"/>
      </w:rPr>
    </w:pPr>
    <w:r>
      <w:rPr>
        <w:lang w:val="es-ES"/>
      </w:rPr>
      <w:t>RAG17/</w:t>
    </w:r>
    <w:r w:rsidR="00D14E44">
      <w:rPr>
        <w:lang w:val="es-ES"/>
      </w:rPr>
      <w:t>1</w:t>
    </w:r>
    <w:r w:rsidR="00B97618">
      <w:rPr>
        <w:lang w:val="es-ES"/>
      </w:rPr>
      <w:t>5</w:t>
    </w:r>
    <w:r>
      <w:rPr>
        <w:lang w:val="es-ES"/>
      </w:rPr>
      <w:t>-S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C16EF2"/>
    <w:multiLevelType w:val="hybridMultilevel"/>
    <w:tmpl w:val="F7A04570"/>
    <w:lvl w:ilvl="0" w:tplc="A404C48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F28D2AE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9B0A92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F10B78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D56442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17A95D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FE2162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758545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9AE244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124"/>
    <w:rsid w:val="0000020A"/>
    <w:rsid w:val="000B1377"/>
    <w:rsid w:val="000C62BA"/>
    <w:rsid w:val="000D756D"/>
    <w:rsid w:val="0012592F"/>
    <w:rsid w:val="00142407"/>
    <w:rsid w:val="00157BF9"/>
    <w:rsid w:val="00177255"/>
    <w:rsid w:val="001B673B"/>
    <w:rsid w:val="001E734F"/>
    <w:rsid w:val="001F2F50"/>
    <w:rsid w:val="00270F28"/>
    <w:rsid w:val="002D32C4"/>
    <w:rsid w:val="002F27E9"/>
    <w:rsid w:val="00302A7F"/>
    <w:rsid w:val="0031432E"/>
    <w:rsid w:val="0034043B"/>
    <w:rsid w:val="00356159"/>
    <w:rsid w:val="003E3431"/>
    <w:rsid w:val="00414D8B"/>
    <w:rsid w:val="00416B3E"/>
    <w:rsid w:val="0045261B"/>
    <w:rsid w:val="00482905"/>
    <w:rsid w:val="004A7124"/>
    <w:rsid w:val="004D6C09"/>
    <w:rsid w:val="004E4028"/>
    <w:rsid w:val="004F44AF"/>
    <w:rsid w:val="0057336B"/>
    <w:rsid w:val="00591575"/>
    <w:rsid w:val="00592441"/>
    <w:rsid w:val="005A2195"/>
    <w:rsid w:val="005D3E02"/>
    <w:rsid w:val="00610642"/>
    <w:rsid w:val="00616601"/>
    <w:rsid w:val="00646EEF"/>
    <w:rsid w:val="00663829"/>
    <w:rsid w:val="006748EF"/>
    <w:rsid w:val="00684252"/>
    <w:rsid w:val="006A42AB"/>
    <w:rsid w:val="006C29D6"/>
    <w:rsid w:val="006C3805"/>
    <w:rsid w:val="006E291F"/>
    <w:rsid w:val="00704789"/>
    <w:rsid w:val="00720C7B"/>
    <w:rsid w:val="00723879"/>
    <w:rsid w:val="00742B19"/>
    <w:rsid w:val="00761EC0"/>
    <w:rsid w:val="00797D80"/>
    <w:rsid w:val="008506C9"/>
    <w:rsid w:val="00862A3A"/>
    <w:rsid w:val="00874533"/>
    <w:rsid w:val="008F0106"/>
    <w:rsid w:val="008F7214"/>
    <w:rsid w:val="009049B6"/>
    <w:rsid w:val="00924B63"/>
    <w:rsid w:val="00943BD9"/>
    <w:rsid w:val="009746BD"/>
    <w:rsid w:val="00982618"/>
    <w:rsid w:val="009A6E4A"/>
    <w:rsid w:val="009C205E"/>
    <w:rsid w:val="00A0579C"/>
    <w:rsid w:val="00A37EA6"/>
    <w:rsid w:val="00A42203"/>
    <w:rsid w:val="00A9247B"/>
    <w:rsid w:val="00AE758B"/>
    <w:rsid w:val="00B32E51"/>
    <w:rsid w:val="00B44162"/>
    <w:rsid w:val="00B50F7C"/>
    <w:rsid w:val="00B87936"/>
    <w:rsid w:val="00B97618"/>
    <w:rsid w:val="00C536FE"/>
    <w:rsid w:val="00C837F0"/>
    <w:rsid w:val="00CB7A43"/>
    <w:rsid w:val="00CC3591"/>
    <w:rsid w:val="00CE6996"/>
    <w:rsid w:val="00CF4CAC"/>
    <w:rsid w:val="00D14E44"/>
    <w:rsid w:val="00D86C9B"/>
    <w:rsid w:val="00DE77E6"/>
    <w:rsid w:val="00E72EA7"/>
    <w:rsid w:val="00EA4101"/>
    <w:rsid w:val="00ED1C6A"/>
    <w:rsid w:val="00F23715"/>
    <w:rsid w:val="00F43FF1"/>
    <w:rsid w:val="00FA46F2"/>
    <w:rsid w:val="00FA5142"/>
    <w:rsid w:val="00FF4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77B8B6B-FCC3-449C-9C4D-046E2E5CD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6C0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4D6C09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D6C09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4D6C09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4D6C09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D6C09"/>
    <w:pPr>
      <w:outlineLvl w:val="4"/>
    </w:pPr>
  </w:style>
  <w:style w:type="paragraph" w:styleId="Heading6">
    <w:name w:val="heading 6"/>
    <w:basedOn w:val="Heading4"/>
    <w:next w:val="Normal"/>
    <w:qFormat/>
    <w:rsid w:val="004D6C09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D6C09"/>
    <w:pPr>
      <w:outlineLvl w:val="6"/>
    </w:pPr>
  </w:style>
  <w:style w:type="paragraph" w:styleId="Heading8">
    <w:name w:val="heading 8"/>
    <w:basedOn w:val="Heading6"/>
    <w:next w:val="Normal"/>
    <w:qFormat/>
    <w:rsid w:val="004D6C09"/>
    <w:pPr>
      <w:outlineLvl w:val="7"/>
    </w:pPr>
  </w:style>
  <w:style w:type="paragraph" w:styleId="Heading9">
    <w:name w:val="heading 9"/>
    <w:basedOn w:val="Heading6"/>
    <w:next w:val="Normal"/>
    <w:qFormat/>
    <w:rsid w:val="004D6C0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rsid w:val="004D6C09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D6C09"/>
    <w:pPr>
      <w:spacing w:before="360"/>
    </w:pPr>
  </w:style>
  <w:style w:type="paragraph" w:customStyle="1" w:styleId="TabletitleBR">
    <w:name w:val="Table_title_BR"/>
    <w:basedOn w:val="Normal"/>
    <w:next w:val="Tablehead"/>
    <w:rsid w:val="004D6C09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4D6C09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rsid w:val="004D6C0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nnexNotitle">
    <w:name w:val="Annex_No &amp; title"/>
    <w:basedOn w:val="Normal"/>
    <w:next w:val="Normalaftertitle"/>
    <w:rsid w:val="004D6C09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4D6C09"/>
  </w:style>
  <w:style w:type="paragraph" w:customStyle="1" w:styleId="Figure">
    <w:name w:val="Figure"/>
    <w:basedOn w:val="Normal"/>
    <w:next w:val="FigureNotitle"/>
    <w:rsid w:val="004D6C09"/>
    <w:pPr>
      <w:keepNext/>
      <w:keepLines/>
      <w:spacing w:before="240" w:after="120"/>
      <w:jc w:val="center"/>
    </w:pPr>
  </w:style>
  <w:style w:type="paragraph" w:customStyle="1" w:styleId="Artheading">
    <w:name w:val="Art_heading"/>
    <w:basedOn w:val="Normal"/>
    <w:next w:val="Normalaftertitle"/>
    <w:rsid w:val="004D6C09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D6C0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D6C09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4D6C09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4D6C09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4D6C09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sid w:val="004D6C09"/>
    <w:rPr>
      <w:vertAlign w:val="superscript"/>
    </w:rPr>
  </w:style>
  <w:style w:type="paragraph" w:customStyle="1" w:styleId="enumlev1">
    <w:name w:val="enumlev1"/>
    <w:basedOn w:val="Normal"/>
    <w:link w:val="enumlev1Char"/>
    <w:rsid w:val="004D6C09"/>
    <w:pPr>
      <w:spacing w:before="80"/>
      <w:ind w:left="794" w:hanging="794"/>
    </w:pPr>
  </w:style>
  <w:style w:type="paragraph" w:customStyle="1" w:styleId="enumlev2">
    <w:name w:val="enumlev2"/>
    <w:basedOn w:val="enumlev1"/>
    <w:rsid w:val="004D6C09"/>
    <w:pPr>
      <w:ind w:left="1191" w:hanging="397"/>
    </w:pPr>
  </w:style>
  <w:style w:type="paragraph" w:customStyle="1" w:styleId="enumlev3">
    <w:name w:val="enumlev3"/>
    <w:basedOn w:val="enumlev2"/>
    <w:rsid w:val="004D6C09"/>
    <w:pPr>
      <w:ind w:left="1588"/>
    </w:pPr>
  </w:style>
  <w:style w:type="paragraph" w:customStyle="1" w:styleId="Equation">
    <w:name w:val="Equation"/>
    <w:basedOn w:val="Normal"/>
    <w:rsid w:val="004D6C09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4D6C09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D6C09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cNoBR">
    <w:name w:val="Rec_No_BR"/>
    <w:basedOn w:val="Normal"/>
    <w:next w:val="Rectitle"/>
    <w:rsid w:val="004D6C0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4D6C09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rsid w:val="004D6C09"/>
  </w:style>
  <w:style w:type="paragraph" w:customStyle="1" w:styleId="Questiontitle">
    <w:name w:val="Question_title"/>
    <w:basedOn w:val="Rectitle"/>
    <w:next w:val="Questionref"/>
    <w:rsid w:val="004D6C09"/>
  </w:style>
  <w:style w:type="paragraph" w:customStyle="1" w:styleId="Questionref">
    <w:name w:val="Question_ref"/>
    <w:basedOn w:val="Recref"/>
    <w:next w:val="Questiondate"/>
    <w:rsid w:val="004D6C09"/>
  </w:style>
  <w:style w:type="paragraph" w:customStyle="1" w:styleId="Recref">
    <w:name w:val="Rec_ref"/>
    <w:basedOn w:val="Normal"/>
    <w:next w:val="Recdate"/>
    <w:rsid w:val="004D6C0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4D6C0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6C09"/>
  </w:style>
  <w:style w:type="paragraph" w:customStyle="1" w:styleId="RepNoBR">
    <w:name w:val="Rep_No_BR"/>
    <w:basedOn w:val="RecNoBR"/>
    <w:next w:val="Reptitle"/>
    <w:rsid w:val="004D6C09"/>
  </w:style>
  <w:style w:type="paragraph" w:customStyle="1" w:styleId="Reptitle">
    <w:name w:val="Rep_title"/>
    <w:basedOn w:val="Rectitle"/>
    <w:next w:val="Repref"/>
    <w:rsid w:val="004D6C09"/>
  </w:style>
  <w:style w:type="paragraph" w:customStyle="1" w:styleId="Repref">
    <w:name w:val="Rep_ref"/>
    <w:basedOn w:val="Recref"/>
    <w:next w:val="Repdate"/>
    <w:rsid w:val="004D6C09"/>
  </w:style>
  <w:style w:type="paragraph" w:customStyle="1" w:styleId="Repdate">
    <w:name w:val="Rep_date"/>
    <w:basedOn w:val="Recdate"/>
    <w:next w:val="Normalaftertitle"/>
    <w:rsid w:val="004D6C09"/>
  </w:style>
  <w:style w:type="paragraph" w:customStyle="1" w:styleId="ResNoBR">
    <w:name w:val="Res_No_BR"/>
    <w:basedOn w:val="RecNoBR"/>
    <w:next w:val="Restitle"/>
    <w:rsid w:val="004D6C09"/>
  </w:style>
  <w:style w:type="paragraph" w:customStyle="1" w:styleId="Restitle">
    <w:name w:val="Res_title"/>
    <w:basedOn w:val="Rectitle"/>
    <w:next w:val="Resref"/>
    <w:link w:val="RestitleChar"/>
    <w:rsid w:val="004D6C09"/>
  </w:style>
  <w:style w:type="paragraph" w:customStyle="1" w:styleId="Resref">
    <w:name w:val="Res_ref"/>
    <w:basedOn w:val="Recref"/>
    <w:next w:val="Resdate"/>
    <w:rsid w:val="004D6C09"/>
  </w:style>
  <w:style w:type="paragraph" w:customStyle="1" w:styleId="Resdate">
    <w:name w:val="Res_date"/>
    <w:basedOn w:val="Recdate"/>
    <w:next w:val="Normalaftertitle"/>
    <w:rsid w:val="004D6C09"/>
  </w:style>
  <w:style w:type="paragraph" w:customStyle="1" w:styleId="Figurewithouttitle">
    <w:name w:val="Figure_without_title"/>
    <w:basedOn w:val="Normal"/>
    <w:next w:val="Normalaftertitle"/>
    <w:rsid w:val="004D6C09"/>
    <w:pPr>
      <w:keepLines/>
      <w:spacing w:before="240" w:after="120"/>
      <w:jc w:val="center"/>
    </w:pPr>
  </w:style>
  <w:style w:type="paragraph" w:styleId="Footer">
    <w:name w:val="footer"/>
    <w:basedOn w:val="Normal"/>
    <w:rsid w:val="004D6C09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styleId="FootnoteReference">
    <w:name w:val="footnote reference"/>
    <w:basedOn w:val="DefaultParagraphFont"/>
    <w:qFormat/>
    <w:rsid w:val="004D6C09"/>
    <w:rPr>
      <w:position w:val="6"/>
      <w:sz w:val="18"/>
    </w:rPr>
  </w:style>
  <w:style w:type="paragraph" w:styleId="FootnoteText">
    <w:name w:val="footnote text"/>
    <w:basedOn w:val="Note"/>
    <w:link w:val="FootnoteTextChar"/>
    <w:rsid w:val="004D6C09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D6C09"/>
    <w:pPr>
      <w:spacing w:before="80"/>
    </w:pPr>
  </w:style>
  <w:style w:type="paragraph" w:styleId="Header">
    <w:name w:val="header"/>
    <w:basedOn w:val="Normal"/>
    <w:rsid w:val="004D6C0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4D6C09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4D6C09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4D6C09"/>
  </w:style>
  <w:style w:type="paragraph" w:styleId="Index2">
    <w:name w:val="index 2"/>
    <w:basedOn w:val="Normal"/>
    <w:next w:val="Normal"/>
    <w:semiHidden/>
    <w:rsid w:val="004D6C09"/>
    <w:pPr>
      <w:ind w:left="283"/>
    </w:pPr>
  </w:style>
  <w:style w:type="paragraph" w:styleId="Index3">
    <w:name w:val="index 3"/>
    <w:basedOn w:val="Normal"/>
    <w:next w:val="Normal"/>
    <w:semiHidden/>
    <w:rsid w:val="004D6C09"/>
    <w:pPr>
      <w:ind w:left="566"/>
    </w:pPr>
  </w:style>
  <w:style w:type="paragraph" w:customStyle="1" w:styleId="Section1">
    <w:name w:val="Section_1"/>
    <w:basedOn w:val="Normal"/>
    <w:next w:val="Normal"/>
    <w:rsid w:val="004D6C09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D6C09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4D6C09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4D6C09"/>
    <w:pPr>
      <w:keepNext/>
      <w:spacing w:before="560" w:after="120"/>
      <w:jc w:val="center"/>
    </w:pPr>
    <w:rPr>
      <w:caps/>
    </w:rPr>
  </w:style>
  <w:style w:type="paragraph" w:customStyle="1" w:styleId="FirstFooter">
    <w:name w:val="FirstFooter"/>
    <w:basedOn w:val="Footer"/>
    <w:rsid w:val="004D6C0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PartNo">
    <w:name w:val="Part_No"/>
    <w:basedOn w:val="Normal"/>
    <w:next w:val="Partref"/>
    <w:rsid w:val="004D6C0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4D6C09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D6C09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4D6C09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D6C09"/>
  </w:style>
  <w:style w:type="paragraph" w:customStyle="1" w:styleId="Reftext">
    <w:name w:val="Ref_text"/>
    <w:basedOn w:val="Normal"/>
    <w:rsid w:val="004D6C09"/>
    <w:pPr>
      <w:ind w:left="794" w:hanging="794"/>
    </w:pPr>
  </w:style>
  <w:style w:type="paragraph" w:customStyle="1" w:styleId="Reftitle">
    <w:name w:val="Ref_title"/>
    <w:basedOn w:val="Normal"/>
    <w:next w:val="Reftext"/>
    <w:rsid w:val="004D6C09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4D6C09"/>
  </w:style>
  <w:style w:type="paragraph" w:customStyle="1" w:styleId="ResNo">
    <w:name w:val="Res_No"/>
    <w:basedOn w:val="RecNo"/>
    <w:next w:val="Restitle"/>
    <w:rsid w:val="004D6C09"/>
  </w:style>
  <w:style w:type="paragraph" w:customStyle="1" w:styleId="SectionNo">
    <w:name w:val="Section_No"/>
    <w:basedOn w:val="Normal"/>
    <w:next w:val="Sectiontitle"/>
    <w:rsid w:val="004D6C0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D6C09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D6C09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4D6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legend">
    <w:name w:val="Table_legend"/>
    <w:basedOn w:val="Normal"/>
    <w:rsid w:val="004D6C0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rsid w:val="004D6C09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4D6C0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D6C09"/>
  </w:style>
  <w:style w:type="paragraph" w:customStyle="1" w:styleId="Title3">
    <w:name w:val="Title 3"/>
    <w:basedOn w:val="Title2"/>
    <w:next w:val="Title4"/>
    <w:rsid w:val="004D6C09"/>
    <w:rPr>
      <w:caps w:val="0"/>
    </w:rPr>
  </w:style>
  <w:style w:type="paragraph" w:customStyle="1" w:styleId="Title4">
    <w:name w:val="Title 4"/>
    <w:basedOn w:val="Title3"/>
    <w:next w:val="Heading1"/>
    <w:rsid w:val="004D6C09"/>
    <w:rPr>
      <w:b/>
    </w:rPr>
  </w:style>
  <w:style w:type="paragraph" w:customStyle="1" w:styleId="toc0">
    <w:name w:val="toc 0"/>
    <w:basedOn w:val="Normal"/>
    <w:next w:val="TOC1"/>
    <w:rsid w:val="004D6C09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4D6C09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4D6C09"/>
    <w:pPr>
      <w:spacing w:before="80"/>
      <w:ind w:left="1531" w:hanging="851"/>
    </w:pPr>
  </w:style>
  <w:style w:type="paragraph" w:styleId="TOC3">
    <w:name w:val="toc 3"/>
    <w:basedOn w:val="TOC2"/>
    <w:semiHidden/>
    <w:rsid w:val="004D6C09"/>
  </w:style>
  <w:style w:type="paragraph" w:styleId="TOC4">
    <w:name w:val="toc 4"/>
    <w:basedOn w:val="TOC3"/>
    <w:semiHidden/>
    <w:rsid w:val="004D6C09"/>
  </w:style>
  <w:style w:type="paragraph" w:styleId="TOC5">
    <w:name w:val="toc 5"/>
    <w:basedOn w:val="TOC4"/>
    <w:semiHidden/>
    <w:rsid w:val="004D6C09"/>
  </w:style>
  <w:style w:type="paragraph" w:styleId="TOC6">
    <w:name w:val="toc 6"/>
    <w:basedOn w:val="TOC4"/>
    <w:semiHidden/>
    <w:rsid w:val="004D6C09"/>
  </w:style>
  <w:style w:type="paragraph" w:styleId="TOC7">
    <w:name w:val="toc 7"/>
    <w:basedOn w:val="TOC4"/>
    <w:semiHidden/>
    <w:rsid w:val="004D6C09"/>
  </w:style>
  <w:style w:type="paragraph" w:styleId="TOC8">
    <w:name w:val="toc 8"/>
    <w:basedOn w:val="TOC4"/>
    <w:semiHidden/>
    <w:rsid w:val="004D6C09"/>
  </w:style>
  <w:style w:type="character" w:styleId="PageNumber">
    <w:name w:val="page number"/>
    <w:basedOn w:val="DefaultParagraphFont"/>
    <w:rsid w:val="004D6C09"/>
  </w:style>
  <w:style w:type="character" w:customStyle="1" w:styleId="Appdef">
    <w:name w:val="App_def"/>
    <w:basedOn w:val="DefaultParagraphFont"/>
    <w:rsid w:val="004D6C0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4D6C09"/>
  </w:style>
  <w:style w:type="character" w:customStyle="1" w:styleId="Artdef">
    <w:name w:val="Art_def"/>
    <w:basedOn w:val="DefaultParagraphFont"/>
    <w:rsid w:val="004D6C09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4D6C09"/>
  </w:style>
  <w:style w:type="character" w:customStyle="1" w:styleId="Recdef">
    <w:name w:val="Rec_def"/>
    <w:basedOn w:val="DefaultParagraphFont"/>
    <w:rsid w:val="004D6C09"/>
    <w:rPr>
      <w:b/>
    </w:rPr>
  </w:style>
  <w:style w:type="character" w:customStyle="1" w:styleId="Resdef">
    <w:name w:val="Res_def"/>
    <w:basedOn w:val="DefaultParagraphFont"/>
    <w:rsid w:val="004D6C0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4D6C09"/>
    <w:rPr>
      <w:b/>
      <w:color w:val="auto"/>
    </w:rPr>
  </w:style>
  <w:style w:type="paragraph" w:customStyle="1" w:styleId="FiguretitleBR">
    <w:name w:val="Figure_title_BR"/>
    <w:basedOn w:val="TabletitleBR"/>
    <w:next w:val="Figurewithouttitle"/>
    <w:rsid w:val="004D6C09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4D6C09"/>
    <w:pPr>
      <w:keepNext/>
      <w:keepLines/>
      <w:spacing w:before="480" w:after="120"/>
      <w:jc w:val="center"/>
    </w:pPr>
    <w:rPr>
      <w:caps/>
    </w:rPr>
  </w:style>
  <w:style w:type="character" w:customStyle="1" w:styleId="FootnoteTextChar">
    <w:name w:val="Footnote Text Char"/>
    <w:basedOn w:val="DefaultParagraphFont"/>
    <w:link w:val="FootnoteText"/>
    <w:qFormat/>
    <w:rsid w:val="00A9247B"/>
    <w:rPr>
      <w:rFonts w:ascii="Times New Roman" w:hAnsi="Times New Roman"/>
      <w:sz w:val="24"/>
      <w:lang w:val="es-ES_tradnl" w:eastAsia="en-US"/>
    </w:rPr>
  </w:style>
  <w:style w:type="paragraph" w:customStyle="1" w:styleId="AnnexNo">
    <w:name w:val="Annex_No"/>
    <w:basedOn w:val="Normal"/>
    <w:next w:val="Normal"/>
    <w:rsid w:val="00A9247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caps/>
      <w:sz w:val="28"/>
      <w:lang w:val="en-GB"/>
    </w:rPr>
  </w:style>
  <w:style w:type="paragraph" w:customStyle="1" w:styleId="Annextitle">
    <w:name w:val="Annex_title"/>
    <w:basedOn w:val="Normal"/>
    <w:next w:val="Normal"/>
    <w:rsid w:val="00A9247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="Times New Roman Bold" w:hAnsi="Times New Roman Bold"/>
      <w:b/>
      <w:sz w:val="28"/>
      <w:lang w:val="en-GB"/>
    </w:rPr>
  </w:style>
  <w:style w:type="character" w:styleId="Hyperlink">
    <w:name w:val="Hyperlink"/>
    <w:basedOn w:val="DefaultParagraphFont"/>
    <w:unhideWhenUsed/>
    <w:rsid w:val="00A9247B"/>
    <w:rPr>
      <w:color w:val="0000FF" w:themeColor="hyperlink"/>
      <w:u w:val="single"/>
    </w:rPr>
  </w:style>
  <w:style w:type="table" w:styleId="TableGrid">
    <w:name w:val="Table Grid"/>
    <w:basedOn w:val="TableNormal"/>
    <w:rsid w:val="00A924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ftertitle0">
    <w:name w:val="Normal after title"/>
    <w:basedOn w:val="Normal"/>
    <w:next w:val="Normal"/>
    <w:link w:val="NormalaftertitleChar"/>
    <w:rsid w:val="00A9247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</w:style>
  <w:style w:type="character" w:customStyle="1" w:styleId="CallChar">
    <w:name w:val="Call Char"/>
    <w:basedOn w:val="DefaultParagraphFont"/>
    <w:link w:val="Call"/>
    <w:locked/>
    <w:rsid w:val="00A9247B"/>
    <w:rPr>
      <w:rFonts w:ascii="Times New Roman" w:hAnsi="Times New Roman"/>
      <w:i/>
      <w:sz w:val="24"/>
      <w:lang w:val="es-ES_tradnl" w:eastAsia="en-US"/>
    </w:rPr>
  </w:style>
  <w:style w:type="character" w:customStyle="1" w:styleId="RestitleChar">
    <w:name w:val="Res_title Char"/>
    <w:basedOn w:val="DefaultParagraphFont"/>
    <w:link w:val="Restitle"/>
    <w:locked/>
    <w:rsid w:val="00A9247B"/>
    <w:rPr>
      <w:rFonts w:ascii="Times New Roman" w:hAnsi="Times New Roman"/>
      <w:b/>
      <w:sz w:val="28"/>
      <w:lang w:val="es-ES_tradnl" w:eastAsia="en-US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A9247B"/>
    <w:rPr>
      <w:rFonts w:ascii="Times New Roman" w:hAnsi="Times New Roman"/>
      <w:sz w:val="24"/>
      <w:lang w:val="es-ES_tradnl" w:eastAsia="en-US"/>
    </w:rPr>
  </w:style>
  <w:style w:type="character" w:customStyle="1" w:styleId="enumlev1Char">
    <w:name w:val="enumlev1 Char"/>
    <w:basedOn w:val="DefaultParagraphFont"/>
    <w:link w:val="enumlev1"/>
    <w:rsid w:val="00A9247B"/>
    <w:rPr>
      <w:rFonts w:ascii="Times New Roman" w:hAnsi="Times New Roman"/>
      <w:sz w:val="24"/>
      <w:lang w:val="es-ES_tradnl" w:eastAsia="en-US"/>
    </w:rPr>
  </w:style>
  <w:style w:type="character" w:styleId="FollowedHyperlink">
    <w:name w:val="FollowedHyperlink"/>
    <w:basedOn w:val="DefaultParagraphFont"/>
    <w:semiHidden/>
    <w:unhideWhenUsed/>
    <w:rsid w:val="009746BD"/>
    <w:rPr>
      <w:color w:val="800080" w:themeColor="followedHyperlink"/>
      <w:u w:val="single"/>
    </w:rPr>
  </w:style>
  <w:style w:type="character" w:customStyle="1" w:styleId="-">
    <w:name w:val="Интернет-ссылка"/>
    <w:uiPriority w:val="99"/>
    <w:unhideWhenUsed/>
    <w:rsid w:val="00A37EA6"/>
    <w:rPr>
      <w:color w:val="0563C1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797D80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97D80"/>
    <w:rPr>
      <w:rFonts w:ascii="Segoe UI" w:hAnsi="Segoe UI" w:cs="Segoe UI"/>
      <w:sz w:val="18"/>
      <w:szCs w:val="18"/>
      <w:lang w:val="es-ES_tradnl" w:eastAsia="en-US"/>
    </w:rPr>
  </w:style>
  <w:style w:type="paragraph" w:customStyle="1" w:styleId="Reasons">
    <w:name w:val="Reasons"/>
    <w:basedOn w:val="Normal"/>
    <w:qFormat/>
    <w:rsid w:val="00D86C9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tu.int/md/R12-SG01-C-0110/en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riano\AppData\Roaming\Microsoft\Templates\POOL%20S%20-%20ITU\PS_RAG1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825B69-D7A6-4352-BC10-8B8F433A2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PS_RAG17.dotm</Template>
  <TotalTime>13</TotalTime>
  <Pages>3</Pages>
  <Words>854</Words>
  <Characters>4871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COOPERACIÓN Y COORDINACIÓN ENTRE LA COMISIÓN DE ESTUDIO 1 DEL UIT-R Y LA COMISIÓN DE ESTUDIO 1 DEL UIT-D SOBRE LA RESOLUCIÓN 9 (REV. DUBÁI, 2014) DE LA CMDT PARTICIPACIÓN DE LOS PAÍSES, EN PARTICULAR DE LOS PAÍSES EN DESARROLLO, EN LA GESTIÓN DEL ESPECTRO</vt:lpstr>
    </vt:vector>
  </TitlesOfParts>
  <Manager>General Secretariat - Pool</Manager>
  <Company>International Telecommunication Union (ITU)</Company>
  <LinksUpToDate>false</LinksUpToDate>
  <CharactersWithSpaces>5714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COOPERACIÓN Y COORDINACIÓN ENTRE LA COMISIÓN DE ESTUDIO 1 DEL UIT-R Y LA COMISIÓN DE ESTUDIO 1 DEL UIT-D SOBRE LA RESOLUCIÓN 9 (REV. DUBÁI, 2014) DE LA CMDT PARTICIPACIÓN DE LOS PAÍSES, EN PARTICULAR DE LOS PAÍSES EN DESARROLLO, EN LA GESTIÓN DEL ESPECTRO DE FRECUENCIAS</dc:title>
  <dc:subject>GRUPO ASESOR DE RADIOCOMUNICACIONES</dc:subject>
  <dc:creator>Presidente, Comisión de Estudio 1</dc:creator>
  <cp:keywords>RAG03-1</cp:keywords>
  <dc:description>Documento RAG17/5-S  For: _x000d_Document date: 3 de abril de 2017_x000d_Saved by ITU51007829 at 10:46:09 on 11/04/2017</dc:description>
  <cp:lastModifiedBy>Spanish</cp:lastModifiedBy>
  <cp:revision>8</cp:revision>
  <cp:lastPrinted>2017-04-11T07:57:00Z</cp:lastPrinted>
  <dcterms:created xsi:type="dcterms:W3CDTF">2017-04-26T07:01:00Z</dcterms:created>
  <dcterms:modified xsi:type="dcterms:W3CDTF">2017-04-26T07:28:00Z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Documento RAG17/5-S</vt:lpwstr>
  </property>
  <property fmtid="{D5CDD505-2E9C-101B-9397-08002B2CF9AE}" pid="3" name="Docdate">
    <vt:lpwstr>3 de abril de 2017</vt:lpwstr>
  </property>
  <property fmtid="{D5CDD505-2E9C-101B-9397-08002B2CF9AE}" pid="4" name="Docorlang">
    <vt:lpwstr>Original: inglés</vt:lpwstr>
  </property>
  <property fmtid="{D5CDD505-2E9C-101B-9397-08002B2CF9AE}" pid="5" name="Docauthor">
    <vt:lpwstr>Presidente, Comisión de Estudio 1</vt:lpwstr>
  </property>
</Properties>
</file>