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CE1B06" w:rsidTr="00443261">
        <w:trPr>
          <w:cantSplit/>
        </w:trPr>
        <w:tc>
          <w:tcPr>
            <w:tcW w:w="6771" w:type="dxa"/>
            <w:vAlign w:val="center"/>
          </w:tcPr>
          <w:p w:rsidR="00443261" w:rsidRPr="00CE1B06" w:rsidRDefault="00443261" w:rsidP="00D67CF8">
            <w:pPr>
              <w:shd w:val="solid" w:color="FFFFFF" w:fill="FFFFFF"/>
              <w:spacing w:before="360" w:after="240"/>
              <w:rPr>
                <w:rFonts w:ascii="Verdana" w:hAnsi="Verdana"/>
                <w:b/>
                <w:bCs/>
              </w:rPr>
            </w:pPr>
            <w:r w:rsidRPr="00CE1B06">
              <w:rPr>
                <w:rFonts w:ascii="Verdana" w:hAnsi="Verdana" w:cs="Times New Roman Bold"/>
                <w:b/>
                <w:sz w:val="25"/>
                <w:szCs w:val="25"/>
              </w:rPr>
              <w:t>Groupe Consultatif des Radiocommunications</w:t>
            </w:r>
            <w:r w:rsidRPr="00CE1B06">
              <w:rPr>
                <w:rFonts w:ascii="Verdana" w:hAnsi="Verdana"/>
                <w:b/>
                <w:sz w:val="25"/>
                <w:szCs w:val="25"/>
              </w:rPr>
              <w:br/>
            </w:r>
            <w:r w:rsidRPr="00CE1B06">
              <w:rPr>
                <w:rFonts w:ascii="Verdana" w:hAnsi="Verdana" w:cs="Times New Roman Bold"/>
                <w:b/>
                <w:bCs/>
                <w:sz w:val="20"/>
              </w:rPr>
              <w:t>Genève,</w:t>
            </w:r>
            <w:r w:rsidRPr="00CE1B06">
              <w:rPr>
                <w:rFonts w:ascii="Verdana" w:hAnsi="Verdana"/>
                <w:b/>
                <w:bCs/>
                <w:sz w:val="20"/>
              </w:rPr>
              <w:t xml:space="preserve"> 26-28 avril 2017</w:t>
            </w:r>
          </w:p>
        </w:tc>
        <w:tc>
          <w:tcPr>
            <w:tcW w:w="3118" w:type="dxa"/>
          </w:tcPr>
          <w:p w:rsidR="00443261" w:rsidRPr="00CE1B06" w:rsidRDefault="00443261" w:rsidP="00D67CF8">
            <w:pPr>
              <w:shd w:val="solid" w:color="FFFFFF" w:fill="FFFFFF"/>
              <w:spacing w:before="0"/>
              <w:jc w:val="right"/>
            </w:pPr>
            <w:r w:rsidRPr="00CE1B06">
              <w:rPr>
                <w:rFonts w:cstheme="minorHAnsi"/>
                <w:b/>
                <w:bCs/>
                <w:noProof/>
                <w:lang w:val="en-US"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CE1B06">
        <w:trPr>
          <w:cantSplit/>
        </w:trPr>
        <w:tc>
          <w:tcPr>
            <w:tcW w:w="6771" w:type="dxa"/>
            <w:tcBorders>
              <w:bottom w:val="single" w:sz="12" w:space="0" w:color="auto"/>
            </w:tcBorders>
          </w:tcPr>
          <w:p w:rsidR="002D238A" w:rsidRPr="00CE1B06" w:rsidRDefault="002D238A" w:rsidP="00D67CF8">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CE1B06" w:rsidRDefault="002D238A" w:rsidP="00D67CF8">
            <w:pPr>
              <w:shd w:val="solid" w:color="FFFFFF" w:fill="FFFFFF"/>
              <w:spacing w:before="0" w:after="48"/>
              <w:rPr>
                <w:sz w:val="22"/>
                <w:szCs w:val="22"/>
              </w:rPr>
            </w:pPr>
          </w:p>
        </w:tc>
      </w:tr>
      <w:tr w:rsidR="002D238A" w:rsidRPr="00CE1B06">
        <w:trPr>
          <w:cantSplit/>
        </w:trPr>
        <w:tc>
          <w:tcPr>
            <w:tcW w:w="6771" w:type="dxa"/>
            <w:tcBorders>
              <w:top w:val="single" w:sz="12" w:space="0" w:color="auto"/>
            </w:tcBorders>
          </w:tcPr>
          <w:p w:rsidR="002D238A" w:rsidRPr="00CE1B06" w:rsidRDefault="002D238A" w:rsidP="00D67CF8">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CE1B06" w:rsidRDefault="002D238A" w:rsidP="00D67CF8">
            <w:pPr>
              <w:shd w:val="solid" w:color="FFFFFF" w:fill="FFFFFF"/>
              <w:spacing w:before="0" w:after="48"/>
              <w:rPr>
                <w:rFonts w:ascii="Verdana" w:hAnsi="Verdana"/>
                <w:sz w:val="22"/>
                <w:szCs w:val="22"/>
              </w:rPr>
            </w:pPr>
          </w:p>
        </w:tc>
      </w:tr>
      <w:tr w:rsidR="002D238A" w:rsidRPr="00CE1B06">
        <w:trPr>
          <w:cantSplit/>
        </w:trPr>
        <w:tc>
          <w:tcPr>
            <w:tcW w:w="6771" w:type="dxa"/>
            <w:vMerge w:val="restart"/>
          </w:tcPr>
          <w:p w:rsidR="002D238A" w:rsidRPr="00CE1B06" w:rsidRDefault="002D238A" w:rsidP="00D67CF8">
            <w:pPr>
              <w:shd w:val="solid" w:color="FFFFFF" w:fill="FFFFFF"/>
              <w:spacing w:after="240"/>
              <w:rPr>
                <w:sz w:val="20"/>
              </w:rPr>
            </w:pPr>
            <w:bookmarkStart w:id="0" w:name="dnum" w:colFirst="1" w:colLast="1"/>
          </w:p>
        </w:tc>
        <w:tc>
          <w:tcPr>
            <w:tcW w:w="3118" w:type="dxa"/>
          </w:tcPr>
          <w:p w:rsidR="002D238A" w:rsidRPr="00CE1B06" w:rsidRDefault="00A94604" w:rsidP="00D67CF8">
            <w:pPr>
              <w:shd w:val="solid" w:color="FFFFFF" w:fill="FFFFFF"/>
              <w:spacing w:before="0"/>
              <w:rPr>
                <w:rFonts w:ascii="Verdana" w:hAnsi="Verdana"/>
                <w:sz w:val="20"/>
              </w:rPr>
            </w:pPr>
            <w:r w:rsidRPr="00CE1B06">
              <w:rPr>
                <w:rFonts w:ascii="Verdana" w:hAnsi="Verdana"/>
                <w:b/>
                <w:sz w:val="20"/>
              </w:rPr>
              <w:t>Document RAG17/1</w:t>
            </w:r>
            <w:r w:rsidR="00102794" w:rsidRPr="00CE1B06">
              <w:rPr>
                <w:rFonts w:ascii="Verdana" w:hAnsi="Verdana"/>
                <w:b/>
                <w:sz w:val="20"/>
              </w:rPr>
              <w:t>5</w:t>
            </w:r>
            <w:r w:rsidRPr="00CE1B06">
              <w:rPr>
                <w:rFonts w:ascii="Verdana" w:hAnsi="Verdana"/>
                <w:b/>
                <w:sz w:val="20"/>
              </w:rPr>
              <w:t>-F</w:t>
            </w:r>
          </w:p>
        </w:tc>
      </w:tr>
      <w:tr w:rsidR="002D238A" w:rsidRPr="00CE1B06">
        <w:trPr>
          <w:cantSplit/>
        </w:trPr>
        <w:tc>
          <w:tcPr>
            <w:tcW w:w="6771" w:type="dxa"/>
            <w:vMerge/>
          </w:tcPr>
          <w:p w:rsidR="002D238A" w:rsidRPr="00CE1B06" w:rsidRDefault="002D238A" w:rsidP="00D67CF8">
            <w:pPr>
              <w:spacing w:before="60"/>
              <w:jc w:val="center"/>
              <w:rPr>
                <w:b/>
                <w:smallCaps/>
                <w:sz w:val="32"/>
              </w:rPr>
            </w:pPr>
            <w:bookmarkStart w:id="1" w:name="ddate" w:colFirst="1" w:colLast="1"/>
            <w:bookmarkEnd w:id="0"/>
          </w:p>
        </w:tc>
        <w:tc>
          <w:tcPr>
            <w:tcW w:w="3118" w:type="dxa"/>
          </w:tcPr>
          <w:p w:rsidR="002D238A" w:rsidRPr="00CE1B06" w:rsidRDefault="00A94604" w:rsidP="00D67CF8">
            <w:pPr>
              <w:shd w:val="solid" w:color="FFFFFF" w:fill="FFFFFF"/>
              <w:spacing w:before="0"/>
              <w:rPr>
                <w:rFonts w:ascii="Verdana" w:hAnsi="Verdana"/>
                <w:sz w:val="20"/>
              </w:rPr>
            </w:pPr>
            <w:r w:rsidRPr="00CE1B06">
              <w:rPr>
                <w:rFonts w:ascii="Verdana" w:hAnsi="Verdana"/>
                <w:b/>
                <w:sz w:val="20"/>
              </w:rPr>
              <w:t>19 avril 2017</w:t>
            </w:r>
          </w:p>
        </w:tc>
      </w:tr>
      <w:tr w:rsidR="002D238A" w:rsidRPr="00CE1B06">
        <w:trPr>
          <w:cantSplit/>
        </w:trPr>
        <w:tc>
          <w:tcPr>
            <w:tcW w:w="6771" w:type="dxa"/>
            <w:vMerge/>
          </w:tcPr>
          <w:p w:rsidR="002D238A" w:rsidRPr="00CE1B06" w:rsidRDefault="002D238A" w:rsidP="00D67CF8">
            <w:pPr>
              <w:spacing w:before="60"/>
              <w:jc w:val="center"/>
              <w:rPr>
                <w:b/>
                <w:smallCaps/>
                <w:sz w:val="32"/>
              </w:rPr>
            </w:pPr>
            <w:bookmarkStart w:id="2" w:name="dorlang" w:colFirst="1" w:colLast="1"/>
            <w:bookmarkEnd w:id="1"/>
          </w:p>
        </w:tc>
        <w:tc>
          <w:tcPr>
            <w:tcW w:w="3118" w:type="dxa"/>
          </w:tcPr>
          <w:p w:rsidR="002D238A" w:rsidRPr="00CE1B06" w:rsidRDefault="00A94604" w:rsidP="00D67CF8">
            <w:pPr>
              <w:shd w:val="solid" w:color="FFFFFF" w:fill="FFFFFF"/>
              <w:spacing w:before="0" w:after="120"/>
              <w:rPr>
                <w:rFonts w:ascii="Verdana" w:hAnsi="Verdana"/>
                <w:sz w:val="20"/>
              </w:rPr>
            </w:pPr>
            <w:r w:rsidRPr="00CE1B06">
              <w:rPr>
                <w:rFonts w:ascii="Verdana" w:hAnsi="Verdana"/>
                <w:b/>
                <w:sz w:val="20"/>
              </w:rPr>
              <w:t>Original: anglais</w:t>
            </w:r>
          </w:p>
        </w:tc>
      </w:tr>
      <w:tr w:rsidR="002D238A" w:rsidRPr="00CE1B06">
        <w:trPr>
          <w:cantSplit/>
        </w:trPr>
        <w:tc>
          <w:tcPr>
            <w:tcW w:w="9889" w:type="dxa"/>
            <w:gridSpan w:val="2"/>
          </w:tcPr>
          <w:p w:rsidR="002D238A" w:rsidRPr="00CE1B06" w:rsidRDefault="00A94604" w:rsidP="00D67CF8">
            <w:pPr>
              <w:pStyle w:val="Source"/>
            </w:pPr>
            <w:bookmarkStart w:id="3" w:name="dsource" w:colFirst="0" w:colLast="0"/>
            <w:bookmarkEnd w:id="2"/>
            <w:r w:rsidRPr="00CE1B06">
              <w:t>France</w:t>
            </w:r>
          </w:p>
        </w:tc>
      </w:tr>
      <w:tr w:rsidR="002D238A" w:rsidRPr="00CE1B06">
        <w:trPr>
          <w:cantSplit/>
        </w:trPr>
        <w:tc>
          <w:tcPr>
            <w:tcW w:w="9889" w:type="dxa"/>
            <w:gridSpan w:val="2"/>
          </w:tcPr>
          <w:p w:rsidR="00102794" w:rsidRPr="00CE1B06" w:rsidRDefault="00102794" w:rsidP="00CE1B06">
            <w:pPr>
              <w:pStyle w:val="Title1"/>
              <w:rPr>
                <w:lang w:eastAsia="ja-JP"/>
              </w:rPr>
            </w:pPr>
            <w:bookmarkStart w:id="4" w:name="dtitle1" w:colFirst="0" w:colLast="0"/>
            <w:bookmarkEnd w:id="3"/>
            <w:r w:rsidRPr="00CE1B06">
              <w:rPr>
                <w:lang w:eastAsia="ja-JP"/>
              </w:rPr>
              <w:t>Remar</w:t>
            </w:r>
            <w:r w:rsidR="00004659" w:rsidRPr="00CE1B06">
              <w:rPr>
                <w:lang w:eastAsia="ja-JP"/>
              </w:rPr>
              <w:t>QUE</w:t>
            </w:r>
            <w:r w:rsidRPr="00CE1B06">
              <w:rPr>
                <w:lang w:eastAsia="ja-JP"/>
              </w:rPr>
              <w:t xml:space="preserve">s </w:t>
            </w:r>
            <w:r w:rsidR="00004659" w:rsidRPr="00CE1B06">
              <w:rPr>
                <w:lang w:eastAsia="ja-JP"/>
              </w:rPr>
              <w:t>sur l'</w:t>
            </w:r>
            <w:r w:rsidRPr="00CE1B06">
              <w:rPr>
                <w:lang w:eastAsia="ja-JP"/>
              </w:rPr>
              <w:t>exp</w:t>
            </w:r>
            <w:r w:rsidR="00004659" w:rsidRPr="00CE1B06">
              <w:rPr>
                <w:lang w:eastAsia="ja-JP"/>
              </w:rPr>
              <w:t>é</w:t>
            </w:r>
            <w:r w:rsidRPr="00CE1B06">
              <w:rPr>
                <w:lang w:eastAsia="ja-JP"/>
              </w:rPr>
              <w:t xml:space="preserve">rience </w:t>
            </w:r>
            <w:r w:rsidR="00072F06" w:rsidRPr="00CE1B06">
              <w:rPr>
                <w:lang w:eastAsia="ja-JP"/>
              </w:rPr>
              <w:t xml:space="preserve">acquise par </w:t>
            </w:r>
            <w:r w:rsidR="00004659" w:rsidRPr="00CE1B06">
              <w:rPr>
                <w:lang w:eastAsia="ja-JP"/>
              </w:rPr>
              <w:t>la Commission d'études 1 de l'uit</w:t>
            </w:r>
            <w:r w:rsidRPr="00CE1B06">
              <w:rPr>
                <w:lang w:eastAsia="ja-JP"/>
              </w:rPr>
              <w:t xml:space="preserve">-R </w:t>
            </w:r>
            <w:r w:rsidR="00004659" w:rsidRPr="00CE1B06">
              <w:rPr>
                <w:lang w:eastAsia="ja-JP"/>
              </w:rPr>
              <w:t xml:space="preserve">concernant la </w:t>
            </w:r>
            <w:r w:rsidRPr="00CE1B06">
              <w:rPr>
                <w:lang w:eastAsia="ja-JP"/>
              </w:rPr>
              <w:t>R</w:t>
            </w:r>
            <w:r w:rsidR="00004659" w:rsidRPr="00CE1B06">
              <w:rPr>
                <w:lang w:eastAsia="ja-JP"/>
              </w:rPr>
              <w:t>é</w:t>
            </w:r>
            <w:r w:rsidRPr="00CE1B06">
              <w:rPr>
                <w:lang w:eastAsia="ja-JP"/>
              </w:rPr>
              <w:t xml:space="preserve">solution 9 </w:t>
            </w:r>
            <w:r w:rsidR="004C3ADB" w:rsidRPr="00CE1B06">
              <w:rPr>
                <w:lang w:eastAsia="ja-JP"/>
              </w:rPr>
              <w:br/>
            </w:r>
            <w:r w:rsidRPr="00CE1B06">
              <w:rPr>
                <w:lang w:eastAsia="ja-JP"/>
              </w:rPr>
              <w:t>(R</w:t>
            </w:r>
            <w:r w:rsidR="00004659" w:rsidRPr="00CE1B06">
              <w:rPr>
                <w:lang w:eastAsia="ja-JP"/>
              </w:rPr>
              <w:t>é</w:t>
            </w:r>
            <w:r w:rsidR="00B04A9C">
              <w:rPr>
                <w:lang w:eastAsia="ja-JP"/>
              </w:rPr>
              <w:t>v.</w:t>
            </w:r>
            <w:r w:rsidRPr="00CE1B06">
              <w:rPr>
                <w:lang w:eastAsia="ja-JP"/>
              </w:rPr>
              <w:t>Duba</w:t>
            </w:r>
            <w:r w:rsidR="00004659" w:rsidRPr="00CE1B06">
              <w:rPr>
                <w:lang w:eastAsia="ja-JP"/>
              </w:rPr>
              <w:t>ï</w:t>
            </w:r>
            <w:r w:rsidRPr="00CE1B06">
              <w:rPr>
                <w:lang w:eastAsia="ja-JP"/>
              </w:rPr>
              <w:t>, 2014)</w:t>
            </w:r>
            <w:r w:rsidR="00004659" w:rsidRPr="00CE1B06">
              <w:rPr>
                <w:lang w:eastAsia="ja-JP"/>
              </w:rPr>
              <w:t xml:space="preserve"> de la CMDT</w:t>
            </w:r>
          </w:p>
          <w:p w:rsidR="002D238A" w:rsidRPr="00CE1B06" w:rsidRDefault="00004659" w:rsidP="00CE1B06">
            <w:pPr>
              <w:pStyle w:val="Title1"/>
            </w:pPr>
            <w:r w:rsidRPr="00CE1B06">
              <w:rPr>
                <w:lang w:eastAsia="ja-JP"/>
              </w:rPr>
              <w:t xml:space="preserve">PARTICIPATION DES PAYS, EN PARTICULIER DES PAYS EN DÉVELOPPEMENT, À LA GESTION DU </w:t>
            </w:r>
            <w:r w:rsidR="004C3ADB" w:rsidRPr="00CE1B06">
              <w:rPr>
                <w:lang w:eastAsia="ja-JP"/>
              </w:rPr>
              <w:br/>
            </w:r>
            <w:r w:rsidRPr="00CE1B06">
              <w:rPr>
                <w:lang w:eastAsia="ja-JP"/>
              </w:rPr>
              <w:t>SPECTRE RADIOÉLECTRIQUE</w:t>
            </w:r>
          </w:p>
        </w:tc>
      </w:tr>
    </w:tbl>
    <w:bookmarkEnd w:id="4"/>
    <w:p w:rsidR="00EC09F3" w:rsidRPr="00CE1B06" w:rsidRDefault="00EC09F3" w:rsidP="00B04A9C">
      <w:pPr>
        <w:spacing w:before="480"/>
        <w:rPr>
          <w:lang w:eastAsia="ja-JP"/>
        </w:rPr>
      </w:pPr>
      <w:r w:rsidRPr="00CE1B06">
        <w:rPr>
          <w:lang w:eastAsia="ja-JP"/>
        </w:rPr>
        <w:t xml:space="preserve">Dans le </w:t>
      </w:r>
      <w:r w:rsidR="00102794" w:rsidRPr="00CE1B06">
        <w:rPr>
          <w:lang w:eastAsia="ja-JP"/>
        </w:rPr>
        <w:t xml:space="preserve">Document RAG17/5, </w:t>
      </w:r>
      <w:r w:rsidRPr="00CE1B06">
        <w:rPr>
          <w:lang w:eastAsia="ja-JP"/>
        </w:rPr>
        <w:t xml:space="preserve">le Président de la Commission d'études 1 de l'UIT-R </w:t>
      </w:r>
      <w:r w:rsidR="004C3ADB" w:rsidRPr="00CE1B06">
        <w:rPr>
          <w:lang w:eastAsia="ja-JP"/>
        </w:rPr>
        <w:t>donne</w:t>
      </w:r>
      <w:r w:rsidR="00B04A9C">
        <w:rPr>
          <w:lang w:eastAsia="ja-JP"/>
        </w:rPr>
        <w:t xml:space="preserve"> un aperçu </w:t>
      </w:r>
      <w:r w:rsidRPr="00CE1B06">
        <w:rPr>
          <w:lang w:eastAsia="ja-JP"/>
        </w:rPr>
        <w:t xml:space="preserve">intéressant des activités de la Commission d'études 1 de l'UIT-R sur la Résolution 9 (Rév.Dubaï, 2014) de la CMDT et </w:t>
      </w:r>
      <w:r w:rsidR="00394183" w:rsidRPr="00CE1B06">
        <w:rPr>
          <w:lang w:eastAsia="ja-JP"/>
        </w:rPr>
        <w:t xml:space="preserve">propose </w:t>
      </w:r>
      <w:r w:rsidRPr="00CE1B06">
        <w:rPr>
          <w:lang w:eastAsia="ja-JP"/>
        </w:rPr>
        <w:t xml:space="preserve">de porter quelques suggestions découlant de l'expérience acquise pendant la période d'études 2014-2017 de l'UIT-D à l'attention du GCDT pour qu'il les examine </w:t>
      </w:r>
      <w:r w:rsidR="006F5383" w:rsidRPr="00CE1B06">
        <w:rPr>
          <w:lang w:eastAsia="ja-JP"/>
        </w:rPr>
        <w:t xml:space="preserve">dans le cadre de la préparation </w:t>
      </w:r>
      <w:r w:rsidRPr="00CE1B06">
        <w:rPr>
          <w:lang w:eastAsia="ja-JP"/>
        </w:rPr>
        <w:t>de la CMDT-17.</w:t>
      </w:r>
    </w:p>
    <w:p w:rsidR="00EC09F3" w:rsidRPr="00CE1B06" w:rsidRDefault="00EC09F3" w:rsidP="00D67CF8">
      <w:r w:rsidRPr="00CE1B06">
        <w:t xml:space="preserve">La France souscrit aux points de vue exprimés par le Président de la Commission d'études 1 de l'UIT-R et propose que le GCR envoie </w:t>
      </w:r>
      <w:r w:rsidR="009F27DE" w:rsidRPr="00CE1B06">
        <w:t xml:space="preserve">au GCDT </w:t>
      </w:r>
      <w:r w:rsidRPr="00CE1B06">
        <w:t xml:space="preserve">la </w:t>
      </w:r>
      <w:r w:rsidR="009F27DE" w:rsidRPr="00CE1B06">
        <w:t xml:space="preserve">note </w:t>
      </w:r>
      <w:r w:rsidRPr="00CE1B06">
        <w:t xml:space="preserve">de liaison </w:t>
      </w:r>
      <w:r w:rsidR="009F27DE" w:rsidRPr="00CE1B06">
        <w:t>jointe en annex</w:t>
      </w:r>
      <w:r w:rsidRPr="00CE1B06">
        <w:t>e.</w:t>
      </w:r>
    </w:p>
    <w:p w:rsidR="00102794" w:rsidRPr="00CE1B06" w:rsidRDefault="00102794" w:rsidP="00B04A9C">
      <w:pPr>
        <w:spacing w:before="1920"/>
      </w:pPr>
      <w:r w:rsidRPr="00CE1B06">
        <w:rPr>
          <w:b/>
          <w:bCs/>
          <w:lang w:eastAsia="ja-JP"/>
        </w:rPr>
        <w:t>Annex</w:t>
      </w:r>
      <w:r w:rsidR="009F27DE" w:rsidRPr="00CE1B06">
        <w:rPr>
          <w:b/>
          <w:bCs/>
          <w:lang w:eastAsia="ja-JP"/>
        </w:rPr>
        <w:t>e</w:t>
      </w:r>
      <w:r w:rsidR="004C3ADB" w:rsidRPr="00CE1B06">
        <w:rPr>
          <w:lang w:eastAsia="ja-JP"/>
        </w:rPr>
        <w:t xml:space="preserve">: </w:t>
      </w:r>
      <w:r w:rsidRPr="00CE1B06">
        <w:rPr>
          <w:lang w:eastAsia="ja-JP"/>
        </w:rPr>
        <w:t>1</w:t>
      </w:r>
    </w:p>
    <w:p w:rsidR="00102794" w:rsidRPr="00CE1B06" w:rsidRDefault="00102794" w:rsidP="00D67CF8">
      <w:pPr>
        <w:tabs>
          <w:tab w:val="clear" w:pos="794"/>
          <w:tab w:val="clear" w:pos="1191"/>
          <w:tab w:val="clear" w:pos="1588"/>
          <w:tab w:val="clear" w:pos="1985"/>
        </w:tabs>
        <w:overflowPunct/>
        <w:autoSpaceDE/>
        <w:autoSpaceDN/>
        <w:adjustRightInd/>
        <w:spacing w:before="0"/>
        <w:textAlignment w:val="auto"/>
        <w:rPr>
          <w:b/>
          <w:lang w:eastAsia="ja-JP"/>
        </w:rPr>
      </w:pPr>
      <w:r w:rsidRPr="00CE1B06">
        <w:rPr>
          <w:lang w:eastAsia="ja-JP"/>
        </w:rPr>
        <w:br w:type="page"/>
      </w:r>
    </w:p>
    <w:p w:rsidR="00102794" w:rsidRPr="00CE1B06" w:rsidRDefault="00102794" w:rsidP="004C3ADB">
      <w:pPr>
        <w:pStyle w:val="AnnexNotitle"/>
        <w:rPr>
          <w:lang w:eastAsia="ja-JP"/>
        </w:rPr>
      </w:pPr>
      <w:r w:rsidRPr="00CE1B06">
        <w:rPr>
          <w:lang w:eastAsia="ja-JP"/>
        </w:rPr>
        <w:lastRenderedPageBreak/>
        <w:t>Annex</w:t>
      </w:r>
      <w:r w:rsidR="009F27DE" w:rsidRPr="00CE1B06">
        <w:rPr>
          <w:lang w:eastAsia="ja-JP"/>
        </w:rPr>
        <w:t>e</w:t>
      </w:r>
    </w:p>
    <w:p w:rsidR="00102794" w:rsidRPr="00CE1B06" w:rsidRDefault="00102794" w:rsidP="004C3ADB">
      <w:pPr>
        <w:pStyle w:val="AnnexNotitle"/>
        <w:rPr>
          <w:lang w:eastAsia="ja-JP"/>
        </w:rPr>
      </w:pPr>
      <w:r w:rsidRPr="00CE1B06">
        <w:rPr>
          <w:lang w:eastAsia="ja-JP"/>
        </w:rPr>
        <w:t>Pro</w:t>
      </w:r>
      <w:r w:rsidR="009F27DE" w:rsidRPr="00CE1B06">
        <w:rPr>
          <w:lang w:eastAsia="ja-JP"/>
        </w:rPr>
        <w:t xml:space="preserve">jet de note de </w:t>
      </w:r>
      <w:r w:rsidRPr="00CE1B06">
        <w:rPr>
          <w:lang w:eastAsia="ja-JP"/>
        </w:rPr>
        <w:t xml:space="preserve">liaison </w:t>
      </w:r>
      <w:r w:rsidR="009F27DE" w:rsidRPr="00CE1B06">
        <w:rPr>
          <w:lang w:eastAsia="ja-JP"/>
        </w:rPr>
        <w:t>à l'intention du GCDT</w:t>
      </w:r>
    </w:p>
    <w:p w:rsidR="00102794" w:rsidRPr="00CE1B06" w:rsidRDefault="00102794" w:rsidP="004C3ADB">
      <w:pPr>
        <w:pStyle w:val="AnnexNotitle"/>
        <w:rPr>
          <w:lang w:eastAsia="ja-JP"/>
        </w:rPr>
      </w:pPr>
      <w:r w:rsidRPr="00CE1B06">
        <w:rPr>
          <w:lang w:eastAsia="ja-JP"/>
        </w:rPr>
        <w:t>Coop</w:t>
      </w:r>
      <w:r w:rsidR="009F27DE" w:rsidRPr="00CE1B06">
        <w:rPr>
          <w:lang w:eastAsia="ja-JP"/>
        </w:rPr>
        <w:t>é</w:t>
      </w:r>
      <w:r w:rsidRPr="00CE1B06">
        <w:rPr>
          <w:lang w:eastAsia="ja-JP"/>
        </w:rPr>
        <w:t xml:space="preserve">ration </w:t>
      </w:r>
      <w:r w:rsidR="009F27DE" w:rsidRPr="00CE1B06">
        <w:rPr>
          <w:lang w:eastAsia="ja-JP"/>
        </w:rPr>
        <w:t xml:space="preserve">et </w:t>
      </w:r>
      <w:r w:rsidRPr="00CE1B06">
        <w:rPr>
          <w:lang w:eastAsia="ja-JP"/>
        </w:rPr>
        <w:t xml:space="preserve">coordination </w:t>
      </w:r>
      <w:r w:rsidR="009F27DE" w:rsidRPr="00CE1B06">
        <w:rPr>
          <w:lang w:eastAsia="ja-JP"/>
        </w:rPr>
        <w:t>entre l'UIT</w:t>
      </w:r>
      <w:r w:rsidRPr="00CE1B06">
        <w:rPr>
          <w:lang w:eastAsia="ja-JP"/>
        </w:rPr>
        <w:t xml:space="preserve">-R </w:t>
      </w:r>
      <w:r w:rsidR="009F27DE" w:rsidRPr="00CE1B06">
        <w:rPr>
          <w:lang w:eastAsia="ja-JP"/>
        </w:rPr>
        <w:t>et l'UIT</w:t>
      </w:r>
      <w:r w:rsidRPr="00CE1B06">
        <w:rPr>
          <w:lang w:eastAsia="ja-JP"/>
        </w:rPr>
        <w:t xml:space="preserve">-D </w:t>
      </w:r>
      <w:r w:rsidRPr="00CE1B06">
        <w:rPr>
          <w:lang w:eastAsia="ja-JP"/>
        </w:rPr>
        <w:br/>
      </w:r>
      <w:r w:rsidR="009F27DE" w:rsidRPr="00CE1B06">
        <w:rPr>
          <w:lang w:eastAsia="ja-JP"/>
        </w:rPr>
        <w:t xml:space="preserve">sur la </w:t>
      </w:r>
      <w:r w:rsidRPr="00CE1B06">
        <w:rPr>
          <w:lang w:eastAsia="ja-JP"/>
        </w:rPr>
        <w:t>R</w:t>
      </w:r>
      <w:r w:rsidR="00B04A9C">
        <w:rPr>
          <w:lang w:eastAsia="ja-JP"/>
        </w:rPr>
        <w:t>ésolution 9 (Rév.</w:t>
      </w:r>
      <w:r w:rsidR="009F27DE" w:rsidRPr="00CE1B06">
        <w:rPr>
          <w:lang w:eastAsia="ja-JP"/>
        </w:rPr>
        <w:t>Dubaï</w:t>
      </w:r>
      <w:r w:rsidRPr="00CE1B06">
        <w:rPr>
          <w:lang w:eastAsia="ja-JP"/>
        </w:rPr>
        <w:t>, 2014)</w:t>
      </w:r>
      <w:r w:rsidR="009F27DE" w:rsidRPr="00CE1B06">
        <w:rPr>
          <w:lang w:eastAsia="ja-JP"/>
        </w:rPr>
        <w:t xml:space="preserve"> de la CMDT</w:t>
      </w:r>
    </w:p>
    <w:p w:rsidR="00102794" w:rsidRPr="00CE1B06" w:rsidRDefault="00102794" w:rsidP="004C3ADB">
      <w:pPr>
        <w:pStyle w:val="Headingb"/>
      </w:pPr>
      <w:r w:rsidRPr="00CE1B06">
        <w:rPr>
          <w:lang w:eastAsia="ja-JP"/>
        </w:rPr>
        <w:t>Introduction</w:t>
      </w:r>
    </w:p>
    <w:p w:rsidR="00164B28" w:rsidRPr="00CE1B06" w:rsidRDefault="00164B28" w:rsidP="004C3ADB">
      <w:pPr>
        <w:rPr>
          <w:lang w:eastAsia="ja-JP"/>
        </w:rPr>
      </w:pPr>
      <w:r w:rsidRPr="00CE1B06">
        <w:rPr>
          <w:lang w:eastAsia="ja-JP"/>
        </w:rPr>
        <w:t xml:space="preserve">Le Directeur du Bureau de développement des télécommunications (BDT), dans le </w:t>
      </w:r>
      <w:hyperlink r:id="rId7">
        <w:r w:rsidRPr="00CE1B06">
          <w:rPr>
            <w:bCs/>
            <w:color w:val="0563C1"/>
            <w:u w:val="single"/>
            <w:lang w:eastAsia="ja-JP"/>
          </w:rPr>
          <w:t>Document 1/110</w:t>
        </w:r>
      </w:hyperlink>
      <w:r w:rsidRPr="00CE1B06">
        <w:rPr>
          <w:lang w:eastAsia="ja-JP"/>
        </w:rPr>
        <w:t xml:space="preserve"> en date du 11 juin 2014, a invité le Directeur du Bureau des radiocommunications à veiller à ce que l'UIT-R continue de collaborer avec l'UIT-D pour la mise en </w:t>
      </w:r>
      <w:r w:rsidR="000405D2">
        <w:rPr>
          <w:lang w:eastAsia="ja-JP"/>
        </w:rPr>
        <w:t>oe</w:t>
      </w:r>
      <w:r w:rsidR="00072F06" w:rsidRPr="00CE1B06">
        <w:rPr>
          <w:lang w:eastAsia="ja-JP"/>
        </w:rPr>
        <w:t>uvre</w:t>
      </w:r>
      <w:r w:rsidR="00B04A9C">
        <w:rPr>
          <w:lang w:eastAsia="ja-JP"/>
        </w:rPr>
        <w:t xml:space="preserve"> de la Résolution 9 (Rév.</w:t>
      </w:r>
      <w:r w:rsidRPr="00CE1B06">
        <w:rPr>
          <w:lang w:eastAsia="ja-JP"/>
        </w:rPr>
        <w:t>Dubaï, 2014) de la Conférence mondiale de développement des télécommunications de 2014 (CMDT-14).</w:t>
      </w:r>
    </w:p>
    <w:p w:rsidR="00164B28" w:rsidRPr="00CE1B06" w:rsidRDefault="00164B28" w:rsidP="004C3ADB">
      <w:r w:rsidRPr="00CE1B06">
        <w:t xml:space="preserve">L'objet de cette note de liaison est de porter à l'attention du GCDT les points de vue du GCR </w:t>
      </w:r>
      <w:r w:rsidR="004C3ADB" w:rsidRPr="00CE1B06">
        <w:t>sur</w:t>
      </w:r>
      <w:r w:rsidRPr="00CE1B06">
        <w:t xml:space="preserve"> les améliorations</w:t>
      </w:r>
      <w:r w:rsidR="004C3ADB" w:rsidRPr="00CE1B06">
        <w:t xml:space="preserve"> qui pourraient être apportées concernant la coopération et la</w:t>
      </w:r>
      <w:r w:rsidRPr="00CE1B06">
        <w:t xml:space="preserve"> coordination entre l'UIT</w:t>
      </w:r>
      <w:r w:rsidR="004C3ADB" w:rsidRPr="00CE1B06">
        <w:noBreakHyphen/>
      </w:r>
      <w:r w:rsidRPr="00CE1B06">
        <w:t>R et l'UIT-D sur l</w:t>
      </w:r>
      <w:r w:rsidR="00B04A9C">
        <w:t>a Résolution 9 (Rév.</w:t>
      </w:r>
      <w:r w:rsidRPr="00CE1B06">
        <w:t>Dubaï, 2014) de la CMDT.</w:t>
      </w:r>
    </w:p>
    <w:p w:rsidR="00102794" w:rsidRPr="00CE1B06" w:rsidRDefault="00164B28" w:rsidP="004C3ADB">
      <w:pPr>
        <w:pStyle w:val="Headingb"/>
      </w:pPr>
      <w:r w:rsidRPr="00CE1B06">
        <w:rPr>
          <w:lang w:eastAsia="ja-JP"/>
        </w:rPr>
        <w:t>Expérience acquise par l'UIT</w:t>
      </w:r>
      <w:r w:rsidRPr="00CE1B06">
        <w:rPr>
          <w:lang w:eastAsia="ja-JP"/>
        </w:rPr>
        <w:noBreakHyphen/>
        <w:t xml:space="preserve">R concernant les travaux sur la </w:t>
      </w:r>
      <w:r w:rsidR="00102794" w:rsidRPr="00CE1B06">
        <w:rPr>
          <w:lang w:eastAsia="ja-JP"/>
        </w:rPr>
        <w:t>R</w:t>
      </w:r>
      <w:r w:rsidRPr="00CE1B06">
        <w:rPr>
          <w:lang w:eastAsia="ja-JP"/>
        </w:rPr>
        <w:t>é</w:t>
      </w:r>
      <w:r w:rsidR="00102794" w:rsidRPr="00CE1B06">
        <w:rPr>
          <w:lang w:eastAsia="ja-JP"/>
        </w:rPr>
        <w:t>solution 9 (R</w:t>
      </w:r>
      <w:r w:rsidR="00B04A9C">
        <w:rPr>
          <w:lang w:eastAsia="ja-JP"/>
        </w:rPr>
        <w:t>év.</w:t>
      </w:r>
      <w:r w:rsidRPr="00CE1B06">
        <w:rPr>
          <w:lang w:eastAsia="ja-JP"/>
        </w:rPr>
        <w:t>Dubaï</w:t>
      </w:r>
      <w:r w:rsidR="00102794" w:rsidRPr="00CE1B06">
        <w:rPr>
          <w:lang w:eastAsia="ja-JP"/>
        </w:rPr>
        <w:t xml:space="preserve">, 2014) </w:t>
      </w:r>
      <w:r w:rsidRPr="00CE1B06">
        <w:rPr>
          <w:lang w:eastAsia="ja-JP"/>
        </w:rPr>
        <w:t xml:space="preserve">de la CMDT entre </w:t>
      </w:r>
      <w:r w:rsidR="00102794" w:rsidRPr="00CE1B06">
        <w:rPr>
          <w:lang w:eastAsia="ja-JP"/>
        </w:rPr>
        <w:t xml:space="preserve">2014 </w:t>
      </w:r>
      <w:r w:rsidRPr="00CE1B06">
        <w:rPr>
          <w:lang w:eastAsia="ja-JP"/>
        </w:rPr>
        <w:t xml:space="preserve">et </w:t>
      </w:r>
      <w:r w:rsidR="00102794" w:rsidRPr="00CE1B06">
        <w:rPr>
          <w:lang w:eastAsia="ja-JP"/>
        </w:rPr>
        <w:t>2017</w:t>
      </w:r>
    </w:p>
    <w:p w:rsidR="00A76865" w:rsidRPr="00CE1B06" w:rsidRDefault="00164B28" w:rsidP="00D67CF8">
      <w:pPr>
        <w:rPr>
          <w:lang w:eastAsia="ja-JP"/>
        </w:rPr>
      </w:pPr>
      <w:r w:rsidRPr="00CE1B06">
        <w:rPr>
          <w:lang w:eastAsia="ja-JP"/>
        </w:rPr>
        <w:t>Pendant la période d'études 2014-2017 de l'UIT-D, plusieurs notes de liaison ont été échangée</w:t>
      </w:r>
      <w:r w:rsidR="00A76865" w:rsidRPr="00CE1B06">
        <w:rPr>
          <w:lang w:eastAsia="ja-JP"/>
        </w:rPr>
        <w:t>s entre différents G</w:t>
      </w:r>
      <w:r w:rsidRPr="00CE1B06">
        <w:rPr>
          <w:lang w:eastAsia="ja-JP"/>
        </w:rPr>
        <w:t xml:space="preserve">roupes de travail de l'UIT-R (par exemple le GT 1B et le GT 5D) et le </w:t>
      </w:r>
      <w:r w:rsidR="004C3ADB" w:rsidRPr="00CE1B06">
        <w:rPr>
          <w:lang w:eastAsia="ja-JP"/>
        </w:rPr>
        <w:t>G</w:t>
      </w:r>
      <w:r w:rsidRPr="00CE1B06">
        <w:rPr>
          <w:lang w:eastAsia="ja-JP"/>
        </w:rPr>
        <w:t>roupe de la Commission d'études 1 de l'UIT-D chargé d</w:t>
      </w:r>
      <w:r w:rsidR="00A76865" w:rsidRPr="00CE1B06">
        <w:rPr>
          <w:lang w:eastAsia="ja-JP"/>
        </w:rPr>
        <w:t>e l</w:t>
      </w:r>
      <w:r w:rsidRPr="00CE1B06">
        <w:rPr>
          <w:lang w:eastAsia="ja-JP"/>
        </w:rPr>
        <w:t>'élabor</w:t>
      </w:r>
      <w:r w:rsidR="00A76865" w:rsidRPr="00CE1B06">
        <w:rPr>
          <w:lang w:eastAsia="ja-JP"/>
        </w:rPr>
        <w:t>ation</w:t>
      </w:r>
      <w:r w:rsidRPr="00CE1B06">
        <w:rPr>
          <w:lang w:eastAsia="ja-JP"/>
        </w:rPr>
        <w:t xml:space="preserve"> </w:t>
      </w:r>
      <w:r w:rsidR="00A76865" w:rsidRPr="00CE1B06">
        <w:rPr>
          <w:lang w:eastAsia="ja-JP"/>
        </w:rPr>
        <w:t xml:space="preserve">du </w:t>
      </w:r>
      <w:r w:rsidRPr="00CE1B06">
        <w:rPr>
          <w:lang w:eastAsia="ja-JP"/>
        </w:rPr>
        <w:t xml:space="preserve">projet de rapport à </w:t>
      </w:r>
      <w:r w:rsidR="00A76865" w:rsidRPr="00CE1B06">
        <w:rPr>
          <w:lang w:eastAsia="ja-JP"/>
        </w:rPr>
        <w:t xml:space="preserve">l'intention de </w:t>
      </w:r>
      <w:r w:rsidR="00B04A9C">
        <w:rPr>
          <w:lang w:eastAsia="ja-JP"/>
        </w:rPr>
        <w:t>la </w:t>
      </w:r>
      <w:r w:rsidRPr="00CE1B06">
        <w:rPr>
          <w:lang w:eastAsia="ja-JP"/>
        </w:rPr>
        <w:t>CMDT-17 en appli</w:t>
      </w:r>
      <w:r w:rsidR="00B04A9C">
        <w:rPr>
          <w:lang w:eastAsia="ja-JP"/>
        </w:rPr>
        <w:t>cation de la Résolution 9 (Rév.</w:t>
      </w:r>
      <w:r w:rsidRPr="00CE1B06">
        <w:rPr>
          <w:lang w:eastAsia="ja-JP"/>
        </w:rPr>
        <w:t xml:space="preserve">Dubaï, 2014). Ce projet de rapport a été examiné </w:t>
      </w:r>
      <w:r w:rsidR="009E1BD5" w:rsidRPr="00CE1B06">
        <w:rPr>
          <w:lang w:eastAsia="ja-JP"/>
        </w:rPr>
        <w:t xml:space="preserve">de manière approfondie </w:t>
      </w:r>
      <w:r w:rsidRPr="00CE1B06">
        <w:rPr>
          <w:lang w:eastAsia="ja-JP"/>
        </w:rPr>
        <w:t xml:space="preserve">par les </w:t>
      </w:r>
      <w:r w:rsidR="00A76865" w:rsidRPr="00CE1B06">
        <w:rPr>
          <w:lang w:eastAsia="ja-JP"/>
        </w:rPr>
        <w:t>G</w:t>
      </w:r>
      <w:r w:rsidRPr="00CE1B06">
        <w:rPr>
          <w:lang w:eastAsia="ja-JP"/>
        </w:rPr>
        <w:t xml:space="preserve">roupes de travail concernés de l'UIT-R, </w:t>
      </w:r>
      <w:r w:rsidR="00A76865" w:rsidRPr="00CE1B06">
        <w:rPr>
          <w:lang w:eastAsia="ja-JP"/>
        </w:rPr>
        <w:t>qui ont demandé par la suite à la Commission d'études 1 de l'UIT-D de modifier le projet de rapport afin qu'il soit conforme aux résultats des études pertinentes menées par l'UIT-R et d'éviter tout</w:t>
      </w:r>
      <w:r w:rsidR="009E1BD5" w:rsidRPr="00CE1B06">
        <w:rPr>
          <w:lang w:eastAsia="ja-JP"/>
        </w:rPr>
        <w:t xml:space="preserve">e redondance </w:t>
      </w:r>
      <w:r w:rsidR="00A76865" w:rsidRPr="00CE1B06">
        <w:rPr>
          <w:lang w:eastAsia="ja-JP"/>
        </w:rPr>
        <w:t xml:space="preserve">avec les </w:t>
      </w:r>
      <w:r w:rsidR="009E1BD5" w:rsidRPr="00CE1B06">
        <w:rPr>
          <w:lang w:eastAsia="ja-JP"/>
        </w:rPr>
        <w:t xml:space="preserve">informations </w:t>
      </w:r>
      <w:r w:rsidR="00A76865" w:rsidRPr="00CE1B06">
        <w:rPr>
          <w:lang w:eastAsia="ja-JP"/>
        </w:rPr>
        <w:t>existant</w:t>
      </w:r>
      <w:r w:rsidR="009E1BD5" w:rsidRPr="00CE1B06">
        <w:rPr>
          <w:lang w:eastAsia="ja-JP"/>
        </w:rPr>
        <w:t>e</w:t>
      </w:r>
      <w:r w:rsidR="004C3ADB" w:rsidRPr="00CE1B06">
        <w:rPr>
          <w:lang w:eastAsia="ja-JP"/>
        </w:rPr>
        <w:t>s de l'UIT-R.</w:t>
      </w:r>
    </w:p>
    <w:p w:rsidR="00A76865" w:rsidRPr="00CE1B06" w:rsidRDefault="00A76865" w:rsidP="00D67CF8">
      <w:pPr>
        <w:rPr>
          <w:lang w:eastAsia="ja-JP"/>
        </w:rPr>
      </w:pPr>
      <w:r w:rsidRPr="00CE1B06">
        <w:rPr>
          <w:lang w:eastAsia="ja-JP"/>
        </w:rPr>
        <w:t xml:space="preserve">En raison des brefs délais impartis pendant les réunions ultérieures du Groupe sur la Résolution 9 (une demi-journée pendant la réunion de septembre 2016 de la CE 1 de l'UIT-D, une journée en janvier 2017 et une demi-journée pendant la réunion de mars 2017 de la CE 1 de l'UIT-D), du </w:t>
      </w:r>
      <w:r w:rsidR="009E1BD5" w:rsidRPr="00CE1B06">
        <w:rPr>
          <w:lang w:eastAsia="ja-JP"/>
        </w:rPr>
        <w:t xml:space="preserve">nombre limité </w:t>
      </w:r>
      <w:r w:rsidRPr="00CE1B06">
        <w:rPr>
          <w:lang w:eastAsia="ja-JP"/>
        </w:rPr>
        <w:t>de contributio</w:t>
      </w:r>
      <w:r w:rsidR="009E1BD5" w:rsidRPr="00CE1B06">
        <w:rPr>
          <w:lang w:eastAsia="ja-JP"/>
        </w:rPr>
        <w:t>ns et d'auteurs de contribution</w:t>
      </w:r>
      <w:r w:rsidRPr="00CE1B06">
        <w:rPr>
          <w:lang w:eastAsia="ja-JP"/>
        </w:rPr>
        <w:t xml:space="preserve"> </w:t>
      </w:r>
      <w:r w:rsidR="008432A4" w:rsidRPr="00CE1B06">
        <w:rPr>
          <w:lang w:eastAsia="ja-JP"/>
        </w:rPr>
        <w:t xml:space="preserve">en général </w:t>
      </w:r>
      <w:r w:rsidRPr="00CE1B06">
        <w:rPr>
          <w:lang w:eastAsia="ja-JP"/>
        </w:rPr>
        <w:t xml:space="preserve">ainsi que de la participation limitée d'experts de l'UIT-R, il n'a pas été possible d'examiner comme il convient toutes les modifications demandées par l'UIT-R. </w:t>
      </w:r>
    </w:p>
    <w:p w:rsidR="009E1BD5" w:rsidRPr="00CE1B06" w:rsidRDefault="008432A4" w:rsidP="008432A4">
      <w:r w:rsidRPr="00CE1B06">
        <w:t>Les commentaires formulés par le</w:t>
      </w:r>
      <w:r w:rsidR="009E1BD5" w:rsidRPr="00CE1B06">
        <w:t xml:space="preserve"> Groupe de travail 1B de l'UIT-R n'ont donc pas été examinés de manière approfondie par la CE 1 de l'UIT-D, ce qui </w:t>
      </w:r>
      <w:r w:rsidRPr="00CE1B06">
        <w:t>conduit à s'interroger</w:t>
      </w:r>
      <w:r w:rsidR="009E1BD5" w:rsidRPr="00CE1B06">
        <w:t xml:space="preserve"> </w:t>
      </w:r>
      <w:r w:rsidR="00394183" w:rsidRPr="00CE1B06">
        <w:t xml:space="preserve">quant à </w:t>
      </w:r>
      <w:r w:rsidR="009E1BD5" w:rsidRPr="00CE1B06">
        <w:t xml:space="preserve">l'exhaustivité et </w:t>
      </w:r>
      <w:r w:rsidR="00394183" w:rsidRPr="00CE1B06">
        <w:t xml:space="preserve">à </w:t>
      </w:r>
      <w:r w:rsidR="009E1BD5" w:rsidRPr="00CE1B06">
        <w:t>la cohérence du rapport sur la Résolution 9 en ce qui concerne les travaux de l'UIT-R.</w:t>
      </w:r>
    </w:p>
    <w:p w:rsidR="00A76865" w:rsidRPr="00CE1B06" w:rsidRDefault="00A76865" w:rsidP="00D67CF8">
      <w:pPr>
        <w:rPr>
          <w:lang w:eastAsia="ja-JP"/>
        </w:rPr>
      </w:pPr>
      <w:r w:rsidRPr="00CE1B06">
        <w:rPr>
          <w:lang w:eastAsia="ja-JP"/>
        </w:rPr>
        <w:t xml:space="preserve">La version finale du rapport sur la Résolution 9 a toutefois été approuvée à la réunion de mars 2017 de la CE 1 de l'UIT-D. </w:t>
      </w:r>
    </w:p>
    <w:p w:rsidR="00102794" w:rsidRPr="00CE1B06" w:rsidRDefault="009F27DE" w:rsidP="004C3ADB">
      <w:pPr>
        <w:pStyle w:val="Headingb"/>
      </w:pPr>
      <w:r w:rsidRPr="00CE1B06">
        <w:rPr>
          <w:lang w:eastAsia="ja-JP"/>
        </w:rPr>
        <w:t>S</w:t>
      </w:r>
      <w:r w:rsidR="00102794" w:rsidRPr="00CE1B06">
        <w:rPr>
          <w:lang w:eastAsia="ja-JP"/>
        </w:rPr>
        <w:t xml:space="preserve">uggestions </w:t>
      </w:r>
      <w:r w:rsidRPr="00CE1B06">
        <w:rPr>
          <w:lang w:eastAsia="ja-JP"/>
        </w:rPr>
        <w:t xml:space="preserve">du GCR </w:t>
      </w:r>
      <w:r w:rsidR="00164B28" w:rsidRPr="00CE1B06">
        <w:rPr>
          <w:lang w:eastAsia="ja-JP"/>
        </w:rPr>
        <w:t xml:space="preserve">visant à </w:t>
      </w:r>
      <w:r w:rsidRPr="00CE1B06">
        <w:rPr>
          <w:lang w:eastAsia="ja-JP"/>
        </w:rPr>
        <w:t xml:space="preserve">encourager la </w:t>
      </w:r>
      <w:r w:rsidR="00102794" w:rsidRPr="00CE1B06">
        <w:rPr>
          <w:lang w:eastAsia="ja-JP"/>
        </w:rPr>
        <w:t>coop</w:t>
      </w:r>
      <w:r w:rsidRPr="00CE1B06">
        <w:rPr>
          <w:lang w:eastAsia="ja-JP"/>
        </w:rPr>
        <w:t>é</w:t>
      </w:r>
      <w:r w:rsidR="00102794" w:rsidRPr="00CE1B06">
        <w:rPr>
          <w:lang w:eastAsia="ja-JP"/>
        </w:rPr>
        <w:t xml:space="preserve">ration </w:t>
      </w:r>
      <w:r w:rsidRPr="00CE1B06">
        <w:rPr>
          <w:lang w:eastAsia="ja-JP"/>
        </w:rPr>
        <w:t xml:space="preserve">et la </w:t>
      </w:r>
      <w:r w:rsidR="00102794" w:rsidRPr="00CE1B06">
        <w:rPr>
          <w:lang w:eastAsia="ja-JP"/>
        </w:rPr>
        <w:t xml:space="preserve">coordination </w:t>
      </w:r>
      <w:r w:rsidRPr="00CE1B06">
        <w:rPr>
          <w:lang w:eastAsia="ja-JP"/>
        </w:rPr>
        <w:t>entre l'UIT</w:t>
      </w:r>
      <w:r w:rsidR="00102794" w:rsidRPr="00CE1B06">
        <w:rPr>
          <w:lang w:eastAsia="ja-JP"/>
        </w:rPr>
        <w:t xml:space="preserve">-R </w:t>
      </w:r>
      <w:r w:rsidRPr="00CE1B06">
        <w:rPr>
          <w:lang w:eastAsia="ja-JP"/>
        </w:rPr>
        <w:t>et l'UIT</w:t>
      </w:r>
      <w:r w:rsidR="00102794" w:rsidRPr="00CE1B06">
        <w:rPr>
          <w:lang w:eastAsia="ja-JP"/>
        </w:rPr>
        <w:t xml:space="preserve">-D </w:t>
      </w:r>
      <w:r w:rsidR="00164B28" w:rsidRPr="00CE1B06">
        <w:rPr>
          <w:lang w:eastAsia="ja-JP"/>
        </w:rPr>
        <w:t xml:space="preserve">pour </w:t>
      </w:r>
      <w:r w:rsidRPr="00CE1B06">
        <w:rPr>
          <w:lang w:eastAsia="ja-JP"/>
        </w:rPr>
        <w:t xml:space="preserve">la mise en </w:t>
      </w:r>
      <w:r w:rsidR="000405D2">
        <w:rPr>
          <w:lang w:eastAsia="ja-JP"/>
        </w:rPr>
        <w:t>oe</w:t>
      </w:r>
      <w:r w:rsidR="00072F06" w:rsidRPr="00CE1B06">
        <w:rPr>
          <w:lang w:eastAsia="ja-JP"/>
        </w:rPr>
        <w:t>uvre</w:t>
      </w:r>
      <w:r w:rsidRPr="00CE1B06">
        <w:rPr>
          <w:lang w:eastAsia="ja-JP"/>
        </w:rPr>
        <w:t xml:space="preserve"> de la </w:t>
      </w:r>
      <w:r w:rsidR="00102794" w:rsidRPr="00CE1B06">
        <w:rPr>
          <w:lang w:eastAsia="ja-JP"/>
        </w:rPr>
        <w:t>R</w:t>
      </w:r>
      <w:r w:rsidRPr="00CE1B06">
        <w:rPr>
          <w:lang w:eastAsia="ja-JP"/>
        </w:rPr>
        <w:t>é</w:t>
      </w:r>
      <w:r w:rsidR="00102794" w:rsidRPr="00CE1B06">
        <w:rPr>
          <w:lang w:eastAsia="ja-JP"/>
        </w:rPr>
        <w:t>solution 9 (R</w:t>
      </w:r>
      <w:r w:rsidR="00B04A9C">
        <w:rPr>
          <w:lang w:eastAsia="ja-JP"/>
        </w:rPr>
        <w:t>év.</w:t>
      </w:r>
      <w:r w:rsidRPr="00CE1B06">
        <w:rPr>
          <w:lang w:eastAsia="ja-JP"/>
        </w:rPr>
        <w:t>Dubaï</w:t>
      </w:r>
      <w:r w:rsidR="00102794" w:rsidRPr="00CE1B06">
        <w:rPr>
          <w:lang w:eastAsia="ja-JP"/>
        </w:rPr>
        <w:t>, 2014)</w:t>
      </w:r>
      <w:r w:rsidRPr="00CE1B06">
        <w:rPr>
          <w:lang w:eastAsia="ja-JP"/>
        </w:rPr>
        <w:t xml:space="preserve"> de la CMDT</w:t>
      </w:r>
    </w:p>
    <w:p w:rsidR="00102794" w:rsidRPr="00CE1B06" w:rsidRDefault="00394183" w:rsidP="008432A4">
      <w:pPr>
        <w:rPr>
          <w:lang w:eastAsia="ja-JP"/>
        </w:rPr>
      </w:pPr>
      <w:r w:rsidRPr="00CE1B06">
        <w:rPr>
          <w:lang w:eastAsia="ja-JP"/>
        </w:rPr>
        <w:t>Afin de renforcer et d'encourager la coopération et la coordination entre l'UIT-R et l'UIT-D sur les questions relatives à la gestion du spectre, la prochaine CMDT, lorsqu'elle examinera la Résolution 9, pourrait en</w:t>
      </w:r>
      <w:bookmarkStart w:id="5" w:name="_GoBack"/>
      <w:bookmarkEnd w:id="5"/>
      <w:r w:rsidRPr="00CE1B06">
        <w:rPr>
          <w:lang w:eastAsia="ja-JP"/>
        </w:rPr>
        <w:t>visager les mesures suivantes</w:t>
      </w:r>
      <w:r w:rsidR="008432A4" w:rsidRPr="00CE1B06">
        <w:rPr>
          <w:lang w:eastAsia="ja-JP"/>
        </w:rPr>
        <w:t>:</w:t>
      </w:r>
    </w:p>
    <w:p w:rsidR="00102794" w:rsidRPr="00CE1B06" w:rsidRDefault="00102794" w:rsidP="00B04A9C">
      <w:pPr>
        <w:pStyle w:val="enumlev1"/>
        <w:keepNext/>
        <w:keepLines/>
      </w:pPr>
      <w:r w:rsidRPr="00CE1B06">
        <w:rPr>
          <w:lang w:eastAsia="ja-JP"/>
        </w:rPr>
        <w:lastRenderedPageBreak/>
        <w:t>–</w:t>
      </w:r>
      <w:r w:rsidRPr="00CE1B06">
        <w:rPr>
          <w:lang w:eastAsia="ja-JP"/>
        </w:rPr>
        <w:tab/>
      </w:r>
      <w:r w:rsidR="00B04A9C">
        <w:rPr>
          <w:lang w:eastAsia="ja-JP"/>
        </w:rPr>
        <w:t>P</w:t>
      </w:r>
      <w:r w:rsidR="00394183" w:rsidRPr="00CE1B06">
        <w:rPr>
          <w:lang w:eastAsia="ja-JP"/>
        </w:rPr>
        <w:t>orter</w:t>
      </w:r>
      <w:r w:rsidR="000405D2">
        <w:rPr>
          <w:lang w:eastAsia="ja-JP"/>
        </w:rPr>
        <w:t xml:space="preserve"> directement à l'attention des c</w:t>
      </w:r>
      <w:r w:rsidR="00394183" w:rsidRPr="00CE1B06">
        <w:rPr>
          <w:lang w:eastAsia="ja-JP"/>
        </w:rPr>
        <w:t>ommissions d'études et des Groupes de travail concernés de l'UIT-R les études de cas et les besoins particuliers des organismes nationaux de gestion des fréquences des pays en développement, ce qui faciliterait l'examen des besoins particuliers des pays en développement lors de la définition de nouvelles bonnes pratiques éventuelles dans les produits de l'UIT-R, par exemple dans les Recommandations, Rapports ou Manuels de l'UIT-R</w:t>
      </w:r>
      <w:r w:rsidR="00B04A9C">
        <w:rPr>
          <w:lang w:eastAsia="ja-JP"/>
        </w:rPr>
        <w:t>.</w:t>
      </w:r>
    </w:p>
    <w:p w:rsidR="00394183" w:rsidRPr="00CE1B06" w:rsidRDefault="00102794" w:rsidP="00B04A9C">
      <w:pPr>
        <w:pStyle w:val="enumlev1"/>
        <w:rPr>
          <w:lang w:eastAsia="ja-JP"/>
        </w:rPr>
      </w:pPr>
      <w:r w:rsidRPr="00CE1B06">
        <w:rPr>
          <w:lang w:eastAsia="ja-JP"/>
        </w:rPr>
        <w:t>–</w:t>
      </w:r>
      <w:r w:rsidRPr="00CE1B06">
        <w:rPr>
          <w:lang w:eastAsia="ja-JP"/>
        </w:rPr>
        <w:tab/>
      </w:r>
      <w:r w:rsidR="00B04A9C">
        <w:rPr>
          <w:lang w:eastAsia="ja-JP"/>
        </w:rPr>
        <w:t>O</w:t>
      </w:r>
      <w:r w:rsidR="00394183" w:rsidRPr="00CE1B06">
        <w:rPr>
          <w:lang w:eastAsia="ja-JP"/>
        </w:rPr>
        <w:t>rganiser des sémin</w:t>
      </w:r>
      <w:r w:rsidR="00ED51EC" w:rsidRPr="00CE1B06">
        <w:rPr>
          <w:lang w:eastAsia="ja-JP"/>
        </w:rPr>
        <w:t>aires ou ateliers de l'UIT sur d</w:t>
      </w:r>
      <w:r w:rsidR="00394183" w:rsidRPr="00CE1B06">
        <w:rPr>
          <w:lang w:eastAsia="ja-JP"/>
        </w:rPr>
        <w:t xml:space="preserve">es questions de gestion du spectre </w:t>
      </w:r>
      <w:r w:rsidR="00ED51EC" w:rsidRPr="00CE1B06">
        <w:rPr>
          <w:lang w:eastAsia="ja-JP"/>
        </w:rPr>
        <w:t>lors</w:t>
      </w:r>
      <w:r w:rsidR="00394183" w:rsidRPr="00CE1B06">
        <w:rPr>
          <w:lang w:eastAsia="ja-JP"/>
        </w:rPr>
        <w:t xml:space="preserve"> </w:t>
      </w:r>
      <w:r w:rsidR="00ED51EC" w:rsidRPr="00CE1B06">
        <w:rPr>
          <w:lang w:eastAsia="ja-JP"/>
        </w:rPr>
        <w:t>d</w:t>
      </w:r>
      <w:r w:rsidR="00394183" w:rsidRPr="00CE1B06">
        <w:rPr>
          <w:lang w:eastAsia="ja-JP"/>
        </w:rPr>
        <w:t>es réunions de la Commission d'études 1 de l'UIT-R ou de ses groupes de travail avec</w:t>
      </w:r>
      <w:r w:rsidR="00ED51EC" w:rsidRPr="00CE1B06">
        <w:rPr>
          <w:lang w:eastAsia="ja-JP"/>
        </w:rPr>
        <w:t xml:space="preserve"> le concours du BDT</w:t>
      </w:r>
      <w:r w:rsidR="00394183" w:rsidRPr="00CE1B06">
        <w:rPr>
          <w:lang w:eastAsia="ja-JP"/>
        </w:rPr>
        <w:t xml:space="preserve"> pour faciliter la participation des pays en développement. La participation à ces manifestations </w:t>
      </w:r>
      <w:r w:rsidR="006F5383" w:rsidRPr="00CE1B06">
        <w:rPr>
          <w:lang w:eastAsia="ja-JP"/>
        </w:rPr>
        <w:t>serait l'occasion</w:t>
      </w:r>
      <w:r w:rsidR="00394183" w:rsidRPr="00CE1B06">
        <w:rPr>
          <w:lang w:eastAsia="ja-JP"/>
        </w:rPr>
        <w:t xml:space="preserve">, d'une part, d'échanger des </w:t>
      </w:r>
      <w:r w:rsidR="006F5383" w:rsidRPr="00CE1B06">
        <w:rPr>
          <w:lang w:eastAsia="ja-JP"/>
        </w:rPr>
        <w:t xml:space="preserve">informations </w:t>
      </w:r>
      <w:r w:rsidR="00394183" w:rsidRPr="00CE1B06">
        <w:rPr>
          <w:lang w:eastAsia="ja-JP"/>
        </w:rPr>
        <w:t xml:space="preserve">avec les experts </w:t>
      </w:r>
      <w:r w:rsidR="006F5383" w:rsidRPr="00CE1B06">
        <w:rPr>
          <w:lang w:eastAsia="ja-JP"/>
        </w:rPr>
        <w:t xml:space="preserve">en </w:t>
      </w:r>
      <w:r w:rsidR="00394183" w:rsidRPr="00CE1B06">
        <w:rPr>
          <w:lang w:eastAsia="ja-JP"/>
        </w:rPr>
        <w:t xml:space="preserve">gestion du spectre de l'UIT-R </w:t>
      </w:r>
      <w:r w:rsidR="006F5383" w:rsidRPr="00CE1B06">
        <w:rPr>
          <w:lang w:eastAsia="ja-JP"/>
        </w:rPr>
        <w:t xml:space="preserve">sur des problèmes concrets ou des cas particuliers auxquels d'autres pays ont déjà fait face </w:t>
      </w:r>
      <w:r w:rsidR="00394183" w:rsidRPr="00CE1B06">
        <w:rPr>
          <w:lang w:eastAsia="ja-JP"/>
        </w:rPr>
        <w:t xml:space="preserve">et, d'autre part, de participer activement aux </w:t>
      </w:r>
      <w:r w:rsidR="006F5383" w:rsidRPr="00CE1B06">
        <w:rPr>
          <w:lang w:eastAsia="ja-JP"/>
        </w:rPr>
        <w:t xml:space="preserve">études </w:t>
      </w:r>
      <w:r w:rsidR="00394183" w:rsidRPr="00CE1B06">
        <w:rPr>
          <w:lang w:eastAsia="ja-JP"/>
        </w:rPr>
        <w:t>mené</w:t>
      </w:r>
      <w:r w:rsidR="006F5383" w:rsidRPr="00CE1B06">
        <w:rPr>
          <w:lang w:eastAsia="ja-JP"/>
        </w:rPr>
        <w:t>e</w:t>
      </w:r>
      <w:r w:rsidR="00394183" w:rsidRPr="00CE1B06">
        <w:rPr>
          <w:lang w:eastAsia="ja-JP"/>
        </w:rPr>
        <w:t>s par la C</w:t>
      </w:r>
      <w:r w:rsidR="006F5383" w:rsidRPr="00CE1B06">
        <w:rPr>
          <w:lang w:eastAsia="ja-JP"/>
        </w:rPr>
        <w:t>ommission d'études </w:t>
      </w:r>
      <w:r w:rsidR="00394183" w:rsidRPr="00CE1B06">
        <w:rPr>
          <w:lang w:eastAsia="ja-JP"/>
        </w:rPr>
        <w:t>1 de l'UIT-R</w:t>
      </w:r>
      <w:r w:rsidR="00B04A9C">
        <w:rPr>
          <w:lang w:eastAsia="ja-JP"/>
        </w:rPr>
        <w:t>.</w:t>
      </w:r>
    </w:p>
    <w:p w:rsidR="006F5383" w:rsidRPr="00CE1B06" w:rsidRDefault="00102794" w:rsidP="00B04A9C">
      <w:pPr>
        <w:pStyle w:val="enumlev1"/>
        <w:rPr>
          <w:lang w:eastAsia="ja-JP"/>
        </w:rPr>
      </w:pPr>
      <w:r w:rsidRPr="00CE1B06">
        <w:rPr>
          <w:lang w:eastAsia="ja-JP"/>
        </w:rPr>
        <w:t>–</w:t>
      </w:r>
      <w:r w:rsidRPr="00CE1B06">
        <w:rPr>
          <w:lang w:eastAsia="ja-JP"/>
        </w:rPr>
        <w:tab/>
      </w:r>
      <w:r w:rsidR="00B04A9C">
        <w:rPr>
          <w:lang w:eastAsia="ja-JP"/>
        </w:rPr>
        <w:t>C</w:t>
      </w:r>
      <w:r w:rsidR="006F5383" w:rsidRPr="00CE1B06">
        <w:rPr>
          <w:lang w:eastAsia="ja-JP"/>
        </w:rPr>
        <w:t>esser</w:t>
      </w:r>
      <w:r w:rsidR="00263CDE" w:rsidRPr="00CE1B06">
        <w:rPr>
          <w:lang w:eastAsia="ja-JP"/>
        </w:rPr>
        <w:t xml:space="preserve"> d'élaborer </w:t>
      </w:r>
      <w:r w:rsidR="006F5383" w:rsidRPr="00CE1B06">
        <w:rPr>
          <w:lang w:eastAsia="ja-JP"/>
        </w:rPr>
        <w:t>un rapport so</w:t>
      </w:r>
      <w:r w:rsidR="000405D2">
        <w:rPr>
          <w:lang w:eastAsia="ja-JP"/>
        </w:rPr>
        <w:t>us la forme d'un seul document «</w:t>
      </w:r>
      <w:r w:rsidR="006F5383" w:rsidRPr="00CE1B06">
        <w:rPr>
          <w:lang w:eastAsia="ja-JP"/>
        </w:rPr>
        <w:t>Word</w:t>
      </w:r>
      <w:r w:rsidR="000405D2">
        <w:rPr>
          <w:lang w:eastAsia="ja-JP"/>
        </w:rPr>
        <w:t>»</w:t>
      </w:r>
      <w:r w:rsidR="006F5383" w:rsidRPr="00CE1B06">
        <w:rPr>
          <w:lang w:eastAsia="ja-JP"/>
        </w:rPr>
        <w:t xml:space="preserve">, mais continuer à recueillir des études de cas pratiques </w:t>
      </w:r>
      <w:r w:rsidR="00263CDE" w:rsidRPr="00CE1B06">
        <w:rPr>
          <w:lang w:eastAsia="ja-JP"/>
        </w:rPr>
        <w:t>menées au niveau national</w:t>
      </w:r>
      <w:r w:rsidR="006F5383" w:rsidRPr="00CE1B06">
        <w:rPr>
          <w:lang w:eastAsia="ja-JP"/>
        </w:rPr>
        <w:t xml:space="preserve"> et </w:t>
      </w:r>
      <w:r w:rsidR="00263CDE" w:rsidRPr="00CE1B06">
        <w:rPr>
          <w:lang w:eastAsia="ja-JP"/>
        </w:rPr>
        <w:t xml:space="preserve">à </w:t>
      </w:r>
      <w:r w:rsidR="006F5383" w:rsidRPr="00CE1B06">
        <w:rPr>
          <w:lang w:eastAsia="ja-JP"/>
        </w:rPr>
        <w:t xml:space="preserve">les </w:t>
      </w:r>
      <w:r w:rsidR="00263CDE" w:rsidRPr="00CE1B06">
        <w:rPr>
          <w:lang w:eastAsia="ja-JP"/>
        </w:rPr>
        <w:t xml:space="preserve">mettre en ligne </w:t>
      </w:r>
      <w:r w:rsidR="006F5383" w:rsidRPr="00CE1B06">
        <w:rPr>
          <w:lang w:eastAsia="ja-JP"/>
        </w:rPr>
        <w:t xml:space="preserve">rapidement sur le site </w:t>
      </w:r>
      <w:r w:rsidR="00263CDE" w:rsidRPr="00CE1B06">
        <w:rPr>
          <w:lang w:eastAsia="ja-JP"/>
        </w:rPr>
        <w:t>w</w:t>
      </w:r>
      <w:r w:rsidR="00ED51EC" w:rsidRPr="00CE1B06">
        <w:rPr>
          <w:lang w:eastAsia="ja-JP"/>
        </w:rPr>
        <w:t>eb de l'UIT-D, ce qui, conjugué à</w:t>
      </w:r>
      <w:r w:rsidR="006F5383" w:rsidRPr="00CE1B06">
        <w:rPr>
          <w:lang w:eastAsia="ja-JP"/>
        </w:rPr>
        <w:t xml:space="preserve"> </w:t>
      </w:r>
      <w:r w:rsidR="00263CDE" w:rsidRPr="00CE1B06">
        <w:rPr>
          <w:lang w:eastAsia="ja-JP"/>
        </w:rPr>
        <w:t xml:space="preserve">l'élaboration </w:t>
      </w:r>
      <w:r w:rsidR="006F5383" w:rsidRPr="00CE1B06">
        <w:rPr>
          <w:lang w:eastAsia="ja-JP"/>
        </w:rPr>
        <w:t xml:space="preserve">de pages </w:t>
      </w:r>
      <w:r w:rsidR="00263CDE" w:rsidRPr="00CE1B06">
        <w:rPr>
          <w:lang w:eastAsia="ja-JP"/>
        </w:rPr>
        <w:t>w</w:t>
      </w:r>
      <w:r w:rsidR="006F5383" w:rsidRPr="00CE1B06">
        <w:rPr>
          <w:lang w:eastAsia="ja-JP"/>
        </w:rPr>
        <w:t xml:space="preserve">eb thématiques faisant référence </w:t>
      </w:r>
      <w:r w:rsidR="00263CDE" w:rsidRPr="00CE1B06">
        <w:rPr>
          <w:lang w:eastAsia="ja-JP"/>
        </w:rPr>
        <w:t xml:space="preserve">à des documents </w:t>
      </w:r>
      <w:r w:rsidR="006F5383" w:rsidRPr="00CE1B06">
        <w:rPr>
          <w:lang w:eastAsia="ja-JP"/>
        </w:rPr>
        <w:t>existant</w:t>
      </w:r>
      <w:r w:rsidR="00263CDE" w:rsidRPr="00CE1B06">
        <w:rPr>
          <w:lang w:eastAsia="ja-JP"/>
        </w:rPr>
        <w:t>s</w:t>
      </w:r>
      <w:r w:rsidR="006F5383" w:rsidRPr="00CE1B06">
        <w:rPr>
          <w:lang w:eastAsia="ja-JP"/>
        </w:rPr>
        <w:t xml:space="preserve"> de l'UIT-R sur </w:t>
      </w:r>
      <w:r w:rsidR="00263CDE" w:rsidRPr="00CE1B06">
        <w:rPr>
          <w:lang w:eastAsia="ja-JP"/>
        </w:rPr>
        <w:t>certaines questions de radiocommunication</w:t>
      </w:r>
      <w:r w:rsidR="006F5383" w:rsidRPr="00CE1B06">
        <w:rPr>
          <w:lang w:eastAsia="ja-JP"/>
        </w:rPr>
        <w:t xml:space="preserve">, réduirait la charge de travail de </w:t>
      </w:r>
      <w:r w:rsidR="00263CDE" w:rsidRPr="00CE1B06">
        <w:rPr>
          <w:lang w:eastAsia="ja-JP"/>
        </w:rPr>
        <w:t>la Commission</w:t>
      </w:r>
      <w:r w:rsidR="006F5383" w:rsidRPr="00CE1B06">
        <w:rPr>
          <w:lang w:eastAsia="ja-JP"/>
        </w:rPr>
        <w:t xml:space="preserve"> d'études 1 de l'UIT</w:t>
      </w:r>
      <w:r w:rsidR="000405D2">
        <w:rPr>
          <w:lang w:eastAsia="ja-JP"/>
        </w:rPr>
        <w:noBreakHyphen/>
      </w:r>
      <w:r w:rsidR="006F5383" w:rsidRPr="00CE1B06">
        <w:rPr>
          <w:lang w:eastAsia="ja-JP"/>
        </w:rPr>
        <w:t xml:space="preserve">D et </w:t>
      </w:r>
      <w:r w:rsidR="00263CDE" w:rsidRPr="00CE1B06">
        <w:rPr>
          <w:lang w:eastAsia="ja-JP"/>
        </w:rPr>
        <w:t xml:space="preserve">de la Commission d'études 1 </w:t>
      </w:r>
      <w:r w:rsidR="006F5383" w:rsidRPr="00CE1B06">
        <w:rPr>
          <w:lang w:eastAsia="ja-JP"/>
        </w:rPr>
        <w:t xml:space="preserve">de l'UIT-R tout en </w:t>
      </w:r>
      <w:r w:rsidR="00263CDE" w:rsidRPr="00CE1B06">
        <w:rPr>
          <w:lang w:eastAsia="ja-JP"/>
        </w:rPr>
        <w:t xml:space="preserve">garantissant que </w:t>
      </w:r>
      <w:r w:rsidR="006F5383" w:rsidRPr="00CE1B06">
        <w:rPr>
          <w:lang w:eastAsia="ja-JP"/>
        </w:rPr>
        <w:t>l</w:t>
      </w:r>
      <w:r w:rsidR="00263CDE" w:rsidRPr="00CE1B06">
        <w:rPr>
          <w:lang w:eastAsia="ja-JP"/>
        </w:rPr>
        <w:t xml:space="preserve">es </w:t>
      </w:r>
      <w:r w:rsidR="006F5383" w:rsidRPr="00CE1B06">
        <w:rPr>
          <w:lang w:eastAsia="ja-JP"/>
        </w:rPr>
        <w:t>information</w:t>
      </w:r>
      <w:r w:rsidR="00263CDE" w:rsidRPr="00CE1B06">
        <w:rPr>
          <w:lang w:eastAsia="ja-JP"/>
        </w:rPr>
        <w:t>s les</w:t>
      </w:r>
      <w:r w:rsidR="006F5383" w:rsidRPr="00CE1B06">
        <w:rPr>
          <w:lang w:eastAsia="ja-JP"/>
        </w:rPr>
        <w:t xml:space="preserve"> plus précise</w:t>
      </w:r>
      <w:r w:rsidR="00263CDE" w:rsidRPr="00CE1B06">
        <w:rPr>
          <w:lang w:eastAsia="ja-JP"/>
        </w:rPr>
        <w:t>s</w:t>
      </w:r>
      <w:r w:rsidR="006F5383" w:rsidRPr="00CE1B06">
        <w:rPr>
          <w:lang w:eastAsia="ja-JP"/>
        </w:rPr>
        <w:t xml:space="preserve"> sur </w:t>
      </w:r>
      <w:r w:rsidR="00F22EFE" w:rsidRPr="00CE1B06">
        <w:rPr>
          <w:lang w:eastAsia="ja-JP"/>
        </w:rPr>
        <w:t xml:space="preserve">les questions les plus pertinentes liées au </w:t>
      </w:r>
      <w:r w:rsidR="006F5383" w:rsidRPr="00CE1B06">
        <w:rPr>
          <w:lang w:eastAsia="ja-JP"/>
        </w:rPr>
        <w:t>spectre radioélectrique sont rassemblé</w:t>
      </w:r>
      <w:r w:rsidR="00F22EFE" w:rsidRPr="00CE1B06">
        <w:rPr>
          <w:lang w:eastAsia="ja-JP"/>
        </w:rPr>
        <w:t>e</w:t>
      </w:r>
      <w:r w:rsidR="006F5383" w:rsidRPr="00CE1B06">
        <w:rPr>
          <w:lang w:eastAsia="ja-JP"/>
        </w:rPr>
        <w:t xml:space="preserve">s et disponibles </w:t>
      </w:r>
      <w:r w:rsidR="00F22EFE" w:rsidRPr="00CE1B06">
        <w:rPr>
          <w:lang w:eastAsia="ja-JP"/>
        </w:rPr>
        <w:t xml:space="preserve">en </w:t>
      </w:r>
      <w:r w:rsidR="006F5383" w:rsidRPr="00CE1B06">
        <w:rPr>
          <w:lang w:eastAsia="ja-JP"/>
        </w:rPr>
        <w:t>un seul endroit.</w:t>
      </w:r>
    </w:p>
    <w:p w:rsidR="008432A4" w:rsidRPr="00CE1B06" w:rsidRDefault="008432A4" w:rsidP="0032202E">
      <w:pPr>
        <w:pStyle w:val="Reasons"/>
        <w:rPr>
          <w:lang w:val="fr-FR"/>
        </w:rPr>
      </w:pPr>
    </w:p>
    <w:p w:rsidR="00102794" w:rsidRPr="00CE1B06" w:rsidRDefault="008432A4" w:rsidP="00E06BEE">
      <w:pPr>
        <w:jc w:val="center"/>
      </w:pPr>
      <w:r w:rsidRPr="00CE1B06">
        <w:t>______________</w:t>
      </w:r>
    </w:p>
    <w:sectPr w:rsidR="00102794" w:rsidRPr="00CE1B06">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604" w:rsidRDefault="00A94604">
      <w:r>
        <w:separator/>
      </w:r>
    </w:p>
  </w:endnote>
  <w:endnote w:type="continuationSeparator" w:id="0">
    <w:p w:rsidR="00A94604" w:rsidRDefault="00A9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0405D2">
      <w:rPr>
        <w:lang w:val="en-US"/>
      </w:rPr>
      <w:t>P:\FRA\ITU-R\AG\RAG\RAG17\000\015F.docx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B04A9C">
      <w:t>24.04.17</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0405D2">
      <w:t>24.04.17</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D84648" w:rsidRDefault="00D84648" w:rsidP="00D92F82">
    <w:pPr>
      <w:pStyle w:val="Footer"/>
      <w:rPr>
        <w:lang w:val="en-US"/>
      </w:rPr>
    </w:pPr>
    <w:r>
      <w:fldChar w:fldCharType="begin"/>
    </w:r>
    <w:r w:rsidRPr="00D84648">
      <w:rPr>
        <w:lang w:val="en-US"/>
      </w:rPr>
      <w:instrText xml:space="preserve"> FILENAME \p  \* MERGEFORMAT </w:instrText>
    </w:r>
    <w:r>
      <w:fldChar w:fldCharType="separate"/>
    </w:r>
    <w:r w:rsidR="000405D2">
      <w:rPr>
        <w:lang w:val="en-US"/>
      </w:rPr>
      <w:t>P:\FRA\ITU-R\AG\RAG\RAG17\000\015F.docx</w:t>
    </w:r>
    <w:r>
      <w:fldChar w:fldCharType="end"/>
    </w:r>
    <w:r>
      <w:rPr>
        <w:lang w:val="en-US"/>
      </w:rPr>
      <w:t xml:space="preserve"> (41691</w:t>
    </w:r>
    <w:r w:rsidR="00D92F82">
      <w:rPr>
        <w:lang w:val="en-US"/>
      </w:rPr>
      <w:t>3</w:t>
    </w:r>
    <w:r w:rsidRPr="00D84648">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648" w:rsidRPr="00D84648" w:rsidRDefault="00D84648" w:rsidP="00D84648">
    <w:pPr>
      <w:pStyle w:val="Footer"/>
      <w:rPr>
        <w:lang w:val="en-US"/>
      </w:rPr>
    </w:pPr>
    <w:r>
      <w:fldChar w:fldCharType="begin"/>
    </w:r>
    <w:r w:rsidRPr="00D84648">
      <w:rPr>
        <w:lang w:val="en-US"/>
      </w:rPr>
      <w:instrText xml:space="preserve"> FILENAME \p  \* MERGEFORMAT </w:instrText>
    </w:r>
    <w:r>
      <w:fldChar w:fldCharType="separate"/>
    </w:r>
    <w:r w:rsidR="000405D2">
      <w:rPr>
        <w:lang w:val="en-US"/>
      </w:rPr>
      <w:t>P:\FRA\ITU-R\AG\RAG\RAG17\000\015F.docx</w:t>
    </w:r>
    <w:r>
      <w:fldChar w:fldCharType="end"/>
    </w:r>
    <w:r w:rsidR="00B04A9C">
      <w:rPr>
        <w:lang w:val="en-US"/>
      </w:rPr>
      <w:t xml:space="preserve"> (416913</w:t>
    </w:r>
    <w:r w:rsidRPr="00D84648">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604" w:rsidRDefault="00A94604">
      <w:r>
        <w:t>____________________</w:t>
      </w:r>
    </w:p>
  </w:footnote>
  <w:footnote w:type="continuationSeparator" w:id="0">
    <w:p w:rsidR="00A94604" w:rsidRDefault="00A94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E06BEE">
      <w:rPr>
        <w:noProof/>
      </w:rPr>
      <w:t>3</w:t>
    </w:r>
    <w:r>
      <w:rPr>
        <w:noProof/>
      </w:rPr>
      <w:fldChar w:fldCharType="end"/>
    </w:r>
  </w:p>
  <w:p w:rsidR="00847AAC" w:rsidRDefault="0097156E" w:rsidP="009B2DFE">
    <w:pPr>
      <w:pStyle w:val="Header"/>
      <w:rPr>
        <w:lang w:val="es-ES"/>
      </w:rPr>
    </w:pPr>
    <w:r>
      <w:rPr>
        <w:lang w:val="es-ES"/>
      </w:rPr>
      <w:t>RAG</w:t>
    </w:r>
    <w:r w:rsidR="00925627">
      <w:rPr>
        <w:lang w:val="es-ES"/>
      </w:rPr>
      <w:t>1</w:t>
    </w:r>
    <w:r w:rsidR="00222A1C">
      <w:rPr>
        <w:lang w:val="es-ES"/>
      </w:rPr>
      <w:t>7</w:t>
    </w:r>
    <w:r w:rsidR="00D84648">
      <w:rPr>
        <w:lang w:val="es-ES"/>
      </w:rPr>
      <w:t>/1</w:t>
    </w:r>
    <w:r w:rsidR="009B2DFE">
      <w:rPr>
        <w:lang w:val="es-ES"/>
      </w:rPr>
      <w:t>5</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04"/>
    <w:rsid w:val="00004659"/>
    <w:rsid w:val="000405D2"/>
    <w:rsid w:val="00072F06"/>
    <w:rsid w:val="000C06D8"/>
    <w:rsid w:val="00102794"/>
    <w:rsid w:val="00140AE6"/>
    <w:rsid w:val="00164B28"/>
    <w:rsid w:val="00201066"/>
    <w:rsid w:val="00222A1C"/>
    <w:rsid w:val="00263CDE"/>
    <w:rsid w:val="002D238A"/>
    <w:rsid w:val="00316B5B"/>
    <w:rsid w:val="00322D17"/>
    <w:rsid w:val="00394183"/>
    <w:rsid w:val="003A6CEE"/>
    <w:rsid w:val="00405FBE"/>
    <w:rsid w:val="004112E3"/>
    <w:rsid w:val="00443261"/>
    <w:rsid w:val="004C3ADB"/>
    <w:rsid w:val="004E1CCF"/>
    <w:rsid w:val="005207F5"/>
    <w:rsid w:val="005430E4"/>
    <w:rsid w:val="005C1E7A"/>
    <w:rsid w:val="00652BB5"/>
    <w:rsid w:val="0067019B"/>
    <w:rsid w:val="00677EE5"/>
    <w:rsid w:val="00694DEF"/>
    <w:rsid w:val="006A21D3"/>
    <w:rsid w:val="006F5383"/>
    <w:rsid w:val="00773E5E"/>
    <w:rsid w:val="007974B4"/>
    <w:rsid w:val="00806B54"/>
    <w:rsid w:val="008432A4"/>
    <w:rsid w:val="00847AAC"/>
    <w:rsid w:val="008A1663"/>
    <w:rsid w:val="008C7BDC"/>
    <w:rsid w:val="008F618F"/>
    <w:rsid w:val="00925627"/>
    <w:rsid w:val="0093101F"/>
    <w:rsid w:val="0097156E"/>
    <w:rsid w:val="00992AEE"/>
    <w:rsid w:val="009B2DFE"/>
    <w:rsid w:val="009E1BD5"/>
    <w:rsid w:val="009F27DE"/>
    <w:rsid w:val="00A72B93"/>
    <w:rsid w:val="00A76865"/>
    <w:rsid w:val="00A9055C"/>
    <w:rsid w:val="00A94604"/>
    <w:rsid w:val="00AB7F92"/>
    <w:rsid w:val="00AC39EE"/>
    <w:rsid w:val="00B04A9C"/>
    <w:rsid w:val="00B41D84"/>
    <w:rsid w:val="00BA0C7B"/>
    <w:rsid w:val="00BC4591"/>
    <w:rsid w:val="00BE6A28"/>
    <w:rsid w:val="00C31066"/>
    <w:rsid w:val="00C72A86"/>
    <w:rsid w:val="00CC5B9E"/>
    <w:rsid w:val="00CC7208"/>
    <w:rsid w:val="00CE1B06"/>
    <w:rsid w:val="00CE6184"/>
    <w:rsid w:val="00D228F7"/>
    <w:rsid w:val="00D34E1C"/>
    <w:rsid w:val="00D67CF8"/>
    <w:rsid w:val="00D84648"/>
    <w:rsid w:val="00D92F82"/>
    <w:rsid w:val="00D95965"/>
    <w:rsid w:val="00DD55EB"/>
    <w:rsid w:val="00E06BEE"/>
    <w:rsid w:val="00E2659D"/>
    <w:rsid w:val="00EC09F3"/>
    <w:rsid w:val="00EC0F12"/>
    <w:rsid w:val="00ED51EC"/>
    <w:rsid w:val="00ED59FA"/>
    <w:rsid w:val="00F22EFE"/>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7407B7-2F34-4A08-B3A7-52CB689B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basedOn w:val="DefaultParagraphFont"/>
    <w:link w:val="Heading1"/>
    <w:rsid w:val="00D84648"/>
    <w:rPr>
      <w:rFonts w:ascii="Times New Roman" w:hAnsi="Times New Roman"/>
      <w:b/>
      <w:sz w:val="24"/>
      <w:lang w:val="fr-FR" w:eastAsia="en-US"/>
    </w:rPr>
  </w:style>
  <w:style w:type="paragraph" w:customStyle="1" w:styleId="Reasons">
    <w:name w:val="Reasons"/>
    <w:basedOn w:val="Normal"/>
    <w:qFormat/>
    <w:rsid w:val="00D8464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93837">
      <w:bodyDiv w:val="1"/>
      <w:marLeft w:val="0"/>
      <w:marRight w:val="0"/>
      <w:marTop w:val="0"/>
      <w:marBottom w:val="0"/>
      <w:divBdr>
        <w:top w:val="none" w:sz="0" w:space="0" w:color="auto"/>
        <w:left w:val="none" w:sz="0" w:space="0" w:color="auto"/>
        <w:bottom w:val="none" w:sz="0" w:space="0" w:color="auto"/>
        <w:right w:val="none" w:sz="0" w:space="0" w:color="auto"/>
      </w:divBdr>
    </w:div>
    <w:div w:id="784538612">
      <w:bodyDiv w:val="1"/>
      <w:marLeft w:val="0"/>
      <w:marRight w:val="0"/>
      <w:marTop w:val="0"/>
      <w:marBottom w:val="0"/>
      <w:divBdr>
        <w:top w:val="none" w:sz="0" w:space="0" w:color="auto"/>
        <w:left w:val="none" w:sz="0" w:space="0" w:color="auto"/>
        <w:bottom w:val="none" w:sz="0" w:space="0" w:color="auto"/>
        <w:right w:val="none" w:sz="0" w:space="0" w:color="auto"/>
      </w:divBdr>
    </w:div>
    <w:div w:id="798574811">
      <w:bodyDiv w:val="1"/>
      <w:marLeft w:val="0"/>
      <w:marRight w:val="0"/>
      <w:marTop w:val="0"/>
      <w:marBottom w:val="0"/>
      <w:divBdr>
        <w:top w:val="none" w:sz="0" w:space="0" w:color="auto"/>
        <w:left w:val="none" w:sz="0" w:space="0" w:color="auto"/>
        <w:bottom w:val="none" w:sz="0" w:space="0" w:color="auto"/>
        <w:right w:val="none" w:sz="0" w:space="0" w:color="auto"/>
      </w:divBdr>
    </w:div>
    <w:div w:id="1174800974">
      <w:bodyDiv w:val="1"/>
      <w:marLeft w:val="0"/>
      <w:marRight w:val="0"/>
      <w:marTop w:val="0"/>
      <w:marBottom w:val="0"/>
      <w:divBdr>
        <w:top w:val="none" w:sz="0" w:space="0" w:color="auto"/>
        <w:left w:val="none" w:sz="0" w:space="0" w:color="auto"/>
        <w:bottom w:val="none" w:sz="0" w:space="0" w:color="auto"/>
        <w:right w:val="none" w:sz="0" w:space="0" w:color="auto"/>
      </w:divBdr>
    </w:div>
    <w:div w:id="1219198794">
      <w:bodyDiv w:val="1"/>
      <w:marLeft w:val="0"/>
      <w:marRight w:val="0"/>
      <w:marTop w:val="0"/>
      <w:marBottom w:val="0"/>
      <w:divBdr>
        <w:top w:val="none" w:sz="0" w:space="0" w:color="auto"/>
        <w:left w:val="none" w:sz="0" w:space="0" w:color="auto"/>
        <w:bottom w:val="none" w:sz="0" w:space="0" w:color="auto"/>
        <w:right w:val="none" w:sz="0" w:space="0" w:color="auto"/>
      </w:divBdr>
    </w:div>
    <w:div w:id="1293050030">
      <w:bodyDiv w:val="1"/>
      <w:marLeft w:val="0"/>
      <w:marRight w:val="0"/>
      <w:marTop w:val="0"/>
      <w:marBottom w:val="0"/>
      <w:divBdr>
        <w:top w:val="none" w:sz="0" w:space="0" w:color="auto"/>
        <w:left w:val="none" w:sz="0" w:space="0" w:color="auto"/>
        <w:bottom w:val="none" w:sz="0" w:space="0" w:color="auto"/>
        <w:right w:val="none" w:sz="0" w:space="0" w:color="auto"/>
      </w:divBdr>
    </w:div>
    <w:div w:id="1553544523">
      <w:bodyDiv w:val="1"/>
      <w:marLeft w:val="0"/>
      <w:marRight w:val="0"/>
      <w:marTop w:val="0"/>
      <w:marBottom w:val="0"/>
      <w:divBdr>
        <w:top w:val="none" w:sz="0" w:space="0" w:color="auto"/>
        <w:left w:val="none" w:sz="0" w:space="0" w:color="auto"/>
        <w:bottom w:val="none" w:sz="0" w:space="0" w:color="auto"/>
        <w:right w:val="none" w:sz="0" w:space="0" w:color="auto"/>
      </w:divBdr>
    </w:div>
    <w:div w:id="1554583300">
      <w:bodyDiv w:val="1"/>
      <w:marLeft w:val="0"/>
      <w:marRight w:val="0"/>
      <w:marTop w:val="0"/>
      <w:marBottom w:val="0"/>
      <w:divBdr>
        <w:top w:val="none" w:sz="0" w:space="0" w:color="auto"/>
        <w:left w:val="none" w:sz="0" w:space="0" w:color="auto"/>
        <w:bottom w:val="none" w:sz="0" w:space="0" w:color="auto"/>
        <w:right w:val="none" w:sz="0" w:space="0" w:color="auto"/>
      </w:divBdr>
    </w:div>
    <w:div w:id="1555234980">
      <w:bodyDiv w:val="1"/>
      <w:marLeft w:val="0"/>
      <w:marRight w:val="0"/>
      <w:marTop w:val="0"/>
      <w:marBottom w:val="0"/>
      <w:divBdr>
        <w:top w:val="none" w:sz="0" w:space="0" w:color="auto"/>
        <w:left w:val="none" w:sz="0" w:space="0" w:color="auto"/>
        <w:bottom w:val="none" w:sz="0" w:space="0" w:color="auto"/>
        <w:right w:val="none" w:sz="0" w:space="0" w:color="auto"/>
      </w:divBdr>
    </w:div>
    <w:div w:id="1707950937">
      <w:bodyDiv w:val="1"/>
      <w:marLeft w:val="0"/>
      <w:marRight w:val="0"/>
      <w:marTop w:val="0"/>
      <w:marBottom w:val="0"/>
      <w:divBdr>
        <w:top w:val="none" w:sz="0" w:space="0" w:color="auto"/>
        <w:left w:val="none" w:sz="0" w:space="0" w:color="auto"/>
        <w:bottom w:val="none" w:sz="0" w:space="0" w:color="auto"/>
        <w:right w:val="none" w:sz="0" w:space="0" w:color="auto"/>
      </w:divBdr>
    </w:div>
    <w:div w:id="1712069431">
      <w:bodyDiv w:val="1"/>
      <w:marLeft w:val="0"/>
      <w:marRight w:val="0"/>
      <w:marTop w:val="0"/>
      <w:marBottom w:val="0"/>
      <w:divBdr>
        <w:top w:val="none" w:sz="0" w:space="0" w:color="auto"/>
        <w:left w:val="none" w:sz="0" w:space="0" w:color="auto"/>
        <w:bottom w:val="none" w:sz="0" w:space="0" w:color="auto"/>
        <w:right w:val="none" w:sz="0" w:space="0" w:color="auto"/>
      </w:divBdr>
    </w:div>
    <w:div w:id="1823614348">
      <w:bodyDiv w:val="1"/>
      <w:marLeft w:val="0"/>
      <w:marRight w:val="0"/>
      <w:marTop w:val="0"/>
      <w:marBottom w:val="0"/>
      <w:divBdr>
        <w:top w:val="none" w:sz="0" w:space="0" w:color="auto"/>
        <w:left w:val="none" w:sz="0" w:space="0" w:color="auto"/>
        <w:bottom w:val="none" w:sz="0" w:space="0" w:color="auto"/>
        <w:right w:val="none" w:sz="0" w:space="0" w:color="auto"/>
      </w:divBdr>
    </w:div>
    <w:div w:id="1825048810">
      <w:bodyDiv w:val="1"/>
      <w:marLeft w:val="0"/>
      <w:marRight w:val="0"/>
      <w:marTop w:val="0"/>
      <w:marBottom w:val="0"/>
      <w:divBdr>
        <w:top w:val="none" w:sz="0" w:space="0" w:color="auto"/>
        <w:left w:val="none" w:sz="0" w:space="0" w:color="auto"/>
        <w:bottom w:val="none" w:sz="0" w:space="0" w:color="auto"/>
        <w:right w:val="none" w:sz="0" w:space="0" w:color="auto"/>
      </w:divBdr>
    </w:div>
    <w:div w:id="1858538537">
      <w:bodyDiv w:val="1"/>
      <w:marLeft w:val="0"/>
      <w:marRight w:val="0"/>
      <w:marTop w:val="0"/>
      <w:marBottom w:val="0"/>
      <w:divBdr>
        <w:top w:val="none" w:sz="0" w:space="0" w:color="auto"/>
        <w:left w:val="none" w:sz="0" w:space="0" w:color="auto"/>
        <w:bottom w:val="none" w:sz="0" w:space="0" w:color="auto"/>
        <w:right w:val="none" w:sz="0" w:space="0" w:color="auto"/>
      </w:divBdr>
    </w:div>
    <w:div w:id="2080786632">
      <w:bodyDiv w:val="1"/>
      <w:marLeft w:val="0"/>
      <w:marRight w:val="0"/>
      <w:marTop w:val="0"/>
      <w:marBottom w:val="0"/>
      <w:divBdr>
        <w:top w:val="none" w:sz="0" w:space="0" w:color="auto"/>
        <w:left w:val="none" w:sz="0" w:space="0" w:color="auto"/>
        <w:bottom w:val="none" w:sz="0" w:space="0" w:color="auto"/>
        <w:right w:val="none" w:sz="0" w:space="0" w:color="auto"/>
      </w:divBdr>
    </w:div>
    <w:div w:id="211126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R12-SG01-C-0110/fr"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PF_RAG17.dotm</Template>
  <TotalTime>15</TotalTime>
  <Pages>3</Pages>
  <Words>923</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RÉVISION DE LA RÉSOLUTION UIT-R 2</vt:lpstr>
    </vt:vector>
  </TitlesOfParts>
  <Manager>General Secretariat - Pool</Manager>
  <Company>International Telecommunication Union (ITU)</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REMARQUES SUR L'EXPÉRIENCE ACQUISE PAR LA COMMISSION D'ÉTUDES 1 DE L'UIT-R CONCERNANT LA RÉSOLUTION 9 (RÉV. DUBAÏ, 2014) DE LA CMDT PARTICIPATION DES PAYS, EN PARTICULIER DES PAYS EN DÉVELOPPEMENT, À LA GESTION DU SPECTRE RADIOÉLECTRIQUE</dc:title>
  <dc:subject>GROUPE CONSULTATIF DES RADIOCOMMUNICATIONS</dc:subject>
  <dc:creator>France</dc:creator>
  <cp:keywords>RAG03-1</cp:keywords>
  <dc:description>Document RAG17/15-F  For: _x000d_Document date: 19 avril 2017_x000d_Saved by ITU51007810 at 12:02:47 on 24/04/2017</dc:description>
  <cp:lastModifiedBy>Royer, Veronique</cp:lastModifiedBy>
  <cp:revision>12</cp:revision>
  <cp:lastPrinted>2017-04-24T09:56:00Z</cp:lastPrinted>
  <dcterms:created xsi:type="dcterms:W3CDTF">2017-04-24T09:50:00Z</dcterms:created>
  <dcterms:modified xsi:type="dcterms:W3CDTF">2017-04-25T06:30:00Z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RAG17/15-F</vt:lpwstr>
  </property>
  <property fmtid="{D5CDD505-2E9C-101B-9397-08002B2CF9AE}" pid="3" name="Docdate">
    <vt:lpwstr>19 avril 2017</vt:lpwstr>
  </property>
  <property fmtid="{D5CDD505-2E9C-101B-9397-08002B2CF9AE}" pid="4" name="Docorlang">
    <vt:lpwstr>Original: anglais</vt:lpwstr>
  </property>
  <property fmtid="{D5CDD505-2E9C-101B-9397-08002B2CF9AE}" pid="5" name="Docauthor">
    <vt:lpwstr>France</vt:lpwstr>
  </property>
</Properties>
</file>