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B50C0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28-26</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232A2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Pr="00034CD2">
              <w:rPr>
                <w:rFonts w:ascii="Verdana Bold" w:eastAsiaTheme="minorEastAsia" w:hAnsi="Verdana Bold"/>
                <w:b/>
                <w:bCs/>
                <w:sz w:val="19"/>
                <w:lang w:eastAsia="zh-CN" w:bidi="ar-SY"/>
              </w:rPr>
              <w:t>RAG1</w:t>
            </w:r>
            <w:r>
              <w:rPr>
                <w:rFonts w:ascii="Verdana Bold" w:eastAsiaTheme="minorEastAsia" w:hAnsi="Verdana Bold"/>
                <w:b/>
                <w:bCs/>
                <w:sz w:val="19"/>
                <w:lang w:eastAsia="zh-CN" w:bidi="ar-SY"/>
              </w:rPr>
              <w:t>7</w:t>
            </w:r>
            <w:r w:rsidRPr="00034CD2">
              <w:rPr>
                <w:rFonts w:ascii="Verdana Bold" w:eastAsiaTheme="minorEastAsia" w:hAnsi="Verdana Bold"/>
                <w:b/>
                <w:bCs/>
                <w:sz w:val="19"/>
                <w:lang w:eastAsia="zh-CN" w:bidi="ar-SY"/>
              </w:rPr>
              <w:t>/</w:t>
            </w:r>
            <w:r w:rsidR="00232A23">
              <w:rPr>
                <w:rFonts w:ascii="Verdana Bold" w:eastAsiaTheme="minorEastAsia" w:hAnsi="Verdana Bold"/>
                <w:b/>
                <w:bCs/>
                <w:sz w:val="19"/>
                <w:lang w:eastAsia="zh-CN" w:bidi="ar-SY"/>
              </w:rPr>
              <w:t>15</w:t>
            </w:r>
            <w:r w:rsidRPr="00034CD2">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232A23" w:rsidP="00232A2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232A23">
              <w:rPr>
                <w:rFonts w:ascii="Verdana Bold" w:eastAsiaTheme="minorEastAsia" w:hAnsi="Verdana Bold"/>
                <w:b/>
                <w:bCs/>
                <w:sz w:val="19"/>
                <w:lang w:eastAsia="zh-CN" w:bidi="ar-SY"/>
              </w:rPr>
              <w:t>19</w:t>
            </w:r>
            <w:r w:rsidRPr="00232A23">
              <w:rPr>
                <w:rFonts w:ascii="Verdana Bold" w:eastAsiaTheme="minorEastAsia" w:hAnsi="Verdana Bold" w:hint="cs"/>
                <w:b/>
                <w:bCs/>
                <w:sz w:val="19"/>
                <w:rtl/>
                <w:lang w:eastAsia="zh-CN" w:bidi="ar-EG"/>
              </w:rPr>
              <w:t xml:space="preserve"> أبريل </w:t>
            </w:r>
            <w:r w:rsidR="00034CD2">
              <w:rPr>
                <w:rFonts w:ascii="Verdana Bold" w:eastAsiaTheme="minorEastAsia" w:hAnsi="Verdana Bold"/>
                <w:b/>
                <w:bCs/>
                <w:sz w:val="19"/>
                <w:lang w:eastAsia="zh-CN" w:bidi="ar-SY"/>
              </w:rPr>
              <w:t>2017</w:t>
            </w:r>
          </w:p>
        </w:tc>
      </w:tr>
      <w:tr w:rsidR="00034CD2" w:rsidRPr="00034CD2" w:rsidTr="00034CD2">
        <w:trPr>
          <w:cantSplit/>
        </w:trPr>
        <w:tc>
          <w:tcPr>
            <w:tcW w:w="3382" w:type="pct"/>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232A23"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232A23">
              <w:rPr>
                <w:rFonts w:ascii="Verdana Bold" w:eastAsiaTheme="minorEastAsia" w:hAnsi="Verdana Bold" w:hint="cs"/>
                <w:b/>
                <w:bCs/>
                <w:sz w:val="19"/>
                <w:rtl/>
                <w:lang w:eastAsia="zh-CN" w:bidi="ar-EG"/>
              </w:rPr>
              <w:t>الأصل: بالإنكليزية</w:t>
            </w:r>
          </w:p>
        </w:tc>
      </w:tr>
      <w:tr w:rsidR="00034CD2" w:rsidRPr="00034CD2" w:rsidTr="004270DC">
        <w:trPr>
          <w:cantSplit/>
        </w:trPr>
        <w:tc>
          <w:tcPr>
            <w:tcW w:w="5000" w:type="pct"/>
            <w:gridSpan w:val="2"/>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4270DC">
        <w:trPr>
          <w:cantSplit/>
          <w:trHeight w:val="1159"/>
        </w:trPr>
        <w:tc>
          <w:tcPr>
            <w:tcW w:w="5000" w:type="pct"/>
            <w:gridSpan w:val="2"/>
          </w:tcPr>
          <w:p w:rsidR="00034CD2" w:rsidRPr="00034CD2" w:rsidRDefault="00232A23" w:rsidP="00232A23">
            <w:pPr>
              <w:pStyle w:val="Source"/>
              <w:rPr>
                <w:rFonts w:eastAsiaTheme="minorEastAsia" w:hint="eastAsia"/>
                <w:rtl/>
                <w:lang w:eastAsia="zh-CN"/>
              </w:rPr>
            </w:pPr>
            <w:r w:rsidRPr="00232A23">
              <w:rPr>
                <w:rFonts w:eastAsiaTheme="minorEastAsia" w:hint="cs"/>
                <w:rtl/>
                <w:lang w:eastAsia="zh-CN"/>
              </w:rPr>
              <w:t>فرنسا</w:t>
            </w:r>
          </w:p>
        </w:tc>
      </w:tr>
      <w:tr w:rsidR="00034CD2" w:rsidRPr="00034CD2" w:rsidTr="004270DC">
        <w:trPr>
          <w:cantSplit/>
        </w:trPr>
        <w:tc>
          <w:tcPr>
            <w:tcW w:w="5000" w:type="pct"/>
            <w:gridSpan w:val="2"/>
          </w:tcPr>
          <w:p w:rsidR="00034CD2" w:rsidRPr="00034CD2" w:rsidRDefault="00232A23" w:rsidP="00232A23">
            <w:pPr>
              <w:pStyle w:val="Title1"/>
              <w:rPr>
                <w:rFonts w:eastAsiaTheme="minorEastAsia"/>
                <w:rtl/>
                <w:lang w:eastAsia="zh-CN"/>
              </w:rPr>
            </w:pPr>
            <w:r w:rsidRPr="00232A23">
              <w:rPr>
                <w:rFonts w:eastAsiaTheme="minorEastAsia" w:hint="cs"/>
                <w:rtl/>
                <w:lang w:eastAsia="zh-CN"/>
              </w:rPr>
              <w:t>ملاحظات بشأن</w:t>
            </w:r>
            <w:r w:rsidRPr="00232A23">
              <w:rPr>
                <w:rFonts w:eastAsiaTheme="minorEastAsia" w:hint="cs"/>
                <w:rtl/>
                <w:lang w:eastAsia="zh-CN" w:bidi="ar-SY"/>
              </w:rPr>
              <w:t xml:space="preserve"> خبرة لجنة الدراسات </w:t>
            </w:r>
            <w:r w:rsidRPr="00232A23">
              <w:rPr>
                <w:rFonts w:eastAsiaTheme="minorEastAsia"/>
                <w:lang w:eastAsia="zh-CN" w:bidi="ar-SY"/>
              </w:rPr>
              <w:t>1</w:t>
            </w:r>
            <w:r w:rsidRPr="00232A23">
              <w:rPr>
                <w:rFonts w:eastAsiaTheme="minorEastAsia" w:hint="cs"/>
                <w:rtl/>
                <w:lang w:eastAsia="zh-CN"/>
              </w:rPr>
              <w:t xml:space="preserve"> لقطاع الاتصالات الراديوية</w:t>
            </w:r>
            <w:r>
              <w:rPr>
                <w:rFonts w:eastAsiaTheme="minorEastAsia"/>
                <w:lang w:eastAsia="zh-CN"/>
              </w:rPr>
              <w:br/>
            </w:r>
            <w:r w:rsidRPr="00232A23">
              <w:rPr>
                <w:rFonts w:eastAsiaTheme="minorEastAsia" w:hint="cs"/>
                <w:rtl/>
                <w:lang w:eastAsia="zh-CN"/>
              </w:rPr>
              <w:t>فيما يتعلق بالقرار </w:t>
            </w:r>
            <w:r w:rsidRPr="00232A23">
              <w:rPr>
                <w:rFonts w:eastAsiaTheme="minorEastAsia"/>
                <w:lang w:eastAsia="zh-CN" w:bidi="ar-SY"/>
              </w:rPr>
              <w:t>9</w:t>
            </w:r>
            <w:r w:rsidRPr="00232A23">
              <w:rPr>
                <w:rFonts w:eastAsiaTheme="minorEastAsia" w:hint="cs"/>
                <w:rtl/>
                <w:lang w:eastAsia="zh-CN"/>
              </w:rPr>
              <w:t xml:space="preserve"> (المراجَع في دبي، </w:t>
            </w:r>
            <w:r w:rsidRPr="00232A23">
              <w:rPr>
                <w:rFonts w:eastAsiaTheme="minorEastAsia"/>
                <w:lang w:eastAsia="zh-CN" w:bidi="ar-SY"/>
              </w:rPr>
              <w:t>2014</w:t>
            </w:r>
            <w:r w:rsidRPr="00232A23">
              <w:rPr>
                <w:rFonts w:eastAsiaTheme="minorEastAsia" w:hint="cs"/>
                <w:rtl/>
                <w:lang w:eastAsia="zh-CN"/>
              </w:rPr>
              <w:t xml:space="preserve">) </w:t>
            </w:r>
            <w:r w:rsidRPr="00232A23">
              <w:rPr>
                <w:rFonts w:eastAsiaTheme="minorEastAsia"/>
                <w:rtl/>
                <w:lang w:eastAsia="zh-CN"/>
              </w:rPr>
              <w:br/>
            </w:r>
            <w:r w:rsidRPr="00232A23">
              <w:rPr>
                <w:rFonts w:eastAsiaTheme="minorEastAsia" w:hint="cs"/>
                <w:rtl/>
                <w:lang w:eastAsia="zh-CN"/>
              </w:rPr>
              <w:t>الصادر عن المؤتمر العالمي لتنمية الاتصالات</w:t>
            </w:r>
          </w:p>
        </w:tc>
      </w:tr>
      <w:tr w:rsidR="00034CD2" w:rsidRPr="00034CD2" w:rsidTr="004270DC">
        <w:trPr>
          <w:cantSplit/>
        </w:trPr>
        <w:tc>
          <w:tcPr>
            <w:tcW w:w="5000" w:type="pct"/>
            <w:gridSpan w:val="2"/>
          </w:tcPr>
          <w:p w:rsidR="00034CD2" w:rsidRPr="00034CD2" w:rsidRDefault="00232A23" w:rsidP="00232A23">
            <w:pPr>
              <w:pStyle w:val="Title2"/>
              <w:rPr>
                <w:rFonts w:eastAsiaTheme="minorEastAsia"/>
                <w:rtl/>
                <w:lang w:eastAsia="zh-CN"/>
              </w:rPr>
            </w:pPr>
            <w:r w:rsidRPr="00232A23">
              <w:rPr>
                <w:rFonts w:eastAsiaTheme="minorEastAsia" w:hint="cs"/>
                <w:rtl/>
                <w:lang w:eastAsia="zh-CN" w:bidi="ar-SA"/>
              </w:rPr>
              <w:t>مشاركة البلدان، لا سيما البلدان النامية، في إدارة الطيف</w:t>
            </w:r>
          </w:p>
        </w:tc>
      </w:tr>
    </w:tbl>
    <w:p w:rsidR="00232A23" w:rsidRPr="00232A23" w:rsidRDefault="00232A23" w:rsidP="00841742">
      <w:pPr>
        <w:spacing w:before="480"/>
        <w:rPr>
          <w:rtl/>
          <w:lang w:bidi="ar-EG"/>
        </w:rPr>
      </w:pPr>
      <w:r w:rsidRPr="00232A23">
        <w:rPr>
          <w:rFonts w:hint="cs"/>
          <w:rtl/>
          <w:lang w:bidi="ar-EG"/>
        </w:rPr>
        <w:t xml:space="preserve">يقدّم رئيس لجنة الدراسات </w:t>
      </w:r>
      <w:r w:rsidRPr="00232A23">
        <w:rPr>
          <w:lang w:bidi="ar-EG"/>
        </w:rPr>
        <w:t>1</w:t>
      </w:r>
      <w:r w:rsidRPr="00232A23">
        <w:rPr>
          <w:rFonts w:hint="cs"/>
          <w:rtl/>
          <w:lang w:bidi="ar-EG"/>
        </w:rPr>
        <w:t xml:space="preserve"> لقطاع الاتصالات الراديوية، في الوثيقة </w:t>
      </w:r>
      <w:r w:rsidRPr="00232A23">
        <w:rPr>
          <w:lang w:bidi="ar-EG"/>
        </w:rPr>
        <w:t>RAG17/5</w:t>
      </w:r>
      <w:r w:rsidRPr="00232A23">
        <w:rPr>
          <w:rFonts w:hint="cs"/>
          <w:rtl/>
        </w:rPr>
        <w:t xml:space="preserve">، نظرة عامة مثيرة للاهتمام عن أنشطة لجنة الدراسات </w:t>
      </w:r>
      <w:r w:rsidRPr="00232A23">
        <w:rPr>
          <w:lang w:bidi="ar-EG"/>
        </w:rPr>
        <w:t>1</w:t>
      </w:r>
      <w:r w:rsidRPr="00232A23">
        <w:rPr>
          <w:rFonts w:hint="cs"/>
          <w:rtl/>
        </w:rPr>
        <w:t xml:space="preserve"> لقطاع الاتصالات الراديوية بشأن القرار </w:t>
      </w:r>
      <w:r w:rsidRPr="00232A23">
        <w:rPr>
          <w:lang w:bidi="ar-EG"/>
        </w:rPr>
        <w:t>9</w:t>
      </w:r>
      <w:r w:rsidRPr="00232A23">
        <w:rPr>
          <w:rFonts w:hint="cs"/>
          <w:rtl/>
          <w:lang w:bidi="ar-EG"/>
        </w:rPr>
        <w:t xml:space="preserve"> (المراجَع في دبي، </w:t>
      </w:r>
      <w:r w:rsidRPr="00232A23">
        <w:rPr>
          <w:lang w:bidi="ar-EG"/>
        </w:rPr>
        <w:t>2014</w:t>
      </w:r>
      <w:r w:rsidRPr="00232A23">
        <w:rPr>
          <w:rFonts w:hint="cs"/>
          <w:rtl/>
          <w:lang w:bidi="ar-EG"/>
        </w:rPr>
        <w:t xml:space="preserve">) الصادر عن المؤتمر العالمي لتنمية الاتصالات، ويقترح أن يوجَّه انتباه الفريق الاستشاري لتنمية الاتصالات إلى بعض الاقتراحات النابعة من الخبرة المكتسبة في </w:t>
      </w:r>
      <w:r w:rsidR="00116202">
        <w:rPr>
          <w:rFonts w:hint="cs"/>
          <w:rtl/>
          <w:lang w:bidi="ar-EG"/>
        </w:rPr>
        <w:t>فترة الدراسة</w:t>
      </w:r>
      <w:r w:rsidR="00116202">
        <w:rPr>
          <w:rFonts w:hint="eastAsia"/>
          <w:rtl/>
          <w:lang w:bidi="ar-EG"/>
        </w:rPr>
        <w:t> </w:t>
      </w:r>
      <w:r w:rsidRPr="00232A23">
        <w:rPr>
          <w:lang w:bidi="ar-EG"/>
        </w:rPr>
        <w:t>201</w:t>
      </w:r>
      <w:r w:rsidR="00116202">
        <w:rPr>
          <w:lang w:bidi="ar-EG"/>
        </w:rPr>
        <w:t>7</w:t>
      </w:r>
      <w:r w:rsidR="00116202">
        <w:rPr>
          <w:lang w:bidi="ar-EG"/>
        </w:rPr>
        <w:noBreakHyphen/>
        <w:t>2014</w:t>
      </w:r>
      <w:r w:rsidRPr="00232A23">
        <w:rPr>
          <w:rFonts w:hint="cs"/>
          <w:rtl/>
        </w:rPr>
        <w:t xml:space="preserve"> ل</w:t>
      </w:r>
      <w:r w:rsidRPr="00232A23">
        <w:rPr>
          <w:rFonts w:hint="cs"/>
          <w:rtl/>
          <w:lang w:bidi="ar-EG"/>
        </w:rPr>
        <w:t xml:space="preserve">قطاع تنمية الاتصالات </w:t>
      </w:r>
      <w:r w:rsidRPr="00232A23">
        <w:rPr>
          <w:rFonts w:hint="cs"/>
          <w:rtl/>
        </w:rPr>
        <w:t xml:space="preserve">لكي ينظر فيها الفريق إبان التحضير للمؤتمر العالمي لتنمية الاتصالات لعام </w:t>
      </w:r>
      <w:r w:rsidRPr="00232A23">
        <w:rPr>
          <w:lang w:bidi="ar-EG"/>
        </w:rPr>
        <w:t>2017</w:t>
      </w:r>
      <w:r w:rsidRPr="00232A23">
        <w:rPr>
          <w:rFonts w:hint="cs"/>
          <w:rtl/>
          <w:lang w:bidi="ar-EG"/>
        </w:rPr>
        <w:t xml:space="preserve">. </w:t>
      </w:r>
    </w:p>
    <w:p w:rsidR="00232A23" w:rsidRPr="00232A23" w:rsidRDefault="00232A23" w:rsidP="00232A23">
      <w:pPr>
        <w:rPr>
          <w:rtl/>
          <w:lang w:bidi="ar-EG"/>
        </w:rPr>
      </w:pPr>
      <w:r w:rsidRPr="00232A23">
        <w:rPr>
          <w:rFonts w:hint="cs"/>
          <w:rtl/>
          <w:lang w:bidi="ar-EG"/>
        </w:rPr>
        <w:t xml:space="preserve">وتؤيد فرنسا الآراء التي أعرب عنها رئيس لجنة الدراسات </w:t>
      </w:r>
      <w:r w:rsidRPr="00232A23">
        <w:rPr>
          <w:lang w:bidi="ar-EG"/>
        </w:rPr>
        <w:t>1</w:t>
      </w:r>
      <w:r w:rsidRPr="00232A23">
        <w:rPr>
          <w:rFonts w:hint="cs"/>
          <w:rtl/>
          <w:lang w:bidi="ar-EG"/>
        </w:rPr>
        <w:t xml:space="preserve"> لقطاع الاتصالات الراديوية وتقترح أن يرسل الفريق الاستشاري للاتصالات الراديوية بيان الاتصال الوارد في الملحق إلى الفريق الاستشاري لتنمية الاتصالات. </w:t>
      </w:r>
    </w:p>
    <w:p w:rsidR="00232A23" w:rsidRPr="00232A23" w:rsidRDefault="00232A23" w:rsidP="00841742">
      <w:pPr>
        <w:spacing w:before="2220"/>
        <w:rPr>
          <w:b/>
          <w:bCs/>
          <w:rtl/>
        </w:rPr>
      </w:pPr>
      <w:r w:rsidRPr="00232A23">
        <w:rPr>
          <w:rFonts w:hint="cs"/>
          <w:b/>
          <w:bCs/>
          <w:rtl/>
          <w:lang w:bidi="ar-EG"/>
        </w:rPr>
        <w:t xml:space="preserve">الملحقات: </w:t>
      </w:r>
      <w:r w:rsidRPr="00116202">
        <w:rPr>
          <w:lang w:bidi="ar-EG"/>
        </w:rPr>
        <w:t>1</w:t>
      </w:r>
    </w:p>
    <w:p w:rsidR="00232A23" w:rsidRPr="00232A23" w:rsidRDefault="00232A23" w:rsidP="00232A23">
      <w:pPr>
        <w:tabs>
          <w:tab w:val="left" w:pos="1134"/>
        </w:tabs>
        <w:rPr>
          <w:b/>
          <w:bCs/>
          <w:rtl/>
        </w:rPr>
      </w:pPr>
      <w:r w:rsidRPr="00232A23">
        <w:rPr>
          <w:rtl/>
        </w:rPr>
        <w:br w:type="page"/>
      </w:r>
    </w:p>
    <w:p w:rsidR="00232A23" w:rsidRPr="00232A23" w:rsidRDefault="00232A23" w:rsidP="00232A23">
      <w:pPr>
        <w:pStyle w:val="AnnexNo"/>
        <w:rPr>
          <w:rtl/>
        </w:rPr>
      </w:pPr>
      <w:r w:rsidRPr="00232A23">
        <w:rPr>
          <w:rFonts w:hint="cs"/>
          <w:rtl/>
        </w:rPr>
        <w:lastRenderedPageBreak/>
        <w:t>الملحق</w:t>
      </w:r>
    </w:p>
    <w:p w:rsidR="00232A23" w:rsidRPr="00232A23" w:rsidRDefault="00232A23" w:rsidP="00232A23">
      <w:pPr>
        <w:pStyle w:val="Annextitle"/>
        <w:rPr>
          <w:rtl/>
        </w:rPr>
      </w:pPr>
      <w:r w:rsidRPr="00232A23">
        <w:rPr>
          <w:rFonts w:hint="cs"/>
          <w:rtl/>
        </w:rPr>
        <w:t>بيان الاتصال المقترح إرساله إلى الفريق الاستشاري لتنمية الاتصالات</w:t>
      </w:r>
    </w:p>
    <w:p w:rsidR="00232A23" w:rsidRPr="00232A23" w:rsidRDefault="00232A23" w:rsidP="00041ECA">
      <w:pPr>
        <w:pStyle w:val="Annextitle"/>
        <w:rPr>
          <w:rtl/>
          <w:lang w:bidi="ar-EG"/>
        </w:rPr>
      </w:pPr>
      <w:r w:rsidRPr="00232A23">
        <w:rPr>
          <w:rFonts w:hint="cs"/>
          <w:rtl/>
          <w:lang w:bidi="ar-SY"/>
        </w:rPr>
        <w:t xml:space="preserve">التعاون والتنسيق بين </w:t>
      </w:r>
      <w:r w:rsidRPr="00232A23">
        <w:rPr>
          <w:rFonts w:hint="cs"/>
          <w:rtl/>
          <w:lang w:bidi="ar-EG"/>
        </w:rPr>
        <w:t>قطاع الاتصالات الراديوية وقطاع تنمية الاتصالات</w:t>
      </w:r>
      <w:r w:rsidR="00934619">
        <w:rPr>
          <w:rtl/>
          <w:lang w:bidi="ar-EG"/>
        </w:rPr>
        <w:br/>
      </w:r>
      <w:r w:rsidRPr="00232A23">
        <w:rPr>
          <w:rFonts w:hint="cs"/>
          <w:rtl/>
          <w:lang w:bidi="ar-EG"/>
        </w:rPr>
        <w:t>بشأن القرار </w:t>
      </w:r>
      <w:r w:rsidRPr="00232A23">
        <w:rPr>
          <w:lang w:bidi="ar-EG"/>
        </w:rPr>
        <w:t>9</w:t>
      </w:r>
      <w:r w:rsidRPr="00232A23">
        <w:rPr>
          <w:rFonts w:hint="cs"/>
          <w:rtl/>
          <w:lang w:bidi="ar-EG"/>
        </w:rPr>
        <w:t xml:space="preserve"> (المراجَع في دبي، </w:t>
      </w:r>
      <w:r w:rsidRPr="00232A23">
        <w:rPr>
          <w:lang w:bidi="ar-EG"/>
        </w:rPr>
        <w:t>2014</w:t>
      </w:r>
      <w:r w:rsidRPr="00232A23">
        <w:rPr>
          <w:rFonts w:hint="cs"/>
          <w:rtl/>
          <w:lang w:bidi="ar-EG"/>
        </w:rPr>
        <w:t>)</w:t>
      </w:r>
      <w:r w:rsidR="00041ECA">
        <w:rPr>
          <w:rtl/>
          <w:lang w:bidi="ar-EG"/>
        </w:rPr>
        <w:br/>
      </w:r>
      <w:r w:rsidRPr="00232A23">
        <w:rPr>
          <w:rFonts w:hint="cs"/>
          <w:rtl/>
          <w:lang w:bidi="ar-EG"/>
        </w:rPr>
        <w:t>الصادر عن المؤتمر العالمي لتنمية الاتصالات</w:t>
      </w:r>
    </w:p>
    <w:p w:rsidR="00232A23" w:rsidRPr="00232A23" w:rsidRDefault="00232A23" w:rsidP="00934619">
      <w:pPr>
        <w:pStyle w:val="Headingb"/>
        <w:rPr>
          <w:rtl/>
        </w:rPr>
      </w:pPr>
      <w:r w:rsidRPr="00232A23">
        <w:rPr>
          <w:rFonts w:hint="cs"/>
          <w:rtl/>
        </w:rPr>
        <w:t>مقدمة</w:t>
      </w:r>
    </w:p>
    <w:p w:rsidR="00232A23" w:rsidRPr="00232A23" w:rsidRDefault="00232A23" w:rsidP="00841742">
      <w:pPr>
        <w:rPr>
          <w:rtl/>
          <w:lang w:bidi="ar-EG"/>
        </w:rPr>
      </w:pPr>
      <w:r w:rsidRPr="00232A23">
        <w:rPr>
          <w:rFonts w:hint="cs"/>
          <w:rtl/>
        </w:rPr>
        <w:t xml:space="preserve">دعا مدير مكتب تنمية الاتصالات </w:t>
      </w:r>
      <w:r w:rsidR="00841742">
        <w:t>(</w:t>
      </w:r>
      <w:r w:rsidRPr="00232A23">
        <w:rPr>
          <w:lang w:bidi="ar-EG"/>
        </w:rPr>
        <w:t>BDT</w:t>
      </w:r>
      <w:r w:rsidR="00841742">
        <w:t>)</w:t>
      </w:r>
      <w:r w:rsidRPr="00232A23">
        <w:rPr>
          <w:rFonts w:hint="cs"/>
          <w:rtl/>
        </w:rPr>
        <w:t xml:space="preserve">، في </w:t>
      </w:r>
      <w:hyperlink r:id="rId11" w:history="1">
        <w:r w:rsidRPr="00934619">
          <w:rPr>
            <w:rStyle w:val="Hyperlink"/>
            <w:rFonts w:hint="cs"/>
            <w:rtl/>
          </w:rPr>
          <w:t xml:space="preserve">وثيقته </w:t>
        </w:r>
        <w:r w:rsidRPr="00934619">
          <w:rPr>
            <w:rStyle w:val="Hyperlink"/>
            <w:lang w:bidi="ar-EG"/>
          </w:rPr>
          <w:t>1/110</w:t>
        </w:r>
      </w:hyperlink>
      <w:r w:rsidRPr="00232A23">
        <w:rPr>
          <w:rFonts w:hint="cs"/>
          <w:rtl/>
          <w:lang w:bidi="ar-EG"/>
        </w:rPr>
        <w:t xml:space="preserve"> الصادرة في </w:t>
      </w:r>
      <w:r w:rsidRPr="00232A23">
        <w:rPr>
          <w:lang w:bidi="ar-EG"/>
        </w:rPr>
        <w:t>11</w:t>
      </w:r>
      <w:r w:rsidRPr="00232A23">
        <w:rPr>
          <w:rFonts w:hint="cs"/>
          <w:rtl/>
          <w:lang w:bidi="ar-EG"/>
        </w:rPr>
        <w:t xml:space="preserve"> يونيو </w:t>
      </w:r>
      <w:r w:rsidRPr="00232A23">
        <w:rPr>
          <w:lang w:bidi="ar-EG"/>
        </w:rPr>
        <w:t>2014</w:t>
      </w:r>
      <w:r w:rsidRPr="00232A23">
        <w:rPr>
          <w:rFonts w:hint="cs"/>
          <w:rtl/>
          <w:lang w:bidi="ar-EG"/>
        </w:rPr>
        <w:t xml:space="preserve">، مدير مكتب الاتصالات الراديوية إلى ضمان استمرار تعاون قطاع الاتصالات الراديوية مع قطاع تنمية الاتصالات في تنفيذ القرار </w:t>
      </w:r>
      <w:r w:rsidRPr="00232A23">
        <w:rPr>
          <w:lang w:bidi="ar-EG"/>
        </w:rPr>
        <w:t>9</w:t>
      </w:r>
      <w:r w:rsidRPr="00232A23">
        <w:rPr>
          <w:rFonts w:hint="cs"/>
          <w:rtl/>
          <w:lang w:bidi="ar-EG"/>
        </w:rPr>
        <w:t xml:space="preserve"> (المراجَع في دبي، </w:t>
      </w:r>
      <w:r w:rsidRPr="00232A23">
        <w:rPr>
          <w:lang w:bidi="ar-EG"/>
        </w:rPr>
        <w:t>2014</w:t>
      </w:r>
      <w:r w:rsidRPr="00232A23">
        <w:rPr>
          <w:rFonts w:hint="cs"/>
          <w:rtl/>
          <w:lang w:bidi="ar-EG"/>
        </w:rPr>
        <w:t xml:space="preserve">) الصادر عن المؤتمر العالمي لتنمية الاتصالات لعام </w:t>
      </w:r>
      <w:r w:rsidRPr="00232A23">
        <w:rPr>
          <w:lang w:bidi="ar-EG"/>
        </w:rPr>
        <w:t>2014</w:t>
      </w:r>
      <w:r w:rsidRPr="00232A23">
        <w:rPr>
          <w:rFonts w:hint="cs"/>
          <w:rtl/>
          <w:lang w:bidi="ar-EG"/>
        </w:rPr>
        <w:t xml:space="preserve"> </w:t>
      </w:r>
      <w:r w:rsidR="00841742">
        <w:rPr>
          <w:lang w:bidi="ar-EG"/>
        </w:rPr>
        <w:t>(</w:t>
      </w:r>
      <w:r w:rsidRPr="00232A23">
        <w:rPr>
          <w:lang w:bidi="ar-EG"/>
        </w:rPr>
        <w:t>WTDC</w:t>
      </w:r>
      <w:r w:rsidR="00841742">
        <w:rPr>
          <w:lang w:bidi="ar-EG"/>
        </w:rPr>
        <w:noBreakHyphen/>
      </w:r>
      <w:r w:rsidRPr="00232A23">
        <w:rPr>
          <w:lang w:bidi="ar-EG"/>
        </w:rPr>
        <w:t>14</w:t>
      </w:r>
      <w:r w:rsidR="00841742">
        <w:rPr>
          <w:lang w:bidi="ar-EG"/>
        </w:rPr>
        <w:t>)</w:t>
      </w:r>
      <w:r w:rsidR="00841742">
        <w:rPr>
          <w:rFonts w:hint="cs"/>
          <w:rtl/>
          <w:lang w:bidi="ar-EG"/>
        </w:rPr>
        <w:t>.</w:t>
      </w:r>
    </w:p>
    <w:p w:rsidR="00232A23" w:rsidRPr="00232A23" w:rsidRDefault="00232A23" w:rsidP="00232A23">
      <w:pPr>
        <w:rPr>
          <w:rtl/>
          <w:lang w:bidi="ar-EG"/>
        </w:rPr>
      </w:pPr>
      <w:r w:rsidRPr="00232A23">
        <w:rPr>
          <w:rFonts w:hint="cs"/>
          <w:rtl/>
          <w:lang w:bidi="ar-EG"/>
        </w:rPr>
        <w:t xml:space="preserve">والغرض من بيان الاتصال هذا توجيه انتباه الفريق الاستشاري لتنمية الاتصالات إلى آراء الفريق الاستشاري للاتصالات الراديوية فيما يتعلق بالتحسينات الممكن إدخالها على التعاون والتنسيق بين قطاع الاتصالات الراديوية وقطاع تنمية الاتصالات بشأن القرار </w:t>
      </w:r>
      <w:r w:rsidRPr="00232A23">
        <w:rPr>
          <w:lang w:bidi="ar-EG"/>
        </w:rPr>
        <w:t>9</w:t>
      </w:r>
      <w:r w:rsidRPr="00232A23">
        <w:rPr>
          <w:rFonts w:hint="cs"/>
          <w:rtl/>
          <w:lang w:bidi="ar-EG"/>
        </w:rPr>
        <w:t xml:space="preserve"> (المراجَع في دبي، </w:t>
      </w:r>
      <w:r w:rsidRPr="00232A23">
        <w:rPr>
          <w:lang w:bidi="ar-EG"/>
        </w:rPr>
        <w:t>2014</w:t>
      </w:r>
      <w:r w:rsidRPr="00232A23">
        <w:rPr>
          <w:rFonts w:hint="cs"/>
          <w:rtl/>
          <w:lang w:bidi="ar-EG"/>
        </w:rPr>
        <w:t xml:space="preserve">) الصادر عن المؤتمر العالمي لتنمية الاتصالات. </w:t>
      </w:r>
    </w:p>
    <w:p w:rsidR="00232A23" w:rsidRPr="00232A23" w:rsidRDefault="00232A23" w:rsidP="00934619">
      <w:pPr>
        <w:pStyle w:val="Headingb"/>
      </w:pPr>
      <w:r w:rsidRPr="00232A23">
        <w:rPr>
          <w:rtl/>
          <w:lang w:bidi="ar-SA"/>
        </w:rPr>
        <w:t xml:space="preserve">خبرة قطاع الاتصالات الراديوية </w:t>
      </w:r>
      <w:r w:rsidRPr="00232A23">
        <w:rPr>
          <w:rFonts w:hint="cs"/>
          <w:rtl/>
          <w:lang w:bidi="ar-SA"/>
        </w:rPr>
        <w:t xml:space="preserve">فيما يتعلق بالأعمال المتصلة بالقرار </w:t>
      </w:r>
      <w:r w:rsidRPr="00232A23">
        <w:t>9</w:t>
      </w:r>
      <w:r w:rsidRPr="00232A23">
        <w:rPr>
          <w:rFonts w:hint="cs"/>
          <w:rtl/>
        </w:rPr>
        <w:t xml:space="preserve"> (المراجَع في دبي، </w:t>
      </w:r>
      <w:r w:rsidRPr="00232A23">
        <w:t>2014</w:t>
      </w:r>
      <w:r w:rsidRPr="00232A23">
        <w:rPr>
          <w:rFonts w:hint="cs"/>
          <w:rtl/>
        </w:rPr>
        <w:t xml:space="preserve">) الصادر عن المؤتمر العالمي لتنمية الاتصالات في الفترة من </w:t>
      </w:r>
      <w:r w:rsidRPr="00232A23">
        <w:t>2014</w:t>
      </w:r>
      <w:r w:rsidRPr="00232A23">
        <w:rPr>
          <w:rFonts w:hint="cs"/>
          <w:rtl/>
        </w:rPr>
        <w:t xml:space="preserve"> إلى </w:t>
      </w:r>
      <w:r w:rsidRPr="00232A23">
        <w:t>2017</w:t>
      </w:r>
    </w:p>
    <w:p w:rsidR="00232A23" w:rsidRPr="00232A23" w:rsidRDefault="00232A23" w:rsidP="00841742">
      <w:pPr>
        <w:rPr>
          <w:rtl/>
          <w:lang w:bidi="ar-EG"/>
        </w:rPr>
      </w:pPr>
      <w:r w:rsidRPr="00232A23">
        <w:rPr>
          <w:rFonts w:hint="cs"/>
          <w:rtl/>
        </w:rPr>
        <w:t xml:space="preserve">خلال فترة الدراسة </w:t>
      </w:r>
      <w:r w:rsidRPr="00232A23">
        <w:rPr>
          <w:lang w:bidi="ar-EG"/>
        </w:rPr>
        <w:t>2017</w:t>
      </w:r>
      <w:r w:rsidR="00841742">
        <w:rPr>
          <w:lang w:bidi="ar-EG"/>
        </w:rPr>
        <w:noBreakHyphen/>
        <w:t>2014</w:t>
      </w:r>
      <w:r w:rsidRPr="00232A23">
        <w:rPr>
          <w:rFonts w:hint="cs"/>
          <w:rtl/>
        </w:rPr>
        <w:t xml:space="preserve"> ل</w:t>
      </w:r>
      <w:r w:rsidRPr="00232A23">
        <w:rPr>
          <w:rFonts w:hint="cs"/>
          <w:rtl/>
          <w:lang w:bidi="ar-EG"/>
        </w:rPr>
        <w:t xml:space="preserve">قطاع تنمية الاتصالات، تم تبادل العديد من بيانات الاتصال بين فرق عمل مختلفة لقطاع الاتصالات الراديوية (مثل فرقة العمل </w:t>
      </w:r>
      <w:r w:rsidRPr="00232A23">
        <w:rPr>
          <w:lang w:bidi="ar-EG"/>
        </w:rPr>
        <w:t>1B</w:t>
      </w:r>
      <w:r w:rsidRPr="00232A23">
        <w:rPr>
          <w:rFonts w:hint="cs"/>
          <w:rtl/>
        </w:rPr>
        <w:t xml:space="preserve"> وفرقة العمل </w:t>
      </w:r>
      <w:r w:rsidRPr="00232A23">
        <w:rPr>
          <w:lang w:bidi="ar-EG"/>
        </w:rPr>
        <w:t>5D</w:t>
      </w:r>
      <w:r w:rsidRPr="00232A23">
        <w:rPr>
          <w:rFonts w:hint="cs"/>
          <w:rtl/>
          <w:lang w:bidi="ar-EG"/>
        </w:rPr>
        <w:t xml:space="preserve">) والفريق التابع للجنة الدراسات </w:t>
      </w:r>
      <w:r w:rsidRPr="00232A23">
        <w:rPr>
          <w:lang w:bidi="ar-EG"/>
        </w:rPr>
        <w:t>1</w:t>
      </w:r>
      <w:r w:rsidRPr="00232A23">
        <w:rPr>
          <w:rFonts w:hint="cs"/>
          <w:rtl/>
          <w:lang w:bidi="ar-EG"/>
        </w:rPr>
        <w:t xml:space="preserve"> لقطاع تنمية الاتصالات المكرَّس لإعداد مشروع التقرير الذي سيقدَّم إلى المؤتمر العالمي لتنمية الاتصالات لعام </w:t>
      </w:r>
      <w:r w:rsidRPr="00232A23">
        <w:rPr>
          <w:lang w:bidi="ar-EG"/>
        </w:rPr>
        <w:t>2017</w:t>
      </w:r>
      <w:r w:rsidRPr="00232A23">
        <w:rPr>
          <w:rFonts w:hint="cs"/>
          <w:rtl/>
          <w:lang w:bidi="ar-EG"/>
        </w:rPr>
        <w:t xml:space="preserve"> استجابةً للقرار </w:t>
      </w:r>
      <w:r w:rsidRPr="00232A23">
        <w:rPr>
          <w:lang w:bidi="ar-EG"/>
        </w:rPr>
        <w:t>9</w:t>
      </w:r>
      <w:r w:rsidRPr="00232A23">
        <w:rPr>
          <w:rFonts w:hint="cs"/>
          <w:rtl/>
          <w:lang w:bidi="ar-EG"/>
        </w:rPr>
        <w:t xml:space="preserve"> (المراجَع في دبي، </w:t>
      </w:r>
      <w:r w:rsidRPr="00232A23">
        <w:rPr>
          <w:lang w:bidi="ar-EG"/>
        </w:rPr>
        <w:t>2014</w:t>
      </w:r>
      <w:r w:rsidRPr="00232A23">
        <w:rPr>
          <w:rFonts w:hint="cs"/>
          <w:rtl/>
          <w:lang w:bidi="ar-EG"/>
        </w:rPr>
        <w:t xml:space="preserve">). وتمخض الاستعراض الدقيق التي أجرت فرق العمل المعنية في قطاع الاتصالات الراديوية لمشروع التقرير هذا عن تقديم طلبات إلى لجنة الدراسات </w:t>
      </w:r>
      <w:r w:rsidRPr="00232A23">
        <w:rPr>
          <w:lang w:bidi="ar-EG"/>
        </w:rPr>
        <w:t>1</w:t>
      </w:r>
      <w:r w:rsidRPr="00232A23">
        <w:rPr>
          <w:rFonts w:hint="cs"/>
          <w:rtl/>
          <w:lang w:bidi="ar-EG"/>
        </w:rPr>
        <w:t xml:space="preserve"> لقطاع تنمية الاتصالات بتعديل مشروع التقرير من أجل ضمان اتساقه مع نتائج الدراسات ذات الصلة لقطاع الاتصالات الراديوية وتفادي ازدواجية المعلومات المتاحة لقطاع الاتصالات الراديوية. </w:t>
      </w:r>
    </w:p>
    <w:p w:rsidR="00232A23" w:rsidRPr="00232A23" w:rsidRDefault="00232A23" w:rsidP="00041ECA">
      <w:pPr>
        <w:rPr>
          <w:rtl/>
        </w:rPr>
      </w:pPr>
      <w:r w:rsidRPr="00232A23">
        <w:rPr>
          <w:rtl/>
        </w:rPr>
        <w:t>و</w:t>
      </w:r>
      <w:r w:rsidRPr="00232A23">
        <w:rPr>
          <w:rFonts w:hint="cs"/>
          <w:rtl/>
        </w:rPr>
        <w:t>نظراً ل</w:t>
      </w:r>
      <w:r w:rsidRPr="00232A23">
        <w:rPr>
          <w:rtl/>
        </w:rPr>
        <w:t xml:space="preserve">لقدر المحدود من الوقت المتاح في الاجتماعات التالية للفريق المعني بالقرار </w:t>
      </w:r>
      <w:r w:rsidRPr="00232A23">
        <w:rPr>
          <w:lang w:bidi="ar-EG"/>
        </w:rPr>
        <w:t>9</w:t>
      </w:r>
      <w:r w:rsidRPr="00232A23">
        <w:rPr>
          <w:rtl/>
        </w:rPr>
        <w:t xml:space="preserve"> (</w:t>
      </w:r>
      <w:r w:rsidRPr="00232A23">
        <w:rPr>
          <w:rFonts w:hint="cs"/>
          <w:rtl/>
          <w:lang w:bidi="ar-EG"/>
        </w:rPr>
        <w:t xml:space="preserve">أيْ </w:t>
      </w:r>
      <w:r w:rsidRPr="00232A23">
        <w:rPr>
          <w:rtl/>
        </w:rPr>
        <w:t xml:space="preserve">نصف يوم </w:t>
      </w:r>
      <w:r w:rsidRPr="00232A23">
        <w:rPr>
          <w:rFonts w:hint="cs"/>
          <w:rtl/>
        </w:rPr>
        <w:t>في</w:t>
      </w:r>
      <w:r w:rsidRPr="00232A23">
        <w:rPr>
          <w:rtl/>
        </w:rPr>
        <w:t xml:space="preserve"> اجتماع سبتمبر </w:t>
      </w:r>
      <w:r w:rsidRPr="00232A23">
        <w:rPr>
          <w:lang w:bidi="ar-EG"/>
        </w:rPr>
        <w:t>2016</w:t>
      </w:r>
      <w:r w:rsidRPr="00232A23">
        <w:rPr>
          <w:rtl/>
        </w:rPr>
        <w:t xml:space="preserve"> للجنة الدراسات </w:t>
      </w:r>
      <w:r w:rsidRPr="00232A23">
        <w:rPr>
          <w:lang w:bidi="ar-EG"/>
        </w:rPr>
        <w:t>1</w:t>
      </w:r>
      <w:r w:rsidRPr="00232A23">
        <w:rPr>
          <w:rtl/>
        </w:rPr>
        <w:t xml:space="preserve"> لقطاع تنمية الاتصالات، ويوم واحد في اجتماع يناير </w:t>
      </w:r>
      <w:r w:rsidRPr="00232A23">
        <w:rPr>
          <w:lang w:bidi="ar-EG"/>
        </w:rPr>
        <w:t>2017</w:t>
      </w:r>
      <w:r w:rsidRPr="00232A23">
        <w:rPr>
          <w:rFonts w:hint="cs"/>
          <w:rtl/>
        </w:rPr>
        <w:t xml:space="preserve"> </w:t>
      </w:r>
      <w:r w:rsidRPr="00232A23">
        <w:rPr>
          <w:rtl/>
        </w:rPr>
        <w:t xml:space="preserve">ونصف يوم في اجتماع مارس </w:t>
      </w:r>
      <w:r w:rsidRPr="00232A23">
        <w:rPr>
          <w:lang w:bidi="ar-EG"/>
        </w:rPr>
        <w:t>2017</w:t>
      </w:r>
      <w:r w:rsidRPr="00232A23">
        <w:rPr>
          <w:rtl/>
        </w:rPr>
        <w:t xml:space="preserve"> للجنة الدراسات</w:t>
      </w:r>
      <w:r w:rsidR="00041ECA">
        <w:rPr>
          <w:rFonts w:hint="cs"/>
          <w:rtl/>
        </w:rPr>
        <w:t> </w:t>
      </w:r>
      <w:r w:rsidRPr="00232A23">
        <w:rPr>
          <w:lang w:bidi="ar-EG"/>
        </w:rPr>
        <w:t>1</w:t>
      </w:r>
      <w:r w:rsidRPr="00232A23">
        <w:rPr>
          <w:rtl/>
        </w:rPr>
        <w:t xml:space="preserve"> لقطاع تنمية الاتصالات) و</w:t>
      </w:r>
      <w:r w:rsidRPr="00232A23">
        <w:rPr>
          <w:rFonts w:hint="cs"/>
          <w:rtl/>
        </w:rPr>
        <w:t xml:space="preserve">العدد المحدود من المساهمات والمساهمين عموماً وكذلك </w:t>
      </w:r>
      <w:r w:rsidRPr="00232A23">
        <w:rPr>
          <w:rtl/>
        </w:rPr>
        <w:t xml:space="preserve">المشاركة المحدودة من جانب خبراء قطاع الاتصالات الراديوية، لم </w:t>
      </w:r>
      <w:r w:rsidRPr="00232A23">
        <w:rPr>
          <w:rFonts w:hint="cs"/>
          <w:rtl/>
        </w:rPr>
        <w:t>يتسن</w:t>
      </w:r>
      <w:r w:rsidRPr="00232A23">
        <w:rPr>
          <w:rtl/>
        </w:rPr>
        <w:t xml:space="preserve"> إيلاء العناية المناسبة لجميع التعديلات المطلوبة من قطاع الاتصالات الراديوية.</w:t>
      </w:r>
    </w:p>
    <w:p w:rsidR="00232A23" w:rsidRPr="00232A23" w:rsidRDefault="00232A23" w:rsidP="00232A23">
      <w:pPr>
        <w:rPr>
          <w:rtl/>
        </w:rPr>
      </w:pPr>
      <w:r w:rsidRPr="00232A23">
        <w:rPr>
          <w:rFonts w:hint="cs"/>
          <w:rtl/>
        </w:rPr>
        <w:t xml:space="preserve">ومن ثم، لم يُنظر بإمعان داخل لجنة الدراسات </w:t>
      </w:r>
      <w:r w:rsidRPr="00232A23">
        <w:rPr>
          <w:lang w:bidi="ar-EG"/>
        </w:rPr>
        <w:t>1</w:t>
      </w:r>
      <w:r w:rsidRPr="00232A23">
        <w:rPr>
          <w:rtl/>
        </w:rPr>
        <w:t xml:space="preserve"> لقطاع تنمية الاتصالات</w:t>
      </w:r>
      <w:r w:rsidRPr="00232A23">
        <w:rPr>
          <w:rFonts w:hint="cs"/>
          <w:rtl/>
        </w:rPr>
        <w:t xml:space="preserve"> في التعليقات التي قدمتها فرقة العمل </w:t>
      </w:r>
      <w:r w:rsidRPr="00232A23">
        <w:rPr>
          <w:lang w:bidi="ar-EG"/>
        </w:rPr>
        <w:t>1B</w:t>
      </w:r>
      <w:r w:rsidRPr="00232A23">
        <w:rPr>
          <w:rFonts w:hint="cs"/>
          <w:rtl/>
        </w:rPr>
        <w:t xml:space="preserve"> لقطاع الاتصالات الراديوية، ما يلقي ظلالاً من الشك على اكتمال التقرير المتعلق بالقرار </w:t>
      </w:r>
      <w:r w:rsidRPr="00232A23">
        <w:rPr>
          <w:lang w:bidi="ar-EG"/>
        </w:rPr>
        <w:t>9</w:t>
      </w:r>
      <w:r w:rsidRPr="00232A23">
        <w:rPr>
          <w:rFonts w:hint="cs"/>
          <w:rtl/>
        </w:rPr>
        <w:t xml:space="preserve"> واتساقه مع أنشطة قطاع الاتصالات الراديوية. </w:t>
      </w:r>
    </w:p>
    <w:p w:rsidR="00232A23" w:rsidRPr="00232A23" w:rsidRDefault="00232A23" w:rsidP="00232A23">
      <w:pPr>
        <w:rPr>
          <w:rtl/>
          <w:lang w:bidi="ar-EG"/>
        </w:rPr>
      </w:pPr>
      <w:r w:rsidRPr="00232A23">
        <w:rPr>
          <w:rFonts w:hint="cs"/>
          <w:rtl/>
          <w:lang w:bidi="ar-EG"/>
        </w:rPr>
        <w:t>ومع ذلك، تمت الموافقة على النسخة النهائية من التقرير المتعلق بالقرار </w:t>
      </w:r>
      <w:r w:rsidRPr="00232A23">
        <w:rPr>
          <w:lang w:bidi="ar-EG"/>
        </w:rPr>
        <w:t>9</w:t>
      </w:r>
      <w:r w:rsidRPr="00232A23">
        <w:rPr>
          <w:rFonts w:hint="cs"/>
          <w:rtl/>
          <w:lang w:bidi="ar-EG"/>
        </w:rPr>
        <w:t xml:space="preserve"> في اجتماع مارس </w:t>
      </w:r>
      <w:r w:rsidRPr="00232A23">
        <w:rPr>
          <w:lang w:bidi="ar-EG"/>
        </w:rPr>
        <w:t>2017</w:t>
      </w:r>
      <w:r w:rsidRPr="00232A23">
        <w:rPr>
          <w:rFonts w:hint="cs"/>
          <w:rtl/>
          <w:lang w:bidi="ar-EG"/>
        </w:rPr>
        <w:t xml:space="preserve"> للجنة الدراسات </w:t>
      </w:r>
      <w:r w:rsidRPr="00232A23">
        <w:rPr>
          <w:lang w:bidi="ar-EG"/>
        </w:rPr>
        <w:t>1</w:t>
      </w:r>
      <w:r w:rsidRPr="00232A23">
        <w:rPr>
          <w:rFonts w:hint="cs"/>
          <w:rtl/>
          <w:lang w:bidi="ar-EG"/>
        </w:rPr>
        <w:t xml:space="preserve"> لقطاع تنمية</w:t>
      </w:r>
      <w:r w:rsidRPr="00232A23">
        <w:rPr>
          <w:rFonts w:hint="eastAsia"/>
          <w:rtl/>
          <w:lang w:bidi="ar-EG"/>
        </w:rPr>
        <w:t> </w:t>
      </w:r>
      <w:r w:rsidRPr="00232A23">
        <w:rPr>
          <w:rFonts w:hint="cs"/>
          <w:rtl/>
          <w:lang w:bidi="ar-EG"/>
        </w:rPr>
        <w:t>الاتصالات.</w:t>
      </w:r>
    </w:p>
    <w:p w:rsidR="00232A23" w:rsidRPr="00232A23" w:rsidRDefault="00232A23" w:rsidP="00934619">
      <w:pPr>
        <w:pStyle w:val="Headingb"/>
        <w:rPr>
          <w:rtl/>
        </w:rPr>
      </w:pPr>
      <w:r w:rsidRPr="00232A23">
        <w:rPr>
          <w:rFonts w:hint="cs"/>
          <w:rtl/>
        </w:rPr>
        <w:lastRenderedPageBreak/>
        <w:t xml:space="preserve">اقتراحات الفريق الاستشاري للاتصالات الراديوية الرامية إلى تعزيز التعاون والتنسيق بين قطاع الاتصالات الراديوية وقطاع تنمية الاتصالات في تنفيذ القرار </w:t>
      </w:r>
      <w:r w:rsidRPr="00232A23">
        <w:t>9</w:t>
      </w:r>
      <w:r w:rsidRPr="00232A23">
        <w:rPr>
          <w:rFonts w:hint="cs"/>
          <w:rtl/>
        </w:rPr>
        <w:t xml:space="preserve"> (المراجَع في دبي، </w:t>
      </w:r>
      <w:r w:rsidRPr="00232A23">
        <w:t>2014</w:t>
      </w:r>
      <w:r w:rsidRPr="00232A23">
        <w:rPr>
          <w:rFonts w:hint="cs"/>
          <w:rtl/>
        </w:rPr>
        <w:t>) الصادر عن المؤتمر العالمي لتنمية الاتصالات</w:t>
      </w:r>
    </w:p>
    <w:p w:rsidR="00232A23" w:rsidRPr="00232A23" w:rsidRDefault="00232A23" w:rsidP="00232A23">
      <w:pPr>
        <w:rPr>
          <w:rtl/>
          <w:lang w:bidi="ar-EG"/>
        </w:rPr>
      </w:pPr>
      <w:r w:rsidRPr="00232A23">
        <w:rPr>
          <w:rFonts w:hint="cs"/>
          <w:rtl/>
          <w:lang w:bidi="ar-EG"/>
        </w:rPr>
        <w:t xml:space="preserve">سعياً إلى زيادة وتعزيز التعاون والتنسيق بين قطاع الاتصالات الراديوية وقطاع تنمية الاتصالات بشأن الموضوعات المتعلقة بإدارة الطيف، يمكن للمؤتمر العالمي المقبل لتنمية الاتصالات أن ينظر، عند استعراضه للقرار </w:t>
      </w:r>
      <w:r w:rsidRPr="00232A23">
        <w:rPr>
          <w:lang w:bidi="ar-EG"/>
        </w:rPr>
        <w:t>9</w:t>
      </w:r>
      <w:r w:rsidRPr="00232A23">
        <w:rPr>
          <w:rFonts w:hint="cs"/>
          <w:rtl/>
          <w:lang w:bidi="ar-EG"/>
        </w:rPr>
        <w:t>، في التدابير التالية:</w:t>
      </w:r>
    </w:p>
    <w:p w:rsidR="00232A23" w:rsidRPr="00232A23" w:rsidRDefault="00232A23" w:rsidP="00934619">
      <w:pPr>
        <w:pStyle w:val="enumlev1"/>
        <w:rPr>
          <w:rtl/>
          <w:lang w:bidi="ar-EG"/>
        </w:rPr>
      </w:pPr>
      <w:r w:rsidRPr="00232A23">
        <w:rPr>
          <w:rFonts w:hint="cs"/>
          <w:rtl/>
          <w:lang w:bidi="ar-EG"/>
        </w:rPr>
        <w:t>-</w:t>
      </w:r>
      <w:r w:rsidRPr="00232A23">
        <w:rPr>
          <w:rFonts w:hint="cs"/>
          <w:rtl/>
          <w:lang w:bidi="ar-EG"/>
        </w:rPr>
        <w:tab/>
        <w:t>توجيه انتباه لجان دراسات قطاع الاتصالات الراديوية ذات الصلة وفرق العمل التابعة لها إلى دراسات الحالة</w:t>
      </w:r>
      <w:r w:rsidR="00934619">
        <w:rPr>
          <w:rFonts w:hint="cs"/>
          <w:rtl/>
          <w:lang w:bidi="ar-EG"/>
        </w:rPr>
        <w:t xml:space="preserve"> </w:t>
      </w:r>
      <w:r w:rsidRPr="00232A23">
        <w:rPr>
          <w:rFonts w:hint="cs"/>
          <w:rtl/>
          <w:lang w:bidi="ar-EG"/>
        </w:rPr>
        <w:t>والمتطلبات الخاصة بالمنظمات الوطنية لإدارة الطيف من البلدان النامية. ومن شأن ذلك أن يساعد على مراعاة</w:t>
      </w:r>
      <w:r w:rsidR="00934619">
        <w:rPr>
          <w:rtl/>
          <w:lang w:bidi="ar-EG"/>
        </w:rPr>
        <w:t xml:space="preserve"> </w:t>
      </w:r>
      <w:r w:rsidRPr="00232A23">
        <w:rPr>
          <w:rFonts w:hint="cs"/>
          <w:rtl/>
          <w:lang w:bidi="ar-EG"/>
        </w:rPr>
        <w:t>المتطلبات</w:t>
      </w:r>
      <w:r w:rsidRPr="00232A23">
        <w:rPr>
          <w:rtl/>
          <w:lang w:bidi="ar-EG"/>
        </w:rPr>
        <w:t xml:space="preserve"> الخاصة بالبلدان النامية عند إعداد أفضل الممارسات الجديدة المحتملة في </w:t>
      </w:r>
      <w:r w:rsidRPr="00232A23">
        <w:rPr>
          <w:rFonts w:hint="cs"/>
          <w:rtl/>
          <w:lang w:bidi="ar-EG"/>
        </w:rPr>
        <w:t xml:space="preserve">نواتج </w:t>
      </w:r>
      <w:r w:rsidRPr="00232A23">
        <w:rPr>
          <w:rtl/>
          <w:lang w:bidi="ar-EG"/>
        </w:rPr>
        <w:t>قطاع الاتصالات</w:t>
      </w:r>
      <w:r w:rsidR="00934619">
        <w:rPr>
          <w:rtl/>
          <w:lang w:bidi="ar-EG"/>
        </w:rPr>
        <w:t xml:space="preserve"> </w:t>
      </w:r>
      <w:r w:rsidRPr="00232A23">
        <w:rPr>
          <w:rtl/>
          <w:lang w:bidi="ar-EG"/>
        </w:rPr>
        <w:t xml:space="preserve">الراديوية، مثل </w:t>
      </w:r>
      <w:r w:rsidRPr="00232A23">
        <w:rPr>
          <w:rFonts w:hint="cs"/>
          <w:rtl/>
          <w:lang w:bidi="ar-EG"/>
        </w:rPr>
        <w:t>ال</w:t>
      </w:r>
      <w:r w:rsidRPr="00232A23">
        <w:rPr>
          <w:rtl/>
          <w:lang w:bidi="ar-EG"/>
        </w:rPr>
        <w:t>توصيات</w:t>
      </w:r>
      <w:r w:rsidR="00934619">
        <w:rPr>
          <w:rFonts w:hint="cs"/>
          <w:rtl/>
          <w:lang w:bidi="ar-EG"/>
        </w:rPr>
        <w:t xml:space="preserve"> أو</w:t>
      </w:r>
      <w:r w:rsidR="00934619">
        <w:rPr>
          <w:rFonts w:hint="eastAsia"/>
          <w:rtl/>
          <w:lang w:bidi="ar-EG"/>
        </w:rPr>
        <w:t> </w:t>
      </w:r>
      <w:r w:rsidRPr="00232A23">
        <w:rPr>
          <w:rFonts w:hint="cs"/>
          <w:rtl/>
          <w:lang w:bidi="ar-EG"/>
        </w:rPr>
        <w:t xml:space="preserve">التقارير أو الكتيبات الصادرة عن </w:t>
      </w:r>
      <w:r w:rsidRPr="00232A23">
        <w:rPr>
          <w:rtl/>
          <w:lang w:bidi="ar-EG"/>
        </w:rPr>
        <w:t>قطاع الاتصالات الراديوية</w:t>
      </w:r>
      <w:r w:rsidRPr="00232A23">
        <w:rPr>
          <w:rFonts w:hint="cs"/>
          <w:rtl/>
          <w:lang w:bidi="ar-EG"/>
        </w:rPr>
        <w:t>؛</w:t>
      </w:r>
    </w:p>
    <w:p w:rsidR="00232A23" w:rsidRPr="00232A23" w:rsidRDefault="00232A23" w:rsidP="00F46C81">
      <w:pPr>
        <w:pStyle w:val="enumlev1"/>
        <w:rPr>
          <w:rtl/>
          <w:lang w:bidi="ar-EG"/>
        </w:rPr>
      </w:pPr>
      <w:r w:rsidRPr="00232A23">
        <w:rPr>
          <w:rFonts w:hint="cs"/>
          <w:rtl/>
          <w:lang w:bidi="ar-EG"/>
        </w:rPr>
        <w:t>-</w:t>
      </w:r>
      <w:r w:rsidRPr="00232A23">
        <w:rPr>
          <w:rFonts w:hint="cs"/>
          <w:rtl/>
          <w:lang w:bidi="ar-EG"/>
        </w:rPr>
        <w:tab/>
        <w:t xml:space="preserve"> </w:t>
      </w:r>
      <w:r w:rsidRPr="00232A23">
        <w:rPr>
          <w:rtl/>
          <w:lang w:bidi="ar-EG"/>
        </w:rPr>
        <w:t>تنظيم الحلقات الدراسية و/أو ورش العمل الخاصة بالاتحاد بشأن موضوعات إدارة الطيف بالاقتران مع اجتماعات</w:t>
      </w:r>
      <w:r w:rsidR="00934619">
        <w:rPr>
          <w:rtl/>
          <w:lang w:bidi="ar-EG"/>
        </w:rPr>
        <w:t xml:space="preserve"> </w:t>
      </w:r>
      <w:r w:rsidRPr="00232A23">
        <w:rPr>
          <w:rtl/>
          <w:lang w:bidi="ar-EG"/>
        </w:rPr>
        <w:t>لجنة الدراسات</w:t>
      </w:r>
      <w:r w:rsidR="00F46C81">
        <w:rPr>
          <w:rFonts w:hint="cs"/>
          <w:rtl/>
          <w:lang w:bidi="ar-EG"/>
        </w:rPr>
        <w:t> </w:t>
      </w:r>
      <w:r w:rsidRPr="00232A23">
        <w:rPr>
          <w:lang w:bidi="ar-EG"/>
        </w:rPr>
        <w:t>1</w:t>
      </w:r>
      <w:r w:rsidRPr="00232A23">
        <w:rPr>
          <w:rtl/>
          <w:lang w:bidi="ar-EG"/>
        </w:rPr>
        <w:t xml:space="preserve"> لقطاع الاتصالات الراديوية أو فرق العمل التابعة لها وبدعم من مكتب تنمية الاتصالات لتسهيل</w:t>
      </w:r>
      <w:r w:rsidR="00934619">
        <w:rPr>
          <w:rtl/>
          <w:lang w:bidi="ar-EG"/>
        </w:rPr>
        <w:t xml:space="preserve"> </w:t>
      </w:r>
      <w:r w:rsidRPr="00232A23">
        <w:rPr>
          <w:rtl/>
          <w:lang w:bidi="ar-EG"/>
        </w:rPr>
        <w:t>مشاركة البلدان النامية. و</w:t>
      </w:r>
      <w:r w:rsidRPr="00232A23">
        <w:rPr>
          <w:rFonts w:hint="cs"/>
          <w:rtl/>
          <w:lang w:bidi="ar-EG"/>
        </w:rPr>
        <w:t>ستتيح ال</w:t>
      </w:r>
      <w:r w:rsidRPr="00232A23">
        <w:rPr>
          <w:rtl/>
          <w:lang w:bidi="ar-EG"/>
        </w:rPr>
        <w:t>مشاركة في هذه الفعاليات فرصة تبادل المعلومات مع خبراء إدارة الطيف لقطاع</w:t>
      </w:r>
      <w:r w:rsidR="00934619">
        <w:rPr>
          <w:rtl/>
          <w:lang w:bidi="ar-EG"/>
        </w:rPr>
        <w:t xml:space="preserve"> </w:t>
      </w:r>
      <w:r w:rsidRPr="00232A23">
        <w:rPr>
          <w:rtl/>
          <w:lang w:bidi="ar-EG"/>
        </w:rPr>
        <w:t xml:space="preserve">الاتصالات الراديوية </w:t>
      </w:r>
      <w:r w:rsidRPr="00232A23">
        <w:rPr>
          <w:rFonts w:hint="cs"/>
          <w:rtl/>
          <w:lang w:bidi="ar-EG"/>
        </w:rPr>
        <w:t xml:space="preserve">بشأن قضايا ملموسة أو حالات محددة تمت معالجتها بالفعل في بلدان أخرى، </w:t>
      </w:r>
      <w:r w:rsidRPr="00232A23">
        <w:rPr>
          <w:rtl/>
          <w:lang w:bidi="ar-EG"/>
        </w:rPr>
        <w:t>و</w:t>
      </w:r>
      <w:r w:rsidRPr="00232A23">
        <w:rPr>
          <w:rFonts w:hint="cs"/>
          <w:rtl/>
          <w:lang w:bidi="ar-EG"/>
        </w:rPr>
        <w:t>ستتيح أيضاً</w:t>
      </w:r>
      <w:r w:rsidR="00934619">
        <w:rPr>
          <w:rFonts w:hint="cs"/>
          <w:rtl/>
          <w:lang w:bidi="ar-EG"/>
        </w:rPr>
        <w:t xml:space="preserve"> </w:t>
      </w:r>
      <w:r w:rsidRPr="00232A23">
        <w:rPr>
          <w:rFonts w:hint="cs"/>
          <w:rtl/>
          <w:lang w:bidi="ar-EG"/>
        </w:rPr>
        <w:t xml:space="preserve">فرصة </w:t>
      </w:r>
      <w:r w:rsidRPr="00232A23">
        <w:rPr>
          <w:rtl/>
          <w:lang w:bidi="ar-EG"/>
        </w:rPr>
        <w:t xml:space="preserve">الانخراط بفعالية في دراسات لجنة الدراسات </w:t>
      </w:r>
      <w:r w:rsidRPr="00232A23">
        <w:rPr>
          <w:lang w:bidi="ar-EG"/>
        </w:rPr>
        <w:t>1</w:t>
      </w:r>
      <w:r w:rsidRPr="00232A23">
        <w:rPr>
          <w:rtl/>
          <w:lang w:bidi="ar-EG"/>
        </w:rPr>
        <w:t xml:space="preserve"> لقطاع الاتصالات الراديوية</w:t>
      </w:r>
      <w:r w:rsidRPr="00232A23">
        <w:rPr>
          <w:rFonts w:hint="cs"/>
          <w:rtl/>
          <w:lang w:bidi="ar-EG"/>
        </w:rPr>
        <w:t>؛</w:t>
      </w:r>
    </w:p>
    <w:p w:rsidR="00232A23" w:rsidRPr="00232A23" w:rsidRDefault="00232A23" w:rsidP="00841742">
      <w:pPr>
        <w:pStyle w:val="enumlev1"/>
        <w:rPr>
          <w:rtl/>
          <w:lang w:bidi="ar-EG"/>
        </w:rPr>
      </w:pPr>
      <w:r w:rsidRPr="00232A23">
        <w:rPr>
          <w:rFonts w:hint="cs"/>
          <w:rtl/>
          <w:lang w:bidi="ar-EG"/>
        </w:rPr>
        <w:t>-</w:t>
      </w:r>
      <w:r w:rsidRPr="00232A23">
        <w:rPr>
          <w:rFonts w:hint="cs"/>
          <w:rtl/>
          <w:lang w:bidi="ar-EG"/>
        </w:rPr>
        <w:tab/>
        <w:t xml:space="preserve">التوقف عن إصدار تقرير في شكل وثيقة واحدة بنسق </w:t>
      </w:r>
      <w:r w:rsidR="00841742">
        <w:rPr>
          <w:lang w:bidi="ar-EG"/>
        </w:rPr>
        <w:t>"</w:t>
      </w:r>
      <w:r w:rsidRPr="00232A23">
        <w:rPr>
          <w:lang w:bidi="ar-EG"/>
        </w:rPr>
        <w:t>Word</w:t>
      </w:r>
      <w:r w:rsidR="00841742">
        <w:t>"</w:t>
      </w:r>
      <w:r w:rsidRPr="00232A23">
        <w:rPr>
          <w:rFonts w:hint="cs"/>
          <w:rtl/>
        </w:rPr>
        <w:t>، بل جمع دراسات الحالة العملية على</w:t>
      </w:r>
      <w:r w:rsidR="00934619">
        <w:rPr>
          <w:rFonts w:hint="cs"/>
          <w:rtl/>
        </w:rPr>
        <w:t xml:space="preserve"> </w:t>
      </w:r>
      <w:r w:rsidRPr="00232A23">
        <w:rPr>
          <w:rFonts w:hint="cs"/>
          <w:rtl/>
        </w:rPr>
        <w:t>الصعيد الوطني وإتاحتها بسرعة من خلال الموقع الإلكتروني لقطاع تنمية الاتصالات. وإلى جانب تطوير الصفحات</w:t>
      </w:r>
      <w:r w:rsidR="00934619">
        <w:rPr>
          <w:rFonts w:hint="cs"/>
          <w:rtl/>
        </w:rPr>
        <w:t xml:space="preserve"> </w:t>
      </w:r>
      <w:r w:rsidRPr="00232A23">
        <w:rPr>
          <w:rFonts w:hint="cs"/>
          <w:rtl/>
        </w:rPr>
        <w:t>الإلكترونية المواضيعية التي تحيل إلى المواد المتاحة حالياً في قطاع الاتصالات الراديوية بشأن موضوعات محددة في</w:t>
      </w:r>
      <w:r w:rsidR="00934619">
        <w:rPr>
          <w:rFonts w:hint="cs"/>
          <w:rtl/>
        </w:rPr>
        <w:t xml:space="preserve"> </w:t>
      </w:r>
      <w:r w:rsidRPr="00232A23">
        <w:rPr>
          <w:rFonts w:hint="cs"/>
          <w:rtl/>
        </w:rPr>
        <w:t xml:space="preserve">مجال الراديو، من شأن ذلك أن يخفف من عبء العمل الذي تقوم به لجنة الدراسات </w:t>
      </w:r>
      <w:r w:rsidRPr="00232A23">
        <w:rPr>
          <w:lang w:bidi="ar-EG"/>
        </w:rPr>
        <w:t>1</w:t>
      </w:r>
      <w:r w:rsidRPr="00232A23">
        <w:rPr>
          <w:rFonts w:hint="cs"/>
          <w:rtl/>
          <w:lang w:bidi="ar-EG"/>
        </w:rPr>
        <w:t xml:space="preserve"> لكلٍّ من قطاع تنمية</w:t>
      </w:r>
      <w:r w:rsidR="00934619">
        <w:rPr>
          <w:rFonts w:hint="cs"/>
          <w:rtl/>
          <w:lang w:bidi="ar-EG"/>
        </w:rPr>
        <w:t xml:space="preserve"> </w:t>
      </w:r>
      <w:r w:rsidRPr="00232A23">
        <w:rPr>
          <w:rFonts w:hint="cs"/>
          <w:rtl/>
          <w:lang w:bidi="ar-EG"/>
        </w:rPr>
        <w:t>الاتصالات</w:t>
      </w:r>
      <w:r w:rsidR="00934619">
        <w:rPr>
          <w:rtl/>
          <w:lang w:bidi="ar-EG"/>
        </w:rPr>
        <w:t xml:space="preserve"> </w:t>
      </w:r>
      <w:r w:rsidRPr="00232A23">
        <w:rPr>
          <w:rFonts w:hint="cs"/>
          <w:rtl/>
          <w:lang w:bidi="ar-EG"/>
        </w:rPr>
        <w:t>وقطاع الاتصالات الراديوية مع ضمان جمع أدق المعلومات بشأن قضايا الطيف الراديوي الأوثق صلة</w:t>
      </w:r>
      <w:r w:rsidR="00934619">
        <w:rPr>
          <w:rFonts w:hint="cs"/>
          <w:rtl/>
          <w:lang w:bidi="ar-EG"/>
        </w:rPr>
        <w:t xml:space="preserve"> </w:t>
      </w:r>
      <w:r w:rsidRPr="00232A23">
        <w:rPr>
          <w:rFonts w:hint="cs"/>
          <w:rtl/>
          <w:lang w:bidi="ar-EG"/>
        </w:rPr>
        <w:t>بالموضوع</w:t>
      </w:r>
      <w:r w:rsidR="00934619">
        <w:rPr>
          <w:rFonts w:hint="cs"/>
          <w:rtl/>
          <w:lang w:bidi="ar-EG"/>
        </w:rPr>
        <w:t xml:space="preserve"> </w:t>
      </w:r>
      <w:r w:rsidR="007123C1">
        <w:rPr>
          <w:rFonts w:hint="cs"/>
          <w:rtl/>
          <w:lang w:bidi="ar-EG"/>
        </w:rPr>
        <w:t>وإتاحتها في مكان واحد.</w:t>
      </w:r>
      <w:bookmarkStart w:id="0" w:name="_GoBack"/>
      <w:bookmarkEnd w:id="0"/>
    </w:p>
    <w:p w:rsidR="00034CD2" w:rsidRDefault="00041ECA" w:rsidP="00041ECA">
      <w:pPr>
        <w:spacing w:before="600"/>
        <w:jc w:val="center"/>
        <w:rPr>
          <w:rtl/>
          <w:lang w:bidi="ar-EG"/>
        </w:rPr>
      </w:pPr>
      <w:r>
        <w:rPr>
          <w:rtl/>
          <w:lang w:bidi="ar-EG"/>
        </w:rPr>
        <w:t>___________</w:t>
      </w:r>
    </w:p>
    <w:sectPr w:rsidR="00034CD2"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A23" w:rsidRDefault="00232A23" w:rsidP="00E07379">
      <w:pPr>
        <w:spacing w:before="0" w:line="240" w:lineRule="auto"/>
      </w:pPr>
      <w:r>
        <w:separator/>
      </w:r>
    </w:p>
  </w:endnote>
  <w:endnote w:type="continuationSeparator" w:id="0">
    <w:p w:rsidR="00232A23" w:rsidRDefault="00232A2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934619">
    <w:pPr>
      <w:tabs>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041ECA">
      <w:rPr>
        <w:rFonts w:eastAsiaTheme="minorEastAsia" w:cs="Calibri"/>
        <w:noProof/>
        <w:sz w:val="16"/>
        <w:szCs w:val="16"/>
        <w:lang w:eastAsia="zh-CN"/>
      </w:rPr>
      <w:t>P:\ARA\ITU-R\AG\RAG\RAG17\000\015A.docx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934619">
      <w:rPr>
        <w:rFonts w:eastAsiaTheme="minorEastAsia" w:cs="Calibri"/>
        <w:sz w:val="16"/>
        <w:szCs w:val="16"/>
        <w:lang w:eastAsia="zh-CN"/>
      </w:rPr>
      <w:t>416913</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934619">
    <w:pPr>
      <w:tabs>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041ECA">
      <w:rPr>
        <w:rFonts w:eastAsiaTheme="minorEastAsia" w:cs="Calibri"/>
        <w:noProof/>
        <w:sz w:val="16"/>
        <w:szCs w:val="16"/>
        <w:lang w:eastAsia="zh-CN"/>
      </w:rPr>
      <w:t>P:\ARA\ITU-R\AG\RAG\RAG17\000\015A.docx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934619">
      <w:rPr>
        <w:rFonts w:eastAsiaTheme="minorEastAsia" w:cs="Calibri"/>
        <w:sz w:val="16"/>
        <w:szCs w:val="16"/>
        <w:lang w:eastAsia="zh-CN"/>
      </w:rPr>
      <w:t>416913</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A23" w:rsidRDefault="00232A23" w:rsidP="00E07379">
      <w:pPr>
        <w:spacing w:before="0" w:line="240" w:lineRule="auto"/>
      </w:pPr>
      <w:r>
        <w:separator/>
      </w:r>
    </w:p>
  </w:footnote>
  <w:footnote w:type="continuationSeparator" w:id="0">
    <w:p w:rsidR="00232A23" w:rsidRDefault="00232A2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934619">
    <w:pPr>
      <w:tabs>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7123C1">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7</w:t>
    </w:r>
    <w:r w:rsidRPr="00034CD2">
      <w:rPr>
        <w:rFonts w:eastAsiaTheme="minorEastAsia" w:cs="Calibri"/>
        <w:sz w:val="20"/>
        <w:szCs w:val="20"/>
        <w:lang w:val="en-GB" w:eastAsia="zh-CN"/>
      </w:rPr>
      <w:t>/</w:t>
    </w:r>
    <w:r w:rsidR="00934619">
      <w:rPr>
        <w:rFonts w:eastAsiaTheme="minorEastAsia" w:cs="Calibri"/>
        <w:sz w:val="20"/>
        <w:szCs w:val="20"/>
        <w:lang w:val="en-GB" w:eastAsia="zh-CN"/>
      </w:rPr>
      <w:t>15</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23"/>
    <w:rsid w:val="000124CC"/>
    <w:rsid w:val="00034CD2"/>
    <w:rsid w:val="00041ECA"/>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16202"/>
    <w:rsid w:val="00173915"/>
    <w:rsid w:val="0022345D"/>
    <w:rsid w:val="00225854"/>
    <w:rsid w:val="0023283D"/>
    <w:rsid w:val="00232A23"/>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475F"/>
    <w:rsid w:val="003E4132"/>
    <w:rsid w:val="003F678F"/>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123C1"/>
    <w:rsid w:val="00726AEC"/>
    <w:rsid w:val="007530CA"/>
    <w:rsid w:val="0079553D"/>
    <w:rsid w:val="007B01CC"/>
    <w:rsid w:val="007E7C6C"/>
    <w:rsid w:val="007F6238"/>
    <w:rsid w:val="007F646C"/>
    <w:rsid w:val="00801FCD"/>
    <w:rsid w:val="00803D7E"/>
    <w:rsid w:val="00803F08"/>
    <w:rsid w:val="008235CD"/>
    <w:rsid w:val="00823A07"/>
    <w:rsid w:val="00835FEC"/>
    <w:rsid w:val="00841742"/>
    <w:rsid w:val="008513CB"/>
    <w:rsid w:val="00874D9C"/>
    <w:rsid w:val="008A1810"/>
    <w:rsid w:val="008B5B5D"/>
    <w:rsid w:val="00917694"/>
    <w:rsid w:val="009263CD"/>
    <w:rsid w:val="00930E6D"/>
    <w:rsid w:val="00934619"/>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10C10"/>
    <w:rsid w:val="00B2000C"/>
    <w:rsid w:val="00B20ADE"/>
    <w:rsid w:val="00B30303"/>
    <w:rsid w:val="00B50C09"/>
    <w:rsid w:val="00B66B9A"/>
    <w:rsid w:val="00B82089"/>
    <w:rsid w:val="00B823E0"/>
    <w:rsid w:val="00B970AE"/>
    <w:rsid w:val="00BA1427"/>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46C81"/>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860F0DB-CC0B-4FFD-BB11-422A9F84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23"/>
    <w:pPr>
      <w:tabs>
        <w:tab w:val="left" w:pos="79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934619"/>
    <w:pPr>
      <w:spacing w:before="80"/>
      <w:ind w:left="794" w:hanging="794"/>
    </w:pPr>
  </w:style>
  <w:style w:type="character" w:customStyle="1" w:styleId="enumlev1Char">
    <w:name w:val="enumlev1 Char"/>
    <w:basedOn w:val="DefaultParagraphFont"/>
    <w:link w:val="enumlev1"/>
    <w:rsid w:val="00934619"/>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2-SG01-C-0110/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de10a323-94a9-4e93-88b4-ea964576960d"/>
    <ds:schemaRef ds:uri="http://www.w3.org/XML/1998/namespace"/>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C0BF9126-9251-4DE5-ADC5-E626D3B3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PA_RAG17.dotx</Template>
  <TotalTime>16</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5</cp:revision>
  <cp:lastPrinted>2017-04-21T15:07:00Z</cp:lastPrinted>
  <dcterms:created xsi:type="dcterms:W3CDTF">2017-04-21T14:35:00Z</dcterms:created>
  <dcterms:modified xsi:type="dcterms:W3CDTF">2017-04-24T15:26:00Z</dcterms:modified>
  <cp:category>Conference document</cp:category>
</cp:coreProperties>
</file>