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Tr="00443261">
        <w:trPr>
          <w:cantSplit/>
        </w:trPr>
        <w:tc>
          <w:tcPr>
            <w:tcW w:w="6771" w:type="dxa"/>
            <w:vAlign w:val="center"/>
          </w:tcPr>
          <w:p w:rsidR="00443261" w:rsidRPr="002D238A" w:rsidRDefault="00443261" w:rsidP="00443261">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26</w:t>
            </w:r>
            <w:r w:rsidRPr="002D238A">
              <w:rPr>
                <w:rFonts w:ascii="Verdana" w:hAnsi="Verdana"/>
                <w:b/>
                <w:bCs/>
                <w:sz w:val="20"/>
              </w:rPr>
              <w:t>-</w:t>
            </w:r>
            <w:r>
              <w:rPr>
                <w:rFonts w:ascii="Verdana" w:hAnsi="Verdana"/>
                <w:b/>
                <w:bCs/>
                <w:sz w:val="20"/>
              </w:rPr>
              <w:t xml:space="preserve">28 avril </w:t>
            </w:r>
            <w:r w:rsidRPr="002D238A">
              <w:rPr>
                <w:rFonts w:ascii="Verdana" w:hAnsi="Verdana"/>
                <w:b/>
                <w:bCs/>
                <w:sz w:val="20"/>
              </w:rPr>
              <w:t>20</w:t>
            </w:r>
            <w:r>
              <w:rPr>
                <w:rFonts w:ascii="Verdana" w:hAnsi="Verdana"/>
                <w:b/>
                <w:bCs/>
                <w:sz w:val="20"/>
              </w:rPr>
              <w:t>17</w:t>
            </w:r>
          </w:p>
        </w:tc>
        <w:tc>
          <w:tcPr>
            <w:tcW w:w="3118" w:type="dxa"/>
          </w:tcPr>
          <w:p w:rsidR="00443261" w:rsidRDefault="00443261" w:rsidP="00677EE5">
            <w:pPr>
              <w:shd w:val="solid" w:color="FFFFFF" w:fill="FFFFFF"/>
              <w:spacing w:before="0" w:line="240" w:lineRule="atLeast"/>
              <w:jc w:val="right"/>
            </w:pPr>
            <w:r w:rsidRPr="007E1BB2">
              <w:rPr>
                <w:rFonts w:cstheme="minorHAnsi"/>
                <w:b/>
                <w:bCs/>
                <w:noProof/>
                <w:lang w:val="en-US"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118" w:type="dxa"/>
          </w:tcPr>
          <w:p w:rsidR="002D238A" w:rsidRPr="008C33AA" w:rsidRDefault="008C33AA" w:rsidP="008C33AA">
            <w:pPr>
              <w:shd w:val="solid" w:color="FFFFFF" w:fill="FFFFFF"/>
              <w:spacing w:before="0" w:line="240" w:lineRule="atLeast"/>
              <w:rPr>
                <w:rFonts w:ascii="Verdana" w:hAnsi="Verdana"/>
                <w:sz w:val="20"/>
              </w:rPr>
            </w:pPr>
            <w:r>
              <w:rPr>
                <w:rFonts w:ascii="Verdana" w:hAnsi="Verdana"/>
                <w:b/>
                <w:sz w:val="20"/>
              </w:rPr>
              <w:t>Document RAG17/11-F</w:t>
            </w:r>
          </w:p>
        </w:tc>
      </w:tr>
      <w:tr w:rsidR="002D238A" w:rsidRPr="002A127E">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118" w:type="dxa"/>
          </w:tcPr>
          <w:p w:rsidR="002D238A" w:rsidRPr="008C33AA" w:rsidRDefault="008C33AA" w:rsidP="008C33AA">
            <w:pPr>
              <w:shd w:val="solid" w:color="FFFFFF" w:fill="FFFFFF"/>
              <w:spacing w:before="0" w:line="240" w:lineRule="atLeast"/>
              <w:rPr>
                <w:rFonts w:ascii="Verdana" w:hAnsi="Verdana"/>
                <w:sz w:val="20"/>
              </w:rPr>
            </w:pPr>
            <w:r>
              <w:rPr>
                <w:rFonts w:ascii="Verdana" w:hAnsi="Verdana"/>
                <w:b/>
                <w:sz w:val="20"/>
              </w:rPr>
              <w:t>11 avril 2017</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118" w:type="dxa"/>
          </w:tcPr>
          <w:p w:rsidR="002D238A" w:rsidRPr="008C33AA" w:rsidRDefault="008C33AA" w:rsidP="008C33AA">
            <w:pPr>
              <w:shd w:val="solid" w:color="FFFFFF" w:fill="FFFFFF"/>
              <w:spacing w:before="0" w:after="120" w:line="240" w:lineRule="atLeast"/>
              <w:rPr>
                <w:rFonts w:ascii="Verdana" w:hAnsi="Verdana"/>
                <w:sz w:val="20"/>
              </w:rPr>
            </w:pPr>
            <w:r>
              <w:rPr>
                <w:rFonts w:ascii="Verdana" w:hAnsi="Verdana"/>
                <w:b/>
                <w:sz w:val="20"/>
              </w:rPr>
              <w:t>Original: russe</w:t>
            </w:r>
          </w:p>
        </w:tc>
      </w:tr>
      <w:tr w:rsidR="002D238A">
        <w:trPr>
          <w:cantSplit/>
        </w:trPr>
        <w:tc>
          <w:tcPr>
            <w:tcW w:w="9889" w:type="dxa"/>
            <w:gridSpan w:val="2"/>
          </w:tcPr>
          <w:p w:rsidR="002D238A" w:rsidRDefault="008C33AA" w:rsidP="00773E5E">
            <w:pPr>
              <w:pStyle w:val="Source"/>
            </w:pPr>
            <w:bookmarkStart w:id="3" w:name="dsource" w:colFirst="0" w:colLast="0"/>
            <w:bookmarkEnd w:id="2"/>
            <w:r>
              <w:t>Fédération de Russie</w:t>
            </w:r>
          </w:p>
        </w:tc>
      </w:tr>
      <w:tr w:rsidR="002D238A" w:rsidRPr="007607D6">
        <w:trPr>
          <w:cantSplit/>
        </w:trPr>
        <w:tc>
          <w:tcPr>
            <w:tcW w:w="9889" w:type="dxa"/>
            <w:gridSpan w:val="2"/>
          </w:tcPr>
          <w:p w:rsidR="002D238A" w:rsidRPr="007607D6" w:rsidRDefault="007607D6" w:rsidP="00013B45">
            <w:pPr>
              <w:pStyle w:val="Title1"/>
            </w:pPr>
            <w:bookmarkStart w:id="4" w:name="lt_pId007"/>
            <w:bookmarkStart w:id="5" w:name="dtitle1" w:colFirst="0" w:colLast="0"/>
            <w:bookmarkEnd w:id="3"/>
            <w:r w:rsidRPr="007607D6">
              <w:rPr>
                <w:lang w:eastAsia="zh-CN"/>
              </w:rPr>
              <w:t xml:space="preserve">Traitement par le bureau des radiocommunications </w:t>
            </w:r>
            <w:r w:rsidR="005A5D96">
              <w:rPr>
                <w:lang w:eastAsia="zh-CN"/>
              </w:rPr>
              <w:t>des </w:t>
            </w:r>
            <w:r>
              <w:rPr>
                <w:lang w:eastAsia="zh-CN"/>
              </w:rPr>
              <w:t>fiches de notification de</w:t>
            </w:r>
            <w:r w:rsidR="00763747">
              <w:rPr>
                <w:lang w:eastAsia="zh-CN"/>
              </w:rPr>
              <w:t>s</w:t>
            </w:r>
            <w:r>
              <w:rPr>
                <w:lang w:eastAsia="zh-CN"/>
              </w:rPr>
              <w:t xml:space="preserve"> réseaux à satellite d</w:t>
            </w:r>
            <w:r w:rsidR="005A5D96">
              <w:rPr>
                <w:lang w:eastAsia="zh-CN"/>
              </w:rPr>
              <w:t>e </w:t>
            </w:r>
            <w:r>
              <w:rPr>
                <w:lang w:eastAsia="zh-CN"/>
              </w:rPr>
              <w:t>systèmes à</w:t>
            </w:r>
            <w:r w:rsidR="00013B45">
              <w:rPr>
                <w:lang w:eastAsia="zh-CN"/>
              </w:rPr>
              <w:t> </w:t>
            </w:r>
            <w:r>
              <w:rPr>
                <w:lang w:eastAsia="zh-CN"/>
              </w:rPr>
              <w:t xml:space="preserve">satellites non géostationnaires </w:t>
            </w:r>
            <w:bookmarkEnd w:id="4"/>
          </w:p>
        </w:tc>
      </w:tr>
    </w:tbl>
    <w:bookmarkEnd w:id="5"/>
    <w:p w:rsidR="008C33AA" w:rsidRPr="00763747" w:rsidRDefault="008C33AA" w:rsidP="00F34D38">
      <w:pPr>
        <w:pStyle w:val="Heading1"/>
        <w:spacing w:before="600"/>
        <w:rPr>
          <w:lang w:val="fr-CH"/>
        </w:rPr>
      </w:pPr>
      <w:r w:rsidRPr="00763747">
        <w:rPr>
          <w:lang w:val="fr-CH"/>
        </w:rPr>
        <w:t>1</w:t>
      </w:r>
      <w:r w:rsidRPr="00763747">
        <w:rPr>
          <w:lang w:val="fr-CH"/>
        </w:rPr>
        <w:tab/>
      </w:r>
      <w:bookmarkStart w:id="6" w:name="lt_pId011"/>
      <w:r w:rsidRPr="00763747">
        <w:rPr>
          <w:lang w:val="fr-CH"/>
        </w:rPr>
        <w:t>Introduction</w:t>
      </w:r>
      <w:bookmarkEnd w:id="6"/>
    </w:p>
    <w:p w:rsidR="008C33AA" w:rsidRPr="007607D6" w:rsidRDefault="007607D6" w:rsidP="00013B45">
      <w:pPr>
        <w:rPr>
          <w:lang w:val="fr-CH"/>
        </w:rPr>
      </w:pPr>
      <w:bookmarkStart w:id="7" w:name="lt_pId012"/>
      <w:r w:rsidRPr="007607D6">
        <w:rPr>
          <w:lang w:val="fr-CH"/>
        </w:rPr>
        <w:t>Nous observons actuellement que</w:t>
      </w:r>
      <w:r w:rsidR="00763747">
        <w:rPr>
          <w:lang w:val="fr-CH"/>
        </w:rPr>
        <w:t xml:space="preserve"> le retard pris</w:t>
      </w:r>
      <w:r w:rsidRPr="007607D6">
        <w:rPr>
          <w:lang w:val="fr-CH"/>
        </w:rPr>
        <w:t xml:space="preserve"> par le Bureau des radiocommunications</w:t>
      </w:r>
      <w:r w:rsidR="00763747" w:rsidRPr="00763747">
        <w:rPr>
          <w:lang w:val="fr-CH"/>
        </w:rPr>
        <w:t xml:space="preserve"> </w:t>
      </w:r>
      <w:r w:rsidR="00763747">
        <w:rPr>
          <w:lang w:val="fr-CH"/>
        </w:rPr>
        <w:t xml:space="preserve">dans </w:t>
      </w:r>
      <w:r w:rsidR="00763747" w:rsidRPr="007607D6">
        <w:rPr>
          <w:lang w:val="fr-CH"/>
        </w:rPr>
        <w:t>le traitement des fiches de notification des réseaux à satellite</w:t>
      </w:r>
      <w:r w:rsidRPr="007607D6">
        <w:rPr>
          <w:lang w:val="fr-CH"/>
        </w:rPr>
        <w:t xml:space="preserve"> </w:t>
      </w:r>
      <w:r w:rsidR="00763747">
        <w:rPr>
          <w:lang w:val="fr-CH"/>
        </w:rPr>
        <w:t>a tendance à augmenter</w:t>
      </w:r>
      <w:r w:rsidRPr="007607D6">
        <w:rPr>
          <w:lang w:val="fr-CH"/>
        </w:rPr>
        <w:t xml:space="preserve">. Le Comité du Règlement des radiocommunications a </w:t>
      </w:r>
      <w:r w:rsidR="00763747">
        <w:rPr>
          <w:lang w:val="fr-CH"/>
        </w:rPr>
        <w:t>signalé ce problème</w:t>
      </w:r>
      <w:r w:rsidRPr="007607D6">
        <w:rPr>
          <w:lang w:val="fr-CH"/>
        </w:rPr>
        <w:t xml:space="preserve"> en février de</w:t>
      </w:r>
      <w:r>
        <w:rPr>
          <w:lang w:val="fr-CH"/>
        </w:rPr>
        <w:t xml:space="preserve"> cette année </w:t>
      </w:r>
      <w:r w:rsidR="00763747">
        <w:rPr>
          <w:lang w:val="fr-CH"/>
        </w:rPr>
        <w:t>et a</w:t>
      </w:r>
      <w:r>
        <w:rPr>
          <w:lang w:val="fr-CH"/>
        </w:rPr>
        <w:t xml:space="preserve"> inclu</w:t>
      </w:r>
      <w:r w:rsidR="00763747">
        <w:rPr>
          <w:lang w:val="fr-CH"/>
        </w:rPr>
        <w:t>s</w:t>
      </w:r>
      <w:r>
        <w:rPr>
          <w:lang w:val="fr-CH"/>
        </w:rPr>
        <w:t xml:space="preserve"> la note suivante dans le résumé des décisions de sa 74</w:t>
      </w:r>
      <w:r w:rsidR="00013B45">
        <w:rPr>
          <w:lang w:val="fr-CH"/>
        </w:rPr>
        <w:t>ème</w:t>
      </w:r>
      <w:r>
        <w:rPr>
          <w:lang w:val="fr-CH"/>
        </w:rPr>
        <w:t xml:space="preserve"> réunion </w:t>
      </w:r>
      <w:bookmarkStart w:id="8" w:name="lt_pId013"/>
      <w:bookmarkEnd w:id="7"/>
      <w:r w:rsidR="008C33AA" w:rsidRPr="007607D6">
        <w:rPr>
          <w:lang w:val="fr-CH"/>
        </w:rPr>
        <w:t xml:space="preserve">(Document </w:t>
      </w:r>
      <w:hyperlink r:id="rId8" w:history="1">
        <w:r w:rsidR="008C33AA" w:rsidRPr="007607D6">
          <w:rPr>
            <w:rStyle w:val="Hyperlink"/>
            <w:lang w:val="fr-CH"/>
          </w:rPr>
          <w:t>RRB17-1/8</w:t>
        </w:r>
      </w:hyperlink>
      <w:r w:rsidR="008C33AA" w:rsidRPr="007607D6">
        <w:rPr>
          <w:lang w:val="fr-CH"/>
        </w:rPr>
        <w:t>):</w:t>
      </w:r>
      <w:bookmarkEnd w:id="8"/>
    </w:p>
    <w:p w:rsidR="00222A1C" w:rsidRPr="002C1A43" w:rsidRDefault="00763747" w:rsidP="00763747">
      <w:pPr>
        <w:rPr>
          <w:lang w:val="fr-CH"/>
        </w:rPr>
      </w:pPr>
      <w:r>
        <w:t>«</w:t>
      </w:r>
      <w:r w:rsidR="002C1A43" w:rsidRPr="00054698">
        <w:t>Le Comité a constaté que la charge du travail du BR avait augmenté en raison de l</w:t>
      </w:r>
      <w:r w:rsidR="0084695F">
        <w:t>'</w:t>
      </w:r>
      <w:r w:rsidR="002C1A43" w:rsidRPr="00054698">
        <w:t>accroissement du nombre et de la complexité des fiches de notification de réseaux à satellite reçues au cours des quinze derniers mois. Le Comité s</w:t>
      </w:r>
      <w:r w:rsidR="0084695F">
        <w:t>'</w:t>
      </w:r>
      <w:r w:rsidR="002C1A43" w:rsidRPr="00054698">
        <w:t xml:space="preserve">est déclaré préoccupé par le fait que cette situation avait entraîné le non-respect du délai réglementaire de quatre mois prévu pour le traitement des demandes de coordination. Le Comité a demandé au Directeur de tout mettre en </w:t>
      </w:r>
      <w:r w:rsidR="007607D6" w:rsidRPr="00054698">
        <w:t>œuvre</w:t>
      </w:r>
      <w:r w:rsidR="002C1A43" w:rsidRPr="00054698">
        <w:t xml:space="preserve"> pour revenir dès que possible au délai réglementaire. En outre, le Comité a noté que le règlement de ce problème aurait peut-être des incidences financières qui relèvent de la responsabilité du Conseil.</w:t>
      </w:r>
      <w:r>
        <w:t>»</w:t>
      </w:r>
    </w:p>
    <w:p w:rsidR="002C1A43" w:rsidRPr="007607D6" w:rsidRDefault="007607D6" w:rsidP="00763747">
      <w:pPr>
        <w:rPr>
          <w:lang w:val="fr-CH"/>
        </w:rPr>
      </w:pPr>
      <w:bookmarkStart w:id="9" w:name="lt_pId018"/>
      <w:r w:rsidRPr="007607D6">
        <w:rPr>
          <w:lang w:val="fr-CH"/>
        </w:rPr>
        <w:t>Comme indiqué, plusieurs facteurs expliquent ce retard</w:t>
      </w:r>
      <w:r w:rsidR="002C1A43" w:rsidRPr="007607D6">
        <w:rPr>
          <w:lang w:val="fr-CH"/>
        </w:rPr>
        <w:t>:</w:t>
      </w:r>
      <w:bookmarkEnd w:id="9"/>
    </w:p>
    <w:p w:rsidR="002C1A43" w:rsidRPr="007607D6" w:rsidRDefault="002C1A43" w:rsidP="00763747">
      <w:pPr>
        <w:pStyle w:val="enumlev1"/>
        <w:rPr>
          <w:lang w:val="fr-CH"/>
        </w:rPr>
      </w:pPr>
      <w:r w:rsidRPr="007607D6">
        <w:rPr>
          <w:lang w:val="fr-CH"/>
        </w:rPr>
        <w:t>1)</w:t>
      </w:r>
      <w:r w:rsidRPr="007607D6">
        <w:rPr>
          <w:lang w:val="fr-CH"/>
        </w:rPr>
        <w:tab/>
      </w:r>
      <w:bookmarkStart w:id="10" w:name="lt_pId020"/>
      <w:r w:rsidR="007607D6" w:rsidRPr="00763747">
        <w:t>des</w:t>
      </w:r>
      <w:r w:rsidR="007607D6" w:rsidRPr="007607D6">
        <w:rPr>
          <w:lang w:val="fr-CH"/>
        </w:rPr>
        <w:t xml:space="preserve"> ressources humaines en baisse au Bureau des radiocommunications</w:t>
      </w:r>
      <w:r w:rsidRPr="007607D6">
        <w:rPr>
          <w:lang w:val="fr-CH"/>
        </w:rPr>
        <w:t>;</w:t>
      </w:r>
      <w:bookmarkEnd w:id="10"/>
    </w:p>
    <w:p w:rsidR="002C1A43" w:rsidRPr="007607D6" w:rsidRDefault="002C1A43" w:rsidP="00763747">
      <w:pPr>
        <w:pStyle w:val="enumlev1"/>
        <w:rPr>
          <w:lang w:val="fr-CH"/>
        </w:rPr>
      </w:pPr>
      <w:r w:rsidRPr="007607D6">
        <w:rPr>
          <w:lang w:val="fr-CH"/>
        </w:rPr>
        <w:t>2)</w:t>
      </w:r>
      <w:r w:rsidRPr="007607D6">
        <w:rPr>
          <w:lang w:val="fr-CH"/>
        </w:rPr>
        <w:tab/>
      </w:r>
      <w:bookmarkStart w:id="11" w:name="lt_pId022"/>
      <w:r w:rsidR="007607D6" w:rsidRPr="007607D6">
        <w:rPr>
          <w:lang w:val="fr-CH"/>
        </w:rPr>
        <w:t xml:space="preserve">un </w:t>
      </w:r>
      <w:r w:rsidR="007607D6" w:rsidRPr="00763747">
        <w:t>accroissement</w:t>
      </w:r>
      <w:r w:rsidR="007607D6" w:rsidRPr="007607D6">
        <w:rPr>
          <w:lang w:val="fr-CH"/>
        </w:rPr>
        <w:t xml:space="preserve"> du nombre de fiches de notification soumise</w:t>
      </w:r>
      <w:r w:rsidR="007607D6">
        <w:rPr>
          <w:lang w:val="fr-CH"/>
        </w:rPr>
        <w:t>s</w:t>
      </w:r>
      <w:r w:rsidR="00763747">
        <w:rPr>
          <w:lang w:val="fr-CH"/>
        </w:rPr>
        <w:t>,</w:t>
      </w:r>
      <w:r w:rsidR="007607D6" w:rsidRPr="007607D6">
        <w:rPr>
          <w:lang w:val="fr-CH"/>
        </w:rPr>
        <w:t xml:space="preserve"> suite aux décisions prises par la Conférence mondiale des radiocommunications de 2015</w:t>
      </w:r>
      <w:r w:rsidRPr="007607D6">
        <w:rPr>
          <w:lang w:val="fr-CH"/>
        </w:rPr>
        <w:t>;</w:t>
      </w:r>
      <w:bookmarkEnd w:id="11"/>
    </w:p>
    <w:p w:rsidR="002C1A43" w:rsidRPr="007607D6" w:rsidRDefault="002C1A43" w:rsidP="00763747">
      <w:pPr>
        <w:pStyle w:val="enumlev1"/>
        <w:rPr>
          <w:lang w:val="fr-CH"/>
        </w:rPr>
      </w:pPr>
      <w:r w:rsidRPr="007607D6">
        <w:rPr>
          <w:lang w:val="fr-CH"/>
        </w:rPr>
        <w:t>3)</w:t>
      </w:r>
      <w:r w:rsidRPr="007607D6">
        <w:rPr>
          <w:lang w:val="fr-CH"/>
        </w:rPr>
        <w:tab/>
      </w:r>
      <w:bookmarkStart w:id="12" w:name="lt_pId024"/>
      <w:r w:rsidR="007607D6" w:rsidRPr="007607D6">
        <w:rPr>
          <w:lang w:val="fr-CH"/>
        </w:rPr>
        <w:t xml:space="preserve">une très forte augmentation du nombre et de la complexité des fiches de notification </w:t>
      </w:r>
      <w:r w:rsidR="007607D6">
        <w:rPr>
          <w:lang w:val="fr-CH"/>
        </w:rPr>
        <w:t>de réseaux à satellite non géostationnaire reçues entre 2014 et 2017.</w:t>
      </w:r>
      <w:bookmarkEnd w:id="12"/>
    </w:p>
    <w:p w:rsidR="008C33AA" w:rsidRPr="007607D6" w:rsidRDefault="007607D6" w:rsidP="00763747">
      <w:pPr>
        <w:rPr>
          <w:lang w:val="fr-CH"/>
        </w:rPr>
      </w:pPr>
      <w:bookmarkStart w:id="13" w:name="lt_pId025"/>
      <w:r w:rsidRPr="007607D6">
        <w:rPr>
          <w:lang w:val="fr-CH"/>
        </w:rPr>
        <w:t>Le présent document s</w:t>
      </w:r>
      <w:r w:rsidR="0084695F">
        <w:rPr>
          <w:lang w:val="fr-CH"/>
        </w:rPr>
        <w:t>'</w:t>
      </w:r>
      <w:r w:rsidRPr="007607D6">
        <w:rPr>
          <w:lang w:val="fr-CH"/>
        </w:rPr>
        <w:t>intéresse au troisième</w:t>
      </w:r>
      <w:r w:rsidR="00763747">
        <w:rPr>
          <w:lang w:val="fr-CH"/>
        </w:rPr>
        <w:t xml:space="preserve"> de ces</w:t>
      </w:r>
      <w:r w:rsidRPr="007607D6">
        <w:rPr>
          <w:lang w:val="fr-CH"/>
        </w:rPr>
        <w:t xml:space="preserve"> facteur</w:t>
      </w:r>
      <w:r w:rsidR="00013B45">
        <w:rPr>
          <w:lang w:val="fr-CH"/>
        </w:rPr>
        <w:t>s</w:t>
      </w:r>
      <w:r w:rsidRPr="007607D6">
        <w:rPr>
          <w:lang w:val="fr-CH"/>
        </w:rPr>
        <w:t>.</w:t>
      </w:r>
      <w:bookmarkEnd w:id="13"/>
    </w:p>
    <w:p w:rsidR="002C1A43" w:rsidRPr="007607D6" w:rsidRDefault="002C1A43" w:rsidP="00763747">
      <w:pPr>
        <w:pStyle w:val="Heading1"/>
        <w:rPr>
          <w:lang w:val="fr-CH"/>
        </w:rPr>
      </w:pPr>
      <w:r w:rsidRPr="007607D6">
        <w:rPr>
          <w:lang w:val="fr-CH"/>
        </w:rPr>
        <w:t>2</w:t>
      </w:r>
      <w:r w:rsidRPr="007607D6">
        <w:rPr>
          <w:lang w:val="fr-CH"/>
        </w:rPr>
        <w:tab/>
      </w:r>
      <w:bookmarkStart w:id="14" w:name="lt_pId027"/>
      <w:r w:rsidR="007607D6" w:rsidRPr="00763747">
        <w:t>Augmentation</w:t>
      </w:r>
      <w:r w:rsidR="007607D6">
        <w:rPr>
          <w:lang w:val="fr-CH"/>
        </w:rPr>
        <w:t xml:space="preserve"> </w:t>
      </w:r>
      <w:r w:rsidR="007607D6" w:rsidRPr="007607D6">
        <w:rPr>
          <w:lang w:val="fr-CH"/>
        </w:rPr>
        <w:t>du nombre de fiches de notification</w:t>
      </w:r>
      <w:r w:rsidR="007607D6">
        <w:rPr>
          <w:lang w:val="fr-CH"/>
        </w:rPr>
        <w:t xml:space="preserve"> pour les réseaux à satellite non géostationnaire</w:t>
      </w:r>
      <w:r w:rsidR="007607D6" w:rsidRPr="007607D6">
        <w:rPr>
          <w:lang w:val="fr-CH"/>
        </w:rPr>
        <w:t xml:space="preserve"> </w:t>
      </w:r>
      <w:bookmarkEnd w:id="14"/>
    </w:p>
    <w:p w:rsidR="00F34D38" w:rsidRDefault="007607D6" w:rsidP="00F5185D">
      <w:r>
        <w:rPr>
          <w:lang w:val="fr-CH"/>
        </w:rPr>
        <w:t xml:space="preserve">Comme indiqué dans le </w:t>
      </w:r>
      <w:r w:rsidR="00763747">
        <w:rPr>
          <w:lang w:val="fr-CH"/>
        </w:rPr>
        <w:t>R</w:t>
      </w:r>
      <w:r>
        <w:rPr>
          <w:lang w:val="fr-CH"/>
        </w:rPr>
        <w:t>apport du Directeur du Bureau d</w:t>
      </w:r>
      <w:r w:rsidR="00013B45">
        <w:rPr>
          <w:lang w:val="fr-CH"/>
        </w:rPr>
        <w:t>es radiocommunications à la CMR-</w:t>
      </w:r>
      <w:r>
        <w:rPr>
          <w:lang w:val="fr-CH"/>
        </w:rPr>
        <w:t xml:space="preserve">15 </w:t>
      </w:r>
      <w:r w:rsidR="002C1A43" w:rsidRPr="002C1A43">
        <w:rPr>
          <w:lang w:val="fr-CH"/>
        </w:rPr>
        <w:t xml:space="preserve">(Document </w:t>
      </w:r>
      <w:hyperlink r:id="rId9" w:history="1">
        <w:r w:rsidR="002C1A43" w:rsidRPr="002C1A43">
          <w:rPr>
            <w:rStyle w:val="Hyperlink"/>
            <w:lang w:val="fr-CH"/>
          </w:rPr>
          <w:t>CMR15/4A1</w:t>
        </w:r>
      </w:hyperlink>
      <w:r w:rsidR="002C1A43" w:rsidRPr="002C1A43">
        <w:rPr>
          <w:lang w:val="fr-CH"/>
        </w:rPr>
        <w:t xml:space="preserve">, § 2.2.2.4.1 </w:t>
      </w:r>
      <w:r w:rsidR="00763747">
        <w:rPr>
          <w:lang w:val="fr-CH"/>
        </w:rPr>
        <w:t>«</w:t>
      </w:r>
      <w:r w:rsidR="002C1A43" w:rsidRPr="002C1A43">
        <w:rPr>
          <w:lang w:val="fr-CH"/>
        </w:rPr>
        <w:t>Soumission de demandes de coordination concernant des systèmes non OSG du SFS</w:t>
      </w:r>
      <w:r w:rsidR="00763747">
        <w:rPr>
          <w:lang w:val="fr-CH"/>
        </w:rPr>
        <w:t>»</w:t>
      </w:r>
      <w:r w:rsidR="002C1A43" w:rsidRPr="002C1A43">
        <w:rPr>
          <w:lang w:val="fr-CH"/>
        </w:rPr>
        <w:t>),</w:t>
      </w:r>
      <w:r w:rsidR="00F5185D" w:rsidRPr="00F5185D">
        <w:t xml:space="preserve"> </w:t>
      </w:r>
      <w:r w:rsidR="00F5185D">
        <w:t>le Bureau a reçu,</w:t>
      </w:r>
      <w:r w:rsidR="002C1A43" w:rsidRPr="002C1A43">
        <w:rPr>
          <w:lang w:val="fr-CH"/>
        </w:rPr>
        <w:t xml:space="preserve"> </w:t>
      </w:r>
      <w:r w:rsidR="00812917">
        <w:t>depuis</w:t>
      </w:r>
      <w:r w:rsidR="002C1A43">
        <w:t xml:space="preserve"> novembre 2014, de nombreuses demandes de coordination concernant des systèmes non OSG fonctionnant dans le SFS et assujettis </w:t>
      </w:r>
      <w:r w:rsidR="00F5185D">
        <w:t xml:space="preserve">en conséquence </w:t>
      </w:r>
      <w:r w:rsidR="002C1A43">
        <w:t>à la coordination</w:t>
      </w:r>
      <w:r w:rsidR="00F5185D">
        <w:t xml:space="preserve">. </w:t>
      </w:r>
      <w:r w:rsidR="00812917">
        <w:rPr>
          <w:lang w:val="fr-CH"/>
        </w:rPr>
        <w:t xml:space="preserve">Ces demandes concernaient des systèmes </w:t>
      </w:r>
      <w:r w:rsidR="002C1A43" w:rsidRPr="00E73A48">
        <w:t xml:space="preserve">à satellites </w:t>
      </w:r>
      <w:r w:rsidR="00F5185D">
        <w:t>composés</w:t>
      </w:r>
      <w:r w:rsidR="002C1A43" w:rsidRPr="00E73A48">
        <w:t xml:space="preserve"> de </w:t>
      </w:r>
      <w:r w:rsidR="00F34D38">
        <w:br w:type="page"/>
      </w:r>
    </w:p>
    <w:p w:rsidR="002C1A43" w:rsidRDefault="002C1A43" w:rsidP="00F5185D">
      <w:pPr>
        <w:rPr>
          <w:lang w:val="fr-CH"/>
        </w:rPr>
      </w:pPr>
      <w:r w:rsidRPr="00E73A48">
        <w:lastRenderedPageBreak/>
        <w:t>dizaines de milliers</w:t>
      </w:r>
      <w:r w:rsidR="00F5185D">
        <w:t xml:space="preserve"> de satellites</w:t>
      </w:r>
      <w:r>
        <w:t xml:space="preserve"> (</w:t>
      </w:r>
      <w:r w:rsidR="00F5185D">
        <w:t xml:space="preserve">de </w:t>
      </w:r>
      <w:r w:rsidRPr="00E73A48">
        <w:t xml:space="preserve">70 000 </w:t>
      </w:r>
      <w:r w:rsidR="00F5185D">
        <w:t>à</w:t>
      </w:r>
      <w:r w:rsidRPr="00E73A48">
        <w:t xml:space="preserve"> plus de 230 000)</w:t>
      </w:r>
      <w:r w:rsidR="00F5185D">
        <w:t xml:space="preserve"> situés</w:t>
      </w:r>
      <w:r>
        <w:t xml:space="preserve"> </w:t>
      </w:r>
      <w:r w:rsidRPr="00E73A48">
        <w:t>dans plus de 1</w:t>
      </w:r>
      <w:r>
        <w:t> </w:t>
      </w:r>
      <w:r w:rsidRPr="00E73A48">
        <w:t>000</w:t>
      </w:r>
      <w:r>
        <w:t xml:space="preserve"> plans orbitaux –</w:t>
      </w:r>
      <w:r w:rsidRPr="00E73A48">
        <w:t xml:space="preserve"> en orbite terrest</w:t>
      </w:r>
      <w:r>
        <w:t>re basse pour certains systèmes</w:t>
      </w:r>
      <w:r w:rsidRPr="00E73A48">
        <w:t xml:space="preserve"> et en orbite terrestre moyenne pour d</w:t>
      </w:r>
      <w:r w:rsidR="0084695F">
        <w:t>'</w:t>
      </w:r>
      <w:r w:rsidRPr="00E73A48">
        <w:t>autres</w:t>
      </w:r>
      <w:r>
        <w:t xml:space="preserve"> –</w:t>
      </w:r>
      <w:r w:rsidRPr="00E73A48">
        <w:t>, avec différentes valeurs d</w:t>
      </w:r>
      <w:r w:rsidR="0084695F">
        <w:t>'</w:t>
      </w:r>
      <w:r w:rsidRPr="00E73A48">
        <w:t>inclinaison</w:t>
      </w:r>
      <w:r>
        <w:t>;</w:t>
      </w:r>
      <w:r w:rsidRPr="002C1A43">
        <w:rPr>
          <w:lang w:val="fr-CH"/>
        </w:rPr>
        <w:t xml:space="preserve"> </w:t>
      </w:r>
      <w:r w:rsidR="00812917">
        <w:rPr>
          <w:lang w:val="fr-CH"/>
        </w:rPr>
        <w:t>il s</w:t>
      </w:r>
      <w:r w:rsidR="0084695F">
        <w:rPr>
          <w:lang w:val="fr-CH"/>
        </w:rPr>
        <w:t>'</w:t>
      </w:r>
      <w:r w:rsidR="00812917">
        <w:rPr>
          <w:lang w:val="fr-CH"/>
        </w:rPr>
        <w:t xml:space="preserve">agit donc essentiellement de fiches de notification </w:t>
      </w:r>
      <w:r w:rsidR="00F5185D">
        <w:rPr>
          <w:lang w:val="fr-CH"/>
        </w:rPr>
        <w:t>concernant des</w:t>
      </w:r>
      <w:r w:rsidR="00812917">
        <w:rPr>
          <w:lang w:val="fr-CH"/>
        </w:rPr>
        <w:t xml:space="preserve"> orbites non homogènes</w:t>
      </w:r>
      <w:r w:rsidRPr="002C1A43">
        <w:rPr>
          <w:lang w:val="fr-CH"/>
        </w:rPr>
        <w:t>.</w:t>
      </w:r>
    </w:p>
    <w:p w:rsidR="002C1A43" w:rsidRDefault="00DD4F27" w:rsidP="00F5185D">
      <w:r>
        <w:t xml:space="preserve">En raison du </w:t>
      </w:r>
      <w:r w:rsidR="00F5185D">
        <w:t xml:space="preserve">grand </w:t>
      </w:r>
      <w:r>
        <w:t>nombre d</w:t>
      </w:r>
      <w:r w:rsidR="0084695F">
        <w:t>'</w:t>
      </w:r>
      <w:r>
        <w:t>assignations utilisées par des systèmes aussi complexes et des limites inhérentes aux outils logiciels, le Bureau n</w:t>
      </w:r>
      <w:r w:rsidR="0084695F">
        <w:t>'</w:t>
      </w:r>
      <w:r>
        <w:t xml:space="preserve">a pas été en mesure </w:t>
      </w:r>
      <w:r w:rsidR="00F5185D">
        <w:t>de verser</w:t>
      </w:r>
      <w:r>
        <w:t xml:space="preserve"> des </w:t>
      </w:r>
      <w:r w:rsidR="00F5185D">
        <w:t>conclusions spécifiques</w:t>
      </w:r>
      <w:r>
        <w:t xml:space="preserve"> pour chaque groupe d</w:t>
      </w:r>
      <w:r w:rsidR="0084695F">
        <w:t>'</w:t>
      </w:r>
      <w:r>
        <w:t xml:space="preserve">assignations dans la base de données </w:t>
      </w:r>
      <w:r>
        <w:rPr>
          <w:color w:val="000000"/>
        </w:rPr>
        <w:t>sur les stations de radiocommunication spatiales (SRS)</w:t>
      </w:r>
      <w:r>
        <w:t xml:space="preserve">. Certaines conclusions relativement au numéro </w:t>
      </w:r>
      <w:r w:rsidRPr="00D74DB8">
        <w:t xml:space="preserve">11.31 </w:t>
      </w:r>
      <w:r>
        <w:t xml:space="preserve">ont provisoirement été </w:t>
      </w:r>
      <w:r w:rsidR="00F5185D">
        <w:t>présentées</w:t>
      </w:r>
      <w:r>
        <w:t xml:space="preserve"> sous forme d</w:t>
      </w:r>
      <w:r w:rsidR="0084695F">
        <w:t>'</w:t>
      </w:r>
      <w:r w:rsidR="00F5185D">
        <w:t>un</w:t>
      </w:r>
      <w:r>
        <w:t xml:space="preserve"> tableau dans une note du Bureau figurant dans la Section spéciale </w:t>
      </w:r>
      <w:r w:rsidRPr="003D2EA6">
        <w:t>CR/C</w:t>
      </w:r>
      <w:r>
        <w:t>.</w:t>
      </w:r>
    </w:p>
    <w:p w:rsidR="00DD4F27" w:rsidRPr="00812917" w:rsidRDefault="00F34D38" w:rsidP="00F34D38">
      <w:pPr>
        <w:rPr>
          <w:i/>
          <w:iCs/>
          <w:lang w:val="fr-CH"/>
        </w:rPr>
      </w:pPr>
      <w:r>
        <w:rPr>
          <w:i/>
          <w:iCs/>
          <w:lang w:val="fr-CH"/>
        </w:rPr>
        <w:t>«</w:t>
      </w:r>
      <w:r w:rsidR="000E0D60" w:rsidRPr="000E0D60">
        <w:rPr>
          <w:i/>
          <w:iCs/>
        </w:rPr>
        <w:t>En outre, le Bureau a informé les administrations ayant soumis des systèmes à satellites non OSG qu</w:t>
      </w:r>
      <w:r w:rsidR="0084695F">
        <w:rPr>
          <w:i/>
          <w:iCs/>
        </w:rPr>
        <w:t>'</w:t>
      </w:r>
      <w:r w:rsidR="000E0D60" w:rsidRPr="000E0D60">
        <w:rPr>
          <w:i/>
          <w:iCs/>
        </w:rPr>
        <w:t>il ne serait pas en mesure de respecter le délai de quatre mois visé au numéro 9.38 pour la publication de la fiche de notification, en raison des nombreux autres systèmes à satellites OSG reçus au cours de la même période, et que les caractéristiques techniques complexes de ces systèmes obligeaient le Bureau à apporter des modifications aux outils qu</w:t>
      </w:r>
      <w:r w:rsidR="0084695F">
        <w:rPr>
          <w:i/>
          <w:iCs/>
        </w:rPr>
        <w:t>'</w:t>
      </w:r>
      <w:r w:rsidR="000E0D60" w:rsidRPr="000E0D60">
        <w:rPr>
          <w:i/>
          <w:iCs/>
        </w:rPr>
        <w:t>il utilise actuellement aux fins de l</w:t>
      </w:r>
      <w:r w:rsidR="0084695F">
        <w:rPr>
          <w:i/>
          <w:iCs/>
        </w:rPr>
        <w:t>'</w:t>
      </w:r>
      <w:r w:rsidR="000E0D60" w:rsidRPr="000E0D60">
        <w:rPr>
          <w:i/>
          <w:iCs/>
        </w:rPr>
        <w:t xml:space="preserve">examen et de la publication des renseignements de coordination. Néanmoins, le Bureau a </w:t>
      </w:r>
      <w:r w:rsidR="000E0D60" w:rsidRPr="00812917">
        <w:rPr>
          <w:i/>
          <w:iCs/>
        </w:rPr>
        <w:t>également informé les administrations qu</w:t>
      </w:r>
      <w:r w:rsidR="0084695F">
        <w:rPr>
          <w:i/>
          <w:iCs/>
        </w:rPr>
        <w:t>'</w:t>
      </w:r>
      <w:r w:rsidR="000E0D60" w:rsidRPr="00812917">
        <w:rPr>
          <w:i/>
          <w:iCs/>
        </w:rPr>
        <w:t xml:space="preserve">il mettait tout en </w:t>
      </w:r>
      <w:r w:rsidR="00812917" w:rsidRPr="00812917">
        <w:rPr>
          <w:i/>
          <w:iCs/>
        </w:rPr>
        <w:t>œuvre</w:t>
      </w:r>
      <w:r w:rsidR="000E0D60" w:rsidRPr="00812917">
        <w:rPr>
          <w:i/>
          <w:iCs/>
        </w:rPr>
        <w:t xml:space="preserve"> pour procéder dès que possible à cette publication.</w:t>
      </w:r>
      <w:r>
        <w:rPr>
          <w:i/>
          <w:iCs/>
        </w:rPr>
        <w:t>»</w:t>
      </w:r>
    </w:p>
    <w:p w:rsidR="000E0D60" w:rsidRPr="00812917" w:rsidRDefault="00812917" w:rsidP="00F5185D">
      <w:pPr>
        <w:rPr>
          <w:lang w:val="fr-CH"/>
        </w:rPr>
      </w:pPr>
      <w:bookmarkStart w:id="15" w:name="lt_pId034"/>
      <w:r w:rsidRPr="00812917">
        <w:rPr>
          <w:lang w:val="fr-CH"/>
        </w:rPr>
        <w:t xml:space="preserve">La </w:t>
      </w:r>
      <w:r w:rsidR="000E0D60" w:rsidRPr="00812917">
        <w:rPr>
          <w:lang w:val="fr-CH"/>
        </w:rPr>
        <w:t>Figure 1</w:t>
      </w:r>
      <w:r w:rsidRPr="00812917">
        <w:rPr>
          <w:lang w:val="fr-CH"/>
        </w:rPr>
        <w:t xml:space="preserve"> correspond aux systèmes à satellites non OSG qui ont été reçus et traités par le Bureau pendant la période 2014</w:t>
      </w:r>
      <w:r w:rsidR="00F5185D">
        <w:rPr>
          <w:lang w:val="fr-CH"/>
        </w:rPr>
        <w:t>-</w:t>
      </w:r>
      <w:r w:rsidRPr="00812917">
        <w:rPr>
          <w:lang w:val="fr-CH"/>
        </w:rPr>
        <w:t>2016. Le nombre de systèmes est légèrement supérieur à 50 mais le nombre de demandes de coordination pour ces systèmes et pour des modifications de ces systèmes est supérieur à 100.</w:t>
      </w:r>
      <w:bookmarkEnd w:id="15"/>
    </w:p>
    <w:p w:rsidR="000E0D60" w:rsidRPr="00812917" w:rsidRDefault="00812917" w:rsidP="00F5185D">
      <w:pPr>
        <w:rPr>
          <w:lang w:val="fr-CH"/>
        </w:rPr>
      </w:pPr>
      <w:bookmarkStart w:id="16" w:name="lt_pId036"/>
      <w:r w:rsidRPr="00812917">
        <w:rPr>
          <w:lang w:val="fr-CH"/>
        </w:rPr>
        <w:t>Le tableau initial est reproduit dans l</w:t>
      </w:r>
      <w:r w:rsidR="0084695F">
        <w:rPr>
          <w:lang w:val="fr-CH"/>
        </w:rPr>
        <w:t>'</w:t>
      </w:r>
      <w:r w:rsidRPr="00812917">
        <w:rPr>
          <w:lang w:val="fr-CH"/>
        </w:rPr>
        <w:t xml:space="preserve">Annexe </w:t>
      </w:r>
      <w:r w:rsidR="000E0D60" w:rsidRPr="00812917">
        <w:rPr>
          <w:lang w:val="fr-CH"/>
        </w:rPr>
        <w:t>1.</w:t>
      </w:r>
      <w:bookmarkEnd w:id="16"/>
    </w:p>
    <w:p w:rsidR="000E0D60" w:rsidRPr="00763747" w:rsidRDefault="000E0D60" w:rsidP="00D86B8E">
      <w:pPr>
        <w:pStyle w:val="FigureNoBR"/>
        <w:rPr>
          <w:lang w:val="fr-CH"/>
        </w:rPr>
      </w:pPr>
      <w:bookmarkStart w:id="17" w:name="lt_pId037"/>
      <w:r w:rsidRPr="00D86B8E">
        <w:t>FIGURE</w:t>
      </w:r>
      <w:r w:rsidRPr="00763747">
        <w:rPr>
          <w:lang w:val="fr-CH"/>
        </w:rPr>
        <w:t xml:space="preserve"> 1</w:t>
      </w:r>
      <w:bookmarkEnd w:id="17"/>
    </w:p>
    <w:p w:rsidR="000E0D60" w:rsidRPr="00812917" w:rsidRDefault="00812917" w:rsidP="00D86B8E">
      <w:pPr>
        <w:pStyle w:val="FiguretitleBR"/>
        <w:rPr>
          <w:lang w:val="fr-CH"/>
        </w:rPr>
      </w:pPr>
      <w:bookmarkStart w:id="18" w:name="lt_pId038"/>
      <w:r w:rsidRPr="00812917">
        <w:rPr>
          <w:lang w:val="fr-CH"/>
        </w:rPr>
        <w:t xml:space="preserve">Systèmes à satellites non géostationnaires, plans orbitaux et nombre de satellites </w:t>
      </w:r>
      <w:bookmarkEnd w:id="18"/>
    </w:p>
    <w:p w:rsidR="002C1A43" w:rsidRPr="00812917" w:rsidRDefault="00D86B8E" w:rsidP="00553199">
      <w:pPr>
        <w:spacing w:line="480" w:lineRule="auto"/>
        <w:rPr>
          <w:b/>
          <w:bCs/>
          <w:lang w:val="en-US"/>
        </w:rPr>
      </w:pPr>
      <w:r>
        <w:rPr>
          <w:b/>
          <w:bCs/>
          <w:noProof/>
          <w:lang w:val="en-US" w:eastAsia="zh-CN"/>
        </w:rPr>
        <mc:AlternateContent>
          <mc:Choice Requires="wps">
            <w:drawing>
              <wp:anchor distT="0" distB="0" distL="114300" distR="114300" simplePos="0" relativeHeight="251661312" behindDoc="0" locked="0" layoutInCell="1" allowOverlap="1" wp14:anchorId="7364B64A" wp14:editId="79B233A9">
                <wp:simplePos x="0" y="0"/>
                <wp:positionH relativeFrom="column">
                  <wp:posOffset>2995930</wp:posOffset>
                </wp:positionH>
                <wp:positionV relativeFrom="paragraph">
                  <wp:posOffset>3244520</wp:posOffset>
                </wp:positionV>
                <wp:extent cx="775411" cy="115874"/>
                <wp:effectExtent l="0" t="0" r="5715" b="0"/>
                <wp:wrapNone/>
                <wp:docPr id="14" name="Text Box 14"/>
                <wp:cNvGraphicFramePr/>
                <a:graphic xmlns:a="http://schemas.openxmlformats.org/drawingml/2006/main">
                  <a:graphicData uri="http://schemas.microsoft.com/office/word/2010/wordprocessingShape">
                    <wps:wsp>
                      <wps:cNvSpPr txBox="1"/>
                      <wps:spPr>
                        <a:xfrm>
                          <a:off x="0" y="0"/>
                          <a:ext cx="775411" cy="1158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D86B8E" w:rsidRDefault="004147B9" w:rsidP="00F5185D">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Nombre de satellites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4B64A" id="_x0000_t202" coordsize="21600,21600" o:spt="202" path="m,l,21600r21600,l21600,xe">
                <v:stroke joinstyle="miter"/>
                <v:path gradientshapeok="t" o:connecttype="rect"/>
              </v:shapetype>
              <v:shape id="Text Box 14" o:spid="_x0000_s1026" type="#_x0000_t202" style="position:absolute;margin-left:235.9pt;margin-top:255.45pt;width:61.0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T2gAIAAHsFAAAOAAAAZHJzL2Uyb0RvYy54bWysVMtu2zAQvBfoPxC8N7LTvGBEDtwEKQoE&#10;adCkyJmmyFgoxWVJ2pL79R1Skp2muaTohVotZ1/D3T2/6BrDNsqHmmzJpwcTzpSVVNX2qeTfH64/&#10;nHEWorCVMGRVybcq8Iv5+3fnrZupQ1qRqZRncGLDrHUlX8XoZkUR5Eo1IhyQUxaXmnwjIn79U1F5&#10;0cJ7Y4rDyeSkaMlXzpNUIUB71V/yefavtZLxq9ZBRWZKjtxiPn0+l+ks5udi9uSFW9VySEP8QxaN&#10;qC2C7lxdiSjY2td/uWpq6SmQjgeSmoK0rqXKNaCa6eRFNfcr4VSuBeQEt6Mp/D+38nZz51ld4e2O&#10;OLOiwRs9qC6yT9QxqMBP68IMsHsHYOygB3bUByhT2Z32TfqiIIZ7ML3dsZu8SShPT4+PplPOJK6m&#10;0+Oz0+y92Bs7H+JnRQ1LQsk9Hi9zKjY3ISIRQEdIihXI1NV1bUz+SQ2jLo1nG4GnNjGnCIs/UMay&#10;tuQnH48n2bGlZN57Nja5UbllhnCp8L7ALMWtUQlj7DelQVmu85XYQkpld/EzOqE0Qr3FcMDvs3qL&#10;cV8HLHJksnFn3NSWfK4+z9iesurHSJnu8SD8Wd1JjN2yGxpiSdUW/eCpn6jg5HWNV7sRId4JjxFC&#10;C2AtxK84tCGwToPE2Yr8r9f0CY/Oxi1nLUay5OHnWnjFmfli0fNpfkfBj8JyFOy6uSQ8PToM2WQR&#10;Bj6aUdSemkdsi0WKgithJWKVPI7iZewXA7aNVItFBmFKnYg39t7J5DrRmXrwoXsU3g2NGtHhtzQO&#10;q5i96NcemywtLdaRdJ2bORHaszgQjQnPPT5so7RCnv9n1H5nzn8DAAD//wMAUEsDBBQABgAIAAAA&#10;IQBH/W8U4wAAAAsBAAAPAAAAZHJzL2Rvd25yZXYueG1sTI/NTsMwEITvSLyDtUhcEHVS+pcQpwIk&#10;DkhFiIJ63sYmCbXXIXbblKdnOcFtVjOa+bZYDs6Kg+lD60lBOkpAGKq8bqlW8P72eL0AESKSRuvJ&#10;KDiZAMvy/KzAXPsjvZrDOtaCSyjkqKCJsculDFVjHIaR7wyx9+F7h5HPvpa6xyOXOyvHSTKTDlvi&#10;hQY789CYarfeOwWL0+T5ajObbz7ty9N9811/0WqHSl1eDHe3IKIZ4l8YfvEZHUpm2vo96SCsgsk8&#10;ZfSoYJomGQhOTLMbFlsW4ywFWRby/w/lDwAAAP//AwBQSwECLQAUAAYACAAAACEAtoM4kv4AAADh&#10;AQAAEwAAAAAAAAAAAAAAAAAAAAAAW0NvbnRlbnRfVHlwZXNdLnhtbFBLAQItABQABgAIAAAAIQA4&#10;/SH/1gAAAJQBAAALAAAAAAAAAAAAAAAAAC8BAABfcmVscy8ucmVsc1BLAQItABQABgAIAAAAIQCZ&#10;9mT2gAIAAHsFAAAOAAAAAAAAAAAAAAAAAC4CAABkcnMvZTJvRG9jLnhtbFBLAQItABQABgAIAAAA&#10;IQBH/W8U4wAAAAsBAAAPAAAAAAAAAAAAAAAAANoEAABkcnMvZG93bnJldi54bWxQSwUGAAAAAAQA&#10;BADzAAAA6gUAAAAA&#10;" fillcolor="white [3201]" stroked="f" strokeweight=".5pt">
                <v:textbox inset="0,0,0,0">
                  <w:txbxContent>
                    <w:p w:rsidR="004147B9" w:rsidRPr="00D86B8E" w:rsidRDefault="004147B9" w:rsidP="00F5185D">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Nombre de satellites</w:t>
                      </w:r>
                    </w:p>
                  </w:txbxContent>
                </v:textbox>
              </v:shape>
            </w:pict>
          </mc:Fallback>
        </mc:AlternateContent>
      </w:r>
      <w:r>
        <w:rPr>
          <w:b/>
          <w:bCs/>
          <w:noProof/>
          <w:lang w:val="en-US" w:eastAsia="zh-CN"/>
        </w:rPr>
        <mc:AlternateContent>
          <mc:Choice Requires="wps">
            <w:drawing>
              <wp:anchor distT="0" distB="0" distL="114300" distR="114300" simplePos="0" relativeHeight="251659264" behindDoc="0" locked="0" layoutInCell="1" allowOverlap="1" wp14:anchorId="4474C11F" wp14:editId="4E219D4D">
                <wp:simplePos x="0" y="0"/>
                <wp:positionH relativeFrom="column">
                  <wp:posOffset>2343785</wp:posOffset>
                </wp:positionH>
                <wp:positionV relativeFrom="paragraph">
                  <wp:posOffset>3236925</wp:posOffset>
                </wp:positionV>
                <wp:extent cx="570586" cy="138761"/>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570586" cy="138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D86B8E" w:rsidRDefault="004147B9" w:rsidP="00F5185D">
                            <w:pPr>
                              <w:spacing w:before="0"/>
                              <w:rPr>
                                <w:sz w:val="14"/>
                                <w:szCs w:val="14"/>
                                <w:lang w:val="fr-CH"/>
                                <w14:textOutline w14:w="9525" w14:cap="rnd" w14:cmpd="sng" w14:algn="ctr">
                                  <w14:noFill/>
                                  <w14:prstDash w14:val="solid"/>
                                  <w14:bevel/>
                                </w14:textOutline>
                              </w:rPr>
                            </w:pPr>
                            <w:r w:rsidRPr="00D86B8E">
                              <w:rPr>
                                <w:sz w:val="14"/>
                                <w:szCs w:val="14"/>
                                <w:lang w:val="fr-CH"/>
                                <w14:textOutline w14:w="9525" w14:cap="rnd" w14:cmpd="sng" w14:algn="ctr">
                                  <w14:noFill/>
                                  <w14:prstDash w14:val="solid"/>
                                  <w14:bevel/>
                                </w14:textOutline>
                              </w:rPr>
                              <w:t>Plans orbitaux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4C11F" id="Text Box 10" o:spid="_x0000_s1027" type="#_x0000_t202" style="position:absolute;margin-left:184.55pt;margin-top:254.9pt;width:44.9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afgQIAAIIFAAAOAAAAZHJzL2Uyb0RvYy54bWysVMFOGzEQvVfqP1i+l01ABBSxQSmIqhIC&#10;1FBxdrw2WdXrcW0n2fTr++zdTSjlQtWLd9Z+88bzPDMXl21j2Eb5UJMt+fhoxJmykqraPpf8++PN&#10;p3POQhS2EoasKvlOBX45+/jhYuum6phWZCrlGUhsmG5dyVcxumlRBLlSjQhH5JTFoSbfiIhf/1xU&#10;XmzB3pjieDSaFFvylfMkVQjYve4O+Szza61kvNc6qMhMyXG3mFef12Vai9mFmD574Va17K8h/uEW&#10;jagtgu6prkUUbO3rv6iaWnoKpOORpKYgrWupcg7IZjx6lc1iJZzKuUCc4PYyhf9HK+82D57VFd4O&#10;8ljR4I0eVRvZZ2oZtqDP1oUpYAsHYGyxD+ywH7CZ0m61b9IXCTGcg2q3VzexSWyeno1OzyecSRyN&#10;T87PJpmlODg7H+IXRQ1LRsk9Hi9rKja3IeIigA6QFCuQqaub2pj8kwpGXRnPNgJPbeJA/gfKWLYt&#10;+eTkdJSJLSX3jtnYRKNyyfThUuJdgtmKO6MSxthvSkOynOcbsYWUyu7jZ3RCaYR6j2OPP9zqPc5d&#10;HvDIkcnGvXNTW/I5+9xjB8mqH4NkusND8Bd5JzO2y7arleH9l1TtUBaeusYKTt7UeLxbEeKD8Ogk&#10;VAKmQ7zHog1BfOotzlbkf721n/AocJxytkVnljz8XAuvODNfLUo/tfFg+MFYDoZdN1eEChhj7jiZ&#10;TTj4aAZTe2qeMDTmKQqOhJWIVfI4mFexmw8YOlLN5xmEZnUi3tqFk4k6qZpK8bF9Et719RpR6Hc0&#10;9KyYvirbDps8Lc3XkXSdazrp2qnY641Gz6XeD6U0SV7+Z9RhdM5+AwAA//8DAFBLAwQUAAYACAAA&#10;ACEAUZFvMeMAAAALAQAADwAAAGRycy9kb3ducmV2LnhtbEyPwU7DMAyG70i8Q2QkLmhLy7ZuLU0n&#10;QOKANIQ20M5ZE5qyxClNtnU8PeYER9uffn9/uRycZUfdh9ajgHScANNYe9ViI+D97Wm0ABaiRCWt&#10;Ry3grAMsq8uLUhbKn3Ctj5vYMArBUEgBJsau4DzURjsZxr7TSLcP3zsZaewbrnp5onBn+W2SZNzJ&#10;FumDkZ1+NLrebw5OwOI8fbnZZvPtp319fjDfzReu9lKI66vh/g5Y1EP8g+FXn9ShIqedP6AKzAqY&#10;ZHlKqIBZklMHIqaznNrtaDNJ58Crkv/vUP0AAAD//wMAUEsBAi0AFAAGAAgAAAAhALaDOJL+AAAA&#10;4QEAABMAAAAAAAAAAAAAAAAAAAAAAFtDb250ZW50X1R5cGVzXS54bWxQSwECLQAUAAYACAAAACEA&#10;OP0h/9YAAACUAQAACwAAAAAAAAAAAAAAAAAvAQAAX3JlbHMvLnJlbHNQSwECLQAUAAYACAAAACEA&#10;nUT2n4ECAACCBQAADgAAAAAAAAAAAAAAAAAuAgAAZHJzL2Uyb0RvYy54bWxQSwECLQAUAAYACAAA&#10;ACEAUZFvMeMAAAALAQAADwAAAAAAAAAAAAAAAADbBAAAZHJzL2Rvd25yZXYueG1sUEsFBgAAAAAE&#10;AAQA8wAAAOsFAAAAAA==&#10;" fillcolor="white [3201]" stroked="f" strokeweight=".5pt">
                <v:textbox inset="0,0,0,0">
                  <w:txbxContent>
                    <w:p w:rsidR="004147B9" w:rsidRPr="00D86B8E" w:rsidRDefault="004147B9" w:rsidP="00F5185D">
                      <w:pPr>
                        <w:spacing w:before="0"/>
                        <w:rPr>
                          <w:sz w:val="14"/>
                          <w:szCs w:val="14"/>
                          <w:lang w:val="fr-CH"/>
                          <w14:textOutline w14:w="9525" w14:cap="rnd" w14:cmpd="sng" w14:algn="ctr">
                            <w14:noFill/>
                            <w14:prstDash w14:val="solid"/>
                            <w14:bevel/>
                          </w14:textOutline>
                        </w:rPr>
                      </w:pPr>
                      <w:r w:rsidRPr="00D86B8E">
                        <w:rPr>
                          <w:sz w:val="14"/>
                          <w:szCs w:val="14"/>
                          <w:lang w:val="fr-CH"/>
                          <w14:textOutline w14:w="9525" w14:cap="rnd" w14:cmpd="sng" w14:algn="ctr">
                            <w14:noFill/>
                            <w14:prstDash w14:val="solid"/>
                            <w14:bevel/>
                          </w14:textOutline>
                        </w:rPr>
                        <w:t>Plans orbitaux</w:t>
                      </w:r>
                    </w:p>
                  </w:txbxContent>
                </v:textbox>
              </v:shape>
            </w:pict>
          </mc:Fallback>
        </mc:AlternateContent>
      </w:r>
      <w:r w:rsidR="000E0D60" w:rsidRPr="00812917">
        <w:rPr>
          <w:b/>
          <w:bCs/>
          <w:noProof/>
          <w:lang w:val="en-US" w:eastAsia="zh-CN"/>
        </w:rPr>
        <w:drawing>
          <wp:inline distT="0" distB="0" distL="0" distR="0" wp14:anchorId="7A9C610B" wp14:editId="5C43ED89">
            <wp:extent cx="5943600" cy="341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5943600" cy="3411855"/>
                    </a:xfrm>
                    <a:prstGeom prst="rect">
                      <a:avLst/>
                    </a:prstGeom>
                  </pic:spPr>
                </pic:pic>
              </a:graphicData>
            </a:graphic>
          </wp:inline>
        </w:drawing>
      </w:r>
    </w:p>
    <w:p w:rsidR="000E0D60" w:rsidRPr="00763747" w:rsidRDefault="00812917" w:rsidP="00D86B8E">
      <w:pPr>
        <w:rPr>
          <w:b/>
          <w:bCs/>
          <w:lang w:val="fr-CH"/>
        </w:rPr>
      </w:pPr>
      <w:bookmarkStart w:id="19" w:name="lt_pId039"/>
      <w:r w:rsidRPr="00812917">
        <w:rPr>
          <w:lang w:val="fr-CH"/>
        </w:rPr>
        <w:lastRenderedPageBreak/>
        <w:t xml:space="preserve">Il ressort de cette figure que les </w:t>
      </w:r>
      <w:r>
        <w:rPr>
          <w:lang w:val="fr-CH"/>
        </w:rPr>
        <w:t xml:space="preserve">constellations de </w:t>
      </w:r>
      <w:r w:rsidRPr="00812917">
        <w:rPr>
          <w:lang w:val="fr-CH"/>
        </w:rPr>
        <w:t>systèmes à satellites non OSG</w:t>
      </w:r>
      <w:r>
        <w:rPr>
          <w:lang w:val="fr-CH"/>
        </w:rPr>
        <w:t xml:space="preserve"> peuvent être composées</w:t>
      </w:r>
      <w:r w:rsidRPr="00812917">
        <w:rPr>
          <w:lang w:val="fr-CH"/>
        </w:rPr>
        <w:t xml:space="preserve"> de plusieurs dizaines de milliers de satellites</w:t>
      </w:r>
      <w:r>
        <w:rPr>
          <w:lang w:val="fr-CH"/>
        </w:rPr>
        <w:t xml:space="preserve">. </w:t>
      </w:r>
      <w:r w:rsidRPr="00812917">
        <w:rPr>
          <w:lang w:val="fr-CH"/>
        </w:rPr>
        <w:t>Pour illustrer</w:t>
      </w:r>
      <w:r w:rsidRPr="00812917">
        <w:rPr>
          <w:b/>
          <w:bCs/>
          <w:lang w:val="fr-CH"/>
        </w:rPr>
        <w:t xml:space="preserve"> </w:t>
      </w:r>
      <w:bookmarkStart w:id="20" w:name="KVWin_undoend"/>
      <w:bookmarkEnd w:id="20"/>
      <w:r w:rsidRPr="00812917">
        <w:rPr>
          <w:lang w:val="fr-CH"/>
        </w:rPr>
        <w:t>l</w:t>
      </w:r>
      <w:r w:rsidR="0084695F">
        <w:rPr>
          <w:lang w:val="fr-CH"/>
        </w:rPr>
        <w:t>'</w:t>
      </w:r>
      <w:r w:rsidRPr="00812917">
        <w:rPr>
          <w:lang w:val="fr-CH"/>
        </w:rPr>
        <w:t>importance de ces constellations non OSG</w:t>
      </w:r>
      <w:r w:rsidR="00D86B8E">
        <w:rPr>
          <w:lang w:val="fr-CH"/>
        </w:rPr>
        <w:t>,</w:t>
      </w:r>
      <w:r w:rsidRPr="00812917">
        <w:rPr>
          <w:lang w:val="fr-CH"/>
        </w:rPr>
        <w:t xml:space="preserve"> on a utilisé une échelle logarithmique.</w:t>
      </w:r>
      <w:bookmarkEnd w:id="19"/>
    </w:p>
    <w:p w:rsidR="000E0D60" w:rsidRPr="00247C6F" w:rsidRDefault="00247C6F" w:rsidP="00D86B8E">
      <w:pPr>
        <w:rPr>
          <w:lang w:val="fr-CH"/>
        </w:rPr>
      </w:pPr>
      <w:bookmarkStart w:id="21" w:name="lt_pId041"/>
      <w:r w:rsidRPr="00247C6F">
        <w:rPr>
          <w:lang w:val="fr-CH"/>
        </w:rPr>
        <w:t>Le traitement de ces fiches de notification a sans aucun doute entraîné des dépenses considérables pour le Bureau et</w:t>
      </w:r>
      <w:r w:rsidR="00D86B8E">
        <w:rPr>
          <w:lang w:val="fr-CH"/>
        </w:rPr>
        <w:t>,</w:t>
      </w:r>
      <w:r w:rsidRPr="00247C6F">
        <w:rPr>
          <w:lang w:val="fr-CH"/>
        </w:rPr>
        <w:t xml:space="preserve"> parallèlement</w:t>
      </w:r>
      <w:r w:rsidR="00D86B8E">
        <w:rPr>
          <w:lang w:val="fr-CH"/>
        </w:rPr>
        <w:t>,</w:t>
      </w:r>
      <w:r w:rsidRPr="00247C6F">
        <w:rPr>
          <w:lang w:val="fr-CH"/>
        </w:rPr>
        <w:t xml:space="preserve"> un </w:t>
      </w:r>
      <w:r>
        <w:rPr>
          <w:lang w:val="fr-CH"/>
        </w:rPr>
        <w:t xml:space="preserve">temps </w:t>
      </w:r>
      <w:r w:rsidRPr="00247C6F">
        <w:rPr>
          <w:lang w:val="fr-CH"/>
        </w:rPr>
        <w:t>de traitement plus long</w:t>
      </w:r>
      <w:r w:rsidR="00D86B8E">
        <w:rPr>
          <w:lang w:val="fr-CH"/>
        </w:rPr>
        <w:t>,</w:t>
      </w:r>
      <w:r w:rsidRPr="00247C6F">
        <w:rPr>
          <w:lang w:val="fr-CH"/>
        </w:rPr>
        <w:t xml:space="preserve"> comme indiqué dans la </w:t>
      </w:r>
      <w:r w:rsidR="000E0D60" w:rsidRPr="00247C6F">
        <w:rPr>
          <w:lang w:val="fr-CH"/>
        </w:rPr>
        <w:t>Figure 2.</w:t>
      </w:r>
      <w:bookmarkEnd w:id="21"/>
    </w:p>
    <w:p w:rsidR="000E0D60" w:rsidRPr="00763747" w:rsidRDefault="000E0D60" w:rsidP="00D86B8E">
      <w:pPr>
        <w:pStyle w:val="FigureNoBR"/>
        <w:rPr>
          <w:lang w:val="fr-CH"/>
        </w:rPr>
      </w:pPr>
      <w:bookmarkStart w:id="22" w:name="lt_pId042"/>
      <w:r w:rsidRPr="00D86B8E">
        <w:t>FIGURE</w:t>
      </w:r>
      <w:r w:rsidRPr="00763747">
        <w:rPr>
          <w:lang w:val="fr-CH"/>
        </w:rPr>
        <w:t xml:space="preserve"> 2</w:t>
      </w:r>
      <w:bookmarkEnd w:id="22"/>
    </w:p>
    <w:p w:rsidR="000E0D60" w:rsidRPr="00247C6F" w:rsidRDefault="00247C6F" w:rsidP="00D86B8E">
      <w:pPr>
        <w:pStyle w:val="FiguretitleBR"/>
        <w:rPr>
          <w:lang w:val="fr-CH"/>
        </w:rPr>
      </w:pPr>
      <w:bookmarkStart w:id="23" w:name="lt_pId043"/>
      <w:r w:rsidRPr="00247C6F">
        <w:rPr>
          <w:lang w:val="fr-CH"/>
        </w:rPr>
        <w:t xml:space="preserve">Temps de traitement pour les fiches de </w:t>
      </w:r>
      <w:r w:rsidRPr="00D86B8E">
        <w:t>notification</w:t>
      </w:r>
      <w:r w:rsidRPr="00247C6F">
        <w:rPr>
          <w:lang w:val="fr-CH"/>
        </w:rPr>
        <w:t xml:space="preserve"> de</w:t>
      </w:r>
      <w:r w:rsidR="00D86B8E">
        <w:rPr>
          <w:lang w:val="fr-CH"/>
        </w:rPr>
        <w:t>s</w:t>
      </w:r>
      <w:r w:rsidRPr="00247C6F">
        <w:rPr>
          <w:lang w:val="fr-CH"/>
        </w:rPr>
        <w:t xml:space="preserve"> systèmes non OSG</w:t>
      </w:r>
      <w:r w:rsidR="000E0D60" w:rsidRPr="00247C6F">
        <w:rPr>
          <w:lang w:val="fr-CH"/>
        </w:rPr>
        <w:t xml:space="preserve"> </w:t>
      </w:r>
      <w:bookmarkEnd w:id="23"/>
    </w:p>
    <w:p w:rsidR="000E0D60" w:rsidRDefault="00D86B8E" w:rsidP="00553199">
      <w:pPr>
        <w:spacing w:line="480" w:lineRule="auto"/>
        <w:jc w:val="center"/>
        <w:rPr>
          <w:lang w:val="en-US"/>
        </w:rPr>
      </w:pPr>
      <w:r>
        <w:rPr>
          <w:b/>
          <w:bCs/>
          <w:noProof/>
          <w:lang w:val="en-US" w:eastAsia="zh-CN"/>
        </w:rPr>
        <mc:AlternateContent>
          <mc:Choice Requires="wps">
            <w:drawing>
              <wp:anchor distT="0" distB="0" distL="114300" distR="114300" simplePos="0" relativeHeight="251663360" behindDoc="0" locked="0" layoutInCell="1" allowOverlap="1" wp14:anchorId="293CD223" wp14:editId="1D5664A8">
                <wp:simplePos x="0" y="0"/>
                <wp:positionH relativeFrom="margin">
                  <wp:posOffset>2410816</wp:posOffset>
                </wp:positionH>
                <wp:positionV relativeFrom="paragraph">
                  <wp:posOffset>88646</wp:posOffset>
                </wp:positionV>
                <wp:extent cx="1324051" cy="138989"/>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324051" cy="1389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D86B8E" w:rsidRDefault="004147B9" w:rsidP="00F5185D">
                            <w:pPr>
                              <w:spacing w:before="0"/>
                              <w:rPr>
                                <w:sz w:val="18"/>
                                <w:szCs w:val="18"/>
                                <w:lang w:val="fr-CH"/>
                                <w14:textOutline w14:w="9525" w14:cap="rnd" w14:cmpd="sng" w14:algn="ctr">
                                  <w14:noFill/>
                                  <w14:prstDash w14:val="solid"/>
                                  <w14:bevel/>
                                </w14:textOutline>
                              </w:rPr>
                            </w:pPr>
                            <w:r w:rsidRPr="00D86B8E">
                              <w:rPr>
                                <w:sz w:val="18"/>
                                <w:szCs w:val="18"/>
                                <w:lang w:val="fr-CH"/>
                                <w14:textOutline w14:w="9525" w14:cap="rnd" w14:cmpd="sng" w14:algn="ctr">
                                  <w14:noFill/>
                                  <w14:prstDash w14:val="solid"/>
                                  <w14:bevel/>
                                </w14:textOutline>
                              </w:rPr>
                              <w:t>Temps de traitement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CD223" id="Text Box 15" o:spid="_x0000_s1028" type="#_x0000_t202" style="position:absolute;left:0;text-align:left;margin-left:189.85pt;margin-top:7pt;width:104.25pt;height:10.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CWhAIAAIMFAAAOAAAAZHJzL2Uyb0RvYy54bWysVE1vGyEQvVfqf0Dcm/VHHSWW15HrKFUl&#10;K4mSVDljFmxUYChg77q/vgO7a6dpLql6YWfhzQzzeDOzq8Zoshc+KLAlHZ4NKBGWQ6XspqTfn24+&#10;XVASIrMV02BFSQ8i0Kv5xw+z2k3FCLagK+EJBrFhWruSbmN006IIfCsMC2fghMVDCd6wiL9+U1Se&#10;1Rjd6GI0GJwXNfjKeeAiBNy9bg/pPMeXUvB4J2UQkeiS4t1iXn1e12kt5jM23Xjmtop312D/cAvD&#10;lMWkx1DXLDKy8+qvUEZxDwFkPONgCpBScZFrwGqGg1fVPG6ZE7kWJCe4I03h/4Xlt/t7T1SFbzeh&#10;xDKDb/Qkmki+QENwC/mpXZgi7NEhMDa4j9h+P+BmKruR3qQvFkTwHJk+HNlN0XhyGo8+DyZDSjie&#10;DccXlxeXKUxx8nY+xK8CDElGST2+XiaV7VchttAekpIF0Kq6UVrnn6QYsdSe7Bm+tY75jhj8D5S2&#10;pC7p+XgyyIEtJPc2srYpjMia6dKlytsKsxUPWiSMtg9CIme50DdyM86FPebP6ISSmOo9jh3+dKv3&#10;OLd1oEfODDYenY2y4HP1uclOlFU/espki8e3eVF3MmOzbrJYRr0A1lAdUBce2s4Kjt8ofLwVC/Ge&#10;eWwllAKOh3iHi9SA5ENnUbIF/+ut/YRHheMpJTW2ZknDzx3zghL9zaL2Ux/3hu+NdW/YnVkCKgCF&#10;hrfJJjr4qHtTejDPODUWKQseMcsxV0ljby5jOyBw6nCxWGQQdqtjcWUfHU+hE6tJik/NM/Ou02tE&#10;pd9C37Rs+kq2LTZ5WljsIkiVNZ14bVns+MZOz13RTaU0Sl7+Z9Rpds5/AwAA//8DAFBLAwQUAAYA&#10;CAAAACEAToFV9uEAAAAJAQAADwAAAGRycy9kb3ducmV2LnhtbEyPwU7DMBBE70j8g7VIXFDrUNom&#10;DXEqQOKABEK0qOdtYuJQex1it035epYTHFfzNPumWA7OioPuQ+tJwfU4AaGp8nVLjYL39eMoAxEi&#10;Uo3Wk1Zw0gGW5flZgXntj/SmD6vYCC6hkKMCE2OXSxkqox2Gse80cfbhe4eRz76RdY9HLndWTpJk&#10;Lh22xB8MdvrB6Gq32jsF2Wn6crWZp5tP+/p0b76bL3reoVKXF8PdLYioh/gHw68+q0PJTlu/pzoI&#10;q+AmXaSMcjDlTQzMsmwCYsvJbAGyLOT/BeUPAAAA//8DAFBLAQItABQABgAIAAAAIQC2gziS/gAA&#10;AOEBAAATAAAAAAAAAAAAAAAAAAAAAABbQ29udGVudF9UeXBlc10ueG1sUEsBAi0AFAAGAAgAAAAh&#10;ADj9If/WAAAAlAEAAAsAAAAAAAAAAAAAAAAALwEAAF9yZWxzLy5yZWxzUEsBAi0AFAAGAAgAAAAh&#10;AG/G0JaEAgAAgwUAAA4AAAAAAAAAAAAAAAAALgIAAGRycy9lMm9Eb2MueG1sUEsBAi0AFAAGAAgA&#10;AAAhAE6BVfbhAAAACQEAAA8AAAAAAAAAAAAAAAAA3gQAAGRycy9kb3ducmV2LnhtbFBLBQYAAAAA&#10;BAAEAPMAAADsBQAAAAA=&#10;" fillcolor="white [3201]" stroked="f" strokeweight=".5pt">
                <v:textbox inset="0,0,0,0">
                  <w:txbxContent>
                    <w:p w:rsidR="004147B9" w:rsidRPr="00D86B8E" w:rsidRDefault="004147B9" w:rsidP="00F5185D">
                      <w:pPr>
                        <w:spacing w:before="0"/>
                        <w:rPr>
                          <w:sz w:val="18"/>
                          <w:szCs w:val="18"/>
                          <w:lang w:val="fr-CH"/>
                          <w14:textOutline w14:w="9525" w14:cap="rnd" w14:cmpd="sng" w14:algn="ctr">
                            <w14:noFill/>
                            <w14:prstDash w14:val="solid"/>
                            <w14:bevel/>
                          </w14:textOutline>
                        </w:rPr>
                      </w:pPr>
                      <w:r w:rsidRPr="00D86B8E">
                        <w:rPr>
                          <w:sz w:val="18"/>
                          <w:szCs w:val="18"/>
                          <w:lang w:val="fr-CH"/>
                          <w14:textOutline w14:w="9525" w14:cap="rnd" w14:cmpd="sng" w14:algn="ctr">
                            <w14:noFill/>
                            <w14:prstDash w14:val="solid"/>
                            <w14:bevel/>
                          </w14:textOutline>
                        </w:rPr>
                        <w:t>Temps de traitement (mois)</w:t>
                      </w:r>
                    </w:p>
                  </w:txbxContent>
                </v:textbox>
                <w10:wrap anchorx="margin"/>
              </v:shape>
            </w:pict>
          </mc:Fallback>
        </mc:AlternateContent>
      </w:r>
      <w:r w:rsidR="000E0D60" w:rsidRPr="00E95BE1">
        <w:rPr>
          <w:noProof/>
          <w:lang w:val="en-US" w:eastAsia="zh-CN"/>
        </w:rPr>
        <w:drawing>
          <wp:inline distT="0" distB="0" distL="0" distR="0" wp14:anchorId="15058DC0" wp14:editId="111BAC62">
            <wp:extent cx="5943600" cy="386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5943600" cy="3862705"/>
                    </a:xfrm>
                    <a:prstGeom prst="rect">
                      <a:avLst/>
                    </a:prstGeom>
                  </pic:spPr>
                </pic:pic>
              </a:graphicData>
            </a:graphic>
          </wp:inline>
        </w:drawing>
      </w:r>
    </w:p>
    <w:p w:rsidR="000E0D60" w:rsidRPr="00763747" w:rsidRDefault="00247C6F" w:rsidP="00D86B8E">
      <w:pPr>
        <w:rPr>
          <w:lang w:val="fr-CH"/>
        </w:rPr>
      </w:pPr>
      <w:bookmarkStart w:id="24" w:name="lt_pId044"/>
      <w:r w:rsidRPr="00247C6F">
        <w:rPr>
          <w:lang w:val="fr-CH"/>
        </w:rPr>
        <w:t>Le Bureau n</w:t>
      </w:r>
      <w:r w:rsidR="0084695F">
        <w:rPr>
          <w:lang w:val="fr-CH"/>
        </w:rPr>
        <w:t>'</w:t>
      </w:r>
      <w:r w:rsidRPr="00247C6F">
        <w:rPr>
          <w:lang w:val="fr-CH"/>
        </w:rPr>
        <w:t>a pas été en mesure de traiter les fiches de notification dans les délais</w:t>
      </w:r>
      <w:r w:rsidR="00D86B8E">
        <w:rPr>
          <w:lang w:val="fr-CH"/>
        </w:rPr>
        <w:t xml:space="preserve"> fixés</w:t>
      </w:r>
      <w:r w:rsidRPr="00247C6F">
        <w:rPr>
          <w:lang w:val="fr-CH"/>
        </w:rPr>
        <w:t xml:space="preserve"> et, pour la plupart des systèmes, </w:t>
      </w:r>
      <w:r>
        <w:rPr>
          <w:lang w:val="fr-CH"/>
        </w:rPr>
        <w:t xml:space="preserve">le temps de traitement a été multiplié par un facteur de 1,5 à 2. </w:t>
      </w:r>
      <w:bookmarkEnd w:id="24"/>
    </w:p>
    <w:p w:rsidR="000E0D60" w:rsidRPr="00247C6F" w:rsidRDefault="00247C6F" w:rsidP="00D86B8E">
      <w:pPr>
        <w:rPr>
          <w:lang w:val="fr-CH"/>
        </w:rPr>
      </w:pPr>
      <w:bookmarkStart w:id="25" w:name="lt_pId045"/>
      <w:r w:rsidRPr="00247C6F">
        <w:rPr>
          <w:lang w:val="fr-CH"/>
        </w:rPr>
        <w:t>En outre, étant donné que le traitement des fiches de notification des systèmes à satellites OSG et des systèmes à satellites non OSG se fait de façon séquentielle, une après l</w:t>
      </w:r>
      <w:r w:rsidR="0084695F">
        <w:rPr>
          <w:lang w:val="fr-CH"/>
        </w:rPr>
        <w:t>'</w:t>
      </w:r>
      <w:r w:rsidRPr="00247C6F">
        <w:rPr>
          <w:lang w:val="fr-CH"/>
        </w:rPr>
        <w:t>autre, toute augmentation du temps de traitement pour les fiches de notification des systèmes à satellites non OSG retard</w:t>
      </w:r>
      <w:r w:rsidR="00D86B8E">
        <w:rPr>
          <w:lang w:val="fr-CH"/>
        </w:rPr>
        <w:t>e</w:t>
      </w:r>
      <w:r w:rsidRPr="00247C6F">
        <w:rPr>
          <w:lang w:val="fr-CH"/>
        </w:rPr>
        <w:t xml:space="preserve"> le traitement des fiches d</w:t>
      </w:r>
      <w:r>
        <w:rPr>
          <w:lang w:val="fr-CH"/>
        </w:rPr>
        <w:t>e notification des systèmes OSG</w:t>
      </w:r>
      <w:r w:rsidR="000E0D60" w:rsidRPr="00247C6F">
        <w:rPr>
          <w:lang w:val="fr-CH"/>
        </w:rPr>
        <w:t>.</w:t>
      </w:r>
      <w:bookmarkEnd w:id="25"/>
    </w:p>
    <w:p w:rsidR="000E0D60" w:rsidRPr="00247C6F" w:rsidRDefault="00247C6F" w:rsidP="00D86B8E">
      <w:pPr>
        <w:rPr>
          <w:lang w:val="fr-CH"/>
        </w:rPr>
      </w:pPr>
      <w:bookmarkStart w:id="26" w:name="lt_pId046"/>
      <w:r w:rsidRPr="00247C6F">
        <w:rPr>
          <w:lang w:val="fr-CH"/>
        </w:rPr>
        <w:t xml:space="preserve">Il en résulte une réduction du temps disponible pour effectuer la coordination étant donné que toutes les administrations ne sont pas </w:t>
      </w:r>
      <w:r>
        <w:rPr>
          <w:lang w:val="fr-CH"/>
        </w:rPr>
        <w:t xml:space="preserve">prêtes à </w:t>
      </w:r>
      <w:r w:rsidR="00D86B8E">
        <w:rPr>
          <w:lang w:val="fr-CH"/>
        </w:rPr>
        <w:t>effectuer la</w:t>
      </w:r>
      <w:r>
        <w:rPr>
          <w:lang w:val="fr-CH"/>
        </w:rPr>
        <w:t xml:space="preserve"> coordination </w:t>
      </w:r>
      <w:r w:rsidR="00D86B8E">
        <w:rPr>
          <w:lang w:val="fr-CH"/>
        </w:rPr>
        <w:t>pour des fiches de notification</w:t>
      </w:r>
      <w:r>
        <w:rPr>
          <w:lang w:val="fr-CH"/>
        </w:rPr>
        <w:t xml:space="preserve"> qui </w:t>
      </w:r>
      <w:r w:rsidR="00D86B8E">
        <w:rPr>
          <w:lang w:val="fr-CH"/>
        </w:rPr>
        <w:t>ont été publiées «telles qu</w:t>
      </w:r>
      <w:r w:rsidR="0084695F">
        <w:rPr>
          <w:lang w:val="fr-CH"/>
        </w:rPr>
        <w:t>'</w:t>
      </w:r>
      <w:r w:rsidR="00D86B8E">
        <w:rPr>
          <w:lang w:val="fr-CH"/>
        </w:rPr>
        <w:t>elles ont été reçues</w:t>
      </w:r>
      <w:r>
        <w:rPr>
          <w:lang w:val="fr-CH"/>
        </w:rPr>
        <w:t>».</w:t>
      </w:r>
      <w:bookmarkEnd w:id="26"/>
    </w:p>
    <w:p w:rsidR="000E0D60" w:rsidRPr="00247C6F" w:rsidRDefault="00247C6F" w:rsidP="00D86B8E">
      <w:pPr>
        <w:rPr>
          <w:lang w:val="fr-CH"/>
        </w:rPr>
      </w:pPr>
      <w:bookmarkStart w:id="27" w:name="lt_pId047"/>
      <w:r w:rsidRPr="00247C6F">
        <w:rPr>
          <w:lang w:val="fr-CH"/>
        </w:rPr>
        <w:t xml:space="preserve">Comme cela a déjà été dit, le problème est lié à la </w:t>
      </w:r>
      <w:r w:rsidR="00D86B8E">
        <w:rPr>
          <w:lang w:val="fr-CH"/>
        </w:rPr>
        <w:t xml:space="preserve">très </w:t>
      </w:r>
      <w:r w:rsidRPr="00247C6F">
        <w:rPr>
          <w:lang w:val="fr-CH"/>
        </w:rPr>
        <w:t xml:space="preserve">grande complexité des fiches de notification. Contrairement à ce qui se passe pour les systèmes OSG, les fiches de notification pour les systèmes </w:t>
      </w:r>
      <w:r>
        <w:rPr>
          <w:lang w:val="fr-CH"/>
        </w:rPr>
        <w:t xml:space="preserve">non OSG comportent une série supplémentaire de données relatives aux plans orbitaux et </w:t>
      </w:r>
      <w:r w:rsidR="00D86B8E">
        <w:rPr>
          <w:lang w:val="fr-CH"/>
        </w:rPr>
        <w:t>aux</w:t>
      </w:r>
      <w:r>
        <w:rPr>
          <w:lang w:val="fr-CH"/>
        </w:rPr>
        <w:t xml:space="preserve"> caractéristiques orbitales différentes</w:t>
      </w:r>
      <w:bookmarkStart w:id="28" w:name="lt_pId048"/>
      <w:bookmarkEnd w:id="27"/>
      <w:r w:rsidR="000E0D60" w:rsidRPr="00247C6F">
        <w:rPr>
          <w:lang w:val="fr-CH"/>
        </w:rPr>
        <w:t>.</w:t>
      </w:r>
      <w:bookmarkEnd w:id="28"/>
    </w:p>
    <w:p w:rsidR="000E0D60" w:rsidRPr="00763747" w:rsidRDefault="00247C6F" w:rsidP="00D86B8E">
      <w:pPr>
        <w:rPr>
          <w:lang w:val="fr-CH"/>
        </w:rPr>
      </w:pPr>
      <w:bookmarkStart w:id="29" w:name="lt_pId049"/>
      <w:r w:rsidRPr="00247C6F">
        <w:rPr>
          <w:lang w:val="fr-CH"/>
        </w:rPr>
        <w:t xml:space="preserve">Ces </w:t>
      </w:r>
      <w:r w:rsidR="00D86B8E">
        <w:rPr>
          <w:lang w:val="fr-CH"/>
        </w:rPr>
        <w:t>particularités</w:t>
      </w:r>
      <w:r w:rsidRPr="00247C6F">
        <w:rPr>
          <w:lang w:val="fr-CH"/>
        </w:rPr>
        <w:t xml:space="preserve"> sont examinées dans le paragraphe qui suit. </w:t>
      </w:r>
      <w:bookmarkEnd w:id="29"/>
    </w:p>
    <w:p w:rsidR="000E0D60" w:rsidRPr="00247C6F" w:rsidRDefault="000E0D60" w:rsidP="00D86B8E">
      <w:pPr>
        <w:pStyle w:val="Heading1"/>
        <w:rPr>
          <w:lang w:val="fr-CH"/>
        </w:rPr>
      </w:pPr>
      <w:r w:rsidRPr="00247C6F">
        <w:rPr>
          <w:lang w:val="fr-CH"/>
        </w:rPr>
        <w:lastRenderedPageBreak/>
        <w:t>3</w:t>
      </w:r>
      <w:r w:rsidRPr="00247C6F">
        <w:rPr>
          <w:lang w:val="fr-CH"/>
        </w:rPr>
        <w:tab/>
      </w:r>
      <w:bookmarkStart w:id="30" w:name="lt_pId051"/>
      <w:r w:rsidR="00247C6F" w:rsidRPr="00D86B8E">
        <w:t>Recouvrement</w:t>
      </w:r>
      <w:r w:rsidR="00247C6F" w:rsidRPr="00247C6F">
        <w:rPr>
          <w:lang w:val="fr-CH"/>
        </w:rPr>
        <w:t xml:space="preserve"> des coûts pour le traitement </w:t>
      </w:r>
      <w:r w:rsidR="00247C6F">
        <w:rPr>
          <w:lang w:val="fr-CH"/>
        </w:rPr>
        <w:t xml:space="preserve">des fiches de notification des systèmes à satellites non OSG </w:t>
      </w:r>
      <w:bookmarkEnd w:id="30"/>
    </w:p>
    <w:p w:rsidR="000E0D60" w:rsidRPr="002C3C91" w:rsidRDefault="00247C6F" w:rsidP="00D86B8E">
      <w:pPr>
        <w:rPr>
          <w:lang w:val="fr-CH"/>
        </w:rPr>
      </w:pPr>
      <w:bookmarkStart w:id="31" w:name="lt_pId052"/>
      <w:r w:rsidRPr="00247C6F">
        <w:rPr>
          <w:lang w:val="fr-CH"/>
        </w:rPr>
        <w:t>Une analyse de la Dé</w:t>
      </w:r>
      <w:r w:rsidR="000E0D60" w:rsidRPr="00247C6F">
        <w:rPr>
          <w:lang w:val="fr-CH"/>
        </w:rPr>
        <w:t>cision 482 (</w:t>
      </w:r>
      <w:r w:rsidRPr="00247C6F">
        <w:rPr>
          <w:lang w:val="fr-CH"/>
        </w:rPr>
        <w:t>session de 2013 du Conseil</w:t>
      </w:r>
      <w:r w:rsidR="000E0D60" w:rsidRPr="00247C6F">
        <w:rPr>
          <w:lang w:val="fr-CH"/>
        </w:rPr>
        <w:t xml:space="preserve">) </w:t>
      </w:r>
      <w:r>
        <w:rPr>
          <w:lang w:val="fr-CH"/>
        </w:rPr>
        <w:t>montre</w:t>
      </w:r>
      <w:r w:rsidRPr="00247C6F">
        <w:rPr>
          <w:lang w:val="fr-CH"/>
        </w:rPr>
        <w:t xml:space="preserve"> que cette décision </w:t>
      </w:r>
      <w:r>
        <w:rPr>
          <w:lang w:val="fr-CH"/>
        </w:rPr>
        <w:t>n</w:t>
      </w:r>
      <w:r w:rsidR="0084695F">
        <w:rPr>
          <w:lang w:val="fr-CH"/>
        </w:rPr>
        <w:t>'</w:t>
      </w:r>
      <w:r>
        <w:rPr>
          <w:lang w:val="fr-CH"/>
        </w:rPr>
        <w:t xml:space="preserve">est pas adaptée à la situation actuelle. </w:t>
      </w:r>
      <w:r w:rsidR="002C3C91">
        <w:rPr>
          <w:lang w:val="fr-CH"/>
        </w:rPr>
        <w:t>Pour les systèmes à satellites non OSG</w:t>
      </w:r>
      <w:r w:rsidR="00D86B8E">
        <w:rPr>
          <w:lang w:val="fr-CH"/>
        </w:rPr>
        <w:t>,</w:t>
      </w:r>
      <w:r w:rsidR="002C3C91">
        <w:rPr>
          <w:lang w:val="fr-CH"/>
        </w:rPr>
        <w:t xml:space="preserve"> on utilise pour le calcul des coûts de traitement l</w:t>
      </w:r>
      <w:r w:rsidR="00D86B8E">
        <w:rPr>
          <w:lang w:val="fr-CH"/>
        </w:rPr>
        <w:t>a</w:t>
      </w:r>
      <w:r w:rsidR="002C3C91">
        <w:rPr>
          <w:lang w:val="fr-CH"/>
        </w:rPr>
        <w:t xml:space="preserve"> même </w:t>
      </w:r>
      <w:r w:rsidR="00D86B8E">
        <w:rPr>
          <w:lang w:val="fr-CH"/>
        </w:rPr>
        <w:t>méthode</w:t>
      </w:r>
      <w:r w:rsidR="002C3C91">
        <w:rPr>
          <w:lang w:val="fr-CH"/>
        </w:rPr>
        <w:t xml:space="preserve"> que pour les systèmes à satellites OSG. </w:t>
      </w:r>
      <w:r w:rsidR="002C3C91" w:rsidRPr="002C3C91">
        <w:rPr>
          <w:lang w:val="fr-CH"/>
        </w:rPr>
        <w:t>Le coût est calculé sur la base du nombre d</w:t>
      </w:r>
      <w:r w:rsidR="0084695F">
        <w:rPr>
          <w:lang w:val="fr-CH"/>
        </w:rPr>
        <w:t>'</w:t>
      </w:r>
      <w:r w:rsidR="002C3C91" w:rsidRPr="002C3C91">
        <w:rPr>
          <w:lang w:val="fr-CH"/>
        </w:rPr>
        <w:t xml:space="preserve">unités </w:t>
      </w:r>
      <w:r w:rsidR="002C3C91">
        <w:rPr>
          <w:lang w:val="fr-CH"/>
        </w:rPr>
        <w:t>de recouvrement des coûts. Lorsque le nombre d</w:t>
      </w:r>
      <w:r w:rsidR="00D86B8E">
        <w:rPr>
          <w:lang w:val="fr-CH"/>
        </w:rPr>
        <w:t xml:space="preserve">e ces </w:t>
      </w:r>
      <w:r w:rsidR="002C3C91">
        <w:rPr>
          <w:lang w:val="fr-CH"/>
        </w:rPr>
        <w:t>unités est supérieur à 100, une redevance forfaitaire est perçue, laquelle, la plupart du temps, n</w:t>
      </w:r>
      <w:r w:rsidR="0084695F">
        <w:rPr>
          <w:lang w:val="fr-CH"/>
        </w:rPr>
        <w:t>'</w:t>
      </w:r>
      <w:r w:rsidR="002C3C91">
        <w:rPr>
          <w:lang w:val="fr-CH"/>
        </w:rPr>
        <w:t>est pas supérieure à</w:t>
      </w:r>
      <w:bookmarkStart w:id="32" w:name="lt_pId055"/>
      <w:bookmarkEnd w:id="31"/>
      <w:r w:rsidR="00D86B8E">
        <w:rPr>
          <w:lang w:val="fr-CH"/>
        </w:rPr>
        <w:t xml:space="preserve"> </w:t>
      </w:r>
      <w:r w:rsidR="000E0D60" w:rsidRPr="002C3C91">
        <w:rPr>
          <w:lang w:val="fr-CH"/>
        </w:rPr>
        <w:t>24 620</w:t>
      </w:r>
      <w:r w:rsidR="00D86B8E" w:rsidRPr="00D86B8E">
        <w:rPr>
          <w:lang w:val="fr-CH"/>
        </w:rPr>
        <w:t xml:space="preserve"> </w:t>
      </w:r>
      <w:r w:rsidR="00D86B8E" w:rsidRPr="002C3C91">
        <w:rPr>
          <w:lang w:val="fr-CH"/>
        </w:rPr>
        <w:t>CHF</w:t>
      </w:r>
      <w:r w:rsidR="000E0D60" w:rsidRPr="002C3C91">
        <w:rPr>
          <w:lang w:val="fr-CH"/>
        </w:rPr>
        <w:t xml:space="preserve">, </w:t>
      </w:r>
      <w:r w:rsidR="002C3C91">
        <w:rPr>
          <w:lang w:val="fr-CH"/>
        </w:rPr>
        <w:t>étant entendu que</w:t>
      </w:r>
      <w:r w:rsidR="00D86B8E">
        <w:rPr>
          <w:lang w:val="fr-CH"/>
        </w:rPr>
        <w:t>,</w:t>
      </w:r>
      <w:r w:rsidR="002C3C91">
        <w:rPr>
          <w:lang w:val="fr-CH"/>
        </w:rPr>
        <w:t xml:space="preserve"> pour les systèmes du SFS non OSG</w:t>
      </w:r>
      <w:r w:rsidR="00D86B8E">
        <w:rPr>
          <w:lang w:val="fr-CH"/>
        </w:rPr>
        <w:t>,</w:t>
      </w:r>
      <w:r w:rsidR="002C3C91">
        <w:rPr>
          <w:lang w:val="fr-CH"/>
        </w:rPr>
        <w:t xml:space="preserve"> il est rare d</w:t>
      </w:r>
      <w:r w:rsidR="0084695F">
        <w:rPr>
          <w:lang w:val="fr-CH"/>
        </w:rPr>
        <w:t>'</w:t>
      </w:r>
      <w:r w:rsidR="002C3C91">
        <w:rPr>
          <w:lang w:val="fr-CH"/>
        </w:rPr>
        <w:t>appliquer plus de trois types de coordination.</w:t>
      </w:r>
      <w:bookmarkEnd w:id="32"/>
    </w:p>
    <w:p w:rsidR="000E0D60" w:rsidRPr="002C3C91" w:rsidRDefault="002C3C91" w:rsidP="00D86B8E">
      <w:pPr>
        <w:rPr>
          <w:lang w:val="fr-CH"/>
        </w:rPr>
      </w:pPr>
      <w:bookmarkStart w:id="33" w:name="lt_pId056"/>
      <w:r w:rsidRPr="002C3C91">
        <w:rPr>
          <w:lang w:val="fr-CH"/>
        </w:rPr>
        <w:t xml:space="preserve">La </w:t>
      </w:r>
      <w:r w:rsidR="000E0D60" w:rsidRPr="002C3C91">
        <w:rPr>
          <w:lang w:val="fr-CH"/>
        </w:rPr>
        <w:t xml:space="preserve">Figure 3 </w:t>
      </w:r>
      <w:r w:rsidR="00D86B8E">
        <w:rPr>
          <w:lang w:val="fr-CH"/>
        </w:rPr>
        <w:t>illustre</w:t>
      </w:r>
      <w:r w:rsidRPr="002C3C91">
        <w:rPr>
          <w:lang w:val="fr-CH"/>
        </w:rPr>
        <w:t xml:space="preserve"> le nombre d</w:t>
      </w:r>
      <w:r w:rsidR="0084695F">
        <w:rPr>
          <w:lang w:val="fr-CH"/>
        </w:rPr>
        <w:t>'</w:t>
      </w:r>
      <w:r w:rsidRPr="002C3C91">
        <w:rPr>
          <w:lang w:val="fr-CH"/>
        </w:rPr>
        <w:t xml:space="preserve">unités calculé pour </w:t>
      </w:r>
      <w:r>
        <w:rPr>
          <w:lang w:val="fr-CH"/>
        </w:rPr>
        <w:t xml:space="preserve">des systèmes du SFS non OSG, selon la méthode indiquée dans la Décision </w:t>
      </w:r>
      <w:r w:rsidR="000E0D60" w:rsidRPr="002C3C91">
        <w:rPr>
          <w:lang w:val="fr-CH"/>
        </w:rPr>
        <w:t>482.</w:t>
      </w:r>
      <w:bookmarkEnd w:id="33"/>
    </w:p>
    <w:p w:rsidR="000E0D60" w:rsidRPr="00763747" w:rsidRDefault="000E0D60" w:rsidP="00D86B8E">
      <w:pPr>
        <w:pStyle w:val="FigureNoBR"/>
        <w:rPr>
          <w:lang w:val="fr-CH"/>
        </w:rPr>
      </w:pPr>
      <w:bookmarkStart w:id="34" w:name="lt_pId057"/>
      <w:r w:rsidRPr="00D86B8E">
        <w:t>FIGURE</w:t>
      </w:r>
      <w:r w:rsidRPr="00763747">
        <w:rPr>
          <w:lang w:val="fr-CH"/>
        </w:rPr>
        <w:t xml:space="preserve"> 3</w:t>
      </w:r>
      <w:bookmarkEnd w:id="34"/>
    </w:p>
    <w:p w:rsidR="000E0D60" w:rsidRPr="002C3C91" w:rsidRDefault="002C3C91" w:rsidP="00D86B8E">
      <w:pPr>
        <w:pStyle w:val="FiguretitleBR"/>
        <w:rPr>
          <w:lang w:val="fr-CH"/>
        </w:rPr>
      </w:pPr>
      <w:bookmarkStart w:id="35" w:name="lt_pId058"/>
      <w:r w:rsidRPr="002C3C91">
        <w:rPr>
          <w:lang w:val="fr-CH"/>
        </w:rPr>
        <w:t>Nombre d</w:t>
      </w:r>
      <w:r w:rsidR="0084695F">
        <w:rPr>
          <w:lang w:val="fr-CH"/>
        </w:rPr>
        <w:t>'</w:t>
      </w:r>
      <w:r w:rsidRPr="002C3C91">
        <w:rPr>
          <w:lang w:val="fr-CH"/>
        </w:rPr>
        <w:t xml:space="preserve">unités calculé pour des </w:t>
      </w:r>
      <w:r w:rsidRPr="00D86B8E">
        <w:t>systèmes</w:t>
      </w:r>
      <w:r w:rsidRPr="002C3C91">
        <w:rPr>
          <w:lang w:val="fr-CH"/>
        </w:rPr>
        <w:t xml:space="preserve"> </w:t>
      </w:r>
      <w:r>
        <w:rPr>
          <w:lang w:val="fr-CH"/>
        </w:rPr>
        <w:t xml:space="preserve">du SFS non OSG </w:t>
      </w:r>
      <w:bookmarkEnd w:id="35"/>
    </w:p>
    <w:p w:rsidR="000E0D60" w:rsidRPr="00E95BE1" w:rsidRDefault="00130110" w:rsidP="00553199">
      <w:pPr>
        <w:spacing w:line="480" w:lineRule="auto"/>
        <w:jc w:val="center"/>
        <w:rPr>
          <w:lang w:val="en-US"/>
        </w:rPr>
      </w:pPr>
      <w:r>
        <w:rPr>
          <w:noProof/>
          <w:lang w:val="en-US" w:eastAsia="zh-CN"/>
        </w:rPr>
        <mc:AlternateContent>
          <mc:Choice Requires="wps">
            <w:drawing>
              <wp:anchor distT="0" distB="0" distL="114300" distR="114300" simplePos="0" relativeHeight="251668480" behindDoc="0" locked="0" layoutInCell="1" allowOverlap="1" wp14:anchorId="2832F89F" wp14:editId="4678A635">
                <wp:simplePos x="0" y="0"/>
                <wp:positionH relativeFrom="column">
                  <wp:posOffset>3448685</wp:posOffset>
                </wp:positionH>
                <wp:positionV relativeFrom="paragraph">
                  <wp:posOffset>3458515</wp:posOffset>
                </wp:positionV>
                <wp:extent cx="760781" cy="138404"/>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760781" cy="1384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130110">
                            <w:pPr>
                              <w:spacing w:before="0"/>
                              <w:rPr>
                                <w:sz w:val="16"/>
                                <w:szCs w:val="16"/>
                                <w:lang w:val="fr-CH"/>
                              </w:rPr>
                            </w:pPr>
                            <w:r w:rsidRPr="00130110">
                              <w:rPr>
                                <w:sz w:val="16"/>
                                <w:szCs w:val="16"/>
                                <w:lang w:val="fr-CH"/>
                              </w:rPr>
                              <w:t>Unités</w:t>
                            </w:r>
                            <w:r>
                              <w:rPr>
                                <w:sz w:val="16"/>
                                <w:szCs w:val="16"/>
                                <w:lang w:val="fr-CH"/>
                              </w:rPr>
                              <w:t xml:space="preserve"> perçues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2F89F" id="Text Box 18" o:spid="_x0000_s1029" type="#_x0000_t202" style="position:absolute;left:0;text-align:left;margin-left:271.55pt;margin-top:272.3pt;width:59.9pt;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DXgwIAAIIFAAAOAAAAZHJzL2Uyb0RvYy54bWysVN9P2zAQfp+0/8Hy+0gKDFBFijoQ0yTE&#10;0GDi2XVsGs3xebbbpvvr99lJWsZ4YdqLczl/d+f77sf5RdcatlY+NGQrPjkoOVNWUt3Yp4p/f7j+&#10;cMZZiMLWwpBVFd+qwC9m79+db9xUHdKSTK08gxMbphtX8WWMbloUQS5VK8IBOWVxqcm3IuLXPxW1&#10;Fxt4b01xWJYnxYZ87TxJFQK0V/0ln2X/WisZv2odVGSm4nhbzKfP5yKdxexcTJ+8cMtGDs8Q//CK&#10;VjQWQXeurkQUbOWbv1y1jfQUSMcDSW1BWjdS5RyQzaR8kc39UjiVcwE5we1oCv/Prbxd33nW1Kgd&#10;KmVFixo9qC6yT9QxqMDPxoUpYPcOwNhBD+yoD1CmtDvt2/RFQgz3YHq7Yzd5k1CenpSnZxPOJK4m&#10;R2fH5XHyUuyNnQ/xs6KWJaHiHsXLnIr1TYg9dISkWIFMU183xuSf1DDq0ni2Fii1ifmJcP4Hyli2&#10;qfjJ0ccyO7aUzHvPxiY3KrfMEC4l3ieYpbg1KmGM/aY0KMt5vhJbSKnsLn5GJ5RGqLcYDvj9q95i&#10;3OcBixyZbNwZt40ln7PPM7anrP4xUqZ7PGrzLO8kxm7R5V45Guu/oHqLtvDUD1Zw8rpB8W5EiHfC&#10;Y5LQCdgO8SsObQjk0yBxtiT/6zV9wqPBccvZBpNZ8fBzJbzizHyxaP00xqPgR2ExCnbVXhI6AI2G&#10;12QRBj6aUdSe2kcsjXmKgithJWJVPI7iZez3A5aOVPN5BmFYnYg39t7J5DqxmlrxoXsU3g39GtHo&#10;tzTOrJi+aNsemywtzVeRdJN7OvHaszjwjUHPUzEspbRJnv9n1H51zn4DAAD//wMAUEsDBBQABgAI&#10;AAAAIQCbDh+J4gAAAAsBAAAPAAAAZHJzL2Rvd25yZXYueG1sTI/LTsMwEEX3SPyDNUhsUOu0BFNC&#10;nAqQWCAVoRbUtRubONQeh9htU76e6Qp28zi6c6acD96xveljG1DCZJwBM1gH3WIj4eP9eTQDFpNC&#10;rVxAI+FoIsyr87NSFToccGn2q9QwCsFYKAk2pa7gPNbWeBXHoTNIu8/Qe5Wo7Ruue3WgcO/4NMsE&#10;96pFumBVZ56sqbernZcwO+avV2txu/5yby+P9qf5xsVWSXl5MTzcA0tmSH8wnPRJHSpy2oQd6sic&#10;hJv8ekLoqcgFMCKEmN4B29BEiBx4VfL/P1S/AAAA//8DAFBLAQItABQABgAIAAAAIQC2gziS/gAA&#10;AOEBAAATAAAAAAAAAAAAAAAAAAAAAABbQ29udGVudF9UeXBlc10ueG1sUEsBAi0AFAAGAAgAAAAh&#10;ADj9If/WAAAAlAEAAAsAAAAAAAAAAAAAAAAALwEAAF9yZWxzLy5yZWxzUEsBAi0AFAAGAAgAAAAh&#10;AF2HoNeDAgAAggUAAA4AAAAAAAAAAAAAAAAALgIAAGRycy9lMm9Eb2MueG1sUEsBAi0AFAAGAAgA&#10;AAAhAJsOH4niAAAACwEAAA8AAAAAAAAAAAAAAAAA3QQAAGRycy9kb3ducmV2LnhtbFBLBQYAAAAA&#10;BAAEAPMAAADsBQAAAAA=&#10;" fillcolor="white [3201]" stroked="f" strokeweight=".5pt">
                <v:textbox inset="0,0,0,0">
                  <w:txbxContent>
                    <w:p w:rsidR="004147B9" w:rsidRPr="00130110" w:rsidRDefault="004147B9" w:rsidP="00130110">
                      <w:pPr>
                        <w:spacing w:before="0"/>
                        <w:rPr>
                          <w:sz w:val="16"/>
                          <w:szCs w:val="16"/>
                          <w:lang w:val="fr-CH"/>
                        </w:rPr>
                      </w:pPr>
                      <w:r w:rsidRPr="00130110">
                        <w:rPr>
                          <w:sz w:val="16"/>
                          <w:szCs w:val="16"/>
                          <w:lang w:val="fr-CH"/>
                        </w:rPr>
                        <w:t>Unités</w:t>
                      </w:r>
                      <w:r>
                        <w:rPr>
                          <w:sz w:val="16"/>
                          <w:szCs w:val="16"/>
                          <w:lang w:val="fr-CH"/>
                        </w:rPr>
                        <w:t xml:space="preserve"> perçues</w:t>
                      </w:r>
                    </w:p>
                  </w:txbxContent>
                </v:textbox>
              </v:shape>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1D8D0CCF" wp14:editId="4731149A">
                <wp:simplePos x="0" y="0"/>
                <wp:positionH relativeFrom="column">
                  <wp:posOffset>2088515</wp:posOffset>
                </wp:positionH>
                <wp:positionV relativeFrom="paragraph">
                  <wp:posOffset>3389935</wp:posOffset>
                </wp:positionV>
                <wp:extent cx="1089965" cy="256032"/>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89965"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130110">
                            <w:pPr>
                              <w:spacing w:before="0"/>
                              <w:rPr>
                                <w:sz w:val="16"/>
                                <w:szCs w:val="16"/>
                                <w:lang w:val="fr-CH"/>
                              </w:rPr>
                            </w:pPr>
                            <w:r w:rsidRPr="00130110">
                              <w:rPr>
                                <w:sz w:val="16"/>
                                <w:szCs w:val="16"/>
                                <w:lang w:val="fr-CH"/>
                              </w:rPr>
                              <w:t>Unités de recouvrement</w:t>
                            </w:r>
                            <w:r>
                              <w:rPr>
                                <w:sz w:val="16"/>
                                <w:szCs w:val="16"/>
                                <w:lang w:val="fr-CH"/>
                              </w:rPr>
                              <w:br/>
                            </w:r>
                            <w:r w:rsidRPr="00130110">
                              <w:rPr>
                                <w:sz w:val="16"/>
                                <w:szCs w:val="16"/>
                                <w:lang w:val="fr-CH"/>
                              </w:rPr>
                              <w:t>des coûts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0CCF" id="Text Box 17" o:spid="_x0000_s1030" type="#_x0000_t202" style="position:absolute;left:0;text-align:left;margin-left:164.45pt;margin-top:266.9pt;width:85.8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phQIAAIMFAAAOAAAAZHJzL2Uyb0RvYy54bWysVFFv2yAQfp+0/4B4X+2kS9ZGdaqsVaZJ&#10;UVutnfpMMDRowDEgsbNfvwPbSdf1pdNe8Bm+u+M+vruLy9ZoshM+KLAVHZ2UlAjLoVb2qaLfH5Yf&#10;zigJkdmaabCionsR6OX8/buLxs3EGDaga+EJBrFh1riKbmJ0s6IIfCMMCyfghMVDCd6wiL/+qag9&#10;azC60cW4LKdFA752HrgIAXevu0M6z/GlFDzeShlEJLqieLeYV5/XdVqL+QWbPXnmNor312D/cAvD&#10;lMWkh1DXLDKy9eqvUEZxDwFkPOFgCpBScZFrwGpG5Ytq7jfMiVwLkhPcgabw/8Lym92dJ6rGt/tE&#10;iWUG3+hBtJF8hpbgFvLTuDBD2L1DYGxxH7HDfsDNVHYrvUlfLIjgOTK9P7CbovHkVJ6dn08nlHA8&#10;G0+m5ek4hSmO3s6H+EWAIcmoqMfXy6Sy3SrEDjpAUrIAWtVLpXX+SYoRV9qTHcO31jHfEYP/gdKW&#10;NBWdnk7KHNhCcu8ia5vCiKyZPl2qvKswW3GvRcJo+01I5CwX+kpuxrmwh/wZnVASU73Fsccfb/UW&#10;564O9MiZwcaDs1EWfK4+N9mRsvrHQJns8Pg2z+pOZmzXbRbLx0EAa6j3qAsPXWcFx5cKH2/FQrxj&#10;HlsJpYDjId7iIjUg+dBblGzA/3ptP+FR4XhKSYOtWdHwc8u8oER/taj91MeD4QdjPRh2a64AFTDC&#10;weN4NtHBRz2Y0oN5xKmxSFnwiFmOuSoaB/MqdgMCpw4Xi0UGYbc6Flf23vEUOrGapPjQPjLver1G&#10;VPoNDE3LZi9k22GTp4XFNoJUWdOJ147Fnm/s9NwV/VRKo+T5f0YdZ+f8NwAAAP//AwBQSwMEFAAG&#10;AAgAAAAhABev9+/kAAAACwEAAA8AAABkcnMvZG93bnJldi54bWxMj8FOwzAMhu9IvENkJC5oS7au&#10;WylNJ0DigDSENtDOWRPassQpTbZ1PD3mBDdb/vT7+4vl4Cw7mj60HiVMxgKYwcrrFmsJ729PowxY&#10;iAq1sh6NhLMJsCwvLwqVa3/CtTluYs0oBEOuJDQxdjnnoWqMU2HsO4N0+/C9U5HWvua6VycKd5ZP&#10;hZhzp1qkD43qzGNjqv3m4CRk59nLzXa+2H7a1+eH5rv+wtVeSXl9NdzfAYtmiH8w/OqTOpTktPMH&#10;1IFZCck0uyVUQpok1IGIVIgU2I6GxWwCvCz4/w7lDwAAAP//AwBQSwECLQAUAAYACAAAACEAtoM4&#10;kv4AAADhAQAAEwAAAAAAAAAAAAAAAAAAAAAAW0NvbnRlbnRfVHlwZXNdLnhtbFBLAQItABQABgAI&#10;AAAAIQA4/SH/1gAAAJQBAAALAAAAAAAAAAAAAAAAAC8BAABfcmVscy8ucmVsc1BLAQItABQABgAI&#10;AAAAIQBpcl+phQIAAIMFAAAOAAAAAAAAAAAAAAAAAC4CAABkcnMvZTJvRG9jLnhtbFBLAQItABQA&#10;BgAIAAAAIQAXr/fv5AAAAAsBAAAPAAAAAAAAAAAAAAAAAN8EAABkcnMvZG93bnJldi54bWxQSwUG&#10;AAAAAAQABADzAAAA8AUAAAAA&#10;" fillcolor="white [3201]" stroked="f" strokeweight=".5pt">
                <v:textbox inset="0,0,0,0">
                  <w:txbxContent>
                    <w:p w:rsidR="004147B9" w:rsidRPr="00130110" w:rsidRDefault="004147B9" w:rsidP="00130110">
                      <w:pPr>
                        <w:spacing w:before="0"/>
                        <w:rPr>
                          <w:sz w:val="16"/>
                          <w:szCs w:val="16"/>
                          <w:lang w:val="fr-CH"/>
                        </w:rPr>
                      </w:pPr>
                      <w:r w:rsidRPr="00130110">
                        <w:rPr>
                          <w:sz w:val="16"/>
                          <w:szCs w:val="16"/>
                          <w:lang w:val="fr-CH"/>
                        </w:rPr>
                        <w:t>Unités de recouvrement</w:t>
                      </w:r>
                      <w:r>
                        <w:rPr>
                          <w:sz w:val="16"/>
                          <w:szCs w:val="16"/>
                          <w:lang w:val="fr-CH"/>
                        </w:rPr>
                        <w:br/>
                      </w:r>
                      <w:r w:rsidRPr="00130110">
                        <w:rPr>
                          <w:sz w:val="16"/>
                          <w:szCs w:val="16"/>
                          <w:lang w:val="fr-CH"/>
                        </w:rPr>
                        <w:t>des coûts</w:t>
                      </w:r>
                    </w:p>
                  </w:txbxContent>
                </v:textbox>
              </v:shape>
            </w:pict>
          </mc:Fallback>
        </mc:AlternateContent>
      </w:r>
      <w:r w:rsidR="00D86B8E">
        <w:rPr>
          <w:noProof/>
          <w:lang w:val="en-US" w:eastAsia="zh-CN"/>
        </w:rPr>
        <mc:AlternateContent>
          <mc:Choice Requires="wps">
            <w:drawing>
              <wp:anchor distT="0" distB="0" distL="114300" distR="114300" simplePos="0" relativeHeight="251664384" behindDoc="0" locked="0" layoutInCell="1" allowOverlap="1" wp14:anchorId="40F022A6" wp14:editId="576E17D0">
                <wp:simplePos x="0" y="0"/>
                <wp:positionH relativeFrom="column">
                  <wp:posOffset>858697</wp:posOffset>
                </wp:positionH>
                <wp:positionV relativeFrom="paragraph">
                  <wp:posOffset>35611</wp:posOffset>
                </wp:positionV>
                <wp:extent cx="4530548" cy="285293"/>
                <wp:effectExtent l="0" t="0" r="3810" b="635"/>
                <wp:wrapNone/>
                <wp:docPr id="16" name="Text Box 16"/>
                <wp:cNvGraphicFramePr/>
                <a:graphic xmlns:a="http://schemas.openxmlformats.org/drawingml/2006/main">
                  <a:graphicData uri="http://schemas.microsoft.com/office/word/2010/wordprocessingShape">
                    <wps:wsp>
                      <wps:cNvSpPr txBox="1"/>
                      <wps:spPr>
                        <a:xfrm>
                          <a:off x="0" y="0"/>
                          <a:ext cx="4530548" cy="2852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D86B8E">
                            <w:pPr>
                              <w:spacing w:before="0"/>
                              <w:rPr>
                                <w:sz w:val="20"/>
                                <w:lang w:val="fr-CH"/>
                              </w:rPr>
                            </w:pPr>
                            <w:r w:rsidRPr="00130110">
                              <w:rPr>
                                <w:sz w:val="20"/>
                                <w:lang w:val="fr-CH"/>
                              </w:rPr>
                              <w:t>Unités de recouvrement des coûts pour la notification et unités effectivement perçues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F022A6" id="Text Box 16" o:spid="_x0000_s1031" type="#_x0000_t202" style="position:absolute;left:0;text-align:left;margin-left:67.6pt;margin-top:2.8pt;width:356.75pt;height:22.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TdjgIAAJMFAAAOAAAAZHJzL2Uyb0RvYy54bWysVFFPGzEMfp+0/xDlfVxbWgZVr6gDMU1C&#10;gAYTz2kuaaMlcZakvet+PU7uru0YL0x7uXPsz3bsfPbssjGabIUPCmxJhycDSoTlUCm7KumPp5tP&#10;55SEyGzFNFhR0p0I9HL+8cOsdlMxgjXoSniCQWyY1q6k6xjdtCgCXwvDwgk4YdEowRsW8ehXReVZ&#10;jdGNLkaDwVlRg6+cBy5CQO11a6TzHF9KweO9lEFEokuKd4v56/N3mb7FfMamK8/cWvHuGuwfbmGY&#10;sph0H+qaRUY2Xv0VyijuIYCMJxxMAVIqLnINWM1w8KqaxzVzIteCzQlu36bw/8Lyu+2DJ6rCtzuj&#10;xDKDb/Qkmki+QENQhf2pXZgi7NEhMDaoR2yvD6hMZTfSm/THggjasdO7fXdTNI7K8eR0MBkjHzja&#10;RueT0cVpClMcvJ0P8asAQ5JQUo+vl5vKtrchttAekpIF0Kq6UVrnQ2KMuNKebBm+tY75jhj8D5S2&#10;pC7p2elkkANbSO5tZG1TGJE506VLlbcVZinutEgYbb8LiT3Lhb6Rm3Eu7D5/RieUxFTvcezwh1u9&#10;x7mtAz1yZrBx72yUBZ+rz0N2aFn1s2+ZbPH4Nkd1JzE2yyaTZdITYAnVDnnhoZ2s4PiNwse7ZSE+&#10;MI+jhFTA9RDv8SM1YPOhkyhZg//9lj7hkeFopaTG0Sxp+LVhXlCiv1nk/sVwPE6znA/jyecRHvyx&#10;ZXlssRtzBciIIS4ix7OY8FH3ovRgnnGLLFJWNDHLMXdJYy9exXZh4BbiYrHIIJxex+KtfXQ8hU5d&#10;TtR8ap6Zdx1/IzL/DvohZtNXNG6xydPCYhNBqszx1Oe2q13/cfLzlHRbKq2W43NGHXbp/AUAAP//&#10;AwBQSwMEFAAGAAgAAAAhACrNKdzfAAAACAEAAA8AAABkcnMvZG93bnJldi54bWxMj01Pg0AQhu8m&#10;/ofNmHgxdrFIS5ClMcaPpDdLq/G2ZUcgsrOE3QL+e8eTHp+8b955Jt/MthMjDr51pOBmEYFAqpxp&#10;qVawL5+uUxA+aDK6c4QKvtHDpjg/y3Vm3ESvOO5CLXiEfKYVNCH0mZS+atBqv3A9EmefbrA6MA61&#10;NIOeeNx2chlFK2l1S3yh0T0+NFh97U5WwcdV/b718/NhipO4f3wZy/WbKZW6vJjv70AEnMNfGX71&#10;WR0Kdjq6ExkvOuY4WXJVQbICwXl6m65BHJmjBGSRy/8PFD8AAAD//wMAUEsBAi0AFAAGAAgAAAAh&#10;ALaDOJL+AAAA4QEAABMAAAAAAAAAAAAAAAAAAAAAAFtDb250ZW50X1R5cGVzXS54bWxQSwECLQAU&#10;AAYACAAAACEAOP0h/9YAAACUAQAACwAAAAAAAAAAAAAAAAAvAQAAX3JlbHMvLnJlbHNQSwECLQAU&#10;AAYACAAAACEAGIR03Y4CAACTBQAADgAAAAAAAAAAAAAAAAAuAgAAZHJzL2Uyb0RvYy54bWxQSwEC&#10;LQAUAAYACAAAACEAKs0p3N8AAAAIAQAADwAAAAAAAAAAAAAAAADoBAAAZHJzL2Rvd25yZXYueG1s&#10;UEsFBgAAAAAEAAQA8wAAAPQFAAAAAA==&#10;" fillcolor="white [3201]" stroked="f" strokeweight=".5pt">
                <v:textbox>
                  <w:txbxContent>
                    <w:p w:rsidR="004147B9" w:rsidRPr="00130110" w:rsidRDefault="004147B9" w:rsidP="00D86B8E">
                      <w:pPr>
                        <w:spacing w:before="0"/>
                        <w:rPr>
                          <w:sz w:val="20"/>
                          <w:lang w:val="fr-CH"/>
                        </w:rPr>
                      </w:pPr>
                      <w:r w:rsidRPr="00130110">
                        <w:rPr>
                          <w:sz w:val="20"/>
                          <w:lang w:val="fr-CH"/>
                        </w:rPr>
                        <w:t>Unités de recouvrement des coûts pour la notification et unités effectivement perçues</w:t>
                      </w:r>
                    </w:p>
                  </w:txbxContent>
                </v:textbox>
              </v:shape>
            </w:pict>
          </mc:Fallback>
        </mc:AlternateContent>
      </w:r>
      <w:r w:rsidR="000E0D60" w:rsidRPr="00E95BE1">
        <w:rPr>
          <w:noProof/>
          <w:lang w:val="en-US" w:eastAsia="zh-CN"/>
        </w:rPr>
        <w:drawing>
          <wp:inline distT="0" distB="0" distL="0" distR="0" wp14:anchorId="35947AC7" wp14:editId="1C36F392">
            <wp:extent cx="5943600" cy="3676015"/>
            <wp:effectExtent l="0" t="0" r="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stretch>
                      <a:fillRect/>
                    </a:stretch>
                  </pic:blipFill>
                  <pic:spPr bwMode="auto">
                    <a:xfrm>
                      <a:off x="0" y="0"/>
                      <a:ext cx="5943600" cy="3676015"/>
                    </a:xfrm>
                    <a:prstGeom prst="rect">
                      <a:avLst/>
                    </a:prstGeom>
                  </pic:spPr>
                </pic:pic>
              </a:graphicData>
            </a:graphic>
          </wp:inline>
        </w:drawing>
      </w:r>
    </w:p>
    <w:p w:rsidR="000E0D60" w:rsidRPr="00763747" w:rsidRDefault="002C3C91" w:rsidP="00A96BD6">
      <w:pPr>
        <w:rPr>
          <w:lang w:val="fr-CH"/>
        </w:rPr>
      </w:pPr>
      <w:bookmarkStart w:id="36" w:name="lt_pId059"/>
      <w:r w:rsidRPr="002C3C91">
        <w:rPr>
          <w:lang w:val="fr-CH"/>
        </w:rPr>
        <w:t>En raison de la différence importante entre la limite de 100 unités au-delà de laquelle est perçue une redevance forfaitaire (dont le montant dépend du nombre de types de coordination mais ne peut en aucun cas être supérieur à</w:t>
      </w:r>
      <w:r w:rsidR="00A96BD6">
        <w:rPr>
          <w:lang w:val="fr-CH"/>
        </w:rPr>
        <w:t xml:space="preserve"> </w:t>
      </w:r>
      <w:r w:rsidR="000E0D60" w:rsidRPr="002C3C91">
        <w:rPr>
          <w:lang w:val="fr-CH"/>
        </w:rPr>
        <w:t>33 467</w:t>
      </w:r>
      <w:r w:rsidR="00A96BD6" w:rsidRPr="00A96BD6">
        <w:rPr>
          <w:lang w:val="fr-CH"/>
        </w:rPr>
        <w:t xml:space="preserve"> </w:t>
      </w:r>
      <w:r w:rsidR="00A96BD6" w:rsidRPr="002C3C91">
        <w:rPr>
          <w:lang w:val="fr-CH"/>
        </w:rPr>
        <w:t>CHF</w:t>
      </w:r>
      <w:r w:rsidR="000E0D60" w:rsidRPr="002C3C91">
        <w:rPr>
          <w:lang w:val="fr-CH"/>
        </w:rPr>
        <w:t>)</w:t>
      </w:r>
      <w:r>
        <w:rPr>
          <w:lang w:val="fr-CH"/>
        </w:rPr>
        <w:t xml:space="preserve"> et le nombre effectif d</w:t>
      </w:r>
      <w:r w:rsidR="0084695F">
        <w:rPr>
          <w:lang w:val="fr-CH"/>
        </w:rPr>
        <w:t>'</w:t>
      </w:r>
      <w:r>
        <w:rPr>
          <w:lang w:val="fr-CH"/>
        </w:rPr>
        <w:t>unités</w:t>
      </w:r>
      <w:r w:rsidRPr="002C3C91">
        <w:rPr>
          <w:lang w:val="fr-CH"/>
        </w:rPr>
        <w:t>,</w:t>
      </w:r>
      <w:r>
        <w:rPr>
          <w:lang w:val="fr-CH"/>
        </w:rPr>
        <w:t xml:space="preserve"> il faut utiliser une échelle logarithmique. </w:t>
      </w:r>
      <w:r w:rsidRPr="00763747">
        <w:rPr>
          <w:lang w:val="fr-CH"/>
        </w:rPr>
        <w:t>Pour certains réseaux</w:t>
      </w:r>
      <w:r w:rsidR="00A96BD6">
        <w:rPr>
          <w:lang w:val="fr-CH"/>
        </w:rPr>
        <w:t>,</w:t>
      </w:r>
      <w:r w:rsidRPr="00763747">
        <w:rPr>
          <w:lang w:val="fr-CH"/>
        </w:rPr>
        <w:t xml:space="preserve"> cette différence est </w:t>
      </w:r>
      <w:r w:rsidR="00A96BD6">
        <w:rPr>
          <w:lang w:val="fr-CH"/>
        </w:rPr>
        <w:t>multipliée par</w:t>
      </w:r>
      <w:r w:rsidRPr="00763747">
        <w:rPr>
          <w:lang w:val="fr-CH"/>
        </w:rPr>
        <w:t xml:space="preserve"> 1</w:t>
      </w:r>
      <w:r w:rsidR="004147B9">
        <w:rPr>
          <w:lang w:val="fr-CH"/>
        </w:rPr>
        <w:t xml:space="preserve"> </w:t>
      </w:r>
      <w:r w:rsidRPr="00763747">
        <w:rPr>
          <w:lang w:val="fr-CH"/>
        </w:rPr>
        <w:t>000.</w:t>
      </w:r>
      <w:bookmarkEnd w:id="36"/>
    </w:p>
    <w:p w:rsidR="000E0D60" w:rsidRPr="002C3C91" w:rsidRDefault="002C3C91" w:rsidP="00A96BD6">
      <w:pPr>
        <w:rPr>
          <w:lang w:val="fr-CH"/>
        </w:rPr>
      </w:pPr>
      <w:bookmarkStart w:id="37" w:name="lt_pId061"/>
      <w:r w:rsidRPr="002C3C91">
        <w:rPr>
          <w:lang w:val="fr-CH"/>
        </w:rPr>
        <w:t>Concrètement, il faut pour le Bureau jusqu</w:t>
      </w:r>
      <w:r w:rsidR="0084695F">
        <w:rPr>
          <w:lang w:val="fr-CH"/>
        </w:rPr>
        <w:t>'</w:t>
      </w:r>
      <w:r w:rsidRPr="002C3C91">
        <w:rPr>
          <w:lang w:val="fr-CH"/>
        </w:rPr>
        <w:t>à 10 mois pour traiter une fiche de notification alors que le montant qu</w:t>
      </w:r>
      <w:r w:rsidR="0084695F">
        <w:rPr>
          <w:lang w:val="fr-CH"/>
        </w:rPr>
        <w:t>'</w:t>
      </w:r>
      <w:r w:rsidRPr="002C3C91">
        <w:rPr>
          <w:lang w:val="fr-CH"/>
        </w:rPr>
        <w:t>il reçoit pour ces 10 mois de travail n</w:t>
      </w:r>
      <w:r w:rsidR="0084695F">
        <w:rPr>
          <w:lang w:val="fr-CH"/>
        </w:rPr>
        <w:t>'</w:t>
      </w:r>
      <w:r w:rsidRPr="002C3C91">
        <w:rPr>
          <w:lang w:val="fr-CH"/>
        </w:rPr>
        <w:t>est que de</w:t>
      </w:r>
      <w:r w:rsidR="000E0D60" w:rsidRPr="002C3C91">
        <w:rPr>
          <w:lang w:val="fr-CH"/>
        </w:rPr>
        <w:t> 24 620</w:t>
      </w:r>
      <w:r w:rsidR="00A96BD6" w:rsidRPr="00A96BD6">
        <w:rPr>
          <w:lang w:val="fr-CH"/>
        </w:rPr>
        <w:t xml:space="preserve"> </w:t>
      </w:r>
      <w:r w:rsidR="00A96BD6" w:rsidRPr="002C3C91">
        <w:rPr>
          <w:lang w:val="fr-CH"/>
        </w:rPr>
        <w:t>CHF</w:t>
      </w:r>
      <w:r w:rsidR="000E0D60" w:rsidRPr="002C3C91">
        <w:rPr>
          <w:lang w:val="fr-CH"/>
        </w:rPr>
        <w:t>.</w:t>
      </w:r>
      <w:bookmarkEnd w:id="37"/>
    </w:p>
    <w:p w:rsidR="000E0D60" w:rsidRPr="008860D3" w:rsidRDefault="001E096A" w:rsidP="00A96BD6">
      <w:pPr>
        <w:rPr>
          <w:lang w:val="fr-CH"/>
        </w:rPr>
      </w:pPr>
      <w:bookmarkStart w:id="38" w:name="lt_pId062"/>
      <w:r w:rsidRPr="001E096A">
        <w:rPr>
          <w:lang w:val="fr-CH"/>
        </w:rPr>
        <w:t xml:space="preserve">Il est évident </w:t>
      </w:r>
      <w:r w:rsidR="002C3C91" w:rsidRPr="001E096A">
        <w:rPr>
          <w:lang w:val="fr-CH"/>
        </w:rPr>
        <w:t xml:space="preserve">que la Décision </w:t>
      </w:r>
      <w:r w:rsidR="000E0D60" w:rsidRPr="001E096A">
        <w:rPr>
          <w:lang w:val="fr-CH"/>
        </w:rPr>
        <w:t xml:space="preserve">482 </w:t>
      </w:r>
      <w:r w:rsidRPr="001E096A">
        <w:rPr>
          <w:lang w:val="fr-CH"/>
        </w:rPr>
        <w:t xml:space="preserve">ne reflète tout simplement pas pleinement </w:t>
      </w:r>
      <w:r>
        <w:rPr>
          <w:lang w:val="fr-CH"/>
        </w:rPr>
        <w:t>la situation actuelle et l</w:t>
      </w:r>
      <w:r w:rsidR="00A96BD6">
        <w:rPr>
          <w:lang w:val="fr-CH"/>
        </w:rPr>
        <w:t>a tendance</w:t>
      </w:r>
      <w:r>
        <w:rPr>
          <w:lang w:val="fr-CH"/>
        </w:rPr>
        <w:t xml:space="preserve"> de l</w:t>
      </w:r>
      <w:r w:rsidR="0084695F">
        <w:rPr>
          <w:lang w:val="fr-CH"/>
        </w:rPr>
        <w:t>'</w:t>
      </w:r>
      <w:r>
        <w:rPr>
          <w:lang w:val="fr-CH"/>
        </w:rPr>
        <w:t xml:space="preserve">évolution des systèmes à satellites. La différence </w:t>
      </w:r>
      <w:r w:rsidR="008860D3">
        <w:rPr>
          <w:lang w:val="fr-CH"/>
        </w:rPr>
        <w:t>entre les systèmes OSG et les systèmes non OSG pour ce qui est des coûts de traitement est illustrée dans les figures qui suivent.</w:t>
      </w:r>
      <w:bookmarkEnd w:id="38"/>
    </w:p>
    <w:p w:rsidR="000E0D60" w:rsidRPr="00763747" w:rsidRDefault="000E0D60" w:rsidP="003D0320">
      <w:pPr>
        <w:pStyle w:val="FigureNoBR"/>
        <w:rPr>
          <w:lang w:val="fr-CH"/>
        </w:rPr>
      </w:pPr>
      <w:bookmarkStart w:id="39" w:name="lt_pId064"/>
      <w:r w:rsidRPr="003D0320">
        <w:lastRenderedPageBreak/>
        <w:t>FIGURE</w:t>
      </w:r>
      <w:r w:rsidRPr="00763747">
        <w:rPr>
          <w:lang w:val="fr-CH"/>
        </w:rPr>
        <w:t xml:space="preserve"> 4</w:t>
      </w:r>
      <w:bookmarkEnd w:id="39"/>
    </w:p>
    <w:p w:rsidR="000E0D60" w:rsidRPr="008860D3" w:rsidRDefault="008860D3" w:rsidP="003D0320">
      <w:pPr>
        <w:pStyle w:val="FiguretitleBR"/>
        <w:rPr>
          <w:lang w:val="fr-CH"/>
        </w:rPr>
      </w:pPr>
      <w:bookmarkStart w:id="40" w:name="lt_pId065"/>
      <w:r w:rsidRPr="008860D3">
        <w:rPr>
          <w:lang w:val="fr-CH"/>
        </w:rPr>
        <w:t>Structure simplifiée d</w:t>
      </w:r>
      <w:r w:rsidR="0084695F">
        <w:rPr>
          <w:lang w:val="fr-CH"/>
        </w:rPr>
        <w:t>'</w:t>
      </w:r>
      <w:r w:rsidRPr="008860D3">
        <w:rPr>
          <w:lang w:val="fr-CH"/>
        </w:rPr>
        <w:t xml:space="preserve">une fiche de notification pour un </w:t>
      </w:r>
      <w:r w:rsidRPr="003D0320">
        <w:t>réseau</w:t>
      </w:r>
      <w:r w:rsidRPr="008860D3">
        <w:rPr>
          <w:lang w:val="fr-CH"/>
        </w:rPr>
        <w:t xml:space="preserve"> à satellite OSG </w:t>
      </w:r>
      <w:bookmarkEnd w:id="40"/>
    </w:p>
    <w:p w:rsidR="000E0D60" w:rsidRDefault="00FF0DD7" w:rsidP="00553199">
      <w:pPr>
        <w:spacing w:line="480" w:lineRule="auto"/>
        <w:jc w:val="center"/>
        <w:rPr>
          <w:lang w:val="en-US"/>
        </w:rPr>
      </w:pPr>
      <w:r>
        <w:rPr>
          <w:noProof/>
          <w:lang w:val="en-US" w:eastAsia="zh-CN"/>
        </w:rPr>
        <mc:AlternateContent>
          <mc:Choice Requires="wps">
            <w:drawing>
              <wp:anchor distT="0" distB="0" distL="114300" distR="114300" simplePos="0" relativeHeight="251691008" behindDoc="0" locked="0" layoutInCell="1" allowOverlap="1" wp14:anchorId="6E0FAF06" wp14:editId="6ABA6F44">
                <wp:simplePos x="0" y="0"/>
                <wp:positionH relativeFrom="margin">
                  <wp:posOffset>3897300</wp:posOffset>
                </wp:positionH>
                <wp:positionV relativeFrom="paragraph">
                  <wp:posOffset>2033905</wp:posOffset>
                </wp:positionV>
                <wp:extent cx="760095" cy="263525"/>
                <wp:effectExtent l="635" t="0" r="2540" b="2540"/>
                <wp:wrapNone/>
                <wp:docPr id="29" name="Text Box 29"/>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FF0DD7">
                            <w:pPr>
                              <w:spacing w:before="0"/>
                              <w:jc w:val="center"/>
                              <w:rPr>
                                <w:sz w:val="16"/>
                                <w:szCs w:val="16"/>
                                <w:lang w:val="fr-CH"/>
                              </w:rPr>
                            </w:pPr>
                            <w:r>
                              <w:rPr>
                                <w:sz w:val="16"/>
                                <w:szCs w:val="16"/>
                                <w:lang w:val="fr-CH"/>
                              </w:rPr>
                              <w:t>Groupe de</w:t>
                            </w:r>
                            <w:r>
                              <w:rPr>
                                <w:sz w:val="16"/>
                                <w:szCs w:val="16"/>
                                <w:lang w:val="fr-CH"/>
                              </w:rPr>
                              <w:br/>
                              <w:t>fréquences 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FAF06" id="Text Box 29" o:spid="_x0000_s1032" type="#_x0000_t202" style="position:absolute;left:0;text-align:left;margin-left:306.85pt;margin-top:160.15pt;width:59.85pt;height:20.75pt;rotation:-9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JBjAIAAJEFAAAOAAAAZHJzL2Uyb0RvYy54bWysVMFOGzEQvVfqP1i+l01SEUrEBqUgqkoI&#10;UEPF2fHaZFWvx7WdZNOv77N3N1DKhap7sGbHz288b2Z8dt42hm2VDzXZko+PRpwpK6mq7WPJv99f&#10;ffjEWYjCVsKQVSXfq8DP5+/fne3cTE1oTaZSnoHEhtnOlXwdo5sVRZBr1YhwRE5ZbGryjYj49Y9F&#10;5cUO7I0pJqPRtNiRr5wnqUKA97Lb5PPMr7WS8VbroCIzJcfdYl59XldpLeZnYvbohVvXsr+G+Idb&#10;NKK2CHqguhRRsI2v/6JqaukpkI5HkpqCtK6lyjkgm/HoRTbLtXAq5wJxgjvIFP4frbzZ3nlWVyWf&#10;nHJmRYMa3as2ss/UMrigz86FGWBLB2Bs4UedB3+AM6Xdat8wT5B3PEVZ8GU1kB8DHMLvD2Incgnn&#10;yXQ0Oj3mTGJrMv14PDlOpEXHlTidD/GLooYlo+QetcykYnsdYgcdIAkeyNTVVW1M/kn9oy6MZ1uB&#10;ypuYbwzyP1DGsl3JEbu7raV0vGM2NtGo3EF9uKRDl2+24t6ohDH2m9JQMOf5SmwhpbKH+BmdUBqh&#10;3nKwxz/d6i2HuzxwIkcmGw+Hm9qSz7LmkXuSrPoxSKY7PGrzLO9kxnbV5tY5GdphRdUeXZIbAUUP&#10;Tl7VKN61CPFOeAwWnHgs4i0WbQjiU29xtib/6zV/wqPfscvZDoNa8vBzI7zizHy1mIQ01YPhB2M1&#10;GHbTXBA6YJxvk00c8NEMpvbUPOANWaQo2BJWIlbJ42BexO65wBsk1WKRQZhdJ+K1XTqZqJOqqRXv&#10;2wfhXd+vEY1+Q8MIi9mLtu2w6aSlxSaSrnNPJ107FXu9Mfd5Kvo3Kj0sz/8z6uklnf8GAAD//wMA&#10;UEsDBBQABgAIAAAAIQD66cJB3wAAAAsBAAAPAAAAZHJzL2Rvd25yZXYueG1sTI8xb8IwFIT3Sv0P&#10;1kPqVmxSsEKIg1BLxw4NdHfi1yRK/BzFBsK/rzu14+lOd9/l+9kO7IqT7xwpWC0FMKTamY4aBefT&#10;+3MKzAdNRg+OUMEdPeyLx4dcZ8bd6BOvZWhYLCGfaQVtCGPGua9btNov3YgUvW83WR2inBpuJn2L&#10;5XbgiRCSW91RXGj1iK8t1n15sQrKYyXf+o90vvfmzOXmqzl21UGpp8V82AELOIe/MPziR3QoIlPl&#10;LmQ8GxTITRLRg4IkXSXAYkJu1y/AKgVrIbbAi5z//1D8AAAA//8DAFBLAQItABQABgAIAAAAIQC2&#10;gziS/gAAAOEBAAATAAAAAAAAAAAAAAAAAAAAAABbQ29udGVudF9UeXBlc10ueG1sUEsBAi0AFAAG&#10;AAgAAAAhADj9If/WAAAAlAEAAAsAAAAAAAAAAAAAAAAALwEAAF9yZWxzLy5yZWxzUEsBAi0AFAAG&#10;AAgAAAAhAOc9wkGMAgAAkQUAAA4AAAAAAAAAAAAAAAAALgIAAGRycy9lMm9Eb2MueG1sUEsBAi0A&#10;FAAGAAgAAAAhAPrpwkHfAAAACwEAAA8AAAAAAAAAAAAAAAAA5gQAAGRycy9kb3ducmV2LnhtbFBL&#10;BQYAAAAABAAEAPMAAADyBQAAAAA=&#10;" fillcolor="white [3201]" stroked="f" strokeweight=".5pt">
                <v:textbox inset="0,0,0,0">
                  <w:txbxContent>
                    <w:p w:rsidR="004147B9" w:rsidRPr="00130110" w:rsidRDefault="004147B9" w:rsidP="00FF0DD7">
                      <w:pPr>
                        <w:spacing w:before="0"/>
                        <w:jc w:val="center"/>
                        <w:rPr>
                          <w:sz w:val="16"/>
                          <w:szCs w:val="16"/>
                          <w:lang w:val="fr-CH"/>
                        </w:rPr>
                      </w:pPr>
                      <w:r>
                        <w:rPr>
                          <w:sz w:val="16"/>
                          <w:szCs w:val="16"/>
                          <w:lang w:val="fr-CH"/>
                        </w:rPr>
                        <w:t>Groupe de</w:t>
                      </w:r>
                      <w:r>
                        <w:rPr>
                          <w:sz w:val="16"/>
                          <w:szCs w:val="16"/>
                          <w:lang w:val="fr-CH"/>
                        </w:rPr>
                        <w:br/>
                        <w:t>fréquences C2</w:t>
                      </w:r>
                    </w:p>
                  </w:txbxContent>
                </v:textbox>
                <w10:wrap anchorx="margin"/>
              </v:shape>
            </w:pict>
          </mc:Fallback>
        </mc:AlternateContent>
      </w:r>
      <w:r>
        <w:rPr>
          <w:noProof/>
          <w:lang w:val="en-US" w:eastAsia="zh-CN"/>
        </w:rPr>
        <mc:AlternateContent>
          <mc:Choice Requires="wps">
            <w:drawing>
              <wp:anchor distT="0" distB="0" distL="114300" distR="114300" simplePos="0" relativeHeight="251688960" behindDoc="0" locked="0" layoutInCell="1" allowOverlap="1" wp14:anchorId="0D4B67BC" wp14:editId="20D75D95">
                <wp:simplePos x="0" y="0"/>
                <wp:positionH relativeFrom="margin">
                  <wp:posOffset>3420440</wp:posOffset>
                </wp:positionH>
                <wp:positionV relativeFrom="paragraph">
                  <wp:posOffset>2035810</wp:posOffset>
                </wp:positionV>
                <wp:extent cx="760095" cy="263525"/>
                <wp:effectExtent l="635" t="0" r="2540" b="2540"/>
                <wp:wrapNone/>
                <wp:docPr id="28" name="Text Box 28"/>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FF0DD7">
                            <w:pPr>
                              <w:spacing w:before="0"/>
                              <w:jc w:val="center"/>
                              <w:rPr>
                                <w:sz w:val="16"/>
                                <w:szCs w:val="16"/>
                                <w:lang w:val="fr-CH"/>
                              </w:rPr>
                            </w:pPr>
                            <w:r>
                              <w:rPr>
                                <w:sz w:val="16"/>
                                <w:szCs w:val="16"/>
                                <w:lang w:val="fr-CH"/>
                              </w:rPr>
                              <w:t>Groupe de</w:t>
                            </w:r>
                            <w:r>
                              <w:rPr>
                                <w:sz w:val="16"/>
                                <w:szCs w:val="16"/>
                                <w:lang w:val="fr-CH"/>
                              </w:rPr>
                              <w:br/>
                              <w:t>fréquences C1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B67BC" id="Text Box 28" o:spid="_x0000_s1033" type="#_x0000_t202" style="position:absolute;left:0;text-align:left;margin-left:269.35pt;margin-top:160.3pt;width:59.85pt;height:20.75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tiwIAAJEFAAAOAAAAZHJzL2Uyb0RvYy54bWysVFFv0zAQfkfiP1h+Z2mLVqBaOpVNQ0jT&#10;NrGhPbuOvUY4PmO7Tcqv57OTdGPsZYg8WJfz5+9839355LRrDNspH2qyJZ8eTThTVlJV24eSf7+7&#10;ePeRsxCFrYQhq0q+V4GfLt++OWndQs1oQ6ZSnoHEhkXrSr6J0S2KIsiNakQ4IqcsNjX5RkT8+oei&#10;8qIFe2OK2WQyL1rylfMkVQjwnvebfJn5tVYyXmsdVGSm5LhbzKvP6zqtxfJELB68cJtaDtcQ/3CL&#10;RtQWQQ9U5yIKtvX1X1RNLT0F0vFIUlOQ1rVUOQdkM508y+Z2I5zKuUCc4A4yhf9HK692N57VVcln&#10;qJQVDWp0p7rIPlPH4II+rQsLwG4dgLGDH3Ue/QHOlHanfcM8Qd7pHGXBl9VAfgxwCL8/iJ3IJZwf&#10;5pPJp2POJLZm8/fHs+NEWvRcidP5EL8oalgySu5Ry0wqdpch9tARkuCBTF1d1Mbkn9Q/6sx4thOo&#10;vIn5xiD/A2Usa0uO2P1tLaXjPbOxiUblDhrCJR36fLMV90YljLHflIaCOc8XYgsplT3Ez+iE0gj1&#10;moMD/vFWrznc54ETOTLZeDjc1JZ8ljWP3KNk1Y9RMt3jUZsneSczdusut86hTdZU7dEluRFQ9ODk&#10;RY3iXYoQb4THYMGJxyJeY9GGID4NFmcb8r9e8ic8+h27nLUY1JKHn1vhFWfmq8UkpKkeDT8a69Gw&#10;2+aM0AHTfJts4oCPZjS1p+Yeb8gqRcGWsBKxSh5H8yz2zwXeIKlWqwzC7DoRL+2tk4k6qZpa8a67&#10;F94N/RrR6Fc0jrBYPGvbHptOWlptI+k693TStVdx0Btzn6dieKPSw/L0P6MeX9LlbwAAAP//AwBQ&#10;SwMEFAAGAAgAAAAhAGXOtT7fAAAACwEAAA8AAABkcnMvZG93bnJldi54bWxMj0FPg0AUhO8m/ofN&#10;M/FmF9BSRB5No/XoQaz3hX0CgX1L2G1L/73ryR4nM5n5ptguZhQnml1vGSFeRSCIG6t7bhEOX+8P&#10;GQjnFWs1WiaECznYlrc3hcq1PfMnnSrfilDCLlcInfdTLqVrOjLKrexEHLwfOxvlg5xbqWd1DuVm&#10;lEkUpdKonsNCpyZ67agZqqNBqPZ1+jZ8ZMtl0AeZrr/bfV/vEO/vlt0LCE+L/w/DH35AhzIw1fbI&#10;2okRYb3ZBHSPkGTxGkRIpPHzI4ga4SmKE5BlIa8/lL8AAAD//wMAUEsBAi0AFAAGAAgAAAAhALaD&#10;OJL+AAAA4QEAABMAAAAAAAAAAAAAAAAAAAAAAFtDb250ZW50X1R5cGVzXS54bWxQSwECLQAUAAYA&#10;CAAAACEAOP0h/9YAAACUAQAACwAAAAAAAAAAAAAAAAAvAQAAX3JlbHMvLnJlbHNQSwECLQAUAAYA&#10;CAAAACEAg/9kLYsCAACRBQAADgAAAAAAAAAAAAAAAAAuAgAAZHJzL2Uyb0RvYy54bWxQSwECLQAU&#10;AAYACAAAACEAZc61Pt8AAAALAQAADwAAAAAAAAAAAAAAAADlBAAAZHJzL2Rvd25yZXYueG1sUEsF&#10;BgAAAAAEAAQA8wAAAPEFAAAAAA==&#10;" fillcolor="white [3201]" stroked="f" strokeweight=".5pt">
                <v:textbox inset="0,0,0,0">
                  <w:txbxContent>
                    <w:p w:rsidR="004147B9" w:rsidRPr="00130110" w:rsidRDefault="004147B9" w:rsidP="00FF0DD7">
                      <w:pPr>
                        <w:spacing w:before="0"/>
                        <w:jc w:val="center"/>
                        <w:rPr>
                          <w:sz w:val="16"/>
                          <w:szCs w:val="16"/>
                          <w:lang w:val="fr-CH"/>
                        </w:rPr>
                      </w:pPr>
                      <w:r>
                        <w:rPr>
                          <w:sz w:val="16"/>
                          <w:szCs w:val="16"/>
                          <w:lang w:val="fr-CH"/>
                        </w:rPr>
                        <w:t>Groupe de</w:t>
                      </w:r>
                      <w:r>
                        <w:rPr>
                          <w:sz w:val="16"/>
                          <w:szCs w:val="16"/>
                          <w:lang w:val="fr-CH"/>
                        </w:rPr>
                        <w:br/>
                        <w:t>fréquences C1</w:t>
                      </w:r>
                    </w:p>
                  </w:txbxContent>
                </v:textbox>
                <w10:wrap anchorx="margin"/>
              </v:shape>
            </w:pict>
          </mc:Fallback>
        </mc:AlternateContent>
      </w:r>
      <w:r>
        <w:rPr>
          <w:noProof/>
          <w:lang w:val="en-US" w:eastAsia="zh-CN"/>
        </w:rPr>
        <mc:AlternateContent>
          <mc:Choice Requires="wps">
            <w:drawing>
              <wp:anchor distT="0" distB="0" distL="114300" distR="114300" simplePos="0" relativeHeight="251686912" behindDoc="0" locked="0" layoutInCell="1" allowOverlap="1" wp14:anchorId="012DDF25" wp14:editId="57D642E4">
                <wp:simplePos x="0" y="0"/>
                <wp:positionH relativeFrom="margin">
                  <wp:posOffset>2912745</wp:posOffset>
                </wp:positionH>
                <wp:positionV relativeFrom="paragraph">
                  <wp:posOffset>2036750</wp:posOffset>
                </wp:positionV>
                <wp:extent cx="760095" cy="263525"/>
                <wp:effectExtent l="635" t="0" r="2540" b="2540"/>
                <wp:wrapNone/>
                <wp:docPr id="27" name="Text Box 27"/>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FF0DD7">
                            <w:pPr>
                              <w:spacing w:before="0"/>
                              <w:jc w:val="center"/>
                              <w:rPr>
                                <w:sz w:val="16"/>
                                <w:szCs w:val="16"/>
                                <w:lang w:val="fr-CH"/>
                              </w:rPr>
                            </w:pPr>
                            <w:r>
                              <w:rPr>
                                <w:sz w:val="16"/>
                                <w:szCs w:val="16"/>
                                <w:lang w:val="fr-CH"/>
                              </w:rPr>
                              <w:t>Groupe de</w:t>
                            </w:r>
                            <w:r>
                              <w:rPr>
                                <w:sz w:val="16"/>
                                <w:szCs w:val="16"/>
                                <w:lang w:val="fr-CH"/>
                              </w:rPr>
                              <w:br/>
                              <w:t>fréquences 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DF25" id="Text Box 27" o:spid="_x0000_s1034" type="#_x0000_t202" style="position:absolute;left:0;text-align:left;margin-left:229.35pt;margin-top:160.35pt;width:59.85pt;height:20.7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92jAIAAJEFAAAOAAAAZHJzL2Uyb0RvYy54bWysVMFOGzEQvVfqP1i+l01SEUrEBqUgqkoI&#10;UEPF2fHaZFWvx7WdZNOv77N3N1DKhap7sGbHz288b2Z8dt42hm2VDzXZko+PRpwpK6mq7WPJv99f&#10;ffjEWYjCVsKQVSXfq8DP5+/fne3cTE1oTaZSnoHEhtnOlXwdo5sVRZBr1YhwRE5ZbGryjYj49Y9F&#10;5cUO7I0pJqPRtNiRr5wnqUKA97Lb5PPMr7WS8VbroCIzJcfdYl59XldpLeZnYvbohVvXsr+G+Idb&#10;NKK2CHqguhRRsI2v/6JqaukpkI5HkpqCtK6lyjkgm/HoRTbLtXAq5wJxgjvIFP4frbzZ3nlWVyWf&#10;nHBmRYMa3as2ss/UMrigz86FGWBLB2Bs4UedB3+AM6Xdat8wT5B3PEVZ8GU1kB8DHMLvD2Incgnn&#10;yXQ0Oj3mTGJrMv14PDlOpEXHlTidD/GLooYlo+QetcykYnsdYgcdIAkeyNTVVW1M/kn9oy6MZ1uB&#10;ypuYbwzyP1DGsl3JEbu7raV0vGM2NtGo3EF9uKRDl2+24t6ohDH2m9JQMOf5SmwhpbKH+BmdUBqh&#10;3nKwxz/d6i2HuzxwIkcmGw+Hm9qSz7LmkXuSrPoxSKY7PGrzLO9kxnbV5tY5HdphRdUeXZIbAUUP&#10;Tl7VKN61CPFOeAwWnHgs4i0WbQjiU29xtib/6zV/wqPfscvZDoNa8vBzI7zizHy1mIQ01YPhB2M1&#10;GHbTXBA6YJxvk00c8NEMpvbUPOANWaQo2BJWIlbJ42BexO65wBsk1WKRQZhdJ+K1XTqZqJOqqRXv&#10;2wfhXd+vEY1+Q8MIi9mLtu2w6aSlxSaSrnNPJ107FXu9Mfd5Kvo3Kj0sz/8z6uklnf8GAAD//wMA&#10;UEsDBBQABgAIAAAAIQBEq93s3gAAAAsBAAAPAAAAZHJzL2Rvd25yZXYueG1sTI9BT4NAFITvJv6H&#10;zTPxZheKRYosTaP16EGs94V9AoF9S9htS/+9z5MeJzOZ+abYLXYUZ5x970hBvIpAIDXO9NQqOH6+&#10;PWQgfNBk9OgIFVzRw668vSl0btyFPvBchVZwCflcK+hCmHIpfdOh1X7lJiT2vt1sdWA5t9LM+sLl&#10;dpTrKEql1T3xQqcnfOmwGaqTVVAd6vR1eM+W62COMt18tYe+3it1f7fsn0EEXMJfGH7xGR1KZqrd&#10;iYwXo4LH7ROjBwXrLE5BcGKTbBMQNVtRnIAsC/n/Q/kDAAD//wMAUEsBAi0AFAAGAAgAAAAhALaD&#10;OJL+AAAA4QEAABMAAAAAAAAAAAAAAAAAAAAAAFtDb250ZW50X1R5cGVzXS54bWxQSwECLQAUAAYA&#10;CAAAACEAOP0h/9YAAACUAQAACwAAAAAAAAAAAAAAAAAvAQAAX3JlbHMvLnJlbHNQSwECLQAUAAYA&#10;CAAAACEAx46fdowCAACRBQAADgAAAAAAAAAAAAAAAAAuAgAAZHJzL2Uyb0RvYy54bWxQSwECLQAU&#10;AAYACAAAACEARKvd7N4AAAALAQAADwAAAAAAAAAAAAAAAADmBAAAZHJzL2Rvd25yZXYueG1sUEsF&#10;BgAAAAAEAAQA8wAAAPEFAAAAAA==&#10;" fillcolor="white [3201]" stroked="f" strokeweight=".5pt">
                <v:textbox inset="0,0,0,0">
                  <w:txbxContent>
                    <w:p w:rsidR="004147B9" w:rsidRPr="00130110" w:rsidRDefault="004147B9" w:rsidP="00FF0DD7">
                      <w:pPr>
                        <w:spacing w:before="0"/>
                        <w:jc w:val="center"/>
                        <w:rPr>
                          <w:sz w:val="16"/>
                          <w:szCs w:val="16"/>
                          <w:lang w:val="fr-CH"/>
                        </w:rPr>
                      </w:pPr>
                      <w:r>
                        <w:rPr>
                          <w:sz w:val="16"/>
                          <w:szCs w:val="16"/>
                          <w:lang w:val="fr-CH"/>
                        </w:rPr>
                        <w:t>Groupe de</w:t>
                      </w:r>
                      <w:r>
                        <w:rPr>
                          <w:sz w:val="16"/>
                          <w:szCs w:val="16"/>
                          <w:lang w:val="fr-CH"/>
                        </w:rPr>
                        <w:br/>
                        <w:t>fréquences B2</w:t>
                      </w:r>
                    </w:p>
                  </w:txbxContent>
                </v:textbox>
                <w10:wrap anchorx="margin"/>
              </v:shape>
            </w:pict>
          </mc:Fallback>
        </mc:AlternateContent>
      </w:r>
      <w:r>
        <w:rPr>
          <w:noProof/>
          <w:lang w:val="en-US" w:eastAsia="zh-CN"/>
        </w:rPr>
        <mc:AlternateContent>
          <mc:Choice Requires="wps">
            <w:drawing>
              <wp:anchor distT="0" distB="0" distL="114300" distR="114300" simplePos="0" relativeHeight="251684864" behindDoc="0" locked="0" layoutInCell="1" allowOverlap="1" wp14:anchorId="51D1045D" wp14:editId="5AA1396D">
                <wp:simplePos x="0" y="0"/>
                <wp:positionH relativeFrom="margin">
                  <wp:posOffset>2440305</wp:posOffset>
                </wp:positionH>
                <wp:positionV relativeFrom="paragraph">
                  <wp:posOffset>2031060</wp:posOffset>
                </wp:positionV>
                <wp:extent cx="760095" cy="263525"/>
                <wp:effectExtent l="635" t="0" r="2540" b="2540"/>
                <wp:wrapNone/>
                <wp:docPr id="26" name="Text Box 26"/>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FF0DD7">
                            <w:pPr>
                              <w:spacing w:before="0"/>
                              <w:jc w:val="center"/>
                              <w:rPr>
                                <w:sz w:val="16"/>
                                <w:szCs w:val="16"/>
                                <w:lang w:val="fr-CH"/>
                              </w:rPr>
                            </w:pPr>
                            <w:r>
                              <w:rPr>
                                <w:sz w:val="16"/>
                                <w:szCs w:val="16"/>
                                <w:lang w:val="fr-CH"/>
                              </w:rPr>
                              <w:t>Groupe de</w:t>
                            </w:r>
                            <w:r>
                              <w:rPr>
                                <w:sz w:val="16"/>
                                <w:szCs w:val="16"/>
                                <w:lang w:val="fr-CH"/>
                              </w:rPr>
                              <w:br/>
                              <w:t>fréquences 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1045D" id="Text Box 26" o:spid="_x0000_s1035" type="#_x0000_t202" style="position:absolute;left:0;text-align:left;margin-left:192.15pt;margin-top:159.95pt;width:59.85pt;height:20.75pt;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XejAIAAJIFAAAOAAAAZHJzL2Uyb0RvYy54bWysVMFuEzEQvSPxD5bvdJOgBoi6qUKrIqSq&#10;rUhRz47XblZ4PcZ2kg1fz7N3NymllyL2YM2On9943sz47LxtDNsqH2qyJR+fjDhTVlJV28eSf7+/&#10;eveRsxCFrYQhq0q+V4Gfz9++Odu5mZrQmkylPAOJDbOdK/k6RjcriiDXqhHhhJyy2NTkGxHx6x+L&#10;yosd2BtTTEajabEjXzlPUoUA72W3yeeZX2sl463WQUVmSo67xbz6vK7SWszPxOzRC7euZX8N8Q+3&#10;aERtEfRAdSmiYBtf/0XV1NJTIB1PJDUFaV1LlXNANuPRs2yWa+FUzgXiBHeQKfw/WnmzvfOsrko+&#10;mXJmRYMa3as2ss/UMrigz86FGWBLB2Bs4UedB3+AM6Xdat8wT5B3PEVZ8GU1kB8DHMLvD2Incgnn&#10;h+lo9OmUM4mtyfT96eQ0kRYdV+J0PsQvihqWjJJ71DKTiu11iB10gCR4IFNXV7Ux+Sf1j7ownm0F&#10;Km9ivjHI/0AZy3YlR+zutpbS8Y7Z2ESjcgf14ZIOXb7ZinujEsbYb0pDwZznC7GFlMoe4md0QmmE&#10;es3BHn+81WsOd3ngRI5MNh4ON7Uln2XNI3eUrPoxSKY7PGrzJO9kxnbV5tYZ5zlKrhVVe7RJ7gRU&#10;PTh5VaN61yLEO+ExWXDitYi3WLQhqE+9xdma/K+X/AmPhscuZztMasnDz43wijPz1WIU0lgPhh+M&#10;1WDYTXNBaIFxvk02ccBHM5jaU/OAR2SRomBLWIlYJY+DeRG79wKPkFSLRQZheJ2I13bpZKJOsqZe&#10;vG8fhHd9w0Z0+g0NMyxmz/q2w6aTlhabSLrOTX1UsRccg5/Hon+k0svy9D+jjk/p/DcAAAD//wMA&#10;UEsDBBQABgAIAAAAIQA2mL/E3gAAAAsBAAAPAAAAZHJzL2Rvd25yZXYueG1sTI/BTsMwDIbvSLxD&#10;ZCRuLGF0VSlNpwnGkQPduKeNaas2TtVkW/f2mBPcbPnT7+8vtosbxRnn0HvS8LhSIJAab3tqNRwP&#10;7w8ZiBANWTN6Qg1XDLAtb28Kk1t/oU88V7EVHEIhNxq6GKdcytB06ExY+QmJb99+dibyOrfSzubC&#10;4W6Ua6VS6UxP/KEzE7522AzVyWmo9nX6Nnxky3WwR5luvtp9X++0vr9bdi8gIi7xD4ZffVaHkp1q&#10;fyIbxKghWT8ljGpYZ4o7MJGkyTOImgelNiDLQv7vUP4AAAD//wMAUEsBAi0AFAAGAAgAAAAhALaD&#10;OJL+AAAA4QEAABMAAAAAAAAAAAAAAAAAAAAAAFtDb250ZW50X1R5cGVzXS54bWxQSwECLQAUAAYA&#10;CAAAACEAOP0h/9YAAACUAQAACwAAAAAAAAAAAAAAAAAvAQAAX3JlbHMvLnJlbHNQSwECLQAUAAYA&#10;CAAAACEAJcgV3owCAACSBQAADgAAAAAAAAAAAAAAAAAuAgAAZHJzL2Uyb0RvYy54bWxQSwECLQAU&#10;AAYACAAAACEANpi/xN4AAAALAQAADwAAAAAAAAAAAAAAAADmBAAAZHJzL2Rvd25yZXYueG1sUEsF&#10;BgAAAAAEAAQA8wAAAPEFAAAAAA==&#10;" fillcolor="white [3201]" stroked="f" strokeweight=".5pt">
                <v:textbox inset="0,0,0,0">
                  <w:txbxContent>
                    <w:p w:rsidR="004147B9" w:rsidRPr="00130110" w:rsidRDefault="004147B9" w:rsidP="00FF0DD7">
                      <w:pPr>
                        <w:spacing w:before="0"/>
                        <w:jc w:val="center"/>
                        <w:rPr>
                          <w:sz w:val="16"/>
                          <w:szCs w:val="16"/>
                          <w:lang w:val="fr-CH"/>
                        </w:rPr>
                      </w:pPr>
                      <w:r>
                        <w:rPr>
                          <w:sz w:val="16"/>
                          <w:szCs w:val="16"/>
                          <w:lang w:val="fr-CH"/>
                        </w:rPr>
                        <w:t>Groupe de</w:t>
                      </w:r>
                      <w:r>
                        <w:rPr>
                          <w:sz w:val="16"/>
                          <w:szCs w:val="16"/>
                          <w:lang w:val="fr-CH"/>
                        </w:rPr>
                        <w:br/>
                        <w:t>fréquences B1</w:t>
                      </w:r>
                    </w:p>
                  </w:txbxContent>
                </v:textbox>
                <w10:wrap anchorx="margin"/>
              </v:shape>
            </w:pict>
          </mc:Fallback>
        </mc:AlternateContent>
      </w:r>
      <w:r w:rsidR="003D0320">
        <w:rPr>
          <w:noProof/>
          <w:lang w:val="en-US" w:eastAsia="zh-CN"/>
        </w:rPr>
        <mc:AlternateContent>
          <mc:Choice Requires="wps">
            <w:drawing>
              <wp:anchor distT="0" distB="0" distL="114300" distR="114300" simplePos="0" relativeHeight="251682816" behindDoc="0" locked="0" layoutInCell="1" allowOverlap="1" wp14:anchorId="7624FC09" wp14:editId="03E5E5A0">
                <wp:simplePos x="0" y="0"/>
                <wp:positionH relativeFrom="margin">
                  <wp:posOffset>1940230</wp:posOffset>
                </wp:positionH>
                <wp:positionV relativeFrom="paragraph">
                  <wp:posOffset>2018665</wp:posOffset>
                </wp:positionV>
                <wp:extent cx="760095" cy="263525"/>
                <wp:effectExtent l="635" t="0" r="2540" b="2540"/>
                <wp:wrapNone/>
                <wp:docPr id="25" name="Text Box 25"/>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3D0320">
                            <w:pPr>
                              <w:spacing w:before="0"/>
                              <w:jc w:val="center"/>
                              <w:rPr>
                                <w:sz w:val="16"/>
                                <w:szCs w:val="16"/>
                                <w:lang w:val="fr-CH"/>
                              </w:rPr>
                            </w:pPr>
                            <w:r>
                              <w:rPr>
                                <w:sz w:val="16"/>
                                <w:szCs w:val="16"/>
                                <w:lang w:val="fr-CH"/>
                              </w:rPr>
                              <w:t>Groupe de</w:t>
                            </w:r>
                            <w:r>
                              <w:rPr>
                                <w:sz w:val="16"/>
                                <w:szCs w:val="16"/>
                                <w:lang w:val="fr-CH"/>
                              </w:rPr>
                              <w:br/>
                              <w:t>fréquences 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4FC09" id="Text Box 25" o:spid="_x0000_s1036" type="#_x0000_t202" style="position:absolute;left:0;text-align:left;margin-left:152.75pt;margin-top:158.95pt;width:59.85pt;height:20.75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uhigIAAJIFAAAOAAAAZHJzL2Uyb0RvYy54bWysVN9v0zAQfkfif7D8ztIWrUC1dCqbhpCm&#10;bWJDe3Yde41wfMZ2m5S/ns9O0o2xlyHyYF3O3/36fHcnp11j2E75UJMt+fRowpmykqraPpT8+93F&#10;u4+chShsJQxZVfK9Cvx0+fbNSesWakYbMpXyDE5sWLSu5JsY3aIogtyoRoQjcsriUpNvRMSvfygq&#10;L1p4b0wxm0zmRUu+cp6kCgHa8/6SL7N/rZWM11oHFZkpOXKL+fT5XKezWJ6IxYMXblPLIQ3xD1k0&#10;orYIenB1LqJgW1//5aqppadAOh5JagrSupYq14BqppNn1dxuhFO5FpAT3IGm8P/cyqvdjWd1VfLZ&#10;MWdWNHijO9VF9pk6BhX4aV1YAHbrAIwd9HjnUR+gTGV32jfME+idzvEs+DIbqI8BDuL3B7KTcwnl&#10;h/lk8gkxJa5m8/fHfbCi95V8Oh/iF0UNS0LJPd4yOxW7yxCRF6AjJMEDmbq6qI3JP6l/1JnxbCfw&#10;8ibmjGHxB8pY1pYcsftsLSXz3rOxyY3KHTSESzz09WYp7o1KGGO/KQ0Gc50vxBZSKnuIn9EJpRHq&#10;NYYD/jGr1xj3dcAiRyYbD8ZNbclnWvPIPVJW/Rgp0z0ehD+pO4mxW3e5daaHflhTtUeb5E7Aqwcn&#10;L2q83qUI8UZ4TBaU2BbxGoc2BPZpkDjbkP/1kj7h0fC45azFpJY8/NwKrzgzXy1GIY31KPhRWI+C&#10;3TZnhBaY5myyCAMfzShqT809lsgqRcGVsBKxSh5H8Sz2+wJLSKrVKoMwvE7ES3vrZHKdaE29eNfd&#10;C++Gho3o9CsaZ1gsnvVtj02WllbbSLrOTZ2I7VkcCMfg514fllTaLE//M+pxlS5/AwAA//8DAFBL&#10;AwQUAAYACAAAACEA5l2B5d4AAAALAQAADwAAAGRycy9kb3ducmV2LnhtbEyPTU/DMAyG70j8h8hI&#10;3Fi6rxJK02mCceRAGfe0MW3VxqmabOv+PeYEN1t+9Pp5893sBnHGKXSeNCwXCQik2tuOGg3Hz7cH&#10;BSJEQ9YMnlDDFQPsitub3GTWX+gDz2VsBIdQyIyGNsYxkzLULToTFn5E4tu3n5yJvE6NtJO5cLgb&#10;5CpJUulMR/yhNSO+tFj35clpKA9V+tq/q/na26NMt1/Noav2Wt/fzftnEBHn+AfDrz6rQ8FOlT+R&#10;DWLQsN5sUkY1rB4Vd2BirdIliIqHJ7UFWeTyf4fiBwAA//8DAFBLAQItABQABgAIAAAAIQC2gziS&#10;/gAAAOEBAAATAAAAAAAAAAAAAAAAAAAAAABbQ29udGVudF9UeXBlc10ueG1sUEsBAi0AFAAGAAgA&#10;AAAhADj9If/WAAAAlAEAAAsAAAAAAAAAAAAAAAAALwEAAF9yZWxzLy5yZWxzUEsBAi0AFAAGAAgA&#10;AAAhACymm6GKAgAAkgUAAA4AAAAAAAAAAAAAAAAALgIAAGRycy9lMm9Eb2MueG1sUEsBAi0AFAAG&#10;AAgAAAAhAOZdgeXeAAAACwEAAA8AAAAAAAAAAAAAAAAA5AQAAGRycy9kb3ducmV2LnhtbFBLBQYA&#10;AAAABAAEAPMAAADvBQAAAAA=&#10;" fillcolor="white [3201]" stroked="f" strokeweight=".5pt">
                <v:textbox inset="0,0,0,0">
                  <w:txbxContent>
                    <w:p w:rsidR="004147B9" w:rsidRPr="00130110" w:rsidRDefault="004147B9" w:rsidP="003D0320">
                      <w:pPr>
                        <w:spacing w:before="0"/>
                        <w:jc w:val="center"/>
                        <w:rPr>
                          <w:sz w:val="16"/>
                          <w:szCs w:val="16"/>
                          <w:lang w:val="fr-CH"/>
                        </w:rPr>
                      </w:pPr>
                      <w:r>
                        <w:rPr>
                          <w:sz w:val="16"/>
                          <w:szCs w:val="16"/>
                          <w:lang w:val="fr-CH"/>
                        </w:rPr>
                        <w:t>Groupe de</w:t>
                      </w:r>
                      <w:r>
                        <w:rPr>
                          <w:sz w:val="16"/>
                          <w:szCs w:val="16"/>
                          <w:lang w:val="fr-CH"/>
                        </w:rPr>
                        <w:br/>
                        <w:t>fréquences A2</w:t>
                      </w:r>
                    </w:p>
                  </w:txbxContent>
                </v:textbox>
                <w10:wrap anchorx="margin"/>
              </v:shape>
            </w:pict>
          </mc:Fallback>
        </mc:AlternateContent>
      </w:r>
      <w:r w:rsidR="003D0320">
        <w:rPr>
          <w:noProof/>
          <w:lang w:val="en-US" w:eastAsia="zh-CN"/>
        </w:rPr>
        <mc:AlternateContent>
          <mc:Choice Requires="wps">
            <w:drawing>
              <wp:anchor distT="0" distB="0" distL="114300" distR="114300" simplePos="0" relativeHeight="251680768" behindDoc="0" locked="0" layoutInCell="1" allowOverlap="1" wp14:anchorId="25A6E472" wp14:editId="0E96C188">
                <wp:simplePos x="0" y="0"/>
                <wp:positionH relativeFrom="margin">
                  <wp:posOffset>1458595</wp:posOffset>
                </wp:positionH>
                <wp:positionV relativeFrom="paragraph">
                  <wp:posOffset>2018995</wp:posOffset>
                </wp:positionV>
                <wp:extent cx="760517" cy="263525"/>
                <wp:effectExtent l="635" t="0" r="2540" b="2540"/>
                <wp:wrapNone/>
                <wp:docPr id="24" name="Text Box 24"/>
                <wp:cNvGraphicFramePr/>
                <a:graphic xmlns:a="http://schemas.openxmlformats.org/drawingml/2006/main">
                  <a:graphicData uri="http://schemas.microsoft.com/office/word/2010/wordprocessingShape">
                    <wps:wsp>
                      <wps:cNvSpPr txBox="1"/>
                      <wps:spPr>
                        <a:xfrm rot="16200000">
                          <a:off x="0" y="0"/>
                          <a:ext cx="760517"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3D0320">
                            <w:pPr>
                              <w:spacing w:before="0"/>
                              <w:jc w:val="center"/>
                              <w:rPr>
                                <w:sz w:val="16"/>
                                <w:szCs w:val="16"/>
                                <w:lang w:val="fr-CH"/>
                              </w:rPr>
                            </w:pPr>
                            <w:r>
                              <w:rPr>
                                <w:sz w:val="16"/>
                                <w:szCs w:val="16"/>
                                <w:lang w:val="fr-CH"/>
                              </w:rPr>
                              <w:t>Groupe de</w:t>
                            </w:r>
                            <w:r>
                              <w:rPr>
                                <w:sz w:val="16"/>
                                <w:szCs w:val="16"/>
                                <w:lang w:val="fr-CH"/>
                              </w:rPr>
                              <w:br/>
                              <w:t>fréquences 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E472" id="Text Box 24" o:spid="_x0000_s1037" type="#_x0000_t202" style="position:absolute;left:0;text-align:left;margin-left:114.85pt;margin-top:159pt;width:59.9pt;height:20.75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QijQIAAJIFAAAOAAAAZHJzL2Uyb0RvYy54bWysVFFv0zAQfkfiP1h+Z2kL61C1dCqbhpCm&#10;MbGhPbuOvUY4PmO7Tcqv57OTdGPsZYg8WJfz5+9839359KxrDNspH2qyJZ8eTThTVlJV24eSf7+7&#10;fPeRsxCFrYQhq0q+V4GfLd++OW3dQs1oQ6ZSnoHEhkXrSr6J0S2KIsiNakQ4IqcsNjX5RkT8+oei&#10;8qIFe2OK2WQyL1rylfMkVQjwXvSbfJn5tVYyftU6qMhMyXG3mFef13Vai+WpWDx44Ta1HK4h/uEW&#10;jagtgh6oLkQUbOvrv6iaWnoKpOORpKYgrWupcg7IZjp5ls3tRjiVc4E4wR1kCv+PVl7vbjyrq5LP&#10;PnBmRYMa3akusk/UMbigT+vCArBbB2Ds4EedR3+AM6Xdad8wT5B3OkdZ8GU1kB8DHMLvD2Incgnn&#10;yXxyPD3hTGJrNn9/PDtOpEXPlTidD/GzooYlo+QetcykYncVYg8dIQkeyNTVZW1M/kn9o86NZzuB&#10;ypuYbwzyP1DGsrbkiN3f1lI63jMbm2hU7qAhXNKhzzdbcW9Uwhj7TWkomPN8IbaQUtlD/IxOKI1Q&#10;rzk44B9v9ZrDfR44kSOTjYfDTW3JZ1nzyD1KVv0YJdM9HrV5kncyY7fucutMZ2M/rKnao01yJ6Dq&#10;wcnLGtW7EiHeCI/JghOvRfyKRRuC+jRYnG3I/3rJn/BoeOxy1mJSSx5+boVXnJkvFqOQxno0/Gis&#10;R8Num3NCC0zzbbKJAz6a0dSemns8IqsUBVvCSsQqeRzN89i/F3iEpFqtMgjD60S8srdOJuoka+rF&#10;u+5eeDc0bESnX9M4w2LxrG97bDppabWNpOvc1EnYXsVBcAx+HovhkUovy9P/jHp8Spe/AQAA//8D&#10;AFBLAwQUAAYACAAAACEAR543Y94AAAALAQAADwAAAGRycy9kb3ducmV2LnhtbEyPwU7DMBBE70j8&#10;g7VI3KjTVqRuiFNVUI4cSMvdiZckSryOYrdN/57lBLdZzWjmbb6b3SAuOIXOk4blIgGBVHvbUaPh&#10;dHx/UiBCNGTN4Ak13DDArri/y01m/ZU+8VLGRnAJhcxoaGMcMylD3aIzYeFHJPa+/eRM5HNqpJ3M&#10;lcvdIFdJkkpnOuKF1oz42mLdl2enoTxU6Vv/oeZbb08yff5qDl211/rxYd6/gIg4x78w/OIzOhTM&#10;VPkz2SAGDatUMXpksVFbEJxYL5M1iIrFVm1AFrn8/0PxAwAA//8DAFBLAQItABQABgAIAAAAIQC2&#10;gziS/gAAAOEBAAATAAAAAAAAAAAAAAAAAAAAAABbQ29udGVudF9UeXBlc10ueG1sUEsBAi0AFAAG&#10;AAgAAAAhADj9If/WAAAAlAEAAAsAAAAAAAAAAAAAAAAALwEAAF9yZWxzLy5yZWxzUEsBAi0AFAAG&#10;AAgAAAAhAMCQ9CKNAgAAkgUAAA4AAAAAAAAAAAAAAAAALgIAAGRycy9lMm9Eb2MueG1sUEsBAi0A&#10;FAAGAAgAAAAhAEeeN2PeAAAACwEAAA8AAAAAAAAAAAAAAAAA5wQAAGRycy9kb3ducmV2LnhtbFBL&#10;BQYAAAAABAAEAPMAAADyBQAAAAA=&#10;" fillcolor="white [3201]" stroked="f" strokeweight=".5pt">
                <v:textbox inset="0,0,0,0">
                  <w:txbxContent>
                    <w:p w:rsidR="004147B9" w:rsidRPr="00130110" w:rsidRDefault="004147B9" w:rsidP="003D0320">
                      <w:pPr>
                        <w:spacing w:before="0"/>
                        <w:jc w:val="center"/>
                        <w:rPr>
                          <w:sz w:val="16"/>
                          <w:szCs w:val="16"/>
                          <w:lang w:val="fr-CH"/>
                        </w:rPr>
                      </w:pPr>
                      <w:r>
                        <w:rPr>
                          <w:sz w:val="16"/>
                          <w:szCs w:val="16"/>
                          <w:lang w:val="fr-CH"/>
                        </w:rPr>
                        <w:t>Groupe de</w:t>
                      </w:r>
                      <w:r>
                        <w:rPr>
                          <w:sz w:val="16"/>
                          <w:szCs w:val="16"/>
                          <w:lang w:val="fr-CH"/>
                        </w:rPr>
                        <w:br/>
                        <w:t>fréquences A1</w:t>
                      </w:r>
                    </w:p>
                  </w:txbxContent>
                </v:textbox>
                <w10:wrap anchorx="margin"/>
              </v:shape>
            </w:pict>
          </mc:Fallback>
        </mc:AlternateContent>
      </w:r>
      <w:r w:rsidR="003D0320">
        <w:rPr>
          <w:noProof/>
          <w:lang w:val="en-US" w:eastAsia="zh-CN"/>
        </w:rPr>
        <mc:AlternateContent>
          <mc:Choice Requires="wps">
            <w:drawing>
              <wp:anchor distT="0" distB="0" distL="114300" distR="114300" simplePos="0" relativeHeight="251678720" behindDoc="0" locked="0" layoutInCell="1" allowOverlap="1" wp14:anchorId="488B4942" wp14:editId="2286546D">
                <wp:simplePos x="0" y="0"/>
                <wp:positionH relativeFrom="margin">
                  <wp:posOffset>3747668</wp:posOffset>
                </wp:positionH>
                <wp:positionV relativeFrom="paragraph">
                  <wp:posOffset>1141832</wp:posOffset>
                </wp:positionV>
                <wp:extent cx="555955" cy="145719"/>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555955" cy="1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3D0320">
                            <w:pPr>
                              <w:spacing w:before="0"/>
                              <w:jc w:val="center"/>
                              <w:rPr>
                                <w:sz w:val="16"/>
                                <w:szCs w:val="16"/>
                                <w:lang w:val="fr-CH"/>
                              </w:rPr>
                            </w:pPr>
                            <w:r>
                              <w:rPr>
                                <w:sz w:val="16"/>
                                <w:szCs w:val="16"/>
                                <w:lang w:val="fr-CH"/>
                              </w:rPr>
                              <w:t>Faisceau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4942" id="Text Box 23" o:spid="_x0000_s1038" type="#_x0000_t202" style="position:absolute;left:0;text-align:left;margin-left:295.1pt;margin-top:89.9pt;width:43.8pt;height:11.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phQIAAIMFAAAOAAAAZHJzL2Uyb0RvYy54bWysVFFv2yAQfp+0/4B4X5y0c7dGdaqsVaZJ&#10;VVstmfpMMDRowDEgsbNf3wPbSdf1pdNe8Bm+u+M+vruLy9ZoshM+KLAVnYzGlAjLoVb2saI/VosP&#10;nykJkdmaabCionsR6OXs/buLxk3FCWxA18ITDGLDtHEV3cTopkUR+EYYFkbghMVDCd6wiL/+sag9&#10;azC60cXJeHxWNOBr54GLEHD3ujuksxxfSsHjnZRBRKIrineLefV5Xae1mF2w6aNnbqN4fw32D7cw&#10;TFlMegh1zSIjW6/+CmUU9xBAxhEHU4CUiotcA1YzGb+oZrlhTuRakJzgDjSF/xeW3+7uPVF1RU9O&#10;KbHM4ButRBvJF2gJbiE/jQtThC0dAmOL+/jOw37AzVR2K71JXyyI4DkyvT+wm6Jx3CzL8rwsKeF4&#10;NPlYfpqcpyjF0dn5EL8KMCQZFfX4eJlTtrsJsYMOkJQrgFb1Qmmdf5JgxJX2ZMfwqXXMV8Tgf6C0&#10;JU1Fz07LcQ5sIbl3kbVNYUSWTJ8uFd4VmK241yJhtP0uJFKW63wlN+Nc2EP+jE4oiane4tjjj7d6&#10;i3NXB3rkzGDjwdkoCz5Xn3vsSFn9c6BMdnh8m2d1JzO26zZrZXIQxhrqPerCQ9dZwfGFwte7YSHe&#10;M4+thFLA8RDvcJEakH3oLUo24H+/tp/wqHA8paTB1qxo+LVlXlCiv1nUfurjwfCDsR4MuzVXgBKY&#10;4OBxPJvo4KMeTOnBPODUmKcseMQsx1wVjYN5FbsBgVOHi/k8g7BbHYs3dul4Cp1oTVpctQ/Mu16w&#10;EZV+C0PTsukL3XbY5Glhvo0gVRZ1IrZjsSccOz23RT+V0ih5/p9Rx9k5ewIAAP//AwBQSwMEFAAG&#10;AAgAAAAhAL8FgjLiAAAACwEAAA8AAABkcnMvZG93bnJldi54bWxMj8FOwzAQRO9I/IO1SFxQaxNB&#10;3IY4FSBxQKJCtKhnNzZJqL0OsdumfD3LCW47mqfZmXIxescOdohdQAXXUwHMYh1Mh42C9/XTZAYs&#10;Jo1Gu4BWwclGWFTnZ6UuTDjimz2sUsMoBGOhFbQp9QXnsW6t13EaeovkfYTB60RyaLgZ9JHCveOZ&#10;EDn3ukP60OrePra23q32XsHsdLO82uRy8+lenx/a7+YLX3ZaqcuL8f4OWLJj+oPhtz5Vh4o6bcMe&#10;TWROwe1cZISSIee0gYhcSjq2CjKRSeBVyf9vqH4AAAD//wMAUEsBAi0AFAAGAAgAAAAhALaDOJL+&#10;AAAA4QEAABMAAAAAAAAAAAAAAAAAAAAAAFtDb250ZW50X1R5cGVzXS54bWxQSwECLQAUAAYACAAA&#10;ACEAOP0h/9YAAACUAQAACwAAAAAAAAAAAAAAAAAvAQAAX3JlbHMvLnJlbHNQSwECLQAUAAYACAAA&#10;ACEAaVflaYUCAACDBQAADgAAAAAAAAAAAAAAAAAuAgAAZHJzL2Uyb0RvYy54bWxQSwECLQAUAAYA&#10;CAAAACEAvwWCMuIAAAALAQAADwAAAAAAAAAAAAAAAADfBAAAZHJzL2Rvd25yZXYueG1sUEsFBgAA&#10;AAAEAAQA8wAAAO4FAAAAAA==&#10;" fillcolor="white [3201]" stroked="f" strokeweight=".5pt">
                <v:textbox inset="0,0,0,0">
                  <w:txbxContent>
                    <w:p w:rsidR="004147B9" w:rsidRPr="00130110" w:rsidRDefault="004147B9" w:rsidP="003D0320">
                      <w:pPr>
                        <w:spacing w:before="0"/>
                        <w:jc w:val="center"/>
                        <w:rPr>
                          <w:sz w:val="16"/>
                          <w:szCs w:val="16"/>
                          <w:lang w:val="fr-CH"/>
                        </w:rPr>
                      </w:pPr>
                      <w:r>
                        <w:rPr>
                          <w:sz w:val="16"/>
                          <w:szCs w:val="16"/>
                          <w:lang w:val="fr-CH"/>
                        </w:rPr>
                        <w:t>Faisceau C</w:t>
                      </w:r>
                    </w:p>
                  </w:txbxContent>
                </v:textbox>
                <w10:wrap anchorx="margin"/>
              </v:shape>
            </w:pict>
          </mc:Fallback>
        </mc:AlternateContent>
      </w:r>
      <w:r w:rsidR="003D0320">
        <w:rPr>
          <w:noProof/>
          <w:lang w:val="en-US" w:eastAsia="zh-CN"/>
        </w:rPr>
        <mc:AlternateContent>
          <mc:Choice Requires="wps">
            <w:drawing>
              <wp:anchor distT="0" distB="0" distL="114300" distR="114300" simplePos="0" relativeHeight="251676672" behindDoc="0" locked="0" layoutInCell="1" allowOverlap="1" wp14:anchorId="16619F35" wp14:editId="3A258447">
                <wp:simplePos x="0" y="0"/>
                <wp:positionH relativeFrom="margin">
                  <wp:align>center</wp:align>
                </wp:positionH>
                <wp:positionV relativeFrom="paragraph">
                  <wp:posOffset>1121385</wp:posOffset>
                </wp:positionV>
                <wp:extent cx="555955" cy="145719"/>
                <wp:effectExtent l="0" t="0" r="0" b="6985"/>
                <wp:wrapNone/>
                <wp:docPr id="22" name="Text Box 22"/>
                <wp:cNvGraphicFramePr/>
                <a:graphic xmlns:a="http://schemas.openxmlformats.org/drawingml/2006/main">
                  <a:graphicData uri="http://schemas.microsoft.com/office/word/2010/wordprocessingShape">
                    <wps:wsp>
                      <wps:cNvSpPr txBox="1"/>
                      <wps:spPr>
                        <a:xfrm>
                          <a:off x="0" y="0"/>
                          <a:ext cx="555955" cy="1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3D0320">
                            <w:pPr>
                              <w:spacing w:before="0"/>
                              <w:jc w:val="center"/>
                              <w:rPr>
                                <w:sz w:val="16"/>
                                <w:szCs w:val="16"/>
                                <w:lang w:val="fr-CH"/>
                              </w:rPr>
                            </w:pPr>
                            <w:r>
                              <w:rPr>
                                <w:sz w:val="16"/>
                                <w:szCs w:val="16"/>
                                <w:lang w:val="fr-CH"/>
                              </w:rPr>
                              <w:t>Faisceau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19F35" id="Text Box 22" o:spid="_x0000_s1039" type="#_x0000_t202" style="position:absolute;left:0;text-align:left;margin-left:0;margin-top:88.3pt;width:43.8pt;height:11.4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68hgIAAIMFAAAOAAAAZHJzL2Uyb0RvYy54bWysVFFv2yAQfp+0/4B4X51kdbdGdaosVadJ&#10;VVutmfpMMCRowDEgsbNf3wPbSdf1pdNe8Bm+u+M+vruLy9ZoshM+KLAVHZ+MKBGWQ63suqI/ltcf&#10;PlMSIrM102BFRfci0MvZ+3cXjZuKCWxA18ITDGLDtHEV3cTopkUR+EYYFk7ACYuHErxhEX/9uqg9&#10;azC60cVkNDorGvC188BFCLh71R3SWY4vpeDxTsogItEVxbvFvPq8rtJazC7YdO2Z2yjeX4P9wy0M&#10;UxaTHkJdscjI1qu/QhnFPQSQ8YSDKUBKxUWuAasZj15U87BhTuRakJzgDjSF/xeW3+7uPVF1RScT&#10;Siwz+EZL0UbyBVqCW8hP48IUYQ8OgbHFfXznYT/gZiq7ld6kLxZE8ByZ3h/YTdE4bpZleV6WlHA8&#10;Gp+Wn8bnKUpxdHY+xK8CDElGRT0+XuaU7W5C7KADJOUKoFV9rbTOP0kwYqE92TF8ah3zFTH4Hyht&#10;SVPRs4/lKAe2kNy7yNqmMCJLpk+XCu8KzFbca5Ew2n4XEinLdb6Sm3Eu7CF/RieUxFRvcezxx1u9&#10;xbmrAz1yZrDx4GyUBZ+rzz12pKz+OVAmOzy+zbO6kxnbVZu1Mj4dBLCCeo+68NB1VnD8WuHr3bAQ&#10;75nHVkIp4HiId7hIDcg+9BYlG/C/X9tPeFQ4nlLSYGtWNPzaMi8o0d8saj/18WD4wVgNht2aBaAE&#10;xjh4HM8mOvioB1N6MI84NeYpCx4xyzFXReNgLmI3IHDqcDGfZxB2q2Pxxj44nkInWpMWl+0j864X&#10;bESl38LQtGz6QrcdNnlamG8jSJVFnYjtWOwJx07PbdFPpTRKnv9n1HF2zp4AAAD//wMAUEsDBBQA&#10;BgAIAAAAIQCqqLo83gAAAAcBAAAPAAAAZHJzL2Rvd25yZXYueG1sTI9BT8MwDIXvSPyHyEhcEEtB&#10;0Hal6QRIHJBAiIF29prQlCVOabKt49djTnCy/J71/L16MXkndmaMfSAFF7MMhKE26J46Be9vD+cl&#10;iJiQNLpARsHBRFg0x0c1Vjrs6dXslqkTHEKxQgU2paGSMrbWeIyzMBhi7yOMHhOvYyf1iHsO905e&#10;ZlkuPfbEHywO5t6adrPcegXl4er5bJUXq0/38nhnv7svetqgUqcn0+0NiGSm9HcMv/iMDg0zrcOW&#10;dBROARdJrBZ5DoLtsuC5ZmE+vwbZ1PI/f/MDAAD//wMAUEsBAi0AFAAGAAgAAAAhALaDOJL+AAAA&#10;4QEAABMAAAAAAAAAAAAAAAAAAAAAAFtDb250ZW50X1R5cGVzXS54bWxQSwECLQAUAAYACAAAACEA&#10;OP0h/9YAAACUAQAACwAAAAAAAAAAAAAAAAAvAQAAX3JlbHMvLnJlbHNQSwECLQAUAAYACAAAACEA&#10;2iOevIYCAACDBQAADgAAAAAAAAAAAAAAAAAuAgAAZHJzL2Uyb0RvYy54bWxQSwECLQAUAAYACAAA&#10;ACEAqqi6PN4AAAAHAQAADwAAAAAAAAAAAAAAAADgBAAAZHJzL2Rvd25yZXYueG1sUEsFBgAAAAAE&#10;AAQA8wAAAOsFAAAAAA==&#10;" fillcolor="white [3201]" stroked="f" strokeweight=".5pt">
                <v:textbox inset="0,0,0,0">
                  <w:txbxContent>
                    <w:p w:rsidR="004147B9" w:rsidRPr="00130110" w:rsidRDefault="004147B9" w:rsidP="003D0320">
                      <w:pPr>
                        <w:spacing w:before="0"/>
                        <w:jc w:val="center"/>
                        <w:rPr>
                          <w:sz w:val="16"/>
                          <w:szCs w:val="16"/>
                          <w:lang w:val="fr-CH"/>
                        </w:rPr>
                      </w:pPr>
                      <w:r>
                        <w:rPr>
                          <w:sz w:val="16"/>
                          <w:szCs w:val="16"/>
                          <w:lang w:val="fr-CH"/>
                        </w:rPr>
                        <w:t>Faisceau B</w:t>
                      </w:r>
                    </w:p>
                  </w:txbxContent>
                </v:textbox>
                <w10:wrap anchorx="margin"/>
              </v:shape>
            </w:pict>
          </mc:Fallback>
        </mc:AlternateContent>
      </w:r>
      <w:r w:rsidR="003D0320">
        <w:rPr>
          <w:noProof/>
          <w:lang w:val="en-US" w:eastAsia="zh-CN"/>
        </w:rPr>
        <mc:AlternateContent>
          <mc:Choice Requires="wps">
            <w:drawing>
              <wp:anchor distT="0" distB="0" distL="114300" distR="114300" simplePos="0" relativeHeight="251674624" behindDoc="0" locked="0" layoutInCell="1" allowOverlap="1" wp14:anchorId="4C507155" wp14:editId="4518A60A">
                <wp:simplePos x="0" y="0"/>
                <wp:positionH relativeFrom="column">
                  <wp:posOffset>1759915</wp:posOffset>
                </wp:positionH>
                <wp:positionV relativeFrom="paragraph">
                  <wp:posOffset>1136015</wp:posOffset>
                </wp:positionV>
                <wp:extent cx="555955" cy="145719"/>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555955" cy="1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3D0320">
                            <w:pPr>
                              <w:spacing w:before="0"/>
                              <w:jc w:val="center"/>
                              <w:rPr>
                                <w:sz w:val="16"/>
                                <w:szCs w:val="16"/>
                                <w:lang w:val="fr-CH"/>
                              </w:rPr>
                            </w:pPr>
                            <w:r>
                              <w:rPr>
                                <w:sz w:val="16"/>
                                <w:szCs w:val="16"/>
                                <w:lang w:val="fr-CH"/>
                              </w:rPr>
                              <w:t>Faisceau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7155" id="Text Box 21" o:spid="_x0000_s1040" type="#_x0000_t202" style="position:absolute;left:0;text-align:left;margin-left:138.6pt;margin-top:89.45pt;width:43.8pt;height:1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bqhQIAAIMFAAAOAAAAZHJzL2Uyb0RvYy54bWysVFFv2yAQfp+0/4B4X5x0c7dGdaosVaZJ&#10;UVstnfpMMDRowDEgsbNfvwPbSdf1pdNe8Bm+u+M+vrvLq9Zoshc+KLAVnYzGlAjLoVb2saLf75fv&#10;PlESIrM102BFRQ8i0KvZ2zeXjZuKM9iCroUnGMSGaeMquo3RTYsi8K0wLIzACYuHErxhEX/9Y1F7&#10;1mB0o4uz8fi8aMDXzgMXIeDudXdIZzm+lILHWymDiERXFO8W8+rzuklrMbtk00fP3Fbx/hrsH25h&#10;mLKY9BjqmkVGdl79Fcoo7iGAjCMOpgApFRe5BqxmMn5WzXrLnMi1IDnBHWkK/y8sv9nfeaLqip5N&#10;KLHM4BvdizaSz9AS3EJ+GhemCFs7BMYW9/Gdh/2Am6nsVnqTvlgQwXNk+nBkN0XjuFmW5UVZUsLx&#10;aPKh/Di5SFGKk7PzIX4RYEgyKurx8TKnbL8KsYMOkJQrgFb1Ummdf5JgxEJ7smf41DrmK2LwP1Da&#10;kqai5+/LcQ5sIbl3kbVNYUSWTJ8uFd4VmK140CJhtP0mJFKW63whN+Nc2GP+jE4oiale49jjT7d6&#10;jXNXB3rkzGDj0dkoCz5Xn3vsRFn9Y6BMdnh8myd1JzO2mzZrZVIOAthAfUBdeOg6Kzi+VPh6Kxbi&#10;HfPYSigFHA/xFhepAdmH3qJkC/7XS/sJjwrHU0oabM2Khp875gUl+qtF7ac+Hgw/GJvBsDuzAJQA&#10;yhlvk0108FEPpvRgHnBqzFMWPGKWY66KxsFcxG5A4NThYj7PIOxWx+LKrh1PoROtSYv37QPzrhds&#10;RKXfwNC0bPpMtx02eVqY7yJIlUWdiO1Y7AnHTs9t0U+lNEqe/mfUaXbOfgMAAP//AwBQSwMEFAAG&#10;AAgAAAAhAF8K8hvhAAAACwEAAA8AAABkcnMvZG93bnJldi54bWxMj8FOwzAQRO9I/IO1SFwQdRqq&#10;JIQ4FSBxQAIhCup5G5s4NF6H2G1Tvp7lBMfVPM2+qZaT68XejKHzpGA+S0AYarzuqFXw/vZwWYAI&#10;EUlj78koOJoAy/r0pMJS+wO9mv0qtoJLKJSowMY4lFKGxhqHYeYHQ5x9+NFh5HNspR7xwOWul2mS&#10;ZNJhR/zB4mDurWm2q51TUBwXzxfrLF9/9i+Pd/a7/aKnLSp1fjbd3oCIZop/MPzqszrU7LTxO9JB&#10;9ArSPE8Z5SAvrkEwcZUteMyGo2RegKwr+X9D/QMAAP//AwBQSwECLQAUAAYACAAAACEAtoM4kv4A&#10;AADhAQAAEwAAAAAAAAAAAAAAAAAAAAAAW0NvbnRlbnRfVHlwZXNdLnhtbFBLAQItABQABgAIAAAA&#10;IQA4/SH/1gAAAJQBAAALAAAAAAAAAAAAAAAAAC8BAABfcmVscy8ucmVsc1BLAQItABQABgAIAAAA&#10;IQAHgjbqhQIAAIMFAAAOAAAAAAAAAAAAAAAAAC4CAABkcnMvZTJvRG9jLnhtbFBLAQItABQABgAI&#10;AAAAIQBfCvIb4QAAAAsBAAAPAAAAAAAAAAAAAAAAAN8EAABkcnMvZG93bnJldi54bWxQSwUGAAAA&#10;AAQABADzAAAA7QUAAAAA&#10;" fillcolor="white [3201]" stroked="f" strokeweight=".5pt">
                <v:textbox inset="0,0,0,0">
                  <w:txbxContent>
                    <w:p w:rsidR="004147B9" w:rsidRPr="00130110" w:rsidRDefault="004147B9" w:rsidP="003D0320">
                      <w:pPr>
                        <w:spacing w:before="0"/>
                        <w:jc w:val="center"/>
                        <w:rPr>
                          <w:sz w:val="16"/>
                          <w:szCs w:val="16"/>
                          <w:lang w:val="fr-CH"/>
                        </w:rPr>
                      </w:pPr>
                      <w:r>
                        <w:rPr>
                          <w:sz w:val="16"/>
                          <w:szCs w:val="16"/>
                          <w:lang w:val="fr-CH"/>
                        </w:rPr>
                        <w:t>Faisceau A</w:t>
                      </w:r>
                    </w:p>
                  </w:txbxContent>
                </v:textbox>
              </v:shape>
            </w:pict>
          </mc:Fallback>
        </mc:AlternateContent>
      </w:r>
      <w:r w:rsidR="003D0320">
        <w:rPr>
          <w:noProof/>
          <w:lang w:val="en-US" w:eastAsia="zh-CN"/>
        </w:rPr>
        <mc:AlternateContent>
          <mc:Choice Requires="wps">
            <w:drawing>
              <wp:anchor distT="0" distB="0" distL="114300" distR="114300" simplePos="0" relativeHeight="251672576" behindDoc="0" locked="0" layoutInCell="1" allowOverlap="1" wp14:anchorId="5DA6B781" wp14:editId="5FDAC2F4">
                <wp:simplePos x="0" y="0"/>
                <wp:positionH relativeFrom="column">
                  <wp:posOffset>2585390</wp:posOffset>
                </wp:positionH>
                <wp:positionV relativeFrom="paragraph">
                  <wp:posOffset>159385</wp:posOffset>
                </wp:positionV>
                <wp:extent cx="953312" cy="262916"/>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953312" cy="2629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3D0320">
                            <w:pPr>
                              <w:spacing w:before="0"/>
                              <w:jc w:val="center"/>
                              <w:rPr>
                                <w:sz w:val="16"/>
                                <w:szCs w:val="16"/>
                                <w:lang w:val="fr-CH"/>
                              </w:rPr>
                            </w:pPr>
                            <w:r>
                              <w:rPr>
                                <w:sz w:val="16"/>
                                <w:szCs w:val="16"/>
                                <w:lang w:val="fr-CH"/>
                              </w:rPr>
                              <w:t>Station spatiale OSG</w:t>
                            </w:r>
                            <w:r>
                              <w:rPr>
                                <w:sz w:val="16"/>
                                <w:szCs w:val="16"/>
                                <w:lang w:val="fr-CH"/>
                              </w:rPr>
                              <w:br/>
                              <w:t>(longitude)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6B781" id="Text Box 20" o:spid="_x0000_s1041" type="#_x0000_t202" style="position:absolute;left:0;text-align:left;margin-left:203.55pt;margin-top:12.55pt;width:75.0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1wSggIAAIMFAAAOAAAAZHJzL2Uyb0RvYy54bWysVEtvGyEQvlfqf0Dc6/VDsRrL68h15KpS&#10;lERJqpwxCzYqMBSwd91f34HdtdM0l1S9sLPDN98wz/lVYzQ5CB8U2JKOBkNKhOVQKbst6fen9afP&#10;lITIbMU0WFHSowj0avHxw7x2MzGGHehKeIIkNsxqV9JdjG5WFIHvhGFhAE5YvJTgDYv467dF5VmN&#10;7EYX4+FwWtTgK+eBixBQe91e0kXml1LweCdlEJHokuLbYj59PjfpLBZzNtt65naKd89g//AKw5RF&#10;pyeqaxYZ2Xv1F5VR3EMAGQccTAFSKi5yDBjNaPgqmscdcyLHgskJ7pSm8P9o+e3h3hNVlXSM6bHM&#10;YI2eRBPJF2gIqjA/tQszhD06BMYG9VjnXh9QmcJupDfpiwERvEeq4ym7iY2j8vJiMhmNKeF4NZ6O&#10;L0fTxFKcjZ0P8asAQ5JQUo/Fyzllh5sQW2gPSb4CaFWtldb5JzWMWGlPDgxLrWN+IpL/gdKW1CWd&#10;Ti6GmdhCMm+ZtU00IrdM5y4F3gaYpXjUImG0fRASU5bjfMM341zYk/+MTiiJrt5j2OHPr3qPcRsH&#10;WmTPYOPJ2CgLPkefZ+ycsupHnzLZ4rE2L+JOYmw2Te6VtnRJtYHqiH3hoZ2s4PhaYfVuWIj3zOMo&#10;YSvgeoh3eEgNmH3oJEp24H+9pU947HC8paTG0Sxp+LlnXlCiv1ns/TTHveB7YdMLdm9WgC0wwsXj&#10;eBbRwEfdi9KDecatsUxe8IpZjr5KGntxFdsFgVuHi+Uyg3BaHYs39tHxRJ3SmnrxqXlm3nUNG7HT&#10;b6EfWjZ71bctNllaWO4jSJWb+pzFLuE46Xksuq2UVsnL/4w6787FbwAAAP//AwBQSwMEFAAGAAgA&#10;AAAhAMQy/gHhAAAACQEAAA8AAABkcnMvZG93bnJldi54bWxMj8FKw0AQhu+C77CM4EXspqFJSsyk&#10;qOBBUMQqPU+zazY2Oxuz2zb16V1PehqG+fjn+6vVZHtx0KPvHCPMZwkIzY1THbcI728P10sQPhAr&#10;6h1rhJP2sKrPzyoqlTvyqz6sQytiCPuSEEwIQymlb4y25Gdu0BxvH260FOI6tlKNdIzhtpdpkuTS&#10;Usfxg6FB3xvd7NZ7i7A8LZ6vNnmx+exfHu/Md/vFTztCvLyYbm9ABD2FPxh+9aM61NFp6/asvOgR&#10;FkkxjyhCmsUZgSwrUhBbhDzPQNaV/N+g/gEAAP//AwBQSwECLQAUAAYACAAAACEAtoM4kv4AAADh&#10;AQAAEwAAAAAAAAAAAAAAAAAAAAAAW0NvbnRlbnRfVHlwZXNdLnhtbFBLAQItABQABgAIAAAAIQA4&#10;/SH/1gAAAJQBAAALAAAAAAAAAAAAAAAAAC8BAABfcmVscy8ucmVsc1BLAQItABQABgAIAAAAIQB8&#10;81wSggIAAIMFAAAOAAAAAAAAAAAAAAAAAC4CAABkcnMvZTJvRG9jLnhtbFBLAQItABQABgAIAAAA&#10;IQDEMv4B4QAAAAkBAAAPAAAAAAAAAAAAAAAAANwEAABkcnMvZG93bnJldi54bWxQSwUGAAAAAAQA&#10;BADzAAAA6gUAAAAA&#10;" fillcolor="white [3201]" stroked="f" strokeweight=".5pt">
                <v:textbox inset="0,0,0,0">
                  <w:txbxContent>
                    <w:p w:rsidR="004147B9" w:rsidRPr="00130110" w:rsidRDefault="004147B9" w:rsidP="003D0320">
                      <w:pPr>
                        <w:spacing w:before="0"/>
                        <w:jc w:val="center"/>
                        <w:rPr>
                          <w:sz w:val="16"/>
                          <w:szCs w:val="16"/>
                          <w:lang w:val="fr-CH"/>
                        </w:rPr>
                      </w:pPr>
                      <w:r>
                        <w:rPr>
                          <w:sz w:val="16"/>
                          <w:szCs w:val="16"/>
                          <w:lang w:val="fr-CH"/>
                        </w:rPr>
                        <w:t>Station spatiale OSG</w:t>
                      </w:r>
                      <w:r>
                        <w:rPr>
                          <w:sz w:val="16"/>
                          <w:szCs w:val="16"/>
                          <w:lang w:val="fr-CH"/>
                        </w:rPr>
                        <w:br/>
                        <w:t>(longitude)</w:t>
                      </w:r>
                    </w:p>
                  </w:txbxContent>
                </v:textbox>
              </v:shape>
            </w:pict>
          </mc:Fallback>
        </mc:AlternateContent>
      </w:r>
      <w:r w:rsidR="000E0D60" w:rsidRPr="00E95BE1">
        <w:rPr>
          <w:noProof/>
          <w:lang w:val="en-US" w:eastAsia="zh-CN"/>
        </w:rPr>
        <w:drawing>
          <wp:inline distT="0" distB="0" distL="0" distR="0" wp14:anchorId="6675E47A" wp14:editId="53CB145B">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stretch>
                      <a:fillRect/>
                    </a:stretch>
                  </pic:blipFill>
                  <pic:spPr bwMode="auto">
                    <a:xfrm>
                      <a:off x="0" y="0"/>
                      <a:ext cx="2788285" cy="2576830"/>
                    </a:xfrm>
                    <a:prstGeom prst="rect">
                      <a:avLst/>
                    </a:prstGeom>
                  </pic:spPr>
                </pic:pic>
              </a:graphicData>
            </a:graphic>
          </wp:inline>
        </w:drawing>
      </w:r>
    </w:p>
    <w:p w:rsidR="000E0D60" w:rsidRPr="008860D3" w:rsidRDefault="008860D3" w:rsidP="00FF0DD7">
      <w:pPr>
        <w:rPr>
          <w:lang w:val="fr-CH"/>
        </w:rPr>
      </w:pPr>
      <w:bookmarkStart w:id="41" w:name="lt_pId066"/>
      <w:r w:rsidRPr="008860D3">
        <w:rPr>
          <w:lang w:val="fr-CH"/>
        </w:rPr>
        <w:t>Une fiche de notification d</w:t>
      </w:r>
      <w:r w:rsidR="0084695F">
        <w:rPr>
          <w:lang w:val="fr-CH"/>
        </w:rPr>
        <w:t>'</w:t>
      </w:r>
      <w:r w:rsidRPr="008860D3">
        <w:rPr>
          <w:lang w:val="fr-CH"/>
        </w:rPr>
        <w:t>un réseau à satellite OSG concerne toujours un seul satellite, raison pour laquelle</w:t>
      </w:r>
      <w:r w:rsidR="00FF0DD7">
        <w:rPr>
          <w:lang w:val="fr-CH"/>
        </w:rPr>
        <w:t xml:space="preserve"> dans</w:t>
      </w:r>
      <w:r w:rsidRPr="008860D3">
        <w:rPr>
          <w:lang w:val="fr-CH"/>
        </w:rPr>
        <w:t xml:space="preserve"> </w:t>
      </w:r>
      <w:r>
        <w:rPr>
          <w:lang w:val="fr-CH"/>
        </w:rPr>
        <w:t xml:space="preserve">la méthode de calcul indiqué dans la Décision </w:t>
      </w:r>
      <w:r w:rsidR="000E0D60" w:rsidRPr="008860D3">
        <w:rPr>
          <w:lang w:val="fr-CH"/>
        </w:rPr>
        <w:t>482</w:t>
      </w:r>
      <w:r>
        <w:rPr>
          <w:lang w:val="fr-CH"/>
        </w:rPr>
        <w:t xml:space="preserve"> </w:t>
      </w:r>
      <w:r w:rsidR="00FF0DD7">
        <w:rPr>
          <w:lang w:val="fr-CH"/>
        </w:rPr>
        <w:t>il ne fait aucunement</w:t>
      </w:r>
      <w:r>
        <w:rPr>
          <w:lang w:val="fr-CH"/>
        </w:rPr>
        <w:t xml:space="preserve"> référence à l</w:t>
      </w:r>
      <w:r w:rsidR="0084695F">
        <w:rPr>
          <w:lang w:val="fr-CH"/>
        </w:rPr>
        <w:t>'</w:t>
      </w:r>
      <w:r>
        <w:rPr>
          <w:lang w:val="fr-CH"/>
        </w:rPr>
        <w:t>engin spatial ou à ses caractéristiques.</w:t>
      </w:r>
      <w:bookmarkEnd w:id="41"/>
    </w:p>
    <w:p w:rsidR="000E0D60" w:rsidRPr="000E3E5E" w:rsidRDefault="008860D3" w:rsidP="00FF0DD7">
      <w:pPr>
        <w:rPr>
          <w:lang w:val="fr-CH"/>
        </w:rPr>
      </w:pPr>
      <w:bookmarkStart w:id="42" w:name="lt_pId067"/>
      <w:r w:rsidRPr="008860D3">
        <w:rPr>
          <w:lang w:val="fr-CH"/>
        </w:rPr>
        <w:t xml:space="preserve">Lorsque la Décision </w:t>
      </w:r>
      <w:r w:rsidR="000E0D60" w:rsidRPr="008860D3">
        <w:rPr>
          <w:lang w:val="fr-CH"/>
        </w:rPr>
        <w:t>482</w:t>
      </w:r>
      <w:r w:rsidRPr="008860D3">
        <w:rPr>
          <w:lang w:val="fr-CH"/>
        </w:rPr>
        <w:t xml:space="preserve"> a été adoptée </w:t>
      </w:r>
      <w:r w:rsidR="000E0D60" w:rsidRPr="008860D3">
        <w:rPr>
          <w:lang w:val="fr-CH"/>
        </w:rPr>
        <w:t>(</w:t>
      </w:r>
      <w:r w:rsidRPr="008860D3">
        <w:rPr>
          <w:lang w:val="fr-CH"/>
        </w:rPr>
        <w:t>session de 2001 du Conseil</w:t>
      </w:r>
      <w:r w:rsidR="000E0D60" w:rsidRPr="008860D3">
        <w:rPr>
          <w:lang w:val="fr-CH"/>
        </w:rPr>
        <w:t xml:space="preserve">), </w:t>
      </w:r>
      <w:r>
        <w:rPr>
          <w:lang w:val="fr-CH"/>
        </w:rPr>
        <w:t xml:space="preserve">les systèmes non OSG étaient représentés de </w:t>
      </w:r>
      <w:r w:rsidR="00FF0DD7">
        <w:rPr>
          <w:lang w:val="fr-CH"/>
        </w:rPr>
        <w:t>manière similaire</w:t>
      </w:r>
      <w:r>
        <w:rPr>
          <w:lang w:val="fr-CH"/>
        </w:rPr>
        <w:t xml:space="preserve">. </w:t>
      </w:r>
      <w:r w:rsidRPr="008860D3">
        <w:rPr>
          <w:lang w:val="fr-CH"/>
        </w:rPr>
        <w:t>En règle générale</w:t>
      </w:r>
      <w:r w:rsidR="00FF0DD7">
        <w:rPr>
          <w:lang w:val="fr-CH"/>
        </w:rPr>
        <w:t>,</w:t>
      </w:r>
      <w:r w:rsidRPr="008860D3">
        <w:rPr>
          <w:lang w:val="fr-CH"/>
        </w:rPr>
        <w:t xml:space="preserve"> ces systèmes </w:t>
      </w:r>
      <w:r w:rsidR="00FF0DD7">
        <w:rPr>
          <w:lang w:val="fr-CH"/>
        </w:rPr>
        <w:t>se composaient</w:t>
      </w:r>
      <w:r w:rsidRPr="008860D3">
        <w:rPr>
          <w:lang w:val="fr-CH"/>
        </w:rPr>
        <w:t xml:space="preserve"> </w:t>
      </w:r>
      <w:r>
        <w:rPr>
          <w:lang w:val="fr-CH"/>
        </w:rPr>
        <w:t>d</w:t>
      </w:r>
      <w:r w:rsidR="0084695F">
        <w:rPr>
          <w:lang w:val="fr-CH"/>
        </w:rPr>
        <w:t>'</w:t>
      </w:r>
      <w:r>
        <w:rPr>
          <w:lang w:val="fr-CH"/>
        </w:rPr>
        <w:t xml:space="preserve">un ou de deux engins spatiaux fonctionnant dans le service de météorologie, les services scientifiques ou effectuant des fonctions de retransmission de données. Le nombre de satellites </w:t>
      </w:r>
      <w:r w:rsidR="000E3E5E">
        <w:rPr>
          <w:lang w:val="fr-CH"/>
        </w:rPr>
        <w:t>n</w:t>
      </w:r>
      <w:r w:rsidR="0084695F">
        <w:rPr>
          <w:lang w:val="fr-CH"/>
        </w:rPr>
        <w:t>'</w:t>
      </w:r>
      <w:r w:rsidR="000E3E5E">
        <w:rPr>
          <w:lang w:val="fr-CH"/>
        </w:rPr>
        <w:t>était supérieur à quelques dizaines que dans de rares cas et même</w:t>
      </w:r>
      <w:r w:rsidR="00FF0DD7">
        <w:rPr>
          <w:lang w:val="fr-CH"/>
        </w:rPr>
        <w:t>,</w:t>
      </w:r>
      <w:r w:rsidR="000E3E5E">
        <w:rPr>
          <w:lang w:val="fr-CH"/>
        </w:rPr>
        <w:t xml:space="preserve"> en pareille situation</w:t>
      </w:r>
      <w:r w:rsidR="00FF0DD7">
        <w:rPr>
          <w:lang w:val="fr-CH"/>
        </w:rPr>
        <w:t>,</w:t>
      </w:r>
      <w:r w:rsidR="000E3E5E">
        <w:rPr>
          <w:lang w:val="fr-CH"/>
        </w:rPr>
        <w:t xml:space="preserve"> le nombre de fréquences utilisées était limité par la disponibilité physique des fréquences attribuées au service mobile par satellite, au service de radionavigation par satellite ou aux services spatiaux.</w:t>
      </w:r>
      <w:bookmarkEnd w:id="42"/>
    </w:p>
    <w:p w:rsidR="000E0D60" w:rsidRPr="00372947" w:rsidRDefault="000E3E5E" w:rsidP="00FF0DD7">
      <w:pPr>
        <w:rPr>
          <w:lang w:val="fr-CH"/>
        </w:rPr>
      </w:pPr>
      <w:bookmarkStart w:id="43" w:name="lt_pId071"/>
      <w:r w:rsidRPr="000E3E5E">
        <w:rPr>
          <w:lang w:val="fr-CH"/>
        </w:rPr>
        <w:t>Actuellement, les administrations notifiant des systèmes du SFS non OSG ne so</w:t>
      </w:r>
      <w:r w:rsidR="00FF0DD7">
        <w:rPr>
          <w:lang w:val="fr-CH"/>
        </w:rPr>
        <w:t>nt liées par aucune restriction</w:t>
      </w:r>
      <w:r w:rsidRPr="000E3E5E">
        <w:rPr>
          <w:lang w:val="fr-CH"/>
        </w:rPr>
        <w:t xml:space="preserve">: </w:t>
      </w:r>
      <w:r>
        <w:rPr>
          <w:lang w:val="fr-CH"/>
        </w:rPr>
        <w:t xml:space="preserve">au vu de </w:t>
      </w:r>
      <w:r w:rsidRPr="000E3E5E">
        <w:rPr>
          <w:lang w:val="fr-CH"/>
        </w:rPr>
        <w:t xml:space="preserve">la quantité de spectre </w:t>
      </w:r>
      <w:r>
        <w:rPr>
          <w:lang w:val="fr-CH"/>
        </w:rPr>
        <w:t xml:space="preserve">pour le SFS dans les bandes </w:t>
      </w:r>
      <w:r w:rsidR="000E0D60" w:rsidRPr="000E3E5E">
        <w:rPr>
          <w:lang w:val="fr-CH"/>
        </w:rPr>
        <w:t xml:space="preserve">C, Ku </w:t>
      </w:r>
      <w:r>
        <w:rPr>
          <w:lang w:val="fr-CH"/>
        </w:rPr>
        <w:t>et</w:t>
      </w:r>
      <w:r w:rsidR="000E0D60" w:rsidRPr="000E3E5E">
        <w:rPr>
          <w:lang w:val="fr-CH"/>
        </w:rPr>
        <w:t xml:space="preserve"> </w:t>
      </w:r>
      <w:r w:rsidRPr="000E3E5E">
        <w:rPr>
          <w:lang w:val="fr-CH"/>
        </w:rPr>
        <w:t>Ka</w:t>
      </w:r>
      <w:r>
        <w:rPr>
          <w:lang w:val="fr-CH"/>
        </w:rPr>
        <w:t xml:space="preserve">, il est tentant de notifier la totalité des bandes de fréquences. </w:t>
      </w:r>
      <w:r w:rsidRPr="000E3E5E">
        <w:rPr>
          <w:lang w:val="fr-CH"/>
        </w:rPr>
        <w:t>Qui plus est</w:t>
      </w:r>
      <w:r>
        <w:rPr>
          <w:lang w:val="fr-CH"/>
        </w:rPr>
        <w:t>,</w:t>
      </w:r>
      <w:r w:rsidRPr="000E3E5E">
        <w:rPr>
          <w:lang w:val="fr-CH"/>
        </w:rPr>
        <w:t xml:space="preserve"> </w:t>
      </w:r>
      <w:r w:rsidR="00372947">
        <w:rPr>
          <w:lang w:val="fr-CH"/>
        </w:rPr>
        <w:t xml:space="preserve">le </w:t>
      </w:r>
      <w:r w:rsidRPr="000E3E5E">
        <w:rPr>
          <w:lang w:val="fr-CH"/>
        </w:rPr>
        <w:t xml:space="preserve">plafond </w:t>
      </w:r>
      <w:r>
        <w:rPr>
          <w:lang w:val="fr-CH"/>
        </w:rPr>
        <w:t xml:space="preserve">fixé pour le </w:t>
      </w:r>
      <w:r w:rsidRPr="000E3E5E">
        <w:rPr>
          <w:lang w:val="fr-CH"/>
        </w:rPr>
        <w:t xml:space="preserve">droit </w:t>
      </w:r>
      <w:r>
        <w:rPr>
          <w:lang w:val="fr-CH"/>
        </w:rPr>
        <w:t>à acquitter pour le traitement des assignations de fréquence aux systèmes du SFS non OSG</w:t>
      </w:r>
      <w:r w:rsidR="00372947">
        <w:rPr>
          <w:lang w:val="fr-CH"/>
        </w:rPr>
        <w:t xml:space="preserve"> étant extrêmement bas,</w:t>
      </w:r>
      <w:r>
        <w:rPr>
          <w:lang w:val="fr-CH"/>
        </w:rPr>
        <w:t xml:space="preserve"> </w:t>
      </w:r>
      <w:r w:rsidR="00372947">
        <w:rPr>
          <w:lang w:val="fr-CH"/>
        </w:rPr>
        <w:t>le nombre</w:t>
      </w:r>
      <w:r>
        <w:rPr>
          <w:lang w:val="fr-CH"/>
        </w:rPr>
        <w:t xml:space="preserve"> de configurations de systèmes différentes</w:t>
      </w:r>
      <w:r w:rsidR="00372947">
        <w:rPr>
          <w:lang w:val="fr-CH"/>
        </w:rPr>
        <w:t xml:space="preserve"> peut être illimité</w:t>
      </w:r>
      <w:r>
        <w:rPr>
          <w:lang w:val="fr-CH"/>
        </w:rPr>
        <w:t xml:space="preserve">. </w:t>
      </w:r>
      <w:r w:rsidRPr="000E3E5E">
        <w:rPr>
          <w:lang w:val="fr-CH"/>
        </w:rPr>
        <w:t>En effet</w:t>
      </w:r>
      <w:r w:rsidR="00FF0DD7">
        <w:rPr>
          <w:lang w:val="fr-CH"/>
        </w:rPr>
        <w:t>,</w:t>
      </w:r>
      <w:r w:rsidRPr="000E3E5E">
        <w:rPr>
          <w:lang w:val="fr-CH"/>
        </w:rPr>
        <w:t xml:space="preserve"> </w:t>
      </w:r>
      <w:r w:rsidR="00FF0DD7">
        <w:rPr>
          <w:lang w:val="fr-CH"/>
        </w:rPr>
        <w:t xml:space="preserve">étant donné </w:t>
      </w:r>
      <w:r w:rsidR="00372947">
        <w:rPr>
          <w:lang w:val="fr-CH"/>
        </w:rPr>
        <w:t>qu</w:t>
      </w:r>
      <w:r w:rsidR="0084695F">
        <w:rPr>
          <w:lang w:val="fr-CH"/>
        </w:rPr>
        <w:t>'</w:t>
      </w:r>
      <w:r w:rsidR="00FF0DD7">
        <w:rPr>
          <w:lang w:val="fr-CH"/>
        </w:rPr>
        <w:t>il peut y avoir</w:t>
      </w:r>
      <w:r>
        <w:rPr>
          <w:lang w:val="fr-CH"/>
        </w:rPr>
        <w:t xml:space="preserve"> plusieurs </w:t>
      </w:r>
      <w:r w:rsidR="00372947">
        <w:rPr>
          <w:lang w:val="fr-CH"/>
        </w:rPr>
        <w:t>milliers de satellites</w:t>
      </w:r>
      <w:r w:rsidR="00FF0DD7">
        <w:rPr>
          <w:lang w:val="fr-CH"/>
        </w:rPr>
        <w:t xml:space="preserve"> dans une constellation</w:t>
      </w:r>
      <w:r w:rsidR="00372947">
        <w:rPr>
          <w:lang w:val="fr-CH"/>
        </w:rPr>
        <w:t xml:space="preserve">, voire plus, </w:t>
      </w:r>
      <w:r w:rsidR="00FF0DD7">
        <w:rPr>
          <w:lang w:val="fr-CH"/>
        </w:rPr>
        <w:t>un système peut présenter</w:t>
      </w:r>
      <w:r w:rsidR="00372947">
        <w:rPr>
          <w:lang w:val="fr-CH"/>
        </w:rPr>
        <w:t xml:space="preserve"> plusieurs configurations avec des altitudes</w:t>
      </w:r>
      <w:r w:rsidR="00FF0DD7">
        <w:rPr>
          <w:lang w:val="fr-CH"/>
        </w:rPr>
        <w:t xml:space="preserve"> d</w:t>
      </w:r>
      <w:r w:rsidR="0084695F">
        <w:rPr>
          <w:lang w:val="fr-CH"/>
        </w:rPr>
        <w:t>'</w:t>
      </w:r>
      <w:r w:rsidR="00FF0DD7">
        <w:rPr>
          <w:lang w:val="fr-CH"/>
        </w:rPr>
        <w:t>orbite</w:t>
      </w:r>
      <w:r w:rsidR="00372947">
        <w:rPr>
          <w:lang w:val="fr-CH"/>
        </w:rPr>
        <w:t xml:space="preserve"> différentes et des paramètres de puissance associés différents.</w:t>
      </w:r>
      <w:bookmarkEnd w:id="43"/>
    </w:p>
    <w:p w:rsidR="000E0D60" w:rsidRPr="00372947" w:rsidRDefault="00372947" w:rsidP="007C6D52">
      <w:pPr>
        <w:rPr>
          <w:lang w:val="fr-CH"/>
        </w:rPr>
      </w:pPr>
      <w:bookmarkStart w:id="44" w:name="lt_pId074"/>
      <w:r w:rsidRPr="00372947">
        <w:rPr>
          <w:lang w:val="fr-CH"/>
        </w:rPr>
        <w:t xml:space="preserve">En règle générale, la configuration des systèmes </w:t>
      </w:r>
      <w:r>
        <w:rPr>
          <w:lang w:val="fr-CH"/>
        </w:rPr>
        <w:t xml:space="preserve">du SFS non OSG notifiés est celle illustrée dans la </w:t>
      </w:r>
      <w:r w:rsidR="000E0D60" w:rsidRPr="00372947">
        <w:rPr>
          <w:lang w:val="fr-CH"/>
        </w:rPr>
        <w:t>Fig</w:t>
      </w:r>
      <w:r>
        <w:rPr>
          <w:lang w:val="fr-CH"/>
        </w:rPr>
        <w:t>ure</w:t>
      </w:r>
      <w:r w:rsidR="000E0D60" w:rsidRPr="00372947">
        <w:rPr>
          <w:lang w:val="fr-CH"/>
        </w:rPr>
        <w:t xml:space="preserve"> 5 </w:t>
      </w:r>
      <w:r>
        <w:rPr>
          <w:lang w:val="fr-CH"/>
        </w:rPr>
        <w:t>ci-dessous</w:t>
      </w:r>
      <w:r w:rsidR="000E0D60" w:rsidRPr="00372947">
        <w:rPr>
          <w:lang w:val="fr-CH"/>
        </w:rPr>
        <w:t>.</w:t>
      </w:r>
      <w:bookmarkEnd w:id="44"/>
    </w:p>
    <w:p w:rsidR="000E0D60" w:rsidRPr="00763747" w:rsidRDefault="000E0D60" w:rsidP="00553199">
      <w:pPr>
        <w:pStyle w:val="FigureNoBR"/>
        <w:spacing w:line="480" w:lineRule="auto"/>
        <w:rPr>
          <w:lang w:val="fr-CH"/>
        </w:rPr>
      </w:pPr>
      <w:bookmarkStart w:id="45" w:name="lt_pId075"/>
      <w:r w:rsidRPr="00763747">
        <w:rPr>
          <w:lang w:val="fr-CH"/>
        </w:rPr>
        <w:lastRenderedPageBreak/>
        <w:t>FIGURE 5</w:t>
      </w:r>
      <w:bookmarkEnd w:id="45"/>
    </w:p>
    <w:p w:rsidR="000E0D60" w:rsidRPr="00372947" w:rsidRDefault="00372947" w:rsidP="00553199">
      <w:pPr>
        <w:pStyle w:val="FiguretitleBR"/>
        <w:keepNext/>
        <w:spacing w:line="480" w:lineRule="auto"/>
        <w:rPr>
          <w:lang w:val="fr-CH"/>
        </w:rPr>
      </w:pPr>
      <w:bookmarkStart w:id="46" w:name="lt_pId076"/>
      <w:r w:rsidRPr="00372947">
        <w:rPr>
          <w:lang w:val="fr-CH"/>
        </w:rPr>
        <w:t>Configuration</w:t>
      </w:r>
      <w:r>
        <w:rPr>
          <w:lang w:val="fr-CH"/>
        </w:rPr>
        <w:t xml:space="preserve"> élargie de système</w:t>
      </w:r>
      <w:r w:rsidRPr="00372947">
        <w:rPr>
          <w:lang w:val="fr-CH"/>
        </w:rPr>
        <w:t xml:space="preserve"> du SFS non OSG </w:t>
      </w:r>
      <w:bookmarkEnd w:id="46"/>
    </w:p>
    <w:p w:rsidR="000E0D60" w:rsidRDefault="00E97D27" w:rsidP="00553199">
      <w:pPr>
        <w:spacing w:line="480" w:lineRule="auto"/>
        <w:jc w:val="center"/>
        <w:rPr>
          <w:lang w:val="en-US"/>
        </w:rPr>
      </w:pPr>
      <w:r>
        <w:rPr>
          <w:noProof/>
          <w:lang w:val="en-US" w:eastAsia="zh-CN"/>
        </w:rPr>
        <mc:AlternateContent>
          <mc:Choice Requires="wps">
            <w:drawing>
              <wp:anchor distT="0" distB="0" distL="114300" distR="114300" simplePos="0" relativeHeight="251761664" behindDoc="0" locked="0" layoutInCell="1" allowOverlap="1" wp14:anchorId="25EBBD29" wp14:editId="5FC48B1A">
                <wp:simplePos x="0" y="0"/>
                <wp:positionH relativeFrom="column">
                  <wp:posOffset>2987675</wp:posOffset>
                </wp:positionH>
                <wp:positionV relativeFrom="paragraph">
                  <wp:posOffset>2776220</wp:posOffset>
                </wp:positionV>
                <wp:extent cx="835025" cy="292100"/>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835025"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7D27" w:rsidRPr="00130110" w:rsidRDefault="007C6D52" w:rsidP="00E97D27">
                            <w:pPr>
                              <w:spacing w:before="0"/>
                              <w:jc w:val="center"/>
                              <w:rPr>
                                <w:sz w:val="16"/>
                                <w:szCs w:val="16"/>
                                <w:lang w:val="fr-CH"/>
                              </w:rPr>
                            </w:pPr>
                            <w:r>
                              <w:rPr>
                                <w:sz w:val="16"/>
                                <w:szCs w:val="16"/>
                                <w:lang w:val="fr-CH"/>
                              </w:rPr>
                              <w:t>T</w:t>
                            </w:r>
                            <w:r w:rsidR="00E97D27">
                              <w:rPr>
                                <w:sz w:val="16"/>
                                <w:szCs w:val="16"/>
                                <w:lang w:val="fr-CH"/>
                              </w:rPr>
                              <w:t>raitement des coûts</w:t>
                            </w:r>
                            <w:r>
                              <w:rPr>
                                <w:sz w:val="16"/>
                                <w:szCs w:val="16"/>
                                <w:lang w:val="fr-CH"/>
                              </w:rPr>
                              <w:t xml:space="preserve"> perçus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BBD29" id="Text Box 11" o:spid="_x0000_s1042" type="#_x0000_t202" style="position:absolute;left:0;text-align:left;margin-left:235.25pt;margin-top:218.6pt;width:65.75pt;height:2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KCgQIAAIIFAAAOAAAAZHJzL2Uyb0RvYy54bWysVF1P2zAUfZ+0/2D5faTtBGIVKepATJMQ&#10;oMHEs+vYNJrj69luk+7X79hJWsZ4YdqLc2Of+3V8rs/Ou8awrfKhJlvy6dGEM2UlVbV9Kvn3h6sP&#10;p5yFKGwlDFlV8p0K/Hzx/t1Z6+ZqRmsylfIMQWyYt67k6xjdvCiCXKtGhCNyyuJQk29ExK9/Kiov&#10;WkRvTDGbTE6KlnzlPEkVAnYv+0O+yPG1VjLeah1UZKbkqC3m1ed1ldZicSbmT164dS2HMsQ/VNGI&#10;2iLpPtSliIJtfP1XqKaWngLpeCSpKUjrWqrcA7qZTl50c78WTuVeQE5we5rC/wsrb7Z3ntUV7m7K&#10;mRUN7uhBdZF9po5hC/y0LswBu3cAxg77wI77AZup7U77Jn3REMM5mN7t2U3RJDZPPx5PZsecSRzN&#10;Ps2mk8x+cXB2PsQvihqWjJJ7XF7mVGyvQ0QhgI6QlCuQqaur2pj8kwSjLoxnW4GrNjGXCI8/UMay&#10;tuQnKCQHtpTc+8jGpjAqS2ZIlxrvG8xW3BmVMMZ+UxqU5T5fyS2kVHafP6MTSiPVWxwH/KGqtzj3&#10;fcAjZyYb985Nbcnn7vOMHSirfoyU6R4Pwp/1nczYrbqslZPx/ldU7SALT/1gBSevalzetQjxTnhM&#10;EpSA1yHeYtGGQD4NFmdr8r9e2094CBynnLWYzJKHnxvhFWfmq4X00xiPhh+N1WjYTXNBUADUjGqy&#10;CQcfzWhqT80jHo1lyoIjYSVylTyO5kXs3wc8OlItlxmEYXUiXtt7J1PoxGqS4kP3KLwb9Boh9Bsa&#10;Z1bMX8i2xyZPS8tNJF1nTSdeexYHvjHoWerDo5Rekuf/GXV4Ohe/AQAA//8DAFBLAwQUAAYACAAA&#10;ACEAdn2RluIAAAALAQAADwAAAGRycy9kb3ducmV2LnhtbEyPwU7DMBBE70j8g7VIXBC1SUsShTgV&#10;IHFAAiEK6tmNTRxqr0Pstilfz3KC2+7OaPZNvZy8Y3szxj6ghKuZAGawDbrHTsL728NlCSwmhVq5&#10;gEbC0URYNqcntap0OOCr2a9SxygEY6Uk2JSGivPYWuNVnIXBIGkfYfQq0Tp2XI/qQOHe8UyInHvV&#10;I32wajD31rTb1c5LKI+L54t1Xqw/3cvjnf3uvvBpq6Q8P5tub4AlM6U/M/ziEzo0xLQJO9SROQmL&#10;QlyTlYZ5kQEjRy4yarehSznPgDc1/9+h+QEAAP//AwBQSwECLQAUAAYACAAAACEAtoM4kv4AAADh&#10;AQAAEwAAAAAAAAAAAAAAAAAAAAAAW0NvbnRlbnRfVHlwZXNdLnhtbFBLAQItABQABgAIAAAAIQA4&#10;/SH/1gAAAJQBAAALAAAAAAAAAAAAAAAAAC8BAABfcmVscy8ucmVsc1BLAQItABQABgAIAAAAIQBT&#10;brKCgQIAAIIFAAAOAAAAAAAAAAAAAAAAAC4CAABkcnMvZTJvRG9jLnhtbFBLAQItABQABgAIAAAA&#10;IQB2fZGW4gAAAAsBAAAPAAAAAAAAAAAAAAAAANsEAABkcnMvZG93bnJldi54bWxQSwUGAAAAAAQA&#10;BADzAAAA6gUAAAAA&#10;" fillcolor="white [3201]" stroked="f" strokeweight=".5pt">
                <v:textbox inset="0,0,0,0">
                  <w:txbxContent>
                    <w:p w:rsidR="00E97D27" w:rsidRPr="00130110" w:rsidRDefault="007C6D52" w:rsidP="00E97D27">
                      <w:pPr>
                        <w:spacing w:before="0"/>
                        <w:jc w:val="center"/>
                        <w:rPr>
                          <w:sz w:val="16"/>
                          <w:szCs w:val="16"/>
                          <w:lang w:val="fr-CH"/>
                        </w:rPr>
                      </w:pPr>
                      <w:r>
                        <w:rPr>
                          <w:sz w:val="16"/>
                          <w:szCs w:val="16"/>
                          <w:lang w:val="fr-CH"/>
                        </w:rPr>
                        <w:t>T</w:t>
                      </w:r>
                      <w:r w:rsidR="00E97D27">
                        <w:rPr>
                          <w:sz w:val="16"/>
                          <w:szCs w:val="16"/>
                          <w:lang w:val="fr-CH"/>
                        </w:rPr>
                        <w:t>raitement des coûts</w:t>
                      </w:r>
                      <w:r>
                        <w:rPr>
                          <w:sz w:val="16"/>
                          <w:szCs w:val="16"/>
                          <w:lang w:val="fr-CH"/>
                        </w:rPr>
                        <w:t xml:space="preserve"> perçus</w:t>
                      </w:r>
                    </w:p>
                  </w:txbxContent>
                </v:textbox>
              </v:shape>
            </w:pict>
          </mc:Fallback>
        </mc:AlternateContent>
      </w:r>
      <w:r w:rsidR="00A25C21">
        <w:rPr>
          <w:noProof/>
          <w:lang w:val="en-US" w:eastAsia="zh-CN"/>
        </w:rPr>
        <mc:AlternateContent>
          <mc:Choice Requires="wps">
            <w:drawing>
              <wp:anchor distT="0" distB="0" distL="114300" distR="114300" simplePos="0" relativeHeight="251754496" behindDoc="0" locked="0" layoutInCell="1" allowOverlap="1" wp14:anchorId="2105180D" wp14:editId="5B786564">
                <wp:simplePos x="0" y="0"/>
                <wp:positionH relativeFrom="margin">
                  <wp:posOffset>5266055</wp:posOffset>
                </wp:positionH>
                <wp:positionV relativeFrom="paragraph">
                  <wp:posOffset>1926895</wp:posOffset>
                </wp:positionV>
                <wp:extent cx="577393" cy="176114"/>
                <wp:effectExtent l="0" t="8890" r="4445" b="4445"/>
                <wp:wrapNone/>
                <wp:docPr id="221" name="Text Box 221"/>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180D" id="Text Box 221" o:spid="_x0000_s1043" type="#_x0000_t202" style="position:absolute;left:0;text-align:left;margin-left:414.65pt;margin-top:151.7pt;width:45.45pt;height:13.85pt;rotation:-90;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T+kQIAAJQFAAAOAAAAZHJzL2Uyb0RvYy54bWysVMFuEzEQvSPxD5bvdLMpTSDqpgqtipAq&#10;WtGinh2v3azweoztJBu+nmdvNi2llyL2YM3ab9543sz49KxrDdsoHxqyFS+PRpwpK6lu7EPFv99d&#10;vvvAWYjC1sKQVRXfqcDP5m/fnG7dTI1pRaZWnoHEhtnWVXwVo5sVRZAr1YpwRE5ZHGryrYj49Q9F&#10;7cUW7K0pxqPRpNiSr50nqULA7kV/yOeZX2sl47XWQUVmKo67xbz6vC7TWsxPxezBC7dq5P4a4h9u&#10;0YrGIuiB6kJEwda++YuqbaSnQDoeSWoL0rqRKueAbMrRs2xuV8KpnAvECe4gU/h/tPLr5sazpq74&#10;eFxyZkWLIt2pLrJP1LG0B4W2LswAvHWAxg4HqPSwH7CZEu+0b5knCFxOUBh8WQ9kyACH9LuD3Ild&#10;YvNkOj3+eMyZxFE5nZTl+0Ra9FyJ0/kQPytqWTIq7lHNTCo2VyH20AGS4IFMU182xuSf1EHq3Hi2&#10;Eai9ifnGIP8DZSzbVnxyfNLf1lJy75mNTTQq99A+XNKhzzdbcWdUwhj7TWlomPN8IbaQUtlD/IxO&#10;KI1Qr3Hc4x9v9RrnPg945Mhk48G5bSz5LGseukfJ6h+DZLrHozZP8k5m7JZdbp5yOvTDkuod2iR3&#10;AqoenLxsUL0rEeKN8JgtbOK9iNdYtCGoT3uLsxX5Xy/tJzxaHqecbTGrFQ8/18IrzswXi2FIgz0Y&#10;fjCWg2HX7TmhBdDeuE024eCjGUztqb3HM7JIUXAkrESsisfBPI/9i4FnSKrFIoMwvk7EK3vrZKJO&#10;sqZevOvuhXf7ho3o9K80TLGYPevbHps8LS3WkXSTmzoJ26u4Fxyjn8di/0ylt+Xpf0Y9Pqbz3wAA&#10;AP//AwBQSwMEFAAGAAgAAAAhAEUWVO3fAAAACwEAAA8AAABkcnMvZG93bnJldi54bWxMj8FOwzAQ&#10;RO9I/QdrK3GjToNw3RCnqqAcOZC2dydekiixHcVum/49ywmOq32aeZPvZjuwK06h807BepUAQ1d7&#10;07lGwen48SSBhaid0YN3qOCOAXbF4iHXmfE394XXMjaMQlzItII2xjHjPNQtWh1WfkRHv28/WR3p&#10;nBpuJn2jcDvwNEkEt7pz1NDqEd9arPvyYhWUh0q8959yvvfmxMXLuTl01V6px+W8fwUWcY5/MPzq&#10;kzoU5FT5izOBDQqkSLaEKkg3a9pAhJRSAKsUPIt0A7zI+f8NxQ8AAAD//wMAUEsBAi0AFAAGAAgA&#10;AAAhALaDOJL+AAAA4QEAABMAAAAAAAAAAAAAAAAAAAAAAFtDb250ZW50X1R5cGVzXS54bWxQSwEC&#10;LQAUAAYACAAAACEAOP0h/9YAAACUAQAACwAAAAAAAAAAAAAAAAAvAQAAX3JlbHMvLnJlbHNQSwEC&#10;LQAUAAYACAAAACEAotbU/pECAACUBQAADgAAAAAAAAAAAAAAAAAuAgAAZHJzL2Uyb0RvYy54bWxQ&#10;SwECLQAUAAYACAAAACEARRZU7d8AAAALAQAADwAAAAAAAAAAAAAAAADrBAAAZHJzL2Rvd25yZXYu&#10;eG1sUEsFBgAAAAAEAAQA8wAAAPcFA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52448" behindDoc="0" locked="0" layoutInCell="1" allowOverlap="1" wp14:anchorId="34D68FC9" wp14:editId="2656DF6C">
                <wp:simplePos x="0" y="0"/>
                <wp:positionH relativeFrom="margin">
                  <wp:posOffset>4923358</wp:posOffset>
                </wp:positionH>
                <wp:positionV relativeFrom="paragraph">
                  <wp:posOffset>1927530</wp:posOffset>
                </wp:positionV>
                <wp:extent cx="577393" cy="176114"/>
                <wp:effectExtent l="0" t="8890" r="4445" b="4445"/>
                <wp:wrapNone/>
                <wp:docPr id="220" name="Text Box 220"/>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8FC9" id="Text Box 220" o:spid="_x0000_s1044" type="#_x0000_t202" style="position:absolute;left:0;text-align:left;margin-left:387.65pt;margin-top:151.75pt;width:45.45pt;height:13.85pt;rotation:-90;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1TjwIAAJQFAAAOAAAAZHJzL2Uyb0RvYy54bWysVMFOGzEQvVfqP1i+l82GEmjEBqUgqkoI&#10;UKHi7HhtsqrX49pOsunX99mbDZRyoeoerFn7zRvPmxmfnnWtYWvlQ0O24uXBiDNlJdWNfaz49/vL&#10;DyechShsLQxZVfGtCvxs9v7d6cZN1ZiWZGrlGUhsmG5cxZcxumlRBLlUrQgH5JTFoSbfiohf/1jU&#10;XmzA3ppiPBpNig352nmSKgTsXvSHfJb5tVYy3mgdVGSm4rhbzKvP6yKtxexUTB+9cMtG7q4h/uEW&#10;rWgsgu6pLkQUbOWbv6jaRnoKpOOBpLYgrRupcg7Iphy9yOZuKZzKuUCc4PYyhf9HK6/Xt541dcXH&#10;Y+hjRYsi3asuss/UsbQHhTYuTAG8c4DGDgeo9LAfsJkS77RvmScIXE5QGHxZD2TIAAf1di93YpfY&#10;PDo+Pvx0yJnEUXk8KcuPibTouRKn8yF+UdSyZFTco5qZVKyvQuyhAyTBA5mmvmyMyT+pg9S58Wwt&#10;UHsT841B/gfKWLap+OTwqL+tpeTeMxubaFTuoV24pEOfb7bi1qiEMfab0tAw5/lKbCGlsvv4GZ1Q&#10;GqHe4rjDP93qLc59HvDIkcnGvXPbWPJZ1jx0T5LVPwbJdI9HbZ7lnczYLbrcPOXJ0A8Lqrdok9wJ&#10;qHpw8rJB9a5EiLfCY7awifci3mDRhqA+7SzOluR/vbaf8Gh5nHK2waxWPPxcCa84M18thgGUcTD8&#10;YCwGw67ac0ILlPk22YSDj2Ywtaf2Ac/IPEXBkbASsSoeB/M89i8GniGp5vMMwvg6Ea/snZOJOsma&#10;evG+exDe7Ro2otOvaZhiMX3Rtz02eVqaryLpJjd1ErZXcSc4Rj+Pxe6ZSm/L8/+MenpMZ78BAAD/&#10;/wMAUEsDBBQABgAIAAAAIQApXJ2K3gAAAAsBAAAPAAAAZHJzL2Rvd25yZXYueG1sTI/BTsMwDIbv&#10;SLxDZCRuLF0HoZS60wTjyIEy7mlj2qpNUjXZ1r095gQ3W/70+/uL7WJHcaI59N4hrFcJCHKNN71r&#10;EQ6fb3cZiBC1M3r0jhAuFGBbXl8VOjf+7D7oVMVWcIgLuUboYpxyKUPTkdVh5SdyfPv2s9WR17mV&#10;ZtZnDrejTJNESat7xx86PdFLR81QHS1Cta/V6/CeLZfBHKR6+Gr3fb1DvL1Zds8gIi3xD4ZffVaH&#10;kp1qf3QmiBEhS9QTowjp45oHJrLNvQJRI2xUmoEsC/m/Q/kDAAD//wMAUEsBAi0AFAAGAAgAAAAh&#10;ALaDOJL+AAAA4QEAABMAAAAAAAAAAAAAAAAAAAAAAFtDb250ZW50X1R5cGVzXS54bWxQSwECLQAU&#10;AAYACAAAACEAOP0h/9YAAACUAQAACwAAAAAAAAAAAAAAAAAvAQAAX3JlbHMvLnJlbHNQSwECLQAU&#10;AAYACAAAACEAS4ctU48CAACUBQAADgAAAAAAAAAAAAAAAAAuAgAAZHJzL2Uyb0RvYy54bWxQSwEC&#10;LQAUAAYACAAAACEAKVydit4AAAALAQAADwAAAAAAAAAAAAAAAADpBAAAZHJzL2Rvd25yZXYueG1s&#10;UEsFBgAAAAAEAAQA8wAAAPQFA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50400" behindDoc="0" locked="0" layoutInCell="1" allowOverlap="1" wp14:anchorId="6DC5FE0F" wp14:editId="5FB07EC2">
                <wp:simplePos x="0" y="0"/>
                <wp:positionH relativeFrom="margin">
                  <wp:posOffset>4601769</wp:posOffset>
                </wp:positionH>
                <wp:positionV relativeFrom="paragraph">
                  <wp:posOffset>1934870</wp:posOffset>
                </wp:positionV>
                <wp:extent cx="577393" cy="176114"/>
                <wp:effectExtent l="0" t="8890" r="4445" b="4445"/>
                <wp:wrapNone/>
                <wp:docPr id="219" name="Text Box 219"/>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5FE0F" id="Text Box 219" o:spid="_x0000_s1045" type="#_x0000_t202" style="position:absolute;left:0;text-align:left;margin-left:362.35pt;margin-top:152.35pt;width:45.45pt;height:13.85pt;rotation:-90;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7FjgIAAJQFAAAOAAAAZHJzL2Uyb0RvYy54bWysVFFv2yAQfp+0/4B4Xx23a7pGdaosVaZJ&#10;VVstmfpMMDRowDEgsbNfvwPbSdf1pdP8gM7w3Xfcd3dcXbdGk53wQYGtaHkyokRYDrWyTxX9vlp8&#10;+ERJiMzWTIMVFd2LQK+n799dNW4iTmEDuhaeIIkNk8ZVdBOjmxRF4BthWDgBJyweSvCGRfz1T0Xt&#10;WYPsRheno9G4aMDXzgMXIeDuTXdIp5lfSsHjvZRBRKIrineLefV5Xae1mF6xyZNnbqN4fw32D7cw&#10;TFkMeqC6YZGRrVd/URnFPQSQ8YSDKUBKxUXOAbMpRy+yWW6YEzkXFCe4g0zh/9Hyu92DJ6qu6Gl5&#10;SYllBou0Em0kn6ElaQ8ValyYIHDpEBpbPMBKD/sBN1PirfSGeECByzEWBr+sB2ZIEI7S7w9yJ3aO&#10;m+cXF2eXZ5RwPCovxmX5MZEWHVfidD7ELwIMSUZFPVYzk7LdbYgddIAkeACt6oXSOv+kDhJz7cmO&#10;Ye11zDdG8j9Q2pKmouOz8+62FpJ7x6xtohG5h/pwSYcu32zFvRYJo+03IVHDnOcrsRnnwh7iZ3RC&#10;SQz1Fscef7zVW5y7PNAjRwYbD85GWfBZ1jx0R8nqH4NkssNjbZ7lnczYrtvcPMc+WUO9xzbJnYBV&#10;D44vFFbvloX4wDzOFm7iexHvcZEaUH3oLUo24H+9tp/w2PJ4SkmDs1rR8HPLvKBEf7U4DGmwB8MP&#10;xnow7NbMAVugzLfJJjr4qAdTejCP+IzMUhQ8YpZjrIrGwZzH7sXAZ4iL2SyDcHwdi7d26XiiTrKm&#10;Xly1j8y7vmEjdvodDFPMJi/6tsMmTwuzbQSpclMnYTsVe8Fx9PNY9M9Uelue/2fU8TGd/gYAAP//&#10;AwBQSwMEFAAGAAgAAAAhAB9x/PreAAAACwEAAA8AAABkcnMvZG93bnJldi54bWxMj8FOg0AQhu8m&#10;vsNmTLzZpcUCQYam0Xr0IK33hV2BwM4SdtvSt3c86W0m8+Wf7y92ix3Fxcy+d4SwXkUgDDVO99Qi&#10;nI7vTxkIHxRpNToyCDfjYVfe3xUq1+5Kn+ZShVZwCPlcIXQhTLmUvumMVX7lJkN8+3azVYHXuZV6&#10;VlcOt6PcRFEireqJP3RqMq+daYbqbBGqQ528DR/Zchv0SSbbr/bQ13vEx4dl/wIimCX8wfCrz+pQ&#10;slPtzqS9GBHSbRIzirBJ4zUIJtLsmdvVCHHCgywL+b9D+QMAAP//AwBQSwECLQAUAAYACAAAACEA&#10;toM4kv4AAADhAQAAEwAAAAAAAAAAAAAAAAAAAAAAW0NvbnRlbnRfVHlwZXNdLnhtbFBLAQItABQA&#10;BgAIAAAAIQA4/SH/1gAAAJQBAAALAAAAAAAAAAAAAAAAAC8BAABfcmVscy8ucmVsc1BLAQItABQA&#10;BgAIAAAAIQDJ6B7FjgIAAJQFAAAOAAAAAAAAAAAAAAAAAC4CAABkcnMvZTJvRG9jLnhtbFBLAQIt&#10;ABQABgAIAAAAIQAfcfz63gAAAAsBAAAPAAAAAAAAAAAAAAAAAOgEAABkcnMvZG93bnJldi54bWxQ&#10;SwUGAAAAAAQABADzAAAA8wU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48352" behindDoc="0" locked="0" layoutInCell="1" allowOverlap="1" wp14:anchorId="10FBB551" wp14:editId="236799ED">
                <wp:simplePos x="0" y="0"/>
                <wp:positionH relativeFrom="margin">
                  <wp:posOffset>4251173</wp:posOffset>
                </wp:positionH>
                <wp:positionV relativeFrom="paragraph">
                  <wp:posOffset>1920264</wp:posOffset>
                </wp:positionV>
                <wp:extent cx="577393" cy="176114"/>
                <wp:effectExtent l="0" t="8890" r="4445" b="4445"/>
                <wp:wrapNone/>
                <wp:docPr id="218" name="Text Box 218"/>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B551" id="Text Box 218" o:spid="_x0000_s1046" type="#_x0000_t202" style="position:absolute;left:0;text-align:left;margin-left:334.75pt;margin-top:151.2pt;width:45.45pt;height:13.85pt;rotation:-90;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CjQIAAJQFAAAOAAAAZHJzL2Uyb0RvYy54bWysVMFOGzEQvVfqP1i+l81CCW3EBqUgqkoI&#10;UKHi7HhtsqrX49pOsunX8+zNJpRyoeoerNnx8xvPmxmfnnWtYSvlQ0O24uXBiDNlJdWNfaz4j/vL&#10;D584C1HYWhiyquIbFfjZ9P2707WbqENakKmVZyCxYbJ2FV/E6CZFEeRCtSIckFMWm5p8KyJ+/WNR&#10;e7EGe2uKw9FoXKzJ186TVCHAe9Fv8mnm11rJeKN1UJGZiuNuMa8+r/O0FtNTMXn0wi0aub2G+Idb&#10;tKKxCLqjuhBRsKVv/qJqG+kpkI4HktqCtG6kyjkgm3L0Ipu7hXAq5wJxgtvJFP4frbxe3XrW1BU/&#10;LFEqK1oU6V51kX2hjiUfFFq7MAHwzgEaO2yg0oM/wJkS77RvmScIXI5RGHxZD2TIAIf0m53ciV3C&#10;eXxycvT5iDOJrfJkXJYfE2nRcyVO50P8qqhlyai4RzUzqVhdhdhDB0iCBzJNfdkYk39SB6lz49lK&#10;oPYm5huD/A+UsWxd8fHRcX9bS+l4z2xsolG5h7bhkg59vtmKG6MSxtjvSkPDnOcrsYWUyu7iZ3RC&#10;aYR6y8Etfn+rtxzu88CJHJls3B1uG0s+y5qHbi9Z/XOQTPd41OZZ3smM3bzrmydPUnLNqd6gTXIn&#10;oOrBycsG1bsSId4Kj9mCE+9FvMGiDUF92lqcLcj/fs2f8Gh57HK2xqxWPPxaCq84M98shiEN9mD4&#10;wZgPhl2254QWKPNtsokDPprB1J7aBzwjsxQFW8JKxKp4HMzz2L8YeIakms0yCOPrRLyyd04m6iRr&#10;6sX77kF4t23YiE6/pmGKxeRF3/bYdNLSbBlJN7mp9ypuBcfo57HYPlPpbXn+n1H7x3T6BAAA//8D&#10;AFBLAwQUAAYACAAAACEAN1mnz94AAAALAQAADwAAAGRycy9kb3ducmV2LnhtbEyPwU6DQBCG7yZ9&#10;h8008WYXMAJBlqbRevQg1vvCjkBgZwm7benbO570NpP58s/3l/vVTuKCix8cKYh3EQik1pmBOgWn&#10;z7eHHIQPmoyeHKGCG3rYV5u7UhfGXekDL3XoBIeQL7SCPoS5kNK3PVrtd25G4tu3W6wOvC6dNIu+&#10;cridZBJFqbR6IP7Q6xlfemzH+mwV1McmfR3f8/U2mpNMn76649AclLrfrodnEAHX8AfDrz6rQ8VO&#10;jTuT8WJSkEVxzKiCJIu4AxNZkvPQKHhM4wxkVcr/HaofAAAA//8DAFBLAQItABQABgAIAAAAIQC2&#10;gziS/gAAAOEBAAATAAAAAAAAAAAAAAAAAAAAAABbQ29udGVudF9UeXBlc10ueG1sUEsBAi0AFAAG&#10;AAgAAAAhADj9If/WAAAAlAEAAAsAAAAAAAAAAAAAAAAALwEAAF9yZWxzLy5yZWxzUEsBAi0AFAAG&#10;AAgAAAAhAFTX4sKNAgAAlAUAAA4AAAAAAAAAAAAAAAAALgIAAGRycy9lMm9Eb2MueG1sUEsBAi0A&#10;FAAGAAgAAAAhADdZp8/eAAAACwEAAA8AAAAAAAAAAAAAAAAA5wQAAGRycy9kb3ducmV2LnhtbFBL&#10;BQYAAAAABAAEAPMAAADyBQ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46304" behindDoc="0" locked="0" layoutInCell="1" allowOverlap="1" wp14:anchorId="5888E719" wp14:editId="1716874C">
                <wp:simplePos x="0" y="0"/>
                <wp:positionH relativeFrom="margin">
                  <wp:posOffset>3929634</wp:posOffset>
                </wp:positionH>
                <wp:positionV relativeFrom="paragraph">
                  <wp:posOffset>1906221</wp:posOffset>
                </wp:positionV>
                <wp:extent cx="577393" cy="176114"/>
                <wp:effectExtent l="0" t="8890" r="4445" b="4445"/>
                <wp:wrapNone/>
                <wp:docPr id="216" name="Text Box 216"/>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E719" id="Text Box 216" o:spid="_x0000_s1047" type="#_x0000_t202" style="position:absolute;left:0;text-align:left;margin-left:309.4pt;margin-top:150.1pt;width:45.45pt;height:13.85pt;rotation:-90;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qjgIAAJQFAAAOAAAAZHJzL2Uyb0RvYy54bWysVFFP2zAQfp+0/2D5faSBUbaKFHUgpklo&#10;oMHEs+vYNJrj82y3Tffr99lJCmO8MC0P1sX+7jvfd3c+PetawzbKh4ZsxcuDCWfKSqob+1Dx73eX&#10;7z5wFqKwtTBkVcV3KvCz+ds3p1s3U4e0IlMrz0Biw2zrKr6K0c2KIsiVakU4IKcsDjX5VkT8+oei&#10;9mIL9tYUh5PJtNiSr50nqULA7kV/yOeZX2sl47XWQUVmKo67xbz6vC7TWsxPxezBC7dq5HAN8Q+3&#10;aEVjEXRPdSGiYGvf/EXVNtJTIB0PJLUFad1IlXNANuXkWTa3K+FUzgXiBLeXKfw/Wvl1c+NZU1f8&#10;sJxyZkWLIt2pLrJP1LG0B4W2LswAvHWAxg4HqPS4H7CZEu+0b5knCFxOURh8WQ9kyACH9Lu93Ild&#10;YvP45OTo4xFnEkflybQs3yfSoudKnM6H+FlRy5JRcY9qZlKxuQqxh46QBA9kmvqyMSb/pA5S58az&#10;jUDtTcw3BvkfKGPZtuLTo+P+tpaSe89sbKJRuYeGcEmHPt9sxZ1RCWPsN6WhYc7zhdhCSmX38TM6&#10;oTRCvcZxwD/e6jXOfR7wyJHJxr1z21jyWdY8dI+S1T9GyXSPR22e5J3M2C27oXnGflhSvUOb5E5A&#10;1YOTlw2qdyVCvBEes4VNvBfxGos2BPVpsDhbkf/10n7Co+VxytkWs1rx8HMtvOLMfLEYhjTYo+FH&#10;Yzkadt2eE1qgzLfJJhx8NKOpPbX3eEYWKQqOhJWIVfE4muexfzHwDEm1WGQQxteJeGVvnUzUSdbU&#10;i3fdvfBuaNiITv9K4xSL2bO+7bHJ09JiHUk3uamTsL2Kg+AY/TwWwzOV3pan/xn1+JjOfwMAAP//&#10;AwBQSwMEFAAGAAgAAAAhAF4zjXXeAAAACwEAAA8AAABkcnMvZG93bnJldi54bWxMj8FOwzAQRO9I&#10;/IO1SNyo00JMCNlUFZQjB0K5O/GSRInXUey26d9jTnBczdPM22K72FGcaPa9Y4T1KgFB3DjTc4tw&#10;+Hy7y0D4oNno0TEhXMjDtry+KnRu3Jk/6FSFVsQS9rlG6EKYcil905HVfuUm4ph9u9nqEM+5lWbW&#10;51huR7lJEiWt7jkudHqil46aoTpahGpfq9fhPVsugzlIlX61+77eId7eLLtnEIGW8AfDr35UhzI6&#10;1e7IxosRQaXJQ0QRNipTICKhHrM1iBrhPn1KQZaF/P9D+QMAAP//AwBQSwECLQAUAAYACAAAACEA&#10;toM4kv4AAADhAQAAEwAAAAAAAAAAAAAAAAAAAAAAW0NvbnRlbnRfVHlwZXNdLnhtbFBLAQItABQA&#10;BgAIAAAAIQA4/SH/1gAAAJQBAAALAAAAAAAAAAAAAAAAAC8BAABfcmVscy8ucmVsc1BLAQItABQA&#10;BgAIAAAAIQB6yA+qjgIAAJQFAAAOAAAAAAAAAAAAAAAAAC4CAABkcnMvZTJvRG9jLnhtbFBLAQIt&#10;ABQABgAIAAAAIQBeM4113gAAAAsBAAAPAAAAAAAAAAAAAAAAAOgEAABkcnMvZG93bnJldi54bWxQ&#10;SwUGAAAAAAQABADzAAAA8wU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44256" behindDoc="0" locked="0" layoutInCell="1" allowOverlap="1" wp14:anchorId="56512096" wp14:editId="015BFA41">
                <wp:simplePos x="0" y="0"/>
                <wp:positionH relativeFrom="margin">
                  <wp:posOffset>3585922</wp:posOffset>
                </wp:positionH>
                <wp:positionV relativeFrom="paragraph">
                  <wp:posOffset>1935529</wp:posOffset>
                </wp:positionV>
                <wp:extent cx="577393" cy="176114"/>
                <wp:effectExtent l="0" t="8890" r="4445" b="4445"/>
                <wp:wrapNone/>
                <wp:docPr id="215" name="Text Box 215"/>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F2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12096" id="Text Box 215" o:spid="_x0000_s1048" type="#_x0000_t202" style="position:absolute;left:0;text-align:left;margin-left:282.35pt;margin-top:152.4pt;width:45.45pt;height:13.85pt;rotation:-90;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XyjwIAAJQFAAAOAAAAZHJzL2Uyb0RvYy54bWysVFFv2yAQfp+0/4B4XxynS7pFdaosVaZJ&#10;VVutnfpMMDRowDEgsbNf3wPbadf1pdP8gM7w3Xfcd3ecnbdGk73wQYGtaDkaUyIsh1rZh4r+uFt/&#10;+ERJiMzWTIMVFT2IQM8X79+dNW4uJrAFXQtPkMSGeeMquo3RzYsi8K0wLIzACYuHErxhEX/9Q1F7&#10;1iC70cVkPJ4VDfjaeeAiBNy96A7pIvNLKXi8ljKISHRF8W4xrz6vm7QWizM2f/DMbRXvr8H+4RaG&#10;KYtBj1QXLDKy8+ovKqO4hwAyjjiYAqRUXOQcMJty/CKb2y1zIueC4gR3lCn8P1p+tb/xRNUVnZRT&#10;SiwzWKQ70UbyBVqS9lChxoU5Am8dQmOLB1jpYT/gZkq8ld4QDyhwOcPC4Jf1wAwJwlH6w1HuxM5x&#10;c3p6evL5hBKOR+XprCw/JtKi40qczof4VYAhyaiox2pmUra/DLGDDpAED6BVvVZa55/UQWKlPdkz&#10;rL2O+cZI/gdKW9JUdHYy7W5rIbl3zNomGpF7qA+XdOjyzVY8aJEw2n4XEjXMeb4Sm3Eu7DF+RieU&#10;xFBvcezxT7d6i3OXB3rkyGDj0dkoCz7LmofuSbL65yCZ7PBYm2d5JzO2m7ZrnsnQDxuoD9gmuROw&#10;6sHxtcLqXbIQb5jH2cJNfC/iNS5SA6oPvUXJFvzv1/YTHlseTylpcFYrGn7tmBeU6G8WhyEN9mD4&#10;wdgMht2ZFWALlPk22UQHH/VgSg/mHp+RZYqCR8xyjFXROJir2L0Y+AxxsVxmEI6vY/HS3jqeqJOs&#10;qRfv2nvmXd+wETv9CoYpZvMXfdthk6eF5S6CVLmpk7Cdir3gOPp5LPpnKr0tz/8z6ukxXTwCAAD/&#10;/wMAUEsDBBQABgAIAAAAIQBRddc83wAAAAsBAAAPAAAAZHJzL2Rvd25yZXYueG1sTI/BTsMwEETv&#10;SPyDtUjcqNO0NSVkU1VQjhwI5e7EJokSr6PYbdO/ZznBcbVPM2/y3ewGcbZT6DwhLBcJCEu1Nx01&#10;CMfPt4ctiBA1GT14sghXG2BX3N7kOjP+Qh/2XMZGcAiFTCO0MY6ZlKFurdNh4UdL/Pv2k9ORz6mR&#10;ZtIXDneDTJNESac74oZWj/altXVfnhxCeajUa/++na+9OUq1+WoOXbVHvL+b988gop3jHwy/+qwO&#10;BTtV/kQmiAFh86RWjCKkj6sUBBMqXfO6CmGl1kuQRS7/byh+AAAA//8DAFBLAQItABQABgAIAAAA&#10;IQC2gziS/gAAAOEBAAATAAAAAAAAAAAAAAAAAAAAAABbQ29udGVudF9UeXBlc10ueG1sUEsBAi0A&#10;FAAGAAgAAAAhADj9If/WAAAAlAEAAAsAAAAAAAAAAAAAAAAALwEAAF9yZWxzLy5yZWxzUEsBAi0A&#10;FAAGAAgAAAAhANEB5fKPAgAAlAUAAA4AAAAAAAAAAAAAAAAALgIAAGRycy9lMm9Eb2MueG1sUEsB&#10;Ai0AFAAGAAgAAAAhAFF11zzfAAAACwEAAA8AAAAAAAAAAAAAAAAA6QQAAGRycy9kb3ducmV2Lnht&#10;bFBLBQYAAAAABAAEAPMAAAD1BQ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F2</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42208" behindDoc="0" locked="0" layoutInCell="1" allowOverlap="1" wp14:anchorId="409C4856" wp14:editId="468FD1FA">
                <wp:simplePos x="0" y="0"/>
                <wp:positionH relativeFrom="margin">
                  <wp:posOffset>3273374</wp:posOffset>
                </wp:positionH>
                <wp:positionV relativeFrom="paragraph">
                  <wp:posOffset>1906524</wp:posOffset>
                </wp:positionV>
                <wp:extent cx="577393" cy="176114"/>
                <wp:effectExtent l="0" t="8890" r="4445" b="4445"/>
                <wp:wrapNone/>
                <wp:docPr id="214" name="Text Box 214"/>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856" id="Text Box 214" o:spid="_x0000_s1049" type="#_x0000_t202" style="position:absolute;left:0;text-align:left;margin-left:257.75pt;margin-top:150.1pt;width:45.45pt;height:13.85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5NzjgIAAJQFAAAOAAAAZHJzL2Uyb0RvYy54bWysVE1PGzEQvVfqf7B8L5uQEtqIDUpBVJUQ&#10;oELF2fHaZFWvx7WdZNNfz7N3N1DKhap7sGbHb76eZ+bktG0M2ygfarIlHx+MOFNWUlXbh5L/uLv4&#10;8ImzEIWthCGrSr5TgZ/O37872bqZOqQVmUp5Bic2zLau5KsY3awoglypRoQDcsriUpNvRMSvfygq&#10;L7bw3pjicDSaFlvylfMkVQjQnneXfJ79a61kvNY6qMhMyZFbzKfP5zKdxfxEzB68cKta9mmIf8ii&#10;EbVF0L2rcxEFW/v6L1dNLT0F0vFAUlOQ1rVUuQZUMx69qOZ2JZzKtYCc4PY0hf/nVl5tbjyrq5If&#10;jj9yZkWDR7pTbWRfqGVJB4a2LswAvHWAxhYXeOlBH6BMhbfaN8wTCB5P8TD4Mh+okAEO6nd7upN3&#10;CeXR8fHk84Qziavx8XTcBSs6X8mn8yF+VdSwJJTc4zWzU7G5DBF5ATpAEjyQqauL2pj8kzpInRnP&#10;NgJvb2LOGBZ/oIxl25JPJ0ddtpaSeefZ2ORG5R7qwyUeunqzFHdGJYyx35UGh7nOV2ILKZXdx8/o&#10;hNII9RbDHv+U1VuMuzpgkSOTjXvjprbkM6156J4oq34OlOkOD8Kf1Z3E2C7brnkmQz8sqdqhTXIn&#10;4NWDkxc1Xu9ShHgjPGYLSuyLeI1DGwL71Eucrcj/fk2f8Gh53HK2xayWPPxaC684M98shiEN9iD4&#10;QVgOgl03Z4QWGOdssggDH80gak/NPdbIIkXBlbASsUoeB/EsdhsDa0iqxSKDML5OxEt762RynWhN&#10;vXjX3gvv+oaN6PQrGqZYzF70bYdNlpYW60i6zk2diO1Y7AnH6Ode79dU2i3P/zPqaZnOHwEAAP//&#10;AwBQSwMEFAAGAAgAAAAhAOfmpXrfAAAACwEAAA8AAABkcnMvZG93bnJldi54bWxMj8tOwzAQRfdI&#10;/IM1SN1Rpw+7IcSpKihLFoSyd+IhiRKPo9ht07/HrGA5mqN7z833sx3YBSffOVKwWibAkGpnOmoU&#10;nD7fHlNgPmgyenCECm7oYV/c3+U6M+5KH3gpQ8NiCPlMK2hDGDPOfd2i1X7pRqT4+3aT1SGeU8PN&#10;pK8x3A58nSSSW91RbGj1iC8t1n15tgrKYyVf+/d0vvXmxKX4ao5ddVBq8TAfnoEFnMMfDL/6UR2K&#10;6FS5MxnPBgViu1tFVMFaphJYJMRuG8dUCjbiSQAvcv5/Q/EDAAD//wMAUEsBAi0AFAAGAAgAAAAh&#10;ALaDOJL+AAAA4QEAABMAAAAAAAAAAAAAAAAAAAAAAFtDb250ZW50X1R5cGVzXS54bWxQSwECLQAU&#10;AAYACAAAACEAOP0h/9YAAACUAQAACwAAAAAAAAAAAAAAAAAvAQAAX3JlbHMvLnJlbHNQSwECLQAU&#10;AAYACAAAACEAd7uTc44CAACUBQAADgAAAAAAAAAAAAAAAAAuAgAAZHJzL2Uyb0RvYy54bWxQSwEC&#10;LQAUAAYACAAAACEA5+alet8AAAALAQAADwAAAAAAAAAAAAAAAADoBAAAZHJzL2Rvd25yZXYueG1s&#10;UEsFBgAAAAAEAAQA8wAAAPQFA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F1</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38112" behindDoc="0" locked="0" layoutInCell="1" allowOverlap="1" wp14:anchorId="167734BF" wp14:editId="762F3D74">
                <wp:simplePos x="0" y="0"/>
                <wp:positionH relativeFrom="margin">
                  <wp:posOffset>2922854</wp:posOffset>
                </wp:positionH>
                <wp:positionV relativeFrom="paragraph">
                  <wp:posOffset>1943100</wp:posOffset>
                </wp:positionV>
                <wp:extent cx="577393" cy="176114"/>
                <wp:effectExtent l="0" t="8890" r="4445" b="4445"/>
                <wp:wrapNone/>
                <wp:docPr id="212" name="Text Box 212"/>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E2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734BF" id="Text Box 212" o:spid="_x0000_s1050" type="#_x0000_t202" style="position:absolute;left:0;text-align:left;margin-left:230.15pt;margin-top:153pt;width:45.45pt;height:13.85pt;rotation:-90;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LnjgIAAJQFAAAOAAAAZHJzL2Uyb0RvYy54bWysVFFv2yAQfp+0/4B4Xx0na7pFdaqsVadJ&#10;VVutmfpMMCRowDEgsbNf3wPbSdf1pdP8gM7Hx3fcd3ecX7RGk53wQYGtaHkyokRYDrWy64r+WF5/&#10;+ERJiMzWTIMVFd2LQC/m79+dN24mxrABXQtPkMSGWeMquonRzYoi8I0wLJyAExY3JXjDIv76dVF7&#10;1iC70cV4NJoWDfjaeeAiBPRedZt0nvmlFDzeSRlEJLqieLeYV5/XVVqL+TmbrT1zG8X7a7B/uIVh&#10;ymLQA9UVi4xsvfqLyijuIYCMJxxMAVIqLnIOmE05epHNw4Y5kXNBcYI7yBT+Hy2/3d17ouqKjssx&#10;JZYZLNJStJF8gZYkHyrUuDBD4INDaGxxAys9+AM6U+Kt9IZ4QIHLKRYGv6wHZkgQjtLvD3Indo7O&#10;07OzyecJJRy3yrNpWX5MpEXHlTidD/GrAEOSUVGP1cykbHcTYgcdIAkeQKv6Wmmdf1IHiUvtyY5h&#10;7XXMN0byP1Dakqai08lpd1sL6XjHrG2iEbmH+nBJhy7fbMW9Fgmj7XchUcOc5yuxGefCHuJndEJJ&#10;DPWWgz3+eKu3HO7ywBM5Mth4OGyUBZ9lzUN3lKz+OUgmOzzW5lneyYztqu2aJ5cuuVZQ77FNcidg&#10;1YPj1wqrd8NCvGceZwud+F7EO1ykBlQfeouSDfjfr/kTHlsedylpcFYrGn5tmReU6G8WhyEN9mD4&#10;wVgNht2aS8AWKPNtsokHfNSDKT2YR3xGFikKbjHLMVZF42Bexu7FwGeIi8Uig3B8HYs39sHxRJ1k&#10;Tb24bB+Zd33DRuz0WximmM1e9G2HTSctLLYRpMpNfVSxFxxHP49F/0ylt+X5f0YdH9P5EwAAAP//&#10;AwBQSwMEFAAGAAgAAAAhAC1ZZbrfAAAACwEAAA8AAABkcnMvZG93bnJldi54bWxMj8FugzAQRO+V&#10;+g/WVuqtMSTgBsoSRW167KE0vRu8BQS2EXYS8vd1T81xNU8zb4vdokd2ptn11iDEqwgYmcaq3rQI&#10;x6/3py0w56VRcrSGEK7kYFfe3xUyV/ZiPulc+ZaFEuNyidB5P+Wcu6YjLd3KTmRC9mNnLX0455ar&#10;WV5CuR75OooE17I3YaGTE7121AzVSSNUh1q8DR/b5TqoIxfpd3vo6z3i48OyfwHmafH/MPzpB3Uo&#10;g1NtT0Y5NiIkWZwFFGH9nCTAApHGmQBWI2xEugFeFvz2h/IXAAD//wMAUEsBAi0AFAAGAAgAAAAh&#10;ALaDOJL+AAAA4QEAABMAAAAAAAAAAAAAAAAAAAAAAFtDb250ZW50X1R5cGVzXS54bWxQSwECLQAU&#10;AAYACAAAACEAOP0h/9YAAACUAQAACwAAAAAAAAAAAAAAAAAvAQAAX3JlbHMvLnJlbHNQSwECLQAU&#10;AAYACAAAACEAoI9i544CAACUBQAADgAAAAAAAAAAAAAAAAAuAgAAZHJzL2Uyb0RvYy54bWxQSwEC&#10;LQAUAAYACAAAACEALVllut8AAAALAQAADwAAAAAAAAAAAAAAAADoBAAAZHJzL2Rvd25yZXYueG1s&#10;UEsFBgAAAAAEAAQA8wAAAPQFA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 </w:t>
                      </w:r>
                      <w:r>
                        <w:rPr>
                          <w:sz w:val="12"/>
                          <w:szCs w:val="12"/>
                          <w:lang w:val="fr-CH"/>
                        </w:rPr>
                        <w:t>E2</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40160" behindDoc="0" locked="0" layoutInCell="1" allowOverlap="1" wp14:anchorId="0D558294" wp14:editId="247F2FEC">
                <wp:simplePos x="0" y="0"/>
                <wp:positionH relativeFrom="margin">
                  <wp:posOffset>5598059</wp:posOffset>
                </wp:positionH>
                <wp:positionV relativeFrom="paragraph">
                  <wp:posOffset>1927250</wp:posOffset>
                </wp:positionV>
                <wp:extent cx="577393" cy="176114"/>
                <wp:effectExtent l="0" t="8890" r="4445" b="4445"/>
                <wp:wrapNone/>
                <wp:docPr id="213" name="Text Box 213"/>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58294" id="Text Box 213" o:spid="_x0000_s1051" type="#_x0000_t202" style="position:absolute;left:0;text-align:left;margin-left:440.8pt;margin-top:151.75pt;width:45.45pt;height:13.85pt;rotation:-90;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RmjgIAAJQFAAAOAAAAZHJzL2Uyb0RvYy54bWysVFFP2zAQfp+0/2D5faSBUbaKFHUgpklo&#10;oMHEs+vYNJrj82y3Tffr99lJCmO8MC0P1sX+7jvfd3c+PetawzbKh4ZsxcuDCWfKSqob+1Dx73eX&#10;7z5wFqKwtTBkVcV3KvCz+ds3p1s3U4e0IlMrz0Biw2zrKr6K0c2KIsiVakU4IKcsDjX5VkT8+oei&#10;9mIL9tYUh5PJtNiSr50nqULA7kV/yOeZX2sl47XWQUVmKo67xbz6vC7TWsxPxezBC7dq5HAN8Q+3&#10;aEVjEXRPdSGiYGvf/EXVNtJTIB0PJLUFad1IlXNANuXkWTa3K+FUzgXiBLeXKfw/Wvl1c+NZU1f8&#10;sDzizIoWRbpTXWSfqGNpDwptXZgBeOsAjR0OUOlxP2AzJd5p3zJPELicojD4sh7IkAEO6Xd7uRO7&#10;xObxycnRRwSVOCpPpmX5PpEWPVfidD7Ez4paloyKe1Qzk4rNVYg9dIQkeCDT1JeNMfkndZA6N55t&#10;BGpvYr4xyP9AGcu2FZ8eHfe3tZTce2ZjE43KPTSESzr0+WYr7oxKGGO/KQ0Nc54vxBZSKruPn9EJ&#10;pRHqNY4D/vFWr3Hu84BHjkw27p3bxpLPsuahe5Ss/jFKpns8avMk72TGbtn1zXM89sOS6h3aJHcC&#10;qh6cvGxQvSsR4o3wmC1s4r2I11i0IahPg8XZivyvl/YTHi2PU862mNWKh59r4RVn5ovFMKTBHg0/&#10;GsvRsOv2nNACZb5NNuHgoxlN7am9xzOySFFwJKxErIrH0TyP/YuBZ0iqxSKDML5OxCt762SiTrKm&#10;Xrzr7oV3Q8NGdPpXGqdYzJ71bY9NnpYW60i6yU2dhO1VHATH6OexGJ6p9LY8/c+ox8d0/hsAAP//&#10;AwBQSwMEFAAGAAgAAAAhAHr7YQLfAAAACwEAAA8AAABkcnMvZG93bnJldi54bWxMj8FOg0AQhu8m&#10;vsNmTLzZBaoIyNA0Wo8exHpf2BEI7G7Dblv69o4ne5vJfPnn+8vNYiZxotkPziLEqwgE2dbpwXYI&#10;+6/3hwyED8pqNTlLCBfysKlub0pVaHe2n3SqQyc4xPpCIfQhHAopfduTUX7lDmT59uNmowKvcyf1&#10;rM4cbiaZRFEqjRosf+jVgV57asf6aBDqXZO+jR/Zchn1XqZP391uaLaI93fL9gVEoCX8w/Cnz+pQ&#10;sVPjjlZ7MSHk8TphFCF5jnMQTOSPEQ8NwjpNMpBVKa87VL8AAAD//wMAUEsBAi0AFAAGAAgAAAAh&#10;ALaDOJL+AAAA4QEAABMAAAAAAAAAAAAAAAAAAAAAAFtDb250ZW50X1R5cGVzXS54bWxQSwECLQAU&#10;AAYACAAAACEAOP0h/9YAAACUAQAACwAAAAAAAAAAAAAAAAAvAQAAX3JlbHMvLnJlbHNQSwECLQAU&#10;AAYACAAAACEABjUUZo4CAACUBQAADgAAAAAAAAAAAAAAAAAuAgAAZHJzL2Uyb0RvYy54bWxQSwEC&#10;LQAUAAYACAAAACEAevthAt8AAAALAQAADwAAAAAAAAAAAAAAAADoBAAAZHJzL2Rvd25yZXYueG1s&#10;UEsFBgAAAAAEAAQA8wAAAPQFA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36064" behindDoc="0" locked="0" layoutInCell="1" allowOverlap="1" wp14:anchorId="3E5E4780" wp14:editId="41E9E060">
                <wp:simplePos x="0" y="0"/>
                <wp:positionH relativeFrom="margin">
                  <wp:posOffset>2594787</wp:posOffset>
                </wp:positionH>
                <wp:positionV relativeFrom="paragraph">
                  <wp:posOffset>1943227</wp:posOffset>
                </wp:positionV>
                <wp:extent cx="577393" cy="176114"/>
                <wp:effectExtent l="0" t="8890" r="4445" b="4445"/>
                <wp:wrapNone/>
                <wp:docPr id="211" name="Text Box 211"/>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E1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E4780" id="Text Box 211" o:spid="_x0000_s1052" type="#_x0000_t202" style="position:absolute;left:0;text-align:left;margin-left:204.3pt;margin-top:153pt;width:45.45pt;height:13.85pt;rotation:-90;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yakAIAAJQFAAAOAAAAZHJzL2Uyb0RvYy54bWysVFFP2zAQfp+0/2D5faSBUbaKFHUgpklo&#10;oMHEs+vYNJrj82y3Tffr99lJCmO8MC0P1sX+7jvfd3c+PetawzbKh4ZsxcuDCWfKSqob+1Dx73eX&#10;7z5wFqKwtTBkVcV3KvCz+ds3p1s3U4e0IlMrz0Biw2zrKr6K0c2KIsiVakU4IKcsDjX5VkT8+oei&#10;9mIL9tYUh5PJtNiSr50nqULA7kV/yOeZX2sl47XWQUVmKo67xbz6vC7TWsxPxezBC7dq5HAN8Q+3&#10;aEVjEXRPdSGiYGvf/EXVNtJTIB0PJLUFad1IlXNANuXkWTa3K+FUzgXiBLeXKfw/Wvl1c+NZU1f8&#10;sCw5s6JFke5UF9kn6ljag0JbF2YA3jpAY4cDVHrcD9hMiXfat8wTBC6nKAy+rAcyZIBD+t1e7sQu&#10;sXl8cnL08YgziaPyZFqW7xNp0XMlTudD/KyoZcmouEc1M6nYXIXYQ0dIggcyTX3ZGJN/Ugepc+PZ&#10;RqD2JuYbg/wPlLFsW/Hp0XF/W0vJvWc2NtGo3ENDuKRDn2+24s6ohDH2m9LQMOf5QmwhpbL7+Bmd&#10;UBqhXuM44B9v9RrnPg945Mhk4965bSz5LGseukfJ6h+jZLrHozZP8k5m7JZd3zzTsR+WVO/QJrkT&#10;UPXg5GWD6l2JEG+Ex2xhE+9FvMaiDUF9GizOVuR/vbSf8Gh5nHK2xaxWPPxcC684M18shiEN9mj4&#10;0ViOhl2354QWQHvjNtmEg49mNLWn9h7PyCJFwZGwErEqHkfzPPYvBp4hqRaLDML4OhGv7K2TiTrJ&#10;mnrxrrsX3g0NG9HpX2mcYjF71rc9NnlaWqwj6SY3dRK2V3EQHKOfx2J4ptLb8vQ/ox4f0/lvAAAA&#10;//8DAFBLAwQUAAYACAAAACEAg16+a98AAAALAQAADwAAAGRycy9kb3ducmV2LnhtbEyPwU7DMBBE&#10;70j8g7VI3KhD6rptyKaqoBw5EMrdid0kSryOYrdN/x5zguNqnmbe5rvZDuxiJt85QnheJMAM1U53&#10;1CAcv96fNsB8UKTV4Mgg3IyHXXF/l6tMuyt9mksZGhZLyGcKoQ1hzDj3dWus8gs3GorZyU1WhXhO&#10;DdeTusZyO/A0SSS3qqO40KrRvLam7suzRSgPlXzrPzbzrddHLlffzaGr9oiPD/P+BVgwc/iD4Vc/&#10;qkMRnSp3Ju3ZgCBEkkYUIV0LASwSQq63wCqEpVwtgRc5//9D8QMAAP//AwBQSwECLQAUAAYACAAA&#10;ACEAtoM4kv4AAADhAQAAEwAAAAAAAAAAAAAAAAAAAAAAW0NvbnRlbnRfVHlwZXNdLnhtbFBLAQIt&#10;ABQABgAIAAAAIQA4/SH/1gAAAJQBAAALAAAAAAAAAAAAAAAAAC8BAABfcmVscy8ucmVsc1BLAQIt&#10;ABQABgAIAAAAIQCK4ayakAIAAJQFAAAOAAAAAAAAAAAAAAAAAC4CAABkcnMvZTJvRG9jLnhtbFBL&#10;AQItABQABgAIAAAAIQCDXr5r3wAAAAsBAAAPAAAAAAAAAAAAAAAAAOoEAABkcnMvZG93bnJldi54&#10;bWxQSwUGAAAAAAQABADzAAAA9gU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E1</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34016" behindDoc="0" locked="0" layoutInCell="1" allowOverlap="1" wp14:anchorId="4451ABC6" wp14:editId="0C37B029">
                <wp:simplePos x="0" y="0"/>
                <wp:positionH relativeFrom="margin">
                  <wp:posOffset>2260168</wp:posOffset>
                </wp:positionH>
                <wp:positionV relativeFrom="paragraph">
                  <wp:posOffset>1901164</wp:posOffset>
                </wp:positionV>
                <wp:extent cx="577393" cy="176114"/>
                <wp:effectExtent l="0" t="8890" r="4445" b="4445"/>
                <wp:wrapNone/>
                <wp:docPr id="210" name="Text Box 210"/>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D2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1ABC6" id="Text Box 210" o:spid="_x0000_s1053" type="#_x0000_t202" style="position:absolute;left:0;text-align:left;margin-left:177.95pt;margin-top:149.7pt;width:45.45pt;height:13.85pt;rotation:-90;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objgIAAJQFAAAOAAAAZHJzL2Uyb0RvYy54bWysVMFOGzEQvVfqP1i+l81CSdqIDUpBVJUQ&#10;oELF2fHaZFWvx7WdZNOv59mbDZRyoeoerFn7zRvPmxmfnHatYWvlQ0O24uXBiDNlJdWNfaj4j7uL&#10;D584C1HYWhiyquJbFfjp7P27k42bqkNakqmVZyCxYbpxFV/G6KZFEeRStSIckFMWh5p8KyJ+/UNR&#10;e7EBe2uKw9FoXGzI186TVCFg97w/5LPMr7WS8VrroCIzFcfdYl59XhdpLWYnYvrghVs2cncN8Q+3&#10;aEVjEXRPdS6iYCvf/EXVNtJTIB0PJLUFad1IlXNANuXoRTa3S+FUzgXiBLeXKfw/Wnm1vvGsqSt+&#10;WEIfK1oU6U51kX2hjqU9KLRxYQrgrQM0djhApYf9gM2UeKd9yzxB4HKMwuDLeiBDBjiot3u5E7vE&#10;5vFkcvT5iDOJo3IyLsuPibTouRKn8yF+VdSyZFTco5qZVKwvQ+yhAyTBA5mmvmiMyT+pg9SZ8Wwt&#10;UHsT841B/gfKWLap+PjouL+tpeTeMxubaFTuoV24pEOfb7bi1qiEMfa70tAw5/lKbCGlsvv4GZ1Q&#10;GqHe4rjDP93qLc59HvDIkcnGvXPbWPJZ1jx0T5LVPwfJdI9HbZ7lnczYLbq+eSZDPyyo3qJNcieg&#10;6sHJiwbVuxQh3giP2cIm3ot4jUUbgvq0szhbkv/92n7Co+VxytkGs1rx8GslvOLMfLMYBlDGwfCD&#10;sRgMu2rPCC1Q5ttkEw4+msHUntp7PCPzFAVHwkrEqngczLPYvxh4hqSazzMI4+tEvLS3TibqJGvq&#10;xbvuXni3a9iITr+iYYrF9EXf9tjkaWm+iqSb3NRJ2F7FneAY/TwWu2cqvS3P/zPq6TGdPQIAAP//&#10;AwBQSwMEFAAGAAgAAAAhAHczETneAAAACwEAAA8AAABkcnMvZG93bnJldi54bWxMj8tOwzAQRfdI&#10;/IM1SOyo00AeCnGqCsqSBaHsnXhIosTjKHbb9O8ZVrAc3aM755a71U7ijIsfHCnYbiIQSK0zA3UK&#10;jp9vDzkIHzQZPTlCBVf0sKtub0pdGHehDzzXoRNcQr7QCvoQ5kJK3/Zotd+4GYmzb7dYHfhcOmkW&#10;feFyO8k4ilJp9UD8odczvvTYjvXJKqgPTfo6vufrdTRHmSZf3WFo9krd3637ZxAB1/AHw68+q0PF&#10;To07kfFiUvCYZwmjCuI04w1MPG2TGETDUZJnIKtS/t9Q/QAAAP//AwBQSwECLQAUAAYACAAAACEA&#10;toM4kv4AAADhAQAAEwAAAAAAAAAAAAAAAAAAAAAAW0NvbnRlbnRfVHlwZXNdLnhtbFBLAQItABQA&#10;BgAIAAAAIQA4/SH/1gAAAJQBAAALAAAAAAAAAAAAAAAAAC8BAABfcmVscy8ucmVsc1BLAQItABQA&#10;BgAIAAAAIQAsW9objgIAAJQFAAAOAAAAAAAAAAAAAAAAAC4CAABkcnMvZTJvRG9jLnhtbFBLAQIt&#10;ABQABgAIAAAAIQB3MxE53gAAAAsBAAAPAAAAAAAAAAAAAAAAAOgEAABkcnMvZG93bnJldi54bWxQ&#10;SwUGAAAAAAQABADzAAAA8wU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D2</w:t>
                      </w:r>
                    </w:p>
                  </w:txbxContent>
                </v:textbox>
                <w10:wrap anchorx="margin"/>
              </v:shape>
            </w:pict>
          </mc:Fallback>
        </mc:AlternateContent>
      </w:r>
      <w:r w:rsidR="00A25C21">
        <w:rPr>
          <w:noProof/>
          <w:lang w:val="en-US" w:eastAsia="zh-CN"/>
        </w:rPr>
        <mc:AlternateContent>
          <mc:Choice Requires="wps">
            <w:drawing>
              <wp:anchor distT="0" distB="0" distL="114300" distR="114300" simplePos="0" relativeHeight="251731968" behindDoc="0" locked="0" layoutInCell="1" allowOverlap="1" wp14:anchorId="4F6DD795" wp14:editId="43F43BEE">
                <wp:simplePos x="0" y="0"/>
                <wp:positionH relativeFrom="margin">
                  <wp:posOffset>1931670</wp:posOffset>
                </wp:positionH>
                <wp:positionV relativeFrom="paragraph">
                  <wp:posOffset>1931340</wp:posOffset>
                </wp:positionV>
                <wp:extent cx="577393" cy="176114"/>
                <wp:effectExtent l="0" t="8890" r="4445" b="4445"/>
                <wp:wrapNone/>
                <wp:docPr id="209" name="Text Box 209"/>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DD795" id="Text Box 209" o:spid="_x0000_s1054" type="#_x0000_t202" style="position:absolute;left:0;text-align:left;margin-left:152.1pt;margin-top:152.05pt;width:45.45pt;height:13.85pt;rotation:-90;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oxjwIAAJQFAAAOAAAAZHJzL2Uyb0RvYy54bWysVFFP2zAQfp+0/2D5faSB0UJFiroipkkV&#10;oMHEs+vY1Jrt82y3SffrOTtJyxgvTMuDdbG/+8733Z0vLlujyVb4oMBWtDwaUSIsh1rZp4r+eLj+&#10;dEZJiMzWTIMVFd2JQC9nHz9cNG4qjmENuhaeIIkN08ZVdB2jmxZF4GthWDgCJyweSvCGRfz1T0Xt&#10;WYPsRhfHo9G4aMDXzgMXIeDuVXdIZ5lfSsHjrZRBRKIrineLefV5XaW1mF2w6ZNnbq14fw32D7cw&#10;TFkMuqe6YpGRjVd/URnFPQSQ8YiDKUBKxUXOAbMpR6+yuV8zJ3IuKE5we5nC/6PlN9s7T1Rd0ePR&#10;OSWWGSzSg2gj+QItSXuoUOPCFIH3DqGxxQOs9LAfcDMl3kpviAcUuBxjYfDLemCGBOEo/W4vd2Ln&#10;uHk6mZycn1DC8aicjMvycyItOq7E6XyIXwUYkoyKeqxmJmXbZYgddIAkeACt6muldf5JHSQW2pMt&#10;w9rrmG+M5H+gtCVNRccnp91tLST3jlnbRCNyD/Xhkg5dvtmKOy0SRtvvQqKGOc83YjPOhd3Hz+iE&#10;khjqPY49/nCr9zh3eaBHjgw27p2NsuCzrHnoDpLVPwfJZIfH2rzIO5mxXbVd85wN/bCCeodtkjsB&#10;qx4cv1ZYvSUL8Y55nC3cxPci3uIiNaD60FuUrMH/fms/4bHl8ZSSBme1ouHXhnlBif5mcRjSYA+G&#10;H4zVYNiNWQC2QJlvk0108FEPpvRgHvEZmacoeMQsx1gVjYO5iN2Lgc8QF/N5BuH4OhaX9t7xRJ1k&#10;Tb340D4y7/qGjdjpNzBMMZu+6tsOmzwtzDcRpMpNnYTtVOwFx9HPY9E/U+ltefmfUYfHdPYMAAD/&#10;/wMAUEsDBBQABgAIAAAAIQDVO4zA3QAAAAsBAAAPAAAAZHJzL2Rvd25yZXYueG1sTI9BT4NAEIXv&#10;Jv6HzZh4s4tQsEGWptF69CDW+8KOQGBnCbtt6b936kVvb/Je3vum2C52FCecfe9IweMqAoHUONNT&#10;q+Dw+fawAeGDJqNHR6jggh625e1NoXPjzvSBpyq0gkvI51pBF8KUS+mbDq32KzchsfftZqsDn3Mr&#10;zazPXG5HGUdRJq3uiRc6PeFLh81QHa2Cal9nr8P7ZrkM5iCz9Kvd9/VOqfu7ZfcMIuAS/sJwxWd0&#10;KJmpdkcyXowKkiRl9KAgfopTEJxIsoRF/SvWIMtC/v+h/AEAAP//AwBQSwECLQAUAAYACAAAACEA&#10;toM4kv4AAADhAQAAEwAAAAAAAAAAAAAAAAAAAAAAW0NvbnRlbnRfVHlwZXNdLnhtbFBLAQItABQA&#10;BgAIAAAAIQA4/SH/1gAAAJQBAAALAAAAAAAAAAAAAAAAAC8BAABfcmVscy8ucmVsc1BLAQItABQA&#10;BgAIAAAAIQBMF0oxjwIAAJQFAAAOAAAAAAAAAAAAAAAAAC4CAABkcnMvZTJvRG9jLnhtbFBLAQIt&#10;ABQABgAIAAAAIQDVO4zA3QAAAAsBAAAPAAAAAAAAAAAAAAAAAOkEAABkcnMvZG93bnJldi54bWxQ&#10;SwUGAAAAAAQABADzAAAA8wU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D1</w:t>
                      </w:r>
                    </w:p>
                  </w:txbxContent>
                </v:textbox>
                <w10:wrap anchorx="margin"/>
              </v:shape>
            </w:pict>
          </mc:Fallback>
        </mc:AlternateContent>
      </w:r>
      <w:r w:rsidR="002309BB">
        <w:rPr>
          <w:noProof/>
          <w:lang w:val="en-US" w:eastAsia="zh-CN"/>
        </w:rPr>
        <mc:AlternateContent>
          <mc:Choice Requires="wps">
            <w:drawing>
              <wp:anchor distT="0" distB="0" distL="114300" distR="114300" simplePos="0" relativeHeight="251729920" behindDoc="0" locked="0" layoutInCell="1" allowOverlap="1" wp14:anchorId="0BABFA46" wp14:editId="5FACF69E">
                <wp:simplePos x="0" y="0"/>
                <wp:positionH relativeFrom="margin">
                  <wp:posOffset>1596594</wp:posOffset>
                </wp:positionH>
                <wp:positionV relativeFrom="paragraph">
                  <wp:posOffset>1931721</wp:posOffset>
                </wp:positionV>
                <wp:extent cx="577393" cy="176114"/>
                <wp:effectExtent l="0" t="8890" r="4445" b="4445"/>
                <wp:wrapNone/>
                <wp:docPr id="208" name="Text Box 208"/>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BFA46" id="Text Box 208" o:spid="_x0000_s1055" type="#_x0000_t202" style="position:absolute;left:0;text-align:left;margin-left:125.7pt;margin-top:152.1pt;width:45.45pt;height:13.85pt;rotation:-90;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ywjwIAAJQFAAAOAAAAZHJzL2Uyb0RvYy54bWysVMFOGzEQvVfqP1i+l02ghBKxQSmIqhIC&#10;1FBxdrw2WdXrcW0n2fTr++zdDZRyoeoerFn7zRvPmxmfnbeNYRvlQ0225OODEWfKSqpq+1jy7/dX&#10;Hz5xFqKwlTBkVcl3KvDz2ft3Z1s3VYe0IlMpz0Biw3TrSr6K0U2LIsiVakQ4IKcsDjX5RkT8+sei&#10;8mIL9sYUh6PRpNiSr5wnqULA7mV3yGeZX2sl463WQUVmSo67xbz6vC7TWszOxPTRC7eqZX8N8Q+3&#10;aERtEXRPdSmiYGtf/0XV1NJTIB0PJDUFaV1LlXNANuPRi2wWK+FUzgXiBLeXKfw/WnmzufOsrkp+&#10;OEKprGhQpHvVRvaZWpb2oNDWhSmACwdobHGASg/7AZsp8Vb7hnmCwOMJCoMv64EMGeCQfreXO7FL&#10;bB6fnBydHnEmcTQ+mYzHHxNp0XElTudD/KKoYckouUc1M6nYXIfYQQdIggcydXVVG5N/UgepC+PZ&#10;RqD2JuYbg/wPlLFsW/LJ0XF3W0vJvWM2NtGo3EN9uKRDl2+24s6ohDH2m9LQMOf5SmwhpbL7+Bmd&#10;UBqh3uLY459u9RbnLg945Mhk4965qS35LGseuifJqh+DZLrDozbP8k5mbJdt1zynQz8sqdqhTXIn&#10;oOrByasa1bsWId4Jj9nCJt6LeItFG4L61Fucrcj/em0/4dHyOOVsi1ktefi5Fl5xZr5aDEMa7MHw&#10;g7EcDLtuLggtMM63ySYcfDSDqT01D3hG5ikKjoSViFXyOJgXsXsx8AxJNZ9nEMbXiXhtF04m6iRr&#10;6sX79kF41zdsRKff0DDFYvqibzts8rQ0X0fSdW7qJGynYi84Rj+PRf9Mpbfl+X9GPT2ms98AAAD/&#10;/wMAUEsDBBQABgAIAAAAIQBQK/NF3gAAAAsBAAAPAAAAZHJzL2Rvd25yZXYueG1sTI/BboMwEETv&#10;lfoP1lbqrTEBhSCCiaI2PfZQmt4N3gACrxF2EvL33Z7a24x2NPum2C92FFecfe9IwXoVgUBqnOmp&#10;VXD6en/JQPigyejRESq4o4d9+fhQ6Ny4G33itQqt4BLyuVbQhTDlUvqmQ6v9yk1IfDu72erAdm6l&#10;mfWNy+0o4yhKpdU98YdOT/jaYTNUF6ugOtbp2/CRLffBnGS6+W6PfX1Q6vlpOexABFzCXxh+8Rkd&#10;Smaq3YWMF6OCOEt4S2CxjVMQnEjW0RZEzSJNNiDLQv7fUP4AAAD//wMAUEsBAi0AFAAGAAgAAAAh&#10;ALaDOJL+AAAA4QEAABMAAAAAAAAAAAAAAAAAAAAAAFtDb250ZW50X1R5cGVzXS54bWxQSwECLQAU&#10;AAYACAAAACEAOP0h/9YAAACUAQAACwAAAAAAAAAAAAAAAAAvAQAAX3JlbHMvLnJlbHNQSwECLQAU&#10;AAYACAAAACEA6q08sI8CAACUBQAADgAAAAAAAAAAAAAAAAAuAgAAZHJzL2Uyb0RvYy54bWxQSwEC&#10;LQAUAAYACAAAACEAUCvzRd4AAAALAQAADwAAAAAAAAAAAAAAAADpBAAAZHJzL2Rvd25yZXYueG1s&#10;UEsFBgAAAAAEAAQA8wAAAPQFA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C2</w:t>
                      </w:r>
                    </w:p>
                  </w:txbxContent>
                </v:textbox>
                <w10:wrap anchorx="margin"/>
              </v:shape>
            </w:pict>
          </mc:Fallback>
        </mc:AlternateContent>
      </w:r>
      <w:r w:rsidR="002309BB">
        <w:rPr>
          <w:noProof/>
          <w:lang w:val="en-US" w:eastAsia="zh-CN"/>
        </w:rPr>
        <mc:AlternateContent>
          <mc:Choice Requires="wps">
            <w:drawing>
              <wp:anchor distT="0" distB="0" distL="114300" distR="114300" simplePos="0" relativeHeight="251727872" behindDoc="0" locked="0" layoutInCell="1" allowOverlap="1" wp14:anchorId="097DE52B" wp14:editId="3DCD46F6">
                <wp:simplePos x="0" y="0"/>
                <wp:positionH relativeFrom="margin">
                  <wp:posOffset>1275613</wp:posOffset>
                </wp:positionH>
                <wp:positionV relativeFrom="paragraph">
                  <wp:posOffset>1917700</wp:posOffset>
                </wp:positionV>
                <wp:extent cx="577393" cy="176114"/>
                <wp:effectExtent l="0" t="8890" r="4445" b="4445"/>
                <wp:wrapNone/>
                <wp:docPr id="207" name="Text Box 207"/>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C1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E52B" id="Text Box 207" o:spid="_x0000_s1056" type="#_x0000_t202" style="position:absolute;left:0;text-align:left;margin-left:100.45pt;margin-top:151pt;width:45.45pt;height:13.85pt;rotation:-90;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0UjwIAAJQFAAAOAAAAZHJzL2Uyb0RvYy54bWysVFFv2yAQfp+0/4B4Xx03a7JFdaosVadJ&#10;VVutnfpMMCRowDEgsbNf3wPbSdf1pdP8gM7Hx3fcd3ecX7RGk53wQYGtaHkyokRYDrWy64r+eLj6&#10;8ImSEJmtmQYrKroXgV7M3787b9xMnMIGdC08QRIbZo2r6CZGNyuKwDfCsHACTljclOANi/jr10Xt&#10;WYPsRheno9GkaMDXzgMXIaD3stuk88wvpeDxVsogItEVxbvFvPq8rtJazM/ZbO2Z2yjeX4P9wy0M&#10;UxaDHqguWWRk69VfVEZxDwFkPOFgCpBScZFzwGzK0Yts7jfMiZwLihPcQabw/2j5ze7OE1VX9HQ0&#10;pcQyg0V6EG0kX6AlyYcKNS7MEHjvEBpb3MBKD/6AzpR4K70hHlDgcoKFwS/rgRkShKP0+4PciZ2j&#10;82w6HX8eU8Jxq5xOyvJjIi06rsTpfIhfBRiSjIp6rGYmZbvrEDvoAEnwAFrVV0rr/JM6SCy1JzuG&#10;tdcx3xjJ/0BpS5qKTsZn3W0tpOMds7aJRuQe6sMlHbp8sxX3WiSMtt+FRA1znq/EZpwLe4if0Qkl&#10;MdRbDvb4463ecrjLA0/kyGDj4bBRFnyWNQ/dUbL65yCZ7PBYm2d5JzO2qzY3zzhPUnKtoN5jm+RO&#10;wKoHx68UVu+ahXjHPM4WOvG9iLe4SA2oPvQWJRvwv1/zJzy2PO5S0uCsVjT82jIvKNHfLA5DGuzB&#10;8IOxGgy7NUvAFijzbbKJB3zUgyk9mEd8RhYpCm4xyzFWReNgLmP3YuAzxMVikUE4vo7Fa3vveKJO&#10;sqZefGgfmXd9w0bs9BsYppjNXvRth00nLSy2EaTKTX1UsRccRz+PRf9Mpbfl+X9GHR/T+RMAAAD/&#10;/wMAUEsDBBQABgAIAAAAIQCLZnz23gAAAAsBAAAPAAAAZHJzL2Rvd25yZXYueG1sTI/BTsMwDIbv&#10;SLxDZCRuLFnKwlSaThOMIwfKuKeNaas2TtVkW/f2hBPcbPnT7+8vdosb2Rnn0HvSsF4JYEiNtz21&#10;Go6fbw9bYCEasmb0hBquGGBX3t4UJrf+Qh94rmLLUgiF3GjoYpxyzkPToTNh5SekdPv2szMxrXPL&#10;7WwuKdyNXAqhuDM9pQ+dmfClw2aoTk5DdajV6/C+Xa6DPXK1+WoPfb3X+v5u2T8Di7jEPxh+9ZM6&#10;lMmp9ieygY0aZCY3CU3Dk3gElgiphARWa8jUOgNeFvx/h/IHAAD//wMAUEsBAi0AFAAGAAgAAAAh&#10;ALaDOJL+AAAA4QEAABMAAAAAAAAAAAAAAAAAAAAAAFtDb250ZW50X1R5cGVzXS54bWxQSwECLQAU&#10;AAYACAAAACEAOP0h/9YAAACUAQAACwAAAAAAAAAAAAAAAAAvAQAAX3JlbHMvLnJlbHNQSwECLQAU&#10;AAYACAAAACEAuwJNFI8CAACUBQAADgAAAAAAAAAAAAAAAAAuAgAAZHJzL2Uyb0RvYy54bWxQSwEC&#10;LQAUAAYACAAAACEAi2Z89t4AAAALAQAADwAAAAAAAAAAAAAAAADpBAAAZHJzL2Rvd25yZXYueG1s&#10;UEsFBgAAAAAEAAQA8wAAAPQFA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C1</w:t>
                      </w:r>
                    </w:p>
                  </w:txbxContent>
                </v:textbox>
                <w10:wrap anchorx="margin"/>
              </v:shape>
            </w:pict>
          </mc:Fallback>
        </mc:AlternateContent>
      </w:r>
      <w:r w:rsidR="002309BB">
        <w:rPr>
          <w:noProof/>
          <w:lang w:val="en-US" w:eastAsia="zh-CN"/>
        </w:rPr>
        <mc:AlternateContent>
          <mc:Choice Requires="wps">
            <w:drawing>
              <wp:anchor distT="0" distB="0" distL="114300" distR="114300" simplePos="0" relativeHeight="251725824" behindDoc="0" locked="0" layoutInCell="1" allowOverlap="1" wp14:anchorId="072828E2" wp14:editId="2AB50D97">
                <wp:simplePos x="0" y="0"/>
                <wp:positionH relativeFrom="margin">
                  <wp:posOffset>947013</wp:posOffset>
                </wp:positionH>
                <wp:positionV relativeFrom="paragraph">
                  <wp:posOffset>1933296</wp:posOffset>
                </wp:positionV>
                <wp:extent cx="577393" cy="176114"/>
                <wp:effectExtent l="0" t="8890" r="4445" b="4445"/>
                <wp:wrapNone/>
                <wp:docPr id="206" name="Text Box 206"/>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828E2" id="Text Box 206" o:spid="_x0000_s1057" type="#_x0000_t202" style="position:absolute;left:0;text-align:left;margin-left:74.55pt;margin-top:152.25pt;width:45.45pt;height:13.85pt;rotation:-90;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uVjwIAAJQFAAAOAAAAZHJzL2Uyb0RvYy54bWysVFFv2yAQfp+0/4B4Xxw3a7pFdaosVaZJ&#10;UVutnfpMMDRowDEgsbNf3wPbadf1pdP8gM7w3Xfcd3ecX7RGk73wQYGtaDkaUyIsh1rZh4r+uFt9&#10;+ERJiMzWTIMVFT2IQC/m79+dN24mTmALuhaeIIkNs8ZVdBujmxVF4FthWBiBExYPJXjDIv76h6L2&#10;rEF2o4uT8XhaNOBr54GLEHD3sjuk88wvpeDxWsogItEVxbvFvPq8btJazM/Z7MEzt1W8vwb7h1sY&#10;piwGPVJdssjIzqu/qIziHgLIOOJgCpBScZFzwGzK8YtsbrfMiZwLihPcUabw/2j51f7GE1VX9GQ8&#10;pcQyg0W6E20kX6AlaQ8ValyYIfDWITS2eICVHvYDbqbEW+kN8YACl1MsDH5ZD8yQIBylPxzlTuwc&#10;N0/PziafJ5RwPCrPpmX5MZEWHVfidD7ErwIMSUZFPVYzk7L9OsQOOkASPIBW9UppnX9SB4ml9mTP&#10;sPY65hsj+R8obUlT0enktLutheTeMWubaETuoT5c0qHLN1vxoEXCaPtdSNQw5/lKbMa5sMf4GZ1Q&#10;EkO9xbHHP93qLc5dHuiRI4ONR2ejLPgsax66J8nqn4NkssNjbZ7lnczYbtrcPJNjP2ygPmCb5E7A&#10;qgfHVwqrt2Yh3jCPs4Wb+F7Ea1ykBlQfeouSLfjfr+0nPLY8nlLS4KxWNPzaMS8o0d8sDkMa7MHw&#10;g7EZDLszS8AWKPNtsokOPurBlB7MPT4jixQFj5jlGKuicTCXsXsx8BniYrHIIBxfx+La3jqeqJOs&#10;qRfv2nvmXd+wETv9CoYpZrMXfdthk6eFxS6CVLmpk7Cdir3gOPp5LPpnKr0tz/8z6ukxnT8CAAD/&#10;/wMAUEsDBBQABgAIAAAAIQDxGNZR3gAAAAsBAAAPAAAAZHJzL2Rvd25yZXYueG1sTI/BTsMwEETv&#10;SPyDtUjcqEMKqQlxqgrKkQOh3J14SaLE6yh22/TvWU5wHO3TzNtiu7hRnHAOvScN96sEBFLjbU+t&#10;hsPn250CEaIha0ZPqOGCAbbl9VVhcuvP9IGnKraCSyjkRkMX45RLGZoOnQkrPyHx7dvPzkSOcyvt&#10;bM5c7kaZJkkmnemJFzoz4UuHzVAdnYZqX2evw7taLoM9yOzxq9339U7r25tl9wwi4hL/YPjVZ3Uo&#10;2an2R7JBjJxVsmFUQ7pJn0AwkSbqAUStYZ2tFciykP9/KH8AAAD//wMAUEsBAi0AFAAGAAgAAAAh&#10;ALaDOJL+AAAA4QEAABMAAAAAAAAAAAAAAAAAAAAAAFtDb250ZW50X1R5cGVzXS54bWxQSwECLQAU&#10;AAYACAAAACEAOP0h/9YAAACUAQAACwAAAAAAAAAAAAAAAAAvAQAAX3JlbHMvLnJlbHNQSwECLQAU&#10;AAYACAAAACEAHbg7lY8CAACUBQAADgAAAAAAAAAAAAAAAAAuAgAAZHJzL2Uyb0RvYy54bWxQSwEC&#10;LQAUAAYACAAAACEA8RjWUd4AAAALAQAADwAAAAAAAAAAAAAAAADpBAAAZHJzL2Rvd25yZXYueG1s&#10;UEsFBgAAAAAEAAQA8wAAAPQFA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B2</w:t>
                      </w:r>
                    </w:p>
                  </w:txbxContent>
                </v:textbox>
                <w10:wrap anchorx="margin"/>
              </v:shape>
            </w:pict>
          </mc:Fallback>
        </mc:AlternateContent>
      </w:r>
      <w:r w:rsidR="002309BB">
        <w:rPr>
          <w:noProof/>
          <w:lang w:val="en-US" w:eastAsia="zh-CN"/>
        </w:rPr>
        <mc:AlternateContent>
          <mc:Choice Requires="wps">
            <w:drawing>
              <wp:anchor distT="0" distB="0" distL="114300" distR="114300" simplePos="0" relativeHeight="251723776" behindDoc="0" locked="0" layoutInCell="1" allowOverlap="1" wp14:anchorId="7ED72920" wp14:editId="1F51B793">
                <wp:simplePos x="0" y="0"/>
                <wp:positionH relativeFrom="margin">
                  <wp:posOffset>603809</wp:posOffset>
                </wp:positionH>
                <wp:positionV relativeFrom="paragraph">
                  <wp:posOffset>1919325</wp:posOffset>
                </wp:positionV>
                <wp:extent cx="577393" cy="176114"/>
                <wp:effectExtent l="0" t="8890" r="4445" b="4445"/>
                <wp:wrapNone/>
                <wp:docPr id="205" name="Text Box 205"/>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2920" id="Text Box 205" o:spid="_x0000_s1058" type="#_x0000_t202" style="position:absolute;left:0;text-align:left;margin-left:47.55pt;margin-top:151.15pt;width:45.45pt;height:13.85pt;rotation:-90;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HNkAIAAJQFAAAOAAAAZHJzL2Uyb0RvYy54bWysVFFv2yAQfp+0/4B4Xx0na7pFcaqsVadJ&#10;VVutmfpMMCRowDEgsbNf3wPbadf1pdP8gM7w3Xfcd3fMz1ujyV74oMBWtDwZUSIsh1rZTUV/rK4+&#10;fKIkRGZrpsGKih5EoOeL9+/mjZuJMWxB18ITJLFh1riKbmN0s6IIfCsMCyfghMVDCd6wiL9+U9Se&#10;NchudDEejaZFA752HrgIAXcvu0O6yPxSCh5vpQwiEl1RvFvMq8/rOq3FYs5mG8/cVvH+GuwfbmGY&#10;shj0SHXJIiM7r/6iMop7CCDjCQdTgJSKi5wDZlOOXmRzv2VO5FxQnOCOMoX/R8tv9neeqLqi49Ep&#10;JZYZLNJKtJF8gZakPVSocWGGwHuH0NjiAVZ62A+4mRJvpTfEAwpcTrEw+GU9MEOCcJT+cJQ7sXPc&#10;PD07m3yeUMLxqDybluXHRFp0XInT+RC/CjAkGRX1WM1MyvbXIXbQAZLgAbSqr5TW+Sd1kLjQnuwZ&#10;1l7HfGMk/wOlLWkqOp2cdre1kNw7Zm0Tjcg91IdLOnT5ZisetEgYbb8LiRrmPF+JzTgX9hg/oxNK&#10;Yqi3OPb4p1u9xbnLAz1yZLDx6GyUBZ9lzUP3JFn9c5BMdniszbO8kxnbdZubZzIe+mEN9QHbJHcC&#10;Vj04fqWwetcsxDvmcbZwE9+LeIuL1IDqQ29RsgX/+7X9hMeWx1NKGpzVioZfO+YFJfqbxWFIgz0Y&#10;fjDWg2F35gKwBcp8m2yig496MKUH84DPyDJFwSNmOcaqaBzMi9i9GPgMcbFcZhCOr2Px2t47nqiT&#10;rKkXV+0D865v2IidfgPDFLPZi77tsMnTwnIXQarc1EnYTsVecBz9PBb9M5Xeluf/GfX0mC4eAQAA&#10;//8DAFBLAwQUAAYACAAAACEA/iPiYd4AAAALAQAADwAAAGRycy9kb3ducmV2LnhtbEyPwU7DMAyG&#10;70i8Q2Qkbixd2bKpNJ0mGEcOlHFPG9NWbZyqybbu7fFOcPMvf/r9Od/NbhBnnELnScNykYBAqr3t&#10;qNFw/Hp/2oII0ZA1gyfUcMUAu+L+LjeZ9Rf6xHMZG8ElFDKjoY1xzKQMdYvOhIUfkXj34ydnIsep&#10;kXYyFy53g0yTRElnOuILrRnxtcW6L09OQ3mo1Fv/sZ2vvT1Ktf5uDl211/rxYd6/gIg4xz8Ybvqs&#10;DgU7Vf5ENoiBc6o2jGpINwkPN2K9WoGoNDyrpQJZ5PL/D8UvAAAA//8DAFBLAQItABQABgAIAAAA&#10;IQC2gziS/gAAAOEBAAATAAAAAAAAAAAAAAAAAAAAAABbQ29udGVudF9UeXBlc10ueG1sUEsBAi0A&#10;FAAGAAgAAAAhADj9If/WAAAAlAEAAAsAAAAAAAAAAAAAAAAALwEAAF9yZWxzLy5yZWxzUEsBAi0A&#10;FAAGAAgAAAAhALZx0c2QAgAAlAUAAA4AAAAAAAAAAAAAAAAALgIAAGRycy9lMm9Eb2MueG1sUEsB&#10;Ai0AFAAGAAgAAAAhAP4j4mHeAAAACwEAAA8AAAAAAAAAAAAAAAAA6gQAAGRycy9kb3ducmV2Lnht&#10;bFBLBQYAAAAABAAEAPMAAAD1BQAAAAA=&#10;" fillcolor="white [3201]" stroked="f" strokeweight=".5pt">
                <v:textbox inset="0,0,0,0">
                  <w:txbxContent>
                    <w:p w:rsidR="004147B9" w:rsidRPr="002309BB" w:rsidRDefault="004147B9" w:rsidP="00A25C21">
                      <w:pPr>
                        <w:spacing w:before="0"/>
                        <w:jc w:val="center"/>
                        <w:rPr>
                          <w:sz w:val="12"/>
                          <w:szCs w:val="12"/>
                          <w:lang w:val="fr-CH"/>
                        </w:rPr>
                      </w:pPr>
                      <w:r w:rsidRPr="002309BB">
                        <w:rPr>
                          <w:sz w:val="12"/>
                          <w:szCs w:val="12"/>
                          <w:lang w:val="fr-CH"/>
                        </w:rPr>
                        <w:t>Groupe de</w:t>
                      </w:r>
                      <w:r w:rsidRPr="002309BB">
                        <w:rPr>
                          <w:sz w:val="12"/>
                          <w:szCs w:val="12"/>
                          <w:lang w:val="fr-CH"/>
                        </w:rPr>
                        <w:br/>
                        <w:t xml:space="preserve">fréquences </w:t>
                      </w:r>
                      <w:r>
                        <w:rPr>
                          <w:sz w:val="12"/>
                          <w:szCs w:val="12"/>
                          <w:lang w:val="fr-CH"/>
                        </w:rPr>
                        <w:t>B1</w:t>
                      </w:r>
                    </w:p>
                  </w:txbxContent>
                </v:textbox>
                <w10:wrap anchorx="margin"/>
              </v:shape>
            </w:pict>
          </mc:Fallback>
        </mc:AlternateContent>
      </w:r>
      <w:r w:rsidR="002309BB">
        <w:rPr>
          <w:noProof/>
          <w:lang w:val="en-US" w:eastAsia="zh-CN"/>
        </w:rPr>
        <mc:AlternateContent>
          <mc:Choice Requires="wps">
            <w:drawing>
              <wp:anchor distT="0" distB="0" distL="114300" distR="114300" simplePos="0" relativeHeight="251721728" behindDoc="0" locked="0" layoutInCell="1" allowOverlap="1" wp14:anchorId="1CFC3B20" wp14:editId="1375015C">
                <wp:simplePos x="0" y="0"/>
                <wp:positionH relativeFrom="margin">
                  <wp:posOffset>275209</wp:posOffset>
                </wp:positionH>
                <wp:positionV relativeFrom="paragraph">
                  <wp:posOffset>1897380</wp:posOffset>
                </wp:positionV>
                <wp:extent cx="577393" cy="176114"/>
                <wp:effectExtent l="0" t="8890" r="4445" b="4445"/>
                <wp:wrapNone/>
                <wp:docPr id="204" name="Text Box 204"/>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2309BB">
                            <w:pPr>
                              <w:spacing w:before="0"/>
                              <w:jc w:val="center"/>
                              <w:rPr>
                                <w:sz w:val="12"/>
                                <w:szCs w:val="12"/>
                                <w:lang w:val="fr-CH"/>
                              </w:rPr>
                            </w:pPr>
                            <w:r w:rsidRPr="002309BB">
                              <w:rPr>
                                <w:sz w:val="12"/>
                                <w:szCs w:val="12"/>
                                <w:lang w:val="fr-CH"/>
                              </w:rPr>
                              <w:t>Groupe de</w:t>
                            </w:r>
                            <w:r w:rsidRPr="002309BB">
                              <w:rPr>
                                <w:sz w:val="12"/>
                                <w:szCs w:val="12"/>
                                <w:lang w:val="fr-CH"/>
                              </w:rPr>
                              <w:br/>
                              <w:t>fréquences A</w:t>
                            </w:r>
                            <w:r>
                              <w:rPr>
                                <w:sz w:val="12"/>
                                <w:szCs w:val="12"/>
                                <w:lang w:val="fr-CH"/>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C3B20" id="Text Box 204" o:spid="_x0000_s1059" type="#_x0000_t202" style="position:absolute;left:0;text-align:left;margin-left:21.65pt;margin-top:149.4pt;width:45.45pt;height:13.85pt;rotation:-90;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dMjwIAAJQFAAAOAAAAZHJzL2Uyb0RvYy54bWysVE1PGzEQvVfqf7B8L5uQEtqIDUpBVJUQ&#10;oELF2fHaZFWvx7WdZNNfz7N3N1DKhap7sGbHb76eZ+bktG0M2ygfarIlHx+MOFNWUlXbh5L/uLv4&#10;8ImzEIWthCGrSr5TgZ/O37872bqZOqQVmUp5Bic2zLau5KsY3awoglypRoQDcsriUpNvRMSvfygq&#10;L7bw3pjicDSaFlvylfMkVQjQnneXfJ79a61kvNY6qMhMyZFbzKfP5zKdxfxEzB68cKta9mmIf8ii&#10;EbVF0L2rcxEFW/v6L1dNLT0F0vFAUlOQ1rVUuQZUMx69qOZ2JZzKtYCc4PY0hf/nVl5tbjyrq5If&#10;jj5yZkWDR7pTbWRfqGVJB4a2LswAvHWAxhYXeOlBH6BMhbfaN8wTCB5P8TD4Mh+okAEO6nd7upN3&#10;CeXR8fHk84Qziavx8XQ8zsGKzlfy6XyIXxU1LAkl93jN7FRsLkNEXoAOkAQPZOrqojYm/6QOUmfG&#10;s43A25uYM4bFHyhj2bbk08lRl62lZN55Nja5UbmH+nCJh67eLMWdUQlj7HelwWGu85XYQkpl9/Ez&#10;OqE0Qr3FsMc/ZfUW464OWOTIZOPeuKkt+UxrHronyqqfA2W6w4PwZ3UnMbbLNjfPZDL0w5KqHdok&#10;dwJePTh5UeP1LkWIN8JjtqDEvojXOLQhsE+9xNmK/O/X9AmPlsctZ1vMasnDr7XwijPzzWIY0mAP&#10;gh+E5SDYdXNGaIFxziaLMPDRDKL21NxjjSxSFFwJKxGr5HEQz2K3MbCGpFosMgjj60S8tLdOJteJ&#10;1tSLd+298K5v2IhOv6JhisXsRd922GRpabGOpOvc1InYjsWecIx+7vV+TaXd8vw/o56W6fwRAAD/&#10;/wMAUEsDBBQABgAIAAAAIQDHTfR33gAAAAoBAAAPAAAAZHJzL2Rvd25yZXYueG1sTI9BT4NAEIXv&#10;Jv6HzZh4s0vRUkSGptF67EGs94UdgcDOEnbb0n/v9lSPk/flvW/yzWwGcaLJdZYRlosIBHFtdccN&#10;wuH78ykF4bxirQbLhHAhB5vi/i5XmbZn/qJT6RsRSthlCqH1fsykdHVLRrmFHYlD9msno3w4p0bq&#10;SZ1DuRlkHEWJNKrjsNCqkd5bqvvyaBDKXZV89Pt0vvT6IJPVT7Prqi3i48O8fQPhafY3GK76QR2K&#10;4FTZI2snBoT1y2sgEeJkHYO4AlGcgKgQnlfpEmSRy/8vFH8AAAD//wMAUEsBAi0AFAAGAAgAAAAh&#10;ALaDOJL+AAAA4QEAABMAAAAAAAAAAAAAAAAAAAAAAFtDb250ZW50X1R5cGVzXS54bWxQSwECLQAU&#10;AAYACAAAACEAOP0h/9YAAACUAQAACwAAAAAAAAAAAAAAAAAvAQAAX3JlbHMvLnJlbHNQSwECLQAU&#10;AAYACAAAACEAEMunTI8CAACUBQAADgAAAAAAAAAAAAAAAAAuAgAAZHJzL2Uyb0RvYy54bWxQSwEC&#10;LQAUAAYACAAAACEAx030d94AAAAKAQAADwAAAAAAAAAAAAAAAADpBAAAZHJzL2Rvd25yZXYueG1s&#10;UEsFBgAAAAAEAAQA8wAAAPQFAAAAAA==&#10;" fillcolor="white [3201]" stroked="f" strokeweight=".5pt">
                <v:textbox inset="0,0,0,0">
                  <w:txbxContent>
                    <w:p w:rsidR="004147B9" w:rsidRPr="002309BB" w:rsidRDefault="004147B9" w:rsidP="002309BB">
                      <w:pPr>
                        <w:spacing w:before="0"/>
                        <w:jc w:val="center"/>
                        <w:rPr>
                          <w:sz w:val="12"/>
                          <w:szCs w:val="12"/>
                          <w:lang w:val="fr-CH"/>
                        </w:rPr>
                      </w:pPr>
                      <w:r w:rsidRPr="002309BB">
                        <w:rPr>
                          <w:sz w:val="12"/>
                          <w:szCs w:val="12"/>
                          <w:lang w:val="fr-CH"/>
                        </w:rPr>
                        <w:t>Groupe de</w:t>
                      </w:r>
                      <w:r w:rsidRPr="002309BB">
                        <w:rPr>
                          <w:sz w:val="12"/>
                          <w:szCs w:val="12"/>
                          <w:lang w:val="fr-CH"/>
                        </w:rPr>
                        <w:br/>
                        <w:t>fréquences A</w:t>
                      </w:r>
                      <w:r>
                        <w:rPr>
                          <w:sz w:val="12"/>
                          <w:szCs w:val="12"/>
                          <w:lang w:val="fr-CH"/>
                        </w:rPr>
                        <w:t>2</w:t>
                      </w:r>
                    </w:p>
                  </w:txbxContent>
                </v:textbox>
                <w10:wrap anchorx="margin"/>
              </v:shape>
            </w:pict>
          </mc:Fallback>
        </mc:AlternateContent>
      </w:r>
      <w:r w:rsidR="002309BB">
        <w:rPr>
          <w:noProof/>
          <w:lang w:val="en-US" w:eastAsia="zh-CN"/>
        </w:rPr>
        <mc:AlternateContent>
          <mc:Choice Requires="wps">
            <w:drawing>
              <wp:anchor distT="0" distB="0" distL="114300" distR="114300" simplePos="0" relativeHeight="251719680" behindDoc="0" locked="0" layoutInCell="1" allowOverlap="1" wp14:anchorId="0AC1EBE2" wp14:editId="4C82FF30">
                <wp:simplePos x="0" y="0"/>
                <wp:positionH relativeFrom="margin">
                  <wp:posOffset>-75235</wp:posOffset>
                </wp:positionH>
                <wp:positionV relativeFrom="paragraph">
                  <wp:posOffset>1897380</wp:posOffset>
                </wp:positionV>
                <wp:extent cx="577393" cy="176114"/>
                <wp:effectExtent l="0" t="8890" r="4445" b="4445"/>
                <wp:wrapNone/>
                <wp:docPr id="203" name="Text Box 203"/>
                <wp:cNvGraphicFramePr/>
                <a:graphic xmlns:a="http://schemas.openxmlformats.org/drawingml/2006/main">
                  <a:graphicData uri="http://schemas.microsoft.com/office/word/2010/wordprocessingShape">
                    <wps:wsp>
                      <wps:cNvSpPr txBox="1"/>
                      <wps:spPr>
                        <a:xfrm rot="16200000">
                          <a:off x="0" y="0"/>
                          <a:ext cx="577393" cy="176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2309BB" w:rsidRDefault="004147B9" w:rsidP="003D0320">
                            <w:pPr>
                              <w:spacing w:before="0"/>
                              <w:jc w:val="center"/>
                              <w:rPr>
                                <w:sz w:val="12"/>
                                <w:szCs w:val="12"/>
                                <w:lang w:val="fr-CH"/>
                              </w:rPr>
                            </w:pPr>
                            <w:r w:rsidRPr="002309BB">
                              <w:rPr>
                                <w:sz w:val="12"/>
                                <w:szCs w:val="12"/>
                                <w:lang w:val="fr-CH"/>
                              </w:rPr>
                              <w:t>Groupe de</w:t>
                            </w:r>
                            <w:r w:rsidRPr="002309BB">
                              <w:rPr>
                                <w:sz w:val="12"/>
                                <w:szCs w:val="12"/>
                                <w:lang w:val="fr-CH"/>
                              </w:rPr>
                              <w:br/>
                              <w:t>fréquences 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1EBE2" id="Text Box 203" o:spid="_x0000_s1060" type="#_x0000_t202" style="position:absolute;left:0;text-align:left;margin-left:-5.9pt;margin-top:149.4pt;width:45.45pt;height:13.85pt;rotation:-90;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R8jgIAAJQFAAAOAAAAZHJzL2Uyb0RvYy54bWysVMFuEzEQvSPxD5bvdJOGphB1U4VWRUgV&#10;rWhRz47XblZ4PcZ2kg1fz7N3NymllyL2YM2On9943sz47LxtDNsoH2qyJR8fjThTVlJV28eSf7+/&#10;eveBsxCFrYQhq0q+U4Gfz9++Odu6mTqmFZlKeQYSG2ZbV/JVjG5WFEGuVCPCETllsanJNyLi1z8W&#10;lRdbsDemOB6NpsWWfOU8SRUCvJfdJp9nfq2VjDdaBxWZKTnuFvPq87pMazE/E7NHL9yqlv01xD/c&#10;ohG1RdA91aWIgq19/RdVU0tPgXQ8ktQUpHUtVc4B2YxHz7K5Wwmnci4QJ7i9TOH/0cqvm1vP6qrk&#10;x6MJZ1Y0KNK9aiP7RC1LPii0dWEG4J0DNLbYQKUHf4AzJd5q3zBPEHg8RWHwZT2QIQMc0u/2cid2&#10;CefJ6enkI4JKbI1Pp+Px+0RadFyJ0/kQPytqWDJK7lHNTCo21yF20AGS4IFMXV3VxuSf1EHqwni2&#10;Eai9ifnGIP8DZSzblnw6Oeluaykd75iNTTQq91AfLunQ5ZutuDMqYYz9pjQ0zHm+EFtIqew+fkYn&#10;lEao1xzs8YdbveZwlwdO5Mhk4/5wU1vyWdY8dAfJqh+DZLrDozZP8k5mbJdtbp5JLl1yLanaoU1y&#10;J6DqwcmrGtW7FiHeCo/ZghPvRbzBog1Bfeotzlbkf73kT3i0PHY522JWSx5+roVXnJkvFsOQBnsw&#10;/GAsB8OumwtCC4zzbbKJAz6awdSemgc8I4sUBVvCSsQqeRzMi9i9GHiGpFosMgjj60S8tndOJuok&#10;a+rF+/ZBeNc3bESnf6VhisXsWd922HTS0mIdSde5qQ8q9oJj9PNY9M9Uelue/mfU4TGd/wYAAP//&#10;AwBQSwMEFAAGAAgAAAAhAE/kwz/dAAAACQEAAA8AAABkcnMvZG93bnJldi54bWxMj0FPg0AUhO8m&#10;/ofNM/Fml6JQRJam0Xr0INb7wj6BwL4l7Lal/97nyR4nM5n5ptgudhQnnH3vSMF6FYFAapzpqVVw&#10;+Hp/yED4oMno0REquKCHbXl7U+jcuDN94qkKreAS8rlW0IUw5VL6pkOr/cpNSOz9uNnqwHJupZn1&#10;mcvtKOMoSqXVPfFCpyd87bAZqqNVUO3r9G34yJbLYA4yTb7bfV/vlLq/W3YvIAIu4T8Mf/iMDiUz&#10;1e5IxouR9TOTBwVxuolBcOBpk4CoFTwm2RpkWcjrB+UvAAAA//8DAFBLAQItABQABgAIAAAAIQC2&#10;gziS/gAAAOEBAAATAAAAAAAAAAAAAAAAAAAAAABbQ29udGVudF9UeXBlc10ueG1sUEsBAi0AFAAG&#10;AAgAAAAhADj9If/WAAAAlAEAAAsAAAAAAAAAAAAAAAAALwEAAF9yZWxzLy5yZWxzUEsBAi0AFAAG&#10;AAgAAAAhAODiBHyOAgAAlAUAAA4AAAAAAAAAAAAAAAAALgIAAGRycy9lMm9Eb2MueG1sUEsBAi0A&#10;FAAGAAgAAAAhAE/kwz/dAAAACQEAAA8AAAAAAAAAAAAAAAAA6AQAAGRycy9kb3ducmV2LnhtbFBL&#10;BQYAAAAABAAEAPMAAADyBQAAAAA=&#10;" fillcolor="white [3201]" stroked="f" strokeweight=".5pt">
                <v:textbox inset="0,0,0,0">
                  <w:txbxContent>
                    <w:p w:rsidR="004147B9" w:rsidRPr="002309BB" w:rsidRDefault="004147B9" w:rsidP="003D0320">
                      <w:pPr>
                        <w:spacing w:before="0"/>
                        <w:jc w:val="center"/>
                        <w:rPr>
                          <w:sz w:val="12"/>
                          <w:szCs w:val="12"/>
                          <w:lang w:val="fr-CH"/>
                        </w:rPr>
                      </w:pPr>
                      <w:r w:rsidRPr="002309BB">
                        <w:rPr>
                          <w:sz w:val="12"/>
                          <w:szCs w:val="12"/>
                          <w:lang w:val="fr-CH"/>
                        </w:rPr>
                        <w:t>Groupe de</w:t>
                      </w:r>
                      <w:r w:rsidRPr="002309BB">
                        <w:rPr>
                          <w:sz w:val="12"/>
                          <w:szCs w:val="12"/>
                          <w:lang w:val="fr-CH"/>
                        </w:rPr>
                        <w:br/>
                        <w:t>fréquences A1</w:t>
                      </w:r>
                    </w:p>
                  </w:txbxContent>
                </v:textbox>
                <w10:wrap anchorx="margin"/>
              </v:shape>
            </w:pict>
          </mc:Fallback>
        </mc:AlternateContent>
      </w:r>
      <w:r w:rsidR="002309BB">
        <w:rPr>
          <w:noProof/>
          <w:lang w:val="en-US" w:eastAsia="zh-CN"/>
        </w:rPr>
        <mc:AlternateContent>
          <mc:Choice Requires="wps">
            <w:drawing>
              <wp:anchor distT="0" distB="0" distL="114300" distR="114300" simplePos="0" relativeHeight="251705344" behindDoc="0" locked="0" layoutInCell="1" allowOverlap="1" wp14:anchorId="5884B638" wp14:editId="764F5DC1">
                <wp:simplePos x="0" y="0"/>
                <wp:positionH relativeFrom="column">
                  <wp:posOffset>1509395</wp:posOffset>
                </wp:positionH>
                <wp:positionV relativeFrom="paragraph">
                  <wp:posOffset>1252550</wp:posOffset>
                </wp:positionV>
                <wp:extent cx="422910" cy="248285"/>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Faisceau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B638" id="Text Box 196" o:spid="_x0000_s1061" type="#_x0000_t202" style="position:absolute;left:0;text-align:left;margin-left:118.85pt;margin-top:98.65pt;width:33.3pt;height:1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wIgwIAAIUFAAAOAAAAZHJzL2Uyb0RvYy54bWysVE1vGyEQvVfqf0Dc67WdxEqsrCPXkatK&#10;URI1rnLGLNiowFDA3nV/fQd2107TXFL1ws4yb94wn9c3jdFkL3xQYEs6GgwpEZZDpeympN9Xy0+X&#10;lITIbMU0WFHSgwj0Zvbxw3XtpmIMW9CV8ARJbJjWrqTbGN20KALfCsPCAJywqJTgDYv46zdF5VmN&#10;7EYX4+FwUtTgK+eBixDw9rZV0lnml1Lw+CBlEJHokuLbYj59PtfpLGbXbLrxzG0V757B/uEVhimL&#10;To9UtywysvPqLyqjuIcAMg44mAKkVFzkGDCa0fBVNE9b5kSOBZMT3DFN4f/R8vv9oyeqwtpdTSix&#10;zGCRVqKJ5DM0JN1hhmoXpgh8cgiNDSoQ3d8HvEyBN9Kb9MWQCOox14djfhMdx8vz8fhqhBqOqvH5&#10;5fjyIrEUJ2PnQ/wiwJAklNRj+XJW2f4uxBbaQ5KvAFpVS6V1/kktIxbakz3DYuuYn4jkf6C0JXVJ&#10;J2cXw0xsIZm3zNomGpGbpnOXAm8DzFI8aJEw2n4TEpOW43zDN+Nc2KP/jE4oia7eY9jhT696j3Eb&#10;B1pkz2Dj0dgoCz5Hn6fslLLqR58y2eKxNi/iTmJs1k3ulrNcunS1huqAfeGhna3g+FJh9e5YiI/M&#10;4zBhwXFBxAc8pAbMPnQSJVvwv966T3jscdRSUuNwljT83DEvKNFfLXZ/muRe8L2w7gW7MwvAFhjh&#10;6nE8i2jgo+5F6cE8496YJy+oYpajr5LGXlzEdkXg3uFiPs8gnFfH4p19cjxRp7SmXlw1z8y7rmEj&#10;dvo99GPLpq/6tsUmSwvzXQSpclOfstglHGc9j0W3l9IyefmfUaftOfsNAAD//wMAUEsDBBQABgAI&#10;AAAAIQDeMZmI4gAAAAsBAAAPAAAAZHJzL2Rvd25yZXYueG1sTI/BTsMwDIbvSLxDZCQuiKWsVTtK&#10;0wmQOCAxIbZp56wJTVnilCbbOp4e7wQ3W9+v35+r+egsO+ghdB4F3E0SYBobrzpsBaxXL7czYCFK&#10;VNJ61AJOOsC8vryoZKn8ET/0YRlbRiUYSinAxNiXnIfGaCfDxPcaiX36wclI69ByNcgjlTvLp0mS&#10;cyc7pAtG9vrZ6Ga33DsBs1O2uNnkxebLvr8+mZ/2G992Uojrq/HxAVjUY/wLw1mf1KEmp63fowrM&#10;CpimRUFRAvdFCowSaZLRsD2jPANeV/z/D/UvAAAA//8DAFBLAQItABQABgAIAAAAIQC2gziS/gAA&#10;AOEBAAATAAAAAAAAAAAAAAAAAAAAAABbQ29udGVudF9UeXBlc10ueG1sUEsBAi0AFAAGAAgAAAAh&#10;ADj9If/WAAAAlAEAAAsAAAAAAAAAAAAAAAAALwEAAF9yZWxzLy5yZWxzUEsBAi0AFAAGAAgAAAAh&#10;AGndnAiDAgAAhQUAAA4AAAAAAAAAAAAAAAAALgIAAGRycy9lMm9Eb2MueG1sUEsBAi0AFAAGAAgA&#10;AAAhAN4xmYjiAAAACwEAAA8AAAAAAAAAAAAAAAAA3QQAAGRycy9kb3ducmV2LnhtbFBLBQYAAAAA&#10;BAAEAPMAAADsBQ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Faisceau C</w:t>
                      </w:r>
                    </w:p>
                  </w:txbxContent>
                </v:textbox>
              </v:shape>
            </w:pict>
          </mc:Fallback>
        </mc:AlternateContent>
      </w:r>
      <w:r w:rsidR="002309BB">
        <w:rPr>
          <w:noProof/>
          <w:lang w:val="en-US" w:eastAsia="zh-CN"/>
        </w:rPr>
        <mc:AlternateContent>
          <mc:Choice Requires="wps">
            <w:drawing>
              <wp:anchor distT="0" distB="0" distL="114300" distR="114300" simplePos="0" relativeHeight="251717632" behindDoc="0" locked="0" layoutInCell="1" allowOverlap="1" wp14:anchorId="5DCCA607" wp14:editId="0F0A508F">
                <wp:simplePos x="0" y="0"/>
                <wp:positionH relativeFrom="column">
                  <wp:posOffset>5472583</wp:posOffset>
                </wp:positionH>
                <wp:positionV relativeFrom="paragraph">
                  <wp:posOffset>1237310</wp:posOffset>
                </wp:positionV>
                <wp:extent cx="423242" cy="248716"/>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423242" cy="248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CA607" id="Text Box 202" o:spid="_x0000_s1062" type="#_x0000_t202" style="position:absolute;left:0;text-align:left;margin-left:430.9pt;margin-top:97.45pt;width:33.35pt;height:1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bThQIAAIUFAAAOAAAAZHJzL2Uyb0RvYy54bWysVMFu2zAMvQ/YPwi6r07cLCuCOkWWosOA&#10;oC2WDj0rstQIk0RNUmJnXz9KtpOu66XDLjJNPj6KFMnLq9Zoshc+KLAVHZ+NKBGWQ63sU0W/P9x8&#10;uKAkRGZrpsGKih5EoFfz9+8uGzcTJWxB18ITJLFh1riKbmN0s6IIfCsMC2fghEWjBG9YxF//VNSe&#10;NchudFGORtOiAV87D1yEgNrrzkjnmV9KweOdlEFEoiuKd4v59PncpLOYX7LZk2duq3h/DfYPtzBM&#10;WQx6pLpmkZGdV39RGcU9BJDxjIMpQErFRc4BsxmPXmSz3jInci5YnOCOZQr/j5bf7u89UXVFy1FJ&#10;iWUGH+lBtJF8hpYkHVaocWGGwLVDaGzRgC896AMqU+Kt9CZ9MSWCdqz14VjfRMdROSnPywlG4Wgq&#10;JxefxtPEUpycnQ/xiwBDklBRj8+Xq8r2qxA76ABJsQJoVd8orfNPahmx1J7sGT62jvmKSP4HSlvS&#10;VHR6/nGUiS0k945Z20QjctP04VLiXYJZigctEkbbb0Ji0XKer8RmnAt7jJ/RCSUx1Fsce/zpVm9x&#10;7vJAjxwZbDw6G2XB5+zzlJ1KVv8YSiY7PL7Ns7yTGNtNm7vlPD9dUm2gPmBfeOhmKzh+o/D1VizE&#10;e+ZxmLAVcEHEOzykBqw+9BIlW/C/XtMnPPY4WilpcDgrGn7umBeU6K8Wuz9N8iD4QdgMgt2ZJWAL&#10;jHH1OJ5FdPBRD6L0YB5xbyxSFDQxyzFWReMgLmO3InDvcLFYZBDOq2NxZdeOJ+pU1tSLD+0j865v&#10;2IidfgvD2LLZi77tsMnTwmIXQarc1Kcq9gXHWc9j0e+ltEye/2fUaXvOfwMAAP//AwBQSwMEFAAG&#10;AAgAAAAhAOH0qTbjAAAACwEAAA8AAABkcnMvZG93bnJldi54bWxMj8FOwzAQRO9I/IO1SFxQ6ySE&#10;kIQ4FSBxQCpCLahnNzZxaLwOsdumfD3LCY6rGb15Wy0m27ODHn3nUEA8j4BpbJzqsBXw/vY0y4H5&#10;IFHJ3qEWcNIeFvX5WSVL5Y640od1aBlB0JdSgAlhKDn3jdFW+rkbNFL24UYrA51jy9UojwS3PU+i&#10;KONWdkgLRg760ehmt95bAfkpfbnaZLebz/71+cF8t1+43EkhLi+m+ztgQU/hrwy/+qQONTlt3R6V&#10;Zz0xspjUAwVFWgCjRpHkN8C2ApLrNAZeV/z/D/UPAAAA//8DAFBLAQItABQABgAIAAAAIQC2gziS&#10;/gAAAOEBAAATAAAAAAAAAAAAAAAAAAAAAABbQ29udGVudF9UeXBlc10ueG1sUEsBAi0AFAAGAAgA&#10;AAAhADj9If/WAAAAlAEAAAsAAAAAAAAAAAAAAAAALwEAAF9yZWxzLy5yZWxzUEsBAi0AFAAGAAgA&#10;AAAhAO4CJtOFAgAAhQUAAA4AAAAAAAAAAAAAAAAALgIAAGRycy9lMm9Eb2MueG1sUEsBAi0AFAAG&#10;AAgAAAAhAOH0qTbjAAAACwEAAA8AAAAAAAAAAAAAAAAA3wQAAGRycy9kb3ducmV2LnhtbFBLBQYA&#10;AAAABAAEAPMAAADvBQ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Faisceau ...</w:t>
                      </w:r>
                    </w:p>
                  </w:txbxContent>
                </v:textbox>
              </v:shape>
            </w:pict>
          </mc:Fallback>
        </mc:AlternateContent>
      </w:r>
      <w:r w:rsidR="002309BB">
        <w:rPr>
          <w:noProof/>
          <w:lang w:val="en-US" w:eastAsia="zh-CN"/>
        </w:rPr>
        <mc:AlternateContent>
          <mc:Choice Requires="wps">
            <w:drawing>
              <wp:anchor distT="0" distB="0" distL="114300" distR="114300" simplePos="0" relativeHeight="251715584" behindDoc="0" locked="0" layoutInCell="1" allowOverlap="1" wp14:anchorId="19C134A6" wp14:editId="240D8EB6">
                <wp:simplePos x="0" y="0"/>
                <wp:positionH relativeFrom="column">
                  <wp:posOffset>4822013</wp:posOffset>
                </wp:positionH>
                <wp:positionV relativeFrom="paragraph">
                  <wp:posOffset>1230299</wp:posOffset>
                </wp:positionV>
                <wp:extent cx="423242" cy="248716"/>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423242" cy="248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34A6" id="Text Box 201" o:spid="_x0000_s1063" type="#_x0000_t202" style="position:absolute;left:0;text-align:left;margin-left:379.7pt;margin-top:96.85pt;width:33.35pt;height:1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ALhQIAAIUFAAAOAAAAZHJzL2Uyb0RvYy54bWysVMFOGzEQvVfqP1i+lw2BAorYoBREVQlR&#10;VKg4O16bWLU9rj3Jbvr1HXt3E0q5UPXinbXfzHie38z5Recs26iYDPiaHx5MOFNeQmP8U82/P1x/&#10;OOMsofCNsOBVzbcq8Yv5+3fnbZipKazANioyCuLTrA01XyGGWVUluVJOpAMIytOhhugE0m98qpoo&#10;WorubDWdTE6qFmITIkiVEu1e9Yd8XuJrrSR+1TopZLbmdDcsayzrMq/V/FzMnqIIKyOHa4h/uIUT&#10;xlPSXagrgYKto/krlDMyQgKNBxJcBVobqUoNVM3h5EU19ysRVKmFyElhR1P6f2Hl7eYuMtPUnPJz&#10;5oWjR3pQHbJP0LG8Rwy1Ic0IeB8Iih0d0EuP+4k2c+Gdji5/qSRG58T1dsdvDidp83h6ND2ecibp&#10;aHp8dnp4kqNUe+cQE35W4Fg2ah7p+QqrYnOTsIeOkJwrgTXNtbG2/GTJqEsb2UbQY1ssV6Tgf6Cs&#10;Z23NT44+TkpgD9m9j2x9DqOKaIZ0ufC+wGLh1qqMsf6b0kRaqfOV3EJK5Xf5CzqjNKV6i+OA39/q&#10;Lc59HeRRMoPHnbMzHmKpvnTZnrLmx0iZ7vH0Ns/qziZ2y66o5eh0FMASmi3pIkLfWynIa0OvdyMS&#10;3olIzURSoAGBX2nRFoh9GCzOVhB/vbaf8aRxOuWspeasefq5FlFxZr94Un/u5NGIo7EcDb92l0AS&#10;ID3TbYpJDhHtaOoI7pHmxiJnoSPhJeWqOY7mJfYjguaOVItFAVG/BoE3/j7IHDrTmrX40D2KGAbB&#10;Iin9Fsa2FbMXuu2x2dPDYo2gTRF1JrZncSCcer20xTCX8jB5/l9Q++k5/w0AAP//AwBQSwMEFAAG&#10;AAgAAAAhAIElFp7jAAAACwEAAA8AAABkcnMvZG93bnJldi54bWxMj8tOwzAQRfdI/IM1SGxQ6zQt&#10;eRGnAiQWSEWoBXXtJiYOtcchdtuUr2dYwXJ0j+49Uy5Ha9hRDb5zKGA2jYAprF3TYSvg/e1pkgHz&#10;QWIjjUMl4Kw8LKvLi1IWjTvhWh03oWVUgr6QAnQIfcG5r7Wy0k9dr5CyDzdYGegcWt4M8kTl1vA4&#10;ihJuZYe0oGWvHrWq95uDFZCdFy832yTdfprX5wf93X7hai+FuL4a7++ABTWGPxh+9UkdKnLauQM2&#10;nhkB6W2+IJSCfJ4CIyKLkxmwnYB4HufAq5L//6H6AQAA//8DAFBLAQItABQABgAIAAAAIQC2gziS&#10;/gAAAOEBAAATAAAAAAAAAAAAAAAAAAAAAABbQ29udGVudF9UeXBlc10ueG1sUEsBAi0AFAAGAAgA&#10;AAAhADj9If/WAAAAlAEAAAsAAAAAAAAAAAAAAAAALwEAAF9yZWxzLy5yZWxzUEsBAi0AFAAGAAgA&#10;AAAhAAGUkAuFAgAAhQUAAA4AAAAAAAAAAAAAAAAALgIAAGRycy9lMm9Eb2MueG1sUEsBAi0AFAAG&#10;AAgAAAAhAIElFp7jAAAACwEAAA8AAAAAAAAAAAAAAAAA3wQAAGRycy9kb3ducmV2LnhtbFBLBQYA&#10;AAAABAAEAPMAAADvBQ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Faisceau ...</w:t>
                      </w:r>
                    </w:p>
                  </w:txbxContent>
                </v:textbox>
              </v:shape>
            </w:pict>
          </mc:Fallback>
        </mc:AlternateContent>
      </w:r>
      <w:r w:rsidR="002309BB">
        <w:rPr>
          <w:noProof/>
          <w:lang w:val="en-US" w:eastAsia="zh-CN"/>
        </w:rPr>
        <mc:AlternateContent>
          <mc:Choice Requires="wps">
            <w:drawing>
              <wp:anchor distT="0" distB="0" distL="114300" distR="114300" simplePos="0" relativeHeight="251713536" behindDoc="0" locked="0" layoutInCell="1" allowOverlap="1" wp14:anchorId="37289DC1" wp14:editId="2C38D373">
                <wp:simplePos x="0" y="0"/>
                <wp:positionH relativeFrom="column">
                  <wp:posOffset>4171671</wp:posOffset>
                </wp:positionH>
                <wp:positionV relativeFrom="paragraph">
                  <wp:posOffset>1245844</wp:posOffset>
                </wp:positionV>
                <wp:extent cx="423242" cy="248716"/>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423242" cy="248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89DC1" id="Text Box 200" o:spid="_x0000_s1064" type="#_x0000_t202" style="position:absolute;left:0;text-align:left;margin-left:328.5pt;margin-top:98.1pt;width:33.35pt;height:1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VWhgIAAIUFAAAOAAAAZHJzL2Uyb0RvYy54bWysVE1vGyEQvVfqf0Dcm/VHmlqW15HrKFWl&#10;KIlqVzljFmxUYChg77q/vgO7a6dpLql6YWdh5g3zeDOz68ZochA+KLAlHV4MKBGWQ6XstqTf17cf&#10;JpSEyGzFNFhR0qMI9Hr+/t2sdlMxgh3oSniCIDZMa1fSXYxuWhSB74Rh4QKcsHgowRsW8ddvi8qz&#10;GtGNLkaDwVVRg6+cBy5CwN2b9pDOM76UgscHKYOIRJcU7xbz6vO6SWsxn7Hp1jO3U7y7BvuHWxim&#10;LCY9Qd2wyMjeq7+gjOIeAsh4wcEUIKXiIteA1QwHL6pZ7ZgTuRYkJ7gTTeH/wfL7w6MnqiopskmJ&#10;ZQYfaS2aSD5DQ9IeMlS7MEXHlUPX2OABvnS/H3AzFd5Ib9IXSyJ4jljHE78JjuPm5Wg8uhxRwvFo&#10;dDn5NLxKKMU52PkQvwgwJBkl9fh8mVV2uAuxde1dUq4AWlW3Suv8kyQjltqTA8PH1jFfEcH/8NKW&#10;1CW9Gn8cZGALKbxF1jbBiCyaLl0qvC0wW/GoRfLR9puQSFqu85XcjHNhT/mzd/KSmOotgZ3/+VZv&#10;CW7rwIicGWw8BRtlwefqc5edKat+9JTJ1h/f5lndyYzNpslqGU96AWygOqIuPLS9FRy/Vfh6dyzE&#10;R+axmVAKOCDiAy5SA7IPnUXJDvyv1/aTP2ocTympsTlLGn7umReU6K8W1Z86uTd8b2x6w+7NElAC&#10;Qxw9jmcTA3zUvSk9mCecG4uUBY+Y5ZirpLE3l7EdETh3uFgsshP2q2Pxzq4cT9CJ1qTFdfPEvOsE&#10;G1Hp99C3LZu+0G3rmyItLPYRpMqiTsS2LHaEY6/ntujmUhomz/+z13l6zn8DAAD//wMAUEsDBBQA&#10;BgAIAAAAIQCLFv3k4wAAAAsBAAAPAAAAZHJzL2Rvd25yZXYueG1sTI/BTsMwEETvSPyDtUhcEHVI&#10;26SEOBUgcUACIQrqeRubJNReh9htU76e5QTH0Yxm3pTL0VmxN0PoPCm4miQgDNVed9QoeH97uFyA&#10;CBFJo/VkFBxNgGV1elJiof2BXs1+FRvBJRQKVNDG2BdShro1DsPE94bY+/CDw8hyaKQe8MDlzso0&#10;STLpsCNeaLE3962pt6udU7A4zp4v1lm+/rQvj3ftd/NFT1tU6vxsvL0BEc0Y/8Lwi8/oUDHTxu9I&#10;B2EVZPOcv0Q2rrMUBCfydJqD2ChIp/MZyKqU/z9UPwAAAP//AwBQSwECLQAUAAYACAAAACEAtoM4&#10;kv4AAADhAQAAEwAAAAAAAAAAAAAAAAAAAAAAW0NvbnRlbnRfVHlwZXNdLnhtbFBLAQItABQABgAI&#10;AAAAIQA4/SH/1gAAAJQBAAALAAAAAAAAAAAAAAAAAC8BAABfcmVscy8ucmVsc1BLAQItABQABgAI&#10;AAAAIQAVyLVWhgIAAIUFAAAOAAAAAAAAAAAAAAAAAC4CAABkcnMvZTJvRG9jLnhtbFBLAQItABQA&#10;BgAIAAAAIQCLFv3k4wAAAAsBAAAPAAAAAAAAAAAAAAAAAOAEAABkcnMvZG93bnJldi54bWxQSwUG&#10;AAAAAAQABADzAAAA8AU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Faisceau ...</w:t>
                      </w:r>
                    </w:p>
                  </w:txbxContent>
                </v:textbox>
              </v:shape>
            </w:pict>
          </mc:Fallback>
        </mc:AlternateContent>
      </w:r>
      <w:r w:rsidR="002309BB">
        <w:rPr>
          <w:noProof/>
          <w:lang w:val="en-US" w:eastAsia="zh-CN"/>
        </w:rPr>
        <mc:AlternateContent>
          <mc:Choice Requires="wps">
            <w:drawing>
              <wp:anchor distT="0" distB="0" distL="114300" distR="114300" simplePos="0" relativeHeight="251711488" behindDoc="0" locked="0" layoutInCell="1" allowOverlap="1" wp14:anchorId="1B14B08E" wp14:editId="03C5FFE5">
                <wp:simplePos x="0" y="0"/>
                <wp:positionH relativeFrom="column">
                  <wp:posOffset>3498393</wp:posOffset>
                </wp:positionH>
                <wp:positionV relativeFrom="paragraph">
                  <wp:posOffset>1260475</wp:posOffset>
                </wp:positionV>
                <wp:extent cx="423242" cy="248716"/>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423242" cy="248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Faisceau 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4B08E" id="Text Box 199" o:spid="_x0000_s1065" type="#_x0000_t202" style="position:absolute;left:0;text-align:left;margin-left:275.45pt;margin-top:99.25pt;width:33.35pt;height:1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mmhgIAAIUFAAAOAAAAZHJzL2Uyb0RvYy54bWysVE1vGyEQvVfqf0Dc6/VX3cTKOnITpaoU&#10;JVHtKmfMQowKDAXsXffXd2B37TTNJVUv7Cy8mWEeb+bisjGa7IUPCmxJR4MhJcJyqJR9Kun39c2H&#10;M0pCZLZiGqwo6UEEerl4/+6idnMxhi3oSniCQWyY166k2xjdvCgC3wrDwgCcsHgowRsW8dc/FZVn&#10;NUY3uhgPh7OiBl85D1yEgLvX7SFd5PhSCh7vpQwiEl1SvFvMq8/rJq3F4oLNnzxzW8W7a7B/uIVh&#10;ymLSY6hrFhnZefVXKKO4hwAyDjiYAqRUXOQasJrR8EU1qy1zIteC5AR3pCn8v7D8bv/giarw7c7P&#10;KbHM4COtRRPJZ2hI2kOGahfmCFw5hMYGDxDd7wfcTIU30pv0xZIIniPXhyO/KRzHzel4Mp6OKeF4&#10;NJ6efRrNUpTi5Ox8iF8EGJKMknp8vswq29+G2EJ7SMoVQKvqRmmdf5JkxJX2ZM/wsXXMV8Tgf6C0&#10;JXVJZ5OPwxzYQnJvI2ubwogsmi5dKrwtMFvxoEXCaPtNSCQt1/lKbsa5sMf8GZ1QElO9xbHDn271&#10;Fue2DvTImcHGo7NRFnyuPnfZibLqR0+ZbPH4Ns/qTmZsNk1Wy+QojA1UB9SFh7a3guM3Cl/vloX4&#10;wDw2E0oBB0S8x0VqQPahsyjZgv/12n7Co8bxlJIam7Ok4eeOeUGJ/mpR/amTe8P3xqY37M5cAUpg&#10;hKPH8Wyig4+6N6UH84hzY5my4BGzHHOVNPbmVWxHBM4dLpbLDMJ+dSze2pXjKXSiNWlx3Twy7zrB&#10;RlT6HfRty+YvdNtik6eF5S6CVFnUidiWxY5w7PXcFt1cSsPk+X9Gnabn4jcAAAD//wMAUEsDBBQA&#10;BgAIAAAAIQCrLZsx4wAAAAsBAAAPAAAAZHJzL2Rvd25yZXYueG1sTI/LTsMwEEX3SPyDNUhsUOu0&#10;kEdDnAqQWCCBEC3q2o1NHGqPQ+y2KV/PsILl6B7de6Zajs6ygx5C51HAbJoA09h41WEr4H39OCmA&#10;hShRSetRCzjpAMv6/KySpfJHfNOHVWwZlWAopQATY19yHhqjnQxT32uk7MMPTkY6h5arQR6p3Fk+&#10;T5KMO9khLRjZ6wejm91q7wQUp5uXq02Wbz7t69O9+W6/8Hknhbi8GO9ugUU9xj8YfvVJHWpy2vo9&#10;qsCsgDRNFoRSsChSYERkszwDthUwv85z4HXF//9Q/wAAAP//AwBQSwECLQAUAAYACAAAACEAtoM4&#10;kv4AAADhAQAAEwAAAAAAAAAAAAAAAAAAAAAAW0NvbnRlbnRfVHlwZXNdLnhtbFBLAQItABQABgAI&#10;AAAAIQA4/SH/1gAAAJQBAAALAAAAAAAAAAAAAAAAAC8BAABfcmVscy8ucmVsc1BLAQItABQABgAI&#10;AAAAIQBUX3mmhgIAAIUFAAAOAAAAAAAAAAAAAAAAAC4CAABkcnMvZTJvRG9jLnhtbFBLAQItABQA&#10;BgAIAAAAIQCrLZsx4wAAAAsBAAAPAAAAAAAAAAAAAAAAAOAEAABkcnMvZG93bnJldi54bWxQSwUG&#10;AAAAAAQABADzAAAA8AU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Faisceau F</w:t>
                      </w:r>
                    </w:p>
                  </w:txbxContent>
                </v:textbox>
              </v:shape>
            </w:pict>
          </mc:Fallback>
        </mc:AlternateContent>
      </w:r>
      <w:r w:rsidR="002309BB">
        <w:rPr>
          <w:noProof/>
          <w:lang w:val="en-US" w:eastAsia="zh-CN"/>
        </w:rPr>
        <mc:AlternateContent>
          <mc:Choice Requires="wps">
            <w:drawing>
              <wp:anchor distT="0" distB="0" distL="114300" distR="114300" simplePos="0" relativeHeight="251709440" behindDoc="0" locked="0" layoutInCell="1" allowOverlap="1" wp14:anchorId="5DF6B288" wp14:editId="5C2BEA0A">
                <wp:simplePos x="0" y="0"/>
                <wp:positionH relativeFrom="column">
                  <wp:posOffset>2818283</wp:posOffset>
                </wp:positionH>
                <wp:positionV relativeFrom="paragraph">
                  <wp:posOffset>1253795</wp:posOffset>
                </wp:positionV>
                <wp:extent cx="423242" cy="248716"/>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423242" cy="248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Faisceau 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B288" id="Text Box 198" o:spid="_x0000_s1066" type="#_x0000_t202" style="position:absolute;left:0;text-align:left;margin-left:221.9pt;margin-top:98.7pt;width:33.35pt;height:1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BWhQIAAIUFAAAOAAAAZHJzL2Uyb0RvYy54bWysVMFu2zAMvQ/YPwi6L07SLOuCOkXWIsOA&#10;oC3WDD0rstQIk0RNUmJnX19KtpOu66XDLjJNPj6KFMmLy8Zoshc+KLAlHQ2GlAjLoVL2saQ/1ssP&#10;55SEyGzFNFhR0oMI9HL+/t1F7WZiDFvQlfAESWyY1a6k2xjdrCgC3wrDwgCcsGiU4A2L+Osfi8qz&#10;GtmNLsbD4bSowVfOAxchoPa6NdJ55pdS8HgrZRCR6JLi3WI+fT436SzmF2z26JnbKt5dg/3DLQxT&#10;FoMeqa5ZZGTn1V9URnEPAWQccDAFSKm4yDlgNqPhi2zut8yJnAsWJ7hjmcL/o+U3+ztPVIVv9xmf&#10;yjKDj7QWTSRfoCFJhxWqXZgh8N4hNDZoQHSvD6hMiTfSm/TFlAjasdaHY30THUflZHw2nowp4Wga&#10;T84/jaaJpTg5Ox/iVwGGJKGkHp8vV5XtVyG20B6SYgXQqloqrfNPahlxpT3ZM3xsHfMVkfwPlLak&#10;Lun07OMwE1tI7i2ztolG5KbpwqXE2wSzFA9aJIy234XEouU8X4nNOBf2GD+jE0piqLc4dvjTrd7i&#10;3OaBHjky2Hh0NsqCz9nnKTuVrPrZl0y2eHybZ3knMTabJnfLJI9OUm2gOmBfeGhnKzi+VPh6Kxbi&#10;HfM4TNgKuCDiLR5SA1YfOomSLfjfr+kTHnscrZTUOJwlDb92zAtK9DeL3Z8muRd8L2x6we7MFWAL&#10;jHD1OJ5FdPBR96L0YB5wbyxSFDQxyzFWSWMvXsV2ReDe4WKxyCCcV8fiyt47nqhTWVMvrpsH5l3X&#10;sBE7/Qb6sWWzF33bYpOnhcUuglS5qU9V7AqOs57HottLaZk8/8+o0/acPwEAAP//AwBQSwMEFAAG&#10;AAgAAAAhAAr07DfjAAAACwEAAA8AAABkcnMvZG93bnJldi54bWxMj8FOwzAQRO9I/IO1SFwQddqm&#10;aQlxKkDigFSEKKhnN16SUHsdYrdN+XqWExxHM5p5UywHZ8UB+9B6UjAeJSCQKm9aqhW8vz1eL0CE&#10;qMlo6wkVnDDAsjw/K3Ru/JFe8bCOteASCrlW0MTY5VKGqkGnw8h3SOx9+N7pyLKvpen1kcudlZMk&#10;yaTTLfFCozt8aLDarfdOweKUPl9tsvnm07483Tff9Retdlqpy4vh7hZExCH+heEXn9GhZKat35MJ&#10;wipI0ymjRzZu5ikITszGyQzEVsFkmmUgy0L+/1D+AAAA//8DAFBLAQItABQABgAIAAAAIQC2gziS&#10;/gAAAOEBAAATAAAAAAAAAAAAAAAAAAAAAABbQ29udGVudF9UeXBlc10ueG1sUEsBAi0AFAAGAAgA&#10;AAAhADj9If/WAAAAlAEAAAsAAAAAAAAAAAAAAAAALwEAAF9yZWxzLy5yZWxzUEsBAi0AFAAGAAgA&#10;AAAhALM7oFaFAgAAhQUAAA4AAAAAAAAAAAAAAAAALgIAAGRycy9lMm9Eb2MueG1sUEsBAi0AFAAG&#10;AAgAAAAhAAr07DfjAAAACwEAAA8AAAAAAAAAAAAAAAAA3wQAAGRycy9kb3ducmV2LnhtbFBLBQYA&#10;AAAABAAEAPMAAADvBQ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Faisceau E</w:t>
                      </w:r>
                    </w:p>
                  </w:txbxContent>
                </v:textbox>
              </v:shape>
            </w:pict>
          </mc:Fallback>
        </mc:AlternateContent>
      </w:r>
      <w:r w:rsidR="002309BB">
        <w:rPr>
          <w:noProof/>
          <w:lang w:val="en-US" w:eastAsia="zh-CN"/>
        </w:rPr>
        <mc:AlternateContent>
          <mc:Choice Requires="wps">
            <w:drawing>
              <wp:anchor distT="0" distB="0" distL="114300" distR="114300" simplePos="0" relativeHeight="251707392" behindDoc="0" locked="0" layoutInCell="1" allowOverlap="1" wp14:anchorId="1BBE6B49" wp14:editId="73268757">
                <wp:simplePos x="0" y="0"/>
                <wp:positionH relativeFrom="column">
                  <wp:posOffset>2167737</wp:posOffset>
                </wp:positionH>
                <wp:positionV relativeFrom="paragraph">
                  <wp:posOffset>1261695</wp:posOffset>
                </wp:positionV>
                <wp:extent cx="423242" cy="248716"/>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423242" cy="248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Faisceau 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E6B49" id="Text Box 197" o:spid="_x0000_s1067" type="#_x0000_t202" style="position:absolute;left:0;text-align:left;margin-left:170.7pt;margin-top:99.35pt;width:33.35pt;height:1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zOhgIAAIUFAAAOAAAAZHJzL2Uyb0RvYy54bWysVMFuGyEQvVfqPyDu9dqO66RW1pGbyFUl&#10;K4kaVzljFmJUYChg77pf34HdtdM0l1S9sLPwZoZ5vJnLq8Zoshc+KLAlHQ2GlAjLoVL2qaTf18sP&#10;F5SEyGzFNFhR0oMI9Gr+/t1l7WZiDFvQlfAEg9gwq11JtzG6WVEEvhWGhQE4YfFQgjcs4q9/KirP&#10;aoxudDEeDqdFDb5yHrgIAXdv2kM6z/GlFDzeSRlEJLqkeLeYV5/XTVqL+SWbPXnmtop312D/cAvD&#10;lMWkx1A3LDKy8+qvUEZxDwFkHHAwBUipuMg1YDWj4YtqHrbMiVwLkhPckabw/8Ly2/29J6rCt/t0&#10;TollBh9pLZpIPkND0h4yVLswQ+CDQ2hs8ADR/X7AzVR4I71JXyyJ4DlyfTjym8Jx3JyMz8aTMSUc&#10;j8aTi/PRNEUpTs7Oh/hFgCHJKKnH58ussv0qxBbaQ1KuAFpVS6V1/kmSEdfakz3Dx9YxXxGD/4HS&#10;ltQlnZ59HObAFpJ7G1nbFEZk0XTpUuFtgdmKBy0SRttvQiJpuc5XcjPOhT3mz+iEkpjqLY4d/nSr&#10;tzi3daBHzgw2Hp2NsuBz9bnLTpRVP3rKZIvHt3lWdzJjs2myWiZHAWygOqAuPLS9FRxfKny9FQvx&#10;nnlsJpQCDoh4h4vUgOxDZ1GyBf/rtf2ER43jKSU1NmdJw88d84IS/dWi+lMn94bvjU1v2J25BpTA&#10;CEeP49lEBx91b0oP5hHnxiJlwSNmOeYqaezN69iOCJw7XCwWGYT96lhc2QfHU+hEa9Liunlk3nWC&#10;jaj0W+jbls1e6LbFJk8Li10EqbKoE7Etix3h2Ou5Lbq5lIbJ8/+MOk3P+W8AAAD//wMAUEsDBBQA&#10;BgAIAAAAIQBxNKHU4wAAAAsBAAAPAAAAZHJzL2Rvd25yZXYueG1sTI/BTsMwEETvSPyDtUhcEHXS&#10;Rk0a4lSAxAGpCFFQz268xKH2OsRum/L1mFM5ruZp5m21HK1hBxx850hAOkmAITVOddQK+Hh/ui2A&#10;+SBJSeMIBZzQw7K+vKhkqdyR3vCwDi2LJeRLKUCH0Jec+0ajlX7ieqSYfbrByhDPoeVqkMdYbg2f&#10;JsmcW9lRXNCyx0eNzW69twKKU/Zys5nnmy/z+vygf9pvWu2kENdX4/0dsIBjOMPwpx/VoY5OW7cn&#10;5ZkRMMvSLKIxWBQ5sEhkSZEC2wqYzvIF8Lri/3+ofwEAAP//AwBQSwECLQAUAAYACAAAACEAtoM4&#10;kv4AAADhAQAAEwAAAAAAAAAAAAAAAAAAAAAAW0NvbnRlbnRfVHlwZXNdLnhtbFBLAQItABQABgAI&#10;AAAAIQA4/SH/1gAAAJQBAAALAAAAAAAAAAAAAAAAAC8BAABfcmVscy8ucmVsc1BLAQItABQABgAI&#10;AAAAIQBmZLzOhgIAAIUFAAAOAAAAAAAAAAAAAAAAAC4CAABkcnMvZTJvRG9jLnhtbFBLAQItABQA&#10;BgAIAAAAIQBxNKHU4wAAAAsBAAAPAAAAAAAAAAAAAAAAAOAEAABkcnMvZG93bnJldi54bWxQSwUG&#10;AAAAAAQABADzAAAA8AU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Faisceau D</w:t>
                      </w:r>
                    </w:p>
                  </w:txbxContent>
                </v:textbox>
              </v:shape>
            </w:pict>
          </mc:Fallback>
        </mc:AlternateContent>
      </w:r>
      <w:r w:rsidR="002309BB">
        <w:rPr>
          <w:noProof/>
          <w:lang w:val="en-US" w:eastAsia="zh-CN"/>
        </w:rPr>
        <mc:AlternateContent>
          <mc:Choice Requires="wps">
            <w:drawing>
              <wp:anchor distT="0" distB="0" distL="114300" distR="114300" simplePos="0" relativeHeight="251703296" behindDoc="0" locked="0" layoutInCell="1" allowOverlap="1" wp14:anchorId="2822FACF" wp14:editId="60FCA7BF">
                <wp:simplePos x="0" y="0"/>
                <wp:positionH relativeFrom="column">
                  <wp:posOffset>859028</wp:posOffset>
                </wp:positionH>
                <wp:positionV relativeFrom="paragraph">
                  <wp:posOffset>1247445</wp:posOffset>
                </wp:positionV>
                <wp:extent cx="423242" cy="248716"/>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423242" cy="248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Faisceau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FACF" id="Text Box 195" o:spid="_x0000_s1068" type="#_x0000_t202" style="position:absolute;left:0;text-align:left;margin-left:67.65pt;margin-top:98.2pt;width:33.35pt;height:1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0IhwIAAIUFAAAOAAAAZHJzL2Uyb0RvYy54bWysVMFu2zAMvQ/YPwi6r07SNOuCOEWWosOA&#10;oC3WDj0rspQIk0RNUmJnXz9KtpOu66XDLjItPpIi+cjZVWM02QsfFNiSDs8GlAjLoVJ2U9Lvjzcf&#10;LikJkdmKabCipAcR6NX8/btZ7aZiBFvQlfAEndgwrV1JtzG6aVEEvhWGhTNwwqJSgjcs4q/fFJVn&#10;NXo3uhgNBpOiBl85D1yEgLfXrZLOs38pBY93UgYRiS4pvi3m0+dznc5iPmPTjWduq3j3DPYPrzBM&#10;WQx6dHXNIiM7r/5yZRT3EEDGMw6mACkVFzkHzGY4eJHNw5Y5kXPB4gR3LFP4f2757f7eE1Vh7z5d&#10;UGKZwSY9iiaSz9CQdIcVql2YIvDBITQ2qEB0fx/wMiXeSG/SF1MiqMdaH471Te44Xo5H56PxiBKO&#10;qtH48uNwkrwUJ2PnQ/wiwJAklNRj+3JV2X4VYgvtISlWAK2qG6V1/kmUEUvtyZ5hs3XMT0Tnf6C0&#10;JXVJJ+cXg+zYQjJvPWub3IhMmi5cSrxNMEvxoEXCaPtNSCxazvOV2IxzYY/xMzqhJIZ6i2GHP73q&#10;LcZtHmiRI4ONR2OjLPicfZ6yU8mqH33JZIvH3jzLO4mxWTeZLdjGjhhrqA7ICw/tbAXHbxR2b8VC&#10;vGcehwmpgAsi3uEhNWD1oZMo2YL/9dp9wiPHUUtJjcNZ0vBzx7ygRH+1yP40yb3ge2HdC3ZnloAU&#10;GOLqcTyLaOCj7kXpwTzh3likKKhilmOsksZeXMZ2ReDe4WKxyCCcV8fiyj44nlynsiYuPjZPzLuO&#10;sBGZfgv92LLpC9622GRpYbGLIFUmdSpsW8Wu4DjreSy6vZSWyfP/jDptz/lvAAAA//8DAFBLAwQU&#10;AAYACAAAACEABNhay+EAAAALAQAADwAAAGRycy9kb3ducmV2LnhtbEyPwU7DMBBE70j8g7VIXBB1&#10;SNpQQpwKkDggFSEK6nmbmDjUXofYbVO+nuUEtxnt0+xMuRidFXs9hM6TgqtJAkJT7ZuOWgXvb4+X&#10;cxAhIjVoPWkFRx1gUZ2elFg0/kCver+KreAQCgUqMDH2hZShNtphmPheE98+/OAwsh1a2Qx44HBn&#10;ZZokuXTYEX8w2OsHo+vtaucUzI/T54t1fr3+tC9P9+a7/aLlFpU6PxvvbkFEPcY/GH7rc3WouNPG&#10;76gJwrLPZhmjLG7yKQgm0iTldRsW2SwHWZXy/4bqBwAA//8DAFBLAQItABQABgAIAAAAIQC2gziS&#10;/gAAAOEBAAATAAAAAAAAAAAAAAAAAAAAAABbQ29udGVudF9UeXBlc10ueG1sUEsBAi0AFAAGAAgA&#10;AAAhADj9If/WAAAAlAEAAAsAAAAAAAAAAAAAAAAALwEAAF9yZWxzLy5yZWxzUEsBAi0AFAAGAAgA&#10;AAAhAFGtzQiHAgAAhQUAAA4AAAAAAAAAAAAAAAAALgIAAGRycy9lMm9Eb2MueG1sUEsBAi0AFAAG&#10;AAgAAAAhAATYWsvhAAAACwEAAA8AAAAAAAAAAAAAAAAA4QQAAGRycy9kb3ducmV2LnhtbFBLBQYA&#10;AAAABAAEAPMAAADvBQ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Faisceau B</w:t>
                      </w:r>
                    </w:p>
                  </w:txbxContent>
                </v:textbox>
              </v:shape>
            </w:pict>
          </mc:Fallback>
        </mc:AlternateContent>
      </w:r>
      <w:r w:rsidR="002309BB">
        <w:rPr>
          <w:noProof/>
          <w:lang w:val="en-US" w:eastAsia="zh-CN"/>
        </w:rPr>
        <mc:AlternateContent>
          <mc:Choice Requires="wps">
            <w:drawing>
              <wp:anchor distT="0" distB="0" distL="114300" distR="114300" simplePos="0" relativeHeight="251701248" behindDoc="0" locked="0" layoutInCell="1" allowOverlap="1" wp14:anchorId="57BC2E57" wp14:editId="694AA548">
                <wp:simplePos x="0" y="0"/>
                <wp:positionH relativeFrom="column">
                  <wp:posOffset>171450</wp:posOffset>
                </wp:positionH>
                <wp:positionV relativeFrom="paragraph">
                  <wp:posOffset>1255065</wp:posOffset>
                </wp:positionV>
                <wp:extent cx="423242" cy="248716"/>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423242" cy="248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3D0320">
                            <w:pPr>
                              <w:spacing w:before="0"/>
                              <w:jc w:val="center"/>
                              <w:rPr>
                                <w:sz w:val="16"/>
                                <w:szCs w:val="16"/>
                                <w:lang w:val="fr-CH"/>
                              </w:rPr>
                            </w:pPr>
                            <w:r>
                              <w:rPr>
                                <w:sz w:val="16"/>
                                <w:szCs w:val="16"/>
                                <w:lang w:val="fr-CH"/>
                              </w:rPr>
                              <w:t>Faisceau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C2E57" id="Text Box 194" o:spid="_x0000_s1069" type="#_x0000_t202" style="position:absolute;left:0;text-align:left;margin-left:13.5pt;margin-top:98.8pt;width:33.35pt;height:1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d5hgIAAIUFAAAOAAAAZHJzL2Uyb0RvYy54bWysVMFuGyEQvVfqPyDu9dqO66ZW1pHryFWl&#10;KIkaVzljFmJUYChg77pfn4HdtdM0l1S9sLPwZoZ5vJmLy8Zoshc+KLAlHQ2GlAjLoVL2saQ/1qsP&#10;55SEyGzFNFhR0oMI9HL+/t1F7WZiDFvQlfAEg9gwq11JtzG6WVEEvhWGhQE4YfFQgjcs4q9/LCrP&#10;aoxudDEeDqdFDb5yHrgIAXev2kM6z/GlFDzeShlEJLqkeLeYV5/XTVqL+QWbPXrmtop312D/cAvD&#10;lMWkx1BXLDKy8+qvUEZxDwFkHHAwBUipuMg1YDWj4Ytq7rfMiVwLkhPckabw/8Lym/2dJ6rCt/s8&#10;ocQyg4+0Fk0kX6AhaQ8Zql2YIfDeITQ2eIDofj/gZiq8kd6kL5ZE8By5Phz5TeE4bk7GZ+PJmBKO&#10;R+PJ+afRNEUpTs7Oh/hVgCHJKKnH58ussv11iC20h6RcAbSqVkrr/JMkI5bakz3Dx9YxXxGD/4HS&#10;ltQlnZ59HObAFpJ7G1nbFEZk0XTpUuFtgdmKBy0SRtvvQiJpuc5XcjPOhT3mz+iEkpjqLY4d/nSr&#10;tzi3daBHzgw2Hp2NsuBz9bnLTpRVP3vKZIvHt3lWdzJjs2myWiZnvQA2UB1QFx7a3gqOrxS+3jUL&#10;8Y55bCaUAg6IeIuL1IDsQ2dRsgX/+7X9hEeN4yklNTZnScOvHfOCEv3NovpTJ/eG741Nb9idWQJK&#10;YISjx/FsooOPujelB/OAc2ORsuARsxxzlTT25jK2IwLnDheLRQZhvzoWr+294yl0ojVpcd08MO86&#10;wUZU+g30bctmL3TbYpOnhcUuglRZ1InYlsWOcOz13BbdXErD5Pl/Rp2m5/wJAAD//wMAUEsDBBQA&#10;BgAIAAAAIQAzqnkn4QAAAAkBAAAPAAAAZHJzL2Rvd25yZXYueG1sTI/BTsMwEETvSPyDtUhcEHVo&#10;UZKGOBUgcUACIdqqZzde4tB4HWK3Tfl6lhMcd2Y0+6ZcjK4TBxxC60nBzSQBgVR701KjYL16us5B&#10;hKjJ6M4TKjhhgEV1flbqwvgjveNhGRvBJRQKrcDG2BdShtqi02HieyT2PvzgdORzaKQZ9JHLXSen&#10;SZJKp1viD1b3+Gix3i33TkF+un292qTZ5rN7e36w380Xvey0UpcX4/0diIhj/AvDLz6jQ8VMW78n&#10;E0SnYJrxlMj6PEtBcGA+y0Bs2ZilOciqlP8XVD8AAAD//wMAUEsBAi0AFAAGAAgAAAAhALaDOJL+&#10;AAAA4QEAABMAAAAAAAAAAAAAAAAAAAAAAFtDb250ZW50X1R5cGVzXS54bWxQSwECLQAUAAYACAAA&#10;ACEAOP0h/9YAAACUAQAACwAAAAAAAAAAAAAAAAAvAQAAX3JlbHMvLnJlbHNQSwECLQAUAAYACAAA&#10;ACEAChpneYYCAACFBQAADgAAAAAAAAAAAAAAAAAuAgAAZHJzL2Uyb0RvYy54bWxQSwECLQAUAAYA&#10;CAAAACEAM6p5J+EAAAAJAQAADwAAAAAAAAAAAAAAAADgBAAAZHJzL2Rvd25yZXYueG1sUEsFBgAA&#10;AAAEAAQA8wAAAO4FAAAAAA==&#10;" fillcolor="white [3201]" stroked="f" strokeweight=".5pt">
                <v:textbox inset="0,0,0,0">
                  <w:txbxContent>
                    <w:p w:rsidR="004147B9" w:rsidRPr="00130110" w:rsidRDefault="004147B9" w:rsidP="003D0320">
                      <w:pPr>
                        <w:spacing w:before="0"/>
                        <w:jc w:val="center"/>
                        <w:rPr>
                          <w:sz w:val="16"/>
                          <w:szCs w:val="16"/>
                          <w:lang w:val="fr-CH"/>
                        </w:rPr>
                      </w:pPr>
                      <w:r>
                        <w:rPr>
                          <w:sz w:val="16"/>
                          <w:szCs w:val="16"/>
                          <w:lang w:val="fr-CH"/>
                        </w:rPr>
                        <w:t>Faisceau A</w:t>
                      </w:r>
                    </w:p>
                  </w:txbxContent>
                </v:textbox>
              </v:shape>
            </w:pict>
          </mc:Fallback>
        </mc:AlternateContent>
      </w:r>
      <w:r w:rsidR="002309BB">
        <w:rPr>
          <w:noProof/>
          <w:lang w:val="en-US" w:eastAsia="zh-CN"/>
        </w:rPr>
        <mc:AlternateContent>
          <mc:Choice Requires="wps">
            <w:drawing>
              <wp:anchor distT="0" distB="0" distL="114300" distR="114300" simplePos="0" relativeHeight="251699200" behindDoc="0" locked="0" layoutInCell="1" allowOverlap="1" wp14:anchorId="6FB3A7A6" wp14:editId="5A338C1B">
                <wp:simplePos x="0" y="0"/>
                <wp:positionH relativeFrom="column">
                  <wp:posOffset>4130497</wp:posOffset>
                </wp:positionH>
                <wp:positionV relativeFrom="paragraph">
                  <wp:posOffset>607060</wp:posOffset>
                </wp:positionV>
                <wp:extent cx="1679906" cy="307238"/>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1679906" cy="307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Plan orbital n, n+1, n+2...</w:t>
                            </w:r>
                            <w:r>
                              <w:rPr>
                                <w:sz w:val="16"/>
                                <w:szCs w:val="16"/>
                                <w:lang w:val="fr-CH"/>
                              </w:rPr>
                              <w:br/>
                              <w:t>inclinaison Xn, altitude de l'orbite Yn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A7A6" id="Text Box 193" o:spid="_x0000_s1070" type="#_x0000_t202" style="position:absolute;left:0;text-align:left;margin-left:325.25pt;margin-top:47.8pt;width:132.3pt;height:2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iShwIAAIYFAAAOAAAAZHJzL2Uyb0RvYy54bWysVFFP2zAQfp+0/2D5fSS0rNCqKepATJMQ&#10;oMHEs+vY1Jrt82y3SffrOTtJyxgvTHtxLvZ3d77P3938vDWabIUPCmxFj49KSoTlUCv7VNEfD1ef&#10;zigJkdmaabCiojsR6Pni44d542ZiBGvQtfAEg9gwa1xF1zG6WVEEvhaGhSNwwuKhBG9YxF//VNSe&#10;NRjd6GJUlpOiAV87D1yEgLuX3SFd5PhSCh5vpQwiEl1RvFvMq8/rKq3FYs5mT565teL9Ndg/3MIw&#10;ZTHpPtQli4xsvPorlFHcQwAZjziYAqRUXOQasJrj8lU192vmRK4FyQluT1P4f2H5zfbOE1Xj203H&#10;lFhm8JEeRBvJF2hJ2kOGGhdmCLx3CI0tHiB62A+4mQpvpTfpiyURPEeud3t+UzienCan02k5oYTj&#10;2bg8HY3PUpji4O18iF8FGJKMinp8v0wr216H2EEHSEoWQKv6Smmdf5JmxIX2ZMvwtXXMd8Tgf6C0&#10;JU1FJ+PPZQ5sIbl3kbVNYURWTZ8uVd5VmK240yJhtP0uJLKWC30jN+Nc2H3+jE4oiane49jjD7d6&#10;j3NXB3rkzGDj3tkoCz5Xn9vsQFn9c6BMdnh8mxd1JzO2qzbL5eRkUMAK6h0Kw0PXXMHxK4Wvd81C&#10;vGMeuwm1gBMi3uIiNSD70FuUrMH/fms/4VHkeEpJg91Z0fBrw7ygRH+zKP/UyoPhB2M1GHZjLgAl&#10;cIyzx/FsooOPejClB/OIg2OZsuARsxxzVTQO5kXsZgQOHi6WywzChnUsXtt7x1PoRGvS4kP7yLzr&#10;BRtR6jcw9C2bvdJth02eFpabCFJlUSdiOxZ7wrHZc1v0gylNk5f/GXUYn4tnAAAA//8DAFBLAwQU&#10;AAYACAAAACEADWbkzOEAAAAKAQAADwAAAGRycy9kb3ducmV2LnhtbEyPwU7DMBBE70j8g7VIXBC1&#10;g5LQhjgVIHFAAiEK6nkbmzjUXofYbVO+HnOC42qeZt7Wy8lZttdj6D1JyGYCmKbWq546Ce9vD5dz&#10;YCEiKbSetISjDrBsTk9qrJQ/0Kver2LHUgmFCiWYGIeK89Aa7TDM/KApZR9+dBjTOXZcjXhI5c7y&#10;KyFK7rCntGBw0PdGt9vVzkmYH/Pni3V5vf60L4935rv7oqctSnl+Nt3eAIt6in8w/OondWiS08bv&#10;SAVmJZSFKBIqYVGUwBKwyIoM2CaReS6ANzX//0LzAwAA//8DAFBLAQItABQABgAIAAAAIQC2gziS&#10;/gAAAOEBAAATAAAAAAAAAAAAAAAAAAAAAABbQ29udGVudF9UeXBlc10ueG1sUEsBAi0AFAAGAAgA&#10;AAAhADj9If/WAAAAlAEAAAsAAAAAAAAAAAAAAAAALwEAAF9yZWxzLy5yZWxzUEsBAi0AFAAGAAgA&#10;AAAhAOdWOJKHAgAAhgUAAA4AAAAAAAAAAAAAAAAALgIAAGRycy9lMm9Eb2MueG1sUEsBAi0AFAAG&#10;AAgAAAAhAA1m5MzhAAAACgEAAA8AAAAAAAAAAAAAAAAA4QQAAGRycy9kb3ducmV2LnhtbFBLBQYA&#10;AAAABAAEAPMAAADvBQ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Plan orbital n, n+1, n+2...</w:t>
                      </w:r>
                      <w:r>
                        <w:rPr>
                          <w:sz w:val="16"/>
                          <w:szCs w:val="16"/>
                          <w:lang w:val="fr-CH"/>
                        </w:rPr>
                        <w:br/>
                        <w:t>inclinaison Xn, altitude de l'orbite Yn</w:t>
                      </w:r>
                    </w:p>
                  </w:txbxContent>
                </v:textbox>
              </v:shape>
            </w:pict>
          </mc:Fallback>
        </mc:AlternateContent>
      </w:r>
      <w:r w:rsidR="002309BB">
        <w:rPr>
          <w:noProof/>
          <w:lang w:val="en-US" w:eastAsia="zh-CN"/>
        </w:rPr>
        <mc:AlternateContent>
          <mc:Choice Requires="wps">
            <w:drawing>
              <wp:anchor distT="0" distB="0" distL="114300" distR="114300" simplePos="0" relativeHeight="251697152" behindDoc="0" locked="0" layoutInCell="1" allowOverlap="1" wp14:anchorId="0692CAF1" wp14:editId="48803EF1">
                <wp:simplePos x="0" y="0"/>
                <wp:positionH relativeFrom="column">
                  <wp:posOffset>2192020</wp:posOffset>
                </wp:positionH>
                <wp:positionV relativeFrom="paragraph">
                  <wp:posOffset>607060</wp:posOffset>
                </wp:positionV>
                <wp:extent cx="1679906" cy="307238"/>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1679906" cy="307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Plan orbital 5, 6, 7, 8, 9, 10</w:t>
                            </w:r>
                            <w:r>
                              <w:rPr>
                                <w:sz w:val="16"/>
                                <w:szCs w:val="16"/>
                                <w:lang w:val="fr-CH"/>
                              </w:rPr>
                              <w:br/>
                              <w:t>inclinaison X2, altitude de l'orbite Y2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2CAF1" id="Text Box 192" o:spid="_x0000_s1071" type="#_x0000_t202" style="position:absolute;left:0;text-align:left;margin-left:172.6pt;margin-top:47.8pt;width:132.3pt;height:2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7RhwIAAIYFAAAOAAAAZHJzL2Uyb0RvYy54bWysVFFP2zAQfp+0/2D5fSSUUWjVFHUgpkkI&#10;0GDi2XXs1prt82y3SffrOTtJyxgvTHtxLvZ3d77P393sojWabIUPCmxFj49KSoTlUCu7quiPx+tP&#10;55SEyGzNNFhR0Z0I9GL+8cOscVMxgjXoWniCQWyYNq6i6xjdtCgCXwvDwhE4YfFQgjcs4q9fFbVn&#10;DUY3uhiV5bhowNfOAxch4O5Vd0jnOb6Ugsc7KYOIRFcU7xbz6vO6TGsxn7HpyjO3Vry/BvuHWxim&#10;LCbdh7pikZGNV3+FMop7CCDjEQdTgJSKi1wDVnNcvqrmYc2cyLUgOcHtaQr/Lyy/3d57omp8u8mI&#10;EssMPtKjaCP5Ai1Je8hQ48IUgQ8OobHFA0QP+wE3U+Gt9CZ9sSSC58j1bs9vCseT0/hsMinHlHA8&#10;OynPRifnKUxx8HY+xK8CDElGRT2+X6aVbW9C7KADJCULoFV9rbTOP0kz4lJ7smX42jrmO2LwP1Da&#10;kqai45PTMge2kNy7yNqmMCKrpk+XKu8qzFbcaZEw2n4XElnLhb6Rm3Eu7D5/RieUxFTvcezxh1u9&#10;x7mrAz1yZrBx72yUBZ+rz212oKz+OVAmOzy+zYu6kxnbZZvl8vl0UMAS6h0Kw0PXXMHxa4Wvd8NC&#10;vGceuwm1gBMi3uEiNSD70FuUrMH/fms/4VHkeEpJg91Z0fBrw7ygRH+zKP/UyoPhB2M5GHZjLgEl&#10;cIyzx/FsooOPejClB/OEg2ORsuARsxxzVTQO5mXsZgQOHi4WiwzChnUs3tgHx1PoRGvS4mP7xLzr&#10;BRtR6rcw9C2bvtJth02eFhabCFJlUSdiOxZ7wrHZc1v0gylNk5f/GXUYn/NnAAAA//8DAFBLAwQU&#10;AAYACAAAACEADZk1f+IAAAAKAQAADwAAAGRycy9kb3ducmV2LnhtbEyPwU7DMBBE70j8g7VIXFBr&#10;U9LQhjgVIHFAKkItqGc3NnGovQ6x26Z8PcsJjqt9mnlTLgbv2MH0sQ0o4XosgBmsg26xkfD+9jSa&#10;AYtJoVYuoJFwMhEW1flZqQodjrgyh3VqGIVgLJQEm1JXcB5ra7yK49AZpN9H6L1KdPYN1706Urh3&#10;fCJEzr1qkRqs6syjNfVuvfcSZqfs5WqT324+3evzg/1uvnC5U1JeXgz3d8CSGdIfDL/6pA4VOW3D&#10;HnVkTsJNNp0QKmE+zYERkIs5bdkSmWUCeFXy/xOqHwAAAP//AwBQSwECLQAUAAYACAAAACEAtoM4&#10;kv4AAADhAQAAEwAAAAAAAAAAAAAAAAAAAAAAW0NvbnRlbnRfVHlwZXNdLnhtbFBLAQItABQABgAI&#10;AAAAIQA4/SH/1gAAAJQBAAALAAAAAAAAAAAAAAAAAC8BAABfcmVscy8ucmVsc1BLAQItABQABgAI&#10;AAAAIQC8RE7RhwIAAIYFAAAOAAAAAAAAAAAAAAAAAC4CAABkcnMvZTJvRG9jLnhtbFBLAQItABQA&#10;BgAIAAAAIQANmTV/4gAAAAoBAAAPAAAAAAAAAAAAAAAAAOEEAABkcnMvZG93bnJldi54bWxQSwUG&#10;AAAAAAQABADzAAAA8AU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Plan orbital 5, 6, 7, 8, 9, 10</w:t>
                      </w:r>
                      <w:r>
                        <w:rPr>
                          <w:sz w:val="16"/>
                          <w:szCs w:val="16"/>
                          <w:lang w:val="fr-CH"/>
                        </w:rPr>
                        <w:br/>
                        <w:t>inclinaison X2, altitude de l'orbite Y2</w:t>
                      </w:r>
                    </w:p>
                  </w:txbxContent>
                </v:textbox>
              </v:shape>
            </w:pict>
          </mc:Fallback>
        </mc:AlternateContent>
      </w:r>
      <w:r w:rsidR="00FF0DD7">
        <w:rPr>
          <w:noProof/>
          <w:lang w:val="en-US" w:eastAsia="zh-CN"/>
        </w:rPr>
        <mc:AlternateContent>
          <mc:Choice Requires="wps">
            <w:drawing>
              <wp:anchor distT="0" distB="0" distL="114300" distR="114300" simplePos="0" relativeHeight="251695104" behindDoc="0" locked="0" layoutInCell="1" allowOverlap="1" wp14:anchorId="7AFB70A6" wp14:editId="1B1D8CFD">
                <wp:simplePos x="0" y="0"/>
                <wp:positionH relativeFrom="column">
                  <wp:posOffset>166039</wp:posOffset>
                </wp:positionH>
                <wp:positionV relativeFrom="paragraph">
                  <wp:posOffset>607111</wp:posOffset>
                </wp:positionV>
                <wp:extent cx="1679906" cy="307238"/>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79906" cy="307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130110" w:rsidRDefault="004147B9" w:rsidP="002309BB">
                            <w:pPr>
                              <w:spacing w:before="0"/>
                              <w:jc w:val="center"/>
                              <w:rPr>
                                <w:sz w:val="16"/>
                                <w:szCs w:val="16"/>
                                <w:lang w:val="fr-CH"/>
                              </w:rPr>
                            </w:pPr>
                            <w:r>
                              <w:rPr>
                                <w:sz w:val="16"/>
                                <w:szCs w:val="16"/>
                                <w:lang w:val="fr-CH"/>
                              </w:rPr>
                              <w:t>Plan orbital 1, 2, 3, 4, 5</w:t>
                            </w:r>
                            <w:r>
                              <w:rPr>
                                <w:sz w:val="16"/>
                                <w:szCs w:val="16"/>
                                <w:lang w:val="fr-CH"/>
                              </w:rPr>
                              <w:br/>
                              <w:t>inclinaison X1, altitude de l'orbite 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70A6" id="Text Box 31" o:spid="_x0000_s1072" type="#_x0000_t202" style="position:absolute;left:0;text-align:left;margin-left:13.05pt;margin-top:47.8pt;width:132.3pt;height:2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zfhgIAAIQFAAAOAAAAZHJzL2Uyb0RvYy54bWysVFFv2yAQfp+0/4B4X+w0W9pGdaqsVaZJ&#10;UVutnfpMMDRowDEgsbNfvwPbSdf1pdNe8Bm+u+M+vruLy9ZoshM+KLAVHY9KSoTlUCv7VNHvD8sP&#10;Z5SEyGzNNFhR0b0I9HL+/t1F42biBDaga+EJBrFh1riKbmJ0s6IIfCMMCyNwwuKhBG9YxF//VNSe&#10;NRjd6OKkLKdFA752HrgIAXevu0M6z/GlFDzeShlEJLqieLeYV5/XdVqL+QWbPXnmNor312D/cAvD&#10;lMWkh1DXLDKy9eqvUEZxDwFkHHEwBUipuMg1YDXj8kU19xvmRK4FyQnuQFP4f2H5ze7OE1VXdDKm&#10;xDKDb/Qg2kg+Q0twC/lpXJgh7N4hMLa4j+887AfcTGW30pv0xYIIniPT+wO7KRpPTtPT8/NySgnH&#10;s0l5ejI5S2GKo7fzIX4RYEgyKurx9TKpbLcKsYMOkJQsgFb1Ummdf5JixJX2ZMfwrXXMd8Tgf6C0&#10;JU1Fp5NPZQ5sIbl3kbVNYUTWTJ8uVd5VmK241yJhtP0mJHKWC30lN+Nc2EP+jE4oiane4tjjj7d6&#10;i3NXB3rkzGDjwdkoCz5Xn5vsSFn9Y6BMdnh8m2d1JzO26zaL5eN0UMAa6j0Kw0PXWsHxpcLXW7EQ&#10;75jHXkIt4HyIt7hIDcg+9BYlG/C/XttPeJQ4nlLSYG9WNPzcMi8o0V8tij818mD4wVgPht2aK0AJ&#10;oJ7xNtlEBx/1YEoP5hHHxiJlwSNmOeaqaBzMq9hNCBw7XCwWGYTt6lhc2XvHU+hEa9LiQ/vIvOsF&#10;G1HqNzB0LZu90G2HTZ4WFtsIUmVRJ2I7FnvCsdVzW/RjKc2S5/8ZdRye898AAAD//wMAUEsDBBQA&#10;BgAIAAAAIQDzD0JK4QAAAAkBAAAPAAAAZHJzL2Rvd25yZXYueG1sTI/BTsMwEETvSPyDtUhcELUb&#10;hbQNcSpA4oBEhSioZzc2cai9DrHbpnw9ywmOq3maeVstR+/YwQyxCyhhOhHADDZBd9hKeH97vJ4D&#10;i0mhVi6gkXAyEZb1+VmlSh2O+GoO69QyKsFYKgk2pb7kPDbWeBUnoTdI2UcYvEp0Di3XgzpSuXc8&#10;E6LgXnVIC1b15sGaZrfeewnzU7662hSzzad7ebq33+0XPu+UlJcX490tsGTG9AfDrz6pQ01O27BH&#10;HZmTkBVTIiUsbgpglGcLMQO2JTDPBfC64v8/qH8AAAD//wMAUEsBAi0AFAAGAAgAAAAhALaDOJL+&#10;AAAA4QEAABMAAAAAAAAAAAAAAAAAAAAAAFtDb250ZW50X1R5cGVzXS54bWxQSwECLQAUAAYACAAA&#10;ACEAOP0h/9YAAACUAQAACwAAAAAAAAAAAAAAAAAvAQAAX3JlbHMvLnJlbHNQSwECLQAUAAYACAAA&#10;ACEA6xoc34YCAACEBQAADgAAAAAAAAAAAAAAAAAuAgAAZHJzL2Uyb0RvYy54bWxQSwECLQAUAAYA&#10;CAAAACEA8w9CSuEAAAAJAQAADwAAAAAAAAAAAAAAAADgBAAAZHJzL2Rvd25yZXYueG1sUEsFBgAA&#10;AAAEAAQA8wAAAO4FAAAAAA==&#10;" fillcolor="white [3201]" stroked="f" strokeweight=".5pt">
                <v:textbox inset="0,0,0,0">
                  <w:txbxContent>
                    <w:p w:rsidR="004147B9" w:rsidRPr="00130110" w:rsidRDefault="004147B9" w:rsidP="002309BB">
                      <w:pPr>
                        <w:spacing w:before="0"/>
                        <w:jc w:val="center"/>
                        <w:rPr>
                          <w:sz w:val="16"/>
                          <w:szCs w:val="16"/>
                          <w:lang w:val="fr-CH"/>
                        </w:rPr>
                      </w:pPr>
                      <w:r>
                        <w:rPr>
                          <w:sz w:val="16"/>
                          <w:szCs w:val="16"/>
                          <w:lang w:val="fr-CH"/>
                        </w:rPr>
                        <w:t>Plan orbital 1, 2, 3, 4, 5</w:t>
                      </w:r>
                      <w:r>
                        <w:rPr>
                          <w:sz w:val="16"/>
                          <w:szCs w:val="16"/>
                          <w:lang w:val="fr-CH"/>
                        </w:rPr>
                        <w:br/>
                        <w:t>inclinaison X1, altitude de l'orbite Y1</w:t>
                      </w:r>
                    </w:p>
                  </w:txbxContent>
                </v:textbox>
              </v:shape>
            </w:pict>
          </mc:Fallback>
        </mc:AlternateContent>
      </w:r>
      <w:r w:rsidR="00FF0DD7">
        <w:rPr>
          <w:noProof/>
          <w:lang w:val="en-US" w:eastAsia="zh-CN"/>
        </w:rPr>
        <mc:AlternateContent>
          <mc:Choice Requires="wps">
            <w:drawing>
              <wp:anchor distT="0" distB="0" distL="114300" distR="114300" simplePos="0" relativeHeight="251693056" behindDoc="0" locked="0" layoutInCell="1" allowOverlap="1" wp14:anchorId="57B682FA" wp14:editId="0FCB8C16">
                <wp:simplePos x="0" y="0"/>
                <wp:positionH relativeFrom="column">
                  <wp:posOffset>1510335</wp:posOffset>
                </wp:positionH>
                <wp:positionV relativeFrom="paragraph">
                  <wp:posOffset>58420</wp:posOffset>
                </wp:positionV>
                <wp:extent cx="3050438" cy="262916"/>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3050438" cy="2629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FF0DD7" w:rsidRDefault="004147B9" w:rsidP="00FF0DD7">
                            <w:pPr>
                              <w:spacing w:before="0"/>
                              <w:jc w:val="center"/>
                              <w:rPr>
                                <w:sz w:val="20"/>
                                <w:lang w:val="fr-CH"/>
                              </w:rPr>
                            </w:pPr>
                            <w:r w:rsidRPr="00FF0DD7">
                              <w:rPr>
                                <w:sz w:val="20"/>
                                <w:lang w:val="fr-CH"/>
                              </w:rPr>
                              <w:t>Fiche de notification d</w:t>
                            </w:r>
                            <w:r>
                              <w:rPr>
                                <w:sz w:val="20"/>
                                <w:lang w:val="fr-CH"/>
                              </w:rPr>
                              <w:t>'</w:t>
                            </w:r>
                            <w:r w:rsidRPr="00FF0DD7">
                              <w:rPr>
                                <w:sz w:val="20"/>
                                <w:lang w:val="fr-CH"/>
                              </w:rPr>
                              <w:t>un système à satellites non OSG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82FA" id="Text Box 30" o:spid="_x0000_s1073" type="#_x0000_t202" style="position:absolute;left:0;text-align:left;margin-left:118.9pt;margin-top:4.6pt;width:240.2pt;height:2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DhgIAAIQFAAAOAAAAZHJzL2Uyb0RvYy54bWysVFFv2yAQfp+0/4B4X+0kbbZFdaosVaZJ&#10;VVutnfpMMDRowDEgsbNf3wPbSdf1pdNe8Bm++447vrvzi9ZoshM+KLAVHZ2UlAjLoVb2saI/7lcf&#10;PlESIrM102BFRfci0Iv5+3fnjZuJMWxA18ITJLFh1riKbmJ0s6IIfCMMCyfghMVDCd6wiL/+sag9&#10;a5Dd6GJcltOiAV87D1yEgLuX3SGdZ34pBY83UgYRia4o3i3m1ed1ndZifs5mj565jeL9Ndg/3MIw&#10;ZTHogeqSRUa2Xv1FZRT3EEDGEw6mACkVFzkHzGZUvsjmbsOcyLlgcYI7lCn8P1p+vbv1RNUVnWB5&#10;LDP4RveijeQLtAS3sD6NCzOE3TkExhb38Z2H/YCbKe1WepO+mBDBc6TaH6qb2DhuTsqz8nSCeuB4&#10;Np6OP4+miaY4ejsf4lcBhiSjoh5fLxeV7a5C7KADJAULoFW9Ulrnn6QYsdSe7Bi+tY75jkj+B0pb&#10;0lR0OjkrM7GF5N4xa5toRNZMHy5l3mWYrbjXImG0/S4k1iwn+kpsxrmwh/gZnVASQ73Fsccfb/UW&#10;5y4P9MiRwcaDs1EWfM4+N9mxZPXPoWSyw+PbPMs7mbFdt1kspx8HBayh3qMwPHStFRxfKXy9Kxbi&#10;LfPYS6gFnA/xBhepAasPvUXJBvzv1/YTHiWOp5Q02JsVDb+2zAtK9DeL4k+NPBh+MNaDYbdmCSiB&#10;EU4ex7OJDj7qwZQezAOOjUWKgkfMcoxV0TiYy9hNCBw7XCwWGYTt6li8sneOJ+pU1qTF+/aBedcL&#10;NqLUr2HoWjZ7odsOmzwtLLYRpMqiToXtqtgXHFs9t0U/ltIsef6fUcfhOX8CAAD//wMAUEsDBBQA&#10;BgAIAAAAIQDHTfP54AAAAAgBAAAPAAAAZHJzL2Rvd25yZXYueG1sTI/BTsMwEETvSPyDtUhcEHUa&#10;IAkhmwqQOCCBEAX17MYmCbXXIXbblK9nOcFtRzOaeVstJmfFzoyh94QwnyUgDDVe99QivL89nBcg&#10;QlSklfVkEA4mwKI+PqpUqf2eXs1uGVvBJRRKhdDFOJRShqYzToWZHwyx9+FHpyLLsZV6VHsud1am&#10;SZJJp3rihU4N5r4zzWa5dQjF4fL5bJXlq0/78njXfbdf9LRRiKcn0+0NiGim+BeGX3xGh5qZ1n5L&#10;OgiLkF7kjB4RrlMQ7Ofzgo81wlWSgawr+f+B+gcAAP//AwBQSwECLQAUAAYACAAAACEAtoM4kv4A&#10;AADhAQAAEwAAAAAAAAAAAAAAAAAAAAAAW0NvbnRlbnRfVHlwZXNdLnhtbFBLAQItABQABgAIAAAA&#10;IQA4/SH/1gAAAJQBAAALAAAAAAAAAAAAAAAAAC8BAABfcmVscy8ucmVsc1BLAQItABQABgAIAAAA&#10;IQCEbN/DhgIAAIQFAAAOAAAAAAAAAAAAAAAAAC4CAABkcnMvZTJvRG9jLnhtbFBLAQItABQABgAI&#10;AAAAIQDHTfP54AAAAAgBAAAPAAAAAAAAAAAAAAAAAOAEAABkcnMvZG93bnJldi54bWxQSwUGAAAA&#10;AAQABADzAAAA7QUAAAAA&#10;" fillcolor="white [3201]" stroked="f" strokeweight=".5pt">
                <v:textbox inset="0,0,0,0">
                  <w:txbxContent>
                    <w:p w:rsidR="004147B9" w:rsidRPr="00FF0DD7" w:rsidRDefault="004147B9" w:rsidP="00FF0DD7">
                      <w:pPr>
                        <w:spacing w:before="0"/>
                        <w:jc w:val="center"/>
                        <w:rPr>
                          <w:sz w:val="20"/>
                          <w:lang w:val="fr-CH"/>
                        </w:rPr>
                      </w:pPr>
                      <w:r w:rsidRPr="00FF0DD7">
                        <w:rPr>
                          <w:sz w:val="20"/>
                          <w:lang w:val="fr-CH"/>
                        </w:rPr>
                        <w:t>Fiche de notification d</w:t>
                      </w:r>
                      <w:r>
                        <w:rPr>
                          <w:sz w:val="20"/>
                          <w:lang w:val="fr-CH"/>
                        </w:rPr>
                        <w:t>'</w:t>
                      </w:r>
                      <w:r w:rsidRPr="00FF0DD7">
                        <w:rPr>
                          <w:sz w:val="20"/>
                          <w:lang w:val="fr-CH"/>
                        </w:rPr>
                        <w:t>un système à satellites non OSG</w:t>
                      </w:r>
                    </w:p>
                  </w:txbxContent>
                </v:textbox>
              </v:shape>
            </w:pict>
          </mc:Fallback>
        </mc:AlternateContent>
      </w:r>
      <w:r w:rsidR="000E0D60" w:rsidRPr="00E95BE1">
        <w:rPr>
          <w:noProof/>
          <w:lang w:val="en-US" w:eastAsia="zh-CN"/>
        </w:rPr>
        <w:drawing>
          <wp:inline distT="0" distB="0" distL="0" distR="0" wp14:anchorId="0EC9E49D" wp14:editId="72540C7C">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stretch>
                      <a:fillRect/>
                    </a:stretch>
                  </pic:blipFill>
                  <pic:spPr bwMode="auto">
                    <a:xfrm>
                      <a:off x="0" y="0"/>
                      <a:ext cx="5943600" cy="2999740"/>
                    </a:xfrm>
                    <a:prstGeom prst="rect">
                      <a:avLst/>
                    </a:prstGeom>
                  </pic:spPr>
                </pic:pic>
              </a:graphicData>
            </a:graphic>
          </wp:inline>
        </w:drawing>
      </w:r>
    </w:p>
    <w:p w:rsidR="000E0D60" w:rsidRPr="006144EE" w:rsidRDefault="006144EE" w:rsidP="00A25C21">
      <w:pPr>
        <w:rPr>
          <w:lang w:val="fr-CH"/>
        </w:rPr>
      </w:pPr>
      <w:bookmarkStart w:id="47" w:name="lt_pId077"/>
      <w:r w:rsidRPr="006144EE">
        <w:rPr>
          <w:lang w:val="fr-CH"/>
        </w:rPr>
        <w:t xml:space="preserve">Chaque combinaison de plans orbitaux équivaut </w:t>
      </w:r>
      <w:r w:rsidR="00A25C21">
        <w:rPr>
          <w:lang w:val="fr-CH"/>
        </w:rPr>
        <w:t>en principe</w:t>
      </w:r>
      <w:r w:rsidRPr="006144EE">
        <w:rPr>
          <w:lang w:val="fr-CH"/>
        </w:rPr>
        <w:t xml:space="preserve"> </w:t>
      </w:r>
      <w:r>
        <w:rPr>
          <w:lang w:val="fr-CH"/>
        </w:rPr>
        <w:t xml:space="preserve">à une fiche de notification </w:t>
      </w:r>
      <w:r w:rsidR="00A25C21">
        <w:rPr>
          <w:lang w:val="fr-CH"/>
        </w:rPr>
        <w:t>séparée</w:t>
      </w:r>
      <w:r>
        <w:rPr>
          <w:lang w:val="fr-CH"/>
        </w:rPr>
        <w:t xml:space="preserve"> pour un réseau non OSG. </w:t>
      </w:r>
      <w:r w:rsidRPr="006144EE">
        <w:rPr>
          <w:lang w:val="fr-CH"/>
        </w:rPr>
        <w:t xml:space="preserve">En outre, </w:t>
      </w:r>
      <w:r w:rsidR="00A25C21">
        <w:rPr>
          <w:lang w:val="fr-CH"/>
        </w:rPr>
        <w:t>tel ou tel</w:t>
      </w:r>
      <w:r w:rsidRPr="006144EE">
        <w:rPr>
          <w:lang w:val="fr-CH"/>
        </w:rPr>
        <w:t xml:space="preserve"> plan orbital </w:t>
      </w:r>
      <w:r w:rsidR="00A25C21">
        <w:rPr>
          <w:lang w:val="fr-CH"/>
        </w:rPr>
        <w:t xml:space="preserve">particulier </w:t>
      </w:r>
      <w:r w:rsidRPr="006144EE">
        <w:rPr>
          <w:lang w:val="fr-CH"/>
        </w:rPr>
        <w:t xml:space="preserve">qui </w:t>
      </w:r>
      <w:r w:rsidR="00E97D27">
        <w:rPr>
          <w:lang w:val="fr-CH"/>
        </w:rPr>
        <w:t xml:space="preserve">a </w:t>
      </w:r>
      <w:r w:rsidRPr="006144EE">
        <w:rPr>
          <w:lang w:val="fr-CH"/>
        </w:rPr>
        <w:t xml:space="preserve">ses propres caractéristiques </w:t>
      </w:r>
      <w:r w:rsidR="00A25C21">
        <w:rPr>
          <w:lang w:val="fr-CH"/>
        </w:rPr>
        <w:t>de puissance et de fréquence</w:t>
      </w:r>
      <w:r>
        <w:rPr>
          <w:lang w:val="fr-CH"/>
        </w:rPr>
        <w:t xml:space="preserve"> peut être considéré comme équivalant à une fiche de notification pour un réseau OSG. </w:t>
      </w:r>
      <w:bookmarkEnd w:id="47"/>
    </w:p>
    <w:p w:rsidR="000E0D60" w:rsidRPr="006144EE" w:rsidRDefault="006144EE" w:rsidP="00A25C21">
      <w:pPr>
        <w:rPr>
          <w:lang w:val="fr-CH"/>
        </w:rPr>
      </w:pPr>
      <w:bookmarkStart w:id="48" w:name="lt_pId079"/>
      <w:r w:rsidRPr="006144EE">
        <w:rPr>
          <w:lang w:val="fr-CH"/>
        </w:rPr>
        <w:t xml:space="preserve">La complexité du traitement </w:t>
      </w:r>
      <w:r>
        <w:rPr>
          <w:lang w:val="fr-CH"/>
        </w:rPr>
        <w:t xml:space="preserve">augmente considérablement. </w:t>
      </w:r>
      <w:r w:rsidRPr="006144EE">
        <w:rPr>
          <w:lang w:val="fr-CH"/>
        </w:rPr>
        <w:t xml:space="preserve">Au mieux, il est possible de couvrir </w:t>
      </w:r>
      <w:r w:rsidR="00A25C21">
        <w:rPr>
          <w:lang w:val="fr-CH"/>
        </w:rPr>
        <w:t>les dépenses pour</w:t>
      </w:r>
      <w:r>
        <w:rPr>
          <w:lang w:val="fr-CH"/>
        </w:rPr>
        <w:t xml:space="preserve"> le traitement uniquement </w:t>
      </w:r>
      <w:r w:rsidR="00A25C21">
        <w:rPr>
          <w:lang w:val="fr-CH"/>
        </w:rPr>
        <w:t>d</w:t>
      </w:r>
      <w:r w:rsidR="0084695F">
        <w:rPr>
          <w:lang w:val="fr-CH"/>
        </w:rPr>
        <w:t>'</w:t>
      </w:r>
      <w:r>
        <w:rPr>
          <w:lang w:val="fr-CH"/>
        </w:rPr>
        <w:t>une petite partie de la fiche de notification</w:t>
      </w:r>
      <w:bookmarkStart w:id="49" w:name="lt_pId080"/>
      <w:bookmarkEnd w:id="48"/>
      <w:r w:rsidR="000E0D60" w:rsidRPr="006144EE">
        <w:rPr>
          <w:lang w:val="fr-CH"/>
        </w:rPr>
        <w:t>.</w:t>
      </w:r>
      <w:bookmarkEnd w:id="49"/>
    </w:p>
    <w:p w:rsidR="000E0D60" w:rsidRPr="006144EE" w:rsidRDefault="006144EE" w:rsidP="00A25C21">
      <w:pPr>
        <w:rPr>
          <w:lang w:val="fr-CH"/>
        </w:rPr>
      </w:pPr>
      <w:bookmarkStart w:id="50" w:name="lt_pId081"/>
      <w:r w:rsidRPr="006144EE">
        <w:rPr>
          <w:lang w:val="fr-CH"/>
        </w:rPr>
        <w:t>Il convient d</w:t>
      </w:r>
      <w:r w:rsidR="0084695F">
        <w:rPr>
          <w:lang w:val="fr-CH"/>
        </w:rPr>
        <w:t>e noter à cet égard que 10 à 15</w:t>
      </w:r>
      <w:r w:rsidRPr="006144EE">
        <w:rPr>
          <w:lang w:val="fr-CH"/>
        </w:rPr>
        <w:t>% de toutes les modifications apportées aux demandes de coordination de systèmes du SFS non OSG publiées concernent une correction de demandes précédemment</w:t>
      </w:r>
      <w:r>
        <w:rPr>
          <w:lang w:val="fr-CH"/>
        </w:rPr>
        <w:t xml:space="preserve"> publiées, ce qui obère considérablement</w:t>
      </w:r>
      <w:r w:rsidRPr="006144EE">
        <w:rPr>
          <w:lang w:val="fr-CH"/>
        </w:rPr>
        <w:t xml:space="preserve"> </w:t>
      </w:r>
      <w:r>
        <w:rPr>
          <w:lang w:val="fr-CH"/>
        </w:rPr>
        <w:t>les ressources du Bureau étant donné qu</w:t>
      </w:r>
      <w:r w:rsidR="0084695F">
        <w:rPr>
          <w:lang w:val="fr-CH"/>
        </w:rPr>
        <w:t>'</w:t>
      </w:r>
      <w:r>
        <w:rPr>
          <w:lang w:val="fr-CH"/>
        </w:rPr>
        <w:t>il est nécessaire de traiter un grand nombre de fiches de notification de systèmes du SFS non OSG.</w:t>
      </w:r>
      <w:bookmarkEnd w:id="50"/>
    </w:p>
    <w:p w:rsidR="000E0D60" w:rsidRPr="00F96032" w:rsidRDefault="006144EE" w:rsidP="00A25C21">
      <w:pPr>
        <w:rPr>
          <w:lang w:val="fr-CH"/>
        </w:rPr>
      </w:pPr>
      <w:bookmarkStart w:id="51" w:name="lt_pId083"/>
      <w:r w:rsidRPr="006144EE">
        <w:rPr>
          <w:lang w:val="fr-CH"/>
        </w:rPr>
        <w:t>La conclusion est donc qu</w:t>
      </w:r>
      <w:r w:rsidR="0084695F">
        <w:rPr>
          <w:lang w:val="fr-CH"/>
        </w:rPr>
        <w:t>'</w:t>
      </w:r>
      <w:r w:rsidRPr="006144EE">
        <w:rPr>
          <w:lang w:val="fr-CH"/>
        </w:rPr>
        <w:t xml:space="preserve">il faut examiner avec soin la Décision </w:t>
      </w:r>
      <w:r w:rsidR="000E0D60" w:rsidRPr="006144EE">
        <w:rPr>
          <w:lang w:val="fr-CH"/>
        </w:rPr>
        <w:t>482</w:t>
      </w:r>
      <w:r w:rsidRPr="006144EE">
        <w:rPr>
          <w:lang w:val="fr-CH"/>
        </w:rPr>
        <w:t xml:space="preserve"> du Conseil pour déterminer </w:t>
      </w:r>
      <w:r>
        <w:rPr>
          <w:lang w:val="fr-CH"/>
        </w:rPr>
        <w:t xml:space="preserve">si elle </w:t>
      </w:r>
      <w:r w:rsidR="00A25C21">
        <w:rPr>
          <w:lang w:val="fr-CH"/>
        </w:rPr>
        <w:t>correspond bien</w:t>
      </w:r>
      <w:r>
        <w:rPr>
          <w:lang w:val="fr-CH"/>
        </w:rPr>
        <w:t xml:space="preserve"> à la situation présente, en d</w:t>
      </w:r>
      <w:r w:rsidR="0084695F">
        <w:rPr>
          <w:lang w:val="fr-CH"/>
        </w:rPr>
        <w:t>'</w:t>
      </w:r>
      <w:r>
        <w:rPr>
          <w:lang w:val="fr-CH"/>
        </w:rPr>
        <w:t>autres termes</w:t>
      </w:r>
      <w:r w:rsidR="00A25C21">
        <w:rPr>
          <w:lang w:val="fr-CH"/>
        </w:rPr>
        <w:t>,</w:t>
      </w:r>
      <w:r>
        <w:rPr>
          <w:lang w:val="fr-CH"/>
        </w:rPr>
        <w:t xml:space="preserve"> pour déterminer dans quelle mesure elle </w:t>
      </w:r>
      <w:r w:rsidR="00A25C21">
        <w:rPr>
          <w:lang w:val="fr-CH"/>
        </w:rPr>
        <w:t>correspond aux</w:t>
      </w:r>
      <w:r>
        <w:rPr>
          <w:lang w:val="fr-CH"/>
        </w:rPr>
        <w:t xml:space="preserve"> critères </w:t>
      </w:r>
      <w:r w:rsidR="00F96032">
        <w:rPr>
          <w:lang w:val="fr-CH"/>
        </w:rPr>
        <w:t>qui ont conduit à son adoption, à savoir le fait de lutter contre les satellites fictifs et la nécessité d</w:t>
      </w:r>
      <w:r w:rsidR="0084695F">
        <w:rPr>
          <w:lang w:val="fr-CH"/>
        </w:rPr>
        <w:t>'</w:t>
      </w:r>
      <w:r w:rsidR="00F96032">
        <w:rPr>
          <w:lang w:val="fr-CH"/>
        </w:rPr>
        <w:t>imputer le coût du traitement des fiches de notification à l</w:t>
      </w:r>
      <w:r w:rsidR="0084695F">
        <w:rPr>
          <w:lang w:val="fr-CH"/>
        </w:rPr>
        <w:t>'</w:t>
      </w:r>
      <w:r w:rsidR="00F96032">
        <w:rPr>
          <w:lang w:val="fr-CH"/>
        </w:rPr>
        <w:t>administration notificatrice.</w:t>
      </w:r>
      <w:bookmarkEnd w:id="51"/>
    </w:p>
    <w:p w:rsidR="000E0D60" w:rsidRPr="00F96032" w:rsidRDefault="000E0D60" w:rsidP="00A25C21">
      <w:pPr>
        <w:pStyle w:val="Heading1"/>
        <w:rPr>
          <w:lang w:val="fr-CH"/>
        </w:rPr>
      </w:pPr>
      <w:r w:rsidRPr="00F96032">
        <w:rPr>
          <w:lang w:val="fr-CH"/>
        </w:rPr>
        <w:t>4</w:t>
      </w:r>
      <w:r w:rsidRPr="00F96032">
        <w:rPr>
          <w:lang w:val="fr-CH"/>
        </w:rPr>
        <w:tab/>
      </w:r>
      <w:bookmarkStart w:id="52" w:name="lt_pId085"/>
      <w:r w:rsidR="00F96032" w:rsidRPr="00F96032">
        <w:rPr>
          <w:lang w:val="fr-CH"/>
        </w:rPr>
        <w:t xml:space="preserve">Augmentation </w:t>
      </w:r>
      <w:r w:rsidR="00A25C21">
        <w:rPr>
          <w:lang w:val="fr-CH"/>
        </w:rPr>
        <w:t>des dépenses liées à</w:t>
      </w:r>
      <w:r w:rsidR="00F96032" w:rsidRPr="00F96032">
        <w:rPr>
          <w:lang w:val="fr-CH"/>
        </w:rPr>
        <w:t xml:space="preserve"> </w:t>
      </w:r>
      <w:r w:rsidR="00F96032" w:rsidRPr="00A25C21">
        <w:t>l</w:t>
      </w:r>
      <w:r w:rsidR="0084695F">
        <w:t>'</w:t>
      </w:r>
      <w:r w:rsidR="00F96032" w:rsidRPr="00A25C21">
        <w:t>examen</w:t>
      </w:r>
      <w:r w:rsidR="00F96032" w:rsidRPr="00F96032">
        <w:rPr>
          <w:lang w:val="fr-CH"/>
        </w:rPr>
        <w:t xml:space="preserve"> réglementaire pour les systèmes </w:t>
      </w:r>
      <w:r w:rsidR="00F96032">
        <w:rPr>
          <w:lang w:val="fr-CH"/>
        </w:rPr>
        <w:t xml:space="preserve">du SFS non OSG </w:t>
      </w:r>
      <w:bookmarkEnd w:id="52"/>
    </w:p>
    <w:p w:rsidR="000E0D60" w:rsidRPr="00F96032" w:rsidRDefault="00F96032" w:rsidP="00A25C21">
      <w:pPr>
        <w:rPr>
          <w:lang w:val="fr-CH"/>
        </w:rPr>
      </w:pPr>
      <w:bookmarkStart w:id="53" w:name="lt_pId086"/>
      <w:r w:rsidRPr="00F96032">
        <w:rPr>
          <w:lang w:val="fr-CH"/>
        </w:rPr>
        <w:t xml:space="preserve">Comme indiqué précédemment </w:t>
      </w:r>
      <w:r w:rsidR="000E0D60" w:rsidRPr="00F96032">
        <w:rPr>
          <w:lang w:val="fr-CH"/>
        </w:rPr>
        <w:t>(</w:t>
      </w:r>
      <w:r w:rsidRPr="00F96032">
        <w:rPr>
          <w:lang w:val="fr-CH"/>
        </w:rPr>
        <w:t xml:space="preserve">voir le </w:t>
      </w:r>
      <w:r w:rsidR="00A25C21" w:rsidRPr="00A25C21">
        <w:t>R</w:t>
      </w:r>
      <w:r w:rsidRPr="00F96032">
        <w:rPr>
          <w:lang w:val="fr-CH"/>
        </w:rPr>
        <w:t xml:space="preserve">apport susmentionné du Directeur du </w:t>
      </w:r>
      <w:r w:rsidR="000E0D60" w:rsidRPr="00F96032">
        <w:rPr>
          <w:lang w:val="fr-CH"/>
        </w:rPr>
        <w:t xml:space="preserve">BR </w:t>
      </w:r>
      <w:r w:rsidRPr="00F96032">
        <w:rPr>
          <w:lang w:val="fr-CH"/>
        </w:rPr>
        <w:t>à la</w:t>
      </w:r>
      <w:r>
        <w:rPr>
          <w:lang w:val="fr-CH"/>
        </w:rPr>
        <w:t xml:space="preserve"> CMR</w:t>
      </w:r>
      <w:r w:rsidR="000E0D60" w:rsidRPr="00F96032">
        <w:rPr>
          <w:lang w:val="fr-CH"/>
        </w:rPr>
        <w:t xml:space="preserve">-15 (§ 2.2.3.5)), </w:t>
      </w:r>
      <w:r>
        <w:rPr>
          <w:lang w:val="fr-CH"/>
        </w:rPr>
        <w:t xml:space="preserve">dans la majorité des bandes de fréquences attribuées au SFS, les systèmes du SFS non OSG doivent respecter des limites strictes de puissance surfacique équivalente </w:t>
      </w:r>
      <w:r w:rsidR="000E0D60" w:rsidRPr="00F96032">
        <w:rPr>
          <w:lang w:val="fr-CH"/>
        </w:rPr>
        <w:t>(epfd).</w:t>
      </w:r>
      <w:bookmarkEnd w:id="53"/>
    </w:p>
    <w:p w:rsidR="007C6D52" w:rsidRDefault="007C6D52" w:rsidP="008641AB">
      <w:pPr>
        <w:rPr>
          <w:lang w:val="fr-CH"/>
        </w:rPr>
      </w:pPr>
      <w:r>
        <w:rPr>
          <w:lang w:val="fr-CH"/>
        </w:rPr>
        <w:br w:type="page"/>
      </w:r>
    </w:p>
    <w:p w:rsidR="000E0D60" w:rsidRDefault="000E0D60" w:rsidP="008641AB">
      <w:pPr>
        <w:rPr>
          <w:lang w:val="fr-CH"/>
        </w:rPr>
      </w:pPr>
      <w:r w:rsidRPr="006C59F0">
        <w:rPr>
          <w:lang w:val="fr-CH"/>
        </w:rPr>
        <w:lastRenderedPageBreak/>
        <w:t xml:space="preserve">Pour </w:t>
      </w:r>
      <w:r>
        <w:rPr>
          <w:lang w:val="fr-CH"/>
        </w:rPr>
        <w:t xml:space="preserve">pouvoir </w:t>
      </w:r>
      <w:r w:rsidRPr="006C59F0">
        <w:rPr>
          <w:lang w:val="fr-CH"/>
        </w:rPr>
        <w:t>procéder à l</w:t>
      </w:r>
      <w:r w:rsidR="0084695F">
        <w:rPr>
          <w:lang w:val="fr-CH"/>
        </w:rPr>
        <w:t>'</w:t>
      </w:r>
      <w:r w:rsidRPr="006C59F0">
        <w:rPr>
          <w:lang w:val="fr-CH"/>
        </w:rPr>
        <w:t xml:space="preserve">examen requis concernant le respect des limites de puissance surfacique équivalente (epfd) </w:t>
      </w:r>
      <w:r>
        <w:rPr>
          <w:lang w:val="fr-CH"/>
        </w:rPr>
        <w:t>indiqu</w:t>
      </w:r>
      <w:r w:rsidRPr="006C59F0">
        <w:rPr>
          <w:lang w:val="fr-CH"/>
        </w:rPr>
        <w:t>ées dans l</w:t>
      </w:r>
      <w:r w:rsidR="0084695F">
        <w:rPr>
          <w:lang w:val="fr-CH"/>
        </w:rPr>
        <w:t>'</w:t>
      </w:r>
      <w:r w:rsidRPr="006C59F0">
        <w:rPr>
          <w:lang w:val="fr-CH"/>
        </w:rPr>
        <w:t>Article 22, telles qu</w:t>
      </w:r>
      <w:r w:rsidR="0084695F">
        <w:rPr>
          <w:lang w:val="fr-CH"/>
        </w:rPr>
        <w:t>'</w:t>
      </w:r>
      <w:r w:rsidRPr="006C59F0">
        <w:rPr>
          <w:lang w:val="fr-CH"/>
        </w:rPr>
        <w:t xml:space="preserve">adoptées par la CMR-2000, </w:t>
      </w:r>
      <w:r>
        <w:rPr>
          <w:lang w:val="fr-CH"/>
        </w:rPr>
        <w:t xml:space="preserve">il est indispensable que </w:t>
      </w:r>
      <w:r w:rsidRPr="006C59F0">
        <w:rPr>
          <w:lang w:val="fr-CH"/>
        </w:rPr>
        <w:t>le Bureau dispose d</w:t>
      </w:r>
      <w:r w:rsidR="0084695F">
        <w:rPr>
          <w:lang w:val="fr-CH"/>
        </w:rPr>
        <w:t>'</w:t>
      </w:r>
      <w:r w:rsidRPr="006C59F0">
        <w:rPr>
          <w:lang w:val="fr-CH"/>
        </w:rPr>
        <w:t xml:space="preserve">un progiciel de simulation permettant </w:t>
      </w:r>
      <w:r>
        <w:rPr>
          <w:lang w:val="fr-CH"/>
        </w:rPr>
        <w:t>de calculer les valeurs d</w:t>
      </w:r>
      <w:r w:rsidR="0084695F">
        <w:rPr>
          <w:lang w:val="fr-CH"/>
        </w:rPr>
        <w:t>'</w:t>
      </w:r>
      <w:r>
        <w:rPr>
          <w:lang w:val="fr-CH"/>
        </w:rPr>
        <w:t>epfd.</w:t>
      </w:r>
    </w:p>
    <w:p w:rsidR="002C1A43" w:rsidRDefault="000E0D60" w:rsidP="008641AB">
      <w:pPr>
        <w:rPr>
          <w:lang w:val="fr-CH"/>
        </w:rPr>
      </w:pPr>
      <w:r>
        <w:rPr>
          <w:lang w:val="fr-CH"/>
        </w:rPr>
        <w:t>Afin de pouvoir s</w:t>
      </w:r>
      <w:r w:rsidR="0084695F">
        <w:rPr>
          <w:lang w:val="fr-CH"/>
        </w:rPr>
        <w:t>'</w:t>
      </w:r>
      <w:r>
        <w:rPr>
          <w:lang w:val="fr-CH"/>
        </w:rPr>
        <w:t>acquitter des tâches qui lui incombent, le Bureau</w:t>
      </w:r>
      <w:r>
        <w:t xml:space="preserve"> </w:t>
      </w:r>
      <w:r w:rsidR="008641AB">
        <w:rPr>
          <w:lang w:val="fr-CH"/>
        </w:rPr>
        <w:t>a signé des contrats</w:t>
      </w:r>
      <w:r>
        <w:rPr>
          <w:lang w:val="fr-CH"/>
        </w:rPr>
        <w:t xml:space="preserve"> </w:t>
      </w:r>
      <w:r w:rsidRPr="006C59F0">
        <w:rPr>
          <w:lang w:val="fr-CH"/>
        </w:rPr>
        <w:t>avec</w:t>
      </w:r>
      <w:r>
        <w:rPr>
          <w:lang w:val="fr-CH"/>
        </w:rPr>
        <w:t xml:space="preserve"> </w:t>
      </w:r>
      <w:r w:rsidRPr="006C59F0">
        <w:rPr>
          <w:lang w:val="fr-CH"/>
        </w:rPr>
        <w:t xml:space="preserve">deux entreprises </w:t>
      </w:r>
      <w:r>
        <w:rPr>
          <w:lang w:val="fr-CH"/>
        </w:rPr>
        <w:t xml:space="preserve">spécialisées dans la </w:t>
      </w:r>
      <w:r>
        <w:rPr>
          <w:color w:val="000000"/>
        </w:rPr>
        <w:t>conception de logiciels</w:t>
      </w:r>
      <w:r w:rsidR="008641AB">
        <w:rPr>
          <w:color w:val="000000"/>
        </w:rPr>
        <w:t>.</w:t>
      </w:r>
      <w:r>
        <w:rPr>
          <w:color w:val="000000"/>
        </w:rPr>
        <w:t xml:space="preserve"> </w:t>
      </w:r>
      <w:r w:rsidR="008641AB">
        <w:rPr>
          <w:lang w:val="fr-CH"/>
        </w:rPr>
        <w:t>Elles</w:t>
      </w:r>
      <w:r w:rsidRPr="006C59F0">
        <w:rPr>
          <w:lang w:val="fr-CH"/>
        </w:rPr>
        <w:t xml:space="preserve"> ont</w:t>
      </w:r>
      <w:r>
        <w:rPr>
          <w:lang w:val="fr-CH"/>
        </w:rPr>
        <w:t xml:space="preserve"> élaboré, </w:t>
      </w:r>
      <w:r w:rsidRPr="006C59F0">
        <w:rPr>
          <w:lang w:val="fr-CH"/>
        </w:rPr>
        <w:t>indépendamment l</w:t>
      </w:r>
      <w:r w:rsidR="0084695F">
        <w:rPr>
          <w:lang w:val="fr-CH"/>
        </w:rPr>
        <w:t>'</w:t>
      </w:r>
      <w:r w:rsidRPr="006C59F0">
        <w:rPr>
          <w:lang w:val="fr-CH"/>
        </w:rPr>
        <w:t>une de l</w:t>
      </w:r>
      <w:r w:rsidR="0084695F">
        <w:rPr>
          <w:lang w:val="fr-CH"/>
        </w:rPr>
        <w:t>'</w:t>
      </w:r>
      <w:r w:rsidRPr="006C59F0">
        <w:rPr>
          <w:lang w:val="fr-CH"/>
        </w:rPr>
        <w:t xml:space="preserve">autre, les outils logiciels de validation des valeurs </w:t>
      </w:r>
      <w:r>
        <w:rPr>
          <w:lang w:val="fr-CH"/>
        </w:rPr>
        <w:t>d</w:t>
      </w:r>
      <w:r w:rsidR="0084695F">
        <w:rPr>
          <w:lang w:val="fr-CH"/>
        </w:rPr>
        <w:t>'</w:t>
      </w:r>
      <w:r>
        <w:rPr>
          <w:lang w:val="fr-CH"/>
        </w:rPr>
        <w:t xml:space="preserve">epfd </w:t>
      </w:r>
      <w:r w:rsidR="008641AB">
        <w:t>pour les besoins</w:t>
      </w:r>
      <w:r>
        <w:t xml:space="preserve"> de l</w:t>
      </w:r>
      <w:r w:rsidR="0084695F">
        <w:t>'</w:t>
      </w:r>
      <w:r>
        <w:t>analyse des systèmes non OSG</w:t>
      </w:r>
      <w:r w:rsidRPr="00011EAD">
        <w:t xml:space="preserve"> </w:t>
      </w:r>
      <w:r>
        <w:t xml:space="preserve">du service fixe par satellite </w:t>
      </w:r>
      <w:r w:rsidRPr="00011EAD">
        <w:t>(</w:t>
      </w:r>
      <w:r>
        <w:t>SFS</w:t>
      </w:r>
      <w:r w:rsidRPr="00011EAD">
        <w:t>)</w:t>
      </w:r>
      <w:r>
        <w:t>,</w:t>
      </w:r>
      <w:r w:rsidRPr="006C59F0">
        <w:rPr>
          <w:lang w:val="fr-CH"/>
        </w:rPr>
        <w:t xml:space="preserve"> conformément aux spécifications</w:t>
      </w:r>
      <w:r>
        <w:rPr>
          <w:lang w:val="fr-CH"/>
        </w:rPr>
        <w:t xml:space="preserve"> du logiciel</w:t>
      </w:r>
      <w:r w:rsidRPr="006C59F0">
        <w:rPr>
          <w:lang w:val="fr-CH"/>
        </w:rPr>
        <w:t xml:space="preserve"> </w:t>
      </w:r>
      <w:r w:rsidR="008641AB">
        <w:rPr>
          <w:lang w:val="fr-CH"/>
        </w:rPr>
        <w:t>indiquées</w:t>
      </w:r>
      <w:r w:rsidRPr="006C59F0">
        <w:rPr>
          <w:lang w:val="fr-CH"/>
        </w:rPr>
        <w:t xml:space="preserve"> dans la Recommandation</w:t>
      </w:r>
      <w:r>
        <w:rPr>
          <w:lang w:val="fr-CH"/>
        </w:rPr>
        <w:t xml:space="preserve"> </w:t>
      </w:r>
      <w:r w:rsidRPr="006C59F0">
        <w:rPr>
          <w:lang w:val="fr-CH"/>
        </w:rPr>
        <w:t>UIT-R S.1503-1</w:t>
      </w:r>
      <w:r>
        <w:rPr>
          <w:lang w:val="fr-CH"/>
        </w:rPr>
        <w:t>.</w:t>
      </w:r>
    </w:p>
    <w:p w:rsidR="000E0D60" w:rsidRPr="00BB2C4B" w:rsidRDefault="00BB2C4B" w:rsidP="008641AB">
      <w:pPr>
        <w:rPr>
          <w:lang w:val="fr-CH"/>
        </w:rPr>
      </w:pPr>
      <w:bookmarkStart w:id="54" w:name="lt_pId089"/>
      <w:r w:rsidRPr="00BB2C4B">
        <w:rPr>
          <w:lang w:val="fr-CH"/>
        </w:rPr>
        <w:t xml:space="preserve">Pendant les </w:t>
      </w:r>
      <w:r w:rsidR="00D41881">
        <w:rPr>
          <w:lang w:val="fr-CH"/>
        </w:rPr>
        <w:t>débats qui ont eu lieu à la CMR-</w:t>
      </w:r>
      <w:r w:rsidRPr="00BB2C4B">
        <w:rPr>
          <w:lang w:val="fr-CH"/>
        </w:rPr>
        <w:t xml:space="preserve">15, </w:t>
      </w:r>
      <w:r w:rsidR="008641AB">
        <w:rPr>
          <w:lang w:val="fr-CH"/>
        </w:rPr>
        <w:t xml:space="preserve">plusieurs </w:t>
      </w:r>
      <w:r w:rsidRPr="00BB2C4B">
        <w:rPr>
          <w:lang w:val="fr-CH"/>
        </w:rPr>
        <w:t xml:space="preserve">administrations </w:t>
      </w:r>
      <w:r w:rsidR="008641AB">
        <w:rPr>
          <w:lang w:val="fr-CH"/>
        </w:rPr>
        <w:t>craignaient</w:t>
      </w:r>
      <w:r w:rsidRPr="00BB2C4B">
        <w:rPr>
          <w:lang w:val="fr-CH"/>
        </w:rPr>
        <w:t xml:space="preserve"> </w:t>
      </w:r>
      <w:r>
        <w:rPr>
          <w:lang w:val="fr-CH"/>
        </w:rPr>
        <w:t xml:space="preserve">que la méthode de calcul des brouillages causés par les systèmes du SFS non OSG aux systèmes OSG du SFS préconisée dans cette Recommandation ne </w:t>
      </w:r>
      <w:r w:rsidR="008641AB">
        <w:rPr>
          <w:lang w:val="fr-CH"/>
        </w:rPr>
        <w:t xml:space="preserve">permette </w:t>
      </w:r>
      <w:r>
        <w:rPr>
          <w:lang w:val="fr-CH"/>
        </w:rPr>
        <w:t>pas</w:t>
      </w:r>
      <w:r w:rsidR="008641AB">
        <w:rPr>
          <w:lang w:val="fr-CH"/>
        </w:rPr>
        <w:t xml:space="preserve"> de</w:t>
      </w:r>
      <w:r>
        <w:rPr>
          <w:lang w:val="fr-CH"/>
        </w:rPr>
        <w:t xml:space="preserve"> modéliser correctement leurs systèmes du SFS non OSG.</w:t>
      </w:r>
      <w:r w:rsidR="000E0D60" w:rsidRPr="00BB2C4B">
        <w:rPr>
          <w:lang w:val="fr-CH"/>
        </w:rPr>
        <w:t>.</w:t>
      </w:r>
      <w:bookmarkEnd w:id="54"/>
    </w:p>
    <w:p w:rsidR="000E0D60" w:rsidRPr="000E0D60" w:rsidRDefault="00E97D27" w:rsidP="008641AB">
      <w:pPr>
        <w:rPr>
          <w:i/>
          <w:iCs/>
          <w:lang w:eastAsia="zh-CN"/>
        </w:rPr>
      </w:pPr>
      <w:r>
        <w:rPr>
          <w:lang w:val="fr-CH"/>
        </w:rPr>
        <w:t>La CMR-</w:t>
      </w:r>
      <w:r w:rsidR="00BB2C4B">
        <w:rPr>
          <w:lang w:val="fr-CH"/>
        </w:rPr>
        <w:t xml:space="preserve">15 a décidé </w:t>
      </w:r>
      <w:r w:rsidR="000E0D60" w:rsidRPr="000E0D60">
        <w:rPr>
          <w:lang w:val="fr-CH"/>
        </w:rPr>
        <w:t xml:space="preserve">(Document </w:t>
      </w:r>
      <w:hyperlink r:id="rId15" w:history="1">
        <w:r w:rsidR="000E0D60" w:rsidRPr="000E0D60">
          <w:rPr>
            <w:rStyle w:val="Hyperlink"/>
            <w:lang w:val="fr-CH"/>
          </w:rPr>
          <w:t>CR/389</w:t>
        </w:r>
      </w:hyperlink>
      <w:r w:rsidR="000E0D60" w:rsidRPr="000E0D60">
        <w:rPr>
          <w:lang w:val="fr-CH"/>
        </w:rPr>
        <w:t xml:space="preserve">, § 3.2.2.4.2), </w:t>
      </w:r>
      <w:r w:rsidR="00BB2C4B">
        <w:rPr>
          <w:lang w:val="fr-CH"/>
        </w:rPr>
        <w:t>que</w:t>
      </w:r>
      <w:r w:rsidR="000E0D60" w:rsidRPr="000E0D60">
        <w:rPr>
          <w:lang w:val="fr-CH"/>
        </w:rPr>
        <w:t xml:space="preserve"> </w:t>
      </w:r>
      <w:r w:rsidR="000E0D60">
        <w:rPr>
          <w:i/>
          <w:iCs/>
          <w:lang w:eastAsia="zh-CN"/>
        </w:rPr>
        <w:t>d</w:t>
      </w:r>
      <w:r w:rsidR="000E0D60" w:rsidRPr="000E0D60">
        <w:rPr>
          <w:i/>
          <w:iCs/>
          <w:lang w:eastAsia="zh-CN"/>
        </w:rPr>
        <w:t>ans les cas où ce logiciel ne permettrait pas de modéliser comme il se doit certains systèmes à sat</w:t>
      </w:r>
      <w:r>
        <w:rPr>
          <w:i/>
          <w:iCs/>
          <w:lang w:eastAsia="zh-CN"/>
        </w:rPr>
        <w:t>ellites non géostationnaires du </w:t>
      </w:r>
      <w:r w:rsidR="000E0D60" w:rsidRPr="000E0D60">
        <w:rPr>
          <w:i/>
          <w:iCs/>
          <w:lang w:eastAsia="zh-CN"/>
        </w:rPr>
        <w:t>SFS, la Résolution 85 (CMR-03) continuera d</w:t>
      </w:r>
      <w:r w:rsidR="0084695F">
        <w:rPr>
          <w:i/>
          <w:iCs/>
          <w:lang w:eastAsia="zh-CN"/>
        </w:rPr>
        <w:t>'</w:t>
      </w:r>
      <w:r w:rsidR="000E0D60" w:rsidRPr="000E0D60">
        <w:rPr>
          <w:i/>
          <w:iCs/>
          <w:lang w:eastAsia="zh-CN"/>
        </w:rPr>
        <w:t>être appliquée jusqu</w:t>
      </w:r>
      <w:r w:rsidR="0084695F">
        <w:rPr>
          <w:i/>
          <w:iCs/>
          <w:lang w:eastAsia="zh-CN"/>
        </w:rPr>
        <w:t>'</w:t>
      </w:r>
      <w:r w:rsidR="000E0D60" w:rsidRPr="000E0D60">
        <w:rPr>
          <w:i/>
          <w:iCs/>
          <w:lang w:eastAsia="zh-CN"/>
        </w:rPr>
        <w:t>à ce qu</w:t>
      </w:r>
      <w:r w:rsidR="0084695F">
        <w:rPr>
          <w:i/>
          <w:iCs/>
          <w:lang w:eastAsia="zh-CN"/>
        </w:rPr>
        <w:t>'</w:t>
      </w:r>
      <w:r w:rsidR="000E0D60" w:rsidRPr="000E0D60">
        <w:rPr>
          <w:i/>
          <w:iCs/>
          <w:lang w:eastAsia="zh-CN"/>
        </w:rPr>
        <w:t>une mise à jour de la Recommandation UIT-R S.1503 destinée à améliorer la modélisation de ces systèmes non OSG ait été approuvée au sein de l</w:t>
      </w:r>
      <w:r w:rsidR="0084695F">
        <w:rPr>
          <w:i/>
          <w:iCs/>
          <w:lang w:eastAsia="zh-CN"/>
        </w:rPr>
        <w:t>'</w:t>
      </w:r>
      <w:r w:rsidR="000E0D60" w:rsidRPr="000E0D60">
        <w:rPr>
          <w:i/>
          <w:iCs/>
          <w:lang w:eastAsia="zh-CN"/>
        </w:rPr>
        <w:t xml:space="preserve">UIT-R et soit mise en </w:t>
      </w:r>
      <w:r w:rsidR="00BB2C4B" w:rsidRPr="000E0D60">
        <w:rPr>
          <w:i/>
          <w:iCs/>
          <w:lang w:eastAsia="zh-CN"/>
        </w:rPr>
        <w:t>œuvre</w:t>
      </w:r>
      <w:r w:rsidR="000E0D60" w:rsidRPr="000E0D60">
        <w:rPr>
          <w:i/>
          <w:iCs/>
          <w:lang w:eastAsia="zh-CN"/>
        </w:rPr>
        <w:t xml:space="preserve"> dans le logiciel de validation de l</w:t>
      </w:r>
      <w:r w:rsidR="0084695F">
        <w:rPr>
          <w:i/>
          <w:iCs/>
          <w:lang w:eastAsia="zh-CN"/>
        </w:rPr>
        <w:t>'</w:t>
      </w:r>
      <w:r w:rsidR="000E0D60" w:rsidRPr="000E0D60">
        <w:rPr>
          <w:i/>
          <w:iCs/>
          <w:lang w:eastAsia="zh-CN"/>
        </w:rPr>
        <w:t>epfd. Une telle mesure n</w:t>
      </w:r>
      <w:r w:rsidR="0084695F">
        <w:rPr>
          <w:i/>
          <w:iCs/>
          <w:lang w:eastAsia="zh-CN"/>
        </w:rPr>
        <w:t>'</w:t>
      </w:r>
      <w:r w:rsidR="000E0D60" w:rsidRPr="000E0D60">
        <w:rPr>
          <w:i/>
          <w:iCs/>
          <w:lang w:eastAsia="zh-CN"/>
        </w:rPr>
        <w:t>empêcherait pas le Bureau de procéder à une vérif</w:t>
      </w:r>
      <w:r>
        <w:rPr>
          <w:i/>
          <w:iCs/>
          <w:lang w:eastAsia="zh-CN"/>
        </w:rPr>
        <w:t>ication des systèmes non OSG du </w:t>
      </w:r>
      <w:r w:rsidR="000E0D60" w:rsidRPr="000E0D60">
        <w:rPr>
          <w:i/>
          <w:iCs/>
          <w:lang w:eastAsia="zh-CN"/>
        </w:rPr>
        <w:t>SFS pouvant être modélisés avec la version actuelle du logiciel.</w:t>
      </w:r>
    </w:p>
    <w:p w:rsidR="002C1A43" w:rsidRPr="000E0D60" w:rsidRDefault="000E0D60" w:rsidP="008641AB">
      <w:pPr>
        <w:rPr>
          <w:i/>
          <w:iCs/>
          <w:lang w:val="fr-CH"/>
        </w:rPr>
      </w:pPr>
      <w:r w:rsidRPr="000E0D60">
        <w:rPr>
          <w:i/>
          <w:iCs/>
          <w:lang w:eastAsia="zh-CN"/>
        </w:rPr>
        <w:t>Au cas où il serait procédé à une mise à jour de la Recommandation UIT-R S.1503, il faudrait en conséquence actualiser le logiciel de vérification, ce qui aurait des conséquences financières et nécessiterait des crédits supplémentaires. Le Bureau serait alors en mesure d</w:t>
      </w:r>
      <w:r w:rsidR="0084695F">
        <w:rPr>
          <w:i/>
          <w:iCs/>
          <w:lang w:eastAsia="zh-CN"/>
        </w:rPr>
        <w:t>'</w:t>
      </w:r>
      <w:r w:rsidRPr="000E0D60">
        <w:rPr>
          <w:i/>
          <w:iCs/>
          <w:lang w:eastAsia="zh-CN"/>
        </w:rPr>
        <w:t>achever la vérification de la conformité des systèmes du SFS qui n</w:t>
      </w:r>
      <w:r w:rsidR="0084695F">
        <w:rPr>
          <w:i/>
          <w:iCs/>
          <w:lang w:eastAsia="zh-CN"/>
        </w:rPr>
        <w:t>'</w:t>
      </w:r>
      <w:r w:rsidRPr="000E0D60">
        <w:rPr>
          <w:i/>
          <w:iCs/>
          <w:lang w:eastAsia="zh-CN"/>
        </w:rPr>
        <w:t>auraient pas pu être modélisés avec le logiciel actuel.</w:t>
      </w:r>
    </w:p>
    <w:p w:rsidR="000E0D60" w:rsidRPr="00BB2C4B" w:rsidRDefault="00BB2C4B" w:rsidP="008641AB">
      <w:pPr>
        <w:rPr>
          <w:lang w:val="fr-CH"/>
        </w:rPr>
      </w:pPr>
      <w:bookmarkStart w:id="55" w:name="lt_pId094"/>
      <w:r w:rsidRPr="00BB2C4B">
        <w:rPr>
          <w:lang w:val="fr-CH"/>
        </w:rPr>
        <w:t xml:space="preserve">La Fédération de Russie, comme toute administration qui utilise beaucoup les satellites </w:t>
      </w:r>
      <w:r w:rsidR="008641AB">
        <w:rPr>
          <w:lang w:val="fr-CH"/>
        </w:rPr>
        <w:t>OSG</w:t>
      </w:r>
      <w:r w:rsidRPr="00BB2C4B">
        <w:rPr>
          <w:lang w:val="fr-CH"/>
        </w:rPr>
        <w:t>, craint que de telles déclarations concernant l</w:t>
      </w:r>
      <w:r w:rsidR="0084695F">
        <w:rPr>
          <w:lang w:val="fr-CH"/>
        </w:rPr>
        <w:t>'</w:t>
      </w:r>
      <w:r w:rsidRPr="00BB2C4B">
        <w:rPr>
          <w:lang w:val="fr-CH"/>
        </w:rPr>
        <w:t xml:space="preserve">inaptitude du logiciel à modéliser correctement certains systèmes à satellites non OSG du SFS </w:t>
      </w:r>
      <w:r>
        <w:rPr>
          <w:lang w:val="fr-CH"/>
        </w:rPr>
        <w:t>soient utilisées pour</w:t>
      </w:r>
      <w:r w:rsidR="00E91C34">
        <w:rPr>
          <w:lang w:val="fr-CH"/>
        </w:rPr>
        <w:t xml:space="preserve"> tenter de se soustraire aux responsabilités liées à la nécessité de respecter les dispositions de l</w:t>
      </w:r>
      <w:r w:rsidR="0084695F">
        <w:rPr>
          <w:lang w:val="fr-CH"/>
        </w:rPr>
        <w:t>'</w:t>
      </w:r>
      <w:r w:rsidR="00E91C34">
        <w:rPr>
          <w:lang w:val="fr-CH"/>
        </w:rPr>
        <w:t>Article 22 du Règlement des radiocommunications.</w:t>
      </w:r>
      <w:bookmarkEnd w:id="55"/>
    </w:p>
    <w:p w:rsidR="000E0D60" w:rsidRPr="00B9412B" w:rsidRDefault="00B9412B" w:rsidP="008641AB">
      <w:pPr>
        <w:rPr>
          <w:lang w:val="fr-CH"/>
        </w:rPr>
      </w:pPr>
      <w:bookmarkStart w:id="56" w:name="lt_pId095"/>
      <w:r w:rsidRPr="00B9412B">
        <w:rPr>
          <w:lang w:val="fr-CH"/>
        </w:rPr>
        <w:t xml:space="preserve">Le Conseil pourrait donc </w:t>
      </w:r>
      <w:r w:rsidR="008641AB">
        <w:rPr>
          <w:lang w:val="fr-CH"/>
        </w:rPr>
        <w:t>s</w:t>
      </w:r>
      <w:r w:rsidR="0084695F">
        <w:rPr>
          <w:lang w:val="fr-CH"/>
        </w:rPr>
        <w:t>'</w:t>
      </w:r>
      <w:r w:rsidR="008641AB">
        <w:rPr>
          <w:lang w:val="fr-CH"/>
        </w:rPr>
        <w:t>interroger sur les moyens</w:t>
      </w:r>
      <w:r w:rsidRPr="00B9412B">
        <w:rPr>
          <w:lang w:val="fr-CH"/>
        </w:rPr>
        <w:t xml:space="preserve"> de trouver un financement approprié pour </w:t>
      </w:r>
      <w:r>
        <w:rPr>
          <w:lang w:val="fr-CH"/>
        </w:rPr>
        <w:t xml:space="preserve">développer le logiciel le plus avant, comme prévu dans les </w:t>
      </w:r>
      <w:r w:rsidR="00E97D27">
        <w:rPr>
          <w:lang w:val="fr-CH"/>
        </w:rPr>
        <w:t>décisions pertinentes de la CMR-</w:t>
      </w:r>
      <w:r>
        <w:rPr>
          <w:lang w:val="fr-CH"/>
        </w:rPr>
        <w:t>15.</w:t>
      </w:r>
      <w:bookmarkEnd w:id="56"/>
    </w:p>
    <w:p w:rsidR="000E0D60" w:rsidRPr="00763747" w:rsidRDefault="000E0D60" w:rsidP="008641AB">
      <w:pPr>
        <w:pStyle w:val="Heading1"/>
        <w:rPr>
          <w:lang w:val="fr-CH"/>
        </w:rPr>
      </w:pPr>
      <w:r w:rsidRPr="00763747">
        <w:rPr>
          <w:lang w:val="fr-CH"/>
        </w:rPr>
        <w:t>5</w:t>
      </w:r>
      <w:r w:rsidRPr="00763747">
        <w:rPr>
          <w:lang w:val="fr-CH"/>
        </w:rPr>
        <w:tab/>
      </w:r>
      <w:bookmarkStart w:id="57" w:name="lt_pId097"/>
      <w:r w:rsidRPr="00763747">
        <w:rPr>
          <w:lang w:val="fr-CH"/>
        </w:rPr>
        <w:t xml:space="preserve">Conclusions </w:t>
      </w:r>
      <w:bookmarkEnd w:id="57"/>
      <w:r w:rsidR="00B9412B" w:rsidRPr="008641AB">
        <w:t>et</w:t>
      </w:r>
      <w:r w:rsidR="00B9412B" w:rsidRPr="00763747">
        <w:rPr>
          <w:lang w:val="fr-CH"/>
        </w:rPr>
        <w:t xml:space="preserve"> propositions</w:t>
      </w:r>
    </w:p>
    <w:p w:rsidR="000E0D60" w:rsidRPr="00B9412B" w:rsidRDefault="00B9412B" w:rsidP="00BD2ED8">
      <w:pPr>
        <w:rPr>
          <w:lang w:val="fr-CH"/>
        </w:rPr>
      </w:pPr>
      <w:bookmarkStart w:id="58" w:name="lt_pId098"/>
      <w:r w:rsidRPr="00B9412B">
        <w:rPr>
          <w:lang w:val="fr-CH"/>
        </w:rPr>
        <w:t xml:space="preserve">La Fédération de Russie propose </w:t>
      </w:r>
      <w:r w:rsidR="008641AB">
        <w:rPr>
          <w:lang w:val="fr-CH"/>
        </w:rPr>
        <w:t>d</w:t>
      </w:r>
      <w:r w:rsidR="0084695F">
        <w:rPr>
          <w:lang w:val="fr-CH"/>
        </w:rPr>
        <w:t>'</w:t>
      </w:r>
      <w:r w:rsidR="008641AB">
        <w:rPr>
          <w:lang w:val="fr-CH"/>
        </w:rPr>
        <w:t>examiner une série</w:t>
      </w:r>
      <w:r w:rsidRPr="00B9412B">
        <w:rPr>
          <w:lang w:val="fr-CH"/>
        </w:rPr>
        <w:t xml:space="preserve"> de mesures pour résoudre les problèmes </w:t>
      </w:r>
      <w:r w:rsidR="00BD2ED8">
        <w:rPr>
          <w:lang w:val="fr-CH"/>
        </w:rPr>
        <w:t>liés à la complexité des tâches dont doit s</w:t>
      </w:r>
      <w:r w:rsidR="0084695F">
        <w:rPr>
          <w:lang w:val="fr-CH"/>
        </w:rPr>
        <w:t>'</w:t>
      </w:r>
      <w:r w:rsidR="00BD2ED8">
        <w:rPr>
          <w:lang w:val="fr-CH"/>
        </w:rPr>
        <w:t>acquitter</w:t>
      </w:r>
      <w:r w:rsidRPr="00B9412B">
        <w:rPr>
          <w:lang w:val="fr-CH"/>
        </w:rPr>
        <w:t xml:space="preserve"> le Bureau </w:t>
      </w:r>
      <w:r w:rsidR="00BD2ED8">
        <w:rPr>
          <w:lang w:val="fr-CH"/>
        </w:rPr>
        <w:t>pour</w:t>
      </w:r>
      <w:r w:rsidRPr="00B9412B">
        <w:rPr>
          <w:lang w:val="fr-CH"/>
        </w:rPr>
        <w:t xml:space="preserve"> le traitement des fiches de notification </w:t>
      </w:r>
      <w:r>
        <w:rPr>
          <w:lang w:val="fr-CH"/>
        </w:rPr>
        <w:t>des systèmes du SFS non OSG.</w:t>
      </w:r>
      <w:bookmarkEnd w:id="58"/>
    </w:p>
    <w:p w:rsidR="000E0D60" w:rsidRPr="008E3CCF" w:rsidRDefault="000E0D60" w:rsidP="00E97D27">
      <w:pPr>
        <w:pStyle w:val="enumlev1"/>
        <w:rPr>
          <w:lang w:val="fr-CH"/>
        </w:rPr>
      </w:pPr>
      <w:r w:rsidRPr="008E3CCF">
        <w:rPr>
          <w:lang w:val="fr-CH"/>
        </w:rPr>
        <w:t>1)</w:t>
      </w:r>
      <w:r w:rsidRPr="008E3CCF">
        <w:rPr>
          <w:lang w:val="fr-CH"/>
        </w:rPr>
        <w:tab/>
      </w:r>
      <w:bookmarkStart w:id="59" w:name="lt_pId100"/>
      <w:r w:rsidR="00B9412B" w:rsidRPr="008E3CCF">
        <w:rPr>
          <w:lang w:val="fr-CH"/>
        </w:rPr>
        <w:t xml:space="preserve">Il a été montré que la Décision </w:t>
      </w:r>
      <w:r w:rsidRPr="008E3CCF">
        <w:rPr>
          <w:lang w:val="fr-CH"/>
        </w:rPr>
        <w:t>482</w:t>
      </w:r>
      <w:r w:rsidR="00B9412B" w:rsidRPr="008E3CCF">
        <w:rPr>
          <w:lang w:val="fr-CH"/>
        </w:rPr>
        <w:t xml:space="preserve"> du Conseil</w:t>
      </w:r>
      <w:r w:rsidRPr="008E3CCF">
        <w:rPr>
          <w:lang w:val="fr-CH"/>
        </w:rPr>
        <w:t xml:space="preserve"> </w:t>
      </w:r>
      <w:r w:rsidR="008E3CCF" w:rsidRPr="008E3CCF">
        <w:rPr>
          <w:lang w:val="fr-CH"/>
        </w:rPr>
        <w:t xml:space="preserve">ne couvre pas </w:t>
      </w:r>
      <w:r w:rsidR="00BD2ED8">
        <w:rPr>
          <w:lang w:val="fr-CH"/>
        </w:rPr>
        <w:t>parfaitement</w:t>
      </w:r>
      <w:r w:rsidR="008E3CCF" w:rsidRPr="008E3CCF">
        <w:rPr>
          <w:lang w:val="fr-CH"/>
        </w:rPr>
        <w:t xml:space="preserve"> les cas </w:t>
      </w:r>
      <w:r w:rsidR="008E3CCF">
        <w:rPr>
          <w:lang w:val="fr-CH"/>
        </w:rPr>
        <w:t xml:space="preserve">de systèmes du SFS non OSG que le Bureau a eu </w:t>
      </w:r>
      <w:r w:rsidR="008E3CCF" w:rsidRPr="00BD2ED8">
        <w:t>récemment</w:t>
      </w:r>
      <w:r w:rsidR="008E3CCF">
        <w:rPr>
          <w:lang w:val="fr-CH"/>
        </w:rPr>
        <w:t xml:space="preserve"> à traiter. </w:t>
      </w:r>
      <w:r w:rsidR="008E3CCF" w:rsidRPr="008E3CCF">
        <w:rPr>
          <w:lang w:val="fr-CH"/>
        </w:rPr>
        <w:t>Cette Décision ne tient pas compte non plus d</w:t>
      </w:r>
      <w:r w:rsidR="0084695F">
        <w:rPr>
          <w:lang w:val="fr-CH"/>
        </w:rPr>
        <w:t>'</w:t>
      </w:r>
      <w:r w:rsidR="008E3CCF" w:rsidRPr="008E3CCF">
        <w:rPr>
          <w:lang w:val="fr-CH"/>
        </w:rPr>
        <w:t xml:space="preserve">autres </w:t>
      </w:r>
      <w:r w:rsidR="00BD2ED8">
        <w:rPr>
          <w:lang w:val="fr-CH"/>
        </w:rPr>
        <w:t>éléments</w:t>
      </w:r>
      <w:r w:rsidR="008E3CCF" w:rsidRPr="008E3CCF">
        <w:rPr>
          <w:lang w:val="fr-CH"/>
        </w:rPr>
        <w:t xml:space="preserve"> liés au fait que </w:t>
      </w:r>
      <w:r w:rsidR="008E3CCF">
        <w:rPr>
          <w:lang w:val="fr-CH"/>
        </w:rPr>
        <w:t>la CMR</w:t>
      </w:r>
      <w:r w:rsidR="00E97D27">
        <w:rPr>
          <w:lang w:val="fr-CH"/>
        </w:rPr>
        <w:t>-</w:t>
      </w:r>
      <w:r w:rsidR="008E3CCF">
        <w:rPr>
          <w:lang w:val="fr-CH"/>
        </w:rPr>
        <w:t xml:space="preserve">15 a attribué un grand nombre de fréquences supplémentaires au SFS et au SMS. </w:t>
      </w:r>
      <w:r w:rsidR="00BD2ED8">
        <w:rPr>
          <w:lang w:val="fr-CH"/>
        </w:rPr>
        <w:t>En effet,</w:t>
      </w:r>
      <w:r w:rsidR="008E3CCF" w:rsidRPr="008E3CCF">
        <w:rPr>
          <w:lang w:val="fr-CH"/>
        </w:rPr>
        <w:t xml:space="preserve"> une fiche de no</w:t>
      </w:r>
      <w:r w:rsidR="007C6D52">
        <w:rPr>
          <w:lang w:val="fr-CH"/>
        </w:rPr>
        <w:t>tification soumise après la CMR-</w:t>
      </w:r>
      <w:r w:rsidR="008E3CCF" w:rsidRPr="008E3CCF">
        <w:rPr>
          <w:lang w:val="fr-CH"/>
        </w:rPr>
        <w:t>15 contiendra un plus grand nombre d</w:t>
      </w:r>
      <w:r w:rsidR="0084695F">
        <w:rPr>
          <w:lang w:val="fr-CH"/>
        </w:rPr>
        <w:t>'</w:t>
      </w:r>
      <w:r w:rsidR="008E3CCF" w:rsidRPr="008E3CCF">
        <w:rPr>
          <w:lang w:val="fr-CH"/>
        </w:rPr>
        <w:t>assignations</w:t>
      </w:r>
      <w:r w:rsidR="008E3CCF">
        <w:rPr>
          <w:lang w:val="fr-CH"/>
        </w:rPr>
        <w:t xml:space="preserve">, </w:t>
      </w:r>
      <w:r w:rsidR="00BD2ED8" w:rsidRPr="00BD2ED8">
        <w:rPr>
          <w:lang w:val="fr-CH"/>
        </w:rPr>
        <w:t>–</w:t>
      </w:r>
      <w:r w:rsidR="008E3CCF">
        <w:rPr>
          <w:lang w:val="fr-CH"/>
        </w:rPr>
        <w:t>non seulement les attributions déjà existantes mais aussi les attributions faites par la CMR</w:t>
      </w:r>
      <w:r w:rsidR="00BD2ED8">
        <w:rPr>
          <w:lang w:val="fr-CH"/>
        </w:rPr>
        <w:noBreakHyphen/>
      </w:r>
      <w:r w:rsidR="008E3CCF">
        <w:rPr>
          <w:lang w:val="fr-CH"/>
        </w:rPr>
        <w:t>15</w:t>
      </w:r>
      <w:r w:rsidR="00E97D27">
        <w:rPr>
          <w:lang w:val="fr-CH"/>
        </w:rPr>
        <w:t xml:space="preserve"> </w:t>
      </w:r>
      <w:r w:rsidR="00BD2ED8" w:rsidRPr="00BD2ED8">
        <w:rPr>
          <w:lang w:val="fr-CH"/>
        </w:rPr>
        <w:t>–</w:t>
      </w:r>
      <w:r w:rsidR="008E3CCF">
        <w:rPr>
          <w:lang w:val="fr-CH"/>
        </w:rPr>
        <w:t xml:space="preserve"> </w:t>
      </w:r>
      <w:r w:rsidR="00BD2ED8">
        <w:rPr>
          <w:lang w:val="fr-CH"/>
        </w:rPr>
        <w:t>qu</w:t>
      </w:r>
      <w:r w:rsidR="0084695F">
        <w:rPr>
          <w:lang w:val="fr-CH"/>
        </w:rPr>
        <w:t>'</w:t>
      </w:r>
      <w:r w:rsidR="008E3CCF">
        <w:rPr>
          <w:lang w:val="fr-CH"/>
        </w:rPr>
        <w:t>une fiche de notification soumise avant la CMR</w:t>
      </w:r>
      <w:r w:rsidR="00E97D27">
        <w:rPr>
          <w:lang w:val="fr-CH"/>
        </w:rPr>
        <w:t>-</w:t>
      </w:r>
      <w:r w:rsidR="008E3CCF">
        <w:rPr>
          <w:lang w:val="fr-CH"/>
        </w:rPr>
        <w:t xml:space="preserve">15. </w:t>
      </w:r>
      <w:r w:rsidR="00BD2ED8">
        <w:rPr>
          <w:lang w:val="fr-CH"/>
        </w:rPr>
        <w:t>Or,</w:t>
      </w:r>
      <w:r w:rsidR="008E3CCF" w:rsidRPr="008E3CCF">
        <w:rPr>
          <w:lang w:val="fr-CH"/>
        </w:rPr>
        <w:t xml:space="preserve"> le montant maximal du droit </w:t>
      </w:r>
      <w:r w:rsidR="008E3CCF">
        <w:rPr>
          <w:lang w:val="fr-CH"/>
        </w:rPr>
        <w:t>à acquitter</w:t>
      </w:r>
      <w:r w:rsidR="008E3CCF" w:rsidRPr="008E3CCF">
        <w:rPr>
          <w:lang w:val="fr-CH"/>
        </w:rPr>
        <w:t xml:space="preserve"> au titre du recouvrement des coûts</w:t>
      </w:r>
      <w:r w:rsidR="008E3CCF">
        <w:rPr>
          <w:lang w:val="fr-CH"/>
        </w:rPr>
        <w:t xml:space="preserve"> ne tient pas compte</w:t>
      </w:r>
      <w:r w:rsidR="008E3CCF" w:rsidRPr="008E3CCF">
        <w:rPr>
          <w:lang w:val="fr-CH"/>
        </w:rPr>
        <w:t xml:space="preserve"> </w:t>
      </w:r>
      <w:r w:rsidR="008E3CCF">
        <w:rPr>
          <w:lang w:val="fr-CH"/>
        </w:rPr>
        <w:t>du plus grand nombre de nouvelles assignations et des coûts plus lourds que doit supporter le Bureau.</w:t>
      </w:r>
      <w:bookmarkEnd w:id="59"/>
    </w:p>
    <w:p w:rsidR="000E0D60" w:rsidRPr="008E3CCF" w:rsidRDefault="000E0D60" w:rsidP="00BD2ED8">
      <w:pPr>
        <w:pStyle w:val="enumlev1"/>
        <w:rPr>
          <w:lang w:val="fr-CH"/>
        </w:rPr>
      </w:pPr>
      <w:r w:rsidRPr="008E3CCF">
        <w:rPr>
          <w:lang w:val="fr-CH"/>
        </w:rPr>
        <w:lastRenderedPageBreak/>
        <w:tab/>
      </w:r>
      <w:bookmarkStart w:id="60" w:name="lt_pId104"/>
      <w:r w:rsidR="008E3CCF" w:rsidRPr="008E3CCF">
        <w:rPr>
          <w:lang w:val="fr-CH"/>
        </w:rPr>
        <w:t>Il serait donc utile d</w:t>
      </w:r>
      <w:r w:rsidR="0084695F">
        <w:rPr>
          <w:lang w:val="fr-CH"/>
        </w:rPr>
        <w:t>'</w:t>
      </w:r>
      <w:r w:rsidR="00BD2ED8">
        <w:rPr>
          <w:lang w:val="fr-CH"/>
        </w:rPr>
        <w:t>envisager</w:t>
      </w:r>
      <w:r w:rsidR="00E97D27">
        <w:rPr>
          <w:lang w:val="fr-CH"/>
        </w:rPr>
        <w:t xml:space="preserve"> </w:t>
      </w:r>
      <w:r w:rsidR="008E3CCF" w:rsidRPr="008E3CCF">
        <w:rPr>
          <w:lang w:val="fr-CH"/>
        </w:rPr>
        <w:t xml:space="preserve">la possibilité de réviser la Décision 482 du Conseil </w:t>
      </w:r>
      <w:r w:rsidR="008E3CCF">
        <w:rPr>
          <w:lang w:val="fr-CH"/>
        </w:rPr>
        <w:t xml:space="preserve">compte tenu de </w:t>
      </w:r>
      <w:r w:rsidR="008E3CCF" w:rsidRPr="00BD2ED8">
        <w:t>l</w:t>
      </w:r>
      <w:r w:rsidR="0084695F">
        <w:t>'</w:t>
      </w:r>
      <w:r w:rsidR="008E3CCF" w:rsidRPr="00BD2ED8">
        <w:t>évolution</w:t>
      </w:r>
      <w:r w:rsidR="008E3CCF">
        <w:rPr>
          <w:lang w:val="fr-CH"/>
        </w:rPr>
        <w:t xml:space="preserve"> de la situation. </w:t>
      </w:r>
      <w:r w:rsidR="008E3CCF" w:rsidRPr="008E3CCF">
        <w:rPr>
          <w:lang w:val="fr-CH"/>
        </w:rPr>
        <w:t xml:space="preserve">Une autre option </w:t>
      </w:r>
      <w:r w:rsidR="00BD2ED8">
        <w:rPr>
          <w:lang w:val="fr-CH"/>
        </w:rPr>
        <w:t>n</w:t>
      </w:r>
      <w:r w:rsidR="0084695F">
        <w:rPr>
          <w:lang w:val="fr-CH"/>
        </w:rPr>
        <w:t>'</w:t>
      </w:r>
      <w:r w:rsidR="00BD2ED8">
        <w:rPr>
          <w:lang w:val="fr-CH"/>
        </w:rPr>
        <w:t>exigeant</w:t>
      </w:r>
      <w:r w:rsidR="008E3CCF" w:rsidRPr="008E3CCF">
        <w:rPr>
          <w:lang w:val="fr-CH"/>
        </w:rPr>
        <w:t xml:space="preserve"> aucune modification de la </w:t>
      </w:r>
      <w:r w:rsidR="00BD2ED8">
        <w:rPr>
          <w:lang w:val="fr-CH"/>
        </w:rPr>
        <w:t>Décision 482 du Conseil</w:t>
      </w:r>
      <w:r w:rsidR="008E3CCF" w:rsidRPr="008E3CCF">
        <w:rPr>
          <w:lang w:val="fr-CH"/>
        </w:rPr>
        <w:t xml:space="preserve"> consisterait pour le Conseil </w:t>
      </w:r>
      <w:r w:rsidR="008E3CCF">
        <w:rPr>
          <w:lang w:val="fr-CH"/>
        </w:rPr>
        <w:t>à recommander au Bureau que les</w:t>
      </w:r>
      <w:r w:rsidR="00BD2ED8">
        <w:rPr>
          <w:lang w:val="fr-CH"/>
        </w:rPr>
        <w:t xml:space="preserve"> différentes</w:t>
      </w:r>
      <w:r w:rsidR="008E3CCF">
        <w:rPr>
          <w:lang w:val="fr-CH"/>
        </w:rPr>
        <w:t xml:space="preserve"> fiches de notification pour </w:t>
      </w:r>
      <w:r w:rsidR="00BD2ED8">
        <w:rPr>
          <w:lang w:val="fr-CH"/>
        </w:rPr>
        <w:t>l</w:t>
      </w:r>
      <w:r w:rsidR="008E3CCF">
        <w:rPr>
          <w:lang w:val="fr-CH"/>
        </w:rPr>
        <w:t xml:space="preserve">es systèmes non OSG </w:t>
      </w:r>
      <w:bookmarkStart w:id="61" w:name="lt_pId105"/>
      <w:bookmarkEnd w:id="60"/>
      <w:r w:rsidR="00BD2ED8">
        <w:rPr>
          <w:lang w:val="fr-CH"/>
        </w:rPr>
        <w:t>(API/coordination/</w:t>
      </w:r>
      <w:r w:rsidRPr="008E3CCF">
        <w:rPr>
          <w:lang w:val="fr-CH"/>
        </w:rPr>
        <w:t>notification)</w:t>
      </w:r>
      <w:r w:rsidR="00E97D27">
        <w:rPr>
          <w:lang w:val="fr-CH"/>
        </w:rPr>
        <w:t xml:space="preserve"> contenant</w:t>
      </w:r>
      <w:r w:rsidRPr="008E3CCF">
        <w:rPr>
          <w:lang w:val="fr-CH"/>
        </w:rPr>
        <w:t>:</w:t>
      </w:r>
      <w:bookmarkEnd w:id="61"/>
    </w:p>
    <w:p w:rsidR="000E0D60" w:rsidRPr="008E3CCF" w:rsidRDefault="000E0D60" w:rsidP="00BD2ED8">
      <w:pPr>
        <w:pStyle w:val="enumlev2"/>
        <w:rPr>
          <w:lang w:val="fr-CH"/>
        </w:rPr>
      </w:pPr>
      <w:bookmarkStart w:id="62" w:name="lt_pId106"/>
      <w:r w:rsidRPr="008E3CCF">
        <w:rPr>
          <w:lang w:val="fr-CH"/>
        </w:rPr>
        <w:t>a)</w:t>
      </w:r>
      <w:bookmarkEnd w:id="62"/>
      <w:r w:rsidRPr="008E3CCF">
        <w:rPr>
          <w:lang w:val="fr-CH"/>
        </w:rPr>
        <w:tab/>
      </w:r>
      <w:bookmarkStart w:id="63" w:name="lt_pId107"/>
      <w:r w:rsidR="008E3CCF" w:rsidRPr="008E3CCF">
        <w:rPr>
          <w:lang w:val="fr-CH"/>
        </w:rPr>
        <w:t xml:space="preserve">des </w:t>
      </w:r>
      <w:r w:rsidR="008E3CCF" w:rsidRPr="00BD2ED8">
        <w:t>orbites</w:t>
      </w:r>
      <w:r w:rsidR="008E3CCF" w:rsidRPr="008E3CCF">
        <w:rPr>
          <w:lang w:val="fr-CH"/>
        </w:rPr>
        <w:t xml:space="preserve"> de satellites non homogènes </w:t>
      </w:r>
      <w:r w:rsidR="00BD2ED8">
        <w:rPr>
          <w:lang w:val="fr-CH"/>
        </w:rPr>
        <w:t>caractérisées par</w:t>
      </w:r>
      <w:r w:rsidR="008E3CCF" w:rsidRPr="008E3CCF">
        <w:rPr>
          <w:lang w:val="fr-CH"/>
        </w:rPr>
        <w:t xml:space="preserve"> des </w:t>
      </w:r>
      <w:r w:rsidR="008E3CCF">
        <w:rPr>
          <w:lang w:val="fr-CH"/>
        </w:rPr>
        <w:t>altitudes et des inclinaisons différentes</w:t>
      </w:r>
      <w:r w:rsidRPr="008E3CCF">
        <w:rPr>
          <w:lang w:val="fr-CH"/>
        </w:rPr>
        <w:t xml:space="preserve">, </w:t>
      </w:r>
      <w:bookmarkEnd w:id="63"/>
      <w:r w:rsidR="008E3CCF">
        <w:rPr>
          <w:lang w:val="fr-CH"/>
        </w:rPr>
        <w:t>ou</w:t>
      </w:r>
    </w:p>
    <w:p w:rsidR="000E0D60" w:rsidRPr="008E3CCF" w:rsidRDefault="000E0D60" w:rsidP="00BD2ED8">
      <w:pPr>
        <w:pStyle w:val="enumlev2"/>
        <w:rPr>
          <w:lang w:val="fr-CH"/>
        </w:rPr>
      </w:pPr>
      <w:bookmarkStart w:id="64" w:name="lt_pId108"/>
      <w:r w:rsidRPr="008E3CCF">
        <w:rPr>
          <w:lang w:val="fr-CH"/>
        </w:rPr>
        <w:t>b)</w:t>
      </w:r>
      <w:bookmarkEnd w:id="64"/>
      <w:r w:rsidRPr="008E3CCF">
        <w:rPr>
          <w:lang w:val="fr-CH"/>
        </w:rPr>
        <w:tab/>
      </w:r>
      <w:bookmarkStart w:id="65" w:name="lt_pId109"/>
      <w:r w:rsidR="00BD2ED8">
        <w:rPr>
          <w:lang w:val="fr-CH"/>
        </w:rPr>
        <w:t>différentes</w:t>
      </w:r>
      <w:r w:rsidR="008E3CCF" w:rsidRPr="008E3CCF">
        <w:rPr>
          <w:lang w:val="fr-CH"/>
        </w:rPr>
        <w:t xml:space="preserve"> </w:t>
      </w:r>
      <w:r w:rsidR="008E3CCF" w:rsidRPr="00BD2ED8">
        <w:t>configurations</w:t>
      </w:r>
      <w:r w:rsidR="008E3CCF" w:rsidRPr="008E3CCF">
        <w:rPr>
          <w:lang w:val="fr-CH"/>
        </w:rPr>
        <w:t xml:space="preserve"> de constellations </w:t>
      </w:r>
      <w:bookmarkEnd w:id="65"/>
    </w:p>
    <w:p w:rsidR="000E0D60" w:rsidRPr="00BE0F61" w:rsidRDefault="000E0D60" w:rsidP="00BD2ED8">
      <w:pPr>
        <w:pStyle w:val="enumlev1"/>
        <w:rPr>
          <w:lang w:val="fr-CH"/>
        </w:rPr>
      </w:pPr>
      <w:r w:rsidRPr="008E3CCF">
        <w:rPr>
          <w:lang w:val="fr-CH"/>
        </w:rPr>
        <w:tab/>
      </w:r>
      <w:bookmarkStart w:id="66" w:name="lt_pId110"/>
      <w:r w:rsidR="008E3CCF" w:rsidRPr="00BE0F61">
        <w:rPr>
          <w:lang w:val="fr-CH"/>
        </w:rPr>
        <w:t xml:space="preserve">soient </w:t>
      </w:r>
      <w:r w:rsidR="00BE0F61" w:rsidRPr="00BD2ED8">
        <w:t>subdivisées</w:t>
      </w:r>
      <w:r w:rsidR="008E3CCF" w:rsidRPr="00BE0F61">
        <w:rPr>
          <w:lang w:val="fr-CH"/>
        </w:rPr>
        <w:t xml:space="preserve"> </w:t>
      </w:r>
      <w:r w:rsidR="00BD2ED8">
        <w:rPr>
          <w:lang w:val="fr-CH"/>
        </w:rPr>
        <w:t xml:space="preserve">en </w:t>
      </w:r>
      <w:r w:rsidR="008E3CCF" w:rsidRPr="00BE0F61">
        <w:rPr>
          <w:lang w:val="fr-CH"/>
        </w:rPr>
        <w:t>fiches de notification</w:t>
      </w:r>
      <w:r w:rsidR="00BE0F61" w:rsidRPr="00BE0F61">
        <w:rPr>
          <w:lang w:val="fr-CH"/>
        </w:rPr>
        <w:t xml:space="preserve">, </w:t>
      </w:r>
      <w:r w:rsidR="00BE0F61">
        <w:rPr>
          <w:lang w:val="fr-CH"/>
        </w:rPr>
        <w:t>une pour chaque constellation</w:t>
      </w:r>
      <w:r w:rsidR="00BD2ED8">
        <w:rPr>
          <w:lang w:val="fr-CH"/>
        </w:rPr>
        <w:t xml:space="preserve"> particulière</w:t>
      </w:r>
      <w:r w:rsidR="00BE0F61">
        <w:rPr>
          <w:lang w:val="fr-CH"/>
        </w:rPr>
        <w:t xml:space="preserve"> ou chaque type d</w:t>
      </w:r>
      <w:r w:rsidR="0084695F">
        <w:rPr>
          <w:lang w:val="fr-CH"/>
        </w:rPr>
        <w:t>'</w:t>
      </w:r>
      <w:r w:rsidR="00BE0F61">
        <w:rPr>
          <w:lang w:val="fr-CH"/>
        </w:rPr>
        <w:t xml:space="preserve">orbite de satellite aux fins du traitement. </w:t>
      </w:r>
      <w:r w:rsidR="00BE0F61" w:rsidRPr="00BE0F61">
        <w:rPr>
          <w:lang w:val="fr-CH"/>
        </w:rPr>
        <w:t>On aurait ainsi l</w:t>
      </w:r>
      <w:r w:rsidR="0084695F">
        <w:rPr>
          <w:lang w:val="fr-CH"/>
        </w:rPr>
        <w:t>'</w:t>
      </w:r>
      <w:r w:rsidR="00BE0F61" w:rsidRPr="00BE0F61">
        <w:rPr>
          <w:lang w:val="fr-CH"/>
        </w:rPr>
        <w:t xml:space="preserve">assurance que le montant payé pour le traitement </w:t>
      </w:r>
      <w:r w:rsidR="00BE0F61">
        <w:rPr>
          <w:lang w:val="fr-CH"/>
        </w:rPr>
        <w:t>de fiches de notification de systèmes du SFS non OSG complexe</w:t>
      </w:r>
      <w:r w:rsidR="00BD2ED8">
        <w:rPr>
          <w:lang w:val="fr-CH"/>
        </w:rPr>
        <w:t>s</w:t>
      </w:r>
      <w:r w:rsidR="00BE0F61">
        <w:rPr>
          <w:lang w:val="fr-CH"/>
        </w:rPr>
        <w:t xml:space="preserve"> </w:t>
      </w:r>
      <w:r w:rsidR="00BD2ED8">
        <w:rPr>
          <w:lang w:val="fr-CH"/>
        </w:rPr>
        <w:t>cadre avec les dépenses effectives</w:t>
      </w:r>
      <w:r w:rsidR="00BE0F61">
        <w:rPr>
          <w:lang w:val="fr-CH"/>
        </w:rPr>
        <w:t xml:space="preserve"> supporté</w:t>
      </w:r>
      <w:r w:rsidR="00BD2ED8">
        <w:rPr>
          <w:lang w:val="fr-CH"/>
        </w:rPr>
        <w:t>e</w:t>
      </w:r>
      <w:r w:rsidR="00BE0F61">
        <w:rPr>
          <w:lang w:val="fr-CH"/>
        </w:rPr>
        <w:t>s par le Bureau</w:t>
      </w:r>
      <w:bookmarkStart w:id="67" w:name="lt_pId111"/>
      <w:bookmarkEnd w:id="66"/>
      <w:r w:rsidRPr="00BE0F61">
        <w:rPr>
          <w:lang w:val="fr-CH"/>
        </w:rPr>
        <w:t>.</w:t>
      </w:r>
      <w:bookmarkEnd w:id="67"/>
    </w:p>
    <w:p w:rsidR="000E0D60" w:rsidRPr="009E1415" w:rsidRDefault="000E0D60" w:rsidP="00BD2ED8">
      <w:pPr>
        <w:pStyle w:val="enumlev1"/>
        <w:rPr>
          <w:lang w:val="fr-CH"/>
        </w:rPr>
      </w:pPr>
      <w:r w:rsidRPr="009E1415">
        <w:rPr>
          <w:lang w:val="fr-CH"/>
        </w:rPr>
        <w:t>2)</w:t>
      </w:r>
      <w:r w:rsidRPr="009E1415">
        <w:rPr>
          <w:lang w:val="fr-CH"/>
        </w:rPr>
        <w:tab/>
      </w:r>
      <w:bookmarkStart w:id="68" w:name="lt_pId113"/>
      <w:r w:rsidR="00BE0F61" w:rsidRPr="009E1415">
        <w:rPr>
          <w:lang w:val="fr-CH"/>
        </w:rPr>
        <w:t>Du fait de la complexité croissante des fiches de notification des systèmes du SFS non OSG et de la charge</w:t>
      </w:r>
      <w:r w:rsidR="00BD2ED8">
        <w:rPr>
          <w:lang w:val="fr-CH"/>
        </w:rPr>
        <w:t xml:space="preserve"> de plus en</w:t>
      </w:r>
      <w:r w:rsidR="00BE0F61" w:rsidRPr="009E1415">
        <w:rPr>
          <w:lang w:val="fr-CH"/>
        </w:rPr>
        <w:t xml:space="preserve"> plus lourde </w:t>
      </w:r>
      <w:r w:rsidR="00BD2ED8">
        <w:rPr>
          <w:lang w:val="fr-CH"/>
        </w:rPr>
        <w:t>que représentent le</w:t>
      </w:r>
      <w:r w:rsidR="009E1415" w:rsidRPr="009E1415">
        <w:rPr>
          <w:lang w:val="fr-CH"/>
        </w:rPr>
        <w:t xml:space="preserve"> traitement de ces fiches de notification et l</w:t>
      </w:r>
      <w:r w:rsidR="0084695F">
        <w:rPr>
          <w:lang w:val="fr-CH"/>
        </w:rPr>
        <w:t>'</w:t>
      </w:r>
      <w:r w:rsidR="009E1415" w:rsidRPr="009E1415">
        <w:rPr>
          <w:lang w:val="fr-CH"/>
        </w:rPr>
        <w:t>examen réglementaire</w:t>
      </w:r>
      <w:r w:rsidR="009E1415">
        <w:rPr>
          <w:lang w:val="fr-CH"/>
        </w:rPr>
        <w:t>, le Bureau doit faire des efforts considérables</w:t>
      </w:r>
      <w:r w:rsidRPr="009E1415">
        <w:rPr>
          <w:lang w:val="fr-CH"/>
        </w:rPr>
        <w:t>.</w:t>
      </w:r>
      <w:bookmarkEnd w:id="68"/>
      <w:r w:rsidRPr="009E1415">
        <w:rPr>
          <w:lang w:val="fr-CH"/>
        </w:rPr>
        <w:t xml:space="preserve"> </w:t>
      </w:r>
      <w:bookmarkStart w:id="69" w:name="lt_pId114"/>
      <w:r w:rsidR="00BD2ED8">
        <w:rPr>
          <w:lang w:val="fr-CH"/>
        </w:rPr>
        <w:t>E</w:t>
      </w:r>
      <w:r w:rsidR="009E1415" w:rsidRPr="009E1415">
        <w:rPr>
          <w:lang w:val="fr-CH"/>
        </w:rPr>
        <w:t>tant donné que le Bureau continu</w:t>
      </w:r>
      <w:r w:rsidR="00BD2ED8">
        <w:rPr>
          <w:lang w:val="fr-CH"/>
        </w:rPr>
        <w:t>e</w:t>
      </w:r>
      <w:r w:rsidR="009E1415" w:rsidRPr="009E1415">
        <w:rPr>
          <w:lang w:val="fr-CH"/>
        </w:rPr>
        <w:t xml:space="preserve"> de recevoir des fiches de notification pour des réseaux à satellite </w:t>
      </w:r>
      <w:r w:rsidR="009E1415">
        <w:rPr>
          <w:lang w:val="fr-CH"/>
        </w:rPr>
        <w:t>du SFS non OSG, cette tendance à la hausse ne peut que se poursuivre.</w:t>
      </w:r>
      <w:bookmarkEnd w:id="69"/>
    </w:p>
    <w:p w:rsidR="000E0D60" w:rsidRPr="009E1415" w:rsidRDefault="000E0D60" w:rsidP="007C6D52">
      <w:pPr>
        <w:pStyle w:val="enumlev1"/>
        <w:rPr>
          <w:lang w:val="fr-CH"/>
        </w:rPr>
      </w:pPr>
      <w:r w:rsidRPr="009E1415">
        <w:rPr>
          <w:lang w:val="fr-CH"/>
        </w:rPr>
        <w:tab/>
      </w:r>
      <w:bookmarkStart w:id="70" w:name="lt_pId115"/>
      <w:r w:rsidR="009E1415" w:rsidRPr="009E1415">
        <w:rPr>
          <w:lang w:val="fr-CH"/>
        </w:rPr>
        <w:t xml:space="preserve">Le Directeur du </w:t>
      </w:r>
      <w:r w:rsidRPr="009E1415">
        <w:rPr>
          <w:lang w:val="fr-CH"/>
        </w:rPr>
        <w:t xml:space="preserve">BR </w:t>
      </w:r>
      <w:r w:rsidR="007C6D52">
        <w:rPr>
          <w:lang w:val="fr-CH"/>
        </w:rPr>
        <w:t>a informé la CMR-</w:t>
      </w:r>
      <w:r w:rsidR="009E1415" w:rsidRPr="009E1415">
        <w:rPr>
          <w:lang w:val="fr-CH"/>
        </w:rPr>
        <w:t>15 des problèmes qui</w:t>
      </w:r>
      <w:r w:rsidR="009E1415">
        <w:rPr>
          <w:lang w:val="fr-CH"/>
        </w:rPr>
        <w:t xml:space="preserve"> surgissent. Toutefois, pour diverses raisons</w:t>
      </w:r>
      <w:r w:rsidR="00BD2ED8">
        <w:rPr>
          <w:lang w:val="fr-CH"/>
        </w:rPr>
        <w:t>,</w:t>
      </w:r>
      <w:r w:rsidR="009E1415">
        <w:rPr>
          <w:lang w:val="fr-CH"/>
        </w:rPr>
        <w:t xml:space="preserve"> y compris le fait qu</w:t>
      </w:r>
      <w:r w:rsidR="0084695F">
        <w:rPr>
          <w:lang w:val="fr-CH"/>
        </w:rPr>
        <w:t>'</w:t>
      </w:r>
      <w:r w:rsidR="009E1415">
        <w:rPr>
          <w:lang w:val="fr-CH"/>
        </w:rPr>
        <w:t>elle ne connaît pas bien la situation, la CMR</w:t>
      </w:r>
      <w:r w:rsidR="007C6D52">
        <w:rPr>
          <w:lang w:val="fr-CH"/>
        </w:rPr>
        <w:t>-</w:t>
      </w:r>
      <w:r w:rsidR="009E1415">
        <w:rPr>
          <w:lang w:val="fr-CH"/>
        </w:rPr>
        <w:t>15 n</w:t>
      </w:r>
      <w:r w:rsidR="0084695F">
        <w:rPr>
          <w:lang w:val="fr-CH"/>
        </w:rPr>
        <w:t>'</w:t>
      </w:r>
      <w:r w:rsidR="009E1415">
        <w:rPr>
          <w:lang w:val="fr-CH"/>
        </w:rPr>
        <w:t>a pas été en mesure d</w:t>
      </w:r>
      <w:r w:rsidR="0084695F">
        <w:rPr>
          <w:lang w:val="fr-CH"/>
        </w:rPr>
        <w:t>'</w:t>
      </w:r>
      <w:r w:rsidR="009E1415">
        <w:rPr>
          <w:lang w:val="fr-CH"/>
        </w:rPr>
        <w:t xml:space="preserve">apporter une réponse satisfaisante aux problèmes soulevés, </w:t>
      </w:r>
      <w:r w:rsidR="00BD2ED8">
        <w:rPr>
          <w:lang w:val="fr-CH"/>
        </w:rPr>
        <w:t>par exemple</w:t>
      </w:r>
      <w:r w:rsidR="009E1415">
        <w:rPr>
          <w:lang w:val="fr-CH"/>
        </w:rPr>
        <w:t xml:space="preserve"> la mise en service des systèmes</w:t>
      </w:r>
      <w:r w:rsidR="00BD2ED8">
        <w:rPr>
          <w:lang w:val="fr-CH"/>
        </w:rPr>
        <w:t xml:space="preserve"> du SFS</w:t>
      </w:r>
      <w:r w:rsidR="009E1415">
        <w:rPr>
          <w:lang w:val="fr-CH"/>
        </w:rPr>
        <w:t xml:space="preserve"> non OSG, la détermination de la souplesse des paramètres notifiés, la coordination des systèmes du SFS non OSG et le nombre excessif </w:t>
      </w:r>
      <w:r w:rsidR="00BD2ED8">
        <w:rPr>
          <w:lang w:val="fr-CH"/>
        </w:rPr>
        <w:t xml:space="preserve">de </w:t>
      </w:r>
      <w:r w:rsidR="009E1415">
        <w:rPr>
          <w:lang w:val="fr-CH"/>
        </w:rPr>
        <w:t>configurations orbitales</w:t>
      </w:r>
      <w:r w:rsidR="00BD2ED8">
        <w:rPr>
          <w:lang w:val="fr-CH"/>
        </w:rPr>
        <w:t xml:space="preserve"> notifiées</w:t>
      </w:r>
      <w:r w:rsidR="009E1415">
        <w:rPr>
          <w:lang w:val="fr-CH"/>
        </w:rPr>
        <w:t>. Au vu de ces facteurs, il est souhaitable que le Bureau soit davantage présent pendant les toutes premières phases de l</w:t>
      </w:r>
      <w:r w:rsidR="0084695F">
        <w:rPr>
          <w:lang w:val="fr-CH"/>
        </w:rPr>
        <w:t>'</w:t>
      </w:r>
      <w:r w:rsidR="009E1415">
        <w:rPr>
          <w:lang w:val="fr-CH"/>
        </w:rPr>
        <w:t>examen des problèmes que posent les systèmes du SFS non OSG</w:t>
      </w:r>
      <w:bookmarkStart w:id="71" w:name="lt_pId117"/>
      <w:bookmarkEnd w:id="70"/>
      <w:r w:rsidR="009E1415">
        <w:rPr>
          <w:lang w:val="fr-CH"/>
        </w:rPr>
        <w:t xml:space="preserve"> et que les administrations soient informées dans les meilleurs délais des éventuels problèmes.</w:t>
      </w:r>
      <w:bookmarkEnd w:id="71"/>
    </w:p>
    <w:p w:rsidR="000E0D60" w:rsidRPr="00553199" w:rsidRDefault="000E0D60" w:rsidP="00BD2ED8">
      <w:pPr>
        <w:pStyle w:val="enumlev1"/>
        <w:rPr>
          <w:lang w:val="fr-CH"/>
        </w:rPr>
      </w:pPr>
      <w:r w:rsidRPr="009E1415">
        <w:rPr>
          <w:lang w:val="fr-CH"/>
        </w:rPr>
        <w:tab/>
      </w:r>
      <w:bookmarkStart w:id="72" w:name="lt_pId118"/>
      <w:r w:rsidR="009E1415" w:rsidRPr="009E1415">
        <w:rPr>
          <w:lang w:val="fr-CH"/>
        </w:rPr>
        <w:t xml:space="preserve">Il semble donc </w:t>
      </w:r>
      <w:r w:rsidR="00BD2ED8">
        <w:rPr>
          <w:lang w:val="fr-CH"/>
        </w:rPr>
        <w:t>judicieux</w:t>
      </w:r>
      <w:r w:rsidR="009E1415" w:rsidRPr="009E1415">
        <w:rPr>
          <w:lang w:val="fr-CH"/>
        </w:rPr>
        <w:t xml:space="preserve"> que le Bureau concentre ses efforts et ses compétences sur </w:t>
      </w:r>
      <w:r w:rsidR="009E1415">
        <w:rPr>
          <w:lang w:val="fr-CH"/>
        </w:rPr>
        <w:t xml:space="preserve">ce problème. </w:t>
      </w:r>
      <w:r w:rsidR="009E1415" w:rsidRPr="009E1415">
        <w:rPr>
          <w:lang w:val="fr-CH"/>
        </w:rPr>
        <w:t xml:space="preserve">Comme cela a déjà été le cas </w:t>
      </w:r>
      <w:r w:rsidR="009E1415">
        <w:rPr>
          <w:lang w:val="fr-CH"/>
        </w:rPr>
        <w:t xml:space="preserve">dans le passé pour le Bureau, </w:t>
      </w:r>
      <w:r w:rsidR="00BD2ED8">
        <w:rPr>
          <w:lang w:val="fr-CH"/>
        </w:rPr>
        <w:t>des</w:t>
      </w:r>
      <w:r w:rsidR="009E1415">
        <w:rPr>
          <w:lang w:val="fr-CH"/>
        </w:rPr>
        <w:t xml:space="preserve"> problèmes</w:t>
      </w:r>
      <w:r w:rsidR="00BD2ED8">
        <w:rPr>
          <w:lang w:val="fr-CH"/>
        </w:rPr>
        <w:t xml:space="preserve"> analogues</w:t>
      </w:r>
      <w:r w:rsidR="009E1415">
        <w:rPr>
          <w:lang w:val="fr-CH"/>
        </w:rPr>
        <w:t xml:space="preserve"> liés par exemple à la planification des réseaux à satellite ont pu être résolus grâce notamment à la capacité d</w:t>
      </w:r>
      <w:r w:rsidR="0084695F">
        <w:rPr>
          <w:lang w:val="fr-CH"/>
        </w:rPr>
        <w:t>'</w:t>
      </w:r>
      <w:r w:rsidR="009E1415">
        <w:rPr>
          <w:lang w:val="fr-CH"/>
        </w:rPr>
        <w:t>adaptation du Bureau sur le plan de l</w:t>
      </w:r>
      <w:r w:rsidR="0084695F">
        <w:rPr>
          <w:lang w:val="fr-CH"/>
        </w:rPr>
        <w:t>'</w:t>
      </w:r>
      <w:r w:rsidR="009E1415">
        <w:rPr>
          <w:lang w:val="fr-CH"/>
        </w:rPr>
        <w:t>organisation.</w:t>
      </w:r>
      <w:bookmarkEnd w:id="72"/>
    </w:p>
    <w:p w:rsidR="000E0D60" w:rsidRPr="00553199" w:rsidRDefault="000E0D60" w:rsidP="00BD2ED8">
      <w:pPr>
        <w:rPr>
          <w:lang w:val="fr-CH"/>
        </w:rPr>
      </w:pPr>
    </w:p>
    <w:p w:rsidR="000E0D60" w:rsidRPr="00553199" w:rsidRDefault="000E0D60" w:rsidP="00BD2ED8">
      <w:pPr>
        <w:rPr>
          <w:lang w:val="fr-CH"/>
        </w:rPr>
      </w:pPr>
      <w:r w:rsidRPr="00553199">
        <w:rPr>
          <w:lang w:val="fr-CH"/>
        </w:rPr>
        <w:br w:type="page"/>
      </w:r>
    </w:p>
    <w:p w:rsidR="000E0D60" w:rsidRPr="00545EEA" w:rsidRDefault="000E0D60" w:rsidP="00A67B9B">
      <w:pPr>
        <w:pStyle w:val="AnnexNotitle"/>
        <w:rPr>
          <w:lang w:val="fr-CH"/>
        </w:rPr>
      </w:pPr>
      <w:bookmarkStart w:id="73" w:name="lt_pId120"/>
      <w:r w:rsidRPr="00A67B9B">
        <w:lastRenderedPageBreak/>
        <w:t>ANNEX</w:t>
      </w:r>
      <w:r w:rsidR="00545EEA" w:rsidRPr="00A67B9B">
        <w:t>E</w:t>
      </w:r>
      <w:r w:rsidRPr="00545EEA">
        <w:rPr>
          <w:lang w:val="fr-CH"/>
        </w:rPr>
        <w:t xml:space="preserve"> 1</w:t>
      </w:r>
      <w:bookmarkEnd w:id="73"/>
      <w:r w:rsidRPr="00545EEA">
        <w:rPr>
          <w:lang w:val="fr-CH"/>
        </w:rPr>
        <w:br/>
      </w:r>
      <w:r w:rsidRPr="00545EEA">
        <w:rPr>
          <w:lang w:val="fr-CH"/>
        </w:rPr>
        <w:br/>
      </w:r>
      <w:r w:rsidR="00545EEA" w:rsidRPr="00545EEA">
        <w:rPr>
          <w:lang w:val="fr-CH"/>
        </w:rPr>
        <w:t>Systèmes non OSG</w:t>
      </w:r>
    </w:p>
    <w:p w:rsidR="000E0D60" w:rsidRPr="00545EEA" w:rsidRDefault="000E0D60" w:rsidP="00A67B9B">
      <w:pPr>
        <w:pStyle w:val="TableNoBR"/>
        <w:rPr>
          <w:lang w:val="fr-CH"/>
        </w:rPr>
      </w:pPr>
      <w:bookmarkStart w:id="74" w:name="lt_pId122"/>
      <w:r w:rsidRPr="00A67B9B">
        <w:t>Table</w:t>
      </w:r>
      <w:r w:rsidR="00545EEA" w:rsidRPr="00A67B9B">
        <w:t>AU</w:t>
      </w:r>
      <w:r w:rsidRPr="00545EEA">
        <w:rPr>
          <w:lang w:val="fr-CH"/>
        </w:rPr>
        <w:t xml:space="preserve"> A1</w:t>
      </w:r>
      <w:bookmarkEnd w:id="74"/>
    </w:p>
    <w:p w:rsidR="000E0D60" w:rsidRPr="00545EEA" w:rsidRDefault="00545EEA" w:rsidP="00A67B9B">
      <w:pPr>
        <w:pStyle w:val="TabletitleBR"/>
        <w:rPr>
          <w:lang w:val="fr-CH"/>
        </w:rPr>
      </w:pPr>
      <w:bookmarkStart w:id="75" w:name="lt_pId123"/>
      <w:r w:rsidRPr="00545EEA">
        <w:rPr>
          <w:lang w:val="fr-CH"/>
        </w:rPr>
        <w:t xml:space="preserve">Données utilisées concernant les </w:t>
      </w:r>
      <w:r w:rsidRPr="00A67B9B">
        <w:t>systèmes</w:t>
      </w:r>
      <w:r w:rsidRPr="00545EEA">
        <w:rPr>
          <w:lang w:val="fr-CH"/>
        </w:rPr>
        <w:t xml:space="preserve"> non OSG soumis pour coordination </w:t>
      </w:r>
      <w:bookmarkEnd w:id="75"/>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17"/>
        <w:gridCol w:w="1542"/>
        <w:gridCol w:w="1768"/>
        <w:gridCol w:w="1519"/>
        <w:gridCol w:w="1992"/>
        <w:gridCol w:w="1214"/>
      </w:tblGrid>
      <w:tr w:rsidR="000E0D60" w:rsidRPr="00B23C64" w:rsidTr="00A6342E">
        <w:trPr>
          <w:trHeight w:val="300"/>
          <w:tblHeader/>
          <w:jc w:val="center"/>
        </w:trPr>
        <w:tc>
          <w:tcPr>
            <w:tcW w:w="1220" w:type="dxa"/>
            <w:shd w:val="clear" w:color="auto" w:fill="auto"/>
            <w:tcMar>
              <w:left w:w="103" w:type="dxa"/>
            </w:tcMar>
          </w:tcPr>
          <w:p w:rsidR="000E0D60" w:rsidRPr="00A67B9B" w:rsidRDefault="00545EEA" w:rsidP="00A67B9B">
            <w:pPr>
              <w:pStyle w:val="Tablehead"/>
            </w:pPr>
            <w:r w:rsidRPr="00A67B9B">
              <w:t>Numéro</w:t>
            </w:r>
          </w:p>
        </w:tc>
        <w:tc>
          <w:tcPr>
            <w:tcW w:w="1550" w:type="dxa"/>
            <w:shd w:val="clear" w:color="auto" w:fill="auto"/>
            <w:tcMar>
              <w:left w:w="103" w:type="dxa"/>
            </w:tcMar>
          </w:tcPr>
          <w:p w:rsidR="000E0D60" w:rsidRPr="00A67B9B" w:rsidRDefault="00545EEA" w:rsidP="00A67B9B">
            <w:pPr>
              <w:pStyle w:val="Tablehead"/>
            </w:pPr>
            <w:r w:rsidRPr="00A67B9B">
              <w:t>Nombre de plans orbitaux</w:t>
            </w:r>
          </w:p>
        </w:tc>
        <w:tc>
          <w:tcPr>
            <w:tcW w:w="1779" w:type="dxa"/>
            <w:shd w:val="clear" w:color="auto" w:fill="auto"/>
            <w:tcMar>
              <w:left w:w="103" w:type="dxa"/>
            </w:tcMar>
          </w:tcPr>
          <w:p w:rsidR="000E0D60" w:rsidRPr="00A67B9B" w:rsidRDefault="00545EEA" w:rsidP="00A67B9B">
            <w:pPr>
              <w:pStyle w:val="Tablehead"/>
            </w:pPr>
            <w:r w:rsidRPr="00A67B9B">
              <w:t>Nombre total de satellites</w:t>
            </w:r>
          </w:p>
        </w:tc>
        <w:tc>
          <w:tcPr>
            <w:tcW w:w="1488" w:type="dxa"/>
            <w:shd w:val="clear" w:color="auto" w:fill="auto"/>
            <w:tcMar>
              <w:left w:w="103" w:type="dxa"/>
            </w:tcMar>
          </w:tcPr>
          <w:p w:rsidR="000E0D60" w:rsidRPr="00A67B9B" w:rsidRDefault="00545EEA" w:rsidP="00A67B9B">
            <w:pPr>
              <w:pStyle w:val="Tablehead"/>
            </w:pPr>
            <w:r w:rsidRPr="00A67B9B">
              <w:t>Nombre total d</w:t>
            </w:r>
            <w:r w:rsidR="0084695F">
              <w:t>'</w:t>
            </w:r>
            <w:r w:rsidRPr="00A67B9B">
              <w:t>unités de reco</w:t>
            </w:r>
            <w:bookmarkStart w:id="76" w:name="_GoBack"/>
            <w:bookmarkEnd w:id="76"/>
            <w:r w:rsidRPr="00A67B9B">
              <w:t>uvrement des coûts</w:t>
            </w:r>
          </w:p>
        </w:tc>
        <w:tc>
          <w:tcPr>
            <w:tcW w:w="2001" w:type="dxa"/>
            <w:shd w:val="clear" w:color="auto" w:fill="auto"/>
            <w:tcMar>
              <w:left w:w="103" w:type="dxa"/>
            </w:tcMar>
          </w:tcPr>
          <w:p w:rsidR="000E0D60" w:rsidRPr="00A67B9B" w:rsidRDefault="00545EEA" w:rsidP="00A67B9B">
            <w:pPr>
              <w:pStyle w:val="Tablehead"/>
            </w:pPr>
            <w:bookmarkStart w:id="77" w:name="lt_pId129"/>
            <w:r w:rsidRPr="00A67B9B">
              <w:t xml:space="preserve">Nombre de dispositions relatives à la coordination appliquées </w:t>
            </w:r>
            <w:bookmarkEnd w:id="77"/>
          </w:p>
        </w:tc>
        <w:tc>
          <w:tcPr>
            <w:tcW w:w="1214" w:type="dxa"/>
            <w:shd w:val="clear" w:color="auto" w:fill="auto"/>
            <w:tcMar>
              <w:left w:w="103" w:type="dxa"/>
            </w:tcMar>
          </w:tcPr>
          <w:p w:rsidR="000E0D60" w:rsidRPr="00A67B9B" w:rsidRDefault="00545EEA" w:rsidP="00A67B9B">
            <w:pPr>
              <w:pStyle w:val="Tablehead"/>
            </w:pPr>
            <w:bookmarkStart w:id="78" w:name="lt_pId130"/>
            <w:r w:rsidRPr="00A67B9B">
              <w:t xml:space="preserve">Temps de traitement </w:t>
            </w:r>
            <w:r w:rsidR="000E0D60" w:rsidRPr="00A67B9B">
              <w:t>(</w:t>
            </w:r>
            <w:r w:rsidRPr="00A67B9B">
              <w:t>mois</w:t>
            </w:r>
            <w:r w:rsidR="000E0D60" w:rsidRPr="00A67B9B">
              <w:t>)</w:t>
            </w:r>
            <w:bookmarkEnd w:id="78"/>
          </w:p>
        </w:tc>
      </w:tr>
      <w:tr w:rsidR="000E0D60" w:rsidRPr="00B23C64"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3</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27</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6</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3</w:t>
            </w:r>
            <w:r w:rsidR="00A67B9B">
              <w:t>,</w:t>
            </w:r>
            <w:r w:rsidRPr="00A67B9B">
              <w:t>90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3</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30</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41</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5</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23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6</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66</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146</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17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29</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891</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3 760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70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5</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29</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891</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702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70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9</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67</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2 692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1 000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8</w:t>
            </w:r>
            <w:r w:rsidR="00A67B9B">
              <w:t>,</w:t>
            </w:r>
            <w:r w:rsidRPr="00A67B9B">
              <w:t>23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10</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4</w:t>
            </w:r>
            <w:r w:rsidR="00A67B9B">
              <w:t>,</w:t>
            </w:r>
            <w:r w:rsidRPr="00A67B9B">
              <w:t>53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11</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8</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51</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5 067</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6</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93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12</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3</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24</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20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67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13</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4</w:t>
            </w:r>
            <w:r w:rsidR="00A67B9B">
              <w:t>,</w:t>
            </w:r>
            <w:r w:rsidRPr="00A67B9B">
              <w:t>30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14</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5</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7</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6 561</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6</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4</w:t>
            </w:r>
            <w:r w:rsidR="00A67B9B">
              <w:t>,</w:t>
            </w:r>
            <w:r w:rsidRPr="00A67B9B">
              <w:t>43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15</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12</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288</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10 624</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37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16</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19</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312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17 664</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20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17</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18</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774</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3 760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13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18</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43</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3 993</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10 782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80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19</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43</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3 993</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24 420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80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20</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1 008</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72 576</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150 444</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47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21</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102</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2 772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44 352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93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22</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102</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2 772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8 064</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60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23</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38</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1 104</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96 390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37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24</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22</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744</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69 552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40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25</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3</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36</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102 564</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93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26</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97</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797</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192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6</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8</w:t>
            </w:r>
            <w:r w:rsidR="00A67B9B">
              <w:t>,</w:t>
            </w:r>
            <w:r w:rsidRPr="00A67B9B">
              <w:t>97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27</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32</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840</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198 953</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10</w:t>
            </w:r>
            <w:r w:rsidR="00A67B9B">
              <w:t>,</w:t>
            </w:r>
            <w:r w:rsidRPr="00A67B9B">
              <w:t>30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28</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12</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288</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10 752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8</w:t>
            </w:r>
            <w:r w:rsidR="00A67B9B">
              <w:t>,</w:t>
            </w:r>
            <w:r w:rsidRPr="00A67B9B">
              <w:t>67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29</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174</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1 428</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35 883</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7</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8</w:t>
            </w:r>
            <w:r w:rsidR="00A67B9B">
              <w:t>,</w:t>
            </w:r>
            <w:r w:rsidRPr="00A67B9B">
              <w:t>17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30</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8</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48</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3 826</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27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31</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2</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4</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8 733</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6</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60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32</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4</w:t>
            </w:r>
            <w:r w:rsidR="00A67B9B">
              <w:t>,</w:t>
            </w:r>
            <w:r w:rsidRPr="00A67B9B">
              <w:t>60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lastRenderedPageBreak/>
              <w:t>33</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8</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72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724</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5</w:t>
            </w:r>
            <w:r w:rsidR="00A67B9B">
              <w:t>,</w:t>
            </w:r>
            <w:r w:rsidRPr="00A67B9B">
              <w:t>77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34</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8</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72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570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5</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57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35</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2</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6</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4</w:t>
            </w:r>
            <w:r w:rsidR="00A67B9B">
              <w:t>,</w:t>
            </w:r>
            <w:r w:rsidRPr="00A67B9B">
              <w:t>73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36</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3</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1</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4</w:t>
            </w:r>
            <w:r w:rsidR="00A67B9B">
              <w:t>,</w:t>
            </w:r>
            <w:r w:rsidRPr="00A67B9B">
              <w:t>23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37</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584</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4 672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144</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6</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4</w:t>
            </w:r>
            <w:r w:rsidR="00A67B9B">
              <w:t>,</w:t>
            </w:r>
            <w:r w:rsidRPr="00A67B9B">
              <w:t>47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38</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2</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4</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6</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4</w:t>
            </w:r>
            <w:r w:rsidR="00A67B9B">
              <w:t>,</w:t>
            </w:r>
            <w:r w:rsidRPr="00A67B9B">
              <w:t>17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39</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5</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53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40</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10</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53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41</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8</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38</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52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5</w:t>
            </w:r>
            <w:r w:rsidR="00A67B9B">
              <w:t>,</w:t>
            </w:r>
            <w:r w:rsidRPr="00A67B9B">
              <w:t>10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42</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6</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60</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292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5</w:t>
            </w:r>
            <w:r w:rsidR="00A67B9B">
              <w:t>,</w:t>
            </w:r>
            <w:r w:rsidRPr="00A67B9B">
              <w:t>10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43</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18</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774</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3 850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4</w:t>
            </w:r>
            <w:r w:rsidR="00A67B9B">
              <w:t>,</w:t>
            </w:r>
            <w:r w:rsidRPr="00A67B9B">
              <w:t>97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44</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70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45</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3</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67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46</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6</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60</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281</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90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47</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3</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37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48</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9</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57</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42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20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49</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5</w:t>
            </w:r>
            <w:r w:rsidR="00A67B9B">
              <w:t>,</w:t>
            </w:r>
            <w:r w:rsidRPr="00A67B9B">
              <w:t>87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50</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6</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24</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636</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10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51</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3</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2</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2</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17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52</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5</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10</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3</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3</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6</w:t>
            </w:r>
            <w:r w:rsidR="00A67B9B">
              <w:t>,</w:t>
            </w:r>
            <w:r w:rsidRPr="00A67B9B">
              <w:t>47</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53</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400</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6 400</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1 504</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6</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13</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54</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9 480</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4</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40</w:t>
            </w:r>
          </w:p>
        </w:tc>
      </w:tr>
      <w:tr w:rsidR="000E0D60" w:rsidTr="007607D6">
        <w:trPr>
          <w:trHeight w:val="300"/>
          <w:jc w:val="center"/>
        </w:trPr>
        <w:tc>
          <w:tcPr>
            <w:tcW w:w="1220" w:type="dxa"/>
            <w:shd w:val="clear" w:color="auto" w:fill="auto"/>
            <w:tcMar>
              <w:left w:w="103" w:type="dxa"/>
            </w:tcMar>
            <w:vAlign w:val="center"/>
          </w:tcPr>
          <w:p w:rsidR="000E0D60" w:rsidRPr="00A67B9B" w:rsidRDefault="000E0D60" w:rsidP="00A67B9B">
            <w:pPr>
              <w:pStyle w:val="Tabletext"/>
              <w:jc w:val="center"/>
            </w:pPr>
            <w:r w:rsidRPr="00A67B9B">
              <w:t>55</w:t>
            </w:r>
          </w:p>
        </w:tc>
        <w:tc>
          <w:tcPr>
            <w:tcW w:w="1550" w:type="dxa"/>
            <w:shd w:val="clear" w:color="auto" w:fill="auto"/>
            <w:tcMar>
              <w:left w:w="103" w:type="dxa"/>
            </w:tcMar>
            <w:vAlign w:val="center"/>
          </w:tcPr>
          <w:p w:rsidR="000E0D60" w:rsidRPr="00A67B9B" w:rsidRDefault="000E0D60" w:rsidP="00A67B9B">
            <w:pPr>
              <w:pStyle w:val="Tabletext"/>
              <w:jc w:val="center"/>
            </w:pPr>
            <w:r w:rsidRPr="00A67B9B">
              <w:t>1</w:t>
            </w:r>
          </w:p>
        </w:tc>
        <w:tc>
          <w:tcPr>
            <w:tcW w:w="1779" w:type="dxa"/>
            <w:shd w:val="clear" w:color="auto" w:fill="auto"/>
            <w:tcMar>
              <w:left w:w="103" w:type="dxa"/>
            </w:tcMar>
            <w:vAlign w:val="center"/>
          </w:tcPr>
          <w:p w:rsidR="000E0D60" w:rsidRPr="00A67B9B" w:rsidRDefault="000E0D60" w:rsidP="00A67B9B">
            <w:pPr>
              <w:pStyle w:val="Tabletext"/>
              <w:jc w:val="center"/>
            </w:pPr>
            <w:r w:rsidRPr="00A67B9B">
              <w:t>2</w:t>
            </w:r>
          </w:p>
        </w:tc>
        <w:tc>
          <w:tcPr>
            <w:tcW w:w="1488" w:type="dxa"/>
            <w:shd w:val="clear" w:color="auto" w:fill="auto"/>
            <w:tcMar>
              <w:left w:w="103" w:type="dxa"/>
            </w:tcMar>
            <w:vAlign w:val="center"/>
          </w:tcPr>
          <w:p w:rsidR="000E0D60" w:rsidRPr="00A67B9B" w:rsidRDefault="000E0D60" w:rsidP="00A67B9B">
            <w:pPr>
              <w:pStyle w:val="Tabletext"/>
              <w:jc w:val="center"/>
            </w:pPr>
            <w:r w:rsidRPr="00A67B9B">
              <w:t>10 216</w:t>
            </w:r>
          </w:p>
        </w:tc>
        <w:tc>
          <w:tcPr>
            <w:tcW w:w="2001" w:type="dxa"/>
            <w:shd w:val="clear" w:color="auto" w:fill="auto"/>
            <w:tcMar>
              <w:left w:w="103" w:type="dxa"/>
            </w:tcMar>
            <w:vAlign w:val="center"/>
          </w:tcPr>
          <w:p w:rsidR="000E0D60" w:rsidRPr="00A67B9B" w:rsidRDefault="000E0D60" w:rsidP="00A67B9B">
            <w:pPr>
              <w:pStyle w:val="Tabletext"/>
              <w:jc w:val="center"/>
            </w:pPr>
            <w:r w:rsidRPr="00A67B9B">
              <w:t>4</w:t>
            </w:r>
          </w:p>
        </w:tc>
        <w:tc>
          <w:tcPr>
            <w:tcW w:w="1214" w:type="dxa"/>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40</w:t>
            </w:r>
          </w:p>
        </w:tc>
      </w:tr>
      <w:tr w:rsidR="000E0D60" w:rsidTr="007607D6">
        <w:trPr>
          <w:trHeight w:val="300"/>
          <w:jc w:val="center"/>
        </w:trPr>
        <w:tc>
          <w:tcPr>
            <w:tcW w:w="1220" w:type="dxa"/>
            <w:tcBorders>
              <w:bottom w:val="single" w:sz="4" w:space="0" w:color="auto"/>
            </w:tcBorders>
            <w:shd w:val="clear" w:color="auto" w:fill="auto"/>
            <w:tcMar>
              <w:left w:w="103" w:type="dxa"/>
            </w:tcMar>
            <w:vAlign w:val="center"/>
          </w:tcPr>
          <w:p w:rsidR="000E0D60" w:rsidRPr="00A67B9B" w:rsidRDefault="000E0D60" w:rsidP="00A67B9B">
            <w:pPr>
              <w:pStyle w:val="Tabletext"/>
              <w:jc w:val="center"/>
            </w:pPr>
            <w:r w:rsidRPr="00A67B9B">
              <w:t>56</w:t>
            </w:r>
          </w:p>
        </w:tc>
        <w:tc>
          <w:tcPr>
            <w:tcW w:w="1550" w:type="dxa"/>
            <w:tcBorders>
              <w:bottom w:val="single" w:sz="4" w:space="0" w:color="auto"/>
            </w:tcBorders>
            <w:shd w:val="clear" w:color="auto" w:fill="auto"/>
            <w:tcMar>
              <w:left w:w="103" w:type="dxa"/>
            </w:tcMar>
            <w:vAlign w:val="center"/>
          </w:tcPr>
          <w:p w:rsidR="000E0D60" w:rsidRPr="00A67B9B" w:rsidRDefault="000E0D60" w:rsidP="00A67B9B">
            <w:pPr>
              <w:pStyle w:val="Tabletext"/>
              <w:jc w:val="center"/>
            </w:pPr>
            <w:r w:rsidRPr="00A67B9B">
              <w:t>2</w:t>
            </w:r>
          </w:p>
        </w:tc>
        <w:tc>
          <w:tcPr>
            <w:tcW w:w="1779" w:type="dxa"/>
            <w:tcBorders>
              <w:bottom w:val="single" w:sz="4" w:space="0" w:color="auto"/>
            </w:tcBorders>
            <w:shd w:val="clear" w:color="auto" w:fill="auto"/>
            <w:tcMar>
              <w:left w:w="103" w:type="dxa"/>
            </w:tcMar>
            <w:vAlign w:val="center"/>
          </w:tcPr>
          <w:p w:rsidR="000E0D60" w:rsidRPr="00A67B9B" w:rsidRDefault="000E0D60" w:rsidP="00A67B9B">
            <w:pPr>
              <w:pStyle w:val="Tabletext"/>
              <w:jc w:val="center"/>
            </w:pPr>
            <w:r w:rsidRPr="00A67B9B">
              <w:t>4</w:t>
            </w:r>
          </w:p>
        </w:tc>
        <w:tc>
          <w:tcPr>
            <w:tcW w:w="1488" w:type="dxa"/>
            <w:tcBorders>
              <w:bottom w:val="single" w:sz="4" w:space="0" w:color="auto"/>
            </w:tcBorders>
            <w:shd w:val="clear" w:color="auto" w:fill="auto"/>
            <w:tcMar>
              <w:left w:w="103" w:type="dxa"/>
            </w:tcMar>
            <w:vAlign w:val="center"/>
          </w:tcPr>
          <w:p w:rsidR="000E0D60" w:rsidRPr="00A67B9B" w:rsidRDefault="000E0D60" w:rsidP="00A67B9B">
            <w:pPr>
              <w:pStyle w:val="Tabletext"/>
              <w:jc w:val="center"/>
            </w:pPr>
            <w:r w:rsidRPr="00A67B9B">
              <w:t>8 733</w:t>
            </w:r>
          </w:p>
        </w:tc>
        <w:tc>
          <w:tcPr>
            <w:tcW w:w="2001" w:type="dxa"/>
            <w:tcBorders>
              <w:bottom w:val="single" w:sz="4" w:space="0" w:color="auto"/>
            </w:tcBorders>
            <w:shd w:val="clear" w:color="auto" w:fill="auto"/>
            <w:tcMar>
              <w:left w:w="103" w:type="dxa"/>
            </w:tcMar>
            <w:vAlign w:val="center"/>
          </w:tcPr>
          <w:p w:rsidR="000E0D60" w:rsidRPr="00A67B9B" w:rsidRDefault="000E0D60" w:rsidP="00A67B9B">
            <w:pPr>
              <w:pStyle w:val="Tabletext"/>
              <w:jc w:val="center"/>
            </w:pPr>
            <w:r w:rsidRPr="00A67B9B">
              <w:t>6</w:t>
            </w:r>
          </w:p>
        </w:tc>
        <w:tc>
          <w:tcPr>
            <w:tcW w:w="1214" w:type="dxa"/>
            <w:tcBorders>
              <w:bottom w:val="single" w:sz="4" w:space="0" w:color="auto"/>
            </w:tcBorders>
            <w:shd w:val="clear" w:color="auto" w:fill="auto"/>
            <w:tcMar>
              <w:left w:w="103" w:type="dxa"/>
            </w:tcMar>
            <w:vAlign w:val="center"/>
          </w:tcPr>
          <w:p w:rsidR="000E0D60" w:rsidRPr="00A67B9B" w:rsidRDefault="000E0D60" w:rsidP="00A67B9B">
            <w:pPr>
              <w:pStyle w:val="Tabletext"/>
              <w:jc w:val="center"/>
            </w:pPr>
            <w:r w:rsidRPr="00A67B9B">
              <w:t>7</w:t>
            </w:r>
            <w:r w:rsidR="00A67B9B">
              <w:t>,</w:t>
            </w:r>
            <w:r w:rsidRPr="00A67B9B">
              <w:t>60</w:t>
            </w:r>
          </w:p>
        </w:tc>
      </w:tr>
      <w:tr w:rsidR="000E0D60" w:rsidRPr="008D14D3" w:rsidTr="007607D6">
        <w:trPr>
          <w:trHeight w:val="300"/>
          <w:jc w:val="center"/>
        </w:trPr>
        <w:tc>
          <w:tcPr>
            <w:tcW w:w="9252" w:type="dxa"/>
            <w:gridSpan w:val="6"/>
            <w:tcBorders>
              <w:top w:val="single" w:sz="4" w:space="0" w:color="auto"/>
              <w:left w:val="nil"/>
              <w:bottom w:val="nil"/>
              <w:right w:val="nil"/>
            </w:tcBorders>
            <w:shd w:val="clear" w:color="auto" w:fill="auto"/>
            <w:tcMar>
              <w:left w:w="103" w:type="dxa"/>
            </w:tcMar>
          </w:tcPr>
          <w:p w:rsidR="000E0D60" w:rsidRPr="007C6D52" w:rsidRDefault="007C6D52" w:rsidP="007C6D52">
            <w:pPr>
              <w:pStyle w:val="Tablelegend"/>
              <w:ind w:left="284" w:hanging="284"/>
            </w:pPr>
            <w:bookmarkStart w:id="79" w:name="lt_pId449"/>
            <w:r>
              <w:t>*</w:t>
            </w:r>
            <w:r>
              <w:tab/>
            </w:r>
            <w:r w:rsidR="00545EEA" w:rsidRPr="00545EEA">
              <w:t xml:space="preserve">Ce tableau peut comporter une liste non exhaustive des systèmes non OSG pour lesquels la demande de publication a été reçue </w:t>
            </w:r>
            <w:r w:rsidR="00545EEA">
              <w:t>et publiée après 2014</w:t>
            </w:r>
            <w:r>
              <w:t>.</w:t>
            </w:r>
            <w:r w:rsidR="00545EEA">
              <w:t xml:space="preserve"> </w:t>
            </w:r>
            <w:r w:rsidR="00545EEA" w:rsidRPr="00545EEA">
              <w:t>Les fiches de notification des systèmes non OSG peuvent contenir des classe</w:t>
            </w:r>
            <w:r w:rsidR="00545EEA">
              <w:t>s</w:t>
            </w:r>
            <w:r w:rsidR="00545EEA" w:rsidRPr="00545EEA">
              <w:t xml:space="preserve"> de station différente</w:t>
            </w:r>
            <w:r w:rsidR="00545EEA">
              <w:t>s</w:t>
            </w:r>
            <w:r w:rsidR="00545EEA" w:rsidRPr="00545EEA">
              <w:t xml:space="preserve"> </w:t>
            </w:r>
            <w:r w:rsidR="00545EEA">
              <w:t>et la liste ne se limite pas uniquement aux système</w:t>
            </w:r>
            <w:r w:rsidR="008D14D3">
              <w:t>s</w:t>
            </w:r>
            <w:r w:rsidR="00545EEA">
              <w:t xml:space="preserve"> du SFS non OSG</w:t>
            </w:r>
            <w:bookmarkEnd w:id="79"/>
            <w:r>
              <w:t>.</w:t>
            </w:r>
          </w:p>
        </w:tc>
      </w:tr>
    </w:tbl>
    <w:p w:rsidR="00A67B9B" w:rsidRDefault="00A67B9B" w:rsidP="00A67B9B">
      <w:pPr>
        <w:rPr>
          <w:lang w:val="fr-CH"/>
        </w:rPr>
      </w:pPr>
    </w:p>
    <w:p w:rsidR="00A67B9B" w:rsidRDefault="00A67B9B" w:rsidP="00A67B9B">
      <w:pPr>
        <w:rPr>
          <w:lang w:val="fr-CH"/>
        </w:rPr>
      </w:pPr>
    </w:p>
    <w:p w:rsidR="00A67B9B" w:rsidRDefault="00A67B9B">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0E0D60" w:rsidRPr="00763747" w:rsidRDefault="000E0D60" w:rsidP="00A67B9B">
      <w:pPr>
        <w:pStyle w:val="FigureNoBR"/>
        <w:rPr>
          <w:lang w:val="fr-CH"/>
        </w:rPr>
      </w:pPr>
      <w:bookmarkStart w:id="80" w:name="lt_pId451"/>
      <w:r w:rsidRPr="00A67B9B">
        <w:lastRenderedPageBreak/>
        <w:t>FIGURE</w:t>
      </w:r>
      <w:r w:rsidRPr="00763747">
        <w:rPr>
          <w:lang w:val="fr-CH"/>
        </w:rPr>
        <w:t xml:space="preserve"> A1</w:t>
      </w:r>
      <w:bookmarkEnd w:id="80"/>
    </w:p>
    <w:p w:rsidR="000E0D60" w:rsidRPr="00763747" w:rsidRDefault="008D14D3" w:rsidP="007C6D52">
      <w:pPr>
        <w:pStyle w:val="FiguretitleBR"/>
        <w:rPr>
          <w:lang w:val="fr-CH"/>
        </w:rPr>
      </w:pPr>
      <w:bookmarkStart w:id="81" w:name="lt_pId452"/>
      <w:r w:rsidRPr="00763747">
        <w:rPr>
          <w:lang w:val="fr-CH"/>
        </w:rPr>
        <w:t xml:space="preserve">Demandes de coordination reçues et publiées au fil des ans </w:t>
      </w:r>
      <w:bookmarkEnd w:id="81"/>
    </w:p>
    <w:p w:rsidR="000E0D60" w:rsidRPr="007C6D52" w:rsidRDefault="00A67B9B" w:rsidP="00553199">
      <w:pPr>
        <w:spacing w:line="480" w:lineRule="auto"/>
        <w:jc w:val="center"/>
        <w:rPr>
          <w:lang w:val="fr-CH"/>
        </w:rPr>
      </w:pPr>
      <w:r>
        <w:rPr>
          <w:noProof/>
          <w:lang w:val="en-US" w:eastAsia="zh-CN"/>
        </w:rPr>
        <mc:AlternateContent>
          <mc:Choice Requires="wps">
            <w:drawing>
              <wp:anchor distT="0" distB="0" distL="114300" distR="114300" simplePos="0" relativeHeight="251759616" behindDoc="0" locked="0" layoutInCell="1" allowOverlap="1" wp14:anchorId="508777CF" wp14:editId="780C2A4B">
                <wp:simplePos x="0" y="0"/>
                <wp:positionH relativeFrom="column">
                  <wp:posOffset>3171596</wp:posOffset>
                </wp:positionH>
                <wp:positionV relativeFrom="paragraph">
                  <wp:posOffset>2442616</wp:posOffset>
                </wp:positionV>
                <wp:extent cx="1177748" cy="190195"/>
                <wp:effectExtent l="0" t="0" r="3810" b="635"/>
                <wp:wrapNone/>
                <wp:docPr id="224" name="Text Box 224"/>
                <wp:cNvGraphicFramePr/>
                <a:graphic xmlns:a="http://schemas.openxmlformats.org/drawingml/2006/main">
                  <a:graphicData uri="http://schemas.microsoft.com/office/word/2010/wordprocessingShape">
                    <wps:wsp>
                      <wps:cNvSpPr txBox="1"/>
                      <wps:spPr>
                        <a:xfrm>
                          <a:off x="0" y="0"/>
                          <a:ext cx="1177748" cy="190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A67B9B" w:rsidRDefault="007C6D52" w:rsidP="00A67B9B">
                            <w:pPr>
                              <w:spacing w:before="0"/>
                              <w:rPr>
                                <w:sz w:val="22"/>
                                <w:szCs w:val="22"/>
                                <w:lang w:val="fr-CH"/>
                              </w:rPr>
                            </w:pPr>
                            <w:r>
                              <w:rPr>
                                <w:sz w:val="22"/>
                                <w:szCs w:val="22"/>
                                <w:lang w:val="fr-CH"/>
                              </w:rPr>
                              <w:t>Reçu</w:t>
                            </w:r>
                            <w:r w:rsidR="004147B9" w:rsidRPr="00A67B9B">
                              <w:rPr>
                                <w:sz w:val="22"/>
                                <w:szCs w:val="22"/>
                                <w:lang w:val="fr-CH"/>
                              </w:rPr>
                              <w:t>es +4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7CF" id="Text Box 224" o:spid="_x0000_s1074" type="#_x0000_t202" style="position:absolute;left:0;text-align:left;margin-left:249.75pt;margin-top:192.35pt;width:92.7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nuVhwIAAIYFAAAOAAAAZHJzL2Uyb0RvYy54bWysVEtvGjEQvlfqf7B8Lws0jwaxRJSIqhJK&#10;oiZVzsZrg1Xb49qGXfrrO/buQprmkqoX76zn5fnmm5leN0aTvfBBgS3paDCkRFgOlbKbkn5/XH74&#10;REmIzFZMgxUlPYhAr2fv301rNxFj2IKuhCcYxIZJ7Uq6jdFNiiLwrTAsDMAJi0oJ3rCIv35TVJ7V&#10;GN3oYjwcXhQ1+Mp54CIEvL1plXSW40speLyTMohIdEnxbTGfPp/rdBazKZtsPHNbxbtnsH94hWHK&#10;YtJjqBsWGdl59Vcoo7iHADIOOJgCpFRc5BqwmtHwRTUPW+ZErgXBCe4IU/h/Yfnt/t4TVZV0PD6j&#10;xDKDTXoUTSSfoSHpDhGqXZig4YND09igAjvd3we8TIU30pv0xZII6hHrwxHfFI4np9Hl5eUZMoKj&#10;bnQ1HF2dpzDFydv5EL8IMCQJJfXYvwwr269CbE17k5QsgFbVUmmdfxJnxEJ7smfYbR3zGzH4H1ba&#10;krqkFx/PhzmwheTeRtY2hRGZNV26VHlbYZbiQYtko+03IRG1XOgruRnnwh7zZ+tkJTHVWxw7+9Or&#10;3uLc1oEeOTPYeHQ2yoLP1ecxO0FW/eghk6099uZZ3UmMzbrJdME2dsxYQ3VAYnhohys4vlTYvRUL&#10;8Z55nCbkAm6IeIeH1IDoQydRsgX/67X7ZI8kRy0lNU5nScPPHfOCEv3VIv3TKPeC74V1L9idWQBS&#10;YIS7x/EsooOPuhelB/OEi2OesqCKWY65Shp7cRHbHYGLh4v5PBvhwDoWV/bB8RQ6wZq4+Ng8Me86&#10;wkak+i30c8smL3jb2iZPC/NdBKkyqROwLYod4DjseSy6xZS2yfP/bHVan7PfAAAA//8DAFBLAwQU&#10;AAYACAAAACEATWRYheIAAAALAQAADwAAAGRycy9kb3ducmV2LnhtbEyPwU7DMBBE70j8g7VIXBB1&#10;CmmahjgVIHFAAiEK6nkbmyTUXofYbVO+nuUEx515mp0pl6OzYm+G0HlSMJ0kIAzVXnfUKHh/e7jM&#10;QYSIpNF6MgqOJsCyOj0psdD+QK9mv4qN4BAKBSpoY+wLKUPdGodh4ntD7H34wWHkc2ikHvDA4c7K&#10;qyTJpMOO+EOLvblvTb1d7ZyC/Jg+X6yz+frTvjzetd/NFz1tUanzs/H2BkQ0Y/yD4bc+V4eKO238&#10;jnQQVkG6WMwYVXCdp3MQTGT5jNdt2JqyIqtS/t9Q/QAAAP//AwBQSwECLQAUAAYACAAAACEAtoM4&#10;kv4AAADhAQAAEwAAAAAAAAAAAAAAAAAAAAAAW0NvbnRlbnRfVHlwZXNdLnhtbFBLAQItABQABgAI&#10;AAAAIQA4/SH/1gAAAJQBAAALAAAAAAAAAAAAAAAAAC8BAABfcmVscy8ucmVsc1BLAQItABQABgAI&#10;AAAAIQD26nuVhwIAAIYFAAAOAAAAAAAAAAAAAAAAAC4CAABkcnMvZTJvRG9jLnhtbFBLAQItABQA&#10;BgAIAAAAIQBNZFiF4gAAAAsBAAAPAAAAAAAAAAAAAAAAAOEEAABkcnMvZG93bnJldi54bWxQSwUG&#10;AAAAAAQABADzAAAA8AUAAAAA&#10;" fillcolor="white [3201]" stroked="f" strokeweight=".5pt">
                <v:textbox inset="0,0,0,0">
                  <w:txbxContent>
                    <w:p w:rsidR="004147B9" w:rsidRPr="00A67B9B" w:rsidRDefault="007C6D52" w:rsidP="00A67B9B">
                      <w:pPr>
                        <w:spacing w:before="0"/>
                        <w:rPr>
                          <w:sz w:val="22"/>
                          <w:szCs w:val="22"/>
                          <w:lang w:val="fr-CH"/>
                        </w:rPr>
                      </w:pPr>
                      <w:r>
                        <w:rPr>
                          <w:sz w:val="22"/>
                          <w:szCs w:val="22"/>
                          <w:lang w:val="fr-CH"/>
                        </w:rPr>
                        <w:t>Reçu</w:t>
                      </w:r>
                      <w:r w:rsidR="004147B9" w:rsidRPr="00A67B9B">
                        <w:rPr>
                          <w:sz w:val="22"/>
                          <w:szCs w:val="22"/>
                          <w:lang w:val="fr-CH"/>
                        </w:rPr>
                        <w:t>es +4 mois</w:t>
                      </w:r>
                    </w:p>
                  </w:txbxContent>
                </v:textbox>
              </v:shape>
            </w:pict>
          </mc:Fallback>
        </mc:AlternateContent>
      </w:r>
      <w:r>
        <w:rPr>
          <w:noProof/>
          <w:lang w:val="en-US" w:eastAsia="zh-CN"/>
        </w:rPr>
        <mc:AlternateContent>
          <mc:Choice Requires="wps">
            <w:drawing>
              <wp:anchor distT="0" distB="0" distL="114300" distR="114300" simplePos="0" relativeHeight="251757568" behindDoc="0" locked="0" layoutInCell="1" allowOverlap="1" wp14:anchorId="54EB1DA0" wp14:editId="5ADC6C66">
                <wp:simplePos x="0" y="0"/>
                <wp:positionH relativeFrom="column">
                  <wp:posOffset>2111045</wp:posOffset>
                </wp:positionH>
                <wp:positionV relativeFrom="paragraph">
                  <wp:posOffset>2440940</wp:posOffset>
                </wp:positionV>
                <wp:extent cx="614477" cy="190195"/>
                <wp:effectExtent l="0" t="0" r="0" b="635"/>
                <wp:wrapNone/>
                <wp:docPr id="223" name="Text Box 223"/>
                <wp:cNvGraphicFramePr/>
                <a:graphic xmlns:a="http://schemas.openxmlformats.org/drawingml/2006/main">
                  <a:graphicData uri="http://schemas.microsoft.com/office/word/2010/wordprocessingShape">
                    <wps:wsp>
                      <wps:cNvSpPr txBox="1"/>
                      <wps:spPr>
                        <a:xfrm>
                          <a:off x="0" y="0"/>
                          <a:ext cx="614477" cy="190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B9" w:rsidRPr="00A67B9B" w:rsidRDefault="004147B9" w:rsidP="003D0320">
                            <w:pPr>
                              <w:spacing w:before="0"/>
                              <w:jc w:val="center"/>
                              <w:rPr>
                                <w:sz w:val="22"/>
                                <w:szCs w:val="22"/>
                                <w:lang w:val="fr-CH"/>
                              </w:rPr>
                            </w:pPr>
                            <w:r w:rsidRPr="00A67B9B">
                              <w:rPr>
                                <w:sz w:val="22"/>
                                <w:szCs w:val="22"/>
                                <w:lang w:val="fr-CH"/>
                              </w:rPr>
                              <w:t>Publiées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B1DA0" id="Text Box 223" o:spid="_x0000_s1075" type="#_x0000_t202" style="position:absolute;left:0;text-align:left;margin-left:166.2pt;margin-top:192.2pt;width:48.4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uhwIAAIUFAAAOAAAAZHJzL2Uyb0RvYy54bWysVE1vGyEQvVfqf0Dc67Wdr9rKOnITuaoU&#10;JVHtKmfMQowKDAXsXffXZ2B37TTNJVUv7Cy8mWEeb+byqjGa7IQPCmxJR4MhJcJyqJR9KumP1eLT&#10;Z0pCZLZiGqwo6V4EejX7+OGydlMxhg3oSniCQWyY1q6kmxjdtCgC3wjDwgCcsHgowRsW8dc/FZVn&#10;NUY3uhgPh+dFDb5yHrgIAXdv2kM6y/GlFDzeSxlEJLqkeLeYV5/XdVqL2SWbPnnmNop312D/cAvD&#10;lMWkh1A3LDKy9eqvUEZxDwFkHHAwBUipuMg1YDWj4atqlhvmRK4FyQnuQFP4f2H53e7BE1WVdDw+&#10;ocQyg4+0Ek0kX6AhaQ8Zql2YInDpEBobPMCX7vcDbqbCG+lN+mJJBM+R6/2B3xSO4+b56PT04oIS&#10;jkejyXA0OUtRiqOz8yF+FWBIMkrq8fkyq2x3G2IL7SEpVwCtqoXSOv8kyYhr7cmO4WPrmK+Iwf9A&#10;aUtqvMjJ2TAHtpDc28japjAii6ZLlwpvC8xW3GuRMNp+FxJJy3W+kZtxLuwhf0YnlMRU73Hs8Mdb&#10;vce5rQM9cmaw8eBslAWfq89ddqSs+tlTJls8vs2LupMZm3WT1XI66QWwhmqPuvDQ9lZwfKHw9W5Z&#10;iA/MYzOhFHBAxHtcpAZkHzqLkg3432/tJzxqHE8pqbE5Sxp+bZkXlOhvFtWfOrk3fG+se8NuzTWg&#10;BEY4ehzPJjr4qHtTejCPODfmKQseMcsxV0ljb17HdkTg3OFiPs8g7FfH4q1dOp5CJ1qTFlfNI/Ou&#10;E2xEpd9B37Zs+kq3LTZ5WphvI0iVRZ2IbVnsCMdez23RzaU0TF7+Z9Rxes6eAQAA//8DAFBLAwQU&#10;AAYACAAAACEACiBRteEAAAALAQAADwAAAGRycy9kb3ducmV2LnhtbEyPQU/DMAyF70j8h8hIXBBL&#10;11WjlKYTIHFAAiG2aeesMW1Z4pQm2zp+PeYEt2e/p+fP5WJ0VhxwCJ0nBdNJAgKp9qajRsF69XSd&#10;gwhRk9HWEyo4YYBFdX5W6sL4I73jYRkbwSUUCq2gjbEvpAx1i06Hie+R2Pvwg9ORx6GRZtBHLndW&#10;pkkyl053xBda3eNji/VuuXcK8lP2erWZ32w+7dvzQ/vdfNHLTit1eTHe34GIOMa/MPziMzpUzLT1&#10;ezJBWAWzWZpxlEWeseBElt6mILYspryRVSn//1D9AAAA//8DAFBLAQItABQABgAIAAAAIQC2gziS&#10;/gAAAOEBAAATAAAAAAAAAAAAAAAAAAAAAABbQ29udGVudF9UeXBlc10ueG1sUEsBAi0AFAAGAAgA&#10;AAAhADj9If/WAAAAlAEAAAsAAAAAAAAAAAAAAAAALwEAAF9yZWxzLy5yZWxzUEsBAi0AFAAGAAgA&#10;AAAhAIbqD+6HAgAAhQUAAA4AAAAAAAAAAAAAAAAALgIAAGRycy9lMm9Eb2MueG1sUEsBAi0AFAAG&#10;AAgAAAAhAAogUbXhAAAACwEAAA8AAAAAAAAAAAAAAAAA4QQAAGRycy9kb3ducmV2LnhtbFBLBQYA&#10;AAAABAAEAPMAAADvBQAAAAA=&#10;" fillcolor="white [3201]" stroked="f" strokeweight=".5pt">
                <v:textbox inset="0,0,0,0">
                  <w:txbxContent>
                    <w:p w:rsidR="004147B9" w:rsidRPr="00A67B9B" w:rsidRDefault="004147B9" w:rsidP="003D0320">
                      <w:pPr>
                        <w:spacing w:before="0"/>
                        <w:jc w:val="center"/>
                        <w:rPr>
                          <w:sz w:val="22"/>
                          <w:szCs w:val="22"/>
                          <w:lang w:val="fr-CH"/>
                        </w:rPr>
                      </w:pPr>
                      <w:r w:rsidRPr="00A67B9B">
                        <w:rPr>
                          <w:sz w:val="22"/>
                          <w:szCs w:val="22"/>
                          <w:lang w:val="fr-CH"/>
                        </w:rPr>
                        <w:t>Publiées</w:t>
                      </w:r>
                    </w:p>
                  </w:txbxContent>
                </v:textbox>
              </v:shape>
            </w:pict>
          </mc:Fallback>
        </mc:AlternateContent>
      </w:r>
      <w:r>
        <w:rPr>
          <w:noProof/>
          <w:lang w:val="en-US" w:eastAsia="zh-CN"/>
        </w:rPr>
        <mc:AlternateContent>
          <mc:Choice Requires="wps">
            <w:drawing>
              <wp:anchor distT="0" distB="0" distL="114300" distR="114300" simplePos="0" relativeHeight="251755520" behindDoc="0" locked="0" layoutInCell="1" allowOverlap="1" wp14:anchorId="5F607BCB" wp14:editId="1379F7BC">
                <wp:simplePos x="0" y="0"/>
                <wp:positionH relativeFrom="column">
                  <wp:posOffset>1580210</wp:posOffset>
                </wp:positionH>
                <wp:positionV relativeFrom="paragraph">
                  <wp:posOffset>72390</wp:posOffset>
                </wp:positionV>
                <wp:extent cx="3306470" cy="329184"/>
                <wp:effectExtent l="0" t="0" r="27305" b="13970"/>
                <wp:wrapNone/>
                <wp:docPr id="222" name="Text Box 222"/>
                <wp:cNvGraphicFramePr/>
                <a:graphic xmlns:a="http://schemas.openxmlformats.org/drawingml/2006/main">
                  <a:graphicData uri="http://schemas.microsoft.com/office/word/2010/wordprocessingShape">
                    <wps:wsp>
                      <wps:cNvSpPr txBox="1"/>
                      <wps:spPr>
                        <a:xfrm>
                          <a:off x="0" y="0"/>
                          <a:ext cx="3306470" cy="329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7B9" w:rsidRPr="00A67B9B" w:rsidRDefault="004147B9">
                            <w:pPr>
                              <w:rPr>
                                <w:lang w:val="fr-CH"/>
                              </w:rPr>
                            </w:pPr>
                            <w:r>
                              <w:rPr>
                                <w:lang w:val="fr-CH"/>
                              </w:rPr>
                              <w:t>Demandes de coordination (CR/C) publiées par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607BCB" id="Text Box 222" o:spid="_x0000_s1076" type="#_x0000_t202" style="position:absolute;left:0;text-align:left;margin-left:124.45pt;margin-top:5.7pt;width:260.35pt;height:25.9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VDAmgIAAL4FAAAOAAAAZHJzL2Uyb0RvYy54bWysVEtv2zAMvg/YfxB0X5046SuoU2QpOgwo&#10;2mLt0LMiS4lQSdQkJXb260fJTpp2vXTYxabEjxT58XFx2RpNNsIHBbaiw6MBJcJyqJVdVvTn4/WX&#10;M0pCZLZmGqyo6FYEejn9/OmicRNRwgp0LTxBJzZMGlfRVYxuUhSBr4Rh4QicsKiU4A2LePTLovas&#10;Qe9GF+VgcFI04GvngYsQ8PaqU9Jp9i+l4PFOyiAi0RXF2GL++vxdpG8xvWCTpWdupXgfBvuHKAxT&#10;Fh/du7pikZG1V3+5Mop7CCDjEQdTgJSKi5wDZjMcvMnmYcWcyLkgOcHtaQr/zy2/3dx7ouqKlmVJ&#10;iWUGi/Qo2ki+QkvSHTLUuDBB4INDaGxRgZXe3Qe8TIm30pv0x5QI6pHr7Z7f5I7j5Wg0OBmfooqj&#10;blSeD8/GyU3xYu18iN8EGJKEinqsX6aVbW5C7KA7SHosgFb1tdI6H1LPiLn2ZMOw2jrmGNH5K5S2&#10;pKnoyeh4kB2/0iXXe/uFZvy5D+8Ahf60Tc+J3F19WImhjoksxa0WCaPtDyGR3UzIOzEyzoXdx5nR&#10;CSUxo48Y9viXqD5i3OWBFvllsHFvbJQF37H0mtr6eUet7PBYw4O8kxjbRZvbCnnuO2gB9RYbyEM3&#10;hMHxa4WE37AQ75nHqcPGwE0S7/AjNWCVoJcoWYH//d59wuMwoJaSBqe4ouHXmnlBif5ucUzOh+Nx&#10;Gvt8GB+flnjwh5rFocauzRywdYa4sxzPYsJHvROlB/OEC2eWXkUVsxzfrmjcifPY7RZcWFzMZhmE&#10;g+5YvLEPjifXiebUaI/tE/Oub/SII3ILu3lnkzf93mGTpYXZOoJUeRgS0R2rfQFwSeRx6hda2kKH&#10;54x6WbvTPwAAAP//AwBQSwMEFAAGAAgAAAAhAO7xZ+3cAAAACQEAAA8AAABkcnMvZG93bnJldi54&#10;bWxMj8FOwzAQRO9I/IO1SNyo01CFJMSpABUunCiI8zbe2haxHdluGv4ec4Ljap5m3nbbxY5sphCN&#10;dwLWqwIYucFL45SAj/fnmxpYTOgkjt6RgG+KsO0vLzpspT+7N5r3SbFc4mKLAnRKU8t5HDRZjCs/&#10;kcvZ0QeLKZ9BcRnwnMvtyMuiqLhF4/KCxomeNA1f+5MVsHtUjRpqDHpXS2Pm5fP4ql6EuL5aHu6B&#10;JVrSHwy/+lkd+ux08CcnIxsFlJu6yWgO1htgGbirmgrYQUB1WwLvO/7/g/4HAAD//wMAUEsBAi0A&#10;FAAGAAgAAAAhALaDOJL+AAAA4QEAABMAAAAAAAAAAAAAAAAAAAAAAFtDb250ZW50X1R5cGVzXS54&#10;bWxQSwECLQAUAAYACAAAACEAOP0h/9YAAACUAQAACwAAAAAAAAAAAAAAAAAvAQAAX3JlbHMvLnJl&#10;bHNQSwECLQAUAAYACAAAACEAOdVQwJoCAAC+BQAADgAAAAAAAAAAAAAAAAAuAgAAZHJzL2Uyb0Rv&#10;Yy54bWxQSwECLQAUAAYACAAAACEA7vFn7dwAAAAJAQAADwAAAAAAAAAAAAAAAAD0BAAAZHJzL2Rv&#10;d25yZXYueG1sUEsFBgAAAAAEAAQA8wAAAP0FAAAAAA==&#10;" fillcolor="white [3201]" strokeweight=".5pt">
                <v:textbox>
                  <w:txbxContent>
                    <w:p w:rsidR="004147B9" w:rsidRPr="00A67B9B" w:rsidRDefault="004147B9">
                      <w:pPr>
                        <w:rPr>
                          <w:lang w:val="fr-CH"/>
                        </w:rPr>
                      </w:pPr>
                      <w:r>
                        <w:rPr>
                          <w:lang w:val="fr-CH"/>
                        </w:rPr>
                        <w:t>Demandes de coordination (CR/C) publiées par an</w:t>
                      </w:r>
                    </w:p>
                  </w:txbxContent>
                </v:textbox>
              </v:shape>
            </w:pict>
          </mc:Fallback>
        </mc:AlternateContent>
      </w:r>
      <w:r w:rsidR="000E0D60" w:rsidRPr="00B23C64">
        <w:rPr>
          <w:noProof/>
          <w:lang w:val="en-US" w:eastAsia="zh-CN"/>
        </w:rPr>
        <w:drawing>
          <wp:inline distT="0" distB="0" distL="0" distR="0" wp14:anchorId="4921AABB" wp14:editId="2B9FB40F">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stretch>
                      <a:fillRect/>
                    </a:stretch>
                  </pic:blipFill>
                  <pic:spPr bwMode="auto">
                    <a:xfrm>
                      <a:off x="0" y="0"/>
                      <a:ext cx="4560570" cy="2743200"/>
                    </a:xfrm>
                    <a:prstGeom prst="rect">
                      <a:avLst/>
                    </a:prstGeom>
                  </pic:spPr>
                </pic:pic>
              </a:graphicData>
            </a:graphic>
          </wp:inline>
        </w:drawing>
      </w:r>
    </w:p>
    <w:p w:rsidR="000E0D60" w:rsidRPr="008D14D3" w:rsidRDefault="008D14D3" w:rsidP="00A67B9B">
      <w:pPr>
        <w:rPr>
          <w:lang w:val="fr-CH"/>
        </w:rPr>
      </w:pPr>
      <w:bookmarkStart w:id="82" w:name="lt_pId453"/>
      <w:r w:rsidRPr="008D14D3">
        <w:rPr>
          <w:lang w:val="fr-CH"/>
        </w:rPr>
        <w:t xml:space="preserve">Cette figure illustre le ralentissement du rythme de publication en 2014 alors que le nombre de fiches de notification reçues est en augmentation, ce qui traduit avant tout les difficultés rencontrées </w:t>
      </w:r>
      <w:r w:rsidR="00A67B9B">
        <w:rPr>
          <w:lang w:val="fr-CH"/>
        </w:rPr>
        <w:t>pour</w:t>
      </w:r>
      <w:r w:rsidRPr="008D14D3">
        <w:rPr>
          <w:lang w:val="fr-CH"/>
        </w:rPr>
        <w:t xml:space="preserve"> le traitement des fiches de notification de</w:t>
      </w:r>
      <w:r w:rsidR="00A67B9B">
        <w:rPr>
          <w:lang w:val="fr-CH"/>
        </w:rPr>
        <w:t>s</w:t>
      </w:r>
      <w:r w:rsidRPr="008D14D3">
        <w:rPr>
          <w:lang w:val="fr-CH"/>
        </w:rPr>
        <w:t xml:space="preserve"> systèmes non OSG pendant cette période</w:t>
      </w:r>
      <w:bookmarkEnd w:id="82"/>
      <w:r w:rsidR="007C6D52">
        <w:rPr>
          <w:lang w:val="fr-CH"/>
        </w:rPr>
        <w:t>.</w:t>
      </w:r>
    </w:p>
    <w:p w:rsidR="000E0D60" w:rsidRPr="00763747" w:rsidRDefault="000E0D60" w:rsidP="00A67B9B">
      <w:pPr>
        <w:pStyle w:val="FigureNoBR"/>
        <w:rPr>
          <w:lang w:val="fr-CH"/>
        </w:rPr>
      </w:pPr>
      <w:bookmarkStart w:id="83" w:name="lt_pId454"/>
      <w:r w:rsidRPr="00763747">
        <w:rPr>
          <w:lang w:val="fr-CH"/>
        </w:rPr>
        <w:t>FIGURE A2</w:t>
      </w:r>
      <w:bookmarkEnd w:id="83"/>
    </w:p>
    <w:p w:rsidR="000E0D60" w:rsidRPr="008D14D3" w:rsidRDefault="008D14D3" w:rsidP="007B3862">
      <w:pPr>
        <w:pStyle w:val="FiguretitleBR"/>
        <w:rPr>
          <w:lang w:val="fr-CH"/>
        </w:rPr>
      </w:pPr>
      <w:bookmarkStart w:id="84" w:name="lt_pId455"/>
      <w:r w:rsidRPr="008D14D3">
        <w:rPr>
          <w:lang w:val="fr-CH"/>
        </w:rPr>
        <w:t>Exemple de calcul du coût de traitement d</w:t>
      </w:r>
      <w:r w:rsidR="0084695F">
        <w:rPr>
          <w:lang w:val="fr-CH"/>
        </w:rPr>
        <w:t>'</w:t>
      </w:r>
      <w:r w:rsidRPr="008D14D3">
        <w:rPr>
          <w:lang w:val="fr-CH"/>
        </w:rPr>
        <w:t xml:space="preserve">une fiche de </w:t>
      </w:r>
      <w:r w:rsidRPr="00A67B9B">
        <w:t>notification</w:t>
      </w:r>
      <w:r w:rsidRPr="008D14D3">
        <w:rPr>
          <w:lang w:val="fr-CH"/>
        </w:rPr>
        <w:t xml:space="preserve"> </w:t>
      </w:r>
      <w:r w:rsidR="007B3862">
        <w:rPr>
          <w:lang w:val="fr-CH"/>
        </w:rPr>
        <w:t>dans</w:t>
      </w:r>
      <w:r w:rsidRPr="008D14D3">
        <w:rPr>
          <w:lang w:val="fr-CH"/>
        </w:rPr>
        <w:t xml:space="preserve"> </w:t>
      </w:r>
      <w:r w:rsidR="000E0D60" w:rsidRPr="008D14D3">
        <w:rPr>
          <w:lang w:val="fr-CH"/>
        </w:rPr>
        <w:t>SpaceCap</w:t>
      </w:r>
      <w:bookmarkEnd w:id="84"/>
    </w:p>
    <w:p w:rsidR="000E0D60" w:rsidRPr="00E95BE1" w:rsidRDefault="000E0D60" w:rsidP="00553199">
      <w:pPr>
        <w:spacing w:line="480" w:lineRule="auto"/>
        <w:jc w:val="center"/>
        <w:rPr>
          <w:lang w:val="en-US"/>
        </w:rPr>
      </w:pPr>
      <w:r w:rsidRPr="00E95BE1">
        <w:rPr>
          <w:noProof/>
          <w:lang w:val="en-US" w:eastAsia="zh-CN"/>
        </w:rPr>
        <w:drawing>
          <wp:inline distT="0" distB="0" distL="0" distR="0" wp14:anchorId="0B383A72" wp14:editId="0726EB87">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7"/>
                    <a:stretch>
                      <a:fillRect/>
                    </a:stretch>
                  </pic:blipFill>
                  <pic:spPr bwMode="auto">
                    <a:xfrm>
                      <a:off x="0" y="0"/>
                      <a:ext cx="4323080" cy="3303905"/>
                    </a:xfrm>
                    <a:prstGeom prst="rect">
                      <a:avLst/>
                    </a:prstGeom>
                  </pic:spPr>
                </pic:pic>
              </a:graphicData>
            </a:graphic>
          </wp:inline>
        </w:drawing>
      </w:r>
    </w:p>
    <w:p w:rsidR="000E0D60" w:rsidRPr="00763747" w:rsidRDefault="000E0D60" w:rsidP="007B3862">
      <w:pPr>
        <w:pStyle w:val="FigureNoBR"/>
        <w:rPr>
          <w:lang w:val="fr-CH"/>
        </w:rPr>
      </w:pPr>
      <w:bookmarkStart w:id="85" w:name="lt_pId456"/>
      <w:r w:rsidRPr="00763747">
        <w:rPr>
          <w:lang w:val="fr-CH"/>
        </w:rPr>
        <w:lastRenderedPageBreak/>
        <w:t>FIGURE A3</w:t>
      </w:r>
      <w:bookmarkEnd w:id="85"/>
    </w:p>
    <w:p w:rsidR="000E0D60" w:rsidRPr="008D14D3" w:rsidRDefault="008D14D3" w:rsidP="007B3862">
      <w:pPr>
        <w:pStyle w:val="FiguretitleBR"/>
        <w:rPr>
          <w:lang w:val="fr-CH"/>
        </w:rPr>
      </w:pPr>
      <w:bookmarkStart w:id="86" w:name="lt_pId457"/>
      <w:r w:rsidRPr="008D14D3">
        <w:rPr>
          <w:lang w:val="fr-CH"/>
        </w:rPr>
        <w:t>Exemple d</w:t>
      </w:r>
      <w:r w:rsidR="0084695F">
        <w:rPr>
          <w:lang w:val="fr-CH"/>
        </w:rPr>
        <w:t>'</w:t>
      </w:r>
      <w:r w:rsidRPr="008D14D3">
        <w:rPr>
          <w:lang w:val="fr-CH"/>
        </w:rPr>
        <w:t>une publication</w:t>
      </w:r>
      <w:r w:rsidR="007B3862">
        <w:rPr>
          <w:lang w:val="fr-CH"/>
        </w:rPr>
        <w:t xml:space="preserve"> de demande de coordination</w:t>
      </w:r>
      <w:r w:rsidRPr="008D14D3">
        <w:rPr>
          <w:lang w:val="fr-CH"/>
        </w:rPr>
        <w:t xml:space="preserve"> </w:t>
      </w:r>
      <w:r w:rsidR="000E0D60" w:rsidRPr="008D14D3">
        <w:rPr>
          <w:lang w:val="fr-CH"/>
        </w:rPr>
        <w:t>CR/C</w:t>
      </w:r>
      <w:r w:rsidRPr="008D14D3">
        <w:rPr>
          <w:lang w:val="fr-CH"/>
        </w:rPr>
        <w:t xml:space="preserve"> contenant</w:t>
      </w:r>
      <w:r w:rsidR="007B3862">
        <w:rPr>
          <w:lang w:val="fr-CH"/>
        </w:rPr>
        <w:br/>
      </w:r>
      <w:r w:rsidRPr="007B3862">
        <w:t>différentes</w:t>
      </w:r>
      <w:r w:rsidRPr="008D14D3">
        <w:rPr>
          <w:lang w:val="fr-CH"/>
        </w:rPr>
        <w:t xml:space="preserve"> configurations de faisceaux</w:t>
      </w:r>
      <w:r w:rsidR="007B3862">
        <w:rPr>
          <w:lang w:val="fr-CH"/>
        </w:rPr>
        <w:t xml:space="preserve"> </w:t>
      </w:r>
      <w:r w:rsidRPr="008D14D3">
        <w:rPr>
          <w:lang w:val="fr-CH"/>
        </w:rPr>
        <w:t>et d</w:t>
      </w:r>
      <w:r w:rsidR="0084695F">
        <w:rPr>
          <w:lang w:val="fr-CH"/>
        </w:rPr>
        <w:t>'</w:t>
      </w:r>
      <w:r w:rsidRPr="008D14D3">
        <w:rPr>
          <w:lang w:val="fr-CH"/>
        </w:rPr>
        <w:t>orbites</w:t>
      </w:r>
      <w:bookmarkEnd w:id="86"/>
    </w:p>
    <w:p w:rsidR="000E0D60" w:rsidRDefault="000E0D60" w:rsidP="00553199">
      <w:pPr>
        <w:spacing w:line="480" w:lineRule="auto"/>
        <w:jc w:val="center"/>
        <w:rPr>
          <w:lang w:val="fr-CH"/>
        </w:rPr>
      </w:pPr>
      <w:r w:rsidRPr="00E95BE1">
        <w:rPr>
          <w:noProof/>
          <w:lang w:val="en-US" w:eastAsia="zh-CN"/>
        </w:rPr>
        <w:drawing>
          <wp:inline distT="0" distB="0" distL="0" distR="0" wp14:anchorId="7B2651C9" wp14:editId="081C919F">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8"/>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7B3862" w:rsidRDefault="007B3862" w:rsidP="007B3862">
      <w:pPr>
        <w:rPr>
          <w:lang w:val="fr-CH"/>
        </w:rPr>
      </w:pPr>
    </w:p>
    <w:p w:rsidR="007B3862" w:rsidRDefault="007B3862">
      <w:pPr>
        <w:jc w:val="center"/>
      </w:pPr>
      <w:r>
        <w:t>______________</w:t>
      </w:r>
    </w:p>
    <w:p w:rsidR="007B3862" w:rsidRPr="007B3862" w:rsidRDefault="007B3862" w:rsidP="007B3862">
      <w:pPr>
        <w:rPr>
          <w:lang w:val="fr-CH"/>
        </w:rPr>
      </w:pPr>
    </w:p>
    <w:sectPr w:rsidR="007B3862" w:rsidRPr="007B3862">
      <w:headerReference w:type="even" r:id="rId19"/>
      <w:headerReference w:type="default" r:id="rId20"/>
      <w:footerReference w:type="even"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7B9" w:rsidRDefault="004147B9">
      <w:r>
        <w:separator/>
      </w:r>
    </w:p>
  </w:endnote>
  <w:endnote w:type="continuationSeparator" w:id="0">
    <w:p w:rsidR="004147B9" w:rsidRDefault="0041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B9" w:rsidRDefault="004147B9">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P:\FRA\ITU-R\AG\RAG\RAG17\000\011F.docx</w:t>
    </w:r>
    <w:r>
      <w:rPr>
        <w:lang w:val="en-US"/>
      </w:rPr>
      <w:fldChar w:fldCharType="end"/>
    </w:r>
    <w:r>
      <w:rPr>
        <w:lang w:val="en-US"/>
      </w:rPr>
      <w:tab/>
    </w:r>
    <w:r>
      <w:fldChar w:fldCharType="begin"/>
    </w:r>
    <w:r>
      <w:instrText xml:space="preserve"> savedate \@ dd.MM.yy </w:instrText>
    </w:r>
    <w:r>
      <w:fldChar w:fldCharType="separate"/>
    </w:r>
    <w:r>
      <w:t>25.04.17</w:t>
    </w:r>
    <w:r>
      <w:fldChar w:fldCharType="end"/>
    </w:r>
    <w:r>
      <w:rPr>
        <w:lang w:val="en-US"/>
      </w:rPr>
      <w:tab/>
    </w:r>
    <w:r>
      <w:fldChar w:fldCharType="begin"/>
    </w:r>
    <w:r>
      <w:instrText xml:space="preserve"> printdate \@ dd.MM.yy </w:instrText>
    </w:r>
    <w:r>
      <w:fldChar w:fldCharType="separate"/>
    </w:r>
    <w:r>
      <w:t>25.04.17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B9" w:rsidRPr="000E0D60" w:rsidRDefault="004147B9" w:rsidP="000E0D60">
    <w:pPr>
      <w:pStyle w:val="Footer"/>
      <w:rPr>
        <w:lang w:val="en-US"/>
      </w:rPr>
    </w:pPr>
    <w:r>
      <w:fldChar w:fldCharType="begin"/>
    </w:r>
    <w:r w:rsidRPr="000E0D60">
      <w:rPr>
        <w:lang w:val="en-US"/>
      </w:rPr>
      <w:instrText xml:space="preserve"> FILENAME \p  \* MERGEFORMAT </w:instrText>
    </w:r>
    <w:r>
      <w:fldChar w:fldCharType="separate"/>
    </w:r>
    <w:r>
      <w:rPr>
        <w:lang w:val="en-US"/>
      </w:rPr>
      <w:t>P:\FRA\ITU-R\AG\RAG\RAG17\000\011F.docx</w:t>
    </w:r>
    <w:r>
      <w:fldChar w:fldCharType="end"/>
    </w:r>
    <w:r>
      <w:rPr>
        <w:lang w:val="en-US"/>
      </w:rPr>
      <w:t xml:space="preserve"> (416582</w:t>
    </w:r>
    <w:r w:rsidRPr="000E0D60">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B9" w:rsidRPr="000C0B55" w:rsidRDefault="004147B9" w:rsidP="000C0B55">
    <w:pPr>
      <w:pStyle w:val="Footer"/>
      <w:rPr>
        <w:lang w:val="en-US"/>
      </w:rPr>
    </w:pPr>
    <w:r>
      <w:fldChar w:fldCharType="begin"/>
    </w:r>
    <w:r w:rsidRPr="000C0B55">
      <w:rPr>
        <w:lang w:val="en-US"/>
      </w:rPr>
      <w:instrText xml:space="preserve"> FILENAME \p  \* MERGEFORMAT </w:instrText>
    </w:r>
    <w:r>
      <w:fldChar w:fldCharType="separate"/>
    </w:r>
    <w:r>
      <w:rPr>
        <w:lang w:val="en-US"/>
      </w:rPr>
      <w:t>P:\FRA\ITU-R\AG\RAG\RAG17\000\011F.docx</w:t>
    </w:r>
    <w:r>
      <w:fldChar w:fldCharType="end"/>
    </w:r>
    <w:r>
      <w:rPr>
        <w:lang w:val="en-US"/>
      </w:rPr>
      <w:t xml:space="preserve"> (416582</w:t>
    </w:r>
    <w:r w:rsidRPr="000C0B55">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7B9" w:rsidRDefault="004147B9">
      <w:r>
        <w:t>____________________</w:t>
      </w:r>
    </w:p>
  </w:footnote>
  <w:footnote w:type="continuationSeparator" w:id="0">
    <w:p w:rsidR="004147B9" w:rsidRDefault="00414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B9" w:rsidRDefault="004147B9">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B9" w:rsidRDefault="004147B9" w:rsidP="00925627">
    <w:pPr>
      <w:pStyle w:val="Header"/>
      <w:rPr>
        <w:lang w:val="es-ES"/>
      </w:rPr>
    </w:pPr>
    <w:r>
      <w:fldChar w:fldCharType="begin"/>
    </w:r>
    <w:r>
      <w:instrText xml:space="preserve"> PAGE </w:instrText>
    </w:r>
    <w:r>
      <w:fldChar w:fldCharType="separate"/>
    </w:r>
    <w:r w:rsidR="00A6342E">
      <w:rPr>
        <w:noProof/>
      </w:rPr>
      <w:t>2</w:t>
    </w:r>
    <w:r>
      <w:rPr>
        <w:noProof/>
      </w:rPr>
      <w:fldChar w:fldCharType="end"/>
    </w:r>
  </w:p>
  <w:p w:rsidR="004147B9" w:rsidRDefault="004147B9" w:rsidP="002C1A43">
    <w:pPr>
      <w:pStyle w:val="Header"/>
      <w:rPr>
        <w:lang w:val="es-ES"/>
      </w:rPr>
    </w:pPr>
    <w:r>
      <w:rPr>
        <w:lang w:val="es-ES"/>
      </w:rPr>
      <w:t>RAG17/11-F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AA"/>
    <w:rsid w:val="00013B45"/>
    <w:rsid w:val="000C06D8"/>
    <w:rsid w:val="000C0B55"/>
    <w:rsid w:val="000E0D60"/>
    <w:rsid w:val="000E3E5E"/>
    <w:rsid w:val="00130110"/>
    <w:rsid w:val="00140AE6"/>
    <w:rsid w:val="001E096A"/>
    <w:rsid w:val="00222A1C"/>
    <w:rsid w:val="002309BB"/>
    <w:rsid w:val="00247C6F"/>
    <w:rsid w:val="002C1A43"/>
    <w:rsid w:val="002C3C91"/>
    <w:rsid w:val="002D238A"/>
    <w:rsid w:val="00315866"/>
    <w:rsid w:val="00372947"/>
    <w:rsid w:val="003A6CEE"/>
    <w:rsid w:val="003D0320"/>
    <w:rsid w:val="00405FBE"/>
    <w:rsid w:val="004147B9"/>
    <w:rsid w:val="00443261"/>
    <w:rsid w:val="004E1CCF"/>
    <w:rsid w:val="005207F5"/>
    <w:rsid w:val="005430E4"/>
    <w:rsid w:val="00545EEA"/>
    <w:rsid w:val="00553199"/>
    <w:rsid w:val="005A5D96"/>
    <w:rsid w:val="006144EE"/>
    <w:rsid w:val="0067019B"/>
    <w:rsid w:val="00677EE5"/>
    <w:rsid w:val="00694DEF"/>
    <w:rsid w:val="007607D6"/>
    <w:rsid w:val="00763747"/>
    <w:rsid w:val="00773E5E"/>
    <w:rsid w:val="007B3862"/>
    <w:rsid w:val="007C6D52"/>
    <w:rsid w:val="00812917"/>
    <w:rsid w:val="0084695F"/>
    <w:rsid w:val="00847AAC"/>
    <w:rsid w:val="008641AB"/>
    <w:rsid w:val="008860D3"/>
    <w:rsid w:val="008C33AA"/>
    <w:rsid w:val="008D14D3"/>
    <w:rsid w:val="008E3CCF"/>
    <w:rsid w:val="00925627"/>
    <w:rsid w:val="0093101F"/>
    <w:rsid w:val="0097156E"/>
    <w:rsid w:val="009E1415"/>
    <w:rsid w:val="009E6DCD"/>
    <w:rsid w:val="00A25C21"/>
    <w:rsid w:val="00A366EF"/>
    <w:rsid w:val="00A6342E"/>
    <w:rsid w:val="00A67B9B"/>
    <w:rsid w:val="00A9055C"/>
    <w:rsid w:val="00A96BD6"/>
    <w:rsid w:val="00AB7F92"/>
    <w:rsid w:val="00AC39EE"/>
    <w:rsid w:val="00B41D84"/>
    <w:rsid w:val="00B9412B"/>
    <w:rsid w:val="00BA0C7B"/>
    <w:rsid w:val="00BB2C4B"/>
    <w:rsid w:val="00BC4591"/>
    <w:rsid w:val="00BD2ED8"/>
    <w:rsid w:val="00BE0F61"/>
    <w:rsid w:val="00C72A86"/>
    <w:rsid w:val="00CC5B9E"/>
    <w:rsid w:val="00CC7208"/>
    <w:rsid w:val="00CE6184"/>
    <w:rsid w:val="00D228F7"/>
    <w:rsid w:val="00D34E1C"/>
    <w:rsid w:val="00D41881"/>
    <w:rsid w:val="00D51958"/>
    <w:rsid w:val="00D86B8E"/>
    <w:rsid w:val="00D95965"/>
    <w:rsid w:val="00DD4F27"/>
    <w:rsid w:val="00DD55EB"/>
    <w:rsid w:val="00E2659D"/>
    <w:rsid w:val="00E91C34"/>
    <w:rsid w:val="00E97D27"/>
    <w:rsid w:val="00EC0F12"/>
    <w:rsid w:val="00ED59FA"/>
    <w:rsid w:val="00F34D38"/>
    <w:rsid w:val="00F5185D"/>
    <w:rsid w:val="00F63DFB"/>
    <w:rsid w:val="00F64FC0"/>
    <w:rsid w:val="00F775D5"/>
    <w:rsid w:val="00F96032"/>
    <w:rsid w:val="00FF0D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6E65E9-6882-4EB8-B5D2-3E11ED5E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8C33AA"/>
    <w:rPr>
      <w:color w:val="0000FF" w:themeColor="hyperlink"/>
      <w:u w:val="single"/>
    </w:rPr>
  </w:style>
  <w:style w:type="paragraph" w:customStyle="1" w:styleId="Reasons">
    <w:name w:val="Reasons"/>
    <w:basedOn w:val="Normal"/>
    <w:qFormat/>
    <w:rsid w:val="000E0D60"/>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5531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53199"/>
    <w:rPr>
      <w:rFonts w:ascii="Segoe UI" w:hAnsi="Segoe UI" w:cs="Segoe UI"/>
      <w:sz w:val="18"/>
      <w:szCs w:val="18"/>
      <w:lang w:val="fr-FR" w:eastAsia="en-US"/>
    </w:rPr>
  </w:style>
  <w:style w:type="character" w:styleId="FollowedHyperlink">
    <w:name w:val="FollowedHyperlink"/>
    <w:basedOn w:val="DefaultParagraphFont"/>
    <w:semiHidden/>
    <w:unhideWhenUsed/>
    <w:rsid w:val="003158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7-RRB17.1-C-0008" TargetMode="External"/><Relationship Id="rId13" Type="http://schemas.openxmlformats.org/officeDocument/2006/relationships/image" Target="media/image5.e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R00-CR-CIR-0389/en" TargetMode="External"/><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WRC15-C-0004/en" TargetMode="External"/><Relationship Id="rId14" Type="http://schemas.openxmlformats.org/officeDocument/2006/relationships/image" Target="media/image6.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3226-1064-4EE3-8E7B-23B58DF3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71</TotalTime>
  <Pages>12</Pages>
  <Words>3338</Words>
  <Characters>16943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PROCESSING BY THE RADIOCOMMUNICATION BUREAU OF NOTICES FOR SATELLITE NETWORKS IN NON- GEOSTATIONARY SATELLITE SYSTEMS</vt:lpstr>
    </vt:vector>
  </TitlesOfParts>
  <Manager>General Secretariat - Pool</Manager>
  <Company>International Telecommunication Union (ITU)</Company>
  <LinksUpToDate>false</LinksUpToDate>
  <CharactersWithSpaces>20241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BY THE RADIOCOMMUNICATION BUREAU OF NOTICES FOR SATELLITE NETWORKS IN NON- GEOSTATIONARY SATELLITE SYSTEMS</dc:title>
  <dc:subject>GROUPE CONSULTATIF DES RADIOCOMMUNICATIONS</dc:subject>
  <dc:creator>Fédération de Russie</dc:creator>
  <cp:keywords>RAG03-1</cp:keywords>
  <dc:description>Document RAG17/11-F  For: _x000d_Document date: 11 avril 2017_x000d_Saved by ITU51007810 at 08:51:32 on 20/04/2017</dc:description>
  <cp:lastModifiedBy>Royer, Veronique</cp:lastModifiedBy>
  <cp:revision>11</cp:revision>
  <cp:lastPrinted>2017-04-25T10:00:00Z</cp:lastPrinted>
  <dcterms:created xsi:type="dcterms:W3CDTF">2017-04-25T09:56:00Z</dcterms:created>
  <dcterms:modified xsi:type="dcterms:W3CDTF">2017-04-26T06:41:00Z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RAG17/11-F</vt:lpwstr>
  </property>
  <property fmtid="{D5CDD505-2E9C-101B-9397-08002B2CF9AE}" pid="3" name="Docdate">
    <vt:lpwstr>11 avril 2017</vt:lpwstr>
  </property>
  <property fmtid="{D5CDD505-2E9C-101B-9397-08002B2CF9AE}" pid="4" name="Docorlang">
    <vt:lpwstr>Original: russe</vt:lpwstr>
  </property>
  <property fmtid="{D5CDD505-2E9C-101B-9397-08002B2CF9AE}" pid="5" name="Docauthor">
    <vt:lpwstr>Fédération de Russie</vt:lpwstr>
  </property>
</Properties>
</file>