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1B4810">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Pr>
                <w:rFonts w:ascii="Verdana" w:hAnsi="Verdana" w:cs="Times New Roman Bold"/>
                <w:b/>
                <w:bCs/>
                <w:sz w:val="20"/>
                <w:lang w:eastAsia="zh-CN"/>
              </w:rPr>
              <w:t>7</w:t>
            </w:r>
            <w:r w:rsidRPr="00B41DCB">
              <w:rPr>
                <w:rFonts w:ascii="Verdana" w:hAnsi="Verdana" w:cs="Times New Roman Bold" w:hint="eastAsia"/>
                <w:b/>
                <w:bCs/>
                <w:sz w:val="20"/>
                <w:lang w:eastAsia="zh-CN"/>
              </w:rPr>
              <w:t>年</w:t>
            </w:r>
            <w:r>
              <w:rPr>
                <w:rFonts w:ascii="Verdana" w:hAnsi="Verdana" w:cs="Times New Roman Bold"/>
                <w:b/>
                <w:bCs/>
                <w:sz w:val="20"/>
                <w:lang w:eastAsia="zh-CN"/>
              </w:rPr>
              <w:t>4</w:t>
            </w:r>
            <w:r w:rsidRPr="00B41DCB">
              <w:rPr>
                <w:rFonts w:ascii="Verdana" w:hAnsi="Verdana" w:cs="Times New Roman Bold" w:hint="eastAsia"/>
                <w:b/>
                <w:bCs/>
                <w:sz w:val="20"/>
                <w:lang w:eastAsia="zh-CN"/>
              </w:rPr>
              <w:t>月</w:t>
            </w:r>
            <w:r>
              <w:rPr>
                <w:rFonts w:ascii="Verdana" w:hAnsi="Verdana" w:cs="Times New Roman Bold"/>
                <w:b/>
                <w:bCs/>
                <w:sz w:val="20"/>
                <w:lang w:eastAsia="zh-CN"/>
              </w:rPr>
              <w:t>26</w:t>
            </w:r>
            <w:r w:rsidRPr="00B41DCB">
              <w:rPr>
                <w:rFonts w:ascii="Verdana" w:hAnsi="Verdana" w:cs="Times New Roman Bold"/>
                <w:b/>
                <w:bCs/>
                <w:sz w:val="20"/>
                <w:lang w:eastAsia="zh-CN"/>
              </w:rPr>
              <w:t>-</w:t>
            </w:r>
            <w:r>
              <w:rPr>
                <w:rFonts w:ascii="Verdana" w:hAnsi="Verdana" w:cs="Times New Roman Bold"/>
                <w:b/>
                <w:bCs/>
                <w:sz w:val="20"/>
                <w:lang w:eastAsia="zh-CN"/>
              </w:rPr>
              <w:t>28</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val="en-US"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1B4810">
            <w:pPr>
              <w:shd w:val="solid" w:color="FFFFFF" w:fill="FFFFFF"/>
              <w:spacing w:before="0"/>
              <w:rPr>
                <w:rFonts w:ascii="Verdana" w:hAnsi="Verdana"/>
                <w:sz w:val="20"/>
                <w:lang w:eastAsia="zh-CN"/>
              </w:rPr>
            </w:pPr>
            <w:r w:rsidRPr="000A4F34">
              <w:rPr>
                <w:rFonts w:ascii="Verdana" w:hAnsi="SimSun"/>
                <w:b/>
                <w:sz w:val="20"/>
                <w:lang w:eastAsia="zh-CN"/>
              </w:rPr>
              <w:t>文件</w:t>
            </w:r>
            <w:r w:rsidR="00C22BE9">
              <w:rPr>
                <w:rFonts w:ascii="Verdana" w:hAnsi="Verdana"/>
                <w:b/>
                <w:sz w:val="20"/>
              </w:rPr>
              <w:t xml:space="preserve"> </w:t>
            </w:r>
            <w:r w:rsidR="00C22BE9">
              <w:rPr>
                <w:rFonts w:ascii="Verdana" w:hAnsi="Verdana"/>
                <w:b/>
                <w:sz w:val="20"/>
              </w:rPr>
              <w:t>RAG17/8-C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C22BE9" w:rsidP="001B4810">
            <w:pPr>
              <w:shd w:val="solid" w:color="FFFFFF" w:fill="FFFFFF"/>
              <w:spacing w:before="0"/>
              <w:rPr>
                <w:rFonts w:ascii="Verdana" w:hAnsi="Verdana"/>
                <w:sz w:val="20"/>
                <w:lang w:eastAsia="zh-CN"/>
              </w:rPr>
            </w:pPr>
            <w:r>
              <w:rPr>
                <w:rFonts w:ascii="Verdana" w:hAnsi="Verdana"/>
                <w:b/>
                <w:sz w:val="20"/>
              </w:rPr>
              <w:t>2017</w:t>
            </w:r>
            <w:r>
              <w:rPr>
                <w:rFonts w:ascii="Verdana" w:hAnsi="Verdana" w:hint="eastAsia"/>
                <w:b/>
                <w:sz w:val="20"/>
                <w:lang w:eastAsia="zh-CN"/>
              </w:rPr>
              <w:t>年</w:t>
            </w:r>
            <w:r>
              <w:rPr>
                <w:rFonts w:ascii="Verdana" w:hAnsi="Verdana" w:hint="eastAsia"/>
                <w:b/>
                <w:sz w:val="20"/>
                <w:lang w:eastAsia="zh-CN"/>
              </w:rPr>
              <w:t>4</w:t>
            </w:r>
            <w:r>
              <w:rPr>
                <w:rFonts w:ascii="Verdana" w:hAnsi="Verdana" w:hint="eastAsia"/>
                <w:b/>
                <w:sz w:val="20"/>
                <w:lang w:eastAsia="zh-CN"/>
              </w:rPr>
              <w:t>月</w:t>
            </w:r>
            <w:r>
              <w:rPr>
                <w:rFonts w:ascii="Verdana" w:hAnsi="Verdana" w:hint="eastAsia"/>
                <w:b/>
                <w:sz w:val="20"/>
                <w:lang w:eastAsia="zh-CN"/>
              </w:rPr>
              <w:t>11</w:t>
            </w:r>
            <w:r>
              <w:rPr>
                <w:rFonts w:ascii="Verdana" w:hAnsi="Verdana" w:hint="eastAsia"/>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D2E57">
        <w:trPr>
          <w:gridAfter w:val="1"/>
          <w:wAfter w:w="28" w:type="dxa"/>
          <w:cantSplit/>
        </w:trPr>
        <w:tc>
          <w:tcPr>
            <w:tcW w:w="9894" w:type="dxa"/>
            <w:gridSpan w:val="2"/>
          </w:tcPr>
          <w:p w:rsidR="00426448" w:rsidRPr="00D872CB" w:rsidRDefault="00C22BE9" w:rsidP="000A4F34">
            <w:pPr>
              <w:pStyle w:val="Source"/>
              <w:rPr>
                <w:lang w:eastAsia="zh-CN"/>
              </w:rPr>
            </w:pPr>
            <w:bookmarkStart w:id="3" w:name="dsource" w:colFirst="0" w:colLast="0"/>
            <w:bookmarkEnd w:id="2"/>
            <w:r>
              <w:rPr>
                <w:rFonts w:hint="eastAsia"/>
                <w:lang w:eastAsia="zh-CN"/>
              </w:rPr>
              <w:t>俄罗斯</w:t>
            </w:r>
            <w:r>
              <w:rPr>
                <w:lang w:eastAsia="zh-CN"/>
              </w:rPr>
              <w:t>联邦</w:t>
            </w:r>
          </w:p>
        </w:tc>
      </w:tr>
      <w:tr w:rsidR="00BC195C" w:rsidRPr="00D872CB" w:rsidTr="001D2E57">
        <w:trPr>
          <w:gridAfter w:val="1"/>
          <w:wAfter w:w="28" w:type="dxa"/>
          <w:cantSplit/>
        </w:trPr>
        <w:tc>
          <w:tcPr>
            <w:tcW w:w="9894" w:type="dxa"/>
            <w:gridSpan w:val="2"/>
          </w:tcPr>
          <w:p w:rsidR="00E130B3" w:rsidRPr="00726BD1" w:rsidRDefault="00C22BE9" w:rsidP="00C22BE9">
            <w:pPr>
              <w:pStyle w:val="Title1"/>
              <w:rPr>
                <w:szCs w:val="28"/>
                <w:lang w:val="fr-CH" w:eastAsia="zh-CN"/>
              </w:rPr>
            </w:pPr>
            <w:bookmarkStart w:id="4" w:name="dtitle1" w:colFirst="0" w:colLast="0"/>
            <w:bookmarkEnd w:id="3"/>
            <w:r>
              <w:rPr>
                <w:rFonts w:hint="eastAsia"/>
                <w:lang w:eastAsia="zh-CN"/>
              </w:rPr>
              <w:t>关于</w:t>
            </w:r>
            <w:r>
              <w:rPr>
                <w:lang w:eastAsia="zh-CN"/>
              </w:rPr>
              <w:t>成立国际电联词汇</w:t>
            </w:r>
            <w:r>
              <w:rPr>
                <w:rFonts w:hint="eastAsia"/>
                <w:lang w:eastAsia="zh-CN"/>
              </w:rPr>
              <w:t>联合</w:t>
            </w:r>
            <w:r>
              <w:rPr>
                <w:lang w:eastAsia="zh-CN"/>
              </w:rPr>
              <w:t>协调委员会的提案</w:t>
            </w:r>
          </w:p>
        </w:tc>
      </w:tr>
      <w:bookmarkEnd w:id="4"/>
    </w:tbl>
    <w:p w:rsidR="00777351" w:rsidRDefault="00777351" w:rsidP="000A4F34">
      <w:pPr>
        <w:rPr>
          <w:lang w:val="en-US" w:eastAsia="zh-CN"/>
        </w:rPr>
      </w:pPr>
    </w:p>
    <w:p w:rsidR="00C22BE9" w:rsidRPr="00F44B1F" w:rsidRDefault="00C22BE9" w:rsidP="00C22BE9">
      <w:pPr>
        <w:pStyle w:val="Heading1"/>
        <w:rPr>
          <w:lang w:val="en-US" w:eastAsia="zh-CN"/>
        </w:rPr>
      </w:pPr>
      <w:r>
        <w:rPr>
          <w:lang w:val="en-US" w:eastAsia="zh-CN"/>
        </w:rPr>
        <w:t>1</w:t>
      </w:r>
      <w:r>
        <w:rPr>
          <w:lang w:val="en-US" w:eastAsia="zh-CN"/>
        </w:rPr>
        <w:tab/>
      </w:r>
      <w:r>
        <w:rPr>
          <w:rFonts w:hint="eastAsia"/>
          <w:lang w:val="en-US" w:eastAsia="zh-CN"/>
        </w:rPr>
        <w:t>引言</w:t>
      </w:r>
    </w:p>
    <w:p w:rsidR="00C22BE9" w:rsidRPr="00F44B1F" w:rsidRDefault="00C22BE9" w:rsidP="00C22BE9">
      <w:pPr>
        <w:ind w:firstLineChars="200" w:firstLine="480"/>
        <w:rPr>
          <w:b/>
          <w:lang w:val="en-US" w:eastAsia="zh-CN"/>
        </w:rPr>
      </w:pPr>
      <w:r>
        <w:rPr>
          <w:rFonts w:hint="eastAsia"/>
          <w:lang w:val="en-US" w:eastAsia="zh-CN"/>
        </w:rPr>
        <w:t>近年来</w:t>
      </w:r>
      <w:r>
        <w:rPr>
          <w:lang w:val="en-US" w:eastAsia="zh-CN"/>
        </w:rPr>
        <w:t>，</w:t>
      </w:r>
      <w:r>
        <w:rPr>
          <w:lang w:val="en-US" w:eastAsia="zh-CN"/>
        </w:rPr>
        <w:t>ITU-R</w:t>
      </w:r>
      <w:r>
        <w:rPr>
          <w:lang w:val="en-US" w:eastAsia="zh-CN"/>
        </w:rPr>
        <w:t>词汇协调委员会（</w:t>
      </w:r>
      <w:r>
        <w:rPr>
          <w:rFonts w:hint="eastAsia"/>
          <w:lang w:val="en-US" w:eastAsia="zh-CN"/>
        </w:rPr>
        <w:t>CCV</w:t>
      </w:r>
      <w:r>
        <w:rPr>
          <w:lang w:val="en-US" w:eastAsia="zh-CN"/>
        </w:rPr>
        <w:t>）</w:t>
      </w:r>
      <w:r>
        <w:rPr>
          <w:rFonts w:hint="eastAsia"/>
          <w:lang w:val="en-US" w:eastAsia="zh-CN"/>
        </w:rPr>
        <w:t>与</w:t>
      </w:r>
      <w:r>
        <w:rPr>
          <w:lang w:val="en-US" w:eastAsia="zh-CN"/>
        </w:rPr>
        <w:t>ITU-T</w:t>
      </w:r>
      <w:r>
        <w:rPr>
          <w:lang w:val="en-US" w:eastAsia="zh-CN"/>
        </w:rPr>
        <w:t>词汇标准化委员会（</w:t>
      </w:r>
      <w:r>
        <w:rPr>
          <w:rFonts w:hint="eastAsia"/>
          <w:lang w:val="en-US" w:eastAsia="zh-CN"/>
        </w:rPr>
        <w:t>SCV</w:t>
      </w:r>
      <w:r>
        <w:rPr>
          <w:lang w:val="en-US" w:eastAsia="zh-CN"/>
        </w:rPr>
        <w:t>）</w:t>
      </w:r>
      <w:r>
        <w:rPr>
          <w:rFonts w:hint="eastAsia"/>
          <w:lang w:val="en-US" w:eastAsia="zh-CN"/>
        </w:rPr>
        <w:t>在</w:t>
      </w:r>
      <w:r>
        <w:rPr>
          <w:lang w:val="en-US" w:eastAsia="zh-CN"/>
        </w:rPr>
        <w:t>单一主席主持下召开</w:t>
      </w:r>
      <w:r>
        <w:rPr>
          <w:rFonts w:hint="eastAsia"/>
          <w:lang w:val="en-US" w:eastAsia="zh-CN"/>
        </w:rPr>
        <w:t>联合</w:t>
      </w:r>
      <w:r>
        <w:rPr>
          <w:lang w:val="en-US" w:eastAsia="zh-CN"/>
        </w:rPr>
        <w:t>会议的做法取得了成功。</w:t>
      </w:r>
    </w:p>
    <w:p w:rsidR="00C22BE9" w:rsidRPr="00F44B1F" w:rsidRDefault="00C22BE9" w:rsidP="00C22BE9">
      <w:pPr>
        <w:ind w:firstLineChars="200" w:firstLine="480"/>
        <w:rPr>
          <w:lang w:val="en-US" w:eastAsia="zh-CN"/>
        </w:rPr>
      </w:pPr>
      <w:r>
        <w:rPr>
          <w:lang w:val="en-US" w:eastAsia="zh-CN"/>
        </w:rPr>
        <w:t>2015</w:t>
      </w:r>
      <w:r>
        <w:rPr>
          <w:rFonts w:hint="eastAsia"/>
          <w:lang w:val="en-US" w:eastAsia="zh-CN"/>
        </w:rPr>
        <w:t>年</w:t>
      </w:r>
      <w:r>
        <w:rPr>
          <w:lang w:val="en-US" w:eastAsia="zh-CN"/>
        </w:rPr>
        <w:t>无线电通信</w:t>
      </w:r>
      <w:r>
        <w:rPr>
          <w:rFonts w:hint="eastAsia"/>
          <w:lang w:val="en-US" w:eastAsia="zh-CN"/>
        </w:rPr>
        <w:t>全会</w:t>
      </w:r>
      <w:r>
        <w:rPr>
          <w:lang w:val="en-US" w:eastAsia="zh-CN"/>
        </w:rPr>
        <w:t>选举</w:t>
      </w:r>
      <w:r>
        <w:rPr>
          <w:rFonts w:hint="eastAsia"/>
          <w:lang w:val="en-US" w:eastAsia="zh-CN"/>
        </w:rPr>
        <w:t>产生</w:t>
      </w:r>
      <w:r>
        <w:rPr>
          <w:lang w:val="en-US" w:eastAsia="zh-CN"/>
        </w:rPr>
        <w:t>了一个由一名主席和六名副主席组成的</w:t>
      </w:r>
      <w:r>
        <w:rPr>
          <w:lang w:val="en-US" w:eastAsia="zh-CN"/>
        </w:rPr>
        <w:t>CCV</w:t>
      </w:r>
      <w:r>
        <w:rPr>
          <w:lang w:val="en-US" w:eastAsia="zh-CN"/>
        </w:rPr>
        <w:t>小组。</w:t>
      </w:r>
      <w:r>
        <w:rPr>
          <w:rFonts w:hint="eastAsia"/>
          <w:lang w:val="en-US" w:eastAsia="zh-CN"/>
        </w:rPr>
        <w:t>2</w:t>
      </w:r>
      <w:r>
        <w:rPr>
          <w:lang w:val="en-US" w:eastAsia="zh-CN"/>
        </w:rPr>
        <w:t>016</w:t>
      </w:r>
      <w:r>
        <w:rPr>
          <w:rFonts w:hint="eastAsia"/>
          <w:lang w:val="en-US" w:eastAsia="zh-CN"/>
        </w:rPr>
        <w:t>年世界</w:t>
      </w:r>
      <w:r>
        <w:rPr>
          <w:lang w:val="en-US" w:eastAsia="zh-CN"/>
        </w:rPr>
        <w:t>电信标准化全会（</w:t>
      </w:r>
      <w:r w:rsidRPr="00F44B1F">
        <w:rPr>
          <w:lang w:val="en-US" w:eastAsia="zh-CN"/>
        </w:rPr>
        <w:t>WTSA-16</w:t>
      </w:r>
      <w:r>
        <w:rPr>
          <w:lang w:val="en-US" w:eastAsia="zh-CN"/>
        </w:rPr>
        <w:t>）</w:t>
      </w:r>
      <w:r>
        <w:rPr>
          <w:rFonts w:hint="eastAsia"/>
          <w:lang w:val="en-US" w:eastAsia="zh-CN"/>
        </w:rPr>
        <w:t>选举了</w:t>
      </w:r>
      <w:r>
        <w:rPr>
          <w:lang w:val="en-US" w:eastAsia="zh-CN"/>
        </w:rPr>
        <w:t>三</w:t>
      </w:r>
      <w:r>
        <w:rPr>
          <w:rFonts w:hint="eastAsia"/>
          <w:lang w:val="en-US" w:eastAsia="zh-CN"/>
        </w:rPr>
        <w:t>名</w:t>
      </w:r>
      <w:r w:rsidRPr="00F44B1F">
        <w:rPr>
          <w:lang w:val="en-US" w:eastAsia="zh-CN"/>
        </w:rPr>
        <w:t>SCV</w:t>
      </w:r>
      <w:r>
        <w:rPr>
          <w:rFonts w:hint="eastAsia"/>
          <w:lang w:val="en-US" w:eastAsia="zh-CN"/>
        </w:rPr>
        <w:t>副主席</w:t>
      </w:r>
      <w:r>
        <w:rPr>
          <w:lang w:val="en-US" w:eastAsia="zh-CN"/>
        </w:rPr>
        <w:t>。</w:t>
      </w:r>
    </w:p>
    <w:p w:rsidR="00C22BE9" w:rsidRPr="00F44B1F" w:rsidRDefault="00C22BE9" w:rsidP="00C22BE9">
      <w:pPr>
        <w:ind w:firstLineChars="200" w:firstLine="480"/>
        <w:rPr>
          <w:lang w:val="en-US" w:eastAsia="zh-CN"/>
        </w:rPr>
      </w:pPr>
      <w:r w:rsidRPr="00F44B1F">
        <w:rPr>
          <w:lang w:val="en-US" w:eastAsia="zh-CN"/>
        </w:rPr>
        <w:t>WTSA</w:t>
      </w:r>
      <w:r>
        <w:rPr>
          <w:rFonts w:hint="eastAsia"/>
          <w:lang w:val="en-US" w:eastAsia="zh-CN"/>
        </w:rPr>
        <w:t>第</w:t>
      </w:r>
      <w:r>
        <w:rPr>
          <w:rFonts w:hint="eastAsia"/>
          <w:lang w:val="en-US" w:eastAsia="zh-CN"/>
        </w:rPr>
        <w:t>67</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，修订版）</w:t>
      </w:r>
      <w:r>
        <w:rPr>
          <w:rFonts w:hint="eastAsia"/>
          <w:lang w:val="en-US" w:eastAsia="zh-CN"/>
        </w:rPr>
        <w:t>提请</w:t>
      </w:r>
      <w:r>
        <w:rPr>
          <w:lang w:val="en-US" w:eastAsia="zh-CN"/>
        </w:rPr>
        <w:t>理事会：</w:t>
      </w:r>
    </w:p>
    <w:p w:rsidR="00C22BE9" w:rsidRPr="00205DAF" w:rsidRDefault="00C22BE9" w:rsidP="00C22BE9">
      <w:pPr>
        <w:spacing w:before="160"/>
        <w:ind w:left="567"/>
        <w:rPr>
          <w:i/>
          <w:iCs/>
          <w:lang w:val="en-US" w:eastAsia="zh-CN"/>
        </w:rPr>
      </w:pPr>
      <w:r w:rsidRPr="00881EF1">
        <w:rPr>
          <w:rFonts w:ascii="STKaiti" w:eastAsia="STKaiti" w:hAnsi="STKaiti"/>
          <w:lang w:eastAsia="zh-CN"/>
        </w:rPr>
        <w:t>考虑对第154号决议（2014年，釜山，修订版）进行审议，以便</w:t>
      </w:r>
      <w:r>
        <w:rPr>
          <w:rFonts w:ascii="STKaiti" w:eastAsia="STKaiti" w:hAnsi="STKaiti" w:hint="eastAsia"/>
          <w:lang w:eastAsia="zh-CN"/>
        </w:rPr>
        <w:t>实现</w:t>
      </w:r>
      <w:r w:rsidRPr="00881EF1">
        <w:rPr>
          <w:rFonts w:ascii="STKaiti" w:eastAsia="STKaiti" w:hAnsi="STKaiti"/>
          <w:lang w:eastAsia="zh-CN"/>
        </w:rPr>
        <w:t>在国际电联内设立一个单一工作机构来处理词汇问题和在同等地位上使用国际电联所有六种语文问题的可行性</w:t>
      </w:r>
      <w:r>
        <w:rPr>
          <w:rFonts w:ascii="STKaiti" w:eastAsia="STKaiti" w:hAnsi="STKaiti" w:hint="eastAsia"/>
          <w:lang w:eastAsia="zh-CN"/>
        </w:rPr>
        <w:t>。</w:t>
      </w:r>
    </w:p>
    <w:p w:rsidR="00C22BE9" w:rsidRDefault="00C22BE9" w:rsidP="00C22BE9">
      <w:pPr>
        <w:ind w:firstLineChars="200" w:firstLine="480"/>
        <w:rPr>
          <w:lang w:val="en-US" w:eastAsia="zh-CN"/>
        </w:rPr>
      </w:pPr>
      <w:r w:rsidRPr="00F44B1F">
        <w:rPr>
          <w:lang w:val="en-US" w:eastAsia="zh-CN"/>
        </w:rPr>
        <w:t>CCV</w:t>
      </w:r>
      <w:r>
        <w:rPr>
          <w:rFonts w:hint="eastAsia"/>
          <w:lang w:val="en-US" w:eastAsia="zh-CN"/>
        </w:rPr>
        <w:t>和</w:t>
      </w:r>
      <w:r w:rsidRPr="00F44B1F">
        <w:rPr>
          <w:lang w:val="en-US" w:eastAsia="zh-CN"/>
        </w:rPr>
        <w:t>SCV</w:t>
      </w:r>
      <w:r>
        <w:rPr>
          <w:rFonts w:hint="eastAsia"/>
          <w:lang w:val="en-US" w:eastAsia="zh-CN"/>
        </w:rPr>
        <w:t>的</w:t>
      </w:r>
      <w:r>
        <w:rPr>
          <w:lang w:val="en-US" w:eastAsia="zh-CN"/>
        </w:rPr>
        <w:t>目标主要关注</w:t>
      </w:r>
      <w:r>
        <w:rPr>
          <w:lang w:val="en-US" w:eastAsia="zh-CN"/>
        </w:rPr>
        <w:t>ITU-R</w:t>
      </w:r>
      <w:r>
        <w:rPr>
          <w:lang w:val="en-US" w:eastAsia="zh-CN"/>
        </w:rPr>
        <w:t>和</w:t>
      </w:r>
      <w:r>
        <w:rPr>
          <w:lang w:val="en-US" w:eastAsia="zh-CN"/>
        </w:rPr>
        <w:t>ITU-T</w:t>
      </w:r>
      <w:r>
        <w:rPr>
          <w:lang w:val="en-US" w:eastAsia="zh-CN"/>
        </w:rPr>
        <w:t>决议</w:t>
      </w:r>
      <w:r>
        <w:rPr>
          <w:rFonts w:hint="eastAsia"/>
          <w:lang w:val="en-US" w:eastAsia="zh-CN"/>
        </w:rPr>
        <w:t>与</w:t>
      </w:r>
      <w:r>
        <w:rPr>
          <w:lang w:val="en-US" w:eastAsia="zh-CN"/>
        </w:rPr>
        <w:t>报告中使用的词汇问题。</w:t>
      </w:r>
      <w:r>
        <w:rPr>
          <w:rFonts w:hint="eastAsia"/>
          <w:lang w:val="en-US" w:eastAsia="zh-CN"/>
        </w:rPr>
        <w:t>鉴于</w:t>
      </w:r>
      <w:r>
        <w:rPr>
          <w:lang w:val="en-US" w:eastAsia="zh-CN"/>
        </w:rPr>
        <w:t>ITU-D</w:t>
      </w:r>
      <w:r>
        <w:rPr>
          <w:lang w:val="en-US" w:eastAsia="zh-CN"/>
        </w:rPr>
        <w:t>没有自己的词汇委员会，</w:t>
      </w:r>
      <w:r>
        <w:rPr>
          <w:rFonts w:hint="eastAsia"/>
          <w:lang w:val="en-US" w:eastAsia="zh-CN"/>
        </w:rPr>
        <w:t>现在</w:t>
      </w:r>
      <w:r>
        <w:rPr>
          <w:lang w:val="en-US" w:eastAsia="zh-CN"/>
        </w:rPr>
        <w:t>需要考虑</w:t>
      </w:r>
      <w:r>
        <w:rPr>
          <w:lang w:val="en-US" w:eastAsia="zh-CN"/>
        </w:rPr>
        <w:t>ITU-D</w:t>
      </w:r>
      <w:r>
        <w:rPr>
          <w:lang w:val="en-US" w:eastAsia="zh-CN"/>
        </w:rPr>
        <w:t>使用的词汇</w:t>
      </w:r>
      <w:r>
        <w:rPr>
          <w:rFonts w:hint="eastAsia"/>
          <w:lang w:val="en-US" w:eastAsia="zh-CN"/>
        </w:rPr>
        <w:t>问题</w:t>
      </w:r>
      <w:r>
        <w:rPr>
          <w:lang w:val="en-US" w:eastAsia="zh-CN"/>
        </w:rPr>
        <w:t>。</w:t>
      </w:r>
    </w:p>
    <w:p w:rsidR="00C22BE9" w:rsidRPr="00E438E6" w:rsidRDefault="00C22BE9" w:rsidP="00C22BE9">
      <w:pPr>
        <w:ind w:firstLineChars="200" w:firstLine="480"/>
        <w:rPr>
          <w:lang w:val="en-US" w:eastAsia="zh-CN"/>
        </w:rPr>
      </w:pPr>
      <w:r>
        <w:rPr>
          <w:rFonts w:hint="eastAsia"/>
          <w:lang w:val="en-US" w:eastAsia="zh-CN"/>
        </w:rPr>
        <w:t>在</w:t>
      </w:r>
      <w:r>
        <w:rPr>
          <w:lang w:val="en-US" w:eastAsia="zh-CN"/>
        </w:rPr>
        <w:t>二月份会议上，</w:t>
      </w:r>
      <w:r>
        <w:rPr>
          <w:rFonts w:hint="eastAsia"/>
          <w:lang w:val="en-US" w:eastAsia="zh-CN"/>
        </w:rPr>
        <w:t>理事会</w:t>
      </w:r>
      <w:r>
        <w:rPr>
          <w:lang w:val="en-US" w:eastAsia="zh-CN"/>
        </w:rPr>
        <w:t>语文工作组（</w:t>
      </w:r>
      <w:r w:rsidRPr="00881EF1">
        <w:rPr>
          <w:lang w:eastAsia="zh-CN"/>
        </w:rPr>
        <w:t>CWG-LANG</w:t>
      </w:r>
      <w:r>
        <w:rPr>
          <w:lang w:val="en-US" w:eastAsia="zh-CN"/>
        </w:rPr>
        <w:t>）</w:t>
      </w:r>
      <w:r w:rsidRPr="00881EF1">
        <w:rPr>
          <w:lang w:eastAsia="zh-CN"/>
        </w:rPr>
        <w:t>支持在整个国际电联层面成立一个负责词汇问题的单一机构</w:t>
      </w:r>
      <w:r>
        <w:rPr>
          <w:rFonts w:hint="eastAsia"/>
          <w:lang w:eastAsia="zh-CN"/>
        </w:rPr>
        <w:t>的</w:t>
      </w:r>
      <w:r w:rsidRPr="00881EF1">
        <w:rPr>
          <w:lang w:eastAsia="zh-CN"/>
        </w:rPr>
        <w:t>理念，且这一机构应包含秘书处的代表。工作组还认为，这一机构的主席</w:t>
      </w:r>
      <w:r>
        <w:rPr>
          <w:rFonts w:hint="eastAsia"/>
          <w:lang w:eastAsia="zh-CN"/>
        </w:rPr>
        <w:t>与</w:t>
      </w:r>
      <w:r w:rsidRPr="00881EF1">
        <w:rPr>
          <w:lang w:eastAsia="zh-CN"/>
        </w:rPr>
        <w:t>CWG-LANG</w:t>
      </w:r>
      <w:r w:rsidRPr="00881EF1">
        <w:rPr>
          <w:lang w:eastAsia="zh-CN"/>
        </w:rPr>
        <w:t>主席</w:t>
      </w:r>
      <w:r>
        <w:rPr>
          <w:rFonts w:hint="eastAsia"/>
          <w:lang w:eastAsia="zh-CN"/>
        </w:rPr>
        <w:t>不</w:t>
      </w:r>
      <w:r w:rsidRPr="00881EF1">
        <w:rPr>
          <w:lang w:eastAsia="zh-CN"/>
        </w:rPr>
        <w:t>应</w:t>
      </w:r>
      <w:r>
        <w:rPr>
          <w:rFonts w:hint="eastAsia"/>
          <w:lang w:eastAsia="zh-CN"/>
        </w:rPr>
        <w:t>由</w:t>
      </w:r>
      <w:r>
        <w:rPr>
          <w:lang w:eastAsia="zh-CN"/>
        </w:rPr>
        <w:t>同一个人</w:t>
      </w:r>
      <w:r>
        <w:rPr>
          <w:rFonts w:hint="eastAsia"/>
          <w:lang w:eastAsia="zh-CN"/>
        </w:rPr>
        <w:t>担任。</w:t>
      </w:r>
    </w:p>
    <w:p w:rsidR="00C22BE9" w:rsidRPr="00F44B1F" w:rsidRDefault="00C22BE9" w:rsidP="00C22BE9">
      <w:pPr>
        <w:pStyle w:val="Heading1"/>
        <w:rPr>
          <w:lang w:val="en-US" w:eastAsia="zh-CN"/>
        </w:rPr>
      </w:pPr>
      <w:r>
        <w:rPr>
          <w:lang w:val="en-US" w:eastAsia="zh-CN"/>
        </w:rPr>
        <w:t>2</w:t>
      </w:r>
      <w:r w:rsidRPr="00D50F58">
        <w:rPr>
          <w:lang w:val="en-US" w:eastAsia="zh-CN"/>
        </w:rPr>
        <w:tab/>
      </w:r>
      <w:r>
        <w:rPr>
          <w:rFonts w:hint="eastAsia"/>
          <w:lang w:val="en-US" w:eastAsia="zh-CN"/>
        </w:rPr>
        <w:t>提案</w:t>
      </w:r>
    </w:p>
    <w:p w:rsidR="00C22BE9" w:rsidRPr="00E438E6" w:rsidRDefault="00C22BE9" w:rsidP="00C22BE9">
      <w:pPr>
        <w:pStyle w:val="enumlev1"/>
        <w:rPr>
          <w:lang w:val="en-US" w:eastAsia="zh-CN"/>
        </w:rPr>
      </w:pPr>
      <w:r>
        <w:rPr>
          <w:lang w:val="en-US" w:eastAsia="zh-CN"/>
        </w:rPr>
        <w:t>a)</w:t>
      </w:r>
      <w:r>
        <w:rPr>
          <w:lang w:val="en-US" w:eastAsia="zh-CN"/>
        </w:rPr>
        <w:tab/>
      </w:r>
      <w:r w:rsidRPr="00AB1F91">
        <w:rPr>
          <w:lang w:eastAsia="zh-CN"/>
        </w:rPr>
        <w:t>支持在整个国际电联层面成立一个负责词汇问题的单一机构</w:t>
      </w:r>
      <w:r>
        <w:rPr>
          <w:rFonts w:hint="eastAsia"/>
          <w:lang w:eastAsia="zh-CN"/>
        </w:rPr>
        <w:t>，</w:t>
      </w:r>
      <w:r>
        <w:rPr>
          <w:lang w:eastAsia="zh-CN"/>
        </w:rPr>
        <w:t>即，国际电联词汇协调委员会（</w:t>
      </w:r>
      <w:r>
        <w:rPr>
          <w:rFonts w:hint="eastAsia"/>
          <w:lang w:eastAsia="zh-CN"/>
        </w:rPr>
        <w:t>ITU</w:t>
      </w:r>
      <w:r>
        <w:rPr>
          <w:lang w:eastAsia="zh-CN"/>
        </w:rPr>
        <w:t xml:space="preserve"> CCV</w:t>
      </w:r>
      <w:r>
        <w:rPr>
          <w:lang w:eastAsia="zh-CN"/>
        </w:rPr>
        <w:t>）</w:t>
      </w:r>
      <w:r>
        <w:rPr>
          <w:rFonts w:hint="eastAsia"/>
          <w:lang w:eastAsia="zh-CN"/>
        </w:rPr>
        <w:t>，以便帮助</w:t>
      </w:r>
      <w:r>
        <w:rPr>
          <w:lang w:eastAsia="zh-CN"/>
        </w:rPr>
        <w:t>国际电联所有部门解决</w:t>
      </w:r>
      <w:r>
        <w:rPr>
          <w:rFonts w:hint="eastAsia"/>
          <w:lang w:eastAsia="zh-CN"/>
        </w:rPr>
        <w:t>词汇</w:t>
      </w:r>
      <w:r>
        <w:rPr>
          <w:lang w:eastAsia="zh-CN"/>
        </w:rPr>
        <w:t>问题。</w:t>
      </w:r>
    </w:p>
    <w:p w:rsidR="00C22BE9" w:rsidRDefault="00C22BE9" w:rsidP="00C22BE9">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bookmarkStart w:id="5" w:name="_GoBack"/>
      <w:bookmarkEnd w:id="5"/>
    </w:p>
    <w:p w:rsidR="00C22BE9" w:rsidRPr="00F44B1F" w:rsidRDefault="00C22BE9" w:rsidP="00C22BE9">
      <w:pPr>
        <w:pStyle w:val="enumlev1"/>
        <w:rPr>
          <w:lang w:val="en-US" w:eastAsia="zh-CN"/>
        </w:rPr>
      </w:pPr>
      <w:r>
        <w:rPr>
          <w:lang w:val="en-US" w:eastAsia="zh-CN"/>
        </w:rPr>
        <w:lastRenderedPageBreak/>
        <w:t>b)</w:t>
      </w:r>
      <w:r>
        <w:rPr>
          <w:lang w:val="en-US" w:eastAsia="zh-CN"/>
        </w:rPr>
        <w:tab/>
      </w:r>
      <w:r>
        <w:rPr>
          <w:rFonts w:hint="eastAsia"/>
          <w:lang w:val="en-US" w:eastAsia="zh-CN"/>
        </w:rPr>
        <w:t>提请</w:t>
      </w:r>
      <w:r>
        <w:rPr>
          <w:lang w:val="en-US" w:eastAsia="zh-CN"/>
        </w:rPr>
        <w:t>国际电联理事会在现有</w:t>
      </w:r>
      <w:r w:rsidRPr="00F44B1F">
        <w:rPr>
          <w:lang w:val="en-US" w:eastAsia="zh-CN"/>
        </w:rPr>
        <w:t>ITU-R CCV</w:t>
      </w:r>
      <w:r>
        <w:rPr>
          <w:rFonts w:hint="eastAsia"/>
          <w:lang w:val="en-US" w:eastAsia="zh-CN"/>
        </w:rPr>
        <w:t>和</w:t>
      </w:r>
      <w:r w:rsidRPr="00F44B1F">
        <w:rPr>
          <w:lang w:val="en-US" w:eastAsia="zh-CN"/>
        </w:rPr>
        <w:t>ITU-T SCV</w:t>
      </w:r>
      <w:r>
        <w:rPr>
          <w:rFonts w:hint="eastAsia"/>
          <w:lang w:val="en-US" w:eastAsia="zh-CN"/>
        </w:rPr>
        <w:t>基础上</w:t>
      </w:r>
      <w:r>
        <w:rPr>
          <w:lang w:val="en-US" w:eastAsia="zh-CN"/>
        </w:rPr>
        <w:t>设立</w:t>
      </w:r>
      <w:r>
        <w:rPr>
          <w:rFonts w:hint="eastAsia"/>
          <w:lang w:val="en-US" w:eastAsia="zh-CN"/>
        </w:rPr>
        <w:t>国际电联</w:t>
      </w:r>
      <w:r w:rsidRPr="00F44B1F">
        <w:rPr>
          <w:lang w:val="en-US" w:eastAsia="zh-CN"/>
        </w:rPr>
        <w:t>CCV</w:t>
      </w:r>
      <w:r>
        <w:rPr>
          <w:rFonts w:hint="eastAsia"/>
          <w:lang w:val="en-US" w:eastAsia="zh-CN"/>
        </w:rPr>
        <w:t>，</w:t>
      </w:r>
      <w:r>
        <w:rPr>
          <w:lang w:val="en-US" w:eastAsia="zh-CN"/>
        </w:rPr>
        <w:t>组成如下：</w:t>
      </w:r>
    </w:p>
    <w:p w:rsidR="00C22BE9" w:rsidRPr="00205DAF" w:rsidRDefault="00C22BE9" w:rsidP="00C22BE9">
      <w:pPr>
        <w:pStyle w:val="ListParagraph"/>
        <w:tabs>
          <w:tab w:val="left" w:pos="0"/>
          <w:tab w:val="left" w:pos="567"/>
        </w:tabs>
        <w:ind w:left="0"/>
        <w:rPr>
          <w:lang w:val="en-US" w:eastAsia="zh-CN"/>
        </w:rPr>
      </w:pPr>
    </w:p>
    <w:tbl>
      <w:tblPr>
        <w:tblStyle w:val="TableGrid"/>
        <w:tblW w:w="10031" w:type="dxa"/>
        <w:tblLook w:val="04A0" w:firstRow="1" w:lastRow="0" w:firstColumn="1" w:lastColumn="0" w:noHBand="0" w:noVBand="1"/>
      </w:tblPr>
      <w:tblGrid>
        <w:gridCol w:w="3510"/>
        <w:gridCol w:w="3431"/>
        <w:gridCol w:w="3090"/>
      </w:tblGrid>
      <w:tr w:rsidR="00C22BE9" w:rsidRPr="0075251E" w:rsidTr="00E62A36">
        <w:tc>
          <w:tcPr>
            <w:tcW w:w="3510" w:type="dxa"/>
          </w:tcPr>
          <w:p w:rsidR="00C22BE9" w:rsidRPr="0075251E" w:rsidRDefault="00C22BE9" w:rsidP="00C22BE9">
            <w:pPr>
              <w:pStyle w:val="Tabletext"/>
              <w:rPr>
                <w:lang w:val="en-US"/>
              </w:rPr>
            </w:pPr>
            <w:r>
              <w:rPr>
                <w:rFonts w:hint="eastAsia"/>
                <w:lang w:val="en-US" w:eastAsia="zh-CN"/>
              </w:rPr>
              <w:t>国际电联</w:t>
            </w:r>
            <w:r w:rsidRPr="0075251E">
              <w:rPr>
                <w:lang w:val="en-US"/>
              </w:rPr>
              <w:t>CCV</w:t>
            </w:r>
            <w:r>
              <w:rPr>
                <w:rFonts w:hint="eastAsia"/>
                <w:lang w:val="en-US" w:eastAsia="zh-CN"/>
              </w:rPr>
              <w:t>主席</w:t>
            </w:r>
          </w:p>
        </w:tc>
        <w:tc>
          <w:tcPr>
            <w:tcW w:w="6521" w:type="dxa"/>
            <w:gridSpan w:val="2"/>
          </w:tcPr>
          <w:p w:rsidR="00C22BE9" w:rsidRPr="0075251E" w:rsidRDefault="00C22BE9" w:rsidP="00C22BE9">
            <w:pPr>
              <w:pStyle w:val="Tabletext"/>
              <w:rPr>
                <w:lang w:val="en-US"/>
              </w:rPr>
            </w:pPr>
            <w:r w:rsidRPr="0075251E">
              <w:rPr>
                <w:bCs/>
                <w:lang w:val="en-US" w:eastAsia="ru-RU"/>
              </w:rPr>
              <w:t>Christian RISSONE</w:t>
            </w:r>
            <w:r>
              <w:rPr>
                <w:rFonts w:hint="eastAsia"/>
                <w:bCs/>
                <w:lang w:val="en-US" w:eastAsia="zh-CN"/>
              </w:rPr>
              <w:t>先生（</w:t>
            </w:r>
            <w:r>
              <w:rPr>
                <w:rFonts w:hint="eastAsia"/>
                <w:bCs/>
                <w:lang w:val="en-US" w:eastAsia="zh-CN"/>
              </w:rPr>
              <w:t>2015</w:t>
            </w:r>
            <w:r>
              <w:rPr>
                <w:rFonts w:hint="eastAsia"/>
                <w:bCs/>
                <w:lang w:val="en-US" w:eastAsia="zh-CN"/>
              </w:rPr>
              <w:t>年</w:t>
            </w:r>
            <w:r>
              <w:rPr>
                <w:bCs/>
                <w:lang w:val="en-US" w:eastAsia="zh-CN"/>
              </w:rPr>
              <w:t>无线电通信全会</w:t>
            </w:r>
            <w:r>
              <w:rPr>
                <w:rFonts w:hint="eastAsia"/>
                <w:bCs/>
                <w:lang w:val="en-US" w:eastAsia="zh-CN"/>
              </w:rPr>
              <w:t>（</w:t>
            </w:r>
            <w:r>
              <w:rPr>
                <w:rFonts w:hint="eastAsia"/>
                <w:bCs/>
                <w:lang w:val="en-US" w:eastAsia="zh-CN"/>
              </w:rPr>
              <w:t>RA-15</w:t>
            </w:r>
            <w:r>
              <w:rPr>
                <w:rFonts w:hint="eastAsia"/>
                <w:bCs/>
                <w:lang w:val="en-US" w:eastAsia="zh-CN"/>
              </w:rPr>
              <w:t>））</w:t>
            </w:r>
          </w:p>
        </w:tc>
      </w:tr>
      <w:tr w:rsidR="00C22BE9" w:rsidRPr="0075251E" w:rsidTr="00E62A36">
        <w:tc>
          <w:tcPr>
            <w:tcW w:w="3510" w:type="dxa"/>
          </w:tcPr>
          <w:p w:rsidR="00C22BE9" w:rsidRPr="0075251E" w:rsidRDefault="00C22BE9" w:rsidP="00C22BE9">
            <w:pPr>
              <w:pStyle w:val="Tabletext"/>
              <w:rPr>
                <w:lang w:val="en-US" w:eastAsia="zh-CN"/>
              </w:rPr>
            </w:pPr>
            <w:r>
              <w:rPr>
                <w:rFonts w:hint="eastAsia"/>
                <w:lang w:val="en-US" w:eastAsia="zh-CN"/>
              </w:rPr>
              <w:t>国际电联</w:t>
            </w:r>
            <w:r w:rsidRPr="0075251E">
              <w:rPr>
                <w:lang w:val="en-US" w:eastAsia="zh-CN"/>
              </w:rPr>
              <w:t>CCV</w:t>
            </w:r>
            <w:r>
              <w:rPr>
                <w:rFonts w:hint="eastAsia"/>
                <w:lang w:val="en-US" w:eastAsia="zh-CN"/>
              </w:rPr>
              <w:t>语文组</w:t>
            </w:r>
            <w:r>
              <w:rPr>
                <w:lang w:val="en-US" w:eastAsia="zh-CN"/>
              </w:rPr>
              <w:t>副主席</w:t>
            </w:r>
            <w:r w:rsidRPr="0075251E">
              <w:rPr>
                <w:lang w:val="en-US" w:eastAsia="zh-CN"/>
              </w:rPr>
              <w:t xml:space="preserve"> </w:t>
            </w:r>
          </w:p>
        </w:tc>
        <w:tc>
          <w:tcPr>
            <w:tcW w:w="3431" w:type="dxa"/>
          </w:tcPr>
          <w:p w:rsidR="00C22BE9" w:rsidRPr="0075251E" w:rsidRDefault="00C22BE9" w:rsidP="00C22BE9">
            <w:pPr>
              <w:pStyle w:val="Tabletext"/>
              <w:rPr>
                <w:lang w:val="en-US"/>
              </w:rPr>
            </w:pPr>
            <w:r w:rsidRPr="0075251E">
              <w:rPr>
                <w:lang w:val="en-US"/>
              </w:rPr>
              <w:t>RA-15</w:t>
            </w:r>
          </w:p>
        </w:tc>
        <w:tc>
          <w:tcPr>
            <w:tcW w:w="3090" w:type="dxa"/>
          </w:tcPr>
          <w:p w:rsidR="00C22BE9" w:rsidRPr="0075251E" w:rsidRDefault="00C22BE9" w:rsidP="00C22BE9">
            <w:pPr>
              <w:pStyle w:val="Tabletext"/>
              <w:rPr>
                <w:lang w:val="en-US"/>
              </w:rPr>
            </w:pPr>
            <w:r w:rsidRPr="0075251E">
              <w:rPr>
                <w:lang w:val="en-US"/>
              </w:rPr>
              <w:t>WTSA-16</w:t>
            </w:r>
          </w:p>
        </w:tc>
      </w:tr>
      <w:tr w:rsidR="00C22BE9" w:rsidRPr="0075251E" w:rsidTr="00E62A36">
        <w:tc>
          <w:tcPr>
            <w:tcW w:w="3510" w:type="dxa"/>
          </w:tcPr>
          <w:p w:rsidR="00C22BE9" w:rsidRPr="0075251E" w:rsidRDefault="00C22BE9" w:rsidP="00C22BE9">
            <w:pPr>
              <w:pStyle w:val="Tabletext"/>
              <w:rPr>
                <w:lang w:val="en-US" w:eastAsia="zh-CN"/>
              </w:rPr>
            </w:pPr>
            <w:r>
              <w:rPr>
                <w:rFonts w:hint="eastAsia"/>
                <w:lang w:val="en-US" w:eastAsia="zh-CN"/>
              </w:rPr>
              <w:t>阿拉伯文</w:t>
            </w:r>
          </w:p>
        </w:tc>
        <w:tc>
          <w:tcPr>
            <w:tcW w:w="3431" w:type="dxa"/>
          </w:tcPr>
          <w:p w:rsidR="00C22BE9" w:rsidRPr="0075251E" w:rsidRDefault="00C22BE9" w:rsidP="00C22BE9">
            <w:pPr>
              <w:pStyle w:val="Tabletext"/>
              <w:rPr>
                <w:lang w:val="en-US" w:eastAsia="zh-CN"/>
              </w:rPr>
            </w:pPr>
            <w:r w:rsidRPr="0075251E">
              <w:rPr>
                <w:bCs/>
                <w:lang w:val="en-US" w:eastAsia="ru-RU"/>
              </w:rPr>
              <w:t>Mohammad Ibrahim Ahmad SADEQ</w:t>
            </w:r>
            <w:r>
              <w:rPr>
                <w:rFonts w:hint="eastAsia"/>
                <w:bCs/>
                <w:lang w:val="en-US" w:eastAsia="zh-CN"/>
              </w:rPr>
              <w:t>先生</w:t>
            </w:r>
          </w:p>
        </w:tc>
        <w:tc>
          <w:tcPr>
            <w:tcW w:w="3090" w:type="dxa"/>
          </w:tcPr>
          <w:p w:rsidR="00C22BE9" w:rsidRPr="0075251E" w:rsidRDefault="00C22BE9" w:rsidP="00C22BE9">
            <w:pPr>
              <w:pStyle w:val="Tabletext"/>
              <w:rPr>
                <w:lang w:val="en-US" w:eastAsia="zh-CN"/>
              </w:rPr>
            </w:pPr>
            <w:r>
              <w:rPr>
                <w:rFonts w:hint="eastAsia"/>
                <w:lang w:val="en-US" w:eastAsia="zh-CN"/>
              </w:rPr>
              <w:t>待由电信</w:t>
            </w:r>
            <w:r>
              <w:rPr>
                <w:lang w:val="en-US" w:eastAsia="zh-CN"/>
              </w:rPr>
              <w:t>标准化顾问组（</w:t>
            </w:r>
            <w:r w:rsidRPr="0075251E">
              <w:rPr>
                <w:lang w:val="en-US" w:eastAsia="zh-CN"/>
              </w:rPr>
              <w:t>TSAG</w:t>
            </w:r>
            <w:r>
              <w:rPr>
                <w:lang w:val="en-US" w:eastAsia="zh-CN"/>
              </w:rPr>
              <w:t>）</w:t>
            </w:r>
            <w:r>
              <w:rPr>
                <w:rFonts w:hint="eastAsia"/>
                <w:lang w:val="en-US" w:eastAsia="zh-CN"/>
              </w:rPr>
              <w:t>提名</w:t>
            </w:r>
          </w:p>
        </w:tc>
      </w:tr>
      <w:tr w:rsidR="00C22BE9" w:rsidRPr="0075251E" w:rsidTr="00E62A36">
        <w:tc>
          <w:tcPr>
            <w:tcW w:w="3510" w:type="dxa"/>
          </w:tcPr>
          <w:p w:rsidR="00C22BE9" w:rsidRPr="0075251E" w:rsidRDefault="00C22BE9" w:rsidP="00C22BE9">
            <w:pPr>
              <w:pStyle w:val="Tabletext"/>
              <w:rPr>
                <w:lang w:val="en-US" w:eastAsia="zh-CN"/>
              </w:rPr>
            </w:pPr>
            <w:r>
              <w:rPr>
                <w:rFonts w:hint="eastAsia"/>
                <w:lang w:val="en-US" w:eastAsia="zh-CN"/>
              </w:rPr>
              <w:t>中文</w:t>
            </w:r>
          </w:p>
        </w:tc>
        <w:tc>
          <w:tcPr>
            <w:tcW w:w="3431" w:type="dxa"/>
          </w:tcPr>
          <w:p w:rsidR="00C22BE9" w:rsidRPr="0075251E" w:rsidRDefault="00C22BE9" w:rsidP="00C22BE9">
            <w:pPr>
              <w:pStyle w:val="Tabletext"/>
              <w:rPr>
                <w:lang w:val="ru-RU"/>
              </w:rPr>
            </w:pPr>
            <w:r>
              <w:rPr>
                <w:rFonts w:hint="eastAsia"/>
                <w:bCs/>
                <w:lang w:val="en-US" w:eastAsia="zh-CN"/>
              </w:rPr>
              <w:t>谢存</w:t>
            </w:r>
            <w:r>
              <w:rPr>
                <w:bCs/>
                <w:lang w:val="en-US" w:eastAsia="zh-CN"/>
              </w:rPr>
              <w:t>先生</w:t>
            </w:r>
          </w:p>
        </w:tc>
        <w:tc>
          <w:tcPr>
            <w:tcW w:w="3090" w:type="dxa"/>
          </w:tcPr>
          <w:p w:rsidR="00C22BE9" w:rsidRPr="0075251E" w:rsidRDefault="00C22BE9" w:rsidP="00C22BE9">
            <w:pPr>
              <w:pStyle w:val="Tabletext"/>
              <w:rPr>
                <w:lang w:val="ru-RU"/>
              </w:rPr>
            </w:pPr>
            <w:r>
              <w:rPr>
                <w:rFonts w:hint="eastAsia"/>
                <w:lang w:val="en-US" w:eastAsia="zh-CN"/>
              </w:rPr>
              <w:t>吴彤先生</w:t>
            </w:r>
          </w:p>
        </w:tc>
      </w:tr>
      <w:tr w:rsidR="00C22BE9" w:rsidRPr="0075251E" w:rsidTr="00E62A36">
        <w:tc>
          <w:tcPr>
            <w:tcW w:w="3510" w:type="dxa"/>
          </w:tcPr>
          <w:p w:rsidR="00C22BE9" w:rsidRPr="0075251E" w:rsidRDefault="00C22BE9" w:rsidP="00C22BE9">
            <w:pPr>
              <w:pStyle w:val="Tabletext"/>
              <w:rPr>
                <w:lang w:val="en-US" w:eastAsia="zh-CN"/>
              </w:rPr>
            </w:pPr>
            <w:r>
              <w:rPr>
                <w:rFonts w:hint="eastAsia"/>
                <w:lang w:val="en-US" w:eastAsia="zh-CN"/>
              </w:rPr>
              <w:t>英文</w:t>
            </w:r>
          </w:p>
        </w:tc>
        <w:tc>
          <w:tcPr>
            <w:tcW w:w="3431" w:type="dxa"/>
          </w:tcPr>
          <w:p w:rsidR="00C22BE9" w:rsidRPr="0075251E" w:rsidRDefault="00C22BE9" w:rsidP="00C22BE9">
            <w:pPr>
              <w:pStyle w:val="Tabletext"/>
              <w:rPr>
                <w:lang w:val="ru-RU" w:eastAsia="zh-CN"/>
              </w:rPr>
            </w:pPr>
            <w:r w:rsidRPr="0075251E">
              <w:rPr>
                <w:bCs/>
                <w:lang w:val="en-US" w:eastAsia="ru-RU"/>
              </w:rPr>
              <w:t>Paul NAJARIAN</w:t>
            </w:r>
            <w:r>
              <w:rPr>
                <w:rFonts w:hint="eastAsia"/>
                <w:bCs/>
                <w:lang w:val="en-US" w:eastAsia="zh-CN"/>
              </w:rPr>
              <w:t>先生</w:t>
            </w:r>
          </w:p>
        </w:tc>
        <w:tc>
          <w:tcPr>
            <w:tcW w:w="3090" w:type="dxa"/>
          </w:tcPr>
          <w:p w:rsidR="00C22BE9" w:rsidRPr="0075251E" w:rsidRDefault="00C22BE9" w:rsidP="00C22BE9">
            <w:pPr>
              <w:pStyle w:val="Tabletext"/>
              <w:rPr>
                <w:lang w:val="ru-RU" w:eastAsia="zh-CN"/>
              </w:rPr>
            </w:pPr>
            <w:r w:rsidRPr="0075251E">
              <w:rPr>
                <w:bCs/>
                <w:lang w:val="en-US" w:eastAsia="ru-RU"/>
              </w:rPr>
              <w:t>Paul NAJARIAN</w:t>
            </w:r>
            <w:r>
              <w:rPr>
                <w:rFonts w:hint="eastAsia"/>
                <w:bCs/>
                <w:lang w:val="en-US" w:eastAsia="zh-CN"/>
              </w:rPr>
              <w:t>先生</w:t>
            </w:r>
          </w:p>
        </w:tc>
      </w:tr>
      <w:tr w:rsidR="00C22BE9" w:rsidRPr="0075251E" w:rsidTr="00E62A36">
        <w:tc>
          <w:tcPr>
            <w:tcW w:w="3510" w:type="dxa"/>
          </w:tcPr>
          <w:p w:rsidR="00C22BE9" w:rsidRPr="0075251E" w:rsidRDefault="00C22BE9" w:rsidP="00C22BE9">
            <w:pPr>
              <w:pStyle w:val="Tabletext"/>
              <w:rPr>
                <w:lang w:val="en-US" w:eastAsia="zh-CN"/>
              </w:rPr>
            </w:pPr>
            <w:r>
              <w:rPr>
                <w:rFonts w:hint="eastAsia"/>
                <w:lang w:val="en-US" w:eastAsia="zh-CN"/>
              </w:rPr>
              <w:t>法文</w:t>
            </w:r>
          </w:p>
        </w:tc>
        <w:tc>
          <w:tcPr>
            <w:tcW w:w="3431" w:type="dxa"/>
          </w:tcPr>
          <w:p w:rsidR="00C22BE9" w:rsidRPr="0075251E" w:rsidRDefault="00C22BE9" w:rsidP="00C22BE9">
            <w:pPr>
              <w:pStyle w:val="Tabletext"/>
              <w:rPr>
                <w:lang w:val="ru-RU" w:eastAsia="zh-CN"/>
              </w:rPr>
            </w:pPr>
            <w:r w:rsidRPr="0075251E">
              <w:rPr>
                <w:bCs/>
                <w:lang w:val="en-US" w:eastAsia="ru-RU"/>
              </w:rPr>
              <w:t>Georges YAYI</w:t>
            </w:r>
            <w:r>
              <w:rPr>
                <w:rFonts w:hint="eastAsia"/>
                <w:bCs/>
                <w:lang w:val="en-US" w:eastAsia="zh-CN"/>
              </w:rPr>
              <w:t>先生</w:t>
            </w:r>
          </w:p>
        </w:tc>
        <w:tc>
          <w:tcPr>
            <w:tcW w:w="3090" w:type="dxa"/>
          </w:tcPr>
          <w:p w:rsidR="00C22BE9" w:rsidRPr="0075251E" w:rsidRDefault="00C22BE9" w:rsidP="00C22BE9">
            <w:pPr>
              <w:pStyle w:val="Tabletext"/>
              <w:rPr>
                <w:lang w:val="en-US"/>
              </w:rPr>
            </w:pPr>
            <w:r>
              <w:rPr>
                <w:rFonts w:hint="eastAsia"/>
                <w:lang w:val="en-US" w:eastAsia="zh-CN"/>
              </w:rPr>
              <w:t>待由</w:t>
            </w:r>
            <w:r w:rsidRPr="0075251E">
              <w:rPr>
                <w:lang w:val="en-US"/>
              </w:rPr>
              <w:t>TSAG</w:t>
            </w:r>
            <w:r>
              <w:rPr>
                <w:rFonts w:hint="eastAsia"/>
                <w:lang w:val="en-US" w:eastAsia="zh-CN"/>
              </w:rPr>
              <w:t>提名</w:t>
            </w:r>
          </w:p>
        </w:tc>
      </w:tr>
      <w:tr w:rsidR="00C22BE9" w:rsidRPr="0075251E" w:rsidTr="00E62A36">
        <w:tc>
          <w:tcPr>
            <w:tcW w:w="3510" w:type="dxa"/>
          </w:tcPr>
          <w:p w:rsidR="00C22BE9" w:rsidRPr="0075251E" w:rsidRDefault="00C22BE9" w:rsidP="00C22BE9">
            <w:pPr>
              <w:pStyle w:val="Tabletext"/>
              <w:rPr>
                <w:lang w:val="en-US" w:eastAsia="zh-CN"/>
              </w:rPr>
            </w:pPr>
            <w:r>
              <w:rPr>
                <w:rFonts w:hint="eastAsia"/>
                <w:lang w:val="en-US" w:eastAsia="zh-CN"/>
              </w:rPr>
              <w:t>俄文</w:t>
            </w:r>
          </w:p>
        </w:tc>
        <w:tc>
          <w:tcPr>
            <w:tcW w:w="3431" w:type="dxa"/>
          </w:tcPr>
          <w:p w:rsidR="00C22BE9" w:rsidRPr="0075251E" w:rsidRDefault="00C22BE9" w:rsidP="00C22BE9">
            <w:pPr>
              <w:pStyle w:val="Tabletext"/>
              <w:rPr>
                <w:lang w:val="ru-RU" w:eastAsia="zh-CN"/>
              </w:rPr>
            </w:pPr>
            <w:r w:rsidRPr="0075251E">
              <w:rPr>
                <w:bCs/>
                <w:lang w:val="en-US" w:eastAsia="ru-RU"/>
              </w:rPr>
              <w:t>Vladimir MINKIN</w:t>
            </w:r>
            <w:r>
              <w:rPr>
                <w:rFonts w:hint="eastAsia"/>
                <w:bCs/>
                <w:lang w:val="en-US" w:eastAsia="zh-CN"/>
              </w:rPr>
              <w:t>先生</w:t>
            </w:r>
          </w:p>
        </w:tc>
        <w:tc>
          <w:tcPr>
            <w:tcW w:w="3090" w:type="dxa"/>
          </w:tcPr>
          <w:p w:rsidR="00C22BE9" w:rsidRPr="0075251E" w:rsidRDefault="00C22BE9" w:rsidP="00C22BE9">
            <w:pPr>
              <w:pStyle w:val="Tabletext"/>
              <w:rPr>
                <w:lang w:val="en-US" w:eastAsia="zh-CN"/>
              </w:rPr>
            </w:pPr>
            <w:r w:rsidRPr="0075251E">
              <w:t>Konstantin TROFIMOV</w:t>
            </w:r>
            <w:r>
              <w:rPr>
                <w:rFonts w:hint="eastAsia"/>
                <w:lang w:eastAsia="zh-CN"/>
              </w:rPr>
              <w:t>先生</w:t>
            </w:r>
          </w:p>
        </w:tc>
      </w:tr>
      <w:tr w:rsidR="00C22BE9" w:rsidRPr="0075251E" w:rsidTr="00E62A36">
        <w:tc>
          <w:tcPr>
            <w:tcW w:w="3510" w:type="dxa"/>
          </w:tcPr>
          <w:p w:rsidR="00C22BE9" w:rsidRPr="0075251E" w:rsidRDefault="00C22BE9" w:rsidP="00C22BE9">
            <w:pPr>
              <w:pStyle w:val="Tabletext"/>
              <w:rPr>
                <w:lang w:val="en-US" w:eastAsia="zh-CN"/>
              </w:rPr>
            </w:pPr>
            <w:r>
              <w:rPr>
                <w:rFonts w:hint="eastAsia"/>
                <w:lang w:val="en-US" w:eastAsia="zh-CN"/>
              </w:rPr>
              <w:t>西班牙文</w:t>
            </w:r>
          </w:p>
        </w:tc>
        <w:tc>
          <w:tcPr>
            <w:tcW w:w="3431" w:type="dxa"/>
          </w:tcPr>
          <w:p w:rsidR="00C22BE9" w:rsidRPr="0075251E" w:rsidRDefault="00C22BE9" w:rsidP="00C22BE9">
            <w:pPr>
              <w:pStyle w:val="Tabletext"/>
              <w:rPr>
                <w:lang w:val="ru-RU" w:eastAsia="zh-CN"/>
              </w:rPr>
            </w:pPr>
            <w:r w:rsidRPr="0075251E">
              <w:rPr>
                <w:bCs/>
                <w:lang w:val="en-US" w:eastAsia="ru-RU"/>
              </w:rPr>
              <w:t>Celestino MENENDEZ ARGUELLES</w:t>
            </w:r>
            <w:r>
              <w:rPr>
                <w:rFonts w:hint="eastAsia"/>
                <w:bCs/>
                <w:lang w:val="en-US" w:eastAsia="zh-CN"/>
              </w:rPr>
              <w:t>先生</w:t>
            </w:r>
          </w:p>
        </w:tc>
        <w:tc>
          <w:tcPr>
            <w:tcW w:w="3090" w:type="dxa"/>
          </w:tcPr>
          <w:p w:rsidR="00C22BE9" w:rsidRPr="0075251E" w:rsidRDefault="00C22BE9" w:rsidP="00C22BE9">
            <w:pPr>
              <w:pStyle w:val="Tabletext"/>
              <w:rPr>
                <w:lang w:val="en-US" w:eastAsia="zh-CN"/>
              </w:rPr>
            </w:pPr>
            <w:r>
              <w:rPr>
                <w:rFonts w:hint="eastAsia"/>
                <w:lang w:val="en-US" w:eastAsia="zh-CN"/>
              </w:rPr>
              <w:t>待由电信</w:t>
            </w:r>
            <w:r>
              <w:rPr>
                <w:lang w:val="en-US" w:eastAsia="zh-CN"/>
              </w:rPr>
              <w:t>发展顾问组（</w:t>
            </w:r>
            <w:r w:rsidRPr="0075251E">
              <w:rPr>
                <w:lang w:val="en-US" w:eastAsia="zh-CN"/>
              </w:rPr>
              <w:t>TDAG</w:t>
            </w:r>
            <w:r>
              <w:rPr>
                <w:lang w:val="en-US" w:eastAsia="zh-CN"/>
              </w:rPr>
              <w:t>）</w:t>
            </w:r>
            <w:r>
              <w:rPr>
                <w:rFonts w:hint="eastAsia"/>
                <w:lang w:val="en-US" w:eastAsia="zh-CN"/>
              </w:rPr>
              <w:t>提名</w:t>
            </w:r>
          </w:p>
        </w:tc>
      </w:tr>
      <w:tr w:rsidR="00C22BE9" w:rsidRPr="0075251E" w:rsidTr="00E62A36">
        <w:tc>
          <w:tcPr>
            <w:tcW w:w="3510" w:type="dxa"/>
          </w:tcPr>
          <w:p w:rsidR="00C22BE9" w:rsidRPr="0075251E" w:rsidRDefault="00C22BE9" w:rsidP="00C22BE9">
            <w:pPr>
              <w:pStyle w:val="Tabletext"/>
              <w:rPr>
                <w:lang w:val="en-US"/>
              </w:rPr>
            </w:pPr>
            <w:r>
              <w:rPr>
                <w:lang w:val="en-US"/>
              </w:rPr>
              <w:t>ITU-D</w:t>
            </w:r>
            <w:r>
              <w:rPr>
                <w:lang w:val="en-US"/>
              </w:rPr>
              <w:t>副主席</w:t>
            </w:r>
          </w:p>
        </w:tc>
        <w:tc>
          <w:tcPr>
            <w:tcW w:w="6521" w:type="dxa"/>
            <w:gridSpan w:val="2"/>
          </w:tcPr>
          <w:p w:rsidR="00C22BE9" w:rsidRPr="0075251E" w:rsidRDefault="00C22BE9" w:rsidP="00C22BE9">
            <w:pPr>
              <w:pStyle w:val="Tabletext"/>
              <w:rPr>
                <w:lang w:val="en-US" w:eastAsia="zh-CN"/>
              </w:rPr>
            </w:pPr>
            <w:r>
              <w:rPr>
                <w:rFonts w:hint="eastAsia"/>
                <w:lang w:val="en-US" w:eastAsia="zh-CN"/>
              </w:rPr>
              <w:t>待由</w:t>
            </w:r>
            <w:r>
              <w:rPr>
                <w:rFonts w:hint="eastAsia"/>
                <w:lang w:val="en-US" w:eastAsia="zh-CN"/>
              </w:rPr>
              <w:t>2017</w:t>
            </w:r>
            <w:r>
              <w:rPr>
                <w:rFonts w:hint="eastAsia"/>
                <w:lang w:val="en-US" w:eastAsia="zh-CN"/>
              </w:rPr>
              <w:t>年</w:t>
            </w:r>
            <w:r>
              <w:rPr>
                <w:lang w:val="en-US" w:eastAsia="zh-CN"/>
              </w:rPr>
              <w:t>世界电信发展大会（</w:t>
            </w:r>
            <w:r w:rsidRPr="0075251E">
              <w:rPr>
                <w:lang w:val="en-US" w:eastAsia="zh-CN"/>
              </w:rPr>
              <w:t>WTDC-17</w:t>
            </w:r>
            <w:r>
              <w:rPr>
                <w:lang w:val="en-US" w:eastAsia="zh-CN"/>
              </w:rPr>
              <w:t>）</w:t>
            </w:r>
            <w:r>
              <w:rPr>
                <w:rFonts w:hint="eastAsia"/>
                <w:lang w:val="en-US" w:eastAsia="zh-CN"/>
              </w:rPr>
              <w:t>或</w:t>
            </w:r>
            <w:r w:rsidRPr="0075251E">
              <w:rPr>
                <w:lang w:val="en-US" w:eastAsia="zh-CN"/>
              </w:rPr>
              <w:t>TDAG</w:t>
            </w:r>
            <w:r>
              <w:rPr>
                <w:rFonts w:hint="eastAsia"/>
                <w:lang w:val="en-US" w:eastAsia="zh-CN"/>
              </w:rPr>
              <w:t>提名</w:t>
            </w:r>
          </w:p>
        </w:tc>
      </w:tr>
      <w:tr w:rsidR="00C22BE9" w:rsidRPr="0075251E" w:rsidTr="00E62A36">
        <w:tc>
          <w:tcPr>
            <w:tcW w:w="3510" w:type="dxa"/>
          </w:tcPr>
          <w:p w:rsidR="00C22BE9" w:rsidRPr="0075251E" w:rsidRDefault="00C22BE9" w:rsidP="00C22BE9">
            <w:pPr>
              <w:pStyle w:val="Tabletext"/>
              <w:rPr>
                <w:lang w:val="en-US"/>
              </w:rPr>
            </w:pPr>
            <w:r>
              <w:rPr>
                <w:rFonts w:hint="eastAsia"/>
                <w:lang w:eastAsia="zh-CN"/>
              </w:rPr>
              <w:t>秘书处</w:t>
            </w:r>
            <w:r>
              <w:rPr>
                <w:lang w:eastAsia="zh-CN"/>
              </w:rPr>
              <w:t>代表</w:t>
            </w:r>
          </w:p>
        </w:tc>
        <w:tc>
          <w:tcPr>
            <w:tcW w:w="6521" w:type="dxa"/>
            <w:gridSpan w:val="2"/>
          </w:tcPr>
          <w:p w:rsidR="00C22BE9" w:rsidRPr="0075251E" w:rsidRDefault="00C22BE9" w:rsidP="00C22BE9">
            <w:pPr>
              <w:pStyle w:val="Tabletext"/>
              <w:rPr>
                <w:lang w:val="en-US"/>
              </w:rPr>
            </w:pPr>
          </w:p>
        </w:tc>
      </w:tr>
    </w:tbl>
    <w:p w:rsidR="00C22BE9" w:rsidRPr="00205DAF" w:rsidRDefault="00C22BE9" w:rsidP="00C22BE9">
      <w:pPr>
        <w:pStyle w:val="ListParagraph"/>
        <w:tabs>
          <w:tab w:val="left" w:pos="0"/>
          <w:tab w:val="left" w:pos="567"/>
        </w:tabs>
        <w:ind w:left="0"/>
        <w:rPr>
          <w:lang w:val="en-US"/>
        </w:rPr>
      </w:pPr>
    </w:p>
    <w:p w:rsidR="00C22BE9" w:rsidRPr="00F44B1F" w:rsidRDefault="00C22BE9" w:rsidP="00C22BE9">
      <w:pPr>
        <w:pStyle w:val="enumlev1"/>
        <w:rPr>
          <w:lang w:val="en-US" w:eastAsia="zh-CN"/>
        </w:rPr>
      </w:pPr>
      <w:r>
        <w:rPr>
          <w:lang w:val="en-US" w:eastAsia="zh-CN"/>
        </w:rPr>
        <w:t>c)</w:t>
      </w:r>
      <w:r>
        <w:rPr>
          <w:lang w:val="en-US" w:eastAsia="zh-CN"/>
        </w:rPr>
        <w:tab/>
      </w:r>
      <w:r>
        <w:rPr>
          <w:rFonts w:hint="eastAsia"/>
          <w:lang w:val="en-US" w:eastAsia="zh-CN"/>
        </w:rPr>
        <w:t>提请</w:t>
      </w:r>
      <w:r w:rsidRPr="00F44B1F">
        <w:rPr>
          <w:lang w:val="en-US" w:eastAsia="zh-CN"/>
        </w:rPr>
        <w:t>TDAG</w:t>
      </w:r>
      <w:r>
        <w:rPr>
          <w:rFonts w:hint="eastAsia"/>
          <w:lang w:val="en-US" w:eastAsia="zh-CN"/>
        </w:rPr>
        <w:t>和</w:t>
      </w:r>
      <w:r w:rsidRPr="00F44B1F">
        <w:rPr>
          <w:lang w:val="en-US" w:eastAsia="zh-CN"/>
        </w:rPr>
        <w:t>WTDC</w:t>
      </w:r>
      <w:r>
        <w:rPr>
          <w:rFonts w:hint="eastAsia"/>
          <w:lang w:val="en-US" w:eastAsia="zh-CN"/>
        </w:rPr>
        <w:t>考虑</w:t>
      </w:r>
      <w:r>
        <w:rPr>
          <w:lang w:val="en-US" w:eastAsia="zh-CN"/>
        </w:rPr>
        <w:t>任命</w:t>
      </w:r>
      <w:r w:rsidRPr="00F44B1F">
        <w:rPr>
          <w:lang w:val="en-US" w:eastAsia="zh-CN"/>
        </w:rPr>
        <w:t>ITU-D</w:t>
      </w:r>
      <w:r>
        <w:rPr>
          <w:rFonts w:hint="eastAsia"/>
          <w:lang w:val="en-US" w:eastAsia="zh-CN"/>
        </w:rPr>
        <w:t>代表</w:t>
      </w:r>
      <w:r>
        <w:rPr>
          <w:lang w:val="en-US" w:eastAsia="zh-CN"/>
        </w:rPr>
        <w:t>担任</w:t>
      </w:r>
      <w:r>
        <w:rPr>
          <w:rFonts w:hint="eastAsia"/>
          <w:lang w:val="en-US" w:eastAsia="zh-CN"/>
        </w:rPr>
        <w:t>国际电联</w:t>
      </w:r>
      <w:r w:rsidRPr="00F44B1F">
        <w:rPr>
          <w:lang w:val="en-US" w:eastAsia="zh-CN"/>
        </w:rPr>
        <w:t>CCV</w:t>
      </w:r>
      <w:r>
        <w:rPr>
          <w:rFonts w:hint="eastAsia"/>
          <w:lang w:val="en-US" w:eastAsia="zh-CN"/>
        </w:rPr>
        <w:t>副主席</w:t>
      </w:r>
      <w:r>
        <w:rPr>
          <w:lang w:val="en-US" w:eastAsia="zh-CN"/>
        </w:rPr>
        <w:t>，负责协调</w:t>
      </w:r>
      <w:r w:rsidRPr="00F44B1F">
        <w:rPr>
          <w:lang w:val="en-US" w:eastAsia="zh-CN"/>
        </w:rPr>
        <w:t>ITU-D</w:t>
      </w:r>
      <w:r>
        <w:rPr>
          <w:rFonts w:hint="eastAsia"/>
          <w:lang w:val="en-US" w:eastAsia="zh-CN"/>
        </w:rPr>
        <w:t>研究组</w:t>
      </w:r>
      <w:r>
        <w:rPr>
          <w:lang w:val="en-US" w:eastAsia="zh-CN"/>
        </w:rPr>
        <w:t>的词汇问题。</w:t>
      </w:r>
    </w:p>
    <w:p w:rsidR="00C22BE9" w:rsidRPr="00F44B1F" w:rsidRDefault="00C22BE9" w:rsidP="00C22BE9">
      <w:pPr>
        <w:pStyle w:val="enumlev1"/>
        <w:rPr>
          <w:lang w:val="en-US" w:eastAsia="zh-CN"/>
        </w:rPr>
      </w:pPr>
      <w:r>
        <w:rPr>
          <w:lang w:val="en-US" w:eastAsia="zh-CN"/>
        </w:rPr>
        <w:t>d)</w:t>
      </w:r>
      <w:r>
        <w:rPr>
          <w:lang w:val="en-US" w:eastAsia="zh-CN"/>
        </w:rPr>
        <w:tab/>
      </w:r>
      <w:r>
        <w:rPr>
          <w:rFonts w:hint="eastAsia"/>
          <w:lang w:val="en-US" w:eastAsia="zh-CN"/>
        </w:rPr>
        <w:t>维持</w:t>
      </w:r>
      <w:r w:rsidRPr="00F44B1F">
        <w:rPr>
          <w:lang w:val="en-US" w:eastAsia="zh-CN"/>
        </w:rPr>
        <w:t>CWG-Lang</w:t>
      </w:r>
      <w:r>
        <w:rPr>
          <w:rFonts w:hint="eastAsia"/>
          <w:lang w:val="en-US" w:eastAsia="zh-CN"/>
        </w:rPr>
        <w:t>职责范围</w:t>
      </w:r>
      <w:r>
        <w:rPr>
          <w:lang w:val="en-US" w:eastAsia="zh-CN"/>
        </w:rPr>
        <w:t>不变，</w:t>
      </w:r>
      <w:r>
        <w:rPr>
          <w:rFonts w:hint="eastAsia"/>
          <w:lang w:val="en-US" w:eastAsia="zh-CN"/>
        </w:rPr>
        <w:t>在</w:t>
      </w:r>
      <w:r>
        <w:rPr>
          <w:lang w:val="en-US" w:eastAsia="zh-CN"/>
        </w:rPr>
        <w:t>语文配额之外，增补</w:t>
      </w:r>
      <w:r>
        <w:rPr>
          <w:rFonts w:hint="eastAsia"/>
          <w:lang w:val="en-US" w:eastAsia="zh-CN"/>
        </w:rPr>
        <w:t>国际电联</w:t>
      </w:r>
      <w:r w:rsidRPr="00F44B1F">
        <w:rPr>
          <w:lang w:val="en-US" w:eastAsia="zh-CN"/>
        </w:rPr>
        <w:t>CCV</w:t>
      </w:r>
      <w:r>
        <w:rPr>
          <w:rFonts w:hint="eastAsia"/>
          <w:lang w:val="en-US" w:eastAsia="zh-CN"/>
        </w:rPr>
        <w:t>主席</w:t>
      </w:r>
      <w:r>
        <w:rPr>
          <w:lang w:val="en-US" w:eastAsia="zh-CN"/>
        </w:rPr>
        <w:t>担任</w:t>
      </w:r>
      <w:r>
        <w:rPr>
          <w:lang w:val="en-US" w:eastAsia="zh-CN"/>
        </w:rPr>
        <w:t>CWG-Lang</w:t>
      </w:r>
      <w:r>
        <w:rPr>
          <w:rFonts w:hint="eastAsia"/>
          <w:lang w:val="en-US" w:eastAsia="zh-CN"/>
        </w:rPr>
        <w:t>特别</w:t>
      </w:r>
      <w:r>
        <w:rPr>
          <w:lang w:val="en-US" w:eastAsia="zh-CN"/>
        </w:rPr>
        <w:t>副主席。</w:t>
      </w:r>
    </w:p>
    <w:p w:rsidR="00C22BE9" w:rsidRDefault="00C22BE9" w:rsidP="00C22BE9">
      <w:pPr>
        <w:pStyle w:val="enumlev1"/>
        <w:rPr>
          <w:lang w:eastAsia="zh-CN"/>
        </w:rPr>
      </w:pPr>
      <w:r>
        <w:rPr>
          <w:lang w:val="en-US" w:eastAsia="zh-CN"/>
        </w:rPr>
        <w:t>e)</w:t>
      </w:r>
      <w:r>
        <w:rPr>
          <w:lang w:val="en-US" w:eastAsia="zh-CN"/>
        </w:rPr>
        <w:tab/>
      </w:r>
      <w:r>
        <w:rPr>
          <w:rFonts w:hint="eastAsia"/>
          <w:lang w:val="en-US" w:eastAsia="zh-CN"/>
        </w:rPr>
        <w:t>将审议</w:t>
      </w:r>
      <w:r>
        <w:rPr>
          <w:lang w:val="en-US" w:eastAsia="zh-CN"/>
        </w:rPr>
        <w:t>结果提交其他顾问组和理事会</w:t>
      </w:r>
      <w:r>
        <w:rPr>
          <w:rFonts w:hint="eastAsia"/>
          <w:lang w:val="en-US" w:eastAsia="zh-CN"/>
        </w:rPr>
        <w:t>2017</w:t>
      </w:r>
      <w:r>
        <w:rPr>
          <w:rFonts w:hint="eastAsia"/>
          <w:lang w:val="en-US" w:eastAsia="zh-CN"/>
        </w:rPr>
        <w:t>年</w:t>
      </w:r>
      <w:r>
        <w:rPr>
          <w:lang w:val="en-US" w:eastAsia="zh-CN"/>
        </w:rPr>
        <w:t>会议。</w:t>
      </w:r>
    </w:p>
    <w:p w:rsidR="00C22BE9" w:rsidRDefault="00C22BE9" w:rsidP="0032202E">
      <w:pPr>
        <w:pStyle w:val="Reasons"/>
      </w:pPr>
    </w:p>
    <w:p w:rsidR="00C22BE9" w:rsidRDefault="00C22BE9">
      <w:pPr>
        <w:jc w:val="center"/>
      </w:pPr>
      <w:r>
        <w:t>______________</w:t>
      </w:r>
    </w:p>
    <w:p w:rsidR="00BC3ACA" w:rsidRDefault="00BC3ACA" w:rsidP="000A4F34">
      <w:pPr>
        <w:rPr>
          <w:lang w:val="en-US" w:eastAsia="zh-CN"/>
        </w:rPr>
      </w:pPr>
    </w:p>
    <w:sectPr w:rsidR="00BC3ACA" w:rsidSect="00A5181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BE9" w:rsidRDefault="00C22BE9">
      <w:r>
        <w:separator/>
      </w:r>
    </w:p>
  </w:endnote>
  <w:endnote w:type="continuationSeparator" w:id="0">
    <w:p w:rsidR="00C22BE9" w:rsidRDefault="00C2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6F31AB" w:rsidRDefault="00726BD1" w:rsidP="0074423B">
    <w:pPr>
      <w:pStyle w:val="Footer"/>
      <w:rPr>
        <w:lang w:eastAsia="zh-CN"/>
      </w:rPr>
    </w:pPr>
    <w:fldSimple w:instr=" FILENAME \p  \* MERGEFORMAT ">
      <w:r w:rsidR="0074423B">
        <w:t>P:\CHI\ITU-R\AG\RAG\RAG17\000\008C.docx</w:t>
      </w:r>
    </w:fldSimple>
    <w:r w:rsidR="005E6891">
      <w:rPr>
        <w:rFonts w:hint="eastAsia"/>
        <w:lang w:eastAsia="zh-CN"/>
      </w:rPr>
      <w:t xml:space="preserve"> (</w:t>
    </w:r>
    <w:r w:rsidR="0074423B">
      <w:rPr>
        <w:lang w:eastAsia="zh-CN"/>
      </w:rPr>
      <w:t>416576</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rsidR="00C22BE9">
      <w:t>00.00.00</w:t>
    </w:r>
    <w:r w:rsidR="005E6891">
      <w:fldChar w:fldCharType="end"/>
    </w:r>
    <w:r w:rsidR="005E6891">
      <w:tab/>
    </w:r>
    <w:r w:rsidR="005E6891">
      <w:fldChar w:fldCharType="begin"/>
    </w:r>
    <w:r w:rsidR="005E6891">
      <w:instrText xml:space="preserve"> PRINTDATE \@ DD.MM.YY </w:instrText>
    </w:r>
    <w:r w:rsidR="005E6891">
      <w:fldChar w:fldCharType="separate"/>
    </w:r>
    <w:r w:rsidR="00C22BE9">
      <w:t>04.05.11</w:t>
    </w:r>
    <w:r w:rsidR="005E689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74423B" w:rsidRDefault="0074423B" w:rsidP="0074423B">
    <w:pPr>
      <w:pStyle w:val="Footer"/>
      <w:rPr>
        <w:lang w:eastAsia="zh-CN"/>
      </w:rPr>
    </w:pPr>
    <w:r>
      <w:fldChar w:fldCharType="begin"/>
    </w:r>
    <w:r>
      <w:instrText xml:space="preserve"> FILENAME \p  \* MERGEFORMAT </w:instrText>
    </w:r>
    <w:r>
      <w:fldChar w:fldCharType="separate"/>
    </w:r>
    <w:r>
      <w:t>P:\CHI\ITU-R\AG\RAG\RAG17\000\008C.docx</w:t>
    </w:r>
    <w:r>
      <w:fldChar w:fldCharType="end"/>
    </w:r>
    <w:r>
      <w:rPr>
        <w:rFonts w:hint="eastAsia"/>
        <w:lang w:eastAsia="zh-CN"/>
      </w:rPr>
      <w:t xml:space="preserve"> (</w:t>
    </w:r>
    <w:r>
      <w:rPr>
        <w:lang w:eastAsia="zh-CN"/>
      </w:rPr>
      <w:t>416576</w:t>
    </w:r>
    <w:r>
      <w:rPr>
        <w:rFonts w:hint="eastAsia"/>
        <w:lang w:eastAsia="zh-CN"/>
      </w:rPr>
      <w:t>)</w:t>
    </w:r>
    <w:r>
      <w:tab/>
    </w:r>
    <w:r>
      <w:fldChar w:fldCharType="begin"/>
    </w:r>
    <w:r>
      <w:instrText xml:space="preserve"> SAVEDATE \@ DD.MM.YY </w:instrText>
    </w:r>
    <w:r>
      <w:fldChar w:fldCharType="separate"/>
    </w:r>
    <w:r>
      <w:t>00.00.00</w:t>
    </w:r>
    <w:r>
      <w:fldChar w:fldCharType="end"/>
    </w:r>
    <w:r>
      <w:tab/>
    </w:r>
    <w:r>
      <w:fldChar w:fldCharType="begin"/>
    </w:r>
    <w:r>
      <w:instrText xml:space="preserve"> PRINTDATE \@ DD.MM.YY </w:instrText>
    </w:r>
    <w:r>
      <w:fldChar w:fldCharType="separate"/>
    </w:r>
    <w:r>
      <w:t>04.05.11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BE9" w:rsidRDefault="00C22BE9">
      <w:r>
        <w:t>____________________</w:t>
      </w:r>
    </w:p>
  </w:footnote>
  <w:footnote w:type="continuationSeparator" w:id="0">
    <w:p w:rsidR="00C22BE9" w:rsidRDefault="00C22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AF0B82" w:rsidRDefault="005E6891" w:rsidP="000A4F34">
    <w:pPr>
      <w:pStyle w:val="Header"/>
    </w:pPr>
    <w:r>
      <w:fldChar w:fldCharType="begin"/>
    </w:r>
    <w:r>
      <w:instrText xml:space="preserve"> PAGE </w:instrText>
    </w:r>
    <w:r>
      <w:fldChar w:fldCharType="separate"/>
    </w:r>
    <w:r w:rsidR="0074423B">
      <w:rPr>
        <w:noProof/>
      </w:rPr>
      <w:t>2</w:t>
    </w:r>
    <w:r>
      <w:fldChar w:fldCharType="end"/>
    </w:r>
  </w:p>
  <w:p w:rsidR="005E6891" w:rsidRPr="00AF0B82" w:rsidRDefault="005E6891" w:rsidP="00C22BE9">
    <w:pPr>
      <w:pStyle w:val="Header"/>
      <w:rPr>
        <w:lang w:eastAsia="zh-CN"/>
      </w:rPr>
    </w:pPr>
    <w:r w:rsidRPr="00AF0B82">
      <w:t>RAG</w:t>
    </w:r>
    <w:r w:rsidR="00BC3ACA">
      <w:rPr>
        <w:lang w:eastAsia="zh-CN"/>
      </w:rPr>
      <w:t>1</w:t>
    </w:r>
    <w:r w:rsidR="001B4810">
      <w:rPr>
        <w:lang w:eastAsia="zh-CN"/>
      </w:rPr>
      <w:t>7</w:t>
    </w:r>
    <w:r w:rsidRPr="00AF0B82">
      <w:t>/</w:t>
    </w:r>
    <w:r w:rsidR="00C22BE9">
      <w:t>8</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E9"/>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4423B"/>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2BE9"/>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75D4A3-B5DF-4BA6-966B-382C4A27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ListParagraph">
    <w:name w:val="List Paragraph"/>
    <w:basedOn w:val="Normal"/>
    <w:uiPriority w:val="34"/>
    <w:qFormat/>
    <w:rsid w:val="00C22BE9"/>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AU" w:eastAsia="en-AU"/>
    </w:rPr>
  </w:style>
  <w:style w:type="paragraph" w:customStyle="1" w:styleId="Reasons">
    <w:name w:val="Reasons"/>
    <w:basedOn w:val="Normal"/>
    <w:qFormat/>
    <w:rsid w:val="00C22BE9"/>
    <w:pPr>
      <w:tabs>
        <w:tab w:val="clear" w:pos="794"/>
        <w:tab w:val="clear" w:pos="1191"/>
        <w:tab w:val="clear" w:pos="1588"/>
        <w:tab w:val="clear" w:pos="1985"/>
      </w:tabs>
      <w:overflowPunct/>
      <w:autoSpaceDE/>
      <w:autoSpaceDN/>
      <w:adjustRightInd/>
      <w:spacing w:before="0"/>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PC_RAG17.dotx</Template>
  <TotalTime>3</TotalTime>
  <Pages>2</Pages>
  <Words>769</Words>
  <Characters>430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1197</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Zheng, Bingy</dc:creator>
  <cp:keywords>RAG03-1</cp:keywords>
  <dc:description>Document RAG08-1/1-E  For: _x000d_Document date: 12 December 2007_x000d_Saved by JJF44233 at 15:38:46 on 18/12/2007</dc:description>
  <cp:lastModifiedBy>Zheng, Bingyue</cp:lastModifiedBy>
  <cp:revision>2</cp:revision>
  <cp:lastPrinted>2011-05-04T08:20:00Z</cp:lastPrinted>
  <dcterms:created xsi:type="dcterms:W3CDTF">2017-04-13T09:52:00Z</dcterms:created>
  <dcterms:modified xsi:type="dcterms:W3CDTF">2017-04-13T09:56:00Z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