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6E4AD7" w:rsidTr="00A9247B">
        <w:trPr>
          <w:cantSplit/>
        </w:trPr>
        <w:tc>
          <w:tcPr>
            <w:tcW w:w="6772" w:type="dxa"/>
            <w:vAlign w:val="center"/>
          </w:tcPr>
          <w:p w:rsidR="0057336B" w:rsidRPr="006E4AD7" w:rsidRDefault="0057336B" w:rsidP="00A9247B">
            <w:pPr>
              <w:shd w:val="solid" w:color="FFFFFF" w:fill="FFFFFF"/>
              <w:tabs>
                <w:tab w:val="left" w:pos="568"/>
              </w:tabs>
              <w:spacing w:before="360" w:after="240"/>
              <w:rPr>
                <w:b/>
                <w:caps/>
                <w:sz w:val="32"/>
              </w:rPr>
            </w:pPr>
            <w:r w:rsidRPr="006E4AD7">
              <w:rPr>
                <w:rFonts w:ascii="Verdana" w:hAnsi="Verdana" w:cs="Times New Roman Bold"/>
                <w:b/>
                <w:sz w:val="26"/>
                <w:szCs w:val="26"/>
              </w:rPr>
              <w:t>Grupo Asesor de Radiocomunicaciones</w:t>
            </w:r>
            <w:r w:rsidRPr="006E4AD7">
              <w:rPr>
                <w:b/>
                <w:caps/>
                <w:sz w:val="32"/>
              </w:rPr>
              <w:br/>
            </w:r>
            <w:r w:rsidRPr="006E4AD7">
              <w:rPr>
                <w:rFonts w:ascii="Verdana" w:hAnsi="Verdana" w:cs="Times New Roman Bold"/>
                <w:b/>
                <w:bCs/>
                <w:sz w:val="20"/>
              </w:rPr>
              <w:t>Ginebra, 26-28 de abril de 2017</w:t>
            </w:r>
          </w:p>
        </w:tc>
        <w:tc>
          <w:tcPr>
            <w:tcW w:w="3117" w:type="dxa"/>
            <w:vAlign w:val="center"/>
          </w:tcPr>
          <w:p w:rsidR="0057336B" w:rsidRPr="006E4AD7" w:rsidRDefault="0057336B" w:rsidP="00A9247B">
            <w:pPr>
              <w:shd w:val="solid" w:color="FFFFFF" w:fill="FFFFFF"/>
              <w:spacing w:before="0"/>
              <w:jc w:val="right"/>
            </w:pPr>
            <w:r w:rsidRPr="006E4AD7">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E4AD7" w:rsidTr="00A9247B">
        <w:trPr>
          <w:cantSplit/>
        </w:trPr>
        <w:tc>
          <w:tcPr>
            <w:tcW w:w="6772" w:type="dxa"/>
            <w:tcBorders>
              <w:bottom w:val="single" w:sz="12" w:space="0" w:color="auto"/>
            </w:tcBorders>
          </w:tcPr>
          <w:p w:rsidR="006E291F" w:rsidRPr="006E4AD7" w:rsidRDefault="006E291F" w:rsidP="00D24B9F">
            <w:pPr>
              <w:shd w:val="solid" w:color="FFFFFF" w:fill="FFFFFF"/>
              <w:spacing w:before="0"/>
              <w:rPr>
                <w:rFonts w:ascii="Verdana" w:hAnsi="Verdana" w:cs="Times New Roman Bold"/>
                <w:b/>
                <w:sz w:val="22"/>
                <w:szCs w:val="22"/>
              </w:rPr>
            </w:pPr>
          </w:p>
        </w:tc>
        <w:tc>
          <w:tcPr>
            <w:tcW w:w="3117" w:type="dxa"/>
            <w:tcBorders>
              <w:bottom w:val="single" w:sz="12" w:space="0" w:color="auto"/>
            </w:tcBorders>
          </w:tcPr>
          <w:p w:rsidR="006E291F" w:rsidRPr="006E4AD7" w:rsidRDefault="006E291F" w:rsidP="00910DF8">
            <w:pPr>
              <w:shd w:val="solid" w:color="FFFFFF" w:fill="FFFFFF"/>
              <w:spacing w:before="0"/>
              <w:rPr>
                <w:sz w:val="22"/>
                <w:szCs w:val="22"/>
              </w:rPr>
            </w:pPr>
          </w:p>
        </w:tc>
      </w:tr>
      <w:tr w:rsidR="006E291F" w:rsidRPr="006E4AD7" w:rsidTr="00A9247B">
        <w:trPr>
          <w:cantSplit/>
        </w:trPr>
        <w:tc>
          <w:tcPr>
            <w:tcW w:w="6772" w:type="dxa"/>
            <w:tcBorders>
              <w:top w:val="single" w:sz="12" w:space="0" w:color="auto"/>
            </w:tcBorders>
          </w:tcPr>
          <w:p w:rsidR="006E291F" w:rsidRPr="006E4AD7" w:rsidRDefault="006E291F" w:rsidP="00D24B9F">
            <w:pPr>
              <w:shd w:val="solid" w:color="FFFFFF" w:fill="FFFFFF"/>
              <w:spacing w:before="0"/>
              <w:rPr>
                <w:rFonts w:ascii="Verdana" w:hAnsi="Verdana" w:cs="Times New Roman Bold"/>
                <w:bCs/>
                <w:sz w:val="22"/>
                <w:szCs w:val="22"/>
              </w:rPr>
            </w:pPr>
          </w:p>
        </w:tc>
        <w:tc>
          <w:tcPr>
            <w:tcW w:w="3117" w:type="dxa"/>
            <w:tcBorders>
              <w:top w:val="single" w:sz="12" w:space="0" w:color="auto"/>
            </w:tcBorders>
          </w:tcPr>
          <w:p w:rsidR="006E291F" w:rsidRPr="006E4AD7" w:rsidRDefault="006E291F" w:rsidP="00910DF8">
            <w:pPr>
              <w:shd w:val="solid" w:color="FFFFFF" w:fill="FFFFFF"/>
              <w:spacing w:before="0"/>
              <w:rPr>
                <w:rFonts w:ascii="Verdana" w:hAnsi="Verdana"/>
                <w:sz w:val="22"/>
                <w:szCs w:val="22"/>
              </w:rPr>
            </w:pPr>
          </w:p>
        </w:tc>
      </w:tr>
      <w:tr w:rsidR="006E291F" w:rsidRPr="006E4AD7" w:rsidTr="00A9247B">
        <w:trPr>
          <w:cantSplit/>
        </w:trPr>
        <w:tc>
          <w:tcPr>
            <w:tcW w:w="6772" w:type="dxa"/>
            <w:vMerge w:val="restart"/>
          </w:tcPr>
          <w:p w:rsidR="006E291F" w:rsidRPr="006E4AD7" w:rsidRDefault="006E291F" w:rsidP="00A9247B">
            <w:pPr>
              <w:shd w:val="solid" w:color="FFFFFF" w:fill="FFFFFF"/>
              <w:spacing w:after="240"/>
              <w:rPr>
                <w:sz w:val="20"/>
              </w:rPr>
            </w:pPr>
            <w:bookmarkStart w:id="0" w:name="dnum" w:colFirst="1" w:colLast="1"/>
          </w:p>
        </w:tc>
        <w:tc>
          <w:tcPr>
            <w:tcW w:w="3117" w:type="dxa"/>
          </w:tcPr>
          <w:p w:rsidR="006E291F" w:rsidRPr="006E4AD7" w:rsidRDefault="00E6199B" w:rsidP="00C86857">
            <w:pPr>
              <w:shd w:val="solid" w:color="FFFFFF" w:fill="FFFFFF"/>
              <w:spacing w:before="0"/>
              <w:rPr>
                <w:rFonts w:ascii="Verdana" w:hAnsi="Verdana"/>
                <w:sz w:val="20"/>
              </w:rPr>
            </w:pPr>
            <w:r>
              <w:rPr>
                <w:rFonts w:ascii="Verdana" w:hAnsi="Verdana"/>
                <w:b/>
                <w:sz w:val="20"/>
              </w:rPr>
              <w:t>Revisión 1 al</w:t>
            </w:r>
            <w:r w:rsidR="00C86857">
              <w:rPr>
                <w:rFonts w:ascii="Verdana" w:hAnsi="Verdana"/>
                <w:b/>
                <w:sz w:val="20"/>
              </w:rPr>
              <w:br/>
            </w:r>
            <w:r w:rsidR="004A7124" w:rsidRPr="006E4AD7">
              <w:rPr>
                <w:rFonts w:ascii="Verdana" w:hAnsi="Verdana"/>
                <w:b/>
                <w:sz w:val="20"/>
              </w:rPr>
              <w:t>Documento RAG17/</w:t>
            </w:r>
            <w:r w:rsidR="009C7D3A" w:rsidRPr="006E4AD7">
              <w:rPr>
                <w:rFonts w:ascii="Verdana" w:hAnsi="Verdana"/>
                <w:b/>
                <w:sz w:val="20"/>
              </w:rPr>
              <w:t>4</w:t>
            </w:r>
            <w:r w:rsidR="004A7124" w:rsidRPr="006E4AD7">
              <w:rPr>
                <w:rFonts w:ascii="Verdana" w:hAnsi="Verdana"/>
                <w:b/>
                <w:sz w:val="20"/>
              </w:rPr>
              <w:t>-S</w:t>
            </w:r>
          </w:p>
        </w:tc>
      </w:tr>
      <w:tr w:rsidR="006E291F" w:rsidRPr="006E4AD7" w:rsidTr="00A9247B">
        <w:trPr>
          <w:cantSplit/>
        </w:trPr>
        <w:tc>
          <w:tcPr>
            <w:tcW w:w="6772" w:type="dxa"/>
            <w:vMerge/>
          </w:tcPr>
          <w:p w:rsidR="006E291F" w:rsidRPr="006E4AD7" w:rsidRDefault="006E291F" w:rsidP="00A9247B">
            <w:pPr>
              <w:spacing w:before="60"/>
              <w:jc w:val="center"/>
              <w:rPr>
                <w:b/>
                <w:smallCaps/>
                <w:sz w:val="32"/>
              </w:rPr>
            </w:pPr>
            <w:bookmarkStart w:id="1" w:name="ddate" w:colFirst="1" w:colLast="1"/>
            <w:bookmarkEnd w:id="0"/>
          </w:p>
        </w:tc>
        <w:tc>
          <w:tcPr>
            <w:tcW w:w="3117" w:type="dxa"/>
          </w:tcPr>
          <w:p w:rsidR="006E291F" w:rsidRPr="006E4AD7" w:rsidRDefault="00C536FE" w:rsidP="00E6199B">
            <w:pPr>
              <w:shd w:val="solid" w:color="FFFFFF" w:fill="FFFFFF"/>
              <w:spacing w:before="0"/>
              <w:rPr>
                <w:rFonts w:ascii="Verdana" w:hAnsi="Verdana"/>
                <w:sz w:val="20"/>
              </w:rPr>
            </w:pPr>
            <w:r w:rsidRPr="006E4AD7">
              <w:rPr>
                <w:rFonts w:ascii="Verdana" w:hAnsi="Verdana"/>
                <w:b/>
                <w:sz w:val="20"/>
              </w:rPr>
              <w:t>1</w:t>
            </w:r>
            <w:r w:rsidR="009C7D3A" w:rsidRPr="006E4AD7">
              <w:rPr>
                <w:rFonts w:ascii="Verdana" w:hAnsi="Verdana"/>
                <w:b/>
                <w:sz w:val="20"/>
              </w:rPr>
              <w:t>7</w:t>
            </w:r>
            <w:r w:rsidR="004A7124" w:rsidRPr="006E4AD7">
              <w:rPr>
                <w:rFonts w:ascii="Verdana" w:hAnsi="Verdana"/>
                <w:b/>
                <w:sz w:val="20"/>
              </w:rPr>
              <w:t xml:space="preserve"> de </w:t>
            </w:r>
            <w:r w:rsidR="00E6199B">
              <w:rPr>
                <w:rFonts w:ascii="Verdana" w:hAnsi="Verdana"/>
                <w:b/>
                <w:sz w:val="20"/>
              </w:rPr>
              <w:t>marzo</w:t>
            </w:r>
            <w:r w:rsidR="004A7124" w:rsidRPr="006E4AD7">
              <w:rPr>
                <w:rFonts w:ascii="Verdana" w:hAnsi="Verdana"/>
                <w:b/>
                <w:sz w:val="20"/>
              </w:rPr>
              <w:t xml:space="preserve"> de 2017</w:t>
            </w:r>
          </w:p>
        </w:tc>
      </w:tr>
      <w:tr w:rsidR="006E291F" w:rsidRPr="006E4AD7" w:rsidTr="00A9247B">
        <w:trPr>
          <w:cantSplit/>
        </w:trPr>
        <w:tc>
          <w:tcPr>
            <w:tcW w:w="6772" w:type="dxa"/>
            <w:vMerge/>
          </w:tcPr>
          <w:p w:rsidR="006E291F" w:rsidRPr="006E4AD7" w:rsidRDefault="006E291F" w:rsidP="00A9247B">
            <w:pPr>
              <w:spacing w:before="60"/>
              <w:jc w:val="center"/>
              <w:rPr>
                <w:b/>
                <w:smallCaps/>
                <w:sz w:val="32"/>
              </w:rPr>
            </w:pPr>
            <w:bookmarkStart w:id="2" w:name="dorlang" w:colFirst="1" w:colLast="1"/>
            <w:bookmarkEnd w:id="1"/>
          </w:p>
        </w:tc>
        <w:tc>
          <w:tcPr>
            <w:tcW w:w="3117" w:type="dxa"/>
          </w:tcPr>
          <w:p w:rsidR="006E291F" w:rsidRPr="006E4AD7" w:rsidRDefault="004A7124" w:rsidP="00910DF8">
            <w:pPr>
              <w:shd w:val="solid" w:color="FFFFFF" w:fill="FFFFFF"/>
              <w:spacing w:before="0"/>
              <w:rPr>
                <w:rFonts w:ascii="Verdana" w:hAnsi="Verdana"/>
                <w:sz w:val="20"/>
              </w:rPr>
            </w:pPr>
            <w:r w:rsidRPr="006E4AD7">
              <w:rPr>
                <w:rFonts w:ascii="Verdana" w:hAnsi="Verdana"/>
                <w:b/>
                <w:sz w:val="20"/>
              </w:rPr>
              <w:t>Original: inglés</w:t>
            </w:r>
          </w:p>
        </w:tc>
      </w:tr>
      <w:tr w:rsidR="006E291F" w:rsidRPr="006E4AD7" w:rsidTr="008F0106">
        <w:trPr>
          <w:cantSplit/>
        </w:trPr>
        <w:tc>
          <w:tcPr>
            <w:tcW w:w="9889" w:type="dxa"/>
            <w:gridSpan w:val="2"/>
          </w:tcPr>
          <w:p w:rsidR="006E291F" w:rsidRPr="00C86857" w:rsidRDefault="00C536FE" w:rsidP="00C86857">
            <w:pPr>
              <w:pStyle w:val="Source"/>
            </w:pPr>
            <w:bookmarkStart w:id="3" w:name="dsource" w:colFirst="0" w:colLast="0"/>
            <w:bookmarkEnd w:id="2"/>
            <w:r w:rsidRPr="00C86857">
              <w:t>Director, Oficina de Radiocomunicaciones</w:t>
            </w:r>
          </w:p>
        </w:tc>
      </w:tr>
      <w:tr w:rsidR="006E291F" w:rsidRPr="006E4AD7" w:rsidTr="008F0106">
        <w:trPr>
          <w:cantSplit/>
        </w:trPr>
        <w:tc>
          <w:tcPr>
            <w:tcW w:w="9889" w:type="dxa"/>
            <w:gridSpan w:val="2"/>
          </w:tcPr>
          <w:p w:rsidR="006E291F" w:rsidRPr="006E4AD7" w:rsidRDefault="009C7D3A" w:rsidP="00C86857">
            <w:pPr>
              <w:pStyle w:val="Title1"/>
            </w:pPr>
            <w:bookmarkStart w:id="4" w:name="dtitle1" w:colFirst="0" w:colLast="0"/>
            <w:bookmarkEnd w:id="3"/>
            <w:r w:rsidRPr="006E4AD7">
              <w:t xml:space="preserve">CAMPAÑA DE IMAGEN Y PLAN DE COMUNICACIóN PARA </w:t>
            </w:r>
            <w:r w:rsidR="00515800">
              <w:br/>
            </w:r>
            <w:r w:rsidRPr="006E4AD7">
              <w:t xml:space="preserve">EL 90º ANIVERSARIO DE LAS COMISIONES DE ESTUDIO </w:t>
            </w:r>
            <w:r w:rsidR="00515800">
              <w:br/>
            </w:r>
            <w:r w:rsidRPr="006E4AD7">
              <w:t xml:space="preserve">DEL </w:t>
            </w:r>
            <w:r w:rsidR="00E6199B">
              <w:t>CCIR/</w:t>
            </w:r>
            <w:r w:rsidRPr="006E4AD7">
              <w:t>uit-r (1927</w:t>
            </w:r>
            <w:r w:rsidR="00C86857">
              <w:noBreakHyphen/>
            </w:r>
            <w:r w:rsidRPr="006E4AD7">
              <w:t>2017)</w:t>
            </w:r>
          </w:p>
        </w:tc>
      </w:tr>
    </w:tbl>
    <w:bookmarkEnd w:id="4"/>
    <w:p w:rsidR="00C536FE" w:rsidRPr="006E4AD7" w:rsidRDefault="00C86857" w:rsidP="00C86857">
      <w:pPr>
        <w:pStyle w:val="Heading1"/>
      </w:pPr>
      <w:r>
        <w:t>1</w:t>
      </w:r>
      <w:r w:rsidR="000D59EF">
        <w:tab/>
      </w:r>
      <w:r w:rsidR="00C536FE" w:rsidRPr="006E4AD7">
        <w:t>Antecedentes</w:t>
      </w:r>
    </w:p>
    <w:p w:rsidR="009C7D3A" w:rsidRPr="006E4AD7" w:rsidRDefault="009C7D3A" w:rsidP="00515800">
      <w:r w:rsidRPr="006E4AD7">
        <w:t xml:space="preserve">El </w:t>
      </w:r>
      <w:r w:rsidR="00515800">
        <w:t>«</w:t>
      </w:r>
      <w:r w:rsidRPr="006E4AD7">
        <w:t>Comité Consultivo Internacional de Radiocomunicaciones</w:t>
      </w:r>
      <w:r w:rsidR="00515800">
        <w:t>»</w:t>
      </w:r>
      <w:r w:rsidRPr="006E4AD7">
        <w:t xml:space="preserve"> (CCIR) se creó en 1927 como parte de la Unión Internacional de Telecomunicaciones en la Convención Radiotelegráfica Internacional de </w:t>
      </w:r>
      <w:r w:rsidRPr="006E4AD7">
        <w:rPr>
          <w:rFonts w:cs="Arial"/>
        </w:rPr>
        <w:t>Washington, 1927.</w:t>
      </w:r>
    </w:p>
    <w:p w:rsidR="009C7D3A" w:rsidRPr="006E4AD7" w:rsidRDefault="009C7D3A" w:rsidP="008B60AE">
      <w:r w:rsidRPr="006E4AD7">
        <w:t>El objetivo del CCIR era realizar estudios técnicos sobre las radiocomunicaciones. Hasta 1992 el</w:t>
      </w:r>
      <w:r w:rsidR="006E4AD7">
        <w:t xml:space="preserve"> </w:t>
      </w:r>
      <w:r w:rsidRPr="006E4AD7">
        <w:t>CCIR publicó normas internacionales, informes y manuales donde se describían las prácticas idóneas en materia de radiocomunicaciones y, concretamente, sobre la utilización ópti</w:t>
      </w:r>
      <w:r w:rsidR="008B60AE">
        <w:t>m</w:t>
      </w:r>
      <w:r w:rsidRPr="006E4AD7">
        <w:t>a del espectro, y realizó estudios para sustentar las decisiones de la Conferencia Mundial de Radiocomunicaciones sobre atribución del espectro y procedimientos reglamentarios para el acceso a los recursos espectrales y orbitales. Entre esas normas se encontraban las normas mundiales para la radiodifusión analógica y digital de televisión y sonido.</w:t>
      </w:r>
      <w:r w:rsidR="006E4AD7">
        <w:t xml:space="preserve"> </w:t>
      </w:r>
    </w:p>
    <w:p w:rsidR="009C7D3A" w:rsidRPr="006E4AD7" w:rsidRDefault="009C7D3A" w:rsidP="00515800">
      <w:r w:rsidRPr="00C86857">
        <w:t xml:space="preserve">En </w:t>
      </w:r>
      <w:hyperlink r:id="rId9" w:history="1">
        <w:r w:rsidRPr="00C86857">
          <w:rPr>
            <w:rStyle w:val="Hyperlink"/>
          </w:rPr>
          <w:t>1992</w:t>
        </w:r>
      </w:hyperlink>
      <w:r w:rsidRPr="00C86857">
        <w:t xml:space="preserve"> el </w:t>
      </w:r>
      <w:r w:rsidRPr="006E4AD7">
        <w:t xml:space="preserve">CCIR se fusionó con el Sector de Radiocomunicaciones (UIT-R), creado por la Conferencia Plenipotenciaria Adicional de Ginebra, como parte de la reforma de la UIT destinada a dar a la Unión una mayor flexibilidad para adaptarse al entorno de las telecomunicaciones cada vez más complejo, interactivo y competitivo. Las tres principales esferas de actividad de la UIT se organizaron en </w:t>
      </w:r>
      <w:r w:rsidR="00515800">
        <w:t>«</w:t>
      </w:r>
      <w:r w:rsidRPr="006E4AD7">
        <w:t>Sectores</w:t>
      </w:r>
      <w:r w:rsidR="00515800">
        <w:t>»</w:t>
      </w:r>
      <w:r w:rsidRPr="006E4AD7">
        <w:t xml:space="preserve">: desarrollo de las telecomunicaciones, radiocomunicaciones y normalización de las telecomunicaciones. </w:t>
      </w:r>
    </w:p>
    <w:p w:rsidR="009C7D3A" w:rsidRPr="006E4AD7" w:rsidRDefault="009C7D3A" w:rsidP="00515800">
      <w:r w:rsidRPr="006E4AD7">
        <w:t xml:space="preserve">Hoy en día, el trabajo </w:t>
      </w:r>
      <w:r w:rsidR="00E6199B">
        <w:t>del antiguo</w:t>
      </w:r>
      <w:r w:rsidRPr="006E4AD7">
        <w:t xml:space="preserve"> CCIR </w:t>
      </w:r>
      <w:r w:rsidR="00E6199B">
        <w:t xml:space="preserve">siguen realizándolo </w:t>
      </w:r>
      <w:r w:rsidRPr="006E4AD7">
        <w:t xml:space="preserve">las </w:t>
      </w:r>
      <w:r w:rsidR="00515800">
        <w:t>«</w:t>
      </w:r>
      <w:r w:rsidRPr="006E4AD7">
        <w:t>Comisiones de Estudio del</w:t>
      </w:r>
      <w:r w:rsidR="00C86857">
        <w:t> </w:t>
      </w:r>
      <w:r w:rsidRPr="006E4AD7">
        <w:t>UIT</w:t>
      </w:r>
      <w:r w:rsidR="00C86857">
        <w:noBreakHyphen/>
      </w:r>
      <w:r w:rsidRPr="006E4AD7">
        <w:t>R</w:t>
      </w:r>
      <w:r w:rsidR="00515800">
        <w:t>»</w:t>
      </w:r>
      <w:r w:rsidRPr="006E4AD7">
        <w:t>.</w:t>
      </w:r>
    </w:p>
    <w:p w:rsidR="009C7D3A" w:rsidRPr="006E4AD7" w:rsidRDefault="009C7D3A" w:rsidP="00C86857">
      <w:r w:rsidRPr="006E4AD7">
        <w:br w:type="page"/>
      </w:r>
    </w:p>
    <w:p w:rsidR="009C7D3A" w:rsidRDefault="00C86857" w:rsidP="00C86857">
      <w:pPr>
        <w:pStyle w:val="Heading1"/>
      </w:pPr>
      <w:r>
        <w:lastRenderedPageBreak/>
        <w:t>2</w:t>
      </w:r>
      <w:r w:rsidR="000D59EF">
        <w:tab/>
      </w:r>
      <w:r w:rsidR="009C7D3A" w:rsidRPr="006E4AD7">
        <w:t>Aniversario</w:t>
      </w:r>
    </w:p>
    <w:p w:rsidR="00E6199B" w:rsidRDefault="009C7D3A" w:rsidP="00C86857">
      <w:r w:rsidRPr="006E4AD7">
        <w:t xml:space="preserve">En noviembre de 2017 se celebrará el 90º </w:t>
      </w:r>
      <w:r w:rsidR="008B60AE" w:rsidRPr="006E4AD7">
        <w:t xml:space="preserve">aniversario </w:t>
      </w:r>
      <w:r w:rsidRPr="006E4AD7">
        <w:t>de las Comisiones de Estudio de</w:t>
      </w:r>
      <w:r w:rsidR="00E6199B">
        <w:t>l CCIR/Sector de Radiocomunicaciones de la UIT (UIT-R)</w:t>
      </w:r>
      <w:r w:rsidRPr="006E4AD7">
        <w:t xml:space="preserve"> en conmemoración de la firma, el 25 de noviembre de 1927, de las Actas Finales del </w:t>
      </w:r>
      <w:hyperlink r:id="rId10" w:history="1">
        <w:r w:rsidRPr="006E4AD7">
          <w:rPr>
            <w:rStyle w:val="Hyperlink"/>
            <w:rFonts w:cs="Arial"/>
          </w:rPr>
          <w:t>Convenio Radiotel</w:t>
        </w:r>
        <w:bookmarkStart w:id="5" w:name="_GoBack"/>
        <w:bookmarkEnd w:id="5"/>
        <w:r w:rsidRPr="006E4AD7">
          <w:rPr>
            <w:rStyle w:val="Hyperlink"/>
            <w:rFonts w:cs="Arial"/>
          </w:rPr>
          <w:t>e</w:t>
        </w:r>
        <w:r w:rsidRPr="006E4AD7">
          <w:rPr>
            <w:rStyle w:val="Hyperlink"/>
            <w:rFonts w:cs="Arial"/>
          </w:rPr>
          <w:t>gráfico Internacional de Washington, 1927</w:t>
        </w:r>
      </w:hyperlink>
      <w:r w:rsidRPr="006E4AD7">
        <w:rPr>
          <w:rStyle w:val="Hyperlink"/>
          <w:rFonts w:cs="Arial"/>
        </w:rPr>
        <w:t>,</w:t>
      </w:r>
      <w:r w:rsidRPr="006E4AD7">
        <w:rPr>
          <w:caps/>
        </w:rPr>
        <w:t xml:space="preserve"> </w:t>
      </w:r>
      <w:r w:rsidRPr="006E4AD7">
        <w:t>que creó el CCIR</w:t>
      </w:r>
      <w:r w:rsidR="00E6199B">
        <w:t xml:space="preserve"> (véase la Figura 1)</w:t>
      </w:r>
      <w:r w:rsidRPr="006E4AD7">
        <w:t>.</w:t>
      </w:r>
      <w:r w:rsidR="00E6199B" w:rsidRPr="00E6199B">
        <w:t xml:space="preserve"> </w:t>
      </w:r>
    </w:p>
    <w:p w:rsidR="00C86857" w:rsidRDefault="00E6199B" w:rsidP="00C86857">
      <w:pPr>
        <w:pStyle w:val="FigureNoBR"/>
      </w:pPr>
      <w:r>
        <w:t>Figura 1</w:t>
      </w:r>
    </w:p>
    <w:p w:rsidR="00E6199B" w:rsidRPr="00E6199B" w:rsidRDefault="00E6199B" w:rsidP="00C86857">
      <w:pPr>
        <w:pStyle w:val="FiguretitleBR"/>
      </w:pPr>
      <w:r>
        <w:t>Decisión del Convenio Radiotelegráfico Internacional (1</w:t>
      </w:r>
      <w:r w:rsidR="00C86857">
        <w:t>927) sobre la creación del CCIR</w:t>
      </w:r>
    </w:p>
    <w:p w:rsidR="00E6199B" w:rsidRDefault="00E6199B" w:rsidP="006240FD">
      <w:pPr>
        <w:pStyle w:val="Figure"/>
      </w:pPr>
      <w:r w:rsidRPr="006E4AD7">
        <w:rPr>
          <w:noProof/>
          <w:lang w:val="en-US" w:eastAsia="zh-CN"/>
        </w:rPr>
        <w:drawing>
          <wp:inline distT="0" distB="0" distL="0" distR="0" wp14:anchorId="7FB4AF75" wp14:editId="51BC1ABB">
            <wp:extent cx="227647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shington Convention 1927 - article 17 CCIR (E) cropped.png"/>
                    <pic:cNvPicPr/>
                  </pic:nvPicPr>
                  <pic:blipFill>
                    <a:blip r:embed="rId11">
                      <a:extLst>
                        <a:ext uri="{28A0092B-C50C-407E-A947-70E740481C1C}">
                          <a14:useLocalDpi xmlns:a14="http://schemas.microsoft.com/office/drawing/2010/main" val="0"/>
                        </a:ext>
                      </a:extLst>
                    </a:blip>
                    <a:stretch>
                      <a:fillRect/>
                    </a:stretch>
                  </pic:blipFill>
                  <pic:spPr>
                    <a:xfrm>
                      <a:off x="0" y="0"/>
                      <a:ext cx="2276475" cy="2600325"/>
                    </a:xfrm>
                    <a:prstGeom prst="rect">
                      <a:avLst/>
                    </a:prstGeom>
                  </pic:spPr>
                </pic:pic>
              </a:graphicData>
            </a:graphic>
          </wp:inline>
        </w:drawing>
      </w:r>
    </w:p>
    <w:p w:rsidR="009C7D3A" w:rsidRPr="006E4AD7" w:rsidRDefault="00C86857" w:rsidP="00C86857">
      <w:pPr>
        <w:pStyle w:val="Heading1"/>
      </w:pPr>
      <w:r>
        <w:t>3</w:t>
      </w:r>
      <w:r w:rsidR="000D59EF">
        <w:tab/>
      </w:r>
      <w:r w:rsidR="009C7D3A" w:rsidRPr="006E4AD7">
        <w:t>Plan de comunicación</w:t>
      </w:r>
    </w:p>
    <w:p w:rsidR="009C7D3A" w:rsidRPr="006E4AD7" w:rsidRDefault="009C7D3A" w:rsidP="00C86857">
      <w:r w:rsidRPr="006E4AD7">
        <w:rPr>
          <w:b/>
          <w:bCs/>
        </w:rPr>
        <w:t xml:space="preserve">El Plan de comunicación </w:t>
      </w:r>
      <w:r w:rsidRPr="006E4AD7">
        <w:t xml:space="preserve">para el </w:t>
      </w:r>
      <w:r w:rsidRPr="006E4AD7">
        <w:rPr>
          <w:b/>
          <w:bCs/>
        </w:rPr>
        <w:t xml:space="preserve">90º </w:t>
      </w:r>
      <w:r w:rsidR="008B60AE" w:rsidRPr="006E4AD7">
        <w:rPr>
          <w:b/>
          <w:bCs/>
        </w:rPr>
        <w:t xml:space="preserve">aniversario </w:t>
      </w:r>
      <w:r w:rsidRPr="006E4AD7">
        <w:rPr>
          <w:b/>
          <w:bCs/>
        </w:rPr>
        <w:t xml:space="preserve">de las Comisiones de Estudio del </w:t>
      </w:r>
      <w:r w:rsidR="00E6199B">
        <w:rPr>
          <w:b/>
          <w:bCs/>
        </w:rPr>
        <w:t>CCIR/</w:t>
      </w:r>
      <w:r w:rsidRPr="006E4AD7">
        <w:rPr>
          <w:b/>
          <w:bCs/>
        </w:rPr>
        <w:t>UIT</w:t>
      </w:r>
      <w:r w:rsidR="00C86857">
        <w:rPr>
          <w:b/>
          <w:bCs/>
        </w:rPr>
        <w:noBreakHyphen/>
      </w:r>
      <w:r w:rsidRPr="006E4AD7">
        <w:rPr>
          <w:b/>
          <w:bCs/>
        </w:rPr>
        <w:t xml:space="preserve">R </w:t>
      </w:r>
      <w:r w:rsidRPr="006E4AD7">
        <w:t>comprende una serie de comunicaciones y campañas de imagen que se llevarán a cabo a lo largo del año 2017. Concretamente, se propone celebrar una serie de sesiones temáticas durante el Foro de la CMSI (junio de 2017) e ITU Telecom World 2017 (septiembre de 2017) para exponer los logros alcanzados por las Comisiones de Estudio del UIT-R a nivel ministerial. El punto álgido de la campaña de información coincidirá, según lo previsto, con la fecha aniversario del 25 de noviembre de 2017, culminando con la ceremonia de celebración que tendrá lugar durante un gran evento del UIT-R</w:t>
      </w:r>
      <w:r w:rsidR="000D59EF">
        <w:t xml:space="preserve">, posiblemente el </w:t>
      </w:r>
      <w:r w:rsidR="00A54DBC" w:rsidRPr="000D59EF">
        <w:t xml:space="preserve">Taller Interregional </w:t>
      </w:r>
      <w:r w:rsidR="000D59EF" w:rsidRPr="000D59EF">
        <w:t>de la UIT sobre la preparación de la CMR-19</w:t>
      </w:r>
      <w:r w:rsidRPr="006E4AD7">
        <w:t xml:space="preserve"> </w:t>
      </w:r>
      <w:r w:rsidR="000D59EF">
        <w:t xml:space="preserve">(21-22 de noviembre de 2017). </w:t>
      </w:r>
    </w:p>
    <w:p w:rsidR="009C7D3A" w:rsidRDefault="009C7D3A" w:rsidP="009C7D3A">
      <w:r w:rsidRPr="006E4AD7">
        <w:t xml:space="preserve">Destinado principalmente a los </w:t>
      </w:r>
      <w:r w:rsidR="008B60AE" w:rsidRPr="006E4AD7">
        <w:t xml:space="preserve">miembros </w:t>
      </w:r>
      <w:r w:rsidRPr="006E4AD7">
        <w:t xml:space="preserve">de la UIT, los participantes y delegados en las Comisiones de Estudio del UIT-R, las publicaciones técnicas especializadas, las instituciones de investigación, los medios de comunicaciones, el personal de la UIT y el público en general, expondrá la importancia de la contribución de las tecnologías de radiocomunicaciones al mundo de las comunicaciones y las TIC y por qué el trabajo de las Comisiones de Estudio es </w:t>
      </w:r>
      <w:r w:rsidR="000D59EF">
        <w:t xml:space="preserve">particularmente </w:t>
      </w:r>
      <w:r w:rsidRPr="006E4AD7">
        <w:t>relevante en este ámbito.</w:t>
      </w:r>
    </w:p>
    <w:p w:rsidR="00C86857" w:rsidRDefault="00C86857" w:rsidP="00C86857">
      <w:r>
        <w:br w:type="page"/>
      </w:r>
    </w:p>
    <w:p w:rsidR="009C7D3A" w:rsidRPr="00C86857" w:rsidRDefault="00C86857" w:rsidP="00C86857">
      <w:pPr>
        <w:pStyle w:val="Heading1"/>
      </w:pPr>
      <w:r>
        <w:lastRenderedPageBreak/>
        <w:t>4</w:t>
      </w:r>
      <w:r w:rsidR="000D59EF" w:rsidRPr="00C86857">
        <w:tab/>
      </w:r>
      <w:r w:rsidR="009C7D3A" w:rsidRPr="00C86857">
        <w:t>El Plan de acción para la comunicación comprenderá:</w:t>
      </w:r>
    </w:p>
    <w:p w:rsidR="009C7D3A" w:rsidRPr="006E4AD7" w:rsidRDefault="000D59EF" w:rsidP="00EA0182">
      <w:pPr>
        <w:pStyle w:val="enumlev1"/>
      </w:pPr>
      <w:r>
        <w:t>4.</w:t>
      </w:r>
      <w:r w:rsidR="00C86857">
        <w:t>1)</w:t>
      </w:r>
      <w:r w:rsidR="00C86857">
        <w:tab/>
      </w:r>
      <w:r w:rsidR="009C7D3A" w:rsidRPr="006E4AD7">
        <w:rPr>
          <w:b/>
          <w:bCs/>
        </w:rPr>
        <w:t>Campañas de imagen e información</w:t>
      </w:r>
      <w:r w:rsidR="009C7D3A" w:rsidRPr="006E4AD7">
        <w:t xml:space="preserve"> que se llevarán a cabo a lo largo de 2017:</w:t>
      </w:r>
    </w:p>
    <w:p w:rsidR="009C7D3A" w:rsidRDefault="00C86857" w:rsidP="006240FD">
      <w:pPr>
        <w:pStyle w:val="enumlev2"/>
        <w:spacing w:after="120"/>
      </w:pPr>
      <w:r w:rsidRPr="00C86857">
        <w:rPr>
          <w:b/>
          <w:bCs/>
        </w:rPr>
        <w:t>•</w:t>
      </w:r>
      <w:r>
        <w:rPr>
          <w:b/>
          <w:bCs/>
        </w:rPr>
        <w:tab/>
      </w:r>
      <w:r w:rsidR="009C7D3A" w:rsidRPr="006E4AD7">
        <w:rPr>
          <w:b/>
          <w:bCs/>
        </w:rPr>
        <w:t>Campaña de firmas electrónicas</w:t>
      </w:r>
      <w:r w:rsidR="009C7D3A" w:rsidRPr="008B60AE">
        <w:t>:</w:t>
      </w:r>
      <w:r w:rsidR="009C7D3A" w:rsidRPr="006E4AD7">
        <w:t xml:space="preserve"> como se muestra a continuación, el formato de las firmas electrónicas Outlook del personal de la BR incluirá el 90º </w:t>
      </w:r>
      <w:r w:rsidR="008B60AE" w:rsidRPr="006E4AD7">
        <w:t xml:space="preserve">aniversario </w:t>
      </w:r>
      <w:r w:rsidR="009C7D3A" w:rsidRPr="006E4AD7">
        <w:t xml:space="preserve">de las Comisiones de Estudio del </w:t>
      </w:r>
      <w:r w:rsidR="000D59EF">
        <w:t>CCIR/</w:t>
      </w:r>
      <w:r w:rsidR="009C7D3A" w:rsidRPr="006E4AD7">
        <w:t>UIT-R:</w:t>
      </w:r>
    </w:p>
    <w:tbl>
      <w:tblPr>
        <w:tblW w:w="8543" w:type="dxa"/>
        <w:tblInd w:w="1276" w:type="dxa"/>
        <w:tblLayout w:type="fixed"/>
        <w:tblCellMar>
          <w:left w:w="0" w:type="dxa"/>
          <w:right w:w="0" w:type="dxa"/>
        </w:tblCellMar>
        <w:tblLook w:val="04A0" w:firstRow="1" w:lastRow="0" w:firstColumn="1" w:lastColumn="0" w:noHBand="0" w:noVBand="1"/>
      </w:tblPr>
      <w:tblGrid>
        <w:gridCol w:w="2268"/>
        <w:gridCol w:w="6275"/>
      </w:tblGrid>
      <w:tr w:rsidR="00AA246D" w:rsidRPr="00974CA5" w:rsidTr="00DB7705">
        <w:tc>
          <w:tcPr>
            <w:tcW w:w="2268" w:type="dxa"/>
            <w:tcMar>
              <w:top w:w="0" w:type="dxa"/>
              <w:left w:w="108" w:type="dxa"/>
              <w:bottom w:w="0" w:type="dxa"/>
              <w:right w:w="108" w:type="dxa"/>
            </w:tcMar>
            <w:hideMark/>
          </w:tcPr>
          <w:p w:rsidR="00AA246D" w:rsidRPr="00AE13D3" w:rsidRDefault="00AA246D" w:rsidP="00DB7705">
            <w:pPr>
              <w:ind w:left="-108"/>
              <w:rPr>
                <w:rFonts w:eastAsia="SimSun"/>
                <w:noProof/>
                <w:lang w:eastAsia="fr-FR"/>
              </w:rPr>
            </w:pPr>
            <w:r w:rsidRPr="00B030BE">
              <w:rPr>
                <w:noProof/>
                <w:lang w:val="en-US" w:eastAsia="zh-CN"/>
              </w:rPr>
              <w:drawing>
                <wp:inline distT="0" distB="0" distL="0" distR="0" wp14:anchorId="5C45D940" wp14:editId="7EAC4DBA">
                  <wp:extent cx="1238250" cy="942975"/>
                  <wp:effectExtent l="0" t="0" r="0" b="9525"/>
                  <wp:docPr id="10" name="Picture 10" descr="M:\BRDIR\BRDIRASSISTANT\Practic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DIR\BRDIRASSISTANT\Practical\ITU-R CCIR 90-logo _410352c_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c>
          <w:tcPr>
            <w:tcW w:w="6275" w:type="dxa"/>
            <w:tcMar>
              <w:top w:w="0" w:type="dxa"/>
              <w:left w:w="108" w:type="dxa"/>
              <w:bottom w:w="0" w:type="dxa"/>
              <w:right w:w="108" w:type="dxa"/>
            </w:tcMar>
            <w:hideMark/>
          </w:tcPr>
          <w:p w:rsidR="00AA246D" w:rsidRPr="00AE13D3" w:rsidRDefault="00AA246D" w:rsidP="00DB7705">
            <w:pPr>
              <w:rPr>
                <w:noProof/>
                <w:lang w:eastAsia="fr-FR"/>
              </w:rPr>
            </w:pPr>
            <w:r w:rsidRPr="00AE13D3">
              <w:rPr>
                <w:b/>
                <w:bCs/>
                <w:noProof/>
                <w:color w:val="3576AF"/>
                <w:sz w:val="21"/>
                <w:szCs w:val="21"/>
                <w:lang w:eastAsia="fr-FR"/>
              </w:rPr>
              <w:br/>
              <w:t>Grace PETRIN</w:t>
            </w:r>
            <w:r w:rsidRPr="00AE13D3">
              <w:rPr>
                <w:noProof/>
                <w:lang w:eastAsia="fr-FR"/>
              </w:rPr>
              <w:br/>
            </w:r>
            <w:r w:rsidRPr="00AE13D3">
              <w:rPr>
                <w:i/>
                <w:iCs/>
                <w:noProof/>
                <w:color w:val="3576AF"/>
                <w:sz w:val="21"/>
                <w:szCs w:val="21"/>
                <w:lang w:eastAsia="fr-FR"/>
              </w:rPr>
              <w:t>Communication Officer, Radiocommunication Bureau,</w:t>
            </w:r>
            <w:r w:rsidRPr="00AE13D3">
              <w:rPr>
                <w:noProof/>
                <w:lang w:eastAsia="fr-FR"/>
              </w:rPr>
              <w:br/>
            </w:r>
            <w:r w:rsidRPr="00AE13D3">
              <w:rPr>
                <w:b/>
                <w:bCs/>
                <w:noProof/>
                <w:color w:val="3576AF"/>
                <w:sz w:val="21"/>
                <w:szCs w:val="21"/>
                <w:lang w:eastAsia="fr-FR"/>
              </w:rPr>
              <w:t>International Telecommunication Union</w:t>
            </w:r>
            <w:r w:rsidRPr="00AE13D3">
              <w:rPr>
                <w:noProof/>
                <w:lang w:eastAsia="fr-FR"/>
              </w:rPr>
              <w:br/>
            </w:r>
            <w:r w:rsidRPr="00AE13D3">
              <w:rPr>
                <w:noProof/>
                <w:color w:val="3576AF"/>
                <w:sz w:val="21"/>
                <w:szCs w:val="21"/>
                <w:lang w:eastAsia="fr-FR"/>
              </w:rPr>
              <w:t xml:space="preserve">Tel : +41 22 730 5810 </w:t>
            </w:r>
            <w:r w:rsidRPr="00AE13D3">
              <w:rPr>
                <w:noProof/>
                <w:lang w:eastAsia="fr-FR"/>
              </w:rPr>
              <w:t xml:space="preserve">| </w:t>
            </w:r>
            <w:r w:rsidRPr="00AE13D3">
              <w:rPr>
                <w:noProof/>
                <w:color w:val="3576AF"/>
                <w:sz w:val="21"/>
                <w:szCs w:val="21"/>
                <w:lang w:eastAsia="fr-FR"/>
              </w:rPr>
              <w:t>Mobile : +41 79 599 14 28</w:t>
            </w:r>
            <w:r>
              <w:rPr>
                <w:noProof/>
                <w:lang w:eastAsia="fr-FR"/>
              </w:rPr>
              <w:br/>
            </w:r>
            <w:hyperlink r:id="rId13" w:history="1">
              <w:r w:rsidRPr="00AA246D">
                <w:rPr>
                  <w:rStyle w:val="Hyperlink"/>
                  <w:noProof/>
                  <w:color w:val="0563C1"/>
                  <w:sz w:val="21"/>
                  <w:szCs w:val="21"/>
                  <w:lang w:eastAsia="fr-FR"/>
                </w:rPr>
                <w:t>www.itu.int</w:t>
              </w:r>
            </w:hyperlink>
          </w:p>
        </w:tc>
      </w:tr>
    </w:tbl>
    <w:p w:rsidR="009C7D3A" w:rsidRPr="006E4AD7" w:rsidRDefault="00C86857" w:rsidP="006240FD">
      <w:pPr>
        <w:pStyle w:val="enumlev2"/>
        <w:spacing w:before="120"/>
      </w:pPr>
      <w:r w:rsidRPr="00C86857">
        <w:rPr>
          <w:b/>
          <w:bCs/>
        </w:rPr>
        <w:t>•</w:t>
      </w:r>
      <w:r>
        <w:rPr>
          <w:b/>
          <w:bCs/>
        </w:rPr>
        <w:tab/>
      </w:r>
      <w:r w:rsidR="009C7D3A" w:rsidRPr="006E4AD7">
        <w:rPr>
          <w:b/>
          <w:bCs/>
        </w:rPr>
        <w:t>Campaña de correspondencia</w:t>
      </w:r>
      <w:r w:rsidR="009C7D3A" w:rsidRPr="00C86857">
        <w:t xml:space="preserve"> – </w:t>
      </w:r>
      <w:r w:rsidR="009C7D3A" w:rsidRPr="006E4AD7">
        <w:t xml:space="preserve">la marca del 90º </w:t>
      </w:r>
      <w:r w:rsidR="008B60AE" w:rsidRPr="006E4AD7">
        <w:t xml:space="preserve">aniversario </w:t>
      </w:r>
      <w:r w:rsidR="009C7D3A" w:rsidRPr="006E4AD7">
        <w:t xml:space="preserve">de las Comisiones de Estudio del </w:t>
      </w:r>
      <w:r w:rsidR="00A54DBC">
        <w:t>CCIR/</w:t>
      </w:r>
      <w:r w:rsidR="009C7D3A" w:rsidRPr="006E4AD7">
        <w:t>UIT-R se incluirá en las cabeceras y pies de toda la correspondencia de la BR:</w:t>
      </w:r>
    </w:p>
    <w:p w:rsidR="009C7D3A" w:rsidRPr="006240FD" w:rsidRDefault="006240FD" w:rsidP="006240FD">
      <w:pPr>
        <w:spacing w:before="240"/>
        <w:rPr>
          <w:b/>
          <w:bCs/>
          <w:sz w:val="22"/>
          <w:szCs w:val="18"/>
        </w:rPr>
      </w:pPr>
      <w:r w:rsidRPr="006240FD">
        <w:rPr>
          <w:b/>
          <w:bCs/>
          <w:sz w:val="22"/>
          <w:szCs w:val="18"/>
        </w:rPr>
        <w:tab/>
      </w:r>
      <w:r w:rsidR="009C7D3A" w:rsidRPr="006240FD">
        <w:rPr>
          <w:b/>
          <w:bCs/>
          <w:sz w:val="22"/>
          <w:szCs w:val="18"/>
        </w:rPr>
        <w:t>Cabecera:</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A246D" w:rsidTr="00DB7705">
        <w:tc>
          <w:tcPr>
            <w:tcW w:w="4889" w:type="dxa"/>
          </w:tcPr>
          <w:p w:rsidR="00AA246D" w:rsidRDefault="00AA246D" w:rsidP="00DB7705">
            <w:pPr>
              <w:pStyle w:val="Header"/>
              <w:spacing w:before="120" w:line="360" w:lineRule="auto"/>
            </w:pPr>
            <w:r>
              <w:rPr>
                <w:b/>
                <w:bCs/>
                <w:noProof/>
                <w:lang w:val="en-US" w:eastAsia="zh-CN"/>
              </w:rPr>
              <w:drawing>
                <wp:inline distT="0" distB="0" distL="0" distR="0" wp14:anchorId="723F1AD9" wp14:editId="79F5DB4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AA246D" w:rsidRDefault="00AA246D" w:rsidP="00DB7705">
            <w:pPr>
              <w:pStyle w:val="Header"/>
              <w:spacing w:line="360" w:lineRule="auto"/>
              <w:jc w:val="right"/>
            </w:pPr>
            <w:r>
              <w:rPr>
                <w:noProof/>
                <w:lang w:val="en-US" w:eastAsia="zh-CN"/>
              </w:rPr>
              <w:drawing>
                <wp:inline distT="0" distB="0" distL="0" distR="0" wp14:anchorId="67EB55DD" wp14:editId="4A49FC57">
                  <wp:extent cx="1238250" cy="942975"/>
                  <wp:effectExtent l="0" t="0" r="0" b="9525"/>
                  <wp:docPr id="7" name="Picture 7" descr="M:\BRIAP\OPS\PROMOTION\2017\17-11-25 - CCIR 90th anniversary (1927 - 2017) - Washington Int. Radiotelegraph Convention\Coco documents\IMAGE PACK\V2 - FIN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IAP\OPS\PROMOTION\2017\17-11-25 - CCIR 90th anniversary (1927 - 2017) - Washington Int. Radiotelegraph Convention\Coco documents\IMAGE PACK\V2 - FINAL\ITU-R CCIR 90-logo _410352c_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9C7D3A" w:rsidRPr="006240FD" w:rsidRDefault="006240FD" w:rsidP="006240FD">
      <w:pPr>
        <w:rPr>
          <w:b/>
          <w:bCs/>
          <w:color w:val="3576AF"/>
          <w:sz w:val="22"/>
          <w:szCs w:val="18"/>
          <w:lang w:val="en-GB"/>
        </w:rPr>
      </w:pPr>
      <w:r w:rsidRPr="006240FD">
        <w:rPr>
          <w:sz w:val="22"/>
          <w:szCs w:val="18"/>
          <w:lang w:val="en-GB"/>
        </w:rPr>
        <w:tab/>
      </w:r>
      <w:r w:rsidR="00AA246D" w:rsidRPr="006240FD">
        <w:rPr>
          <w:b/>
          <w:bCs/>
          <w:sz w:val="22"/>
          <w:szCs w:val="18"/>
          <w:lang w:val="en-GB"/>
        </w:rPr>
        <w:t>Pie:</w:t>
      </w:r>
      <w:r w:rsidRPr="006240FD">
        <w:rPr>
          <w:sz w:val="22"/>
          <w:szCs w:val="18"/>
          <w:lang w:val="en-GB"/>
        </w:rPr>
        <w:tab/>
      </w:r>
      <w:r>
        <w:rPr>
          <w:sz w:val="22"/>
          <w:szCs w:val="18"/>
          <w:lang w:val="en-GB"/>
        </w:rPr>
        <w:tab/>
      </w:r>
      <w:r w:rsidR="009C7D3A" w:rsidRPr="006240FD">
        <w:rPr>
          <w:b/>
          <w:bCs/>
          <w:color w:val="3576AF"/>
          <w:sz w:val="22"/>
          <w:szCs w:val="18"/>
          <w:lang w:val="en-GB"/>
        </w:rPr>
        <w:t>90</w:t>
      </w:r>
      <w:r w:rsidR="009C7D3A" w:rsidRPr="006240FD">
        <w:rPr>
          <w:b/>
          <w:bCs/>
          <w:color w:val="3576AF"/>
          <w:sz w:val="22"/>
          <w:szCs w:val="18"/>
          <w:vertAlign w:val="superscript"/>
          <w:lang w:val="en-GB"/>
        </w:rPr>
        <w:t>th</w:t>
      </w:r>
      <w:r w:rsidR="009C7D3A" w:rsidRPr="006240FD">
        <w:rPr>
          <w:b/>
          <w:bCs/>
          <w:color w:val="3576AF"/>
          <w:sz w:val="22"/>
          <w:szCs w:val="18"/>
          <w:lang w:val="en-GB"/>
        </w:rPr>
        <w:t xml:space="preserve"> Anniversary of </w:t>
      </w:r>
      <w:r w:rsidR="00A54DBC" w:rsidRPr="006240FD">
        <w:rPr>
          <w:b/>
          <w:bCs/>
          <w:color w:val="3576AF"/>
          <w:sz w:val="22"/>
          <w:szCs w:val="18"/>
          <w:lang w:val="en-GB"/>
        </w:rPr>
        <w:t>CCIR/</w:t>
      </w:r>
      <w:r w:rsidR="009C7D3A" w:rsidRPr="006240FD">
        <w:rPr>
          <w:b/>
          <w:bCs/>
          <w:color w:val="3576AF"/>
          <w:sz w:val="22"/>
          <w:szCs w:val="18"/>
          <w:lang w:val="en-GB"/>
        </w:rPr>
        <w:t>ITU-R Study Groups (1927-2017)</w:t>
      </w:r>
    </w:p>
    <w:p w:rsidR="009C7D3A" w:rsidRPr="00EA0182" w:rsidRDefault="00EA0182" w:rsidP="006240FD">
      <w:pPr>
        <w:pStyle w:val="enumlev2"/>
        <w:spacing w:before="120"/>
      </w:pPr>
      <w:r>
        <w:t>•</w:t>
      </w:r>
      <w:r>
        <w:tab/>
      </w:r>
      <w:r w:rsidR="009C7D3A" w:rsidRPr="00EA0182">
        <w:rPr>
          <w:b/>
          <w:bCs/>
        </w:rPr>
        <w:t>Campaña de correos-e</w:t>
      </w:r>
      <w:r w:rsidR="009C7D3A" w:rsidRPr="00EA0182">
        <w:t xml:space="preserve"> sobre las celebraciones del aniversario e información sobre las tecnologías de radiocomunicaciones, que se enviarán directamente a los </w:t>
      </w:r>
      <w:r w:rsidR="008B60AE" w:rsidRPr="00EA0182">
        <w:t>m</w:t>
      </w:r>
      <w:r w:rsidR="009C7D3A" w:rsidRPr="00EA0182">
        <w:t>iembros del</w:t>
      </w:r>
      <w:r w:rsidR="00A54DBC">
        <w:t> </w:t>
      </w:r>
      <w:r w:rsidR="009C7D3A" w:rsidRPr="00EA0182">
        <w:t>UIT-R (según proceda).</w:t>
      </w:r>
    </w:p>
    <w:p w:rsidR="009C7D3A" w:rsidRPr="00EA0182" w:rsidRDefault="000D59EF" w:rsidP="00EA0182">
      <w:pPr>
        <w:pStyle w:val="enumlev1"/>
      </w:pPr>
      <w:r w:rsidRPr="00EA0182">
        <w:t>4.</w:t>
      </w:r>
      <w:r w:rsidR="009C7D3A" w:rsidRPr="00EA0182">
        <w:t>2)</w:t>
      </w:r>
      <w:r w:rsidR="009C7D3A" w:rsidRPr="00EA0182">
        <w:tab/>
      </w:r>
      <w:r w:rsidR="009C7D3A" w:rsidRPr="00EA0182">
        <w:rPr>
          <w:b/>
          <w:bCs/>
        </w:rPr>
        <w:t>Campaña de imagen</w:t>
      </w:r>
    </w:p>
    <w:p w:rsidR="00A54DBC" w:rsidRDefault="00AA246D" w:rsidP="00A54DBC">
      <w:pPr>
        <w:pStyle w:val="enumlev1"/>
      </w:pPr>
      <w:r>
        <w:tab/>
      </w:r>
      <w:r w:rsidR="009C7D3A" w:rsidRPr="006E4AD7">
        <w:t xml:space="preserve">Se añadirá la siguiente imagen a todos los materiales promocionales y visuales, folletos, pancartas y ciberpósters de todos los eventos de la BR durante 2017 (por ejemplo, </w:t>
      </w:r>
      <w:r w:rsidR="008B60AE" w:rsidRPr="006E4AD7">
        <w:t xml:space="preserve">seminarios regionales </w:t>
      </w:r>
      <w:r w:rsidR="009C7D3A" w:rsidRPr="006E4AD7">
        <w:t xml:space="preserve">de </w:t>
      </w:r>
      <w:r w:rsidR="008B60AE" w:rsidRPr="006E4AD7">
        <w:t>radiocomunicaciones</w:t>
      </w:r>
      <w:r w:rsidR="009C7D3A" w:rsidRPr="006E4AD7">
        <w:t xml:space="preserve">, </w:t>
      </w:r>
      <w:r w:rsidR="008B60AE" w:rsidRPr="006E4AD7">
        <w:t xml:space="preserve">seminarios </w:t>
      </w:r>
      <w:r w:rsidR="009C7D3A" w:rsidRPr="006E4AD7">
        <w:t xml:space="preserve">de la BR, </w:t>
      </w:r>
      <w:r w:rsidR="008B60AE" w:rsidRPr="006E4AD7">
        <w:t>simposios</w:t>
      </w:r>
      <w:r w:rsidR="009C7D3A" w:rsidRPr="006E4AD7">
        <w:t xml:space="preserve">, </w:t>
      </w:r>
      <w:r w:rsidR="008B60AE" w:rsidRPr="006E4AD7">
        <w:t>talleres</w:t>
      </w:r>
      <w:r w:rsidR="009C7D3A" w:rsidRPr="006E4AD7">
        <w:t xml:space="preserve">, reuniones de </w:t>
      </w:r>
      <w:r w:rsidR="008B60AE" w:rsidRPr="006E4AD7">
        <w:t xml:space="preserve">Comisiones </w:t>
      </w:r>
      <w:r w:rsidR="009C7D3A" w:rsidRPr="006E4AD7">
        <w:t>de Estudio, Grupos de Trabajo y Grupos de Tareas Especiales del</w:t>
      </w:r>
      <w:r w:rsidR="00A54DBC">
        <w:t> </w:t>
      </w:r>
      <w:r w:rsidR="009C7D3A" w:rsidRPr="006E4AD7">
        <w:t>UIT-R, etc.).</w:t>
      </w:r>
    </w:p>
    <w:p w:rsidR="009C7D3A" w:rsidRPr="006E4AD7" w:rsidRDefault="00A54DBC" w:rsidP="00A54DBC">
      <w:pPr>
        <w:pStyle w:val="enumlev1"/>
      </w:pPr>
      <w:r>
        <w:tab/>
      </w:r>
      <w:r w:rsidR="009C7D3A" w:rsidRPr="006E4AD7">
        <w:t>Las publicaciones de las Comisiones de Estudio del UIT-R publicadas durante 2017 (por ejemplo, Recomendaciones UIT-R, Manuales UIT-R e Informes UIT-R) también estarán marcados con la siguiente imagen:</w:t>
      </w:r>
    </w:p>
    <w:p w:rsidR="00D42853" w:rsidRDefault="00AA246D" w:rsidP="00AA246D">
      <w:pPr>
        <w:pStyle w:val="Figure"/>
        <w:keepNext w:val="0"/>
        <w:keepLines w:val="0"/>
      </w:pPr>
      <w:r>
        <w:rPr>
          <w:noProof/>
          <w:lang w:val="en-US" w:eastAsia="zh-CN"/>
        </w:rPr>
        <w:drawing>
          <wp:inline distT="0" distB="0" distL="0" distR="0" wp14:anchorId="290DC0C8" wp14:editId="0FA986BC">
            <wp:extent cx="1238250" cy="942975"/>
            <wp:effectExtent l="0" t="0" r="0" b="9525"/>
            <wp:docPr id="9" name="Picture 9" descr="M:\BRIAP\OPS\PROMOTION\2017\17-11-25 - CCIR 90th anniversary (1927 - 2017) - Washington Int. Radiotelegraph Convention\Coco documents\IMAGE PACK\V2 - FINAL\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7\17-11-25 - CCIR 90th anniversary (1927 - 2017) - Washington Int. Radiotelegraph Convention\Coco documents\IMAGE PACK\V2 - FINAL\ITU-R CCIR 90-logo _410352c_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p w:rsidR="009C7D3A" w:rsidRPr="00EA0182" w:rsidRDefault="000D59EF" w:rsidP="00AA246D">
      <w:pPr>
        <w:pStyle w:val="enumlev1"/>
        <w:keepNext/>
      </w:pPr>
      <w:r w:rsidRPr="00EA0182">
        <w:t>4.</w:t>
      </w:r>
      <w:r w:rsidR="009C7D3A" w:rsidRPr="00EA0182">
        <w:t>3)</w:t>
      </w:r>
      <w:r w:rsidR="009C7D3A" w:rsidRPr="00EA0182">
        <w:tab/>
      </w:r>
      <w:r w:rsidR="009C7D3A" w:rsidRPr="00AA246D">
        <w:rPr>
          <w:b/>
          <w:bCs/>
        </w:rPr>
        <w:t xml:space="preserve">Página web dedicada y </w:t>
      </w:r>
      <w:r w:rsidR="008B60AE" w:rsidRPr="00AA246D">
        <w:rPr>
          <w:b/>
          <w:bCs/>
        </w:rPr>
        <w:t xml:space="preserve">sala </w:t>
      </w:r>
      <w:r w:rsidR="009C7D3A" w:rsidRPr="00AA246D">
        <w:rPr>
          <w:b/>
          <w:bCs/>
        </w:rPr>
        <w:t xml:space="preserve">de prensa virtual – URL: </w:t>
      </w:r>
      <w:hyperlink r:id="rId15" w:history="1">
        <w:r w:rsidR="00EA0182" w:rsidRPr="00AA246D">
          <w:rPr>
            <w:rStyle w:val="Hyperlink"/>
            <w:b/>
            <w:bCs/>
          </w:rPr>
          <w:t>www.itu.int/go/ITU-R/90</w:t>
        </w:r>
      </w:hyperlink>
      <w:r w:rsidRPr="00EA0182">
        <w:t xml:space="preserve"> </w:t>
      </w:r>
    </w:p>
    <w:p w:rsidR="009C7D3A" w:rsidRPr="006E4AD7" w:rsidRDefault="00AA246D" w:rsidP="00AA246D">
      <w:pPr>
        <w:pStyle w:val="enumlev1"/>
      </w:pPr>
      <w:r>
        <w:tab/>
      </w:r>
      <w:r w:rsidR="009C7D3A" w:rsidRPr="006E4AD7">
        <w:t xml:space="preserve">La página web se creará lo antes posibles y se irá actualizando a lo largo de 2017 con los enlaces pertinentes y otras comunicaciones e informaciones, como se indica a continuación (puntos </w:t>
      </w:r>
      <w:r w:rsidR="000D59EF">
        <w:t>4.</w:t>
      </w:r>
      <w:r w:rsidR="009C7D3A" w:rsidRPr="006E4AD7">
        <w:t xml:space="preserve">4 a </w:t>
      </w:r>
      <w:r w:rsidR="000D59EF">
        <w:t>4.</w:t>
      </w:r>
      <w:r w:rsidR="009C7D3A" w:rsidRPr="006E4AD7">
        <w:t>10).</w:t>
      </w:r>
    </w:p>
    <w:p w:rsidR="009C7D3A" w:rsidRPr="00EA0182" w:rsidRDefault="000D59EF" w:rsidP="00EA0182">
      <w:pPr>
        <w:pStyle w:val="enumlev1"/>
      </w:pPr>
      <w:r w:rsidRPr="00EA0182">
        <w:t>4.</w:t>
      </w:r>
      <w:r w:rsidR="009C7D3A" w:rsidRPr="00EA0182">
        <w:t>4)</w:t>
      </w:r>
      <w:r w:rsidR="009C7D3A" w:rsidRPr="00EA0182">
        <w:tab/>
      </w:r>
      <w:r w:rsidR="009C7D3A" w:rsidRPr="00EA0182">
        <w:rPr>
          <w:b/>
          <w:bCs/>
        </w:rPr>
        <w:t>Prensa y medios de comunicación</w:t>
      </w:r>
      <w:r w:rsidR="009C7D3A" w:rsidRPr="00EA0182">
        <w:t>: comunicados de prensa, avisos a la prensa, artículos.</w:t>
      </w:r>
    </w:p>
    <w:p w:rsidR="009C7D3A" w:rsidRPr="00EA0182" w:rsidRDefault="000D59EF" w:rsidP="00EA0182">
      <w:pPr>
        <w:pStyle w:val="enumlev1"/>
      </w:pPr>
      <w:r w:rsidRPr="00EA0182">
        <w:t>4.</w:t>
      </w:r>
      <w:r w:rsidR="009C7D3A" w:rsidRPr="00EA0182">
        <w:t>5)</w:t>
      </w:r>
      <w:r w:rsidR="009C7D3A" w:rsidRPr="00EA0182">
        <w:tab/>
      </w:r>
      <w:r w:rsidR="009C7D3A" w:rsidRPr="00EA0182">
        <w:rPr>
          <w:b/>
          <w:bCs/>
        </w:rPr>
        <w:t xml:space="preserve">Revista Actualidades de la UIT: Edición especial sobre el 90º </w:t>
      </w:r>
      <w:r w:rsidR="008B60AE" w:rsidRPr="00EA0182">
        <w:rPr>
          <w:b/>
          <w:bCs/>
        </w:rPr>
        <w:t xml:space="preserve">aniversario </w:t>
      </w:r>
      <w:r w:rsidR="009C7D3A" w:rsidRPr="00EA0182">
        <w:rPr>
          <w:b/>
          <w:bCs/>
        </w:rPr>
        <w:t xml:space="preserve">de las Comisiones de Estudio del </w:t>
      </w:r>
      <w:r w:rsidRPr="00EA0182">
        <w:rPr>
          <w:b/>
          <w:bCs/>
        </w:rPr>
        <w:t>CCIR/</w:t>
      </w:r>
      <w:r w:rsidR="009C7D3A" w:rsidRPr="00EA0182">
        <w:rPr>
          <w:b/>
          <w:bCs/>
        </w:rPr>
        <w:t>UIT-R</w:t>
      </w:r>
      <w:r w:rsidR="009C7D3A" w:rsidRPr="00EA0182">
        <w:t xml:space="preserve"> (y blogs invitados posibles) con artículos de los </w:t>
      </w:r>
      <w:r w:rsidR="008B60AE" w:rsidRPr="00EA0182">
        <w:t>miembros</w:t>
      </w:r>
      <w:r w:rsidR="009C7D3A" w:rsidRPr="00EA0182">
        <w:t>.</w:t>
      </w:r>
    </w:p>
    <w:p w:rsidR="009C7D3A" w:rsidRPr="00EA0182" w:rsidRDefault="000D59EF" w:rsidP="00EA0182">
      <w:pPr>
        <w:pStyle w:val="enumlev1"/>
      </w:pPr>
      <w:r w:rsidRPr="00EA0182">
        <w:t>4.</w:t>
      </w:r>
      <w:r w:rsidR="009C7D3A" w:rsidRPr="00EA0182">
        <w:t>6)</w:t>
      </w:r>
      <w:r w:rsidR="009C7D3A" w:rsidRPr="00EA0182">
        <w:tab/>
      </w:r>
      <w:r w:rsidR="009C7D3A" w:rsidRPr="00EA0182">
        <w:rPr>
          <w:b/>
          <w:bCs/>
        </w:rPr>
        <w:t xml:space="preserve">Preguntas más frecuentes – Resumen de los hitos en la evolución de las tecnologías de radiocomunicaciones (Comisiones de Estudio del </w:t>
      </w:r>
      <w:r w:rsidRPr="00EA0182">
        <w:rPr>
          <w:b/>
          <w:bCs/>
        </w:rPr>
        <w:t>CCIR/</w:t>
      </w:r>
      <w:r w:rsidR="009C7D3A" w:rsidRPr="00EA0182">
        <w:rPr>
          <w:b/>
          <w:bCs/>
        </w:rPr>
        <w:t>UIT-R)</w:t>
      </w:r>
      <w:r w:rsidR="009C7D3A" w:rsidRPr="00EA0182">
        <w:t xml:space="preserve"> con antecedentes históricos.</w:t>
      </w:r>
    </w:p>
    <w:p w:rsidR="009C7D3A" w:rsidRPr="00EA0182" w:rsidRDefault="000D59EF" w:rsidP="00EA0182">
      <w:pPr>
        <w:pStyle w:val="enumlev1"/>
      </w:pPr>
      <w:r w:rsidRPr="00EA0182">
        <w:t>4.</w:t>
      </w:r>
      <w:r w:rsidR="009C7D3A" w:rsidRPr="00EA0182">
        <w:t>7)</w:t>
      </w:r>
      <w:r w:rsidR="009C7D3A" w:rsidRPr="00EA0182">
        <w:tab/>
      </w:r>
      <w:r w:rsidR="009C7D3A" w:rsidRPr="00EA0182">
        <w:rPr>
          <w:b/>
          <w:bCs/>
        </w:rPr>
        <w:t>Vídeos</w:t>
      </w:r>
      <w:r w:rsidR="009C7D3A" w:rsidRPr="00EA0182">
        <w:t>:</w:t>
      </w:r>
    </w:p>
    <w:p w:rsidR="009C7D3A" w:rsidRPr="00EA0182" w:rsidRDefault="009C7D3A" w:rsidP="00515800">
      <w:pPr>
        <w:pStyle w:val="enumlev2"/>
      </w:pPr>
      <w:r w:rsidRPr="00EA0182">
        <w:lastRenderedPageBreak/>
        <w:t>–</w:t>
      </w:r>
      <w:r w:rsidRPr="00EA0182">
        <w:tab/>
      </w:r>
      <w:r w:rsidRPr="00EA0182">
        <w:rPr>
          <w:b/>
          <w:bCs/>
        </w:rPr>
        <w:t>Mensaje de v</w:t>
      </w:r>
      <w:r w:rsidR="008B60AE" w:rsidRPr="00EA0182">
        <w:rPr>
          <w:b/>
          <w:bCs/>
        </w:rPr>
        <w:t>í</w:t>
      </w:r>
      <w:r w:rsidRPr="00EA0182">
        <w:rPr>
          <w:b/>
          <w:bCs/>
        </w:rPr>
        <w:t>deo grabado por el Director de la BR</w:t>
      </w:r>
      <w:r w:rsidRPr="00EA0182">
        <w:t xml:space="preserve"> sobre </w:t>
      </w:r>
      <w:r w:rsidR="00515800">
        <w:t>«</w:t>
      </w:r>
      <w:r w:rsidRPr="00EA0182">
        <w:t xml:space="preserve">Por qué </w:t>
      </w:r>
      <w:r w:rsidR="000D59EF" w:rsidRPr="00EA0182">
        <w:t xml:space="preserve">las normas e informes sobre prácticas óptimas del UIT-R </w:t>
      </w:r>
      <w:r w:rsidRPr="00EA0182">
        <w:t>son más importantes que nunca en todo el mundo</w:t>
      </w:r>
      <w:r w:rsidR="00515800">
        <w:t>»</w:t>
      </w:r>
      <w:r w:rsidRPr="00EA0182">
        <w:t xml:space="preserve">. </w:t>
      </w:r>
    </w:p>
    <w:p w:rsidR="009C7D3A" w:rsidRPr="00EA0182" w:rsidRDefault="009C7D3A" w:rsidP="00A54DBC">
      <w:pPr>
        <w:pStyle w:val="enumlev2"/>
      </w:pPr>
      <w:r w:rsidRPr="00EA0182">
        <w:t>–</w:t>
      </w:r>
      <w:r w:rsidRPr="00EA0182">
        <w:tab/>
      </w:r>
      <w:r w:rsidR="00515800">
        <w:rPr>
          <w:b/>
          <w:bCs/>
        </w:rPr>
        <w:t>«</w:t>
      </w:r>
      <w:r w:rsidR="000D59EF" w:rsidRPr="00EA0182">
        <w:rPr>
          <w:b/>
          <w:bCs/>
          <w:i/>
          <w:iCs/>
        </w:rPr>
        <w:t>Normas</w:t>
      </w:r>
      <w:r w:rsidRPr="00EA0182">
        <w:rPr>
          <w:b/>
          <w:bCs/>
          <w:i/>
          <w:iCs/>
        </w:rPr>
        <w:t xml:space="preserve"> de radiocomunicaciones</w:t>
      </w:r>
      <w:r w:rsidR="000D59EF" w:rsidRPr="00EA0182">
        <w:rPr>
          <w:b/>
          <w:bCs/>
          <w:i/>
          <w:iCs/>
        </w:rPr>
        <w:t xml:space="preserve"> e Informes sobre prácticas óptimas</w:t>
      </w:r>
      <w:r w:rsidR="00515800">
        <w:rPr>
          <w:b/>
          <w:bCs/>
        </w:rPr>
        <w:t>»</w:t>
      </w:r>
      <w:r w:rsidRPr="00EA0182">
        <w:rPr>
          <w:b/>
          <w:bCs/>
        </w:rPr>
        <w:t xml:space="preserve"> de la UIT</w:t>
      </w:r>
      <w:r w:rsidRPr="00EA0182">
        <w:t xml:space="preserve"> – nuevo vídeo que se preparará con el Departamento de Comunicación Institucional de la</w:t>
      </w:r>
      <w:r w:rsidR="00A54DBC">
        <w:t> </w:t>
      </w:r>
      <w:r w:rsidRPr="00EA0182">
        <w:t xml:space="preserve">UIT a partir de la información facilitada en las preguntas más frecuentes (véase el punto </w:t>
      </w:r>
      <w:r w:rsidR="000D59EF" w:rsidRPr="00EA0182">
        <w:t>4.</w:t>
      </w:r>
      <w:r w:rsidRPr="00EA0182">
        <w:t xml:space="preserve">6 </w:t>
      </w:r>
      <w:r w:rsidRPr="00EA0182">
        <w:rPr>
          <w:i/>
          <w:iCs/>
        </w:rPr>
        <w:t>supra</w:t>
      </w:r>
      <w:r w:rsidRPr="00EA0182">
        <w:t>).</w:t>
      </w:r>
    </w:p>
    <w:p w:rsidR="009C7D3A" w:rsidRPr="00EA0182" w:rsidRDefault="00CB7405" w:rsidP="00EA0182">
      <w:pPr>
        <w:pStyle w:val="enumlev2"/>
      </w:pPr>
      <w:r w:rsidRPr="00EA0182">
        <w:t>–</w:t>
      </w:r>
      <w:r w:rsidR="009C7D3A" w:rsidRPr="00EA0182">
        <w:tab/>
      </w:r>
      <w:r w:rsidR="009C7D3A" w:rsidRPr="00EA0182">
        <w:rPr>
          <w:b/>
          <w:bCs/>
        </w:rPr>
        <w:t xml:space="preserve">Vídeo de las celebraciones del </w:t>
      </w:r>
      <w:r w:rsidR="008B60AE" w:rsidRPr="00EA0182">
        <w:rPr>
          <w:b/>
          <w:bCs/>
        </w:rPr>
        <w:t>aniversario</w:t>
      </w:r>
      <w:r w:rsidR="009C7D3A" w:rsidRPr="00EA0182">
        <w:t xml:space="preserve">, que se filmará y preparará en colaboración con el Departamento de Comunicación Institucional de la UIT. Posiblemente se grabarán también las opiniones de los </w:t>
      </w:r>
      <w:r w:rsidR="008B60AE" w:rsidRPr="00EA0182">
        <w:t xml:space="preserve">miembros </w:t>
      </w:r>
      <w:r w:rsidR="009C7D3A" w:rsidRPr="00EA0182">
        <w:t>durante la celebración misma y en determinados eventos de la BR en 2017.</w:t>
      </w:r>
    </w:p>
    <w:p w:rsidR="009C7D3A" w:rsidRPr="00EA0182" w:rsidRDefault="000D59EF" w:rsidP="00A54DBC">
      <w:pPr>
        <w:pStyle w:val="enumlev1"/>
      </w:pPr>
      <w:r w:rsidRPr="00EA0182">
        <w:t>4.</w:t>
      </w:r>
      <w:r w:rsidR="009C7D3A" w:rsidRPr="00EA0182">
        <w:t>8)</w:t>
      </w:r>
      <w:r w:rsidR="009C7D3A" w:rsidRPr="00EA0182">
        <w:tab/>
      </w:r>
      <w:r w:rsidR="009C7D3A" w:rsidRPr="00EA0182">
        <w:rPr>
          <w:b/>
          <w:bCs/>
        </w:rPr>
        <w:t>Medios sociales</w:t>
      </w:r>
      <w:r w:rsidR="009C7D3A" w:rsidRPr="00EA0182">
        <w:t xml:space="preserve">: en </w:t>
      </w:r>
      <w:r w:rsidRPr="00EA0182">
        <w:t>los hashtags</w:t>
      </w:r>
      <w:r w:rsidR="009C7D3A" w:rsidRPr="00EA0182">
        <w:t xml:space="preserve"> Twitter</w:t>
      </w:r>
      <w:r w:rsidR="006E4AD7" w:rsidRPr="00EA0182">
        <w:t xml:space="preserve"> </w:t>
      </w:r>
      <w:r w:rsidR="00767A5C" w:rsidRPr="00EA0182">
        <w:t xml:space="preserve">del </w:t>
      </w:r>
      <w:r w:rsidR="009C7D3A" w:rsidRPr="00EA0182">
        <w:t>ITU_R</w:t>
      </w:r>
      <w:r w:rsidR="00767A5C" w:rsidRPr="00EA0182">
        <w:t xml:space="preserve">: </w:t>
      </w:r>
      <w:r w:rsidR="00767A5C" w:rsidRPr="00EA0182">
        <w:rPr>
          <w:b/>
          <w:bCs/>
        </w:rPr>
        <w:t>#CCIR90ITUR</w:t>
      </w:r>
      <w:r w:rsidR="00767A5C" w:rsidRPr="00EA0182">
        <w:t xml:space="preserve"> para publicación en</w:t>
      </w:r>
      <w:r w:rsidR="00A54DBC">
        <w:t> </w:t>
      </w:r>
      <w:r w:rsidR="009C7D3A" w:rsidRPr="00EA0182">
        <w:t>2017.</w:t>
      </w:r>
    </w:p>
    <w:p w:rsidR="009C7D3A" w:rsidRPr="00EA0182" w:rsidRDefault="000D59EF" w:rsidP="00EA0182">
      <w:pPr>
        <w:pStyle w:val="enumlev1"/>
      </w:pPr>
      <w:r w:rsidRPr="00EA0182">
        <w:t>4.</w:t>
      </w:r>
      <w:r w:rsidR="009C7D3A" w:rsidRPr="00EA0182">
        <w:t>9)</w:t>
      </w:r>
      <w:r w:rsidR="009C7D3A" w:rsidRPr="00EA0182">
        <w:tab/>
      </w:r>
      <w:r w:rsidR="009C7D3A" w:rsidRPr="00EA0182">
        <w:rPr>
          <w:b/>
          <w:bCs/>
        </w:rPr>
        <w:t xml:space="preserve">Discursos: del Secretario General, el Director de la BR y los invitados a la celebración del 90º </w:t>
      </w:r>
      <w:r w:rsidR="008B60AE" w:rsidRPr="00EA0182">
        <w:rPr>
          <w:b/>
          <w:bCs/>
        </w:rPr>
        <w:t xml:space="preserve">aniversario </w:t>
      </w:r>
      <w:r w:rsidR="009C7D3A" w:rsidRPr="00EA0182">
        <w:rPr>
          <w:b/>
          <w:bCs/>
        </w:rPr>
        <w:t xml:space="preserve">de las Comisiones de Estudio del </w:t>
      </w:r>
      <w:r w:rsidR="00767A5C" w:rsidRPr="00EA0182">
        <w:rPr>
          <w:b/>
          <w:bCs/>
        </w:rPr>
        <w:t>CCIR/</w:t>
      </w:r>
      <w:r w:rsidR="009C7D3A" w:rsidRPr="00EA0182">
        <w:rPr>
          <w:b/>
          <w:bCs/>
        </w:rPr>
        <w:t>UIT-R</w:t>
      </w:r>
      <w:r w:rsidR="009C7D3A" w:rsidRPr="00EA0182">
        <w:t>, que también se publicarán en el sitio web y en formato vídeo o audio.</w:t>
      </w:r>
    </w:p>
    <w:p w:rsidR="009C7D3A" w:rsidRPr="00EA0182" w:rsidRDefault="000D59EF" w:rsidP="00EA0182">
      <w:pPr>
        <w:pStyle w:val="enumlev1"/>
      </w:pPr>
      <w:r w:rsidRPr="00EA0182">
        <w:t>4.</w:t>
      </w:r>
      <w:r w:rsidR="009C7D3A" w:rsidRPr="00EA0182">
        <w:t>10)</w:t>
      </w:r>
      <w:r w:rsidR="009C7D3A" w:rsidRPr="00EA0182">
        <w:tab/>
      </w:r>
      <w:r w:rsidR="009C7D3A" w:rsidRPr="00EA0182">
        <w:rPr>
          <w:b/>
          <w:bCs/>
        </w:rPr>
        <w:t>Celebraciones</w:t>
      </w:r>
      <w:r w:rsidR="009C7D3A" w:rsidRPr="00EA0182">
        <w:t xml:space="preserve">: durante el Foro de la CMSI e ITU Telecom World 2017 se harán fotos, difusiones web, vídeos, discursos y mesas redondas dedicados al 90º </w:t>
      </w:r>
      <w:r w:rsidR="008B60AE" w:rsidRPr="00EA0182">
        <w:t xml:space="preserve">aniversario </w:t>
      </w:r>
      <w:r w:rsidR="009C7D3A" w:rsidRPr="00EA0182">
        <w:t xml:space="preserve">de las Comisiones de Estudio del </w:t>
      </w:r>
      <w:r w:rsidR="00767A5C" w:rsidRPr="00EA0182">
        <w:t>CCIR/</w:t>
      </w:r>
      <w:r w:rsidR="009C7D3A" w:rsidRPr="00EA0182">
        <w:t>UIT-R.</w:t>
      </w:r>
    </w:p>
    <w:p w:rsidR="009C7D3A" w:rsidRPr="006E4AD7" w:rsidRDefault="009C7D3A" w:rsidP="009C7D3A"/>
    <w:p w:rsidR="00D24B9F" w:rsidRPr="006E4AD7" w:rsidRDefault="00D24B9F">
      <w:pPr>
        <w:jc w:val="center"/>
      </w:pPr>
      <w:r w:rsidRPr="006E4AD7">
        <w:t>______________</w:t>
      </w:r>
    </w:p>
    <w:sectPr w:rsidR="00D24B9F" w:rsidRPr="006E4AD7" w:rsidSect="004D6C09">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EF" w:rsidRDefault="000D59EF">
      <w:r>
        <w:separator/>
      </w:r>
    </w:p>
  </w:endnote>
  <w:endnote w:type="continuationSeparator" w:id="0">
    <w:p w:rsidR="000D59EF" w:rsidRDefault="000D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Default="007B0634" w:rsidP="00EA0182">
    <w:pPr>
      <w:pStyle w:val="Footer"/>
      <w:rPr>
        <w:lang w:val="en-US"/>
      </w:rPr>
    </w:pPr>
    <w:r>
      <w:fldChar w:fldCharType="begin"/>
    </w:r>
    <w:r>
      <w:instrText xml:space="preserve"> FILENAME \p  \* MERGEFORMAT </w:instrText>
    </w:r>
    <w:r>
      <w:fldChar w:fldCharType="separate"/>
    </w:r>
    <w:r w:rsidR="00515800">
      <w:t>P:\ESP\ITU-R\AG\RAG\RAG17\000\004REV1S.docx</w:t>
    </w:r>
    <w:r>
      <w:fldChar w:fldCharType="end"/>
    </w:r>
    <w:r w:rsidR="00EA0182">
      <w:t xml:space="preserve"> (414685)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Pr="00EA0182" w:rsidRDefault="006240FD" w:rsidP="00EA0182">
    <w:pPr>
      <w:pStyle w:val="Footer"/>
      <w:rPr>
        <w:lang w:val="en-US"/>
      </w:rPr>
    </w:pPr>
    <w:fldSimple w:instr=" FILENAME \p  \* MERGEFORMAT ">
      <w:r w:rsidR="00515800">
        <w:t>P:\ESP\ITU-R\AG\RAG\RAG17\000\004REV1S.docx</w:t>
      </w:r>
    </w:fldSimple>
    <w:r w:rsidR="00EA0182">
      <w:t xml:space="preserve"> (414685)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EF" w:rsidRDefault="000D59EF">
      <w:r>
        <w:t>____________________</w:t>
      </w:r>
    </w:p>
  </w:footnote>
  <w:footnote w:type="continuationSeparator" w:id="0">
    <w:p w:rsidR="000D59EF" w:rsidRDefault="000D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Default="000D59EF">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7B0634">
      <w:rPr>
        <w:rStyle w:val="PageNumber"/>
        <w:noProof/>
      </w:rPr>
      <w:t>4</w:t>
    </w:r>
    <w:r>
      <w:rPr>
        <w:rStyle w:val="PageNumber"/>
      </w:rPr>
      <w:fldChar w:fldCharType="end"/>
    </w:r>
  </w:p>
  <w:p w:rsidR="000D59EF" w:rsidRDefault="000D59EF" w:rsidP="00CB7405">
    <w:pPr>
      <w:pStyle w:val="Header"/>
      <w:rPr>
        <w:lang w:val="es-ES"/>
      </w:rPr>
    </w:pPr>
    <w:r>
      <w:rPr>
        <w:lang w:val="es-ES"/>
      </w:rPr>
      <w:t>RAG17/4</w:t>
    </w:r>
    <w:r w:rsidR="00767A5C">
      <w:rPr>
        <w:lang w:val="es-ES"/>
      </w:rPr>
      <w:t>(Rev.1)</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2F9"/>
    <w:multiLevelType w:val="hybridMultilevel"/>
    <w:tmpl w:val="FB6ACDE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36B86F08"/>
    <w:multiLevelType w:val="hybridMultilevel"/>
    <w:tmpl w:val="A25E989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3" w15:restartNumberingAfterBreak="0">
    <w:nsid w:val="3B7242E1"/>
    <w:multiLevelType w:val="hybridMultilevel"/>
    <w:tmpl w:val="E2E038A6"/>
    <w:lvl w:ilvl="0" w:tplc="83361C30">
      <w:start w:val="1"/>
      <w:numFmt w:val="lowerLetter"/>
      <w:lvlText w:val="%1)"/>
      <w:lvlJc w:val="left"/>
      <w:pPr>
        <w:ind w:left="1184" w:hanging="3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7E7C2ADA"/>
    <w:multiLevelType w:val="hybridMultilevel"/>
    <w:tmpl w:val="64FECBE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24"/>
    <w:rsid w:val="00057D11"/>
    <w:rsid w:val="000C62BA"/>
    <w:rsid w:val="000D59EF"/>
    <w:rsid w:val="000D756D"/>
    <w:rsid w:val="0012592F"/>
    <w:rsid w:val="00135393"/>
    <w:rsid w:val="00157BF9"/>
    <w:rsid w:val="001B673B"/>
    <w:rsid w:val="001C198F"/>
    <w:rsid w:val="001E734F"/>
    <w:rsid w:val="001F2F50"/>
    <w:rsid w:val="001F5034"/>
    <w:rsid w:val="00302A7F"/>
    <w:rsid w:val="0031432E"/>
    <w:rsid w:val="0034043B"/>
    <w:rsid w:val="00356159"/>
    <w:rsid w:val="003E3431"/>
    <w:rsid w:val="00414D8B"/>
    <w:rsid w:val="00416B3E"/>
    <w:rsid w:val="00482905"/>
    <w:rsid w:val="004A7124"/>
    <w:rsid w:val="004D6C09"/>
    <w:rsid w:val="004E4028"/>
    <w:rsid w:val="004E578C"/>
    <w:rsid w:val="004E73F6"/>
    <w:rsid w:val="00515800"/>
    <w:rsid w:val="0057336B"/>
    <w:rsid w:val="00591575"/>
    <w:rsid w:val="005A2195"/>
    <w:rsid w:val="005D3E02"/>
    <w:rsid w:val="00610642"/>
    <w:rsid w:val="00616601"/>
    <w:rsid w:val="006240FD"/>
    <w:rsid w:val="00646EEF"/>
    <w:rsid w:val="00663829"/>
    <w:rsid w:val="006748EF"/>
    <w:rsid w:val="006A42AB"/>
    <w:rsid w:val="006E291F"/>
    <w:rsid w:val="006E4AD7"/>
    <w:rsid w:val="00704789"/>
    <w:rsid w:val="00761EC0"/>
    <w:rsid w:val="00767A5C"/>
    <w:rsid w:val="00794AB5"/>
    <w:rsid w:val="007B0634"/>
    <w:rsid w:val="007D05D2"/>
    <w:rsid w:val="008506C9"/>
    <w:rsid w:val="00862A3A"/>
    <w:rsid w:val="00864DE8"/>
    <w:rsid w:val="008B60AE"/>
    <w:rsid w:val="008F0106"/>
    <w:rsid w:val="009049B6"/>
    <w:rsid w:val="00910DF8"/>
    <w:rsid w:val="00924B63"/>
    <w:rsid w:val="009746BD"/>
    <w:rsid w:val="00982618"/>
    <w:rsid w:val="009C205E"/>
    <w:rsid w:val="009C7D3A"/>
    <w:rsid w:val="00A0579C"/>
    <w:rsid w:val="00A25C00"/>
    <w:rsid w:val="00A42203"/>
    <w:rsid w:val="00A4484A"/>
    <w:rsid w:val="00A54DBC"/>
    <w:rsid w:val="00A73316"/>
    <w:rsid w:val="00A9247B"/>
    <w:rsid w:val="00AA246D"/>
    <w:rsid w:val="00B32E51"/>
    <w:rsid w:val="00B9090D"/>
    <w:rsid w:val="00C536FE"/>
    <w:rsid w:val="00C549DD"/>
    <w:rsid w:val="00C837F0"/>
    <w:rsid w:val="00C86857"/>
    <w:rsid w:val="00CB033E"/>
    <w:rsid w:val="00CB7405"/>
    <w:rsid w:val="00CB7A43"/>
    <w:rsid w:val="00CF4CAC"/>
    <w:rsid w:val="00D24B9F"/>
    <w:rsid w:val="00D2661D"/>
    <w:rsid w:val="00D42853"/>
    <w:rsid w:val="00DE77E6"/>
    <w:rsid w:val="00E56AD3"/>
    <w:rsid w:val="00E6199B"/>
    <w:rsid w:val="00E72EA7"/>
    <w:rsid w:val="00E7410F"/>
    <w:rsid w:val="00E938CF"/>
    <w:rsid w:val="00EA0182"/>
    <w:rsid w:val="00EA4101"/>
    <w:rsid w:val="00F23715"/>
    <w:rsid w:val="00FA5142"/>
    <w:rsid w:val="00FD4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77B8B6B-FCC3-449C-9C4D-046E2E5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A9247B"/>
    <w:rPr>
      <w:rFonts w:ascii="Times New Roman" w:hAnsi="Times New Roman"/>
      <w:sz w:val="24"/>
      <w:lang w:val="es-ES_tradnl" w:eastAsia="en-US"/>
    </w:rPr>
  </w:style>
  <w:style w:type="paragraph" w:customStyle="1" w:styleId="AnnexNo">
    <w:name w:val="Annex_No"/>
    <w:basedOn w:val="Normal"/>
    <w:next w:val="Normal"/>
    <w:rsid w:val="00A9247B"/>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A9247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Hyperlink">
    <w:name w:val="Hyperlink"/>
    <w:basedOn w:val="DefaultParagraphFont"/>
    <w:unhideWhenUsed/>
    <w:rsid w:val="00A9247B"/>
    <w:rPr>
      <w:color w:val="0000FF" w:themeColor="hyperlink"/>
      <w:u w:val="single"/>
    </w:rPr>
  </w:style>
  <w:style w:type="table" w:styleId="TableGrid">
    <w:name w:val="Table Grid"/>
    <w:basedOn w:val="TableNormal"/>
    <w:rsid w:val="00A9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924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A9247B"/>
    <w:rPr>
      <w:rFonts w:ascii="Times New Roman" w:hAnsi="Times New Roman"/>
      <w:i/>
      <w:sz w:val="24"/>
      <w:lang w:val="es-ES_tradnl" w:eastAsia="en-US"/>
    </w:rPr>
  </w:style>
  <w:style w:type="character" w:customStyle="1" w:styleId="RestitleChar">
    <w:name w:val="Res_title Char"/>
    <w:basedOn w:val="DefaultParagraphFont"/>
    <w:link w:val="Restitle"/>
    <w:locked/>
    <w:rsid w:val="00A9247B"/>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A9247B"/>
    <w:rPr>
      <w:rFonts w:ascii="Times New Roman" w:hAnsi="Times New Roman"/>
      <w:sz w:val="24"/>
      <w:lang w:val="es-ES_tradnl" w:eastAsia="en-US"/>
    </w:rPr>
  </w:style>
  <w:style w:type="character" w:customStyle="1" w:styleId="enumlev1Char">
    <w:name w:val="enumlev1 Char"/>
    <w:basedOn w:val="DefaultParagraphFont"/>
    <w:link w:val="enumlev1"/>
    <w:rsid w:val="00A9247B"/>
    <w:rPr>
      <w:rFonts w:ascii="Times New Roman" w:hAnsi="Times New Roman"/>
      <w:sz w:val="24"/>
      <w:lang w:val="es-ES_tradnl" w:eastAsia="en-US"/>
    </w:rPr>
  </w:style>
  <w:style w:type="character" w:styleId="FollowedHyperlink">
    <w:name w:val="FollowedHyperlink"/>
    <w:basedOn w:val="DefaultParagraphFont"/>
    <w:semiHidden/>
    <w:unhideWhenUsed/>
    <w:rsid w:val="009746BD"/>
    <w:rPr>
      <w:color w:val="800080" w:themeColor="followedHyperlink"/>
      <w:u w:val="single"/>
    </w:rPr>
  </w:style>
  <w:style w:type="paragraph" w:customStyle="1" w:styleId="Reasons">
    <w:name w:val="Reasons"/>
    <w:basedOn w:val="Normal"/>
    <w:qFormat/>
    <w:rsid w:val="00D24B9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9C7D3A"/>
    <w:rPr>
      <w:rFonts w:ascii="Times New Roman" w:hAnsi="Times New Roman"/>
      <w:sz w:val="18"/>
      <w:lang w:val="es-ES_tradnl" w:eastAsia="en-US"/>
    </w:rPr>
  </w:style>
  <w:style w:type="paragraph" w:styleId="ListParagraph">
    <w:name w:val="List Paragraph"/>
    <w:basedOn w:val="Normal"/>
    <w:uiPriority w:val="34"/>
    <w:qFormat/>
    <w:rsid w:val="009C7D3A"/>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SimSu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tu.int/go/ITU-R/90" TargetMode="External"/><Relationship Id="rId10" Type="http://schemas.openxmlformats.org/officeDocument/2006/relationships/hyperlink" Target="http://search.itu.int/history/HistoryDigitalCollectionDocLibrary/4.39.43.en.10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history/Pages/FocusOnRadiocommunication.aspx"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FBF1-F0D7-4BEC-9573-273AD49F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1</TotalTime>
  <Pages>4</Pages>
  <Words>1077</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CAMPAÑA DE IMAGEN Y PLAN DE COMUNICACIÓN PARA EL 90º ANIVERSARIO DE LAS COMISIONES DE ESTUDIO DEL UIT-R (1927-2017)</vt:lpstr>
    </vt:vector>
  </TitlesOfParts>
  <Manager>General Secretariat - Pool</Manager>
  <Company>International Telecommunication Union (ITU)</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CAMPAÑA DE IMAGEN Y PLAN DE COMUNICACIÓN PARA EL 90º ANIVERSARIO DE LAS COMISIONES DE ESTUDIO DEL UIT-R (1927-2017)</dc:title>
  <dc:subject>GRUPO ASESOR DE RADIOCOMUNICACIONES</dc:subject>
  <dc:creator>Director, Oficina de Radiocomunicaciones</dc:creator>
  <cp:keywords>RAG03-1</cp:keywords>
  <dc:description>Documento RAG17/4-S  For: _x000d_Document date: 17 de febrero de 2017_x000d_Saved by ITU51007829 at 16:05:22 on 08/03/2017</dc:description>
  <cp:lastModifiedBy>Capdessus, Isabelle</cp:lastModifiedBy>
  <cp:revision>3</cp:revision>
  <cp:lastPrinted>2017-03-21T14:20:00Z</cp:lastPrinted>
  <dcterms:created xsi:type="dcterms:W3CDTF">2017-03-22T14:53:00Z</dcterms:created>
  <dcterms:modified xsi:type="dcterms:W3CDTF">2017-03-22T14:54:00Z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RAG17/4-S</vt:lpwstr>
  </property>
  <property fmtid="{D5CDD505-2E9C-101B-9397-08002B2CF9AE}" pid="3" name="Docdate">
    <vt:lpwstr>17 de febrero de 2017</vt:lpwstr>
  </property>
  <property fmtid="{D5CDD505-2E9C-101B-9397-08002B2CF9AE}" pid="4" name="Docorlang">
    <vt:lpwstr>Original: inglés</vt:lpwstr>
  </property>
  <property fmtid="{D5CDD505-2E9C-101B-9397-08002B2CF9AE}" pid="5" name="Docauthor">
    <vt:lpwstr>Director, Oficina de Radiocomunicaciones</vt:lpwstr>
  </property>
</Properties>
</file>