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810"/>
        <w:tblW w:w="9922" w:type="dxa"/>
        <w:tblLayout w:type="fixed"/>
        <w:tblLook w:val="0000" w:firstRow="0" w:lastRow="0" w:firstColumn="0" w:lastColumn="0" w:noHBand="0" w:noVBand="0"/>
      </w:tblPr>
      <w:tblGrid>
        <w:gridCol w:w="6771"/>
        <w:gridCol w:w="3123"/>
        <w:gridCol w:w="28"/>
      </w:tblGrid>
      <w:tr w:rsidR="001B4810" w:rsidRPr="00D872CB" w:rsidTr="001B4810">
        <w:trPr>
          <w:cantSplit/>
        </w:trPr>
        <w:tc>
          <w:tcPr>
            <w:tcW w:w="6771" w:type="dxa"/>
            <w:vAlign w:val="center"/>
          </w:tcPr>
          <w:p w:rsidR="001B4810" w:rsidRPr="00D872CB" w:rsidRDefault="001B4810" w:rsidP="001B4810">
            <w:pPr>
              <w:shd w:val="solid" w:color="FFFFFF" w:fill="FFFFFF"/>
              <w:tabs>
                <w:tab w:val="clear" w:pos="794"/>
                <w:tab w:val="clear" w:pos="1191"/>
                <w:tab w:val="clear" w:pos="1588"/>
                <w:tab w:val="clear" w:pos="1985"/>
                <w:tab w:val="left" w:pos="2160"/>
              </w:tabs>
              <w:spacing w:before="360" w:after="240"/>
              <w:rPr>
                <w:rFonts w:ascii="Verdana" w:hAnsi="Verdana" w:cs="Times New Roman Bold"/>
                <w:b/>
                <w:bCs/>
                <w:lang w:eastAsia="zh-CN"/>
              </w:rPr>
            </w:pPr>
            <w:r>
              <w:rPr>
                <w:rFonts w:ascii="Verdana" w:hAnsi="Verdana" w:cs="Times New Roman Bold" w:hint="eastAsia"/>
                <w:b/>
                <w:sz w:val="26"/>
                <w:szCs w:val="26"/>
                <w:lang w:eastAsia="zh-CN"/>
              </w:rPr>
              <w:t>无线电通信顾问组</w:t>
            </w:r>
            <w:r>
              <w:rPr>
                <w:rFonts w:ascii="Verdana" w:hAnsi="Verdana" w:cs="Times New Roman Bold"/>
                <w:b/>
                <w:sz w:val="26"/>
                <w:szCs w:val="26"/>
                <w:lang w:eastAsia="zh-CN"/>
              </w:rPr>
              <w:br/>
            </w:r>
            <w:r w:rsidRPr="00B41DCB">
              <w:rPr>
                <w:rFonts w:ascii="Verdana" w:hAnsi="Verdana" w:cs="Times New Roman Bold"/>
                <w:b/>
                <w:bCs/>
                <w:sz w:val="20"/>
                <w:lang w:eastAsia="zh-CN"/>
              </w:rPr>
              <w:t>201</w:t>
            </w:r>
            <w:r>
              <w:rPr>
                <w:rFonts w:ascii="Verdana" w:hAnsi="Verdana" w:cs="Times New Roman Bold"/>
                <w:b/>
                <w:bCs/>
                <w:sz w:val="20"/>
                <w:lang w:eastAsia="zh-CN"/>
              </w:rPr>
              <w:t>7</w:t>
            </w:r>
            <w:r w:rsidRPr="00B41DCB">
              <w:rPr>
                <w:rFonts w:ascii="Verdana" w:hAnsi="Verdana" w:cs="Times New Roman Bold" w:hint="eastAsia"/>
                <w:b/>
                <w:bCs/>
                <w:sz w:val="20"/>
                <w:lang w:eastAsia="zh-CN"/>
              </w:rPr>
              <w:t>年</w:t>
            </w:r>
            <w:r>
              <w:rPr>
                <w:rFonts w:ascii="Verdana" w:hAnsi="Verdana" w:cs="Times New Roman Bold"/>
                <w:b/>
                <w:bCs/>
                <w:sz w:val="20"/>
                <w:lang w:eastAsia="zh-CN"/>
              </w:rPr>
              <w:t>4</w:t>
            </w:r>
            <w:r w:rsidRPr="00B41DCB">
              <w:rPr>
                <w:rFonts w:ascii="Verdana" w:hAnsi="Verdana" w:cs="Times New Roman Bold" w:hint="eastAsia"/>
                <w:b/>
                <w:bCs/>
                <w:sz w:val="20"/>
                <w:lang w:eastAsia="zh-CN"/>
              </w:rPr>
              <w:t>月</w:t>
            </w:r>
            <w:r>
              <w:rPr>
                <w:rFonts w:ascii="Verdana" w:hAnsi="Verdana" w:cs="Times New Roman Bold"/>
                <w:b/>
                <w:bCs/>
                <w:sz w:val="20"/>
                <w:lang w:eastAsia="zh-CN"/>
              </w:rPr>
              <w:t>26</w:t>
            </w:r>
            <w:r w:rsidRPr="00B41DCB">
              <w:rPr>
                <w:rFonts w:ascii="Verdana" w:hAnsi="Verdana" w:cs="Times New Roman Bold"/>
                <w:b/>
                <w:bCs/>
                <w:sz w:val="20"/>
                <w:lang w:eastAsia="zh-CN"/>
              </w:rPr>
              <w:t>-</w:t>
            </w:r>
            <w:r>
              <w:rPr>
                <w:rFonts w:ascii="Verdana" w:hAnsi="Verdana" w:cs="Times New Roman Bold"/>
                <w:b/>
                <w:bCs/>
                <w:sz w:val="20"/>
                <w:lang w:eastAsia="zh-CN"/>
              </w:rPr>
              <w:t>28</w:t>
            </w:r>
            <w:r w:rsidRPr="00B41DCB">
              <w:rPr>
                <w:rFonts w:ascii="Verdana" w:hAnsi="Verdana" w:cs="Times New Roman Bold" w:hint="eastAsia"/>
                <w:b/>
                <w:bCs/>
                <w:sz w:val="20"/>
                <w:lang w:eastAsia="zh-CN"/>
              </w:rPr>
              <w:t>日，日内瓦</w:t>
            </w:r>
          </w:p>
        </w:tc>
        <w:tc>
          <w:tcPr>
            <w:tcW w:w="3151" w:type="dxa"/>
            <w:gridSpan w:val="2"/>
            <w:vAlign w:val="center"/>
          </w:tcPr>
          <w:p w:rsidR="001B4810" w:rsidRPr="00432D7F" w:rsidRDefault="001B4810" w:rsidP="00747D24">
            <w:pPr>
              <w:shd w:val="solid" w:color="FFFFFF" w:fill="FFFFFF"/>
              <w:spacing w:before="0"/>
              <w:jc w:val="right"/>
              <w:rPr>
                <w:lang w:val="en-US"/>
              </w:rPr>
            </w:pPr>
            <w:r>
              <w:rPr>
                <w:noProof/>
                <w:lang w:val="en-US" w:eastAsia="zh-CN"/>
              </w:rPr>
              <w:drawing>
                <wp:inline distT="0" distB="0" distL="0" distR="0" wp14:anchorId="3514D687" wp14:editId="7B76CF22">
                  <wp:extent cx="1666875" cy="695325"/>
                  <wp:effectExtent l="0" t="0" r="9525" b="9525"/>
                  <wp:docPr id="1" name="Picture 1" descr="logo_C_"/>
                  <wp:cNvGraphicFramePr/>
                  <a:graphic xmlns:a="http://schemas.openxmlformats.org/drawingml/2006/main">
                    <a:graphicData uri="http://schemas.openxmlformats.org/drawingml/2006/picture">
                      <pic:pic xmlns:pic="http://schemas.openxmlformats.org/drawingml/2006/picture">
                        <pic:nvPicPr>
                          <pic:cNvPr id="1" name="Picture 1" descr="logo_C_"/>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51782D" w:rsidRPr="00D872CB" w:rsidTr="001D2E57">
        <w:trPr>
          <w:gridAfter w:val="1"/>
          <w:wAfter w:w="28" w:type="dxa"/>
          <w:cantSplit/>
        </w:trPr>
        <w:tc>
          <w:tcPr>
            <w:tcW w:w="6771" w:type="dxa"/>
            <w:tcBorders>
              <w:bottom w:val="single" w:sz="12" w:space="0" w:color="auto"/>
            </w:tcBorders>
          </w:tcPr>
          <w:p w:rsidR="0051782D" w:rsidRPr="00D872CB" w:rsidRDefault="0051782D" w:rsidP="000A4F34">
            <w:pPr>
              <w:shd w:val="solid" w:color="FFFFFF" w:fill="FFFFFF"/>
              <w:spacing w:before="0" w:after="48"/>
              <w:rPr>
                <w:rFonts w:ascii="Verdana" w:hAnsi="Verdana" w:cs="Times New Roman Bold"/>
                <w:b/>
                <w:sz w:val="22"/>
                <w:szCs w:val="22"/>
              </w:rPr>
            </w:pPr>
          </w:p>
        </w:tc>
        <w:tc>
          <w:tcPr>
            <w:tcW w:w="3123" w:type="dxa"/>
            <w:tcBorders>
              <w:bottom w:val="single" w:sz="12" w:space="0" w:color="auto"/>
            </w:tcBorders>
          </w:tcPr>
          <w:p w:rsidR="0051782D" w:rsidRPr="00D872CB" w:rsidRDefault="0051782D" w:rsidP="000A4F34">
            <w:pPr>
              <w:shd w:val="solid" w:color="FFFFFF" w:fill="FFFFFF"/>
              <w:spacing w:before="0" w:after="48"/>
              <w:rPr>
                <w:sz w:val="22"/>
                <w:szCs w:val="22"/>
              </w:rPr>
            </w:pPr>
          </w:p>
        </w:tc>
      </w:tr>
      <w:tr w:rsidR="0051782D" w:rsidRPr="00D872CB" w:rsidTr="001D2E57">
        <w:trPr>
          <w:gridAfter w:val="1"/>
          <w:wAfter w:w="28" w:type="dxa"/>
          <w:cantSplit/>
        </w:trPr>
        <w:tc>
          <w:tcPr>
            <w:tcW w:w="6771" w:type="dxa"/>
            <w:tcBorders>
              <w:top w:val="single" w:sz="12" w:space="0" w:color="auto"/>
            </w:tcBorders>
          </w:tcPr>
          <w:p w:rsidR="0051782D" w:rsidRPr="00D872CB" w:rsidRDefault="0051782D" w:rsidP="000A4F34">
            <w:pPr>
              <w:shd w:val="solid" w:color="FFFFFF" w:fill="FFFFFF"/>
              <w:spacing w:before="0" w:after="48"/>
              <w:rPr>
                <w:rFonts w:ascii="Verdana" w:hAnsi="Verdana" w:cs="Times New Roman Bold"/>
                <w:bCs/>
                <w:sz w:val="22"/>
                <w:szCs w:val="22"/>
              </w:rPr>
            </w:pPr>
          </w:p>
        </w:tc>
        <w:tc>
          <w:tcPr>
            <w:tcW w:w="3123" w:type="dxa"/>
            <w:tcBorders>
              <w:top w:val="single" w:sz="12" w:space="0" w:color="auto"/>
            </w:tcBorders>
          </w:tcPr>
          <w:p w:rsidR="0051782D" w:rsidRPr="00D872CB" w:rsidRDefault="0051782D" w:rsidP="000A4F34">
            <w:pPr>
              <w:shd w:val="solid" w:color="FFFFFF" w:fill="FFFFFF"/>
              <w:spacing w:before="0" w:after="48"/>
            </w:pPr>
          </w:p>
        </w:tc>
      </w:tr>
      <w:tr w:rsidR="0051782D" w:rsidRPr="00D872CB" w:rsidTr="001D2E57">
        <w:trPr>
          <w:gridAfter w:val="1"/>
          <w:wAfter w:w="28" w:type="dxa"/>
          <w:cantSplit/>
        </w:trPr>
        <w:tc>
          <w:tcPr>
            <w:tcW w:w="6771" w:type="dxa"/>
            <w:vMerge w:val="restart"/>
          </w:tcPr>
          <w:p w:rsidR="0051782D" w:rsidRPr="00D872CB" w:rsidRDefault="0051782D" w:rsidP="000A4F34">
            <w:pPr>
              <w:shd w:val="solid" w:color="FFFFFF" w:fill="FFFFFF"/>
              <w:spacing w:after="240"/>
              <w:rPr>
                <w:sz w:val="20"/>
              </w:rPr>
            </w:pPr>
            <w:bookmarkStart w:id="0" w:name="dnum" w:colFirst="1" w:colLast="1"/>
          </w:p>
        </w:tc>
        <w:tc>
          <w:tcPr>
            <w:tcW w:w="3123" w:type="dxa"/>
          </w:tcPr>
          <w:p w:rsidR="0051782D" w:rsidRPr="000A4F34" w:rsidRDefault="006A7022" w:rsidP="001B4810">
            <w:pPr>
              <w:shd w:val="solid" w:color="FFFFFF" w:fill="FFFFFF"/>
              <w:spacing w:before="0"/>
              <w:rPr>
                <w:rFonts w:ascii="Verdana" w:hAnsi="Verdana"/>
                <w:sz w:val="20"/>
                <w:lang w:eastAsia="zh-CN"/>
              </w:rPr>
            </w:pPr>
            <w:r w:rsidRPr="000A4F34">
              <w:rPr>
                <w:rFonts w:ascii="Verdana" w:hAnsi="SimSun"/>
                <w:b/>
                <w:sz w:val="20"/>
                <w:lang w:eastAsia="zh-CN"/>
              </w:rPr>
              <w:t>文件</w:t>
            </w:r>
            <w:r w:rsidR="00213AE0" w:rsidRPr="000A4F34">
              <w:rPr>
                <w:rFonts w:ascii="Verdana" w:hAnsi="Verdana"/>
                <w:b/>
                <w:sz w:val="20"/>
                <w:lang w:eastAsia="zh-CN"/>
              </w:rPr>
              <w:t xml:space="preserve"> RAG</w:t>
            </w:r>
            <w:r w:rsidR="00213AE0" w:rsidRPr="000A4F34">
              <w:rPr>
                <w:rFonts w:ascii="Verdana" w:hAnsi="Verdana" w:hint="eastAsia"/>
                <w:b/>
                <w:sz w:val="20"/>
                <w:lang w:eastAsia="zh-CN"/>
              </w:rPr>
              <w:t>1</w:t>
            </w:r>
            <w:r w:rsidR="001B4810">
              <w:rPr>
                <w:rFonts w:ascii="Verdana" w:hAnsi="Verdana"/>
                <w:b/>
                <w:sz w:val="20"/>
                <w:lang w:eastAsia="zh-CN"/>
              </w:rPr>
              <w:t>7</w:t>
            </w:r>
            <w:r w:rsidR="00BD7223" w:rsidRPr="000A4F34">
              <w:rPr>
                <w:rFonts w:ascii="Verdana" w:hAnsi="Verdana"/>
                <w:b/>
                <w:sz w:val="20"/>
                <w:lang w:eastAsia="zh-CN"/>
              </w:rPr>
              <w:t>/</w:t>
            </w:r>
            <w:r w:rsidR="003A726F">
              <w:rPr>
                <w:rFonts w:ascii="Verdana" w:hAnsi="Verdana"/>
                <w:b/>
                <w:sz w:val="20"/>
                <w:lang w:eastAsia="zh-CN"/>
              </w:rPr>
              <w:t>2</w:t>
            </w:r>
            <w:r w:rsidR="00BD7223" w:rsidRPr="000A4F34">
              <w:rPr>
                <w:rFonts w:ascii="Verdana" w:hAnsi="Verdana"/>
                <w:b/>
                <w:sz w:val="20"/>
                <w:lang w:eastAsia="zh-CN"/>
              </w:rPr>
              <w:t>-</w:t>
            </w:r>
            <w:r w:rsidR="00426448" w:rsidRPr="000A4F34">
              <w:rPr>
                <w:rFonts w:ascii="Verdana" w:hAnsi="Verdana"/>
                <w:b/>
                <w:sz w:val="20"/>
                <w:lang w:eastAsia="zh-CN"/>
              </w:rPr>
              <w:t>C</w:t>
            </w:r>
          </w:p>
        </w:tc>
      </w:tr>
      <w:tr w:rsidR="0051782D" w:rsidRPr="00D872CB" w:rsidTr="001D2E57">
        <w:trPr>
          <w:gridAfter w:val="1"/>
          <w:wAfter w:w="28" w:type="dxa"/>
          <w:cantSplit/>
        </w:trPr>
        <w:tc>
          <w:tcPr>
            <w:tcW w:w="6771" w:type="dxa"/>
            <w:vMerge/>
          </w:tcPr>
          <w:p w:rsidR="0051782D" w:rsidRPr="00D872CB" w:rsidRDefault="0051782D" w:rsidP="000A4F34">
            <w:pPr>
              <w:spacing w:before="60"/>
              <w:jc w:val="center"/>
              <w:rPr>
                <w:b/>
                <w:smallCaps/>
                <w:sz w:val="32"/>
                <w:lang w:eastAsia="zh-CN"/>
              </w:rPr>
            </w:pPr>
            <w:bookmarkStart w:id="1" w:name="ddate" w:colFirst="1" w:colLast="1"/>
            <w:bookmarkEnd w:id="0"/>
          </w:p>
        </w:tc>
        <w:tc>
          <w:tcPr>
            <w:tcW w:w="3123" w:type="dxa"/>
          </w:tcPr>
          <w:p w:rsidR="0051782D" w:rsidRPr="000A4F34" w:rsidRDefault="00BD7223" w:rsidP="001B4810">
            <w:pPr>
              <w:shd w:val="solid" w:color="FFFFFF" w:fill="FFFFFF"/>
              <w:spacing w:before="0"/>
              <w:rPr>
                <w:rFonts w:ascii="Verdana" w:hAnsi="Verdana"/>
                <w:sz w:val="20"/>
                <w:lang w:eastAsia="zh-CN"/>
              </w:rPr>
            </w:pPr>
            <w:r w:rsidRPr="000A4F34">
              <w:rPr>
                <w:rFonts w:ascii="Verdana" w:hAnsi="Verdana"/>
                <w:b/>
                <w:sz w:val="20"/>
                <w:lang w:eastAsia="zh-CN"/>
              </w:rPr>
              <w:t>20</w:t>
            </w:r>
            <w:r w:rsidR="005D4F78" w:rsidRPr="000A4F34">
              <w:rPr>
                <w:rFonts w:ascii="Verdana" w:hAnsi="Verdana" w:hint="eastAsia"/>
                <w:b/>
                <w:sz w:val="20"/>
                <w:lang w:eastAsia="zh-CN"/>
              </w:rPr>
              <w:t>1</w:t>
            </w:r>
            <w:r w:rsidR="001B4810">
              <w:rPr>
                <w:rFonts w:ascii="Verdana" w:hAnsi="Verdana"/>
                <w:b/>
                <w:sz w:val="20"/>
                <w:lang w:eastAsia="zh-CN"/>
              </w:rPr>
              <w:t>7</w:t>
            </w:r>
            <w:r w:rsidR="00426448" w:rsidRPr="000A4F34">
              <w:rPr>
                <w:rFonts w:ascii="Verdana" w:hAnsi="SimSun"/>
                <w:b/>
                <w:sz w:val="20"/>
                <w:lang w:eastAsia="zh-CN"/>
              </w:rPr>
              <w:t>年</w:t>
            </w:r>
            <w:r w:rsidR="003A726F">
              <w:rPr>
                <w:rFonts w:ascii="Verdana" w:hAnsi="Verdana"/>
                <w:b/>
                <w:sz w:val="20"/>
                <w:lang w:eastAsia="zh-CN"/>
              </w:rPr>
              <w:t>1</w:t>
            </w:r>
            <w:r w:rsidR="00426448" w:rsidRPr="000A4F34">
              <w:rPr>
                <w:rFonts w:ascii="Verdana" w:hAnsi="SimSun"/>
                <w:b/>
                <w:sz w:val="20"/>
                <w:lang w:eastAsia="zh-CN"/>
              </w:rPr>
              <w:t>月</w:t>
            </w:r>
            <w:r w:rsidR="003A726F">
              <w:rPr>
                <w:rFonts w:ascii="Verdana" w:hAnsi="Verdana"/>
                <w:b/>
                <w:sz w:val="20"/>
                <w:lang w:eastAsia="zh-CN"/>
              </w:rPr>
              <w:t>5</w:t>
            </w:r>
            <w:r w:rsidR="00426448" w:rsidRPr="000A4F34">
              <w:rPr>
                <w:rFonts w:ascii="Verdana" w:hAnsi="SimSun"/>
                <w:b/>
                <w:sz w:val="20"/>
                <w:lang w:eastAsia="zh-CN"/>
              </w:rPr>
              <w:t>日</w:t>
            </w:r>
          </w:p>
        </w:tc>
      </w:tr>
      <w:tr w:rsidR="0051782D" w:rsidRPr="00D872CB" w:rsidTr="001D2E57">
        <w:trPr>
          <w:gridAfter w:val="1"/>
          <w:wAfter w:w="28" w:type="dxa"/>
          <w:cantSplit/>
        </w:trPr>
        <w:tc>
          <w:tcPr>
            <w:tcW w:w="6771" w:type="dxa"/>
            <w:vMerge/>
          </w:tcPr>
          <w:p w:rsidR="0051782D" w:rsidRPr="00D872CB" w:rsidRDefault="0051782D" w:rsidP="000A4F34">
            <w:pPr>
              <w:spacing w:before="60"/>
              <w:jc w:val="center"/>
              <w:rPr>
                <w:b/>
                <w:smallCaps/>
                <w:sz w:val="32"/>
                <w:lang w:eastAsia="zh-CN"/>
              </w:rPr>
            </w:pPr>
            <w:bookmarkStart w:id="2" w:name="dorlang" w:colFirst="1" w:colLast="1"/>
            <w:bookmarkEnd w:id="1"/>
          </w:p>
        </w:tc>
        <w:tc>
          <w:tcPr>
            <w:tcW w:w="3123" w:type="dxa"/>
          </w:tcPr>
          <w:p w:rsidR="0051782D" w:rsidRPr="000A4F34" w:rsidRDefault="00426448" w:rsidP="000A4F34">
            <w:pPr>
              <w:shd w:val="solid" w:color="FFFFFF" w:fill="FFFFFF"/>
              <w:spacing w:before="0" w:after="120"/>
              <w:rPr>
                <w:rFonts w:ascii="Verdana" w:hAnsi="Verdana"/>
                <w:sz w:val="20"/>
                <w:lang w:eastAsia="zh-CN"/>
              </w:rPr>
            </w:pPr>
            <w:r w:rsidRPr="000A4F34">
              <w:rPr>
                <w:rFonts w:ascii="Verdana" w:hAnsi="SimSun"/>
                <w:b/>
                <w:sz w:val="20"/>
                <w:lang w:eastAsia="zh-CN"/>
              </w:rPr>
              <w:t>原文</w:t>
            </w:r>
            <w:r w:rsidR="0020573C" w:rsidRPr="000A4F34">
              <w:rPr>
                <w:rFonts w:ascii="Verdana" w:hAnsi="Verdana" w:hint="eastAsia"/>
                <w:b/>
                <w:sz w:val="20"/>
                <w:lang w:eastAsia="zh-CN"/>
              </w:rPr>
              <w:t>：</w:t>
            </w:r>
            <w:r w:rsidRPr="000A4F34">
              <w:rPr>
                <w:rFonts w:ascii="Verdana" w:hAnsi="SimSun"/>
                <w:b/>
                <w:sz w:val="20"/>
                <w:lang w:eastAsia="zh-CN"/>
              </w:rPr>
              <w:t>英文</w:t>
            </w:r>
          </w:p>
        </w:tc>
      </w:tr>
      <w:tr w:rsidR="00426448" w:rsidRPr="00D872CB" w:rsidTr="001D2E57">
        <w:trPr>
          <w:gridAfter w:val="1"/>
          <w:wAfter w:w="28" w:type="dxa"/>
          <w:cantSplit/>
        </w:trPr>
        <w:tc>
          <w:tcPr>
            <w:tcW w:w="9894" w:type="dxa"/>
            <w:gridSpan w:val="2"/>
          </w:tcPr>
          <w:p w:rsidR="00426448" w:rsidRPr="00745395" w:rsidRDefault="003A726F" w:rsidP="00745395">
            <w:pPr>
              <w:pStyle w:val="Source"/>
            </w:pPr>
            <w:bookmarkStart w:id="3" w:name="dsource" w:colFirst="0" w:colLast="0"/>
            <w:bookmarkEnd w:id="2"/>
            <w:proofErr w:type="spellStart"/>
            <w:r w:rsidRPr="00745395">
              <w:rPr>
                <w:rFonts w:hint="eastAsia"/>
              </w:rPr>
              <w:t>意大利和梵蒂冈城国</w:t>
            </w:r>
            <w:proofErr w:type="spellEnd"/>
          </w:p>
        </w:tc>
      </w:tr>
      <w:tr w:rsidR="00BC195C" w:rsidRPr="00D872CB" w:rsidTr="001D2E57">
        <w:trPr>
          <w:gridAfter w:val="1"/>
          <w:wAfter w:w="28" w:type="dxa"/>
          <w:cantSplit/>
        </w:trPr>
        <w:tc>
          <w:tcPr>
            <w:tcW w:w="9894" w:type="dxa"/>
            <w:gridSpan w:val="2"/>
          </w:tcPr>
          <w:p w:rsidR="00E130B3" w:rsidRPr="00726BD1" w:rsidRDefault="003A726F" w:rsidP="003429D2">
            <w:pPr>
              <w:pStyle w:val="Title1"/>
              <w:rPr>
                <w:szCs w:val="28"/>
                <w:lang w:val="fr-CH" w:eastAsia="zh-CN"/>
              </w:rPr>
            </w:pPr>
            <w:bookmarkStart w:id="4" w:name="dtitle1" w:colFirst="0" w:colLast="0"/>
            <w:bookmarkEnd w:id="3"/>
            <w:r>
              <w:rPr>
                <w:rFonts w:hint="eastAsia"/>
                <w:lang w:eastAsia="zh-CN"/>
              </w:rPr>
              <w:t>合并</w:t>
            </w:r>
            <w:r>
              <w:rPr>
                <w:rFonts w:hint="eastAsia"/>
                <w:lang w:eastAsia="zh-CN"/>
              </w:rPr>
              <w:t>ITU-R</w:t>
            </w:r>
            <w:r>
              <w:rPr>
                <w:rFonts w:hint="eastAsia"/>
                <w:lang w:eastAsia="zh-CN"/>
              </w:rPr>
              <w:t>第</w:t>
            </w:r>
            <w:r>
              <w:rPr>
                <w:rFonts w:hint="eastAsia"/>
                <w:lang w:eastAsia="zh-CN"/>
              </w:rPr>
              <w:t>34</w:t>
            </w:r>
            <w:r>
              <w:rPr>
                <w:rFonts w:hint="eastAsia"/>
                <w:lang w:eastAsia="zh-CN"/>
              </w:rPr>
              <w:t>、</w:t>
            </w:r>
            <w:r>
              <w:rPr>
                <w:rFonts w:hint="eastAsia"/>
                <w:lang w:eastAsia="zh-CN"/>
              </w:rPr>
              <w:t>35</w:t>
            </w:r>
            <w:r>
              <w:rPr>
                <w:rFonts w:hint="eastAsia"/>
                <w:lang w:eastAsia="zh-CN"/>
              </w:rPr>
              <w:t>和</w:t>
            </w:r>
            <w:r>
              <w:rPr>
                <w:rFonts w:hint="eastAsia"/>
                <w:lang w:eastAsia="zh-CN"/>
              </w:rPr>
              <w:t>36</w:t>
            </w:r>
            <w:r>
              <w:rPr>
                <w:rFonts w:hint="eastAsia"/>
                <w:lang w:eastAsia="zh-CN"/>
              </w:rPr>
              <w:t>号决议的建议</w:t>
            </w:r>
          </w:p>
        </w:tc>
      </w:tr>
      <w:bookmarkEnd w:id="4"/>
    </w:tbl>
    <w:p w:rsidR="00777351" w:rsidRDefault="00777351" w:rsidP="000A4F34">
      <w:pPr>
        <w:rPr>
          <w:lang w:val="en-US" w:eastAsia="zh-CN"/>
        </w:rPr>
      </w:pPr>
    </w:p>
    <w:p w:rsidR="00B57B9D" w:rsidRDefault="00B57B9D" w:rsidP="00853654">
      <w:pPr>
        <w:pStyle w:val="Normalaftertitle0"/>
        <w:ind w:right="-170" w:firstLineChars="200" w:firstLine="480"/>
        <w:rPr>
          <w:lang w:val="en-US" w:eastAsia="zh-CN"/>
        </w:rPr>
      </w:pPr>
      <w:r>
        <w:rPr>
          <w:rFonts w:hint="eastAsia"/>
          <w:lang w:val="en-US" w:eastAsia="zh-CN"/>
        </w:rPr>
        <w:t>意大利和梵蒂冈城国主管部门注意到三项涵盖词汇协调委员会（</w:t>
      </w:r>
      <w:r>
        <w:rPr>
          <w:rFonts w:hint="eastAsia"/>
          <w:lang w:val="en-US" w:eastAsia="zh-CN"/>
        </w:rPr>
        <w:t>CCV</w:t>
      </w:r>
      <w:r>
        <w:rPr>
          <w:rFonts w:hint="eastAsia"/>
          <w:lang w:val="en-US" w:eastAsia="zh-CN"/>
        </w:rPr>
        <w:t>）各项工作的</w:t>
      </w:r>
      <w:r>
        <w:rPr>
          <w:rFonts w:hint="eastAsia"/>
          <w:lang w:val="en-US" w:eastAsia="zh-CN"/>
        </w:rPr>
        <w:t>ITU-R</w:t>
      </w:r>
      <w:r>
        <w:rPr>
          <w:rFonts w:hint="eastAsia"/>
          <w:lang w:val="en-US" w:eastAsia="zh-CN"/>
        </w:rPr>
        <w:t>决议存在很大程度的重叠。我们想知道将这些决议合并是否可有助于澄清</w:t>
      </w:r>
      <w:r>
        <w:rPr>
          <w:rFonts w:hint="eastAsia"/>
          <w:lang w:val="en-US" w:eastAsia="zh-CN"/>
        </w:rPr>
        <w:t>CCV</w:t>
      </w:r>
      <w:r>
        <w:rPr>
          <w:rFonts w:hint="eastAsia"/>
          <w:lang w:val="en-US" w:eastAsia="zh-CN"/>
        </w:rPr>
        <w:t>的职</w:t>
      </w:r>
      <w:bookmarkStart w:id="5" w:name="_GoBack"/>
      <w:bookmarkEnd w:id="5"/>
      <w:r>
        <w:rPr>
          <w:rFonts w:hint="eastAsia"/>
          <w:lang w:val="en-US" w:eastAsia="zh-CN"/>
        </w:rPr>
        <w:t>责及有关其工作的条款</w:t>
      </w:r>
      <w:r>
        <w:rPr>
          <w:rStyle w:val="FootnoteReference"/>
          <w:lang w:val="en-US" w:eastAsia="zh-CN"/>
        </w:rPr>
        <w:footnoteReference w:id="1"/>
      </w:r>
      <w:r>
        <w:rPr>
          <w:rFonts w:hint="eastAsia"/>
          <w:lang w:val="en-US" w:eastAsia="zh-CN"/>
        </w:rPr>
        <w:t>。</w:t>
      </w:r>
    </w:p>
    <w:p w:rsidR="00B57B9D" w:rsidRDefault="00B57B9D" w:rsidP="005424C0">
      <w:pPr>
        <w:ind w:firstLineChars="200" w:firstLine="480"/>
        <w:rPr>
          <w:lang w:val="en-US" w:eastAsia="zh-CN"/>
        </w:rPr>
      </w:pPr>
      <w:r>
        <w:rPr>
          <w:rFonts w:hint="eastAsia"/>
          <w:lang w:val="en-US" w:eastAsia="zh-CN"/>
        </w:rPr>
        <w:t>这三项决议是：</w:t>
      </w:r>
    </w:p>
    <w:p w:rsidR="00B57B9D" w:rsidRPr="00DD1525" w:rsidRDefault="00B57B9D" w:rsidP="00623040">
      <w:pPr>
        <w:pStyle w:val="enumlev1"/>
        <w:tabs>
          <w:tab w:val="clear" w:pos="1985"/>
          <w:tab w:val="left" w:pos="3402"/>
        </w:tabs>
        <w:rPr>
          <w:lang w:val="en-US" w:eastAsia="zh-CN"/>
        </w:rPr>
      </w:pPr>
      <w:r>
        <w:rPr>
          <w:lang w:eastAsia="zh-CN"/>
        </w:rPr>
        <w:t>−</w:t>
      </w:r>
      <w:r>
        <w:rPr>
          <w:lang w:eastAsia="zh-CN"/>
        </w:rPr>
        <w:tab/>
      </w:r>
      <w:r w:rsidR="005424C0">
        <w:rPr>
          <w:lang w:val="en-US" w:eastAsia="zh-CN"/>
        </w:rPr>
        <w:t>ITU-R</w:t>
      </w:r>
      <w:r>
        <w:rPr>
          <w:rFonts w:hint="eastAsia"/>
          <w:lang w:val="en-US" w:eastAsia="zh-CN"/>
        </w:rPr>
        <w:t>第</w:t>
      </w:r>
      <w:r w:rsidRPr="00155D19">
        <w:rPr>
          <w:lang w:eastAsia="zh-CN"/>
        </w:rPr>
        <w:t>34-4</w:t>
      </w:r>
      <w:r>
        <w:rPr>
          <w:rFonts w:hint="eastAsia"/>
          <w:lang w:eastAsia="zh-CN"/>
        </w:rPr>
        <w:t>号决议</w:t>
      </w:r>
      <w:r w:rsidRPr="00155D19">
        <w:rPr>
          <w:webHidden/>
          <w:lang w:eastAsia="zh-CN"/>
        </w:rPr>
        <w:tab/>
      </w:r>
      <w:bookmarkStart w:id="6" w:name="_Toc437010592"/>
      <w:bookmarkStart w:id="7" w:name="_Toc437010698"/>
      <w:r w:rsidRPr="00144464">
        <w:rPr>
          <w:rFonts w:hint="eastAsia"/>
          <w:lang w:eastAsia="zh-CN"/>
        </w:rPr>
        <w:t>编写术语和定义的指导原则</w:t>
      </w:r>
      <w:bookmarkEnd w:id="6"/>
      <w:bookmarkEnd w:id="7"/>
    </w:p>
    <w:p w:rsidR="00B57B9D" w:rsidRPr="00DD1525" w:rsidRDefault="00B57B9D" w:rsidP="00623040">
      <w:pPr>
        <w:pStyle w:val="enumlev1"/>
        <w:tabs>
          <w:tab w:val="clear" w:pos="1985"/>
          <w:tab w:val="left" w:pos="3402"/>
        </w:tabs>
        <w:rPr>
          <w:lang w:val="en-US" w:eastAsia="zh-CN"/>
        </w:rPr>
      </w:pPr>
      <w:r>
        <w:rPr>
          <w:lang w:eastAsia="zh-CN"/>
        </w:rPr>
        <w:t>−</w:t>
      </w:r>
      <w:r>
        <w:rPr>
          <w:lang w:eastAsia="zh-CN"/>
        </w:rPr>
        <w:tab/>
      </w:r>
      <w:r w:rsidR="005424C0">
        <w:rPr>
          <w:lang w:val="en-US" w:eastAsia="zh-CN"/>
        </w:rPr>
        <w:t>ITU-R</w:t>
      </w:r>
      <w:r>
        <w:rPr>
          <w:rFonts w:hint="eastAsia"/>
          <w:lang w:val="en-US" w:eastAsia="zh-CN"/>
        </w:rPr>
        <w:t>第</w:t>
      </w:r>
      <w:r w:rsidRPr="00155D19">
        <w:rPr>
          <w:lang w:eastAsia="zh-CN"/>
        </w:rPr>
        <w:t>3</w:t>
      </w:r>
      <w:r>
        <w:rPr>
          <w:rFonts w:hint="eastAsia"/>
          <w:lang w:eastAsia="zh-CN"/>
        </w:rPr>
        <w:t>5</w:t>
      </w:r>
      <w:r w:rsidRPr="00155D19">
        <w:rPr>
          <w:lang w:eastAsia="zh-CN"/>
        </w:rPr>
        <w:t>-4</w:t>
      </w:r>
      <w:r>
        <w:rPr>
          <w:rFonts w:hint="eastAsia"/>
          <w:lang w:eastAsia="zh-CN"/>
        </w:rPr>
        <w:t>号决议</w:t>
      </w:r>
      <w:r w:rsidRPr="00DD1525">
        <w:rPr>
          <w:lang w:eastAsia="zh-CN"/>
        </w:rPr>
        <w:tab/>
      </w:r>
      <w:bookmarkStart w:id="8" w:name="_Toc437010593"/>
      <w:bookmarkStart w:id="9" w:name="_Toc437010700"/>
      <w:r w:rsidRPr="005F1B3D">
        <w:rPr>
          <w:rFonts w:hint="eastAsia"/>
          <w:lang w:eastAsia="zh-CN"/>
        </w:rPr>
        <w:t>涵盖术语和定义的词汇工作的组织</w:t>
      </w:r>
      <w:bookmarkEnd w:id="8"/>
      <w:bookmarkEnd w:id="9"/>
    </w:p>
    <w:p w:rsidR="00B57B9D" w:rsidRPr="00DD1525" w:rsidRDefault="00B57B9D" w:rsidP="00623040">
      <w:pPr>
        <w:pStyle w:val="enumlev1"/>
        <w:tabs>
          <w:tab w:val="clear" w:pos="1985"/>
          <w:tab w:val="left" w:pos="3402"/>
        </w:tabs>
        <w:rPr>
          <w:lang w:val="en-US" w:eastAsia="zh-CN"/>
        </w:rPr>
      </w:pPr>
      <w:r>
        <w:rPr>
          <w:lang w:eastAsia="zh-CN"/>
        </w:rPr>
        <w:t>−</w:t>
      </w:r>
      <w:r>
        <w:rPr>
          <w:lang w:eastAsia="zh-CN"/>
        </w:rPr>
        <w:tab/>
      </w:r>
      <w:r w:rsidR="005424C0">
        <w:rPr>
          <w:lang w:val="en-US" w:eastAsia="zh-CN"/>
        </w:rPr>
        <w:t>ITU-R</w:t>
      </w:r>
      <w:r>
        <w:rPr>
          <w:rFonts w:hint="eastAsia"/>
          <w:lang w:val="en-US" w:eastAsia="zh-CN"/>
        </w:rPr>
        <w:t>第</w:t>
      </w:r>
      <w:r w:rsidRPr="00155D19">
        <w:rPr>
          <w:lang w:eastAsia="zh-CN"/>
        </w:rPr>
        <w:t>3</w:t>
      </w:r>
      <w:r>
        <w:rPr>
          <w:rFonts w:hint="eastAsia"/>
          <w:lang w:eastAsia="zh-CN"/>
        </w:rPr>
        <w:t>6</w:t>
      </w:r>
      <w:r w:rsidRPr="00155D19">
        <w:rPr>
          <w:lang w:eastAsia="zh-CN"/>
        </w:rPr>
        <w:t>-4</w:t>
      </w:r>
      <w:r>
        <w:rPr>
          <w:rFonts w:hint="eastAsia"/>
          <w:lang w:eastAsia="zh-CN"/>
        </w:rPr>
        <w:t>号决议</w:t>
      </w:r>
      <w:r w:rsidRPr="00155D19">
        <w:rPr>
          <w:webHidden/>
          <w:lang w:eastAsia="zh-CN"/>
        </w:rPr>
        <w:tab/>
      </w:r>
      <w:bookmarkStart w:id="10" w:name="_Toc437010594"/>
      <w:bookmarkStart w:id="11" w:name="_Toc437010702"/>
      <w:r w:rsidRPr="00207DA8">
        <w:rPr>
          <w:rFonts w:hint="eastAsia"/>
          <w:lang w:eastAsia="zh-CN"/>
        </w:rPr>
        <w:t>词汇的协调</w:t>
      </w:r>
      <w:bookmarkEnd w:id="10"/>
      <w:bookmarkEnd w:id="11"/>
    </w:p>
    <w:p w:rsidR="00B57B9D" w:rsidRDefault="00B57B9D" w:rsidP="005424C0">
      <w:pPr>
        <w:ind w:firstLineChars="200" w:firstLine="480"/>
        <w:rPr>
          <w:lang w:val="en-US" w:eastAsia="zh-CN"/>
        </w:rPr>
      </w:pPr>
      <w:r>
        <w:rPr>
          <w:rFonts w:hint="eastAsia"/>
          <w:lang w:val="en-US" w:eastAsia="zh-CN"/>
        </w:rPr>
        <w:t>意大利和梵蒂冈城国已委托其专家首次尝试合并这三项决议。</w:t>
      </w:r>
    </w:p>
    <w:p w:rsidR="00B57B9D" w:rsidRDefault="00B57B9D" w:rsidP="005424C0">
      <w:pPr>
        <w:ind w:firstLineChars="200" w:firstLine="480"/>
        <w:rPr>
          <w:lang w:val="en-US" w:eastAsia="zh-CN"/>
        </w:rPr>
      </w:pPr>
      <w:r>
        <w:rPr>
          <w:rFonts w:hint="eastAsia"/>
          <w:lang w:val="en-US" w:eastAsia="zh-CN"/>
        </w:rPr>
        <w:t>本文稿后附资料</w:t>
      </w:r>
      <w:r>
        <w:rPr>
          <w:rFonts w:hint="eastAsia"/>
          <w:lang w:val="en-US" w:eastAsia="zh-CN"/>
        </w:rPr>
        <w:t>1</w:t>
      </w:r>
      <w:r>
        <w:rPr>
          <w:rFonts w:hint="eastAsia"/>
          <w:lang w:val="en-US" w:eastAsia="zh-CN"/>
        </w:rPr>
        <w:t>显示了</w:t>
      </w:r>
      <w:r>
        <w:rPr>
          <w:rFonts w:hint="eastAsia"/>
          <w:lang w:eastAsia="zh-CN"/>
        </w:rPr>
        <w:t>ITU-R</w:t>
      </w:r>
      <w:r>
        <w:rPr>
          <w:rFonts w:hint="eastAsia"/>
          <w:lang w:eastAsia="zh-CN"/>
        </w:rPr>
        <w:t>第</w:t>
      </w:r>
      <w:r>
        <w:rPr>
          <w:rFonts w:hint="eastAsia"/>
          <w:lang w:eastAsia="zh-CN"/>
        </w:rPr>
        <w:t>34</w:t>
      </w:r>
      <w:r>
        <w:rPr>
          <w:rFonts w:hint="eastAsia"/>
          <w:lang w:eastAsia="zh-CN"/>
        </w:rPr>
        <w:t>、</w:t>
      </w:r>
      <w:r>
        <w:rPr>
          <w:rFonts w:hint="eastAsia"/>
          <w:lang w:eastAsia="zh-CN"/>
        </w:rPr>
        <w:t>35</w:t>
      </w:r>
      <w:r>
        <w:rPr>
          <w:rFonts w:hint="eastAsia"/>
          <w:lang w:eastAsia="zh-CN"/>
        </w:rPr>
        <w:t>和</w:t>
      </w:r>
      <w:r>
        <w:rPr>
          <w:rFonts w:hint="eastAsia"/>
          <w:lang w:eastAsia="zh-CN"/>
        </w:rPr>
        <w:t>36</w:t>
      </w:r>
      <w:r>
        <w:rPr>
          <w:rFonts w:hint="eastAsia"/>
          <w:lang w:eastAsia="zh-CN"/>
        </w:rPr>
        <w:t>号决议的各段落可如何重新组合，以最少的编辑调整形成修订后的</w:t>
      </w:r>
      <w:r>
        <w:rPr>
          <w:rFonts w:hint="eastAsia"/>
          <w:lang w:eastAsia="zh-CN"/>
        </w:rPr>
        <w:t>ITU-R</w:t>
      </w:r>
      <w:r>
        <w:rPr>
          <w:rFonts w:hint="eastAsia"/>
          <w:lang w:eastAsia="zh-CN"/>
        </w:rPr>
        <w:t>第</w:t>
      </w:r>
      <w:r>
        <w:rPr>
          <w:rFonts w:hint="eastAsia"/>
          <w:lang w:eastAsia="zh-CN"/>
        </w:rPr>
        <w:t>36</w:t>
      </w:r>
      <w:r>
        <w:rPr>
          <w:rFonts w:hint="eastAsia"/>
          <w:lang w:eastAsia="zh-CN"/>
        </w:rPr>
        <w:t>号决议。</w:t>
      </w:r>
    </w:p>
    <w:p w:rsidR="00B57B9D" w:rsidRDefault="00B57B9D" w:rsidP="005424C0">
      <w:pPr>
        <w:ind w:firstLineChars="200" w:firstLine="480"/>
        <w:rPr>
          <w:lang w:val="en-US" w:eastAsia="zh-CN"/>
        </w:rPr>
      </w:pPr>
      <w:r>
        <w:rPr>
          <w:rFonts w:hint="eastAsia"/>
          <w:lang w:val="en-US" w:eastAsia="zh-CN"/>
        </w:rPr>
        <w:t>本文稿后附资料</w:t>
      </w:r>
      <w:r>
        <w:rPr>
          <w:rFonts w:hint="eastAsia"/>
          <w:lang w:val="en-US" w:eastAsia="zh-CN"/>
        </w:rPr>
        <w:t>2</w:t>
      </w:r>
      <w:r>
        <w:rPr>
          <w:rFonts w:hint="eastAsia"/>
          <w:lang w:val="en-US" w:eastAsia="zh-CN"/>
        </w:rPr>
        <w:t>是我们的专家开展合并工作的成果。它采用了</w:t>
      </w:r>
      <w:r>
        <w:rPr>
          <w:rFonts w:hint="eastAsia"/>
          <w:lang w:eastAsia="zh-CN"/>
        </w:rPr>
        <w:t>ITU-R</w:t>
      </w:r>
      <w:r>
        <w:rPr>
          <w:rFonts w:hint="eastAsia"/>
          <w:lang w:eastAsia="zh-CN"/>
        </w:rPr>
        <w:t>第</w:t>
      </w:r>
      <w:r>
        <w:rPr>
          <w:rFonts w:hint="eastAsia"/>
          <w:lang w:eastAsia="zh-CN"/>
        </w:rPr>
        <w:t>36</w:t>
      </w:r>
      <w:r>
        <w:rPr>
          <w:rFonts w:hint="eastAsia"/>
          <w:lang w:eastAsia="zh-CN"/>
        </w:rPr>
        <w:t>号决议修订草案的形式。</w:t>
      </w:r>
      <w:r>
        <w:rPr>
          <w:rFonts w:hint="eastAsia"/>
          <w:lang w:val="en-US" w:eastAsia="zh-CN"/>
        </w:rPr>
        <w:t>意大利和梵蒂冈城国现将其提交</w:t>
      </w:r>
      <w:r>
        <w:rPr>
          <w:rFonts w:hint="eastAsia"/>
          <w:lang w:val="en-US" w:eastAsia="zh-CN"/>
        </w:rPr>
        <w:t>CCV</w:t>
      </w:r>
      <w:r>
        <w:rPr>
          <w:rFonts w:hint="eastAsia"/>
          <w:lang w:val="en-US" w:eastAsia="zh-CN"/>
        </w:rPr>
        <w:t>和</w:t>
      </w:r>
      <w:r>
        <w:rPr>
          <w:rFonts w:hint="eastAsia"/>
          <w:lang w:val="en-US" w:eastAsia="zh-CN"/>
        </w:rPr>
        <w:t>RAG</w:t>
      </w:r>
      <w:r>
        <w:rPr>
          <w:rFonts w:hint="eastAsia"/>
          <w:lang w:val="en-US" w:eastAsia="zh-CN"/>
        </w:rPr>
        <w:t>审议。</w:t>
      </w:r>
    </w:p>
    <w:p w:rsidR="00777351" w:rsidRDefault="00B57B9D" w:rsidP="00353680">
      <w:pPr>
        <w:tabs>
          <w:tab w:val="clear" w:pos="794"/>
          <w:tab w:val="clear" w:pos="1191"/>
          <w:tab w:val="clear" w:pos="1588"/>
          <w:tab w:val="clear" w:pos="1985"/>
        </w:tabs>
        <w:overflowPunct/>
        <w:autoSpaceDE/>
        <w:autoSpaceDN/>
        <w:adjustRightInd/>
        <w:spacing w:before="720"/>
        <w:textAlignment w:val="auto"/>
        <w:rPr>
          <w:lang w:val="en-US" w:eastAsia="zh-CN"/>
        </w:rPr>
      </w:pPr>
      <w:r>
        <w:rPr>
          <w:rFonts w:hint="eastAsia"/>
          <w:b/>
          <w:bCs/>
          <w:lang w:val="en-US" w:eastAsia="zh-CN"/>
        </w:rPr>
        <w:t>后附资料：</w:t>
      </w:r>
      <w:r>
        <w:rPr>
          <w:rFonts w:hint="eastAsia"/>
          <w:b/>
          <w:bCs/>
          <w:lang w:val="en-US" w:eastAsia="zh-CN"/>
        </w:rPr>
        <w:t>2</w:t>
      </w:r>
      <w:r>
        <w:rPr>
          <w:rFonts w:hint="eastAsia"/>
          <w:b/>
          <w:bCs/>
          <w:lang w:val="en-US" w:eastAsia="zh-CN"/>
        </w:rPr>
        <w:t>件</w:t>
      </w:r>
    </w:p>
    <w:p w:rsidR="00777351" w:rsidRDefault="00777351">
      <w:pPr>
        <w:tabs>
          <w:tab w:val="clear" w:pos="794"/>
          <w:tab w:val="clear" w:pos="1191"/>
          <w:tab w:val="clear" w:pos="1588"/>
          <w:tab w:val="clear" w:pos="1985"/>
        </w:tabs>
        <w:overflowPunct/>
        <w:autoSpaceDE/>
        <w:autoSpaceDN/>
        <w:adjustRightInd/>
        <w:spacing w:before="0"/>
        <w:textAlignment w:val="auto"/>
        <w:rPr>
          <w:lang w:val="en-US" w:eastAsia="zh-CN"/>
        </w:rPr>
      </w:pPr>
      <w:r>
        <w:rPr>
          <w:lang w:val="en-US" w:eastAsia="zh-CN"/>
        </w:rPr>
        <w:br w:type="page"/>
      </w:r>
    </w:p>
    <w:p w:rsidR="00B57B9D" w:rsidRPr="00845097" w:rsidRDefault="00B57B9D" w:rsidP="00B57B9D">
      <w:pPr>
        <w:pStyle w:val="AnnexNo"/>
        <w:rPr>
          <w:lang w:eastAsia="zh-CN"/>
        </w:rPr>
      </w:pPr>
      <w:r>
        <w:rPr>
          <w:rFonts w:hint="eastAsia"/>
          <w:lang w:eastAsia="zh-CN"/>
        </w:rPr>
        <w:lastRenderedPageBreak/>
        <w:t>后附资料</w:t>
      </w:r>
      <w:r w:rsidRPr="00845097">
        <w:rPr>
          <w:lang w:eastAsia="zh-CN"/>
        </w:rPr>
        <w:t>1</w:t>
      </w:r>
    </w:p>
    <w:p w:rsidR="00B57B9D" w:rsidRDefault="00B57B9D" w:rsidP="00B57B9D">
      <w:pPr>
        <w:pStyle w:val="Annextitle"/>
        <w:rPr>
          <w:lang w:eastAsia="zh-CN"/>
        </w:rPr>
      </w:pPr>
      <w:r>
        <w:rPr>
          <w:rFonts w:hint="eastAsia"/>
          <w:lang w:eastAsia="zh-CN"/>
        </w:rPr>
        <w:t>将第</w:t>
      </w:r>
      <w:r>
        <w:rPr>
          <w:rFonts w:hint="eastAsia"/>
          <w:lang w:eastAsia="zh-CN"/>
        </w:rPr>
        <w:t>34</w:t>
      </w:r>
      <w:r>
        <w:rPr>
          <w:rFonts w:hint="eastAsia"/>
          <w:lang w:eastAsia="zh-CN"/>
        </w:rPr>
        <w:t>和</w:t>
      </w:r>
      <w:r>
        <w:rPr>
          <w:rFonts w:hint="eastAsia"/>
          <w:lang w:eastAsia="zh-CN"/>
        </w:rPr>
        <w:t>35</w:t>
      </w:r>
      <w:r>
        <w:rPr>
          <w:rFonts w:hint="eastAsia"/>
          <w:lang w:eastAsia="zh-CN"/>
        </w:rPr>
        <w:t>号决议的内容合并到修订后的</w:t>
      </w:r>
      <w:r>
        <w:rPr>
          <w:lang w:eastAsia="zh-CN"/>
        </w:rPr>
        <w:t>ITU-R</w:t>
      </w:r>
      <w:r>
        <w:rPr>
          <w:rFonts w:hint="eastAsia"/>
          <w:lang w:eastAsia="zh-CN"/>
        </w:rPr>
        <w:t>第</w:t>
      </w:r>
      <w:r>
        <w:rPr>
          <w:rFonts w:hint="eastAsia"/>
          <w:lang w:eastAsia="zh-CN"/>
        </w:rPr>
        <w:t>36</w:t>
      </w:r>
      <w:r>
        <w:rPr>
          <w:rFonts w:hint="eastAsia"/>
          <w:lang w:eastAsia="zh-CN"/>
        </w:rPr>
        <w:t>号决议的建议</w:t>
      </w:r>
    </w:p>
    <w:p w:rsidR="00B57B9D" w:rsidRPr="00721A50" w:rsidRDefault="00B57B9D" w:rsidP="00B57B9D">
      <w:pPr>
        <w:rPr>
          <w:lang w:eastAsia="zh-CN"/>
        </w:rPr>
      </w:pPr>
    </w:p>
    <w:tbl>
      <w:tblPr>
        <w:tblStyle w:val="TableGrid"/>
        <w:tblW w:w="0" w:type="auto"/>
        <w:tblLook w:val="04A0" w:firstRow="1" w:lastRow="0" w:firstColumn="1" w:lastColumn="0" w:noHBand="0" w:noVBand="1"/>
      </w:tblPr>
      <w:tblGrid>
        <w:gridCol w:w="4815"/>
        <w:gridCol w:w="4814"/>
      </w:tblGrid>
      <w:tr w:rsidR="00B57B9D" w:rsidRPr="00BE305B" w:rsidTr="00C023CF">
        <w:tc>
          <w:tcPr>
            <w:tcW w:w="4927" w:type="dxa"/>
          </w:tcPr>
          <w:p w:rsidR="00B57B9D" w:rsidRPr="00BE305B" w:rsidRDefault="00B57B9D" w:rsidP="00E11B23">
            <w:pPr>
              <w:pStyle w:val="Tablehead"/>
              <w:jc w:val="left"/>
              <w:rPr>
                <w:lang w:eastAsia="zh-CN"/>
              </w:rPr>
            </w:pPr>
            <w:r w:rsidRPr="0028535E">
              <w:rPr>
                <w:lang w:eastAsia="zh-CN"/>
              </w:rPr>
              <w:t>ITU-R</w:t>
            </w:r>
            <w:r w:rsidRPr="0028535E">
              <w:rPr>
                <w:rFonts w:hint="eastAsia"/>
                <w:lang w:eastAsia="zh-CN"/>
              </w:rPr>
              <w:t>第</w:t>
            </w:r>
            <w:r w:rsidRPr="0028535E">
              <w:rPr>
                <w:rFonts w:hint="eastAsia"/>
                <w:lang w:eastAsia="zh-CN"/>
              </w:rPr>
              <w:t>3</w:t>
            </w:r>
            <w:r>
              <w:rPr>
                <w:rFonts w:hint="eastAsia"/>
                <w:lang w:eastAsia="zh-CN"/>
              </w:rPr>
              <w:t>4</w:t>
            </w:r>
            <w:r w:rsidRPr="0028535E">
              <w:rPr>
                <w:rFonts w:hint="eastAsia"/>
                <w:lang w:eastAsia="zh-CN"/>
              </w:rPr>
              <w:t>号决议的</w:t>
            </w:r>
            <w:r>
              <w:rPr>
                <w:rFonts w:hint="eastAsia"/>
                <w:lang w:eastAsia="zh-CN"/>
              </w:rPr>
              <w:t>内容</w:t>
            </w:r>
          </w:p>
        </w:tc>
        <w:tc>
          <w:tcPr>
            <w:tcW w:w="4927" w:type="dxa"/>
          </w:tcPr>
          <w:p w:rsidR="00B57B9D" w:rsidRPr="00BE305B" w:rsidRDefault="00B57B9D" w:rsidP="00E11B23">
            <w:pPr>
              <w:pStyle w:val="Tablehead"/>
              <w:jc w:val="left"/>
              <w:rPr>
                <w:lang w:eastAsia="zh-CN"/>
              </w:rPr>
            </w:pPr>
            <w:r>
              <w:rPr>
                <w:rFonts w:hint="eastAsia"/>
                <w:lang w:eastAsia="zh-CN"/>
              </w:rPr>
              <w:t>修订后的</w:t>
            </w:r>
            <w:r w:rsidRPr="0028535E">
              <w:rPr>
                <w:lang w:eastAsia="zh-CN"/>
              </w:rPr>
              <w:t>ITU-R</w:t>
            </w:r>
            <w:r w:rsidRPr="0028535E">
              <w:rPr>
                <w:rFonts w:hint="eastAsia"/>
                <w:lang w:eastAsia="zh-CN"/>
              </w:rPr>
              <w:t>第</w:t>
            </w:r>
            <w:r w:rsidRPr="0028535E">
              <w:rPr>
                <w:rFonts w:hint="eastAsia"/>
                <w:lang w:eastAsia="zh-CN"/>
              </w:rPr>
              <w:t>3</w:t>
            </w:r>
            <w:r>
              <w:rPr>
                <w:rFonts w:hint="eastAsia"/>
                <w:lang w:eastAsia="zh-CN"/>
              </w:rPr>
              <w:t>6</w:t>
            </w:r>
            <w:r w:rsidRPr="0028535E">
              <w:rPr>
                <w:rFonts w:hint="eastAsia"/>
                <w:lang w:eastAsia="zh-CN"/>
              </w:rPr>
              <w:t>号决议的</w:t>
            </w:r>
            <w:r>
              <w:rPr>
                <w:rFonts w:hint="eastAsia"/>
                <w:lang w:eastAsia="zh-CN"/>
              </w:rPr>
              <w:t>内容</w:t>
            </w:r>
          </w:p>
        </w:tc>
      </w:tr>
      <w:tr w:rsidR="00B57B9D" w:rsidRPr="00DD525C" w:rsidTr="00C023CF">
        <w:tc>
          <w:tcPr>
            <w:tcW w:w="4927" w:type="dxa"/>
          </w:tcPr>
          <w:p w:rsidR="00B57B9D" w:rsidRPr="0014531C" w:rsidRDefault="00B57B9D" w:rsidP="007A5C08">
            <w:pPr>
              <w:pStyle w:val="Tabletext"/>
              <w:rPr>
                <w:rFonts w:eastAsia="STKaiti"/>
                <w:lang w:eastAsia="zh-CN"/>
              </w:rPr>
            </w:pPr>
            <w:r w:rsidRPr="0014531C">
              <w:rPr>
                <w:rFonts w:eastAsia="STKaiti"/>
                <w:lang w:eastAsia="zh-CN"/>
              </w:rPr>
              <w:t>认识到</w:t>
            </w:r>
            <w:r w:rsidRPr="0045750D">
              <w:rPr>
                <w:rFonts w:eastAsia="STKaiti"/>
                <w:i/>
                <w:iCs/>
                <w:lang w:eastAsia="zh-CN"/>
              </w:rPr>
              <w:t>a)</w:t>
            </w:r>
          </w:p>
        </w:tc>
        <w:tc>
          <w:tcPr>
            <w:tcW w:w="4927" w:type="dxa"/>
          </w:tcPr>
          <w:p w:rsidR="00B57B9D" w:rsidRPr="00DD525C" w:rsidRDefault="00B57B9D" w:rsidP="007A5C08">
            <w:pPr>
              <w:pStyle w:val="Tabletext"/>
              <w:rPr>
                <w:lang w:val="en-US" w:eastAsia="zh-CN"/>
              </w:rPr>
            </w:pPr>
            <w:r>
              <w:rPr>
                <w:lang w:eastAsia="zh-CN"/>
              </w:rPr>
              <w:t>新的</w:t>
            </w:r>
            <w:r w:rsidRPr="007C37E1">
              <w:rPr>
                <w:rFonts w:eastAsia="STKaiti"/>
                <w:lang w:eastAsia="zh-CN"/>
              </w:rPr>
              <w:t>认识到</w:t>
            </w:r>
            <w:r w:rsidRPr="007C37E1">
              <w:rPr>
                <w:rFonts w:eastAsia="STKaiti"/>
                <w:i/>
                <w:iCs/>
                <w:lang w:eastAsia="zh-CN"/>
              </w:rPr>
              <w:t>a)</w:t>
            </w:r>
          </w:p>
        </w:tc>
      </w:tr>
      <w:tr w:rsidR="00B57B9D" w:rsidRPr="00DD525C" w:rsidTr="00C023CF">
        <w:tc>
          <w:tcPr>
            <w:tcW w:w="4927" w:type="dxa"/>
          </w:tcPr>
          <w:p w:rsidR="00B57B9D" w:rsidRPr="0014531C" w:rsidRDefault="00B57B9D" w:rsidP="007A5C08">
            <w:pPr>
              <w:pStyle w:val="Tabletext"/>
              <w:rPr>
                <w:rFonts w:eastAsia="STKaiti"/>
                <w:lang w:eastAsia="zh-CN"/>
              </w:rPr>
            </w:pPr>
            <w:r w:rsidRPr="0014531C">
              <w:rPr>
                <w:rFonts w:eastAsia="STKaiti"/>
                <w:lang w:eastAsia="zh-CN"/>
              </w:rPr>
              <w:t>认识到</w:t>
            </w:r>
            <w:r w:rsidRPr="0045750D">
              <w:rPr>
                <w:rFonts w:eastAsia="STKaiti"/>
                <w:i/>
                <w:iCs/>
                <w:lang w:eastAsia="zh-CN"/>
              </w:rPr>
              <w:t>b)</w:t>
            </w:r>
          </w:p>
        </w:tc>
        <w:tc>
          <w:tcPr>
            <w:tcW w:w="4927" w:type="dxa"/>
          </w:tcPr>
          <w:p w:rsidR="00B57B9D" w:rsidRPr="00DD525C" w:rsidRDefault="00B57B9D" w:rsidP="007A5C08">
            <w:pPr>
              <w:pStyle w:val="Tabletext"/>
              <w:rPr>
                <w:lang w:eastAsia="zh-CN"/>
              </w:rPr>
            </w:pPr>
            <w:r>
              <w:rPr>
                <w:lang w:eastAsia="zh-CN"/>
              </w:rPr>
              <w:t>新的</w:t>
            </w:r>
            <w:r w:rsidRPr="007C37E1">
              <w:rPr>
                <w:rFonts w:eastAsia="STKaiti"/>
                <w:lang w:eastAsia="zh-CN"/>
              </w:rPr>
              <w:t>认识到</w:t>
            </w:r>
            <w:r w:rsidRPr="0045750D">
              <w:rPr>
                <w:rFonts w:eastAsia="STKaiti"/>
                <w:i/>
                <w:iCs/>
                <w:lang w:eastAsia="zh-CN"/>
              </w:rPr>
              <w:t>b)</w:t>
            </w:r>
          </w:p>
        </w:tc>
      </w:tr>
      <w:tr w:rsidR="00B57B9D" w:rsidRPr="00DD525C" w:rsidTr="00C023CF">
        <w:tc>
          <w:tcPr>
            <w:tcW w:w="4927" w:type="dxa"/>
          </w:tcPr>
          <w:p w:rsidR="00B57B9D" w:rsidRPr="0014531C" w:rsidRDefault="00B57B9D" w:rsidP="007A5C08">
            <w:pPr>
              <w:pStyle w:val="Tabletext"/>
              <w:rPr>
                <w:rFonts w:eastAsia="STKaiti"/>
                <w:lang w:eastAsia="zh-CN"/>
              </w:rPr>
            </w:pPr>
            <w:r w:rsidRPr="0014531C">
              <w:rPr>
                <w:rFonts w:eastAsia="STKaiti"/>
                <w:lang w:eastAsia="zh-CN"/>
              </w:rPr>
              <w:t>考虑到</w:t>
            </w:r>
            <w:r w:rsidRPr="0045750D">
              <w:rPr>
                <w:rFonts w:eastAsia="STKaiti"/>
                <w:i/>
                <w:iCs/>
                <w:lang w:eastAsia="zh-CN"/>
              </w:rPr>
              <w:t>a)</w:t>
            </w:r>
          </w:p>
        </w:tc>
        <w:tc>
          <w:tcPr>
            <w:tcW w:w="4927" w:type="dxa"/>
          </w:tcPr>
          <w:p w:rsidR="00B57B9D" w:rsidRPr="00DD525C" w:rsidRDefault="00B57B9D" w:rsidP="007A5C08">
            <w:pPr>
              <w:pStyle w:val="Tabletext"/>
              <w:rPr>
                <w:lang w:eastAsia="zh-CN"/>
              </w:rPr>
            </w:pPr>
            <w:r>
              <w:rPr>
                <w:lang w:eastAsia="zh-CN"/>
              </w:rPr>
              <w:t>编辑纳入新的</w:t>
            </w:r>
            <w:r w:rsidRPr="007C37E1">
              <w:rPr>
                <w:rFonts w:eastAsia="STKaiti"/>
                <w:lang w:eastAsia="zh-CN"/>
              </w:rPr>
              <w:t>考虑到</w:t>
            </w:r>
            <w:r w:rsidRPr="0045750D">
              <w:rPr>
                <w:rFonts w:eastAsia="STKaiti"/>
                <w:i/>
                <w:iCs/>
                <w:lang w:eastAsia="zh-CN"/>
              </w:rPr>
              <w:t>b)</w:t>
            </w:r>
          </w:p>
        </w:tc>
      </w:tr>
      <w:tr w:rsidR="00B57B9D" w:rsidRPr="00DD525C" w:rsidTr="00C023CF">
        <w:tc>
          <w:tcPr>
            <w:tcW w:w="4927" w:type="dxa"/>
          </w:tcPr>
          <w:p w:rsidR="00B57B9D" w:rsidRPr="0014531C" w:rsidRDefault="00B57B9D" w:rsidP="007A5C08">
            <w:pPr>
              <w:pStyle w:val="Tabletext"/>
              <w:rPr>
                <w:rFonts w:eastAsia="STKaiti"/>
                <w:lang w:eastAsia="zh-CN"/>
              </w:rPr>
            </w:pPr>
            <w:r w:rsidRPr="0014531C">
              <w:rPr>
                <w:rFonts w:eastAsia="STKaiti"/>
                <w:lang w:eastAsia="zh-CN"/>
              </w:rPr>
              <w:t>考虑到</w:t>
            </w:r>
            <w:r w:rsidRPr="0045750D">
              <w:rPr>
                <w:rFonts w:eastAsia="STKaiti"/>
                <w:i/>
                <w:iCs/>
                <w:lang w:eastAsia="zh-CN"/>
              </w:rPr>
              <w:t>b)</w:t>
            </w:r>
          </w:p>
        </w:tc>
        <w:tc>
          <w:tcPr>
            <w:tcW w:w="4927" w:type="dxa"/>
          </w:tcPr>
          <w:p w:rsidR="00B57B9D" w:rsidRPr="00DD525C" w:rsidRDefault="00B57B9D" w:rsidP="007A5C08">
            <w:pPr>
              <w:pStyle w:val="Tabletext"/>
              <w:rPr>
                <w:lang w:eastAsia="zh-CN"/>
              </w:rPr>
            </w:pPr>
            <w:r>
              <w:rPr>
                <w:lang w:eastAsia="zh-CN"/>
              </w:rPr>
              <w:t>反映在新的</w:t>
            </w:r>
            <w:r w:rsidRPr="007C37E1">
              <w:rPr>
                <w:rFonts w:eastAsia="STKaiti"/>
                <w:lang w:eastAsia="zh-CN"/>
              </w:rPr>
              <w:t>考虑到</w:t>
            </w:r>
            <w:r w:rsidRPr="005D402A">
              <w:rPr>
                <w:rFonts w:eastAsia="STKaiti"/>
                <w:i/>
                <w:iCs/>
                <w:lang w:eastAsia="zh-CN"/>
              </w:rPr>
              <w:t>b)</w:t>
            </w:r>
            <w:r w:rsidRPr="00A239C1">
              <w:rPr>
                <w:rFonts w:hint="eastAsia"/>
                <w:lang w:eastAsia="zh-CN"/>
              </w:rPr>
              <w:t>中</w:t>
            </w:r>
          </w:p>
        </w:tc>
      </w:tr>
      <w:tr w:rsidR="00B57B9D" w:rsidRPr="00DD525C" w:rsidTr="00C023CF">
        <w:tc>
          <w:tcPr>
            <w:tcW w:w="4927" w:type="dxa"/>
          </w:tcPr>
          <w:p w:rsidR="00B57B9D" w:rsidRPr="0014531C" w:rsidRDefault="00B57B9D" w:rsidP="007A5C08">
            <w:pPr>
              <w:pStyle w:val="Tabletext"/>
              <w:rPr>
                <w:rFonts w:eastAsia="STKaiti"/>
                <w:lang w:eastAsia="zh-CN"/>
              </w:rPr>
            </w:pPr>
            <w:r w:rsidRPr="0014531C">
              <w:rPr>
                <w:rFonts w:eastAsia="STKaiti"/>
                <w:lang w:eastAsia="zh-CN"/>
              </w:rPr>
              <w:t>考虑到</w:t>
            </w:r>
            <w:r w:rsidRPr="0045750D">
              <w:rPr>
                <w:rFonts w:eastAsia="STKaiti"/>
                <w:i/>
                <w:iCs/>
                <w:lang w:eastAsia="zh-CN"/>
              </w:rPr>
              <w:t>c)</w:t>
            </w:r>
          </w:p>
        </w:tc>
        <w:tc>
          <w:tcPr>
            <w:tcW w:w="4927" w:type="dxa"/>
          </w:tcPr>
          <w:p w:rsidR="00B57B9D" w:rsidRPr="00DD525C" w:rsidRDefault="00B57B9D" w:rsidP="007A5C08">
            <w:pPr>
              <w:pStyle w:val="Tabletext"/>
              <w:rPr>
                <w:lang w:eastAsia="zh-CN"/>
              </w:rPr>
            </w:pPr>
            <w:r>
              <w:rPr>
                <w:lang w:eastAsia="zh-CN"/>
              </w:rPr>
              <w:t>涵盖在新的</w:t>
            </w:r>
            <w:r>
              <w:rPr>
                <w:rFonts w:ascii="STKaiti" w:eastAsia="STKaiti" w:hAnsi="STKaiti"/>
                <w:lang w:eastAsia="zh-CN"/>
              </w:rPr>
              <w:t>考</w:t>
            </w:r>
            <w:r w:rsidRPr="007C37E1">
              <w:rPr>
                <w:rFonts w:eastAsia="STKaiti"/>
                <w:lang w:eastAsia="zh-CN"/>
              </w:rPr>
              <w:t>虑到</w:t>
            </w:r>
            <w:r w:rsidRPr="005D402A">
              <w:rPr>
                <w:rFonts w:eastAsia="STKaiti"/>
                <w:i/>
                <w:iCs/>
                <w:lang w:eastAsia="zh-CN"/>
              </w:rPr>
              <w:t>b)</w:t>
            </w:r>
            <w:r w:rsidRPr="00A239C1">
              <w:rPr>
                <w:rFonts w:hint="eastAsia"/>
                <w:lang w:eastAsia="zh-CN"/>
              </w:rPr>
              <w:t>中</w:t>
            </w:r>
          </w:p>
        </w:tc>
      </w:tr>
      <w:tr w:rsidR="00B57B9D" w:rsidRPr="00DD525C" w:rsidTr="00C023CF">
        <w:tc>
          <w:tcPr>
            <w:tcW w:w="4927" w:type="dxa"/>
          </w:tcPr>
          <w:p w:rsidR="00B57B9D" w:rsidRPr="0014531C" w:rsidRDefault="00B57B9D" w:rsidP="007A5C08">
            <w:pPr>
              <w:pStyle w:val="Tabletext"/>
              <w:rPr>
                <w:rFonts w:eastAsia="STKaiti"/>
                <w:lang w:eastAsia="zh-CN"/>
              </w:rPr>
            </w:pPr>
            <w:r w:rsidRPr="0014531C">
              <w:rPr>
                <w:rFonts w:eastAsia="STKaiti"/>
                <w:lang w:eastAsia="zh-CN"/>
              </w:rPr>
              <w:t>考虑到</w:t>
            </w:r>
            <w:r w:rsidRPr="0045750D">
              <w:rPr>
                <w:rFonts w:eastAsia="STKaiti"/>
                <w:i/>
                <w:iCs/>
                <w:lang w:eastAsia="zh-CN"/>
              </w:rPr>
              <w:t>d)</w:t>
            </w:r>
          </w:p>
        </w:tc>
        <w:tc>
          <w:tcPr>
            <w:tcW w:w="4927" w:type="dxa"/>
          </w:tcPr>
          <w:p w:rsidR="00B57B9D" w:rsidRPr="00DD525C" w:rsidRDefault="00B57B9D" w:rsidP="007A5C08">
            <w:pPr>
              <w:pStyle w:val="Tabletext"/>
              <w:rPr>
                <w:lang w:eastAsia="zh-CN"/>
              </w:rPr>
            </w:pPr>
            <w:r>
              <w:rPr>
                <w:lang w:eastAsia="zh-CN"/>
              </w:rPr>
              <w:t>新的</w:t>
            </w:r>
            <w:r>
              <w:rPr>
                <w:rFonts w:ascii="STKaiti" w:eastAsia="STKaiti" w:hAnsi="STKaiti"/>
                <w:lang w:eastAsia="zh-CN"/>
              </w:rPr>
              <w:t>考</w:t>
            </w:r>
            <w:r w:rsidRPr="007C37E1">
              <w:rPr>
                <w:rFonts w:eastAsia="STKaiti"/>
                <w:lang w:eastAsia="zh-CN"/>
              </w:rPr>
              <w:t>虑到</w:t>
            </w:r>
            <w:r w:rsidRPr="005D402A">
              <w:rPr>
                <w:rFonts w:eastAsia="STKaiti"/>
                <w:i/>
                <w:iCs/>
                <w:lang w:eastAsia="zh-CN"/>
              </w:rPr>
              <w:t>c)</w:t>
            </w:r>
          </w:p>
        </w:tc>
      </w:tr>
      <w:tr w:rsidR="00B57B9D" w:rsidRPr="00DD525C" w:rsidTr="00C023CF">
        <w:tc>
          <w:tcPr>
            <w:tcW w:w="4927" w:type="dxa"/>
          </w:tcPr>
          <w:p w:rsidR="00B57B9D" w:rsidRPr="0014531C" w:rsidRDefault="00B57B9D" w:rsidP="007A5C08">
            <w:pPr>
              <w:pStyle w:val="Tabletext"/>
              <w:rPr>
                <w:rFonts w:eastAsia="STKaiti"/>
                <w:lang w:eastAsia="zh-CN"/>
              </w:rPr>
            </w:pPr>
            <w:r w:rsidRPr="0014531C">
              <w:rPr>
                <w:rFonts w:eastAsia="STKaiti"/>
                <w:lang w:eastAsia="zh-CN"/>
              </w:rPr>
              <w:t>做出决议</w:t>
            </w:r>
            <w:r w:rsidRPr="0014531C">
              <w:rPr>
                <w:rFonts w:eastAsia="STKaiti"/>
                <w:lang w:eastAsia="zh-CN"/>
              </w:rPr>
              <w:t>1</w:t>
            </w:r>
          </w:p>
        </w:tc>
        <w:tc>
          <w:tcPr>
            <w:tcW w:w="4927" w:type="dxa"/>
          </w:tcPr>
          <w:p w:rsidR="00B57B9D" w:rsidRPr="00DD525C" w:rsidRDefault="00B57B9D" w:rsidP="007A5C08">
            <w:pPr>
              <w:pStyle w:val="Tabletext"/>
              <w:rPr>
                <w:lang w:eastAsia="zh-CN"/>
              </w:rPr>
            </w:pPr>
            <w:r>
              <w:rPr>
                <w:lang w:eastAsia="zh-CN"/>
              </w:rPr>
              <w:t>反映在新的</w:t>
            </w:r>
            <w:r w:rsidRPr="009577C6">
              <w:rPr>
                <w:rFonts w:ascii="STKaiti" w:eastAsia="STKaiti" w:hAnsi="STKaiti" w:hint="eastAsia"/>
                <w:lang w:eastAsia="zh-CN"/>
              </w:rPr>
              <w:t>进一步</w:t>
            </w:r>
            <w:r w:rsidRPr="007C37E1">
              <w:rPr>
                <w:rFonts w:eastAsia="STKaiti"/>
                <w:lang w:eastAsia="zh-CN"/>
              </w:rPr>
              <w:t>做出决议</w:t>
            </w:r>
            <w:r w:rsidRPr="007C37E1">
              <w:rPr>
                <w:rFonts w:eastAsia="STKaiti"/>
                <w:lang w:eastAsia="zh-CN"/>
              </w:rPr>
              <w:t>7</w:t>
            </w:r>
          </w:p>
        </w:tc>
      </w:tr>
      <w:tr w:rsidR="00B57B9D" w:rsidRPr="00DD525C" w:rsidTr="00C023CF">
        <w:tc>
          <w:tcPr>
            <w:tcW w:w="4927" w:type="dxa"/>
          </w:tcPr>
          <w:p w:rsidR="00B57B9D" w:rsidRPr="0014531C" w:rsidRDefault="00B57B9D" w:rsidP="007A5C08">
            <w:pPr>
              <w:pStyle w:val="Tabletext"/>
              <w:rPr>
                <w:rFonts w:eastAsia="STKaiti"/>
                <w:lang w:eastAsia="zh-CN"/>
              </w:rPr>
            </w:pPr>
            <w:r w:rsidRPr="0014531C">
              <w:rPr>
                <w:rFonts w:eastAsia="STKaiti"/>
                <w:lang w:eastAsia="zh-CN"/>
              </w:rPr>
              <w:t>请</w:t>
            </w:r>
            <w:r w:rsidRPr="0014531C">
              <w:rPr>
                <w:rFonts w:eastAsia="STKaiti"/>
                <w:lang w:eastAsia="zh-CN"/>
              </w:rPr>
              <w:t>1</w:t>
            </w:r>
          </w:p>
        </w:tc>
        <w:tc>
          <w:tcPr>
            <w:tcW w:w="4927" w:type="dxa"/>
          </w:tcPr>
          <w:p w:rsidR="00B57B9D" w:rsidRPr="00DD525C" w:rsidRDefault="00B57B9D" w:rsidP="007A5C08">
            <w:pPr>
              <w:pStyle w:val="Tabletext"/>
              <w:rPr>
                <w:lang w:eastAsia="zh-CN"/>
              </w:rPr>
            </w:pPr>
            <w:r>
              <w:rPr>
                <w:rFonts w:hint="eastAsia"/>
                <w:lang w:eastAsia="zh-CN"/>
              </w:rPr>
              <w:t>附件</w:t>
            </w:r>
            <w:r>
              <w:rPr>
                <w:rFonts w:hint="eastAsia"/>
                <w:lang w:eastAsia="zh-CN"/>
              </w:rPr>
              <w:t>3</w:t>
            </w:r>
            <w:r>
              <w:rPr>
                <w:rFonts w:hint="eastAsia"/>
                <w:lang w:eastAsia="zh-CN"/>
              </w:rPr>
              <w:t>标题的</w:t>
            </w:r>
            <w:r>
              <w:rPr>
                <w:lang w:eastAsia="zh-CN"/>
              </w:rPr>
              <w:t>新</w:t>
            </w:r>
            <w:r>
              <w:rPr>
                <w:rFonts w:hint="eastAsia"/>
                <w:lang w:eastAsia="zh-CN"/>
              </w:rPr>
              <w:t>脚注</w:t>
            </w:r>
          </w:p>
        </w:tc>
      </w:tr>
      <w:tr w:rsidR="00B57B9D" w:rsidRPr="00DD525C" w:rsidTr="00C023CF">
        <w:tc>
          <w:tcPr>
            <w:tcW w:w="4927" w:type="dxa"/>
          </w:tcPr>
          <w:p w:rsidR="00B57B9D" w:rsidRPr="00DD525C" w:rsidRDefault="00B57B9D" w:rsidP="007A5C08">
            <w:pPr>
              <w:pStyle w:val="Tabletext"/>
              <w:rPr>
                <w:lang w:eastAsia="zh-CN"/>
              </w:rPr>
            </w:pPr>
            <w:r>
              <w:rPr>
                <w:lang w:eastAsia="zh-CN"/>
              </w:rPr>
              <w:t>附件</w:t>
            </w:r>
            <w:r w:rsidRPr="00DD525C">
              <w:rPr>
                <w:lang w:eastAsia="zh-CN"/>
              </w:rPr>
              <w:t>1</w:t>
            </w:r>
          </w:p>
        </w:tc>
        <w:tc>
          <w:tcPr>
            <w:tcW w:w="4927" w:type="dxa"/>
          </w:tcPr>
          <w:p w:rsidR="00B57B9D" w:rsidRPr="00DD525C" w:rsidRDefault="00B57B9D" w:rsidP="007A5C08">
            <w:pPr>
              <w:pStyle w:val="Tabletext"/>
              <w:rPr>
                <w:lang w:eastAsia="zh-CN"/>
              </w:rPr>
            </w:pPr>
            <w:r>
              <w:rPr>
                <w:lang w:eastAsia="zh-CN"/>
              </w:rPr>
              <w:t>新的附件</w:t>
            </w:r>
            <w:r w:rsidRPr="00DD525C">
              <w:rPr>
                <w:lang w:eastAsia="zh-CN"/>
              </w:rPr>
              <w:t>3</w:t>
            </w:r>
          </w:p>
        </w:tc>
      </w:tr>
    </w:tbl>
    <w:p w:rsidR="00B57B9D" w:rsidRPr="00D2728F" w:rsidRDefault="00B57B9D" w:rsidP="00B57B9D">
      <w:pPr>
        <w:rPr>
          <w:szCs w:val="24"/>
        </w:rPr>
      </w:pPr>
    </w:p>
    <w:tbl>
      <w:tblPr>
        <w:tblStyle w:val="TableGrid"/>
        <w:tblW w:w="0" w:type="auto"/>
        <w:tblLook w:val="04A0" w:firstRow="1" w:lastRow="0" w:firstColumn="1" w:lastColumn="0" w:noHBand="0" w:noVBand="1"/>
      </w:tblPr>
      <w:tblGrid>
        <w:gridCol w:w="4815"/>
        <w:gridCol w:w="4814"/>
      </w:tblGrid>
      <w:tr w:rsidR="00B57B9D" w:rsidRPr="00DD525C" w:rsidTr="00C023CF">
        <w:tc>
          <w:tcPr>
            <w:tcW w:w="4927" w:type="dxa"/>
          </w:tcPr>
          <w:p w:rsidR="00B57B9D" w:rsidRPr="00E11B23" w:rsidRDefault="00B57B9D" w:rsidP="00E11B23">
            <w:pPr>
              <w:pStyle w:val="Tablehead"/>
              <w:jc w:val="left"/>
              <w:rPr>
                <w:lang w:eastAsia="zh-CN"/>
              </w:rPr>
            </w:pPr>
            <w:r w:rsidRPr="0028535E">
              <w:rPr>
                <w:lang w:eastAsia="zh-CN"/>
              </w:rPr>
              <w:t>ITU-R</w:t>
            </w:r>
            <w:r w:rsidRPr="0028535E">
              <w:rPr>
                <w:rFonts w:hint="eastAsia"/>
                <w:lang w:eastAsia="zh-CN"/>
              </w:rPr>
              <w:t>第</w:t>
            </w:r>
            <w:r w:rsidRPr="0028535E">
              <w:rPr>
                <w:rFonts w:hint="eastAsia"/>
                <w:lang w:eastAsia="zh-CN"/>
              </w:rPr>
              <w:t>3</w:t>
            </w:r>
            <w:r>
              <w:rPr>
                <w:rFonts w:hint="eastAsia"/>
                <w:lang w:eastAsia="zh-CN"/>
              </w:rPr>
              <w:t>5</w:t>
            </w:r>
            <w:r w:rsidRPr="0028535E">
              <w:rPr>
                <w:rFonts w:hint="eastAsia"/>
                <w:lang w:eastAsia="zh-CN"/>
              </w:rPr>
              <w:t>号决议的</w:t>
            </w:r>
            <w:r>
              <w:rPr>
                <w:rFonts w:hint="eastAsia"/>
                <w:lang w:eastAsia="zh-CN"/>
              </w:rPr>
              <w:t>内容</w:t>
            </w:r>
          </w:p>
        </w:tc>
        <w:tc>
          <w:tcPr>
            <w:tcW w:w="4927" w:type="dxa"/>
          </w:tcPr>
          <w:p w:rsidR="00B57B9D" w:rsidRPr="00E11B23" w:rsidRDefault="00B57B9D" w:rsidP="00E11B23">
            <w:pPr>
              <w:pStyle w:val="Tablehead"/>
              <w:jc w:val="left"/>
              <w:rPr>
                <w:lang w:eastAsia="zh-CN"/>
              </w:rPr>
            </w:pPr>
            <w:r>
              <w:rPr>
                <w:rFonts w:hint="eastAsia"/>
                <w:lang w:eastAsia="zh-CN"/>
              </w:rPr>
              <w:t>修订后的</w:t>
            </w:r>
            <w:r w:rsidRPr="0028535E">
              <w:rPr>
                <w:lang w:eastAsia="zh-CN"/>
              </w:rPr>
              <w:t>ITU-R</w:t>
            </w:r>
            <w:r w:rsidRPr="0028535E">
              <w:rPr>
                <w:rFonts w:hint="eastAsia"/>
                <w:lang w:eastAsia="zh-CN"/>
              </w:rPr>
              <w:t>第</w:t>
            </w:r>
            <w:r w:rsidRPr="0028535E">
              <w:rPr>
                <w:rFonts w:hint="eastAsia"/>
                <w:lang w:eastAsia="zh-CN"/>
              </w:rPr>
              <w:t>3</w:t>
            </w:r>
            <w:r>
              <w:rPr>
                <w:rFonts w:hint="eastAsia"/>
                <w:lang w:eastAsia="zh-CN"/>
              </w:rPr>
              <w:t>6</w:t>
            </w:r>
            <w:r w:rsidRPr="0028535E">
              <w:rPr>
                <w:rFonts w:hint="eastAsia"/>
                <w:lang w:eastAsia="zh-CN"/>
              </w:rPr>
              <w:t>号决议的</w:t>
            </w:r>
            <w:r>
              <w:rPr>
                <w:rFonts w:hint="eastAsia"/>
                <w:lang w:eastAsia="zh-CN"/>
              </w:rPr>
              <w:t>内容</w:t>
            </w:r>
          </w:p>
        </w:tc>
      </w:tr>
      <w:tr w:rsidR="00B57B9D" w:rsidRPr="00DD525C" w:rsidTr="00C023CF">
        <w:tc>
          <w:tcPr>
            <w:tcW w:w="4927" w:type="dxa"/>
          </w:tcPr>
          <w:p w:rsidR="00B57B9D" w:rsidRPr="006D0289" w:rsidRDefault="00B57B9D" w:rsidP="007A5C08">
            <w:pPr>
              <w:pStyle w:val="Tabletext"/>
              <w:rPr>
                <w:rFonts w:eastAsia="STKaiti"/>
                <w:lang w:eastAsia="zh-CN"/>
              </w:rPr>
            </w:pPr>
            <w:r w:rsidRPr="006D0289">
              <w:rPr>
                <w:rFonts w:eastAsia="STKaiti"/>
                <w:lang w:eastAsia="zh-CN"/>
              </w:rPr>
              <w:t>认识到</w:t>
            </w:r>
            <w:r w:rsidRPr="006D0289">
              <w:rPr>
                <w:rFonts w:eastAsia="STKaiti"/>
                <w:i/>
                <w:iCs/>
                <w:lang w:eastAsia="zh-CN"/>
              </w:rPr>
              <w:t>a)</w:t>
            </w:r>
          </w:p>
        </w:tc>
        <w:tc>
          <w:tcPr>
            <w:tcW w:w="4927" w:type="dxa"/>
          </w:tcPr>
          <w:p w:rsidR="00B57B9D" w:rsidRPr="00DD525C" w:rsidRDefault="00B57B9D" w:rsidP="007A5C08">
            <w:pPr>
              <w:pStyle w:val="Tabletext"/>
              <w:rPr>
                <w:lang w:eastAsia="zh-CN"/>
              </w:rPr>
            </w:pPr>
            <w:r>
              <w:rPr>
                <w:lang w:eastAsia="zh-CN"/>
              </w:rPr>
              <w:t>新的</w:t>
            </w:r>
            <w:r w:rsidRPr="00A239C1">
              <w:rPr>
                <w:rFonts w:ascii="STKaiti" w:eastAsia="STKaiti" w:hAnsi="STKaiti"/>
                <w:lang w:eastAsia="zh-CN"/>
              </w:rPr>
              <w:t>认</w:t>
            </w:r>
            <w:r w:rsidRPr="000339A7">
              <w:rPr>
                <w:rFonts w:eastAsia="STKaiti"/>
                <w:lang w:eastAsia="zh-CN"/>
              </w:rPr>
              <w:t>识到</w:t>
            </w:r>
            <w:r w:rsidRPr="00D93DF5">
              <w:rPr>
                <w:rFonts w:eastAsia="STKaiti"/>
                <w:i/>
                <w:iCs/>
                <w:lang w:eastAsia="zh-CN"/>
              </w:rPr>
              <w:t>a)</w:t>
            </w:r>
          </w:p>
        </w:tc>
      </w:tr>
      <w:tr w:rsidR="00B57B9D" w:rsidRPr="00DD525C" w:rsidTr="00C023CF">
        <w:tc>
          <w:tcPr>
            <w:tcW w:w="4927" w:type="dxa"/>
          </w:tcPr>
          <w:p w:rsidR="00B57B9D" w:rsidRPr="006D0289" w:rsidRDefault="00B57B9D" w:rsidP="007A5C08">
            <w:pPr>
              <w:pStyle w:val="Tabletext"/>
              <w:rPr>
                <w:rFonts w:eastAsia="STKaiti"/>
                <w:lang w:eastAsia="zh-CN"/>
              </w:rPr>
            </w:pPr>
            <w:r w:rsidRPr="006D0289">
              <w:rPr>
                <w:rFonts w:eastAsia="STKaiti"/>
                <w:lang w:eastAsia="zh-CN"/>
              </w:rPr>
              <w:t>认识到</w:t>
            </w:r>
            <w:r w:rsidRPr="006D0289">
              <w:rPr>
                <w:rFonts w:eastAsia="STKaiti"/>
                <w:i/>
                <w:iCs/>
                <w:lang w:eastAsia="zh-CN"/>
              </w:rPr>
              <w:t>b)</w:t>
            </w:r>
          </w:p>
        </w:tc>
        <w:tc>
          <w:tcPr>
            <w:tcW w:w="4927" w:type="dxa"/>
          </w:tcPr>
          <w:p w:rsidR="00B57B9D" w:rsidRPr="00DD525C" w:rsidRDefault="00B57B9D" w:rsidP="007A5C08">
            <w:pPr>
              <w:pStyle w:val="Tabletext"/>
              <w:rPr>
                <w:lang w:eastAsia="zh-CN"/>
              </w:rPr>
            </w:pPr>
            <w:r>
              <w:rPr>
                <w:lang w:eastAsia="zh-CN"/>
              </w:rPr>
              <w:t>新的</w:t>
            </w:r>
            <w:r w:rsidRPr="00A239C1">
              <w:rPr>
                <w:rFonts w:ascii="STKaiti" w:eastAsia="STKaiti" w:hAnsi="STKaiti"/>
                <w:lang w:eastAsia="zh-CN"/>
              </w:rPr>
              <w:t>认识</w:t>
            </w:r>
            <w:r w:rsidRPr="000339A7">
              <w:rPr>
                <w:rFonts w:eastAsia="STKaiti"/>
                <w:lang w:eastAsia="zh-CN"/>
              </w:rPr>
              <w:t>到</w:t>
            </w:r>
            <w:r w:rsidRPr="00D93DF5">
              <w:rPr>
                <w:rFonts w:eastAsia="STKaiti"/>
                <w:i/>
                <w:iCs/>
                <w:lang w:eastAsia="zh-CN"/>
              </w:rPr>
              <w:t>b)</w:t>
            </w:r>
          </w:p>
        </w:tc>
      </w:tr>
      <w:tr w:rsidR="00B57B9D" w:rsidRPr="00DD525C" w:rsidTr="00C023CF">
        <w:tc>
          <w:tcPr>
            <w:tcW w:w="4927" w:type="dxa"/>
          </w:tcPr>
          <w:p w:rsidR="00B57B9D" w:rsidRPr="006D0289" w:rsidRDefault="00B57B9D" w:rsidP="007A5C08">
            <w:pPr>
              <w:pStyle w:val="Tabletext"/>
              <w:rPr>
                <w:rFonts w:eastAsia="STKaiti"/>
                <w:lang w:eastAsia="zh-CN"/>
              </w:rPr>
            </w:pPr>
            <w:r w:rsidRPr="006D0289">
              <w:rPr>
                <w:rFonts w:eastAsia="STKaiti"/>
                <w:lang w:eastAsia="zh-CN"/>
              </w:rPr>
              <w:t>考虑到</w:t>
            </w:r>
            <w:r w:rsidRPr="006D0289">
              <w:rPr>
                <w:rFonts w:eastAsia="STKaiti"/>
                <w:i/>
                <w:iCs/>
                <w:lang w:eastAsia="zh-CN"/>
              </w:rPr>
              <w:t>a)</w:t>
            </w:r>
          </w:p>
        </w:tc>
        <w:tc>
          <w:tcPr>
            <w:tcW w:w="4927" w:type="dxa"/>
          </w:tcPr>
          <w:p w:rsidR="00B57B9D" w:rsidRPr="00DD525C" w:rsidRDefault="00B57B9D" w:rsidP="007A5C08">
            <w:pPr>
              <w:pStyle w:val="Tabletext"/>
              <w:rPr>
                <w:lang w:eastAsia="zh-CN"/>
              </w:rPr>
            </w:pPr>
            <w:r>
              <w:rPr>
                <w:lang w:eastAsia="zh-CN"/>
              </w:rPr>
              <w:t>新的</w:t>
            </w:r>
            <w:r>
              <w:rPr>
                <w:rFonts w:ascii="STKaiti" w:eastAsia="STKaiti" w:hAnsi="STKaiti"/>
                <w:lang w:eastAsia="zh-CN"/>
              </w:rPr>
              <w:t>考虑</w:t>
            </w:r>
            <w:r w:rsidRPr="000339A7">
              <w:rPr>
                <w:rFonts w:eastAsia="STKaiti"/>
                <w:lang w:eastAsia="zh-CN"/>
              </w:rPr>
              <w:t>到</w:t>
            </w:r>
            <w:r w:rsidRPr="00D93DF5">
              <w:rPr>
                <w:rFonts w:eastAsia="STKaiti"/>
                <w:i/>
                <w:iCs/>
                <w:lang w:eastAsia="zh-CN"/>
              </w:rPr>
              <w:t>a)</w:t>
            </w:r>
            <w:r w:rsidRPr="00A239C1">
              <w:rPr>
                <w:rFonts w:hint="eastAsia"/>
                <w:lang w:eastAsia="zh-CN"/>
              </w:rPr>
              <w:t>的一部分</w:t>
            </w:r>
          </w:p>
        </w:tc>
      </w:tr>
      <w:tr w:rsidR="00B57B9D" w:rsidRPr="00DD525C" w:rsidTr="00C023CF">
        <w:tc>
          <w:tcPr>
            <w:tcW w:w="4927" w:type="dxa"/>
          </w:tcPr>
          <w:p w:rsidR="00B57B9D" w:rsidRPr="006D0289" w:rsidRDefault="00B57B9D" w:rsidP="007A5C08">
            <w:pPr>
              <w:pStyle w:val="Tabletext"/>
              <w:rPr>
                <w:rFonts w:eastAsia="STKaiti"/>
                <w:lang w:eastAsia="zh-CN"/>
              </w:rPr>
            </w:pPr>
            <w:r w:rsidRPr="006D0289">
              <w:rPr>
                <w:rFonts w:eastAsia="STKaiti"/>
                <w:lang w:eastAsia="zh-CN"/>
              </w:rPr>
              <w:t>考虑到</w:t>
            </w:r>
            <w:r w:rsidRPr="006D0289">
              <w:rPr>
                <w:rFonts w:eastAsia="STKaiti"/>
                <w:i/>
                <w:iCs/>
                <w:lang w:eastAsia="zh-CN"/>
              </w:rPr>
              <w:t>b)</w:t>
            </w:r>
          </w:p>
        </w:tc>
        <w:tc>
          <w:tcPr>
            <w:tcW w:w="4927" w:type="dxa"/>
          </w:tcPr>
          <w:p w:rsidR="00B57B9D" w:rsidRPr="00DD525C" w:rsidRDefault="00B57B9D" w:rsidP="007A5C08">
            <w:pPr>
              <w:pStyle w:val="Tabletext"/>
              <w:rPr>
                <w:lang w:eastAsia="zh-CN"/>
              </w:rPr>
            </w:pPr>
            <w:r>
              <w:rPr>
                <w:lang w:eastAsia="zh-CN"/>
              </w:rPr>
              <w:t>反映在新的</w:t>
            </w:r>
            <w:r>
              <w:rPr>
                <w:rFonts w:ascii="STKaiti" w:eastAsia="STKaiti" w:hAnsi="STKaiti"/>
                <w:lang w:eastAsia="zh-CN"/>
              </w:rPr>
              <w:t>考虑</w:t>
            </w:r>
            <w:r w:rsidRPr="000339A7">
              <w:rPr>
                <w:rFonts w:eastAsia="STKaiti"/>
                <w:lang w:eastAsia="zh-CN"/>
              </w:rPr>
              <w:t>到</w:t>
            </w:r>
            <w:r w:rsidRPr="00D93DF5">
              <w:rPr>
                <w:rFonts w:eastAsia="STKaiti"/>
                <w:i/>
                <w:iCs/>
                <w:lang w:eastAsia="zh-CN"/>
              </w:rPr>
              <w:t>b)</w:t>
            </w:r>
            <w:r w:rsidRPr="00A239C1">
              <w:rPr>
                <w:rFonts w:hint="eastAsia"/>
                <w:lang w:eastAsia="zh-CN"/>
              </w:rPr>
              <w:t>中</w:t>
            </w:r>
          </w:p>
        </w:tc>
      </w:tr>
      <w:tr w:rsidR="00B57B9D" w:rsidRPr="00DD525C" w:rsidTr="00C023CF">
        <w:tc>
          <w:tcPr>
            <w:tcW w:w="4927" w:type="dxa"/>
          </w:tcPr>
          <w:p w:rsidR="00B57B9D" w:rsidRPr="006D0289" w:rsidRDefault="00B57B9D" w:rsidP="007A5C08">
            <w:pPr>
              <w:pStyle w:val="Tabletext"/>
              <w:rPr>
                <w:rFonts w:eastAsia="STKaiti"/>
                <w:lang w:eastAsia="zh-CN"/>
              </w:rPr>
            </w:pPr>
            <w:r w:rsidRPr="006D0289">
              <w:rPr>
                <w:rFonts w:eastAsia="STKaiti"/>
                <w:lang w:eastAsia="zh-CN"/>
              </w:rPr>
              <w:t>做出决议</w:t>
            </w:r>
            <w:r w:rsidRPr="006D0289">
              <w:rPr>
                <w:rFonts w:eastAsia="STKaiti"/>
                <w:lang w:eastAsia="zh-CN"/>
              </w:rPr>
              <w:t>1</w:t>
            </w:r>
          </w:p>
        </w:tc>
        <w:tc>
          <w:tcPr>
            <w:tcW w:w="4927" w:type="dxa"/>
          </w:tcPr>
          <w:p w:rsidR="00B57B9D" w:rsidRPr="003F0801" w:rsidRDefault="00B57B9D" w:rsidP="007A5C08">
            <w:pPr>
              <w:pStyle w:val="Tabletext"/>
              <w:rPr>
                <w:rFonts w:ascii="STKaiti" w:eastAsia="STKaiti" w:hAnsi="STKaiti"/>
                <w:lang w:eastAsia="zh-CN"/>
              </w:rPr>
            </w:pPr>
            <w:r w:rsidRPr="003F0801">
              <w:rPr>
                <w:lang w:eastAsia="zh-CN"/>
              </w:rPr>
              <w:t>新的</w:t>
            </w:r>
            <w:r w:rsidRPr="003F0801">
              <w:rPr>
                <w:rFonts w:ascii="STKaiti" w:eastAsia="STKaiti" w:hAnsi="STKaiti"/>
                <w:lang w:eastAsia="zh-CN"/>
              </w:rPr>
              <w:t>进一步做出决</w:t>
            </w:r>
            <w:r w:rsidRPr="003F0801">
              <w:rPr>
                <w:rFonts w:eastAsia="STKaiti"/>
                <w:lang w:eastAsia="zh-CN"/>
              </w:rPr>
              <w:t>议</w:t>
            </w:r>
            <w:r w:rsidRPr="003F0801">
              <w:rPr>
                <w:rFonts w:eastAsia="STKaiti"/>
                <w:lang w:eastAsia="zh-CN"/>
              </w:rPr>
              <w:t>1</w:t>
            </w:r>
          </w:p>
        </w:tc>
      </w:tr>
      <w:tr w:rsidR="00B57B9D" w:rsidRPr="00DD525C" w:rsidTr="00C023CF">
        <w:tc>
          <w:tcPr>
            <w:tcW w:w="4927" w:type="dxa"/>
          </w:tcPr>
          <w:p w:rsidR="00B57B9D" w:rsidRPr="006D0289" w:rsidRDefault="00B57B9D" w:rsidP="007A5C08">
            <w:pPr>
              <w:pStyle w:val="Tabletext"/>
              <w:rPr>
                <w:rFonts w:eastAsia="STKaiti"/>
                <w:lang w:eastAsia="zh-CN"/>
              </w:rPr>
            </w:pPr>
            <w:r w:rsidRPr="006D0289">
              <w:rPr>
                <w:rFonts w:eastAsia="STKaiti"/>
                <w:lang w:eastAsia="zh-CN"/>
              </w:rPr>
              <w:t>做出决议</w:t>
            </w:r>
            <w:r w:rsidRPr="006D0289">
              <w:rPr>
                <w:rFonts w:eastAsia="STKaiti"/>
                <w:lang w:eastAsia="zh-CN"/>
              </w:rPr>
              <w:t>2</w:t>
            </w:r>
          </w:p>
        </w:tc>
        <w:tc>
          <w:tcPr>
            <w:tcW w:w="4927" w:type="dxa"/>
          </w:tcPr>
          <w:p w:rsidR="00B57B9D" w:rsidRPr="003F0801" w:rsidRDefault="00B57B9D" w:rsidP="007A5C08">
            <w:pPr>
              <w:pStyle w:val="Tabletext"/>
              <w:rPr>
                <w:lang w:eastAsia="zh-CN"/>
              </w:rPr>
            </w:pPr>
            <w:r w:rsidRPr="003F0801">
              <w:rPr>
                <w:lang w:eastAsia="zh-CN"/>
              </w:rPr>
              <w:t>新的</w:t>
            </w:r>
            <w:r w:rsidRPr="003F0801">
              <w:rPr>
                <w:rFonts w:ascii="STKaiti" w:eastAsia="STKaiti" w:hAnsi="STKaiti"/>
                <w:lang w:eastAsia="zh-CN"/>
              </w:rPr>
              <w:t>进一步做出决议</w:t>
            </w:r>
            <w:r w:rsidRPr="003F0801">
              <w:rPr>
                <w:rFonts w:eastAsia="STKaiti"/>
                <w:lang w:eastAsia="zh-CN"/>
              </w:rPr>
              <w:t>2</w:t>
            </w:r>
          </w:p>
        </w:tc>
      </w:tr>
      <w:tr w:rsidR="00B57B9D" w:rsidRPr="00DD525C" w:rsidTr="00C023CF">
        <w:tc>
          <w:tcPr>
            <w:tcW w:w="4927" w:type="dxa"/>
          </w:tcPr>
          <w:p w:rsidR="00B57B9D" w:rsidRPr="006D0289" w:rsidRDefault="00B57B9D" w:rsidP="007A5C08">
            <w:pPr>
              <w:pStyle w:val="Tabletext"/>
              <w:rPr>
                <w:rFonts w:eastAsia="STKaiti"/>
                <w:lang w:eastAsia="zh-CN"/>
              </w:rPr>
            </w:pPr>
            <w:r w:rsidRPr="006D0289">
              <w:rPr>
                <w:rFonts w:eastAsia="STKaiti"/>
                <w:lang w:eastAsia="zh-CN"/>
              </w:rPr>
              <w:t>做出决议</w:t>
            </w:r>
            <w:r w:rsidRPr="006D0289">
              <w:rPr>
                <w:rFonts w:eastAsia="STKaiti"/>
                <w:lang w:eastAsia="zh-CN"/>
              </w:rPr>
              <w:t>3</w:t>
            </w:r>
          </w:p>
        </w:tc>
        <w:tc>
          <w:tcPr>
            <w:tcW w:w="4927" w:type="dxa"/>
          </w:tcPr>
          <w:p w:rsidR="00B57B9D" w:rsidRPr="003F0801" w:rsidRDefault="00B57B9D" w:rsidP="007A5C08">
            <w:pPr>
              <w:pStyle w:val="Tabletext"/>
              <w:rPr>
                <w:lang w:eastAsia="zh-CN"/>
              </w:rPr>
            </w:pPr>
            <w:r w:rsidRPr="003F0801">
              <w:rPr>
                <w:lang w:eastAsia="zh-CN"/>
              </w:rPr>
              <w:t>新的</w:t>
            </w:r>
            <w:r w:rsidRPr="003F0801">
              <w:rPr>
                <w:rFonts w:ascii="STKaiti" w:eastAsia="STKaiti" w:hAnsi="STKaiti"/>
                <w:lang w:eastAsia="zh-CN"/>
              </w:rPr>
              <w:t>进一步做出决</w:t>
            </w:r>
            <w:r w:rsidRPr="003F0801">
              <w:rPr>
                <w:rFonts w:eastAsia="STKaiti"/>
                <w:lang w:eastAsia="zh-CN"/>
              </w:rPr>
              <w:t>议</w:t>
            </w:r>
            <w:r w:rsidRPr="003F0801">
              <w:rPr>
                <w:rFonts w:eastAsia="STKaiti"/>
                <w:lang w:eastAsia="zh-CN"/>
              </w:rPr>
              <w:t>3</w:t>
            </w:r>
          </w:p>
        </w:tc>
      </w:tr>
      <w:tr w:rsidR="00B57B9D" w:rsidRPr="00DD525C" w:rsidTr="00C023CF">
        <w:tc>
          <w:tcPr>
            <w:tcW w:w="4927" w:type="dxa"/>
          </w:tcPr>
          <w:p w:rsidR="00B57B9D" w:rsidRPr="006D0289" w:rsidRDefault="00B57B9D" w:rsidP="007A5C08">
            <w:pPr>
              <w:pStyle w:val="Tabletext"/>
              <w:rPr>
                <w:rFonts w:eastAsia="STKaiti"/>
                <w:lang w:eastAsia="zh-CN"/>
              </w:rPr>
            </w:pPr>
            <w:r w:rsidRPr="006D0289">
              <w:rPr>
                <w:rFonts w:eastAsia="STKaiti"/>
                <w:lang w:eastAsia="zh-CN"/>
              </w:rPr>
              <w:t>做出决议</w:t>
            </w:r>
            <w:r w:rsidRPr="006D0289">
              <w:rPr>
                <w:rFonts w:eastAsia="STKaiti"/>
                <w:lang w:eastAsia="zh-CN"/>
              </w:rPr>
              <w:t>4</w:t>
            </w:r>
          </w:p>
        </w:tc>
        <w:tc>
          <w:tcPr>
            <w:tcW w:w="4927" w:type="dxa"/>
          </w:tcPr>
          <w:p w:rsidR="00B57B9D" w:rsidRPr="003F0801" w:rsidRDefault="00B57B9D" w:rsidP="007A5C08">
            <w:pPr>
              <w:pStyle w:val="Tabletext"/>
              <w:rPr>
                <w:lang w:eastAsia="zh-CN"/>
              </w:rPr>
            </w:pPr>
            <w:r w:rsidRPr="003F0801">
              <w:rPr>
                <w:lang w:eastAsia="zh-CN"/>
              </w:rPr>
              <w:t>新的</w:t>
            </w:r>
            <w:r w:rsidRPr="003F0801">
              <w:rPr>
                <w:rFonts w:ascii="STKaiti" w:eastAsia="STKaiti" w:hAnsi="STKaiti"/>
                <w:lang w:eastAsia="zh-CN"/>
              </w:rPr>
              <w:t>进一步做出决</w:t>
            </w:r>
            <w:r w:rsidRPr="003F0801">
              <w:rPr>
                <w:rFonts w:eastAsia="STKaiti"/>
                <w:lang w:eastAsia="zh-CN"/>
              </w:rPr>
              <w:t>议</w:t>
            </w:r>
            <w:r w:rsidRPr="003F0801">
              <w:rPr>
                <w:rFonts w:eastAsia="STKaiti"/>
                <w:lang w:eastAsia="zh-CN"/>
              </w:rPr>
              <w:t>4</w:t>
            </w:r>
          </w:p>
        </w:tc>
      </w:tr>
      <w:tr w:rsidR="00B57B9D" w:rsidRPr="00DD525C" w:rsidTr="00C023CF">
        <w:tc>
          <w:tcPr>
            <w:tcW w:w="4927" w:type="dxa"/>
          </w:tcPr>
          <w:p w:rsidR="00B57B9D" w:rsidRPr="006D0289" w:rsidRDefault="00B57B9D" w:rsidP="007A5C08">
            <w:pPr>
              <w:pStyle w:val="Tabletext"/>
              <w:rPr>
                <w:rFonts w:eastAsia="STKaiti"/>
                <w:lang w:eastAsia="zh-CN"/>
              </w:rPr>
            </w:pPr>
            <w:r w:rsidRPr="006D0289">
              <w:rPr>
                <w:rFonts w:eastAsia="STKaiti"/>
                <w:lang w:eastAsia="zh-CN"/>
              </w:rPr>
              <w:t>做出决议</w:t>
            </w:r>
            <w:r w:rsidRPr="006D0289">
              <w:rPr>
                <w:rFonts w:eastAsia="STKaiti"/>
                <w:lang w:eastAsia="zh-CN"/>
              </w:rPr>
              <w:t>5</w:t>
            </w:r>
          </w:p>
        </w:tc>
        <w:tc>
          <w:tcPr>
            <w:tcW w:w="4927" w:type="dxa"/>
          </w:tcPr>
          <w:p w:rsidR="00B57B9D" w:rsidRPr="003F0801" w:rsidRDefault="00B57B9D" w:rsidP="007A5C08">
            <w:pPr>
              <w:pStyle w:val="Tabletext"/>
              <w:rPr>
                <w:lang w:eastAsia="zh-CN"/>
              </w:rPr>
            </w:pPr>
            <w:r w:rsidRPr="003F0801">
              <w:rPr>
                <w:lang w:eastAsia="zh-CN"/>
              </w:rPr>
              <w:t>新的</w:t>
            </w:r>
            <w:r w:rsidRPr="003F0801">
              <w:rPr>
                <w:rFonts w:ascii="STKaiti" w:eastAsia="STKaiti" w:hAnsi="STKaiti"/>
                <w:lang w:eastAsia="zh-CN"/>
              </w:rPr>
              <w:t>进一步做出决</w:t>
            </w:r>
            <w:r w:rsidRPr="003F0801">
              <w:rPr>
                <w:rFonts w:eastAsia="STKaiti"/>
                <w:lang w:eastAsia="zh-CN"/>
              </w:rPr>
              <w:t>议</w:t>
            </w:r>
            <w:r w:rsidRPr="003F0801">
              <w:rPr>
                <w:rFonts w:eastAsia="STKaiti"/>
                <w:lang w:eastAsia="zh-CN"/>
              </w:rPr>
              <w:t>5</w:t>
            </w:r>
          </w:p>
        </w:tc>
      </w:tr>
      <w:tr w:rsidR="00B57B9D" w:rsidRPr="00DD525C" w:rsidTr="00C023CF">
        <w:tc>
          <w:tcPr>
            <w:tcW w:w="4927" w:type="dxa"/>
          </w:tcPr>
          <w:p w:rsidR="00B57B9D" w:rsidRPr="006D0289" w:rsidRDefault="00B57B9D" w:rsidP="007A5C08">
            <w:pPr>
              <w:pStyle w:val="Tabletext"/>
              <w:rPr>
                <w:rFonts w:eastAsia="STKaiti"/>
                <w:lang w:eastAsia="zh-CN"/>
              </w:rPr>
            </w:pPr>
            <w:r w:rsidRPr="006D0289">
              <w:rPr>
                <w:rFonts w:eastAsia="STKaiti"/>
                <w:lang w:eastAsia="zh-CN"/>
              </w:rPr>
              <w:t>做出决议</w:t>
            </w:r>
            <w:r w:rsidRPr="006D0289">
              <w:rPr>
                <w:rFonts w:eastAsia="STKaiti"/>
                <w:lang w:eastAsia="zh-CN"/>
              </w:rPr>
              <w:t>6</w:t>
            </w:r>
          </w:p>
        </w:tc>
        <w:tc>
          <w:tcPr>
            <w:tcW w:w="4927" w:type="dxa"/>
          </w:tcPr>
          <w:p w:rsidR="00B57B9D" w:rsidRPr="003F0801" w:rsidRDefault="00B57B9D" w:rsidP="007A5C08">
            <w:pPr>
              <w:pStyle w:val="Tabletext"/>
              <w:rPr>
                <w:lang w:eastAsia="zh-CN"/>
              </w:rPr>
            </w:pPr>
            <w:r w:rsidRPr="003F0801">
              <w:rPr>
                <w:lang w:eastAsia="zh-CN"/>
              </w:rPr>
              <w:t>新的</w:t>
            </w:r>
            <w:r w:rsidRPr="003F0801">
              <w:rPr>
                <w:rFonts w:ascii="STKaiti" w:eastAsia="STKaiti" w:hAnsi="STKaiti"/>
                <w:lang w:eastAsia="zh-CN"/>
              </w:rPr>
              <w:t>进一步做出决</w:t>
            </w:r>
            <w:r w:rsidRPr="003F0801">
              <w:rPr>
                <w:rFonts w:eastAsia="STKaiti"/>
                <w:lang w:eastAsia="zh-CN"/>
              </w:rPr>
              <w:t>议</w:t>
            </w:r>
            <w:r w:rsidRPr="003F0801">
              <w:rPr>
                <w:rFonts w:eastAsia="STKaiti"/>
                <w:lang w:eastAsia="zh-CN"/>
              </w:rPr>
              <w:t>6</w:t>
            </w:r>
          </w:p>
        </w:tc>
      </w:tr>
      <w:tr w:rsidR="00B57B9D" w:rsidRPr="00DD525C" w:rsidTr="00C023CF">
        <w:tc>
          <w:tcPr>
            <w:tcW w:w="4927" w:type="dxa"/>
          </w:tcPr>
          <w:p w:rsidR="00B57B9D" w:rsidRPr="006D0289" w:rsidRDefault="00B57B9D" w:rsidP="007A5C08">
            <w:pPr>
              <w:pStyle w:val="Tabletext"/>
              <w:rPr>
                <w:rFonts w:eastAsia="STKaiti"/>
                <w:lang w:eastAsia="zh-CN"/>
              </w:rPr>
            </w:pPr>
            <w:r w:rsidRPr="006D0289">
              <w:rPr>
                <w:rFonts w:eastAsia="STKaiti"/>
                <w:lang w:eastAsia="zh-CN"/>
              </w:rPr>
              <w:t>做出决议</w:t>
            </w:r>
            <w:r w:rsidRPr="006D0289">
              <w:rPr>
                <w:rFonts w:eastAsia="STKaiti"/>
                <w:lang w:eastAsia="zh-CN"/>
              </w:rPr>
              <w:t>7</w:t>
            </w:r>
          </w:p>
        </w:tc>
        <w:tc>
          <w:tcPr>
            <w:tcW w:w="4927" w:type="dxa"/>
          </w:tcPr>
          <w:p w:rsidR="00B57B9D" w:rsidRPr="003F0801" w:rsidRDefault="00B57B9D" w:rsidP="007A5C08">
            <w:pPr>
              <w:pStyle w:val="Tabletext"/>
              <w:rPr>
                <w:lang w:eastAsia="zh-CN"/>
              </w:rPr>
            </w:pPr>
            <w:r w:rsidRPr="003F0801">
              <w:rPr>
                <w:lang w:eastAsia="zh-CN"/>
              </w:rPr>
              <w:t>新的</w:t>
            </w:r>
            <w:r w:rsidRPr="003F0801">
              <w:rPr>
                <w:rFonts w:ascii="STKaiti" w:eastAsia="STKaiti" w:hAnsi="STKaiti"/>
                <w:lang w:eastAsia="zh-CN"/>
              </w:rPr>
              <w:t>进一步做出决议</w:t>
            </w:r>
            <w:r w:rsidRPr="003F0801">
              <w:rPr>
                <w:rFonts w:eastAsia="STKaiti"/>
                <w:lang w:eastAsia="zh-CN"/>
              </w:rPr>
              <w:t>7</w:t>
            </w:r>
          </w:p>
        </w:tc>
      </w:tr>
      <w:tr w:rsidR="00B57B9D" w:rsidRPr="00DD525C" w:rsidTr="00C023CF">
        <w:tc>
          <w:tcPr>
            <w:tcW w:w="4927" w:type="dxa"/>
          </w:tcPr>
          <w:p w:rsidR="00B57B9D" w:rsidRPr="006D0289" w:rsidRDefault="00B57B9D" w:rsidP="007A5C08">
            <w:pPr>
              <w:pStyle w:val="Tabletext"/>
              <w:rPr>
                <w:rFonts w:eastAsia="STKaiti"/>
                <w:lang w:eastAsia="zh-CN"/>
              </w:rPr>
            </w:pPr>
            <w:r w:rsidRPr="006D0289">
              <w:rPr>
                <w:rFonts w:eastAsia="STKaiti"/>
                <w:lang w:eastAsia="zh-CN"/>
              </w:rPr>
              <w:t>做出决议</w:t>
            </w:r>
            <w:r w:rsidRPr="006D0289">
              <w:rPr>
                <w:rFonts w:eastAsia="STKaiti"/>
                <w:lang w:eastAsia="zh-CN"/>
              </w:rPr>
              <w:t>8</w:t>
            </w:r>
          </w:p>
        </w:tc>
        <w:tc>
          <w:tcPr>
            <w:tcW w:w="4927" w:type="dxa"/>
          </w:tcPr>
          <w:p w:rsidR="00B57B9D" w:rsidRPr="003F0801" w:rsidRDefault="00B57B9D" w:rsidP="007A5C08">
            <w:pPr>
              <w:pStyle w:val="Tabletext"/>
              <w:rPr>
                <w:rFonts w:ascii="STKaiti" w:eastAsia="STKaiti" w:hAnsi="STKaiti"/>
                <w:lang w:eastAsia="zh-CN"/>
              </w:rPr>
            </w:pPr>
            <w:r w:rsidRPr="003F0801">
              <w:rPr>
                <w:lang w:eastAsia="zh-CN"/>
              </w:rPr>
              <w:t>新的</w:t>
            </w:r>
            <w:r w:rsidRPr="003F0801">
              <w:rPr>
                <w:rFonts w:ascii="STKaiti" w:eastAsia="STKaiti" w:hAnsi="STKaiti"/>
                <w:lang w:eastAsia="zh-CN"/>
              </w:rPr>
              <w:t>进一步做出决</w:t>
            </w:r>
            <w:r w:rsidRPr="003F0801">
              <w:rPr>
                <w:rFonts w:eastAsia="STKaiti"/>
                <w:lang w:eastAsia="zh-CN"/>
              </w:rPr>
              <w:t>议</w:t>
            </w:r>
            <w:r w:rsidRPr="003F0801">
              <w:rPr>
                <w:rFonts w:eastAsia="STKaiti"/>
                <w:lang w:eastAsia="zh-CN"/>
              </w:rPr>
              <w:t>8</w:t>
            </w:r>
          </w:p>
        </w:tc>
      </w:tr>
      <w:tr w:rsidR="00B57B9D" w:rsidRPr="00DD525C" w:rsidTr="00C023CF">
        <w:tc>
          <w:tcPr>
            <w:tcW w:w="4927" w:type="dxa"/>
          </w:tcPr>
          <w:p w:rsidR="00B57B9D" w:rsidRPr="006D0289" w:rsidRDefault="00B57B9D" w:rsidP="007A5C08">
            <w:pPr>
              <w:pStyle w:val="Tabletext"/>
              <w:rPr>
                <w:rFonts w:eastAsia="STKaiti"/>
                <w:lang w:eastAsia="zh-CN"/>
              </w:rPr>
            </w:pPr>
            <w:r w:rsidRPr="006D0289">
              <w:rPr>
                <w:rFonts w:eastAsia="STKaiti"/>
                <w:lang w:eastAsia="zh-CN"/>
              </w:rPr>
              <w:t>做出决议</w:t>
            </w:r>
            <w:r w:rsidRPr="006D0289">
              <w:rPr>
                <w:rFonts w:eastAsia="STKaiti"/>
                <w:lang w:eastAsia="zh-CN"/>
              </w:rPr>
              <w:t>9</w:t>
            </w:r>
          </w:p>
        </w:tc>
        <w:tc>
          <w:tcPr>
            <w:tcW w:w="4927" w:type="dxa"/>
          </w:tcPr>
          <w:p w:rsidR="00B57B9D" w:rsidRPr="003F0801" w:rsidRDefault="00B57B9D" w:rsidP="007A5C08">
            <w:pPr>
              <w:pStyle w:val="Tabletext"/>
              <w:rPr>
                <w:lang w:eastAsia="zh-CN"/>
              </w:rPr>
            </w:pPr>
            <w:r w:rsidRPr="003F0801">
              <w:rPr>
                <w:lang w:eastAsia="zh-CN"/>
              </w:rPr>
              <w:t>新的</w:t>
            </w:r>
            <w:r w:rsidRPr="003F0801">
              <w:rPr>
                <w:rFonts w:ascii="STKaiti" w:eastAsia="STKaiti" w:hAnsi="STKaiti"/>
                <w:lang w:eastAsia="zh-CN"/>
              </w:rPr>
              <w:t>进一步做出决</w:t>
            </w:r>
            <w:r w:rsidRPr="003F0801">
              <w:rPr>
                <w:rFonts w:eastAsia="STKaiti"/>
                <w:lang w:eastAsia="zh-CN"/>
              </w:rPr>
              <w:t>议</w:t>
            </w:r>
            <w:r w:rsidRPr="003F0801">
              <w:rPr>
                <w:rFonts w:eastAsia="STKaiti"/>
                <w:lang w:eastAsia="zh-CN"/>
              </w:rPr>
              <w:t>9</w:t>
            </w:r>
          </w:p>
        </w:tc>
      </w:tr>
      <w:tr w:rsidR="00B57B9D" w:rsidRPr="00DD525C" w:rsidTr="00C023CF">
        <w:tc>
          <w:tcPr>
            <w:tcW w:w="4927" w:type="dxa"/>
          </w:tcPr>
          <w:p w:rsidR="00B57B9D" w:rsidRPr="006D0289" w:rsidRDefault="00B57B9D" w:rsidP="007A5C08">
            <w:pPr>
              <w:pStyle w:val="Tabletext"/>
              <w:rPr>
                <w:rFonts w:eastAsia="STKaiti"/>
                <w:lang w:eastAsia="zh-CN"/>
              </w:rPr>
            </w:pPr>
            <w:r w:rsidRPr="006D0289">
              <w:rPr>
                <w:rFonts w:eastAsia="STKaiti"/>
                <w:lang w:eastAsia="zh-CN"/>
              </w:rPr>
              <w:t>做出决议</w:t>
            </w:r>
            <w:r w:rsidRPr="006D0289">
              <w:rPr>
                <w:rFonts w:eastAsia="STKaiti"/>
                <w:lang w:eastAsia="zh-CN"/>
              </w:rPr>
              <w:t>10</w:t>
            </w:r>
          </w:p>
        </w:tc>
        <w:tc>
          <w:tcPr>
            <w:tcW w:w="4927" w:type="dxa"/>
          </w:tcPr>
          <w:p w:rsidR="00B57B9D" w:rsidRPr="003F0801" w:rsidRDefault="00B57B9D" w:rsidP="007A5C08">
            <w:pPr>
              <w:pStyle w:val="Tabletext"/>
              <w:rPr>
                <w:lang w:eastAsia="zh-CN"/>
              </w:rPr>
            </w:pPr>
            <w:r w:rsidRPr="003F0801">
              <w:rPr>
                <w:lang w:eastAsia="zh-CN"/>
              </w:rPr>
              <w:t>新的</w:t>
            </w:r>
            <w:r w:rsidRPr="003F0801">
              <w:rPr>
                <w:rFonts w:ascii="STKaiti" w:eastAsia="STKaiti" w:hAnsi="STKaiti"/>
                <w:lang w:eastAsia="zh-CN"/>
              </w:rPr>
              <w:t>进一步做出决</w:t>
            </w:r>
            <w:r w:rsidRPr="003F0801">
              <w:rPr>
                <w:rFonts w:eastAsia="STKaiti"/>
                <w:lang w:eastAsia="zh-CN"/>
              </w:rPr>
              <w:t>议</w:t>
            </w:r>
            <w:r w:rsidRPr="003F0801">
              <w:rPr>
                <w:rFonts w:eastAsia="STKaiti"/>
                <w:lang w:eastAsia="zh-CN"/>
              </w:rPr>
              <w:t>10</w:t>
            </w:r>
          </w:p>
        </w:tc>
      </w:tr>
      <w:tr w:rsidR="00B57B9D" w:rsidRPr="00DD525C" w:rsidTr="00C023CF">
        <w:tc>
          <w:tcPr>
            <w:tcW w:w="4927" w:type="dxa"/>
          </w:tcPr>
          <w:p w:rsidR="00B57B9D" w:rsidRPr="006D0289" w:rsidRDefault="00B57B9D" w:rsidP="007A5C08">
            <w:pPr>
              <w:pStyle w:val="Tabletext"/>
              <w:rPr>
                <w:rFonts w:eastAsia="STKaiti"/>
                <w:lang w:eastAsia="zh-CN"/>
              </w:rPr>
            </w:pPr>
            <w:r w:rsidRPr="006D0289">
              <w:rPr>
                <w:rFonts w:eastAsia="STKaiti"/>
                <w:lang w:eastAsia="zh-CN"/>
              </w:rPr>
              <w:t>做出决议</w:t>
            </w:r>
            <w:r w:rsidRPr="006D0289">
              <w:rPr>
                <w:rFonts w:eastAsia="STKaiti"/>
                <w:lang w:eastAsia="zh-CN"/>
              </w:rPr>
              <w:t>11</w:t>
            </w:r>
          </w:p>
        </w:tc>
        <w:tc>
          <w:tcPr>
            <w:tcW w:w="4927" w:type="dxa"/>
          </w:tcPr>
          <w:p w:rsidR="00B57B9D" w:rsidRPr="003F0801" w:rsidRDefault="00B57B9D" w:rsidP="007A5C08">
            <w:pPr>
              <w:pStyle w:val="Tabletext"/>
              <w:rPr>
                <w:lang w:eastAsia="zh-CN"/>
              </w:rPr>
            </w:pPr>
            <w:r w:rsidRPr="003F0801">
              <w:rPr>
                <w:lang w:eastAsia="zh-CN"/>
              </w:rPr>
              <w:t>新的</w:t>
            </w:r>
            <w:r w:rsidRPr="003F0801">
              <w:rPr>
                <w:rFonts w:ascii="STKaiti" w:eastAsia="STKaiti" w:hAnsi="STKaiti"/>
                <w:lang w:eastAsia="zh-CN"/>
              </w:rPr>
              <w:t>进一步做出决</w:t>
            </w:r>
            <w:r w:rsidRPr="003F0801">
              <w:rPr>
                <w:rFonts w:eastAsia="STKaiti"/>
                <w:lang w:eastAsia="zh-CN"/>
              </w:rPr>
              <w:t>议</w:t>
            </w:r>
            <w:r w:rsidRPr="003F0801">
              <w:rPr>
                <w:rFonts w:eastAsia="STKaiti"/>
                <w:lang w:eastAsia="zh-CN"/>
              </w:rPr>
              <w:t>11</w:t>
            </w:r>
          </w:p>
        </w:tc>
      </w:tr>
      <w:tr w:rsidR="00B57B9D" w:rsidRPr="00DD525C" w:rsidTr="00C023CF">
        <w:tc>
          <w:tcPr>
            <w:tcW w:w="4927" w:type="dxa"/>
          </w:tcPr>
          <w:p w:rsidR="00B57B9D" w:rsidRPr="00DD525C" w:rsidRDefault="00B57B9D" w:rsidP="007A5C08">
            <w:pPr>
              <w:pStyle w:val="Tabletext"/>
              <w:rPr>
                <w:lang w:eastAsia="zh-CN"/>
              </w:rPr>
            </w:pPr>
            <w:r>
              <w:rPr>
                <w:lang w:eastAsia="zh-CN"/>
              </w:rPr>
              <w:t>附件</w:t>
            </w:r>
            <w:r w:rsidRPr="00DD525C">
              <w:rPr>
                <w:lang w:eastAsia="zh-CN"/>
              </w:rPr>
              <w:t>1</w:t>
            </w:r>
          </w:p>
        </w:tc>
        <w:tc>
          <w:tcPr>
            <w:tcW w:w="4927" w:type="dxa"/>
          </w:tcPr>
          <w:p w:rsidR="00B57B9D" w:rsidRPr="00DD525C" w:rsidRDefault="00B57B9D" w:rsidP="007A5C08">
            <w:pPr>
              <w:pStyle w:val="Tabletext"/>
              <w:rPr>
                <w:lang w:eastAsia="zh-CN"/>
              </w:rPr>
            </w:pPr>
            <w:r>
              <w:rPr>
                <w:lang w:eastAsia="zh-CN"/>
              </w:rPr>
              <w:t>新的附件</w:t>
            </w:r>
            <w:r w:rsidRPr="00DD525C">
              <w:rPr>
                <w:lang w:eastAsia="zh-CN"/>
              </w:rPr>
              <w:t>2</w:t>
            </w:r>
          </w:p>
        </w:tc>
      </w:tr>
    </w:tbl>
    <w:p w:rsidR="00B57B9D" w:rsidRPr="00BE305B" w:rsidRDefault="00B57B9D" w:rsidP="00B57B9D">
      <w:pPr>
        <w:rPr>
          <w:sz w:val="16"/>
          <w:szCs w:val="16"/>
        </w:rPr>
      </w:pPr>
    </w:p>
    <w:tbl>
      <w:tblPr>
        <w:tblStyle w:val="TableGrid"/>
        <w:tblW w:w="0" w:type="auto"/>
        <w:tblLook w:val="04A0" w:firstRow="1" w:lastRow="0" w:firstColumn="1" w:lastColumn="0" w:noHBand="0" w:noVBand="1"/>
      </w:tblPr>
      <w:tblGrid>
        <w:gridCol w:w="4815"/>
        <w:gridCol w:w="4814"/>
      </w:tblGrid>
      <w:tr w:rsidR="00B57B9D" w:rsidRPr="00DD525C" w:rsidTr="00C023CF">
        <w:tc>
          <w:tcPr>
            <w:tcW w:w="4927" w:type="dxa"/>
          </w:tcPr>
          <w:p w:rsidR="00B57B9D" w:rsidRPr="00E11B23" w:rsidRDefault="00B57B9D" w:rsidP="00E11B23">
            <w:pPr>
              <w:pStyle w:val="Tablehead"/>
              <w:jc w:val="left"/>
              <w:rPr>
                <w:lang w:eastAsia="zh-CN"/>
              </w:rPr>
            </w:pPr>
            <w:r w:rsidRPr="0028535E">
              <w:rPr>
                <w:lang w:eastAsia="zh-CN"/>
              </w:rPr>
              <w:lastRenderedPageBreak/>
              <w:t>ITU-R</w:t>
            </w:r>
            <w:r w:rsidRPr="0028535E">
              <w:rPr>
                <w:rFonts w:hint="eastAsia"/>
                <w:lang w:eastAsia="zh-CN"/>
              </w:rPr>
              <w:t>第</w:t>
            </w:r>
            <w:r w:rsidRPr="0028535E">
              <w:rPr>
                <w:rFonts w:hint="eastAsia"/>
                <w:lang w:eastAsia="zh-CN"/>
              </w:rPr>
              <w:t>3</w:t>
            </w:r>
            <w:r>
              <w:rPr>
                <w:rFonts w:hint="eastAsia"/>
                <w:lang w:eastAsia="zh-CN"/>
              </w:rPr>
              <w:t>6</w:t>
            </w:r>
            <w:r w:rsidRPr="0028535E">
              <w:rPr>
                <w:rFonts w:hint="eastAsia"/>
                <w:lang w:eastAsia="zh-CN"/>
              </w:rPr>
              <w:t>号决议的</w:t>
            </w:r>
            <w:r>
              <w:rPr>
                <w:rFonts w:hint="eastAsia"/>
                <w:lang w:eastAsia="zh-CN"/>
              </w:rPr>
              <w:t>内容</w:t>
            </w:r>
          </w:p>
        </w:tc>
        <w:tc>
          <w:tcPr>
            <w:tcW w:w="4927" w:type="dxa"/>
          </w:tcPr>
          <w:p w:rsidR="00B57B9D" w:rsidRPr="00E11B23" w:rsidRDefault="00B57B9D" w:rsidP="00E11B23">
            <w:pPr>
              <w:pStyle w:val="Tablehead"/>
              <w:jc w:val="left"/>
              <w:rPr>
                <w:lang w:eastAsia="zh-CN"/>
              </w:rPr>
            </w:pPr>
            <w:r>
              <w:rPr>
                <w:rFonts w:hint="eastAsia"/>
                <w:lang w:eastAsia="zh-CN"/>
              </w:rPr>
              <w:t>修订后的</w:t>
            </w:r>
            <w:r w:rsidRPr="0028535E">
              <w:rPr>
                <w:lang w:eastAsia="zh-CN"/>
              </w:rPr>
              <w:t>ITU-R</w:t>
            </w:r>
            <w:r w:rsidRPr="0028535E">
              <w:rPr>
                <w:rFonts w:hint="eastAsia"/>
                <w:lang w:eastAsia="zh-CN"/>
              </w:rPr>
              <w:t>第</w:t>
            </w:r>
            <w:r w:rsidRPr="0028535E">
              <w:rPr>
                <w:rFonts w:hint="eastAsia"/>
                <w:lang w:eastAsia="zh-CN"/>
              </w:rPr>
              <w:t>3</w:t>
            </w:r>
            <w:r>
              <w:rPr>
                <w:rFonts w:hint="eastAsia"/>
                <w:lang w:eastAsia="zh-CN"/>
              </w:rPr>
              <w:t>6</w:t>
            </w:r>
            <w:r w:rsidRPr="0028535E">
              <w:rPr>
                <w:rFonts w:hint="eastAsia"/>
                <w:lang w:eastAsia="zh-CN"/>
              </w:rPr>
              <w:t>号决议的</w:t>
            </w:r>
            <w:r>
              <w:rPr>
                <w:rFonts w:hint="eastAsia"/>
                <w:lang w:eastAsia="zh-CN"/>
              </w:rPr>
              <w:t>内容</w:t>
            </w:r>
          </w:p>
        </w:tc>
      </w:tr>
      <w:tr w:rsidR="00B57B9D" w:rsidRPr="00DD525C" w:rsidTr="00C023CF">
        <w:tc>
          <w:tcPr>
            <w:tcW w:w="4927" w:type="dxa"/>
          </w:tcPr>
          <w:p w:rsidR="00B57B9D" w:rsidRPr="00CC44C5" w:rsidRDefault="00B57B9D" w:rsidP="007A5C08">
            <w:pPr>
              <w:pStyle w:val="Tabletext"/>
              <w:rPr>
                <w:rFonts w:eastAsia="STKaiti"/>
                <w:lang w:eastAsia="zh-CN"/>
              </w:rPr>
            </w:pPr>
            <w:r w:rsidRPr="00CC44C5">
              <w:rPr>
                <w:rFonts w:eastAsia="STKaiti"/>
                <w:lang w:eastAsia="zh-CN"/>
              </w:rPr>
              <w:t>认识到</w:t>
            </w:r>
            <w:r w:rsidRPr="00CC44C5">
              <w:rPr>
                <w:rFonts w:eastAsia="STKaiti"/>
                <w:i/>
                <w:iCs/>
                <w:lang w:eastAsia="zh-CN"/>
              </w:rPr>
              <w:t>a)</w:t>
            </w:r>
          </w:p>
        </w:tc>
        <w:tc>
          <w:tcPr>
            <w:tcW w:w="4927" w:type="dxa"/>
          </w:tcPr>
          <w:p w:rsidR="00B57B9D" w:rsidRPr="00DD525C" w:rsidRDefault="00B57B9D" w:rsidP="007A5C08">
            <w:pPr>
              <w:pStyle w:val="Tabletext"/>
              <w:rPr>
                <w:lang w:eastAsia="zh-CN"/>
              </w:rPr>
            </w:pPr>
            <w:r>
              <w:rPr>
                <w:lang w:eastAsia="zh-CN"/>
              </w:rPr>
              <w:t>新的</w:t>
            </w:r>
            <w:r w:rsidRPr="009633F0">
              <w:rPr>
                <w:rFonts w:eastAsia="STKaiti"/>
                <w:lang w:eastAsia="zh-CN"/>
              </w:rPr>
              <w:t>认识到</w:t>
            </w:r>
            <w:r w:rsidRPr="009633F0">
              <w:rPr>
                <w:rFonts w:eastAsia="STKaiti"/>
                <w:i/>
                <w:iCs/>
                <w:lang w:eastAsia="zh-CN"/>
              </w:rPr>
              <w:t>a)</w:t>
            </w:r>
          </w:p>
        </w:tc>
      </w:tr>
      <w:tr w:rsidR="00B57B9D" w:rsidRPr="00DD525C" w:rsidTr="00C023CF">
        <w:tc>
          <w:tcPr>
            <w:tcW w:w="4927" w:type="dxa"/>
          </w:tcPr>
          <w:p w:rsidR="00B57B9D" w:rsidRPr="00CC44C5" w:rsidRDefault="00B57B9D" w:rsidP="007A5C08">
            <w:pPr>
              <w:pStyle w:val="Tabletext"/>
              <w:rPr>
                <w:rFonts w:eastAsia="STKaiti"/>
                <w:lang w:eastAsia="zh-CN"/>
              </w:rPr>
            </w:pPr>
            <w:r w:rsidRPr="00CC44C5">
              <w:rPr>
                <w:rFonts w:eastAsia="STKaiti"/>
                <w:lang w:eastAsia="zh-CN"/>
              </w:rPr>
              <w:t>认识到</w:t>
            </w:r>
            <w:r w:rsidRPr="00CC44C5">
              <w:rPr>
                <w:rFonts w:eastAsia="STKaiti"/>
                <w:i/>
                <w:iCs/>
                <w:lang w:eastAsia="zh-CN"/>
              </w:rPr>
              <w:t>b)</w:t>
            </w:r>
          </w:p>
        </w:tc>
        <w:tc>
          <w:tcPr>
            <w:tcW w:w="4927" w:type="dxa"/>
          </w:tcPr>
          <w:p w:rsidR="00B57B9D" w:rsidRPr="00DD525C" w:rsidRDefault="00B57B9D" w:rsidP="007A5C08">
            <w:pPr>
              <w:pStyle w:val="Tabletext"/>
              <w:rPr>
                <w:lang w:eastAsia="zh-CN"/>
              </w:rPr>
            </w:pPr>
            <w:r>
              <w:rPr>
                <w:lang w:eastAsia="zh-CN"/>
              </w:rPr>
              <w:t>新的</w:t>
            </w:r>
            <w:r w:rsidRPr="00A239C1">
              <w:rPr>
                <w:rFonts w:ascii="STKaiti" w:eastAsia="STKaiti" w:hAnsi="STKaiti"/>
                <w:lang w:eastAsia="zh-CN"/>
              </w:rPr>
              <w:t>认识到</w:t>
            </w:r>
            <w:r w:rsidRPr="009633F0">
              <w:rPr>
                <w:rFonts w:eastAsia="STKaiti"/>
                <w:i/>
                <w:iCs/>
                <w:lang w:eastAsia="zh-CN"/>
              </w:rPr>
              <w:t>b)</w:t>
            </w:r>
          </w:p>
        </w:tc>
      </w:tr>
      <w:tr w:rsidR="00B57B9D" w:rsidRPr="00DD525C" w:rsidTr="00C023CF">
        <w:tc>
          <w:tcPr>
            <w:tcW w:w="4927" w:type="dxa"/>
          </w:tcPr>
          <w:p w:rsidR="00B57B9D" w:rsidRPr="00CC44C5" w:rsidRDefault="00B57B9D" w:rsidP="007A5C08">
            <w:pPr>
              <w:pStyle w:val="Tabletext"/>
              <w:rPr>
                <w:rFonts w:eastAsia="STKaiti"/>
                <w:lang w:eastAsia="zh-CN"/>
              </w:rPr>
            </w:pPr>
            <w:r w:rsidRPr="00CC44C5">
              <w:rPr>
                <w:rFonts w:eastAsia="STKaiti"/>
                <w:lang w:eastAsia="zh-CN"/>
              </w:rPr>
              <w:t>考虑到</w:t>
            </w:r>
            <w:r w:rsidRPr="00CC44C5">
              <w:rPr>
                <w:rFonts w:eastAsia="STKaiti"/>
                <w:i/>
                <w:iCs/>
                <w:lang w:eastAsia="zh-CN"/>
              </w:rPr>
              <w:t>a)</w:t>
            </w:r>
          </w:p>
        </w:tc>
        <w:tc>
          <w:tcPr>
            <w:tcW w:w="4927" w:type="dxa"/>
          </w:tcPr>
          <w:p w:rsidR="00B57B9D" w:rsidRPr="00DD525C" w:rsidRDefault="00B57B9D" w:rsidP="007A5C08">
            <w:pPr>
              <w:pStyle w:val="Tabletext"/>
              <w:rPr>
                <w:lang w:eastAsia="zh-CN"/>
              </w:rPr>
            </w:pPr>
            <w:r>
              <w:rPr>
                <w:lang w:eastAsia="zh-CN"/>
              </w:rPr>
              <w:t>反映在新的</w:t>
            </w:r>
            <w:r>
              <w:rPr>
                <w:rFonts w:ascii="STKaiti" w:eastAsia="STKaiti" w:hAnsi="STKaiti"/>
                <w:lang w:eastAsia="zh-CN"/>
              </w:rPr>
              <w:t>考虑到</w:t>
            </w:r>
            <w:r w:rsidRPr="009633F0">
              <w:rPr>
                <w:rFonts w:eastAsia="STKaiti"/>
                <w:i/>
                <w:iCs/>
                <w:lang w:eastAsia="zh-CN"/>
              </w:rPr>
              <w:t>a)</w:t>
            </w:r>
            <w:r w:rsidRPr="00A239C1">
              <w:rPr>
                <w:rFonts w:hint="eastAsia"/>
                <w:lang w:eastAsia="zh-CN"/>
              </w:rPr>
              <w:t>中</w:t>
            </w:r>
          </w:p>
        </w:tc>
      </w:tr>
      <w:tr w:rsidR="00B57B9D" w:rsidRPr="00DD525C" w:rsidTr="00C023CF">
        <w:tc>
          <w:tcPr>
            <w:tcW w:w="4927" w:type="dxa"/>
          </w:tcPr>
          <w:p w:rsidR="00B57B9D" w:rsidRPr="00CC44C5" w:rsidRDefault="00B57B9D" w:rsidP="007A5C08">
            <w:pPr>
              <w:pStyle w:val="Tabletext"/>
              <w:rPr>
                <w:rFonts w:eastAsia="STKaiti"/>
                <w:lang w:eastAsia="zh-CN"/>
              </w:rPr>
            </w:pPr>
            <w:r w:rsidRPr="00CC44C5">
              <w:rPr>
                <w:rFonts w:eastAsia="STKaiti"/>
                <w:lang w:eastAsia="zh-CN"/>
              </w:rPr>
              <w:t>考虑到</w:t>
            </w:r>
            <w:r w:rsidRPr="00CC44C5">
              <w:rPr>
                <w:rFonts w:eastAsia="STKaiti"/>
                <w:i/>
                <w:iCs/>
                <w:lang w:eastAsia="zh-CN"/>
              </w:rPr>
              <w:t>b)</w:t>
            </w:r>
          </w:p>
        </w:tc>
        <w:tc>
          <w:tcPr>
            <w:tcW w:w="4927" w:type="dxa"/>
          </w:tcPr>
          <w:p w:rsidR="00B57B9D" w:rsidRPr="00DD525C" w:rsidRDefault="00B57B9D" w:rsidP="007A5C08">
            <w:pPr>
              <w:pStyle w:val="Tabletext"/>
              <w:rPr>
                <w:lang w:eastAsia="zh-CN"/>
              </w:rPr>
            </w:pPr>
            <w:r>
              <w:rPr>
                <w:lang w:eastAsia="zh-CN"/>
              </w:rPr>
              <w:t>反映在新的</w:t>
            </w:r>
            <w:r>
              <w:rPr>
                <w:rFonts w:ascii="STKaiti" w:eastAsia="STKaiti" w:hAnsi="STKaiti"/>
                <w:lang w:eastAsia="zh-CN"/>
              </w:rPr>
              <w:t>考虑到</w:t>
            </w:r>
            <w:r w:rsidRPr="009633F0">
              <w:rPr>
                <w:rFonts w:eastAsia="STKaiti"/>
                <w:i/>
                <w:iCs/>
                <w:lang w:eastAsia="zh-CN"/>
              </w:rPr>
              <w:t>b)</w:t>
            </w:r>
          </w:p>
        </w:tc>
      </w:tr>
      <w:tr w:rsidR="00B57B9D" w:rsidRPr="00DD525C" w:rsidTr="00C023CF">
        <w:tc>
          <w:tcPr>
            <w:tcW w:w="4927" w:type="dxa"/>
          </w:tcPr>
          <w:p w:rsidR="00B57B9D" w:rsidRPr="00CC44C5" w:rsidRDefault="00B57B9D" w:rsidP="007A5C08">
            <w:pPr>
              <w:pStyle w:val="Tabletext"/>
              <w:rPr>
                <w:rFonts w:eastAsia="STKaiti"/>
                <w:lang w:eastAsia="zh-CN"/>
              </w:rPr>
            </w:pPr>
            <w:r w:rsidRPr="00CC44C5">
              <w:rPr>
                <w:rFonts w:eastAsia="STKaiti"/>
                <w:lang w:eastAsia="zh-CN"/>
              </w:rPr>
              <w:t>考虑到</w:t>
            </w:r>
            <w:r w:rsidRPr="00CC44C5">
              <w:rPr>
                <w:rFonts w:eastAsia="STKaiti"/>
                <w:i/>
                <w:iCs/>
                <w:lang w:eastAsia="zh-CN"/>
              </w:rPr>
              <w:t>c)</w:t>
            </w:r>
          </w:p>
        </w:tc>
        <w:tc>
          <w:tcPr>
            <w:tcW w:w="4927" w:type="dxa"/>
          </w:tcPr>
          <w:p w:rsidR="00B57B9D" w:rsidRPr="00A239C1" w:rsidRDefault="00B57B9D" w:rsidP="007A5C08">
            <w:pPr>
              <w:pStyle w:val="Tabletext"/>
              <w:rPr>
                <w:rFonts w:ascii="STKaiti" w:eastAsia="STKaiti" w:hAnsi="STKaiti"/>
                <w:lang w:eastAsia="zh-CN"/>
              </w:rPr>
            </w:pPr>
            <w:r>
              <w:rPr>
                <w:lang w:eastAsia="zh-CN"/>
              </w:rPr>
              <w:t>反映在新的</w:t>
            </w:r>
            <w:r w:rsidRPr="00A239C1">
              <w:rPr>
                <w:rFonts w:ascii="STKaiti" w:eastAsia="STKaiti" w:hAnsi="STKaiti"/>
                <w:lang w:eastAsia="zh-CN"/>
              </w:rPr>
              <w:t>考虑到</w:t>
            </w:r>
            <w:r w:rsidRPr="009633F0">
              <w:rPr>
                <w:rFonts w:eastAsia="STKaiti"/>
                <w:i/>
                <w:iCs/>
                <w:lang w:eastAsia="zh-CN"/>
              </w:rPr>
              <w:t>a)</w:t>
            </w:r>
            <w:r>
              <w:rPr>
                <w:rFonts w:hint="eastAsia"/>
                <w:lang w:eastAsia="zh-CN"/>
              </w:rPr>
              <w:t>和</w:t>
            </w:r>
            <w:r w:rsidRPr="009633F0">
              <w:rPr>
                <w:rFonts w:eastAsia="STKaiti"/>
                <w:i/>
                <w:iCs/>
                <w:lang w:eastAsia="zh-CN"/>
              </w:rPr>
              <w:t>f)</w:t>
            </w:r>
            <w:r>
              <w:rPr>
                <w:rFonts w:hint="eastAsia"/>
                <w:lang w:eastAsia="zh-CN"/>
              </w:rPr>
              <w:t>中</w:t>
            </w:r>
          </w:p>
        </w:tc>
      </w:tr>
      <w:tr w:rsidR="00B57B9D" w:rsidRPr="00DD525C" w:rsidTr="00C023CF">
        <w:tc>
          <w:tcPr>
            <w:tcW w:w="4927" w:type="dxa"/>
          </w:tcPr>
          <w:p w:rsidR="00B57B9D" w:rsidRPr="00CC44C5" w:rsidRDefault="00B57B9D" w:rsidP="007A5C08">
            <w:pPr>
              <w:pStyle w:val="Tabletext"/>
              <w:rPr>
                <w:rFonts w:eastAsia="STKaiti"/>
                <w:lang w:eastAsia="zh-CN"/>
              </w:rPr>
            </w:pPr>
            <w:r w:rsidRPr="00CC44C5">
              <w:rPr>
                <w:rFonts w:eastAsia="STKaiti"/>
                <w:lang w:eastAsia="zh-CN"/>
              </w:rPr>
              <w:t>考虑到</w:t>
            </w:r>
            <w:r w:rsidRPr="00CC44C5">
              <w:rPr>
                <w:rFonts w:eastAsia="STKaiti"/>
                <w:i/>
                <w:iCs/>
                <w:lang w:eastAsia="zh-CN"/>
              </w:rPr>
              <w:t>d)</w:t>
            </w:r>
          </w:p>
        </w:tc>
        <w:tc>
          <w:tcPr>
            <w:tcW w:w="4927" w:type="dxa"/>
          </w:tcPr>
          <w:p w:rsidR="00B57B9D" w:rsidRPr="00DD525C" w:rsidRDefault="00B57B9D" w:rsidP="007A5C08">
            <w:pPr>
              <w:pStyle w:val="Tabletext"/>
              <w:rPr>
                <w:lang w:eastAsia="zh-CN"/>
              </w:rPr>
            </w:pPr>
            <w:r>
              <w:rPr>
                <w:lang w:eastAsia="zh-CN"/>
              </w:rPr>
              <w:t>编辑纳入新的</w:t>
            </w:r>
            <w:r>
              <w:rPr>
                <w:rFonts w:ascii="STKaiti" w:eastAsia="STKaiti" w:hAnsi="STKaiti"/>
                <w:lang w:eastAsia="zh-CN"/>
              </w:rPr>
              <w:t>考虑到</w:t>
            </w:r>
            <w:r w:rsidRPr="009633F0">
              <w:rPr>
                <w:rFonts w:eastAsia="STKaiti"/>
                <w:i/>
                <w:iCs/>
                <w:lang w:eastAsia="zh-CN"/>
              </w:rPr>
              <w:t>a)</w:t>
            </w:r>
          </w:p>
        </w:tc>
      </w:tr>
      <w:tr w:rsidR="00B57B9D" w:rsidRPr="00DD525C" w:rsidTr="00C023CF">
        <w:tc>
          <w:tcPr>
            <w:tcW w:w="4927" w:type="dxa"/>
          </w:tcPr>
          <w:p w:rsidR="00B57B9D" w:rsidRPr="00CC44C5" w:rsidRDefault="00B57B9D" w:rsidP="007A5C08">
            <w:pPr>
              <w:pStyle w:val="Tabletext"/>
              <w:rPr>
                <w:rFonts w:eastAsia="STKaiti"/>
                <w:lang w:val="it-IT" w:eastAsia="zh-CN"/>
              </w:rPr>
            </w:pPr>
            <w:r w:rsidRPr="00CC44C5">
              <w:rPr>
                <w:rFonts w:eastAsia="STKaiti"/>
                <w:lang w:eastAsia="zh-CN"/>
              </w:rPr>
              <w:t>考虑到</w:t>
            </w:r>
            <w:r w:rsidRPr="00CC44C5">
              <w:rPr>
                <w:rFonts w:eastAsia="STKaiti"/>
                <w:i/>
                <w:iCs/>
                <w:lang w:eastAsia="zh-CN"/>
              </w:rPr>
              <w:t>e)</w:t>
            </w:r>
          </w:p>
        </w:tc>
        <w:tc>
          <w:tcPr>
            <w:tcW w:w="4927" w:type="dxa"/>
          </w:tcPr>
          <w:p w:rsidR="00B57B9D" w:rsidRPr="00DD525C" w:rsidRDefault="00B57B9D" w:rsidP="007A5C08">
            <w:pPr>
              <w:pStyle w:val="Tabletext"/>
              <w:rPr>
                <w:lang w:eastAsia="zh-CN"/>
              </w:rPr>
            </w:pPr>
            <w:r>
              <w:rPr>
                <w:rFonts w:hint="eastAsia"/>
                <w:lang w:eastAsia="zh-CN"/>
              </w:rPr>
              <w:t>隐含在</w:t>
            </w:r>
            <w:r>
              <w:rPr>
                <w:lang w:eastAsia="zh-CN"/>
              </w:rPr>
              <w:t>新的</w:t>
            </w:r>
            <w:r>
              <w:rPr>
                <w:rFonts w:ascii="STKaiti" w:eastAsia="STKaiti" w:hAnsi="STKaiti"/>
                <w:lang w:eastAsia="zh-CN"/>
              </w:rPr>
              <w:t>考虑到</w:t>
            </w:r>
            <w:r w:rsidRPr="009633F0">
              <w:rPr>
                <w:rFonts w:eastAsia="STKaiti"/>
                <w:i/>
                <w:iCs/>
                <w:lang w:eastAsia="zh-CN"/>
              </w:rPr>
              <w:t>a)</w:t>
            </w:r>
            <w:r>
              <w:rPr>
                <w:rFonts w:hint="eastAsia"/>
                <w:lang w:eastAsia="zh-CN"/>
              </w:rPr>
              <w:t>中</w:t>
            </w:r>
          </w:p>
        </w:tc>
      </w:tr>
      <w:tr w:rsidR="00B57B9D" w:rsidRPr="00DD525C" w:rsidTr="00C023CF">
        <w:tc>
          <w:tcPr>
            <w:tcW w:w="4927" w:type="dxa"/>
          </w:tcPr>
          <w:p w:rsidR="00B57B9D" w:rsidRPr="00CC44C5" w:rsidRDefault="00B57B9D" w:rsidP="007A5C08">
            <w:pPr>
              <w:pStyle w:val="Tabletext"/>
              <w:rPr>
                <w:rFonts w:eastAsia="STKaiti"/>
                <w:lang w:eastAsia="zh-CN"/>
              </w:rPr>
            </w:pPr>
            <w:r w:rsidRPr="00CC44C5">
              <w:rPr>
                <w:rFonts w:eastAsia="STKaiti"/>
                <w:lang w:eastAsia="zh-CN"/>
              </w:rPr>
              <w:t>考虑到</w:t>
            </w:r>
            <w:r w:rsidRPr="00CC44C5">
              <w:rPr>
                <w:rFonts w:eastAsia="STKaiti"/>
                <w:i/>
                <w:iCs/>
                <w:lang w:eastAsia="zh-CN"/>
              </w:rPr>
              <w:t>f)</w:t>
            </w:r>
          </w:p>
        </w:tc>
        <w:tc>
          <w:tcPr>
            <w:tcW w:w="4927" w:type="dxa"/>
          </w:tcPr>
          <w:p w:rsidR="00B57B9D" w:rsidRPr="00DD525C" w:rsidRDefault="00B57B9D" w:rsidP="007A5C08">
            <w:pPr>
              <w:pStyle w:val="Tabletext"/>
              <w:rPr>
                <w:lang w:eastAsia="zh-CN"/>
              </w:rPr>
            </w:pPr>
            <w:r>
              <w:rPr>
                <w:lang w:eastAsia="zh-CN"/>
              </w:rPr>
              <w:t>新的</w:t>
            </w:r>
            <w:r>
              <w:rPr>
                <w:rFonts w:ascii="STKaiti" w:eastAsia="STKaiti" w:hAnsi="STKaiti"/>
                <w:lang w:eastAsia="zh-CN"/>
              </w:rPr>
              <w:t>考虑</w:t>
            </w:r>
            <w:r w:rsidRPr="00171B7F">
              <w:rPr>
                <w:rFonts w:eastAsia="STKaiti"/>
                <w:i/>
                <w:iCs/>
                <w:lang w:eastAsia="zh-CN"/>
              </w:rPr>
              <w:t>到</w:t>
            </w:r>
            <w:r w:rsidRPr="009633F0">
              <w:rPr>
                <w:rFonts w:eastAsia="STKaiti"/>
                <w:i/>
                <w:iCs/>
                <w:lang w:eastAsia="zh-CN"/>
              </w:rPr>
              <w:t>d)</w:t>
            </w:r>
          </w:p>
        </w:tc>
      </w:tr>
      <w:tr w:rsidR="00B57B9D" w:rsidRPr="00DD525C" w:rsidTr="00C023CF">
        <w:tc>
          <w:tcPr>
            <w:tcW w:w="4927" w:type="dxa"/>
          </w:tcPr>
          <w:p w:rsidR="00B57B9D" w:rsidRPr="00CC44C5" w:rsidRDefault="00B57B9D" w:rsidP="007A5C08">
            <w:pPr>
              <w:pStyle w:val="Tabletext"/>
              <w:rPr>
                <w:rFonts w:eastAsia="STKaiti"/>
                <w:lang w:eastAsia="zh-CN"/>
              </w:rPr>
            </w:pPr>
            <w:r w:rsidRPr="00CC44C5">
              <w:rPr>
                <w:rFonts w:eastAsia="STKaiti"/>
                <w:lang w:eastAsia="zh-CN"/>
              </w:rPr>
              <w:t>考虑到</w:t>
            </w:r>
            <w:r w:rsidRPr="00CC44C5">
              <w:rPr>
                <w:rFonts w:eastAsia="STKaiti"/>
                <w:i/>
                <w:iCs/>
                <w:lang w:eastAsia="zh-CN"/>
              </w:rPr>
              <w:t>g)</w:t>
            </w:r>
          </w:p>
        </w:tc>
        <w:tc>
          <w:tcPr>
            <w:tcW w:w="4927" w:type="dxa"/>
          </w:tcPr>
          <w:p w:rsidR="00B57B9D" w:rsidRPr="00DD525C" w:rsidRDefault="00B57B9D" w:rsidP="007A5C08">
            <w:pPr>
              <w:pStyle w:val="Tabletext"/>
              <w:rPr>
                <w:lang w:eastAsia="zh-CN"/>
              </w:rPr>
            </w:pPr>
            <w:r>
              <w:rPr>
                <w:lang w:eastAsia="zh-CN"/>
              </w:rPr>
              <w:t>新的</w:t>
            </w:r>
            <w:r>
              <w:rPr>
                <w:rFonts w:ascii="STKaiti" w:eastAsia="STKaiti" w:hAnsi="STKaiti"/>
                <w:lang w:eastAsia="zh-CN"/>
              </w:rPr>
              <w:t>考虑到</w:t>
            </w:r>
            <w:r w:rsidRPr="009633F0">
              <w:rPr>
                <w:rFonts w:eastAsia="STKaiti"/>
                <w:i/>
                <w:iCs/>
                <w:lang w:eastAsia="zh-CN"/>
              </w:rPr>
              <w:t>e)</w:t>
            </w:r>
          </w:p>
        </w:tc>
      </w:tr>
      <w:tr w:rsidR="00B57B9D" w:rsidRPr="00DD525C" w:rsidTr="00C023CF">
        <w:tc>
          <w:tcPr>
            <w:tcW w:w="4927" w:type="dxa"/>
          </w:tcPr>
          <w:p w:rsidR="00B57B9D" w:rsidRPr="00CC44C5" w:rsidRDefault="00B57B9D" w:rsidP="007A5C08">
            <w:pPr>
              <w:pStyle w:val="Tabletext"/>
              <w:rPr>
                <w:rFonts w:eastAsia="STKaiti"/>
                <w:lang w:eastAsia="zh-CN"/>
              </w:rPr>
            </w:pPr>
            <w:r w:rsidRPr="00CC44C5">
              <w:rPr>
                <w:rFonts w:eastAsia="STKaiti"/>
                <w:lang w:eastAsia="zh-CN"/>
              </w:rPr>
              <w:t>考虑到</w:t>
            </w:r>
            <w:r w:rsidRPr="00CC44C5">
              <w:rPr>
                <w:rFonts w:eastAsia="STKaiti"/>
                <w:i/>
                <w:iCs/>
                <w:lang w:eastAsia="zh-CN"/>
              </w:rPr>
              <w:t>h)</w:t>
            </w:r>
          </w:p>
        </w:tc>
        <w:tc>
          <w:tcPr>
            <w:tcW w:w="4927" w:type="dxa"/>
          </w:tcPr>
          <w:p w:rsidR="00B57B9D" w:rsidRPr="00DD525C" w:rsidRDefault="00B57B9D" w:rsidP="007A5C08">
            <w:pPr>
              <w:pStyle w:val="Tabletext"/>
              <w:rPr>
                <w:lang w:eastAsia="zh-CN"/>
              </w:rPr>
            </w:pPr>
            <w:r>
              <w:rPr>
                <w:lang w:eastAsia="zh-CN"/>
              </w:rPr>
              <w:t>新的</w:t>
            </w:r>
            <w:r>
              <w:rPr>
                <w:rFonts w:ascii="STKaiti" w:eastAsia="STKaiti" w:hAnsi="STKaiti"/>
                <w:lang w:eastAsia="zh-CN"/>
              </w:rPr>
              <w:t>考虑到</w:t>
            </w:r>
            <w:r w:rsidRPr="009633F0">
              <w:rPr>
                <w:rFonts w:eastAsia="STKaiti"/>
                <w:i/>
                <w:iCs/>
                <w:lang w:eastAsia="zh-CN"/>
              </w:rPr>
              <w:t>f)</w:t>
            </w:r>
          </w:p>
        </w:tc>
      </w:tr>
      <w:tr w:rsidR="00B57B9D" w:rsidRPr="00DD525C" w:rsidTr="00C023CF">
        <w:tc>
          <w:tcPr>
            <w:tcW w:w="4927" w:type="dxa"/>
          </w:tcPr>
          <w:p w:rsidR="00B57B9D" w:rsidRPr="00CC44C5" w:rsidRDefault="00B57B9D" w:rsidP="007A5C08">
            <w:pPr>
              <w:pStyle w:val="Tabletext"/>
              <w:rPr>
                <w:rFonts w:eastAsia="STKaiti"/>
                <w:lang w:eastAsia="zh-CN"/>
              </w:rPr>
            </w:pPr>
            <w:r w:rsidRPr="00CC44C5">
              <w:rPr>
                <w:rFonts w:eastAsia="STKaiti"/>
                <w:lang w:eastAsia="zh-CN"/>
              </w:rPr>
              <w:t>做出决议</w:t>
            </w:r>
            <w:r w:rsidRPr="00CC44C5">
              <w:rPr>
                <w:rFonts w:eastAsia="STKaiti"/>
                <w:lang w:eastAsia="zh-CN"/>
              </w:rPr>
              <w:t>1</w:t>
            </w:r>
          </w:p>
        </w:tc>
        <w:tc>
          <w:tcPr>
            <w:tcW w:w="4927" w:type="dxa"/>
          </w:tcPr>
          <w:p w:rsidR="00B57B9D" w:rsidRPr="00DD525C" w:rsidRDefault="00B57B9D" w:rsidP="007A5C08">
            <w:pPr>
              <w:pStyle w:val="Tabletext"/>
              <w:rPr>
                <w:lang w:eastAsia="zh-CN"/>
              </w:rPr>
            </w:pPr>
            <w:r>
              <w:rPr>
                <w:rFonts w:hint="eastAsia"/>
                <w:lang w:eastAsia="zh-CN"/>
              </w:rPr>
              <w:t>简化在</w:t>
            </w:r>
            <w:r>
              <w:rPr>
                <w:lang w:eastAsia="zh-CN"/>
              </w:rPr>
              <w:t>新的</w:t>
            </w:r>
            <w:r w:rsidRPr="00A239C1">
              <w:rPr>
                <w:rFonts w:ascii="STKaiti" w:eastAsia="STKaiti" w:hAnsi="STKaiti"/>
                <w:lang w:eastAsia="zh-CN"/>
              </w:rPr>
              <w:t>做出决议</w:t>
            </w:r>
            <w:r w:rsidRPr="006B3BC9">
              <w:rPr>
                <w:rFonts w:eastAsia="STKaiti"/>
                <w:lang w:eastAsia="zh-CN"/>
              </w:rPr>
              <w:t>1</w:t>
            </w:r>
            <w:r>
              <w:rPr>
                <w:rFonts w:hint="eastAsia"/>
                <w:lang w:eastAsia="zh-CN"/>
              </w:rPr>
              <w:t>中</w:t>
            </w:r>
          </w:p>
        </w:tc>
      </w:tr>
      <w:tr w:rsidR="00B57B9D" w:rsidRPr="00DD525C" w:rsidTr="00C023CF">
        <w:tc>
          <w:tcPr>
            <w:tcW w:w="4927" w:type="dxa"/>
          </w:tcPr>
          <w:p w:rsidR="00B57B9D" w:rsidRPr="00CC44C5" w:rsidRDefault="00B57B9D" w:rsidP="007A5C08">
            <w:pPr>
              <w:pStyle w:val="Tabletext"/>
              <w:rPr>
                <w:rFonts w:eastAsia="STKaiti"/>
                <w:lang w:eastAsia="zh-CN"/>
              </w:rPr>
            </w:pPr>
            <w:r w:rsidRPr="00CC44C5">
              <w:rPr>
                <w:rFonts w:eastAsia="STKaiti"/>
                <w:lang w:eastAsia="zh-CN"/>
              </w:rPr>
              <w:t>做出决议</w:t>
            </w:r>
            <w:r w:rsidRPr="00CC44C5">
              <w:rPr>
                <w:rFonts w:eastAsia="STKaiti"/>
                <w:lang w:eastAsia="zh-CN"/>
              </w:rPr>
              <w:t>2</w:t>
            </w:r>
          </w:p>
        </w:tc>
        <w:tc>
          <w:tcPr>
            <w:tcW w:w="4927" w:type="dxa"/>
          </w:tcPr>
          <w:p w:rsidR="00B57B9D" w:rsidRPr="00DD525C" w:rsidRDefault="00B57B9D" w:rsidP="007A5C08">
            <w:pPr>
              <w:pStyle w:val="Tabletext"/>
              <w:rPr>
                <w:lang w:eastAsia="zh-CN"/>
              </w:rPr>
            </w:pPr>
            <w:r>
              <w:rPr>
                <w:lang w:eastAsia="zh-CN"/>
              </w:rPr>
              <w:t>反映在新的</w:t>
            </w:r>
            <w:r w:rsidRPr="00A239C1">
              <w:rPr>
                <w:rFonts w:ascii="STKaiti" w:eastAsia="STKaiti" w:hAnsi="STKaiti"/>
                <w:lang w:eastAsia="zh-CN"/>
              </w:rPr>
              <w:t>做出决议</w:t>
            </w:r>
            <w:r w:rsidRPr="006B3BC9">
              <w:rPr>
                <w:rFonts w:eastAsia="STKaiti"/>
                <w:lang w:eastAsia="zh-CN"/>
              </w:rPr>
              <w:t>3</w:t>
            </w:r>
          </w:p>
        </w:tc>
      </w:tr>
      <w:tr w:rsidR="00B57B9D" w:rsidRPr="00DD525C" w:rsidTr="00C023CF">
        <w:tc>
          <w:tcPr>
            <w:tcW w:w="4927" w:type="dxa"/>
          </w:tcPr>
          <w:p w:rsidR="00B57B9D" w:rsidRPr="00CC44C5" w:rsidRDefault="00B57B9D" w:rsidP="007A5C08">
            <w:pPr>
              <w:pStyle w:val="Tabletext"/>
              <w:rPr>
                <w:rFonts w:eastAsia="STKaiti"/>
                <w:lang w:eastAsia="zh-CN"/>
              </w:rPr>
            </w:pPr>
            <w:r w:rsidRPr="00CC44C5">
              <w:rPr>
                <w:rFonts w:eastAsia="STKaiti"/>
                <w:lang w:eastAsia="zh-CN"/>
              </w:rPr>
              <w:t>做出决议</w:t>
            </w:r>
            <w:r w:rsidRPr="00CC44C5">
              <w:rPr>
                <w:rFonts w:eastAsia="STKaiti"/>
                <w:lang w:eastAsia="zh-CN"/>
              </w:rPr>
              <w:t>3</w:t>
            </w:r>
          </w:p>
        </w:tc>
        <w:tc>
          <w:tcPr>
            <w:tcW w:w="4927" w:type="dxa"/>
          </w:tcPr>
          <w:p w:rsidR="00B57B9D" w:rsidRPr="00DD525C" w:rsidRDefault="00B57B9D" w:rsidP="007A5C08">
            <w:pPr>
              <w:pStyle w:val="Tabletext"/>
              <w:rPr>
                <w:lang w:eastAsia="zh-CN"/>
              </w:rPr>
            </w:pPr>
            <w:r>
              <w:rPr>
                <w:lang w:eastAsia="zh-CN"/>
              </w:rPr>
              <w:t>新的</w:t>
            </w:r>
            <w:r w:rsidRPr="00A239C1">
              <w:rPr>
                <w:rFonts w:ascii="STKaiti" w:eastAsia="STKaiti" w:hAnsi="STKaiti"/>
                <w:lang w:eastAsia="zh-CN"/>
              </w:rPr>
              <w:t>做出决议</w:t>
            </w:r>
            <w:r w:rsidRPr="006B3BC9">
              <w:rPr>
                <w:rFonts w:eastAsia="STKaiti"/>
                <w:lang w:eastAsia="zh-CN"/>
              </w:rPr>
              <w:t>4</w:t>
            </w:r>
          </w:p>
        </w:tc>
      </w:tr>
      <w:tr w:rsidR="00B57B9D" w:rsidRPr="00DD525C" w:rsidTr="00C023CF">
        <w:tc>
          <w:tcPr>
            <w:tcW w:w="4927" w:type="dxa"/>
          </w:tcPr>
          <w:p w:rsidR="00B57B9D" w:rsidRPr="00CC44C5" w:rsidRDefault="00B57B9D" w:rsidP="007A5C08">
            <w:pPr>
              <w:pStyle w:val="Tabletext"/>
              <w:rPr>
                <w:rFonts w:eastAsia="STKaiti"/>
                <w:lang w:eastAsia="zh-CN"/>
              </w:rPr>
            </w:pPr>
            <w:r w:rsidRPr="00CC44C5">
              <w:rPr>
                <w:rFonts w:eastAsia="STKaiti"/>
                <w:lang w:eastAsia="zh-CN"/>
              </w:rPr>
              <w:t>做出决议</w:t>
            </w:r>
            <w:r w:rsidRPr="00CC44C5">
              <w:rPr>
                <w:rFonts w:eastAsia="STKaiti"/>
                <w:lang w:eastAsia="zh-CN"/>
              </w:rPr>
              <w:t>4</w:t>
            </w:r>
          </w:p>
        </w:tc>
        <w:tc>
          <w:tcPr>
            <w:tcW w:w="4927" w:type="dxa"/>
          </w:tcPr>
          <w:p w:rsidR="00B57B9D" w:rsidRPr="00DD525C" w:rsidRDefault="00B57B9D" w:rsidP="007A5C08">
            <w:pPr>
              <w:pStyle w:val="Tabletext"/>
              <w:rPr>
                <w:lang w:eastAsia="zh-CN"/>
              </w:rPr>
            </w:pPr>
            <w:r>
              <w:rPr>
                <w:lang w:eastAsia="zh-CN"/>
              </w:rPr>
              <w:t>新的</w:t>
            </w:r>
            <w:r w:rsidRPr="00A239C1">
              <w:rPr>
                <w:rFonts w:ascii="STKaiti" w:eastAsia="STKaiti" w:hAnsi="STKaiti"/>
                <w:lang w:eastAsia="zh-CN"/>
              </w:rPr>
              <w:t>做出决议</w:t>
            </w:r>
            <w:r w:rsidRPr="006B3BC9">
              <w:rPr>
                <w:rFonts w:eastAsia="STKaiti"/>
                <w:lang w:eastAsia="zh-CN"/>
              </w:rPr>
              <w:t>5</w:t>
            </w:r>
          </w:p>
        </w:tc>
      </w:tr>
      <w:tr w:rsidR="00B57B9D" w:rsidRPr="00DD525C" w:rsidTr="00C023CF">
        <w:tc>
          <w:tcPr>
            <w:tcW w:w="4927" w:type="dxa"/>
          </w:tcPr>
          <w:p w:rsidR="00B57B9D" w:rsidRPr="00CC44C5" w:rsidRDefault="00B57B9D" w:rsidP="007A5C08">
            <w:pPr>
              <w:pStyle w:val="Tabletext"/>
              <w:rPr>
                <w:rFonts w:eastAsia="STKaiti"/>
                <w:lang w:eastAsia="zh-CN"/>
              </w:rPr>
            </w:pPr>
            <w:r w:rsidRPr="00CC44C5">
              <w:rPr>
                <w:rFonts w:eastAsia="STKaiti"/>
                <w:lang w:eastAsia="zh-CN"/>
              </w:rPr>
              <w:t>做出决议</w:t>
            </w:r>
            <w:r w:rsidRPr="00CC44C5">
              <w:rPr>
                <w:rFonts w:eastAsia="STKaiti"/>
                <w:lang w:eastAsia="zh-CN"/>
              </w:rPr>
              <w:t>5</w:t>
            </w:r>
          </w:p>
        </w:tc>
        <w:tc>
          <w:tcPr>
            <w:tcW w:w="4927" w:type="dxa"/>
          </w:tcPr>
          <w:p w:rsidR="00B57B9D" w:rsidRPr="00DD525C" w:rsidRDefault="00B57B9D" w:rsidP="007A5C08">
            <w:pPr>
              <w:pStyle w:val="Tabletext"/>
              <w:rPr>
                <w:lang w:eastAsia="zh-CN"/>
              </w:rPr>
            </w:pPr>
            <w:r>
              <w:rPr>
                <w:lang w:eastAsia="zh-CN"/>
              </w:rPr>
              <w:t>新的</w:t>
            </w:r>
            <w:r w:rsidRPr="00A239C1">
              <w:rPr>
                <w:rFonts w:ascii="STKaiti" w:eastAsia="STKaiti" w:hAnsi="STKaiti"/>
                <w:lang w:eastAsia="zh-CN"/>
              </w:rPr>
              <w:t>做出决议</w:t>
            </w:r>
            <w:r w:rsidRPr="006B3BC9">
              <w:rPr>
                <w:rFonts w:eastAsia="STKaiti"/>
                <w:lang w:eastAsia="zh-CN"/>
              </w:rPr>
              <w:t>2</w:t>
            </w:r>
          </w:p>
        </w:tc>
      </w:tr>
      <w:tr w:rsidR="00B57B9D" w:rsidRPr="00DD525C" w:rsidTr="00C023CF">
        <w:tc>
          <w:tcPr>
            <w:tcW w:w="4927" w:type="dxa"/>
          </w:tcPr>
          <w:p w:rsidR="00B57B9D" w:rsidRPr="00DD525C" w:rsidRDefault="00B57B9D" w:rsidP="007A5C08">
            <w:pPr>
              <w:pStyle w:val="Tabletext"/>
              <w:rPr>
                <w:lang w:eastAsia="zh-CN"/>
              </w:rPr>
            </w:pPr>
            <w:r>
              <w:rPr>
                <w:lang w:eastAsia="zh-CN"/>
              </w:rPr>
              <w:t>附件</w:t>
            </w:r>
            <w:r w:rsidRPr="00DD525C">
              <w:rPr>
                <w:lang w:eastAsia="zh-CN"/>
              </w:rPr>
              <w:t>1</w:t>
            </w:r>
          </w:p>
        </w:tc>
        <w:tc>
          <w:tcPr>
            <w:tcW w:w="4927" w:type="dxa"/>
          </w:tcPr>
          <w:p w:rsidR="00B57B9D" w:rsidRPr="00DD525C" w:rsidRDefault="00B57B9D" w:rsidP="007A5C08">
            <w:pPr>
              <w:pStyle w:val="Tabletext"/>
              <w:rPr>
                <w:lang w:eastAsia="zh-CN"/>
              </w:rPr>
            </w:pPr>
            <w:r>
              <w:rPr>
                <w:lang w:eastAsia="zh-CN"/>
              </w:rPr>
              <w:t>新的附件</w:t>
            </w:r>
            <w:r w:rsidRPr="00DD525C">
              <w:rPr>
                <w:lang w:eastAsia="zh-CN"/>
              </w:rPr>
              <w:t>1</w:t>
            </w:r>
          </w:p>
        </w:tc>
      </w:tr>
    </w:tbl>
    <w:p w:rsidR="00C619B0" w:rsidRDefault="00C619B0" w:rsidP="00C619B0"/>
    <w:p w:rsidR="00C619B0" w:rsidRDefault="00C619B0">
      <w:pPr>
        <w:tabs>
          <w:tab w:val="clear" w:pos="794"/>
          <w:tab w:val="clear" w:pos="1191"/>
          <w:tab w:val="clear" w:pos="1588"/>
          <w:tab w:val="clear" w:pos="1985"/>
        </w:tabs>
        <w:overflowPunct/>
        <w:autoSpaceDE/>
        <w:autoSpaceDN/>
        <w:adjustRightInd/>
        <w:spacing w:before="0"/>
        <w:textAlignment w:val="auto"/>
      </w:pPr>
      <w:r>
        <w:br w:type="page"/>
      </w:r>
    </w:p>
    <w:p w:rsidR="00B57B9D" w:rsidRDefault="00B57B9D" w:rsidP="00B57B9D">
      <w:pPr>
        <w:pStyle w:val="AnnexNo"/>
        <w:rPr>
          <w:lang w:val="en-US"/>
        </w:rPr>
      </w:pPr>
      <w:r>
        <w:rPr>
          <w:rFonts w:hint="eastAsia"/>
          <w:lang w:val="en-US" w:eastAsia="zh-CN"/>
        </w:rPr>
        <w:lastRenderedPageBreak/>
        <w:t>后附资料</w:t>
      </w:r>
      <w:r w:rsidR="006672C0">
        <w:rPr>
          <w:lang w:val="en-US"/>
        </w:rPr>
        <w:t>2</w:t>
      </w:r>
    </w:p>
    <w:p w:rsidR="00B57B9D" w:rsidRPr="00E51E68" w:rsidRDefault="00B57B9D" w:rsidP="00B57B9D">
      <w:pPr>
        <w:pStyle w:val="ResNoBR"/>
        <w:rPr>
          <w:lang w:val="en-US" w:eastAsia="zh-CN"/>
        </w:rPr>
      </w:pPr>
      <w:r>
        <w:rPr>
          <w:lang w:eastAsia="zh-CN"/>
        </w:rPr>
        <w:t>ITU-R</w:t>
      </w:r>
      <w:r>
        <w:rPr>
          <w:rFonts w:hint="eastAsia"/>
          <w:lang w:eastAsia="zh-CN"/>
        </w:rPr>
        <w:t>第</w:t>
      </w:r>
      <w:r>
        <w:rPr>
          <w:rFonts w:hint="eastAsia"/>
          <w:lang w:eastAsia="zh-CN"/>
        </w:rPr>
        <w:t>36-4</w:t>
      </w:r>
      <w:r>
        <w:rPr>
          <w:rFonts w:hint="eastAsia"/>
          <w:lang w:eastAsia="zh-CN"/>
        </w:rPr>
        <w:t>号决议的拟议修订，</w:t>
      </w:r>
      <w:r w:rsidR="006672C0">
        <w:rPr>
          <w:lang w:eastAsia="zh-CN"/>
        </w:rPr>
        <w:br/>
      </w:r>
      <w:r>
        <w:rPr>
          <w:rFonts w:hint="eastAsia"/>
          <w:lang w:eastAsia="zh-CN"/>
        </w:rPr>
        <w:t>以便将其与</w:t>
      </w:r>
      <w:r>
        <w:rPr>
          <w:lang w:eastAsia="zh-CN"/>
        </w:rPr>
        <w:t>ITU-R</w:t>
      </w:r>
      <w:r>
        <w:rPr>
          <w:rFonts w:hint="eastAsia"/>
          <w:lang w:eastAsia="zh-CN"/>
        </w:rPr>
        <w:t>第</w:t>
      </w:r>
      <w:r>
        <w:rPr>
          <w:rFonts w:hint="eastAsia"/>
          <w:lang w:eastAsia="zh-CN"/>
        </w:rPr>
        <w:t>34</w:t>
      </w:r>
      <w:r>
        <w:rPr>
          <w:rFonts w:hint="eastAsia"/>
          <w:lang w:eastAsia="zh-CN"/>
        </w:rPr>
        <w:t>和</w:t>
      </w:r>
      <w:r>
        <w:rPr>
          <w:rFonts w:hint="eastAsia"/>
          <w:lang w:eastAsia="zh-CN"/>
        </w:rPr>
        <w:t>35</w:t>
      </w:r>
      <w:r>
        <w:rPr>
          <w:rFonts w:hint="eastAsia"/>
          <w:lang w:eastAsia="zh-CN"/>
        </w:rPr>
        <w:t>号决议合并</w:t>
      </w:r>
      <w:r w:rsidRPr="00E51E68">
        <w:rPr>
          <w:position w:val="6"/>
          <w:sz w:val="18"/>
          <w:lang w:val="en-US"/>
        </w:rPr>
        <w:footnoteReference w:id="2"/>
      </w:r>
    </w:p>
    <w:p w:rsidR="00B57B9D" w:rsidRDefault="00B57B9D" w:rsidP="00B57B9D">
      <w:pPr>
        <w:pStyle w:val="Restitle"/>
        <w:rPr>
          <w:lang w:eastAsia="zh-CN"/>
        </w:rPr>
      </w:pPr>
      <w:r w:rsidRPr="00207DA8">
        <w:rPr>
          <w:rFonts w:hint="eastAsia"/>
          <w:lang w:eastAsia="zh-CN"/>
        </w:rPr>
        <w:t>词汇</w:t>
      </w:r>
      <w:r>
        <w:rPr>
          <w:rFonts w:hint="eastAsia"/>
          <w:lang w:eastAsia="zh-CN"/>
        </w:rPr>
        <w:t>工作</w:t>
      </w:r>
      <w:r w:rsidRPr="00207DA8">
        <w:rPr>
          <w:rFonts w:hint="eastAsia"/>
          <w:lang w:eastAsia="zh-CN"/>
        </w:rPr>
        <w:t>的协调</w:t>
      </w:r>
    </w:p>
    <w:p w:rsidR="00B57B9D" w:rsidRDefault="00B57B9D" w:rsidP="00B57B9D">
      <w:pPr>
        <w:pStyle w:val="Resdate"/>
        <w:rPr>
          <w:lang w:eastAsia="zh-CN"/>
        </w:rPr>
      </w:pPr>
      <w:r>
        <w:rPr>
          <w:rFonts w:hint="eastAsia"/>
          <w:lang w:eastAsia="zh-CN"/>
        </w:rPr>
        <w:t>（</w:t>
      </w:r>
      <w:r>
        <w:rPr>
          <w:lang w:eastAsia="zh-CN"/>
        </w:rPr>
        <w:t>1990-1993-2000-2007-2012-2015</w:t>
      </w:r>
      <w:r>
        <w:rPr>
          <w:rFonts w:hint="eastAsia"/>
          <w:lang w:eastAsia="zh-CN"/>
        </w:rPr>
        <w:t>年）</w:t>
      </w:r>
    </w:p>
    <w:p w:rsidR="00B57B9D" w:rsidRDefault="00B57B9D" w:rsidP="00B57B9D">
      <w:pPr>
        <w:pStyle w:val="Normalaftertitle"/>
        <w:rPr>
          <w:lang w:eastAsia="zh-CN"/>
        </w:rPr>
      </w:pPr>
      <w:r>
        <w:rPr>
          <w:rFonts w:hint="eastAsia"/>
          <w:lang w:eastAsia="zh-CN"/>
        </w:rPr>
        <w:t>国际电联无线电通信全会，</w:t>
      </w:r>
    </w:p>
    <w:p w:rsidR="00B57B9D" w:rsidRPr="0069596F" w:rsidRDefault="00B57B9D" w:rsidP="00B57B9D">
      <w:pPr>
        <w:pStyle w:val="Call"/>
        <w:rPr>
          <w:rFonts w:ascii="STKaiti" w:hAnsi="STKaiti"/>
          <w:i/>
          <w:lang w:val="en-US" w:eastAsia="zh-CN"/>
        </w:rPr>
      </w:pPr>
      <w:r w:rsidRPr="0069596F">
        <w:rPr>
          <w:rFonts w:ascii="STKaiti" w:hAnsi="STKaiti" w:hint="eastAsia"/>
          <w:lang w:val="en-US" w:eastAsia="zh-CN"/>
        </w:rPr>
        <w:t>认识到</w:t>
      </w:r>
    </w:p>
    <w:p w:rsidR="00B57B9D" w:rsidRDefault="00B57B9D" w:rsidP="00B57B9D">
      <w:pPr>
        <w:jc w:val="both"/>
        <w:rPr>
          <w:lang w:eastAsia="zh-CN"/>
        </w:rPr>
      </w:pPr>
      <w:r w:rsidRPr="00B1749B">
        <w:rPr>
          <w:rFonts w:eastAsia="STKaiti"/>
          <w:i/>
          <w:lang w:eastAsia="zh-CN"/>
        </w:rPr>
        <w:t>a)</w:t>
      </w:r>
      <w:r>
        <w:rPr>
          <w:lang w:eastAsia="zh-CN"/>
        </w:rPr>
        <w:tab/>
      </w:r>
      <w:r>
        <w:rPr>
          <w:rFonts w:hint="eastAsia"/>
          <w:lang w:eastAsia="zh-CN"/>
        </w:rPr>
        <w:t>全权代表大会通过了题为“在同等地位上使用国际电联的六种正式语文”</w:t>
      </w:r>
      <w:r>
        <w:rPr>
          <w:rFonts w:hint="eastAsia"/>
          <w:lang w:val="fr-FR" w:eastAsia="zh-CN"/>
        </w:rPr>
        <w:t>的</w:t>
      </w:r>
      <w:r>
        <w:rPr>
          <w:rFonts w:hint="eastAsia"/>
          <w:lang w:eastAsia="zh-CN"/>
        </w:rPr>
        <w:t>第</w:t>
      </w:r>
      <w:r>
        <w:rPr>
          <w:lang w:eastAsia="zh-CN"/>
        </w:rPr>
        <w:t>154</w:t>
      </w:r>
      <w:r>
        <w:rPr>
          <w:rFonts w:hint="eastAsia"/>
          <w:lang w:val="fr-FR" w:eastAsia="zh-CN"/>
        </w:rPr>
        <w:t>号决议</w:t>
      </w:r>
      <w:r>
        <w:rPr>
          <w:rFonts w:hint="eastAsia"/>
          <w:lang w:eastAsia="zh-CN"/>
        </w:rPr>
        <w:t>（</w:t>
      </w:r>
      <w:r>
        <w:rPr>
          <w:lang w:eastAsia="zh-CN"/>
        </w:rPr>
        <w:t>201</w:t>
      </w:r>
      <w:r>
        <w:rPr>
          <w:rFonts w:hint="eastAsia"/>
          <w:lang w:eastAsia="zh-CN"/>
        </w:rPr>
        <w:t>4</w:t>
      </w:r>
      <w:r>
        <w:rPr>
          <w:rFonts w:hint="eastAsia"/>
          <w:lang w:val="fr-FR" w:eastAsia="zh-CN"/>
        </w:rPr>
        <w:t>年</w:t>
      </w:r>
      <w:r>
        <w:rPr>
          <w:rFonts w:hint="eastAsia"/>
          <w:lang w:eastAsia="zh-CN"/>
        </w:rPr>
        <w:t>，</w:t>
      </w:r>
      <w:r>
        <w:rPr>
          <w:rFonts w:hint="eastAsia"/>
          <w:lang w:val="fr-FR" w:eastAsia="zh-CN"/>
        </w:rPr>
        <w:t>釜山，修订版</w:t>
      </w:r>
      <w:r>
        <w:rPr>
          <w:rFonts w:hint="eastAsia"/>
          <w:lang w:eastAsia="zh-CN"/>
        </w:rPr>
        <w:t>），</w:t>
      </w:r>
      <w:r>
        <w:rPr>
          <w:rFonts w:hint="eastAsia"/>
          <w:lang w:val="fr-FR" w:eastAsia="zh-CN"/>
        </w:rPr>
        <w:t>就如何在同等地位上使用六种语文向理事会和总秘书处做出指示</w:t>
      </w:r>
      <w:r>
        <w:rPr>
          <w:rFonts w:hint="eastAsia"/>
          <w:lang w:eastAsia="zh-CN"/>
        </w:rPr>
        <w:t>；</w:t>
      </w:r>
    </w:p>
    <w:p w:rsidR="00B57B9D" w:rsidRDefault="00B57B9D" w:rsidP="00B57B9D">
      <w:pPr>
        <w:jc w:val="both"/>
        <w:rPr>
          <w:lang w:eastAsia="zh-CN"/>
        </w:rPr>
      </w:pPr>
      <w:r w:rsidRPr="00B1749B">
        <w:rPr>
          <w:rFonts w:eastAsia="STKaiti"/>
          <w:i/>
          <w:lang w:eastAsia="zh-CN"/>
        </w:rPr>
        <w:t>b)</w:t>
      </w:r>
      <w:r>
        <w:rPr>
          <w:lang w:eastAsia="zh-CN"/>
        </w:rPr>
        <w:tab/>
      </w:r>
      <w:r>
        <w:rPr>
          <w:rFonts w:hint="eastAsia"/>
          <w:lang w:eastAsia="zh-CN"/>
        </w:rPr>
        <w:t>国际电联理事会将各语文的编辑工作集中于总秘书处（大会和出版部）的决定要求各部门仅提供英文版的最终文本（亦适用于术语和定义），</w:t>
      </w:r>
    </w:p>
    <w:p w:rsidR="00B57B9D" w:rsidRPr="0069596F" w:rsidRDefault="00B57B9D" w:rsidP="00B57B9D">
      <w:pPr>
        <w:pStyle w:val="Call"/>
        <w:rPr>
          <w:rFonts w:ascii="STKaiti" w:hAnsi="STKaiti"/>
          <w:i/>
          <w:lang w:val="en-US" w:eastAsia="zh-CN"/>
        </w:rPr>
      </w:pPr>
      <w:r w:rsidRPr="0069596F">
        <w:rPr>
          <w:rFonts w:ascii="STKaiti" w:hAnsi="STKaiti" w:hint="eastAsia"/>
          <w:lang w:val="en-US" w:eastAsia="zh-CN"/>
        </w:rPr>
        <w:t>考虑到</w:t>
      </w:r>
      <w:r w:rsidRPr="0069596F">
        <w:rPr>
          <w:rFonts w:ascii="STKaiti" w:hAnsi="STKaiti"/>
          <w:highlight w:val="yellow"/>
          <w:lang w:val="en-US" w:eastAsia="zh-CN"/>
        </w:rPr>
        <w:t>[</w:t>
      </w:r>
      <w:r w:rsidRPr="00A61865">
        <w:rPr>
          <w:highlight w:val="yellow"/>
          <w:lang w:val="en-US" w:eastAsia="zh-CN"/>
        </w:rPr>
        <w:t>新的</w:t>
      </w:r>
      <w:r w:rsidR="004B7EC2" w:rsidRPr="004B7EC2">
        <w:rPr>
          <w:rFonts w:ascii="SimSun" w:eastAsia="SimSun" w:hAnsi="SimSun"/>
          <w:highlight w:val="yellow"/>
          <w:lang w:val="en-US" w:eastAsia="zh-CN"/>
        </w:rPr>
        <w:t>“</w:t>
      </w:r>
      <w:r w:rsidRPr="00A61865">
        <w:rPr>
          <w:highlight w:val="yellow"/>
          <w:lang w:val="en-US" w:eastAsia="zh-CN"/>
        </w:rPr>
        <w:t>考虑到</w:t>
      </w:r>
      <w:r w:rsidR="004B7EC2" w:rsidRPr="004B7EC2">
        <w:rPr>
          <w:rFonts w:ascii="SimSun" w:eastAsia="SimSun" w:hAnsi="SimSun"/>
          <w:highlight w:val="yellow"/>
          <w:lang w:val="en-US" w:eastAsia="zh-CN"/>
        </w:rPr>
        <w:t>”</w:t>
      </w:r>
      <w:r w:rsidRPr="00A61865">
        <w:rPr>
          <w:highlight w:val="yellow"/>
          <w:lang w:val="en-US" w:eastAsia="zh-CN"/>
        </w:rPr>
        <w:t>取自</w:t>
      </w:r>
      <w:r w:rsidR="005D6EB8">
        <w:rPr>
          <w:highlight w:val="yellow"/>
          <w:lang w:val="en-US" w:eastAsia="zh-CN"/>
        </w:rPr>
        <w:t>ITU-R</w:t>
      </w:r>
      <w:r w:rsidRPr="00A61865">
        <w:rPr>
          <w:highlight w:val="yellow"/>
          <w:lang w:val="en-US" w:eastAsia="zh-CN"/>
        </w:rPr>
        <w:t>第</w:t>
      </w:r>
      <w:r w:rsidRPr="00A61865">
        <w:rPr>
          <w:highlight w:val="yellow"/>
          <w:lang w:val="en-US" w:eastAsia="zh-CN"/>
        </w:rPr>
        <w:t>34</w:t>
      </w:r>
      <w:r w:rsidRPr="00A61865">
        <w:rPr>
          <w:highlight w:val="yellow"/>
          <w:lang w:val="en-US" w:eastAsia="zh-CN"/>
        </w:rPr>
        <w:t>号决议</w:t>
      </w:r>
      <w:r w:rsidRPr="0069596F">
        <w:rPr>
          <w:rFonts w:ascii="STKaiti" w:hAnsi="STKaiti" w:hint="eastAsia"/>
          <w:highlight w:val="yellow"/>
          <w:lang w:val="en-US" w:eastAsia="zh-CN"/>
        </w:rPr>
        <w:t>]</w:t>
      </w:r>
    </w:p>
    <w:p w:rsidR="00B57B9D" w:rsidRDefault="00B57B9D" w:rsidP="00B57B9D">
      <w:pPr>
        <w:jc w:val="both"/>
        <w:rPr>
          <w:ins w:id="12" w:author="Tao, Yingsheng" w:date="2017-01-19T14:35:00Z"/>
          <w:lang w:eastAsia="zh-CN"/>
        </w:rPr>
      </w:pPr>
      <w:r w:rsidRPr="00B1749B">
        <w:rPr>
          <w:rFonts w:eastAsia="STKaiti"/>
          <w:i/>
          <w:lang w:eastAsia="zh-CN"/>
        </w:rPr>
        <w:t>a)</w:t>
      </w:r>
      <w:r>
        <w:rPr>
          <w:lang w:eastAsia="zh-CN"/>
        </w:rPr>
        <w:tab/>
      </w:r>
      <w:r>
        <w:rPr>
          <w:rFonts w:hint="eastAsia"/>
          <w:lang w:eastAsia="zh-CN"/>
        </w:rPr>
        <w:t>对于国际电联特别是无线电通信部门（</w:t>
      </w:r>
      <w:r>
        <w:rPr>
          <w:lang w:eastAsia="zh-CN"/>
        </w:rPr>
        <w:t>ITU-R</w:t>
      </w:r>
      <w:r>
        <w:rPr>
          <w:rFonts w:hint="eastAsia"/>
          <w:lang w:eastAsia="zh-CN"/>
        </w:rPr>
        <w:t>）的工作而言，与</w:t>
      </w:r>
      <w:ins w:id="13" w:author="Tao, Yingsheng" w:date="2017-01-19T14:24:00Z">
        <w:r>
          <w:rPr>
            <w:rFonts w:hint="eastAsia"/>
            <w:lang w:eastAsia="zh-CN"/>
          </w:rPr>
          <w:t>国际标准化组织（</w:t>
        </w:r>
      </w:ins>
      <w:ins w:id="14" w:author="Tao, Yingsheng" w:date="2017-01-19T14:25:00Z">
        <w:r>
          <w:rPr>
            <w:rFonts w:hint="eastAsia"/>
            <w:lang w:eastAsia="zh-CN"/>
          </w:rPr>
          <w:t>ISO</w:t>
        </w:r>
      </w:ins>
      <w:ins w:id="15" w:author="Tao, Yingsheng" w:date="2017-01-19T14:24:00Z">
        <w:r>
          <w:rPr>
            <w:rFonts w:hint="eastAsia"/>
            <w:lang w:eastAsia="zh-CN"/>
          </w:rPr>
          <w:t>）</w:t>
        </w:r>
      </w:ins>
      <w:ins w:id="16" w:author="Tao, Yingsheng" w:date="2017-01-19T14:25:00Z">
        <w:r>
          <w:rPr>
            <w:rFonts w:hint="eastAsia"/>
            <w:lang w:eastAsia="zh-CN"/>
          </w:rPr>
          <w:t>、</w:t>
        </w:r>
      </w:ins>
      <w:ins w:id="17" w:author="Tao, Yingsheng" w:date="2017-01-19T14:32:00Z">
        <w:r>
          <w:rPr>
            <w:color w:val="000000"/>
            <w:lang w:eastAsia="zh-CN"/>
          </w:rPr>
          <w:t>国际电工技术委员会（</w:t>
        </w:r>
        <w:r>
          <w:rPr>
            <w:color w:val="000000"/>
            <w:lang w:eastAsia="zh-CN"/>
          </w:rPr>
          <w:t>IEC</w:t>
        </w:r>
        <w:r>
          <w:rPr>
            <w:rFonts w:ascii="SimSun" w:hAnsi="SimSun" w:cs="SimSun" w:hint="eastAsia"/>
            <w:color w:val="000000"/>
            <w:lang w:eastAsia="zh-CN"/>
          </w:rPr>
          <w:t>）及</w:t>
        </w:r>
      </w:ins>
      <w:r>
        <w:rPr>
          <w:rFonts w:hint="eastAsia"/>
          <w:lang w:eastAsia="zh-CN"/>
        </w:rPr>
        <w:t>其他有关组织的联络，使术语及定义、文件的图符、字符和其他表述方式、测量单位等实现标准化是非常重要的</w:t>
      </w:r>
      <w:ins w:id="18" w:author="Tao, Yingsheng" w:date="2017-01-19T14:32:00Z">
        <w:r>
          <w:rPr>
            <w:rFonts w:hint="eastAsia"/>
            <w:lang w:eastAsia="zh-CN"/>
          </w:rPr>
          <w:t>，以避免在通用术语</w:t>
        </w:r>
      </w:ins>
      <w:ins w:id="19" w:author="Tao, Yingsheng" w:date="2017-01-19T14:33:00Z">
        <w:r>
          <w:rPr>
            <w:rFonts w:hint="eastAsia"/>
            <w:lang w:eastAsia="zh-CN"/>
          </w:rPr>
          <w:t>和定义的使用中与这些组织及在国际电联内部出现误解</w:t>
        </w:r>
      </w:ins>
      <w:r>
        <w:rPr>
          <w:rFonts w:hint="eastAsia"/>
          <w:lang w:eastAsia="zh-CN"/>
        </w:rPr>
        <w:t>；</w:t>
      </w:r>
    </w:p>
    <w:p w:rsidR="00B57B9D" w:rsidRDefault="00B57B9D" w:rsidP="00B57B9D">
      <w:pPr>
        <w:jc w:val="both"/>
        <w:rPr>
          <w:ins w:id="20" w:author="Tao, Yingsheng" w:date="2017-01-19T14:37:00Z"/>
          <w:lang w:eastAsia="zh-CN"/>
        </w:rPr>
      </w:pPr>
      <w:ins w:id="21" w:author="Tao, Yingsheng" w:date="2017-01-19T14:35:00Z">
        <w:r w:rsidRPr="00B1749B">
          <w:rPr>
            <w:rFonts w:eastAsia="STKaiti" w:hint="eastAsia"/>
            <w:i/>
            <w:lang w:eastAsia="zh-CN"/>
          </w:rPr>
          <w:t>b</w:t>
        </w:r>
        <w:r w:rsidRPr="00B1749B">
          <w:rPr>
            <w:rFonts w:eastAsia="STKaiti"/>
            <w:i/>
            <w:lang w:eastAsia="zh-CN"/>
          </w:rPr>
          <w:t>)</w:t>
        </w:r>
        <w:r w:rsidRPr="00C76871">
          <w:rPr>
            <w:lang w:eastAsia="zh-CN"/>
          </w:rPr>
          <w:tab/>
        </w:r>
        <w:r>
          <w:rPr>
            <w:rFonts w:hint="eastAsia"/>
            <w:lang w:eastAsia="zh-CN"/>
          </w:rPr>
          <w:t>各</w:t>
        </w:r>
        <w:r w:rsidRPr="00C76871">
          <w:rPr>
            <w:lang w:eastAsia="zh-CN"/>
          </w:rPr>
          <w:t>无线电通信研究组有责任</w:t>
        </w:r>
        <w:r w:rsidRPr="00C76871">
          <w:rPr>
            <w:rFonts w:hint="eastAsia"/>
            <w:lang w:eastAsia="zh-CN"/>
          </w:rPr>
          <w:t>建议英文中使用的</w:t>
        </w:r>
        <w:r w:rsidRPr="00C76871">
          <w:rPr>
            <w:lang w:eastAsia="zh-CN"/>
          </w:rPr>
          <w:t>术语和定义</w:t>
        </w:r>
        <w:r>
          <w:rPr>
            <w:rFonts w:hint="eastAsia"/>
            <w:lang w:eastAsia="zh-CN"/>
          </w:rPr>
          <w:t>，但</w:t>
        </w:r>
      </w:ins>
      <w:ins w:id="22" w:author="Tao, Yingsheng" w:date="2017-01-19T14:36:00Z">
        <w:r>
          <w:rPr>
            <w:rFonts w:hint="eastAsia"/>
            <w:lang w:eastAsia="zh-CN"/>
          </w:rPr>
          <w:t>当涉及到一个以上的无线电通信研究组时，</w:t>
        </w:r>
      </w:ins>
      <w:ins w:id="23" w:author="Tao, Yingsheng" w:date="2017-01-19T14:35:00Z">
        <w:r>
          <w:rPr>
            <w:rFonts w:hint="eastAsia"/>
            <w:lang w:eastAsia="zh-CN"/>
          </w:rPr>
          <w:t>有时可能难以就</w:t>
        </w:r>
      </w:ins>
      <w:ins w:id="24" w:author="Tao, Yingsheng" w:date="2017-01-19T14:36:00Z">
        <w:r>
          <w:rPr>
            <w:rFonts w:hint="eastAsia"/>
            <w:lang w:eastAsia="zh-CN"/>
          </w:rPr>
          <w:t>术语的使用及其定义达成一致</w:t>
        </w:r>
      </w:ins>
      <w:ins w:id="25" w:author="Tao, Yingsheng" w:date="2017-01-19T14:35:00Z">
        <w:r w:rsidRPr="00C76871">
          <w:rPr>
            <w:lang w:eastAsia="zh-CN"/>
          </w:rPr>
          <w:t>；</w:t>
        </w:r>
      </w:ins>
    </w:p>
    <w:p w:rsidR="00B57B9D" w:rsidRDefault="00B57B9D" w:rsidP="00B57B9D">
      <w:pPr>
        <w:jc w:val="both"/>
        <w:rPr>
          <w:lang w:eastAsia="zh-CN"/>
        </w:rPr>
      </w:pPr>
      <w:ins w:id="26" w:author="Tao, Yingsheng" w:date="2017-01-19T14:37:00Z">
        <w:r w:rsidRPr="00B1749B">
          <w:rPr>
            <w:rFonts w:eastAsia="STKaiti" w:hint="eastAsia"/>
            <w:i/>
            <w:lang w:eastAsia="zh-CN"/>
          </w:rPr>
          <w:t>c</w:t>
        </w:r>
        <w:r w:rsidRPr="00B1749B">
          <w:rPr>
            <w:rFonts w:eastAsia="STKaiti"/>
            <w:i/>
            <w:lang w:eastAsia="zh-CN"/>
          </w:rPr>
          <w:t>)</w:t>
        </w:r>
        <w:r w:rsidRPr="00C76871">
          <w:rPr>
            <w:lang w:eastAsia="zh-CN"/>
          </w:rPr>
          <w:tab/>
        </w:r>
        <w:r w:rsidRPr="00C76871">
          <w:rPr>
            <w:rFonts w:hint="eastAsia"/>
            <w:lang w:eastAsia="zh-CN"/>
          </w:rPr>
          <w:t>国际电联的《组织法》和《公约》的附件</w:t>
        </w:r>
        <w:r>
          <w:rPr>
            <w:rFonts w:hint="eastAsia"/>
            <w:lang w:eastAsia="zh-CN"/>
          </w:rPr>
          <w:t>以及《行政规则》</w:t>
        </w:r>
        <w:r w:rsidRPr="00C76871">
          <w:rPr>
            <w:rFonts w:hint="eastAsia"/>
            <w:lang w:eastAsia="zh-CN"/>
          </w:rPr>
          <w:t>中包括了定义</w:t>
        </w:r>
        <w:r>
          <w:rPr>
            <w:rFonts w:hint="eastAsia"/>
            <w:lang w:eastAsia="zh-CN"/>
          </w:rPr>
          <w:t>；</w:t>
        </w:r>
      </w:ins>
    </w:p>
    <w:p w:rsidR="00B57B9D" w:rsidDel="0051473E" w:rsidRDefault="00B57B9D" w:rsidP="00B57B9D">
      <w:pPr>
        <w:jc w:val="both"/>
        <w:rPr>
          <w:del w:id="27" w:author="Tao, Yingsheng" w:date="2017-01-19T14:38:00Z"/>
          <w:lang w:eastAsia="zh-CN"/>
        </w:rPr>
      </w:pPr>
      <w:del w:id="28" w:author="Tao, Yingsheng" w:date="2017-01-19T14:38:00Z">
        <w:r w:rsidRPr="00B1749B" w:rsidDel="0051473E">
          <w:rPr>
            <w:rFonts w:eastAsia="STKaiti"/>
            <w:i/>
            <w:lang w:eastAsia="zh-CN"/>
          </w:rPr>
          <w:delText>b)</w:delText>
        </w:r>
        <w:r w:rsidDel="0051473E">
          <w:rPr>
            <w:lang w:eastAsia="zh-CN"/>
          </w:rPr>
          <w:tab/>
        </w:r>
        <w:r w:rsidDel="0051473E">
          <w:rPr>
            <w:rFonts w:hint="eastAsia"/>
            <w:lang w:eastAsia="zh-CN"/>
          </w:rPr>
          <w:delText>在涉及一个以上无线电通信研究组时，在定义方面要取得一致性存在一定的困难；</w:delText>
        </w:r>
      </w:del>
    </w:p>
    <w:p w:rsidR="00B57B9D" w:rsidDel="0051473E" w:rsidRDefault="00B57B9D" w:rsidP="00B57B9D">
      <w:pPr>
        <w:jc w:val="both"/>
        <w:rPr>
          <w:del w:id="29" w:author="Tao, Yingsheng" w:date="2017-01-19T14:38:00Z"/>
          <w:lang w:eastAsia="zh-CN"/>
        </w:rPr>
      </w:pPr>
      <w:del w:id="30" w:author="Tao, Yingsheng" w:date="2017-01-19T14:38:00Z">
        <w:r w:rsidRPr="00B1749B" w:rsidDel="0051473E">
          <w:rPr>
            <w:rFonts w:eastAsia="STKaiti"/>
            <w:i/>
            <w:lang w:eastAsia="zh-CN"/>
          </w:rPr>
          <w:delText>c)</w:delText>
        </w:r>
        <w:r w:rsidDel="0051473E">
          <w:rPr>
            <w:lang w:eastAsia="zh-CN"/>
          </w:rPr>
          <w:tab/>
        </w:r>
        <w:r w:rsidDel="0051473E">
          <w:rPr>
            <w:rFonts w:hint="eastAsia"/>
            <w:lang w:eastAsia="zh-CN"/>
          </w:rPr>
          <w:delText>国际电联正与国际电工技术委员会（</w:delText>
        </w:r>
        <w:r w:rsidDel="0051473E">
          <w:rPr>
            <w:lang w:eastAsia="zh-CN"/>
          </w:rPr>
          <w:delText>IEC</w:delText>
        </w:r>
        <w:r w:rsidDel="0051473E">
          <w:rPr>
            <w:rFonts w:hint="eastAsia"/>
            <w:lang w:eastAsia="zh-CN"/>
          </w:rPr>
          <w:delText>）合作，以便提供和保留一个国际统一的电信词汇表</w:delText>
        </w:r>
        <w:r w:rsidDel="0051473E">
          <w:rPr>
            <w:rFonts w:hint="eastAsia"/>
            <w:w w:val="120"/>
            <w:lang w:eastAsia="zh-CN"/>
          </w:rPr>
          <w:delText>；</w:delText>
        </w:r>
      </w:del>
    </w:p>
    <w:p w:rsidR="00B57B9D" w:rsidDel="0051473E" w:rsidRDefault="00B57B9D" w:rsidP="00B57B9D">
      <w:pPr>
        <w:jc w:val="both"/>
        <w:rPr>
          <w:del w:id="31" w:author="Tao, Yingsheng" w:date="2017-01-19T14:38:00Z"/>
          <w:lang w:eastAsia="zh-CN"/>
        </w:rPr>
      </w:pPr>
      <w:del w:id="32" w:author="Tao, Yingsheng" w:date="2017-01-19T14:38:00Z">
        <w:r w:rsidRPr="00B1749B" w:rsidDel="0051473E">
          <w:rPr>
            <w:rFonts w:eastAsia="STKaiti"/>
            <w:i/>
            <w:lang w:eastAsia="zh-CN"/>
          </w:rPr>
          <w:delText>d)</w:delText>
        </w:r>
        <w:r w:rsidDel="0051473E">
          <w:rPr>
            <w:lang w:eastAsia="zh-CN"/>
          </w:rPr>
          <w:tab/>
        </w:r>
        <w:r w:rsidDel="0051473E">
          <w:rPr>
            <w:rFonts w:hint="eastAsia"/>
            <w:lang w:eastAsia="zh-CN"/>
          </w:rPr>
          <w:delText>电信标准化部门（</w:delText>
        </w:r>
        <w:r w:rsidDel="0051473E">
          <w:rPr>
            <w:lang w:eastAsia="zh-CN"/>
          </w:rPr>
          <w:delText>ITU-T</w:delText>
        </w:r>
        <w:r w:rsidDel="0051473E">
          <w:rPr>
            <w:rFonts w:hint="eastAsia"/>
            <w:lang w:eastAsia="zh-CN"/>
          </w:rPr>
          <w:delText>）和</w:delText>
        </w:r>
        <w:r w:rsidDel="0051473E">
          <w:rPr>
            <w:lang w:eastAsia="zh-CN"/>
          </w:rPr>
          <w:delText>ITU-R</w:delText>
        </w:r>
        <w:r w:rsidDel="0051473E">
          <w:rPr>
            <w:rFonts w:hint="eastAsia"/>
            <w:lang w:eastAsia="zh-CN"/>
          </w:rPr>
          <w:delText>正与</w:delText>
        </w:r>
        <w:r w:rsidDel="0051473E">
          <w:rPr>
            <w:lang w:eastAsia="zh-CN"/>
          </w:rPr>
          <w:delText>IEC</w:delText>
        </w:r>
        <w:r w:rsidDel="0051473E">
          <w:rPr>
            <w:rFonts w:hint="eastAsia"/>
            <w:lang w:eastAsia="zh-CN"/>
          </w:rPr>
          <w:delText>（第</w:delText>
        </w:r>
        <w:r w:rsidDel="0051473E">
          <w:rPr>
            <w:lang w:eastAsia="zh-CN"/>
          </w:rPr>
          <w:delText>3</w:delText>
        </w:r>
        <w:r w:rsidDel="0051473E">
          <w:rPr>
            <w:rFonts w:hint="eastAsia"/>
            <w:lang w:eastAsia="zh-CN"/>
          </w:rPr>
          <w:delText>技术委员会（</w:delText>
        </w:r>
        <w:r w:rsidDel="0051473E">
          <w:rPr>
            <w:lang w:eastAsia="zh-CN"/>
          </w:rPr>
          <w:delText>TC</w:delText>
        </w:r>
        <w:r w:rsidDel="0051473E">
          <w:rPr>
            <w:lang w:val="en-US" w:eastAsia="zh-CN"/>
          </w:rPr>
          <w:delText> </w:delText>
        </w:r>
        <w:r w:rsidDel="0051473E">
          <w:rPr>
            <w:lang w:eastAsia="zh-CN"/>
          </w:rPr>
          <w:delText>3</w:delText>
        </w:r>
        <w:r w:rsidDel="0051473E">
          <w:rPr>
            <w:rFonts w:hint="eastAsia"/>
            <w:lang w:eastAsia="zh-CN"/>
          </w:rPr>
          <w:delText>））合作，以便提供国际统一的用于做图和设备使用的图形符号，以及用于文件编撰和条目编号的、获批准的规则；</w:delText>
        </w:r>
      </w:del>
    </w:p>
    <w:p w:rsidR="00B57B9D" w:rsidDel="0051473E" w:rsidRDefault="00B57B9D" w:rsidP="00B57B9D">
      <w:pPr>
        <w:jc w:val="both"/>
        <w:rPr>
          <w:del w:id="33" w:author="Tao, Yingsheng" w:date="2017-01-19T14:38:00Z"/>
          <w:lang w:eastAsia="zh-CN"/>
        </w:rPr>
      </w:pPr>
      <w:del w:id="34" w:author="Tao, Yingsheng" w:date="2017-01-19T14:38:00Z">
        <w:r w:rsidRPr="00B1749B" w:rsidDel="0051473E">
          <w:rPr>
            <w:rFonts w:eastAsia="STKaiti"/>
            <w:i/>
            <w:lang w:eastAsia="zh-CN"/>
          </w:rPr>
          <w:delText>e)</w:delText>
        </w:r>
        <w:r w:rsidDel="0051473E">
          <w:rPr>
            <w:lang w:eastAsia="zh-CN"/>
          </w:rPr>
          <w:tab/>
          <w:delText>ITU-T</w:delText>
        </w:r>
        <w:r w:rsidDel="0051473E">
          <w:rPr>
            <w:rFonts w:hint="eastAsia"/>
            <w:lang w:eastAsia="zh-CN"/>
          </w:rPr>
          <w:delText>和</w:delText>
        </w:r>
        <w:r w:rsidDel="0051473E">
          <w:rPr>
            <w:lang w:eastAsia="zh-CN"/>
          </w:rPr>
          <w:delText>ITU-R</w:delText>
        </w:r>
        <w:r w:rsidDel="0051473E">
          <w:rPr>
            <w:rFonts w:hint="eastAsia"/>
            <w:lang w:eastAsia="zh-CN"/>
          </w:rPr>
          <w:delText>正与</w:delText>
        </w:r>
        <w:r w:rsidDel="0051473E">
          <w:rPr>
            <w:lang w:eastAsia="zh-CN"/>
          </w:rPr>
          <w:delText>IEC</w:delText>
        </w:r>
        <w:r w:rsidDel="0051473E">
          <w:rPr>
            <w:rFonts w:hint="eastAsia"/>
            <w:lang w:eastAsia="zh-CN"/>
          </w:rPr>
          <w:delText>（第</w:delText>
        </w:r>
        <w:r w:rsidDel="0051473E">
          <w:rPr>
            <w:lang w:eastAsia="zh-CN"/>
          </w:rPr>
          <w:delText>25</w:delText>
        </w:r>
        <w:r w:rsidDel="0051473E">
          <w:rPr>
            <w:rFonts w:hint="eastAsia"/>
            <w:lang w:eastAsia="zh-CN"/>
          </w:rPr>
          <w:delText>技术委员会（</w:delText>
        </w:r>
        <w:r w:rsidDel="0051473E">
          <w:rPr>
            <w:lang w:eastAsia="zh-CN"/>
          </w:rPr>
          <w:delText>TC</w:delText>
        </w:r>
        <w:r w:rsidDel="0051473E">
          <w:rPr>
            <w:lang w:val="en-US" w:eastAsia="zh-CN"/>
          </w:rPr>
          <w:delText> </w:delText>
        </w:r>
        <w:r w:rsidDel="0051473E">
          <w:rPr>
            <w:lang w:eastAsia="zh-CN"/>
          </w:rPr>
          <w:delText>25</w:delText>
        </w:r>
        <w:r w:rsidDel="0051473E">
          <w:rPr>
            <w:rFonts w:hint="eastAsia"/>
            <w:lang w:eastAsia="zh-CN"/>
          </w:rPr>
          <w:delText>））合作，以便提供国际统一的字母符号和单位等；</w:delText>
        </w:r>
      </w:del>
    </w:p>
    <w:p w:rsidR="00B57B9D" w:rsidRDefault="00B57B9D" w:rsidP="00B57B9D">
      <w:pPr>
        <w:jc w:val="both"/>
        <w:rPr>
          <w:lang w:eastAsia="zh-CN"/>
        </w:rPr>
      </w:pPr>
      <w:del w:id="35" w:author="Tao, Yingsheng" w:date="2017-01-19T14:39:00Z">
        <w:r w:rsidRPr="00B1749B" w:rsidDel="0051473E">
          <w:rPr>
            <w:rFonts w:eastAsia="STKaiti"/>
            <w:i/>
            <w:lang w:eastAsia="zh-CN"/>
          </w:rPr>
          <w:delText>f</w:delText>
        </w:r>
      </w:del>
      <w:ins w:id="36" w:author="Tao, Yingsheng" w:date="2017-01-19T14:39:00Z">
        <w:r w:rsidRPr="00B1749B">
          <w:rPr>
            <w:rFonts w:eastAsia="STKaiti" w:hint="eastAsia"/>
            <w:i/>
            <w:lang w:eastAsia="zh-CN"/>
          </w:rPr>
          <w:t>d</w:t>
        </w:r>
      </w:ins>
      <w:r w:rsidRPr="00B1749B">
        <w:rPr>
          <w:rFonts w:eastAsia="STKaiti"/>
          <w:i/>
          <w:lang w:eastAsia="zh-CN"/>
        </w:rPr>
        <w:t>)</w:t>
      </w:r>
      <w:r>
        <w:rPr>
          <w:lang w:eastAsia="zh-CN"/>
        </w:rPr>
        <w:tab/>
      </w:r>
      <w:r>
        <w:rPr>
          <w:rFonts w:hint="eastAsia"/>
          <w:lang w:eastAsia="zh-CN"/>
        </w:rPr>
        <w:t>有必要继续出版适用于</w:t>
      </w:r>
      <w:r>
        <w:rPr>
          <w:lang w:eastAsia="zh-CN"/>
        </w:rPr>
        <w:t>ITU-R</w:t>
      </w:r>
      <w:r>
        <w:rPr>
          <w:rFonts w:hint="eastAsia"/>
          <w:lang w:eastAsia="zh-CN"/>
        </w:rPr>
        <w:t>工作的术语和定义；</w:t>
      </w:r>
    </w:p>
    <w:p w:rsidR="00B57B9D" w:rsidRDefault="00B57B9D" w:rsidP="00B57B9D">
      <w:pPr>
        <w:jc w:val="both"/>
        <w:rPr>
          <w:lang w:eastAsia="zh-CN"/>
        </w:rPr>
      </w:pPr>
      <w:del w:id="37" w:author="Tao, Yingsheng" w:date="2017-01-19T14:39:00Z">
        <w:r w:rsidRPr="00B1749B" w:rsidDel="0051473E">
          <w:rPr>
            <w:rFonts w:eastAsia="STKaiti"/>
            <w:i/>
            <w:lang w:eastAsia="zh-CN"/>
          </w:rPr>
          <w:delText>g</w:delText>
        </w:r>
      </w:del>
      <w:ins w:id="38" w:author="Tao, Yingsheng" w:date="2017-01-19T14:39:00Z">
        <w:r w:rsidRPr="00B1749B">
          <w:rPr>
            <w:rFonts w:eastAsia="STKaiti" w:hint="eastAsia"/>
            <w:i/>
            <w:lang w:eastAsia="zh-CN"/>
          </w:rPr>
          <w:t>e</w:t>
        </w:r>
      </w:ins>
      <w:r w:rsidRPr="00B1749B">
        <w:rPr>
          <w:rFonts w:eastAsia="STKaiti"/>
          <w:i/>
          <w:lang w:eastAsia="zh-CN"/>
        </w:rPr>
        <w:t>)</w:t>
      </w:r>
      <w:r>
        <w:rPr>
          <w:lang w:eastAsia="zh-CN"/>
        </w:rPr>
        <w:tab/>
      </w:r>
      <w:r>
        <w:rPr>
          <w:rFonts w:hint="eastAsia"/>
          <w:lang w:eastAsia="zh-CN"/>
        </w:rPr>
        <w:t>通过对无线电通信研究组在词汇和相关专题方面所开展的所有工作进行有效的协调</w:t>
      </w:r>
      <w:r>
        <w:rPr>
          <w:rFonts w:hint="eastAsia"/>
          <w:lang w:val="en-US" w:eastAsia="zh-CN"/>
        </w:rPr>
        <w:t>和落实</w:t>
      </w:r>
      <w:r>
        <w:rPr>
          <w:rFonts w:hint="eastAsia"/>
          <w:lang w:eastAsia="zh-CN"/>
        </w:rPr>
        <w:t>，可避免不必要的或重复性的工作；</w:t>
      </w:r>
    </w:p>
    <w:p w:rsidR="00B57B9D" w:rsidRDefault="00B57B9D" w:rsidP="00B57B9D">
      <w:pPr>
        <w:jc w:val="both"/>
        <w:rPr>
          <w:lang w:eastAsia="zh-CN"/>
        </w:rPr>
      </w:pPr>
      <w:del w:id="39" w:author="Tao, Yingsheng" w:date="2017-01-19T14:39:00Z">
        <w:r w:rsidRPr="00B1749B" w:rsidDel="0051473E">
          <w:rPr>
            <w:rFonts w:eastAsia="STKaiti"/>
            <w:i/>
            <w:lang w:eastAsia="zh-CN"/>
          </w:rPr>
          <w:lastRenderedPageBreak/>
          <w:delText>h</w:delText>
        </w:r>
      </w:del>
      <w:ins w:id="40" w:author="Tao, Yingsheng" w:date="2017-01-19T14:39:00Z">
        <w:r w:rsidRPr="00B1749B">
          <w:rPr>
            <w:rFonts w:eastAsia="STKaiti" w:hint="eastAsia"/>
            <w:i/>
            <w:lang w:eastAsia="zh-CN"/>
          </w:rPr>
          <w:t>f</w:t>
        </w:r>
      </w:ins>
      <w:r w:rsidRPr="00B1749B">
        <w:rPr>
          <w:rFonts w:eastAsia="STKaiti"/>
          <w:i/>
          <w:lang w:eastAsia="zh-CN"/>
        </w:rPr>
        <w:t>)</w:t>
      </w:r>
      <w:r>
        <w:rPr>
          <w:lang w:eastAsia="zh-CN"/>
        </w:rPr>
        <w:tab/>
      </w:r>
      <w:r>
        <w:rPr>
          <w:rFonts w:hint="eastAsia"/>
          <w:lang w:eastAsia="zh-CN"/>
        </w:rPr>
        <w:t>术语工作的长期目标必须是以国际电联正式语文编写一部电信综合词汇，</w:t>
      </w:r>
    </w:p>
    <w:p w:rsidR="00B57B9D" w:rsidRPr="004C6D8D" w:rsidRDefault="00B57B9D" w:rsidP="00B57B9D">
      <w:pPr>
        <w:pStyle w:val="Call"/>
        <w:rPr>
          <w:rFonts w:ascii="STKaiti" w:hAnsi="STKaiti"/>
          <w:i/>
          <w:lang w:val="en-US" w:eastAsia="zh-CN"/>
        </w:rPr>
      </w:pPr>
      <w:r w:rsidRPr="004C6D8D">
        <w:rPr>
          <w:rFonts w:ascii="STKaiti" w:hAnsi="STKaiti" w:hint="eastAsia"/>
          <w:lang w:val="en-US" w:eastAsia="zh-CN"/>
        </w:rPr>
        <w:t>做出决议</w:t>
      </w:r>
    </w:p>
    <w:p w:rsidR="00B57B9D" w:rsidRDefault="00B57B9D" w:rsidP="00B57B9D">
      <w:pPr>
        <w:jc w:val="both"/>
        <w:rPr>
          <w:lang w:eastAsia="zh-CN"/>
        </w:rPr>
      </w:pPr>
      <w:r>
        <w:rPr>
          <w:bCs/>
          <w:lang w:eastAsia="zh-CN"/>
        </w:rPr>
        <w:t>1</w:t>
      </w:r>
      <w:r>
        <w:rPr>
          <w:lang w:eastAsia="zh-CN"/>
        </w:rPr>
        <w:tab/>
      </w:r>
      <w:r>
        <w:rPr>
          <w:rFonts w:hint="eastAsia"/>
          <w:lang w:eastAsia="zh-CN"/>
        </w:rPr>
        <w:t>无线电通信部门内部的词汇协调工作</w:t>
      </w:r>
      <w:ins w:id="41" w:author="Tao, Yingsheng" w:date="2017-01-19T14:39:00Z">
        <w:r>
          <w:rPr>
            <w:rFonts w:hint="eastAsia"/>
            <w:lang w:eastAsia="zh-CN"/>
          </w:rPr>
          <w:t>应</w:t>
        </w:r>
      </w:ins>
      <w:del w:id="42" w:author="Tao, Yingsheng" w:date="2017-01-19T14:40:00Z">
        <w:r w:rsidDel="0051473E">
          <w:rPr>
            <w:rFonts w:hint="eastAsia"/>
            <w:lang w:eastAsia="zh-CN"/>
          </w:rPr>
          <w:delText>将基于研究组用英文提交的文件，之后根据国际</w:delText>
        </w:r>
        <w:r w:rsidDel="0051473E">
          <w:rPr>
            <w:lang w:eastAsia="zh-CN"/>
          </w:rPr>
          <w:delText>电联</w:delText>
        </w:r>
        <w:r w:rsidDel="0051473E">
          <w:rPr>
            <w:rFonts w:hint="eastAsia"/>
            <w:lang w:eastAsia="zh-CN"/>
          </w:rPr>
          <w:delText>总秘书处（</w:delText>
        </w:r>
        <w:r w:rsidDel="0051473E">
          <w:rPr>
            <w:lang w:eastAsia="zh-CN"/>
          </w:rPr>
          <w:delText>大会和</w:delText>
        </w:r>
        <w:r w:rsidDel="0051473E">
          <w:rPr>
            <w:rFonts w:hint="eastAsia"/>
            <w:lang w:eastAsia="zh-CN"/>
          </w:rPr>
          <w:delText>出版</w:delText>
        </w:r>
        <w:r w:rsidDel="0051473E">
          <w:rPr>
            <w:lang w:eastAsia="zh-CN"/>
          </w:rPr>
          <w:delText>部）</w:delText>
        </w:r>
        <w:r w:rsidDel="0051473E">
          <w:rPr>
            <w:rFonts w:hint="eastAsia"/>
            <w:lang w:eastAsia="zh-CN"/>
          </w:rPr>
          <w:delText>提出的其它五种正式语文译文文本进行审议、做出决定并予以通过，此后</w:delText>
        </w:r>
      </w:del>
      <w:r>
        <w:rPr>
          <w:rFonts w:hint="eastAsia"/>
          <w:lang w:eastAsia="zh-CN"/>
        </w:rPr>
        <w:t>由词汇协调委员会（</w:t>
      </w:r>
      <w:r>
        <w:rPr>
          <w:lang w:eastAsia="zh-CN"/>
        </w:rPr>
        <w:t>CCV</w:t>
      </w:r>
      <w:r>
        <w:rPr>
          <w:rFonts w:hint="eastAsia"/>
          <w:lang w:eastAsia="zh-CN"/>
        </w:rPr>
        <w:t>）与国际电联总秘书处（大会和出版部）及无线电通信局（</w:t>
      </w:r>
      <w:r>
        <w:rPr>
          <w:lang w:eastAsia="zh-CN"/>
        </w:rPr>
        <w:t>BR</w:t>
      </w:r>
      <w:r>
        <w:rPr>
          <w:rFonts w:hint="eastAsia"/>
          <w:lang w:eastAsia="zh-CN"/>
        </w:rPr>
        <w:t>）编辑密切合作来确定，词汇协调委员会的组成人员包括各种正式语文的专家和相关主管部门指定的成员以及</w:t>
      </w:r>
      <w:r>
        <w:rPr>
          <w:rFonts w:hint="eastAsia"/>
          <w:lang w:eastAsia="zh-CN"/>
        </w:rPr>
        <w:t>ITU-R</w:t>
      </w:r>
      <w:r>
        <w:rPr>
          <w:rFonts w:hint="eastAsia"/>
          <w:lang w:eastAsia="zh-CN"/>
        </w:rPr>
        <w:t>工作的其他参加者和无线电通信各研究组的词汇报告人；</w:t>
      </w:r>
    </w:p>
    <w:p w:rsidR="00B57B9D" w:rsidRDefault="00B57B9D" w:rsidP="00B57B9D">
      <w:pPr>
        <w:jc w:val="both"/>
        <w:rPr>
          <w:lang w:eastAsia="zh-CN"/>
        </w:rPr>
      </w:pPr>
      <w:r>
        <w:rPr>
          <w:bCs/>
          <w:lang w:eastAsia="zh-CN"/>
        </w:rPr>
        <w:t>2</w:t>
      </w:r>
      <w:r>
        <w:rPr>
          <w:lang w:eastAsia="zh-CN"/>
        </w:rPr>
        <w:tab/>
      </w:r>
      <w:ins w:id="43" w:author="Tao, Yingsheng" w:date="2017-01-19T14:41:00Z">
        <w:r>
          <w:rPr>
            <w:rFonts w:hint="eastAsia"/>
            <w:lang w:eastAsia="zh-CN"/>
          </w:rPr>
          <w:t>主席和代表每一种正式语文的六位副主席应由无线电通信全会提名</w:t>
        </w:r>
      </w:ins>
      <w:del w:id="44" w:author="Tao, Yingsheng" w:date="2017-01-19T14:41:00Z">
        <w:r w:rsidDel="0051473E">
          <w:rPr>
            <w:lang w:eastAsia="zh-CN"/>
          </w:rPr>
          <w:delText>CCV</w:delText>
        </w:r>
        <w:r w:rsidDel="0051473E">
          <w:rPr>
            <w:rFonts w:hint="eastAsia"/>
            <w:lang w:eastAsia="zh-CN"/>
          </w:rPr>
          <w:delText>职责范围如附件</w:delText>
        </w:r>
        <w:r w:rsidDel="0051473E">
          <w:rPr>
            <w:lang w:eastAsia="zh-CN"/>
          </w:rPr>
          <w:delText>1</w:delText>
        </w:r>
        <w:r w:rsidDel="0051473E">
          <w:rPr>
            <w:rFonts w:hint="eastAsia"/>
            <w:lang w:eastAsia="zh-CN"/>
          </w:rPr>
          <w:delText>所述</w:delText>
        </w:r>
      </w:del>
      <w:r>
        <w:rPr>
          <w:rFonts w:hint="eastAsia"/>
          <w:lang w:eastAsia="zh-CN"/>
        </w:rPr>
        <w:t>；</w:t>
      </w:r>
    </w:p>
    <w:p w:rsidR="00B57B9D" w:rsidRDefault="00B57B9D" w:rsidP="00B57B9D">
      <w:pPr>
        <w:jc w:val="both"/>
        <w:rPr>
          <w:ins w:id="45" w:author="Tao, Yingsheng" w:date="2017-01-19T14:42:00Z"/>
          <w:lang w:eastAsia="zh-CN"/>
        </w:rPr>
      </w:pPr>
      <w:r>
        <w:rPr>
          <w:bCs/>
          <w:lang w:eastAsia="zh-CN"/>
        </w:rPr>
        <w:t>3</w:t>
      </w:r>
      <w:r>
        <w:rPr>
          <w:lang w:eastAsia="zh-CN"/>
        </w:rPr>
        <w:tab/>
      </w:r>
      <w:ins w:id="46" w:author="Tao, Yingsheng" w:date="2017-01-19T14:41:00Z">
        <w:r>
          <w:rPr>
            <w:lang w:eastAsia="zh-CN"/>
          </w:rPr>
          <w:t>CCV</w:t>
        </w:r>
        <w:r>
          <w:rPr>
            <w:rFonts w:hint="eastAsia"/>
            <w:lang w:eastAsia="zh-CN"/>
          </w:rPr>
          <w:t>职责范围如附件</w:t>
        </w:r>
        <w:r>
          <w:rPr>
            <w:lang w:eastAsia="zh-CN"/>
          </w:rPr>
          <w:t>1</w:t>
        </w:r>
        <w:r>
          <w:rPr>
            <w:rFonts w:hint="eastAsia"/>
            <w:lang w:eastAsia="zh-CN"/>
          </w:rPr>
          <w:t>所述</w:t>
        </w:r>
      </w:ins>
      <w:ins w:id="47" w:author="Tao, Yingsheng" w:date="2017-01-19T14:42:00Z">
        <w:r>
          <w:rPr>
            <w:rFonts w:hint="eastAsia"/>
            <w:lang w:eastAsia="zh-CN"/>
          </w:rPr>
          <w:t>；</w:t>
        </w:r>
      </w:ins>
    </w:p>
    <w:p w:rsidR="00B57B9D" w:rsidRDefault="00B57B9D" w:rsidP="00B57B9D">
      <w:pPr>
        <w:jc w:val="both"/>
        <w:rPr>
          <w:lang w:eastAsia="zh-CN"/>
        </w:rPr>
      </w:pPr>
      <w:ins w:id="48" w:author="Tao, Yingsheng" w:date="2017-01-19T14:42:00Z">
        <w:r>
          <w:rPr>
            <w:rFonts w:hint="eastAsia"/>
            <w:lang w:eastAsia="zh-CN"/>
          </w:rPr>
          <w:t>4</w:t>
        </w:r>
        <w:r>
          <w:rPr>
            <w:rFonts w:hint="eastAsia"/>
            <w:lang w:eastAsia="zh-CN"/>
          </w:rPr>
          <w:tab/>
        </w:r>
      </w:ins>
      <w:r>
        <w:rPr>
          <w:lang w:eastAsia="zh-CN"/>
        </w:rPr>
        <w:t>CCV</w:t>
      </w:r>
      <w:r>
        <w:rPr>
          <w:rFonts w:hint="eastAsia"/>
          <w:lang w:eastAsia="zh-CN"/>
        </w:rPr>
        <w:t>应审议并在必要时修订现有的</w:t>
      </w:r>
      <w:r>
        <w:rPr>
          <w:lang w:eastAsia="zh-CN"/>
        </w:rPr>
        <w:t>V</w:t>
      </w:r>
      <w:r>
        <w:rPr>
          <w:rFonts w:hint="eastAsia"/>
          <w:lang w:eastAsia="zh-CN"/>
        </w:rPr>
        <w:t>系列建议书。新的和经修订的建议书</w:t>
      </w:r>
      <w:del w:id="49" w:author="Tao, Yingsheng" w:date="2017-01-19T14:42:00Z">
        <w:r w:rsidDel="004C6D8D">
          <w:rPr>
            <w:rFonts w:hint="eastAsia"/>
            <w:lang w:eastAsia="zh-CN"/>
          </w:rPr>
          <w:delText>应</w:delText>
        </w:r>
      </w:del>
      <w:ins w:id="50" w:author="Tao, Yingsheng" w:date="2017-01-19T14:42:00Z">
        <w:r>
          <w:rPr>
            <w:rFonts w:hint="eastAsia"/>
            <w:lang w:eastAsia="zh-CN"/>
          </w:rPr>
          <w:t>可</w:t>
        </w:r>
      </w:ins>
      <w:r>
        <w:rPr>
          <w:rFonts w:hint="eastAsia"/>
          <w:lang w:eastAsia="zh-CN"/>
        </w:rPr>
        <w:t>由</w:t>
      </w:r>
      <w:r>
        <w:rPr>
          <w:lang w:eastAsia="zh-CN"/>
        </w:rPr>
        <w:t>CCV</w:t>
      </w:r>
      <w:r>
        <w:rPr>
          <w:rFonts w:hint="eastAsia"/>
          <w:lang w:eastAsia="zh-CN"/>
        </w:rPr>
        <w:t>通过，并</w:t>
      </w:r>
      <w:ins w:id="51" w:author="Tao, Yingsheng" w:date="2017-01-19T14:43:00Z">
        <w:r>
          <w:rPr>
            <w:rFonts w:hint="eastAsia"/>
            <w:lang w:eastAsia="zh-CN"/>
          </w:rPr>
          <w:t>应</w:t>
        </w:r>
      </w:ins>
      <w:r>
        <w:rPr>
          <w:rFonts w:hint="eastAsia"/>
          <w:lang w:eastAsia="zh-CN"/>
        </w:rPr>
        <w:t>根据</w:t>
      </w:r>
      <w:r>
        <w:rPr>
          <w:lang w:eastAsia="zh-CN"/>
        </w:rPr>
        <w:t>ITU-R</w:t>
      </w:r>
      <w:r>
        <w:rPr>
          <w:rFonts w:hint="eastAsia"/>
          <w:lang w:eastAsia="zh-CN"/>
        </w:rPr>
        <w:t>第</w:t>
      </w:r>
      <w:r>
        <w:rPr>
          <w:lang w:eastAsia="zh-CN"/>
        </w:rPr>
        <w:t>1</w:t>
      </w:r>
      <w:r>
        <w:rPr>
          <w:rFonts w:hint="eastAsia"/>
          <w:lang w:eastAsia="zh-CN"/>
        </w:rPr>
        <w:t>号决议的规定提交批准；</w:t>
      </w:r>
    </w:p>
    <w:p w:rsidR="00B57B9D" w:rsidRDefault="00B57B9D">
      <w:pPr>
        <w:jc w:val="both"/>
        <w:rPr>
          <w:lang w:eastAsia="zh-CN"/>
        </w:rPr>
      </w:pPr>
      <w:del w:id="52" w:author="Tao, Yingsheng" w:date="2017-01-19T14:43:00Z">
        <w:r w:rsidDel="004C6D8D">
          <w:rPr>
            <w:bCs/>
            <w:lang w:eastAsia="zh-CN"/>
          </w:rPr>
          <w:delText>4</w:delText>
        </w:r>
      </w:del>
      <w:ins w:id="53" w:author="Tao, Yingsheng" w:date="2017-01-19T14:43:00Z">
        <w:r>
          <w:rPr>
            <w:rFonts w:hint="eastAsia"/>
            <w:bCs/>
            <w:lang w:eastAsia="zh-CN"/>
          </w:rPr>
          <w:t>5</w:t>
        </w:r>
      </w:ins>
      <w:r>
        <w:rPr>
          <w:lang w:eastAsia="zh-CN"/>
        </w:rPr>
        <w:tab/>
      </w:r>
      <w:r>
        <w:rPr>
          <w:rFonts w:hint="eastAsia"/>
          <w:lang w:eastAsia="zh-CN"/>
        </w:rPr>
        <w:t>主管部门和</w:t>
      </w:r>
      <w:r>
        <w:rPr>
          <w:lang w:eastAsia="zh-CN"/>
        </w:rPr>
        <w:t>ITU-R</w:t>
      </w:r>
      <w:r>
        <w:rPr>
          <w:rFonts w:hint="eastAsia"/>
          <w:lang w:eastAsia="zh-CN"/>
        </w:rPr>
        <w:t>工作的其他参与者可以向</w:t>
      </w:r>
      <w:r>
        <w:rPr>
          <w:lang w:eastAsia="zh-CN"/>
        </w:rPr>
        <w:t>CCV</w:t>
      </w:r>
      <w:r>
        <w:rPr>
          <w:rFonts w:hint="eastAsia"/>
          <w:lang w:eastAsia="zh-CN"/>
        </w:rPr>
        <w:t>和无线电通信研究组提交有关词汇和相关专题的文稿</w:t>
      </w:r>
      <w:del w:id="54" w:author="Tao, Yingsheng" w:date="2017-01-19T14:43:00Z">
        <w:r w:rsidDel="004C6D8D">
          <w:rPr>
            <w:rFonts w:hint="eastAsia"/>
            <w:lang w:eastAsia="zh-CN"/>
          </w:rPr>
          <w:delText>；</w:delText>
        </w:r>
      </w:del>
      <w:ins w:id="55" w:author="Xu, Hui" w:date="2017-01-19T16:38:00Z">
        <w:r w:rsidR="005D6EB8">
          <w:rPr>
            <w:rFonts w:hint="eastAsia"/>
            <w:lang w:eastAsia="zh-CN"/>
          </w:rPr>
          <w:t>，</w:t>
        </w:r>
      </w:ins>
    </w:p>
    <w:p w:rsidR="00B57B9D" w:rsidRDefault="00B57B9D">
      <w:pPr>
        <w:jc w:val="both"/>
        <w:rPr>
          <w:lang w:eastAsia="zh-CN"/>
        </w:rPr>
      </w:pPr>
      <w:del w:id="56" w:author="Tao, Yingsheng" w:date="2017-01-19T14:43:00Z">
        <w:r w:rsidDel="004C6D8D">
          <w:rPr>
            <w:bCs/>
            <w:lang w:eastAsia="zh-CN"/>
          </w:rPr>
          <w:delText>5</w:delText>
        </w:r>
        <w:r w:rsidDel="004C6D8D">
          <w:rPr>
            <w:lang w:eastAsia="zh-CN"/>
          </w:rPr>
          <w:tab/>
        </w:r>
      </w:del>
      <w:del w:id="57" w:author="Tao, Yingsheng" w:date="2017-01-19T14:41:00Z">
        <w:r w:rsidDel="0051473E">
          <w:rPr>
            <w:rFonts w:hint="eastAsia"/>
            <w:lang w:eastAsia="zh-CN"/>
          </w:rPr>
          <w:delText>主席和代表每一种正式语文的六位副主席应由无线电通信全会提名</w:delText>
        </w:r>
      </w:del>
      <w:del w:id="58" w:author="Xu, Hui" w:date="2017-01-19T16:38:00Z">
        <w:r w:rsidDel="005D6EB8">
          <w:rPr>
            <w:rFonts w:hint="eastAsia"/>
            <w:lang w:eastAsia="zh-CN"/>
          </w:rPr>
          <w:delText>。</w:delText>
        </w:r>
      </w:del>
    </w:p>
    <w:p w:rsidR="00B57B9D" w:rsidRPr="004C6D8D" w:rsidRDefault="00B57B9D" w:rsidP="00B57B9D">
      <w:pPr>
        <w:pStyle w:val="Call"/>
        <w:rPr>
          <w:ins w:id="59" w:author="Tao, Yingsheng" w:date="2017-01-19T14:44:00Z"/>
          <w:rFonts w:ascii="STKaiti" w:hAnsi="STKaiti"/>
          <w:i/>
          <w:lang w:eastAsia="zh-CN"/>
        </w:rPr>
      </w:pPr>
      <w:ins w:id="60" w:author="Tao, Yingsheng" w:date="2017-01-19T14:44:00Z">
        <w:r w:rsidRPr="004C6D8D">
          <w:rPr>
            <w:rFonts w:ascii="STKaiti" w:hAnsi="STKaiti" w:hint="eastAsia"/>
            <w:lang w:eastAsia="zh-CN"/>
          </w:rPr>
          <w:t>进一步做出决议</w:t>
        </w:r>
      </w:ins>
      <w:r w:rsidRPr="0069596F">
        <w:rPr>
          <w:rFonts w:ascii="STKaiti" w:hAnsi="STKaiti"/>
          <w:highlight w:val="yellow"/>
          <w:lang w:val="en-US" w:eastAsia="zh-CN"/>
        </w:rPr>
        <w:t>[</w:t>
      </w:r>
      <w:r w:rsidRPr="004D6C47">
        <w:rPr>
          <w:highlight w:val="yellow"/>
          <w:lang w:val="en-US" w:eastAsia="zh-CN"/>
        </w:rPr>
        <w:t>以下</w:t>
      </w:r>
      <w:r w:rsidR="004D6C47" w:rsidRPr="004D6C47">
        <w:rPr>
          <w:rFonts w:ascii="SimSun" w:eastAsia="SimSun" w:hAnsi="SimSun"/>
          <w:highlight w:val="yellow"/>
          <w:lang w:val="en-US" w:eastAsia="zh-CN"/>
        </w:rPr>
        <w:t>“</w:t>
      </w:r>
      <w:r w:rsidRPr="004D6C47">
        <w:rPr>
          <w:highlight w:val="yellow"/>
          <w:lang w:val="en-US" w:eastAsia="zh-CN"/>
        </w:rPr>
        <w:t>进一步做出决议</w:t>
      </w:r>
      <w:r w:rsidR="004D6C47" w:rsidRPr="004D6C47">
        <w:rPr>
          <w:rFonts w:ascii="SimSun" w:eastAsia="SimSun" w:hAnsi="SimSun"/>
          <w:highlight w:val="yellow"/>
          <w:lang w:val="en-US" w:eastAsia="zh-CN"/>
        </w:rPr>
        <w:t>”</w:t>
      </w:r>
      <w:r w:rsidRPr="004D6C47">
        <w:rPr>
          <w:highlight w:val="yellow"/>
          <w:lang w:val="en-US" w:eastAsia="zh-CN"/>
        </w:rPr>
        <w:t>取自</w:t>
      </w:r>
      <w:r w:rsidR="004D6C47">
        <w:rPr>
          <w:highlight w:val="yellow"/>
          <w:lang w:val="en-US" w:eastAsia="zh-CN"/>
        </w:rPr>
        <w:t>ITU-R</w:t>
      </w:r>
      <w:r w:rsidRPr="004D6C47">
        <w:rPr>
          <w:highlight w:val="yellow"/>
          <w:lang w:val="en-US" w:eastAsia="zh-CN"/>
        </w:rPr>
        <w:t>第</w:t>
      </w:r>
      <w:r w:rsidRPr="004D6C47">
        <w:rPr>
          <w:highlight w:val="yellow"/>
          <w:lang w:val="en-US" w:eastAsia="zh-CN"/>
        </w:rPr>
        <w:t>35</w:t>
      </w:r>
      <w:r w:rsidRPr="004D6C47">
        <w:rPr>
          <w:highlight w:val="yellow"/>
          <w:lang w:val="en-US" w:eastAsia="zh-CN"/>
        </w:rPr>
        <w:t>号决议</w:t>
      </w:r>
      <w:r w:rsidRPr="0069596F">
        <w:rPr>
          <w:rFonts w:ascii="STKaiti" w:hAnsi="STKaiti" w:hint="eastAsia"/>
          <w:highlight w:val="yellow"/>
          <w:lang w:val="en-US" w:eastAsia="zh-CN"/>
        </w:rPr>
        <w:t>]</w:t>
      </w:r>
    </w:p>
    <w:p w:rsidR="00B57B9D" w:rsidRDefault="00B57B9D" w:rsidP="00B57B9D">
      <w:pPr>
        <w:jc w:val="both"/>
        <w:rPr>
          <w:ins w:id="61" w:author="Tao, Yingsheng" w:date="2017-01-19T14:44:00Z"/>
          <w:lang w:eastAsia="zh-CN"/>
        </w:rPr>
      </w:pPr>
      <w:ins w:id="62" w:author="Tao, Yingsheng" w:date="2017-01-19T14:44:00Z">
        <w:r>
          <w:rPr>
            <w:lang w:eastAsia="zh-CN"/>
          </w:rPr>
          <w:t>1</w:t>
        </w:r>
        <w:r>
          <w:rPr>
            <w:lang w:eastAsia="zh-CN"/>
          </w:rPr>
          <w:tab/>
        </w:r>
        <w:r>
          <w:rPr>
            <w:rFonts w:hint="eastAsia"/>
            <w:lang w:eastAsia="zh-CN"/>
          </w:rPr>
          <w:t>无线电通信研究组应在其职责范围内，继续其就管制亦需的英文技术、操作性术语和定义以及在其工作过程所需的英文特殊术语开展工作</w:t>
        </w:r>
        <w:r>
          <w:rPr>
            <w:rFonts w:hint="eastAsia"/>
            <w:w w:val="120"/>
            <w:lang w:eastAsia="zh-CN"/>
          </w:rPr>
          <w:t>；</w:t>
        </w:r>
      </w:ins>
    </w:p>
    <w:p w:rsidR="00B57B9D" w:rsidRDefault="00B57B9D" w:rsidP="00B57B9D">
      <w:pPr>
        <w:jc w:val="both"/>
        <w:rPr>
          <w:ins w:id="63" w:author="Tao, Yingsheng" w:date="2017-01-19T14:45:00Z"/>
          <w:lang w:eastAsia="zh-CN"/>
        </w:rPr>
      </w:pPr>
      <w:ins w:id="64" w:author="Tao, Yingsheng" w:date="2017-01-19T14:44:00Z">
        <w:r>
          <w:rPr>
            <w:lang w:eastAsia="zh-CN"/>
          </w:rPr>
          <w:t>2</w:t>
        </w:r>
        <w:r>
          <w:rPr>
            <w:b/>
            <w:lang w:eastAsia="zh-CN"/>
          </w:rPr>
          <w:tab/>
        </w:r>
        <w:r>
          <w:rPr>
            <w:rFonts w:hint="eastAsia"/>
            <w:bCs/>
            <w:lang w:eastAsia="zh-CN"/>
          </w:rPr>
          <w:t>如有</w:t>
        </w:r>
        <w:r>
          <w:rPr>
            <w:rFonts w:hint="eastAsia"/>
            <w:lang w:eastAsia="zh-CN"/>
          </w:rPr>
          <w:t>必要，各无线电通信研究组应在词汇协调委员会的协助下，负责建议其特别领域内的词汇；</w:t>
        </w:r>
      </w:ins>
    </w:p>
    <w:p w:rsidR="00B57B9D" w:rsidRPr="004C6D8D" w:rsidRDefault="00B57B9D" w:rsidP="00B57B9D">
      <w:pPr>
        <w:jc w:val="both"/>
        <w:rPr>
          <w:ins w:id="65" w:author="Tao, Yingsheng" w:date="2017-01-19T14:44:00Z"/>
          <w:lang w:eastAsia="zh-CN"/>
        </w:rPr>
      </w:pPr>
      <w:ins w:id="66" w:author="Tao, Yingsheng" w:date="2017-01-19T14:45:00Z">
        <w:r>
          <w:rPr>
            <w:rFonts w:hint="eastAsia"/>
            <w:lang w:eastAsia="zh-CN"/>
          </w:rPr>
          <w:t>3</w:t>
        </w:r>
        <w:r>
          <w:rPr>
            <w:rFonts w:hint="eastAsia"/>
            <w:lang w:eastAsia="zh-CN"/>
          </w:rPr>
          <w:tab/>
        </w:r>
      </w:ins>
      <w:ins w:id="67" w:author="Tao, Yingsheng" w:date="2017-01-19T14:46:00Z">
        <w:r>
          <w:rPr>
            <w:rFonts w:hint="eastAsia"/>
            <w:lang w:eastAsia="zh-CN"/>
          </w:rPr>
          <w:t>各无线电通信研究组尤其应审议其文本中的术语并在必要时提出定义建议，或最起码对新概念做出解释或对用以表述现有概念的文本进行澄清；</w:t>
        </w:r>
      </w:ins>
    </w:p>
    <w:p w:rsidR="00B57B9D" w:rsidRDefault="00B57B9D" w:rsidP="00B57B9D">
      <w:pPr>
        <w:jc w:val="both"/>
        <w:rPr>
          <w:ins w:id="68" w:author="Tao, Yingsheng" w:date="2017-01-19T14:47:00Z"/>
          <w:lang w:eastAsia="zh-CN"/>
        </w:rPr>
      </w:pPr>
      <w:ins w:id="69" w:author="Tao, Yingsheng" w:date="2017-01-19T14:46:00Z">
        <w:r>
          <w:rPr>
            <w:rFonts w:hint="eastAsia"/>
            <w:lang w:eastAsia="zh-CN"/>
          </w:rPr>
          <w:t>4</w:t>
        </w:r>
        <w:r>
          <w:rPr>
            <w:lang w:eastAsia="zh-CN"/>
          </w:rPr>
          <w:tab/>
        </w:r>
        <w:r>
          <w:rPr>
            <w:rFonts w:hint="eastAsia"/>
            <w:lang w:eastAsia="zh-CN"/>
          </w:rPr>
          <w:t>各无线电通信研究组应指定一位常设的词汇报告人，以协调术语和定义及相关专题方面的工作，并作为研究组在这方面的联系人；</w:t>
        </w:r>
      </w:ins>
    </w:p>
    <w:p w:rsidR="00B57B9D" w:rsidRDefault="00B57B9D" w:rsidP="00B57B9D">
      <w:pPr>
        <w:jc w:val="both"/>
        <w:rPr>
          <w:ins w:id="70" w:author="Tao, Yingsheng" w:date="2017-01-19T14:48:00Z"/>
          <w:lang w:eastAsia="zh-CN"/>
        </w:rPr>
      </w:pPr>
      <w:ins w:id="71" w:author="Tao, Yingsheng" w:date="2017-01-19T14:47:00Z">
        <w:r>
          <w:rPr>
            <w:rFonts w:hint="eastAsia"/>
            <w:lang w:eastAsia="zh-CN"/>
          </w:rPr>
          <w:t>5</w:t>
        </w:r>
        <w:r>
          <w:rPr>
            <w:lang w:eastAsia="zh-CN"/>
          </w:rPr>
          <w:tab/>
        </w:r>
        <w:r>
          <w:rPr>
            <w:rFonts w:hint="eastAsia"/>
            <w:lang w:eastAsia="zh-CN"/>
          </w:rPr>
          <w:t>词汇报告人的职责应为附件</w:t>
        </w:r>
        <w:r>
          <w:rPr>
            <w:rFonts w:hint="eastAsia"/>
            <w:lang w:eastAsia="zh-CN"/>
          </w:rPr>
          <w:t>2</w:t>
        </w:r>
        <w:r>
          <w:rPr>
            <w:rFonts w:hint="eastAsia"/>
            <w:lang w:eastAsia="zh-CN"/>
          </w:rPr>
          <w:t>所规定的那些</w:t>
        </w:r>
      </w:ins>
      <w:ins w:id="72" w:author="Tao, Yingsheng" w:date="2017-01-19T14:48:00Z">
        <w:r>
          <w:rPr>
            <w:rFonts w:hint="eastAsia"/>
            <w:lang w:eastAsia="zh-CN"/>
          </w:rPr>
          <w:t>职责</w:t>
        </w:r>
      </w:ins>
      <w:ins w:id="73" w:author="Tao, Yingsheng" w:date="2017-01-19T14:47:00Z">
        <w:r>
          <w:rPr>
            <w:rFonts w:hint="eastAsia"/>
            <w:lang w:eastAsia="zh-CN"/>
          </w:rPr>
          <w:t>；</w:t>
        </w:r>
      </w:ins>
    </w:p>
    <w:p w:rsidR="00B57B9D" w:rsidRDefault="00B57B9D" w:rsidP="00B57B9D">
      <w:pPr>
        <w:jc w:val="both"/>
        <w:rPr>
          <w:ins w:id="74" w:author="Tao, Yingsheng" w:date="2017-01-19T14:48:00Z"/>
          <w:lang w:eastAsia="zh-CN"/>
        </w:rPr>
      </w:pPr>
      <w:ins w:id="75" w:author="Tao, Yingsheng" w:date="2017-01-19T14:48:00Z">
        <w:r>
          <w:rPr>
            <w:lang w:eastAsia="zh-CN"/>
          </w:rPr>
          <w:t>6</w:t>
        </w:r>
        <w:r>
          <w:rPr>
            <w:lang w:eastAsia="zh-CN"/>
          </w:rPr>
          <w:tab/>
        </w:r>
        <w:r>
          <w:rPr>
            <w:rFonts w:hint="eastAsia"/>
            <w:lang w:eastAsia="zh-CN"/>
          </w:rPr>
          <w:t>如果有一个以上的无线电通信研究组在定义同一个术语和</w:t>
        </w:r>
        <w:r>
          <w:rPr>
            <w:lang w:eastAsia="zh-CN"/>
          </w:rPr>
          <w:t>/</w:t>
        </w:r>
        <w:r>
          <w:rPr>
            <w:rFonts w:hint="eastAsia"/>
            <w:lang w:eastAsia="zh-CN"/>
          </w:rPr>
          <w:t>或概念，则应努力选择一个所有相关无线电通信研究组都能接受的单一的术语和定义；</w:t>
        </w:r>
      </w:ins>
    </w:p>
    <w:p w:rsidR="00B57B9D" w:rsidRDefault="00B57B9D" w:rsidP="00B57B9D">
      <w:pPr>
        <w:jc w:val="both"/>
        <w:rPr>
          <w:ins w:id="76" w:author="Tao, Yingsheng" w:date="2017-01-19T14:48:00Z"/>
          <w:lang w:eastAsia="zh-CN"/>
        </w:rPr>
      </w:pPr>
      <w:ins w:id="77" w:author="Tao, Yingsheng" w:date="2017-01-19T14:48:00Z">
        <w:r>
          <w:rPr>
            <w:lang w:eastAsia="zh-CN"/>
          </w:rPr>
          <w:t>7</w:t>
        </w:r>
        <w:r>
          <w:rPr>
            <w:lang w:eastAsia="zh-CN"/>
          </w:rPr>
          <w:tab/>
        </w:r>
        <w:r>
          <w:rPr>
            <w:rFonts w:hint="eastAsia"/>
            <w:lang w:eastAsia="zh-CN"/>
          </w:rPr>
          <w:t>在选择术语和准备定义时，无线电通信研究组应考虑国际电联和国际电工词汇表（</w:t>
        </w:r>
        <w:r>
          <w:rPr>
            <w:lang w:eastAsia="zh-CN"/>
          </w:rPr>
          <w:t>IEV</w:t>
        </w:r>
        <w:r>
          <w:rPr>
            <w:rFonts w:hint="eastAsia"/>
            <w:lang w:eastAsia="zh-CN"/>
          </w:rPr>
          <w:t>）中术语的固定用法和现成的定义</w:t>
        </w:r>
      </w:ins>
      <w:ins w:id="78" w:author="Tao, Yingsheng" w:date="2017-01-19T14:49:00Z">
        <w:r>
          <w:rPr>
            <w:rFonts w:hint="eastAsia"/>
            <w:lang w:eastAsia="zh-CN"/>
          </w:rPr>
          <w:t>并应采用附件</w:t>
        </w:r>
        <w:r>
          <w:rPr>
            <w:rFonts w:hint="eastAsia"/>
            <w:lang w:eastAsia="zh-CN"/>
          </w:rPr>
          <w:t>3</w:t>
        </w:r>
        <w:r>
          <w:rPr>
            <w:rFonts w:hint="eastAsia"/>
            <w:lang w:eastAsia="zh-CN"/>
          </w:rPr>
          <w:t>中规定的导则</w:t>
        </w:r>
      </w:ins>
      <w:ins w:id="79" w:author="Tao, Yingsheng" w:date="2017-01-19T14:48:00Z">
        <w:r>
          <w:rPr>
            <w:rFonts w:hint="eastAsia"/>
            <w:lang w:eastAsia="zh-CN"/>
          </w:rPr>
          <w:t>；</w:t>
        </w:r>
      </w:ins>
    </w:p>
    <w:p w:rsidR="00B57B9D" w:rsidRDefault="00B57B9D" w:rsidP="00B57B9D">
      <w:pPr>
        <w:jc w:val="both"/>
        <w:rPr>
          <w:ins w:id="80" w:author="Tao, Yingsheng" w:date="2017-01-19T14:48:00Z"/>
          <w:lang w:eastAsia="zh-CN"/>
        </w:rPr>
      </w:pPr>
      <w:ins w:id="81" w:author="Tao, Yingsheng" w:date="2017-01-19T14:48:00Z">
        <w:r>
          <w:rPr>
            <w:lang w:eastAsia="zh-CN"/>
          </w:rPr>
          <w:t>8</w:t>
        </w:r>
        <w:r>
          <w:rPr>
            <w:lang w:eastAsia="zh-CN"/>
          </w:rPr>
          <w:tab/>
        </w:r>
        <w:r>
          <w:rPr>
            <w:rFonts w:hint="eastAsia"/>
            <w:lang w:eastAsia="zh-CN"/>
          </w:rPr>
          <w:t>无线电通信局（</w:t>
        </w:r>
        <w:r>
          <w:rPr>
            <w:lang w:eastAsia="zh-CN"/>
          </w:rPr>
          <w:t>BR</w:t>
        </w:r>
        <w:r>
          <w:rPr>
            <w:rFonts w:hint="eastAsia"/>
            <w:lang w:eastAsia="zh-CN"/>
          </w:rPr>
          <w:t>）秘书处应收集无线电通信研究组建议的所有新的术语和定义，并将其提交给词汇协调委员会，而词汇协调委员会应作为其与</w:t>
        </w:r>
        <w:r>
          <w:rPr>
            <w:lang w:eastAsia="zh-CN"/>
          </w:rPr>
          <w:t>IEC</w:t>
        </w:r>
        <w:r>
          <w:rPr>
            <w:rFonts w:hint="eastAsia"/>
            <w:lang w:eastAsia="zh-CN"/>
          </w:rPr>
          <w:t>的联系点；</w:t>
        </w:r>
      </w:ins>
    </w:p>
    <w:p w:rsidR="00B57B9D" w:rsidRDefault="00B57B9D" w:rsidP="00B57B9D">
      <w:pPr>
        <w:jc w:val="both"/>
        <w:rPr>
          <w:ins w:id="82" w:author="Tao, Yingsheng" w:date="2017-01-19T14:48:00Z"/>
          <w:lang w:eastAsia="zh-CN"/>
        </w:rPr>
      </w:pPr>
      <w:ins w:id="83" w:author="Tao, Yingsheng" w:date="2017-01-19T14:48:00Z">
        <w:r>
          <w:rPr>
            <w:lang w:eastAsia="zh-CN"/>
          </w:rPr>
          <w:t>9</w:t>
        </w:r>
        <w:r>
          <w:rPr>
            <w:lang w:eastAsia="zh-CN"/>
          </w:rPr>
          <w:tab/>
        </w:r>
        <w:r>
          <w:rPr>
            <w:rFonts w:hint="eastAsia"/>
            <w:lang w:eastAsia="zh-CN"/>
          </w:rPr>
          <w:t>词汇协调委员会应与国际电联总秘书处（大会和出版部）密切合作，与各词汇报告人保持联系，并在必要时促成专家会议，以找出</w:t>
        </w:r>
        <w:r>
          <w:rPr>
            <w:rFonts w:hint="eastAsia"/>
            <w:lang w:eastAsia="zh-CN"/>
          </w:rPr>
          <w:t>ITU-R</w:t>
        </w:r>
        <w:r>
          <w:rPr>
            <w:rFonts w:hint="eastAsia"/>
            <w:lang w:eastAsia="zh-CN"/>
          </w:rPr>
          <w:t>、电信标准化部门及国际电工技术委员会之间术语和定义不一致的地方。这些协调应努力寻求可行的一致，同时注意其不一致之处；</w:t>
        </w:r>
      </w:ins>
    </w:p>
    <w:p w:rsidR="00B57B9D" w:rsidRDefault="00B57B9D" w:rsidP="00B57B9D">
      <w:pPr>
        <w:jc w:val="both"/>
        <w:rPr>
          <w:ins w:id="84" w:author="Tao, Yingsheng" w:date="2017-01-19T14:48:00Z"/>
          <w:lang w:eastAsia="zh-CN"/>
        </w:rPr>
      </w:pPr>
      <w:ins w:id="85" w:author="Tao, Yingsheng" w:date="2017-01-19T14:48:00Z">
        <w:r>
          <w:rPr>
            <w:lang w:eastAsia="zh-CN"/>
          </w:rPr>
          <w:lastRenderedPageBreak/>
          <w:t>10</w:t>
        </w:r>
        <w:r>
          <w:rPr>
            <w:lang w:eastAsia="zh-CN"/>
          </w:rPr>
          <w:tab/>
        </w:r>
        <w:r>
          <w:rPr>
            <w:rFonts w:hint="eastAsia"/>
            <w:lang w:eastAsia="zh-CN"/>
          </w:rPr>
          <w:t>无线电通信研究组、主管部门和</w:t>
        </w:r>
        <w:r>
          <w:rPr>
            <w:rFonts w:hint="eastAsia"/>
            <w:lang w:eastAsia="zh-CN"/>
          </w:rPr>
          <w:t>ITU-R</w:t>
        </w:r>
        <w:r>
          <w:rPr>
            <w:rFonts w:hint="eastAsia"/>
            <w:lang w:eastAsia="zh-CN"/>
          </w:rPr>
          <w:t>工作的其他参与者，可以向词汇协调委员会提交有关词汇和相关专题的文稿；</w:t>
        </w:r>
      </w:ins>
    </w:p>
    <w:p w:rsidR="00B57B9D" w:rsidRPr="004C6D8D" w:rsidRDefault="00B57B9D" w:rsidP="00B57B9D">
      <w:pPr>
        <w:jc w:val="both"/>
        <w:rPr>
          <w:lang w:eastAsia="zh-CN"/>
        </w:rPr>
      </w:pPr>
      <w:ins w:id="86" w:author="Tao, Yingsheng" w:date="2017-01-19T14:48:00Z">
        <w:r>
          <w:rPr>
            <w:bCs/>
            <w:lang w:eastAsia="zh-CN"/>
          </w:rPr>
          <w:t>11</w:t>
        </w:r>
        <w:r>
          <w:rPr>
            <w:lang w:eastAsia="zh-CN"/>
          </w:rPr>
          <w:tab/>
        </w:r>
        <w:r>
          <w:rPr>
            <w:rFonts w:hint="eastAsia"/>
            <w:lang w:eastAsia="zh-CN"/>
          </w:rPr>
          <w:t>词汇报告人应考虑现成的国际电联部门新兴术语和定义表和国际电工词汇表章节草案，以尽可能使</w:t>
        </w:r>
        <w:r>
          <w:rPr>
            <w:rFonts w:hint="eastAsia"/>
            <w:lang w:eastAsia="zh-CN"/>
          </w:rPr>
          <w:t>ITU-R</w:t>
        </w:r>
        <w:r>
          <w:rPr>
            <w:rFonts w:hint="eastAsia"/>
            <w:lang w:eastAsia="zh-CN"/>
          </w:rPr>
          <w:t>的术语和定义一致起来。</w:t>
        </w:r>
      </w:ins>
    </w:p>
    <w:p w:rsidR="00B57B9D" w:rsidRDefault="00B57B9D" w:rsidP="00B57B9D">
      <w:pPr>
        <w:pStyle w:val="AnnexNo"/>
        <w:rPr>
          <w:lang w:eastAsia="zh-CN"/>
        </w:rPr>
      </w:pPr>
      <w:r>
        <w:rPr>
          <w:rFonts w:hint="eastAsia"/>
          <w:lang w:eastAsia="zh-CN"/>
        </w:rPr>
        <w:t>附件</w:t>
      </w:r>
      <w:r>
        <w:rPr>
          <w:lang w:eastAsia="zh-CN"/>
        </w:rPr>
        <w:t>1</w:t>
      </w:r>
    </w:p>
    <w:p w:rsidR="00B57B9D" w:rsidRDefault="00B57B9D" w:rsidP="00B57B9D">
      <w:pPr>
        <w:pStyle w:val="Annextitle"/>
        <w:rPr>
          <w:lang w:eastAsia="zh-CN"/>
        </w:rPr>
      </w:pPr>
      <w:r>
        <w:rPr>
          <w:rFonts w:hint="eastAsia"/>
          <w:lang w:eastAsia="zh-CN"/>
        </w:rPr>
        <w:t>词汇协调委员会的职责范围</w:t>
      </w:r>
    </w:p>
    <w:p w:rsidR="00B57B9D" w:rsidRDefault="00B57B9D" w:rsidP="00B57B9D">
      <w:pPr>
        <w:jc w:val="both"/>
        <w:rPr>
          <w:lang w:eastAsia="zh-CN"/>
        </w:rPr>
      </w:pPr>
      <w:r>
        <w:rPr>
          <w:iCs/>
          <w:lang w:eastAsia="zh-CN"/>
        </w:rPr>
        <w:t>1</w:t>
      </w:r>
      <w:r>
        <w:rPr>
          <w:lang w:eastAsia="zh-CN"/>
        </w:rPr>
        <w:tab/>
      </w:r>
      <w:r>
        <w:rPr>
          <w:rFonts w:hint="eastAsia"/>
          <w:lang w:eastAsia="zh-CN"/>
        </w:rPr>
        <w:t>与总秘书处（大会和出版部）密切合作，在</w:t>
      </w:r>
      <w:r>
        <w:rPr>
          <w:lang w:eastAsia="zh-CN"/>
        </w:rPr>
        <w:t>ITU-R</w:t>
      </w:r>
      <w:r>
        <w:rPr>
          <w:rFonts w:hint="eastAsia"/>
          <w:lang w:eastAsia="zh-CN"/>
        </w:rPr>
        <w:t>内开展有关词汇的工作，通过包括文件的图形符号、字母符号和其它表述方式、度量单位等在内的术语和定义，并寻求无线电通信各相关研究组在术语和定义方面的协调统一。</w:t>
      </w:r>
    </w:p>
    <w:p w:rsidR="00B57B9D" w:rsidRDefault="00B57B9D" w:rsidP="00B57B9D">
      <w:pPr>
        <w:jc w:val="both"/>
        <w:rPr>
          <w:lang w:eastAsia="zh-CN"/>
        </w:rPr>
      </w:pPr>
      <w:r>
        <w:rPr>
          <w:iCs/>
          <w:lang w:eastAsia="zh-CN"/>
        </w:rPr>
        <w:t>2</w:t>
      </w:r>
      <w:r>
        <w:rPr>
          <w:lang w:eastAsia="zh-CN"/>
        </w:rPr>
        <w:tab/>
      </w:r>
      <w:r>
        <w:rPr>
          <w:rFonts w:hint="eastAsia"/>
          <w:lang w:eastAsia="zh-CN"/>
        </w:rPr>
        <w:t>与大会和出版部及电信领域研究词汇工作的其他组织联络，例如，与</w:t>
      </w:r>
      <w:r>
        <w:rPr>
          <w:lang w:eastAsia="zh-CN"/>
        </w:rPr>
        <w:t>IEC</w:t>
      </w:r>
      <w:r>
        <w:rPr>
          <w:rFonts w:hint="eastAsia"/>
          <w:lang w:eastAsia="zh-CN"/>
        </w:rPr>
        <w:t>和国际标准化组织（</w:t>
      </w:r>
      <w:r>
        <w:rPr>
          <w:lang w:eastAsia="zh-CN"/>
        </w:rPr>
        <w:t>ISO</w:t>
      </w:r>
      <w:r>
        <w:rPr>
          <w:rFonts w:hint="eastAsia"/>
          <w:lang w:eastAsia="zh-CN"/>
        </w:rPr>
        <w:t>）以及</w:t>
      </w:r>
      <w:r>
        <w:rPr>
          <w:lang w:eastAsia="zh-CN"/>
        </w:rPr>
        <w:t>IEC-ISO</w:t>
      </w:r>
      <w:r>
        <w:rPr>
          <w:rFonts w:hint="eastAsia"/>
          <w:lang w:eastAsia="zh-CN"/>
        </w:rPr>
        <w:t>信息技术联合技术委员会（</w:t>
      </w:r>
      <w:r>
        <w:rPr>
          <w:lang w:eastAsia="zh-CN"/>
        </w:rPr>
        <w:t>JTC</w:t>
      </w:r>
      <w:r>
        <w:rPr>
          <w:lang w:val="en-US" w:eastAsia="zh-CN"/>
        </w:rPr>
        <w:t> </w:t>
      </w:r>
      <w:r>
        <w:rPr>
          <w:lang w:eastAsia="zh-CN"/>
        </w:rPr>
        <w:t>1</w:t>
      </w:r>
      <w:r>
        <w:rPr>
          <w:rFonts w:hint="eastAsia"/>
          <w:lang w:eastAsia="zh-CN"/>
        </w:rPr>
        <w:t>）的联络，以避免术语和定义的重复。</w:t>
      </w:r>
    </w:p>
    <w:p w:rsidR="00B57B9D" w:rsidRDefault="00B57B9D" w:rsidP="00A36AA3">
      <w:pPr>
        <w:rPr>
          <w:lang w:val="en-US" w:eastAsia="zh-CN"/>
        </w:rPr>
      </w:pPr>
      <w:r>
        <w:rPr>
          <w:lang w:eastAsia="zh-CN"/>
        </w:rPr>
        <w:t>3</w:t>
      </w:r>
      <w:r>
        <w:rPr>
          <w:lang w:eastAsia="zh-CN"/>
        </w:rPr>
        <w:tab/>
      </w:r>
      <w:r w:rsidRPr="00A36AA3">
        <w:rPr>
          <w:rFonts w:hint="eastAsia"/>
          <w:lang w:eastAsia="zh-CN"/>
        </w:rPr>
        <w:t>向研究组提供文件使用的相关统一图形符号</w:t>
      </w:r>
      <w:r>
        <w:rPr>
          <w:rFonts w:hint="eastAsia"/>
          <w:lang w:eastAsia="zh-CN"/>
        </w:rPr>
        <w:t>、字母符号和其它表述方式、度量单位等，以便用于所有研究组的文件。</w:t>
      </w:r>
    </w:p>
    <w:p w:rsidR="00B57B9D" w:rsidRDefault="00B57B9D" w:rsidP="00B57B9D">
      <w:pPr>
        <w:pStyle w:val="AnnexNo"/>
        <w:rPr>
          <w:lang w:val="en-US" w:eastAsia="zh-CN"/>
        </w:rPr>
      </w:pPr>
      <w:r>
        <w:rPr>
          <w:rFonts w:hint="eastAsia"/>
          <w:lang w:val="en-US" w:eastAsia="zh-CN"/>
        </w:rPr>
        <w:t>附件</w:t>
      </w:r>
      <w:r w:rsidRPr="00E51E68">
        <w:rPr>
          <w:lang w:val="en-US" w:eastAsia="zh-CN"/>
        </w:rPr>
        <w:t>2</w:t>
      </w:r>
      <w:r w:rsidRPr="0069596F">
        <w:rPr>
          <w:highlight w:val="yellow"/>
          <w:lang w:val="en-US" w:eastAsia="zh-CN"/>
        </w:rPr>
        <w:t>[</w:t>
      </w:r>
      <w:r w:rsidRPr="0069596F">
        <w:rPr>
          <w:rFonts w:hint="eastAsia"/>
          <w:highlight w:val="yellow"/>
          <w:lang w:val="en-US" w:eastAsia="zh-CN"/>
        </w:rPr>
        <w:t>附件</w:t>
      </w:r>
      <w:r w:rsidRPr="0069596F">
        <w:rPr>
          <w:rFonts w:hint="eastAsia"/>
          <w:highlight w:val="yellow"/>
          <w:lang w:val="en-US" w:eastAsia="zh-CN"/>
        </w:rPr>
        <w:t>2</w:t>
      </w:r>
      <w:r w:rsidRPr="0069596F">
        <w:rPr>
          <w:rFonts w:hint="eastAsia"/>
          <w:iCs/>
          <w:highlight w:val="yellow"/>
          <w:lang w:val="en-US" w:eastAsia="zh-CN"/>
        </w:rPr>
        <w:t>取自</w:t>
      </w:r>
      <w:r w:rsidR="00B319D4">
        <w:rPr>
          <w:iCs/>
          <w:highlight w:val="yellow"/>
          <w:lang w:val="en-US" w:eastAsia="zh-CN"/>
        </w:rPr>
        <w:t>ITU-R</w:t>
      </w:r>
      <w:r w:rsidRPr="0069596F">
        <w:rPr>
          <w:rFonts w:hint="eastAsia"/>
          <w:iCs/>
          <w:highlight w:val="yellow"/>
          <w:lang w:val="en-US" w:eastAsia="zh-CN"/>
        </w:rPr>
        <w:t>第</w:t>
      </w:r>
      <w:r w:rsidRPr="0069596F">
        <w:rPr>
          <w:iCs/>
          <w:highlight w:val="yellow"/>
          <w:lang w:val="en-US" w:eastAsia="zh-CN"/>
        </w:rPr>
        <w:t>3</w:t>
      </w:r>
      <w:r w:rsidRPr="0069596F">
        <w:rPr>
          <w:rFonts w:hint="eastAsia"/>
          <w:iCs/>
          <w:highlight w:val="yellow"/>
          <w:lang w:val="en-US" w:eastAsia="zh-CN"/>
        </w:rPr>
        <w:t>5</w:t>
      </w:r>
      <w:r w:rsidRPr="0069596F">
        <w:rPr>
          <w:rFonts w:hint="eastAsia"/>
          <w:iCs/>
          <w:highlight w:val="yellow"/>
          <w:lang w:val="en-US" w:eastAsia="zh-CN"/>
        </w:rPr>
        <w:t>号决议</w:t>
      </w:r>
      <w:r w:rsidRPr="0069596F">
        <w:rPr>
          <w:rFonts w:hint="eastAsia"/>
          <w:iCs/>
          <w:highlight w:val="yellow"/>
          <w:lang w:val="en-US" w:eastAsia="zh-CN"/>
        </w:rPr>
        <w:t>]</w:t>
      </w:r>
    </w:p>
    <w:p w:rsidR="00B57B9D" w:rsidRDefault="00B57B9D" w:rsidP="00B57B9D">
      <w:pPr>
        <w:pStyle w:val="Annextitle"/>
        <w:rPr>
          <w:ins w:id="87" w:author="Tao, Yingsheng" w:date="2017-01-19T14:52:00Z"/>
          <w:lang w:eastAsia="zh-CN"/>
        </w:rPr>
      </w:pPr>
      <w:ins w:id="88" w:author="Tao, Yingsheng" w:date="2017-01-19T14:52:00Z">
        <w:r>
          <w:rPr>
            <w:rFonts w:hint="eastAsia"/>
            <w:lang w:eastAsia="zh-CN"/>
          </w:rPr>
          <w:t>词汇报告人的责任</w:t>
        </w:r>
      </w:ins>
    </w:p>
    <w:p w:rsidR="00B57B9D" w:rsidRDefault="00B57B9D" w:rsidP="00B57B9D">
      <w:pPr>
        <w:pStyle w:val="Normalaftertitle"/>
        <w:rPr>
          <w:ins w:id="89" w:author="Tao, Yingsheng" w:date="2017-01-19T14:52:00Z"/>
          <w:lang w:eastAsia="zh-CN"/>
        </w:rPr>
      </w:pPr>
      <w:ins w:id="90" w:author="Tao, Yingsheng" w:date="2017-01-19T14:52:00Z">
        <w:r>
          <w:rPr>
            <w:bCs/>
            <w:lang w:eastAsia="zh-CN"/>
          </w:rPr>
          <w:t>1</w:t>
        </w:r>
        <w:r>
          <w:rPr>
            <w:lang w:eastAsia="zh-CN"/>
          </w:rPr>
          <w:tab/>
        </w:r>
        <w:r>
          <w:rPr>
            <w:rFonts w:hint="eastAsia"/>
            <w:lang w:eastAsia="zh-CN"/>
          </w:rPr>
          <w:t>报告人应研究由下列方面提供的词汇和相关专题：</w:t>
        </w:r>
      </w:ins>
    </w:p>
    <w:p w:rsidR="00B57B9D" w:rsidRDefault="00B57B9D" w:rsidP="00B57B9D">
      <w:pPr>
        <w:pStyle w:val="enumlev1"/>
        <w:rPr>
          <w:ins w:id="91" w:author="Tao, Yingsheng" w:date="2017-01-19T14:52:00Z"/>
          <w:lang w:eastAsia="zh-CN"/>
        </w:rPr>
      </w:pPr>
      <w:ins w:id="92" w:author="Tao, Yingsheng" w:date="2017-01-19T14:52:00Z">
        <w:r>
          <w:rPr>
            <w:lang w:eastAsia="zh-CN"/>
          </w:rPr>
          <w:t>–</w:t>
        </w:r>
        <w:r>
          <w:rPr>
            <w:lang w:eastAsia="zh-CN"/>
          </w:rPr>
          <w:tab/>
        </w:r>
        <w:r>
          <w:rPr>
            <w:rFonts w:hint="eastAsia"/>
            <w:lang w:eastAsia="zh-CN"/>
          </w:rPr>
          <w:t>同一无线电通信研究组的工作组或任务组；</w:t>
        </w:r>
      </w:ins>
    </w:p>
    <w:p w:rsidR="00B57B9D" w:rsidRDefault="00B57B9D" w:rsidP="00B57B9D">
      <w:pPr>
        <w:pStyle w:val="enumlev1"/>
        <w:rPr>
          <w:ins w:id="93" w:author="Tao, Yingsheng" w:date="2017-01-19T14:52:00Z"/>
          <w:lang w:eastAsia="zh-CN"/>
        </w:rPr>
      </w:pPr>
      <w:ins w:id="94" w:author="Tao, Yingsheng" w:date="2017-01-19T14:52:00Z">
        <w:r>
          <w:rPr>
            <w:lang w:eastAsia="zh-CN"/>
          </w:rPr>
          <w:t>–</w:t>
        </w:r>
        <w:r>
          <w:rPr>
            <w:lang w:eastAsia="zh-CN"/>
          </w:rPr>
          <w:tab/>
        </w:r>
        <w:r>
          <w:rPr>
            <w:rFonts w:hint="eastAsia"/>
            <w:lang w:eastAsia="zh-CN"/>
          </w:rPr>
          <w:t>相关无线电通信研究组全体；</w:t>
        </w:r>
      </w:ins>
    </w:p>
    <w:p w:rsidR="00B57B9D" w:rsidRDefault="00B57B9D" w:rsidP="00B57B9D">
      <w:pPr>
        <w:pStyle w:val="enumlev1"/>
        <w:rPr>
          <w:ins w:id="95" w:author="Tao, Yingsheng" w:date="2017-01-19T14:52:00Z"/>
          <w:lang w:eastAsia="zh-CN"/>
        </w:rPr>
      </w:pPr>
      <w:ins w:id="96" w:author="Tao, Yingsheng" w:date="2017-01-19T14:52:00Z">
        <w:r>
          <w:rPr>
            <w:lang w:eastAsia="zh-CN"/>
          </w:rPr>
          <w:t>–</w:t>
        </w:r>
        <w:r>
          <w:rPr>
            <w:lang w:eastAsia="zh-CN"/>
          </w:rPr>
          <w:tab/>
        </w:r>
        <w:r>
          <w:rPr>
            <w:rFonts w:hint="eastAsia"/>
            <w:lang w:eastAsia="zh-CN"/>
          </w:rPr>
          <w:t>另一无线电通信研究组的词汇报告人；</w:t>
        </w:r>
      </w:ins>
    </w:p>
    <w:p w:rsidR="00B57B9D" w:rsidRDefault="00B57B9D" w:rsidP="00B57B9D">
      <w:pPr>
        <w:pStyle w:val="enumlev1"/>
        <w:rPr>
          <w:ins w:id="97" w:author="Tao, Yingsheng" w:date="2017-01-19T14:52:00Z"/>
          <w:lang w:eastAsia="zh-CN"/>
        </w:rPr>
      </w:pPr>
      <w:ins w:id="98" w:author="Tao, Yingsheng" w:date="2017-01-19T14:52:00Z">
        <w:r>
          <w:rPr>
            <w:lang w:eastAsia="zh-CN"/>
          </w:rPr>
          <w:t>–</w:t>
        </w:r>
        <w:r>
          <w:rPr>
            <w:lang w:eastAsia="zh-CN"/>
          </w:rPr>
          <w:tab/>
        </w:r>
        <w:r>
          <w:rPr>
            <w:rFonts w:hint="eastAsia"/>
            <w:lang w:eastAsia="zh-CN"/>
          </w:rPr>
          <w:t>词汇协调委员会。</w:t>
        </w:r>
      </w:ins>
    </w:p>
    <w:p w:rsidR="00B57B9D" w:rsidRDefault="00B57B9D" w:rsidP="00B57B9D">
      <w:pPr>
        <w:jc w:val="both"/>
        <w:rPr>
          <w:ins w:id="99" w:author="Tao, Yingsheng" w:date="2017-01-19T14:52:00Z"/>
          <w:lang w:eastAsia="zh-CN"/>
        </w:rPr>
      </w:pPr>
      <w:ins w:id="100" w:author="Tao, Yingsheng" w:date="2017-01-19T14:52:00Z">
        <w:r>
          <w:rPr>
            <w:bCs/>
            <w:lang w:eastAsia="zh-CN"/>
          </w:rPr>
          <w:t>2</w:t>
        </w:r>
        <w:r>
          <w:rPr>
            <w:lang w:eastAsia="zh-CN"/>
          </w:rPr>
          <w:tab/>
        </w:r>
        <w:r>
          <w:rPr>
            <w:rFonts w:hint="eastAsia"/>
            <w:lang w:eastAsia="zh-CN"/>
          </w:rPr>
          <w:t>无线电通信报告人应负责其自身的无线电通信研究组内部和与其他无线电通信研究组之间的有关词汇和相关专题的协调活动；其目的是在相关研究组之间就所建议的术语和定义取得一致意见。</w:t>
        </w:r>
      </w:ins>
    </w:p>
    <w:p w:rsidR="00B57B9D" w:rsidRPr="00D464EE" w:rsidRDefault="00B57B9D" w:rsidP="00B57B9D">
      <w:pPr>
        <w:jc w:val="both"/>
        <w:rPr>
          <w:ins w:id="101" w:author="Paolo Zaccarian" w:date="2016-07-13T15:57:00Z"/>
          <w:lang w:val="en-US" w:eastAsia="zh-CN"/>
        </w:rPr>
      </w:pPr>
      <w:ins w:id="102" w:author="Tao, Yingsheng" w:date="2017-01-19T14:52:00Z">
        <w:r>
          <w:rPr>
            <w:bCs/>
            <w:lang w:eastAsia="zh-CN"/>
          </w:rPr>
          <w:t>3</w:t>
        </w:r>
        <w:r>
          <w:rPr>
            <w:lang w:eastAsia="zh-CN"/>
          </w:rPr>
          <w:tab/>
        </w:r>
        <w:r>
          <w:rPr>
            <w:rFonts w:hint="eastAsia"/>
            <w:lang w:eastAsia="zh-CN"/>
          </w:rPr>
          <w:t>报告人应负责其研究组与词汇协调委员会之间的联络活动，鼓励报告人参加任何可能召开的词汇协调委员会</w:t>
        </w:r>
        <w:r w:rsidR="00986DD5">
          <w:rPr>
            <w:rFonts w:hint="eastAsia"/>
            <w:lang w:eastAsia="zh-CN"/>
          </w:rPr>
          <w:t>。</w:t>
        </w:r>
      </w:ins>
    </w:p>
    <w:p w:rsidR="00B57B9D" w:rsidRDefault="00B57B9D" w:rsidP="00B57B9D">
      <w:pPr>
        <w:pStyle w:val="AnnexNo"/>
        <w:rPr>
          <w:lang w:eastAsia="zh-CN"/>
        </w:rPr>
      </w:pPr>
      <w:r>
        <w:rPr>
          <w:rFonts w:hint="eastAsia"/>
          <w:lang w:eastAsia="zh-CN"/>
        </w:rPr>
        <w:lastRenderedPageBreak/>
        <w:t>附件</w:t>
      </w:r>
      <w:r w:rsidRPr="00E51E68">
        <w:rPr>
          <w:lang w:eastAsia="zh-CN"/>
        </w:rPr>
        <w:t>3</w:t>
      </w:r>
      <w:r w:rsidRPr="0069596F">
        <w:rPr>
          <w:highlight w:val="yellow"/>
          <w:lang w:val="en-US" w:eastAsia="zh-CN"/>
        </w:rPr>
        <w:t>[</w:t>
      </w:r>
      <w:r w:rsidRPr="0069596F">
        <w:rPr>
          <w:rFonts w:hint="eastAsia"/>
          <w:highlight w:val="yellow"/>
          <w:lang w:val="en-US" w:eastAsia="zh-CN"/>
        </w:rPr>
        <w:t>附件</w:t>
      </w:r>
      <w:r w:rsidR="008B750C">
        <w:rPr>
          <w:highlight w:val="yellow"/>
          <w:lang w:val="en-US" w:eastAsia="zh-CN"/>
        </w:rPr>
        <w:t>3</w:t>
      </w:r>
      <w:r w:rsidRPr="0069596F">
        <w:rPr>
          <w:rFonts w:hint="eastAsia"/>
          <w:iCs/>
          <w:highlight w:val="yellow"/>
          <w:lang w:val="en-US" w:eastAsia="zh-CN"/>
        </w:rPr>
        <w:t>取自</w:t>
      </w:r>
      <w:r w:rsidR="008E3654">
        <w:rPr>
          <w:iCs/>
          <w:highlight w:val="yellow"/>
          <w:lang w:val="en-US" w:eastAsia="zh-CN"/>
        </w:rPr>
        <w:t>ITU-R</w:t>
      </w:r>
      <w:r w:rsidRPr="0069596F">
        <w:rPr>
          <w:rFonts w:hint="eastAsia"/>
          <w:iCs/>
          <w:highlight w:val="yellow"/>
          <w:lang w:val="en-US" w:eastAsia="zh-CN"/>
        </w:rPr>
        <w:t>第</w:t>
      </w:r>
      <w:r w:rsidRPr="0069596F">
        <w:rPr>
          <w:iCs/>
          <w:highlight w:val="yellow"/>
          <w:lang w:val="en-US" w:eastAsia="zh-CN"/>
        </w:rPr>
        <w:t>3</w:t>
      </w:r>
      <w:r>
        <w:rPr>
          <w:rFonts w:hint="eastAsia"/>
          <w:iCs/>
          <w:highlight w:val="yellow"/>
          <w:lang w:val="en-US" w:eastAsia="zh-CN"/>
        </w:rPr>
        <w:t>4</w:t>
      </w:r>
      <w:r w:rsidRPr="0069596F">
        <w:rPr>
          <w:rFonts w:hint="eastAsia"/>
          <w:iCs/>
          <w:highlight w:val="yellow"/>
          <w:lang w:val="en-US" w:eastAsia="zh-CN"/>
        </w:rPr>
        <w:t>号决议</w:t>
      </w:r>
      <w:r w:rsidRPr="0069596F">
        <w:rPr>
          <w:rFonts w:hint="eastAsia"/>
          <w:iCs/>
          <w:highlight w:val="yellow"/>
          <w:lang w:val="en-US" w:eastAsia="zh-CN"/>
        </w:rPr>
        <w:t>]</w:t>
      </w:r>
    </w:p>
    <w:p w:rsidR="00B57B9D" w:rsidRPr="00A56EB1" w:rsidRDefault="00B57B9D" w:rsidP="00B57B9D">
      <w:pPr>
        <w:pStyle w:val="Annextitle"/>
        <w:rPr>
          <w:ins w:id="103" w:author="Tao, Yingsheng" w:date="2017-01-19T14:54:00Z"/>
          <w:lang w:eastAsia="zh-CN"/>
        </w:rPr>
      </w:pPr>
      <w:ins w:id="104" w:author="Tao, Yingsheng" w:date="2017-01-19T14:54:00Z">
        <w:r w:rsidRPr="00C76871">
          <w:rPr>
            <w:rFonts w:hint="eastAsia"/>
            <w:lang w:eastAsia="zh-CN"/>
          </w:rPr>
          <w:t>编写</w:t>
        </w:r>
        <w:r w:rsidRPr="00C76871">
          <w:rPr>
            <w:lang w:eastAsia="zh-CN"/>
          </w:rPr>
          <w:t>术语和定义的指导原则</w:t>
        </w:r>
      </w:ins>
      <w:ins w:id="105" w:author="Paolo Zaccarian" w:date="2016-07-13T16:00:00Z">
        <w:r w:rsidRPr="00B6031B">
          <w:rPr>
            <w:vertAlign w:val="superscript"/>
            <w:rPrChange w:id="106" w:author="Paolo Zaccarian" w:date="2016-10-07T16:49:00Z">
              <w:rPr>
                <w:rFonts w:ascii="Times New Roman" w:hAnsi="Times New Roman"/>
                <w:b w:val="0"/>
                <w:sz w:val="24"/>
              </w:rPr>
            </w:rPrChange>
          </w:rPr>
          <w:footnoteReference w:id="3"/>
        </w:r>
      </w:ins>
    </w:p>
    <w:p w:rsidR="00B57B9D" w:rsidRPr="00C76871" w:rsidRDefault="00B57B9D" w:rsidP="00B57B9D">
      <w:pPr>
        <w:pStyle w:val="Heading1"/>
        <w:rPr>
          <w:ins w:id="115" w:author="Tao, Yingsheng" w:date="2017-01-19T14:54:00Z"/>
          <w:lang w:eastAsia="zh-CN"/>
        </w:rPr>
      </w:pPr>
      <w:bookmarkStart w:id="116" w:name="_Toc437249723"/>
      <w:ins w:id="117" w:author="Tao, Yingsheng" w:date="2017-01-19T14:54:00Z">
        <w:r w:rsidRPr="00C76871">
          <w:rPr>
            <w:lang w:eastAsia="zh-CN"/>
          </w:rPr>
          <w:t>1</w:t>
        </w:r>
        <w:r w:rsidRPr="00C76871">
          <w:rPr>
            <w:lang w:eastAsia="zh-CN"/>
          </w:rPr>
          <w:tab/>
        </w:r>
        <w:r w:rsidRPr="00C76871">
          <w:rPr>
            <w:lang w:eastAsia="zh-CN"/>
          </w:rPr>
          <w:t>引言</w:t>
        </w:r>
        <w:bookmarkEnd w:id="116"/>
      </w:ins>
    </w:p>
    <w:p w:rsidR="00B57B9D" w:rsidRPr="00C76871" w:rsidRDefault="00B57B9D" w:rsidP="00B57B9D">
      <w:pPr>
        <w:tabs>
          <w:tab w:val="left" w:pos="480"/>
        </w:tabs>
        <w:ind w:firstLineChars="200" w:firstLine="480"/>
        <w:jc w:val="both"/>
        <w:rPr>
          <w:ins w:id="118" w:author="Tao, Yingsheng" w:date="2017-01-19T14:54:00Z"/>
          <w:sz w:val="20"/>
          <w:lang w:eastAsia="zh-CN"/>
        </w:rPr>
      </w:pPr>
      <w:ins w:id="119" w:author="Tao, Yingsheng" w:date="2017-01-19T14:54:00Z">
        <w:r w:rsidRPr="00C76871">
          <w:rPr>
            <w:lang w:eastAsia="zh-CN"/>
          </w:rPr>
          <w:t>以下指导原则适用于</w:t>
        </w:r>
        <w:r w:rsidRPr="00C76871">
          <w:rPr>
            <w:rFonts w:hint="eastAsia"/>
            <w:lang w:eastAsia="zh-CN"/>
          </w:rPr>
          <w:t>：</w:t>
        </w:r>
      </w:ins>
    </w:p>
    <w:p w:rsidR="00B57B9D" w:rsidRPr="00C76871" w:rsidRDefault="00B57B9D" w:rsidP="00B57B9D">
      <w:pPr>
        <w:pStyle w:val="enumlev1"/>
        <w:rPr>
          <w:ins w:id="120" w:author="Tao, Yingsheng" w:date="2017-01-19T14:54:00Z"/>
          <w:lang w:eastAsia="zh-CN"/>
        </w:rPr>
      </w:pPr>
      <w:ins w:id="121" w:author="Tao, Yingsheng" w:date="2017-01-19T14:54:00Z">
        <w:r w:rsidRPr="00C76871">
          <w:rPr>
            <w:lang w:eastAsia="zh-CN"/>
          </w:rPr>
          <w:t>–</w:t>
        </w:r>
        <w:r w:rsidRPr="00C76871">
          <w:rPr>
            <w:lang w:eastAsia="zh-CN"/>
          </w:rPr>
          <w:tab/>
        </w:r>
        <w:r>
          <w:rPr>
            <w:rFonts w:hint="eastAsia"/>
            <w:lang w:eastAsia="zh-CN"/>
          </w:rPr>
          <w:t>就</w:t>
        </w:r>
        <w:r w:rsidRPr="00C76871">
          <w:rPr>
            <w:lang w:eastAsia="zh-CN"/>
          </w:rPr>
          <w:t>术语</w:t>
        </w:r>
        <w:r>
          <w:rPr>
            <w:rFonts w:hint="eastAsia"/>
            <w:lang w:eastAsia="zh-CN"/>
          </w:rPr>
          <w:t>提出</w:t>
        </w:r>
        <w:r w:rsidRPr="00C76871">
          <w:rPr>
            <w:rFonts w:hint="eastAsia"/>
            <w:lang w:eastAsia="zh-CN"/>
          </w:rPr>
          <w:t>建议</w:t>
        </w:r>
        <w:r w:rsidRPr="00C76871">
          <w:rPr>
            <w:lang w:eastAsia="zh-CN"/>
          </w:rPr>
          <w:t>；</w:t>
        </w:r>
      </w:ins>
    </w:p>
    <w:p w:rsidR="00B57B9D" w:rsidRPr="00C76871" w:rsidRDefault="00B57B9D" w:rsidP="00B57B9D">
      <w:pPr>
        <w:pStyle w:val="enumlev1"/>
        <w:rPr>
          <w:ins w:id="122" w:author="Tao, Yingsheng" w:date="2017-01-19T14:54:00Z"/>
          <w:lang w:eastAsia="zh-CN"/>
        </w:rPr>
      </w:pPr>
      <w:ins w:id="123" w:author="Tao, Yingsheng" w:date="2017-01-19T14:54:00Z">
        <w:r w:rsidRPr="00C76871">
          <w:rPr>
            <w:lang w:eastAsia="zh-CN"/>
          </w:rPr>
          <w:t>–</w:t>
        </w:r>
        <w:r w:rsidRPr="00C76871">
          <w:rPr>
            <w:lang w:eastAsia="zh-CN"/>
          </w:rPr>
          <w:tab/>
        </w:r>
        <w:r>
          <w:rPr>
            <w:rFonts w:hint="eastAsia"/>
            <w:lang w:eastAsia="zh-CN"/>
          </w:rPr>
          <w:t>就</w:t>
        </w:r>
        <w:r w:rsidRPr="00C76871">
          <w:rPr>
            <w:lang w:eastAsia="zh-CN"/>
          </w:rPr>
          <w:t>定义</w:t>
        </w:r>
        <w:r>
          <w:rPr>
            <w:rFonts w:hint="eastAsia"/>
            <w:lang w:eastAsia="zh-CN"/>
          </w:rPr>
          <w:t>提出</w:t>
        </w:r>
        <w:r w:rsidRPr="00C76871">
          <w:rPr>
            <w:rFonts w:hint="eastAsia"/>
            <w:lang w:eastAsia="zh-CN"/>
          </w:rPr>
          <w:t>建议</w:t>
        </w:r>
        <w:r w:rsidRPr="00C76871">
          <w:rPr>
            <w:lang w:eastAsia="zh-CN"/>
          </w:rPr>
          <w:t>。</w:t>
        </w:r>
      </w:ins>
    </w:p>
    <w:p w:rsidR="00B57B9D" w:rsidRPr="00C76871" w:rsidRDefault="00B57B9D" w:rsidP="00B57B9D">
      <w:pPr>
        <w:pStyle w:val="Heading1"/>
        <w:rPr>
          <w:ins w:id="124" w:author="Tao, Yingsheng" w:date="2017-01-19T14:54:00Z"/>
          <w:lang w:eastAsia="zh-CN"/>
        </w:rPr>
      </w:pPr>
      <w:bookmarkStart w:id="125" w:name="_Toc437249724"/>
      <w:ins w:id="126" w:author="Tao, Yingsheng" w:date="2017-01-19T14:54:00Z">
        <w:r w:rsidRPr="00C76871">
          <w:rPr>
            <w:lang w:eastAsia="zh-CN"/>
          </w:rPr>
          <w:t>2</w:t>
        </w:r>
        <w:r w:rsidRPr="00C76871">
          <w:rPr>
            <w:lang w:eastAsia="zh-CN"/>
          </w:rPr>
          <w:tab/>
        </w:r>
        <w:r w:rsidRPr="00C76871">
          <w:rPr>
            <w:lang w:eastAsia="zh-CN"/>
          </w:rPr>
          <w:t>术语</w:t>
        </w:r>
        <w:bookmarkEnd w:id="125"/>
      </w:ins>
    </w:p>
    <w:p w:rsidR="00B57B9D" w:rsidRPr="00C76871" w:rsidRDefault="00B57B9D" w:rsidP="00B57B9D">
      <w:pPr>
        <w:pStyle w:val="Heading2"/>
        <w:rPr>
          <w:ins w:id="127" w:author="Tao, Yingsheng" w:date="2017-01-19T14:54:00Z"/>
          <w:lang w:eastAsia="zh-CN"/>
        </w:rPr>
      </w:pPr>
      <w:bookmarkStart w:id="128" w:name="_Toc437249725"/>
      <w:ins w:id="129" w:author="Tao, Yingsheng" w:date="2017-01-19T14:54:00Z">
        <w:r w:rsidRPr="00C76871">
          <w:rPr>
            <w:lang w:eastAsia="zh-CN"/>
          </w:rPr>
          <w:t>2.1</w:t>
        </w:r>
        <w:r w:rsidRPr="00C76871">
          <w:rPr>
            <w:lang w:eastAsia="zh-CN"/>
          </w:rPr>
          <w:tab/>
        </w:r>
        <w:r w:rsidRPr="00C76871">
          <w:rPr>
            <w:lang w:eastAsia="zh-CN"/>
          </w:rPr>
          <w:t>什么是术语</w:t>
        </w:r>
        <w:r w:rsidRPr="00C76871">
          <w:rPr>
            <w:rFonts w:hint="eastAsia"/>
            <w:lang w:eastAsia="zh-CN"/>
          </w:rPr>
          <w:t>？</w:t>
        </w:r>
        <w:bookmarkEnd w:id="128"/>
      </w:ins>
    </w:p>
    <w:p w:rsidR="00B57B9D" w:rsidRPr="00C76871" w:rsidRDefault="00B57B9D" w:rsidP="00B57B9D">
      <w:pPr>
        <w:tabs>
          <w:tab w:val="left" w:pos="480"/>
        </w:tabs>
        <w:ind w:firstLineChars="200" w:firstLine="480"/>
        <w:jc w:val="both"/>
        <w:rPr>
          <w:ins w:id="130" w:author="Tao, Yingsheng" w:date="2017-01-19T14:54:00Z"/>
          <w:sz w:val="20"/>
          <w:lang w:eastAsia="zh-CN"/>
        </w:rPr>
      </w:pPr>
      <w:ins w:id="131" w:author="Tao, Yingsheng" w:date="2017-01-19T14:54:00Z">
        <w:r w:rsidRPr="00C76871">
          <w:rPr>
            <w:lang w:eastAsia="zh-CN"/>
          </w:rPr>
          <w:t>术语是用来表达一</w:t>
        </w:r>
        <w:r>
          <w:rPr>
            <w:rFonts w:hint="eastAsia"/>
            <w:lang w:eastAsia="zh-CN"/>
          </w:rPr>
          <w:t>个确切</w:t>
        </w:r>
        <w:r w:rsidRPr="00C76871">
          <w:rPr>
            <w:lang w:eastAsia="zh-CN"/>
          </w:rPr>
          <w:t>概念的词或词组。</w:t>
        </w:r>
      </w:ins>
    </w:p>
    <w:p w:rsidR="00B57B9D" w:rsidRPr="00C76871" w:rsidRDefault="00B57B9D" w:rsidP="00B57B9D">
      <w:pPr>
        <w:pStyle w:val="Heading2"/>
        <w:rPr>
          <w:ins w:id="132" w:author="Tao, Yingsheng" w:date="2017-01-19T14:54:00Z"/>
          <w:lang w:eastAsia="zh-CN"/>
        </w:rPr>
      </w:pPr>
      <w:bookmarkStart w:id="133" w:name="_Toc437249726"/>
      <w:ins w:id="134" w:author="Tao, Yingsheng" w:date="2017-01-19T14:54:00Z">
        <w:r w:rsidRPr="00C76871">
          <w:rPr>
            <w:lang w:eastAsia="zh-CN"/>
          </w:rPr>
          <w:t>2.2</w:t>
        </w:r>
        <w:r w:rsidRPr="00C76871">
          <w:rPr>
            <w:lang w:eastAsia="zh-CN"/>
          </w:rPr>
          <w:tab/>
        </w:r>
        <w:r w:rsidRPr="00C76871">
          <w:rPr>
            <w:lang w:eastAsia="zh-CN"/>
          </w:rPr>
          <w:t>术语的简明性</w:t>
        </w:r>
        <w:bookmarkEnd w:id="133"/>
      </w:ins>
    </w:p>
    <w:p w:rsidR="00B57B9D" w:rsidRPr="00C76871" w:rsidRDefault="00B57B9D" w:rsidP="00B57B9D">
      <w:pPr>
        <w:tabs>
          <w:tab w:val="left" w:pos="480"/>
        </w:tabs>
        <w:ind w:firstLineChars="200" w:firstLine="480"/>
        <w:jc w:val="both"/>
        <w:rPr>
          <w:ins w:id="135" w:author="Tao, Yingsheng" w:date="2017-01-19T14:54:00Z"/>
          <w:sz w:val="20"/>
          <w:lang w:eastAsia="zh-CN"/>
        </w:rPr>
      </w:pPr>
      <w:ins w:id="136" w:author="Tao, Yingsheng" w:date="2017-01-19T14:54:00Z">
        <w:r w:rsidRPr="00C76871">
          <w:rPr>
            <w:lang w:eastAsia="zh-CN"/>
          </w:rPr>
          <w:t>应尽可能选择简明的术语，但同时不能损害对包括该术语的文本的理解。</w:t>
        </w:r>
      </w:ins>
    </w:p>
    <w:p w:rsidR="00B57B9D" w:rsidRPr="00C76871" w:rsidRDefault="00B57B9D" w:rsidP="00B57B9D">
      <w:pPr>
        <w:tabs>
          <w:tab w:val="left" w:pos="480"/>
        </w:tabs>
        <w:ind w:firstLineChars="200" w:firstLine="480"/>
        <w:jc w:val="both"/>
        <w:rPr>
          <w:ins w:id="137" w:author="Tao, Yingsheng" w:date="2017-01-19T14:54:00Z"/>
          <w:sz w:val="20"/>
          <w:lang w:eastAsia="zh-CN"/>
        </w:rPr>
      </w:pPr>
      <w:ins w:id="138" w:author="Tao, Yingsheng" w:date="2017-01-19T14:54:00Z">
        <w:r w:rsidRPr="00C76871">
          <w:rPr>
            <w:lang w:eastAsia="zh-CN"/>
          </w:rPr>
          <w:t>当一个术语以一般词汇的形式用于多个领域时，</w:t>
        </w:r>
        <w:r w:rsidRPr="00C76871">
          <w:rPr>
            <w:rFonts w:hint="eastAsia"/>
            <w:lang w:eastAsia="zh-CN"/>
          </w:rPr>
          <w:t>在合理的情况下可</w:t>
        </w:r>
        <w:r w:rsidRPr="00C76871">
          <w:rPr>
            <w:lang w:eastAsia="zh-CN"/>
          </w:rPr>
          <w:t>在其应用的领域两边加上括号，例如</w:t>
        </w:r>
        <w:r w:rsidRPr="00C76871">
          <w:rPr>
            <w:rFonts w:hint="eastAsia"/>
            <w:lang w:eastAsia="zh-CN"/>
          </w:rPr>
          <w:t>：</w:t>
        </w:r>
      </w:ins>
    </w:p>
    <w:p w:rsidR="00B57B9D" w:rsidRPr="00C76871" w:rsidRDefault="00B57B9D" w:rsidP="00B57B9D">
      <w:pPr>
        <w:pStyle w:val="enumlev1"/>
        <w:rPr>
          <w:ins w:id="139" w:author="Tao, Yingsheng" w:date="2017-01-19T14:54:00Z"/>
          <w:lang w:eastAsia="zh-CN"/>
        </w:rPr>
      </w:pPr>
      <w:ins w:id="140" w:author="Tao, Yingsheng" w:date="2017-01-19T14:54:00Z">
        <w:r>
          <w:rPr>
            <w:lang w:eastAsia="zh-CN"/>
          </w:rPr>
          <w:t>–</w:t>
        </w:r>
        <w:r w:rsidRPr="00C76871">
          <w:rPr>
            <w:lang w:eastAsia="zh-CN"/>
          </w:rPr>
          <w:tab/>
        </w:r>
        <w:r w:rsidRPr="00C76871">
          <w:rPr>
            <w:lang w:eastAsia="zh-CN"/>
          </w:rPr>
          <w:t>覆盖区</w:t>
        </w:r>
        <w:r w:rsidRPr="00C76871">
          <w:rPr>
            <w:rFonts w:hint="eastAsia"/>
            <w:lang w:eastAsia="zh-CN"/>
          </w:rPr>
          <w:t>（</w:t>
        </w:r>
        <w:r>
          <w:rPr>
            <w:lang w:eastAsia="zh-CN"/>
          </w:rPr>
          <w:t>空间站</w:t>
        </w:r>
        <w:r w:rsidRPr="00C76871">
          <w:rPr>
            <w:rFonts w:hint="eastAsia"/>
            <w:lang w:eastAsia="zh-CN"/>
          </w:rPr>
          <w:t>）</w:t>
        </w:r>
        <w:r w:rsidRPr="00C76871">
          <w:rPr>
            <w:lang w:eastAsia="zh-CN"/>
          </w:rPr>
          <w:t>；</w:t>
        </w:r>
      </w:ins>
    </w:p>
    <w:p w:rsidR="00B57B9D" w:rsidRPr="00C76871" w:rsidRDefault="00B57B9D" w:rsidP="00B57B9D">
      <w:pPr>
        <w:pStyle w:val="enumlev1"/>
        <w:rPr>
          <w:ins w:id="141" w:author="Tao, Yingsheng" w:date="2017-01-19T14:54:00Z"/>
          <w:lang w:eastAsia="zh-CN"/>
        </w:rPr>
      </w:pPr>
      <w:ins w:id="142" w:author="Tao, Yingsheng" w:date="2017-01-19T14:54:00Z">
        <w:r w:rsidRPr="00C76871">
          <w:rPr>
            <w:lang w:eastAsia="zh-CN"/>
          </w:rPr>
          <w:t>–</w:t>
        </w:r>
        <w:r w:rsidRPr="00C76871">
          <w:rPr>
            <w:lang w:eastAsia="zh-CN"/>
          </w:rPr>
          <w:tab/>
        </w:r>
        <w:r w:rsidRPr="00C76871">
          <w:rPr>
            <w:lang w:eastAsia="zh-CN"/>
          </w:rPr>
          <w:t>覆盖区</w:t>
        </w:r>
        <w:r w:rsidRPr="00C76871">
          <w:rPr>
            <w:rFonts w:hint="eastAsia"/>
            <w:lang w:eastAsia="zh-CN"/>
          </w:rPr>
          <w:t>（地面发射电台）</w:t>
        </w:r>
        <w:r w:rsidRPr="00C76871">
          <w:rPr>
            <w:lang w:eastAsia="zh-CN"/>
          </w:rPr>
          <w:t>。</w:t>
        </w:r>
      </w:ins>
    </w:p>
    <w:p w:rsidR="00B57B9D" w:rsidRPr="00C76871" w:rsidRDefault="00B57B9D" w:rsidP="00B57B9D">
      <w:pPr>
        <w:pStyle w:val="Heading2"/>
        <w:rPr>
          <w:ins w:id="143" w:author="Tao, Yingsheng" w:date="2017-01-19T14:54:00Z"/>
          <w:lang w:eastAsia="zh-CN"/>
        </w:rPr>
      </w:pPr>
      <w:bookmarkStart w:id="144" w:name="_Toc437249727"/>
      <w:ins w:id="145" w:author="Tao, Yingsheng" w:date="2017-01-19T14:54:00Z">
        <w:r w:rsidRPr="00C76871">
          <w:rPr>
            <w:lang w:eastAsia="zh-CN"/>
          </w:rPr>
          <w:t>2.3</w:t>
        </w:r>
        <w:r w:rsidRPr="00C76871">
          <w:rPr>
            <w:lang w:eastAsia="zh-CN"/>
          </w:rPr>
          <w:tab/>
        </w:r>
        <w:r w:rsidRPr="00C76871">
          <w:rPr>
            <w:lang w:eastAsia="zh-CN"/>
          </w:rPr>
          <w:t>词义模糊的术语</w:t>
        </w:r>
        <w:bookmarkEnd w:id="144"/>
      </w:ins>
    </w:p>
    <w:p w:rsidR="00B57B9D" w:rsidRPr="00C76871" w:rsidRDefault="00B57B9D" w:rsidP="00B57B9D">
      <w:pPr>
        <w:tabs>
          <w:tab w:val="left" w:pos="480"/>
        </w:tabs>
        <w:ind w:firstLineChars="200" w:firstLine="480"/>
        <w:jc w:val="both"/>
        <w:rPr>
          <w:ins w:id="146" w:author="Tao, Yingsheng" w:date="2017-01-19T14:54:00Z"/>
          <w:sz w:val="20"/>
          <w:lang w:eastAsia="zh-CN"/>
        </w:rPr>
      </w:pPr>
      <w:ins w:id="147" w:author="Tao, Yingsheng" w:date="2017-01-19T14:54:00Z">
        <w:r w:rsidRPr="00C76871">
          <w:rPr>
            <w:lang w:eastAsia="zh-CN"/>
          </w:rPr>
          <w:t>术语</w:t>
        </w:r>
        <w:r w:rsidRPr="00C76871">
          <w:rPr>
            <w:rFonts w:hint="eastAsia"/>
            <w:lang w:eastAsia="zh-CN"/>
          </w:rPr>
          <w:t>具有多种含义的情况</w:t>
        </w:r>
        <w:r w:rsidRPr="00C76871">
          <w:rPr>
            <w:lang w:eastAsia="zh-CN"/>
          </w:rPr>
          <w:t>有时是不可避免的。当一个术语有多个含义时，可能发生混淆的情况可能有以下几</w:t>
        </w:r>
        <w:r w:rsidRPr="00C76871">
          <w:rPr>
            <w:rFonts w:hint="eastAsia"/>
            <w:lang w:eastAsia="zh-CN"/>
          </w:rPr>
          <w:t>种：</w:t>
        </w:r>
      </w:ins>
    </w:p>
    <w:p w:rsidR="00B57B9D" w:rsidRPr="00C76871" w:rsidRDefault="00B57B9D" w:rsidP="00B57B9D">
      <w:pPr>
        <w:pStyle w:val="enumlev1"/>
        <w:rPr>
          <w:ins w:id="148" w:author="Tao, Yingsheng" w:date="2017-01-19T14:54:00Z"/>
          <w:lang w:eastAsia="zh-CN"/>
        </w:rPr>
      </w:pPr>
      <w:ins w:id="149" w:author="Tao, Yingsheng" w:date="2017-01-19T14:54:00Z">
        <w:r w:rsidRPr="00C76871">
          <w:rPr>
            <w:lang w:eastAsia="zh-CN"/>
          </w:rPr>
          <w:t>–</w:t>
        </w:r>
        <w:r w:rsidRPr="00C76871">
          <w:rPr>
            <w:lang w:eastAsia="zh-CN"/>
          </w:rPr>
          <w:tab/>
        </w:r>
        <w:r w:rsidRPr="00C76871">
          <w:rPr>
            <w:lang w:eastAsia="zh-CN"/>
          </w:rPr>
          <w:t>意思十分相近；</w:t>
        </w:r>
      </w:ins>
    </w:p>
    <w:p w:rsidR="00B57B9D" w:rsidRPr="00C76871" w:rsidRDefault="00B57B9D" w:rsidP="00B57B9D">
      <w:pPr>
        <w:pStyle w:val="enumlev1"/>
        <w:rPr>
          <w:ins w:id="150" w:author="Tao, Yingsheng" w:date="2017-01-19T14:54:00Z"/>
          <w:lang w:eastAsia="zh-CN"/>
        </w:rPr>
      </w:pPr>
      <w:ins w:id="151" w:author="Tao, Yingsheng" w:date="2017-01-19T14:54:00Z">
        <w:r w:rsidRPr="00C76871">
          <w:rPr>
            <w:lang w:eastAsia="zh-CN"/>
          </w:rPr>
          <w:t>–</w:t>
        </w:r>
        <w:r w:rsidRPr="00C76871">
          <w:rPr>
            <w:lang w:eastAsia="zh-CN"/>
          </w:rPr>
          <w:tab/>
        </w:r>
        <w:r w:rsidRPr="00C76871">
          <w:rPr>
            <w:lang w:eastAsia="zh-CN"/>
          </w:rPr>
          <w:t>同一文本内出现的术语有不同的含义。</w:t>
        </w:r>
      </w:ins>
    </w:p>
    <w:p w:rsidR="00B57B9D" w:rsidRPr="00C76871" w:rsidRDefault="00B57B9D" w:rsidP="00B57B9D">
      <w:pPr>
        <w:tabs>
          <w:tab w:val="left" w:pos="480"/>
        </w:tabs>
        <w:ind w:firstLineChars="200" w:firstLine="480"/>
        <w:jc w:val="both"/>
        <w:rPr>
          <w:ins w:id="152" w:author="Tao, Yingsheng" w:date="2017-01-19T14:54:00Z"/>
          <w:sz w:val="20"/>
          <w:lang w:eastAsia="zh-CN"/>
        </w:rPr>
      </w:pPr>
      <w:ins w:id="153" w:author="Tao, Yingsheng" w:date="2017-01-19T14:54:00Z">
        <w:r w:rsidRPr="00C76871">
          <w:rPr>
            <w:lang w:eastAsia="zh-CN"/>
          </w:rPr>
          <w:t>在这类情况下，应找出不同的术语来表达这类具有多种含义的术语的不同含义。</w:t>
        </w:r>
      </w:ins>
    </w:p>
    <w:p w:rsidR="00B57B9D" w:rsidRPr="00C76871" w:rsidRDefault="00B57B9D" w:rsidP="00B57B9D">
      <w:pPr>
        <w:pStyle w:val="Heading2"/>
        <w:rPr>
          <w:ins w:id="154" w:author="Tao, Yingsheng" w:date="2017-01-19T14:54:00Z"/>
          <w:lang w:eastAsia="zh-CN"/>
        </w:rPr>
      </w:pPr>
      <w:bookmarkStart w:id="155" w:name="_Toc437249728"/>
      <w:ins w:id="156" w:author="Tao, Yingsheng" w:date="2017-01-19T14:54:00Z">
        <w:r w:rsidRPr="00C76871">
          <w:rPr>
            <w:lang w:eastAsia="zh-CN"/>
          </w:rPr>
          <w:t>2.4</w:t>
        </w:r>
        <w:r w:rsidRPr="00C76871">
          <w:rPr>
            <w:lang w:eastAsia="zh-CN"/>
          </w:rPr>
          <w:tab/>
        </w:r>
        <w:r w:rsidRPr="00C76871">
          <w:rPr>
            <w:lang w:eastAsia="zh-CN"/>
          </w:rPr>
          <w:t>复杂的术语</w:t>
        </w:r>
        <w:bookmarkEnd w:id="155"/>
      </w:ins>
    </w:p>
    <w:p w:rsidR="00B57B9D" w:rsidRPr="00C76871" w:rsidRDefault="00B57B9D" w:rsidP="00B57B9D">
      <w:pPr>
        <w:tabs>
          <w:tab w:val="left" w:pos="480"/>
        </w:tabs>
        <w:ind w:firstLineChars="200" w:firstLine="480"/>
        <w:jc w:val="both"/>
        <w:rPr>
          <w:ins w:id="157" w:author="Tao, Yingsheng" w:date="2017-01-19T14:54:00Z"/>
          <w:sz w:val="20"/>
          <w:lang w:eastAsia="zh-CN"/>
        </w:rPr>
      </w:pPr>
      <w:ins w:id="158" w:author="Tao, Yingsheng" w:date="2017-01-19T14:54:00Z">
        <w:r w:rsidRPr="00C76871">
          <w:rPr>
            <w:lang w:eastAsia="zh-CN"/>
          </w:rPr>
          <w:t>一个复杂的术语应反映出其定义中包含的所有概念</w:t>
        </w:r>
        <w:r>
          <w:rPr>
            <w:rFonts w:hint="eastAsia"/>
            <w:lang w:eastAsia="zh-CN"/>
          </w:rPr>
          <w:t>，</w:t>
        </w:r>
        <w:r w:rsidRPr="00C76871">
          <w:rPr>
            <w:lang w:eastAsia="zh-CN"/>
          </w:rPr>
          <w:t>但</w:t>
        </w:r>
        <w:r w:rsidRPr="00C76871">
          <w:rPr>
            <w:rFonts w:hint="eastAsia"/>
            <w:lang w:eastAsia="zh-CN"/>
          </w:rPr>
          <w:t>无需</w:t>
        </w:r>
        <w:r w:rsidRPr="00C76871">
          <w:rPr>
            <w:lang w:eastAsia="zh-CN"/>
          </w:rPr>
          <w:t>包括定义中给出的所有概念的每个组成因</w:t>
        </w:r>
        <w:r>
          <w:rPr>
            <w:rFonts w:hint="eastAsia"/>
            <w:lang w:eastAsia="zh-CN"/>
          </w:rPr>
          <w:t>素</w:t>
        </w:r>
        <w:r w:rsidRPr="00C76871">
          <w:rPr>
            <w:lang w:eastAsia="zh-CN"/>
          </w:rPr>
          <w:t>。</w:t>
        </w:r>
      </w:ins>
    </w:p>
    <w:p w:rsidR="00B57B9D" w:rsidRPr="00C76871" w:rsidRDefault="00B57B9D" w:rsidP="00B57B9D">
      <w:pPr>
        <w:tabs>
          <w:tab w:val="left" w:pos="480"/>
        </w:tabs>
        <w:ind w:firstLineChars="200" w:firstLine="480"/>
        <w:jc w:val="both"/>
        <w:rPr>
          <w:ins w:id="159" w:author="Tao, Yingsheng" w:date="2017-01-19T14:54:00Z"/>
          <w:sz w:val="20"/>
          <w:lang w:eastAsia="zh-CN"/>
        </w:rPr>
      </w:pPr>
      <w:ins w:id="160" w:author="Tao, Yingsheng" w:date="2017-01-19T14:54:00Z">
        <w:r w:rsidRPr="00C76871">
          <w:rPr>
            <w:lang w:eastAsia="zh-CN"/>
          </w:rPr>
          <w:t>如果已定义的</w:t>
        </w:r>
        <w:r w:rsidRPr="00C76871">
          <w:rPr>
            <w:rFonts w:hint="eastAsia"/>
            <w:lang w:eastAsia="zh-CN"/>
          </w:rPr>
          <w:t>合乎标准</w:t>
        </w:r>
        <w:r w:rsidRPr="00C76871">
          <w:rPr>
            <w:lang w:eastAsia="zh-CN"/>
          </w:rPr>
          <w:t>的术语加上一个简单术语就能表述清楚的话，就应注意不要无谓地生造术语和定义。</w:t>
        </w:r>
      </w:ins>
    </w:p>
    <w:p w:rsidR="00B57B9D" w:rsidRPr="00C76871" w:rsidRDefault="00B57B9D" w:rsidP="00B57B9D">
      <w:pPr>
        <w:pStyle w:val="Heading1"/>
        <w:rPr>
          <w:ins w:id="161" w:author="Tao, Yingsheng" w:date="2017-01-19T14:54:00Z"/>
          <w:lang w:eastAsia="zh-CN"/>
        </w:rPr>
      </w:pPr>
      <w:bookmarkStart w:id="162" w:name="_Toc437249729"/>
      <w:ins w:id="163" w:author="Tao, Yingsheng" w:date="2017-01-19T14:54:00Z">
        <w:r w:rsidRPr="00C76871">
          <w:rPr>
            <w:lang w:eastAsia="zh-CN"/>
          </w:rPr>
          <w:lastRenderedPageBreak/>
          <w:t>3</w:t>
        </w:r>
        <w:r w:rsidRPr="00C76871">
          <w:rPr>
            <w:lang w:eastAsia="zh-CN"/>
          </w:rPr>
          <w:tab/>
        </w:r>
        <w:r w:rsidRPr="00C76871">
          <w:rPr>
            <w:lang w:eastAsia="zh-CN"/>
          </w:rPr>
          <w:t>定义</w:t>
        </w:r>
        <w:bookmarkEnd w:id="162"/>
      </w:ins>
    </w:p>
    <w:p w:rsidR="00B57B9D" w:rsidRPr="00C76871" w:rsidRDefault="00B57B9D" w:rsidP="00B57B9D">
      <w:pPr>
        <w:pStyle w:val="Heading2"/>
        <w:rPr>
          <w:ins w:id="164" w:author="Tao, Yingsheng" w:date="2017-01-19T14:54:00Z"/>
          <w:lang w:eastAsia="zh-CN"/>
        </w:rPr>
      </w:pPr>
      <w:bookmarkStart w:id="165" w:name="_Toc437249730"/>
      <w:ins w:id="166" w:author="Tao, Yingsheng" w:date="2017-01-19T14:54:00Z">
        <w:r w:rsidRPr="00C76871">
          <w:rPr>
            <w:lang w:eastAsia="zh-CN"/>
          </w:rPr>
          <w:t>3.1</w:t>
        </w:r>
        <w:r w:rsidRPr="00C76871">
          <w:rPr>
            <w:lang w:eastAsia="zh-CN"/>
          </w:rPr>
          <w:tab/>
        </w:r>
        <w:r w:rsidRPr="00C76871">
          <w:rPr>
            <w:lang w:eastAsia="zh-CN"/>
          </w:rPr>
          <w:t>什么是定义</w:t>
        </w:r>
        <w:r w:rsidRPr="00C76871">
          <w:rPr>
            <w:rFonts w:hint="eastAsia"/>
            <w:lang w:eastAsia="zh-CN"/>
          </w:rPr>
          <w:t>？</w:t>
        </w:r>
        <w:bookmarkEnd w:id="165"/>
      </w:ins>
    </w:p>
    <w:p w:rsidR="00B57B9D" w:rsidRPr="00C76871" w:rsidRDefault="00B57B9D" w:rsidP="00B57B9D">
      <w:pPr>
        <w:tabs>
          <w:tab w:val="left" w:pos="480"/>
        </w:tabs>
        <w:ind w:firstLineChars="200" w:firstLine="480"/>
        <w:jc w:val="both"/>
        <w:rPr>
          <w:ins w:id="167" w:author="Tao, Yingsheng" w:date="2017-01-19T14:54:00Z"/>
          <w:sz w:val="20"/>
          <w:lang w:eastAsia="zh-CN"/>
        </w:rPr>
      </w:pPr>
      <w:ins w:id="168" w:author="Tao, Yingsheng" w:date="2017-01-19T14:54:00Z">
        <w:r w:rsidRPr="00C76871">
          <w:rPr>
            <w:lang w:eastAsia="zh-CN"/>
          </w:rPr>
          <w:t>定义，就是要清楚、准确及确</w:t>
        </w:r>
        <w:r>
          <w:rPr>
            <w:rFonts w:hint="eastAsia"/>
            <w:lang w:eastAsia="zh-CN"/>
          </w:rPr>
          <w:t>切</w:t>
        </w:r>
        <w:r w:rsidRPr="00C76871">
          <w:rPr>
            <w:lang w:eastAsia="zh-CN"/>
          </w:rPr>
          <w:t>地说明一个概念。最好</w:t>
        </w:r>
        <w:r w:rsidRPr="00C76871">
          <w:rPr>
            <w:rFonts w:hint="eastAsia"/>
            <w:lang w:eastAsia="zh-CN"/>
          </w:rPr>
          <w:t>使</w:t>
        </w:r>
        <w:r w:rsidRPr="00C76871">
          <w:rPr>
            <w:lang w:eastAsia="zh-CN"/>
          </w:rPr>
          <w:t>用一个语句准确地表达代表某个概念的术语的含义。</w:t>
        </w:r>
      </w:ins>
    </w:p>
    <w:p w:rsidR="00B57B9D" w:rsidRPr="00C76871" w:rsidRDefault="00B57B9D" w:rsidP="00B57B9D">
      <w:pPr>
        <w:tabs>
          <w:tab w:val="left" w:pos="480"/>
        </w:tabs>
        <w:ind w:firstLineChars="200" w:firstLine="480"/>
        <w:jc w:val="both"/>
        <w:rPr>
          <w:ins w:id="169" w:author="Tao, Yingsheng" w:date="2017-01-19T14:54:00Z"/>
          <w:sz w:val="20"/>
          <w:lang w:eastAsia="zh-CN"/>
        </w:rPr>
      </w:pPr>
      <w:ins w:id="170" w:author="Tao, Yingsheng" w:date="2017-01-19T14:54:00Z">
        <w:r w:rsidRPr="00C76871">
          <w:rPr>
            <w:lang w:eastAsia="zh-CN"/>
          </w:rPr>
          <w:t>定义应</w:t>
        </w:r>
        <w:r>
          <w:rPr>
            <w:rFonts w:hint="eastAsia"/>
            <w:lang w:eastAsia="zh-CN"/>
          </w:rPr>
          <w:t>完整</w:t>
        </w:r>
        <w:r w:rsidRPr="00C76871">
          <w:rPr>
            <w:lang w:eastAsia="zh-CN"/>
          </w:rPr>
          <w:t>地描述概念，并应有充分的数据以使该概念能被完全理解，同时适当指出其局限性。定义必须简单明了</w:t>
        </w:r>
        <w:r w:rsidRPr="00C76871">
          <w:rPr>
            <w:rFonts w:hint="eastAsia"/>
            <w:lang w:eastAsia="zh-CN"/>
          </w:rPr>
          <w:t>且</w:t>
        </w:r>
        <w:r w:rsidRPr="00C76871">
          <w:rPr>
            <w:lang w:eastAsia="zh-CN"/>
          </w:rPr>
          <w:t>相对简洁。</w:t>
        </w:r>
        <w:r w:rsidRPr="00C76871">
          <w:rPr>
            <w:rFonts w:hint="eastAsia"/>
            <w:lang w:eastAsia="zh-CN"/>
          </w:rPr>
          <w:t>在适当的情况下</w:t>
        </w:r>
        <w:r w:rsidRPr="00C76871">
          <w:rPr>
            <w:lang w:eastAsia="zh-CN"/>
          </w:rPr>
          <w:t>，应以备注的形式提供补充信息。</w:t>
        </w:r>
      </w:ins>
    </w:p>
    <w:p w:rsidR="00B57B9D" w:rsidRPr="00C76871" w:rsidRDefault="00B57B9D" w:rsidP="00B57B9D">
      <w:pPr>
        <w:pStyle w:val="Heading2"/>
        <w:rPr>
          <w:ins w:id="171" w:author="Tao, Yingsheng" w:date="2017-01-19T14:54:00Z"/>
          <w:lang w:eastAsia="zh-CN"/>
        </w:rPr>
      </w:pPr>
      <w:bookmarkStart w:id="172" w:name="_Toc437249731"/>
      <w:ins w:id="173" w:author="Tao, Yingsheng" w:date="2017-01-19T14:54:00Z">
        <w:r w:rsidRPr="00C76871">
          <w:rPr>
            <w:lang w:eastAsia="zh-CN"/>
          </w:rPr>
          <w:t>3.2</w:t>
        </w:r>
        <w:r w:rsidRPr="00C76871">
          <w:rPr>
            <w:lang w:eastAsia="zh-CN"/>
          </w:rPr>
          <w:tab/>
        </w:r>
        <w:r w:rsidRPr="00C76871">
          <w:rPr>
            <w:lang w:eastAsia="zh-CN"/>
          </w:rPr>
          <w:t>术语在定义中的使用</w:t>
        </w:r>
        <w:bookmarkEnd w:id="172"/>
      </w:ins>
    </w:p>
    <w:p w:rsidR="00B57B9D" w:rsidRPr="00C76871" w:rsidRDefault="00B57B9D" w:rsidP="00B57B9D">
      <w:pPr>
        <w:tabs>
          <w:tab w:val="left" w:pos="480"/>
        </w:tabs>
        <w:ind w:firstLineChars="200" w:firstLine="480"/>
        <w:jc w:val="both"/>
        <w:rPr>
          <w:ins w:id="174" w:author="Tao, Yingsheng" w:date="2017-01-19T14:54:00Z"/>
          <w:sz w:val="20"/>
          <w:lang w:eastAsia="zh-CN"/>
        </w:rPr>
      </w:pPr>
      <w:ins w:id="175" w:author="Tao, Yingsheng" w:date="2017-01-19T14:54:00Z">
        <w:r w:rsidRPr="00C76871">
          <w:rPr>
            <w:rFonts w:hint="eastAsia"/>
            <w:lang w:eastAsia="zh-CN"/>
          </w:rPr>
          <w:t>定义中使用的术语可遵循下列一般原则：</w:t>
        </w:r>
      </w:ins>
    </w:p>
    <w:p w:rsidR="00B57B9D" w:rsidRPr="00C76871" w:rsidRDefault="00B57B9D" w:rsidP="002274DB">
      <w:pPr>
        <w:pStyle w:val="enumlev1"/>
        <w:rPr>
          <w:ins w:id="176" w:author="Tao, Yingsheng" w:date="2017-01-19T14:54:00Z"/>
          <w:lang w:eastAsia="zh-CN"/>
        </w:rPr>
        <w:pPrChange w:id="177" w:author="Xu, Hui" w:date="2017-01-20T09:17:00Z">
          <w:pPr>
            <w:pStyle w:val="enumlev1"/>
          </w:pPr>
        </w:pPrChange>
      </w:pPr>
      <w:ins w:id="178" w:author="Tao, Yingsheng" w:date="2017-01-19T14:54:00Z">
        <w:r w:rsidRPr="00C76871">
          <w:rPr>
            <w:lang w:eastAsia="zh-CN"/>
          </w:rPr>
          <w:t>–</w:t>
        </w:r>
        <w:r w:rsidRPr="00C76871">
          <w:rPr>
            <w:lang w:eastAsia="zh-CN"/>
          </w:rPr>
          <w:tab/>
        </w:r>
        <w:r w:rsidRPr="00C76871">
          <w:rPr>
            <w:lang w:eastAsia="zh-CN"/>
          </w:rPr>
          <w:t>在定义中出现的所有术语都必须</w:t>
        </w:r>
        <w:r w:rsidRPr="00C76871">
          <w:rPr>
            <w:rFonts w:hint="eastAsia"/>
            <w:lang w:eastAsia="zh-CN"/>
          </w:rPr>
          <w:t>是</w:t>
        </w:r>
        <w:r w:rsidRPr="00C76871">
          <w:rPr>
            <w:lang w:eastAsia="zh-CN"/>
          </w:rPr>
          <w:t>众所周知</w:t>
        </w:r>
        <w:r w:rsidRPr="00C76871">
          <w:rPr>
            <w:rFonts w:hint="eastAsia"/>
            <w:lang w:eastAsia="zh-CN"/>
          </w:rPr>
          <w:t>的</w:t>
        </w:r>
        <w:r w:rsidRPr="00C76871">
          <w:rPr>
            <w:lang w:eastAsia="zh-CN"/>
          </w:rPr>
          <w:t>或在文本其他地方业已定义</w:t>
        </w:r>
        <w:r w:rsidRPr="00C76871">
          <w:rPr>
            <w:rFonts w:hint="eastAsia"/>
            <w:lang w:eastAsia="zh-CN"/>
          </w:rPr>
          <w:t>的</w:t>
        </w:r>
      </w:ins>
      <w:ins w:id="179" w:author="Xu, Hui" w:date="2017-01-20T09:17:00Z">
        <w:r w:rsidR="002274DB">
          <w:rPr>
            <w:rFonts w:hint="eastAsia"/>
            <w:lang w:eastAsia="zh-CN"/>
          </w:rPr>
          <w:t>；</w:t>
        </w:r>
      </w:ins>
    </w:p>
    <w:p w:rsidR="00B57B9D" w:rsidRPr="00C76871" w:rsidRDefault="00B57B9D" w:rsidP="00B57B9D">
      <w:pPr>
        <w:pStyle w:val="enumlev1"/>
        <w:rPr>
          <w:ins w:id="180" w:author="Tao, Yingsheng" w:date="2017-01-19T14:54:00Z"/>
          <w:lang w:eastAsia="zh-CN"/>
        </w:rPr>
      </w:pPr>
      <w:ins w:id="181" w:author="Tao, Yingsheng" w:date="2017-01-19T14:54:00Z">
        <w:r w:rsidRPr="00C76871">
          <w:rPr>
            <w:lang w:eastAsia="zh-CN"/>
          </w:rPr>
          <w:t>–</w:t>
        </w:r>
        <w:r w:rsidRPr="00C76871">
          <w:rPr>
            <w:lang w:eastAsia="zh-CN"/>
          </w:rPr>
          <w:tab/>
        </w:r>
        <w:r w:rsidRPr="00C76871">
          <w:rPr>
            <w:rFonts w:hint="eastAsia"/>
            <w:lang w:eastAsia="zh-CN"/>
          </w:rPr>
          <w:t>表示</w:t>
        </w:r>
        <w:r w:rsidRPr="00C76871">
          <w:rPr>
            <w:lang w:eastAsia="zh-CN"/>
          </w:rPr>
          <w:t>一个</w:t>
        </w:r>
        <w:r w:rsidRPr="00C76871">
          <w:rPr>
            <w:rFonts w:hint="eastAsia"/>
            <w:lang w:eastAsia="zh-CN"/>
          </w:rPr>
          <w:t>尚未</w:t>
        </w:r>
        <w:r>
          <w:rPr>
            <w:lang w:eastAsia="zh-CN"/>
          </w:rPr>
          <w:t>定义的概念的术语不应在定义中出现</w:t>
        </w:r>
      </w:ins>
      <w:ins w:id="182" w:author="Xu, Hui" w:date="2017-01-20T09:17:00Z">
        <w:r w:rsidR="002274DB">
          <w:rPr>
            <w:rFonts w:hint="eastAsia"/>
            <w:lang w:eastAsia="zh-CN"/>
          </w:rPr>
          <w:t>；</w:t>
        </w:r>
      </w:ins>
    </w:p>
    <w:p w:rsidR="00B57B9D" w:rsidRPr="00C76871" w:rsidRDefault="00B57B9D" w:rsidP="00B57B9D">
      <w:pPr>
        <w:pStyle w:val="enumlev1"/>
        <w:rPr>
          <w:ins w:id="183" w:author="Tao, Yingsheng" w:date="2017-01-19T14:54:00Z"/>
          <w:lang w:eastAsia="zh-CN"/>
        </w:rPr>
      </w:pPr>
      <w:ins w:id="184" w:author="Tao, Yingsheng" w:date="2017-01-19T14:54:00Z">
        <w:r w:rsidRPr="00C76871">
          <w:rPr>
            <w:lang w:eastAsia="zh-CN"/>
          </w:rPr>
          <w:t>–</w:t>
        </w:r>
        <w:r w:rsidRPr="00C76871">
          <w:rPr>
            <w:lang w:eastAsia="zh-CN"/>
          </w:rPr>
          <w:tab/>
        </w:r>
        <w:r w:rsidRPr="00C76871">
          <w:rPr>
            <w:lang w:eastAsia="zh-CN"/>
          </w:rPr>
          <w:t>一个术语的含义不</w:t>
        </w:r>
        <w:r>
          <w:rPr>
            <w:rFonts w:hint="eastAsia"/>
            <w:lang w:eastAsia="zh-CN"/>
          </w:rPr>
          <w:t>得</w:t>
        </w:r>
        <w:r w:rsidRPr="00C76871">
          <w:rPr>
            <w:lang w:eastAsia="zh-CN"/>
          </w:rPr>
          <w:t>用另一个本身由前者来定义的术语来表述。</w:t>
        </w:r>
      </w:ins>
    </w:p>
    <w:p w:rsidR="00B57B9D" w:rsidRPr="00C76871" w:rsidRDefault="00B57B9D" w:rsidP="00B57B9D">
      <w:pPr>
        <w:pStyle w:val="Heading2"/>
        <w:rPr>
          <w:ins w:id="185" w:author="Tao, Yingsheng" w:date="2017-01-19T14:54:00Z"/>
          <w:lang w:eastAsia="zh-CN"/>
        </w:rPr>
      </w:pPr>
      <w:bookmarkStart w:id="186" w:name="_Toc437249732"/>
      <w:ins w:id="187" w:author="Tao, Yingsheng" w:date="2017-01-19T14:54:00Z">
        <w:r w:rsidRPr="00C76871">
          <w:rPr>
            <w:lang w:eastAsia="zh-CN"/>
          </w:rPr>
          <w:t>3.3</w:t>
        </w:r>
        <w:r w:rsidRPr="00C76871">
          <w:rPr>
            <w:lang w:eastAsia="zh-CN"/>
          </w:rPr>
          <w:tab/>
        </w:r>
        <w:r w:rsidRPr="00C76871">
          <w:rPr>
            <w:lang w:eastAsia="zh-CN"/>
          </w:rPr>
          <w:t>定义的准确性</w:t>
        </w:r>
        <w:bookmarkEnd w:id="186"/>
      </w:ins>
    </w:p>
    <w:p w:rsidR="00B57B9D" w:rsidRPr="00C76871" w:rsidRDefault="00B57B9D" w:rsidP="00B57B9D">
      <w:pPr>
        <w:tabs>
          <w:tab w:val="left" w:pos="480"/>
        </w:tabs>
        <w:ind w:firstLineChars="200" w:firstLine="480"/>
        <w:jc w:val="both"/>
        <w:rPr>
          <w:ins w:id="188" w:author="Tao, Yingsheng" w:date="2017-01-19T14:54:00Z"/>
          <w:sz w:val="20"/>
          <w:lang w:eastAsia="zh-CN"/>
        </w:rPr>
      </w:pPr>
      <w:ins w:id="189" w:author="Tao, Yingsheng" w:date="2017-01-19T14:54:00Z">
        <w:r w:rsidRPr="00C76871">
          <w:rPr>
            <w:lang w:eastAsia="zh-CN"/>
          </w:rPr>
          <w:t>定义的准确程度可能取决于它们的使用意图。</w:t>
        </w:r>
        <w:r w:rsidRPr="00C76871">
          <w:rPr>
            <w:rFonts w:hint="eastAsia"/>
            <w:lang w:eastAsia="zh-CN"/>
          </w:rPr>
          <w:t>如希望定义更为准确，</w:t>
        </w:r>
        <w:r w:rsidRPr="00C76871">
          <w:rPr>
            <w:lang w:eastAsia="zh-CN"/>
          </w:rPr>
          <w:t>可能会不必要地增加文本篇幅</w:t>
        </w:r>
        <w:r>
          <w:rPr>
            <w:rFonts w:hint="eastAsia"/>
            <w:lang w:eastAsia="zh-CN"/>
          </w:rPr>
          <w:t>，</w:t>
        </w:r>
        <w:r w:rsidRPr="00C76871">
          <w:rPr>
            <w:lang w:eastAsia="zh-CN"/>
          </w:rPr>
          <w:t>这可能</w:t>
        </w:r>
        <w:r w:rsidRPr="00C76871">
          <w:rPr>
            <w:rFonts w:hint="eastAsia"/>
            <w:lang w:eastAsia="zh-CN"/>
          </w:rPr>
          <w:t>需要</w:t>
        </w:r>
        <w:r w:rsidRPr="00C76871">
          <w:rPr>
            <w:lang w:eastAsia="zh-CN"/>
          </w:rPr>
          <w:t>使用更加</w:t>
        </w:r>
        <w:r w:rsidRPr="00C76871">
          <w:rPr>
            <w:rFonts w:hint="eastAsia"/>
            <w:lang w:eastAsia="zh-CN"/>
          </w:rPr>
          <w:t>具体</w:t>
        </w:r>
        <w:r w:rsidRPr="00C76871">
          <w:rPr>
            <w:lang w:eastAsia="zh-CN"/>
          </w:rPr>
          <w:t>而鲜为人知的术语，使定义变得难于理解。</w:t>
        </w:r>
      </w:ins>
    </w:p>
    <w:p w:rsidR="00B57B9D" w:rsidRPr="00C76871" w:rsidRDefault="00B57B9D" w:rsidP="00B57B9D">
      <w:pPr>
        <w:pStyle w:val="Heading2"/>
        <w:rPr>
          <w:ins w:id="190" w:author="Tao, Yingsheng" w:date="2017-01-19T14:54:00Z"/>
          <w:lang w:eastAsia="zh-CN"/>
        </w:rPr>
      </w:pPr>
      <w:bookmarkStart w:id="191" w:name="_Toc437249733"/>
      <w:ins w:id="192" w:author="Tao, Yingsheng" w:date="2017-01-19T14:54:00Z">
        <w:r w:rsidRPr="00C76871">
          <w:rPr>
            <w:lang w:eastAsia="zh-CN"/>
          </w:rPr>
          <w:t>3.4</w:t>
        </w:r>
        <w:r w:rsidRPr="00C76871">
          <w:rPr>
            <w:lang w:eastAsia="zh-CN"/>
          </w:rPr>
          <w:tab/>
        </w:r>
        <w:r w:rsidRPr="00C76871">
          <w:rPr>
            <w:lang w:eastAsia="zh-CN"/>
          </w:rPr>
          <w:t>对广</w:t>
        </w:r>
        <w:r w:rsidRPr="00C76871">
          <w:rPr>
            <w:rFonts w:hint="eastAsia"/>
            <w:lang w:eastAsia="zh-CN"/>
          </w:rPr>
          <w:t>为</w:t>
        </w:r>
        <w:r w:rsidRPr="00C76871">
          <w:rPr>
            <w:lang w:eastAsia="zh-CN"/>
          </w:rPr>
          <w:t>接受的术语的修改或限制</w:t>
        </w:r>
        <w:bookmarkEnd w:id="191"/>
      </w:ins>
    </w:p>
    <w:p w:rsidR="00B57B9D" w:rsidRPr="00C76871" w:rsidRDefault="00B57B9D" w:rsidP="00B57B9D">
      <w:pPr>
        <w:tabs>
          <w:tab w:val="left" w:pos="480"/>
        </w:tabs>
        <w:ind w:firstLineChars="200" w:firstLine="480"/>
        <w:jc w:val="both"/>
        <w:rPr>
          <w:ins w:id="193" w:author="Tao, Yingsheng" w:date="2017-01-19T14:54:00Z"/>
          <w:sz w:val="20"/>
          <w:lang w:eastAsia="zh-CN"/>
        </w:rPr>
      </w:pPr>
      <w:ins w:id="194" w:author="Tao, Yingsheng" w:date="2017-01-19T14:54:00Z">
        <w:r w:rsidRPr="00C76871">
          <w:rPr>
            <w:lang w:eastAsia="zh-CN"/>
          </w:rPr>
          <w:t>不应试图修改或限制术语的既定用法，除非现有术语的使用</w:t>
        </w:r>
        <w:r w:rsidRPr="00C76871">
          <w:rPr>
            <w:rFonts w:hint="eastAsia"/>
            <w:lang w:eastAsia="zh-CN"/>
          </w:rPr>
          <w:t>中产生了混淆</w:t>
        </w:r>
        <w:r w:rsidRPr="00C76871">
          <w:rPr>
            <w:lang w:eastAsia="zh-CN"/>
          </w:rPr>
          <w:t>和二义性。在此情况下，</w:t>
        </w:r>
        <w:r w:rsidRPr="00C76871">
          <w:rPr>
            <w:rFonts w:hint="eastAsia"/>
            <w:lang w:eastAsia="zh-CN"/>
          </w:rPr>
          <w:t>使用这一</w:t>
        </w:r>
        <w:r w:rsidRPr="00C76871">
          <w:rPr>
            <w:lang w:eastAsia="zh-CN"/>
          </w:rPr>
          <w:t>术语可能遭到反对。</w:t>
        </w:r>
      </w:ins>
    </w:p>
    <w:p w:rsidR="00B57B9D" w:rsidRPr="00C76871" w:rsidRDefault="00B57B9D" w:rsidP="00B57B9D">
      <w:pPr>
        <w:tabs>
          <w:tab w:val="left" w:pos="480"/>
        </w:tabs>
        <w:ind w:firstLineChars="200" w:firstLine="476"/>
        <w:jc w:val="both"/>
        <w:rPr>
          <w:ins w:id="195" w:author="Tao, Yingsheng" w:date="2017-01-19T14:54:00Z"/>
          <w:sz w:val="20"/>
          <w:lang w:eastAsia="zh-CN"/>
        </w:rPr>
      </w:pPr>
      <w:ins w:id="196" w:author="Tao, Yingsheng" w:date="2017-01-19T14:54:00Z">
        <w:r w:rsidRPr="00C76871">
          <w:rPr>
            <w:spacing w:val="-2"/>
            <w:lang w:eastAsia="zh-CN"/>
          </w:rPr>
          <w:t>当一些通用的术语在电信领域</w:t>
        </w:r>
        <w:r w:rsidRPr="00C76871">
          <w:rPr>
            <w:rFonts w:hint="eastAsia"/>
            <w:spacing w:val="-2"/>
            <w:lang w:eastAsia="zh-CN"/>
          </w:rPr>
          <w:t>用于某一限定性含义</w:t>
        </w:r>
        <w:r w:rsidRPr="00C76871">
          <w:rPr>
            <w:spacing w:val="-2"/>
            <w:lang w:eastAsia="zh-CN"/>
          </w:rPr>
          <w:t>时，其定义应包括对这一限制的说明。</w:t>
        </w:r>
      </w:ins>
    </w:p>
    <w:p w:rsidR="00B57B9D" w:rsidRPr="00C76871" w:rsidRDefault="00B57B9D" w:rsidP="00B57B9D">
      <w:pPr>
        <w:pStyle w:val="Heading2"/>
        <w:rPr>
          <w:ins w:id="197" w:author="Tao, Yingsheng" w:date="2017-01-19T14:54:00Z"/>
          <w:lang w:eastAsia="zh-CN"/>
        </w:rPr>
      </w:pPr>
      <w:bookmarkStart w:id="198" w:name="_Toc437249734"/>
      <w:ins w:id="199" w:author="Tao, Yingsheng" w:date="2017-01-19T14:54:00Z">
        <w:r w:rsidRPr="00C76871">
          <w:rPr>
            <w:lang w:eastAsia="zh-CN"/>
          </w:rPr>
          <w:t>3.5</w:t>
        </w:r>
        <w:r w:rsidRPr="00C76871">
          <w:rPr>
            <w:lang w:eastAsia="zh-CN"/>
          </w:rPr>
          <w:tab/>
        </w:r>
        <w:r w:rsidRPr="00C76871">
          <w:rPr>
            <w:lang w:eastAsia="zh-CN"/>
          </w:rPr>
          <w:t>定义的形式</w:t>
        </w:r>
        <w:bookmarkEnd w:id="198"/>
      </w:ins>
    </w:p>
    <w:p w:rsidR="00B57B9D" w:rsidRPr="00C76871" w:rsidRDefault="00B57B9D" w:rsidP="00B57B9D">
      <w:pPr>
        <w:tabs>
          <w:tab w:val="left" w:pos="480"/>
        </w:tabs>
        <w:ind w:firstLineChars="200" w:firstLine="480"/>
        <w:jc w:val="both"/>
        <w:rPr>
          <w:ins w:id="200" w:author="Tao, Yingsheng" w:date="2017-01-19T14:54:00Z"/>
          <w:sz w:val="20"/>
          <w:lang w:eastAsia="zh-CN"/>
        </w:rPr>
      </w:pPr>
      <w:ins w:id="201" w:author="Tao, Yingsheng" w:date="2017-01-19T14:54:00Z">
        <w:r w:rsidRPr="00C76871">
          <w:rPr>
            <w:lang w:eastAsia="zh-CN"/>
          </w:rPr>
          <w:t>定义的措辞</w:t>
        </w:r>
        <w:r>
          <w:rPr>
            <w:rFonts w:hint="eastAsia"/>
            <w:lang w:eastAsia="zh-CN"/>
          </w:rPr>
          <w:t>应</w:t>
        </w:r>
        <w:r w:rsidRPr="00C76871">
          <w:rPr>
            <w:lang w:eastAsia="zh-CN"/>
          </w:rPr>
          <w:t>能够清楚地指明该术语是名词、动词还是形容词。</w:t>
        </w:r>
      </w:ins>
    </w:p>
    <w:p w:rsidR="00B57B9D" w:rsidRPr="00C76871" w:rsidRDefault="00B57B9D" w:rsidP="00B57B9D">
      <w:pPr>
        <w:pStyle w:val="Heading2"/>
        <w:rPr>
          <w:ins w:id="202" w:author="Tao, Yingsheng" w:date="2017-01-19T14:54:00Z"/>
          <w:lang w:eastAsia="zh-CN"/>
        </w:rPr>
      </w:pPr>
      <w:bookmarkStart w:id="203" w:name="_Toc437249735"/>
      <w:ins w:id="204" w:author="Tao, Yingsheng" w:date="2017-01-19T14:54:00Z">
        <w:r w:rsidRPr="00C76871">
          <w:rPr>
            <w:lang w:eastAsia="zh-CN"/>
          </w:rPr>
          <w:t>3.6</w:t>
        </w:r>
        <w:r w:rsidRPr="00C76871">
          <w:rPr>
            <w:lang w:eastAsia="zh-CN"/>
          </w:rPr>
          <w:tab/>
        </w:r>
        <w:r w:rsidRPr="00C76871">
          <w:rPr>
            <w:lang w:eastAsia="zh-CN"/>
          </w:rPr>
          <w:t>不完整定义</w:t>
        </w:r>
        <w:bookmarkEnd w:id="203"/>
      </w:ins>
    </w:p>
    <w:p w:rsidR="00B57B9D" w:rsidRPr="00C76871" w:rsidRDefault="00B57B9D" w:rsidP="00B57B9D">
      <w:pPr>
        <w:tabs>
          <w:tab w:val="left" w:pos="480"/>
        </w:tabs>
        <w:ind w:firstLineChars="200" w:firstLine="480"/>
        <w:jc w:val="both"/>
        <w:rPr>
          <w:ins w:id="205" w:author="Tao, Yingsheng" w:date="2017-01-19T14:54:00Z"/>
          <w:sz w:val="20"/>
          <w:lang w:eastAsia="zh-CN"/>
        </w:rPr>
      </w:pPr>
      <w:ins w:id="206" w:author="Tao, Yingsheng" w:date="2017-01-19T14:54:00Z">
        <w:r w:rsidRPr="00C76871">
          <w:rPr>
            <w:lang w:eastAsia="zh-CN"/>
          </w:rPr>
          <w:t>应该注意不要在定义中省略一个词的特性</w:t>
        </w:r>
        <w:r>
          <w:rPr>
            <w:rFonts w:hint="eastAsia"/>
            <w:lang w:eastAsia="zh-CN"/>
          </w:rPr>
          <w:t>，</w:t>
        </w:r>
        <w:r w:rsidRPr="00C76871">
          <w:rPr>
            <w:lang w:eastAsia="zh-CN"/>
          </w:rPr>
          <w:t>这样的定义是不完整的。术语和其定义应是能够互换的。</w:t>
        </w:r>
      </w:ins>
    </w:p>
    <w:p w:rsidR="00B57B9D" w:rsidRPr="00C76871" w:rsidRDefault="00B57B9D" w:rsidP="00B57B9D">
      <w:pPr>
        <w:pStyle w:val="Heading2"/>
        <w:rPr>
          <w:ins w:id="207" w:author="Tao, Yingsheng" w:date="2017-01-19T14:54:00Z"/>
          <w:lang w:eastAsia="zh-CN"/>
        </w:rPr>
      </w:pPr>
      <w:bookmarkStart w:id="208" w:name="_Toc437249736"/>
      <w:ins w:id="209" w:author="Tao, Yingsheng" w:date="2017-01-19T14:54:00Z">
        <w:r w:rsidRPr="00C76871">
          <w:rPr>
            <w:lang w:eastAsia="zh-CN"/>
          </w:rPr>
          <w:t>3.7</w:t>
        </w:r>
        <w:r w:rsidRPr="00C76871">
          <w:rPr>
            <w:lang w:eastAsia="zh-CN"/>
          </w:rPr>
          <w:tab/>
        </w:r>
        <w:r w:rsidRPr="00C76871">
          <w:rPr>
            <w:lang w:eastAsia="zh-CN"/>
          </w:rPr>
          <w:t>具有一个以上术语的定义</w:t>
        </w:r>
        <w:bookmarkEnd w:id="208"/>
      </w:ins>
    </w:p>
    <w:p w:rsidR="00B57B9D" w:rsidRPr="00C76871" w:rsidRDefault="00B57B9D" w:rsidP="00B57B9D">
      <w:pPr>
        <w:tabs>
          <w:tab w:val="left" w:pos="480"/>
        </w:tabs>
        <w:ind w:firstLineChars="200" w:firstLine="480"/>
        <w:jc w:val="both"/>
        <w:rPr>
          <w:ins w:id="210" w:author="Tao, Yingsheng" w:date="2017-01-19T14:54:00Z"/>
          <w:sz w:val="20"/>
          <w:lang w:eastAsia="zh-CN"/>
        </w:rPr>
      </w:pPr>
      <w:ins w:id="211" w:author="Tao, Yingsheng" w:date="2017-01-19T14:54:00Z">
        <w:r w:rsidRPr="00C76871">
          <w:rPr>
            <w:rFonts w:hint="eastAsia"/>
            <w:lang w:eastAsia="zh-CN"/>
          </w:rPr>
          <w:t>当</w:t>
        </w:r>
        <w:r w:rsidRPr="00C76871">
          <w:rPr>
            <w:lang w:eastAsia="zh-CN"/>
          </w:rPr>
          <w:t>同一个概念可以用一个以上的术语来表述</w:t>
        </w:r>
        <w:r w:rsidRPr="00C76871">
          <w:rPr>
            <w:rFonts w:hint="eastAsia"/>
            <w:lang w:eastAsia="zh-CN"/>
          </w:rPr>
          <w:t>时，亦可提及</w:t>
        </w:r>
        <w:r w:rsidRPr="00C76871">
          <w:rPr>
            <w:lang w:eastAsia="zh-CN"/>
          </w:rPr>
          <w:t>替代术语（用分号分开）</w:t>
        </w:r>
        <w:r w:rsidRPr="00C76871">
          <w:rPr>
            <w:rFonts w:hint="eastAsia"/>
            <w:lang w:eastAsia="zh-CN"/>
          </w:rPr>
          <w:t>，但不应产生任何混淆</w:t>
        </w:r>
        <w:r w:rsidRPr="00C76871">
          <w:rPr>
            <w:lang w:eastAsia="zh-CN"/>
          </w:rPr>
          <w:t>。</w:t>
        </w:r>
      </w:ins>
    </w:p>
    <w:p w:rsidR="00B57B9D" w:rsidRPr="00C76871" w:rsidRDefault="00B57B9D" w:rsidP="00B57B9D">
      <w:pPr>
        <w:pStyle w:val="Heading2"/>
        <w:rPr>
          <w:ins w:id="212" w:author="Tao, Yingsheng" w:date="2017-01-19T14:54:00Z"/>
          <w:lang w:eastAsia="zh-CN"/>
        </w:rPr>
      </w:pPr>
      <w:bookmarkStart w:id="213" w:name="_Toc437249737"/>
      <w:ins w:id="214" w:author="Tao, Yingsheng" w:date="2017-01-19T14:54:00Z">
        <w:r w:rsidRPr="00C76871">
          <w:rPr>
            <w:lang w:eastAsia="zh-CN"/>
          </w:rPr>
          <w:t>3.</w:t>
        </w:r>
        <w:r w:rsidRPr="00C76871">
          <w:rPr>
            <w:rFonts w:hint="eastAsia"/>
            <w:lang w:eastAsia="zh-CN"/>
          </w:rPr>
          <w:t>8</w:t>
        </w:r>
        <w:r w:rsidRPr="00C76871">
          <w:rPr>
            <w:lang w:eastAsia="zh-CN"/>
          </w:rPr>
          <w:tab/>
        </w:r>
        <w:r w:rsidRPr="00C76871">
          <w:rPr>
            <w:lang w:eastAsia="zh-CN"/>
          </w:rPr>
          <w:t>图解</w:t>
        </w:r>
        <w:bookmarkEnd w:id="213"/>
      </w:ins>
    </w:p>
    <w:p w:rsidR="00B57B9D" w:rsidRPr="00C76871" w:rsidRDefault="00B57B9D" w:rsidP="00FB51B7">
      <w:pPr>
        <w:tabs>
          <w:tab w:val="left" w:pos="480"/>
        </w:tabs>
        <w:ind w:right="567" w:firstLineChars="200" w:firstLine="480"/>
        <w:jc w:val="both"/>
        <w:rPr>
          <w:ins w:id="215" w:author="Tao, Yingsheng" w:date="2017-01-19T14:54:00Z"/>
          <w:sz w:val="20"/>
          <w:lang w:eastAsia="zh-CN"/>
        </w:rPr>
      </w:pPr>
      <w:ins w:id="216" w:author="Tao, Yingsheng" w:date="2017-01-19T14:54:00Z">
        <w:r w:rsidRPr="00C76871">
          <w:rPr>
            <w:lang w:eastAsia="zh-CN"/>
          </w:rPr>
          <w:t>图解常用来澄清或解释一个定义。图解使用的形式取于各种具体情况</w:t>
        </w:r>
        <w:r>
          <w:rPr>
            <w:rFonts w:hint="eastAsia"/>
            <w:lang w:eastAsia="zh-CN"/>
          </w:rPr>
          <w:t>，</w:t>
        </w:r>
        <w:r w:rsidRPr="00C76871">
          <w:rPr>
            <w:lang w:eastAsia="zh-CN"/>
          </w:rPr>
          <w:t>例如在</w:t>
        </w:r>
        <w:r w:rsidRPr="00C76871">
          <w:rPr>
            <w:lang w:eastAsia="zh-CN"/>
          </w:rPr>
          <w:t>ITU-R</w:t>
        </w:r>
      </w:ins>
      <w:ins w:id="217" w:author="Xu, Hui" w:date="2017-01-20T09:18:00Z">
        <w:r w:rsidR="00FB51B7">
          <w:rPr>
            <w:lang w:val="en-US" w:eastAsia="zh-CN"/>
          </w:rPr>
          <w:t> </w:t>
        </w:r>
      </w:ins>
      <w:ins w:id="218" w:author="Tao, Yingsheng" w:date="2017-01-19T14:54:00Z">
        <w:r w:rsidRPr="00C76871">
          <w:rPr>
            <w:lang w:eastAsia="zh-CN"/>
          </w:rPr>
          <w:t>P.341</w:t>
        </w:r>
        <w:r w:rsidRPr="00C76871">
          <w:rPr>
            <w:lang w:eastAsia="zh-CN"/>
          </w:rPr>
          <w:t>建议书中就可以看到用于传输损耗概念的术语的图解。</w:t>
        </w:r>
      </w:ins>
    </w:p>
    <w:p w:rsidR="00B57B9D" w:rsidRPr="00C76871" w:rsidRDefault="00B57B9D" w:rsidP="00B57B9D">
      <w:pPr>
        <w:pStyle w:val="Heading2"/>
        <w:rPr>
          <w:ins w:id="219" w:author="Tao, Yingsheng" w:date="2017-01-19T14:54:00Z"/>
          <w:lang w:eastAsia="zh-CN"/>
        </w:rPr>
      </w:pPr>
      <w:bookmarkStart w:id="220" w:name="_Toc437249738"/>
      <w:ins w:id="221" w:author="Tao, Yingsheng" w:date="2017-01-19T14:54:00Z">
        <w:r w:rsidRPr="00C76871">
          <w:rPr>
            <w:lang w:eastAsia="zh-CN"/>
          </w:rPr>
          <w:t>3.</w:t>
        </w:r>
        <w:r w:rsidRPr="00C76871">
          <w:rPr>
            <w:rFonts w:hint="eastAsia"/>
            <w:lang w:eastAsia="zh-CN"/>
          </w:rPr>
          <w:t>9</w:t>
        </w:r>
        <w:r w:rsidRPr="00C76871">
          <w:rPr>
            <w:lang w:eastAsia="zh-CN"/>
          </w:rPr>
          <w:tab/>
        </w:r>
        <w:r w:rsidRPr="00C76871">
          <w:rPr>
            <w:lang w:eastAsia="zh-CN"/>
          </w:rPr>
          <w:t>术语和定义的进一步使用</w:t>
        </w:r>
        <w:bookmarkEnd w:id="220"/>
      </w:ins>
    </w:p>
    <w:p w:rsidR="00B57B9D" w:rsidRPr="00C76871" w:rsidRDefault="00B57B9D" w:rsidP="00B57B9D">
      <w:pPr>
        <w:tabs>
          <w:tab w:val="left" w:pos="480"/>
        </w:tabs>
        <w:ind w:firstLineChars="200" w:firstLine="480"/>
        <w:jc w:val="both"/>
        <w:rPr>
          <w:ins w:id="222" w:author="Tao, Yingsheng" w:date="2017-01-19T14:54:00Z"/>
          <w:sz w:val="20"/>
          <w:lang w:eastAsia="zh-CN"/>
        </w:rPr>
      </w:pPr>
      <w:ins w:id="223" w:author="Tao, Yingsheng" w:date="2017-01-19T14:54:00Z">
        <w:r w:rsidRPr="00C76871">
          <w:rPr>
            <w:lang w:eastAsia="zh-CN"/>
          </w:rPr>
          <w:t>应牢记的是，将定义包含在字典中对将来是有用的，在这种情况下，如果定义在脱离正文之外也可以被充分理解，</w:t>
        </w:r>
        <w:r>
          <w:rPr>
            <w:rFonts w:hint="eastAsia"/>
            <w:lang w:eastAsia="zh-CN"/>
          </w:rPr>
          <w:t>则</w:t>
        </w:r>
        <w:r w:rsidRPr="00C76871">
          <w:rPr>
            <w:lang w:eastAsia="zh-CN"/>
          </w:rPr>
          <w:t>会很有价值</w:t>
        </w:r>
        <w:r>
          <w:rPr>
            <w:rFonts w:hint="eastAsia"/>
            <w:lang w:eastAsia="zh-CN"/>
          </w:rPr>
          <w:t>，这样</w:t>
        </w:r>
        <w:r w:rsidRPr="00C76871">
          <w:rPr>
            <w:lang w:eastAsia="zh-CN"/>
          </w:rPr>
          <w:t>定义可以不加修改地</w:t>
        </w:r>
        <w:r>
          <w:rPr>
            <w:rFonts w:hint="eastAsia"/>
            <w:lang w:eastAsia="zh-CN"/>
          </w:rPr>
          <w:t>收</w:t>
        </w:r>
        <w:r w:rsidRPr="00C76871">
          <w:rPr>
            <w:lang w:eastAsia="zh-CN"/>
          </w:rPr>
          <w:t>入字典。</w:t>
        </w:r>
      </w:ins>
    </w:p>
    <w:p w:rsidR="00B57B9D" w:rsidRPr="00C76871" w:rsidRDefault="00B57B9D" w:rsidP="00B57B9D">
      <w:pPr>
        <w:pStyle w:val="Heading1"/>
        <w:rPr>
          <w:ins w:id="224" w:author="Tao, Yingsheng" w:date="2017-01-19T14:54:00Z"/>
          <w:lang w:eastAsia="zh-CN"/>
        </w:rPr>
      </w:pPr>
      <w:bookmarkStart w:id="225" w:name="_Toc437249739"/>
      <w:ins w:id="226" w:author="Tao, Yingsheng" w:date="2017-01-19T14:54:00Z">
        <w:r w:rsidRPr="00C76871">
          <w:rPr>
            <w:rFonts w:hint="eastAsia"/>
            <w:lang w:eastAsia="zh-CN"/>
          </w:rPr>
          <w:lastRenderedPageBreak/>
          <w:t>4</w:t>
        </w:r>
        <w:r w:rsidRPr="00C76871">
          <w:rPr>
            <w:lang w:eastAsia="zh-CN"/>
          </w:rPr>
          <w:tab/>
        </w:r>
        <w:r w:rsidRPr="00C76871">
          <w:rPr>
            <w:lang w:eastAsia="zh-CN"/>
          </w:rPr>
          <w:t>其他参考资料</w:t>
        </w:r>
        <w:bookmarkEnd w:id="225"/>
      </w:ins>
    </w:p>
    <w:p w:rsidR="00BC3ACA" w:rsidRDefault="00B57B9D" w:rsidP="00921051">
      <w:pPr>
        <w:ind w:firstLineChars="200" w:firstLine="480"/>
        <w:rPr>
          <w:lang w:eastAsia="zh-CN"/>
        </w:rPr>
      </w:pPr>
      <w:ins w:id="227" w:author="Tao, Yingsheng" w:date="2017-01-19T14:54:00Z">
        <w:r w:rsidRPr="00C76871">
          <w:rPr>
            <w:lang w:eastAsia="zh-CN"/>
          </w:rPr>
          <w:t>有关术语和定义的起草的进一步和更具体的指导原则，可参阅</w:t>
        </w:r>
        <w:r>
          <w:rPr>
            <w:rFonts w:hint="eastAsia"/>
            <w:lang w:eastAsia="zh-CN"/>
          </w:rPr>
          <w:t>国际标准化组织（</w:t>
        </w:r>
        <w:r w:rsidRPr="00C76871">
          <w:rPr>
            <w:lang w:eastAsia="zh-CN"/>
          </w:rPr>
          <w:t>ISO</w:t>
        </w:r>
        <w:r>
          <w:rPr>
            <w:rFonts w:hint="eastAsia"/>
            <w:lang w:eastAsia="zh-CN"/>
          </w:rPr>
          <w:t>）</w:t>
        </w:r>
        <w:r w:rsidRPr="00C76871">
          <w:rPr>
            <w:lang w:eastAsia="zh-CN"/>
          </w:rPr>
          <w:t>第</w:t>
        </w:r>
        <w:r w:rsidRPr="00C76871">
          <w:rPr>
            <w:lang w:eastAsia="zh-CN"/>
          </w:rPr>
          <w:t>704</w:t>
        </w:r>
        <w:r w:rsidRPr="00C76871">
          <w:rPr>
            <w:lang w:eastAsia="zh-CN"/>
          </w:rPr>
          <w:t>号国际标准</w:t>
        </w:r>
        <w:r>
          <w:rPr>
            <w:rFonts w:hint="eastAsia"/>
            <w:lang w:eastAsia="zh-CN"/>
          </w:rPr>
          <w:t xml:space="preserve"> </w:t>
        </w:r>
        <w:r>
          <w:rPr>
            <w:lang w:eastAsia="zh-CN"/>
          </w:rPr>
          <w:t xml:space="preserve">– </w:t>
        </w:r>
        <w:r w:rsidRPr="00C76871">
          <w:rPr>
            <w:rFonts w:hint="eastAsia"/>
            <w:lang w:eastAsia="zh-CN"/>
          </w:rPr>
          <w:t>“</w:t>
        </w:r>
        <w:r>
          <w:rPr>
            <w:rFonts w:hint="eastAsia"/>
            <w:lang w:eastAsia="zh-CN"/>
          </w:rPr>
          <w:t>术语工作</w:t>
        </w:r>
        <w:r>
          <w:rPr>
            <w:rFonts w:hint="eastAsia"/>
            <w:lang w:eastAsia="zh-CN"/>
          </w:rPr>
          <w:t xml:space="preserve"> </w:t>
        </w:r>
        <w:r>
          <w:rPr>
            <w:lang w:eastAsia="zh-CN"/>
          </w:rPr>
          <w:t xml:space="preserve">– </w:t>
        </w:r>
        <w:r w:rsidRPr="00C76871">
          <w:rPr>
            <w:lang w:eastAsia="zh-CN"/>
          </w:rPr>
          <w:t>原则和方法</w:t>
        </w:r>
        <w:r w:rsidRPr="00C76871">
          <w:rPr>
            <w:rFonts w:hint="eastAsia"/>
            <w:lang w:eastAsia="zh-CN"/>
          </w:rPr>
          <w:t>”（</w:t>
        </w:r>
        <w:r>
          <w:rPr>
            <w:rFonts w:hint="eastAsia"/>
            <w:lang w:eastAsia="zh-CN"/>
          </w:rPr>
          <w:t>2009</w:t>
        </w:r>
        <w:r w:rsidRPr="00C76871">
          <w:rPr>
            <w:lang w:eastAsia="zh-CN"/>
          </w:rPr>
          <w:t>年</w:t>
        </w:r>
        <w:r w:rsidRPr="00C76871">
          <w:rPr>
            <w:rFonts w:hint="eastAsia"/>
            <w:lang w:eastAsia="zh-CN"/>
          </w:rPr>
          <w:t>）</w:t>
        </w:r>
        <w:r>
          <w:rPr>
            <w:rFonts w:hint="eastAsia"/>
            <w:lang w:eastAsia="zh-CN"/>
          </w:rPr>
          <w:t>、其</w:t>
        </w:r>
        <w:r w:rsidRPr="00C76871">
          <w:rPr>
            <w:rFonts w:hint="eastAsia"/>
            <w:lang w:eastAsia="zh-CN"/>
          </w:rPr>
          <w:t>相关更新</w:t>
        </w:r>
        <w:r>
          <w:rPr>
            <w:rFonts w:hint="eastAsia"/>
            <w:lang w:eastAsia="zh-CN"/>
          </w:rPr>
          <w:t>部分</w:t>
        </w:r>
        <w:r w:rsidRPr="00C76871">
          <w:rPr>
            <w:rFonts w:hint="eastAsia"/>
            <w:lang w:eastAsia="zh-CN"/>
          </w:rPr>
          <w:t>以及由国际电联认可的其它组织为此通过的原则。</w:t>
        </w:r>
      </w:ins>
    </w:p>
    <w:p w:rsidR="00B57B9D" w:rsidRDefault="00B57B9D" w:rsidP="00B57B9D">
      <w:pPr>
        <w:rPr>
          <w:lang w:eastAsia="zh-CN"/>
        </w:rPr>
      </w:pPr>
    </w:p>
    <w:p w:rsidR="00B57B9D" w:rsidRDefault="00B57B9D" w:rsidP="0032202E">
      <w:pPr>
        <w:pStyle w:val="Reasons"/>
        <w:rPr>
          <w:lang w:eastAsia="zh-CN"/>
        </w:rPr>
      </w:pPr>
    </w:p>
    <w:p w:rsidR="00B57B9D" w:rsidRPr="00B57B9D" w:rsidRDefault="00B57B9D" w:rsidP="00B57B9D">
      <w:pPr>
        <w:jc w:val="center"/>
      </w:pPr>
      <w:r>
        <w:t>______________</w:t>
      </w:r>
    </w:p>
    <w:sectPr w:rsidR="00B57B9D" w:rsidRPr="00B57B9D" w:rsidSect="00A5181E">
      <w:headerReference w:type="default" r:id="rId8"/>
      <w:footerReference w:type="default" r:id="rId9"/>
      <w:footerReference w:type="first" r:id="rId10"/>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4FEC" w:rsidRDefault="00F14FEC">
      <w:r>
        <w:separator/>
      </w:r>
    </w:p>
  </w:endnote>
  <w:endnote w:type="continuationSeparator" w:id="0">
    <w:p w:rsidR="00F14FEC" w:rsidRDefault="00F14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Kaiti">
    <w:altName w:val="Arial Unicode MS"/>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891" w:rsidRPr="006F31AB" w:rsidRDefault="00853654" w:rsidP="006F31AB">
    <w:pPr>
      <w:pStyle w:val="Footer"/>
      <w:rPr>
        <w:lang w:eastAsia="zh-CN"/>
      </w:rPr>
    </w:pPr>
    <w:r>
      <w:fldChar w:fldCharType="begin"/>
    </w:r>
    <w:r>
      <w:instrText xml:space="preserve"> FILENAME \p  \* MERGEFORMAT </w:instrText>
    </w:r>
    <w:r>
      <w:fldChar w:fldCharType="separate"/>
    </w:r>
    <w:r w:rsidR="00070710">
      <w:t>P:\CHI\ITU-R\AG\RAG\RAG17\000\002C.docx</w:t>
    </w:r>
    <w:r>
      <w:fldChar w:fldCharType="end"/>
    </w:r>
    <w:r w:rsidR="00070710">
      <w:rPr>
        <w:rFonts w:hint="eastAsia"/>
        <w:lang w:eastAsia="zh-CN"/>
      </w:rPr>
      <w:t xml:space="preserve"> (</w:t>
    </w:r>
    <w:r w:rsidR="00070710">
      <w:rPr>
        <w:lang w:eastAsia="zh-CN"/>
      </w:rPr>
      <w:t>410740</w:t>
    </w:r>
    <w:r w:rsidR="005E6891">
      <w:rPr>
        <w:rFonts w:hint="eastAsia"/>
        <w:lang w:eastAsia="zh-CN"/>
      </w:rPr>
      <w:t>)</w:t>
    </w:r>
    <w:r w:rsidR="005E6891">
      <w:tab/>
    </w:r>
    <w:r w:rsidR="005E6891">
      <w:fldChar w:fldCharType="begin"/>
    </w:r>
    <w:r w:rsidR="005E6891">
      <w:instrText xml:space="preserve"> SAVEDATE \@ DD.MM.YY </w:instrText>
    </w:r>
    <w:r w:rsidR="005E6891">
      <w:fldChar w:fldCharType="separate"/>
    </w:r>
    <w:r w:rsidR="00070710">
      <w:t>20.01.17</w:t>
    </w:r>
    <w:r w:rsidR="005E6891">
      <w:fldChar w:fldCharType="end"/>
    </w:r>
    <w:r w:rsidR="005E6891">
      <w:tab/>
    </w:r>
    <w:r w:rsidR="005E6891">
      <w:fldChar w:fldCharType="begin"/>
    </w:r>
    <w:r w:rsidR="005E6891">
      <w:instrText xml:space="preserve"> PRINTDATE \@ DD.MM.YY </w:instrText>
    </w:r>
    <w:r w:rsidR="005E6891">
      <w:fldChar w:fldCharType="separate"/>
    </w:r>
    <w:r w:rsidR="00070710">
      <w:t>04.05.11</w:t>
    </w:r>
    <w:r w:rsidR="005E6891">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891" w:rsidRDefault="00070710" w:rsidP="009B5FCA">
    <w:pPr>
      <w:pStyle w:val="Footer"/>
    </w:pPr>
    <w:r>
      <w:fldChar w:fldCharType="begin"/>
    </w:r>
    <w:r>
      <w:instrText xml:space="preserve"> FILENAME \p  \* MERGEFORMAT </w:instrText>
    </w:r>
    <w:r>
      <w:fldChar w:fldCharType="separate"/>
    </w:r>
    <w:r>
      <w:t>P:\CHI\ITU-R\AG\RAG\RAG17\000\002C.docx</w:t>
    </w:r>
    <w:r>
      <w:fldChar w:fldCharType="end"/>
    </w:r>
    <w:r>
      <w:rPr>
        <w:rFonts w:hint="eastAsia"/>
        <w:lang w:eastAsia="zh-CN"/>
      </w:rPr>
      <w:t xml:space="preserve"> (</w:t>
    </w:r>
    <w:r>
      <w:rPr>
        <w:lang w:eastAsia="zh-CN"/>
      </w:rPr>
      <w:t>410740</w:t>
    </w:r>
    <w:r>
      <w:rPr>
        <w:rFonts w:hint="eastAsia"/>
        <w:lang w:eastAsia="zh-CN"/>
      </w:rPr>
      <w:t>)</w:t>
    </w:r>
    <w:r>
      <w:tab/>
    </w:r>
    <w:r>
      <w:fldChar w:fldCharType="begin"/>
    </w:r>
    <w:r>
      <w:instrText xml:space="preserve"> SAVEDATE \@ DD.MM.YY </w:instrText>
    </w:r>
    <w:r>
      <w:fldChar w:fldCharType="separate"/>
    </w:r>
    <w:r>
      <w:t>20.01.17</w:t>
    </w:r>
    <w:r>
      <w:fldChar w:fldCharType="end"/>
    </w:r>
    <w:r>
      <w:tab/>
    </w:r>
    <w:r>
      <w:fldChar w:fldCharType="begin"/>
    </w:r>
    <w:r>
      <w:instrText xml:space="preserve"> PRINTDATE \@ DD.MM.YY </w:instrText>
    </w:r>
    <w:r>
      <w:fldChar w:fldCharType="separate"/>
    </w:r>
    <w:r>
      <w:t>04.05.11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4FEC" w:rsidRDefault="00F14FEC">
      <w:r>
        <w:t>____________________</w:t>
      </w:r>
    </w:p>
  </w:footnote>
  <w:footnote w:type="continuationSeparator" w:id="0">
    <w:p w:rsidR="00F14FEC" w:rsidRDefault="00F14FEC">
      <w:r>
        <w:continuationSeparator/>
      </w:r>
    </w:p>
  </w:footnote>
  <w:footnote w:id="1">
    <w:p w:rsidR="00B57B9D" w:rsidRPr="00A547B9" w:rsidRDefault="00B57B9D" w:rsidP="00F6565F">
      <w:pPr>
        <w:pStyle w:val="FootnoteText"/>
        <w:rPr>
          <w:lang w:val="en-CA" w:eastAsia="zh-CN"/>
        </w:rPr>
      </w:pPr>
      <w:r>
        <w:rPr>
          <w:rStyle w:val="FootnoteReference"/>
        </w:rPr>
        <w:footnoteRef/>
      </w:r>
      <w:r w:rsidR="002376C3">
        <w:rPr>
          <w:lang w:val="en-US" w:eastAsia="zh-CN"/>
        </w:rPr>
        <w:tab/>
      </w:r>
      <w:r>
        <w:rPr>
          <w:rFonts w:hint="eastAsia"/>
          <w:lang w:val="en-US" w:eastAsia="zh-CN"/>
        </w:rPr>
        <w:t>意大利和梵蒂冈城国主管部门亦将该文稿提交了</w:t>
      </w:r>
      <w:r>
        <w:rPr>
          <w:rFonts w:hint="eastAsia"/>
          <w:lang w:val="en-US" w:eastAsia="zh-CN"/>
        </w:rPr>
        <w:t>CCV</w:t>
      </w:r>
      <w:r>
        <w:rPr>
          <w:rFonts w:hint="eastAsia"/>
          <w:lang w:val="en-US" w:eastAsia="zh-CN"/>
        </w:rPr>
        <w:t>（参见</w:t>
      </w:r>
      <w:hyperlink r:id="rId1" w:history="1">
        <w:r>
          <w:rPr>
            <w:rStyle w:val="Hyperlink"/>
            <w:szCs w:val="24"/>
            <w:lang w:eastAsia="zh-CN"/>
          </w:rPr>
          <w:t>CCV/14</w:t>
        </w:r>
      </w:hyperlink>
      <w:r>
        <w:rPr>
          <w:rFonts w:hint="eastAsia"/>
          <w:szCs w:val="24"/>
          <w:lang w:val="en-US" w:eastAsia="zh-CN"/>
        </w:rPr>
        <w:t>号文件）和第</w:t>
      </w:r>
      <w:r>
        <w:rPr>
          <w:rFonts w:hint="eastAsia"/>
          <w:szCs w:val="24"/>
          <w:lang w:val="en-US" w:eastAsia="zh-CN"/>
        </w:rPr>
        <w:t>6</w:t>
      </w:r>
      <w:r>
        <w:rPr>
          <w:rFonts w:hint="eastAsia"/>
          <w:szCs w:val="24"/>
          <w:lang w:val="en-US" w:eastAsia="zh-CN"/>
        </w:rPr>
        <w:t>研究组（参见</w:t>
      </w:r>
      <w:hyperlink r:id="rId2" w:history="1">
        <w:r>
          <w:rPr>
            <w:rStyle w:val="Hyperlink"/>
            <w:lang w:val="en-CA" w:eastAsia="zh-CN"/>
          </w:rPr>
          <w:t>6/59</w:t>
        </w:r>
      </w:hyperlink>
      <w:r>
        <w:rPr>
          <w:rFonts w:hint="eastAsia"/>
          <w:szCs w:val="24"/>
          <w:lang w:val="en-US" w:eastAsia="zh-CN"/>
        </w:rPr>
        <w:t>号文件）。</w:t>
      </w:r>
    </w:p>
  </w:footnote>
  <w:footnote w:id="2">
    <w:p w:rsidR="00B57B9D" w:rsidRPr="00285DA1" w:rsidRDefault="00B57B9D" w:rsidP="00B57B9D">
      <w:pPr>
        <w:pStyle w:val="FootnoteText"/>
        <w:rPr>
          <w:lang w:eastAsia="zh-CN"/>
        </w:rPr>
      </w:pPr>
      <w:r>
        <w:rPr>
          <w:rStyle w:val="FootnoteReference"/>
        </w:rPr>
        <w:footnoteRef/>
      </w:r>
      <w:r>
        <w:rPr>
          <w:lang w:eastAsia="zh-CN"/>
        </w:rPr>
        <w:tab/>
      </w:r>
      <w:r>
        <w:rPr>
          <w:rFonts w:hint="eastAsia"/>
          <w:lang w:eastAsia="zh-CN"/>
        </w:rPr>
        <w:t>编者注：从</w:t>
      </w:r>
      <w:r>
        <w:rPr>
          <w:lang w:eastAsia="zh-CN"/>
        </w:rPr>
        <w:t>ITU-R</w:t>
      </w:r>
      <w:r>
        <w:rPr>
          <w:rFonts w:hint="eastAsia"/>
          <w:lang w:eastAsia="zh-CN"/>
        </w:rPr>
        <w:t>第</w:t>
      </w:r>
      <w:r>
        <w:rPr>
          <w:rFonts w:hint="eastAsia"/>
          <w:lang w:eastAsia="zh-CN"/>
        </w:rPr>
        <w:t>34</w:t>
      </w:r>
      <w:r>
        <w:rPr>
          <w:rFonts w:hint="eastAsia"/>
          <w:lang w:eastAsia="zh-CN"/>
        </w:rPr>
        <w:t>和</w:t>
      </w:r>
      <w:r>
        <w:rPr>
          <w:rFonts w:hint="eastAsia"/>
          <w:lang w:eastAsia="zh-CN"/>
        </w:rPr>
        <w:t>35</w:t>
      </w:r>
      <w:r>
        <w:rPr>
          <w:rFonts w:hint="eastAsia"/>
          <w:lang w:eastAsia="zh-CN"/>
        </w:rPr>
        <w:t>号决议转出部分的前部有一个带方括号的注并以黄色高亮显示。所有这些注应在</w:t>
      </w:r>
      <w:r>
        <w:rPr>
          <w:lang w:eastAsia="zh-CN"/>
        </w:rPr>
        <w:t>ITU-R</w:t>
      </w:r>
      <w:r>
        <w:rPr>
          <w:rFonts w:hint="eastAsia"/>
          <w:lang w:eastAsia="zh-CN"/>
        </w:rPr>
        <w:t>第</w:t>
      </w:r>
      <w:r>
        <w:rPr>
          <w:rFonts w:hint="eastAsia"/>
          <w:lang w:eastAsia="zh-CN"/>
        </w:rPr>
        <w:t>36</w:t>
      </w:r>
      <w:r>
        <w:rPr>
          <w:rFonts w:hint="eastAsia"/>
          <w:lang w:eastAsia="zh-CN"/>
        </w:rPr>
        <w:t>号决议获得批准后移除。</w:t>
      </w:r>
    </w:p>
  </w:footnote>
  <w:footnote w:id="3">
    <w:p w:rsidR="00B57B9D" w:rsidRPr="001B7121" w:rsidRDefault="00B57B9D" w:rsidP="00B57B9D">
      <w:pPr>
        <w:pStyle w:val="FootnoteText"/>
        <w:rPr>
          <w:ins w:id="107" w:author="Paolo Zaccarian" w:date="2016-07-13T16:00:00Z"/>
          <w:lang w:eastAsia="zh-CN"/>
        </w:rPr>
      </w:pPr>
      <w:ins w:id="108" w:author="Paolo Zaccarian" w:date="2016-07-13T16:00:00Z">
        <w:r>
          <w:rPr>
            <w:rStyle w:val="FootnoteReference"/>
          </w:rPr>
          <w:footnoteRef/>
        </w:r>
      </w:ins>
      <w:ins w:id="109" w:author="Detraz, Laurence" w:date="2016-10-28T10:19:00Z">
        <w:r>
          <w:rPr>
            <w:lang w:eastAsia="zh-CN"/>
          </w:rPr>
          <w:tab/>
        </w:r>
      </w:ins>
      <w:ins w:id="110" w:author="Tao, Yingsheng" w:date="2017-01-19T14:55:00Z">
        <w:r>
          <w:rPr>
            <w:rFonts w:hint="eastAsia"/>
            <w:lang w:eastAsia="zh-CN"/>
          </w:rPr>
          <w:t>请国际电联总秘书处审议这些</w:t>
        </w:r>
      </w:ins>
      <w:ins w:id="111" w:author="Tao, Yingsheng" w:date="2017-01-19T14:56:00Z">
        <w:r>
          <w:rPr>
            <w:rFonts w:hint="eastAsia"/>
            <w:lang w:eastAsia="zh-CN"/>
          </w:rPr>
          <w:t>起草术语和定义的</w:t>
        </w:r>
      </w:ins>
      <w:ins w:id="112" w:author="Tao, Yingsheng" w:date="2017-01-19T14:55:00Z">
        <w:r>
          <w:rPr>
            <w:rFonts w:hint="eastAsia"/>
            <w:lang w:eastAsia="zh-CN"/>
          </w:rPr>
          <w:t>导则</w:t>
        </w:r>
      </w:ins>
      <w:ins w:id="113" w:author="Tao, Yingsheng" w:date="2017-01-19T14:56:00Z">
        <w:r>
          <w:rPr>
            <w:rFonts w:hint="eastAsia"/>
            <w:lang w:eastAsia="zh-CN"/>
          </w:rPr>
          <w:t>并向</w:t>
        </w:r>
        <w:r>
          <w:rPr>
            <w:rFonts w:hint="eastAsia"/>
            <w:lang w:eastAsia="zh-CN"/>
          </w:rPr>
          <w:t>CCV</w:t>
        </w:r>
        <w:r>
          <w:rPr>
            <w:rFonts w:hint="eastAsia"/>
            <w:lang w:eastAsia="zh-CN"/>
          </w:rPr>
          <w:t>提供任何有益意见</w:t>
        </w:r>
      </w:ins>
      <w:ins w:id="114" w:author="Tao, Yingsheng" w:date="2017-01-19T14:57:00Z">
        <w:r>
          <w:rPr>
            <w:rFonts w:hint="eastAsia"/>
            <w:lang w:eastAsia="zh-CN"/>
          </w:rPr>
          <w:t>，由研究组予以实施。</w:t>
        </w:r>
      </w:ins>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891" w:rsidRPr="00AF0B82" w:rsidRDefault="005E6891" w:rsidP="000A4F34">
    <w:pPr>
      <w:pStyle w:val="Header"/>
    </w:pPr>
    <w:r>
      <w:fldChar w:fldCharType="begin"/>
    </w:r>
    <w:r>
      <w:instrText xml:space="preserve"> PAGE </w:instrText>
    </w:r>
    <w:r>
      <w:fldChar w:fldCharType="separate"/>
    </w:r>
    <w:r w:rsidR="00853654">
      <w:rPr>
        <w:noProof/>
      </w:rPr>
      <w:t>9</w:t>
    </w:r>
    <w:r>
      <w:fldChar w:fldCharType="end"/>
    </w:r>
  </w:p>
  <w:p w:rsidR="005E6891" w:rsidRPr="00AF0B82" w:rsidRDefault="005E6891" w:rsidP="001B4810">
    <w:pPr>
      <w:pStyle w:val="Header"/>
      <w:rPr>
        <w:lang w:eastAsia="zh-CN"/>
      </w:rPr>
    </w:pPr>
    <w:r w:rsidRPr="00AF0B82">
      <w:t>RAG</w:t>
    </w:r>
    <w:r w:rsidR="00BC3ACA">
      <w:rPr>
        <w:lang w:eastAsia="zh-CN"/>
      </w:rPr>
      <w:t>1</w:t>
    </w:r>
    <w:r w:rsidR="001B4810">
      <w:rPr>
        <w:lang w:eastAsia="zh-CN"/>
      </w:rPr>
      <w:t>7</w:t>
    </w:r>
    <w:r w:rsidRPr="00AF0B82">
      <w:t>/</w:t>
    </w:r>
    <w:r w:rsidR="00070710">
      <w:rPr>
        <w:lang w:eastAsia="zh-CN"/>
      </w:rPr>
      <w:t>2</w:t>
    </w:r>
    <w:r w:rsidRPr="00AF0B82">
      <w:t>-</w:t>
    </w:r>
    <w:r w:rsidRPr="00AF0B82">
      <w:rPr>
        <w:rFonts w:hint="eastAsia"/>
        <w:lang w:eastAsia="zh-CN"/>
      </w:rPr>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94E6F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8FA551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5AEB5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97CD68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1D8ED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E1AB50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A64158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B7A408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6E83F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3E6C9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F45EDF"/>
    <w:multiLevelType w:val="hybridMultilevel"/>
    <w:tmpl w:val="9FCA8484"/>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411115D"/>
    <w:multiLevelType w:val="hybridMultilevel"/>
    <w:tmpl w:val="A91E7DFA"/>
    <w:lvl w:ilvl="0" w:tplc="BC56ADC0">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D711E5A"/>
    <w:multiLevelType w:val="hybridMultilevel"/>
    <w:tmpl w:val="19926B06"/>
    <w:lvl w:ilvl="0" w:tplc="20F8381A">
      <w:start w:val="1"/>
      <w:numFmt w:val="bullet"/>
      <w:lvlText w:val=""/>
      <w:lvlJc w:val="left"/>
      <w:pPr>
        <w:tabs>
          <w:tab w:val="num" w:pos="720"/>
        </w:tabs>
        <w:ind w:left="720" w:hanging="360"/>
      </w:pPr>
      <w:rPr>
        <w:rFonts w:ascii="Wingdings" w:hAnsi="Wingdings" w:hint="default"/>
      </w:rPr>
    </w:lvl>
    <w:lvl w:ilvl="1" w:tplc="88EEA17E">
      <w:start w:val="170"/>
      <w:numFmt w:val="bullet"/>
      <w:lvlText w:val=""/>
      <w:lvlJc w:val="left"/>
      <w:pPr>
        <w:tabs>
          <w:tab w:val="num" w:pos="1440"/>
        </w:tabs>
        <w:ind w:left="1440" w:hanging="360"/>
      </w:pPr>
      <w:rPr>
        <w:rFonts w:ascii="Wingdings" w:hAnsi="Wingdings" w:hint="default"/>
      </w:rPr>
    </w:lvl>
    <w:lvl w:ilvl="2" w:tplc="033421AE" w:tentative="1">
      <w:start w:val="1"/>
      <w:numFmt w:val="bullet"/>
      <w:lvlText w:val=""/>
      <w:lvlJc w:val="left"/>
      <w:pPr>
        <w:tabs>
          <w:tab w:val="num" w:pos="2160"/>
        </w:tabs>
        <w:ind w:left="2160" w:hanging="360"/>
      </w:pPr>
      <w:rPr>
        <w:rFonts w:ascii="Wingdings" w:hAnsi="Wingdings" w:hint="default"/>
      </w:rPr>
    </w:lvl>
    <w:lvl w:ilvl="3" w:tplc="6DBEA760" w:tentative="1">
      <w:start w:val="1"/>
      <w:numFmt w:val="bullet"/>
      <w:lvlText w:val=""/>
      <w:lvlJc w:val="left"/>
      <w:pPr>
        <w:tabs>
          <w:tab w:val="num" w:pos="2880"/>
        </w:tabs>
        <w:ind w:left="2880" w:hanging="360"/>
      </w:pPr>
      <w:rPr>
        <w:rFonts w:ascii="Wingdings" w:hAnsi="Wingdings" w:hint="default"/>
      </w:rPr>
    </w:lvl>
    <w:lvl w:ilvl="4" w:tplc="80B633C8" w:tentative="1">
      <w:start w:val="1"/>
      <w:numFmt w:val="bullet"/>
      <w:lvlText w:val=""/>
      <w:lvlJc w:val="left"/>
      <w:pPr>
        <w:tabs>
          <w:tab w:val="num" w:pos="3600"/>
        </w:tabs>
        <w:ind w:left="3600" w:hanging="360"/>
      </w:pPr>
      <w:rPr>
        <w:rFonts w:ascii="Wingdings" w:hAnsi="Wingdings" w:hint="default"/>
      </w:rPr>
    </w:lvl>
    <w:lvl w:ilvl="5" w:tplc="0A2C7E4A" w:tentative="1">
      <w:start w:val="1"/>
      <w:numFmt w:val="bullet"/>
      <w:lvlText w:val=""/>
      <w:lvlJc w:val="left"/>
      <w:pPr>
        <w:tabs>
          <w:tab w:val="num" w:pos="4320"/>
        </w:tabs>
        <w:ind w:left="4320" w:hanging="360"/>
      </w:pPr>
      <w:rPr>
        <w:rFonts w:ascii="Wingdings" w:hAnsi="Wingdings" w:hint="default"/>
      </w:rPr>
    </w:lvl>
    <w:lvl w:ilvl="6" w:tplc="75DCFDF6" w:tentative="1">
      <w:start w:val="1"/>
      <w:numFmt w:val="bullet"/>
      <w:lvlText w:val=""/>
      <w:lvlJc w:val="left"/>
      <w:pPr>
        <w:tabs>
          <w:tab w:val="num" w:pos="5040"/>
        </w:tabs>
        <w:ind w:left="5040" w:hanging="360"/>
      </w:pPr>
      <w:rPr>
        <w:rFonts w:ascii="Wingdings" w:hAnsi="Wingdings" w:hint="default"/>
      </w:rPr>
    </w:lvl>
    <w:lvl w:ilvl="7" w:tplc="83E4603E" w:tentative="1">
      <w:start w:val="1"/>
      <w:numFmt w:val="bullet"/>
      <w:lvlText w:val=""/>
      <w:lvlJc w:val="left"/>
      <w:pPr>
        <w:tabs>
          <w:tab w:val="num" w:pos="5760"/>
        </w:tabs>
        <w:ind w:left="5760" w:hanging="360"/>
      </w:pPr>
      <w:rPr>
        <w:rFonts w:ascii="Wingdings" w:hAnsi="Wingdings" w:hint="default"/>
      </w:rPr>
    </w:lvl>
    <w:lvl w:ilvl="8" w:tplc="994689A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3C735F7"/>
    <w:multiLevelType w:val="hybridMultilevel"/>
    <w:tmpl w:val="0D14FB12"/>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7B20752"/>
    <w:multiLevelType w:val="hybridMultilevel"/>
    <w:tmpl w:val="10E0BE48"/>
    <w:lvl w:ilvl="0" w:tplc="BC56ADC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5" w15:restartNumberingAfterBreak="0">
    <w:nsid w:val="27C02C1D"/>
    <w:multiLevelType w:val="hybridMultilevel"/>
    <w:tmpl w:val="42C051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C137E02"/>
    <w:multiLevelType w:val="hybridMultilevel"/>
    <w:tmpl w:val="BD969EBE"/>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7" w15:restartNumberingAfterBreak="0">
    <w:nsid w:val="3043453D"/>
    <w:multiLevelType w:val="multilevel"/>
    <w:tmpl w:val="10E0BE48"/>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720"/>
        </w:tabs>
        <w:ind w:left="720" w:hanging="360"/>
      </w:pPr>
      <w:rPr>
        <w:rFonts w:ascii="Courier New" w:hAnsi="Courier New" w:cs="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18" w15:restartNumberingAfterBreak="0">
    <w:nsid w:val="35EE22FE"/>
    <w:multiLevelType w:val="hybridMultilevel"/>
    <w:tmpl w:val="0DB66CB2"/>
    <w:lvl w:ilvl="0" w:tplc="718C9108">
      <w:start w:val="1"/>
      <w:numFmt w:val="bullet"/>
      <w:lvlText w:val=""/>
      <w:lvlJc w:val="left"/>
      <w:pPr>
        <w:tabs>
          <w:tab w:val="num" w:pos="360"/>
        </w:tabs>
        <w:ind w:left="360" w:hanging="360"/>
      </w:pPr>
      <w:rPr>
        <w:rFonts w:ascii="Symbol" w:hAnsi="Symbol" w:hint="default"/>
        <w:color w:val="auto"/>
        <w:lang w:val="en-GB"/>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9" w15:restartNumberingAfterBreak="0">
    <w:nsid w:val="36C31CA7"/>
    <w:multiLevelType w:val="multilevel"/>
    <w:tmpl w:val="D676F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E2E2A45"/>
    <w:multiLevelType w:val="hybridMultilevel"/>
    <w:tmpl w:val="681C7772"/>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5767010"/>
    <w:multiLevelType w:val="hybridMultilevel"/>
    <w:tmpl w:val="BFCC82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D725DE9"/>
    <w:multiLevelType w:val="hybridMultilevel"/>
    <w:tmpl w:val="02BEA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FCF71A9"/>
    <w:multiLevelType w:val="multilevel"/>
    <w:tmpl w:val="70944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BFE61B2"/>
    <w:multiLevelType w:val="hybridMultilevel"/>
    <w:tmpl w:val="7BA85438"/>
    <w:lvl w:ilvl="0" w:tplc="B1C0C81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F1D374F"/>
    <w:multiLevelType w:val="hybridMultilevel"/>
    <w:tmpl w:val="361E971E"/>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0817FDB"/>
    <w:multiLevelType w:val="hybridMultilevel"/>
    <w:tmpl w:val="F2CAAFDC"/>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D10525E"/>
    <w:multiLevelType w:val="hybridMultilevel"/>
    <w:tmpl w:val="391447AA"/>
    <w:lvl w:ilvl="0" w:tplc="B1C0C81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24"/>
  </w:num>
  <w:num w:numId="13">
    <w:abstractNumId w:val="26"/>
  </w:num>
  <w:num w:numId="14">
    <w:abstractNumId w:val="23"/>
  </w:num>
  <w:num w:numId="15">
    <w:abstractNumId w:val="20"/>
  </w:num>
  <w:num w:numId="16">
    <w:abstractNumId w:val="25"/>
  </w:num>
  <w:num w:numId="17">
    <w:abstractNumId w:val="19"/>
  </w:num>
  <w:num w:numId="18">
    <w:abstractNumId w:val="10"/>
  </w:num>
  <w:num w:numId="19">
    <w:abstractNumId w:val="13"/>
  </w:num>
  <w:num w:numId="20">
    <w:abstractNumId w:val="14"/>
  </w:num>
  <w:num w:numId="21">
    <w:abstractNumId w:val="17"/>
  </w:num>
  <w:num w:numId="22">
    <w:abstractNumId w:val="27"/>
  </w:num>
  <w:num w:numId="23">
    <w:abstractNumId w:val="21"/>
  </w:num>
  <w:num w:numId="24">
    <w:abstractNumId w:val="22"/>
  </w:num>
  <w:num w:numId="25">
    <w:abstractNumId w:val="11"/>
  </w:num>
  <w:num w:numId="26">
    <w:abstractNumId w:val="18"/>
  </w:num>
  <w:num w:numId="27">
    <w:abstractNumId w:val="12"/>
  </w:num>
  <w:num w:numId="28">
    <w:abstractNumId w:val="1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Xu, Hui">
    <w15:presenceInfo w15:providerId="None" w15:userId="Xu, Hui"/>
  </w15:person>
  <w15:person w15:author="Paolo Zaccarian">
    <w15:presenceInfo w15:providerId="Windows Live" w15:userId="ffdf428d2b992254"/>
  </w15:person>
  <w15:person w15:author="Detraz, Laurence">
    <w15:presenceInfo w15:providerId="AD" w15:userId="S-1-5-21-8740799-900759487-1415713722-45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ctiveWritingStyle w:appName="MSWord" w:lang="en-GB" w:vendorID="64" w:dllVersion="131077" w:nlCheck="1" w:checkStyle="1"/>
  <w:activeWritingStyle w:appName="MSWord" w:lang="en-GB"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n-US" w:vendorID="64" w:dllVersion="131078" w:nlCheck="1" w:checkStyle="1"/>
  <w:activeWritingStyle w:appName="MSWord" w:lang="en-CA" w:vendorID="64" w:dllVersion="131078" w:nlCheck="1" w:checkStyle="1"/>
  <w:activeWritingStyle w:appName="MSWord" w:lang="fr-CH" w:vendorID="64" w:dllVersion="131078" w:nlCheck="1" w:checkStyle="1"/>
  <w:activeWritingStyle w:appName="MSWord" w:lang="fr-FR" w:vendorID="64" w:dllVersion="131078" w:nlCheck="1" w:checkStyle="1"/>
  <w:activeWritingStyle w:appName="MSWord" w:lang="zh-CN" w:vendorID="64" w:dllVersion="131077" w:nlCheck="1" w:checkStyle="1"/>
  <w:proofState w:spelling="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4FEC"/>
    <w:rsid w:val="00020106"/>
    <w:rsid w:val="00021007"/>
    <w:rsid w:val="000339A7"/>
    <w:rsid w:val="00034C59"/>
    <w:rsid w:val="00062FA4"/>
    <w:rsid w:val="0006614B"/>
    <w:rsid w:val="00070710"/>
    <w:rsid w:val="00082FBE"/>
    <w:rsid w:val="00084871"/>
    <w:rsid w:val="00085541"/>
    <w:rsid w:val="00093C73"/>
    <w:rsid w:val="000A0059"/>
    <w:rsid w:val="000A4F34"/>
    <w:rsid w:val="000A5F9E"/>
    <w:rsid w:val="000B0A4F"/>
    <w:rsid w:val="000B4D42"/>
    <w:rsid w:val="000C0FEC"/>
    <w:rsid w:val="000F275A"/>
    <w:rsid w:val="000F3718"/>
    <w:rsid w:val="00107E5A"/>
    <w:rsid w:val="001225EE"/>
    <w:rsid w:val="00130A81"/>
    <w:rsid w:val="00130B50"/>
    <w:rsid w:val="0013473D"/>
    <w:rsid w:val="001368A7"/>
    <w:rsid w:val="0014531C"/>
    <w:rsid w:val="00145997"/>
    <w:rsid w:val="00147382"/>
    <w:rsid w:val="00152B3F"/>
    <w:rsid w:val="001539C7"/>
    <w:rsid w:val="001551D2"/>
    <w:rsid w:val="00164A74"/>
    <w:rsid w:val="00166041"/>
    <w:rsid w:val="00171B7F"/>
    <w:rsid w:val="001722B2"/>
    <w:rsid w:val="00175850"/>
    <w:rsid w:val="00193A09"/>
    <w:rsid w:val="00194AD3"/>
    <w:rsid w:val="0019729C"/>
    <w:rsid w:val="001A5A4C"/>
    <w:rsid w:val="001B032E"/>
    <w:rsid w:val="001B4810"/>
    <w:rsid w:val="001D2334"/>
    <w:rsid w:val="001D2E57"/>
    <w:rsid w:val="001D6E77"/>
    <w:rsid w:val="001E25B0"/>
    <w:rsid w:val="001E5A76"/>
    <w:rsid w:val="001E692F"/>
    <w:rsid w:val="001E7277"/>
    <w:rsid w:val="001F6763"/>
    <w:rsid w:val="001F75CD"/>
    <w:rsid w:val="0020218C"/>
    <w:rsid w:val="0020573C"/>
    <w:rsid w:val="00213AE0"/>
    <w:rsid w:val="00221367"/>
    <w:rsid w:val="002274DB"/>
    <w:rsid w:val="00236FBE"/>
    <w:rsid w:val="002376C3"/>
    <w:rsid w:val="00244613"/>
    <w:rsid w:val="00252B08"/>
    <w:rsid w:val="00271619"/>
    <w:rsid w:val="00271C4F"/>
    <w:rsid w:val="0029544B"/>
    <w:rsid w:val="002A6FC3"/>
    <w:rsid w:val="002B224F"/>
    <w:rsid w:val="002C5CAC"/>
    <w:rsid w:val="002C69A2"/>
    <w:rsid w:val="002E6592"/>
    <w:rsid w:val="002F340E"/>
    <w:rsid w:val="002F666E"/>
    <w:rsid w:val="002F6A4E"/>
    <w:rsid w:val="002F7978"/>
    <w:rsid w:val="00302A9B"/>
    <w:rsid w:val="00303349"/>
    <w:rsid w:val="00305522"/>
    <w:rsid w:val="0030740E"/>
    <w:rsid w:val="00314D00"/>
    <w:rsid w:val="003221F3"/>
    <w:rsid w:val="003268B9"/>
    <w:rsid w:val="0033041D"/>
    <w:rsid w:val="00333980"/>
    <w:rsid w:val="00342405"/>
    <w:rsid w:val="00342659"/>
    <w:rsid w:val="003429D2"/>
    <w:rsid w:val="0034529C"/>
    <w:rsid w:val="00353680"/>
    <w:rsid w:val="00361609"/>
    <w:rsid w:val="00363AF1"/>
    <w:rsid w:val="00364117"/>
    <w:rsid w:val="00370DA9"/>
    <w:rsid w:val="00371A3D"/>
    <w:rsid w:val="003859B4"/>
    <w:rsid w:val="00392390"/>
    <w:rsid w:val="00397CD7"/>
    <w:rsid w:val="003A0B83"/>
    <w:rsid w:val="003A361A"/>
    <w:rsid w:val="003A71AC"/>
    <w:rsid w:val="003A726F"/>
    <w:rsid w:val="003B0D63"/>
    <w:rsid w:val="003B317F"/>
    <w:rsid w:val="003B55F3"/>
    <w:rsid w:val="003D0AB2"/>
    <w:rsid w:val="003D2EFD"/>
    <w:rsid w:val="003E4E3F"/>
    <w:rsid w:val="003F0801"/>
    <w:rsid w:val="003F2683"/>
    <w:rsid w:val="003F5A64"/>
    <w:rsid w:val="00405539"/>
    <w:rsid w:val="00405F35"/>
    <w:rsid w:val="00406282"/>
    <w:rsid w:val="00411DE5"/>
    <w:rsid w:val="0042612F"/>
    <w:rsid w:val="00426448"/>
    <w:rsid w:val="00432D7F"/>
    <w:rsid w:val="0043586E"/>
    <w:rsid w:val="0045496A"/>
    <w:rsid w:val="004557A7"/>
    <w:rsid w:val="0045750D"/>
    <w:rsid w:val="00460615"/>
    <w:rsid w:val="0046370D"/>
    <w:rsid w:val="00465D72"/>
    <w:rsid w:val="00474CCC"/>
    <w:rsid w:val="00491D13"/>
    <w:rsid w:val="00492483"/>
    <w:rsid w:val="004974DE"/>
    <w:rsid w:val="004976C5"/>
    <w:rsid w:val="004A07A2"/>
    <w:rsid w:val="004B468C"/>
    <w:rsid w:val="004B7EC2"/>
    <w:rsid w:val="004C1105"/>
    <w:rsid w:val="004D08EB"/>
    <w:rsid w:val="004D6C47"/>
    <w:rsid w:val="004E5C65"/>
    <w:rsid w:val="004F3435"/>
    <w:rsid w:val="0050528F"/>
    <w:rsid w:val="00507D0A"/>
    <w:rsid w:val="00513BEA"/>
    <w:rsid w:val="0051782D"/>
    <w:rsid w:val="005205CD"/>
    <w:rsid w:val="00522272"/>
    <w:rsid w:val="0053462E"/>
    <w:rsid w:val="005424C0"/>
    <w:rsid w:val="00552474"/>
    <w:rsid w:val="0055452F"/>
    <w:rsid w:val="00561A8F"/>
    <w:rsid w:val="00562977"/>
    <w:rsid w:val="0057042F"/>
    <w:rsid w:val="00576A0F"/>
    <w:rsid w:val="00584584"/>
    <w:rsid w:val="00585978"/>
    <w:rsid w:val="00587D68"/>
    <w:rsid w:val="00591E9F"/>
    <w:rsid w:val="005A7A9C"/>
    <w:rsid w:val="005B1147"/>
    <w:rsid w:val="005B42D9"/>
    <w:rsid w:val="005C0B5E"/>
    <w:rsid w:val="005C190E"/>
    <w:rsid w:val="005C6906"/>
    <w:rsid w:val="005D402A"/>
    <w:rsid w:val="005D4564"/>
    <w:rsid w:val="005D4F78"/>
    <w:rsid w:val="005D6EB8"/>
    <w:rsid w:val="005D6EC1"/>
    <w:rsid w:val="005E40CA"/>
    <w:rsid w:val="005E6891"/>
    <w:rsid w:val="005F0CAC"/>
    <w:rsid w:val="005F4A85"/>
    <w:rsid w:val="0060404C"/>
    <w:rsid w:val="00606766"/>
    <w:rsid w:val="0060773B"/>
    <w:rsid w:val="00614DF9"/>
    <w:rsid w:val="00617963"/>
    <w:rsid w:val="00623040"/>
    <w:rsid w:val="006311E7"/>
    <w:rsid w:val="00641306"/>
    <w:rsid w:val="00642979"/>
    <w:rsid w:val="006476FF"/>
    <w:rsid w:val="00652764"/>
    <w:rsid w:val="00653323"/>
    <w:rsid w:val="0065517E"/>
    <w:rsid w:val="006556D9"/>
    <w:rsid w:val="00664647"/>
    <w:rsid w:val="00665AB9"/>
    <w:rsid w:val="00666B45"/>
    <w:rsid w:val="006672C0"/>
    <w:rsid w:val="00667F5B"/>
    <w:rsid w:val="00683C7F"/>
    <w:rsid w:val="00690DAD"/>
    <w:rsid w:val="00693E5D"/>
    <w:rsid w:val="00695C92"/>
    <w:rsid w:val="0069621F"/>
    <w:rsid w:val="006A3E35"/>
    <w:rsid w:val="006A3FBE"/>
    <w:rsid w:val="006A4BD4"/>
    <w:rsid w:val="006A7022"/>
    <w:rsid w:val="006B16EA"/>
    <w:rsid w:val="006B3BC9"/>
    <w:rsid w:val="006D0022"/>
    <w:rsid w:val="006D0289"/>
    <w:rsid w:val="006D0CA1"/>
    <w:rsid w:val="006D36FE"/>
    <w:rsid w:val="006D3CED"/>
    <w:rsid w:val="006D43D7"/>
    <w:rsid w:val="006E5B7C"/>
    <w:rsid w:val="006E6364"/>
    <w:rsid w:val="006F0D51"/>
    <w:rsid w:val="006F31AB"/>
    <w:rsid w:val="007029A5"/>
    <w:rsid w:val="00723E69"/>
    <w:rsid w:val="00725BEA"/>
    <w:rsid w:val="00726BD1"/>
    <w:rsid w:val="00730A2A"/>
    <w:rsid w:val="0074537E"/>
    <w:rsid w:val="00745395"/>
    <w:rsid w:val="00747D24"/>
    <w:rsid w:val="0075704C"/>
    <w:rsid w:val="00757BB1"/>
    <w:rsid w:val="007669B2"/>
    <w:rsid w:val="00777351"/>
    <w:rsid w:val="0078571B"/>
    <w:rsid w:val="007A299C"/>
    <w:rsid w:val="007A31FF"/>
    <w:rsid w:val="007A5C08"/>
    <w:rsid w:val="007A6C4A"/>
    <w:rsid w:val="007B56C2"/>
    <w:rsid w:val="007B7525"/>
    <w:rsid w:val="007C0529"/>
    <w:rsid w:val="007C0CCC"/>
    <w:rsid w:val="007C37E1"/>
    <w:rsid w:val="007C4F8B"/>
    <w:rsid w:val="007D5B11"/>
    <w:rsid w:val="007E466C"/>
    <w:rsid w:val="007F087F"/>
    <w:rsid w:val="007F1A81"/>
    <w:rsid w:val="007F28FE"/>
    <w:rsid w:val="007F7F05"/>
    <w:rsid w:val="008027FD"/>
    <w:rsid w:val="008051C9"/>
    <w:rsid w:val="008120DB"/>
    <w:rsid w:val="008127CF"/>
    <w:rsid w:val="00817FE6"/>
    <w:rsid w:val="00823553"/>
    <w:rsid w:val="008243CD"/>
    <w:rsid w:val="00824751"/>
    <w:rsid w:val="00824ADB"/>
    <w:rsid w:val="0082609B"/>
    <w:rsid w:val="008261D5"/>
    <w:rsid w:val="008278E0"/>
    <w:rsid w:val="00841C76"/>
    <w:rsid w:val="0084602B"/>
    <w:rsid w:val="00847E2F"/>
    <w:rsid w:val="00853654"/>
    <w:rsid w:val="008552AB"/>
    <w:rsid w:val="008558A1"/>
    <w:rsid w:val="00855B4C"/>
    <w:rsid w:val="00855F19"/>
    <w:rsid w:val="00857695"/>
    <w:rsid w:val="00861C2D"/>
    <w:rsid w:val="0087115D"/>
    <w:rsid w:val="0088263F"/>
    <w:rsid w:val="0088755C"/>
    <w:rsid w:val="008954AA"/>
    <w:rsid w:val="008A56A5"/>
    <w:rsid w:val="008B06FC"/>
    <w:rsid w:val="008B750C"/>
    <w:rsid w:val="008C1346"/>
    <w:rsid w:val="008C34A4"/>
    <w:rsid w:val="008C7B07"/>
    <w:rsid w:val="008D06A4"/>
    <w:rsid w:val="008E11BE"/>
    <w:rsid w:val="008E3654"/>
    <w:rsid w:val="008F1F07"/>
    <w:rsid w:val="008F50C1"/>
    <w:rsid w:val="00903039"/>
    <w:rsid w:val="0091120B"/>
    <w:rsid w:val="00912356"/>
    <w:rsid w:val="00915949"/>
    <w:rsid w:val="00920D5A"/>
    <w:rsid w:val="00921051"/>
    <w:rsid w:val="0092390D"/>
    <w:rsid w:val="00924B9F"/>
    <w:rsid w:val="009322FA"/>
    <w:rsid w:val="009345BB"/>
    <w:rsid w:val="009369E5"/>
    <w:rsid w:val="00936F75"/>
    <w:rsid w:val="009456BE"/>
    <w:rsid w:val="00951886"/>
    <w:rsid w:val="009540C3"/>
    <w:rsid w:val="00954917"/>
    <w:rsid w:val="009633F0"/>
    <w:rsid w:val="00964285"/>
    <w:rsid w:val="0097307C"/>
    <w:rsid w:val="0098015B"/>
    <w:rsid w:val="00986DD5"/>
    <w:rsid w:val="009A13C5"/>
    <w:rsid w:val="009A3CF5"/>
    <w:rsid w:val="009A3FE6"/>
    <w:rsid w:val="009B51E5"/>
    <w:rsid w:val="009B5FCA"/>
    <w:rsid w:val="009C0DC9"/>
    <w:rsid w:val="009C16F8"/>
    <w:rsid w:val="009C521B"/>
    <w:rsid w:val="009F6C40"/>
    <w:rsid w:val="00A038FA"/>
    <w:rsid w:val="00A054E3"/>
    <w:rsid w:val="00A05E32"/>
    <w:rsid w:val="00A06654"/>
    <w:rsid w:val="00A07083"/>
    <w:rsid w:val="00A16CB2"/>
    <w:rsid w:val="00A177BA"/>
    <w:rsid w:val="00A23E26"/>
    <w:rsid w:val="00A25EC7"/>
    <w:rsid w:val="00A27ECF"/>
    <w:rsid w:val="00A32C3E"/>
    <w:rsid w:val="00A363F4"/>
    <w:rsid w:val="00A36AA3"/>
    <w:rsid w:val="00A42068"/>
    <w:rsid w:val="00A43ACF"/>
    <w:rsid w:val="00A43DC2"/>
    <w:rsid w:val="00A47E56"/>
    <w:rsid w:val="00A50605"/>
    <w:rsid w:val="00A5181E"/>
    <w:rsid w:val="00A61865"/>
    <w:rsid w:val="00A620A1"/>
    <w:rsid w:val="00A636C2"/>
    <w:rsid w:val="00A6419B"/>
    <w:rsid w:val="00A660E0"/>
    <w:rsid w:val="00A70937"/>
    <w:rsid w:val="00A87C9B"/>
    <w:rsid w:val="00A941E2"/>
    <w:rsid w:val="00AA5CA5"/>
    <w:rsid w:val="00AB1F17"/>
    <w:rsid w:val="00AB5C70"/>
    <w:rsid w:val="00AB6919"/>
    <w:rsid w:val="00AB6D53"/>
    <w:rsid w:val="00AB7ADF"/>
    <w:rsid w:val="00AC2193"/>
    <w:rsid w:val="00AC76AF"/>
    <w:rsid w:val="00AD21E9"/>
    <w:rsid w:val="00AD5D1A"/>
    <w:rsid w:val="00AE3B65"/>
    <w:rsid w:val="00AE40E0"/>
    <w:rsid w:val="00AF0B82"/>
    <w:rsid w:val="00B11BA5"/>
    <w:rsid w:val="00B1508A"/>
    <w:rsid w:val="00B1749B"/>
    <w:rsid w:val="00B25A3A"/>
    <w:rsid w:val="00B319D4"/>
    <w:rsid w:val="00B41DCB"/>
    <w:rsid w:val="00B523C6"/>
    <w:rsid w:val="00B52992"/>
    <w:rsid w:val="00B57898"/>
    <w:rsid w:val="00B57B9D"/>
    <w:rsid w:val="00B62CF3"/>
    <w:rsid w:val="00B651DB"/>
    <w:rsid w:val="00B76AE3"/>
    <w:rsid w:val="00B77421"/>
    <w:rsid w:val="00B865B8"/>
    <w:rsid w:val="00B9093E"/>
    <w:rsid w:val="00B90D98"/>
    <w:rsid w:val="00B925F8"/>
    <w:rsid w:val="00BA5299"/>
    <w:rsid w:val="00BB099B"/>
    <w:rsid w:val="00BB3DBA"/>
    <w:rsid w:val="00BB4ADA"/>
    <w:rsid w:val="00BC195C"/>
    <w:rsid w:val="00BC3ACA"/>
    <w:rsid w:val="00BC3C94"/>
    <w:rsid w:val="00BC42EE"/>
    <w:rsid w:val="00BC72C9"/>
    <w:rsid w:val="00BD05A7"/>
    <w:rsid w:val="00BD2F5F"/>
    <w:rsid w:val="00BD41C7"/>
    <w:rsid w:val="00BD7223"/>
    <w:rsid w:val="00BE163D"/>
    <w:rsid w:val="00BE1942"/>
    <w:rsid w:val="00BE1F57"/>
    <w:rsid w:val="00BE5A75"/>
    <w:rsid w:val="00C0211F"/>
    <w:rsid w:val="00C226F4"/>
    <w:rsid w:val="00C25047"/>
    <w:rsid w:val="00C3076D"/>
    <w:rsid w:val="00C30A3C"/>
    <w:rsid w:val="00C53641"/>
    <w:rsid w:val="00C60AC9"/>
    <w:rsid w:val="00C619B0"/>
    <w:rsid w:val="00C63259"/>
    <w:rsid w:val="00C77784"/>
    <w:rsid w:val="00C94697"/>
    <w:rsid w:val="00CB2BE8"/>
    <w:rsid w:val="00CB7F4E"/>
    <w:rsid w:val="00CC1C81"/>
    <w:rsid w:val="00CC44C5"/>
    <w:rsid w:val="00CE1DEC"/>
    <w:rsid w:val="00CE20C1"/>
    <w:rsid w:val="00CE6FDB"/>
    <w:rsid w:val="00CF38C3"/>
    <w:rsid w:val="00CF6EFF"/>
    <w:rsid w:val="00D0037A"/>
    <w:rsid w:val="00D02852"/>
    <w:rsid w:val="00D05AA4"/>
    <w:rsid w:val="00D07201"/>
    <w:rsid w:val="00D22D5C"/>
    <w:rsid w:val="00D2728F"/>
    <w:rsid w:val="00D33A41"/>
    <w:rsid w:val="00D476FB"/>
    <w:rsid w:val="00D57861"/>
    <w:rsid w:val="00D6793C"/>
    <w:rsid w:val="00D72A39"/>
    <w:rsid w:val="00D769B3"/>
    <w:rsid w:val="00D77F6A"/>
    <w:rsid w:val="00D80A4C"/>
    <w:rsid w:val="00D8149F"/>
    <w:rsid w:val="00D83981"/>
    <w:rsid w:val="00D872CB"/>
    <w:rsid w:val="00D91C7F"/>
    <w:rsid w:val="00D93DF5"/>
    <w:rsid w:val="00DC75E8"/>
    <w:rsid w:val="00DF0D07"/>
    <w:rsid w:val="00DF3D87"/>
    <w:rsid w:val="00DF44DA"/>
    <w:rsid w:val="00E0336A"/>
    <w:rsid w:val="00E04C5D"/>
    <w:rsid w:val="00E11B23"/>
    <w:rsid w:val="00E130B3"/>
    <w:rsid w:val="00E134DF"/>
    <w:rsid w:val="00E14765"/>
    <w:rsid w:val="00E246AC"/>
    <w:rsid w:val="00E27750"/>
    <w:rsid w:val="00E301FE"/>
    <w:rsid w:val="00E310C8"/>
    <w:rsid w:val="00E32DE7"/>
    <w:rsid w:val="00E331B2"/>
    <w:rsid w:val="00E37220"/>
    <w:rsid w:val="00E37793"/>
    <w:rsid w:val="00E55989"/>
    <w:rsid w:val="00E56657"/>
    <w:rsid w:val="00E62C6E"/>
    <w:rsid w:val="00E91301"/>
    <w:rsid w:val="00E96E00"/>
    <w:rsid w:val="00E979BD"/>
    <w:rsid w:val="00EA1892"/>
    <w:rsid w:val="00EB0ED5"/>
    <w:rsid w:val="00EC640E"/>
    <w:rsid w:val="00ED13A2"/>
    <w:rsid w:val="00ED5D07"/>
    <w:rsid w:val="00ED70DA"/>
    <w:rsid w:val="00EE44D4"/>
    <w:rsid w:val="00EF0218"/>
    <w:rsid w:val="00EF42D3"/>
    <w:rsid w:val="00EF6A54"/>
    <w:rsid w:val="00F1110E"/>
    <w:rsid w:val="00F14FEC"/>
    <w:rsid w:val="00F349E0"/>
    <w:rsid w:val="00F36311"/>
    <w:rsid w:val="00F36FFF"/>
    <w:rsid w:val="00F41BC0"/>
    <w:rsid w:val="00F502A8"/>
    <w:rsid w:val="00F50FD6"/>
    <w:rsid w:val="00F5472A"/>
    <w:rsid w:val="00F5795F"/>
    <w:rsid w:val="00F64817"/>
    <w:rsid w:val="00F6565F"/>
    <w:rsid w:val="00F659D0"/>
    <w:rsid w:val="00F725E1"/>
    <w:rsid w:val="00F83718"/>
    <w:rsid w:val="00F9582A"/>
    <w:rsid w:val="00FB1E59"/>
    <w:rsid w:val="00FB29A3"/>
    <w:rsid w:val="00FB51B7"/>
    <w:rsid w:val="00FB630E"/>
    <w:rsid w:val="00FC36D2"/>
    <w:rsid w:val="00FC3D94"/>
    <w:rsid w:val="00FD4917"/>
    <w:rsid w:val="00FF492C"/>
    <w:rsid w:val="00FF5B6E"/>
    <w:rsid w:val="00FF66BB"/>
    <w:rsid w:val="00FF74E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380CF08A-70D1-425B-83A8-82A12531F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05CD"/>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964285"/>
    <w:pPr>
      <w:keepNext/>
      <w:keepLines/>
      <w:spacing w:before="360"/>
      <w:ind w:left="794" w:hanging="794"/>
      <w:outlineLvl w:val="0"/>
    </w:pPr>
    <w:rPr>
      <w:b/>
    </w:rPr>
  </w:style>
  <w:style w:type="paragraph" w:styleId="Heading2">
    <w:name w:val="heading 2"/>
    <w:basedOn w:val="Heading1"/>
    <w:next w:val="Normal"/>
    <w:qFormat/>
    <w:rsid w:val="00964285"/>
    <w:pPr>
      <w:spacing w:before="240"/>
      <w:outlineLvl w:val="1"/>
    </w:pPr>
  </w:style>
  <w:style w:type="paragraph" w:styleId="Heading3">
    <w:name w:val="heading 3"/>
    <w:basedOn w:val="Heading1"/>
    <w:next w:val="Normal"/>
    <w:link w:val="Heading3Char"/>
    <w:qFormat/>
    <w:rsid w:val="00964285"/>
    <w:pPr>
      <w:spacing w:before="160"/>
      <w:outlineLvl w:val="2"/>
    </w:pPr>
  </w:style>
  <w:style w:type="paragraph" w:styleId="Heading4">
    <w:name w:val="heading 4"/>
    <w:basedOn w:val="Heading3"/>
    <w:next w:val="Normal"/>
    <w:qFormat/>
    <w:rsid w:val="00964285"/>
    <w:pPr>
      <w:tabs>
        <w:tab w:val="clear" w:pos="794"/>
        <w:tab w:val="left" w:pos="1021"/>
      </w:tabs>
      <w:ind w:left="1021" w:hanging="1021"/>
      <w:outlineLvl w:val="3"/>
    </w:pPr>
  </w:style>
  <w:style w:type="paragraph" w:styleId="Heading5">
    <w:name w:val="heading 5"/>
    <w:basedOn w:val="Heading4"/>
    <w:next w:val="Normal"/>
    <w:qFormat/>
    <w:rsid w:val="00964285"/>
    <w:pPr>
      <w:outlineLvl w:val="4"/>
    </w:pPr>
  </w:style>
  <w:style w:type="paragraph" w:styleId="Heading6">
    <w:name w:val="heading 6"/>
    <w:basedOn w:val="Heading4"/>
    <w:next w:val="Normal"/>
    <w:qFormat/>
    <w:rsid w:val="00964285"/>
    <w:pPr>
      <w:tabs>
        <w:tab w:val="clear" w:pos="1021"/>
        <w:tab w:val="clear" w:pos="1191"/>
      </w:tabs>
      <w:ind w:left="1588" w:hanging="1588"/>
      <w:outlineLvl w:val="5"/>
    </w:pPr>
  </w:style>
  <w:style w:type="paragraph" w:styleId="Heading7">
    <w:name w:val="heading 7"/>
    <w:basedOn w:val="Heading6"/>
    <w:next w:val="Normal"/>
    <w:qFormat/>
    <w:rsid w:val="00964285"/>
    <w:pPr>
      <w:outlineLvl w:val="6"/>
    </w:pPr>
  </w:style>
  <w:style w:type="paragraph" w:styleId="Heading8">
    <w:name w:val="heading 8"/>
    <w:basedOn w:val="Heading6"/>
    <w:next w:val="Normal"/>
    <w:qFormat/>
    <w:rsid w:val="00964285"/>
    <w:pPr>
      <w:outlineLvl w:val="7"/>
    </w:pPr>
  </w:style>
  <w:style w:type="paragraph" w:styleId="Heading9">
    <w:name w:val="heading 9"/>
    <w:basedOn w:val="Heading6"/>
    <w:next w:val="Normal"/>
    <w:qFormat/>
    <w:rsid w:val="0096428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
    <w:rsid w:val="00964285"/>
    <w:pPr>
      <w:keepLines/>
      <w:spacing w:before="240" w:after="120"/>
      <w:jc w:val="center"/>
    </w:pPr>
    <w:rPr>
      <w:b/>
    </w:rPr>
  </w:style>
  <w:style w:type="paragraph" w:customStyle="1" w:styleId="TabletitleBR">
    <w:name w:val="Table_title_BR"/>
    <w:basedOn w:val="Normal"/>
    <w:next w:val="Tablehead"/>
    <w:rsid w:val="00964285"/>
    <w:pPr>
      <w:keepNext/>
      <w:keepLines/>
      <w:spacing w:before="0" w:after="120"/>
      <w:jc w:val="center"/>
    </w:pPr>
    <w:rPr>
      <w:b/>
    </w:rPr>
  </w:style>
  <w:style w:type="paragraph" w:customStyle="1" w:styleId="Tablehead">
    <w:name w:val="Table_head"/>
    <w:basedOn w:val="Normal"/>
    <w:next w:val="Tabletext"/>
    <w:rsid w:val="00964285"/>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rsid w:val="0096428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ppendixNotitle">
    <w:name w:val="Appendix_No &amp; title"/>
    <w:basedOn w:val="AnnexNotitle"/>
    <w:next w:val="Normal"/>
    <w:rsid w:val="00964285"/>
  </w:style>
  <w:style w:type="character" w:customStyle="1" w:styleId="Appdef">
    <w:name w:val="App_def"/>
    <w:basedOn w:val="DefaultParagraphFont"/>
    <w:rsid w:val="00964285"/>
    <w:rPr>
      <w:rFonts w:ascii="Times New Roman" w:hAnsi="Times New Roman"/>
      <w:b/>
    </w:rPr>
  </w:style>
  <w:style w:type="character" w:customStyle="1" w:styleId="Appref">
    <w:name w:val="App_ref"/>
    <w:basedOn w:val="DefaultParagraphFont"/>
    <w:rsid w:val="00964285"/>
  </w:style>
  <w:style w:type="paragraph" w:customStyle="1" w:styleId="Figure">
    <w:name w:val="Figure"/>
    <w:basedOn w:val="Normal"/>
    <w:next w:val="FigureNotitle"/>
    <w:rsid w:val="00964285"/>
    <w:pPr>
      <w:keepNext/>
      <w:keepLines/>
      <w:spacing w:before="240" w:after="120"/>
      <w:jc w:val="center"/>
    </w:pPr>
  </w:style>
  <w:style w:type="character" w:customStyle="1" w:styleId="Artdef">
    <w:name w:val="Art_def"/>
    <w:basedOn w:val="DefaultParagraphFont"/>
    <w:rsid w:val="00964285"/>
    <w:rPr>
      <w:rFonts w:ascii="Times New Roman" w:hAnsi="Times New Roman"/>
      <w:b/>
    </w:rPr>
  </w:style>
  <w:style w:type="paragraph" w:customStyle="1" w:styleId="Artheading">
    <w:name w:val="Art_heading"/>
    <w:basedOn w:val="Normal"/>
    <w:next w:val="Normal"/>
    <w:rsid w:val="00964285"/>
    <w:pPr>
      <w:spacing w:before="480"/>
      <w:jc w:val="center"/>
    </w:pPr>
    <w:rPr>
      <w:b/>
      <w:sz w:val="28"/>
    </w:rPr>
  </w:style>
  <w:style w:type="paragraph" w:customStyle="1" w:styleId="ArtNo">
    <w:name w:val="Art_No"/>
    <w:basedOn w:val="Normal"/>
    <w:next w:val="Arttitle"/>
    <w:rsid w:val="00964285"/>
    <w:pPr>
      <w:keepNext/>
      <w:keepLines/>
      <w:spacing w:before="480"/>
      <w:jc w:val="center"/>
    </w:pPr>
    <w:rPr>
      <w:caps/>
      <w:sz w:val="28"/>
    </w:rPr>
  </w:style>
  <w:style w:type="paragraph" w:customStyle="1" w:styleId="Arttitle">
    <w:name w:val="Art_title"/>
    <w:basedOn w:val="Normal"/>
    <w:next w:val="Normal"/>
    <w:rsid w:val="00964285"/>
    <w:pPr>
      <w:keepNext/>
      <w:keepLines/>
      <w:spacing w:before="240"/>
      <w:jc w:val="center"/>
    </w:pPr>
    <w:rPr>
      <w:b/>
      <w:sz w:val="28"/>
    </w:rPr>
  </w:style>
  <w:style w:type="character" w:customStyle="1" w:styleId="Artref">
    <w:name w:val="Art_ref"/>
    <w:basedOn w:val="DefaultParagraphFont"/>
    <w:rsid w:val="00964285"/>
  </w:style>
  <w:style w:type="paragraph" w:customStyle="1" w:styleId="Call">
    <w:name w:val="Call"/>
    <w:basedOn w:val="Normal"/>
    <w:next w:val="Normal"/>
    <w:link w:val="CallChar"/>
    <w:uiPriority w:val="99"/>
    <w:rsid w:val="00E96E00"/>
    <w:pPr>
      <w:keepNext/>
      <w:keepLines/>
      <w:spacing w:before="160"/>
      <w:ind w:left="794"/>
    </w:pPr>
    <w:rPr>
      <w:rFonts w:eastAsia="STKaiti"/>
    </w:rPr>
  </w:style>
  <w:style w:type="paragraph" w:customStyle="1" w:styleId="ChapNo">
    <w:name w:val="Chap_No"/>
    <w:basedOn w:val="Normal"/>
    <w:next w:val="Chaptitle"/>
    <w:rsid w:val="00964285"/>
    <w:pPr>
      <w:keepNext/>
      <w:keepLines/>
      <w:spacing w:before="480"/>
      <w:jc w:val="center"/>
    </w:pPr>
    <w:rPr>
      <w:b/>
      <w:caps/>
      <w:sz w:val="28"/>
    </w:rPr>
  </w:style>
  <w:style w:type="paragraph" w:customStyle="1" w:styleId="Chaptitle">
    <w:name w:val="Chap_title"/>
    <w:basedOn w:val="Normal"/>
    <w:next w:val="Normal"/>
    <w:rsid w:val="00964285"/>
    <w:pPr>
      <w:keepNext/>
      <w:keepLines/>
      <w:spacing w:before="240"/>
      <w:jc w:val="center"/>
    </w:pPr>
    <w:rPr>
      <w:b/>
      <w:sz w:val="28"/>
    </w:rPr>
  </w:style>
  <w:style w:type="character" w:styleId="PageNumber">
    <w:name w:val="page number"/>
    <w:basedOn w:val="DefaultParagraphFont"/>
    <w:rsid w:val="00964285"/>
  </w:style>
  <w:style w:type="paragraph" w:customStyle="1" w:styleId="RecNoBR">
    <w:name w:val="Rec_No_BR"/>
    <w:basedOn w:val="Normal"/>
    <w:next w:val="Rectitle"/>
    <w:rsid w:val="00964285"/>
    <w:pPr>
      <w:keepNext/>
      <w:keepLines/>
      <w:spacing w:before="480"/>
      <w:jc w:val="center"/>
    </w:pPr>
    <w:rPr>
      <w:caps/>
      <w:sz w:val="28"/>
    </w:rPr>
  </w:style>
  <w:style w:type="paragraph" w:customStyle="1" w:styleId="Rectitle">
    <w:name w:val="Rec_title"/>
    <w:basedOn w:val="Normal"/>
    <w:next w:val="Normal"/>
    <w:rsid w:val="00964285"/>
    <w:pPr>
      <w:keepNext/>
      <w:keepLines/>
      <w:spacing w:before="360"/>
      <w:jc w:val="center"/>
    </w:pPr>
    <w:rPr>
      <w:b/>
      <w:sz w:val="28"/>
    </w:rPr>
  </w:style>
  <w:style w:type="paragraph" w:customStyle="1" w:styleId="QuestionNoBR">
    <w:name w:val="Question_No_BR"/>
    <w:basedOn w:val="RecNoBR"/>
    <w:next w:val="Questiontitle"/>
    <w:rsid w:val="00964285"/>
  </w:style>
  <w:style w:type="paragraph" w:customStyle="1" w:styleId="Questiontitle">
    <w:name w:val="Question_title"/>
    <w:basedOn w:val="Rectitle"/>
    <w:next w:val="Questionref"/>
    <w:rsid w:val="00964285"/>
  </w:style>
  <w:style w:type="paragraph" w:customStyle="1" w:styleId="Questionref">
    <w:name w:val="Question_ref"/>
    <w:basedOn w:val="Recref"/>
    <w:next w:val="Questiondate"/>
    <w:rsid w:val="00964285"/>
  </w:style>
  <w:style w:type="paragraph" w:customStyle="1" w:styleId="Recref">
    <w:name w:val="Rec_ref"/>
    <w:basedOn w:val="Normal"/>
    <w:next w:val="Recdate"/>
    <w:rsid w:val="00964285"/>
    <w:pPr>
      <w:keepNext/>
      <w:keepLines/>
      <w:tabs>
        <w:tab w:val="clear" w:pos="794"/>
        <w:tab w:val="clear" w:pos="1191"/>
        <w:tab w:val="clear" w:pos="1588"/>
        <w:tab w:val="clear" w:pos="1985"/>
      </w:tabs>
      <w:jc w:val="center"/>
    </w:pPr>
  </w:style>
  <w:style w:type="paragraph" w:customStyle="1" w:styleId="Recdate">
    <w:name w:val="Rec_date"/>
    <w:basedOn w:val="Normal"/>
    <w:next w:val="Normal"/>
    <w:rsid w:val="00964285"/>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
    <w:rsid w:val="00964285"/>
  </w:style>
  <w:style w:type="character" w:styleId="EndnoteReference">
    <w:name w:val="endnote reference"/>
    <w:basedOn w:val="DefaultParagraphFont"/>
    <w:semiHidden/>
    <w:rsid w:val="00964285"/>
    <w:rPr>
      <w:vertAlign w:val="superscript"/>
    </w:rPr>
  </w:style>
  <w:style w:type="paragraph" w:customStyle="1" w:styleId="enumlev1">
    <w:name w:val="enumlev1"/>
    <w:basedOn w:val="Normal"/>
    <w:link w:val="enumlev1Char"/>
    <w:qFormat/>
    <w:rsid w:val="00964285"/>
    <w:pPr>
      <w:spacing w:before="80"/>
      <w:ind w:left="794" w:hanging="794"/>
    </w:pPr>
  </w:style>
  <w:style w:type="paragraph" w:customStyle="1" w:styleId="enumlev2">
    <w:name w:val="enumlev2"/>
    <w:basedOn w:val="enumlev1"/>
    <w:rsid w:val="00964285"/>
    <w:pPr>
      <w:ind w:left="1191" w:hanging="397"/>
    </w:pPr>
  </w:style>
  <w:style w:type="paragraph" w:customStyle="1" w:styleId="enumlev3">
    <w:name w:val="enumlev3"/>
    <w:basedOn w:val="enumlev2"/>
    <w:rsid w:val="00964285"/>
    <w:pPr>
      <w:ind w:left="1588"/>
    </w:pPr>
  </w:style>
  <w:style w:type="paragraph" w:customStyle="1" w:styleId="Equation">
    <w:name w:val="Equation"/>
    <w:basedOn w:val="Normal"/>
    <w:rsid w:val="00964285"/>
    <w:pPr>
      <w:tabs>
        <w:tab w:val="clear" w:pos="1191"/>
        <w:tab w:val="clear" w:pos="1588"/>
        <w:tab w:val="clear" w:pos="1985"/>
        <w:tab w:val="center" w:pos="4820"/>
        <w:tab w:val="right" w:pos="9639"/>
      </w:tabs>
    </w:pPr>
  </w:style>
  <w:style w:type="paragraph" w:customStyle="1" w:styleId="Equationlegend">
    <w:name w:val="Equation_legend"/>
    <w:basedOn w:val="Normal"/>
    <w:rsid w:val="00964285"/>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964285"/>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rsid w:val="00964285"/>
  </w:style>
  <w:style w:type="paragraph" w:customStyle="1" w:styleId="Reptitle">
    <w:name w:val="Rep_title"/>
    <w:basedOn w:val="Rectitle"/>
    <w:next w:val="Repref"/>
    <w:rsid w:val="00964285"/>
  </w:style>
  <w:style w:type="paragraph" w:customStyle="1" w:styleId="Repref">
    <w:name w:val="Rep_ref"/>
    <w:basedOn w:val="Recref"/>
    <w:next w:val="Repdate"/>
    <w:rsid w:val="00964285"/>
  </w:style>
  <w:style w:type="paragraph" w:customStyle="1" w:styleId="Repdate">
    <w:name w:val="Rep_date"/>
    <w:basedOn w:val="Recdate"/>
    <w:next w:val="Normal"/>
    <w:rsid w:val="00964285"/>
  </w:style>
  <w:style w:type="paragraph" w:customStyle="1" w:styleId="ResNoBR">
    <w:name w:val="Res_No_BR"/>
    <w:basedOn w:val="RecNoBR"/>
    <w:next w:val="Restitle"/>
    <w:rsid w:val="00964285"/>
  </w:style>
  <w:style w:type="paragraph" w:customStyle="1" w:styleId="Restitle">
    <w:name w:val="Res_title"/>
    <w:basedOn w:val="Rectitle"/>
    <w:next w:val="Resref"/>
    <w:link w:val="RestitleChar"/>
    <w:rsid w:val="00964285"/>
  </w:style>
  <w:style w:type="paragraph" w:customStyle="1" w:styleId="Resref">
    <w:name w:val="Res_ref"/>
    <w:basedOn w:val="Recref"/>
    <w:next w:val="Resdate"/>
    <w:link w:val="ResrefChar"/>
    <w:rsid w:val="00964285"/>
  </w:style>
  <w:style w:type="paragraph" w:customStyle="1" w:styleId="Resdate">
    <w:name w:val="Res_date"/>
    <w:basedOn w:val="Recdate"/>
    <w:next w:val="Normal"/>
    <w:rsid w:val="00964285"/>
  </w:style>
  <w:style w:type="paragraph" w:customStyle="1" w:styleId="Section1">
    <w:name w:val="Section_1"/>
    <w:basedOn w:val="Normal"/>
    <w:next w:val="Normal"/>
    <w:rsid w:val="00964285"/>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
    <w:rsid w:val="00964285"/>
    <w:pPr>
      <w:keepLines/>
      <w:spacing w:before="240" w:after="120"/>
      <w:jc w:val="center"/>
    </w:pPr>
  </w:style>
  <w:style w:type="paragraph" w:styleId="Footer">
    <w:name w:val="footer"/>
    <w:basedOn w:val="Normal"/>
    <w:rsid w:val="00964285"/>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964285"/>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64285"/>
    <w:rPr>
      <w:position w:val="6"/>
      <w:sz w:val="18"/>
    </w:rPr>
  </w:style>
  <w:style w:type="paragraph" w:styleId="FootnoteText">
    <w:name w:val="footnote text"/>
    <w:basedOn w:val="Note"/>
    <w:link w:val="FootnoteTextChar"/>
    <w:rsid w:val="00964285"/>
    <w:pPr>
      <w:keepLines/>
      <w:tabs>
        <w:tab w:val="left" w:pos="255"/>
      </w:tabs>
      <w:ind w:left="255" w:hanging="255"/>
    </w:pPr>
  </w:style>
  <w:style w:type="paragraph" w:customStyle="1" w:styleId="Note">
    <w:name w:val="Note"/>
    <w:basedOn w:val="Normal"/>
    <w:rsid w:val="00964285"/>
    <w:pPr>
      <w:spacing w:before="80"/>
    </w:pPr>
  </w:style>
  <w:style w:type="paragraph" w:styleId="Header">
    <w:name w:val="header"/>
    <w:basedOn w:val="Normal"/>
    <w:rsid w:val="00964285"/>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964285"/>
    <w:pPr>
      <w:keepNext/>
      <w:spacing w:before="160"/>
    </w:pPr>
    <w:rPr>
      <w:b/>
    </w:rPr>
  </w:style>
  <w:style w:type="paragraph" w:customStyle="1" w:styleId="Headingi">
    <w:name w:val="Heading_i"/>
    <w:basedOn w:val="Normal"/>
    <w:next w:val="Normal"/>
    <w:rsid w:val="00964285"/>
    <w:pPr>
      <w:keepNext/>
      <w:spacing w:before="160"/>
    </w:pPr>
    <w:rPr>
      <w:i/>
    </w:rPr>
  </w:style>
  <w:style w:type="paragraph" w:styleId="Index1">
    <w:name w:val="index 1"/>
    <w:basedOn w:val="Normal"/>
    <w:next w:val="Normal"/>
    <w:semiHidden/>
    <w:rsid w:val="00964285"/>
  </w:style>
  <w:style w:type="paragraph" w:styleId="Index2">
    <w:name w:val="index 2"/>
    <w:basedOn w:val="Normal"/>
    <w:next w:val="Normal"/>
    <w:semiHidden/>
    <w:rsid w:val="00964285"/>
    <w:pPr>
      <w:ind w:left="283"/>
    </w:pPr>
  </w:style>
  <w:style w:type="paragraph" w:styleId="Index3">
    <w:name w:val="index 3"/>
    <w:basedOn w:val="Normal"/>
    <w:next w:val="Normal"/>
    <w:semiHidden/>
    <w:rsid w:val="00964285"/>
    <w:pPr>
      <w:ind w:left="566"/>
    </w:pPr>
  </w:style>
  <w:style w:type="paragraph" w:customStyle="1" w:styleId="Section2">
    <w:name w:val="Section_2"/>
    <w:basedOn w:val="Normal"/>
    <w:next w:val="Normal"/>
    <w:rsid w:val="00964285"/>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964285"/>
    <w:pPr>
      <w:keepNext/>
      <w:keepLines/>
      <w:spacing w:before="360" w:after="120"/>
      <w:jc w:val="center"/>
    </w:pPr>
    <w:rPr>
      <w:b/>
    </w:rPr>
  </w:style>
  <w:style w:type="paragraph" w:customStyle="1" w:styleId="TableNoBR">
    <w:name w:val="Table_No_BR"/>
    <w:basedOn w:val="Normal"/>
    <w:next w:val="TabletitleBR"/>
    <w:rsid w:val="00964285"/>
    <w:pPr>
      <w:keepNext/>
      <w:spacing w:before="560" w:after="120"/>
      <w:jc w:val="center"/>
    </w:pPr>
    <w:rPr>
      <w:caps/>
    </w:rPr>
  </w:style>
  <w:style w:type="paragraph" w:customStyle="1" w:styleId="PartNo">
    <w:name w:val="Part_No"/>
    <w:basedOn w:val="Normal"/>
    <w:next w:val="Partref"/>
    <w:rsid w:val="00964285"/>
    <w:pPr>
      <w:keepNext/>
      <w:keepLines/>
      <w:spacing w:before="480" w:after="80"/>
      <w:jc w:val="center"/>
    </w:pPr>
    <w:rPr>
      <w:caps/>
      <w:sz w:val="28"/>
    </w:rPr>
  </w:style>
  <w:style w:type="paragraph" w:customStyle="1" w:styleId="Partref">
    <w:name w:val="Part_ref"/>
    <w:basedOn w:val="Normal"/>
    <w:next w:val="Parttitle"/>
    <w:rsid w:val="00964285"/>
    <w:pPr>
      <w:keepNext/>
      <w:keepLines/>
      <w:spacing w:before="280"/>
      <w:jc w:val="center"/>
    </w:pPr>
  </w:style>
  <w:style w:type="paragraph" w:customStyle="1" w:styleId="Parttitle">
    <w:name w:val="Part_title"/>
    <w:basedOn w:val="Normal"/>
    <w:next w:val="Normal"/>
    <w:rsid w:val="00964285"/>
    <w:pPr>
      <w:keepNext/>
      <w:keepLines/>
      <w:spacing w:before="240" w:after="280"/>
      <w:jc w:val="center"/>
    </w:pPr>
    <w:rPr>
      <w:b/>
      <w:sz w:val="28"/>
    </w:rPr>
  </w:style>
  <w:style w:type="paragraph" w:customStyle="1" w:styleId="RecNo">
    <w:name w:val="Rec_No"/>
    <w:basedOn w:val="Normal"/>
    <w:next w:val="Rectitle"/>
    <w:rsid w:val="00964285"/>
    <w:pPr>
      <w:keepNext/>
      <w:keepLines/>
      <w:spacing w:before="0"/>
    </w:pPr>
    <w:rPr>
      <w:b/>
      <w:sz w:val="28"/>
    </w:rPr>
  </w:style>
  <w:style w:type="paragraph" w:customStyle="1" w:styleId="QuestionNo">
    <w:name w:val="Question_No"/>
    <w:basedOn w:val="RecNo"/>
    <w:next w:val="Questiontitle"/>
    <w:rsid w:val="00964285"/>
  </w:style>
  <w:style w:type="character" w:customStyle="1" w:styleId="Recdef">
    <w:name w:val="Rec_def"/>
    <w:basedOn w:val="DefaultParagraphFont"/>
    <w:rsid w:val="00964285"/>
    <w:rPr>
      <w:b/>
    </w:rPr>
  </w:style>
  <w:style w:type="paragraph" w:customStyle="1" w:styleId="Reftext">
    <w:name w:val="Ref_text"/>
    <w:basedOn w:val="Normal"/>
    <w:rsid w:val="00964285"/>
    <w:pPr>
      <w:ind w:left="794" w:hanging="794"/>
    </w:pPr>
  </w:style>
  <w:style w:type="paragraph" w:customStyle="1" w:styleId="Reftitle">
    <w:name w:val="Ref_title"/>
    <w:basedOn w:val="Normal"/>
    <w:next w:val="Reftext"/>
    <w:rsid w:val="00964285"/>
    <w:pPr>
      <w:spacing w:before="480"/>
      <w:jc w:val="center"/>
    </w:pPr>
    <w:rPr>
      <w:b/>
    </w:rPr>
  </w:style>
  <w:style w:type="paragraph" w:customStyle="1" w:styleId="RepNo">
    <w:name w:val="Rep_No"/>
    <w:basedOn w:val="RecNo"/>
    <w:next w:val="Reptitle"/>
    <w:rsid w:val="00964285"/>
  </w:style>
  <w:style w:type="character" w:customStyle="1" w:styleId="Resdef">
    <w:name w:val="Res_def"/>
    <w:basedOn w:val="DefaultParagraphFont"/>
    <w:rsid w:val="00964285"/>
    <w:rPr>
      <w:rFonts w:ascii="Times New Roman" w:hAnsi="Times New Roman"/>
      <w:b/>
    </w:rPr>
  </w:style>
  <w:style w:type="paragraph" w:customStyle="1" w:styleId="ResNo">
    <w:name w:val="Res_No"/>
    <w:basedOn w:val="RecNo"/>
    <w:next w:val="Restitle"/>
    <w:link w:val="ResNoChar"/>
    <w:rsid w:val="00964285"/>
  </w:style>
  <w:style w:type="paragraph" w:customStyle="1" w:styleId="SectionNo">
    <w:name w:val="Section_No"/>
    <w:basedOn w:val="Normal"/>
    <w:next w:val="Sectiontitle"/>
    <w:rsid w:val="00964285"/>
    <w:pPr>
      <w:keepNext/>
      <w:keepLines/>
      <w:spacing w:before="480" w:after="80"/>
      <w:jc w:val="center"/>
    </w:pPr>
    <w:rPr>
      <w:caps/>
      <w:sz w:val="28"/>
    </w:rPr>
  </w:style>
  <w:style w:type="paragraph" w:customStyle="1" w:styleId="Sectiontitle">
    <w:name w:val="Section_title"/>
    <w:basedOn w:val="Normal"/>
    <w:next w:val="Normal"/>
    <w:rsid w:val="00964285"/>
    <w:pPr>
      <w:keepNext/>
      <w:keepLines/>
      <w:spacing w:before="480" w:after="280"/>
      <w:jc w:val="center"/>
    </w:pPr>
    <w:rPr>
      <w:b/>
      <w:sz w:val="28"/>
    </w:rPr>
  </w:style>
  <w:style w:type="paragraph" w:customStyle="1" w:styleId="Source">
    <w:name w:val="Source"/>
    <w:basedOn w:val="Normal"/>
    <w:next w:val="Normal"/>
    <w:rsid w:val="00964285"/>
    <w:pPr>
      <w:spacing w:before="840" w:after="200"/>
      <w:jc w:val="center"/>
    </w:pPr>
    <w:rPr>
      <w:b/>
      <w:sz w:val="28"/>
    </w:rPr>
  </w:style>
  <w:style w:type="paragraph" w:customStyle="1" w:styleId="SpecialFooter">
    <w:name w:val="Special Footer"/>
    <w:basedOn w:val="Footer"/>
    <w:rsid w:val="0096428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964285"/>
    <w:rPr>
      <w:b/>
      <w:color w:val="auto"/>
    </w:rPr>
  </w:style>
  <w:style w:type="paragraph" w:customStyle="1" w:styleId="Tablelegend">
    <w:name w:val="Table_legend"/>
    <w:basedOn w:val="Normal"/>
    <w:rsid w:val="0096428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964285"/>
    <w:pPr>
      <w:keepNext/>
      <w:spacing w:before="0" w:after="120"/>
      <w:jc w:val="center"/>
    </w:pPr>
  </w:style>
  <w:style w:type="paragraph" w:customStyle="1" w:styleId="Title1">
    <w:name w:val="Title 1"/>
    <w:basedOn w:val="Source"/>
    <w:next w:val="Title2"/>
    <w:rsid w:val="00964285"/>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964285"/>
  </w:style>
  <w:style w:type="paragraph" w:customStyle="1" w:styleId="Title3">
    <w:name w:val="Title 3"/>
    <w:basedOn w:val="Title2"/>
    <w:next w:val="Title4"/>
    <w:rsid w:val="00964285"/>
    <w:rPr>
      <w:caps w:val="0"/>
    </w:rPr>
  </w:style>
  <w:style w:type="paragraph" w:customStyle="1" w:styleId="Title4">
    <w:name w:val="Title 4"/>
    <w:basedOn w:val="Title3"/>
    <w:next w:val="Heading1"/>
    <w:rsid w:val="00964285"/>
    <w:rPr>
      <w:b/>
    </w:rPr>
  </w:style>
  <w:style w:type="paragraph" w:customStyle="1" w:styleId="toc0">
    <w:name w:val="toc 0"/>
    <w:basedOn w:val="Normal"/>
    <w:next w:val="TOC1"/>
    <w:rsid w:val="00964285"/>
    <w:pPr>
      <w:tabs>
        <w:tab w:val="clear" w:pos="794"/>
        <w:tab w:val="clear" w:pos="1191"/>
        <w:tab w:val="clear" w:pos="1588"/>
        <w:tab w:val="clear" w:pos="1985"/>
        <w:tab w:val="right" w:pos="9639"/>
      </w:tabs>
    </w:pPr>
    <w:rPr>
      <w:b/>
    </w:rPr>
  </w:style>
  <w:style w:type="paragraph" w:styleId="TOC1">
    <w:name w:val="toc 1"/>
    <w:basedOn w:val="Normal"/>
    <w:semiHidden/>
    <w:rsid w:val="00964285"/>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964285"/>
    <w:pPr>
      <w:spacing w:before="80"/>
      <w:ind w:left="1531" w:hanging="851"/>
    </w:pPr>
  </w:style>
  <w:style w:type="paragraph" w:styleId="TOC3">
    <w:name w:val="toc 3"/>
    <w:basedOn w:val="TOC2"/>
    <w:semiHidden/>
    <w:rsid w:val="00964285"/>
  </w:style>
  <w:style w:type="paragraph" w:styleId="TOC4">
    <w:name w:val="toc 4"/>
    <w:basedOn w:val="TOC3"/>
    <w:semiHidden/>
    <w:rsid w:val="00964285"/>
  </w:style>
  <w:style w:type="paragraph" w:styleId="TOC5">
    <w:name w:val="toc 5"/>
    <w:basedOn w:val="TOC4"/>
    <w:semiHidden/>
    <w:rsid w:val="00964285"/>
  </w:style>
  <w:style w:type="paragraph" w:styleId="TOC6">
    <w:name w:val="toc 6"/>
    <w:basedOn w:val="TOC4"/>
    <w:semiHidden/>
    <w:rsid w:val="00964285"/>
  </w:style>
  <w:style w:type="paragraph" w:styleId="TOC7">
    <w:name w:val="toc 7"/>
    <w:basedOn w:val="TOC4"/>
    <w:semiHidden/>
    <w:rsid w:val="00964285"/>
  </w:style>
  <w:style w:type="paragraph" w:styleId="TOC8">
    <w:name w:val="toc 8"/>
    <w:basedOn w:val="TOC4"/>
    <w:semiHidden/>
    <w:rsid w:val="00964285"/>
  </w:style>
  <w:style w:type="paragraph" w:customStyle="1" w:styleId="FiguretitleBR">
    <w:name w:val="Figure_title_BR"/>
    <w:basedOn w:val="TabletitleBR"/>
    <w:next w:val="Figurewithouttitle"/>
    <w:rsid w:val="00964285"/>
    <w:pPr>
      <w:keepNext w:val="0"/>
      <w:spacing w:after="480"/>
    </w:pPr>
  </w:style>
  <w:style w:type="paragraph" w:customStyle="1" w:styleId="FigureNoBR">
    <w:name w:val="Figure_No_BR"/>
    <w:basedOn w:val="Normal"/>
    <w:next w:val="FiguretitleBR"/>
    <w:rsid w:val="00964285"/>
    <w:pPr>
      <w:keepNext/>
      <w:keepLines/>
      <w:spacing w:before="480" w:after="120"/>
      <w:jc w:val="center"/>
    </w:pPr>
    <w:rPr>
      <w:caps/>
    </w:rPr>
  </w:style>
  <w:style w:type="paragraph" w:customStyle="1" w:styleId="AnnexNotitle">
    <w:name w:val="Annex_No &amp; title"/>
    <w:basedOn w:val="Normal"/>
    <w:next w:val="Normal"/>
    <w:link w:val="AnnexNotitleChar"/>
    <w:rsid w:val="00964285"/>
    <w:pPr>
      <w:keepNext/>
      <w:keepLines/>
      <w:spacing w:before="480"/>
      <w:jc w:val="center"/>
    </w:pPr>
    <w:rPr>
      <w:b/>
      <w:sz w:val="28"/>
    </w:rPr>
  </w:style>
  <w:style w:type="character" w:styleId="Hyperlink">
    <w:name w:val="Hyperlink"/>
    <w:basedOn w:val="DefaultParagraphFont"/>
    <w:rsid w:val="007A299C"/>
    <w:rPr>
      <w:color w:val="0000FF"/>
      <w:u w:val="single"/>
    </w:rPr>
  </w:style>
  <w:style w:type="paragraph" w:customStyle="1" w:styleId="TableNo">
    <w:name w:val="Table_No"/>
    <w:basedOn w:val="Normal"/>
    <w:next w:val="Normal"/>
    <w:rsid w:val="007A299C"/>
    <w:pPr>
      <w:keepNext/>
      <w:tabs>
        <w:tab w:val="clear" w:pos="794"/>
        <w:tab w:val="clear" w:pos="1191"/>
        <w:tab w:val="clear" w:pos="1588"/>
        <w:tab w:val="clear" w:pos="1985"/>
        <w:tab w:val="left" w:pos="1134"/>
        <w:tab w:val="left" w:pos="1871"/>
        <w:tab w:val="left" w:pos="2268"/>
      </w:tabs>
      <w:spacing w:before="560" w:after="120"/>
      <w:jc w:val="center"/>
    </w:pPr>
    <w:rPr>
      <w:caps/>
      <w:sz w:val="20"/>
    </w:rPr>
  </w:style>
  <w:style w:type="table" w:styleId="TableGrid">
    <w:name w:val="Table Grid"/>
    <w:basedOn w:val="TableNormal"/>
    <w:rsid w:val="00EE44D4"/>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84602B"/>
    <w:rPr>
      <w:color w:val="606420"/>
      <w:u w:val="single"/>
    </w:rPr>
  </w:style>
  <w:style w:type="character" w:customStyle="1" w:styleId="Heading3Char">
    <w:name w:val="Heading 3 Char"/>
    <w:basedOn w:val="DefaultParagraphFont"/>
    <w:link w:val="Heading3"/>
    <w:semiHidden/>
    <w:rsid w:val="001E692F"/>
    <w:rPr>
      <w:b/>
      <w:sz w:val="24"/>
      <w:lang w:val="en-GB" w:eastAsia="en-US" w:bidi="ar-SA"/>
    </w:rPr>
  </w:style>
  <w:style w:type="character" w:customStyle="1" w:styleId="FootnoteTextChar">
    <w:name w:val="Footnote Text Char"/>
    <w:basedOn w:val="DefaultParagraphFont"/>
    <w:link w:val="FootnoteText"/>
    <w:rsid w:val="001E692F"/>
    <w:rPr>
      <w:sz w:val="24"/>
      <w:lang w:val="en-GB" w:eastAsia="en-US" w:bidi="ar-SA"/>
    </w:rPr>
  </w:style>
  <w:style w:type="character" w:customStyle="1" w:styleId="Leite">
    <w:name w:val="Leite"/>
    <w:basedOn w:val="DefaultParagraphFont"/>
    <w:semiHidden/>
    <w:rsid w:val="00C30A3C"/>
    <w:rPr>
      <w:rFonts w:ascii="Courier New" w:hAnsi="Courier New" w:cs="Courier New"/>
      <w:b w:val="0"/>
      <w:bCs w:val="0"/>
      <w:i w:val="0"/>
      <w:iCs w:val="0"/>
      <w:strike w:val="0"/>
      <w:color w:val="0000FF"/>
      <w:sz w:val="20"/>
      <w:szCs w:val="20"/>
      <w:u w:val="none"/>
    </w:rPr>
  </w:style>
  <w:style w:type="character" w:customStyle="1" w:styleId="TabletextChar">
    <w:name w:val="Table_text Char"/>
    <w:basedOn w:val="DefaultParagraphFont"/>
    <w:link w:val="Tabletext"/>
    <w:rsid w:val="008051C9"/>
    <w:rPr>
      <w:sz w:val="22"/>
      <w:lang w:val="en-GB" w:eastAsia="en-US" w:bidi="ar-SA"/>
    </w:rPr>
  </w:style>
  <w:style w:type="character" w:customStyle="1" w:styleId="CallChar">
    <w:name w:val="Call Char"/>
    <w:link w:val="Call"/>
    <w:uiPriority w:val="99"/>
    <w:locked/>
    <w:rsid w:val="00E96E00"/>
    <w:rPr>
      <w:rFonts w:ascii="Times New Roman" w:eastAsia="STKaiti" w:hAnsi="Times New Roman"/>
      <w:sz w:val="24"/>
      <w:lang w:val="en-GB" w:eastAsia="en-US"/>
    </w:rPr>
  </w:style>
  <w:style w:type="character" w:customStyle="1" w:styleId="enumlev1Char">
    <w:name w:val="enumlev1 Char"/>
    <w:link w:val="enumlev1"/>
    <w:locked/>
    <w:rsid w:val="000A0059"/>
    <w:rPr>
      <w:rFonts w:ascii="Times New Roman" w:hAnsi="Times New Roman"/>
      <w:sz w:val="24"/>
      <w:lang w:val="en-GB" w:eastAsia="en-US"/>
    </w:rPr>
  </w:style>
  <w:style w:type="character" w:customStyle="1" w:styleId="RestitleChar">
    <w:name w:val="Res_title Char"/>
    <w:link w:val="Restitle"/>
    <w:locked/>
    <w:rsid w:val="000A0059"/>
    <w:rPr>
      <w:rFonts w:ascii="Times New Roman" w:hAnsi="Times New Roman"/>
      <w:b/>
      <w:sz w:val="28"/>
      <w:lang w:val="en-GB" w:eastAsia="en-US"/>
    </w:rPr>
  </w:style>
  <w:style w:type="character" w:customStyle="1" w:styleId="ResNoChar">
    <w:name w:val="Res_No Char"/>
    <w:link w:val="ResNo"/>
    <w:locked/>
    <w:rsid w:val="000A0059"/>
    <w:rPr>
      <w:rFonts w:ascii="Times New Roman" w:hAnsi="Times New Roman"/>
      <w:b/>
      <w:sz w:val="28"/>
      <w:lang w:val="en-GB" w:eastAsia="en-US"/>
    </w:rPr>
  </w:style>
  <w:style w:type="character" w:customStyle="1" w:styleId="href">
    <w:name w:val="href"/>
    <w:rsid w:val="000A0059"/>
    <w:rPr>
      <w:rFonts w:cs="Times New Roman"/>
    </w:rPr>
  </w:style>
  <w:style w:type="paragraph" w:customStyle="1" w:styleId="AnnexNoTitle0">
    <w:name w:val="Annex_NoTitle"/>
    <w:basedOn w:val="Normal"/>
    <w:next w:val="Normal"/>
    <w:uiPriority w:val="99"/>
    <w:rsid w:val="000A0059"/>
    <w:pPr>
      <w:keepNext/>
      <w:keepLines/>
      <w:spacing w:before="720" w:after="120" w:line="280" w:lineRule="exact"/>
      <w:jc w:val="center"/>
    </w:pPr>
    <w:rPr>
      <w:rFonts w:eastAsia="Times New Roman"/>
      <w:b/>
      <w:lang w:val="fr-FR"/>
    </w:rPr>
  </w:style>
  <w:style w:type="character" w:customStyle="1" w:styleId="ResrefChar">
    <w:name w:val="Res_ref Char"/>
    <w:basedOn w:val="DefaultParagraphFont"/>
    <w:link w:val="Resref"/>
    <w:rsid w:val="007F7F05"/>
    <w:rPr>
      <w:rFonts w:ascii="Times New Roman" w:hAnsi="Times New Roman"/>
      <w:sz w:val="24"/>
      <w:lang w:val="en-GB" w:eastAsia="en-US"/>
    </w:rPr>
  </w:style>
  <w:style w:type="paragraph" w:customStyle="1" w:styleId="Normalaftertitle">
    <w:name w:val="Normal after title"/>
    <w:basedOn w:val="Normal"/>
    <w:next w:val="Normal"/>
    <w:link w:val="NormalaftertitleChar"/>
    <w:rsid w:val="007F7F05"/>
    <w:pPr>
      <w:spacing w:before="320"/>
      <w:jc w:val="both"/>
    </w:pPr>
  </w:style>
  <w:style w:type="character" w:customStyle="1" w:styleId="NormalaftertitleChar">
    <w:name w:val="Normal after title Char"/>
    <w:basedOn w:val="DefaultParagraphFont"/>
    <w:link w:val="Normalaftertitle"/>
    <w:rsid w:val="007F7F05"/>
    <w:rPr>
      <w:rFonts w:ascii="Times New Roman" w:hAnsi="Times New Roman"/>
      <w:sz w:val="24"/>
      <w:lang w:val="en-GB" w:eastAsia="en-US"/>
    </w:rPr>
  </w:style>
  <w:style w:type="character" w:customStyle="1" w:styleId="AnnexNotitleChar">
    <w:name w:val="Annex_No &amp; title Char"/>
    <w:basedOn w:val="DefaultParagraphFont"/>
    <w:link w:val="AnnexNotitle"/>
    <w:rsid w:val="007F7F05"/>
    <w:rPr>
      <w:rFonts w:ascii="Times New Roman" w:hAnsi="Times New Roman"/>
      <w:b/>
      <w:sz w:val="28"/>
      <w:lang w:val="en-GB" w:eastAsia="en-US"/>
    </w:rPr>
  </w:style>
  <w:style w:type="paragraph" w:customStyle="1" w:styleId="Normalaftertitle0">
    <w:name w:val="Normal_after_title"/>
    <w:basedOn w:val="Normal"/>
    <w:next w:val="Normal"/>
    <w:rsid w:val="00B57B9D"/>
    <w:pPr>
      <w:spacing w:before="360"/>
    </w:pPr>
    <w:rPr>
      <w:rFonts w:eastAsiaTheme="minorEastAsia"/>
    </w:rPr>
  </w:style>
  <w:style w:type="paragraph" w:customStyle="1" w:styleId="AnnexNo">
    <w:name w:val="Annex_No"/>
    <w:basedOn w:val="Normal"/>
    <w:next w:val="Normal"/>
    <w:link w:val="AnnexNoCar"/>
    <w:rsid w:val="00B57B9D"/>
    <w:pPr>
      <w:keepNext/>
      <w:keepLines/>
      <w:tabs>
        <w:tab w:val="clear" w:pos="794"/>
        <w:tab w:val="clear" w:pos="1191"/>
        <w:tab w:val="clear" w:pos="1588"/>
        <w:tab w:val="clear" w:pos="1985"/>
        <w:tab w:val="left" w:pos="1134"/>
        <w:tab w:val="left" w:pos="1871"/>
        <w:tab w:val="left" w:pos="2268"/>
      </w:tabs>
      <w:spacing w:before="480" w:after="80"/>
      <w:jc w:val="center"/>
    </w:pPr>
    <w:rPr>
      <w:rFonts w:eastAsiaTheme="minorEastAsia"/>
      <w:caps/>
      <w:sz w:val="28"/>
    </w:rPr>
  </w:style>
  <w:style w:type="paragraph" w:customStyle="1" w:styleId="Annextitle">
    <w:name w:val="Annex_title"/>
    <w:basedOn w:val="Normal"/>
    <w:next w:val="Normal"/>
    <w:rsid w:val="00B57B9D"/>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eastAsiaTheme="minorEastAsia" w:hAnsi="Times New Roman Bold"/>
      <w:b/>
      <w:sz w:val="28"/>
    </w:rPr>
  </w:style>
  <w:style w:type="character" w:customStyle="1" w:styleId="AnnexNoCar">
    <w:name w:val="Annex_No Car"/>
    <w:basedOn w:val="DefaultParagraphFont"/>
    <w:link w:val="AnnexNo"/>
    <w:locked/>
    <w:rsid w:val="00B57B9D"/>
    <w:rPr>
      <w:rFonts w:ascii="Times New Roman" w:eastAsiaTheme="minorEastAsia" w:hAnsi="Times New Roman"/>
      <w:caps/>
      <w:sz w:val="28"/>
      <w:lang w:val="en-GB" w:eastAsia="en-US"/>
    </w:rPr>
  </w:style>
  <w:style w:type="paragraph" w:customStyle="1" w:styleId="Reasons">
    <w:name w:val="Reasons"/>
    <w:basedOn w:val="Normal"/>
    <w:qFormat/>
    <w:rsid w:val="00B57B9D"/>
    <w:pPr>
      <w:tabs>
        <w:tab w:val="clear" w:pos="794"/>
        <w:tab w:val="clear" w:pos="1191"/>
        <w:tab w:val="clear" w:pos="1588"/>
        <w:tab w:val="clear" w:pos="1985"/>
      </w:tabs>
      <w:overflowPunct/>
      <w:autoSpaceDE/>
      <w:autoSpaceDN/>
      <w:adjustRightInd/>
      <w:spacing w:before="0"/>
      <w:textAlignment w:val="auto"/>
    </w:pPr>
    <w:rPr>
      <w:rFonts w:eastAsia="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www.itu.int/md/R15-SG06-C-0059/en" TargetMode="External"/><Relationship Id="rId1" Type="http://schemas.openxmlformats.org/officeDocument/2006/relationships/hyperlink" Target="http://www.itu.int/md/R15-CCV-C-0014/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uhui\AppData\Roaming\Microsoft\Templates\POOL%20C%20-%20ITU\PC_RAG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PC_RAG17.dotx</Template>
  <TotalTime>59</TotalTime>
  <Pages>9</Pages>
  <Words>4231</Words>
  <Characters>1080</Characters>
  <Application>Microsoft Office Word</Application>
  <DocSecurity>0</DocSecurity>
  <Lines>9</Lines>
  <Paragraphs>10</Paragraphs>
  <ScaleCrop>false</ScaleCrop>
  <HeadingPairs>
    <vt:vector size="2" baseType="variant">
      <vt:variant>
        <vt:lpstr>Title</vt:lpstr>
      </vt:variant>
      <vt:variant>
        <vt:i4>1</vt:i4>
      </vt:variant>
    </vt:vector>
  </HeadingPairs>
  <TitlesOfParts>
    <vt:vector size="1" baseType="lpstr">
      <vt:lpstr>REPORT TO THE FIFTEENTH MEETING OF THE RADIOCOMMUNICATION ADVISORY GROUP</vt:lpstr>
    </vt:vector>
  </TitlesOfParts>
  <Manager>General Secretariat - Pool</Manager>
  <Company>International Telecommunication Union (ITU)</Company>
  <LinksUpToDate>false</LinksUpToDate>
  <CharactersWithSpaces>5301</CharactersWithSpaces>
  <SharedDoc>false</SharedDoc>
  <HLinks>
    <vt:vector size="192" baseType="variant">
      <vt:variant>
        <vt:i4>3014759</vt:i4>
      </vt:variant>
      <vt:variant>
        <vt:i4>93</vt:i4>
      </vt:variant>
      <vt:variant>
        <vt:i4>0</vt:i4>
      </vt:variant>
      <vt:variant>
        <vt:i4>5</vt:i4>
      </vt:variant>
      <vt:variant>
        <vt:lpwstr>http://www.itu.int/ITU-D/connect/cis/index.html</vt:lpwstr>
      </vt:variant>
      <vt:variant>
        <vt:lpwstr/>
      </vt:variant>
      <vt:variant>
        <vt:i4>1769547</vt:i4>
      </vt:variant>
      <vt:variant>
        <vt:i4>90</vt:i4>
      </vt:variant>
      <vt:variant>
        <vt:i4>0</vt:i4>
      </vt:variant>
      <vt:variant>
        <vt:i4>5</vt:i4>
      </vt:variant>
      <vt:variant>
        <vt:lpwstr>http://www.itu.int/wsis/</vt:lpwstr>
      </vt:variant>
      <vt:variant>
        <vt:lpwstr/>
      </vt:variant>
      <vt:variant>
        <vt:i4>393245</vt:i4>
      </vt:variant>
      <vt:variant>
        <vt:i4>87</vt:i4>
      </vt:variant>
      <vt:variant>
        <vt:i4>0</vt:i4>
      </vt:variant>
      <vt:variant>
        <vt:i4>5</vt:i4>
      </vt:variant>
      <vt:variant>
        <vt:lpwstr>http://www.itu.int/wsis/implementation/2009/forum/geneva/</vt:lpwstr>
      </vt:variant>
      <vt:variant>
        <vt:lpwstr/>
      </vt:variant>
      <vt:variant>
        <vt:i4>6553702</vt:i4>
      </vt:variant>
      <vt:variant>
        <vt:i4>84</vt:i4>
      </vt:variant>
      <vt:variant>
        <vt:i4>0</vt:i4>
      </vt:variant>
      <vt:variant>
        <vt:i4>5</vt:i4>
      </vt:variant>
      <vt:variant>
        <vt:lpwstr>http://www.itu.int/council/groups/wsis/</vt:lpwstr>
      </vt:variant>
      <vt:variant>
        <vt:lpwstr/>
      </vt:variant>
      <vt:variant>
        <vt:i4>5046367</vt:i4>
      </vt:variant>
      <vt:variant>
        <vt:i4>81</vt:i4>
      </vt:variant>
      <vt:variant>
        <vt:i4>0</vt:i4>
      </vt:variant>
      <vt:variant>
        <vt:i4>5</vt:i4>
      </vt:variant>
      <vt:variant>
        <vt:lpwstr>http://web.itu.int/themes/climate/events/2009-11-05.html</vt:lpwstr>
      </vt:variant>
      <vt:variant>
        <vt:lpwstr/>
      </vt:variant>
      <vt:variant>
        <vt:i4>1507330</vt:i4>
      </vt:variant>
      <vt:variant>
        <vt:i4>78</vt:i4>
      </vt:variant>
      <vt:variant>
        <vt:i4>0</vt:i4>
      </vt:variant>
      <vt:variant>
        <vt:i4>5</vt:i4>
      </vt:variant>
      <vt:variant>
        <vt:lpwstr>http://www.bcn.cat/climatechange/en/</vt:lpwstr>
      </vt:variant>
      <vt:variant>
        <vt:lpwstr/>
      </vt:variant>
      <vt:variant>
        <vt:i4>1048580</vt:i4>
      </vt:variant>
      <vt:variant>
        <vt:i4>75</vt:i4>
      </vt:variant>
      <vt:variant>
        <vt:i4>0</vt:i4>
      </vt:variant>
      <vt:variant>
        <vt:i4>5</vt:i4>
      </vt:variant>
      <vt:variant>
        <vt:lpwstr>http://unfccc.int/resource/docs/2009/smsn/igo/052.pdf</vt:lpwstr>
      </vt:variant>
      <vt:variant>
        <vt:lpwstr/>
      </vt:variant>
      <vt:variant>
        <vt:i4>4653074</vt:i4>
      </vt:variant>
      <vt:variant>
        <vt:i4>72</vt:i4>
      </vt:variant>
      <vt:variant>
        <vt:i4>0</vt:i4>
      </vt:variant>
      <vt:variant>
        <vt:i4>5</vt:i4>
      </vt:variant>
      <vt:variant>
        <vt:lpwstr>http://www.itu.int/ITU-R/index.asp?category=conferences&amp;rlink=seminar-itu-wmo&amp;lang=en</vt:lpwstr>
      </vt:variant>
      <vt:variant>
        <vt:lpwstr/>
      </vt:variant>
      <vt:variant>
        <vt:i4>524368</vt:i4>
      </vt:variant>
      <vt:variant>
        <vt:i4>69</vt:i4>
      </vt:variant>
      <vt:variant>
        <vt:i4>0</vt:i4>
      </vt:variant>
      <vt:variant>
        <vt:i4>5</vt:i4>
      </vt:variant>
      <vt:variant>
        <vt:lpwstr>http://eng.kcc.go.kr/user/ehpMain.do</vt:lpwstr>
      </vt:variant>
      <vt:variant>
        <vt:lpwstr/>
      </vt:variant>
      <vt:variant>
        <vt:i4>7274564</vt:i4>
      </vt:variant>
      <vt:variant>
        <vt:i4>66</vt:i4>
      </vt:variant>
      <vt:variant>
        <vt:i4>0</vt:i4>
      </vt:variant>
      <vt:variant>
        <vt:i4>5</vt:i4>
      </vt:variant>
      <vt:variant>
        <vt:lpwstr>http://www.itu.int/dms_pub/itu-t/oth/06/0F/T060F00600C0096PDFE.pdf</vt:lpwstr>
      </vt:variant>
      <vt:variant>
        <vt:lpwstr/>
      </vt:variant>
      <vt:variant>
        <vt:i4>2228269</vt:i4>
      </vt:variant>
      <vt:variant>
        <vt:i4>63</vt:i4>
      </vt:variant>
      <vt:variant>
        <vt:i4>0</vt:i4>
      </vt:variant>
      <vt:variant>
        <vt:i4>5</vt:i4>
      </vt:variant>
      <vt:variant>
        <vt:lpwstr>http://www.itu.int/publications/publications.aspx?lang=en&amp;media=electronic&amp;parent=R-HDB-45-2008</vt:lpwstr>
      </vt:variant>
      <vt:variant>
        <vt:lpwstr/>
      </vt:variant>
      <vt:variant>
        <vt:i4>2359358</vt:i4>
      </vt:variant>
      <vt:variant>
        <vt:i4>60</vt:i4>
      </vt:variant>
      <vt:variant>
        <vt:i4>0</vt:i4>
      </vt:variant>
      <vt:variant>
        <vt:i4>5</vt:i4>
      </vt:variant>
      <vt:variant>
        <vt:lpwstr>http://www.itu.int/climate</vt:lpwstr>
      </vt:variant>
      <vt:variant>
        <vt:lpwstr/>
      </vt:variant>
      <vt:variant>
        <vt:i4>3670129</vt:i4>
      </vt:variant>
      <vt:variant>
        <vt:i4>57</vt:i4>
      </vt:variant>
      <vt:variant>
        <vt:i4>0</vt:i4>
      </vt:variant>
      <vt:variant>
        <vt:i4>5</vt:i4>
      </vt:variant>
      <vt:variant>
        <vt:lpwstr>http://www.itu.int/osg/csd/wtpf/wtpf2009/opinions/</vt:lpwstr>
      </vt:variant>
      <vt:variant>
        <vt:lpwstr/>
      </vt:variant>
      <vt:variant>
        <vt:i4>196698</vt:i4>
      </vt:variant>
      <vt:variant>
        <vt:i4>54</vt:i4>
      </vt:variant>
      <vt:variant>
        <vt:i4>0</vt:i4>
      </vt:variant>
      <vt:variant>
        <vt:i4>5</vt:i4>
      </vt:variant>
      <vt:variant>
        <vt:lpwstr>http://www.itu.int/ITU-R/go/performance-reports/</vt:lpwstr>
      </vt:variant>
      <vt:variant>
        <vt:lpwstr/>
      </vt:variant>
      <vt:variant>
        <vt:i4>1704021</vt:i4>
      </vt:variant>
      <vt:variant>
        <vt:i4>51</vt:i4>
      </vt:variant>
      <vt:variant>
        <vt:i4>0</vt:i4>
      </vt:variant>
      <vt:variant>
        <vt:i4>5</vt:i4>
      </vt:variant>
      <vt:variant>
        <vt:lpwstr>http://www.itu.int/ITU-R/go/operational-plans/en</vt:lpwstr>
      </vt:variant>
      <vt:variant>
        <vt:lpwstr/>
      </vt:variant>
      <vt:variant>
        <vt:i4>6684797</vt:i4>
      </vt:variant>
      <vt:variant>
        <vt:i4>48</vt:i4>
      </vt:variant>
      <vt:variant>
        <vt:i4>0</vt:i4>
      </vt:variant>
      <vt:variant>
        <vt:i4>5</vt:i4>
      </vt:variant>
      <vt:variant>
        <vt:lpwstr>http://www.itu.int/ITU-R/index.asp?category=conferences&amp;rlink=bishkek-2008&amp;lang=en</vt:lpwstr>
      </vt:variant>
      <vt:variant>
        <vt:lpwstr/>
      </vt:variant>
      <vt:variant>
        <vt:i4>4653074</vt:i4>
      </vt:variant>
      <vt:variant>
        <vt:i4>45</vt:i4>
      </vt:variant>
      <vt:variant>
        <vt:i4>0</vt:i4>
      </vt:variant>
      <vt:variant>
        <vt:i4>5</vt:i4>
      </vt:variant>
      <vt:variant>
        <vt:lpwstr>http://www.itu.int/ITU-R/index.asp?category=conferences&amp;rlink=seminar-itu-wmo&amp;lang=en</vt:lpwstr>
      </vt:variant>
      <vt:variant>
        <vt:lpwstr/>
      </vt:variant>
      <vt:variant>
        <vt:i4>1179728</vt:i4>
      </vt:variant>
      <vt:variant>
        <vt:i4>42</vt:i4>
      </vt:variant>
      <vt:variant>
        <vt:i4>0</vt:i4>
      </vt:variant>
      <vt:variant>
        <vt:i4>5</vt:i4>
      </vt:variant>
      <vt:variant>
        <vt:lpwstr>http://www.itu.int/ITU-R/go/seminars</vt:lpwstr>
      </vt:variant>
      <vt:variant>
        <vt:lpwstr/>
      </vt:variant>
      <vt:variant>
        <vt:i4>7995448</vt:i4>
      </vt:variant>
      <vt:variant>
        <vt:i4>39</vt:i4>
      </vt:variant>
      <vt:variant>
        <vt:i4>0</vt:i4>
      </vt:variant>
      <vt:variant>
        <vt:i4>5</vt:i4>
      </vt:variant>
      <vt:variant>
        <vt:lpwstr>http://www.itu.int/ITU-R/go/wrc-12-regional</vt:lpwstr>
      </vt:variant>
      <vt:variant>
        <vt:lpwstr/>
      </vt:variant>
      <vt:variant>
        <vt:i4>6357111</vt:i4>
      </vt:variant>
      <vt:variant>
        <vt:i4>36</vt:i4>
      </vt:variant>
      <vt:variant>
        <vt:i4>0</vt:i4>
      </vt:variant>
      <vt:variant>
        <vt:i4>5</vt:i4>
      </vt:variant>
      <vt:variant>
        <vt:lpwstr>http://www.itu.int/itu-r/go/wrc-12</vt:lpwstr>
      </vt:variant>
      <vt:variant>
        <vt:lpwstr/>
      </vt:variant>
      <vt:variant>
        <vt:i4>8323199</vt:i4>
      </vt:variant>
      <vt:variant>
        <vt:i4>33</vt:i4>
      </vt:variant>
      <vt:variant>
        <vt:i4>0</vt:i4>
      </vt:variant>
      <vt:variant>
        <vt:i4>5</vt:i4>
      </vt:variant>
      <vt:variant>
        <vt:lpwstr>http://www.itu.int/ITU-R/go/rcpm-wrc-12-studies</vt:lpwstr>
      </vt:variant>
      <vt:variant>
        <vt:lpwstr/>
      </vt:variant>
      <vt:variant>
        <vt:i4>3407984</vt:i4>
      </vt:variant>
      <vt:variant>
        <vt:i4>30</vt:i4>
      </vt:variant>
      <vt:variant>
        <vt:i4>0</vt:i4>
      </vt:variant>
      <vt:variant>
        <vt:i4>5</vt:i4>
      </vt:variant>
      <vt:variant>
        <vt:lpwstr>http://www.itu.int/ITU-R/go/wrc-11-regional-atu-09</vt:lpwstr>
      </vt:variant>
      <vt:variant>
        <vt:lpwstr/>
      </vt:variant>
      <vt:variant>
        <vt:i4>6815847</vt:i4>
      </vt:variant>
      <vt:variant>
        <vt:i4>27</vt:i4>
      </vt:variant>
      <vt:variant>
        <vt:i4>0</vt:i4>
      </vt:variant>
      <vt:variant>
        <vt:i4>5</vt:i4>
      </vt:variant>
      <vt:variant>
        <vt:lpwstr>http://www.itu.int/ITU-R/go/res647</vt:lpwstr>
      </vt:variant>
      <vt:variant>
        <vt:lpwstr/>
      </vt:variant>
      <vt:variant>
        <vt:i4>4653141</vt:i4>
      </vt:variant>
      <vt:variant>
        <vt:i4>24</vt:i4>
      </vt:variant>
      <vt:variant>
        <vt:i4>0</vt:i4>
      </vt:variant>
      <vt:variant>
        <vt:i4>5</vt:i4>
      </vt:variant>
      <vt:variant>
        <vt:lpwstr>http://www.itu.int/ITU-R/software/space/</vt:lpwstr>
      </vt:variant>
      <vt:variant>
        <vt:lpwstr/>
      </vt:variant>
      <vt:variant>
        <vt:i4>5111891</vt:i4>
      </vt:variant>
      <vt:variant>
        <vt:i4>21</vt:i4>
      </vt:variant>
      <vt:variant>
        <vt:i4>0</vt:i4>
      </vt:variant>
      <vt:variant>
        <vt:i4>5</vt:i4>
      </vt:variant>
      <vt:variant>
        <vt:lpwstr>http://www.itu.int/ITU-R/go/imt-advanced</vt:lpwstr>
      </vt:variant>
      <vt:variant>
        <vt:lpwstr/>
      </vt:variant>
      <vt:variant>
        <vt:i4>1376347</vt:i4>
      </vt:variant>
      <vt:variant>
        <vt:i4>18</vt:i4>
      </vt:variant>
      <vt:variant>
        <vt:i4>0</vt:i4>
      </vt:variant>
      <vt:variant>
        <vt:i4>5</vt:i4>
      </vt:variant>
      <vt:variant>
        <vt:lpwstr>http://www.itu.int/ITU-R/go/emergency</vt:lpwstr>
      </vt:variant>
      <vt:variant>
        <vt:lpwstr/>
      </vt:variant>
      <vt:variant>
        <vt:i4>3604537</vt:i4>
      </vt:variant>
      <vt:variant>
        <vt:i4>15</vt:i4>
      </vt:variant>
      <vt:variant>
        <vt:i4>0</vt:i4>
      </vt:variant>
      <vt:variant>
        <vt:i4>5</vt:i4>
      </vt:variant>
      <vt:variant>
        <vt:lpwstr>http://www.itu.int/ITU-R/go/climate-change</vt:lpwstr>
      </vt:variant>
      <vt:variant>
        <vt:lpwstr/>
      </vt:variant>
      <vt:variant>
        <vt:i4>8323199</vt:i4>
      </vt:variant>
      <vt:variant>
        <vt:i4>12</vt:i4>
      </vt:variant>
      <vt:variant>
        <vt:i4>0</vt:i4>
      </vt:variant>
      <vt:variant>
        <vt:i4>5</vt:i4>
      </vt:variant>
      <vt:variant>
        <vt:lpwstr>http://www.itu.int/ITU-R/go/rcpm-wrc-12-studies</vt:lpwstr>
      </vt:variant>
      <vt:variant>
        <vt:lpwstr/>
      </vt:variant>
      <vt:variant>
        <vt:i4>3276906</vt:i4>
      </vt:variant>
      <vt:variant>
        <vt:i4>9</vt:i4>
      </vt:variant>
      <vt:variant>
        <vt:i4>0</vt:i4>
      </vt:variant>
      <vt:variant>
        <vt:i4>5</vt:i4>
      </vt:variant>
      <vt:variant>
        <vt:lpwstr>http://www.itu.int/md/S09-CL-C-0099/en</vt:lpwstr>
      </vt:variant>
      <vt:variant>
        <vt:lpwstr/>
      </vt:variant>
      <vt:variant>
        <vt:i4>3080304</vt:i4>
      </vt:variant>
      <vt:variant>
        <vt:i4>3</vt:i4>
      </vt:variant>
      <vt:variant>
        <vt:i4>0</vt:i4>
      </vt:variant>
      <vt:variant>
        <vt:i4>5</vt:i4>
      </vt:variant>
      <vt:variant>
        <vt:lpwstr>http://web.itu.int/md/S09-CL-C-0110/en</vt:lpwstr>
      </vt:variant>
      <vt:variant>
        <vt:lpwstr/>
      </vt:variant>
      <vt:variant>
        <vt:i4>5832718</vt:i4>
      </vt:variant>
      <vt:variant>
        <vt:i4>0</vt:i4>
      </vt:variant>
      <vt:variant>
        <vt:i4>0</vt:i4>
      </vt:variant>
      <vt:variant>
        <vt:i4>5</vt:i4>
      </vt:variant>
      <vt:variant>
        <vt:lpwstr>http://www.itu.int/council/C2009/</vt:lpwstr>
      </vt:variant>
      <vt:variant>
        <vt:lpwstr/>
      </vt:variant>
      <vt:variant>
        <vt:i4>6160389</vt:i4>
      </vt:variant>
      <vt:variant>
        <vt:i4>0</vt:i4>
      </vt:variant>
      <vt:variant>
        <vt:i4>0</vt:i4>
      </vt:variant>
      <vt:variant>
        <vt:i4>5</vt:i4>
      </vt:variant>
      <vt:variant>
        <vt:lpwstr>http://www.itu.int/md/R00-CR-CIR-0295/en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TO THE FIFTEENTH MEETING OF THE RADIOCOMMUNICATION ADVISORY GROUP</dc:title>
  <dc:subject>RADIOCOMMUNICATION ADVISORY GROUP</dc:subject>
  <dc:creator>Xu, Hui</dc:creator>
  <cp:keywords>RAG03-1</cp:keywords>
  <dc:description>Document RAG08-1/1-E  For: _x000d_Document date: 12 December 2007_x000d_Saved by JJF44233 at 15:38:46 on 18/12/2007</dc:description>
  <cp:lastModifiedBy>Xu, Hui</cp:lastModifiedBy>
  <cp:revision>76</cp:revision>
  <cp:lastPrinted>2011-05-04T08:20:00Z</cp:lastPrinted>
  <dcterms:created xsi:type="dcterms:W3CDTF">2017-01-19T14:45:00Z</dcterms:created>
  <dcterms:modified xsi:type="dcterms:W3CDTF">2017-01-20T08:23:00Z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RAG08-1/1-E</vt:lpwstr>
  </property>
  <property fmtid="{D5CDD505-2E9C-101B-9397-08002B2CF9AE}" pid="3" name="Docdate">
    <vt:lpwstr>12 December 2007</vt:lpwstr>
  </property>
  <property fmtid="{D5CDD505-2E9C-101B-9397-08002B2CF9AE}" pid="4" name="Docorlang">
    <vt:lpwstr>Original: English</vt:lpwstr>
  </property>
  <property fmtid="{D5CDD505-2E9C-101B-9397-08002B2CF9AE}" pid="5" name="Docauthor">
    <vt:lpwstr>Director, Radiocommunication Bureau</vt:lpwstr>
  </property>
</Properties>
</file>