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05FD60B" w14:textId="77777777" w:rsidTr="007E4A6E">
        <w:trPr>
          <w:cantSplit/>
          <w:trHeight w:val="20"/>
        </w:trPr>
        <w:tc>
          <w:tcPr>
            <w:tcW w:w="6619" w:type="dxa"/>
          </w:tcPr>
          <w:p w14:paraId="77B13B7C" w14:textId="77777777" w:rsidR="00A375BD" w:rsidRPr="00136B82" w:rsidRDefault="00A375BD" w:rsidP="00136B82">
            <w:pPr>
              <w:pStyle w:val="LOGO"/>
              <w:framePr w:hSpace="0" w:wrap="auto" w:xAlign="left" w:yAlign="inline"/>
              <w:rPr>
                <w:rtl/>
              </w:rPr>
            </w:pPr>
            <w:r w:rsidRPr="00136B82">
              <w:rPr>
                <w:rFonts w:hint="cs"/>
                <w:rtl/>
              </w:rPr>
              <w:t xml:space="preserve">المؤتمر العالمي للاتصالات الراديوية </w:t>
            </w:r>
            <w:r w:rsidRPr="00136B82">
              <w:t>(WRC-1</w:t>
            </w:r>
            <w:r w:rsidR="00AD162B" w:rsidRPr="00136B82">
              <w:t>9</w:t>
            </w:r>
            <w:r w:rsidRPr="00136B82">
              <w:t>)</w:t>
            </w:r>
          </w:p>
          <w:p w14:paraId="65440BAA" w14:textId="77777777" w:rsidR="00280E04" w:rsidRPr="00136B82" w:rsidRDefault="00EE60E9" w:rsidP="00B1667D">
            <w:pPr>
              <w:pStyle w:val="LOGO"/>
              <w:framePr w:hSpace="0" w:wrap="auto" w:xAlign="left" w:yAlign="inline"/>
              <w:spacing w:before="160"/>
              <w:rPr>
                <w:rtl/>
              </w:rPr>
            </w:pPr>
            <w:r w:rsidRPr="00136B82">
              <w:rPr>
                <w:rtl/>
              </w:rPr>
              <w:t>شرم الشيخ، مصر</w:t>
            </w:r>
            <w:r w:rsidRPr="00136B82">
              <w:rPr>
                <w:rFonts w:hint="cs"/>
                <w:rtl/>
              </w:rPr>
              <w:t xml:space="preserve">، </w:t>
            </w:r>
            <w:r w:rsidRPr="00136B82">
              <w:t>28</w:t>
            </w:r>
            <w:r w:rsidRPr="00136B82">
              <w:rPr>
                <w:rFonts w:hint="cs"/>
                <w:rtl/>
              </w:rPr>
              <w:t xml:space="preserve"> أكتوبر - </w:t>
            </w:r>
            <w:r w:rsidRPr="00136B82">
              <w:t>22</w:t>
            </w:r>
            <w:r w:rsidRPr="00136B82">
              <w:rPr>
                <w:rFonts w:hint="cs"/>
                <w:rtl/>
              </w:rPr>
              <w:t xml:space="preserve"> </w:t>
            </w:r>
            <w:r w:rsidR="00136B82" w:rsidRPr="00136B82">
              <w:rPr>
                <w:rFonts w:hint="cs"/>
                <w:rtl/>
              </w:rPr>
              <w:t>نوفمبر</w:t>
            </w:r>
            <w:r w:rsidRPr="00136B82">
              <w:rPr>
                <w:rFonts w:hint="cs"/>
                <w:rtl/>
              </w:rPr>
              <w:t xml:space="preserve"> </w:t>
            </w:r>
            <w:r w:rsidRPr="00136B82">
              <w:t>2019</w:t>
            </w:r>
          </w:p>
        </w:tc>
        <w:tc>
          <w:tcPr>
            <w:tcW w:w="3053" w:type="dxa"/>
          </w:tcPr>
          <w:p w14:paraId="7E807044" w14:textId="77777777" w:rsidR="00280E04" w:rsidRDefault="00A375BD" w:rsidP="00D44350">
            <w:pPr>
              <w:rPr>
                <w:rtl/>
                <w:lang w:bidi="ar-EG"/>
              </w:rPr>
            </w:pPr>
            <w:bookmarkStart w:id="0" w:name="ditulogo"/>
            <w:bookmarkEnd w:id="0"/>
            <w:r>
              <w:rPr>
                <w:noProof/>
                <w:lang w:eastAsia="zh-CN"/>
              </w:rPr>
              <w:drawing>
                <wp:inline distT="0" distB="0" distL="0" distR="0" wp14:anchorId="3078C0D3" wp14:editId="238A231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D4D4684" w14:textId="77777777" w:rsidTr="007E4A6E">
        <w:trPr>
          <w:cantSplit/>
          <w:trHeight w:val="20"/>
        </w:trPr>
        <w:tc>
          <w:tcPr>
            <w:tcW w:w="6619" w:type="dxa"/>
            <w:tcBorders>
              <w:bottom w:val="single" w:sz="12" w:space="0" w:color="auto"/>
            </w:tcBorders>
          </w:tcPr>
          <w:p w14:paraId="17A328DC" w14:textId="77777777" w:rsidR="00280E04" w:rsidRPr="00960962" w:rsidRDefault="00280E04" w:rsidP="00D44350">
            <w:pPr>
              <w:rPr>
                <w:rtl/>
                <w:lang w:bidi="ar-EG"/>
              </w:rPr>
            </w:pPr>
          </w:p>
        </w:tc>
        <w:tc>
          <w:tcPr>
            <w:tcW w:w="3053" w:type="dxa"/>
            <w:tcBorders>
              <w:bottom w:val="single" w:sz="12" w:space="0" w:color="auto"/>
            </w:tcBorders>
          </w:tcPr>
          <w:p w14:paraId="696330A0" w14:textId="77777777" w:rsidR="00280E04" w:rsidRPr="00A9645C" w:rsidRDefault="00280E04" w:rsidP="00D44350">
            <w:pPr>
              <w:rPr>
                <w:lang w:bidi="ar-EG"/>
              </w:rPr>
            </w:pPr>
          </w:p>
        </w:tc>
      </w:tr>
      <w:tr w:rsidR="00280E04" w14:paraId="4E802E51" w14:textId="77777777" w:rsidTr="007E4A6E">
        <w:trPr>
          <w:cantSplit/>
          <w:trHeight w:val="20"/>
        </w:trPr>
        <w:tc>
          <w:tcPr>
            <w:tcW w:w="6619" w:type="dxa"/>
            <w:tcBorders>
              <w:top w:val="single" w:sz="12" w:space="0" w:color="auto"/>
            </w:tcBorders>
          </w:tcPr>
          <w:p w14:paraId="3896E802"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04F5518" w14:textId="77777777" w:rsidR="00280E04" w:rsidRPr="00BD6EF3" w:rsidRDefault="00280E04" w:rsidP="00D44350">
            <w:pPr>
              <w:pStyle w:val="Adress"/>
              <w:framePr w:hSpace="0" w:wrap="auto" w:xAlign="left" w:yAlign="inline"/>
            </w:pPr>
          </w:p>
        </w:tc>
      </w:tr>
      <w:tr w:rsidR="00A809E8" w14:paraId="4BABE09E" w14:textId="77777777" w:rsidTr="007E4A6E">
        <w:trPr>
          <w:cantSplit/>
        </w:trPr>
        <w:tc>
          <w:tcPr>
            <w:tcW w:w="6619" w:type="dxa"/>
          </w:tcPr>
          <w:p w14:paraId="267DC6E6" w14:textId="77777777" w:rsidR="00A809E8" w:rsidRPr="0012545F" w:rsidRDefault="00A809E8" w:rsidP="00C34E09">
            <w:pPr>
              <w:pStyle w:val="Committee"/>
              <w:framePr w:hSpace="0" w:wrap="auto" w:hAnchor="text" w:yAlign="inline"/>
              <w:bidi/>
              <w:spacing w:before="40" w:after="40"/>
              <w:rPr>
                <w:rtl/>
              </w:rPr>
            </w:pPr>
            <w:r w:rsidRPr="0012545F">
              <w:rPr>
                <w:rtl/>
                <w:lang w:bidi="ar-EG"/>
              </w:rPr>
              <w:t>الجلسة العامة</w:t>
            </w:r>
          </w:p>
        </w:tc>
        <w:tc>
          <w:tcPr>
            <w:tcW w:w="3053" w:type="dxa"/>
            <w:vAlign w:val="center"/>
          </w:tcPr>
          <w:p w14:paraId="4244277E" w14:textId="4AADE6EA"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7E4A6E">
              <w:t>568</w:t>
            </w:r>
            <w:r w:rsidRPr="0012545F">
              <w:t>-A</w:t>
            </w:r>
          </w:p>
        </w:tc>
      </w:tr>
      <w:tr w:rsidR="00A809E8" w14:paraId="04415473" w14:textId="77777777" w:rsidTr="007E4A6E">
        <w:trPr>
          <w:cantSplit/>
        </w:trPr>
        <w:tc>
          <w:tcPr>
            <w:tcW w:w="6619" w:type="dxa"/>
          </w:tcPr>
          <w:p w14:paraId="1BD4F10E"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53306FE4" w14:textId="5A07262A" w:rsidR="00A809E8" w:rsidRPr="0012545F" w:rsidRDefault="007E4A6E" w:rsidP="00C34E09">
            <w:pPr>
              <w:pStyle w:val="Adress"/>
              <w:framePr w:hSpace="0" w:wrap="auto" w:xAlign="left" w:yAlign="inline"/>
              <w:spacing w:before="40" w:after="40"/>
              <w:rPr>
                <w:rtl/>
              </w:rPr>
            </w:pPr>
            <w:r>
              <w:t>17</w:t>
            </w:r>
            <w:r w:rsidR="00A809E8" w:rsidRPr="0012545F">
              <w:rPr>
                <w:rFonts w:hint="cs"/>
                <w:rtl/>
              </w:rPr>
              <w:t xml:space="preserve"> </w:t>
            </w:r>
            <w:r>
              <w:rPr>
                <w:rFonts w:hint="cs"/>
                <w:rtl/>
              </w:rPr>
              <w:t>ديسمبر</w:t>
            </w:r>
            <w:r w:rsidR="00A809E8" w:rsidRPr="0012545F">
              <w:rPr>
                <w:rFonts w:hint="cs"/>
                <w:rtl/>
              </w:rPr>
              <w:t xml:space="preserve"> </w:t>
            </w:r>
            <w:r w:rsidR="00A809E8" w:rsidRPr="0012545F">
              <w:t>201</w:t>
            </w:r>
            <w:r w:rsidR="00A375BD" w:rsidRPr="0012545F">
              <w:t>9</w:t>
            </w:r>
          </w:p>
        </w:tc>
      </w:tr>
      <w:tr w:rsidR="00A809E8" w14:paraId="30111139" w14:textId="77777777" w:rsidTr="007E4A6E">
        <w:trPr>
          <w:cantSplit/>
        </w:trPr>
        <w:tc>
          <w:tcPr>
            <w:tcW w:w="6619" w:type="dxa"/>
          </w:tcPr>
          <w:p w14:paraId="5951725A"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249CD7D7"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22487557" w14:textId="77777777" w:rsidTr="007E4A6E">
        <w:trPr>
          <w:cantSplit/>
        </w:trPr>
        <w:tc>
          <w:tcPr>
            <w:tcW w:w="9672" w:type="dxa"/>
            <w:gridSpan w:val="2"/>
          </w:tcPr>
          <w:p w14:paraId="19CE8170" w14:textId="77777777" w:rsidR="00764079" w:rsidRDefault="00764079" w:rsidP="00D44350">
            <w:pPr>
              <w:pStyle w:val="Adress"/>
              <w:framePr w:hSpace="0" w:wrap="auto" w:xAlign="left" w:yAlign="inline"/>
              <w:rPr>
                <w:rFonts w:eastAsia="SimSun"/>
              </w:rPr>
            </w:pPr>
          </w:p>
        </w:tc>
      </w:tr>
      <w:tr w:rsidR="00764079" w14:paraId="1FC152BB" w14:textId="77777777" w:rsidTr="007E4A6E">
        <w:trPr>
          <w:cantSplit/>
        </w:trPr>
        <w:tc>
          <w:tcPr>
            <w:tcW w:w="9672" w:type="dxa"/>
            <w:gridSpan w:val="2"/>
          </w:tcPr>
          <w:p w14:paraId="54F395A9" w14:textId="3054D2DE" w:rsidR="00764079" w:rsidRPr="00BD6EF3" w:rsidRDefault="007E4A6E" w:rsidP="00B0059D">
            <w:pPr>
              <w:pStyle w:val="Title1"/>
              <w:rPr>
                <w:rtl/>
              </w:rPr>
            </w:pPr>
            <w:r w:rsidRPr="007E4A6E">
              <w:rPr>
                <w:rtl/>
                <w:lang w:bidi="ar-SA"/>
              </w:rPr>
              <w:t>محضـر</w:t>
            </w:r>
            <w:r w:rsidRPr="007E4A6E">
              <w:rPr>
                <w:rtl/>
                <w:lang w:bidi="ar-SA"/>
              </w:rPr>
              <w:br/>
              <w:t>الجلسة العامة السابعة</w:t>
            </w:r>
          </w:p>
        </w:tc>
      </w:tr>
      <w:tr w:rsidR="007E4A6E" w14:paraId="5EA2176C" w14:textId="77777777" w:rsidTr="007E4A6E">
        <w:trPr>
          <w:cantSplit/>
        </w:trPr>
        <w:tc>
          <w:tcPr>
            <w:tcW w:w="9672" w:type="dxa"/>
            <w:gridSpan w:val="2"/>
          </w:tcPr>
          <w:p w14:paraId="568F9DB5" w14:textId="75062175" w:rsidR="007E4A6E" w:rsidRPr="00BD6EF3" w:rsidRDefault="007E4A6E" w:rsidP="007E4A6E">
            <w:pPr>
              <w:pStyle w:val="Normalaftertitle"/>
              <w:jc w:val="center"/>
              <w:rPr>
                <w:rtl/>
              </w:rPr>
            </w:pPr>
            <w:r>
              <w:rPr>
                <w:rtl/>
              </w:rPr>
              <w:t xml:space="preserve">الجمعة، </w:t>
            </w:r>
            <w:r>
              <w:t>15</w:t>
            </w:r>
            <w:r>
              <w:rPr>
                <w:rtl/>
                <w:lang w:bidi="ar-EG"/>
              </w:rPr>
              <w:t xml:space="preserve"> </w:t>
            </w:r>
            <w:r>
              <w:rPr>
                <w:rtl/>
              </w:rPr>
              <w:t xml:space="preserve">نوفمبر </w:t>
            </w:r>
            <w:r>
              <w:t>2019</w:t>
            </w:r>
            <w:r>
              <w:rPr>
                <w:rtl/>
              </w:rPr>
              <w:t xml:space="preserve">، الساعة </w:t>
            </w:r>
            <w:r>
              <w:t>1050</w:t>
            </w:r>
          </w:p>
        </w:tc>
      </w:tr>
      <w:tr w:rsidR="007E4A6E" w14:paraId="66D1CBD2" w14:textId="77777777" w:rsidTr="007E4A6E">
        <w:trPr>
          <w:cantSplit/>
        </w:trPr>
        <w:tc>
          <w:tcPr>
            <w:tcW w:w="9672" w:type="dxa"/>
            <w:gridSpan w:val="2"/>
          </w:tcPr>
          <w:p w14:paraId="0B696EF1" w14:textId="4D7A8394" w:rsidR="007E4A6E" w:rsidRPr="0012545F" w:rsidRDefault="007E4A6E" w:rsidP="007E4A6E">
            <w:pPr>
              <w:jc w:val="center"/>
              <w:rPr>
                <w:rtl/>
              </w:rPr>
            </w:pPr>
            <w:r>
              <w:rPr>
                <w:b/>
                <w:bCs/>
                <w:rtl/>
              </w:rPr>
              <w:t>الرئيس:</w:t>
            </w:r>
            <w:r>
              <w:rPr>
                <w:rtl/>
              </w:rPr>
              <w:t xml:space="preserve"> السيد </w:t>
            </w:r>
            <w:r w:rsidR="00716477">
              <w:rPr>
                <w:rFonts w:hint="cs"/>
                <w:rtl/>
              </w:rPr>
              <w:t>عمرو</w:t>
            </w:r>
            <w:r>
              <w:rPr>
                <w:rtl/>
              </w:rPr>
              <w:t xml:space="preserve"> بدوي (</w:t>
            </w:r>
            <w:proofErr w:type="gramStart"/>
            <w:r>
              <w:rPr>
                <w:rtl/>
              </w:rPr>
              <w:t>مصر</w:t>
            </w:r>
            <w:r>
              <w:rPr>
                <w:rFonts w:ascii="Traditional Arabic" w:hAnsi="Traditional Arabic"/>
                <w:sz w:val="30"/>
              </w:rPr>
              <w:t>(</w:t>
            </w:r>
            <w:proofErr w:type="gramEnd"/>
          </w:p>
        </w:tc>
      </w:tr>
    </w:tbl>
    <w:p w14:paraId="6D9CA3B6" w14:textId="77777777" w:rsidR="00EE60E9" w:rsidRDefault="00EE60E9" w:rsidP="008614B8">
      <w:pPr>
        <w:rPr>
          <w:lang w:bidi="ar-EG"/>
        </w:rPr>
      </w:pPr>
    </w:p>
    <w:tbl>
      <w:tblPr>
        <w:bidiVisual/>
        <w:tblW w:w="5000" w:type="pct"/>
        <w:jc w:val="center"/>
        <w:tblLook w:val="04A0" w:firstRow="1" w:lastRow="0" w:firstColumn="1" w:lastColumn="0" w:noHBand="0" w:noVBand="1"/>
      </w:tblPr>
      <w:tblGrid>
        <w:gridCol w:w="570"/>
        <w:gridCol w:w="7231"/>
        <w:gridCol w:w="1838"/>
      </w:tblGrid>
      <w:tr w:rsidR="007E4A6E" w:rsidRPr="007E4A6E" w14:paraId="0BB635BD" w14:textId="77777777" w:rsidTr="00890BAA">
        <w:trPr>
          <w:jc w:val="center"/>
        </w:trPr>
        <w:tc>
          <w:tcPr>
            <w:tcW w:w="570" w:type="dxa"/>
          </w:tcPr>
          <w:p w14:paraId="76E7DE46" w14:textId="77777777" w:rsidR="007E4A6E" w:rsidRPr="007E4A6E" w:rsidRDefault="007E4A6E" w:rsidP="009E1102">
            <w:pPr>
              <w:spacing w:before="60" w:after="60" w:line="300" w:lineRule="exact"/>
              <w:rPr>
                <w:b/>
                <w:bCs/>
              </w:rPr>
            </w:pPr>
          </w:p>
        </w:tc>
        <w:tc>
          <w:tcPr>
            <w:tcW w:w="7231" w:type="dxa"/>
            <w:hideMark/>
          </w:tcPr>
          <w:p w14:paraId="384729DA" w14:textId="77777777" w:rsidR="007E4A6E" w:rsidRPr="007E4A6E" w:rsidRDefault="007E4A6E" w:rsidP="009E1102">
            <w:pPr>
              <w:spacing w:before="60" w:after="60" w:line="300" w:lineRule="exact"/>
              <w:rPr>
                <w:b/>
                <w:bCs/>
                <w:highlight w:val="green"/>
              </w:rPr>
            </w:pPr>
            <w:r w:rsidRPr="007E4A6E">
              <w:rPr>
                <w:b/>
                <w:bCs/>
                <w:rtl/>
              </w:rPr>
              <w:t>موضوعات المناقشة</w:t>
            </w:r>
          </w:p>
        </w:tc>
        <w:tc>
          <w:tcPr>
            <w:tcW w:w="1838" w:type="dxa"/>
            <w:hideMark/>
          </w:tcPr>
          <w:p w14:paraId="1D1D64F1" w14:textId="77777777" w:rsidR="007E4A6E" w:rsidRPr="007E4A6E" w:rsidRDefault="007E4A6E" w:rsidP="009E1102">
            <w:pPr>
              <w:spacing w:before="60" w:after="60" w:line="300" w:lineRule="exact"/>
              <w:jc w:val="center"/>
              <w:rPr>
                <w:b/>
                <w:bCs/>
              </w:rPr>
            </w:pPr>
            <w:r w:rsidRPr="007E4A6E">
              <w:rPr>
                <w:b/>
                <w:bCs/>
                <w:rtl/>
              </w:rPr>
              <w:t>الوثائق</w:t>
            </w:r>
          </w:p>
        </w:tc>
      </w:tr>
      <w:tr w:rsidR="007E4A6E" w:rsidRPr="007E4A6E" w14:paraId="0B69F5B4" w14:textId="77777777" w:rsidTr="00890BAA">
        <w:trPr>
          <w:jc w:val="center"/>
        </w:trPr>
        <w:tc>
          <w:tcPr>
            <w:tcW w:w="570" w:type="dxa"/>
            <w:hideMark/>
          </w:tcPr>
          <w:p w14:paraId="6838525F" w14:textId="77777777" w:rsidR="007E4A6E" w:rsidRPr="007E4A6E" w:rsidRDefault="007E4A6E" w:rsidP="009E1102">
            <w:pPr>
              <w:spacing w:before="60" w:after="60" w:line="300" w:lineRule="exact"/>
            </w:pPr>
            <w:r w:rsidRPr="007E4A6E">
              <w:t>1</w:t>
            </w:r>
          </w:p>
        </w:tc>
        <w:tc>
          <w:tcPr>
            <w:tcW w:w="7231" w:type="dxa"/>
            <w:hideMark/>
          </w:tcPr>
          <w:p w14:paraId="53BD07FD" w14:textId="77777777" w:rsidR="007E4A6E" w:rsidRPr="007E4A6E" w:rsidRDefault="007E4A6E" w:rsidP="009E1102">
            <w:pPr>
              <w:spacing w:before="60" w:after="60" w:line="300" w:lineRule="exact"/>
              <w:rPr>
                <w:lang w:bidi="ar-EG"/>
              </w:rPr>
            </w:pPr>
            <w:r w:rsidRPr="007E4A6E">
              <w:rPr>
                <w:rtl/>
                <w:lang w:bidi="ar-EG"/>
              </w:rPr>
              <w:t>ملاحظات افتتاحية من الرئيس</w:t>
            </w:r>
          </w:p>
        </w:tc>
        <w:tc>
          <w:tcPr>
            <w:tcW w:w="1838" w:type="dxa"/>
            <w:hideMark/>
          </w:tcPr>
          <w:p w14:paraId="15E849F5" w14:textId="77777777" w:rsidR="007E4A6E" w:rsidRPr="007E4A6E" w:rsidRDefault="007E4A6E" w:rsidP="009E1102">
            <w:pPr>
              <w:spacing w:before="60" w:after="60" w:line="300" w:lineRule="exact"/>
              <w:jc w:val="center"/>
              <w:rPr>
                <w:lang w:bidi="ar-EG"/>
              </w:rPr>
            </w:pPr>
            <w:r w:rsidRPr="007E4A6E">
              <w:rPr>
                <w:rtl/>
                <w:lang w:bidi="ar-EG"/>
              </w:rPr>
              <w:t>-</w:t>
            </w:r>
          </w:p>
        </w:tc>
      </w:tr>
      <w:tr w:rsidR="007E4A6E" w:rsidRPr="007E4A6E" w14:paraId="6C3122BD" w14:textId="77777777" w:rsidTr="00890BAA">
        <w:trPr>
          <w:jc w:val="center"/>
        </w:trPr>
        <w:tc>
          <w:tcPr>
            <w:tcW w:w="570" w:type="dxa"/>
            <w:hideMark/>
          </w:tcPr>
          <w:p w14:paraId="7B03A89E" w14:textId="77777777" w:rsidR="007E4A6E" w:rsidRPr="007E4A6E" w:rsidRDefault="007E4A6E" w:rsidP="009E1102">
            <w:pPr>
              <w:spacing w:before="60" w:after="60" w:line="300" w:lineRule="exact"/>
            </w:pPr>
            <w:r w:rsidRPr="007E4A6E">
              <w:t>2</w:t>
            </w:r>
          </w:p>
        </w:tc>
        <w:tc>
          <w:tcPr>
            <w:tcW w:w="7231" w:type="dxa"/>
            <w:hideMark/>
          </w:tcPr>
          <w:p w14:paraId="5668B85F" w14:textId="77777777" w:rsidR="007E4A6E" w:rsidRPr="007E4A6E" w:rsidRDefault="007E4A6E" w:rsidP="009E1102">
            <w:pPr>
              <w:spacing w:before="60" w:after="60" w:line="300" w:lineRule="exact"/>
            </w:pPr>
            <w:r w:rsidRPr="007E4A6E">
              <w:rPr>
                <w:rtl/>
              </w:rPr>
              <w:t>الأيام الأخيرة من المؤتمر</w:t>
            </w:r>
          </w:p>
        </w:tc>
        <w:tc>
          <w:tcPr>
            <w:tcW w:w="1838" w:type="dxa"/>
            <w:hideMark/>
          </w:tcPr>
          <w:p w14:paraId="0A7601D6" w14:textId="77777777" w:rsidR="007E4A6E" w:rsidRPr="007E4A6E" w:rsidRDefault="007E4A6E" w:rsidP="009E1102">
            <w:pPr>
              <w:spacing w:before="60" w:after="60" w:line="300" w:lineRule="exact"/>
              <w:jc w:val="center"/>
            </w:pPr>
            <w:r w:rsidRPr="007E4A6E">
              <w:t>316</w:t>
            </w:r>
          </w:p>
        </w:tc>
      </w:tr>
      <w:tr w:rsidR="007E4A6E" w:rsidRPr="007E4A6E" w14:paraId="78E213E3" w14:textId="77777777" w:rsidTr="00890BAA">
        <w:trPr>
          <w:jc w:val="center"/>
        </w:trPr>
        <w:tc>
          <w:tcPr>
            <w:tcW w:w="570" w:type="dxa"/>
            <w:hideMark/>
          </w:tcPr>
          <w:p w14:paraId="340EAF1D" w14:textId="77777777" w:rsidR="007E4A6E" w:rsidRPr="007E4A6E" w:rsidRDefault="007E4A6E" w:rsidP="009E1102">
            <w:pPr>
              <w:spacing w:before="60" w:after="60" w:line="300" w:lineRule="exact"/>
            </w:pPr>
            <w:r w:rsidRPr="007E4A6E">
              <w:t>3</w:t>
            </w:r>
          </w:p>
        </w:tc>
        <w:tc>
          <w:tcPr>
            <w:tcW w:w="7231" w:type="dxa"/>
            <w:hideMark/>
          </w:tcPr>
          <w:p w14:paraId="3260A827" w14:textId="77777777" w:rsidR="007E4A6E" w:rsidRPr="007E4A6E" w:rsidRDefault="007E4A6E" w:rsidP="009E1102">
            <w:pPr>
              <w:spacing w:before="60" w:after="60" w:line="300" w:lineRule="exact"/>
            </w:pPr>
            <w:r w:rsidRPr="007E4A6E">
              <w:rPr>
                <w:rtl/>
              </w:rPr>
              <w:t>الإفادات الشفوية المقدمة من رؤساء اللجان ورئيسة الفريق المخصص التابع للجلسة العامة</w:t>
            </w:r>
          </w:p>
        </w:tc>
        <w:tc>
          <w:tcPr>
            <w:tcW w:w="1838" w:type="dxa"/>
            <w:hideMark/>
          </w:tcPr>
          <w:p w14:paraId="411FB7FC" w14:textId="77777777" w:rsidR="007E4A6E" w:rsidRPr="007E4A6E" w:rsidRDefault="007E4A6E" w:rsidP="009E1102">
            <w:pPr>
              <w:spacing w:before="60" w:after="60" w:line="300" w:lineRule="exact"/>
              <w:jc w:val="center"/>
            </w:pPr>
            <w:r w:rsidRPr="007E4A6E">
              <w:rPr>
                <w:rtl/>
                <w:lang w:bidi="ar-EG"/>
              </w:rPr>
              <w:t>-</w:t>
            </w:r>
          </w:p>
        </w:tc>
      </w:tr>
      <w:tr w:rsidR="007E4A6E" w:rsidRPr="007E4A6E" w14:paraId="1D746651" w14:textId="77777777" w:rsidTr="00890BAA">
        <w:trPr>
          <w:jc w:val="center"/>
        </w:trPr>
        <w:tc>
          <w:tcPr>
            <w:tcW w:w="570" w:type="dxa"/>
            <w:hideMark/>
          </w:tcPr>
          <w:p w14:paraId="1421E766" w14:textId="77777777" w:rsidR="007E4A6E" w:rsidRPr="007E4A6E" w:rsidRDefault="007E4A6E" w:rsidP="009E1102">
            <w:pPr>
              <w:spacing w:before="60" w:after="60" w:line="300" w:lineRule="exact"/>
            </w:pPr>
            <w:r w:rsidRPr="007E4A6E">
              <w:t>4</w:t>
            </w:r>
          </w:p>
        </w:tc>
        <w:tc>
          <w:tcPr>
            <w:tcW w:w="7231" w:type="dxa"/>
            <w:hideMark/>
          </w:tcPr>
          <w:p w14:paraId="73B6F850" w14:textId="77777777" w:rsidR="007E4A6E" w:rsidRPr="007E4A6E" w:rsidRDefault="007E4A6E" w:rsidP="009E1102">
            <w:pPr>
              <w:spacing w:before="60" w:after="60" w:line="300" w:lineRule="exact"/>
            </w:pPr>
            <w:r w:rsidRPr="007E4A6E">
              <w:rPr>
                <w:rtl/>
              </w:rPr>
              <w:t>وثائق مقدمة للموافقة عليها</w:t>
            </w:r>
          </w:p>
        </w:tc>
        <w:tc>
          <w:tcPr>
            <w:tcW w:w="1838" w:type="dxa"/>
            <w:hideMark/>
          </w:tcPr>
          <w:p w14:paraId="4D61011C" w14:textId="5AF365D4" w:rsidR="007E4A6E" w:rsidRPr="007E4A6E" w:rsidRDefault="007E4A6E" w:rsidP="009E1102">
            <w:pPr>
              <w:spacing w:before="60" w:after="60" w:line="300" w:lineRule="exact"/>
              <w:jc w:val="center"/>
            </w:pPr>
            <w:r w:rsidRPr="007E4A6E">
              <w:t>303</w:t>
            </w:r>
            <w:r w:rsidRPr="007E4A6E">
              <w:rPr>
                <w:rtl/>
              </w:rPr>
              <w:t xml:space="preserve">، </w:t>
            </w:r>
            <w:r w:rsidRPr="007E4A6E">
              <w:t>338</w:t>
            </w:r>
            <w:r w:rsidRPr="007E4A6E">
              <w:br/>
              <w:t>339</w:t>
            </w:r>
            <w:r w:rsidRPr="007E4A6E">
              <w:rPr>
                <w:rtl/>
              </w:rPr>
              <w:t xml:space="preserve">، </w:t>
            </w:r>
            <w:r w:rsidRPr="007E4A6E">
              <w:t>341</w:t>
            </w:r>
          </w:p>
        </w:tc>
      </w:tr>
      <w:tr w:rsidR="007E4A6E" w:rsidRPr="007E4A6E" w14:paraId="7DDFF5DC" w14:textId="77777777" w:rsidTr="00890BAA">
        <w:trPr>
          <w:jc w:val="center"/>
        </w:trPr>
        <w:tc>
          <w:tcPr>
            <w:tcW w:w="570" w:type="dxa"/>
            <w:hideMark/>
          </w:tcPr>
          <w:p w14:paraId="1585EE6C" w14:textId="77777777" w:rsidR="007E4A6E" w:rsidRPr="007E4A6E" w:rsidRDefault="007E4A6E" w:rsidP="009E1102">
            <w:pPr>
              <w:spacing w:before="60" w:after="60" w:line="300" w:lineRule="exact"/>
            </w:pPr>
            <w:r w:rsidRPr="007E4A6E">
              <w:t>5</w:t>
            </w:r>
          </w:p>
        </w:tc>
        <w:tc>
          <w:tcPr>
            <w:tcW w:w="7231" w:type="dxa"/>
            <w:hideMark/>
          </w:tcPr>
          <w:p w14:paraId="4E18532A" w14:textId="77777777" w:rsidR="007E4A6E" w:rsidRPr="007E4A6E" w:rsidRDefault="007E4A6E" w:rsidP="009E1102">
            <w:pPr>
              <w:spacing w:before="60" w:after="60" w:line="300" w:lineRule="exact"/>
            </w:pPr>
            <w:r w:rsidRPr="007E4A6E">
              <w:rPr>
                <w:rtl/>
              </w:rPr>
              <w:t xml:space="preserve">المجموعة العشرون من النصوص المقدمة من لجنة الصياغة للقراءة الأولى </w:t>
            </w:r>
            <w:r w:rsidRPr="007E4A6E">
              <w:t>(B20)</w:t>
            </w:r>
          </w:p>
        </w:tc>
        <w:tc>
          <w:tcPr>
            <w:tcW w:w="1838" w:type="dxa"/>
            <w:hideMark/>
          </w:tcPr>
          <w:p w14:paraId="163B595D" w14:textId="77777777" w:rsidR="007E4A6E" w:rsidRPr="007E4A6E" w:rsidRDefault="007E4A6E" w:rsidP="009E1102">
            <w:pPr>
              <w:spacing w:before="60" w:after="60" w:line="300" w:lineRule="exact"/>
              <w:jc w:val="center"/>
            </w:pPr>
            <w:r w:rsidRPr="007E4A6E">
              <w:t>324</w:t>
            </w:r>
          </w:p>
        </w:tc>
      </w:tr>
      <w:tr w:rsidR="007E4A6E" w:rsidRPr="007E4A6E" w14:paraId="7B62DA5E" w14:textId="77777777" w:rsidTr="00890BAA">
        <w:trPr>
          <w:jc w:val="center"/>
        </w:trPr>
        <w:tc>
          <w:tcPr>
            <w:tcW w:w="570" w:type="dxa"/>
            <w:hideMark/>
          </w:tcPr>
          <w:p w14:paraId="13E7F827" w14:textId="77777777" w:rsidR="007E4A6E" w:rsidRPr="007E4A6E" w:rsidRDefault="007E4A6E" w:rsidP="009E1102">
            <w:pPr>
              <w:spacing w:before="60" w:after="60" w:line="300" w:lineRule="exact"/>
            </w:pPr>
            <w:r w:rsidRPr="007E4A6E">
              <w:t>6</w:t>
            </w:r>
          </w:p>
        </w:tc>
        <w:tc>
          <w:tcPr>
            <w:tcW w:w="7231" w:type="dxa"/>
            <w:hideMark/>
          </w:tcPr>
          <w:p w14:paraId="4527B421" w14:textId="77777777" w:rsidR="007E4A6E" w:rsidRPr="007E4A6E" w:rsidRDefault="007E4A6E" w:rsidP="009E1102">
            <w:pPr>
              <w:spacing w:before="60" w:after="60" w:line="300" w:lineRule="exact"/>
            </w:pPr>
            <w:r w:rsidRPr="007E4A6E">
              <w:rPr>
                <w:rtl/>
              </w:rPr>
              <w:t>المجموعة العشرون من النصوص المقدمة من لجنة الصياغة</w:t>
            </w:r>
            <w:r w:rsidRPr="007E4A6E">
              <w:rPr>
                <w:rtl/>
                <w:lang w:bidi="ar-EG"/>
              </w:rPr>
              <w:t xml:space="preserve"> </w:t>
            </w:r>
            <w:r w:rsidRPr="007E4A6E">
              <w:t>(B20)</w:t>
            </w:r>
            <w:r w:rsidRPr="007E4A6E">
              <w:rPr>
                <w:rtl/>
              </w:rPr>
              <w:t xml:space="preserve"> - القراءة الثانية</w:t>
            </w:r>
          </w:p>
        </w:tc>
        <w:tc>
          <w:tcPr>
            <w:tcW w:w="1838" w:type="dxa"/>
            <w:hideMark/>
          </w:tcPr>
          <w:p w14:paraId="1F36262A" w14:textId="77777777" w:rsidR="007E4A6E" w:rsidRPr="007E4A6E" w:rsidRDefault="007E4A6E" w:rsidP="009E1102">
            <w:pPr>
              <w:spacing w:before="60" w:after="60" w:line="300" w:lineRule="exact"/>
              <w:jc w:val="center"/>
            </w:pPr>
            <w:r w:rsidRPr="007E4A6E">
              <w:t>324</w:t>
            </w:r>
          </w:p>
        </w:tc>
      </w:tr>
      <w:tr w:rsidR="007E4A6E" w:rsidRPr="007E4A6E" w14:paraId="6836357D" w14:textId="77777777" w:rsidTr="00890BAA">
        <w:trPr>
          <w:jc w:val="center"/>
        </w:trPr>
        <w:tc>
          <w:tcPr>
            <w:tcW w:w="570" w:type="dxa"/>
            <w:hideMark/>
          </w:tcPr>
          <w:p w14:paraId="1A60426F" w14:textId="77777777" w:rsidR="007E4A6E" w:rsidRPr="007E4A6E" w:rsidRDefault="007E4A6E" w:rsidP="009E1102">
            <w:pPr>
              <w:spacing w:before="60" w:after="60" w:line="300" w:lineRule="exact"/>
            </w:pPr>
            <w:r w:rsidRPr="007E4A6E">
              <w:t>7</w:t>
            </w:r>
          </w:p>
        </w:tc>
        <w:tc>
          <w:tcPr>
            <w:tcW w:w="7231" w:type="dxa"/>
            <w:hideMark/>
          </w:tcPr>
          <w:p w14:paraId="79E16095" w14:textId="77777777" w:rsidR="007E4A6E" w:rsidRPr="007E4A6E" w:rsidRDefault="007E4A6E" w:rsidP="009E1102">
            <w:pPr>
              <w:spacing w:before="60" w:after="60" w:line="300" w:lineRule="exact"/>
            </w:pPr>
            <w:r w:rsidRPr="007E4A6E">
              <w:rPr>
                <w:rtl/>
              </w:rPr>
              <w:t xml:space="preserve">المجموعة الحادية والعشرون من النصوص المقدمة من لجنة الصياغة للقراءة الأولى </w:t>
            </w:r>
            <w:r w:rsidRPr="007E4A6E">
              <w:t>(B21)</w:t>
            </w:r>
          </w:p>
        </w:tc>
        <w:tc>
          <w:tcPr>
            <w:tcW w:w="1838" w:type="dxa"/>
            <w:hideMark/>
          </w:tcPr>
          <w:p w14:paraId="5643202D" w14:textId="77777777" w:rsidR="007E4A6E" w:rsidRPr="007E4A6E" w:rsidRDefault="007E4A6E" w:rsidP="009E1102">
            <w:pPr>
              <w:spacing w:before="60" w:after="60" w:line="300" w:lineRule="exact"/>
              <w:jc w:val="center"/>
            </w:pPr>
            <w:r w:rsidRPr="007E4A6E">
              <w:t>325</w:t>
            </w:r>
          </w:p>
        </w:tc>
      </w:tr>
      <w:tr w:rsidR="007E4A6E" w:rsidRPr="007E4A6E" w14:paraId="34954B99" w14:textId="77777777" w:rsidTr="00890BAA">
        <w:trPr>
          <w:jc w:val="center"/>
        </w:trPr>
        <w:tc>
          <w:tcPr>
            <w:tcW w:w="570" w:type="dxa"/>
            <w:hideMark/>
          </w:tcPr>
          <w:p w14:paraId="02AEDFC5" w14:textId="77777777" w:rsidR="007E4A6E" w:rsidRPr="007E4A6E" w:rsidRDefault="007E4A6E" w:rsidP="009E1102">
            <w:pPr>
              <w:spacing w:before="60" w:after="60" w:line="300" w:lineRule="exact"/>
            </w:pPr>
            <w:r w:rsidRPr="007E4A6E">
              <w:t>8</w:t>
            </w:r>
          </w:p>
        </w:tc>
        <w:tc>
          <w:tcPr>
            <w:tcW w:w="7231" w:type="dxa"/>
            <w:hideMark/>
          </w:tcPr>
          <w:p w14:paraId="09CB3680" w14:textId="77777777" w:rsidR="007E4A6E" w:rsidRPr="007E4A6E" w:rsidRDefault="007E4A6E" w:rsidP="009E1102">
            <w:pPr>
              <w:spacing w:before="60" w:after="60" w:line="300" w:lineRule="exact"/>
            </w:pPr>
            <w:r w:rsidRPr="007E4A6E">
              <w:rPr>
                <w:rtl/>
              </w:rPr>
              <w:t xml:space="preserve">المجموعة الحادية والعشرون من النصوص المقدمة من لجنة الصياغة </w:t>
            </w:r>
            <w:r w:rsidRPr="007E4A6E">
              <w:t>(B21)</w:t>
            </w:r>
            <w:r w:rsidRPr="007E4A6E">
              <w:rPr>
                <w:rtl/>
              </w:rPr>
              <w:t xml:space="preserve"> - القراءة الثانية</w:t>
            </w:r>
          </w:p>
        </w:tc>
        <w:tc>
          <w:tcPr>
            <w:tcW w:w="1838" w:type="dxa"/>
            <w:hideMark/>
          </w:tcPr>
          <w:p w14:paraId="53F68D3D" w14:textId="77777777" w:rsidR="007E4A6E" w:rsidRPr="007E4A6E" w:rsidRDefault="007E4A6E" w:rsidP="009E1102">
            <w:pPr>
              <w:spacing w:before="60" w:after="60" w:line="300" w:lineRule="exact"/>
              <w:jc w:val="center"/>
            </w:pPr>
            <w:r w:rsidRPr="007E4A6E">
              <w:t>325</w:t>
            </w:r>
          </w:p>
        </w:tc>
      </w:tr>
      <w:tr w:rsidR="007E4A6E" w:rsidRPr="007E4A6E" w14:paraId="43FDD72D" w14:textId="77777777" w:rsidTr="00890BAA">
        <w:trPr>
          <w:jc w:val="center"/>
        </w:trPr>
        <w:tc>
          <w:tcPr>
            <w:tcW w:w="570" w:type="dxa"/>
            <w:hideMark/>
          </w:tcPr>
          <w:p w14:paraId="5E81ED18" w14:textId="77777777" w:rsidR="007E4A6E" w:rsidRPr="007E4A6E" w:rsidRDefault="007E4A6E" w:rsidP="009E1102">
            <w:pPr>
              <w:spacing w:before="60" w:after="60" w:line="300" w:lineRule="exact"/>
            </w:pPr>
            <w:r w:rsidRPr="007E4A6E">
              <w:t>9</w:t>
            </w:r>
          </w:p>
        </w:tc>
        <w:tc>
          <w:tcPr>
            <w:tcW w:w="7231" w:type="dxa"/>
            <w:hideMark/>
          </w:tcPr>
          <w:p w14:paraId="39719A9E" w14:textId="77777777" w:rsidR="007E4A6E" w:rsidRPr="007E4A6E" w:rsidRDefault="007E4A6E" w:rsidP="009E1102">
            <w:pPr>
              <w:spacing w:before="60" w:after="60" w:line="300" w:lineRule="exact"/>
            </w:pPr>
            <w:r w:rsidRPr="007E4A6E">
              <w:rPr>
                <w:rtl/>
              </w:rPr>
              <w:t xml:space="preserve">المجموعة الثالثة والعشرون من النصوص المقدمة من لجنة الصياغة للقراءة الأولى </w:t>
            </w:r>
            <w:r w:rsidRPr="007E4A6E">
              <w:t>(B23)</w:t>
            </w:r>
          </w:p>
        </w:tc>
        <w:tc>
          <w:tcPr>
            <w:tcW w:w="1838" w:type="dxa"/>
            <w:hideMark/>
          </w:tcPr>
          <w:p w14:paraId="564584A0" w14:textId="77777777" w:rsidR="007E4A6E" w:rsidRPr="007E4A6E" w:rsidRDefault="007E4A6E" w:rsidP="009E1102">
            <w:pPr>
              <w:spacing w:before="60" w:after="60" w:line="300" w:lineRule="exact"/>
              <w:jc w:val="center"/>
            </w:pPr>
            <w:r w:rsidRPr="007E4A6E">
              <w:t>327</w:t>
            </w:r>
          </w:p>
        </w:tc>
      </w:tr>
      <w:tr w:rsidR="007E4A6E" w:rsidRPr="007E4A6E" w14:paraId="21E3B842" w14:textId="77777777" w:rsidTr="00890BAA">
        <w:trPr>
          <w:jc w:val="center"/>
        </w:trPr>
        <w:tc>
          <w:tcPr>
            <w:tcW w:w="570" w:type="dxa"/>
            <w:hideMark/>
          </w:tcPr>
          <w:p w14:paraId="7C34A625" w14:textId="77777777" w:rsidR="007E4A6E" w:rsidRPr="007E4A6E" w:rsidRDefault="007E4A6E" w:rsidP="009E1102">
            <w:pPr>
              <w:spacing w:before="60" w:after="60" w:line="300" w:lineRule="exact"/>
            </w:pPr>
            <w:r w:rsidRPr="007E4A6E">
              <w:t>10</w:t>
            </w:r>
          </w:p>
        </w:tc>
        <w:tc>
          <w:tcPr>
            <w:tcW w:w="7231" w:type="dxa"/>
            <w:hideMark/>
          </w:tcPr>
          <w:p w14:paraId="0AD6E09E" w14:textId="77777777" w:rsidR="007E4A6E" w:rsidRPr="007E4A6E" w:rsidRDefault="007E4A6E" w:rsidP="009E1102">
            <w:pPr>
              <w:spacing w:before="60" w:after="60" w:line="300" w:lineRule="exact"/>
            </w:pPr>
            <w:r w:rsidRPr="007E4A6E">
              <w:rPr>
                <w:rtl/>
              </w:rPr>
              <w:t xml:space="preserve">المجموعة الرابعة والعشرون من النصوص المقدمة من لجنة الصياغة للقراءة الأولى </w:t>
            </w:r>
            <w:r w:rsidRPr="007E4A6E">
              <w:t>(B24)</w:t>
            </w:r>
          </w:p>
        </w:tc>
        <w:tc>
          <w:tcPr>
            <w:tcW w:w="1838" w:type="dxa"/>
            <w:hideMark/>
          </w:tcPr>
          <w:p w14:paraId="7073B495" w14:textId="77777777" w:rsidR="007E4A6E" w:rsidRPr="007E4A6E" w:rsidRDefault="007E4A6E" w:rsidP="009E1102">
            <w:pPr>
              <w:spacing w:before="60" w:after="60" w:line="300" w:lineRule="exact"/>
              <w:jc w:val="center"/>
            </w:pPr>
            <w:r w:rsidRPr="007E4A6E">
              <w:t>328</w:t>
            </w:r>
          </w:p>
        </w:tc>
      </w:tr>
      <w:tr w:rsidR="007E4A6E" w:rsidRPr="007E4A6E" w14:paraId="177FC822" w14:textId="77777777" w:rsidTr="00890BAA">
        <w:trPr>
          <w:jc w:val="center"/>
        </w:trPr>
        <w:tc>
          <w:tcPr>
            <w:tcW w:w="570" w:type="dxa"/>
            <w:hideMark/>
          </w:tcPr>
          <w:p w14:paraId="382086D5" w14:textId="77777777" w:rsidR="007E4A6E" w:rsidRPr="007E4A6E" w:rsidRDefault="007E4A6E" w:rsidP="009E1102">
            <w:pPr>
              <w:spacing w:before="60" w:after="60" w:line="300" w:lineRule="exact"/>
            </w:pPr>
            <w:r w:rsidRPr="007E4A6E">
              <w:t>11</w:t>
            </w:r>
          </w:p>
        </w:tc>
        <w:tc>
          <w:tcPr>
            <w:tcW w:w="7231" w:type="dxa"/>
            <w:hideMark/>
          </w:tcPr>
          <w:p w14:paraId="52E15E76" w14:textId="77777777" w:rsidR="007E4A6E" w:rsidRPr="007E4A6E" w:rsidRDefault="007E4A6E" w:rsidP="009E1102">
            <w:pPr>
              <w:spacing w:before="60" w:after="60" w:line="300" w:lineRule="exact"/>
            </w:pPr>
            <w:r w:rsidRPr="007E4A6E">
              <w:rPr>
                <w:rtl/>
              </w:rPr>
              <w:t xml:space="preserve">المجموعة الخامسة والعشرون من النصوص المقدمة من لجنة الصياغة للقراءة الأولى </w:t>
            </w:r>
            <w:r w:rsidRPr="007E4A6E">
              <w:t>(B25)</w:t>
            </w:r>
          </w:p>
        </w:tc>
        <w:tc>
          <w:tcPr>
            <w:tcW w:w="1838" w:type="dxa"/>
            <w:hideMark/>
          </w:tcPr>
          <w:p w14:paraId="2AF1C0D7" w14:textId="77777777" w:rsidR="007E4A6E" w:rsidRPr="007E4A6E" w:rsidRDefault="007E4A6E" w:rsidP="009E1102">
            <w:pPr>
              <w:spacing w:before="60" w:after="60" w:line="300" w:lineRule="exact"/>
              <w:jc w:val="center"/>
            </w:pPr>
            <w:r w:rsidRPr="007E4A6E">
              <w:t>332</w:t>
            </w:r>
          </w:p>
        </w:tc>
      </w:tr>
      <w:tr w:rsidR="007E4A6E" w:rsidRPr="007E4A6E" w14:paraId="4018DDEE" w14:textId="77777777" w:rsidTr="00890BAA">
        <w:trPr>
          <w:jc w:val="center"/>
        </w:trPr>
        <w:tc>
          <w:tcPr>
            <w:tcW w:w="570" w:type="dxa"/>
            <w:hideMark/>
          </w:tcPr>
          <w:p w14:paraId="1C2D7388" w14:textId="77777777" w:rsidR="007E4A6E" w:rsidRPr="007E4A6E" w:rsidRDefault="007E4A6E" w:rsidP="009E1102">
            <w:pPr>
              <w:spacing w:before="60" w:after="60" w:line="300" w:lineRule="exact"/>
            </w:pPr>
            <w:r w:rsidRPr="007E4A6E">
              <w:t>12</w:t>
            </w:r>
          </w:p>
        </w:tc>
        <w:tc>
          <w:tcPr>
            <w:tcW w:w="7231" w:type="dxa"/>
            <w:hideMark/>
          </w:tcPr>
          <w:p w14:paraId="16B5DE35" w14:textId="77777777" w:rsidR="007E4A6E" w:rsidRPr="007E4A6E" w:rsidRDefault="007E4A6E" w:rsidP="009E1102">
            <w:pPr>
              <w:spacing w:before="60" w:after="60" w:line="300" w:lineRule="exact"/>
            </w:pPr>
            <w:r w:rsidRPr="007E4A6E">
              <w:rPr>
                <w:rtl/>
              </w:rPr>
              <w:t xml:space="preserve">المجموعة الخامسة والعشرون من النصوص المقدمة من لجنة الصياغة </w:t>
            </w:r>
            <w:r w:rsidRPr="007E4A6E">
              <w:t>(B25)</w:t>
            </w:r>
            <w:r w:rsidRPr="007E4A6E">
              <w:rPr>
                <w:rtl/>
              </w:rPr>
              <w:t xml:space="preserve"> - القراءة الثانية</w:t>
            </w:r>
          </w:p>
        </w:tc>
        <w:tc>
          <w:tcPr>
            <w:tcW w:w="1838" w:type="dxa"/>
            <w:hideMark/>
          </w:tcPr>
          <w:p w14:paraId="5A1A5AC3" w14:textId="77777777" w:rsidR="007E4A6E" w:rsidRPr="007E4A6E" w:rsidRDefault="007E4A6E" w:rsidP="009E1102">
            <w:pPr>
              <w:spacing w:before="60" w:after="60" w:line="300" w:lineRule="exact"/>
              <w:jc w:val="center"/>
            </w:pPr>
            <w:r w:rsidRPr="007E4A6E">
              <w:t>332</w:t>
            </w:r>
          </w:p>
        </w:tc>
      </w:tr>
      <w:tr w:rsidR="007E4A6E" w:rsidRPr="007E4A6E" w14:paraId="622A661A" w14:textId="77777777" w:rsidTr="00890BAA">
        <w:trPr>
          <w:jc w:val="center"/>
        </w:trPr>
        <w:tc>
          <w:tcPr>
            <w:tcW w:w="570" w:type="dxa"/>
            <w:hideMark/>
          </w:tcPr>
          <w:p w14:paraId="1506CD4E" w14:textId="77777777" w:rsidR="007E4A6E" w:rsidRPr="007E4A6E" w:rsidRDefault="007E4A6E" w:rsidP="009E1102">
            <w:pPr>
              <w:spacing w:before="60" w:after="60" w:line="300" w:lineRule="exact"/>
            </w:pPr>
            <w:r w:rsidRPr="007E4A6E">
              <w:t>13</w:t>
            </w:r>
          </w:p>
        </w:tc>
        <w:tc>
          <w:tcPr>
            <w:tcW w:w="7231" w:type="dxa"/>
            <w:hideMark/>
          </w:tcPr>
          <w:p w14:paraId="40FED4A5" w14:textId="77777777" w:rsidR="007E4A6E" w:rsidRPr="007E4A6E" w:rsidRDefault="007E4A6E" w:rsidP="009E1102">
            <w:pPr>
              <w:spacing w:before="60" w:after="60" w:line="300" w:lineRule="exact"/>
            </w:pPr>
            <w:r w:rsidRPr="007E4A6E">
              <w:rPr>
                <w:rtl/>
              </w:rPr>
              <w:t>مقترح بشأن أعمال المؤتمر</w:t>
            </w:r>
          </w:p>
        </w:tc>
        <w:tc>
          <w:tcPr>
            <w:tcW w:w="1838" w:type="dxa"/>
            <w:hideMark/>
          </w:tcPr>
          <w:p w14:paraId="0B309756" w14:textId="77777777" w:rsidR="007E4A6E" w:rsidRPr="007E4A6E" w:rsidRDefault="007E4A6E" w:rsidP="009E1102">
            <w:pPr>
              <w:spacing w:before="60" w:after="60" w:line="300" w:lineRule="exact"/>
              <w:jc w:val="center"/>
            </w:pPr>
            <w:r w:rsidRPr="007E4A6E">
              <w:t>238</w:t>
            </w:r>
          </w:p>
        </w:tc>
      </w:tr>
    </w:tbl>
    <w:p w14:paraId="430D1493" w14:textId="77777777" w:rsidR="0012545F" w:rsidRDefault="0012545F" w:rsidP="00836C2B">
      <w:pPr>
        <w:rPr>
          <w:rtl/>
        </w:rPr>
      </w:pPr>
      <w:r>
        <w:rPr>
          <w:rtl/>
        </w:rPr>
        <w:br w:type="page"/>
      </w:r>
    </w:p>
    <w:p w14:paraId="23B18AC7" w14:textId="77777777" w:rsidR="007E4A6E" w:rsidRDefault="007E4A6E" w:rsidP="007E4A6E">
      <w:pPr>
        <w:pStyle w:val="Heading1"/>
        <w:rPr>
          <w:rFonts w:ascii="Times New Roman Bold" w:hAnsi="Times New Roman Bold" w:cs="Traditional Arabic"/>
          <w:szCs w:val="36"/>
        </w:rPr>
      </w:pPr>
      <w:r>
        <w:lastRenderedPageBreak/>
        <w:t>1</w:t>
      </w:r>
      <w:r>
        <w:tab/>
      </w:r>
      <w:r>
        <w:rPr>
          <w:rtl/>
        </w:rPr>
        <w:t>ملاحظات افتتاحية من الرئيس</w:t>
      </w:r>
    </w:p>
    <w:p w14:paraId="6D25ADE9" w14:textId="20523035" w:rsidR="007E4A6E" w:rsidRDefault="007E4A6E" w:rsidP="007E4A6E">
      <w:r>
        <w:t>1.1</w:t>
      </w:r>
      <w:r>
        <w:tab/>
      </w:r>
      <w:r>
        <w:rPr>
          <w:rtl/>
        </w:rPr>
        <w:t xml:space="preserve">شكر </w:t>
      </w:r>
      <w:r>
        <w:rPr>
          <w:b/>
          <w:bCs/>
          <w:rtl/>
        </w:rPr>
        <w:t>الرئيس</w:t>
      </w:r>
      <w:r>
        <w:rPr>
          <w:rtl/>
        </w:rPr>
        <w:t xml:space="preserve"> المندوبين على عملهم وأعرب عن تقديره لاستكمال المداولات المتعلقة ببعض بنود جدول الأعمال. ومع ذلك شجع المندوبين على اعتماد نهج أكثر </w:t>
      </w:r>
      <w:r w:rsidR="00836C2B">
        <w:rPr>
          <w:rFonts w:hint="cs"/>
          <w:rtl/>
          <w:lang w:bidi="ar-EG"/>
        </w:rPr>
        <w:t xml:space="preserve">مرونة </w:t>
      </w:r>
      <w:r>
        <w:rPr>
          <w:rtl/>
        </w:rPr>
        <w:t>من أجل التوصل إلى توافق في الآراء بشأن البنود العالقة.</w:t>
      </w:r>
    </w:p>
    <w:p w14:paraId="598DB7A2" w14:textId="77777777" w:rsidR="007E4A6E" w:rsidRDefault="007E4A6E" w:rsidP="007E4A6E">
      <w:pPr>
        <w:pStyle w:val="Heading1"/>
      </w:pPr>
      <w:r>
        <w:t>2</w:t>
      </w:r>
      <w:r>
        <w:tab/>
      </w:r>
      <w:r>
        <w:rPr>
          <w:rtl/>
          <w:lang w:bidi="ar-SA"/>
        </w:rPr>
        <w:t xml:space="preserve">الأيام الأخيرة من المؤتمر (الوثيقة </w:t>
      </w:r>
      <w:r>
        <w:rPr>
          <w:lang w:bidi="ar-SA"/>
        </w:rPr>
        <w:t>316</w:t>
      </w:r>
      <w:r>
        <w:rPr>
          <w:rtl/>
        </w:rPr>
        <w:t>)</w:t>
      </w:r>
    </w:p>
    <w:p w14:paraId="2CCAA296" w14:textId="2C0E7A5A" w:rsidR="007E4A6E" w:rsidRDefault="007E4A6E" w:rsidP="00712008">
      <w:pPr>
        <w:rPr>
          <w:rtl/>
          <w:lang w:bidi="ar-EG"/>
        </w:rPr>
      </w:pPr>
      <w:r>
        <w:t>1.2</w:t>
      </w:r>
      <w:r>
        <w:tab/>
      </w:r>
      <w:r>
        <w:rPr>
          <w:rtl/>
        </w:rPr>
        <w:t>عرض</w:t>
      </w:r>
      <w:r w:rsidR="00836C2B">
        <w:rPr>
          <w:rFonts w:hint="cs"/>
          <w:rtl/>
        </w:rPr>
        <w:t>ت</w:t>
      </w:r>
      <w:r>
        <w:rPr>
          <w:rtl/>
        </w:rPr>
        <w:t xml:space="preserve"> </w:t>
      </w:r>
      <w:r>
        <w:rPr>
          <w:b/>
          <w:bCs/>
          <w:rtl/>
        </w:rPr>
        <w:t>أمين</w:t>
      </w:r>
      <w:r w:rsidR="00836C2B">
        <w:rPr>
          <w:rFonts w:hint="cs"/>
          <w:b/>
          <w:bCs/>
          <w:rtl/>
        </w:rPr>
        <w:t>ة</w:t>
      </w:r>
      <w:r>
        <w:rPr>
          <w:b/>
          <w:bCs/>
          <w:rtl/>
        </w:rPr>
        <w:t xml:space="preserve"> الجلسة العامة</w:t>
      </w:r>
      <w:r>
        <w:rPr>
          <w:rtl/>
        </w:rPr>
        <w:t xml:space="preserve"> الوثيقة </w:t>
      </w:r>
      <w:r>
        <w:t>316</w:t>
      </w:r>
      <w:r>
        <w:rPr>
          <w:rtl/>
          <w:lang w:bidi="ar-EG"/>
        </w:rPr>
        <w:t xml:space="preserve"> التي تتضمن معلومات عن توزيع الوثائق الختامية المؤقتة، وإيداع التصريحات والتحفظات، ومراسم التوقيع. ويتضمن الملحق بالوثيقة </w:t>
      </w:r>
      <w:r>
        <w:rPr>
          <w:lang w:bidi="ar-EG"/>
        </w:rPr>
        <w:t>316</w:t>
      </w:r>
      <w:r>
        <w:rPr>
          <w:rtl/>
          <w:lang w:bidi="ar-EG"/>
        </w:rPr>
        <w:t xml:space="preserve"> مشروع الجدول الزمني للأيام الأخيرة من المؤتمر </w:t>
      </w:r>
      <w:r w:rsidR="00836C2B">
        <w:rPr>
          <w:rFonts w:hint="cs"/>
          <w:rtl/>
          <w:lang w:bidi="ar-EG"/>
        </w:rPr>
        <w:t xml:space="preserve">علماً بأن </w:t>
      </w:r>
      <w:r>
        <w:rPr>
          <w:rtl/>
          <w:lang w:bidi="ar-EG"/>
        </w:rPr>
        <w:t xml:space="preserve">المواعيد </w:t>
      </w:r>
      <w:r w:rsidR="00712008">
        <w:rPr>
          <w:rFonts w:hint="cs"/>
          <w:rtl/>
          <w:lang w:bidi="ar-EG"/>
        </w:rPr>
        <w:t>يُحتمل</w:t>
      </w:r>
      <w:r>
        <w:rPr>
          <w:rtl/>
          <w:lang w:bidi="ar-EG"/>
        </w:rPr>
        <w:t xml:space="preserve"> تغييرها وفقاً لسير أعمال المؤتمر.</w:t>
      </w:r>
    </w:p>
    <w:p w14:paraId="74CC1B12" w14:textId="77777777" w:rsidR="007E4A6E" w:rsidRDefault="007E4A6E" w:rsidP="007E4A6E">
      <w:pPr>
        <w:rPr>
          <w:rtl/>
          <w:lang w:bidi="ar-EG"/>
        </w:rPr>
      </w:pPr>
      <w:r>
        <w:t>2.2</w:t>
      </w:r>
      <w:r>
        <w:tab/>
      </w:r>
      <w:r>
        <w:rPr>
          <w:rtl/>
        </w:rPr>
        <w:t>و</w:t>
      </w:r>
      <w:r>
        <w:rPr>
          <w:b/>
          <w:bCs/>
          <w:rtl/>
        </w:rPr>
        <w:t>أحيط علماً</w:t>
      </w:r>
      <w:r>
        <w:rPr>
          <w:rtl/>
        </w:rPr>
        <w:t xml:space="preserve"> بالوثيقة </w:t>
      </w:r>
      <w:r>
        <w:t>316</w:t>
      </w:r>
      <w:r>
        <w:rPr>
          <w:rtl/>
          <w:lang w:bidi="ar-EG"/>
        </w:rPr>
        <w:t>.</w:t>
      </w:r>
    </w:p>
    <w:p w14:paraId="553785C9" w14:textId="77777777" w:rsidR="007E4A6E" w:rsidRDefault="007E4A6E" w:rsidP="007E4A6E">
      <w:pPr>
        <w:pStyle w:val="Heading1"/>
        <w:rPr>
          <w:rtl/>
        </w:rPr>
      </w:pPr>
      <w:r>
        <w:t>3</w:t>
      </w:r>
      <w:r>
        <w:tab/>
      </w:r>
      <w:r>
        <w:rPr>
          <w:rtl/>
          <w:lang w:bidi="ar-SA"/>
        </w:rPr>
        <w:t>الإفادات الشفوية المقدمة من رؤساء اللجان ورئيسة الفريق المخصص التابع للجلسة العامة</w:t>
      </w:r>
    </w:p>
    <w:p w14:paraId="4E1460C9" w14:textId="23E6ECD6" w:rsidR="007E4A6E" w:rsidRDefault="007E4A6E" w:rsidP="007E4A6E">
      <w:pPr>
        <w:rPr>
          <w:lang w:bidi="ar-EG"/>
        </w:rPr>
      </w:pPr>
      <w:r>
        <w:t>1.3</w:t>
      </w:r>
      <w:r>
        <w:tab/>
      </w:r>
      <w:r>
        <w:rPr>
          <w:rtl/>
        </w:rPr>
        <w:t xml:space="preserve">أفاد </w:t>
      </w:r>
      <w:r>
        <w:rPr>
          <w:b/>
          <w:bCs/>
          <w:rtl/>
        </w:rPr>
        <w:t xml:space="preserve">نائب رئيس اللجنة </w:t>
      </w:r>
      <w:r>
        <w:rPr>
          <w:b/>
          <w:bCs/>
        </w:rPr>
        <w:t>2</w:t>
      </w:r>
      <w:r>
        <w:rPr>
          <w:rtl/>
          <w:lang w:bidi="ar-EG"/>
        </w:rPr>
        <w:t xml:space="preserve"> (السيد ص. </w:t>
      </w:r>
      <w:proofErr w:type="gramStart"/>
      <w:r>
        <w:rPr>
          <w:rtl/>
          <w:lang w:bidi="ar-EG"/>
        </w:rPr>
        <w:t>ريتشي)،</w:t>
      </w:r>
      <w:proofErr w:type="gramEnd"/>
      <w:r>
        <w:rPr>
          <w:rtl/>
          <w:lang w:bidi="ar-EG"/>
        </w:rPr>
        <w:t xml:space="preserve"> القائم بأعمال رئيس اللجنة في غيابه، بأن اللجنة استلمت منذ الجلسة العامة السادسة مجموعتين أخريين من أوراق الاعتماد وتفحصتهما ووافقت عليهما؛ وتم تحديث الوثيقة </w:t>
      </w:r>
      <w:r>
        <w:rPr>
          <w:lang w:bidi="ar-EG"/>
        </w:rPr>
        <w:t>274</w:t>
      </w:r>
      <w:r>
        <w:rPr>
          <w:rtl/>
          <w:lang w:bidi="ar-EG"/>
        </w:rPr>
        <w:t xml:space="preserve"> وفقاً لذلك. ودعا الوفود التي لم تقدم بعدُ أوراق الاعتماد الخاصة بها إلى القيام بذلك.</w:t>
      </w:r>
    </w:p>
    <w:p w14:paraId="7ED1E704" w14:textId="77777777" w:rsidR="007E4A6E" w:rsidRDefault="007E4A6E" w:rsidP="007E4A6E">
      <w:r>
        <w:t>2.3</w:t>
      </w:r>
      <w:r>
        <w:tab/>
      </w:r>
      <w:r>
        <w:rPr>
          <w:rtl/>
        </w:rPr>
        <w:t>و</w:t>
      </w:r>
      <w:r>
        <w:rPr>
          <w:b/>
          <w:bCs/>
          <w:rtl/>
        </w:rPr>
        <w:t xml:space="preserve">أُحيط علماً </w:t>
      </w:r>
      <w:r>
        <w:rPr>
          <w:rtl/>
        </w:rPr>
        <w:t xml:space="preserve">بالإفادة الشفوية المقدمة من نائب رئيس اللجنة </w:t>
      </w:r>
      <w:r>
        <w:t>2</w:t>
      </w:r>
      <w:r>
        <w:rPr>
          <w:rtl/>
          <w:lang w:bidi="ar-EG"/>
        </w:rPr>
        <w:t>.</w:t>
      </w:r>
    </w:p>
    <w:p w14:paraId="55988926" w14:textId="5309D29F" w:rsidR="007E4A6E" w:rsidRDefault="007E4A6E" w:rsidP="007E4A6E">
      <w:pPr>
        <w:rPr>
          <w:lang w:bidi="ar-EG"/>
        </w:rPr>
      </w:pPr>
      <w:r>
        <w:t>3.3</w:t>
      </w:r>
      <w:r>
        <w:tab/>
      </w:r>
      <w:r>
        <w:rPr>
          <w:rtl/>
        </w:rPr>
        <w:t xml:space="preserve">قال </w:t>
      </w:r>
      <w:r>
        <w:rPr>
          <w:b/>
          <w:bCs/>
          <w:rtl/>
        </w:rPr>
        <w:t xml:space="preserve">رئيس اللجنة </w:t>
      </w:r>
      <w:r>
        <w:rPr>
          <w:b/>
          <w:bCs/>
        </w:rPr>
        <w:t>3</w:t>
      </w:r>
      <w:r>
        <w:rPr>
          <w:rtl/>
          <w:lang w:bidi="ar-EG"/>
        </w:rPr>
        <w:t xml:space="preserve"> إن لجنته لم تجتمع منذ انعقاد الجلسة العامة السابقة ولا تتوفر لديها أي معلومات جديدة لتقديمها. وستقدم اللجنة تقريرها النهائي إلى الجلسة العامة بعد اجتماعها يوم الإثنين </w:t>
      </w:r>
      <w:r>
        <w:rPr>
          <w:lang w:bidi="ar-EG"/>
        </w:rPr>
        <w:t>18</w:t>
      </w:r>
      <w:r>
        <w:rPr>
          <w:rtl/>
          <w:lang w:bidi="ar-EG"/>
        </w:rPr>
        <w:t xml:space="preserve"> نوفمبر </w:t>
      </w:r>
      <w:r>
        <w:rPr>
          <w:lang w:bidi="ar-EG"/>
        </w:rPr>
        <w:t>2019</w:t>
      </w:r>
      <w:r>
        <w:rPr>
          <w:rtl/>
          <w:lang w:bidi="ar-EG"/>
        </w:rPr>
        <w:t>.</w:t>
      </w:r>
    </w:p>
    <w:p w14:paraId="57D26B04" w14:textId="77777777" w:rsidR="007E4A6E" w:rsidRDefault="007E4A6E" w:rsidP="007E4A6E">
      <w:pPr>
        <w:rPr>
          <w:rtl/>
        </w:rPr>
      </w:pPr>
      <w:r>
        <w:t>4.3</w:t>
      </w:r>
      <w:r>
        <w:tab/>
      </w:r>
      <w:r>
        <w:rPr>
          <w:rtl/>
        </w:rPr>
        <w:t>و</w:t>
      </w:r>
      <w:r>
        <w:rPr>
          <w:b/>
          <w:bCs/>
          <w:rtl/>
        </w:rPr>
        <w:t xml:space="preserve">أُحيط علماً </w:t>
      </w:r>
      <w:r>
        <w:rPr>
          <w:rtl/>
        </w:rPr>
        <w:t xml:space="preserve">بالإفادة الشفوية المقدمة من رئيس اللجنة </w:t>
      </w:r>
      <w:r>
        <w:rPr>
          <w:lang w:val="en-GB"/>
        </w:rPr>
        <w:t>3</w:t>
      </w:r>
      <w:r>
        <w:rPr>
          <w:rtl/>
        </w:rPr>
        <w:t>.</w:t>
      </w:r>
    </w:p>
    <w:p w14:paraId="3E606E17" w14:textId="3D5CDA4D" w:rsidR="007E4A6E" w:rsidRDefault="007E4A6E" w:rsidP="007E4A6E">
      <w:pPr>
        <w:rPr>
          <w:lang w:bidi="ar-EG"/>
        </w:rPr>
      </w:pPr>
      <w:r>
        <w:t>5.3</w:t>
      </w:r>
      <w:r>
        <w:tab/>
      </w:r>
      <w:r>
        <w:rPr>
          <w:rtl/>
        </w:rPr>
        <w:t xml:space="preserve">أفاد </w:t>
      </w:r>
      <w:r>
        <w:rPr>
          <w:b/>
          <w:bCs/>
          <w:rtl/>
        </w:rPr>
        <w:t xml:space="preserve">رئيس اللجنة </w:t>
      </w:r>
      <w:r>
        <w:rPr>
          <w:b/>
          <w:bCs/>
        </w:rPr>
        <w:t>4</w:t>
      </w:r>
      <w:r>
        <w:rPr>
          <w:rtl/>
          <w:lang w:bidi="ar-EG"/>
        </w:rPr>
        <w:t xml:space="preserve"> بأن لجنته اجتمعت </w:t>
      </w:r>
      <w:r w:rsidR="00712008">
        <w:rPr>
          <w:rFonts w:hint="cs"/>
          <w:rtl/>
          <w:lang w:bidi="ar-EG"/>
        </w:rPr>
        <w:t>بعد</w:t>
      </w:r>
      <w:r>
        <w:rPr>
          <w:rtl/>
          <w:lang w:bidi="ar-EG"/>
        </w:rPr>
        <w:t xml:space="preserve"> انعقاد الجلسة العامة السادسة لمناقشة مختلف المواضيع المدرجة في جدول أعمالها. وعلى الرغم من تعليق اتخاذ قرار نهائي بشأن عدد كبير من المسائل، بما في ذلك بنود جدول الأعمال </w:t>
      </w:r>
      <w:r>
        <w:rPr>
          <w:lang w:bidi="ar-EG"/>
        </w:rPr>
        <w:t>11.1</w:t>
      </w:r>
      <w:r>
        <w:rPr>
          <w:rtl/>
          <w:lang w:bidi="ar-EG"/>
        </w:rPr>
        <w:t xml:space="preserve"> و</w:t>
      </w:r>
      <w:r>
        <w:rPr>
          <w:lang w:bidi="ar-EG"/>
        </w:rPr>
        <w:t>12.1</w:t>
      </w:r>
      <w:r>
        <w:rPr>
          <w:rtl/>
          <w:lang w:bidi="ar-EG"/>
        </w:rPr>
        <w:t xml:space="preserve"> و</w:t>
      </w:r>
      <w:r>
        <w:rPr>
          <w:lang w:bidi="ar-EG"/>
        </w:rPr>
        <w:t>13.1</w:t>
      </w:r>
      <w:r>
        <w:rPr>
          <w:rtl/>
          <w:lang w:bidi="ar-EG"/>
        </w:rPr>
        <w:t xml:space="preserve"> و</w:t>
      </w:r>
      <w:r>
        <w:rPr>
          <w:lang w:bidi="ar-EG"/>
        </w:rPr>
        <w:t>14.1</w:t>
      </w:r>
      <w:r>
        <w:rPr>
          <w:rtl/>
          <w:lang w:bidi="ar-EG"/>
        </w:rPr>
        <w:t xml:space="preserve"> و</w:t>
      </w:r>
      <w:r>
        <w:rPr>
          <w:lang w:bidi="ar-EG"/>
        </w:rPr>
        <w:t>16.1</w:t>
      </w:r>
      <w:r>
        <w:rPr>
          <w:rtl/>
          <w:lang w:val="fr-FR" w:bidi="ar-EG"/>
        </w:rPr>
        <w:t xml:space="preserve"> و</w:t>
      </w:r>
      <w:r>
        <w:rPr>
          <w:lang w:bidi="ar-EG"/>
        </w:rPr>
        <w:t>8.1</w:t>
      </w:r>
      <w:r>
        <w:rPr>
          <w:rtl/>
          <w:lang w:bidi="ar-EG"/>
        </w:rPr>
        <w:t xml:space="preserve"> (المسألة </w:t>
      </w:r>
      <w:r>
        <w:rPr>
          <w:lang w:bidi="ar-EG"/>
        </w:rPr>
        <w:t>B</w:t>
      </w:r>
      <w:r>
        <w:rPr>
          <w:rtl/>
          <w:lang w:bidi="ar-EG"/>
        </w:rPr>
        <w:t>) و</w:t>
      </w:r>
      <w:r>
        <w:rPr>
          <w:lang w:bidi="ar-EG"/>
        </w:rPr>
        <w:t>2.1.9</w:t>
      </w:r>
      <w:r>
        <w:rPr>
          <w:rtl/>
          <w:lang w:bidi="ar-EG"/>
        </w:rPr>
        <w:t xml:space="preserve"> والحاشية </w:t>
      </w:r>
      <w:r>
        <w:rPr>
          <w:lang w:bidi="ar-EG"/>
        </w:rPr>
        <w:t>441B.5</w:t>
      </w:r>
      <w:r>
        <w:rPr>
          <w:rtl/>
          <w:lang w:bidi="ar-EG"/>
        </w:rPr>
        <w:t xml:space="preserve">، أعرب رئيس اللجنة </w:t>
      </w:r>
      <w:r>
        <w:rPr>
          <w:lang w:bidi="ar-EG"/>
        </w:rPr>
        <w:t>4</w:t>
      </w:r>
      <w:r>
        <w:rPr>
          <w:rtl/>
          <w:lang w:bidi="ar-EG"/>
        </w:rPr>
        <w:t xml:space="preserve"> عن تفاؤله بتحقيق نتيجة إيجابية. وقال إن اللجنة قررت عقد اجتماعين في وقت لاحق من ذلك اليوم.</w:t>
      </w:r>
    </w:p>
    <w:p w14:paraId="146C48F1" w14:textId="77777777" w:rsidR="007E4A6E" w:rsidRDefault="007E4A6E" w:rsidP="007E4A6E">
      <w:pPr>
        <w:rPr>
          <w:rtl/>
        </w:rPr>
      </w:pPr>
      <w:r>
        <w:t>6.3</w:t>
      </w:r>
      <w:r>
        <w:tab/>
      </w:r>
      <w:r>
        <w:rPr>
          <w:rtl/>
        </w:rPr>
        <w:t>و</w:t>
      </w:r>
      <w:r>
        <w:rPr>
          <w:b/>
          <w:bCs/>
          <w:rtl/>
        </w:rPr>
        <w:t xml:space="preserve">أُحيط علماً </w:t>
      </w:r>
      <w:r>
        <w:rPr>
          <w:rtl/>
        </w:rPr>
        <w:t xml:space="preserve">بالإفادة الشفوية المقدمة من رئيس اللجنة </w:t>
      </w:r>
      <w:r>
        <w:rPr>
          <w:lang w:val="en-GB"/>
        </w:rPr>
        <w:t>4</w:t>
      </w:r>
      <w:r>
        <w:rPr>
          <w:rtl/>
          <w:lang w:bidi="ar-EG"/>
        </w:rPr>
        <w:t>.</w:t>
      </w:r>
    </w:p>
    <w:p w14:paraId="1936FE33" w14:textId="6558D4C8" w:rsidR="007E4A6E" w:rsidRDefault="007E4A6E" w:rsidP="007E4A6E">
      <w:r>
        <w:t>7.3</w:t>
      </w:r>
      <w:r>
        <w:tab/>
      </w:r>
      <w:r>
        <w:rPr>
          <w:rtl/>
        </w:rPr>
        <w:t xml:space="preserve">أفاد </w:t>
      </w:r>
      <w:r>
        <w:rPr>
          <w:b/>
          <w:bCs/>
          <w:rtl/>
        </w:rPr>
        <w:t xml:space="preserve">رئيس اللجنة </w:t>
      </w:r>
      <w:r>
        <w:rPr>
          <w:b/>
          <w:bCs/>
        </w:rPr>
        <w:t>5</w:t>
      </w:r>
      <w:r>
        <w:rPr>
          <w:rtl/>
          <w:lang w:bidi="ar-EG"/>
        </w:rPr>
        <w:t xml:space="preserve"> بأن لجنته اجتمعت مرة واحدة منذ انعقاد الجلسة العامة السادسة. ووافقت على خمس وثائق وسيتم النظر في </w:t>
      </w:r>
      <w:r w:rsidR="00712008">
        <w:rPr>
          <w:rFonts w:hint="cs"/>
          <w:rtl/>
          <w:lang w:bidi="ar-EG"/>
        </w:rPr>
        <w:t>بعضها</w:t>
      </w:r>
      <w:r>
        <w:rPr>
          <w:rtl/>
          <w:lang w:bidi="ar-EG"/>
        </w:rPr>
        <w:t xml:space="preserve"> خلال هذا الاجتماع. وقال إن فريق العمل وفريق العمل </w:t>
      </w:r>
      <w:r w:rsidR="00712008">
        <w:rPr>
          <w:rtl/>
          <w:lang w:bidi="ar-EG"/>
        </w:rPr>
        <w:t xml:space="preserve">الفرعي </w:t>
      </w:r>
      <w:r>
        <w:rPr>
          <w:rtl/>
          <w:lang w:bidi="ar-EG"/>
        </w:rPr>
        <w:t xml:space="preserve">انتهيا من أعمالهما، ومع ذلك دعت الحاجة إلى مزيد من العمل – بما في ذلك خلال عطلة نهاية الأسبوع – على العديد من بنود جدول الأعمال، خاصة </w:t>
      </w:r>
      <w:r w:rsidR="00712008">
        <w:rPr>
          <w:rFonts w:hint="cs"/>
          <w:rtl/>
          <w:lang w:bidi="ar-EG"/>
        </w:rPr>
        <w:t xml:space="preserve">بشأن </w:t>
      </w:r>
      <w:r>
        <w:rPr>
          <w:rtl/>
          <w:lang w:bidi="ar-EG"/>
        </w:rPr>
        <w:t xml:space="preserve">البندين </w:t>
      </w:r>
      <w:r>
        <w:rPr>
          <w:lang w:bidi="ar-EG"/>
        </w:rPr>
        <w:t>6.1</w:t>
      </w:r>
      <w:r>
        <w:rPr>
          <w:rtl/>
          <w:lang w:bidi="ar-EG"/>
        </w:rPr>
        <w:t xml:space="preserve"> و</w:t>
      </w:r>
      <w:r>
        <w:rPr>
          <w:lang w:bidi="ar-EG"/>
        </w:rPr>
        <w:t>7</w:t>
      </w:r>
      <w:r>
        <w:rPr>
          <w:rtl/>
          <w:lang w:bidi="ar-EG"/>
        </w:rPr>
        <w:t xml:space="preserve"> (المسألة </w:t>
      </w:r>
      <w:r>
        <w:rPr>
          <w:lang w:bidi="ar-EG"/>
        </w:rPr>
        <w:t>A</w:t>
      </w:r>
      <w:r>
        <w:rPr>
          <w:rtl/>
          <w:lang w:bidi="ar-EG"/>
        </w:rPr>
        <w:t>).</w:t>
      </w:r>
    </w:p>
    <w:p w14:paraId="6DC2AA4A" w14:textId="77777777" w:rsidR="007E4A6E" w:rsidRDefault="007E4A6E" w:rsidP="007E4A6E">
      <w:pPr>
        <w:rPr>
          <w:rtl/>
        </w:rPr>
      </w:pPr>
      <w:r>
        <w:t>8.3</w:t>
      </w:r>
      <w:r>
        <w:tab/>
      </w:r>
      <w:r>
        <w:rPr>
          <w:rtl/>
        </w:rPr>
        <w:t>و</w:t>
      </w:r>
      <w:r>
        <w:rPr>
          <w:b/>
          <w:bCs/>
          <w:rtl/>
        </w:rPr>
        <w:t xml:space="preserve">أُحيط علماً </w:t>
      </w:r>
      <w:r>
        <w:rPr>
          <w:rtl/>
        </w:rPr>
        <w:t xml:space="preserve">بالإفادة الشفوية المقدمة من رئيس اللجنة </w:t>
      </w:r>
      <w:r>
        <w:t>5</w:t>
      </w:r>
      <w:r>
        <w:rPr>
          <w:rtl/>
        </w:rPr>
        <w:t>.</w:t>
      </w:r>
    </w:p>
    <w:p w14:paraId="600BC8D3" w14:textId="4E6F739B" w:rsidR="007E4A6E" w:rsidRPr="009E1102" w:rsidRDefault="007E4A6E" w:rsidP="007E4A6E">
      <w:pPr>
        <w:rPr>
          <w:spacing w:val="-2"/>
        </w:rPr>
      </w:pPr>
      <w:r w:rsidRPr="009E1102">
        <w:rPr>
          <w:spacing w:val="-2"/>
        </w:rPr>
        <w:t>9.3</w:t>
      </w:r>
      <w:r w:rsidRPr="009E1102">
        <w:rPr>
          <w:spacing w:val="-2"/>
        </w:rPr>
        <w:tab/>
      </w:r>
      <w:r w:rsidRPr="009E1102">
        <w:rPr>
          <w:spacing w:val="-2"/>
          <w:rtl/>
        </w:rPr>
        <w:t xml:space="preserve">أفاد </w:t>
      </w:r>
      <w:r w:rsidRPr="009E1102">
        <w:rPr>
          <w:b/>
          <w:bCs/>
          <w:spacing w:val="-2"/>
          <w:rtl/>
        </w:rPr>
        <w:t xml:space="preserve">رئيس اللجنة </w:t>
      </w:r>
      <w:r w:rsidRPr="009E1102">
        <w:rPr>
          <w:b/>
          <w:bCs/>
          <w:spacing w:val="-2"/>
        </w:rPr>
        <w:t>6</w:t>
      </w:r>
      <w:r w:rsidRPr="009E1102">
        <w:rPr>
          <w:spacing w:val="-2"/>
          <w:rtl/>
          <w:lang w:bidi="ar-EG"/>
        </w:rPr>
        <w:t xml:space="preserve"> بأن لجنته اجتمعت مرة واحدة منذ انعقاد الجلسة العامة السادسة. وقال إن فريق العمل</w:t>
      </w:r>
      <w:r w:rsidR="001E6567" w:rsidRPr="009E1102">
        <w:rPr>
          <w:rFonts w:hint="cs"/>
          <w:spacing w:val="-2"/>
          <w:rtl/>
          <w:lang w:bidi="ar-EG"/>
        </w:rPr>
        <w:t> </w:t>
      </w:r>
      <w:r w:rsidRPr="009E1102">
        <w:rPr>
          <w:spacing w:val="-2"/>
          <w:lang w:bidi="ar-EG"/>
        </w:rPr>
        <w:t>A</w:t>
      </w:r>
      <w:r w:rsidRPr="009E1102">
        <w:rPr>
          <w:spacing w:val="-2"/>
          <w:rtl/>
          <w:lang w:bidi="ar-EG"/>
        </w:rPr>
        <w:t xml:space="preserve">، المعني ببنود جدول الأعمال </w:t>
      </w:r>
      <w:r w:rsidRPr="009E1102">
        <w:rPr>
          <w:spacing w:val="-2"/>
          <w:lang w:bidi="ar-EG"/>
        </w:rPr>
        <w:t>4</w:t>
      </w:r>
      <w:r w:rsidRPr="009E1102">
        <w:rPr>
          <w:spacing w:val="-2"/>
          <w:rtl/>
          <w:lang w:bidi="ar-EG"/>
        </w:rPr>
        <w:t xml:space="preserve"> و</w:t>
      </w:r>
      <w:r w:rsidRPr="009E1102">
        <w:rPr>
          <w:spacing w:val="-2"/>
          <w:lang w:bidi="ar-EG"/>
        </w:rPr>
        <w:t>6</w:t>
      </w:r>
      <w:r w:rsidRPr="009E1102">
        <w:rPr>
          <w:spacing w:val="-2"/>
          <w:rtl/>
          <w:lang w:bidi="ar-EG"/>
        </w:rPr>
        <w:t xml:space="preserve"> و</w:t>
      </w:r>
      <w:r w:rsidRPr="009E1102">
        <w:rPr>
          <w:spacing w:val="-2"/>
          <w:lang w:bidi="ar-EG"/>
        </w:rPr>
        <w:t>8</w:t>
      </w:r>
      <w:r w:rsidRPr="009E1102">
        <w:rPr>
          <w:spacing w:val="-2"/>
          <w:rtl/>
          <w:lang w:bidi="ar-EG"/>
        </w:rPr>
        <w:t xml:space="preserve"> وبعض الأقسام من البند </w:t>
      </w:r>
      <w:r w:rsidRPr="009E1102">
        <w:rPr>
          <w:spacing w:val="-2"/>
          <w:lang w:bidi="ar-EG"/>
        </w:rPr>
        <w:t>9</w:t>
      </w:r>
      <w:r w:rsidRPr="009E1102">
        <w:rPr>
          <w:spacing w:val="-2"/>
          <w:rtl/>
          <w:lang w:bidi="ar-EG"/>
        </w:rPr>
        <w:t xml:space="preserve">، قد انتهى من أعماله، وإن العمل </w:t>
      </w:r>
      <w:r w:rsidR="00712008" w:rsidRPr="009E1102">
        <w:rPr>
          <w:rFonts w:hint="cs"/>
          <w:spacing w:val="-2"/>
          <w:rtl/>
          <w:lang w:bidi="ar-EG"/>
        </w:rPr>
        <w:t>يجري</w:t>
      </w:r>
      <w:r w:rsidRPr="009E1102">
        <w:rPr>
          <w:spacing w:val="-2"/>
          <w:rtl/>
          <w:lang w:bidi="ar-EG"/>
        </w:rPr>
        <w:t xml:space="preserve"> على البند </w:t>
      </w:r>
      <w:r w:rsidRPr="009E1102">
        <w:rPr>
          <w:spacing w:val="-2"/>
          <w:lang w:bidi="ar-EG"/>
        </w:rPr>
        <w:t>10</w:t>
      </w:r>
      <w:r w:rsidRPr="009E1102">
        <w:rPr>
          <w:spacing w:val="-2"/>
          <w:rtl/>
          <w:lang w:bidi="ar-EG"/>
        </w:rPr>
        <w:t xml:space="preserve"> من جدول الأعمال، وإن اللجنة قد تضطر إلى الاجتماع في عطلة نهاية الأسبوع من أجل التقدم في هذا الصدد. وحث الإدارات على اعتماد نهج تعاوني والتركيز على النتيجة الأساسية فيما يتعلق ببنود جدول الأعمال، بدلاً من التركيز على الصياغة الحرفية </w:t>
      </w:r>
      <w:r w:rsidR="00712008" w:rsidRPr="009E1102">
        <w:rPr>
          <w:rFonts w:hint="cs"/>
          <w:spacing w:val="-2"/>
          <w:rtl/>
          <w:lang w:bidi="ar-EG"/>
        </w:rPr>
        <w:t>للنصوص</w:t>
      </w:r>
      <w:r w:rsidRPr="009E1102">
        <w:rPr>
          <w:spacing w:val="-2"/>
          <w:rtl/>
          <w:lang w:bidi="ar-EG"/>
        </w:rPr>
        <w:t>.</w:t>
      </w:r>
    </w:p>
    <w:p w14:paraId="3F242EE1" w14:textId="77777777" w:rsidR="007E4A6E" w:rsidRDefault="007E4A6E" w:rsidP="007E4A6E">
      <w:pPr>
        <w:rPr>
          <w:rtl/>
        </w:rPr>
      </w:pPr>
      <w:r>
        <w:t>10.3</w:t>
      </w:r>
      <w:r>
        <w:tab/>
      </w:r>
      <w:r>
        <w:rPr>
          <w:rtl/>
        </w:rPr>
        <w:t>و</w:t>
      </w:r>
      <w:r>
        <w:rPr>
          <w:b/>
          <w:bCs/>
          <w:rtl/>
        </w:rPr>
        <w:t xml:space="preserve">أُحيط علماً </w:t>
      </w:r>
      <w:r>
        <w:rPr>
          <w:rtl/>
        </w:rPr>
        <w:t xml:space="preserve">بالإفادة الشفوية المقدمة من رئيس اللجنة </w:t>
      </w:r>
      <w:r>
        <w:t>6</w:t>
      </w:r>
      <w:r>
        <w:rPr>
          <w:rtl/>
        </w:rPr>
        <w:t>.</w:t>
      </w:r>
    </w:p>
    <w:p w14:paraId="6A273A9D" w14:textId="3C002FA6" w:rsidR="007E4A6E" w:rsidRDefault="007E4A6E" w:rsidP="007E4A6E">
      <w:r>
        <w:t>11.3</w:t>
      </w:r>
      <w:r>
        <w:tab/>
      </w:r>
      <w:r>
        <w:rPr>
          <w:rtl/>
        </w:rPr>
        <w:t xml:space="preserve">أفاد </w:t>
      </w:r>
      <w:r>
        <w:rPr>
          <w:b/>
          <w:bCs/>
          <w:rtl/>
        </w:rPr>
        <w:t xml:space="preserve">رئيس اللجنة </w:t>
      </w:r>
      <w:r>
        <w:rPr>
          <w:b/>
          <w:bCs/>
        </w:rPr>
        <w:t>7</w:t>
      </w:r>
      <w:r>
        <w:rPr>
          <w:rtl/>
          <w:lang w:bidi="ar-EG"/>
        </w:rPr>
        <w:t xml:space="preserve"> بأن لجنته اجتمعت في اليوم السابق وبأنها أعدت خمس مجموعات من النصوص للقراءة الأولى في </w:t>
      </w:r>
      <w:r w:rsidR="001B7D34">
        <w:rPr>
          <w:rFonts w:hint="cs"/>
          <w:rtl/>
          <w:lang w:bidi="ar-EG"/>
        </w:rPr>
        <w:t>الجلسة العامة</w:t>
      </w:r>
      <w:r>
        <w:rPr>
          <w:rtl/>
          <w:lang w:bidi="ar-EG"/>
        </w:rPr>
        <w:t xml:space="preserve"> الحالي</w:t>
      </w:r>
      <w:r w:rsidR="001B7D34">
        <w:rPr>
          <w:rFonts w:hint="cs"/>
          <w:rtl/>
          <w:lang w:bidi="ar-EG"/>
        </w:rPr>
        <w:t>ة</w:t>
      </w:r>
      <w:r>
        <w:rPr>
          <w:rtl/>
          <w:lang w:bidi="ar-EG"/>
        </w:rPr>
        <w:t>.</w:t>
      </w:r>
    </w:p>
    <w:p w14:paraId="7E0080CF" w14:textId="77777777" w:rsidR="007E4A6E" w:rsidRDefault="007E4A6E" w:rsidP="007E4A6E">
      <w:r>
        <w:t>12.3</w:t>
      </w:r>
      <w:r>
        <w:tab/>
      </w:r>
      <w:r>
        <w:rPr>
          <w:rtl/>
        </w:rPr>
        <w:t>و</w:t>
      </w:r>
      <w:r>
        <w:rPr>
          <w:b/>
          <w:bCs/>
          <w:rtl/>
        </w:rPr>
        <w:t xml:space="preserve">أُحيط علماً </w:t>
      </w:r>
      <w:r>
        <w:rPr>
          <w:rtl/>
        </w:rPr>
        <w:t>بالإفادة الشفوية المقدمة من رئيس لجنة الصياغة.</w:t>
      </w:r>
    </w:p>
    <w:p w14:paraId="745A74FD" w14:textId="7F5E7790" w:rsidR="007E4A6E" w:rsidRDefault="007E4A6E" w:rsidP="007E4A6E">
      <w:r w:rsidRPr="001B7D34">
        <w:t>13.3</w:t>
      </w:r>
      <w:r w:rsidRPr="001B7D34">
        <w:tab/>
      </w:r>
      <w:r w:rsidRPr="001B7D34">
        <w:rPr>
          <w:rtl/>
        </w:rPr>
        <w:t xml:space="preserve">أفادت </w:t>
      </w:r>
      <w:r w:rsidRPr="001B7D34">
        <w:rPr>
          <w:b/>
          <w:bCs/>
          <w:rtl/>
        </w:rPr>
        <w:t>رئيسة الفريق المخصص التابع للجلسة العامة</w:t>
      </w:r>
      <w:r w:rsidRPr="001B7D34">
        <w:rPr>
          <w:rtl/>
        </w:rPr>
        <w:t xml:space="preserve"> </w:t>
      </w:r>
      <w:r w:rsidRPr="001B7D34">
        <w:rPr>
          <w:rtl/>
          <w:lang w:bidi="ar-EG"/>
        </w:rPr>
        <w:t>بأن الفريق المخصص انتهى من عمله. وقالت إن النص النهائي ق</w:t>
      </w:r>
      <w:r w:rsidR="001B7D34">
        <w:rPr>
          <w:rFonts w:hint="cs"/>
          <w:rtl/>
          <w:lang w:bidi="ar-EG"/>
        </w:rPr>
        <w:t xml:space="preserve">د </w:t>
      </w:r>
      <w:r w:rsidR="001B7D34" w:rsidRPr="00884FEA">
        <w:rPr>
          <w:rFonts w:hint="cs"/>
          <w:rtl/>
          <w:lang w:bidi="ar-EG"/>
        </w:rPr>
        <w:t>أُدرج</w:t>
      </w:r>
      <w:r w:rsidRPr="001B7D34">
        <w:rPr>
          <w:rtl/>
          <w:lang w:bidi="ar-EG"/>
        </w:rPr>
        <w:t xml:space="preserve"> في الوثيقة </w:t>
      </w:r>
      <w:r w:rsidRPr="001B7D34">
        <w:rPr>
          <w:lang w:bidi="ar-EG"/>
        </w:rPr>
        <w:t>295</w:t>
      </w:r>
      <w:r w:rsidRPr="001B7D34">
        <w:rPr>
          <w:rtl/>
          <w:lang w:bidi="ar-EG"/>
        </w:rPr>
        <w:t xml:space="preserve"> وهو جاهز للاستعراض في جلسة عامة مقبلة.</w:t>
      </w:r>
    </w:p>
    <w:p w14:paraId="4D470E69" w14:textId="78C735D9" w:rsidR="007E4A6E" w:rsidRDefault="007E4A6E" w:rsidP="007E4A6E">
      <w:pPr>
        <w:rPr>
          <w:rtl/>
          <w:lang w:bidi="ar-EG"/>
        </w:rPr>
      </w:pPr>
      <w:r>
        <w:t>14.3</w:t>
      </w:r>
      <w:r>
        <w:tab/>
      </w:r>
      <w:r>
        <w:rPr>
          <w:rtl/>
        </w:rPr>
        <w:t>و</w:t>
      </w:r>
      <w:r>
        <w:rPr>
          <w:b/>
          <w:bCs/>
          <w:rtl/>
        </w:rPr>
        <w:t xml:space="preserve">أُحيط علماً </w:t>
      </w:r>
      <w:r>
        <w:rPr>
          <w:rtl/>
        </w:rPr>
        <w:t>بالإفادة الشفوية المقدمة من رئيس</w:t>
      </w:r>
      <w:r w:rsidR="00D46360">
        <w:rPr>
          <w:rFonts w:hint="cs"/>
          <w:rtl/>
        </w:rPr>
        <w:t>ة</w:t>
      </w:r>
      <w:r>
        <w:rPr>
          <w:rtl/>
        </w:rPr>
        <w:t xml:space="preserve"> </w:t>
      </w:r>
      <w:r w:rsidR="00D46360">
        <w:rPr>
          <w:rFonts w:hint="cs"/>
          <w:rtl/>
        </w:rPr>
        <w:t>الفريق المخصص التابع للجلسة العامة</w:t>
      </w:r>
      <w:r>
        <w:rPr>
          <w:rtl/>
          <w:lang w:bidi="ar-EG"/>
        </w:rPr>
        <w:t>.</w:t>
      </w:r>
    </w:p>
    <w:p w14:paraId="3A00BFC4" w14:textId="77777777" w:rsidR="007E4A6E" w:rsidRDefault="007E4A6E" w:rsidP="007E4A6E">
      <w:pPr>
        <w:pStyle w:val="Heading1"/>
        <w:rPr>
          <w:rtl/>
        </w:rPr>
      </w:pPr>
      <w:r>
        <w:lastRenderedPageBreak/>
        <w:t>4</w:t>
      </w:r>
      <w:r>
        <w:tab/>
      </w:r>
      <w:r>
        <w:rPr>
          <w:rtl/>
          <w:lang w:bidi="ar-SA"/>
        </w:rPr>
        <w:t xml:space="preserve">وثائق مقدمة للموافقة عليها (الوثائق </w:t>
      </w:r>
      <w:r>
        <w:rPr>
          <w:lang w:bidi="ar-SA"/>
        </w:rPr>
        <w:t>303</w:t>
      </w:r>
      <w:r>
        <w:rPr>
          <w:rtl/>
        </w:rPr>
        <w:t xml:space="preserve"> و</w:t>
      </w:r>
      <w:r>
        <w:t>338</w:t>
      </w:r>
      <w:r>
        <w:rPr>
          <w:rtl/>
        </w:rPr>
        <w:t xml:space="preserve"> و</w:t>
      </w:r>
      <w:r>
        <w:t>339</w:t>
      </w:r>
      <w:r>
        <w:rPr>
          <w:rtl/>
        </w:rPr>
        <w:t xml:space="preserve"> و</w:t>
      </w:r>
      <w:r>
        <w:t>341</w:t>
      </w:r>
      <w:r>
        <w:rPr>
          <w:rtl/>
        </w:rPr>
        <w:t>)</w:t>
      </w:r>
    </w:p>
    <w:p w14:paraId="49C99214" w14:textId="3B2D2659" w:rsidR="007E4A6E" w:rsidRDefault="007E4A6E" w:rsidP="007E4A6E">
      <w:pPr>
        <w:rPr>
          <w:rtl/>
        </w:rPr>
      </w:pPr>
      <w:r>
        <w:t>1.4</w:t>
      </w:r>
      <w:r>
        <w:tab/>
      </w:r>
      <w:r>
        <w:rPr>
          <w:rtl/>
          <w:lang w:val="en-GB" w:bidi="ar-EG"/>
        </w:rPr>
        <w:t xml:space="preserve">عرض </w:t>
      </w:r>
      <w:r>
        <w:rPr>
          <w:b/>
          <w:bCs/>
          <w:rtl/>
          <w:lang w:val="en-GB" w:bidi="ar-EG"/>
        </w:rPr>
        <w:t xml:space="preserve">رئيس اللجنة </w:t>
      </w:r>
      <w:r>
        <w:rPr>
          <w:b/>
          <w:bCs/>
          <w:lang w:bidi="ar-EG"/>
        </w:rPr>
        <w:t>5</w:t>
      </w:r>
      <w:r>
        <w:rPr>
          <w:rtl/>
          <w:lang w:bidi="ar-SY"/>
        </w:rPr>
        <w:t xml:space="preserve"> الوثيقة </w:t>
      </w:r>
      <w:r>
        <w:rPr>
          <w:lang w:val="fr-CH" w:bidi="ar-SY"/>
        </w:rPr>
        <w:t>303</w:t>
      </w:r>
      <w:r>
        <w:rPr>
          <w:rtl/>
          <w:lang w:bidi="ar-SY"/>
        </w:rPr>
        <w:t xml:space="preserve">، التي تتضمن التقرير الثاني للجنة المقدم إلى الجلسة العامة وتتعلق باستنتاجات </w:t>
      </w:r>
      <w:r>
        <w:rPr>
          <w:spacing w:val="-2"/>
          <w:rtl/>
          <w:lang w:bidi="ar-SY"/>
        </w:rPr>
        <w:t xml:space="preserve">اللجنة بشأن البند </w:t>
      </w:r>
      <w:r>
        <w:rPr>
          <w:spacing w:val="-2"/>
          <w:lang w:val="fr-CH" w:bidi="ar-SY"/>
        </w:rPr>
        <w:t>4.1</w:t>
      </w:r>
      <w:r>
        <w:rPr>
          <w:spacing w:val="-2"/>
          <w:rtl/>
          <w:lang w:bidi="ar-SY"/>
        </w:rPr>
        <w:t xml:space="preserve"> من جدول الأعمال وتطبيق الصيغة المراجَعة للملحق </w:t>
      </w:r>
      <w:r>
        <w:rPr>
          <w:spacing w:val="-2"/>
          <w:lang w:bidi="ar-SY"/>
        </w:rPr>
        <w:t>7</w:t>
      </w:r>
      <w:r>
        <w:rPr>
          <w:spacing w:val="-2"/>
          <w:rtl/>
          <w:lang w:bidi="ar-EG"/>
        </w:rPr>
        <w:t xml:space="preserve"> بالتذييل </w:t>
      </w:r>
      <w:r>
        <w:rPr>
          <w:spacing w:val="-2"/>
          <w:lang w:bidi="ar-EG"/>
        </w:rPr>
        <w:t>30</w:t>
      </w:r>
      <w:r>
        <w:rPr>
          <w:spacing w:val="-2"/>
          <w:rtl/>
          <w:lang w:bidi="ar-EG"/>
        </w:rPr>
        <w:t xml:space="preserve"> والقرارات </w:t>
      </w:r>
      <w:r w:rsidR="001B7D34">
        <w:rPr>
          <w:rFonts w:hint="cs"/>
          <w:spacing w:val="-2"/>
          <w:rtl/>
          <w:lang w:bidi="ar-EG"/>
        </w:rPr>
        <w:t>ذات الصلة</w:t>
      </w:r>
      <w:r>
        <w:rPr>
          <w:spacing w:val="-2"/>
          <w:rtl/>
          <w:lang w:bidi="ar-EG"/>
        </w:rPr>
        <w:t>.</w:t>
      </w:r>
      <w:r>
        <w:rPr>
          <w:spacing w:val="-2"/>
          <w:rtl/>
          <w:lang w:bidi="ar-SY"/>
        </w:rPr>
        <w:t xml:space="preserve"> </w:t>
      </w:r>
      <w:r>
        <w:rPr>
          <w:rtl/>
          <w:lang w:val="en-CA" w:bidi="ar-SY"/>
        </w:rPr>
        <w:t xml:space="preserve">واقتُرحت الموافقة على النص التالي، الوارد في الوثيقة </w:t>
      </w:r>
      <w:r>
        <w:rPr>
          <w:lang w:val="fr-CH" w:bidi="ar-SY"/>
        </w:rPr>
        <w:t>303</w:t>
      </w:r>
      <w:r>
        <w:rPr>
          <w:rtl/>
          <w:lang w:val="fr-CH" w:bidi="ar-EG"/>
        </w:rPr>
        <w:t xml:space="preserve"> والمعدّل لتضمينه </w:t>
      </w:r>
      <w:r w:rsidRPr="001B7D34">
        <w:rPr>
          <w:rtl/>
          <w:lang w:val="fr-CH" w:bidi="ar-EG"/>
        </w:rPr>
        <w:t xml:space="preserve">أرقام </w:t>
      </w:r>
      <w:r>
        <w:rPr>
          <w:rtl/>
          <w:lang w:val="fr-CH" w:bidi="ar-EG"/>
        </w:rPr>
        <w:t>بعض القرارات الواردة فيه</w:t>
      </w:r>
      <w:r>
        <w:rPr>
          <w:rtl/>
          <w:lang w:bidi="ar-SY"/>
        </w:rPr>
        <w:t xml:space="preserve">، وإدراجه في محضر الجلسة العامة </w:t>
      </w:r>
      <w:r w:rsidR="001B7D34">
        <w:rPr>
          <w:rFonts w:hint="cs"/>
          <w:rtl/>
          <w:lang w:bidi="ar-SY"/>
        </w:rPr>
        <w:t>كقرار</w:t>
      </w:r>
      <w:r>
        <w:rPr>
          <w:rtl/>
          <w:lang w:bidi="ar-SY"/>
        </w:rPr>
        <w:t xml:space="preserve"> للمؤتمر:</w:t>
      </w:r>
    </w:p>
    <w:p w14:paraId="54F5D4DE" w14:textId="5911AD4D" w:rsidR="007E4A6E" w:rsidRDefault="007E4A6E" w:rsidP="007E4A6E">
      <w:pPr>
        <w:pStyle w:val="Annextitle"/>
        <w:spacing w:before="360" w:after="240"/>
        <w:rPr>
          <w:spacing w:val="-4"/>
          <w:lang w:val="en-GB"/>
        </w:rPr>
      </w:pPr>
      <w:r>
        <w:rPr>
          <w:rtl/>
          <w:lang w:val="en-GB"/>
        </w:rPr>
        <w:t xml:space="preserve">"تعليمات إلى مكتب الاتصالات الراديوية </w:t>
      </w:r>
      <w:r w:rsidR="001B7D34">
        <w:rPr>
          <w:rFonts w:hint="cs"/>
          <w:rtl/>
          <w:lang w:val="en-GB"/>
        </w:rPr>
        <w:t>بشأن</w:t>
      </w:r>
      <w:r>
        <w:rPr>
          <w:rtl/>
          <w:lang w:val="en-GB"/>
        </w:rPr>
        <w:t xml:space="preserve"> تطبيق الصيغة المراجَعة </w:t>
      </w:r>
      <w:r w:rsidR="00F43C03">
        <w:rPr>
          <w:rtl/>
          <w:lang w:val="en-GB"/>
        </w:rPr>
        <w:br/>
      </w:r>
      <w:r>
        <w:rPr>
          <w:rtl/>
          <w:lang w:val="en-GB"/>
        </w:rPr>
        <w:t xml:space="preserve">للملحق </w:t>
      </w:r>
      <w:r>
        <w:rPr>
          <w:lang w:val="en-GB"/>
        </w:rPr>
        <w:t>7</w:t>
      </w:r>
      <w:r w:rsidR="00F43C03">
        <w:rPr>
          <w:rFonts w:hint="cs"/>
          <w:rtl/>
          <w:lang w:val="en-GB"/>
        </w:rPr>
        <w:t xml:space="preserve"> </w:t>
      </w:r>
      <w:r>
        <w:rPr>
          <w:rtl/>
          <w:lang w:val="en-GB"/>
        </w:rPr>
        <w:t xml:space="preserve">بالتذييل </w:t>
      </w:r>
      <w:r>
        <w:rPr>
          <w:lang w:val="en-GB"/>
        </w:rPr>
        <w:t>30</w:t>
      </w:r>
      <w:r>
        <w:rPr>
          <w:rtl/>
          <w:lang w:val="en-GB"/>
        </w:rPr>
        <w:t xml:space="preserve"> </w:t>
      </w:r>
      <w:r w:rsidR="001B7D34">
        <w:rPr>
          <w:rFonts w:hint="cs"/>
          <w:rtl/>
          <w:lang w:val="en-GB"/>
        </w:rPr>
        <w:t>ل</w:t>
      </w:r>
      <w:r>
        <w:rPr>
          <w:rFonts w:hint="cs"/>
          <w:rtl/>
          <w:lang w:val="en-GB"/>
        </w:rPr>
        <w:t xml:space="preserve">لوائح الراديو والقرارات </w:t>
      </w:r>
      <w:r w:rsidR="001B7D34">
        <w:rPr>
          <w:rFonts w:hint="cs"/>
          <w:rtl/>
          <w:lang w:val="en-GB"/>
        </w:rPr>
        <w:t>ذات الصلة</w:t>
      </w:r>
    </w:p>
    <w:p w14:paraId="75F42D0D" w14:textId="77777777" w:rsidR="007E4A6E" w:rsidRDefault="007E4A6E" w:rsidP="007E4A6E">
      <w:pPr>
        <w:pStyle w:val="enumlev1"/>
        <w:rPr>
          <w:b/>
          <w:bCs/>
          <w:rtl/>
          <w:lang w:val="en-GB"/>
        </w:rPr>
      </w:pPr>
      <w:r>
        <w:rPr>
          <w:b/>
          <w:bCs/>
        </w:rPr>
        <w:t>1</w:t>
      </w:r>
      <w:r>
        <w:rPr>
          <w:b/>
          <w:bCs/>
          <w:rtl/>
          <w:lang w:val="en-GB"/>
        </w:rPr>
        <w:tab/>
        <w:t xml:space="preserve">تطبيق القيود المدارية المراجعة السارية على </w:t>
      </w:r>
      <w:proofErr w:type="spellStart"/>
      <w:r>
        <w:rPr>
          <w:b/>
          <w:bCs/>
          <w:rtl/>
          <w:lang w:val="en-GB"/>
        </w:rPr>
        <w:t>سواتل</w:t>
      </w:r>
      <w:proofErr w:type="spellEnd"/>
      <w:r>
        <w:rPr>
          <w:b/>
          <w:bCs/>
          <w:rtl/>
          <w:lang w:val="en-GB"/>
        </w:rPr>
        <w:t xml:space="preserve"> الإذاعة التي تخدم منطقة في الإقليم </w:t>
      </w:r>
      <w:r>
        <w:rPr>
          <w:b/>
          <w:bCs/>
          <w:lang w:val="en-GB"/>
        </w:rPr>
        <w:t>1</w:t>
      </w:r>
      <w:r>
        <w:rPr>
          <w:b/>
          <w:bCs/>
          <w:rtl/>
          <w:lang w:val="en-GB"/>
        </w:rPr>
        <w:t xml:space="preserve"> وتستعمل تردداً في النطاق </w:t>
      </w:r>
      <w:r>
        <w:rPr>
          <w:b/>
          <w:bCs/>
        </w:rPr>
        <w:t>GHz 12,2-11,7</w:t>
      </w:r>
    </w:p>
    <w:p w14:paraId="337134D9" w14:textId="43C5A5E5" w:rsidR="007E4A6E" w:rsidRDefault="007E4A6E" w:rsidP="007E4A6E">
      <w:pPr>
        <w:pStyle w:val="enumlev1"/>
        <w:rPr>
          <w:spacing w:val="-2"/>
          <w:rtl/>
          <w:lang w:val="en-GB"/>
        </w:rPr>
      </w:pPr>
      <w:r>
        <w:rPr>
          <w:spacing w:val="-2"/>
          <w:lang w:val="en-GB"/>
        </w:rPr>
        <w:tab/>
      </w:r>
      <w:r>
        <w:rPr>
          <w:spacing w:val="-2"/>
          <w:rtl/>
          <w:lang w:val="en-GB"/>
        </w:rPr>
        <w:t xml:space="preserve">عندما تقوم إدارة من الإقليم </w:t>
      </w:r>
      <w:r>
        <w:rPr>
          <w:spacing w:val="-2"/>
          <w:lang w:val="en-GB"/>
        </w:rPr>
        <w:t>1</w:t>
      </w:r>
      <w:r>
        <w:rPr>
          <w:spacing w:val="-2"/>
          <w:rtl/>
          <w:lang w:val="en-GB"/>
        </w:rPr>
        <w:t xml:space="preserve"> </w:t>
      </w:r>
      <w:r w:rsidR="001B7D34">
        <w:rPr>
          <w:rFonts w:hint="cs"/>
          <w:spacing w:val="-2"/>
          <w:rtl/>
          <w:lang w:val="en-GB"/>
        </w:rPr>
        <w:t>أ</w:t>
      </w:r>
      <w:r>
        <w:rPr>
          <w:spacing w:val="-2"/>
          <w:rtl/>
          <w:lang w:val="en-GB"/>
        </w:rPr>
        <w:t>و</w:t>
      </w:r>
      <w:r w:rsidR="001B7D34">
        <w:rPr>
          <w:rFonts w:hint="cs"/>
          <w:spacing w:val="-2"/>
          <w:rtl/>
          <w:lang w:val="en-GB"/>
        </w:rPr>
        <w:t xml:space="preserve"> الإقليم </w:t>
      </w:r>
      <w:r>
        <w:rPr>
          <w:spacing w:val="-2"/>
          <w:lang w:val="en-GB"/>
        </w:rPr>
        <w:t>3</w:t>
      </w:r>
      <w:r>
        <w:rPr>
          <w:spacing w:val="-2"/>
          <w:rtl/>
          <w:lang w:val="en-GB"/>
        </w:rPr>
        <w:t xml:space="preserve"> بتبليغ المكتب، بموجب المادة </w:t>
      </w:r>
      <w:r>
        <w:rPr>
          <w:spacing w:val="-2"/>
          <w:lang w:val="en-GB"/>
        </w:rPr>
        <w:t>4</w:t>
      </w:r>
      <w:r>
        <w:rPr>
          <w:spacing w:val="-2"/>
          <w:rtl/>
          <w:lang w:val="en-GB"/>
        </w:rPr>
        <w:t xml:space="preserve"> من التذييل </w:t>
      </w:r>
      <w:r w:rsidR="001B7D34">
        <w:rPr>
          <w:b/>
          <w:bCs/>
          <w:spacing w:val="-2"/>
          <w:lang w:val="en-GB"/>
        </w:rPr>
        <w:t>30</w:t>
      </w:r>
      <w:r>
        <w:rPr>
          <w:b/>
          <w:bCs/>
          <w:spacing w:val="-2"/>
          <w:rtl/>
          <w:lang w:val="en-GB"/>
        </w:rPr>
        <w:t xml:space="preserve"> </w:t>
      </w:r>
      <w:r w:rsidR="001B7D34" w:rsidRPr="001B7D34">
        <w:rPr>
          <w:rFonts w:hint="cs"/>
          <w:spacing w:val="-2"/>
          <w:rtl/>
          <w:lang w:val="en-GB"/>
        </w:rPr>
        <w:t>ل</w:t>
      </w:r>
      <w:r>
        <w:rPr>
          <w:spacing w:val="-2"/>
          <w:rtl/>
          <w:lang w:val="en-GB"/>
        </w:rPr>
        <w:t xml:space="preserve">لوائح الراديو، عن شبكة </w:t>
      </w:r>
      <w:proofErr w:type="spellStart"/>
      <w:r>
        <w:rPr>
          <w:spacing w:val="-2"/>
          <w:rtl/>
          <w:lang w:val="en-GB"/>
        </w:rPr>
        <w:t>ساتلية</w:t>
      </w:r>
      <w:proofErr w:type="spellEnd"/>
      <w:r>
        <w:rPr>
          <w:spacing w:val="-2"/>
          <w:rtl/>
          <w:lang w:val="en-GB"/>
        </w:rPr>
        <w:t xml:space="preserve"> جديدة </w:t>
      </w:r>
      <w:r w:rsidR="001B7D34">
        <w:rPr>
          <w:rFonts w:hint="cs"/>
          <w:spacing w:val="-2"/>
          <w:rtl/>
          <w:lang w:val="en-GB"/>
        </w:rPr>
        <w:t xml:space="preserve">لها </w:t>
      </w:r>
      <w:r>
        <w:rPr>
          <w:spacing w:val="-2"/>
          <w:rtl/>
          <w:lang w:val="en-GB"/>
        </w:rPr>
        <w:t xml:space="preserve">تخصيصات تردد في النطاق </w:t>
      </w:r>
      <w:r>
        <w:rPr>
          <w:spacing w:val="-2"/>
        </w:rPr>
        <w:t>GHz 12,2-11,7</w:t>
      </w:r>
      <w:r>
        <w:rPr>
          <w:spacing w:val="-2"/>
          <w:rtl/>
          <w:lang w:val="en-GB"/>
        </w:rPr>
        <w:t xml:space="preserve">، وتخدم منطقة في الإقليم </w:t>
      </w:r>
      <w:r>
        <w:rPr>
          <w:spacing w:val="-2"/>
          <w:lang w:val="en-GB"/>
        </w:rPr>
        <w:t>1</w:t>
      </w:r>
      <w:r>
        <w:rPr>
          <w:spacing w:val="-2"/>
          <w:rtl/>
          <w:lang w:val="en-GB" w:bidi="ar-EG"/>
        </w:rPr>
        <w:t xml:space="preserve"> من الغرب</w:t>
      </w:r>
      <w:r>
        <w:rPr>
          <w:spacing w:val="-2"/>
          <w:rtl/>
          <w:lang w:val="en-GB"/>
        </w:rPr>
        <w:t xml:space="preserve"> وتحتل موقعاً مدارياً اسمياً أبعد غرباً </w:t>
      </w:r>
      <w:r>
        <w:rPr>
          <w:spacing w:val="-2"/>
          <w:rtl/>
          <w:lang w:val="en-GB" w:bidi="ar"/>
        </w:rPr>
        <w:t>من </w:t>
      </w:r>
      <w:r>
        <w:rPr>
          <w:spacing w:val="-2"/>
        </w:rPr>
        <w:t>37,2</w:t>
      </w:r>
      <w:r>
        <w:rPr>
          <w:spacing w:val="-2"/>
          <w:rtl/>
          <w:lang w:val="en-GB"/>
        </w:rPr>
        <w:t xml:space="preserve"> </w:t>
      </w:r>
      <w:r>
        <w:rPr>
          <w:spacing w:val="-2"/>
          <w:rtl/>
          <w:lang w:val="en-GB" w:bidi="ar"/>
        </w:rPr>
        <w:t>درجة غرباً</w:t>
      </w:r>
      <w:r>
        <w:rPr>
          <w:spacing w:val="-2"/>
          <w:rtl/>
          <w:lang w:val="en-GB"/>
        </w:rPr>
        <w:t xml:space="preserve">، لن يُعتبر استلام تخصيصات التردد لهذه الشبكة </w:t>
      </w:r>
      <w:proofErr w:type="spellStart"/>
      <w:r>
        <w:rPr>
          <w:spacing w:val="-2"/>
          <w:rtl/>
          <w:lang w:val="en-GB"/>
        </w:rPr>
        <w:t>الساتلية</w:t>
      </w:r>
      <w:proofErr w:type="spellEnd"/>
      <w:r>
        <w:rPr>
          <w:spacing w:val="-2"/>
          <w:rtl/>
          <w:lang w:val="en-GB"/>
        </w:rPr>
        <w:t xml:space="preserve"> مقبولاً إلا إذا كان جزء من </w:t>
      </w:r>
      <w:r w:rsidR="001B7D34">
        <w:rPr>
          <w:rFonts w:hint="cs"/>
          <w:spacing w:val="-2"/>
          <w:rtl/>
          <w:lang w:val="en-GB"/>
        </w:rPr>
        <w:t xml:space="preserve">المساحة الأرضية </w:t>
      </w:r>
      <w:r>
        <w:rPr>
          <w:spacing w:val="-2"/>
          <w:rtl/>
          <w:lang w:val="en-GB"/>
        </w:rPr>
        <w:t>الواقع</w:t>
      </w:r>
      <w:r w:rsidR="001B7D34">
        <w:rPr>
          <w:rFonts w:hint="cs"/>
          <w:spacing w:val="-2"/>
          <w:rtl/>
          <w:lang w:val="en-GB"/>
        </w:rPr>
        <w:t>ة</w:t>
      </w:r>
      <w:r>
        <w:rPr>
          <w:spacing w:val="-2"/>
          <w:rtl/>
          <w:lang w:val="en-GB"/>
        </w:rPr>
        <w:t xml:space="preserve"> في الجزء الغربي من الإقليم </w:t>
      </w:r>
      <w:r>
        <w:rPr>
          <w:spacing w:val="-2"/>
          <w:lang w:val="en-GB"/>
        </w:rPr>
        <w:t>1</w:t>
      </w:r>
      <w:r>
        <w:rPr>
          <w:spacing w:val="-2"/>
          <w:rtl/>
          <w:lang w:val="en-GB"/>
        </w:rPr>
        <w:t xml:space="preserve"> على النحو المحدد </w:t>
      </w:r>
      <w:r w:rsidR="001B7D34">
        <w:rPr>
          <w:rFonts w:hint="cs"/>
          <w:spacing w:val="-2"/>
          <w:rtl/>
          <w:lang w:val="en-GB"/>
        </w:rPr>
        <w:t>من خلال</w:t>
      </w:r>
      <w:r>
        <w:rPr>
          <w:spacing w:val="-2"/>
          <w:rtl/>
          <w:lang w:val="en-GB"/>
        </w:rPr>
        <w:t xml:space="preserve"> تطبيق البرمجيات ذ</w:t>
      </w:r>
      <w:r w:rsidR="001B7D34">
        <w:rPr>
          <w:rFonts w:hint="cs"/>
          <w:spacing w:val="-2"/>
          <w:rtl/>
          <w:lang w:val="en-GB"/>
        </w:rPr>
        <w:t>ات</w:t>
      </w:r>
      <w:r>
        <w:rPr>
          <w:spacing w:val="-2"/>
          <w:rtl/>
          <w:lang w:val="en-GB"/>
        </w:rPr>
        <w:t xml:space="preserve"> الصلة لمكتب الاتصالات الراديوية (باستثناء أي إقليم ذي وضع خاص (مثل أنتاركتيكا)) مرئياً من الموقع المداري الاسمي لتلك الشبكة </w:t>
      </w:r>
      <w:proofErr w:type="spellStart"/>
      <w:r>
        <w:rPr>
          <w:spacing w:val="-2"/>
          <w:rtl/>
          <w:lang w:val="en-GB"/>
        </w:rPr>
        <w:t>الساتلية</w:t>
      </w:r>
      <w:proofErr w:type="spellEnd"/>
      <w:r>
        <w:rPr>
          <w:spacing w:val="-2"/>
          <w:rtl/>
          <w:lang w:val="en-GB"/>
        </w:rPr>
        <w:t xml:space="preserve"> (أي بزاوية ارتفاع أكبر من </w:t>
      </w:r>
      <w:r>
        <w:rPr>
          <w:spacing w:val="-2"/>
          <w:lang w:val="en-GB"/>
        </w:rPr>
        <w:t>5</w:t>
      </w:r>
      <w:r>
        <w:rPr>
          <w:spacing w:val="-2"/>
          <w:rtl/>
          <w:lang w:val="en-GB"/>
        </w:rPr>
        <w:t xml:space="preserve"> درجات). وبخلاف ذلك، يتعين أن يعيد المكتب هذه التخصيصات إلى الإدارة المبلغة.</w:t>
      </w:r>
    </w:p>
    <w:p w14:paraId="19053CAE" w14:textId="77777777" w:rsidR="007E4A6E" w:rsidRDefault="007E4A6E" w:rsidP="007E4A6E">
      <w:pPr>
        <w:pStyle w:val="enumlev1"/>
        <w:rPr>
          <w:b/>
          <w:bCs/>
          <w:rtl/>
          <w:lang w:val="en-GB"/>
        </w:rPr>
      </w:pPr>
      <w:r>
        <w:rPr>
          <w:b/>
          <w:bCs/>
        </w:rPr>
        <w:t>2</w:t>
      </w:r>
      <w:r>
        <w:rPr>
          <w:b/>
          <w:bCs/>
          <w:rtl/>
          <w:lang w:val="en-GB"/>
        </w:rPr>
        <w:tab/>
        <w:t xml:space="preserve">تطبيق القيود المدارية المراجَعة السارية على </w:t>
      </w:r>
      <w:proofErr w:type="spellStart"/>
      <w:r>
        <w:rPr>
          <w:b/>
          <w:bCs/>
          <w:rtl/>
          <w:lang w:val="en-GB"/>
        </w:rPr>
        <w:t>سواتل</w:t>
      </w:r>
      <w:proofErr w:type="spellEnd"/>
      <w:r>
        <w:rPr>
          <w:b/>
          <w:bCs/>
          <w:rtl/>
          <w:lang w:val="en-GB"/>
        </w:rPr>
        <w:t xml:space="preserve"> الإذاعة التي تخدم منطقة في الإقليم </w:t>
      </w:r>
      <w:r>
        <w:rPr>
          <w:b/>
          <w:bCs/>
          <w:lang w:val="en-GB"/>
        </w:rPr>
        <w:t>2</w:t>
      </w:r>
      <w:r>
        <w:rPr>
          <w:b/>
          <w:bCs/>
          <w:rtl/>
          <w:lang w:val="en-GB"/>
        </w:rPr>
        <w:t xml:space="preserve"> وتستعمل تردداً في النطاق </w:t>
      </w:r>
      <w:r>
        <w:rPr>
          <w:b/>
          <w:bCs/>
        </w:rPr>
        <w:t>GHz 12,7-12,2</w:t>
      </w:r>
    </w:p>
    <w:p w14:paraId="78F59C80" w14:textId="625EC259" w:rsidR="007E4A6E" w:rsidRDefault="007E4A6E" w:rsidP="007E4A6E">
      <w:pPr>
        <w:pStyle w:val="enumlev1"/>
        <w:rPr>
          <w:rtl/>
          <w:lang w:val="en-GB"/>
        </w:rPr>
      </w:pPr>
      <w:r>
        <w:rPr>
          <w:rtl/>
          <w:lang w:val="en-GB"/>
        </w:rPr>
        <w:tab/>
        <w:t xml:space="preserve">عندما تقوم إدارة من الإقليم </w:t>
      </w:r>
      <w:r>
        <w:rPr>
          <w:lang w:val="en-GB"/>
        </w:rPr>
        <w:t>2</w:t>
      </w:r>
      <w:r>
        <w:rPr>
          <w:rtl/>
          <w:lang w:val="en-GB"/>
        </w:rPr>
        <w:t xml:space="preserve"> </w:t>
      </w:r>
      <w:r>
        <w:rPr>
          <w:rFonts w:hint="cs"/>
          <w:rtl/>
          <w:lang w:val="en-GB"/>
        </w:rPr>
        <w:t xml:space="preserve">بتبليغ المكتب، بموجب المادة </w:t>
      </w:r>
      <w:r>
        <w:rPr>
          <w:lang w:val="en-GB"/>
        </w:rPr>
        <w:t>4</w:t>
      </w:r>
      <w:r>
        <w:rPr>
          <w:rtl/>
          <w:lang w:val="en-GB"/>
        </w:rPr>
        <w:t xml:space="preserve"> من التذييل </w:t>
      </w:r>
      <w:r>
        <w:rPr>
          <w:b/>
          <w:bCs/>
          <w:lang w:val="en-GB"/>
        </w:rPr>
        <w:t>30</w:t>
      </w:r>
      <w:r>
        <w:rPr>
          <w:rtl/>
          <w:lang w:val="en-GB"/>
        </w:rPr>
        <w:t xml:space="preserve"> </w:t>
      </w:r>
      <w:bookmarkStart w:id="1" w:name="_Hlk24560826"/>
      <w:r w:rsidR="001B7D34">
        <w:rPr>
          <w:rFonts w:hint="cs"/>
          <w:rtl/>
          <w:lang w:val="en-GB"/>
        </w:rPr>
        <w:t>ل</w:t>
      </w:r>
      <w:r>
        <w:rPr>
          <w:rtl/>
          <w:lang w:val="en-GB"/>
        </w:rPr>
        <w:t>لوائح الراديو</w:t>
      </w:r>
      <w:bookmarkEnd w:id="1"/>
      <w:r>
        <w:rPr>
          <w:rtl/>
          <w:lang w:val="en-GB"/>
        </w:rPr>
        <w:t xml:space="preserve">، عن شبكة </w:t>
      </w:r>
      <w:proofErr w:type="spellStart"/>
      <w:r>
        <w:rPr>
          <w:rtl/>
          <w:lang w:val="en-GB"/>
        </w:rPr>
        <w:t>ساتلية</w:t>
      </w:r>
      <w:proofErr w:type="spellEnd"/>
      <w:r>
        <w:rPr>
          <w:rtl/>
          <w:lang w:val="en-GB"/>
        </w:rPr>
        <w:t xml:space="preserve"> جديدة </w:t>
      </w:r>
      <w:r w:rsidR="001B7D34">
        <w:rPr>
          <w:rFonts w:hint="cs"/>
          <w:rtl/>
          <w:lang w:val="en-GB"/>
        </w:rPr>
        <w:t>لها</w:t>
      </w:r>
      <w:r>
        <w:rPr>
          <w:rtl/>
          <w:lang w:val="en-GB"/>
        </w:rPr>
        <w:t xml:space="preserve"> تخصيصات تردد في النطاق </w:t>
      </w:r>
      <w:r>
        <w:t>GHz 12,5-12,2</w:t>
      </w:r>
      <w:r>
        <w:rPr>
          <w:rtl/>
          <w:lang w:bidi="ar-EG"/>
        </w:rPr>
        <w:t xml:space="preserve"> </w:t>
      </w:r>
      <w:r>
        <w:rPr>
          <w:rtl/>
          <w:lang w:val="en-GB" w:bidi="ar-EG"/>
        </w:rPr>
        <w:t>(</w:t>
      </w:r>
      <w:r w:rsidR="001B7D34">
        <w:rPr>
          <w:rFonts w:hint="cs"/>
          <w:rtl/>
          <w:lang w:val="en-GB" w:bidi="ar-EG"/>
        </w:rPr>
        <w:t>و</w:t>
      </w:r>
      <w:r>
        <w:rPr>
          <w:rtl/>
          <w:lang w:val="en-GB" w:bidi="ar-EG"/>
        </w:rPr>
        <w:t xml:space="preserve">بالنسبة إلى </w:t>
      </w:r>
      <w:r>
        <w:t>GHz 12,7-12,5</w:t>
      </w:r>
      <w:r>
        <w:rPr>
          <w:rtl/>
          <w:lang w:val="en-GB" w:bidi="ar-EG"/>
        </w:rPr>
        <w:t xml:space="preserve">)، </w:t>
      </w:r>
      <w:r>
        <w:rPr>
          <w:rtl/>
          <w:lang w:val="en-GB"/>
        </w:rPr>
        <w:t>وتخدم منطقة في الإقليم </w:t>
      </w:r>
      <w:r>
        <w:rPr>
          <w:lang w:val="en-GB"/>
        </w:rPr>
        <w:t>2</w:t>
      </w:r>
      <w:r>
        <w:rPr>
          <w:rtl/>
          <w:lang w:val="en-GB"/>
        </w:rPr>
        <w:t xml:space="preserve"> </w:t>
      </w:r>
      <w:r>
        <w:rPr>
          <w:rFonts w:hint="cs"/>
          <w:rtl/>
          <w:lang w:val="en-GB"/>
        </w:rPr>
        <w:t xml:space="preserve">من الشرق وتحتل موقعاً مدارياً اسمياً أبعد شرقاً </w:t>
      </w:r>
      <w:r>
        <w:rPr>
          <w:rtl/>
          <w:lang w:val="en-GB" w:bidi="ar"/>
        </w:rPr>
        <w:t xml:space="preserve">من </w:t>
      </w:r>
      <w:r>
        <w:t>44</w:t>
      </w:r>
      <w:r>
        <w:rPr>
          <w:rtl/>
        </w:rPr>
        <w:t xml:space="preserve"> </w:t>
      </w:r>
      <w:r>
        <w:rPr>
          <w:rtl/>
          <w:lang w:val="en-GB" w:bidi="ar"/>
        </w:rPr>
        <w:t xml:space="preserve">درجة غرباً </w:t>
      </w:r>
      <w:r>
        <w:rPr>
          <w:rtl/>
          <w:lang w:val="en-GB" w:bidi="ar-EG"/>
        </w:rPr>
        <w:t>(</w:t>
      </w:r>
      <w:r w:rsidR="001B7D34">
        <w:rPr>
          <w:rFonts w:hint="cs"/>
          <w:rtl/>
          <w:lang w:val="en-GB" w:bidi="ar-EG"/>
        </w:rPr>
        <w:t>و</w:t>
      </w:r>
      <w:r>
        <w:rPr>
          <w:rtl/>
          <w:lang w:val="en-GB" w:bidi="ar-EG"/>
        </w:rPr>
        <w:t xml:space="preserve">بالنسبة إلى </w:t>
      </w:r>
      <w:r>
        <w:rPr>
          <w:lang w:val="en-GB" w:bidi="ar-EG"/>
        </w:rPr>
        <w:t>54</w:t>
      </w:r>
      <w:r>
        <w:rPr>
          <w:rtl/>
          <w:lang w:val="en-GB" w:bidi="ar-EG"/>
        </w:rPr>
        <w:t xml:space="preserve"> </w:t>
      </w:r>
      <w:r>
        <w:rPr>
          <w:rtl/>
          <w:lang w:val="en-GB" w:bidi="ar"/>
        </w:rPr>
        <w:t>درجة غرباً</w:t>
      </w:r>
      <w:r>
        <w:rPr>
          <w:rtl/>
          <w:lang w:val="en-GB" w:bidi="ar-EG"/>
        </w:rPr>
        <w:t>)</w:t>
      </w:r>
      <w:r>
        <w:rPr>
          <w:rtl/>
          <w:lang w:val="en-GB"/>
        </w:rPr>
        <w:t>، لن</w:t>
      </w:r>
      <w:r w:rsidR="001B7D34">
        <w:rPr>
          <w:rFonts w:hint="cs"/>
          <w:rtl/>
          <w:lang w:val="en-GB"/>
        </w:rPr>
        <w:t> </w:t>
      </w:r>
      <w:r>
        <w:rPr>
          <w:rtl/>
          <w:lang w:val="en-GB"/>
        </w:rPr>
        <w:t xml:space="preserve">يُعتبر استلام تخصيصات التردد لهذه الشبكة </w:t>
      </w:r>
      <w:proofErr w:type="spellStart"/>
      <w:r>
        <w:rPr>
          <w:rtl/>
          <w:lang w:val="en-GB"/>
        </w:rPr>
        <w:t>الساتلية</w:t>
      </w:r>
      <w:proofErr w:type="spellEnd"/>
      <w:r>
        <w:rPr>
          <w:rtl/>
          <w:lang w:val="en-GB"/>
        </w:rPr>
        <w:t xml:space="preserve"> مقبولاً إلا إذا كان جزء من </w:t>
      </w:r>
      <w:r w:rsidR="001B7D34">
        <w:rPr>
          <w:rFonts w:hint="cs"/>
          <w:rtl/>
          <w:lang w:val="en-GB"/>
        </w:rPr>
        <w:t>المساحة الأرضية</w:t>
      </w:r>
      <w:r>
        <w:rPr>
          <w:rtl/>
          <w:lang w:val="en-GB"/>
        </w:rPr>
        <w:t xml:space="preserve"> الواقع</w:t>
      </w:r>
      <w:r w:rsidR="001B7D34">
        <w:rPr>
          <w:rFonts w:hint="cs"/>
          <w:rtl/>
          <w:lang w:val="en-GB"/>
        </w:rPr>
        <w:t>ة</w:t>
      </w:r>
      <w:r>
        <w:rPr>
          <w:rtl/>
          <w:lang w:val="en-GB"/>
        </w:rPr>
        <w:t xml:space="preserve"> في الجزء الشرقي من الإقليم </w:t>
      </w:r>
      <w:r>
        <w:rPr>
          <w:lang w:val="en-GB"/>
        </w:rPr>
        <w:t>2</w:t>
      </w:r>
      <w:r>
        <w:rPr>
          <w:rtl/>
          <w:lang w:val="en-GB"/>
        </w:rPr>
        <w:t xml:space="preserve"> على النحو المحدد </w:t>
      </w:r>
      <w:r w:rsidR="001B7D34">
        <w:rPr>
          <w:rFonts w:hint="cs"/>
          <w:rtl/>
          <w:lang w:val="en-GB"/>
        </w:rPr>
        <w:t>من خلال</w:t>
      </w:r>
      <w:r>
        <w:rPr>
          <w:rtl/>
          <w:lang w:val="en-GB"/>
        </w:rPr>
        <w:t xml:space="preserve"> تطبيق البرمجيات </w:t>
      </w:r>
      <w:r w:rsidR="001B7D34">
        <w:rPr>
          <w:rFonts w:hint="cs"/>
          <w:rtl/>
          <w:lang w:val="en-GB"/>
        </w:rPr>
        <w:t>ذات</w:t>
      </w:r>
      <w:r>
        <w:rPr>
          <w:rtl/>
          <w:lang w:val="en-GB"/>
        </w:rPr>
        <w:t xml:space="preserve"> الصلة لمكتب الاتصالات الراديوية (باستثناء أي إقليم ذي وضع خاص (مثل أنتاركتيكا)) مرئياً من الموقع المداري الاسمي لتلك الشبكة </w:t>
      </w:r>
      <w:proofErr w:type="spellStart"/>
      <w:r>
        <w:rPr>
          <w:rtl/>
          <w:lang w:val="en-GB"/>
        </w:rPr>
        <w:t>الساتلية</w:t>
      </w:r>
      <w:proofErr w:type="spellEnd"/>
      <w:r>
        <w:rPr>
          <w:rtl/>
          <w:lang w:val="en-GB"/>
        </w:rPr>
        <w:t xml:space="preserve"> (أي بزاوية ارتفاع أكبر من </w:t>
      </w:r>
      <w:r>
        <w:rPr>
          <w:lang w:val="en-GB"/>
        </w:rPr>
        <w:t>5</w:t>
      </w:r>
      <w:r>
        <w:rPr>
          <w:rtl/>
          <w:lang w:val="en-GB"/>
        </w:rPr>
        <w:t xml:space="preserve"> درجات). وبخلاف ذلك، يتعين أن يعيد المكتب هذه التخصيصات إلى الإدارة المبلغة.</w:t>
      </w:r>
    </w:p>
    <w:p w14:paraId="0181CAAC" w14:textId="77777777" w:rsidR="007E4A6E" w:rsidRDefault="007E4A6E" w:rsidP="007E4A6E">
      <w:pPr>
        <w:pStyle w:val="enumlev1"/>
        <w:rPr>
          <w:b/>
          <w:bCs/>
          <w:rtl/>
          <w:lang w:val="en-GB"/>
        </w:rPr>
      </w:pPr>
      <w:r>
        <w:rPr>
          <w:b/>
          <w:bCs/>
        </w:rPr>
        <w:t>3</w:t>
      </w:r>
      <w:r>
        <w:rPr>
          <w:b/>
          <w:bCs/>
          <w:rtl/>
          <w:lang w:val="en-GB"/>
        </w:rPr>
        <w:tab/>
      </w:r>
      <w:r>
        <w:rPr>
          <w:b/>
          <w:bCs/>
          <w:rtl/>
          <w:lang w:val="en-GB" w:bidi="ar-EG"/>
        </w:rPr>
        <w:t xml:space="preserve">تطبيق القرار </w:t>
      </w:r>
      <w:r>
        <w:rPr>
          <w:b/>
          <w:bCs/>
        </w:rPr>
        <w:t>COM5/2 (WRC 19)</w:t>
      </w:r>
    </w:p>
    <w:p w14:paraId="6B48D8D0" w14:textId="58ECC086" w:rsidR="007E4A6E" w:rsidRDefault="007E4A6E" w:rsidP="007E4A6E">
      <w:pPr>
        <w:pStyle w:val="enumlev1"/>
        <w:rPr>
          <w:rtl/>
          <w:lang w:val="en-GB"/>
        </w:rPr>
      </w:pPr>
      <w:r>
        <w:rPr>
          <w:rtl/>
          <w:lang w:val="en-GB"/>
        </w:rPr>
        <w:tab/>
        <w:t xml:space="preserve">تشير الفقرة </w:t>
      </w:r>
      <w:r>
        <w:t>2</w:t>
      </w:r>
      <w:r>
        <w:rPr>
          <w:rtl/>
        </w:rPr>
        <w:t xml:space="preserve"> من </w:t>
      </w:r>
      <w:r>
        <w:rPr>
          <w:i/>
          <w:iCs/>
          <w:rtl/>
        </w:rPr>
        <w:t>"يقرر"</w:t>
      </w:r>
      <w:r>
        <w:rPr>
          <w:rtl/>
          <w:lang w:val="en-GB"/>
        </w:rPr>
        <w:t xml:space="preserve"> الواردة في القرار </w:t>
      </w:r>
      <w:r>
        <w:rPr>
          <w:b/>
          <w:bCs/>
        </w:rPr>
        <w:t xml:space="preserve">COM5/2 </w:t>
      </w:r>
      <w:r>
        <w:rPr>
          <w:b/>
          <w:bCs/>
          <w:lang w:val="en-GB"/>
        </w:rPr>
        <w:t>(WRC-19)</w:t>
      </w:r>
      <w:r>
        <w:rPr>
          <w:rtl/>
          <w:lang w:val="en-GB"/>
        </w:rPr>
        <w:t xml:space="preserve"> </w:t>
      </w:r>
      <w:r>
        <w:rPr>
          <w:rFonts w:hint="cs"/>
          <w:rtl/>
          <w:lang w:val="en-GB"/>
        </w:rPr>
        <w:t xml:space="preserve">إلى أن تحديد تخصيصات التردد </w:t>
      </w:r>
      <w:r w:rsidR="001B7D34">
        <w:rPr>
          <w:rFonts w:hint="cs"/>
          <w:rtl/>
          <w:lang w:val="en-GB"/>
        </w:rPr>
        <w:t>ل</w:t>
      </w:r>
      <w:r>
        <w:rPr>
          <w:rFonts w:hint="cs"/>
          <w:rtl/>
          <w:lang w:val="en-GB"/>
        </w:rPr>
        <w:t xml:space="preserve">بعض الشبكات </w:t>
      </w:r>
      <w:r w:rsidR="001B7D34">
        <w:rPr>
          <w:rFonts w:hint="cs"/>
          <w:rtl/>
          <w:lang w:val="en-GB"/>
        </w:rPr>
        <w:t>ذات الصلة التي يبلغ قطر هوائي</w:t>
      </w:r>
      <w:r>
        <w:rPr>
          <w:rFonts w:hint="cs"/>
          <w:rtl/>
          <w:lang w:val="en-GB"/>
        </w:rPr>
        <w:t xml:space="preserve"> استقبال المحطة الأرضية </w:t>
      </w:r>
      <w:r w:rsidR="001B7D34">
        <w:rPr>
          <w:rFonts w:hint="cs"/>
          <w:rtl/>
          <w:lang w:val="en-GB"/>
        </w:rPr>
        <w:t xml:space="preserve">فيها </w:t>
      </w:r>
      <w:r>
        <w:t>cm 40</w:t>
      </w:r>
      <w:r>
        <w:rPr>
          <w:rtl/>
          <w:lang w:val="en-GB"/>
        </w:rPr>
        <w:t xml:space="preserve"> و</w:t>
      </w:r>
      <w:r>
        <w:t>cm 45</w:t>
      </w:r>
      <w:r>
        <w:rPr>
          <w:rtl/>
          <w:lang w:val="en-GB"/>
        </w:rPr>
        <w:t xml:space="preserve"> يستند فقط إلى</w:t>
      </w:r>
      <w:r>
        <w:rPr>
          <w:rtl/>
        </w:rPr>
        <w:t xml:space="preserve"> </w:t>
      </w:r>
      <w:r>
        <w:rPr>
          <w:rtl/>
          <w:lang w:val="en-GB"/>
        </w:rPr>
        <w:t>هامش الحماية المكافئة </w:t>
      </w:r>
      <w:r>
        <w:rPr>
          <w:lang w:val="en-GB"/>
        </w:rPr>
        <w:t>(EPM)</w:t>
      </w:r>
      <w:r>
        <w:rPr>
          <w:rtl/>
          <w:lang w:val="en-GB"/>
        </w:rPr>
        <w:t xml:space="preserve"> وعلى المباعدة المدارية الدنيا التي تقل عن </w:t>
      </w:r>
      <w:r>
        <w:rPr>
          <w:lang w:val="en-GB"/>
        </w:rPr>
        <w:t>9</w:t>
      </w:r>
      <w:r>
        <w:rPr>
          <w:rtl/>
          <w:lang w:val="en-GB"/>
        </w:rPr>
        <w:t xml:space="preserve"> درجات. وتنطبق هذه الفقرة من </w:t>
      </w:r>
      <w:r>
        <w:rPr>
          <w:iCs/>
          <w:rtl/>
          <w:lang w:val="en-GB"/>
        </w:rPr>
        <w:t>"يقرر"</w:t>
      </w:r>
      <w:r>
        <w:rPr>
          <w:rtl/>
          <w:lang w:val="en-GB"/>
        </w:rPr>
        <w:t xml:space="preserve"> فقط على نطاق التردد </w:t>
      </w:r>
      <w:r>
        <w:rPr>
          <w:lang w:val="en-GB"/>
        </w:rPr>
        <w:t>GHz 12,2-11,7</w:t>
      </w:r>
      <w:r>
        <w:rPr>
          <w:rtl/>
          <w:lang w:val="en-GB"/>
        </w:rPr>
        <w:t xml:space="preserve">. وتضم الشبكة </w:t>
      </w:r>
      <w:proofErr w:type="spellStart"/>
      <w:r>
        <w:rPr>
          <w:rtl/>
          <w:lang w:val="en-GB"/>
        </w:rPr>
        <w:t>الساتلية</w:t>
      </w:r>
      <w:proofErr w:type="spellEnd"/>
      <w:r>
        <w:rPr>
          <w:rtl/>
          <w:lang w:val="en-GB"/>
        </w:rPr>
        <w:t xml:space="preserve"> </w:t>
      </w:r>
      <w:r>
        <w:rPr>
          <w:lang w:val="en-GB"/>
        </w:rPr>
        <w:t>HISPASAT-37A</w:t>
      </w:r>
      <w:r>
        <w:rPr>
          <w:rtl/>
          <w:lang w:val="en-GB"/>
        </w:rPr>
        <w:t xml:space="preserve"> المدرجة في الملحق </w:t>
      </w:r>
      <w:r>
        <w:rPr>
          <w:lang w:val="en-GB"/>
        </w:rPr>
        <w:t>1</w:t>
      </w:r>
      <w:r>
        <w:rPr>
          <w:rtl/>
          <w:lang w:val="en-GB"/>
        </w:rPr>
        <w:t xml:space="preserve"> من هذا القرار تخصيصات تردد تتداخل جزئياً مع نطاق التردد </w:t>
      </w:r>
      <w:r>
        <w:rPr>
          <w:lang w:val="en-GB"/>
        </w:rPr>
        <w:t>GHz 12,2-11,7</w:t>
      </w:r>
      <w:r>
        <w:rPr>
          <w:rtl/>
          <w:lang w:val="en-GB"/>
        </w:rPr>
        <w:t xml:space="preserve">. ولحماية هذه التخصيصات من الشبكات </w:t>
      </w:r>
      <w:proofErr w:type="spellStart"/>
      <w:r>
        <w:rPr>
          <w:rtl/>
          <w:lang w:val="en-GB"/>
        </w:rPr>
        <w:t>الساتلية</w:t>
      </w:r>
      <w:proofErr w:type="spellEnd"/>
      <w:r>
        <w:rPr>
          <w:rtl/>
          <w:lang w:val="en-GB"/>
        </w:rPr>
        <w:t xml:space="preserve"> غير المخططة، تطبق المعايير الواردة في القرار </w:t>
      </w:r>
      <w:r>
        <w:rPr>
          <w:b/>
          <w:bCs/>
          <w:lang w:val="en-GB"/>
        </w:rPr>
        <w:t>COM5/4 (WRC-19)</w:t>
      </w:r>
      <w:r>
        <w:rPr>
          <w:rtl/>
          <w:lang w:val="en-GB"/>
        </w:rPr>
        <w:t xml:space="preserve">، غير أنه لحماية هذه التخصيصات من التبليغات الجديدة بموجب المادة </w:t>
      </w:r>
      <w:r>
        <w:rPr>
          <w:lang w:val="en-GB"/>
        </w:rPr>
        <w:t>4</w:t>
      </w:r>
      <w:r>
        <w:rPr>
          <w:rtl/>
          <w:lang w:val="en-GB"/>
        </w:rPr>
        <w:t xml:space="preserve"> التي تخضع للقرار </w:t>
      </w:r>
      <w:r>
        <w:rPr>
          <w:b/>
          <w:bCs/>
          <w:lang w:val="en-GB"/>
        </w:rPr>
        <w:t>COM5/2 (WRC-19)</w:t>
      </w:r>
      <w:r>
        <w:rPr>
          <w:rtl/>
          <w:lang w:val="en-GB"/>
        </w:rPr>
        <w:t xml:space="preserve">، تُطبق المعايير الواردة في الفقرة </w:t>
      </w:r>
      <w:r>
        <w:rPr>
          <w:lang w:val="en-GB"/>
        </w:rPr>
        <w:t>2</w:t>
      </w:r>
      <w:r>
        <w:rPr>
          <w:rtl/>
          <w:lang w:val="en-GB"/>
        </w:rPr>
        <w:t xml:space="preserve"> من </w:t>
      </w:r>
      <w:r>
        <w:rPr>
          <w:i/>
          <w:iCs/>
          <w:rtl/>
          <w:lang w:val="en-GB"/>
        </w:rPr>
        <w:t xml:space="preserve">"يقرر" </w:t>
      </w:r>
      <w:r>
        <w:rPr>
          <w:rtl/>
          <w:lang w:val="en-GB"/>
        </w:rPr>
        <w:t>الواردة في هذا القرار.</w:t>
      </w:r>
    </w:p>
    <w:p w14:paraId="64B28378" w14:textId="77777777" w:rsidR="007E4A6E" w:rsidRDefault="007E4A6E" w:rsidP="007E4A6E">
      <w:pPr>
        <w:keepNext/>
        <w:keepLines/>
        <w:rPr>
          <w:b/>
          <w:bCs/>
          <w:rtl/>
          <w:lang w:bidi="ar-EG"/>
        </w:rPr>
      </w:pPr>
      <w:r>
        <w:rPr>
          <w:b/>
          <w:bCs/>
        </w:rPr>
        <w:t>4</w:t>
      </w:r>
      <w:r>
        <w:rPr>
          <w:b/>
          <w:bCs/>
          <w:rtl/>
          <w:lang w:bidi="ar-EG"/>
        </w:rPr>
        <w:tab/>
        <w:t xml:space="preserve">تطبيق القرار الجديد </w:t>
      </w:r>
      <w:r>
        <w:rPr>
          <w:b/>
          <w:bCs/>
          <w:lang w:val="en-GB"/>
        </w:rPr>
        <w:t>COM5/3 (WRC</w:t>
      </w:r>
      <w:r>
        <w:rPr>
          <w:b/>
          <w:bCs/>
          <w:lang w:val="en-GB"/>
        </w:rPr>
        <w:noBreakHyphen/>
        <w:t>19)</w:t>
      </w:r>
    </w:p>
    <w:p w14:paraId="2F6A8B28" w14:textId="77777777" w:rsidR="007E4A6E" w:rsidRDefault="007E4A6E" w:rsidP="007E4A6E">
      <w:pPr>
        <w:pStyle w:val="enumlev2"/>
        <w:rPr>
          <w:b/>
          <w:bCs/>
          <w:rtl/>
          <w:lang w:val="en-GB"/>
        </w:rPr>
      </w:pPr>
      <w:r>
        <w:rPr>
          <w:b/>
          <w:bCs/>
          <w:i/>
          <w:iCs/>
          <w:rtl/>
          <w:lang w:val="en-GB" w:bidi="ar-EG"/>
        </w:rPr>
        <w:t xml:space="preserve"> </w:t>
      </w:r>
      <w:proofErr w:type="gramStart"/>
      <w:r>
        <w:rPr>
          <w:b/>
          <w:bCs/>
          <w:i/>
          <w:iCs/>
          <w:rtl/>
          <w:lang w:val="en-GB"/>
        </w:rPr>
        <w:t>أ</w:t>
      </w:r>
      <w:r>
        <w:rPr>
          <w:b/>
          <w:bCs/>
          <w:i/>
          <w:iCs/>
          <w:rtl/>
          <w:lang w:val="en-GB" w:bidi="ar-EG"/>
        </w:rPr>
        <w:t xml:space="preserve"> )</w:t>
      </w:r>
      <w:proofErr w:type="gramEnd"/>
      <w:r>
        <w:rPr>
          <w:b/>
          <w:bCs/>
          <w:rtl/>
          <w:lang w:val="en-GB"/>
        </w:rPr>
        <w:tab/>
        <w:t xml:space="preserve">الفقرة </w:t>
      </w:r>
      <w:r>
        <w:rPr>
          <w:b/>
          <w:bCs/>
          <w:lang w:val="en-GB"/>
        </w:rPr>
        <w:t>2</w:t>
      </w:r>
      <w:r>
        <w:rPr>
          <w:b/>
          <w:bCs/>
          <w:rtl/>
          <w:lang w:val="en-GB"/>
        </w:rPr>
        <w:t xml:space="preserve"> من </w:t>
      </w:r>
      <w:r>
        <w:rPr>
          <w:b/>
          <w:bCs/>
          <w:i/>
          <w:iCs/>
          <w:rtl/>
          <w:lang w:val="en-GB"/>
        </w:rPr>
        <w:t>"يقرر</w:t>
      </w:r>
      <w:r>
        <w:rPr>
          <w:b/>
          <w:bCs/>
          <w:i/>
          <w:iCs/>
          <w:rtl/>
          <w:lang w:val="es-ES" w:bidi="ar-EG"/>
        </w:rPr>
        <w:t>"</w:t>
      </w:r>
      <w:r>
        <w:rPr>
          <w:b/>
          <w:bCs/>
          <w:rtl/>
          <w:lang w:val="en-GB"/>
        </w:rPr>
        <w:t xml:space="preserve"> بشأن تاريخ استلام التبليغات</w:t>
      </w:r>
    </w:p>
    <w:p w14:paraId="25693AF9" w14:textId="716705CC" w:rsidR="007E4A6E" w:rsidRPr="00FC458C" w:rsidRDefault="007E4A6E" w:rsidP="007E4A6E">
      <w:pPr>
        <w:pStyle w:val="enumlev2"/>
        <w:rPr>
          <w:spacing w:val="-2"/>
          <w:rtl/>
          <w:lang w:val="en-GB" w:bidi="ar-EG"/>
        </w:rPr>
      </w:pPr>
      <w:r w:rsidRPr="00FC458C">
        <w:rPr>
          <w:spacing w:val="-2"/>
          <w:lang w:val="en-GB" w:bidi="ar-EG"/>
        </w:rPr>
        <w:tab/>
      </w:r>
      <w:r w:rsidRPr="00FC458C">
        <w:rPr>
          <w:spacing w:val="-2"/>
          <w:rtl/>
          <w:lang w:val="en-GB" w:bidi="ar-EG"/>
        </w:rPr>
        <w:t xml:space="preserve">يُحدَّد تاريخ </w:t>
      </w:r>
      <w:r w:rsidRPr="00FC458C">
        <w:rPr>
          <w:spacing w:val="-2"/>
          <w:lang w:val="en-GB" w:bidi="ar-EG"/>
        </w:rPr>
        <w:t>21</w:t>
      </w:r>
      <w:r w:rsidRPr="00FC458C">
        <w:rPr>
          <w:spacing w:val="-2"/>
          <w:rtl/>
          <w:lang w:val="es-ES" w:bidi="ar-EG"/>
        </w:rPr>
        <w:t xml:space="preserve"> مايو </w:t>
      </w:r>
      <w:r w:rsidRPr="00FC458C">
        <w:rPr>
          <w:spacing w:val="-2"/>
          <w:lang w:val="en-GB" w:bidi="ar-EG"/>
        </w:rPr>
        <w:t>2020</w:t>
      </w:r>
      <w:r w:rsidRPr="00FC458C">
        <w:rPr>
          <w:spacing w:val="-2"/>
          <w:rtl/>
          <w:lang w:val="en-GB" w:bidi="ar-EG"/>
        </w:rPr>
        <w:t xml:space="preserve"> ك</w:t>
      </w:r>
      <w:r w:rsidRPr="00FC458C">
        <w:rPr>
          <w:spacing w:val="-2"/>
          <w:rtl/>
          <w:lang w:val="es-ES" w:bidi="ar-EG"/>
        </w:rPr>
        <w:t xml:space="preserve">تاريخ استلام مشترك </w:t>
      </w:r>
      <w:r w:rsidRPr="00FC458C">
        <w:rPr>
          <w:spacing w:val="-2"/>
          <w:rtl/>
          <w:lang w:val="en-GB" w:bidi="ar-EG"/>
        </w:rPr>
        <w:t xml:space="preserve">للتبليغات المشار إليها في الفقرة </w:t>
      </w:r>
      <w:r w:rsidRPr="00FC458C">
        <w:rPr>
          <w:spacing w:val="-2"/>
          <w:lang w:val="en-GB" w:bidi="ar-EG"/>
        </w:rPr>
        <w:t>2</w:t>
      </w:r>
      <w:r w:rsidRPr="00FC458C">
        <w:rPr>
          <w:spacing w:val="-2"/>
          <w:rtl/>
          <w:lang w:val="es-ES" w:bidi="ar-EG"/>
        </w:rPr>
        <w:t xml:space="preserve"> من </w:t>
      </w:r>
      <w:r w:rsidRPr="00FC458C">
        <w:rPr>
          <w:i/>
          <w:iCs/>
          <w:spacing w:val="-2"/>
          <w:rtl/>
          <w:lang w:val="es-ES" w:bidi="ar-EG"/>
        </w:rPr>
        <w:t>"يقرر"</w:t>
      </w:r>
      <w:r w:rsidRPr="00FC458C">
        <w:rPr>
          <w:spacing w:val="-2"/>
          <w:rtl/>
          <w:lang w:bidi="ar-EG"/>
        </w:rPr>
        <w:t>.</w:t>
      </w:r>
      <w:r w:rsidRPr="00FC458C">
        <w:rPr>
          <w:spacing w:val="-2"/>
          <w:rtl/>
          <w:lang w:val="en-GB" w:bidi="ar-EG"/>
        </w:rPr>
        <w:t xml:space="preserve"> </w:t>
      </w:r>
      <w:r w:rsidR="001B7D34" w:rsidRPr="00FC458C">
        <w:rPr>
          <w:rFonts w:hint="cs"/>
          <w:spacing w:val="-2"/>
          <w:rtl/>
          <w:lang w:val="en-GB" w:bidi="ar-EG"/>
        </w:rPr>
        <w:t>و</w:t>
      </w:r>
      <w:r w:rsidRPr="00FC458C">
        <w:rPr>
          <w:spacing w:val="-2"/>
          <w:rtl/>
          <w:lang w:val="en-GB" w:bidi="ar-EG"/>
        </w:rPr>
        <w:t xml:space="preserve">يكون تاريخ الاستلام </w:t>
      </w:r>
      <w:r w:rsidR="00207EF9" w:rsidRPr="00FC458C">
        <w:rPr>
          <w:rFonts w:hint="cs"/>
          <w:spacing w:val="-2"/>
          <w:rtl/>
          <w:lang w:val="en-GB" w:bidi="ar-EG"/>
        </w:rPr>
        <w:t xml:space="preserve">الرسمي </w:t>
      </w:r>
      <w:r w:rsidRPr="00FC458C">
        <w:rPr>
          <w:spacing w:val="-2"/>
          <w:rtl/>
          <w:lang w:val="en-GB" w:bidi="ar-EG"/>
        </w:rPr>
        <w:t xml:space="preserve">وتاريخ الحماية هو </w:t>
      </w:r>
      <w:r w:rsidRPr="00FC458C">
        <w:rPr>
          <w:spacing w:val="-2"/>
          <w:lang w:bidi="ar-EG"/>
        </w:rPr>
        <w:t>21</w:t>
      </w:r>
      <w:r w:rsidRPr="00FC458C">
        <w:rPr>
          <w:spacing w:val="-2"/>
          <w:rtl/>
          <w:lang w:bidi="ar-EG"/>
        </w:rPr>
        <w:t xml:space="preserve"> مايو </w:t>
      </w:r>
      <w:r w:rsidRPr="00FC458C">
        <w:rPr>
          <w:spacing w:val="-2"/>
          <w:lang w:bidi="ar-EG"/>
        </w:rPr>
        <w:t>2020</w:t>
      </w:r>
      <w:r w:rsidRPr="00FC458C">
        <w:rPr>
          <w:spacing w:val="-2"/>
          <w:rtl/>
          <w:lang w:bidi="ar-EG"/>
        </w:rPr>
        <w:t xml:space="preserve"> إذا كانت التبليغات كاملة. وإذا كانت التبليغات غير كاملة وتم استلام الرد على رسالة الفاكس الموجهة من المكتب </w:t>
      </w:r>
      <w:r w:rsidR="00207EF9" w:rsidRPr="00FC458C">
        <w:rPr>
          <w:rFonts w:hint="cs"/>
          <w:spacing w:val="-2"/>
          <w:rtl/>
          <w:lang w:bidi="ar-EG"/>
        </w:rPr>
        <w:t>لالتماس</w:t>
      </w:r>
      <w:r w:rsidRPr="00FC458C">
        <w:rPr>
          <w:spacing w:val="-2"/>
          <w:rtl/>
          <w:lang w:bidi="ar-EG"/>
        </w:rPr>
        <w:t xml:space="preserve"> الحصول على المعلومات الناقصة في </w:t>
      </w:r>
      <w:r w:rsidRPr="00FC458C">
        <w:rPr>
          <w:spacing w:val="-2"/>
          <w:lang w:bidi="ar-EG"/>
        </w:rPr>
        <w:t>21</w:t>
      </w:r>
      <w:r w:rsidRPr="00FC458C">
        <w:rPr>
          <w:spacing w:val="-2"/>
          <w:rtl/>
          <w:lang w:bidi="ar-EG"/>
        </w:rPr>
        <w:t xml:space="preserve"> مايو </w:t>
      </w:r>
      <w:r w:rsidRPr="00FC458C">
        <w:rPr>
          <w:spacing w:val="-2"/>
          <w:lang w:bidi="ar-EG"/>
        </w:rPr>
        <w:t>2020</w:t>
      </w:r>
      <w:r w:rsidRPr="00FC458C">
        <w:rPr>
          <w:spacing w:val="-2"/>
          <w:rtl/>
          <w:lang w:bidi="ar-EG"/>
        </w:rPr>
        <w:t xml:space="preserve"> أو قبل هذا التاريخ، يكون التاريخ الرسمي للاستلام وتاريخ الحماية هو </w:t>
      </w:r>
      <w:r w:rsidRPr="00FC458C">
        <w:rPr>
          <w:spacing w:val="-2"/>
          <w:lang w:bidi="ar-EG"/>
        </w:rPr>
        <w:t>21</w:t>
      </w:r>
      <w:r w:rsidRPr="00FC458C">
        <w:rPr>
          <w:spacing w:val="-2"/>
          <w:rtl/>
          <w:lang w:bidi="ar-EG"/>
        </w:rPr>
        <w:t> مايو </w:t>
      </w:r>
      <w:r w:rsidRPr="00FC458C">
        <w:rPr>
          <w:spacing w:val="-2"/>
          <w:lang w:bidi="ar-EG"/>
        </w:rPr>
        <w:t>2020</w:t>
      </w:r>
      <w:r w:rsidRPr="00FC458C">
        <w:rPr>
          <w:spacing w:val="-2"/>
          <w:rtl/>
          <w:lang w:bidi="ar-EG"/>
        </w:rPr>
        <w:t xml:space="preserve">. وإذا تم استلام الرد على رسالة الفاكس الموجهة من المكتب بعد </w:t>
      </w:r>
      <w:r w:rsidRPr="00FC458C">
        <w:rPr>
          <w:spacing w:val="-2"/>
          <w:lang w:bidi="ar-EG"/>
        </w:rPr>
        <w:t>21</w:t>
      </w:r>
      <w:r w:rsidRPr="00FC458C">
        <w:rPr>
          <w:spacing w:val="-2"/>
          <w:rtl/>
          <w:lang w:bidi="ar-EG"/>
        </w:rPr>
        <w:t xml:space="preserve"> مايو </w:t>
      </w:r>
      <w:r w:rsidRPr="00FC458C">
        <w:rPr>
          <w:spacing w:val="-2"/>
          <w:lang w:bidi="ar-EG"/>
        </w:rPr>
        <w:t>2020</w:t>
      </w:r>
      <w:r w:rsidRPr="00FC458C">
        <w:rPr>
          <w:spacing w:val="-2"/>
          <w:rtl/>
          <w:lang w:bidi="ar-EG"/>
        </w:rPr>
        <w:t xml:space="preserve">، </w:t>
      </w:r>
      <w:r w:rsidRPr="00FC458C">
        <w:rPr>
          <w:spacing w:val="-2"/>
          <w:rtl/>
          <w:lang w:val="en-GB" w:bidi="ar-EG"/>
        </w:rPr>
        <w:t xml:space="preserve">يكون تاريخ الحماية هو نفس تاريخ الاستلام الرسمي المثبَّت وفقاً للقاعدة الإجرائية المتعلقة بقبول استلام </w:t>
      </w:r>
      <w:r w:rsidR="00207EF9" w:rsidRPr="00FC458C">
        <w:rPr>
          <w:rFonts w:hint="cs"/>
          <w:spacing w:val="-2"/>
          <w:rtl/>
          <w:lang w:val="en-GB" w:bidi="ar-EG"/>
        </w:rPr>
        <w:lastRenderedPageBreak/>
        <w:t xml:space="preserve">بطاقة </w:t>
      </w:r>
      <w:r w:rsidRPr="00FC458C">
        <w:rPr>
          <w:spacing w:val="-2"/>
          <w:rtl/>
          <w:lang w:val="en-GB" w:bidi="ar-EG"/>
        </w:rPr>
        <w:t>التبليغ.</w:t>
      </w:r>
      <w:r w:rsidRPr="00FC458C">
        <w:rPr>
          <w:rFonts w:eastAsia="SimSun"/>
          <w:spacing w:val="-2"/>
          <w:rtl/>
          <w:lang w:bidi="ar-EG"/>
        </w:rPr>
        <w:t xml:space="preserve"> </w:t>
      </w:r>
      <w:r w:rsidRPr="00FC458C">
        <w:rPr>
          <w:spacing w:val="-2"/>
          <w:rtl/>
          <w:lang w:val="en-GB" w:bidi="ar-EG"/>
        </w:rPr>
        <w:t>ويُستخدم تاريخ الحماية المثبَّت من أجل قيام المكتب بالتفحص بموجب الأحكام ذات الصلة من التذييلين </w:t>
      </w:r>
      <w:r w:rsidRPr="00FC458C">
        <w:rPr>
          <w:b/>
          <w:bCs/>
          <w:spacing w:val="-2"/>
          <w:lang w:val="en-GB" w:bidi="ar-EG"/>
        </w:rPr>
        <w:t>30</w:t>
      </w:r>
      <w:r w:rsidRPr="00FC458C">
        <w:rPr>
          <w:spacing w:val="-2"/>
          <w:rtl/>
          <w:lang w:val="en-GB" w:bidi="ar-EG"/>
        </w:rPr>
        <w:t xml:space="preserve"> و</w:t>
      </w:r>
      <w:r w:rsidRPr="00FC458C">
        <w:rPr>
          <w:b/>
          <w:bCs/>
          <w:spacing w:val="-2"/>
          <w:lang w:bidi="ar-EG"/>
        </w:rPr>
        <w:t>30A</w:t>
      </w:r>
      <w:r w:rsidRPr="00FC458C">
        <w:rPr>
          <w:spacing w:val="-2"/>
          <w:rtl/>
          <w:lang w:val="en-GB"/>
        </w:rPr>
        <w:t xml:space="preserve"> </w:t>
      </w:r>
      <w:r w:rsidR="00207EF9" w:rsidRPr="00FC458C">
        <w:rPr>
          <w:rFonts w:hint="cs"/>
          <w:spacing w:val="-2"/>
          <w:rtl/>
          <w:lang w:val="en-GB"/>
        </w:rPr>
        <w:t>ل</w:t>
      </w:r>
      <w:r w:rsidRPr="00FC458C">
        <w:rPr>
          <w:spacing w:val="-2"/>
          <w:rtl/>
          <w:lang w:val="en-GB"/>
        </w:rPr>
        <w:t>لوائح الراديو</w:t>
      </w:r>
      <w:r w:rsidRPr="00FC458C">
        <w:rPr>
          <w:spacing w:val="-2"/>
          <w:rtl/>
          <w:lang w:val="en-GB" w:bidi="ar-EG"/>
        </w:rPr>
        <w:t>.</w:t>
      </w:r>
      <w:r w:rsidRPr="00FC458C">
        <w:rPr>
          <w:rFonts w:eastAsia="SimSun"/>
          <w:spacing w:val="-2"/>
          <w:rtl/>
          <w:lang w:bidi="ar-EG"/>
        </w:rPr>
        <w:t xml:space="preserve"> </w:t>
      </w:r>
      <w:r w:rsidRPr="00FC458C">
        <w:rPr>
          <w:spacing w:val="-2"/>
          <w:rtl/>
          <w:lang w:val="en-GB" w:bidi="ar-EG"/>
        </w:rPr>
        <w:t>وبالنسبة للتبليغات ذات تاريخ الاستلام الرسمي نفسه، يتعين أن يأخذها المكتب في الحسبان خلال تفحصه التقني والتنظيمي</w:t>
      </w:r>
      <w:r w:rsidR="00207EF9" w:rsidRPr="00FC458C">
        <w:rPr>
          <w:rFonts w:hint="cs"/>
          <w:spacing w:val="-2"/>
          <w:rtl/>
          <w:lang w:val="en-GB" w:bidi="ar-EG"/>
        </w:rPr>
        <w:t xml:space="preserve"> لكل منها</w:t>
      </w:r>
      <w:r w:rsidRPr="00FC458C">
        <w:rPr>
          <w:spacing w:val="-2"/>
          <w:rtl/>
          <w:lang w:val="en-GB" w:bidi="ar-EG"/>
        </w:rPr>
        <w:t>.</w:t>
      </w:r>
    </w:p>
    <w:p w14:paraId="51083A33" w14:textId="77777777" w:rsidR="007E4A6E" w:rsidRDefault="007E4A6E" w:rsidP="007E4A6E">
      <w:pPr>
        <w:pStyle w:val="enumlev2"/>
        <w:rPr>
          <w:b/>
          <w:bCs/>
          <w:rtl/>
          <w:lang w:val="en-GB"/>
        </w:rPr>
      </w:pPr>
      <w:r>
        <w:rPr>
          <w:b/>
          <w:bCs/>
          <w:i/>
          <w:iCs/>
          <w:rtl/>
          <w:lang w:val="en-GB"/>
        </w:rPr>
        <w:t>ب)</w:t>
      </w:r>
      <w:r>
        <w:rPr>
          <w:b/>
          <w:bCs/>
          <w:rtl/>
          <w:lang w:val="en-GB"/>
        </w:rPr>
        <w:tab/>
        <w:t xml:space="preserve">الفقرة </w:t>
      </w:r>
      <w:r>
        <w:rPr>
          <w:b/>
          <w:bCs/>
          <w:lang w:val="en-GB"/>
        </w:rPr>
        <w:t>3</w:t>
      </w:r>
      <w:r>
        <w:rPr>
          <w:b/>
          <w:bCs/>
          <w:rtl/>
          <w:lang w:val="en-GB"/>
        </w:rPr>
        <w:t xml:space="preserve"> من </w:t>
      </w:r>
      <w:r>
        <w:rPr>
          <w:b/>
          <w:bCs/>
          <w:i/>
          <w:iCs/>
          <w:rtl/>
          <w:lang w:val="en-GB"/>
        </w:rPr>
        <w:t>"يقرر"</w:t>
      </w:r>
      <w:r>
        <w:rPr>
          <w:b/>
          <w:bCs/>
          <w:rtl/>
          <w:lang w:val="en-GB"/>
        </w:rPr>
        <w:t xml:space="preserve"> بشأن تاريخ استلام التبليغات</w:t>
      </w:r>
    </w:p>
    <w:p w14:paraId="43AD84E7" w14:textId="2DC5D4D4" w:rsidR="007E4A6E" w:rsidRDefault="007E4A6E" w:rsidP="007E4A6E">
      <w:pPr>
        <w:pStyle w:val="enumlev2"/>
        <w:rPr>
          <w:rtl/>
          <w:lang w:val="en-GB"/>
        </w:rPr>
      </w:pPr>
      <w:r>
        <w:rPr>
          <w:rtl/>
          <w:lang w:val="en-GB" w:bidi="ar-EG"/>
        </w:rPr>
        <w:tab/>
        <w:t xml:space="preserve">يُحدَّد تاريخ </w:t>
      </w:r>
      <w:r>
        <w:rPr>
          <w:lang w:val="en-GB" w:bidi="ar-EG"/>
        </w:rPr>
        <w:t>22</w:t>
      </w:r>
      <w:r>
        <w:rPr>
          <w:rtl/>
          <w:lang w:val="en-GB" w:bidi="ar-EG"/>
        </w:rPr>
        <w:t xml:space="preserve"> مايو </w:t>
      </w:r>
      <w:r>
        <w:rPr>
          <w:lang w:val="en-GB" w:bidi="ar-EG"/>
        </w:rPr>
        <w:t>2020</w:t>
      </w:r>
      <w:r>
        <w:rPr>
          <w:rtl/>
          <w:lang w:val="en-GB" w:bidi="ar-EG"/>
        </w:rPr>
        <w:t xml:space="preserve"> كتاريخ استلام مشترك للتبليغات المشار إليها في الفقرة </w:t>
      </w:r>
      <w:r>
        <w:rPr>
          <w:lang w:val="en-GB" w:bidi="ar-EG"/>
        </w:rPr>
        <w:t>3</w:t>
      </w:r>
      <w:r>
        <w:rPr>
          <w:rtl/>
          <w:lang w:val="es-ES" w:bidi="ar-EG"/>
        </w:rPr>
        <w:t xml:space="preserve"> من </w:t>
      </w:r>
      <w:r>
        <w:rPr>
          <w:i/>
          <w:iCs/>
          <w:rtl/>
          <w:lang w:val="es-ES" w:bidi="ar-EG"/>
        </w:rPr>
        <w:t xml:space="preserve">"يقرر" </w:t>
      </w:r>
      <w:r>
        <w:rPr>
          <w:rtl/>
          <w:lang w:val="en-GB" w:bidi="ar-EG"/>
        </w:rPr>
        <w:t xml:space="preserve">(أي التبليغات المقدمة بموجب الفقرة </w:t>
      </w:r>
      <w:r>
        <w:rPr>
          <w:lang w:val="en-GB" w:bidi="ar-EG"/>
        </w:rPr>
        <w:t>3.1.4</w:t>
      </w:r>
      <w:r>
        <w:rPr>
          <w:rtl/>
          <w:lang w:val="en-GB" w:bidi="ar-EG"/>
        </w:rPr>
        <w:t xml:space="preserve"> من التذييل </w:t>
      </w:r>
      <w:r>
        <w:rPr>
          <w:b/>
          <w:bCs/>
          <w:lang w:val="en-GB" w:bidi="ar-EG"/>
        </w:rPr>
        <w:t>30</w:t>
      </w:r>
      <w:r>
        <w:rPr>
          <w:rtl/>
          <w:lang w:val="en-GB" w:bidi="ar-EG"/>
        </w:rPr>
        <w:t xml:space="preserve"> </w:t>
      </w:r>
      <w:r w:rsidR="00207EF9">
        <w:rPr>
          <w:rFonts w:hint="cs"/>
          <w:rtl/>
          <w:lang w:val="en-GB" w:bidi="ar-EG"/>
        </w:rPr>
        <w:t>ل</w:t>
      </w:r>
      <w:r>
        <w:rPr>
          <w:rtl/>
          <w:lang w:val="en-GB"/>
        </w:rPr>
        <w:t>لوائح الراديو</w:t>
      </w:r>
      <w:r>
        <w:rPr>
          <w:rtl/>
          <w:lang w:val="en-GB" w:bidi="ar-EG"/>
        </w:rPr>
        <w:t xml:space="preserve"> في نطاقات التردد </w:t>
      </w:r>
      <w:r>
        <w:rPr>
          <w:lang w:bidi="ar-EG"/>
        </w:rPr>
        <w:t>GHz 12,5</w:t>
      </w:r>
      <w:r>
        <w:rPr>
          <w:lang w:bidi="ar-EG"/>
        </w:rPr>
        <w:noBreakHyphen/>
        <w:t>11,7</w:t>
      </w:r>
      <w:r>
        <w:rPr>
          <w:rtl/>
          <w:lang w:val="en-GB" w:bidi="ar-EG"/>
        </w:rPr>
        <w:t xml:space="preserve"> وتخصيصات وصلات التغذية في نطاقي التردد </w:t>
      </w:r>
      <w:r>
        <w:rPr>
          <w:lang w:bidi="ar-EG"/>
        </w:rPr>
        <w:t>GHz 14,8</w:t>
      </w:r>
      <w:r>
        <w:rPr>
          <w:lang w:bidi="ar-EG"/>
        </w:rPr>
        <w:noBreakHyphen/>
        <w:t>14,5</w:t>
      </w:r>
      <w:r>
        <w:rPr>
          <w:rtl/>
          <w:lang w:bidi="ar-EG"/>
        </w:rPr>
        <w:t xml:space="preserve"> </w:t>
      </w:r>
      <w:r>
        <w:rPr>
          <w:spacing w:val="-4"/>
          <w:rtl/>
          <w:lang w:bidi="ar-EG"/>
        </w:rPr>
        <w:t>و</w:t>
      </w:r>
      <w:r>
        <w:rPr>
          <w:spacing w:val="-4"/>
          <w:lang w:bidi="ar-EG"/>
        </w:rPr>
        <w:t>GHz 18,1</w:t>
      </w:r>
      <w:r>
        <w:rPr>
          <w:spacing w:val="-4"/>
          <w:lang w:bidi="ar-EG"/>
        </w:rPr>
        <w:noBreakHyphen/>
        <w:t>17,3</w:t>
      </w:r>
      <w:r>
        <w:rPr>
          <w:spacing w:val="-4"/>
          <w:rtl/>
          <w:lang w:bidi="ar-EG"/>
        </w:rPr>
        <w:t xml:space="preserve"> </w:t>
      </w:r>
      <w:r w:rsidR="00207EF9">
        <w:rPr>
          <w:rFonts w:hint="cs"/>
          <w:spacing w:val="-4"/>
          <w:rtl/>
          <w:lang w:bidi="ar-EG"/>
        </w:rPr>
        <w:t xml:space="preserve">في </w:t>
      </w:r>
      <w:r>
        <w:rPr>
          <w:spacing w:val="-4"/>
          <w:rtl/>
          <w:lang w:bidi="ar-EG"/>
        </w:rPr>
        <w:t xml:space="preserve">التذييل </w:t>
      </w:r>
      <w:r>
        <w:rPr>
          <w:b/>
          <w:bCs/>
          <w:spacing w:val="-4"/>
          <w:lang w:bidi="ar-EG"/>
        </w:rPr>
        <w:t>30A</w:t>
      </w:r>
      <w:r>
        <w:rPr>
          <w:b/>
          <w:bCs/>
          <w:spacing w:val="-4"/>
          <w:rtl/>
          <w:lang w:val="en-GB"/>
        </w:rPr>
        <w:t xml:space="preserve"> </w:t>
      </w:r>
      <w:r w:rsidR="00207EF9" w:rsidRPr="00207EF9">
        <w:rPr>
          <w:rFonts w:hint="cs"/>
          <w:spacing w:val="-4"/>
          <w:rtl/>
          <w:lang w:val="en-GB"/>
        </w:rPr>
        <w:t>ل</w:t>
      </w:r>
      <w:r w:rsidRPr="00207EF9">
        <w:rPr>
          <w:spacing w:val="-4"/>
          <w:rtl/>
          <w:lang w:val="en-GB"/>
        </w:rPr>
        <w:t>لوائح</w:t>
      </w:r>
      <w:r>
        <w:rPr>
          <w:spacing w:val="-4"/>
          <w:rtl/>
          <w:lang w:val="en-GB"/>
        </w:rPr>
        <w:t xml:space="preserve"> الراديو</w:t>
      </w:r>
      <w:r>
        <w:rPr>
          <w:spacing w:val="-4"/>
          <w:rtl/>
          <w:lang w:val="en-GB" w:bidi="ar-EG"/>
        </w:rPr>
        <w:t xml:space="preserve">) في موقع مداري </w:t>
      </w:r>
      <w:r w:rsidR="00207EF9">
        <w:rPr>
          <w:rFonts w:hint="cs"/>
          <w:spacing w:val="-4"/>
          <w:rtl/>
          <w:lang w:val="en-GB" w:bidi="ar-EG"/>
        </w:rPr>
        <w:t>على الأقواس</w:t>
      </w:r>
      <w:r>
        <w:rPr>
          <w:spacing w:val="-4"/>
          <w:rtl/>
          <w:lang w:val="en-GB" w:bidi="ar-EG"/>
        </w:rPr>
        <w:t xml:space="preserve"> المدارية، ألغى المؤتمر</w:t>
      </w:r>
      <w:r w:rsidR="00AB1335">
        <w:rPr>
          <w:rFonts w:hint="cs"/>
          <w:rtl/>
          <w:lang w:val="en-GB" w:bidi="ar-EG"/>
        </w:rPr>
        <w:t> </w:t>
      </w:r>
      <w:r>
        <w:rPr>
          <w:lang w:bidi="ar-EG"/>
        </w:rPr>
        <w:t>WRC-19</w:t>
      </w:r>
      <w:r>
        <w:rPr>
          <w:rtl/>
          <w:lang w:val="en-GB" w:bidi="ar-EG"/>
        </w:rPr>
        <w:t xml:space="preserve"> من أجله قيود الملحق </w:t>
      </w:r>
      <w:r>
        <w:rPr>
          <w:lang w:val="en-GB" w:bidi="ar-EG"/>
        </w:rPr>
        <w:t>7</w:t>
      </w:r>
      <w:r>
        <w:rPr>
          <w:rtl/>
          <w:lang w:val="en-GB" w:bidi="ar-EG"/>
        </w:rPr>
        <w:t xml:space="preserve"> بالتذييل </w:t>
      </w:r>
      <w:r>
        <w:rPr>
          <w:b/>
          <w:bCs/>
          <w:lang w:bidi="ar-EG"/>
        </w:rPr>
        <w:t>30 (Rev.WRC-15)</w:t>
      </w:r>
      <w:r>
        <w:rPr>
          <w:b/>
          <w:bCs/>
          <w:rtl/>
          <w:lang w:bidi="ar-EG"/>
        </w:rPr>
        <w:t xml:space="preserve"> </w:t>
      </w:r>
      <w:r w:rsidR="00207EF9" w:rsidRPr="00207EF9">
        <w:rPr>
          <w:rFonts w:hint="cs"/>
          <w:rtl/>
          <w:lang w:bidi="ar-EG"/>
        </w:rPr>
        <w:t>ل</w:t>
      </w:r>
      <w:r w:rsidRPr="00207EF9">
        <w:rPr>
          <w:rtl/>
          <w:lang w:val="en-GB"/>
        </w:rPr>
        <w:t>لوائح</w:t>
      </w:r>
      <w:r>
        <w:rPr>
          <w:rtl/>
          <w:lang w:val="en-GB"/>
        </w:rPr>
        <w:t xml:space="preserve"> الراديو </w:t>
      </w:r>
      <w:r>
        <w:rPr>
          <w:rtl/>
          <w:lang w:val="en-GB" w:bidi="ar-EG"/>
        </w:rPr>
        <w:t xml:space="preserve">ولم يستوف المتطلبات المحددة في الفقرة </w:t>
      </w:r>
      <w:r>
        <w:rPr>
          <w:lang w:val="en-GB" w:bidi="ar-EG"/>
        </w:rPr>
        <w:t>1</w:t>
      </w:r>
      <w:r>
        <w:rPr>
          <w:rtl/>
          <w:lang w:val="en-GB" w:bidi="ar-EG"/>
        </w:rPr>
        <w:t xml:space="preserve"> من المرفق بذلك القرار.</w:t>
      </w:r>
      <w:r>
        <w:rPr>
          <w:rFonts w:eastAsia="SimSun"/>
          <w:rtl/>
          <w:lang w:bidi="ar-EG"/>
        </w:rPr>
        <w:t xml:space="preserve"> </w:t>
      </w:r>
      <w:r>
        <w:rPr>
          <w:rtl/>
          <w:lang w:val="en-GB" w:bidi="ar-EG"/>
        </w:rPr>
        <w:t xml:space="preserve">وبالنسبة لتلك التبليغات، يكون تاريخ الحماية هو نفس تاريخ الاستلام الرسمي المثبَّت وفقاً للقاعدة الإجرائية المتعلقة بقبول استلام </w:t>
      </w:r>
      <w:r w:rsidR="00207EF9">
        <w:rPr>
          <w:rFonts w:hint="cs"/>
          <w:rtl/>
          <w:lang w:val="en-GB" w:bidi="ar-EG"/>
        </w:rPr>
        <w:t xml:space="preserve">بطاقة </w:t>
      </w:r>
      <w:r>
        <w:rPr>
          <w:rtl/>
          <w:lang w:val="en-GB" w:bidi="ar-EG"/>
        </w:rPr>
        <w:t>التبليغ.</w:t>
      </w:r>
      <w:r>
        <w:rPr>
          <w:rFonts w:eastAsia="SimSun"/>
          <w:rtl/>
          <w:lang w:bidi="ar-EG"/>
        </w:rPr>
        <w:t xml:space="preserve"> </w:t>
      </w:r>
      <w:r>
        <w:rPr>
          <w:rtl/>
          <w:lang w:val="en-GB" w:bidi="ar-EG"/>
        </w:rPr>
        <w:t>ويُستخدم تاريخ الحماية المثبَّت من أجل قيام المكتب بالتفحص بموجب الأحكام ذات الصلة من التذييلين </w:t>
      </w:r>
      <w:r>
        <w:rPr>
          <w:b/>
          <w:bCs/>
          <w:lang w:val="en-GB" w:bidi="ar-EG"/>
        </w:rPr>
        <w:t>30</w:t>
      </w:r>
      <w:r>
        <w:rPr>
          <w:rtl/>
          <w:lang w:val="en-GB" w:bidi="ar-EG"/>
        </w:rPr>
        <w:t xml:space="preserve"> و</w:t>
      </w:r>
      <w:r>
        <w:rPr>
          <w:b/>
          <w:bCs/>
          <w:lang w:bidi="ar-EG"/>
        </w:rPr>
        <w:t>30A</w:t>
      </w:r>
      <w:r>
        <w:rPr>
          <w:rtl/>
          <w:lang w:val="en-GB"/>
        </w:rPr>
        <w:t xml:space="preserve"> </w:t>
      </w:r>
      <w:r w:rsidR="00207EF9">
        <w:rPr>
          <w:rFonts w:hint="cs"/>
          <w:rtl/>
          <w:lang w:val="en-GB"/>
        </w:rPr>
        <w:t>ل</w:t>
      </w:r>
      <w:r>
        <w:rPr>
          <w:rtl/>
          <w:lang w:val="en-GB"/>
        </w:rPr>
        <w:t>لوائح الراديو</w:t>
      </w:r>
      <w:r>
        <w:rPr>
          <w:rtl/>
          <w:lang w:val="en-GB" w:bidi="ar-EG"/>
        </w:rPr>
        <w:t>.</w:t>
      </w:r>
      <w:r>
        <w:rPr>
          <w:rFonts w:eastAsia="SimSun"/>
          <w:rtl/>
          <w:lang w:bidi="ar-EG"/>
        </w:rPr>
        <w:t xml:space="preserve"> </w:t>
      </w:r>
      <w:r>
        <w:rPr>
          <w:rtl/>
          <w:lang w:val="en-GB" w:bidi="ar-EG"/>
        </w:rPr>
        <w:t>وبالنسبة للتبليغات ذات تاريخ الاستلام الرسمي نفسه، يتعين أن يأخذها المكتب في الحسبان خلال تفحصه التقني والتنظيمي</w:t>
      </w:r>
      <w:r w:rsidR="00207EF9">
        <w:rPr>
          <w:rFonts w:hint="cs"/>
          <w:rtl/>
          <w:lang w:val="en-GB" w:bidi="ar-EG"/>
        </w:rPr>
        <w:t xml:space="preserve"> لكل منها</w:t>
      </w:r>
      <w:r>
        <w:rPr>
          <w:rtl/>
          <w:lang w:val="en-GB" w:bidi="ar-EG"/>
        </w:rPr>
        <w:t>.</w:t>
      </w:r>
    </w:p>
    <w:p w14:paraId="72D06B9B" w14:textId="2D8C8CF4" w:rsidR="007E4A6E" w:rsidRDefault="007E4A6E" w:rsidP="007E4A6E">
      <w:pPr>
        <w:pStyle w:val="enumlev2"/>
        <w:keepNext/>
        <w:keepLines/>
        <w:rPr>
          <w:b/>
          <w:bCs/>
          <w:rtl/>
          <w:lang w:val="en-GB"/>
        </w:rPr>
      </w:pPr>
      <w:r>
        <w:rPr>
          <w:b/>
          <w:bCs/>
          <w:i/>
          <w:iCs/>
          <w:rtl/>
          <w:lang w:val="en-GB"/>
        </w:rPr>
        <w:t>ج)</w:t>
      </w:r>
      <w:r>
        <w:rPr>
          <w:b/>
          <w:bCs/>
          <w:rtl/>
          <w:lang w:val="en-GB"/>
        </w:rPr>
        <w:tab/>
      </w:r>
      <w:r>
        <w:rPr>
          <w:b/>
          <w:bCs/>
          <w:rtl/>
          <w:lang w:val="en-GB" w:bidi="ar-EG"/>
        </w:rPr>
        <w:t xml:space="preserve">التبليغات المقدمة بموجب الفقرة </w:t>
      </w:r>
      <w:r>
        <w:rPr>
          <w:b/>
          <w:bCs/>
          <w:lang w:val="en-GB" w:bidi="ar-EG"/>
        </w:rPr>
        <w:t>12.1.4</w:t>
      </w:r>
      <w:r>
        <w:rPr>
          <w:b/>
          <w:bCs/>
          <w:rtl/>
          <w:lang w:val="en-GB" w:bidi="ar-EG"/>
        </w:rPr>
        <w:t xml:space="preserve"> من التذييل </w:t>
      </w:r>
      <w:r>
        <w:rPr>
          <w:b/>
          <w:bCs/>
        </w:rPr>
        <w:t>30A/30</w:t>
      </w:r>
      <w:r>
        <w:rPr>
          <w:b/>
          <w:bCs/>
          <w:rtl/>
          <w:lang w:val="en-GB" w:bidi="ar-EG"/>
        </w:rPr>
        <w:t xml:space="preserve"> </w:t>
      </w:r>
      <w:r w:rsidR="00207EF9">
        <w:rPr>
          <w:rFonts w:hint="cs"/>
          <w:b/>
          <w:bCs/>
          <w:rtl/>
          <w:lang w:val="en-GB" w:bidi="ar-EG"/>
        </w:rPr>
        <w:t>ل</w:t>
      </w:r>
      <w:r>
        <w:rPr>
          <w:b/>
          <w:bCs/>
          <w:rtl/>
          <w:lang w:val="en-GB" w:bidi="ar-EG"/>
        </w:rPr>
        <w:t xml:space="preserve">لوائح الراديو عن الشبكات </w:t>
      </w:r>
      <w:proofErr w:type="spellStart"/>
      <w:r>
        <w:rPr>
          <w:b/>
          <w:bCs/>
          <w:rtl/>
          <w:lang w:val="en-GB" w:bidi="ar-EG"/>
        </w:rPr>
        <w:t>الساتلية</w:t>
      </w:r>
      <w:proofErr w:type="spellEnd"/>
      <w:r>
        <w:rPr>
          <w:b/>
          <w:bCs/>
          <w:rtl/>
          <w:lang w:val="en-GB" w:bidi="ar-EG"/>
        </w:rPr>
        <w:t xml:space="preserve"> التي تطبق ذلك القرار</w:t>
      </w:r>
    </w:p>
    <w:p w14:paraId="40BD0368" w14:textId="11507143" w:rsidR="007E4A6E" w:rsidRDefault="007E4A6E" w:rsidP="007E4A6E">
      <w:pPr>
        <w:pStyle w:val="enumlev2"/>
        <w:rPr>
          <w:rtl/>
          <w:lang w:val="en-GB"/>
        </w:rPr>
      </w:pPr>
      <w:r>
        <w:rPr>
          <w:rtl/>
          <w:lang w:val="en-GB" w:bidi="ar-EG"/>
        </w:rPr>
        <w:tab/>
        <w:t xml:space="preserve">أثناء تنسيق الترددات، يجوز للإدارة المبلغة تغيير الحزمة من حزمة </w:t>
      </w:r>
      <w:proofErr w:type="spellStart"/>
      <w:r>
        <w:rPr>
          <w:rtl/>
          <w:lang w:val="en-GB" w:bidi="ar-EG"/>
        </w:rPr>
        <w:t>إهليلجية</w:t>
      </w:r>
      <w:proofErr w:type="spellEnd"/>
      <w:r>
        <w:rPr>
          <w:rtl/>
          <w:lang w:val="en-GB" w:bidi="ar-EG"/>
        </w:rPr>
        <w:t xml:space="preserve"> إلى حزمة مقولبة. لذلك، يتعين أن يقبل المكتب تبليغات عن شبكات </w:t>
      </w:r>
      <w:proofErr w:type="spellStart"/>
      <w:r>
        <w:rPr>
          <w:rtl/>
          <w:lang w:val="en-GB" w:bidi="ar-EG"/>
        </w:rPr>
        <w:t>ساتلية</w:t>
      </w:r>
      <w:proofErr w:type="spellEnd"/>
      <w:r>
        <w:rPr>
          <w:rtl/>
          <w:lang w:val="en-GB" w:bidi="ar-EG"/>
        </w:rPr>
        <w:t xml:space="preserve"> تطبق ذلك القرار وتحتوي على حزمة مقولبة بموجب الفقرة </w:t>
      </w:r>
      <w:r>
        <w:rPr>
          <w:lang w:val="en-GB" w:bidi="ar-EG"/>
        </w:rPr>
        <w:t>12.1.4</w:t>
      </w:r>
      <w:r>
        <w:rPr>
          <w:rtl/>
          <w:lang w:val="en-GB" w:bidi="ar-EG"/>
        </w:rPr>
        <w:t xml:space="preserve"> من التذييلين </w:t>
      </w:r>
      <w:r>
        <w:rPr>
          <w:b/>
          <w:bCs/>
          <w:lang w:val="en-GB" w:bidi="ar-EG"/>
        </w:rPr>
        <w:t>30</w:t>
      </w:r>
      <w:r>
        <w:rPr>
          <w:rtl/>
          <w:lang w:val="en-GB" w:bidi="ar-EG"/>
        </w:rPr>
        <w:t xml:space="preserve"> </w:t>
      </w:r>
      <w:r>
        <w:rPr>
          <w:rFonts w:hint="cs"/>
          <w:rtl/>
          <w:lang w:val="en-GB" w:bidi="ar-EG"/>
        </w:rPr>
        <w:t>و</w:t>
      </w:r>
      <w:r>
        <w:rPr>
          <w:b/>
          <w:bCs/>
          <w:lang w:bidi="ar-EG"/>
        </w:rPr>
        <w:t>30A</w:t>
      </w:r>
      <w:r>
        <w:rPr>
          <w:rtl/>
          <w:lang w:val="en-GB"/>
        </w:rPr>
        <w:t xml:space="preserve"> </w:t>
      </w:r>
      <w:r w:rsidR="00207EF9">
        <w:rPr>
          <w:rFonts w:hint="cs"/>
          <w:rtl/>
          <w:lang w:val="en-GB"/>
        </w:rPr>
        <w:t>ل</w:t>
      </w:r>
      <w:r>
        <w:rPr>
          <w:rtl/>
          <w:lang w:val="en-GB"/>
        </w:rPr>
        <w:t>لوائح الراديو</w:t>
      </w:r>
      <w:r>
        <w:rPr>
          <w:rtl/>
          <w:lang w:val="en-GB" w:bidi="ar-EG"/>
        </w:rPr>
        <w:t xml:space="preserve">، إذا </w:t>
      </w:r>
      <w:r w:rsidR="00207EF9">
        <w:rPr>
          <w:rFonts w:hint="cs"/>
          <w:rtl/>
          <w:lang w:val="en-GB" w:bidi="ar-EG"/>
        </w:rPr>
        <w:t xml:space="preserve">كانت </w:t>
      </w:r>
      <w:r>
        <w:rPr>
          <w:rtl/>
          <w:lang w:val="en-GB" w:bidi="ar-EG"/>
        </w:rPr>
        <w:t xml:space="preserve">خصائص التبليغ بموجب الفقرة </w:t>
      </w:r>
      <w:r>
        <w:rPr>
          <w:lang w:val="en-GB" w:bidi="ar-EG"/>
        </w:rPr>
        <w:t>12.1.4</w:t>
      </w:r>
      <w:r>
        <w:rPr>
          <w:rtl/>
          <w:lang w:val="en-GB" w:bidi="ar-EG"/>
        </w:rPr>
        <w:t xml:space="preserve"> ضمن غلاف خصائص التبليغ بموجب الفقرة </w:t>
      </w:r>
      <w:r>
        <w:rPr>
          <w:lang w:val="en-GB" w:bidi="ar-EG"/>
        </w:rPr>
        <w:t>3.1.4</w:t>
      </w:r>
      <w:r>
        <w:rPr>
          <w:rtl/>
          <w:lang w:val="en-GB" w:bidi="ar-EG"/>
        </w:rPr>
        <w:t>.</w:t>
      </w:r>
    </w:p>
    <w:p w14:paraId="2E388E6A" w14:textId="6B037100" w:rsidR="007E4A6E" w:rsidRDefault="007E4A6E" w:rsidP="007E4A6E">
      <w:pPr>
        <w:pStyle w:val="enumlev1"/>
        <w:rPr>
          <w:b/>
          <w:bCs/>
          <w:rtl/>
          <w:lang w:val="en-GB"/>
        </w:rPr>
      </w:pPr>
      <w:r>
        <w:rPr>
          <w:b/>
          <w:bCs/>
        </w:rPr>
        <w:t>5</w:t>
      </w:r>
      <w:r>
        <w:rPr>
          <w:b/>
          <w:bCs/>
          <w:rtl/>
          <w:lang w:val="en-GB"/>
        </w:rPr>
        <w:tab/>
      </w:r>
      <w:r w:rsidR="00207EF9">
        <w:rPr>
          <w:rFonts w:hint="cs"/>
          <w:b/>
          <w:bCs/>
          <w:rtl/>
          <w:lang w:val="en-GB"/>
        </w:rPr>
        <w:t xml:space="preserve">حساب </w:t>
      </w:r>
      <w:r>
        <w:rPr>
          <w:b/>
          <w:bCs/>
          <w:rtl/>
          <w:lang w:val="en-GB" w:bidi="ar-EG"/>
        </w:rPr>
        <w:t xml:space="preserve">المباعدة المدارية الدنيا التي رأسها مركز الأرض المشار إليها في الفقرتين </w:t>
      </w:r>
      <w:r>
        <w:rPr>
          <w:b/>
          <w:bCs/>
          <w:lang w:val="en-GB" w:bidi="ar-EG"/>
        </w:rPr>
        <w:t>1</w:t>
      </w:r>
      <w:r>
        <w:rPr>
          <w:b/>
          <w:bCs/>
          <w:rtl/>
          <w:lang w:val="en-GB" w:bidi="ar-EG"/>
        </w:rPr>
        <w:t xml:space="preserve"> و</w:t>
      </w:r>
      <w:r>
        <w:rPr>
          <w:b/>
          <w:bCs/>
          <w:lang w:val="en-GB" w:bidi="ar-EG"/>
        </w:rPr>
        <w:t>2</w:t>
      </w:r>
      <w:r>
        <w:rPr>
          <w:b/>
          <w:bCs/>
          <w:rtl/>
          <w:lang w:val="en-GB" w:bidi="ar-EG"/>
        </w:rPr>
        <w:t xml:space="preserve"> من </w:t>
      </w:r>
      <w:r>
        <w:rPr>
          <w:b/>
          <w:bCs/>
          <w:i/>
          <w:iCs/>
          <w:rtl/>
          <w:lang w:val="en-GB" w:bidi="ar-EG"/>
        </w:rPr>
        <w:t xml:space="preserve">"يقرر" </w:t>
      </w:r>
      <w:r>
        <w:rPr>
          <w:b/>
          <w:bCs/>
          <w:rtl/>
          <w:lang w:val="en-GB" w:bidi="ar-EG"/>
        </w:rPr>
        <w:t>بالقرار </w:t>
      </w:r>
      <w:r>
        <w:rPr>
          <w:b/>
          <w:bCs/>
          <w:lang w:bidi="ar-EG"/>
        </w:rPr>
        <w:t>COM5/4 (WRC-19)</w:t>
      </w:r>
    </w:p>
    <w:p w14:paraId="4ABC45FC" w14:textId="55D757BA" w:rsidR="007E4A6E" w:rsidRDefault="007E4A6E" w:rsidP="007E4A6E">
      <w:pPr>
        <w:pStyle w:val="enumlev1"/>
        <w:rPr>
          <w:rtl/>
          <w:lang w:val="en-GB" w:bidi="ar-EG"/>
        </w:rPr>
      </w:pPr>
      <w:r>
        <w:rPr>
          <w:rtl/>
          <w:lang w:val="en-GB" w:bidi="ar-EG"/>
        </w:rPr>
        <w:tab/>
        <w:t>عند حساب المباعدة المدارية الدنيا التي رأسها مركز الأرض</w:t>
      </w:r>
      <w:r>
        <w:rPr>
          <w:rFonts w:eastAsia="SimSun"/>
          <w:rtl/>
          <w:lang w:bidi="ar-EG"/>
        </w:rPr>
        <w:t xml:space="preserve"> </w:t>
      </w:r>
      <w:r>
        <w:rPr>
          <w:rtl/>
          <w:lang w:val="en-GB" w:bidi="ar-EG"/>
        </w:rPr>
        <w:t>بين المحطات الفضائية المطلوبة وتلك المسببة للتداخل، يتعين أن يأخذ المكتب في الحسبان دقتي الحفاظ على الموقع من الشرق إلى الغرب للمحطتين الفضائيتين في </w:t>
      </w:r>
      <w:r>
        <w:rPr>
          <w:rtl/>
          <w:lang w:val="en-GB"/>
        </w:rPr>
        <w:t xml:space="preserve">الخدمة الثابتة </w:t>
      </w:r>
      <w:proofErr w:type="spellStart"/>
      <w:r>
        <w:rPr>
          <w:rtl/>
          <w:lang w:val="en-GB"/>
        </w:rPr>
        <w:t>الساتلية</w:t>
      </w:r>
      <w:proofErr w:type="spellEnd"/>
      <w:r>
        <w:rPr>
          <w:rtl/>
          <w:lang w:val="en-GB"/>
        </w:rPr>
        <w:t xml:space="preserve"> والخدمة الإذاعية </w:t>
      </w:r>
      <w:proofErr w:type="spellStart"/>
      <w:r>
        <w:rPr>
          <w:rtl/>
          <w:lang w:val="en-GB"/>
        </w:rPr>
        <w:t>الساتلية</w:t>
      </w:r>
      <w:proofErr w:type="spellEnd"/>
      <w:r>
        <w:rPr>
          <w:rtl/>
          <w:lang w:val="en-GB" w:bidi="ar-EG"/>
        </w:rPr>
        <w:t xml:space="preserve"> بحيث تكون المحطتان الفضائيتان </w:t>
      </w:r>
      <w:r w:rsidR="00207EF9">
        <w:rPr>
          <w:rFonts w:hint="cs"/>
          <w:rtl/>
          <w:lang w:val="en-GB" w:bidi="ar-EG"/>
        </w:rPr>
        <w:t>أقرب ما</w:t>
      </w:r>
      <w:r w:rsidR="00FC458C">
        <w:rPr>
          <w:rFonts w:hint="eastAsia"/>
          <w:rtl/>
          <w:lang w:val="en-GB" w:bidi="ar-EG"/>
        </w:rPr>
        <w:t> </w:t>
      </w:r>
      <w:r w:rsidR="00207EF9">
        <w:rPr>
          <w:rFonts w:hint="cs"/>
          <w:rtl/>
          <w:lang w:val="en-GB" w:bidi="ar-EG"/>
        </w:rPr>
        <w:t>يكون</w:t>
      </w:r>
      <w:r>
        <w:rPr>
          <w:rtl/>
          <w:lang w:val="en-GB" w:bidi="ar-EG"/>
        </w:rPr>
        <w:t>.</w:t>
      </w:r>
    </w:p>
    <w:p w14:paraId="33D5A758" w14:textId="24C7094A" w:rsidR="007E4A6E" w:rsidRDefault="007E4A6E" w:rsidP="007E4A6E">
      <w:pPr>
        <w:pStyle w:val="enumlev1"/>
        <w:rPr>
          <w:rtl/>
        </w:rPr>
      </w:pPr>
      <w:r>
        <w:rPr>
          <w:b/>
          <w:bCs/>
          <w:lang w:bidi="ar-EG"/>
        </w:rPr>
        <w:t>6</w:t>
      </w:r>
      <w:r>
        <w:rPr>
          <w:rtl/>
        </w:rPr>
        <w:tab/>
      </w:r>
      <w:r>
        <w:rPr>
          <w:spacing w:val="-4"/>
          <w:rtl/>
        </w:rPr>
        <w:t xml:space="preserve">فيما يتعلق بالحالة الخاصة لإدارة جنوب السودان، </w:t>
      </w:r>
      <w:r>
        <w:rPr>
          <w:spacing w:val="-4"/>
          <w:rtl/>
          <w:lang w:val="en-GB" w:bidi="ar-EG"/>
        </w:rPr>
        <w:t>التي</w:t>
      </w:r>
      <w:r>
        <w:rPr>
          <w:spacing w:val="-4"/>
          <w:rtl/>
        </w:rPr>
        <w:t xml:space="preserve"> ليس لديها أي تخصيصات تردد في خطط التذييلين </w:t>
      </w:r>
      <w:r>
        <w:rPr>
          <w:b/>
          <w:bCs/>
          <w:spacing w:val="-4"/>
        </w:rPr>
        <w:t>30</w:t>
      </w:r>
      <w:r>
        <w:rPr>
          <w:spacing w:val="-4"/>
          <w:rtl/>
        </w:rPr>
        <w:t xml:space="preserve"> و</w:t>
      </w:r>
      <w:r>
        <w:rPr>
          <w:b/>
          <w:bCs/>
          <w:spacing w:val="-4"/>
        </w:rPr>
        <w:t>30A</w:t>
      </w:r>
      <w:r>
        <w:rPr>
          <w:spacing w:val="-4"/>
          <w:rtl/>
        </w:rPr>
        <w:t xml:space="preserve"> </w:t>
      </w:r>
      <w:r w:rsidR="00207EF9">
        <w:rPr>
          <w:rFonts w:hint="cs"/>
          <w:spacing w:val="-4"/>
          <w:rtl/>
        </w:rPr>
        <w:t>ل</w:t>
      </w:r>
      <w:r>
        <w:rPr>
          <w:spacing w:val="-4"/>
          <w:rtl/>
        </w:rPr>
        <w:t xml:space="preserve">لوائح الراديو، قرر المؤتمر </w:t>
      </w:r>
      <w:r>
        <w:rPr>
          <w:spacing w:val="-4"/>
        </w:rPr>
        <w:t>WRC</w:t>
      </w:r>
      <w:r>
        <w:rPr>
          <w:spacing w:val="-4"/>
        </w:rPr>
        <w:noBreakHyphen/>
        <w:t>19</w:t>
      </w:r>
      <w:r>
        <w:rPr>
          <w:spacing w:val="-4"/>
          <w:rtl/>
        </w:rPr>
        <w:t xml:space="preserve"> أنه يجوز لإدارة جنوب السودان تطبيق القرار </w:t>
      </w:r>
      <w:r>
        <w:rPr>
          <w:b/>
          <w:bCs/>
          <w:spacing w:val="-4"/>
        </w:rPr>
        <w:t>COM5/3 (WRC</w:t>
      </w:r>
      <w:r>
        <w:rPr>
          <w:b/>
          <w:bCs/>
          <w:spacing w:val="-4"/>
        </w:rPr>
        <w:noBreakHyphen/>
        <w:t>19)</w:t>
      </w:r>
      <w:r>
        <w:rPr>
          <w:rtl/>
        </w:rPr>
        <w:t xml:space="preserve"> وكلف مكتب الاتصالات الراديوية بقبول هذا التبليغ من إدارة جنوب السودان."</w:t>
      </w:r>
    </w:p>
    <w:p w14:paraId="2681A9CC" w14:textId="77777777" w:rsidR="007E4A6E" w:rsidRDefault="007E4A6E" w:rsidP="007E4A6E">
      <w:pPr>
        <w:rPr>
          <w:rtl/>
          <w:lang w:bidi="ar-EG"/>
        </w:rPr>
      </w:pPr>
      <w:r>
        <w:t>2.4</w:t>
      </w:r>
      <w:r>
        <w:tab/>
      </w:r>
      <w:r>
        <w:rPr>
          <w:rtl/>
          <w:lang w:bidi="ar-EG"/>
        </w:rPr>
        <w:t>و</w:t>
      </w:r>
      <w:r>
        <w:rPr>
          <w:b/>
          <w:bCs/>
          <w:rtl/>
          <w:lang w:bidi="ar-EG"/>
        </w:rPr>
        <w:t>اتُّفق</w:t>
      </w:r>
      <w:r>
        <w:rPr>
          <w:rtl/>
          <w:lang w:bidi="ar-EG"/>
        </w:rPr>
        <w:t xml:space="preserve"> على ذلك.</w:t>
      </w:r>
    </w:p>
    <w:p w14:paraId="575BADE2" w14:textId="77777777" w:rsidR="007E4A6E" w:rsidRDefault="007E4A6E" w:rsidP="007E4A6E">
      <w:pPr>
        <w:rPr>
          <w:rtl/>
          <w:lang w:bidi="ar-EG"/>
        </w:rPr>
      </w:pPr>
      <w:r>
        <w:rPr>
          <w:lang w:bidi="ar-EG"/>
        </w:rPr>
        <w:t>3.4</w:t>
      </w:r>
      <w:r>
        <w:rPr>
          <w:lang w:bidi="ar-EG"/>
        </w:rPr>
        <w:tab/>
      </w:r>
      <w:r>
        <w:rPr>
          <w:rtl/>
          <w:lang w:bidi="ar-EG"/>
        </w:rPr>
        <w:t>و</w:t>
      </w:r>
      <w:r>
        <w:rPr>
          <w:b/>
          <w:bCs/>
          <w:rtl/>
          <w:lang w:bidi="ar-EG"/>
        </w:rPr>
        <w:t>تمت الموافقة</w:t>
      </w:r>
      <w:r>
        <w:rPr>
          <w:rtl/>
          <w:lang w:bidi="ar-EG"/>
        </w:rPr>
        <w:t xml:space="preserve"> على الوثيقة </w:t>
      </w:r>
      <w:r>
        <w:rPr>
          <w:lang w:bidi="ar-EG"/>
        </w:rPr>
        <w:t>303</w:t>
      </w:r>
      <w:r>
        <w:rPr>
          <w:rtl/>
          <w:lang w:bidi="ar-EG"/>
        </w:rPr>
        <w:t>.</w:t>
      </w:r>
    </w:p>
    <w:p w14:paraId="732A8879" w14:textId="77777777" w:rsidR="007E4A6E" w:rsidRDefault="007E4A6E" w:rsidP="007E4A6E">
      <w:pPr>
        <w:rPr>
          <w:rtl/>
          <w:lang w:bidi="ar-EG"/>
        </w:rPr>
      </w:pPr>
      <w:r>
        <w:rPr>
          <w:lang w:bidi="ar-EG"/>
        </w:rPr>
        <w:t>4.4</w:t>
      </w:r>
      <w:r>
        <w:rPr>
          <w:lang w:bidi="ar-EG"/>
        </w:rPr>
        <w:tab/>
      </w:r>
      <w:r>
        <w:rPr>
          <w:rtl/>
          <w:lang w:bidi="ar-EG"/>
        </w:rPr>
        <w:t xml:space="preserve">شكر </w:t>
      </w:r>
      <w:r>
        <w:rPr>
          <w:b/>
          <w:bCs/>
          <w:rtl/>
          <w:lang w:bidi="ar-EG"/>
        </w:rPr>
        <w:t>مندوب جنوب السودان</w:t>
      </w:r>
      <w:r>
        <w:rPr>
          <w:rtl/>
          <w:lang w:bidi="ar-EG"/>
        </w:rPr>
        <w:t xml:space="preserve"> الجلسة العامة على الموافقة على الوثيقة </w:t>
      </w:r>
      <w:r>
        <w:rPr>
          <w:lang w:bidi="ar-EG"/>
        </w:rPr>
        <w:t>303</w:t>
      </w:r>
      <w:r>
        <w:rPr>
          <w:rtl/>
          <w:lang w:bidi="ar-EG"/>
        </w:rPr>
        <w:t xml:space="preserve">. وأعرب عن امتنانه وتقديره للاتحاد، خاصةً مكتب الاتصالات الراديوية، ولجميع الإدارات والكيانات التي ساعدت بلده على إحراز تقدم كبير منذ المؤتمر </w:t>
      </w:r>
      <w:r>
        <w:rPr>
          <w:lang w:bidi="ar-EG"/>
        </w:rPr>
        <w:t>WRC-12</w:t>
      </w:r>
      <w:r>
        <w:rPr>
          <w:rtl/>
          <w:lang w:bidi="ar-EG"/>
        </w:rPr>
        <w:t>.</w:t>
      </w:r>
    </w:p>
    <w:p w14:paraId="41C26DD6" w14:textId="4F55AA2F" w:rsidR="007E4A6E" w:rsidRDefault="007E4A6E" w:rsidP="007E4A6E">
      <w:pPr>
        <w:rPr>
          <w:rtl/>
          <w:lang w:bidi="ar-EG"/>
        </w:rPr>
      </w:pPr>
      <w:r>
        <w:rPr>
          <w:lang w:bidi="ar-EG"/>
        </w:rPr>
        <w:t>5.4</w:t>
      </w:r>
      <w:r>
        <w:rPr>
          <w:lang w:bidi="ar-EG"/>
        </w:rPr>
        <w:tab/>
      </w:r>
      <w:r>
        <w:rPr>
          <w:rtl/>
          <w:lang w:val="en-GB" w:bidi="ar-EG"/>
        </w:rPr>
        <w:t xml:space="preserve">عرض </w:t>
      </w:r>
      <w:r>
        <w:rPr>
          <w:b/>
          <w:bCs/>
          <w:rtl/>
          <w:lang w:val="en-GB" w:bidi="ar-EG"/>
        </w:rPr>
        <w:t xml:space="preserve">رئيس اللجنة </w:t>
      </w:r>
      <w:r>
        <w:rPr>
          <w:b/>
          <w:bCs/>
          <w:lang w:val="fr-CH" w:bidi="ar-EG"/>
        </w:rPr>
        <w:t>5</w:t>
      </w:r>
      <w:r>
        <w:rPr>
          <w:rtl/>
          <w:lang w:bidi="ar-SY"/>
        </w:rPr>
        <w:t xml:space="preserve"> الوثيقة </w:t>
      </w:r>
      <w:r>
        <w:rPr>
          <w:lang w:val="fr-CH" w:bidi="ar-SY"/>
        </w:rPr>
        <w:t>338</w:t>
      </w:r>
      <w:r>
        <w:rPr>
          <w:rtl/>
          <w:lang w:bidi="ar-SY"/>
        </w:rPr>
        <w:t xml:space="preserve">، التي تتضمن التقرير الثالث للجنة المقدم إلى الجلسة العامة وتتعلق باستنتاجات </w:t>
      </w:r>
      <w:r>
        <w:rPr>
          <w:spacing w:val="-2"/>
          <w:rtl/>
          <w:lang w:bidi="ar-SY"/>
        </w:rPr>
        <w:t xml:space="preserve">اللجنة بشأن البند </w:t>
      </w:r>
      <w:r>
        <w:rPr>
          <w:spacing w:val="-2"/>
          <w:lang w:val="fr-CH" w:bidi="ar-SY"/>
        </w:rPr>
        <w:t>2.9</w:t>
      </w:r>
      <w:r>
        <w:rPr>
          <w:spacing w:val="-2"/>
          <w:rtl/>
          <w:lang w:bidi="ar-SY"/>
        </w:rPr>
        <w:t xml:space="preserve"> من جدول الأعمال. و</w:t>
      </w:r>
      <w:r>
        <w:rPr>
          <w:rtl/>
          <w:lang w:val="en-CA" w:bidi="ar-SY"/>
        </w:rPr>
        <w:t xml:space="preserve">اقتُرحت الموافقة على النص التالي، الوارد في الوثيقة </w:t>
      </w:r>
      <w:r>
        <w:rPr>
          <w:lang w:val="fr-CH" w:bidi="ar-SY"/>
        </w:rPr>
        <w:t>338</w:t>
      </w:r>
      <w:r>
        <w:rPr>
          <w:rtl/>
          <w:lang w:bidi="ar-SY"/>
        </w:rPr>
        <w:t>، وإدراجه في</w:t>
      </w:r>
      <w:r w:rsidR="00FC458C">
        <w:rPr>
          <w:rFonts w:hint="cs"/>
          <w:rtl/>
          <w:lang w:bidi="ar-SY"/>
        </w:rPr>
        <w:t> </w:t>
      </w:r>
      <w:r>
        <w:rPr>
          <w:rtl/>
          <w:lang w:bidi="ar-SY"/>
        </w:rPr>
        <w:t xml:space="preserve">محضر </w:t>
      </w:r>
      <w:r w:rsidR="00207EF9">
        <w:rPr>
          <w:rFonts w:hint="cs"/>
          <w:rtl/>
          <w:lang w:bidi="ar-SY"/>
        </w:rPr>
        <w:t xml:space="preserve">الجلسة العامة كقرار </w:t>
      </w:r>
      <w:r>
        <w:rPr>
          <w:rtl/>
          <w:lang w:bidi="ar-SY"/>
        </w:rPr>
        <w:t>للمؤتمر:</w:t>
      </w:r>
    </w:p>
    <w:p w14:paraId="5AFC8986" w14:textId="77777777" w:rsidR="007E4A6E" w:rsidRPr="00CC0B17" w:rsidRDefault="007E4A6E" w:rsidP="00CC0B17">
      <w:pPr>
        <w:rPr>
          <w:b/>
          <w:bCs/>
        </w:rPr>
      </w:pPr>
      <w:r w:rsidRPr="00CC0B17">
        <w:rPr>
          <w:b/>
          <w:bCs/>
          <w:rtl/>
        </w:rPr>
        <w:t xml:space="preserve">"توزيع لخدمة الأبحاث الفضائية في النطاق </w:t>
      </w:r>
      <w:r w:rsidRPr="00CC0B17">
        <w:rPr>
          <w:b/>
          <w:bCs/>
        </w:rPr>
        <w:t>GHz 14,8-14,5</w:t>
      </w:r>
      <w:r w:rsidRPr="00CC0B17">
        <w:rPr>
          <w:b/>
          <w:bCs/>
          <w:rtl/>
        </w:rPr>
        <w:t>:</w:t>
      </w:r>
    </w:p>
    <w:p w14:paraId="2534D144" w14:textId="77777777" w:rsidR="007E4A6E" w:rsidRDefault="007E4A6E" w:rsidP="007E4A6E">
      <w:pPr>
        <w:rPr>
          <w:spacing w:val="2"/>
          <w:rtl/>
          <w:lang w:bidi="ar-SY"/>
        </w:rPr>
      </w:pPr>
      <w:r>
        <w:rPr>
          <w:spacing w:val="2"/>
          <w:rtl/>
          <w:lang w:bidi="ar-EG"/>
        </w:rPr>
        <w:t xml:space="preserve">بعد مناقشة </w:t>
      </w:r>
      <w:r>
        <w:rPr>
          <w:spacing w:val="2"/>
          <w:rtl/>
          <w:lang w:bidi="ar-SY"/>
        </w:rPr>
        <w:t xml:space="preserve">الفقرة </w:t>
      </w:r>
      <w:r>
        <w:rPr>
          <w:spacing w:val="2"/>
          <w:lang w:val="fr-CH" w:bidi="ar-SY"/>
        </w:rPr>
        <w:t>4.2.1.3</w:t>
      </w:r>
      <w:r>
        <w:rPr>
          <w:spacing w:val="2"/>
          <w:rtl/>
          <w:lang w:val="fr-CH" w:bidi="ar-SY"/>
        </w:rPr>
        <w:t xml:space="preserve"> من </w:t>
      </w:r>
      <w:r>
        <w:rPr>
          <w:spacing w:val="2"/>
          <w:rtl/>
          <w:lang w:bidi="ar-EG"/>
        </w:rPr>
        <w:t xml:space="preserve">الوثيقة </w:t>
      </w:r>
      <w:r>
        <w:rPr>
          <w:spacing w:val="2"/>
          <w:lang w:val="fr-CH" w:bidi="ar-EG"/>
        </w:rPr>
        <w:t>4(Add.2)</w:t>
      </w:r>
      <w:r>
        <w:rPr>
          <w:spacing w:val="2"/>
          <w:rtl/>
          <w:lang w:bidi="ar-EG"/>
        </w:rPr>
        <w:t xml:space="preserve">، خلصت اللجنة </w:t>
      </w:r>
      <w:r>
        <w:rPr>
          <w:spacing w:val="2"/>
          <w:lang w:bidi="ar-EG"/>
        </w:rPr>
        <w:t>5</w:t>
      </w:r>
      <w:r>
        <w:rPr>
          <w:spacing w:val="2"/>
          <w:rtl/>
          <w:lang w:bidi="ar-EG"/>
        </w:rPr>
        <w:t xml:space="preserve"> </w:t>
      </w:r>
      <w:r>
        <w:rPr>
          <w:spacing w:val="2"/>
          <w:rtl/>
          <w:lang w:bidi="ar-SY"/>
        </w:rPr>
        <w:t xml:space="preserve">إلى أن المؤتمر ينبغي أن يكلف مدير مكتب الاتصالات الراديوية بمراقبة استخدام التوزيع لخدمة الأبحاث الفضائية في نطاق التردد </w:t>
      </w:r>
      <w:r>
        <w:rPr>
          <w:spacing w:val="2"/>
          <w:lang w:bidi="ar-SY"/>
        </w:rPr>
        <w:t>GHz 14,8-14,5</w:t>
      </w:r>
      <w:r>
        <w:rPr>
          <w:spacing w:val="2"/>
          <w:rtl/>
          <w:lang w:bidi="ar-SY"/>
        </w:rPr>
        <w:t>، وينبغي أن يدعو قطاع الاتصالات الراديوية إلى دراسة تطور المعلمات التقنية للأنظمة في خدمة الأبحاث الفضائية وبيئة التقاسم المصاحبة في نطاق التردد نفسه."</w:t>
      </w:r>
    </w:p>
    <w:p w14:paraId="764CF3A5" w14:textId="77777777" w:rsidR="007E4A6E" w:rsidRDefault="007E4A6E" w:rsidP="007E4A6E">
      <w:pPr>
        <w:rPr>
          <w:rtl/>
          <w:lang w:bidi="ar-EG"/>
        </w:rPr>
      </w:pPr>
      <w:r>
        <w:rPr>
          <w:lang w:bidi="ar-SY"/>
        </w:rPr>
        <w:t>6.4</w:t>
      </w:r>
      <w:r>
        <w:rPr>
          <w:rtl/>
          <w:lang w:bidi="ar-EG"/>
        </w:rPr>
        <w:tab/>
        <w:t>و</w:t>
      </w:r>
      <w:r>
        <w:rPr>
          <w:b/>
          <w:bCs/>
          <w:rtl/>
          <w:lang w:bidi="ar-EG"/>
        </w:rPr>
        <w:t>اتُّفق</w:t>
      </w:r>
      <w:r>
        <w:rPr>
          <w:rtl/>
          <w:lang w:bidi="ar-EG"/>
        </w:rPr>
        <w:t xml:space="preserve"> على ذلك.</w:t>
      </w:r>
    </w:p>
    <w:p w14:paraId="012BE7E6" w14:textId="77777777" w:rsidR="007E4A6E" w:rsidRDefault="007E4A6E" w:rsidP="007E4A6E">
      <w:pPr>
        <w:rPr>
          <w:rtl/>
          <w:lang w:bidi="ar-EG"/>
        </w:rPr>
      </w:pPr>
      <w:r>
        <w:rPr>
          <w:lang w:bidi="ar-EG"/>
        </w:rPr>
        <w:lastRenderedPageBreak/>
        <w:t>7.4</w:t>
      </w:r>
      <w:r>
        <w:rPr>
          <w:rtl/>
          <w:lang w:bidi="ar-EG"/>
        </w:rPr>
        <w:tab/>
        <w:t>و</w:t>
      </w:r>
      <w:r>
        <w:rPr>
          <w:b/>
          <w:bCs/>
          <w:rtl/>
          <w:lang w:bidi="ar-EG"/>
        </w:rPr>
        <w:t>تمت الموافقة</w:t>
      </w:r>
      <w:r>
        <w:rPr>
          <w:rtl/>
          <w:lang w:bidi="ar-EG"/>
        </w:rPr>
        <w:t xml:space="preserve"> على الوثيقة </w:t>
      </w:r>
      <w:r>
        <w:rPr>
          <w:lang w:bidi="ar-EG"/>
        </w:rPr>
        <w:t>338</w:t>
      </w:r>
      <w:r>
        <w:rPr>
          <w:rtl/>
          <w:lang w:bidi="ar-EG"/>
        </w:rPr>
        <w:t>.</w:t>
      </w:r>
    </w:p>
    <w:p w14:paraId="0C6C05D9" w14:textId="77777777" w:rsidR="007E4A6E" w:rsidRDefault="007E4A6E" w:rsidP="007E4A6E">
      <w:pPr>
        <w:rPr>
          <w:rtl/>
          <w:lang w:bidi="ar-EG"/>
        </w:rPr>
      </w:pPr>
      <w:r>
        <w:rPr>
          <w:lang w:bidi="ar-EG"/>
        </w:rPr>
        <w:t>8.4</w:t>
      </w:r>
      <w:r>
        <w:rPr>
          <w:rtl/>
          <w:lang w:bidi="ar-EG"/>
        </w:rPr>
        <w:tab/>
      </w:r>
      <w:r>
        <w:rPr>
          <w:rtl/>
          <w:lang w:val="en-GB" w:bidi="ar-EG"/>
        </w:rPr>
        <w:t xml:space="preserve">عرض </w:t>
      </w:r>
      <w:r>
        <w:rPr>
          <w:b/>
          <w:bCs/>
          <w:rtl/>
          <w:lang w:val="en-GB" w:bidi="ar-EG"/>
        </w:rPr>
        <w:t xml:space="preserve">رئيس اللجنة </w:t>
      </w:r>
      <w:r>
        <w:rPr>
          <w:b/>
          <w:bCs/>
          <w:lang w:val="fr-CH" w:bidi="ar-EG"/>
        </w:rPr>
        <w:t>5</w:t>
      </w:r>
      <w:r>
        <w:rPr>
          <w:rtl/>
          <w:lang w:bidi="ar-SY"/>
        </w:rPr>
        <w:t xml:space="preserve"> الوثيقة </w:t>
      </w:r>
      <w:r>
        <w:rPr>
          <w:lang w:val="fr-CH" w:bidi="ar-SY"/>
        </w:rPr>
        <w:t>339</w:t>
      </w:r>
      <w:r>
        <w:rPr>
          <w:rtl/>
          <w:lang w:bidi="ar-SY"/>
        </w:rPr>
        <w:t xml:space="preserve">، التي تتضمن التقرير الرابع للجنة المقدم إلى الجلسة العامة وتتعلق باستنتاجات </w:t>
      </w:r>
      <w:r>
        <w:rPr>
          <w:spacing w:val="-2"/>
          <w:rtl/>
          <w:lang w:bidi="ar-SY"/>
        </w:rPr>
        <w:t xml:space="preserve">اللجنة بشأن البند </w:t>
      </w:r>
      <w:r>
        <w:rPr>
          <w:spacing w:val="-2"/>
          <w:lang w:val="fr-CH" w:bidi="ar-SY"/>
        </w:rPr>
        <w:t>2.9</w:t>
      </w:r>
      <w:r>
        <w:rPr>
          <w:spacing w:val="-2"/>
          <w:rtl/>
          <w:lang w:bidi="ar-SY"/>
        </w:rPr>
        <w:t xml:space="preserve"> من جدول الأعمال وبالمقترحات المقدمة من الدول الأعضاء بشأن الرقم </w:t>
      </w:r>
      <w:r>
        <w:rPr>
          <w:spacing w:val="-2"/>
          <w:lang w:bidi="ar-SY"/>
        </w:rPr>
        <w:t>6.4</w:t>
      </w:r>
      <w:r>
        <w:rPr>
          <w:spacing w:val="-2"/>
          <w:rtl/>
          <w:lang w:bidi="ar-EG"/>
        </w:rPr>
        <w:t xml:space="preserve"> من لوائح الراديو</w:t>
      </w:r>
      <w:r>
        <w:rPr>
          <w:rtl/>
          <w:lang w:bidi="ar-EG"/>
        </w:rPr>
        <w:t>. ونظرت اللجنة في المقترحات واتفقت على عدم لزوم إدخال أي تغييرات على لوائح الراديو. ودُعيت الجلسة العامة إلى النظر في استنتاجات اللجنة والموافقة عليها بالصيغة الواردة في الوثيقة.</w:t>
      </w:r>
    </w:p>
    <w:p w14:paraId="27291E84" w14:textId="77777777" w:rsidR="007E4A6E" w:rsidRDefault="007E4A6E" w:rsidP="007E4A6E">
      <w:pPr>
        <w:rPr>
          <w:rtl/>
          <w:lang w:bidi="ar-EG"/>
        </w:rPr>
      </w:pPr>
      <w:r>
        <w:rPr>
          <w:lang w:bidi="ar-EG"/>
        </w:rPr>
        <w:t>9.4</w:t>
      </w:r>
      <w:r>
        <w:rPr>
          <w:rtl/>
          <w:lang w:bidi="ar-EG"/>
        </w:rPr>
        <w:tab/>
        <w:t>و</w:t>
      </w:r>
      <w:r>
        <w:rPr>
          <w:b/>
          <w:bCs/>
          <w:rtl/>
          <w:lang w:bidi="ar-EG"/>
        </w:rPr>
        <w:t>تمت الموافقة</w:t>
      </w:r>
      <w:r>
        <w:rPr>
          <w:rtl/>
          <w:lang w:bidi="ar-EG"/>
        </w:rPr>
        <w:t xml:space="preserve"> على الوثيقة </w:t>
      </w:r>
      <w:r>
        <w:rPr>
          <w:lang w:bidi="ar-EG"/>
        </w:rPr>
        <w:t>339</w:t>
      </w:r>
      <w:r>
        <w:rPr>
          <w:rtl/>
          <w:lang w:bidi="ar-EG"/>
        </w:rPr>
        <w:t>.</w:t>
      </w:r>
    </w:p>
    <w:p w14:paraId="6F847445" w14:textId="333B105B" w:rsidR="007E4A6E" w:rsidRDefault="007E4A6E" w:rsidP="007E4A6E">
      <w:pPr>
        <w:rPr>
          <w:rtl/>
          <w:lang w:bidi="ar-EG"/>
        </w:rPr>
      </w:pPr>
      <w:r>
        <w:rPr>
          <w:lang w:bidi="ar-EG"/>
        </w:rPr>
        <w:t>10.4</w:t>
      </w:r>
      <w:r>
        <w:rPr>
          <w:rtl/>
          <w:lang w:bidi="ar-EG"/>
        </w:rPr>
        <w:tab/>
      </w:r>
      <w:r>
        <w:rPr>
          <w:rtl/>
          <w:lang w:val="en-GB" w:bidi="ar-EG"/>
        </w:rPr>
        <w:t xml:space="preserve">عرض </w:t>
      </w:r>
      <w:r>
        <w:rPr>
          <w:b/>
          <w:bCs/>
          <w:rtl/>
          <w:lang w:val="en-GB" w:bidi="ar-EG"/>
        </w:rPr>
        <w:t xml:space="preserve">رئيس اللجنة </w:t>
      </w:r>
      <w:r>
        <w:rPr>
          <w:b/>
          <w:bCs/>
          <w:lang w:val="fr-CH" w:bidi="ar-EG"/>
        </w:rPr>
        <w:t>5</w:t>
      </w:r>
      <w:r>
        <w:rPr>
          <w:rtl/>
          <w:lang w:bidi="ar-SY"/>
        </w:rPr>
        <w:t xml:space="preserve"> الوثيقة </w:t>
      </w:r>
      <w:r>
        <w:rPr>
          <w:lang w:val="fr-CH" w:bidi="ar-SY"/>
        </w:rPr>
        <w:t>341</w:t>
      </w:r>
      <w:r>
        <w:rPr>
          <w:rtl/>
          <w:lang w:bidi="ar-SY"/>
        </w:rPr>
        <w:t xml:space="preserve">، التي تتضمن التقرير </w:t>
      </w:r>
      <w:r>
        <w:rPr>
          <w:rtl/>
          <w:lang w:bidi="ar-EG"/>
        </w:rPr>
        <w:t>الخامس</w:t>
      </w:r>
      <w:r>
        <w:rPr>
          <w:rtl/>
          <w:lang w:bidi="ar-SY"/>
        </w:rPr>
        <w:t xml:space="preserve"> للجنة المقدم إلى الجلسة العامة وتتعلق باستنتاجات </w:t>
      </w:r>
      <w:r>
        <w:rPr>
          <w:spacing w:val="-2"/>
          <w:rtl/>
          <w:lang w:bidi="ar-SY"/>
        </w:rPr>
        <w:t xml:space="preserve">اللجنة بشأن البند </w:t>
      </w:r>
      <w:r>
        <w:rPr>
          <w:spacing w:val="-2"/>
          <w:lang w:val="fr-CH" w:bidi="ar-SY"/>
        </w:rPr>
        <w:t>7</w:t>
      </w:r>
      <w:r>
        <w:rPr>
          <w:spacing w:val="-2"/>
          <w:rtl/>
          <w:lang w:val="fr-CH" w:bidi="ar-EG"/>
        </w:rPr>
        <w:t xml:space="preserve"> (المسألة </w:t>
      </w:r>
      <w:r>
        <w:rPr>
          <w:spacing w:val="-2"/>
          <w:lang w:bidi="ar-EG"/>
        </w:rPr>
        <w:t>J</w:t>
      </w:r>
      <w:r>
        <w:rPr>
          <w:spacing w:val="-2"/>
          <w:rtl/>
          <w:lang w:val="fr-CH" w:bidi="ar-EG"/>
        </w:rPr>
        <w:t>)</w:t>
      </w:r>
      <w:r>
        <w:rPr>
          <w:spacing w:val="-2"/>
          <w:rtl/>
          <w:lang w:bidi="ar-SY"/>
        </w:rPr>
        <w:t xml:space="preserve"> من جدول الأعمال</w:t>
      </w:r>
      <w:r>
        <w:rPr>
          <w:rtl/>
          <w:lang w:bidi="ar-EG"/>
        </w:rPr>
        <w:t xml:space="preserve"> والقرار </w:t>
      </w:r>
      <w:r>
        <w:rPr>
          <w:szCs w:val="24"/>
          <w:lang w:val="en-CA"/>
        </w:rPr>
        <w:t>86 (Rev. WRC-07)</w:t>
      </w:r>
      <w:r>
        <w:rPr>
          <w:rtl/>
          <w:lang w:bidi="ar-EG"/>
        </w:rPr>
        <w:t xml:space="preserve">. وبعد النظر في المقترحات المقدمة من الدول الأعضاء، اتفقت </w:t>
      </w:r>
      <w:r w:rsidR="00207EF9">
        <w:rPr>
          <w:rFonts w:hint="cs"/>
          <w:rtl/>
          <w:lang w:bidi="ar-EG"/>
        </w:rPr>
        <w:t xml:space="preserve">اللجنة </w:t>
      </w:r>
      <w:r>
        <w:rPr>
          <w:rtl/>
          <w:lang w:bidi="ar-EG"/>
        </w:rPr>
        <w:t>على عدم لزوم إدخال أي تغييرات على لوائح الراديو. ودُعيت الجلسة العامة إلى النظر في استنتاجات اللجنة والموافقة عليها بالصيغة الواردة في الوثيقة.</w:t>
      </w:r>
    </w:p>
    <w:p w14:paraId="476D7A1B" w14:textId="77777777" w:rsidR="007E4A6E" w:rsidRDefault="007E4A6E" w:rsidP="007E4A6E">
      <w:pPr>
        <w:rPr>
          <w:rtl/>
          <w:lang w:bidi="ar-EG"/>
        </w:rPr>
      </w:pPr>
      <w:r>
        <w:rPr>
          <w:lang w:bidi="ar-EG"/>
        </w:rPr>
        <w:t>11.4</w:t>
      </w:r>
      <w:r>
        <w:rPr>
          <w:lang w:bidi="ar-EG"/>
        </w:rPr>
        <w:tab/>
      </w:r>
      <w:r>
        <w:rPr>
          <w:rtl/>
          <w:lang w:bidi="ar-EG"/>
        </w:rPr>
        <w:t>و</w:t>
      </w:r>
      <w:r>
        <w:rPr>
          <w:b/>
          <w:bCs/>
          <w:rtl/>
          <w:lang w:bidi="ar-EG"/>
        </w:rPr>
        <w:t>تمت الموافقة</w:t>
      </w:r>
      <w:r>
        <w:rPr>
          <w:rtl/>
          <w:lang w:bidi="ar-EG"/>
        </w:rPr>
        <w:t xml:space="preserve"> على الوثيقة </w:t>
      </w:r>
      <w:r>
        <w:rPr>
          <w:lang w:bidi="ar-EG"/>
        </w:rPr>
        <w:t>341</w:t>
      </w:r>
      <w:r>
        <w:rPr>
          <w:rtl/>
          <w:lang w:bidi="ar-EG"/>
        </w:rPr>
        <w:t>.</w:t>
      </w:r>
    </w:p>
    <w:p w14:paraId="4DF249C8" w14:textId="77777777" w:rsidR="007E4A6E" w:rsidRPr="001D53DE" w:rsidRDefault="007E4A6E" w:rsidP="007E4A6E">
      <w:pPr>
        <w:pStyle w:val="Heading1"/>
        <w:rPr>
          <w:spacing w:val="2"/>
          <w:rtl/>
        </w:rPr>
      </w:pPr>
      <w:r>
        <w:t>5</w:t>
      </w:r>
      <w:r>
        <w:rPr>
          <w:rtl/>
        </w:rPr>
        <w:tab/>
      </w:r>
      <w:r w:rsidRPr="001D53DE">
        <w:rPr>
          <w:spacing w:val="2"/>
          <w:rtl/>
        </w:rPr>
        <w:t xml:space="preserve">المجموعة العشرون من النصوص المقدمة من لجنة الصياغة للقراءة الأولى </w:t>
      </w:r>
      <w:r w:rsidRPr="001D53DE">
        <w:rPr>
          <w:spacing w:val="2"/>
        </w:rPr>
        <w:t>(B20)</w:t>
      </w:r>
      <w:r w:rsidRPr="001D53DE">
        <w:rPr>
          <w:spacing w:val="2"/>
          <w:rtl/>
        </w:rPr>
        <w:t xml:space="preserve"> (الوثيقة </w:t>
      </w:r>
      <w:r w:rsidRPr="001D53DE">
        <w:rPr>
          <w:spacing w:val="2"/>
        </w:rPr>
        <w:t>324</w:t>
      </w:r>
      <w:r w:rsidRPr="001D53DE">
        <w:rPr>
          <w:spacing w:val="2"/>
          <w:rtl/>
        </w:rPr>
        <w:t>)</w:t>
      </w:r>
    </w:p>
    <w:p w14:paraId="63054DAE" w14:textId="77777777" w:rsidR="007E4A6E" w:rsidRDefault="007E4A6E" w:rsidP="007E4A6E">
      <w:pPr>
        <w:rPr>
          <w:color w:val="000000"/>
          <w:rtl/>
        </w:rPr>
      </w:pPr>
      <w:r>
        <w:t>1.5</w:t>
      </w:r>
      <w:r>
        <w:rPr>
          <w:rtl/>
          <w:lang w:bidi="ar-EG"/>
        </w:rPr>
        <w:tab/>
      </w:r>
      <w:r>
        <w:rPr>
          <w:rtl/>
        </w:rPr>
        <w:t xml:space="preserve">عرض </w:t>
      </w:r>
      <w:r>
        <w:rPr>
          <w:b/>
          <w:bCs/>
          <w:rtl/>
        </w:rPr>
        <w:t>رئيس لجنة الصياغة</w:t>
      </w:r>
      <w:r>
        <w:rPr>
          <w:rtl/>
        </w:rPr>
        <w:t xml:space="preserve"> الوثيقة </w:t>
      </w:r>
      <w:r>
        <w:rPr>
          <w:rFonts w:cs="Times New Roman"/>
        </w:rPr>
        <w:t>324</w:t>
      </w:r>
      <w:r>
        <w:rPr>
          <w:color w:val="000000"/>
          <w:rtl/>
        </w:rPr>
        <w:t>.</w:t>
      </w:r>
    </w:p>
    <w:p w14:paraId="5D81E5C0" w14:textId="77777777" w:rsidR="007E4A6E" w:rsidRDefault="007E4A6E" w:rsidP="007E4A6E">
      <w:pPr>
        <w:rPr>
          <w:color w:val="000000"/>
          <w:lang w:val="es-ES" w:bidi="ar-EG"/>
        </w:rPr>
      </w:pPr>
      <w:r>
        <w:rPr>
          <w:color w:val="000000"/>
        </w:rPr>
        <w:t>2.5</w:t>
      </w:r>
      <w:r>
        <w:rPr>
          <w:color w:val="000000"/>
        </w:rPr>
        <w:tab/>
      </w:r>
      <w:r>
        <w:rPr>
          <w:color w:val="000000"/>
          <w:rtl/>
        </w:rPr>
        <w:t>ودعا</w:t>
      </w:r>
      <w:r>
        <w:rPr>
          <w:b/>
          <w:bCs/>
          <w:color w:val="000000"/>
          <w:rtl/>
        </w:rPr>
        <w:t xml:space="preserve"> الرئيس </w:t>
      </w:r>
      <w:r>
        <w:rPr>
          <w:color w:val="000000"/>
          <w:rtl/>
          <w:lang w:val="es-ES" w:bidi="ar-EG"/>
        </w:rPr>
        <w:t xml:space="preserve">المشاركين في الاجتماع </w:t>
      </w:r>
      <w:r>
        <w:rPr>
          <w:color w:val="000000"/>
          <w:rtl/>
        </w:rPr>
        <w:t xml:space="preserve">إلى النظر في الوثيقة </w:t>
      </w:r>
      <w:r>
        <w:rPr>
          <w:color w:val="000000"/>
        </w:rPr>
        <w:t>324</w:t>
      </w:r>
      <w:r>
        <w:rPr>
          <w:color w:val="000000"/>
          <w:rtl/>
          <w:lang w:val="es-ES" w:bidi="ar-EG"/>
        </w:rPr>
        <w:t>.</w:t>
      </w:r>
    </w:p>
    <w:p w14:paraId="5B57D2E9" w14:textId="44F0435F" w:rsidR="007E4A6E" w:rsidRPr="001D53DE" w:rsidRDefault="007E4A6E" w:rsidP="007E4A6E">
      <w:pPr>
        <w:rPr>
          <w:b/>
          <w:bCs/>
          <w:color w:val="000000"/>
          <w:spacing w:val="2"/>
          <w:rtl/>
          <w:lang w:bidi="ar-EG"/>
        </w:rPr>
      </w:pPr>
      <w:r w:rsidRPr="001D53DE">
        <w:rPr>
          <w:b/>
          <w:bCs/>
          <w:color w:val="000000"/>
          <w:spacing w:val="2"/>
          <w:rtl/>
          <w:lang w:val="es-ES" w:bidi="ar-EG"/>
        </w:rPr>
        <w:t xml:space="preserve">التذييل </w:t>
      </w:r>
      <w:r w:rsidRPr="001D53DE">
        <w:rPr>
          <w:b/>
          <w:bCs/>
          <w:color w:val="000000"/>
          <w:spacing w:val="2"/>
          <w:lang w:bidi="ar-EG"/>
        </w:rPr>
        <w:t>30</w:t>
      </w:r>
      <w:r w:rsidRPr="001D53DE">
        <w:rPr>
          <w:b/>
          <w:bCs/>
          <w:color w:val="000000"/>
          <w:spacing w:val="2"/>
          <w:rtl/>
          <w:lang w:bidi="ar-EG"/>
        </w:rPr>
        <w:t xml:space="preserve"> (المادة </w:t>
      </w:r>
      <w:r w:rsidRPr="001D53DE">
        <w:rPr>
          <w:b/>
          <w:bCs/>
          <w:color w:val="000000"/>
          <w:spacing w:val="2"/>
          <w:lang w:bidi="ar-EG"/>
        </w:rPr>
        <w:t>11</w:t>
      </w:r>
      <w:r w:rsidRPr="001D53DE">
        <w:rPr>
          <w:b/>
          <w:bCs/>
          <w:color w:val="000000"/>
          <w:spacing w:val="2"/>
          <w:rtl/>
          <w:lang w:bidi="ar-EG"/>
        </w:rPr>
        <w:t xml:space="preserve"> - </w:t>
      </w:r>
      <w:r w:rsidRPr="001D53DE">
        <w:rPr>
          <w:b/>
          <w:bCs/>
          <w:color w:val="000000"/>
          <w:spacing w:val="2"/>
          <w:lang w:bidi="ar-EG"/>
        </w:rPr>
        <w:t>MOD</w:t>
      </w:r>
      <w:r w:rsidRPr="001D53DE">
        <w:rPr>
          <w:b/>
          <w:bCs/>
          <w:color w:val="000000"/>
          <w:spacing w:val="2"/>
          <w:rtl/>
          <w:lang w:bidi="ar-EG"/>
        </w:rPr>
        <w:t xml:space="preserve"> الجدول </w:t>
      </w:r>
      <w:r w:rsidRPr="001D53DE">
        <w:rPr>
          <w:b/>
          <w:bCs/>
          <w:color w:val="000000"/>
          <w:spacing w:val="2"/>
          <w:lang w:bidi="ar-EG"/>
        </w:rPr>
        <w:t>2</w:t>
      </w:r>
      <w:r w:rsidRPr="001D53DE">
        <w:rPr>
          <w:b/>
          <w:bCs/>
          <w:color w:val="000000"/>
          <w:spacing w:val="2"/>
          <w:rtl/>
          <w:lang w:bidi="ar-EG"/>
        </w:rPr>
        <w:t xml:space="preserve">، </w:t>
      </w:r>
      <w:r w:rsidRPr="001D53DE">
        <w:rPr>
          <w:b/>
          <w:bCs/>
          <w:color w:val="000000"/>
          <w:spacing w:val="2"/>
          <w:lang w:bidi="ar-EG"/>
        </w:rPr>
        <w:t>MOD</w:t>
      </w:r>
      <w:r w:rsidRPr="001D53DE">
        <w:rPr>
          <w:b/>
          <w:bCs/>
          <w:color w:val="000000"/>
          <w:spacing w:val="2"/>
          <w:rtl/>
          <w:lang w:bidi="ar-EG"/>
        </w:rPr>
        <w:t xml:space="preserve"> الجدول </w:t>
      </w:r>
      <w:r w:rsidRPr="001D53DE">
        <w:rPr>
          <w:b/>
          <w:bCs/>
          <w:color w:val="000000"/>
          <w:spacing w:val="2"/>
          <w:lang w:bidi="ar-EG"/>
        </w:rPr>
        <w:t>6A</w:t>
      </w:r>
      <w:r w:rsidRPr="001D53DE">
        <w:rPr>
          <w:b/>
          <w:bCs/>
          <w:color w:val="000000"/>
          <w:spacing w:val="2"/>
          <w:rtl/>
          <w:lang w:bidi="ar-EG"/>
        </w:rPr>
        <w:t xml:space="preserve">)؛ التذييل </w:t>
      </w:r>
      <w:r w:rsidRPr="001D53DE">
        <w:rPr>
          <w:b/>
          <w:bCs/>
          <w:color w:val="000000"/>
          <w:spacing w:val="2"/>
          <w:lang w:bidi="ar-EG"/>
        </w:rPr>
        <w:t>30A</w:t>
      </w:r>
      <w:r w:rsidRPr="001D53DE">
        <w:rPr>
          <w:b/>
          <w:bCs/>
          <w:color w:val="000000"/>
          <w:spacing w:val="2"/>
          <w:rtl/>
          <w:lang w:bidi="ar-EG"/>
        </w:rPr>
        <w:t xml:space="preserve"> (المادة </w:t>
      </w:r>
      <w:r w:rsidRPr="001D53DE">
        <w:rPr>
          <w:b/>
          <w:bCs/>
          <w:color w:val="000000"/>
          <w:spacing w:val="2"/>
          <w:lang w:bidi="ar-EG"/>
        </w:rPr>
        <w:t>9A</w:t>
      </w:r>
      <w:r w:rsidRPr="001D53DE">
        <w:rPr>
          <w:b/>
          <w:bCs/>
          <w:color w:val="000000"/>
          <w:spacing w:val="2"/>
          <w:rtl/>
          <w:lang w:bidi="ar-EG"/>
        </w:rPr>
        <w:t xml:space="preserve"> - </w:t>
      </w:r>
      <w:r w:rsidRPr="001D53DE">
        <w:rPr>
          <w:b/>
          <w:bCs/>
          <w:color w:val="000000"/>
          <w:spacing w:val="2"/>
          <w:lang w:bidi="ar-EG"/>
        </w:rPr>
        <w:t>MOD</w:t>
      </w:r>
      <w:r w:rsidRPr="001D53DE">
        <w:rPr>
          <w:b/>
          <w:bCs/>
          <w:color w:val="000000"/>
          <w:spacing w:val="2"/>
          <w:rtl/>
          <w:lang w:bidi="ar-EG"/>
        </w:rPr>
        <w:t xml:space="preserve"> الجدول </w:t>
      </w:r>
      <w:r w:rsidRPr="001D53DE">
        <w:rPr>
          <w:b/>
          <w:bCs/>
          <w:color w:val="000000"/>
          <w:spacing w:val="2"/>
          <w:lang w:bidi="ar-EG"/>
        </w:rPr>
        <w:t>3A1</w:t>
      </w:r>
      <w:r w:rsidRPr="001D53DE">
        <w:rPr>
          <w:b/>
          <w:bCs/>
          <w:color w:val="000000"/>
          <w:spacing w:val="2"/>
          <w:rtl/>
          <w:lang w:bidi="ar-EG"/>
        </w:rPr>
        <w:t xml:space="preserve">، </w:t>
      </w:r>
      <w:r w:rsidRPr="001D53DE">
        <w:rPr>
          <w:b/>
          <w:bCs/>
          <w:color w:val="000000"/>
          <w:spacing w:val="2"/>
          <w:lang w:bidi="ar-EG"/>
        </w:rPr>
        <w:t>MOD</w:t>
      </w:r>
      <w:r w:rsidR="001D53DE" w:rsidRPr="001D53DE">
        <w:rPr>
          <w:rFonts w:hint="cs"/>
          <w:b/>
          <w:bCs/>
          <w:color w:val="000000"/>
          <w:spacing w:val="2"/>
          <w:rtl/>
          <w:lang w:bidi="ar-EG"/>
        </w:rPr>
        <w:t> </w:t>
      </w:r>
      <w:r w:rsidRPr="001D53DE">
        <w:rPr>
          <w:b/>
          <w:bCs/>
          <w:color w:val="000000"/>
          <w:spacing w:val="2"/>
          <w:rtl/>
          <w:lang w:bidi="ar-EG"/>
        </w:rPr>
        <w:t xml:space="preserve">الجدول </w:t>
      </w:r>
      <w:r w:rsidRPr="001D53DE">
        <w:rPr>
          <w:b/>
          <w:bCs/>
          <w:color w:val="000000"/>
          <w:spacing w:val="2"/>
          <w:lang w:bidi="ar-EG"/>
        </w:rPr>
        <w:t>3A2</w:t>
      </w:r>
      <w:r w:rsidRPr="001D53DE">
        <w:rPr>
          <w:b/>
          <w:bCs/>
          <w:color w:val="000000"/>
          <w:spacing w:val="2"/>
          <w:rtl/>
          <w:lang w:bidi="ar-EG"/>
        </w:rPr>
        <w:t>)</w:t>
      </w:r>
    </w:p>
    <w:p w14:paraId="53431E84" w14:textId="77777777" w:rsidR="007E4A6E" w:rsidRDefault="007E4A6E" w:rsidP="007E4A6E">
      <w:pPr>
        <w:rPr>
          <w:b/>
          <w:bCs/>
          <w:rtl/>
          <w:lang w:bidi="ar-EG"/>
        </w:rPr>
      </w:pPr>
      <w:r>
        <w:rPr>
          <w:lang w:bidi="ar-EG"/>
        </w:rPr>
        <w:t>3.5</w:t>
      </w:r>
      <w:r>
        <w:rPr>
          <w:rtl/>
          <w:lang w:bidi="ar-EG"/>
        </w:rPr>
        <w:tab/>
      </w:r>
      <w:r>
        <w:rPr>
          <w:b/>
          <w:bCs/>
          <w:rtl/>
          <w:lang w:bidi="ar-EG"/>
        </w:rPr>
        <w:t>تمت الموافقة على ذلك.</w:t>
      </w:r>
    </w:p>
    <w:p w14:paraId="50F6A10B" w14:textId="77777777" w:rsidR="007E4A6E" w:rsidRDefault="007E4A6E" w:rsidP="007E4A6E">
      <w:pPr>
        <w:rPr>
          <w:b/>
          <w:bCs/>
          <w:color w:val="000000"/>
          <w:lang w:bidi="ar-EG"/>
        </w:rPr>
      </w:pPr>
      <w:r>
        <w:rPr>
          <w:lang w:bidi="ar-EG"/>
        </w:rPr>
        <w:t>4.5</w:t>
      </w:r>
      <w:r>
        <w:rPr>
          <w:lang w:bidi="ar-EG"/>
        </w:rPr>
        <w:tab/>
      </w:r>
      <w:r>
        <w:rPr>
          <w:rtl/>
          <w:lang w:bidi="ar-EG"/>
        </w:rPr>
        <w:t>و</w:t>
      </w:r>
      <w:r>
        <w:rPr>
          <w:b/>
          <w:bCs/>
          <w:color w:val="000000"/>
          <w:rtl/>
        </w:rPr>
        <w:t>تمت الموافقة</w:t>
      </w:r>
      <w:r>
        <w:rPr>
          <w:color w:val="000000"/>
          <w:rtl/>
        </w:rPr>
        <w:t xml:space="preserve"> على المجموعة </w:t>
      </w:r>
      <w:r>
        <w:rPr>
          <w:rtl/>
        </w:rPr>
        <w:t>العشر</w:t>
      </w:r>
      <w:r>
        <w:rPr>
          <w:rtl/>
          <w:lang w:bidi="ar-EG"/>
        </w:rPr>
        <w:t>ي</w:t>
      </w:r>
      <w:r>
        <w:rPr>
          <w:rtl/>
        </w:rPr>
        <w:t xml:space="preserve">ن </w:t>
      </w:r>
      <w:r>
        <w:rPr>
          <w:color w:val="000000"/>
          <w:rtl/>
        </w:rPr>
        <w:t xml:space="preserve">من النصوص التي قدمتها لجنة الصياغة للقراءة </w:t>
      </w:r>
      <w:r>
        <w:rPr>
          <w:color w:val="000000"/>
          <w:rtl/>
          <w:lang w:bidi="ar-EG"/>
        </w:rPr>
        <w:t xml:space="preserve">الأولى </w:t>
      </w:r>
      <w:r>
        <w:rPr>
          <w:color w:val="000000"/>
        </w:rPr>
        <w:t>(B20)</w:t>
      </w:r>
      <w:r>
        <w:rPr>
          <w:color w:val="000000"/>
          <w:rtl/>
        </w:rPr>
        <w:t xml:space="preserve"> (الوثيقة </w:t>
      </w:r>
      <w:r>
        <w:rPr>
          <w:rFonts w:cs="Times New Roman"/>
          <w:color w:val="000000"/>
        </w:rPr>
        <w:t>324</w:t>
      </w:r>
      <w:r>
        <w:rPr>
          <w:color w:val="000000"/>
          <w:rtl/>
        </w:rPr>
        <w:t>)</w:t>
      </w:r>
      <w:r>
        <w:rPr>
          <w:color w:val="000000"/>
          <w:rtl/>
          <w:lang w:bidi="ar-EG"/>
        </w:rPr>
        <w:t>.</w:t>
      </w:r>
    </w:p>
    <w:p w14:paraId="208CFCD6" w14:textId="77777777" w:rsidR="007E4A6E" w:rsidRPr="001D53DE" w:rsidRDefault="007E4A6E" w:rsidP="007E4A6E">
      <w:pPr>
        <w:pStyle w:val="Heading1"/>
        <w:rPr>
          <w:spacing w:val="2"/>
          <w:rtl/>
        </w:rPr>
      </w:pPr>
      <w:r w:rsidRPr="001D53DE">
        <w:rPr>
          <w:spacing w:val="2"/>
        </w:rPr>
        <w:t>6</w:t>
      </w:r>
      <w:r w:rsidRPr="001D53DE">
        <w:rPr>
          <w:spacing w:val="2"/>
        </w:rPr>
        <w:tab/>
      </w:r>
      <w:r w:rsidRPr="001D53DE">
        <w:rPr>
          <w:spacing w:val="2"/>
          <w:rtl/>
        </w:rPr>
        <w:t xml:space="preserve">المجموعة العشرون من النصوص المقدمة من لجنة الصياغة </w:t>
      </w:r>
      <w:r w:rsidRPr="001D53DE">
        <w:rPr>
          <w:spacing w:val="2"/>
        </w:rPr>
        <w:t>(B20)</w:t>
      </w:r>
      <w:r w:rsidRPr="001D53DE">
        <w:rPr>
          <w:spacing w:val="2"/>
          <w:rtl/>
        </w:rPr>
        <w:t xml:space="preserve"> - القراءة الثانية (الوثيقة </w:t>
      </w:r>
      <w:r w:rsidRPr="001D53DE">
        <w:rPr>
          <w:spacing w:val="2"/>
        </w:rPr>
        <w:t>324</w:t>
      </w:r>
      <w:r w:rsidRPr="001D53DE">
        <w:rPr>
          <w:spacing w:val="2"/>
          <w:rtl/>
        </w:rPr>
        <w:t>)</w:t>
      </w:r>
    </w:p>
    <w:p w14:paraId="5BCC6F6A" w14:textId="77777777" w:rsidR="007E4A6E" w:rsidRDefault="007E4A6E" w:rsidP="007E4A6E">
      <w:pPr>
        <w:rPr>
          <w:b/>
          <w:bCs/>
          <w:color w:val="000000"/>
          <w:rtl/>
          <w:lang w:bidi="ar-EG"/>
        </w:rPr>
      </w:pPr>
      <w:r>
        <w:rPr>
          <w:lang w:bidi="ar-EG"/>
        </w:rPr>
        <w:t>1.6</w:t>
      </w:r>
      <w:r>
        <w:rPr>
          <w:lang w:bidi="ar-EG"/>
        </w:rPr>
        <w:tab/>
      </w:r>
      <w:r>
        <w:rPr>
          <w:b/>
          <w:bCs/>
          <w:color w:val="000000"/>
          <w:rtl/>
        </w:rPr>
        <w:t>تمت الموافقة</w:t>
      </w:r>
      <w:r>
        <w:rPr>
          <w:color w:val="000000"/>
          <w:rtl/>
        </w:rPr>
        <w:t xml:space="preserve"> على المجموعة </w:t>
      </w:r>
      <w:r>
        <w:rPr>
          <w:rtl/>
        </w:rPr>
        <w:t>العشر</w:t>
      </w:r>
      <w:r>
        <w:rPr>
          <w:rtl/>
          <w:lang w:bidi="ar-EG"/>
        </w:rPr>
        <w:t>ي</w:t>
      </w:r>
      <w:r>
        <w:rPr>
          <w:rtl/>
        </w:rPr>
        <w:t xml:space="preserve">ن </w:t>
      </w:r>
      <w:r>
        <w:rPr>
          <w:color w:val="000000"/>
          <w:rtl/>
        </w:rPr>
        <w:t xml:space="preserve">من النصوص التي قدمتها لجنة الصياغة في القراءة </w:t>
      </w:r>
      <w:r>
        <w:rPr>
          <w:color w:val="000000"/>
          <w:rtl/>
          <w:lang w:bidi="ar-EG"/>
        </w:rPr>
        <w:t xml:space="preserve">الثانية </w:t>
      </w:r>
      <w:r>
        <w:rPr>
          <w:color w:val="000000"/>
        </w:rPr>
        <w:t>(B20)</w:t>
      </w:r>
      <w:r>
        <w:rPr>
          <w:color w:val="000000"/>
          <w:rtl/>
        </w:rPr>
        <w:t xml:space="preserve"> (الوثيقة </w:t>
      </w:r>
      <w:r>
        <w:rPr>
          <w:rFonts w:cs="Times New Roman"/>
          <w:color w:val="000000"/>
        </w:rPr>
        <w:t>324</w:t>
      </w:r>
      <w:r>
        <w:rPr>
          <w:color w:val="000000"/>
          <w:rtl/>
        </w:rPr>
        <w:t>)</w:t>
      </w:r>
      <w:r>
        <w:rPr>
          <w:color w:val="000000"/>
          <w:rtl/>
          <w:lang w:bidi="ar-EG"/>
        </w:rPr>
        <w:t>.</w:t>
      </w:r>
    </w:p>
    <w:p w14:paraId="4CDB0EE6" w14:textId="77777777" w:rsidR="007E4A6E" w:rsidRDefault="007E4A6E" w:rsidP="007E4A6E">
      <w:pPr>
        <w:pStyle w:val="Heading1"/>
        <w:rPr>
          <w:highlight w:val="green"/>
          <w:rtl/>
        </w:rPr>
      </w:pPr>
      <w:r>
        <w:t>7</w:t>
      </w:r>
      <w:r>
        <w:tab/>
      </w:r>
      <w:r>
        <w:rPr>
          <w:rtl/>
        </w:rPr>
        <w:t xml:space="preserve">المجموعة الحادية والعشرون من النصوص المقدمة من لجنة الصياغة للقراءة الأولى </w:t>
      </w:r>
      <w:r>
        <w:t>(B21)</w:t>
      </w:r>
      <w:r>
        <w:rPr>
          <w:rtl/>
        </w:rPr>
        <w:t xml:space="preserve"> (الوثيقة </w:t>
      </w:r>
      <w:r>
        <w:t>325</w:t>
      </w:r>
      <w:r>
        <w:rPr>
          <w:rtl/>
        </w:rPr>
        <w:t>)</w:t>
      </w:r>
    </w:p>
    <w:p w14:paraId="0AD75BC9" w14:textId="77777777" w:rsidR="007E4A6E" w:rsidRDefault="007E4A6E" w:rsidP="007E4A6E">
      <w:pPr>
        <w:rPr>
          <w:color w:val="000000"/>
          <w:rtl/>
        </w:rPr>
      </w:pPr>
      <w:r>
        <w:t>1.7</w:t>
      </w:r>
      <w:r>
        <w:rPr>
          <w:rtl/>
          <w:lang w:bidi="ar-EG"/>
        </w:rPr>
        <w:tab/>
      </w:r>
      <w:r>
        <w:rPr>
          <w:rtl/>
        </w:rPr>
        <w:t xml:space="preserve">عرض </w:t>
      </w:r>
      <w:r>
        <w:rPr>
          <w:b/>
          <w:bCs/>
          <w:rtl/>
        </w:rPr>
        <w:t>رئيس لجنة الصياغة</w:t>
      </w:r>
      <w:r>
        <w:rPr>
          <w:rtl/>
        </w:rPr>
        <w:t xml:space="preserve"> الوثيقة </w:t>
      </w:r>
      <w:r>
        <w:rPr>
          <w:rFonts w:cs="Times New Roman"/>
        </w:rPr>
        <w:t>325</w:t>
      </w:r>
      <w:r>
        <w:rPr>
          <w:color w:val="000000"/>
          <w:rtl/>
        </w:rPr>
        <w:t>.</w:t>
      </w:r>
    </w:p>
    <w:p w14:paraId="02E8D36A" w14:textId="77777777" w:rsidR="007E4A6E" w:rsidRDefault="007E4A6E" w:rsidP="007E4A6E">
      <w:pPr>
        <w:rPr>
          <w:color w:val="000000"/>
          <w:lang w:val="es-ES" w:bidi="ar-EG"/>
        </w:rPr>
      </w:pPr>
      <w:r>
        <w:rPr>
          <w:color w:val="000000"/>
        </w:rPr>
        <w:t>2.7</w:t>
      </w:r>
      <w:r>
        <w:rPr>
          <w:color w:val="000000"/>
        </w:rPr>
        <w:tab/>
      </w:r>
      <w:r>
        <w:rPr>
          <w:color w:val="000000"/>
          <w:rtl/>
        </w:rPr>
        <w:t>ودعا</w:t>
      </w:r>
      <w:r>
        <w:rPr>
          <w:b/>
          <w:bCs/>
          <w:color w:val="000000"/>
          <w:rtl/>
        </w:rPr>
        <w:t xml:space="preserve"> الرئيس </w:t>
      </w:r>
      <w:r>
        <w:rPr>
          <w:color w:val="000000"/>
          <w:rtl/>
          <w:lang w:val="es-ES" w:bidi="ar-EG"/>
        </w:rPr>
        <w:t xml:space="preserve">المشاركين في الاجتماع </w:t>
      </w:r>
      <w:r>
        <w:rPr>
          <w:color w:val="000000"/>
          <w:rtl/>
        </w:rPr>
        <w:t xml:space="preserve">إلى النظر في الوثيقة </w:t>
      </w:r>
      <w:r>
        <w:rPr>
          <w:color w:val="000000"/>
        </w:rPr>
        <w:t>325</w:t>
      </w:r>
      <w:r>
        <w:rPr>
          <w:color w:val="000000"/>
          <w:rtl/>
          <w:lang w:val="es-ES" w:bidi="ar-EG"/>
        </w:rPr>
        <w:t>.</w:t>
      </w:r>
    </w:p>
    <w:p w14:paraId="39032F1F" w14:textId="77777777" w:rsidR="007E4A6E" w:rsidRDefault="007E4A6E" w:rsidP="007E4A6E">
      <w:pPr>
        <w:rPr>
          <w:b/>
          <w:bCs/>
          <w:rtl/>
          <w:lang w:bidi="ar-EG"/>
        </w:rPr>
      </w:pPr>
      <w:r>
        <w:rPr>
          <w:b/>
          <w:bCs/>
          <w:rtl/>
          <w:lang w:bidi="ar-EG"/>
        </w:rPr>
        <w:t xml:space="preserve">التذييل </w:t>
      </w:r>
      <w:r>
        <w:rPr>
          <w:b/>
          <w:bCs/>
          <w:lang w:bidi="ar-EG"/>
        </w:rPr>
        <w:t>30</w:t>
      </w:r>
      <w:r>
        <w:rPr>
          <w:b/>
          <w:bCs/>
          <w:rtl/>
          <w:lang w:bidi="ar-EG"/>
        </w:rPr>
        <w:t xml:space="preserve">، الملحق </w:t>
      </w:r>
      <w:r>
        <w:rPr>
          <w:b/>
          <w:bCs/>
          <w:lang w:bidi="ar-EG"/>
        </w:rPr>
        <w:t>7</w:t>
      </w:r>
      <w:r>
        <w:rPr>
          <w:b/>
          <w:bCs/>
          <w:rtl/>
          <w:lang w:bidi="ar-EG"/>
        </w:rPr>
        <w:t xml:space="preserve"> (</w:t>
      </w:r>
      <w:r>
        <w:rPr>
          <w:b/>
          <w:bCs/>
          <w:lang w:bidi="ar-EG"/>
        </w:rPr>
        <w:t>MOD</w:t>
      </w:r>
      <w:r>
        <w:rPr>
          <w:b/>
          <w:bCs/>
          <w:rtl/>
          <w:lang w:bidi="ar-EG"/>
        </w:rPr>
        <w:t xml:space="preserve"> العنوان، </w:t>
      </w:r>
      <w:r>
        <w:rPr>
          <w:b/>
          <w:bCs/>
          <w:lang w:bidi="ar-EG"/>
        </w:rPr>
        <w:t>(1 MOD</w:t>
      </w:r>
      <w:r>
        <w:rPr>
          <w:b/>
          <w:bCs/>
          <w:rtl/>
          <w:lang w:bidi="ar-EG"/>
        </w:rPr>
        <w:t xml:space="preserve">، </w:t>
      </w:r>
      <w:r>
        <w:rPr>
          <w:b/>
          <w:bCs/>
          <w:lang w:bidi="ar-EG"/>
        </w:rPr>
        <w:t>(2 MOD</w:t>
      </w:r>
      <w:r>
        <w:rPr>
          <w:b/>
          <w:bCs/>
          <w:rtl/>
          <w:lang w:bidi="ar-EG"/>
        </w:rPr>
        <w:t xml:space="preserve">، </w:t>
      </w:r>
      <w:r>
        <w:rPr>
          <w:b/>
          <w:bCs/>
          <w:lang w:bidi="ar-EG"/>
        </w:rPr>
        <w:t>(3 SUP</w:t>
      </w:r>
      <w:r>
        <w:rPr>
          <w:b/>
          <w:bCs/>
          <w:rtl/>
          <w:lang w:bidi="ar-EG"/>
        </w:rPr>
        <w:t xml:space="preserve">، </w:t>
      </w:r>
      <w:r>
        <w:rPr>
          <w:b/>
          <w:bCs/>
          <w:lang w:bidi="ar-EG"/>
        </w:rPr>
        <w:t>SUP</w:t>
      </w:r>
      <w:r>
        <w:rPr>
          <w:b/>
          <w:bCs/>
          <w:rtl/>
          <w:lang w:bidi="ar-EG"/>
        </w:rPr>
        <w:t xml:space="preserve"> الجدول </w:t>
      </w:r>
      <w:r>
        <w:rPr>
          <w:b/>
          <w:bCs/>
          <w:lang w:bidi="ar-EG"/>
        </w:rPr>
        <w:t>1</w:t>
      </w:r>
      <w:r>
        <w:rPr>
          <w:b/>
          <w:bCs/>
          <w:rtl/>
          <w:lang w:bidi="ar-EG"/>
        </w:rPr>
        <w:t xml:space="preserve">، </w:t>
      </w:r>
      <w:r>
        <w:rPr>
          <w:b/>
          <w:bCs/>
          <w:lang w:bidi="ar-EG"/>
        </w:rPr>
        <w:t>SUP</w:t>
      </w:r>
      <w:r>
        <w:rPr>
          <w:b/>
          <w:bCs/>
          <w:rtl/>
          <w:lang w:bidi="ar-EG"/>
        </w:rPr>
        <w:t xml:space="preserve"> الجدول </w:t>
      </w:r>
      <w:r>
        <w:rPr>
          <w:b/>
          <w:bCs/>
          <w:lang w:bidi="ar-EG"/>
        </w:rPr>
        <w:t>2</w:t>
      </w:r>
      <w:r>
        <w:rPr>
          <w:b/>
          <w:bCs/>
          <w:rtl/>
          <w:lang w:bidi="ar-EG"/>
        </w:rPr>
        <w:t>)؛</w:t>
      </w:r>
    </w:p>
    <w:p w14:paraId="4A339925" w14:textId="77777777" w:rsidR="007E4A6E" w:rsidRDefault="007E4A6E" w:rsidP="007E4A6E">
      <w:pPr>
        <w:rPr>
          <w:b/>
          <w:bCs/>
          <w:rtl/>
          <w:lang w:bidi="ar-EG"/>
        </w:rPr>
      </w:pPr>
      <w:r>
        <w:rPr>
          <w:b/>
          <w:bCs/>
          <w:lang w:bidi="ar-EG"/>
        </w:rPr>
        <w:t>ADD</w:t>
      </w:r>
      <w:r>
        <w:rPr>
          <w:b/>
          <w:bCs/>
          <w:rtl/>
          <w:lang w:bidi="ar-EG"/>
        </w:rPr>
        <w:t xml:space="preserve"> القرار </w:t>
      </w:r>
      <w:r>
        <w:rPr>
          <w:b/>
          <w:bCs/>
          <w:lang w:bidi="ar-EG"/>
        </w:rPr>
        <w:t>COM5/2 (WRC-19)</w:t>
      </w:r>
      <w:r>
        <w:rPr>
          <w:b/>
          <w:bCs/>
          <w:rtl/>
          <w:lang w:bidi="ar-EG"/>
        </w:rPr>
        <w:t xml:space="preserve"> - حماية شبكات الخدمة الإذاعية </w:t>
      </w:r>
      <w:proofErr w:type="spellStart"/>
      <w:r>
        <w:rPr>
          <w:b/>
          <w:bCs/>
          <w:rtl/>
          <w:lang w:bidi="ar-EG"/>
        </w:rPr>
        <w:t>الساتلية</w:t>
      </w:r>
      <w:proofErr w:type="spellEnd"/>
      <w:r>
        <w:rPr>
          <w:b/>
          <w:bCs/>
          <w:rtl/>
          <w:lang w:bidi="ar-EG"/>
        </w:rPr>
        <w:t xml:space="preserve"> المنفذة في القوس المداري للمدار </w:t>
      </w:r>
      <w:proofErr w:type="spellStart"/>
      <w:r>
        <w:rPr>
          <w:b/>
          <w:bCs/>
          <w:rtl/>
          <w:lang w:bidi="ar-EG"/>
        </w:rPr>
        <w:t>الساتلي</w:t>
      </w:r>
      <w:proofErr w:type="spellEnd"/>
      <w:r>
        <w:rPr>
          <w:b/>
          <w:bCs/>
          <w:rtl/>
          <w:lang w:bidi="ar-EG"/>
        </w:rPr>
        <w:t xml:space="preserve"> المستقر بالنسبة إلى الأرض بين </w:t>
      </w:r>
      <w:r>
        <w:rPr>
          <w:b/>
          <w:bCs/>
          <w:lang w:bidi="ar-EG"/>
        </w:rPr>
        <w:t>37,2</w:t>
      </w:r>
      <w:r>
        <w:rPr>
          <w:rFonts w:cs="Times New Roman" w:hint="cs"/>
          <w:b/>
          <w:bCs/>
          <w:rtl/>
          <w:lang w:bidi="ar-EG"/>
        </w:rPr>
        <w:t>°</w:t>
      </w:r>
      <w:r>
        <w:rPr>
          <w:b/>
          <w:bCs/>
          <w:rtl/>
        </w:rPr>
        <w:t xml:space="preserve"> غرباً و</w:t>
      </w:r>
      <w:r>
        <w:rPr>
          <w:b/>
          <w:bCs/>
          <w:lang w:bidi="ar-EG"/>
        </w:rPr>
        <w:t>10</w:t>
      </w:r>
      <w:r>
        <w:rPr>
          <w:rFonts w:cs="Times New Roman" w:hint="cs"/>
          <w:b/>
          <w:bCs/>
          <w:rtl/>
          <w:lang w:bidi="ar-EG"/>
        </w:rPr>
        <w:t>°</w:t>
      </w:r>
      <w:r>
        <w:rPr>
          <w:b/>
          <w:bCs/>
          <w:rtl/>
          <w:lang w:bidi="ar-EG"/>
        </w:rPr>
        <w:t xml:space="preserve"> </w:t>
      </w:r>
      <w:r>
        <w:rPr>
          <w:b/>
          <w:bCs/>
          <w:rtl/>
        </w:rPr>
        <w:t xml:space="preserve">شرقاً في نطاق التردد </w:t>
      </w:r>
      <w:r>
        <w:rPr>
          <w:b/>
          <w:bCs/>
        </w:rPr>
        <w:t>GHz 12,2-11,7</w:t>
      </w:r>
    </w:p>
    <w:p w14:paraId="38870BF7" w14:textId="77777777" w:rsidR="007E4A6E" w:rsidRDefault="007E4A6E" w:rsidP="007E4A6E">
      <w:pPr>
        <w:rPr>
          <w:b/>
          <w:bCs/>
          <w:rtl/>
          <w:lang w:bidi="ar-EG"/>
        </w:rPr>
      </w:pPr>
      <w:r>
        <w:rPr>
          <w:lang w:bidi="ar-EG"/>
        </w:rPr>
        <w:t>3.7</w:t>
      </w:r>
      <w:r>
        <w:rPr>
          <w:rtl/>
          <w:lang w:bidi="ar-EG"/>
        </w:rPr>
        <w:tab/>
      </w:r>
      <w:r>
        <w:rPr>
          <w:b/>
          <w:bCs/>
          <w:rtl/>
          <w:lang w:bidi="ar-EG"/>
        </w:rPr>
        <w:t>تمت الموافقة على ذلك.</w:t>
      </w:r>
    </w:p>
    <w:p w14:paraId="2FE2CF4F" w14:textId="77777777" w:rsidR="007E4A6E" w:rsidRDefault="007E4A6E" w:rsidP="007E4A6E">
      <w:pPr>
        <w:rPr>
          <w:b/>
          <w:bCs/>
          <w:rtl/>
          <w:lang w:bidi="ar-EG"/>
        </w:rPr>
      </w:pPr>
      <w:r>
        <w:rPr>
          <w:b/>
          <w:bCs/>
          <w:lang w:bidi="ar-EG"/>
        </w:rPr>
        <w:t>ADD</w:t>
      </w:r>
      <w:r>
        <w:rPr>
          <w:b/>
          <w:bCs/>
          <w:rtl/>
          <w:lang w:bidi="ar-EG"/>
        </w:rPr>
        <w:t xml:space="preserve"> القرار </w:t>
      </w:r>
      <w:r>
        <w:rPr>
          <w:b/>
          <w:bCs/>
          <w:lang w:bidi="ar-EG"/>
        </w:rPr>
        <w:t>COM5/3 (WRC-19)</w:t>
      </w:r>
      <w:r>
        <w:rPr>
          <w:b/>
          <w:bCs/>
          <w:rtl/>
          <w:lang w:bidi="ar-EG"/>
        </w:rPr>
        <w:t xml:space="preserve"> - تدابير تنظيمية إضافية مؤقتة بعد حذف المؤتمر </w:t>
      </w:r>
      <w:r>
        <w:rPr>
          <w:b/>
          <w:bCs/>
          <w:lang w:bidi="ar-EG"/>
        </w:rPr>
        <w:t>WRC-19</w:t>
      </w:r>
      <w:r>
        <w:rPr>
          <w:b/>
          <w:bCs/>
          <w:rtl/>
          <w:lang w:bidi="ar-EG"/>
        </w:rPr>
        <w:t xml:space="preserve"> لجزء من الملحق </w:t>
      </w:r>
      <w:r>
        <w:rPr>
          <w:b/>
          <w:bCs/>
          <w:lang w:bidi="ar-EG"/>
        </w:rPr>
        <w:t>7</w:t>
      </w:r>
      <w:r>
        <w:rPr>
          <w:b/>
          <w:bCs/>
          <w:rtl/>
          <w:lang w:bidi="ar-EG"/>
        </w:rPr>
        <w:t xml:space="preserve"> بالتذييل </w:t>
      </w:r>
      <w:r>
        <w:rPr>
          <w:b/>
          <w:bCs/>
          <w:lang w:bidi="ar-EG"/>
        </w:rPr>
        <w:t>30 (Rev.WRC-15)</w:t>
      </w:r>
    </w:p>
    <w:p w14:paraId="2B37D59A" w14:textId="576CAE47" w:rsidR="007E4A6E" w:rsidRDefault="007E4A6E" w:rsidP="00CC0B17">
      <w:pPr>
        <w:keepNext/>
        <w:keepLines/>
        <w:rPr>
          <w:lang w:bidi="ar-EG"/>
        </w:rPr>
      </w:pPr>
      <w:r w:rsidRPr="00974503">
        <w:rPr>
          <w:lang w:bidi="ar-EG"/>
        </w:rPr>
        <w:lastRenderedPageBreak/>
        <w:t>4.7</w:t>
      </w:r>
      <w:r w:rsidRPr="00974503">
        <w:rPr>
          <w:rtl/>
          <w:lang w:bidi="ar-EG"/>
        </w:rPr>
        <w:tab/>
        <w:t xml:space="preserve">طلب </w:t>
      </w:r>
      <w:r w:rsidRPr="00974503">
        <w:rPr>
          <w:b/>
          <w:bCs/>
          <w:rtl/>
          <w:lang w:bidi="ar-EG"/>
        </w:rPr>
        <w:t>مندوب العراق</w:t>
      </w:r>
      <w:r w:rsidRPr="00974503">
        <w:rPr>
          <w:rtl/>
          <w:lang w:bidi="ar-EG"/>
        </w:rPr>
        <w:t xml:space="preserve">، مشيراً إلى </w:t>
      </w:r>
      <w:r w:rsidR="002865E4" w:rsidRPr="00974503">
        <w:rPr>
          <w:rFonts w:hint="cs"/>
          <w:rtl/>
          <w:lang w:bidi="ar-EG"/>
        </w:rPr>
        <w:t>أ</w:t>
      </w:r>
      <w:r w:rsidRPr="00974503">
        <w:rPr>
          <w:rtl/>
          <w:lang w:bidi="ar-EG"/>
        </w:rPr>
        <w:t xml:space="preserve">ن إدارته </w:t>
      </w:r>
      <w:r w:rsidR="002865E4" w:rsidRPr="00974503">
        <w:rPr>
          <w:rFonts w:hint="cs"/>
          <w:rtl/>
          <w:lang w:bidi="ar-EG"/>
        </w:rPr>
        <w:t>قد فقدت جزءاً</w:t>
      </w:r>
      <w:r w:rsidRPr="00974503">
        <w:rPr>
          <w:rtl/>
          <w:lang w:bidi="ar-EG"/>
        </w:rPr>
        <w:t xml:space="preserve"> كبير</w:t>
      </w:r>
      <w:r w:rsidR="002865E4" w:rsidRPr="00974503">
        <w:rPr>
          <w:rFonts w:hint="cs"/>
          <w:rtl/>
          <w:lang w:bidi="ar-EG"/>
        </w:rPr>
        <w:t>اً</w:t>
      </w:r>
      <w:r w:rsidRPr="00974503">
        <w:rPr>
          <w:rtl/>
          <w:lang w:bidi="ar-EG"/>
        </w:rPr>
        <w:t xml:space="preserve"> من هامش الحماية المكافئة، توضيحات بشأن الموعد النهائي لتقديم الطلبات إلى المكتب بموجب هذا القرار الجديد. وذكَّر أيضاً بأن المؤتمر </w:t>
      </w:r>
      <w:r w:rsidRPr="00974503">
        <w:rPr>
          <w:lang w:bidi="ar-EG"/>
        </w:rPr>
        <w:t>WRC-12</w:t>
      </w:r>
      <w:r w:rsidRPr="00974503">
        <w:rPr>
          <w:rtl/>
          <w:lang w:bidi="ar-EG"/>
        </w:rPr>
        <w:t xml:space="preserve"> قد أصدر تعليمات للاتحاد بدراسة المواقع المدارية للعراق وتحديد مواقع مدارية بديلة. وأعرب عن رغبته في معرفة الكيفية التي تم التعامل بها مع تلك التعليمات.</w:t>
      </w:r>
    </w:p>
    <w:p w14:paraId="180A4EDD" w14:textId="77777777" w:rsidR="007E4A6E" w:rsidRDefault="007E4A6E" w:rsidP="007E4A6E">
      <w:pPr>
        <w:rPr>
          <w:rtl/>
          <w:lang w:bidi="ar-EG"/>
        </w:rPr>
      </w:pPr>
      <w:r>
        <w:rPr>
          <w:lang w:bidi="ar-EG"/>
        </w:rPr>
        <w:t>5.7</w:t>
      </w:r>
      <w:r>
        <w:rPr>
          <w:rtl/>
          <w:lang w:bidi="ar-EG"/>
        </w:rPr>
        <w:tab/>
        <w:t xml:space="preserve">قال </w:t>
      </w:r>
      <w:r>
        <w:rPr>
          <w:b/>
          <w:bCs/>
          <w:rtl/>
          <w:lang w:bidi="ar-EG"/>
        </w:rPr>
        <w:t>مدير مكتب الاتصالات الراديوية</w:t>
      </w:r>
      <w:r>
        <w:rPr>
          <w:rtl/>
          <w:lang w:bidi="ar-EG"/>
        </w:rPr>
        <w:t xml:space="preserve"> إن المكتب سيكون سعيداً بالإجابة على الأسئلة وتقديم أي مساعدة مطلوبة في هذا الصدد، ودعا وفد العراق إلى الاتصال بالمكتب مباشرة.</w:t>
      </w:r>
    </w:p>
    <w:p w14:paraId="5E80268F" w14:textId="77777777" w:rsidR="007E4A6E" w:rsidRDefault="007E4A6E" w:rsidP="007E4A6E">
      <w:pPr>
        <w:rPr>
          <w:rtl/>
          <w:lang w:bidi="ar-EG"/>
        </w:rPr>
      </w:pPr>
      <w:r>
        <w:rPr>
          <w:lang w:bidi="ar-EG"/>
        </w:rPr>
        <w:t>6.7</w:t>
      </w:r>
      <w:r>
        <w:rPr>
          <w:rtl/>
          <w:lang w:bidi="ar-EG"/>
        </w:rPr>
        <w:tab/>
        <w:t>و</w:t>
      </w:r>
      <w:r>
        <w:rPr>
          <w:b/>
          <w:bCs/>
          <w:rtl/>
          <w:lang w:bidi="ar-EG"/>
        </w:rPr>
        <w:t>تمت الموافقة</w:t>
      </w:r>
      <w:r>
        <w:rPr>
          <w:rtl/>
          <w:lang w:bidi="ar-EG"/>
        </w:rPr>
        <w:t xml:space="preserve"> على </w:t>
      </w:r>
      <w:r>
        <w:rPr>
          <w:lang w:bidi="ar-EG"/>
        </w:rPr>
        <w:t>ADD</w:t>
      </w:r>
      <w:r>
        <w:rPr>
          <w:rtl/>
          <w:lang w:bidi="ar-EG"/>
        </w:rPr>
        <w:t xml:space="preserve"> القرار </w:t>
      </w:r>
      <w:r>
        <w:rPr>
          <w:lang w:bidi="ar-EG"/>
        </w:rPr>
        <w:t>COM5/3 (WRC-19)</w:t>
      </w:r>
      <w:r>
        <w:rPr>
          <w:szCs w:val="24"/>
          <w:rtl/>
        </w:rPr>
        <w:t>.</w:t>
      </w:r>
    </w:p>
    <w:p w14:paraId="75543794" w14:textId="77777777" w:rsidR="007E4A6E" w:rsidRDefault="007E4A6E" w:rsidP="007E4A6E">
      <w:pPr>
        <w:rPr>
          <w:b/>
          <w:bCs/>
          <w:lang w:bidi="ar-EG"/>
        </w:rPr>
      </w:pPr>
      <w:r>
        <w:rPr>
          <w:b/>
          <w:bCs/>
          <w:lang w:bidi="ar-EG"/>
        </w:rPr>
        <w:t>ADD</w:t>
      </w:r>
      <w:r>
        <w:rPr>
          <w:b/>
          <w:bCs/>
          <w:rtl/>
          <w:lang w:bidi="ar-EG"/>
        </w:rPr>
        <w:t xml:space="preserve"> القرار </w:t>
      </w:r>
      <w:r>
        <w:rPr>
          <w:b/>
          <w:bCs/>
          <w:lang w:bidi="ar-EG"/>
        </w:rPr>
        <w:t>COM5/4 (WRC-19)</w:t>
      </w:r>
      <w:r>
        <w:rPr>
          <w:b/>
          <w:bCs/>
          <w:rtl/>
          <w:lang w:bidi="ar-EG"/>
        </w:rPr>
        <w:t xml:space="preserve"> - </w:t>
      </w:r>
      <w:r>
        <w:rPr>
          <w:b/>
          <w:bCs/>
          <w:rtl/>
          <w:lang w:bidi="ar"/>
        </w:rPr>
        <w:t xml:space="preserve">الحاجة إلى تنسيق شبكات الخدمة الثابتة </w:t>
      </w:r>
      <w:proofErr w:type="spellStart"/>
      <w:r>
        <w:rPr>
          <w:b/>
          <w:bCs/>
          <w:rtl/>
          <w:lang w:bidi="ar"/>
        </w:rPr>
        <w:t>الساتلية</w:t>
      </w:r>
      <w:proofErr w:type="spellEnd"/>
      <w:r>
        <w:rPr>
          <w:b/>
          <w:bCs/>
          <w:rtl/>
          <w:lang w:bidi="ar"/>
        </w:rPr>
        <w:t xml:space="preserve"> في الإقليم </w:t>
      </w:r>
      <w:r>
        <w:rPr>
          <w:b/>
          <w:bCs/>
          <w:lang w:bidi="ar"/>
        </w:rPr>
        <w:t>2</w:t>
      </w:r>
      <w:r>
        <w:rPr>
          <w:b/>
          <w:bCs/>
          <w:rtl/>
          <w:lang w:bidi="ar"/>
        </w:rPr>
        <w:t xml:space="preserve"> في نطاق التردد </w:t>
      </w:r>
      <w:r>
        <w:rPr>
          <w:b/>
          <w:bCs/>
        </w:rPr>
        <w:t>GHz 12,2</w:t>
      </w:r>
      <w:r>
        <w:rPr>
          <w:b/>
          <w:bCs/>
        </w:rPr>
        <w:noBreakHyphen/>
        <w:t>11,7</w:t>
      </w:r>
      <w:r>
        <w:rPr>
          <w:b/>
          <w:bCs/>
          <w:rtl/>
          <w:lang w:bidi="ar"/>
        </w:rPr>
        <w:t xml:space="preserve"> فيما يتعلق بتخصيصات الخدمة الإذاعية </w:t>
      </w:r>
      <w:proofErr w:type="spellStart"/>
      <w:r>
        <w:rPr>
          <w:b/>
          <w:bCs/>
          <w:rtl/>
          <w:lang w:bidi="ar"/>
        </w:rPr>
        <w:t>الساتلية</w:t>
      </w:r>
      <w:proofErr w:type="spellEnd"/>
      <w:r>
        <w:rPr>
          <w:b/>
          <w:bCs/>
          <w:rtl/>
          <w:lang w:bidi="ar"/>
        </w:rPr>
        <w:t xml:space="preserve"> في الإقليم </w:t>
      </w:r>
      <w:r>
        <w:rPr>
          <w:b/>
          <w:bCs/>
          <w:lang w:bidi="ar"/>
        </w:rPr>
        <w:t>1</w:t>
      </w:r>
      <w:r>
        <w:rPr>
          <w:b/>
          <w:bCs/>
          <w:rtl/>
          <w:lang w:bidi="ar"/>
        </w:rPr>
        <w:t xml:space="preserve"> الواقعة أبعد غرباً من </w:t>
      </w:r>
      <w:r>
        <w:rPr>
          <w:b/>
          <w:bCs/>
          <w:lang w:bidi="ar"/>
        </w:rPr>
        <w:t>37,2</w:t>
      </w:r>
      <w:r>
        <w:rPr>
          <w:b/>
          <w:bCs/>
          <w:rtl/>
        </w:rPr>
        <w:t xml:space="preserve"> </w:t>
      </w:r>
      <w:r>
        <w:rPr>
          <w:b/>
          <w:bCs/>
          <w:rtl/>
          <w:lang w:bidi="ar"/>
        </w:rPr>
        <w:t xml:space="preserve">درجة غرباً وتنسيق شبكات الخدمة الثابتة </w:t>
      </w:r>
      <w:proofErr w:type="spellStart"/>
      <w:r>
        <w:rPr>
          <w:b/>
          <w:bCs/>
          <w:rtl/>
          <w:lang w:bidi="ar"/>
        </w:rPr>
        <w:t>الساتلية</w:t>
      </w:r>
      <w:proofErr w:type="spellEnd"/>
      <w:r>
        <w:rPr>
          <w:b/>
          <w:bCs/>
          <w:rtl/>
          <w:lang w:bidi="ar"/>
        </w:rPr>
        <w:t xml:space="preserve"> في الإقليم </w:t>
      </w:r>
      <w:r>
        <w:rPr>
          <w:b/>
          <w:bCs/>
          <w:lang w:bidi="ar"/>
        </w:rPr>
        <w:t>1</w:t>
      </w:r>
      <w:r>
        <w:rPr>
          <w:b/>
          <w:bCs/>
          <w:rtl/>
          <w:lang w:bidi="ar"/>
        </w:rPr>
        <w:t xml:space="preserve"> في نطاق التردد </w:t>
      </w:r>
      <w:r>
        <w:rPr>
          <w:b/>
          <w:bCs/>
        </w:rPr>
        <w:t>GHz 12,7</w:t>
      </w:r>
      <w:r>
        <w:rPr>
          <w:b/>
          <w:bCs/>
        </w:rPr>
        <w:noBreakHyphen/>
        <w:t>12,5</w:t>
      </w:r>
      <w:r>
        <w:rPr>
          <w:b/>
          <w:bCs/>
          <w:rtl/>
          <w:lang w:bidi="ar"/>
        </w:rPr>
        <w:t xml:space="preserve"> فيما يتعلق بتخصيصات الخدمة الإذاعية </w:t>
      </w:r>
      <w:proofErr w:type="spellStart"/>
      <w:r>
        <w:rPr>
          <w:b/>
          <w:bCs/>
          <w:rtl/>
          <w:lang w:bidi="ar"/>
        </w:rPr>
        <w:t>الساتلية</w:t>
      </w:r>
      <w:proofErr w:type="spellEnd"/>
      <w:r>
        <w:rPr>
          <w:b/>
          <w:bCs/>
          <w:rtl/>
          <w:lang w:bidi="ar"/>
        </w:rPr>
        <w:t xml:space="preserve"> في الإقليم </w:t>
      </w:r>
      <w:r>
        <w:rPr>
          <w:b/>
          <w:bCs/>
          <w:lang w:bidi="ar"/>
        </w:rPr>
        <w:t>2</w:t>
      </w:r>
      <w:r>
        <w:rPr>
          <w:b/>
          <w:bCs/>
          <w:rtl/>
        </w:rPr>
        <w:t xml:space="preserve"> </w:t>
      </w:r>
      <w:r>
        <w:rPr>
          <w:b/>
          <w:bCs/>
          <w:rtl/>
          <w:lang w:bidi="ar"/>
        </w:rPr>
        <w:t xml:space="preserve">الواقعة أبعد </w:t>
      </w:r>
      <w:r>
        <w:rPr>
          <w:b/>
          <w:bCs/>
          <w:rtl/>
          <w:lang w:bidi="ar-SY"/>
        </w:rPr>
        <w:t xml:space="preserve">شرقاً </w:t>
      </w:r>
      <w:r>
        <w:rPr>
          <w:b/>
          <w:bCs/>
          <w:rtl/>
          <w:lang w:bidi="ar"/>
        </w:rPr>
        <w:t xml:space="preserve">من </w:t>
      </w:r>
      <w:r>
        <w:rPr>
          <w:b/>
          <w:bCs/>
          <w:lang w:bidi="ar"/>
        </w:rPr>
        <w:t>54</w:t>
      </w:r>
      <w:r>
        <w:rPr>
          <w:b/>
          <w:bCs/>
          <w:rtl/>
          <w:lang w:bidi="ar"/>
        </w:rPr>
        <w:t xml:space="preserve"> درجة غرباً؛ </w:t>
      </w:r>
      <w:r>
        <w:rPr>
          <w:b/>
          <w:bCs/>
          <w:lang w:bidi="ar"/>
        </w:rPr>
        <w:t>SUP</w:t>
      </w:r>
      <w:r>
        <w:rPr>
          <w:b/>
          <w:bCs/>
          <w:rtl/>
          <w:lang w:bidi="ar-EG"/>
        </w:rPr>
        <w:t xml:space="preserve"> القرار </w:t>
      </w:r>
      <w:r>
        <w:rPr>
          <w:b/>
          <w:bCs/>
          <w:lang w:bidi="ar-EG"/>
        </w:rPr>
        <w:t>557 (WRC-15)</w:t>
      </w:r>
    </w:p>
    <w:p w14:paraId="3AE51DBB" w14:textId="77777777" w:rsidR="007E4A6E" w:rsidRDefault="007E4A6E" w:rsidP="007E4A6E">
      <w:pPr>
        <w:rPr>
          <w:b/>
          <w:bCs/>
          <w:lang w:bidi="ar-EG"/>
        </w:rPr>
      </w:pPr>
      <w:r>
        <w:rPr>
          <w:lang w:bidi="ar-EG"/>
        </w:rPr>
        <w:t>7.7</w:t>
      </w:r>
      <w:r>
        <w:rPr>
          <w:rtl/>
          <w:lang w:bidi="ar-EG"/>
        </w:rPr>
        <w:tab/>
      </w:r>
      <w:r>
        <w:rPr>
          <w:b/>
          <w:bCs/>
          <w:rtl/>
          <w:lang w:bidi="ar-EG"/>
        </w:rPr>
        <w:t>تمت الموافقة على ذلك.</w:t>
      </w:r>
    </w:p>
    <w:p w14:paraId="02B2573E" w14:textId="77777777" w:rsidR="007E4A6E" w:rsidRDefault="007E4A6E" w:rsidP="007E4A6E">
      <w:pPr>
        <w:rPr>
          <w:b/>
          <w:bCs/>
          <w:color w:val="000000"/>
          <w:rtl/>
          <w:lang w:bidi="ar-EG"/>
        </w:rPr>
      </w:pPr>
      <w:r>
        <w:rPr>
          <w:lang w:bidi="ar-EG"/>
        </w:rPr>
        <w:t>8.7</w:t>
      </w:r>
      <w:r>
        <w:rPr>
          <w:rtl/>
          <w:lang w:bidi="ar-EG"/>
        </w:rPr>
        <w:tab/>
        <w:t>و</w:t>
      </w:r>
      <w:r>
        <w:rPr>
          <w:b/>
          <w:bCs/>
          <w:color w:val="000000"/>
          <w:rtl/>
        </w:rPr>
        <w:t>تمت الموافقة</w:t>
      </w:r>
      <w:r>
        <w:rPr>
          <w:color w:val="000000"/>
          <w:rtl/>
        </w:rPr>
        <w:t xml:space="preserve"> على المجموعة الحادية و</w:t>
      </w:r>
      <w:r>
        <w:rPr>
          <w:rtl/>
        </w:rPr>
        <w:t>العشر</w:t>
      </w:r>
      <w:r>
        <w:rPr>
          <w:rtl/>
          <w:lang w:bidi="ar-EG"/>
        </w:rPr>
        <w:t>ي</w:t>
      </w:r>
      <w:r>
        <w:rPr>
          <w:rtl/>
        </w:rPr>
        <w:t xml:space="preserve">ن </w:t>
      </w:r>
      <w:r>
        <w:rPr>
          <w:color w:val="000000"/>
          <w:rtl/>
        </w:rPr>
        <w:t xml:space="preserve">من النصوص التي قدمتها لجنة الصياغة للقراءة </w:t>
      </w:r>
      <w:r>
        <w:rPr>
          <w:color w:val="000000"/>
          <w:rtl/>
          <w:lang w:bidi="ar-EG"/>
        </w:rPr>
        <w:t xml:space="preserve">الأولى </w:t>
      </w:r>
      <w:r>
        <w:rPr>
          <w:color w:val="000000"/>
        </w:rPr>
        <w:t>(B21)</w:t>
      </w:r>
      <w:r>
        <w:rPr>
          <w:color w:val="000000"/>
          <w:rtl/>
        </w:rPr>
        <w:t xml:space="preserve"> (الوثيقة </w:t>
      </w:r>
      <w:r>
        <w:rPr>
          <w:rFonts w:cs="Times New Roman"/>
          <w:color w:val="000000"/>
        </w:rPr>
        <w:t>325</w:t>
      </w:r>
      <w:r>
        <w:rPr>
          <w:color w:val="000000"/>
          <w:rtl/>
        </w:rPr>
        <w:t>)</w:t>
      </w:r>
      <w:r>
        <w:rPr>
          <w:color w:val="000000"/>
          <w:rtl/>
          <w:lang w:bidi="ar-EG"/>
        </w:rPr>
        <w:t>.</w:t>
      </w:r>
    </w:p>
    <w:p w14:paraId="68A033EB" w14:textId="707D1A5D" w:rsidR="007E4A6E" w:rsidRDefault="007E4A6E" w:rsidP="007E4A6E">
      <w:pPr>
        <w:pStyle w:val="Heading1"/>
        <w:rPr>
          <w:rtl/>
        </w:rPr>
      </w:pPr>
      <w:r>
        <w:t>8</w:t>
      </w:r>
      <w:r>
        <w:tab/>
      </w:r>
      <w:r>
        <w:rPr>
          <w:rtl/>
        </w:rPr>
        <w:t xml:space="preserve">المجموعة الحادية والعشرون من النصوص المقدمة من لجنة الصياغة </w:t>
      </w:r>
      <w:r>
        <w:t>(B21)</w:t>
      </w:r>
      <w:r>
        <w:rPr>
          <w:rtl/>
        </w:rPr>
        <w:t xml:space="preserve"> - </w:t>
      </w:r>
      <w:r w:rsidR="009E1102">
        <w:rPr>
          <w:rFonts w:hint="cs"/>
          <w:rtl/>
        </w:rPr>
        <w:t>ا</w:t>
      </w:r>
      <w:r>
        <w:rPr>
          <w:rtl/>
        </w:rPr>
        <w:t xml:space="preserve">لقراءة الثانية (الوثيقة </w:t>
      </w:r>
      <w:r>
        <w:t>325</w:t>
      </w:r>
      <w:r>
        <w:rPr>
          <w:rtl/>
        </w:rPr>
        <w:t>)</w:t>
      </w:r>
    </w:p>
    <w:p w14:paraId="64F4BF05" w14:textId="1ECF7831" w:rsidR="007E4A6E" w:rsidRPr="00974503" w:rsidRDefault="007E4A6E" w:rsidP="007E4A6E">
      <w:pPr>
        <w:rPr>
          <w:rtl/>
        </w:rPr>
      </w:pPr>
      <w:r w:rsidRPr="009E1102">
        <w:t>1.8</w:t>
      </w:r>
      <w:r>
        <w:rPr>
          <w:rFonts w:ascii="Times New Roman Bold" w:hAnsi="Times New Roman Bold"/>
          <w:kern w:val="32"/>
          <w:sz w:val="26"/>
          <w:szCs w:val="36"/>
          <w:rtl/>
          <w:lang w:bidi="ar-EG"/>
        </w:rPr>
        <w:tab/>
      </w:r>
      <w:r>
        <w:rPr>
          <w:b/>
          <w:bCs/>
          <w:color w:val="000000"/>
          <w:rtl/>
        </w:rPr>
        <w:t>تمت الموافقة</w:t>
      </w:r>
      <w:r>
        <w:rPr>
          <w:color w:val="000000"/>
          <w:rtl/>
        </w:rPr>
        <w:t xml:space="preserve"> على المجموعة الحادية و</w:t>
      </w:r>
      <w:r>
        <w:rPr>
          <w:rtl/>
        </w:rPr>
        <w:t>العشر</w:t>
      </w:r>
      <w:r>
        <w:rPr>
          <w:rtl/>
          <w:lang w:bidi="ar-EG"/>
        </w:rPr>
        <w:t>ي</w:t>
      </w:r>
      <w:r>
        <w:rPr>
          <w:rtl/>
        </w:rPr>
        <w:t xml:space="preserve">ن </w:t>
      </w:r>
      <w:r>
        <w:rPr>
          <w:color w:val="000000"/>
          <w:rtl/>
        </w:rPr>
        <w:t xml:space="preserve">من النصوص التي قدمتها لجنة الصياغة في القراءة </w:t>
      </w:r>
      <w:r>
        <w:rPr>
          <w:color w:val="000000"/>
          <w:rtl/>
          <w:lang w:bidi="ar-EG"/>
        </w:rPr>
        <w:t>الثانية</w:t>
      </w:r>
      <w:r w:rsidR="00974503">
        <w:rPr>
          <w:rFonts w:hint="cs"/>
          <w:color w:val="000000"/>
          <w:rtl/>
          <w:lang w:bidi="ar-EG"/>
        </w:rPr>
        <w:t> </w:t>
      </w:r>
      <w:r>
        <w:rPr>
          <w:color w:val="000000"/>
        </w:rPr>
        <w:t>(B21)</w:t>
      </w:r>
      <w:r>
        <w:rPr>
          <w:color w:val="000000"/>
          <w:rtl/>
        </w:rPr>
        <w:t xml:space="preserve"> (الوثيقة </w:t>
      </w:r>
      <w:r>
        <w:rPr>
          <w:rFonts w:cs="Times New Roman"/>
          <w:color w:val="000000"/>
        </w:rPr>
        <w:t>325</w:t>
      </w:r>
      <w:r>
        <w:rPr>
          <w:color w:val="000000"/>
          <w:rtl/>
        </w:rPr>
        <w:t>)</w:t>
      </w:r>
      <w:r>
        <w:rPr>
          <w:color w:val="000000"/>
          <w:rtl/>
          <w:lang w:bidi="ar-EG"/>
        </w:rPr>
        <w:t>.</w:t>
      </w:r>
    </w:p>
    <w:p w14:paraId="1C511E4D" w14:textId="05DB2DE4" w:rsidR="007E4A6E" w:rsidRPr="00974503" w:rsidRDefault="007E4A6E" w:rsidP="009E1102">
      <w:pPr>
        <w:rPr>
          <w:rtl/>
        </w:rPr>
      </w:pPr>
      <w:r w:rsidRPr="009E1102">
        <w:t>2.8</w:t>
      </w:r>
      <w:r>
        <w:rPr>
          <w:rFonts w:ascii="Times New Roman Bold" w:hAnsi="Times New Roman Bold"/>
          <w:kern w:val="32"/>
          <w:sz w:val="26"/>
          <w:szCs w:val="36"/>
          <w:rtl/>
          <w:lang w:bidi="ar-EG"/>
        </w:rPr>
        <w:tab/>
      </w:r>
      <w:r>
        <w:rPr>
          <w:rtl/>
          <w:lang w:bidi="ar-EG"/>
        </w:rPr>
        <w:t xml:space="preserve">قال </w:t>
      </w:r>
      <w:r>
        <w:rPr>
          <w:b/>
          <w:bCs/>
          <w:rtl/>
          <w:lang w:bidi="ar-EG"/>
        </w:rPr>
        <w:t>مدير مكتب الاتصالات الراديوية</w:t>
      </w:r>
      <w:r>
        <w:rPr>
          <w:rtl/>
          <w:lang w:bidi="ar-EG"/>
        </w:rPr>
        <w:t xml:space="preserve"> إن اعتماد الوثيقة </w:t>
      </w:r>
      <w:r>
        <w:rPr>
          <w:lang w:bidi="ar-EG"/>
        </w:rPr>
        <w:t>325</w:t>
      </w:r>
      <w:r>
        <w:rPr>
          <w:rtl/>
          <w:lang w:bidi="ar-EG"/>
        </w:rPr>
        <w:t xml:space="preserve"> يُعتبر من الإنجازات الكبرى للمؤتمر ويقدم فرصة هامة للبلدان التي </w:t>
      </w:r>
      <w:r w:rsidRPr="009E1102">
        <w:rPr>
          <w:rtl/>
          <w:lang w:bidi="ar-EG"/>
        </w:rPr>
        <w:t>خُفض وضع</w:t>
      </w:r>
      <w:r>
        <w:rPr>
          <w:rtl/>
          <w:lang w:bidi="ar-EG"/>
        </w:rPr>
        <w:t xml:space="preserve"> تخصيصاتها للخدمة الإذاعية </w:t>
      </w:r>
      <w:proofErr w:type="spellStart"/>
      <w:r>
        <w:rPr>
          <w:rtl/>
          <w:lang w:bidi="ar-EG"/>
        </w:rPr>
        <w:t>الساتلية</w:t>
      </w:r>
      <w:proofErr w:type="spellEnd"/>
      <w:r>
        <w:rPr>
          <w:rtl/>
          <w:lang w:bidi="ar-EG"/>
        </w:rPr>
        <w:t xml:space="preserve"> في الخطة مؤخراً.</w:t>
      </w:r>
      <w:r>
        <w:rPr>
          <w:rFonts w:hint="cs"/>
          <w:lang w:bidi="ar-EG"/>
        </w:rPr>
        <w:t xml:space="preserve"> </w:t>
      </w:r>
      <w:r>
        <w:rPr>
          <w:rtl/>
          <w:lang w:bidi="ar-EG"/>
        </w:rPr>
        <w:t xml:space="preserve">ومن شأن </w:t>
      </w:r>
      <w:r w:rsidR="009E1102">
        <w:rPr>
          <w:rFonts w:hint="cs"/>
          <w:rtl/>
          <w:lang w:bidi="ar-EG"/>
        </w:rPr>
        <w:t xml:space="preserve">القرار المتعلق بالتبليغات التي لها </w:t>
      </w:r>
      <w:r>
        <w:rPr>
          <w:rtl/>
          <w:lang w:bidi="ar-EG"/>
        </w:rPr>
        <w:t>الأولوية أن يمكّنها من الحصول على تخصيصات جديدة مع مستوى جيد من الحماية. وسيوزع المكتب الموارد اللازمة لضمان التنفيذ الناجح للقرارات الواردة في الوثيقة، بالإضافة إلى تقديم المساعدة إلى الإدارات</w:t>
      </w:r>
      <w:r w:rsidRPr="00974503">
        <w:rPr>
          <w:rtl/>
        </w:rPr>
        <w:t>.</w:t>
      </w:r>
      <w:r w:rsidRPr="00974503">
        <w:rPr>
          <w:rFonts w:hint="cs"/>
        </w:rPr>
        <w:t xml:space="preserve"> </w:t>
      </w:r>
      <w:r w:rsidRPr="00974503">
        <w:rPr>
          <w:rtl/>
        </w:rPr>
        <w:t xml:space="preserve"> </w:t>
      </w:r>
    </w:p>
    <w:p w14:paraId="6F0430A2" w14:textId="6ADB8E98" w:rsidR="007E4A6E" w:rsidRPr="00974503" w:rsidRDefault="007E4A6E" w:rsidP="007E4A6E">
      <w:pPr>
        <w:rPr>
          <w:rtl/>
        </w:rPr>
      </w:pPr>
      <w:r>
        <w:rPr>
          <w:lang w:bidi="ar-EG"/>
        </w:rPr>
        <w:t>3.8</w:t>
      </w:r>
      <w:r>
        <w:rPr>
          <w:lang w:bidi="ar-EG"/>
        </w:rPr>
        <w:tab/>
      </w:r>
      <w:r>
        <w:rPr>
          <w:rtl/>
          <w:lang w:bidi="ar-EG"/>
        </w:rPr>
        <w:t xml:space="preserve">أيد </w:t>
      </w:r>
      <w:r>
        <w:rPr>
          <w:b/>
          <w:bCs/>
          <w:rtl/>
          <w:lang w:bidi="ar-EG"/>
        </w:rPr>
        <w:t>مندوب جمهورية إيران الإسلامية</w:t>
      </w:r>
      <w:r>
        <w:rPr>
          <w:rtl/>
          <w:lang w:bidi="ar-EG"/>
        </w:rPr>
        <w:t xml:space="preserve"> ما قاله مدير مكتب الاتصالات الراديوية. وقال إن إدارته أثارت مسألة مساعدة البلدان الإفريقية والبلدان الأخرى قبل سنتين في إطار فرقة العمل </w:t>
      </w:r>
      <w:r>
        <w:rPr>
          <w:lang w:bidi="ar-EG"/>
        </w:rPr>
        <w:t>4A</w:t>
      </w:r>
      <w:r>
        <w:rPr>
          <w:rtl/>
          <w:lang w:bidi="ar-EG"/>
        </w:rPr>
        <w:t xml:space="preserve">؛ وأعرب عن سروره </w:t>
      </w:r>
      <w:r w:rsidR="009E1102">
        <w:rPr>
          <w:rFonts w:hint="cs"/>
          <w:rtl/>
          <w:lang w:bidi="ar-EG"/>
        </w:rPr>
        <w:t>ل</w:t>
      </w:r>
      <w:r>
        <w:rPr>
          <w:rtl/>
          <w:lang w:bidi="ar-EG"/>
        </w:rPr>
        <w:t>لأخذ بهذه المشورة التي أدت إلى الموافقة على النصوص الجديدة. وستمكن الأحكام الجديدة البلدان الإفريقية التي لديها هامش ضعيف للحماية المكافئة من تخفيف المشاكل المتعلقة بالمواقع المدارية. وشكر المكتب على ما قدمه من مساعدة.</w:t>
      </w:r>
    </w:p>
    <w:p w14:paraId="0ECAADB1" w14:textId="77777777" w:rsidR="007E4A6E" w:rsidRDefault="007E4A6E" w:rsidP="007E4A6E">
      <w:pPr>
        <w:rPr>
          <w:rtl/>
          <w:lang w:bidi="ar-EG"/>
        </w:rPr>
      </w:pPr>
      <w:r>
        <w:rPr>
          <w:lang w:bidi="ar-EG"/>
        </w:rPr>
        <w:t>4.8</w:t>
      </w:r>
      <w:r>
        <w:rPr>
          <w:lang w:bidi="ar-EG"/>
        </w:rPr>
        <w:tab/>
      </w:r>
      <w:r>
        <w:rPr>
          <w:rtl/>
          <w:lang w:bidi="ar-EG"/>
        </w:rPr>
        <w:t xml:space="preserve">أعرب </w:t>
      </w:r>
      <w:r>
        <w:rPr>
          <w:b/>
          <w:bCs/>
          <w:rtl/>
          <w:lang w:bidi="ar-EG"/>
        </w:rPr>
        <w:t>مندوب رواندا</w:t>
      </w:r>
      <w:r>
        <w:rPr>
          <w:rtl/>
          <w:lang w:bidi="ar-EG"/>
        </w:rPr>
        <w:t>، متحدثاً باسم المجموعة الإفريقية، عن شكره الخاص لمندوب جمهورية إيران الإسلامية الذي قدم الدعم ولمكتب الاتصالات الراديوية الذي عرض المشورة التقنية وتعهد بتقديم المساعدة في تنفيذ النصوص الجديدة.</w:t>
      </w:r>
    </w:p>
    <w:p w14:paraId="10761614" w14:textId="77777777" w:rsidR="007E4A6E" w:rsidRDefault="007E4A6E" w:rsidP="007E4A6E">
      <w:pPr>
        <w:rPr>
          <w:b/>
          <w:bCs/>
          <w:lang w:bidi="ar-EG"/>
        </w:rPr>
      </w:pPr>
      <w:r>
        <w:rPr>
          <w:lang w:bidi="ar-EG"/>
        </w:rPr>
        <w:t>5.8</w:t>
      </w:r>
      <w:r>
        <w:rPr>
          <w:lang w:bidi="ar-EG"/>
        </w:rPr>
        <w:tab/>
      </w:r>
      <w:r>
        <w:rPr>
          <w:rtl/>
          <w:lang w:bidi="ar-EG"/>
        </w:rPr>
        <w:t xml:space="preserve">قال </w:t>
      </w:r>
      <w:r>
        <w:rPr>
          <w:b/>
          <w:bCs/>
          <w:rtl/>
          <w:lang w:bidi="ar-EG"/>
        </w:rPr>
        <w:t>الرئيس</w:t>
      </w:r>
      <w:r>
        <w:rPr>
          <w:rtl/>
          <w:lang w:bidi="ar-EG"/>
        </w:rPr>
        <w:t xml:space="preserve"> إن النتائج الإيجابية الملموسة التي تحققت ينبغي أن تحفز المشاركين على العمل بجد لتحقيق نتائج إيجابية أخرى.</w:t>
      </w:r>
    </w:p>
    <w:p w14:paraId="1D39A847" w14:textId="77777777" w:rsidR="007E4A6E" w:rsidRDefault="007E4A6E" w:rsidP="007E4A6E">
      <w:pPr>
        <w:pStyle w:val="Heading1"/>
        <w:rPr>
          <w:rtl/>
        </w:rPr>
      </w:pPr>
      <w:r>
        <w:t>9</w:t>
      </w:r>
      <w:r>
        <w:tab/>
      </w:r>
      <w:r>
        <w:rPr>
          <w:rtl/>
        </w:rPr>
        <w:t xml:space="preserve">المجموعة الثالثة والعشرون من النصوص المقدمة من لجنة الصياغة للقراءة الأولى </w:t>
      </w:r>
      <w:r>
        <w:t>(B23)</w:t>
      </w:r>
      <w:r>
        <w:rPr>
          <w:rtl/>
        </w:rPr>
        <w:t xml:space="preserve"> (الوثيقة </w:t>
      </w:r>
      <w:r>
        <w:t>327</w:t>
      </w:r>
      <w:r>
        <w:rPr>
          <w:rtl/>
        </w:rPr>
        <w:t>)</w:t>
      </w:r>
    </w:p>
    <w:p w14:paraId="47F9694F" w14:textId="77777777" w:rsidR="007E4A6E" w:rsidRDefault="007E4A6E" w:rsidP="007E4A6E">
      <w:pPr>
        <w:rPr>
          <w:rtl/>
          <w:lang w:bidi="ar-EG"/>
        </w:rPr>
      </w:pPr>
      <w:r>
        <w:rPr>
          <w:lang w:bidi="ar-EG"/>
        </w:rPr>
        <w:t>1.9</w:t>
      </w:r>
      <w:r>
        <w:rPr>
          <w:rtl/>
          <w:lang w:bidi="ar-EG"/>
        </w:rPr>
        <w:tab/>
        <w:t xml:space="preserve">عرض </w:t>
      </w:r>
      <w:r>
        <w:rPr>
          <w:b/>
          <w:bCs/>
          <w:rtl/>
          <w:lang w:bidi="ar-EG"/>
        </w:rPr>
        <w:t>رئيس لجنة الصياغة</w:t>
      </w:r>
      <w:r>
        <w:rPr>
          <w:rtl/>
          <w:lang w:bidi="ar-EG"/>
        </w:rPr>
        <w:t xml:space="preserve"> الوثيقة </w:t>
      </w:r>
      <w:r>
        <w:rPr>
          <w:lang w:bidi="ar-EG"/>
        </w:rPr>
        <w:t>327</w:t>
      </w:r>
      <w:r>
        <w:rPr>
          <w:rtl/>
          <w:lang w:bidi="ar-EG"/>
        </w:rPr>
        <w:t xml:space="preserve">. </w:t>
      </w:r>
    </w:p>
    <w:p w14:paraId="4649DA69" w14:textId="77777777" w:rsidR="007E4A6E" w:rsidRDefault="007E4A6E" w:rsidP="007E4A6E">
      <w:pPr>
        <w:rPr>
          <w:rtl/>
          <w:lang w:bidi="ar-EG"/>
        </w:rPr>
      </w:pPr>
      <w:r>
        <w:rPr>
          <w:lang w:bidi="ar-EG"/>
        </w:rPr>
        <w:t>2.9</w:t>
      </w:r>
      <w:r>
        <w:rPr>
          <w:rtl/>
          <w:lang w:bidi="ar-EG"/>
        </w:rPr>
        <w:tab/>
        <w:t xml:space="preserve">قال </w:t>
      </w:r>
      <w:r>
        <w:rPr>
          <w:b/>
          <w:bCs/>
          <w:rtl/>
          <w:lang w:bidi="ar-EG"/>
        </w:rPr>
        <w:t>مندوب الولايات المتحدة</w:t>
      </w:r>
      <w:r>
        <w:rPr>
          <w:rtl/>
          <w:lang w:bidi="ar-EG"/>
        </w:rPr>
        <w:t xml:space="preserve"> إن وفده يعمل على استعراض الوثيقة </w:t>
      </w:r>
      <w:r>
        <w:rPr>
          <w:lang w:bidi="ar-EG"/>
        </w:rPr>
        <w:t>327</w:t>
      </w:r>
      <w:r>
        <w:rPr>
          <w:rtl/>
          <w:lang w:bidi="ar-EG"/>
        </w:rPr>
        <w:t xml:space="preserve"> ولم يتمكن بعد من تسوية بعض المسائل المتعلقة بصياغتها. وطلب تأجيل النظر في الوثيقة </w:t>
      </w:r>
      <w:r>
        <w:rPr>
          <w:lang w:bidi="ar-EG"/>
        </w:rPr>
        <w:t>327</w:t>
      </w:r>
      <w:r>
        <w:rPr>
          <w:rtl/>
          <w:lang w:bidi="ar-EG"/>
        </w:rPr>
        <w:t xml:space="preserve"> إلى الجلسة العامة التالية. </w:t>
      </w:r>
    </w:p>
    <w:p w14:paraId="1A4CB867" w14:textId="77777777" w:rsidR="007E4A6E" w:rsidRDefault="007E4A6E" w:rsidP="007E4A6E">
      <w:pPr>
        <w:rPr>
          <w:rtl/>
          <w:lang w:bidi="ar-EG"/>
        </w:rPr>
      </w:pPr>
      <w:r>
        <w:rPr>
          <w:lang w:bidi="ar-EG"/>
        </w:rPr>
        <w:t>3.9</w:t>
      </w:r>
      <w:r>
        <w:rPr>
          <w:rtl/>
          <w:lang w:bidi="ar-EG"/>
        </w:rPr>
        <w:tab/>
        <w:t xml:space="preserve">وأعرب </w:t>
      </w:r>
      <w:r>
        <w:rPr>
          <w:b/>
          <w:bCs/>
          <w:rtl/>
          <w:lang w:bidi="ar-EG"/>
        </w:rPr>
        <w:t>مندوب كندا</w:t>
      </w:r>
      <w:r>
        <w:rPr>
          <w:rtl/>
          <w:lang w:bidi="ar-EG"/>
        </w:rPr>
        <w:t xml:space="preserve"> عن تأييده لهذا المقترح.</w:t>
      </w:r>
    </w:p>
    <w:p w14:paraId="0C4AFB1F" w14:textId="77777777" w:rsidR="007E4A6E" w:rsidRDefault="007E4A6E" w:rsidP="007E4A6E">
      <w:pPr>
        <w:rPr>
          <w:rtl/>
          <w:lang w:bidi="ar-EG"/>
        </w:rPr>
      </w:pPr>
      <w:r>
        <w:rPr>
          <w:lang w:bidi="ar-EG"/>
        </w:rPr>
        <w:t>4.9</w:t>
      </w:r>
      <w:r>
        <w:rPr>
          <w:rtl/>
          <w:lang w:bidi="ar-EG"/>
        </w:rPr>
        <w:tab/>
        <w:t>و</w:t>
      </w:r>
      <w:r>
        <w:rPr>
          <w:b/>
          <w:bCs/>
          <w:rtl/>
          <w:lang w:bidi="ar-EG"/>
        </w:rPr>
        <w:t>اتُّفق</w:t>
      </w:r>
      <w:r>
        <w:rPr>
          <w:rtl/>
          <w:lang w:bidi="ar-EG"/>
        </w:rPr>
        <w:t xml:space="preserve"> على ذلك.</w:t>
      </w:r>
    </w:p>
    <w:p w14:paraId="3390947A" w14:textId="77777777" w:rsidR="007E4A6E" w:rsidRDefault="007E4A6E" w:rsidP="007E4A6E">
      <w:pPr>
        <w:pStyle w:val="Heading1"/>
        <w:rPr>
          <w:rtl/>
        </w:rPr>
      </w:pPr>
      <w:r>
        <w:lastRenderedPageBreak/>
        <w:t>10</w:t>
      </w:r>
      <w:r>
        <w:tab/>
      </w:r>
      <w:r>
        <w:rPr>
          <w:rtl/>
        </w:rPr>
        <w:t xml:space="preserve">المجموعة الرابعة والعشرون من النصوص المقدمة من لجنة الصياغة للقراءة الأولى </w:t>
      </w:r>
      <w:r>
        <w:t>(B24)</w:t>
      </w:r>
      <w:r>
        <w:rPr>
          <w:rtl/>
        </w:rPr>
        <w:t xml:space="preserve"> (الوثيقة </w:t>
      </w:r>
      <w:r>
        <w:t>328</w:t>
      </w:r>
      <w:r>
        <w:rPr>
          <w:rtl/>
        </w:rPr>
        <w:t>)</w:t>
      </w:r>
    </w:p>
    <w:p w14:paraId="4C9CD959" w14:textId="77777777" w:rsidR="007E4A6E" w:rsidRDefault="007E4A6E" w:rsidP="007E4A6E">
      <w:pPr>
        <w:rPr>
          <w:rtl/>
          <w:lang w:bidi="ar-EG"/>
        </w:rPr>
      </w:pPr>
      <w:r>
        <w:rPr>
          <w:lang w:bidi="ar-EG"/>
        </w:rPr>
        <w:t>1.10</w:t>
      </w:r>
      <w:r>
        <w:rPr>
          <w:rtl/>
          <w:lang w:bidi="ar-EG"/>
        </w:rPr>
        <w:tab/>
        <w:t xml:space="preserve">عرض </w:t>
      </w:r>
      <w:r>
        <w:rPr>
          <w:b/>
          <w:bCs/>
          <w:rtl/>
          <w:lang w:bidi="ar-EG"/>
        </w:rPr>
        <w:t>رئيس لجنة الصياغة</w:t>
      </w:r>
      <w:r>
        <w:rPr>
          <w:rtl/>
          <w:lang w:bidi="ar-EG"/>
        </w:rPr>
        <w:t xml:space="preserve"> الوثيقة </w:t>
      </w:r>
      <w:r>
        <w:rPr>
          <w:lang w:bidi="ar-EG"/>
        </w:rPr>
        <w:t>328</w:t>
      </w:r>
      <w:r>
        <w:rPr>
          <w:rtl/>
          <w:lang w:bidi="ar-EG"/>
        </w:rPr>
        <w:t>.</w:t>
      </w:r>
    </w:p>
    <w:p w14:paraId="384AFAAF" w14:textId="77777777" w:rsidR="007E4A6E" w:rsidRDefault="007E4A6E" w:rsidP="007E4A6E">
      <w:pPr>
        <w:rPr>
          <w:rtl/>
          <w:lang w:bidi="ar-EG"/>
        </w:rPr>
      </w:pPr>
      <w:r>
        <w:rPr>
          <w:lang w:bidi="ar-EG"/>
        </w:rPr>
        <w:t>2.10</w:t>
      </w:r>
      <w:r>
        <w:rPr>
          <w:rtl/>
          <w:lang w:bidi="ar-EG"/>
        </w:rPr>
        <w:tab/>
        <w:t xml:space="preserve">ودعا </w:t>
      </w:r>
      <w:r>
        <w:rPr>
          <w:b/>
          <w:bCs/>
          <w:rtl/>
          <w:lang w:bidi="ar-EG"/>
        </w:rPr>
        <w:t>الرئيس</w:t>
      </w:r>
      <w:r>
        <w:rPr>
          <w:rtl/>
          <w:lang w:bidi="ar-EG"/>
        </w:rPr>
        <w:t xml:space="preserve"> المشاركين في الاجتماع إلى النظر في الوثيقة </w:t>
      </w:r>
      <w:r>
        <w:rPr>
          <w:lang w:bidi="ar-EG"/>
        </w:rPr>
        <w:t>328</w:t>
      </w:r>
      <w:r>
        <w:rPr>
          <w:rtl/>
          <w:lang w:bidi="ar-EG"/>
        </w:rPr>
        <w:t>.</w:t>
      </w:r>
    </w:p>
    <w:p w14:paraId="2F7FCCC3" w14:textId="36741FB8" w:rsidR="007E4A6E" w:rsidRDefault="007E4A6E" w:rsidP="007E4A6E">
      <w:pPr>
        <w:rPr>
          <w:rtl/>
          <w:lang w:bidi="ar-EG"/>
        </w:rPr>
      </w:pPr>
      <w:r>
        <w:rPr>
          <w:b/>
          <w:bCs/>
          <w:rtl/>
          <w:lang w:bidi="ar-EG"/>
        </w:rPr>
        <w:t xml:space="preserve">المادة </w:t>
      </w:r>
      <w:r>
        <w:rPr>
          <w:b/>
          <w:bCs/>
          <w:lang w:bidi="ar-EG"/>
        </w:rPr>
        <w:t>5</w:t>
      </w:r>
      <w:r>
        <w:rPr>
          <w:rtl/>
          <w:lang w:bidi="ar-EG"/>
        </w:rPr>
        <w:t xml:space="preserve"> </w:t>
      </w:r>
      <w:r>
        <w:rPr>
          <w:b/>
          <w:bCs/>
          <w:rtl/>
          <w:lang w:bidi="ar-EG"/>
        </w:rPr>
        <w:t>(</w:t>
      </w:r>
      <w:r>
        <w:rPr>
          <w:b/>
          <w:bCs/>
          <w:szCs w:val="24"/>
          <w:lang w:val="en-CA"/>
        </w:rPr>
        <w:t>MOD</w:t>
      </w:r>
      <w:r>
        <w:rPr>
          <w:b/>
          <w:bCs/>
          <w:szCs w:val="24"/>
          <w:rtl/>
          <w:lang w:val="en-CA"/>
        </w:rPr>
        <w:t xml:space="preserve"> </w:t>
      </w:r>
      <w:r>
        <w:rPr>
          <w:b/>
          <w:bCs/>
          <w:szCs w:val="24"/>
        </w:rPr>
        <w:t>208A.5</w:t>
      </w:r>
      <w:r>
        <w:rPr>
          <w:b/>
          <w:bCs/>
          <w:rtl/>
          <w:lang w:bidi="ar-EG"/>
        </w:rPr>
        <w:t>،</w:t>
      </w:r>
      <w:r>
        <w:rPr>
          <w:b/>
          <w:bCs/>
          <w:szCs w:val="24"/>
          <w:rtl/>
          <w:lang w:bidi="ar-EG"/>
        </w:rPr>
        <w:t xml:space="preserve"> </w:t>
      </w:r>
      <w:r>
        <w:rPr>
          <w:b/>
          <w:bCs/>
          <w:szCs w:val="24"/>
          <w:lang w:val="en-CA"/>
        </w:rPr>
        <w:t>MOD</w:t>
      </w:r>
      <w:r>
        <w:rPr>
          <w:b/>
          <w:bCs/>
          <w:szCs w:val="24"/>
          <w:rtl/>
          <w:lang w:val="en-CA" w:bidi="ar-EG"/>
        </w:rPr>
        <w:t xml:space="preserve"> </w:t>
      </w:r>
      <w:r>
        <w:rPr>
          <w:b/>
          <w:bCs/>
          <w:szCs w:val="24"/>
          <w:lang w:bidi="ar-EG"/>
        </w:rPr>
        <w:t>208B.5</w:t>
      </w:r>
      <w:r>
        <w:rPr>
          <w:b/>
          <w:bCs/>
          <w:rtl/>
          <w:lang w:bidi="ar-EG"/>
        </w:rPr>
        <w:t>،</w:t>
      </w:r>
      <w:r>
        <w:rPr>
          <w:b/>
          <w:bCs/>
          <w:szCs w:val="24"/>
          <w:rtl/>
          <w:lang w:bidi="ar-EG"/>
        </w:rPr>
        <w:t xml:space="preserve"> </w:t>
      </w:r>
      <w:r>
        <w:rPr>
          <w:b/>
          <w:bCs/>
          <w:szCs w:val="24"/>
          <w:lang w:val="en-CA"/>
        </w:rPr>
        <w:t>MOD</w:t>
      </w:r>
      <w:r>
        <w:rPr>
          <w:b/>
          <w:bCs/>
          <w:szCs w:val="24"/>
          <w:rtl/>
          <w:lang w:val="en-CA"/>
        </w:rPr>
        <w:t xml:space="preserve"> </w:t>
      </w:r>
      <w:r>
        <w:rPr>
          <w:b/>
          <w:bCs/>
          <w:rtl/>
          <w:lang w:bidi="ar-EG"/>
        </w:rPr>
        <w:t>الجدول</w:t>
      </w:r>
      <w:r>
        <w:rPr>
          <w:b/>
          <w:bCs/>
          <w:szCs w:val="24"/>
          <w:rtl/>
          <w:lang w:val="en-CA" w:bidi="ar-EG"/>
        </w:rPr>
        <w:t xml:space="preserve"> </w:t>
      </w:r>
      <w:r>
        <w:rPr>
          <w:b/>
          <w:bCs/>
          <w:szCs w:val="24"/>
        </w:rPr>
        <w:t>161,9375-148</w:t>
      </w:r>
      <w:r>
        <w:rPr>
          <w:b/>
          <w:bCs/>
          <w:szCs w:val="24"/>
          <w:rtl/>
          <w:lang w:bidi="ar-EG"/>
        </w:rPr>
        <w:t xml:space="preserve"> </w:t>
      </w:r>
      <w:r>
        <w:rPr>
          <w:b/>
          <w:bCs/>
          <w:szCs w:val="24"/>
          <w:lang w:bidi="ar-EG"/>
        </w:rPr>
        <w:t>MHz</w:t>
      </w:r>
      <w:r>
        <w:rPr>
          <w:b/>
          <w:bCs/>
          <w:rtl/>
          <w:lang w:bidi="ar-EG"/>
        </w:rPr>
        <w:t>)</w:t>
      </w:r>
    </w:p>
    <w:p w14:paraId="54DF2FBA" w14:textId="77777777" w:rsidR="007E4A6E" w:rsidRDefault="007E4A6E" w:rsidP="007E4A6E">
      <w:pPr>
        <w:rPr>
          <w:lang w:bidi="ar-EG"/>
        </w:rPr>
      </w:pPr>
      <w:r>
        <w:rPr>
          <w:lang w:bidi="ar-EG"/>
        </w:rPr>
        <w:t>3.10</w:t>
      </w:r>
      <w:r>
        <w:rPr>
          <w:lang w:bidi="ar-EG"/>
        </w:rPr>
        <w:tab/>
      </w:r>
      <w:r>
        <w:rPr>
          <w:b/>
          <w:bCs/>
          <w:rtl/>
          <w:lang w:bidi="ar-EG"/>
        </w:rPr>
        <w:t>تمت الموافقة على ذلك</w:t>
      </w:r>
      <w:r>
        <w:rPr>
          <w:rtl/>
          <w:lang w:bidi="ar-EG"/>
        </w:rPr>
        <w:t>.</w:t>
      </w:r>
    </w:p>
    <w:p w14:paraId="1136D913" w14:textId="77777777" w:rsidR="007E4A6E" w:rsidRDefault="007E4A6E" w:rsidP="007E4A6E">
      <w:pPr>
        <w:rPr>
          <w:b/>
          <w:bCs/>
          <w:rtl/>
          <w:lang w:bidi="ar-EG"/>
        </w:rPr>
      </w:pPr>
      <w:r>
        <w:rPr>
          <w:b/>
          <w:bCs/>
          <w:rtl/>
          <w:lang w:bidi="ar-EG"/>
        </w:rPr>
        <w:t xml:space="preserve">المادة </w:t>
      </w:r>
      <w:r>
        <w:rPr>
          <w:b/>
          <w:bCs/>
          <w:lang w:bidi="ar-EG"/>
        </w:rPr>
        <w:t>5</w:t>
      </w:r>
      <w:r>
        <w:rPr>
          <w:b/>
          <w:bCs/>
          <w:rtl/>
          <w:lang w:bidi="ar-EG"/>
        </w:rPr>
        <w:t xml:space="preserve"> (</w:t>
      </w:r>
      <w:r>
        <w:rPr>
          <w:b/>
          <w:bCs/>
          <w:szCs w:val="24"/>
          <w:lang w:val="en-CA"/>
        </w:rPr>
        <w:t>ADD</w:t>
      </w:r>
      <w:r>
        <w:rPr>
          <w:b/>
          <w:bCs/>
          <w:szCs w:val="24"/>
          <w:rtl/>
          <w:lang w:val="en-CA"/>
        </w:rPr>
        <w:t xml:space="preserve"> </w:t>
      </w:r>
      <w:r>
        <w:rPr>
          <w:b/>
          <w:bCs/>
          <w:szCs w:val="24"/>
        </w:rPr>
        <w:t>A192.5</w:t>
      </w:r>
      <w:r>
        <w:rPr>
          <w:b/>
          <w:bCs/>
          <w:rtl/>
          <w:lang w:bidi="ar-EG"/>
        </w:rPr>
        <w:t>)</w:t>
      </w:r>
    </w:p>
    <w:p w14:paraId="003273F7" w14:textId="77777777" w:rsidR="007E4A6E" w:rsidRDefault="007E4A6E" w:rsidP="007E4A6E">
      <w:pPr>
        <w:rPr>
          <w:rtl/>
          <w:lang w:bidi="ar-EG"/>
        </w:rPr>
      </w:pPr>
      <w:r>
        <w:rPr>
          <w:lang w:bidi="ar-EG"/>
        </w:rPr>
        <w:t>4.10</w:t>
      </w:r>
      <w:r>
        <w:rPr>
          <w:rtl/>
          <w:lang w:bidi="ar-EG"/>
        </w:rPr>
        <w:tab/>
      </w:r>
      <w:r>
        <w:rPr>
          <w:b/>
          <w:bCs/>
          <w:rtl/>
          <w:lang w:bidi="ar-EG"/>
        </w:rPr>
        <w:t>تمت الموافقة عليها</w:t>
      </w:r>
      <w:r>
        <w:rPr>
          <w:rtl/>
          <w:lang w:bidi="ar-EG"/>
        </w:rPr>
        <w:t xml:space="preserve"> شريطة مواءمة النسخة الإسبانية مع النص الإنكليزي.</w:t>
      </w:r>
    </w:p>
    <w:p w14:paraId="2A9777D7" w14:textId="77777777" w:rsidR="007E4A6E" w:rsidRDefault="007E4A6E" w:rsidP="007E4A6E">
      <w:pPr>
        <w:rPr>
          <w:b/>
          <w:bCs/>
          <w:rtl/>
          <w:lang w:bidi="ar-EG"/>
        </w:rPr>
      </w:pPr>
      <w:r>
        <w:rPr>
          <w:b/>
          <w:bCs/>
          <w:rtl/>
          <w:lang w:bidi="ar-EG"/>
        </w:rPr>
        <w:t xml:space="preserve">المادة </w:t>
      </w:r>
      <w:r>
        <w:rPr>
          <w:b/>
          <w:bCs/>
          <w:lang w:bidi="ar-EG"/>
        </w:rPr>
        <w:t>5</w:t>
      </w:r>
      <w:r>
        <w:rPr>
          <w:b/>
          <w:bCs/>
          <w:rtl/>
          <w:lang w:bidi="ar-EG"/>
        </w:rPr>
        <w:t xml:space="preserve"> (</w:t>
      </w:r>
      <w:r>
        <w:rPr>
          <w:b/>
          <w:bCs/>
          <w:szCs w:val="24"/>
          <w:lang w:val="en-CA"/>
        </w:rPr>
        <w:t>ADD</w:t>
      </w:r>
      <w:r>
        <w:rPr>
          <w:b/>
          <w:bCs/>
          <w:szCs w:val="24"/>
          <w:rtl/>
          <w:lang w:val="en-CA"/>
        </w:rPr>
        <w:t xml:space="preserve"> </w:t>
      </w:r>
      <w:r>
        <w:rPr>
          <w:b/>
          <w:bCs/>
          <w:szCs w:val="24"/>
        </w:rPr>
        <w:t>B192.5</w:t>
      </w:r>
      <w:r>
        <w:rPr>
          <w:b/>
          <w:bCs/>
          <w:rtl/>
          <w:lang w:bidi="ar-EG"/>
        </w:rPr>
        <w:t>)</w:t>
      </w:r>
    </w:p>
    <w:p w14:paraId="0FDD33EC" w14:textId="2FC3FDB4" w:rsidR="007E4A6E" w:rsidRDefault="007E4A6E" w:rsidP="007E4A6E">
      <w:pPr>
        <w:rPr>
          <w:rtl/>
          <w:lang w:bidi="ar-EG"/>
        </w:rPr>
      </w:pPr>
      <w:r>
        <w:rPr>
          <w:lang w:bidi="ar-EG"/>
        </w:rPr>
        <w:t>5.10</w:t>
      </w:r>
      <w:r>
        <w:rPr>
          <w:rtl/>
          <w:lang w:bidi="ar-EG"/>
        </w:rPr>
        <w:tab/>
        <w:t xml:space="preserve">طلب مندوبو </w:t>
      </w:r>
      <w:r>
        <w:rPr>
          <w:b/>
          <w:bCs/>
          <w:rtl/>
          <w:lang w:bidi="ar-EG"/>
        </w:rPr>
        <w:t>الصين</w:t>
      </w:r>
      <w:r>
        <w:rPr>
          <w:rtl/>
          <w:lang w:bidi="ar-EG"/>
        </w:rPr>
        <w:t xml:space="preserve"> </w:t>
      </w:r>
      <w:r w:rsidRPr="009E1102">
        <w:rPr>
          <w:b/>
          <w:bCs/>
          <w:rtl/>
          <w:lang w:bidi="ar-EG"/>
        </w:rPr>
        <w:t>و</w:t>
      </w:r>
      <w:r>
        <w:rPr>
          <w:b/>
          <w:bCs/>
          <w:rtl/>
          <w:lang w:bidi="ar-EG"/>
        </w:rPr>
        <w:t xml:space="preserve">جمهورية كوريا </w:t>
      </w:r>
      <w:r w:rsidRPr="009E1102">
        <w:rPr>
          <w:b/>
          <w:bCs/>
          <w:rtl/>
          <w:lang w:bidi="ar-EG"/>
        </w:rPr>
        <w:t>و</w:t>
      </w:r>
      <w:r>
        <w:rPr>
          <w:b/>
          <w:bCs/>
          <w:rtl/>
          <w:lang w:bidi="ar-EG"/>
        </w:rPr>
        <w:t xml:space="preserve">فيتنام </w:t>
      </w:r>
      <w:r w:rsidRPr="009E1102">
        <w:rPr>
          <w:b/>
          <w:bCs/>
          <w:rtl/>
          <w:lang w:bidi="ar-EG"/>
        </w:rPr>
        <w:t>و</w:t>
      </w:r>
      <w:r>
        <w:rPr>
          <w:b/>
          <w:bCs/>
          <w:rtl/>
          <w:lang w:bidi="ar-EG"/>
        </w:rPr>
        <w:t xml:space="preserve">جمهورية كوريا الشعبية الديمقراطية </w:t>
      </w:r>
      <w:r w:rsidRPr="009E1102">
        <w:rPr>
          <w:b/>
          <w:bCs/>
          <w:rtl/>
          <w:lang w:bidi="ar-EG"/>
        </w:rPr>
        <w:t>و</w:t>
      </w:r>
      <w:r>
        <w:rPr>
          <w:b/>
          <w:bCs/>
          <w:rtl/>
          <w:lang w:bidi="ar-EG"/>
        </w:rPr>
        <w:t xml:space="preserve">جنوب إفريقيا </w:t>
      </w:r>
      <w:r w:rsidRPr="009E1102">
        <w:rPr>
          <w:b/>
          <w:bCs/>
          <w:rtl/>
          <w:lang w:bidi="ar-EG"/>
        </w:rPr>
        <w:t>و</w:t>
      </w:r>
      <w:r>
        <w:rPr>
          <w:b/>
          <w:bCs/>
          <w:rtl/>
          <w:lang w:bidi="ar-EG"/>
        </w:rPr>
        <w:t xml:space="preserve">الجمهورية العربية السورية </w:t>
      </w:r>
      <w:r>
        <w:rPr>
          <w:rtl/>
          <w:lang w:bidi="ar-EG"/>
        </w:rPr>
        <w:t xml:space="preserve">إدراج أسماء بلدانهم في </w:t>
      </w:r>
      <w:r>
        <w:rPr>
          <w:szCs w:val="24"/>
          <w:lang w:val="en-CA"/>
        </w:rPr>
        <w:t>ADD</w:t>
      </w:r>
      <w:r>
        <w:rPr>
          <w:szCs w:val="24"/>
          <w:rtl/>
          <w:lang w:val="en-CA"/>
        </w:rPr>
        <w:t xml:space="preserve"> </w:t>
      </w:r>
      <w:r>
        <w:rPr>
          <w:lang w:bidi="ar-EG"/>
        </w:rPr>
        <w:t>B192.5</w:t>
      </w:r>
      <w:r>
        <w:rPr>
          <w:rtl/>
          <w:lang w:bidi="ar-EG"/>
        </w:rPr>
        <w:t>.</w:t>
      </w:r>
    </w:p>
    <w:p w14:paraId="341DAB2B" w14:textId="69BDC1E2" w:rsidR="007E4A6E" w:rsidRDefault="007E4A6E" w:rsidP="007E4A6E">
      <w:pPr>
        <w:rPr>
          <w:rtl/>
          <w:lang w:bidi="ar-EG"/>
        </w:rPr>
      </w:pPr>
      <w:r>
        <w:rPr>
          <w:lang w:bidi="ar-EG"/>
        </w:rPr>
        <w:t>6.10</w:t>
      </w:r>
      <w:r>
        <w:rPr>
          <w:rtl/>
          <w:lang w:bidi="ar-EG"/>
        </w:rPr>
        <w:tab/>
      </w:r>
      <w:r>
        <w:rPr>
          <w:b/>
          <w:bCs/>
          <w:rtl/>
          <w:lang w:bidi="ar-EG"/>
        </w:rPr>
        <w:t xml:space="preserve">تمت الموافقة </w:t>
      </w:r>
      <w:r>
        <w:rPr>
          <w:rtl/>
          <w:lang w:bidi="ar-EG"/>
        </w:rPr>
        <w:t>على</w:t>
      </w:r>
      <w:r w:rsidR="00CC0B17">
        <w:rPr>
          <w:rFonts w:hint="cs"/>
          <w:rtl/>
          <w:lang w:bidi="ar-EG"/>
        </w:rPr>
        <w:t xml:space="preserve"> </w:t>
      </w:r>
      <w:r>
        <w:rPr>
          <w:szCs w:val="24"/>
          <w:lang w:val="en-CA"/>
        </w:rPr>
        <w:t>ADD</w:t>
      </w:r>
      <w:r>
        <w:rPr>
          <w:szCs w:val="24"/>
          <w:rtl/>
          <w:lang w:val="en-CA"/>
        </w:rPr>
        <w:t xml:space="preserve"> </w:t>
      </w:r>
      <w:r>
        <w:rPr>
          <w:lang w:bidi="ar-EG"/>
        </w:rPr>
        <w:t>B192.5</w:t>
      </w:r>
      <w:r>
        <w:rPr>
          <w:rtl/>
          <w:lang w:bidi="ar-EG"/>
        </w:rPr>
        <w:t xml:space="preserve"> بصيغته المعدَّلة.</w:t>
      </w:r>
    </w:p>
    <w:p w14:paraId="713C6091" w14:textId="77777777" w:rsidR="007E4A6E" w:rsidRDefault="007E4A6E" w:rsidP="007E4A6E">
      <w:pPr>
        <w:rPr>
          <w:b/>
          <w:bCs/>
          <w:rtl/>
          <w:lang w:bidi="ar-EG"/>
        </w:rPr>
      </w:pPr>
      <w:r>
        <w:rPr>
          <w:b/>
          <w:bCs/>
          <w:szCs w:val="24"/>
          <w:lang w:val="en-CA"/>
        </w:rPr>
        <w:t>MOD</w:t>
      </w:r>
      <w:r>
        <w:rPr>
          <w:b/>
          <w:bCs/>
          <w:szCs w:val="24"/>
          <w:rtl/>
          <w:lang w:val="en-CA"/>
        </w:rPr>
        <w:t xml:space="preserve"> </w:t>
      </w:r>
      <w:r>
        <w:rPr>
          <w:b/>
          <w:bCs/>
          <w:rtl/>
          <w:lang w:bidi="ar-EG"/>
        </w:rPr>
        <w:t>التذييل</w:t>
      </w:r>
      <w:r>
        <w:rPr>
          <w:b/>
          <w:bCs/>
          <w:szCs w:val="24"/>
          <w:rtl/>
          <w:lang w:val="en-CA" w:bidi="ar-EG"/>
        </w:rPr>
        <w:t xml:space="preserve"> </w:t>
      </w:r>
      <w:r>
        <w:rPr>
          <w:b/>
          <w:bCs/>
          <w:szCs w:val="24"/>
        </w:rPr>
        <w:t>18</w:t>
      </w:r>
    </w:p>
    <w:p w14:paraId="3451939C" w14:textId="77777777" w:rsidR="007E4A6E" w:rsidRDefault="007E4A6E" w:rsidP="007E4A6E">
      <w:pPr>
        <w:rPr>
          <w:b/>
          <w:bCs/>
          <w:lang w:bidi="ar-EG"/>
        </w:rPr>
      </w:pPr>
      <w:r>
        <w:rPr>
          <w:lang w:bidi="ar-EG"/>
        </w:rPr>
        <w:t>7.10</w:t>
      </w:r>
      <w:r>
        <w:rPr>
          <w:rtl/>
          <w:lang w:bidi="ar-EG"/>
        </w:rPr>
        <w:tab/>
      </w:r>
      <w:r>
        <w:rPr>
          <w:b/>
          <w:bCs/>
          <w:rtl/>
          <w:lang w:bidi="ar-EG"/>
        </w:rPr>
        <w:t>تمت الموافقة عليه</w:t>
      </w:r>
      <w:r>
        <w:rPr>
          <w:rtl/>
          <w:lang w:bidi="ar-EG"/>
        </w:rPr>
        <w:t xml:space="preserve"> شريطة إجراء تعديل صياغي أشار إليه </w:t>
      </w:r>
      <w:r>
        <w:rPr>
          <w:b/>
          <w:bCs/>
          <w:rtl/>
          <w:lang w:bidi="ar-EG"/>
        </w:rPr>
        <w:t>مندوب ألمانيا.</w:t>
      </w:r>
    </w:p>
    <w:p w14:paraId="3898A81B" w14:textId="77777777" w:rsidR="007E4A6E" w:rsidRDefault="007E4A6E" w:rsidP="007E4A6E">
      <w:pPr>
        <w:rPr>
          <w:rtl/>
          <w:lang w:bidi="ar-EG"/>
        </w:rPr>
      </w:pPr>
      <w:r>
        <w:rPr>
          <w:b/>
          <w:bCs/>
          <w:szCs w:val="24"/>
          <w:lang w:val="en-CA"/>
        </w:rPr>
        <w:t>MOD</w:t>
      </w:r>
      <w:r>
        <w:rPr>
          <w:b/>
          <w:bCs/>
          <w:szCs w:val="24"/>
          <w:rtl/>
          <w:lang w:val="en-CA"/>
        </w:rPr>
        <w:t xml:space="preserve"> </w:t>
      </w:r>
      <w:r>
        <w:rPr>
          <w:b/>
          <w:bCs/>
          <w:rtl/>
          <w:lang w:bidi="ar-EG"/>
        </w:rPr>
        <w:t xml:space="preserve">القرار </w:t>
      </w:r>
      <w:r>
        <w:rPr>
          <w:b/>
          <w:bCs/>
          <w:szCs w:val="24"/>
          <w:lang w:val="en-CA"/>
        </w:rPr>
        <w:t>739 (Rev.WRC-</w:t>
      </w:r>
      <w:proofErr w:type="gramStart"/>
      <w:r>
        <w:rPr>
          <w:b/>
          <w:bCs/>
          <w:szCs w:val="24"/>
          <w:lang w:val="en-CA"/>
        </w:rPr>
        <w:t>15)</w:t>
      </w:r>
      <w:r>
        <w:rPr>
          <w:b/>
          <w:bCs/>
          <w:rtl/>
          <w:lang w:bidi="ar-EG"/>
        </w:rPr>
        <w:t>؛</w:t>
      </w:r>
      <w:proofErr w:type="gramEnd"/>
      <w:r>
        <w:rPr>
          <w:b/>
          <w:bCs/>
          <w:szCs w:val="24"/>
          <w:rtl/>
          <w:lang w:val="en-CA" w:bidi="ar-EG"/>
        </w:rPr>
        <w:t xml:space="preserve"> </w:t>
      </w:r>
      <w:r>
        <w:rPr>
          <w:b/>
          <w:bCs/>
          <w:szCs w:val="24"/>
          <w:lang w:val="en-CA"/>
        </w:rPr>
        <w:t>MOD</w:t>
      </w:r>
      <w:r>
        <w:rPr>
          <w:b/>
          <w:bCs/>
          <w:szCs w:val="24"/>
          <w:rtl/>
          <w:lang w:val="en-CA"/>
        </w:rPr>
        <w:t xml:space="preserve"> </w:t>
      </w:r>
      <w:r>
        <w:rPr>
          <w:b/>
          <w:bCs/>
          <w:rtl/>
          <w:lang w:bidi="ar-EG"/>
        </w:rPr>
        <w:t>الملحق</w:t>
      </w:r>
      <w:r>
        <w:rPr>
          <w:b/>
          <w:bCs/>
          <w:szCs w:val="24"/>
          <w:rtl/>
          <w:lang w:val="en-CA" w:bidi="ar-EG"/>
        </w:rPr>
        <w:t xml:space="preserve"> </w:t>
      </w:r>
      <w:r>
        <w:rPr>
          <w:b/>
          <w:bCs/>
          <w:szCs w:val="24"/>
        </w:rPr>
        <w:t>1</w:t>
      </w:r>
      <w:r>
        <w:rPr>
          <w:b/>
          <w:bCs/>
          <w:szCs w:val="24"/>
          <w:rtl/>
          <w:lang w:bidi="ar-EG"/>
        </w:rPr>
        <w:t xml:space="preserve"> </w:t>
      </w:r>
      <w:r>
        <w:rPr>
          <w:b/>
          <w:bCs/>
          <w:rtl/>
          <w:lang w:bidi="ar-EG"/>
        </w:rPr>
        <w:t>بالقرار</w:t>
      </w:r>
      <w:r>
        <w:rPr>
          <w:b/>
          <w:bCs/>
          <w:szCs w:val="24"/>
          <w:rtl/>
          <w:lang w:bidi="ar-EG"/>
        </w:rPr>
        <w:t xml:space="preserve"> </w:t>
      </w:r>
      <w:r>
        <w:rPr>
          <w:b/>
          <w:bCs/>
          <w:szCs w:val="24"/>
          <w:lang w:val="en-CA"/>
        </w:rPr>
        <w:t>739 (Rev.WRC-15)</w:t>
      </w:r>
      <w:r>
        <w:rPr>
          <w:b/>
          <w:bCs/>
          <w:rtl/>
          <w:lang w:bidi="ar-EG"/>
        </w:rPr>
        <w:t>؛</w:t>
      </w:r>
      <w:r>
        <w:rPr>
          <w:b/>
          <w:bCs/>
          <w:szCs w:val="24"/>
          <w:rtl/>
          <w:lang w:val="en-CA" w:bidi="ar-EG"/>
        </w:rPr>
        <w:t xml:space="preserve"> </w:t>
      </w:r>
      <w:r>
        <w:rPr>
          <w:b/>
          <w:bCs/>
          <w:szCs w:val="24"/>
          <w:lang w:val="en-CA"/>
        </w:rPr>
        <w:t>SUP</w:t>
      </w:r>
      <w:r>
        <w:rPr>
          <w:b/>
          <w:bCs/>
          <w:szCs w:val="24"/>
          <w:rtl/>
          <w:lang w:val="en-CA"/>
        </w:rPr>
        <w:t xml:space="preserve"> </w:t>
      </w:r>
      <w:r>
        <w:rPr>
          <w:b/>
          <w:bCs/>
          <w:rtl/>
          <w:lang w:bidi="ar-EG"/>
        </w:rPr>
        <w:t>القرار</w:t>
      </w:r>
      <w:r>
        <w:rPr>
          <w:b/>
          <w:bCs/>
          <w:szCs w:val="24"/>
          <w:rtl/>
          <w:lang w:val="en-CA" w:bidi="ar-EG"/>
        </w:rPr>
        <w:t xml:space="preserve"> </w:t>
      </w:r>
      <w:r>
        <w:rPr>
          <w:b/>
          <w:bCs/>
          <w:szCs w:val="24"/>
          <w:lang w:val="en-CA"/>
        </w:rPr>
        <w:t>360 (Rev.WRC-15)</w:t>
      </w:r>
      <w:r>
        <w:rPr>
          <w:b/>
          <w:bCs/>
          <w:szCs w:val="24"/>
          <w:rtl/>
          <w:lang w:val="en-CA"/>
        </w:rPr>
        <w:t xml:space="preserve"> </w:t>
      </w:r>
    </w:p>
    <w:p w14:paraId="5375E4E1" w14:textId="77777777" w:rsidR="007E4A6E" w:rsidRDefault="007E4A6E" w:rsidP="007E4A6E">
      <w:pPr>
        <w:rPr>
          <w:lang w:bidi="ar-EG"/>
        </w:rPr>
      </w:pPr>
      <w:r>
        <w:rPr>
          <w:lang w:bidi="ar-EG"/>
        </w:rPr>
        <w:t>8.10</w:t>
      </w:r>
      <w:r>
        <w:rPr>
          <w:rtl/>
          <w:lang w:bidi="ar-EG"/>
        </w:rPr>
        <w:tab/>
      </w:r>
      <w:r>
        <w:rPr>
          <w:b/>
          <w:bCs/>
          <w:rtl/>
          <w:lang w:bidi="ar-EG"/>
        </w:rPr>
        <w:t>تمت الموافقة على ذلك.</w:t>
      </w:r>
    </w:p>
    <w:p w14:paraId="6CDA7A1B" w14:textId="77777777" w:rsidR="007E4A6E" w:rsidRDefault="007E4A6E" w:rsidP="007E4A6E">
      <w:pPr>
        <w:rPr>
          <w:rFonts w:ascii="Times New Roman Bold" w:hAnsi="Times New Roman Bold"/>
          <w:kern w:val="32"/>
          <w:sz w:val="26"/>
          <w:szCs w:val="36"/>
          <w:lang w:bidi="ar-EG"/>
        </w:rPr>
      </w:pPr>
      <w:r>
        <w:rPr>
          <w:lang w:bidi="ar-EG"/>
        </w:rPr>
        <w:t>9.10</w:t>
      </w:r>
      <w:r>
        <w:rPr>
          <w:rtl/>
          <w:lang w:bidi="ar-EG"/>
        </w:rPr>
        <w:tab/>
        <w:t>و</w:t>
      </w:r>
      <w:r>
        <w:rPr>
          <w:b/>
          <w:bCs/>
          <w:rtl/>
          <w:lang w:bidi="ar-EG"/>
        </w:rPr>
        <w:t>تمت الموافقة</w:t>
      </w:r>
      <w:r>
        <w:rPr>
          <w:rtl/>
          <w:lang w:bidi="ar-EG"/>
        </w:rPr>
        <w:t xml:space="preserve"> على </w:t>
      </w:r>
      <w:r>
        <w:rPr>
          <w:color w:val="000000"/>
          <w:rtl/>
        </w:rPr>
        <w:t>المجموعة الرابعة و</w:t>
      </w:r>
      <w:r>
        <w:rPr>
          <w:rtl/>
        </w:rPr>
        <w:t>العشر</w:t>
      </w:r>
      <w:r>
        <w:rPr>
          <w:rtl/>
          <w:lang w:bidi="ar-EG"/>
        </w:rPr>
        <w:t>ي</w:t>
      </w:r>
      <w:r>
        <w:rPr>
          <w:rtl/>
        </w:rPr>
        <w:t xml:space="preserve">ن </w:t>
      </w:r>
      <w:r>
        <w:rPr>
          <w:color w:val="000000"/>
          <w:rtl/>
        </w:rPr>
        <w:t xml:space="preserve">من النصوص التي قدمتها لجنة الصياغة للقراءة </w:t>
      </w:r>
      <w:r>
        <w:rPr>
          <w:color w:val="000000"/>
          <w:rtl/>
          <w:lang w:bidi="ar-EG"/>
        </w:rPr>
        <w:t xml:space="preserve">الأولى </w:t>
      </w:r>
      <w:r>
        <w:rPr>
          <w:color w:val="000000"/>
        </w:rPr>
        <w:t>(B24)</w:t>
      </w:r>
      <w:r>
        <w:rPr>
          <w:color w:val="000000"/>
          <w:rtl/>
        </w:rPr>
        <w:t xml:space="preserve"> (الوثيقة </w:t>
      </w:r>
      <w:proofErr w:type="gramStart"/>
      <w:r>
        <w:rPr>
          <w:rFonts w:cs="Times New Roman"/>
          <w:color w:val="000000"/>
        </w:rPr>
        <w:t>328</w:t>
      </w:r>
      <w:r>
        <w:rPr>
          <w:color w:val="000000"/>
          <w:rtl/>
        </w:rPr>
        <w:t>)،</w:t>
      </w:r>
      <w:proofErr w:type="gramEnd"/>
      <w:r>
        <w:rPr>
          <w:color w:val="000000"/>
          <w:rtl/>
        </w:rPr>
        <w:t xml:space="preserve"> بصيغتها المعدلة</w:t>
      </w:r>
      <w:r>
        <w:rPr>
          <w:color w:val="000000"/>
          <w:rtl/>
          <w:lang w:bidi="ar-EG"/>
        </w:rPr>
        <w:t>.</w:t>
      </w:r>
    </w:p>
    <w:p w14:paraId="148B4D01" w14:textId="51FD8AE1" w:rsidR="007E4A6E" w:rsidRDefault="007E4A6E" w:rsidP="007E4A6E">
      <w:pPr>
        <w:rPr>
          <w:rFonts w:ascii="Times New Roman" w:hAnsi="Times New Roman"/>
          <w:szCs w:val="30"/>
          <w:lang w:bidi="ar-EG"/>
        </w:rPr>
      </w:pPr>
      <w:r>
        <w:rPr>
          <w:lang w:bidi="ar-EG"/>
        </w:rPr>
        <w:t>10.10</w:t>
      </w:r>
      <w:r>
        <w:rPr>
          <w:rtl/>
          <w:lang w:bidi="ar-EG"/>
        </w:rPr>
        <w:tab/>
        <w:t xml:space="preserve">قال </w:t>
      </w:r>
      <w:r>
        <w:rPr>
          <w:b/>
          <w:bCs/>
          <w:rtl/>
          <w:lang w:bidi="ar-EG"/>
        </w:rPr>
        <w:t>الرئيس</w:t>
      </w:r>
      <w:r>
        <w:rPr>
          <w:rtl/>
          <w:lang w:bidi="ar-EG"/>
        </w:rPr>
        <w:t xml:space="preserve"> إن هذه المجموعة من النصوص </w:t>
      </w:r>
      <w:r w:rsidR="009E1102">
        <w:rPr>
          <w:rFonts w:hint="cs"/>
          <w:rtl/>
          <w:lang w:bidi="ar-EG"/>
        </w:rPr>
        <w:t>ستعاد</w:t>
      </w:r>
      <w:r>
        <w:rPr>
          <w:rtl/>
          <w:lang w:bidi="ar-EG"/>
        </w:rPr>
        <w:t xml:space="preserve"> إلى لجنة الصياغة نظراً للتعديلات المختلفة التي أدخلت عليها. وسيعاد تقديمها إلى الجلسة العامة كمجموعة للقراءة الثانية.</w:t>
      </w:r>
    </w:p>
    <w:p w14:paraId="3F15E81E" w14:textId="77777777" w:rsidR="007E4A6E" w:rsidRDefault="007E4A6E" w:rsidP="007E4A6E">
      <w:pPr>
        <w:pStyle w:val="Heading1"/>
      </w:pPr>
      <w:r>
        <w:t>11</w:t>
      </w:r>
      <w:r>
        <w:tab/>
      </w:r>
      <w:r>
        <w:rPr>
          <w:spacing w:val="-2"/>
          <w:rtl/>
        </w:rPr>
        <w:t>المجموعة الخامسة والعشرون من النصوص المقدمة من لجنة الصياغة للقراءة الأولى </w:t>
      </w:r>
      <w:r>
        <w:rPr>
          <w:spacing w:val="-2"/>
        </w:rPr>
        <w:t>(B25)</w:t>
      </w:r>
      <w:r>
        <w:rPr>
          <w:rtl/>
        </w:rPr>
        <w:t xml:space="preserve"> (الوثيقة </w:t>
      </w:r>
      <w:r>
        <w:t>332</w:t>
      </w:r>
      <w:r>
        <w:rPr>
          <w:rtl/>
        </w:rPr>
        <w:t>)</w:t>
      </w:r>
    </w:p>
    <w:p w14:paraId="4676AF0C" w14:textId="77777777" w:rsidR="007E4A6E" w:rsidRDefault="007E4A6E" w:rsidP="007E4A6E">
      <w:pPr>
        <w:rPr>
          <w:rtl/>
          <w:lang w:bidi="ar-EG"/>
        </w:rPr>
      </w:pPr>
      <w:r>
        <w:rPr>
          <w:lang w:bidi="ar-EG"/>
        </w:rPr>
        <w:t>1.11</w:t>
      </w:r>
      <w:r>
        <w:rPr>
          <w:rtl/>
          <w:lang w:bidi="ar-EG"/>
        </w:rPr>
        <w:tab/>
        <w:t xml:space="preserve">عرض </w:t>
      </w:r>
      <w:r>
        <w:rPr>
          <w:b/>
          <w:bCs/>
          <w:rtl/>
          <w:lang w:bidi="ar-EG"/>
        </w:rPr>
        <w:t>رئيس لجنة الصياغة</w:t>
      </w:r>
      <w:r>
        <w:rPr>
          <w:rtl/>
          <w:lang w:bidi="ar-EG"/>
        </w:rPr>
        <w:t xml:space="preserve"> الوثيقة </w:t>
      </w:r>
      <w:r>
        <w:rPr>
          <w:lang w:bidi="ar-EG"/>
        </w:rPr>
        <w:t>332</w:t>
      </w:r>
      <w:r>
        <w:rPr>
          <w:rtl/>
          <w:lang w:bidi="ar-EG"/>
        </w:rPr>
        <w:t>.</w:t>
      </w:r>
    </w:p>
    <w:p w14:paraId="52264BA1" w14:textId="77777777" w:rsidR="007E4A6E" w:rsidRDefault="007E4A6E" w:rsidP="007E4A6E">
      <w:pPr>
        <w:rPr>
          <w:rtl/>
          <w:lang w:bidi="ar-EG"/>
        </w:rPr>
      </w:pPr>
      <w:r>
        <w:rPr>
          <w:lang w:bidi="ar-EG"/>
        </w:rPr>
        <w:t>2.11</w:t>
      </w:r>
      <w:r>
        <w:rPr>
          <w:rtl/>
          <w:lang w:bidi="ar-EG"/>
        </w:rPr>
        <w:tab/>
        <w:t xml:space="preserve">ودعا </w:t>
      </w:r>
      <w:r>
        <w:rPr>
          <w:b/>
          <w:bCs/>
          <w:rtl/>
          <w:lang w:bidi="ar-EG"/>
        </w:rPr>
        <w:t>الرئيس</w:t>
      </w:r>
      <w:r>
        <w:rPr>
          <w:rtl/>
          <w:lang w:bidi="ar-EG"/>
        </w:rPr>
        <w:t xml:space="preserve"> المشاركين في الاجتماع إلى النظر في الوثيقة </w:t>
      </w:r>
      <w:r>
        <w:rPr>
          <w:lang w:bidi="ar-EG"/>
        </w:rPr>
        <w:t>332</w:t>
      </w:r>
      <w:r>
        <w:rPr>
          <w:rtl/>
          <w:lang w:bidi="ar-EG"/>
        </w:rPr>
        <w:t>.</w:t>
      </w:r>
    </w:p>
    <w:p w14:paraId="22304B63" w14:textId="3F8A0032" w:rsidR="007E4A6E" w:rsidRPr="00B86EDA" w:rsidRDefault="007E4A6E" w:rsidP="007E4A6E">
      <w:pPr>
        <w:rPr>
          <w:b/>
          <w:bCs/>
          <w:spacing w:val="2"/>
          <w:rtl/>
          <w:lang w:bidi="ar-EG"/>
        </w:rPr>
      </w:pPr>
      <w:r w:rsidRPr="00B86EDA">
        <w:rPr>
          <w:b/>
          <w:bCs/>
          <w:spacing w:val="2"/>
          <w:rtl/>
          <w:lang w:bidi="ar-EG"/>
        </w:rPr>
        <w:t xml:space="preserve">المادة </w:t>
      </w:r>
      <w:r w:rsidRPr="00B86EDA">
        <w:rPr>
          <w:b/>
          <w:bCs/>
          <w:spacing w:val="2"/>
          <w:lang w:bidi="ar-EG"/>
        </w:rPr>
        <w:t>11</w:t>
      </w:r>
      <w:r w:rsidRPr="00B86EDA">
        <w:rPr>
          <w:b/>
          <w:bCs/>
          <w:spacing w:val="2"/>
          <w:rtl/>
          <w:lang w:bidi="ar-EG"/>
        </w:rPr>
        <w:t xml:space="preserve"> (</w:t>
      </w:r>
      <w:r w:rsidRPr="00B86EDA">
        <w:rPr>
          <w:b/>
          <w:bCs/>
          <w:spacing w:val="2"/>
          <w:lang w:bidi="ar-EG"/>
        </w:rPr>
        <w:t>46.11 MOD</w:t>
      </w:r>
      <w:r w:rsidRPr="00B86EDA">
        <w:rPr>
          <w:b/>
          <w:bCs/>
          <w:spacing w:val="2"/>
          <w:rtl/>
          <w:lang w:bidi="ar-EG"/>
        </w:rPr>
        <w:t xml:space="preserve">، </w:t>
      </w:r>
      <w:r w:rsidRPr="00B86EDA">
        <w:rPr>
          <w:b/>
          <w:bCs/>
          <w:spacing w:val="2"/>
          <w:lang w:bidi="ar-EG"/>
        </w:rPr>
        <w:t>1.46.11 ADD</w:t>
      </w:r>
      <w:r w:rsidRPr="00B86EDA">
        <w:rPr>
          <w:b/>
          <w:bCs/>
          <w:spacing w:val="2"/>
          <w:rtl/>
          <w:lang w:bidi="ar-EG"/>
        </w:rPr>
        <w:t xml:space="preserve">)؛ التذييل </w:t>
      </w:r>
      <w:r w:rsidRPr="00B86EDA">
        <w:rPr>
          <w:b/>
          <w:bCs/>
          <w:spacing w:val="2"/>
          <w:lang w:bidi="ar-EG"/>
        </w:rPr>
        <w:t>4</w:t>
      </w:r>
      <w:r w:rsidRPr="00B86EDA">
        <w:rPr>
          <w:b/>
          <w:bCs/>
          <w:spacing w:val="2"/>
          <w:rtl/>
          <w:lang w:bidi="ar-EG"/>
        </w:rPr>
        <w:t xml:space="preserve"> (</w:t>
      </w:r>
      <w:r w:rsidRPr="00B86EDA">
        <w:rPr>
          <w:b/>
          <w:bCs/>
          <w:spacing w:val="2"/>
          <w:lang w:bidi="ar-EG"/>
        </w:rPr>
        <w:t>MOD</w:t>
      </w:r>
      <w:r w:rsidRPr="00B86EDA">
        <w:rPr>
          <w:b/>
          <w:bCs/>
          <w:spacing w:val="2"/>
          <w:rtl/>
          <w:lang w:bidi="ar-EG"/>
        </w:rPr>
        <w:t xml:space="preserve"> الجدول </w:t>
      </w:r>
      <w:r w:rsidRPr="00B86EDA">
        <w:rPr>
          <w:b/>
          <w:bCs/>
          <w:spacing w:val="2"/>
          <w:lang w:bidi="ar-EG"/>
        </w:rPr>
        <w:t>A</w:t>
      </w:r>
      <w:r w:rsidRPr="00B86EDA">
        <w:rPr>
          <w:b/>
          <w:bCs/>
          <w:spacing w:val="2"/>
          <w:rtl/>
          <w:lang w:bidi="ar-EG"/>
        </w:rPr>
        <w:t xml:space="preserve"> – بنود في التذييل - </w:t>
      </w:r>
      <w:r w:rsidRPr="00B86EDA">
        <w:rPr>
          <w:b/>
          <w:bCs/>
          <w:spacing w:val="2"/>
          <w:lang w:bidi="ar-EG"/>
        </w:rPr>
        <w:t>.</w:t>
      </w:r>
      <w:proofErr w:type="gramStart"/>
      <w:r w:rsidRPr="00B86EDA">
        <w:rPr>
          <w:b/>
          <w:bCs/>
          <w:spacing w:val="2"/>
          <w:lang w:bidi="ar-EG"/>
        </w:rPr>
        <w:t>2.A</w:t>
      </w:r>
      <w:proofErr w:type="gramEnd"/>
      <w:r w:rsidRPr="00B86EDA">
        <w:rPr>
          <w:b/>
          <w:bCs/>
          <w:spacing w:val="2"/>
          <w:rtl/>
          <w:lang w:bidi="ar-EG"/>
        </w:rPr>
        <w:t xml:space="preserve">أ؛ </w:t>
      </w:r>
      <w:r w:rsidRPr="00B86EDA">
        <w:rPr>
          <w:b/>
          <w:bCs/>
          <w:spacing w:val="2"/>
          <w:lang w:bidi="ar-EG"/>
        </w:rPr>
        <w:t>MOD</w:t>
      </w:r>
      <w:r w:rsidRPr="00B86EDA">
        <w:rPr>
          <w:b/>
          <w:bCs/>
          <w:spacing w:val="2"/>
          <w:rtl/>
          <w:lang w:bidi="ar-EG"/>
        </w:rPr>
        <w:t xml:space="preserve"> الجدول </w:t>
      </w:r>
      <w:r w:rsidRPr="00B86EDA">
        <w:rPr>
          <w:b/>
          <w:bCs/>
          <w:spacing w:val="2"/>
          <w:lang w:bidi="ar-EG"/>
        </w:rPr>
        <w:t>A</w:t>
      </w:r>
      <w:r w:rsidRPr="00B86EDA">
        <w:rPr>
          <w:b/>
          <w:bCs/>
          <w:spacing w:val="2"/>
          <w:rtl/>
          <w:lang w:bidi="ar-EG"/>
        </w:rPr>
        <w:t xml:space="preserve"> – بنود في التذييل - </w:t>
      </w:r>
      <w:r w:rsidRPr="00B86EDA">
        <w:rPr>
          <w:b/>
          <w:bCs/>
          <w:spacing w:val="2"/>
          <w:lang w:bidi="ar-EG"/>
        </w:rPr>
        <w:t>.2.A</w:t>
      </w:r>
      <w:r w:rsidRPr="00B86EDA">
        <w:rPr>
          <w:b/>
          <w:bCs/>
          <w:spacing w:val="2"/>
          <w:rtl/>
          <w:lang w:bidi="ar-EG"/>
        </w:rPr>
        <w:t xml:space="preserve">أ و </w:t>
      </w:r>
      <w:r w:rsidRPr="00B86EDA">
        <w:rPr>
          <w:b/>
          <w:bCs/>
          <w:spacing w:val="2"/>
          <w:lang w:bidi="ar-EG"/>
        </w:rPr>
        <w:t>.3.A</w:t>
      </w:r>
      <w:r w:rsidRPr="00B86EDA">
        <w:rPr>
          <w:b/>
          <w:bCs/>
          <w:spacing w:val="2"/>
          <w:rtl/>
          <w:lang w:bidi="ar-EG"/>
        </w:rPr>
        <w:t>أ و</w:t>
      </w:r>
      <w:r w:rsidRPr="00B86EDA">
        <w:rPr>
          <w:b/>
          <w:bCs/>
          <w:spacing w:val="2"/>
          <w:lang w:bidi="ar-EG"/>
        </w:rPr>
        <w:t>.3.A</w:t>
      </w:r>
      <w:r w:rsidRPr="00B86EDA">
        <w:rPr>
          <w:b/>
          <w:bCs/>
          <w:spacing w:val="2"/>
          <w:rtl/>
          <w:lang w:bidi="ar-EG"/>
        </w:rPr>
        <w:t xml:space="preserve">ب؛ </w:t>
      </w:r>
      <w:r w:rsidRPr="00B86EDA">
        <w:rPr>
          <w:b/>
          <w:bCs/>
          <w:spacing w:val="2"/>
          <w:lang w:bidi="ar-EG"/>
        </w:rPr>
        <w:t>MOD</w:t>
      </w:r>
      <w:r w:rsidRPr="00B86EDA">
        <w:rPr>
          <w:b/>
          <w:bCs/>
          <w:spacing w:val="2"/>
          <w:rtl/>
          <w:lang w:bidi="ar-EG"/>
        </w:rPr>
        <w:t xml:space="preserve"> الجدول </w:t>
      </w:r>
      <w:r w:rsidRPr="00B86EDA">
        <w:rPr>
          <w:b/>
          <w:bCs/>
          <w:spacing w:val="2"/>
          <w:lang w:bidi="ar-EG"/>
        </w:rPr>
        <w:t>C</w:t>
      </w:r>
      <w:r w:rsidRPr="00B86EDA">
        <w:rPr>
          <w:b/>
          <w:bCs/>
          <w:spacing w:val="2"/>
          <w:rtl/>
          <w:lang w:bidi="ar-EG"/>
        </w:rPr>
        <w:t xml:space="preserve">)؛ التذييل </w:t>
      </w:r>
      <w:r w:rsidRPr="00B86EDA">
        <w:rPr>
          <w:b/>
          <w:bCs/>
          <w:spacing w:val="2"/>
          <w:lang w:bidi="ar-EG"/>
        </w:rPr>
        <w:t>30</w:t>
      </w:r>
      <w:r w:rsidRPr="00B86EDA">
        <w:rPr>
          <w:b/>
          <w:bCs/>
          <w:spacing w:val="2"/>
          <w:rtl/>
          <w:lang w:bidi="ar-EG"/>
        </w:rPr>
        <w:t xml:space="preserve"> (</w:t>
      </w:r>
      <w:r w:rsidRPr="00B86EDA">
        <w:rPr>
          <w:b/>
          <w:bCs/>
          <w:spacing w:val="2"/>
          <w:lang w:bidi="ar-EG"/>
        </w:rPr>
        <w:t>12.1.4 MOD</w:t>
      </w:r>
      <w:r w:rsidRPr="00B86EDA">
        <w:rPr>
          <w:b/>
          <w:bCs/>
          <w:i/>
          <w:iCs/>
          <w:spacing w:val="2"/>
          <w:rtl/>
          <w:lang w:bidi="ar-EG"/>
        </w:rPr>
        <w:t>مكرراً</w:t>
      </w:r>
      <w:r w:rsidRPr="00B86EDA">
        <w:rPr>
          <w:b/>
          <w:bCs/>
          <w:spacing w:val="2"/>
          <w:rtl/>
          <w:lang w:bidi="ar-EG"/>
        </w:rPr>
        <w:t xml:space="preserve">؛ </w:t>
      </w:r>
      <w:r w:rsidRPr="00B86EDA">
        <w:rPr>
          <w:b/>
          <w:bCs/>
          <w:spacing w:val="2"/>
          <w:lang w:bidi="ar-EG"/>
        </w:rPr>
        <w:t>16.1.4 MOD</w:t>
      </w:r>
      <w:r w:rsidRPr="00B86EDA">
        <w:rPr>
          <w:b/>
          <w:bCs/>
          <w:i/>
          <w:iCs/>
          <w:spacing w:val="2"/>
          <w:rtl/>
          <w:lang w:bidi="ar-EG"/>
        </w:rPr>
        <w:t>مكرراً</w:t>
      </w:r>
      <w:r w:rsidRPr="00B86EDA">
        <w:rPr>
          <w:b/>
          <w:bCs/>
          <w:spacing w:val="2"/>
          <w:rtl/>
          <w:lang w:bidi="ar-EG"/>
        </w:rPr>
        <w:t>)؛ التذييل </w:t>
      </w:r>
      <w:r w:rsidRPr="00B86EDA">
        <w:rPr>
          <w:b/>
          <w:bCs/>
          <w:spacing w:val="2"/>
          <w:lang w:bidi="ar-EG"/>
        </w:rPr>
        <w:t>30A</w:t>
      </w:r>
      <w:r w:rsidRPr="00B86EDA">
        <w:rPr>
          <w:b/>
          <w:bCs/>
          <w:spacing w:val="2"/>
          <w:rtl/>
          <w:lang w:bidi="ar-EG"/>
        </w:rPr>
        <w:t xml:space="preserve"> (</w:t>
      </w:r>
      <w:r w:rsidRPr="00B86EDA">
        <w:rPr>
          <w:b/>
          <w:bCs/>
          <w:spacing w:val="2"/>
          <w:lang w:bidi="ar-EG"/>
        </w:rPr>
        <w:t>12.1.4 MOD</w:t>
      </w:r>
      <w:r w:rsidRPr="00B86EDA">
        <w:rPr>
          <w:b/>
          <w:bCs/>
          <w:i/>
          <w:iCs/>
          <w:spacing w:val="2"/>
          <w:rtl/>
          <w:lang w:bidi="ar-EG"/>
        </w:rPr>
        <w:t>مكرراً</w:t>
      </w:r>
      <w:r w:rsidRPr="00B86EDA">
        <w:rPr>
          <w:b/>
          <w:bCs/>
          <w:spacing w:val="2"/>
          <w:rtl/>
          <w:lang w:bidi="ar-EG"/>
        </w:rPr>
        <w:t xml:space="preserve">؛ </w:t>
      </w:r>
      <w:r w:rsidRPr="00B86EDA">
        <w:rPr>
          <w:b/>
          <w:bCs/>
          <w:spacing w:val="2"/>
          <w:lang w:bidi="ar-EG"/>
        </w:rPr>
        <w:t>16.2.4 MOD</w:t>
      </w:r>
      <w:r w:rsidRPr="00B86EDA">
        <w:rPr>
          <w:b/>
          <w:bCs/>
          <w:i/>
          <w:iCs/>
          <w:spacing w:val="2"/>
          <w:rtl/>
          <w:lang w:bidi="ar-EG"/>
        </w:rPr>
        <w:t>مكرراً</w:t>
      </w:r>
      <w:r w:rsidRPr="00B86EDA">
        <w:rPr>
          <w:b/>
          <w:bCs/>
          <w:spacing w:val="2"/>
          <w:rtl/>
          <w:lang w:bidi="ar-EG"/>
        </w:rPr>
        <w:t xml:space="preserve">؛ </w:t>
      </w:r>
      <w:r w:rsidRPr="00B86EDA">
        <w:rPr>
          <w:b/>
          <w:bCs/>
          <w:spacing w:val="2"/>
          <w:lang w:bidi="ar-EG"/>
        </w:rPr>
        <w:t>MOD</w:t>
      </w:r>
      <w:r w:rsidRPr="00B86EDA">
        <w:rPr>
          <w:b/>
          <w:bCs/>
          <w:spacing w:val="2"/>
          <w:rtl/>
          <w:lang w:bidi="ar-EG"/>
        </w:rPr>
        <w:t xml:space="preserve"> عنوان المادة </w:t>
      </w:r>
      <w:r w:rsidRPr="00B86EDA">
        <w:rPr>
          <w:b/>
          <w:bCs/>
          <w:spacing w:val="2"/>
          <w:lang w:bidi="ar-EG"/>
        </w:rPr>
        <w:t>5</w:t>
      </w:r>
      <w:r w:rsidRPr="00B86EDA">
        <w:rPr>
          <w:b/>
          <w:bCs/>
          <w:spacing w:val="2"/>
          <w:rtl/>
          <w:lang w:bidi="ar-EG"/>
        </w:rPr>
        <w:t xml:space="preserve">، </w:t>
      </w:r>
      <w:r w:rsidRPr="00B86EDA">
        <w:rPr>
          <w:b/>
          <w:bCs/>
          <w:spacing w:val="2"/>
          <w:lang w:bidi="ar-EG"/>
        </w:rPr>
        <w:t>6.2.5 MOD</w:t>
      </w:r>
      <w:r w:rsidRPr="00B86EDA">
        <w:rPr>
          <w:b/>
          <w:bCs/>
          <w:spacing w:val="2"/>
          <w:rtl/>
          <w:lang w:bidi="ar-EG"/>
        </w:rPr>
        <w:t>)؛ التذييل </w:t>
      </w:r>
      <w:r w:rsidRPr="00B86EDA">
        <w:rPr>
          <w:b/>
          <w:bCs/>
          <w:spacing w:val="2"/>
          <w:lang w:bidi="ar-EG"/>
        </w:rPr>
        <w:t>30B</w:t>
      </w:r>
      <w:r w:rsidRPr="00B86EDA">
        <w:rPr>
          <w:b/>
          <w:bCs/>
          <w:spacing w:val="2"/>
          <w:rtl/>
          <w:lang w:bidi="ar-EG"/>
        </w:rPr>
        <w:t xml:space="preserve"> (</w:t>
      </w:r>
      <w:r w:rsidRPr="00B86EDA">
        <w:rPr>
          <w:b/>
          <w:bCs/>
          <w:spacing w:val="2"/>
          <w:lang w:bidi="ar-EG"/>
        </w:rPr>
        <w:t>1.6 ADD</w:t>
      </w:r>
      <w:r w:rsidRPr="00B86EDA">
        <w:rPr>
          <w:b/>
          <w:bCs/>
          <w:i/>
          <w:iCs/>
          <w:spacing w:val="2"/>
          <w:rtl/>
          <w:lang w:bidi="ar-EG"/>
        </w:rPr>
        <w:t>مكرراً</w:t>
      </w:r>
      <w:r w:rsidRPr="00B86EDA">
        <w:rPr>
          <w:b/>
          <w:bCs/>
          <w:spacing w:val="2"/>
          <w:rtl/>
          <w:lang w:bidi="ar-EG"/>
        </w:rPr>
        <w:t xml:space="preserve">، </w:t>
      </w:r>
      <w:r w:rsidRPr="00B86EDA">
        <w:rPr>
          <w:b/>
          <w:bCs/>
          <w:spacing w:val="2"/>
          <w:lang w:bidi="ar-EG"/>
        </w:rPr>
        <w:t>15.6</w:t>
      </w:r>
      <w:r w:rsidR="00B86EDA" w:rsidRPr="00B86EDA">
        <w:rPr>
          <w:b/>
          <w:bCs/>
          <w:spacing w:val="2"/>
          <w:lang w:bidi="ar-EG"/>
        </w:rPr>
        <w:t> </w:t>
      </w:r>
      <w:r w:rsidRPr="00B86EDA">
        <w:rPr>
          <w:b/>
          <w:bCs/>
          <w:spacing w:val="2"/>
          <w:lang w:bidi="ar-EG"/>
        </w:rPr>
        <w:t>ADD</w:t>
      </w:r>
      <w:r w:rsidRPr="00B86EDA">
        <w:rPr>
          <w:b/>
          <w:bCs/>
          <w:i/>
          <w:iCs/>
          <w:spacing w:val="2"/>
          <w:rtl/>
          <w:lang w:bidi="ar-EG"/>
        </w:rPr>
        <w:t>مكرراً</w:t>
      </w:r>
      <w:r w:rsidRPr="00B86EDA">
        <w:rPr>
          <w:b/>
          <w:bCs/>
          <w:spacing w:val="2"/>
          <w:rtl/>
          <w:lang w:bidi="ar-EG"/>
        </w:rPr>
        <w:t xml:space="preserve">، </w:t>
      </w:r>
      <w:r w:rsidRPr="00B86EDA">
        <w:rPr>
          <w:b/>
          <w:bCs/>
          <w:spacing w:val="2"/>
          <w:lang w:bidi="ar-EG"/>
        </w:rPr>
        <w:t>15.6 ADD</w:t>
      </w:r>
      <w:r w:rsidRPr="00B86EDA">
        <w:rPr>
          <w:b/>
          <w:bCs/>
          <w:i/>
          <w:iCs/>
          <w:spacing w:val="2"/>
          <w:rtl/>
          <w:lang w:bidi="ar-EG"/>
        </w:rPr>
        <w:t xml:space="preserve">مكرراً </w:t>
      </w:r>
      <w:r w:rsidR="009E1102" w:rsidRPr="00B86EDA">
        <w:rPr>
          <w:rFonts w:hint="cs"/>
          <w:b/>
          <w:bCs/>
          <w:i/>
          <w:iCs/>
          <w:spacing w:val="2"/>
          <w:rtl/>
          <w:lang w:bidi="ar-EG"/>
        </w:rPr>
        <w:t>ثانياً</w:t>
      </w:r>
      <w:r w:rsidRPr="00B86EDA">
        <w:rPr>
          <w:b/>
          <w:bCs/>
          <w:spacing w:val="2"/>
          <w:rtl/>
          <w:lang w:bidi="ar-EG"/>
        </w:rPr>
        <w:t xml:space="preserve">، </w:t>
      </w:r>
      <w:r w:rsidRPr="00B86EDA">
        <w:rPr>
          <w:b/>
          <w:bCs/>
          <w:spacing w:val="2"/>
          <w:lang w:bidi="ar-EG"/>
        </w:rPr>
        <w:t>17.6 MOD</w:t>
      </w:r>
      <w:r w:rsidRPr="00B86EDA">
        <w:rPr>
          <w:b/>
          <w:bCs/>
          <w:spacing w:val="2"/>
          <w:rtl/>
          <w:lang w:bidi="ar-EG"/>
        </w:rPr>
        <w:t>)</w:t>
      </w:r>
    </w:p>
    <w:p w14:paraId="31C8DE05" w14:textId="77777777" w:rsidR="007E4A6E" w:rsidRDefault="007E4A6E" w:rsidP="007E4A6E">
      <w:pPr>
        <w:rPr>
          <w:rtl/>
          <w:lang w:bidi="ar-EG"/>
        </w:rPr>
      </w:pPr>
      <w:r>
        <w:rPr>
          <w:lang w:bidi="ar-EG"/>
        </w:rPr>
        <w:t>3.11</w:t>
      </w:r>
      <w:r>
        <w:rPr>
          <w:rtl/>
          <w:lang w:bidi="ar-EG"/>
        </w:rPr>
        <w:tab/>
      </w:r>
      <w:r>
        <w:rPr>
          <w:b/>
          <w:bCs/>
          <w:rtl/>
          <w:lang w:bidi="ar-EG"/>
        </w:rPr>
        <w:t>تمت الموافقة على ذلك.</w:t>
      </w:r>
    </w:p>
    <w:p w14:paraId="01FA437B" w14:textId="77777777" w:rsidR="007E4A6E" w:rsidRDefault="007E4A6E" w:rsidP="007E4A6E">
      <w:pPr>
        <w:rPr>
          <w:b/>
          <w:bCs/>
          <w:rtl/>
          <w:lang w:bidi="ar-EG"/>
        </w:rPr>
      </w:pPr>
      <w:r>
        <w:rPr>
          <w:b/>
          <w:bCs/>
          <w:rtl/>
          <w:lang w:bidi="ar-EG"/>
        </w:rPr>
        <w:t xml:space="preserve">التذييل </w:t>
      </w:r>
      <w:r>
        <w:rPr>
          <w:b/>
          <w:bCs/>
          <w:lang w:bidi="ar-EG"/>
        </w:rPr>
        <w:t>30B</w:t>
      </w:r>
      <w:r>
        <w:rPr>
          <w:b/>
          <w:bCs/>
          <w:rtl/>
          <w:lang w:bidi="ar-EG"/>
        </w:rPr>
        <w:t xml:space="preserve"> (</w:t>
      </w:r>
      <w:r>
        <w:rPr>
          <w:b/>
          <w:bCs/>
          <w:lang w:bidi="ar-EG"/>
        </w:rPr>
        <w:t>17.6 ADD</w:t>
      </w:r>
      <w:r>
        <w:rPr>
          <w:b/>
          <w:bCs/>
          <w:i/>
          <w:iCs/>
          <w:rtl/>
          <w:lang w:bidi="ar-EG"/>
        </w:rPr>
        <w:t>مكرراً</w:t>
      </w:r>
      <w:r>
        <w:rPr>
          <w:b/>
          <w:bCs/>
          <w:rtl/>
          <w:lang w:bidi="ar-EG"/>
        </w:rPr>
        <w:t>)</w:t>
      </w:r>
    </w:p>
    <w:p w14:paraId="78FB7B1B" w14:textId="43E58C37" w:rsidR="007E4A6E" w:rsidRDefault="007E4A6E" w:rsidP="007E4A6E">
      <w:pPr>
        <w:rPr>
          <w:rtl/>
          <w:lang w:bidi="ar-EG"/>
        </w:rPr>
      </w:pPr>
      <w:r>
        <w:rPr>
          <w:lang w:bidi="ar-EG"/>
        </w:rPr>
        <w:t>4.11</w:t>
      </w:r>
      <w:r>
        <w:rPr>
          <w:rtl/>
          <w:lang w:bidi="ar-EG"/>
        </w:rPr>
        <w:tab/>
        <w:t xml:space="preserve">أجاب </w:t>
      </w:r>
      <w:r>
        <w:rPr>
          <w:b/>
          <w:bCs/>
          <w:rtl/>
          <w:lang w:bidi="ar-EG"/>
        </w:rPr>
        <w:t>ممثل مكتب الاتصالات الراديوية</w:t>
      </w:r>
      <w:r>
        <w:rPr>
          <w:rtl/>
          <w:lang w:bidi="ar-EG"/>
        </w:rPr>
        <w:t xml:space="preserve">، رداً على طلب توضيح من </w:t>
      </w:r>
      <w:r>
        <w:rPr>
          <w:b/>
          <w:bCs/>
          <w:rtl/>
          <w:lang w:bidi="ar-EG"/>
        </w:rPr>
        <w:t>مندوب كازاخستان</w:t>
      </w:r>
      <w:r>
        <w:rPr>
          <w:rtl/>
          <w:lang w:bidi="ar-EG"/>
        </w:rPr>
        <w:t xml:space="preserve">، أن المكتب سينفذ طلباً من النوع المشار إليه في الحكم بتضمين القائمة نطاقاً فرعياً واحداً بمقدار </w:t>
      </w:r>
      <w:r>
        <w:rPr>
          <w:lang w:bidi="ar-EG"/>
        </w:rPr>
        <w:t>250</w:t>
      </w:r>
      <w:r>
        <w:rPr>
          <w:rtl/>
          <w:lang w:bidi="ar-EG"/>
        </w:rPr>
        <w:t xml:space="preserve"> </w:t>
      </w:r>
      <w:r>
        <w:rPr>
          <w:lang w:bidi="ar-EG"/>
        </w:rPr>
        <w:t>MHz</w:t>
      </w:r>
      <w:r>
        <w:rPr>
          <w:rtl/>
          <w:lang w:bidi="ar-EG"/>
        </w:rPr>
        <w:t xml:space="preserve"> للوصلة الهابطة، ونطاقاً فرعياً واحداً بمقدار</w:t>
      </w:r>
      <w:r w:rsidR="00CC0B17">
        <w:rPr>
          <w:rFonts w:hint="cs"/>
          <w:rtl/>
          <w:lang w:bidi="ar-EG"/>
        </w:rPr>
        <w:t> </w:t>
      </w:r>
      <w:r>
        <w:rPr>
          <w:lang w:bidi="ar-EG"/>
        </w:rPr>
        <w:t>250</w:t>
      </w:r>
      <w:r>
        <w:rPr>
          <w:rtl/>
          <w:lang w:bidi="ar-EG"/>
        </w:rPr>
        <w:t xml:space="preserve"> </w:t>
      </w:r>
      <w:r>
        <w:rPr>
          <w:lang w:bidi="ar-EG"/>
        </w:rPr>
        <w:t>MHz</w:t>
      </w:r>
      <w:r>
        <w:rPr>
          <w:rtl/>
          <w:lang w:bidi="ar-EG"/>
        </w:rPr>
        <w:t xml:space="preserve"> للوصلة الصاعدة.</w:t>
      </w:r>
    </w:p>
    <w:p w14:paraId="62AEA834" w14:textId="21A9B5A4" w:rsidR="007E4A6E" w:rsidRDefault="007E4A6E" w:rsidP="007E4A6E">
      <w:pPr>
        <w:rPr>
          <w:rtl/>
          <w:lang w:bidi="ar-EG"/>
        </w:rPr>
      </w:pPr>
      <w:r>
        <w:rPr>
          <w:lang w:bidi="ar-EG"/>
        </w:rPr>
        <w:t>5.11</w:t>
      </w:r>
      <w:r>
        <w:rPr>
          <w:rtl/>
          <w:lang w:bidi="ar-EG"/>
        </w:rPr>
        <w:tab/>
        <w:t xml:space="preserve">ومع هذا التوضيح، </w:t>
      </w:r>
      <w:r>
        <w:rPr>
          <w:b/>
          <w:bCs/>
          <w:rtl/>
          <w:lang w:bidi="ar-EG"/>
        </w:rPr>
        <w:t>تمت الموافقة</w:t>
      </w:r>
      <w:r>
        <w:rPr>
          <w:rtl/>
          <w:lang w:bidi="ar-EG"/>
        </w:rPr>
        <w:t xml:space="preserve"> على </w:t>
      </w:r>
      <w:r>
        <w:rPr>
          <w:lang w:bidi="ar-EG"/>
        </w:rPr>
        <w:t>17.6 ADD</w:t>
      </w:r>
      <w:r>
        <w:rPr>
          <w:i/>
          <w:iCs/>
          <w:rtl/>
          <w:lang w:bidi="ar-EG"/>
        </w:rPr>
        <w:t>مكرراً.</w:t>
      </w:r>
    </w:p>
    <w:p w14:paraId="6177CB4C" w14:textId="77777777" w:rsidR="007E4A6E" w:rsidRDefault="007E4A6E" w:rsidP="00B86EDA">
      <w:pPr>
        <w:keepNext/>
        <w:keepLines/>
        <w:rPr>
          <w:b/>
          <w:bCs/>
          <w:rtl/>
          <w:lang w:bidi="ar-EG"/>
        </w:rPr>
      </w:pPr>
      <w:r>
        <w:rPr>
          <w:b/>
          <w:bCs/>
          <w:rtl/>
          <w:lang w:bidi="ar-EG"/>
        </w:rPr>
        <w:lastRenderedPageBreak/>
        <w:t xml:space="preserve">التذييل </w:t>
      </w:r>
      <w:r>
        <w:rPr>
          <w:b/>
          <w:bCs/>
          <w:lang w:bidi="ar-EG"/>
        </w:rPr>
        <w:t>30B</w:t>
      </w:r>
      <w:r>
        <w:rPr>
          <w:b/>
          <w:bCs/>
          <w:rtl/>
          <w:lang w:bidi="ar-EG"/>
        </w:rPr>
        <w:t xml:space="preserve"> (</w:t>
      </w:r>
      <w:r>
        <w:rPr>
          <w:b/>
          <w:bCs/>
          <w:lang w:bidi="ar-EG"/>
        </w:rPr>
        <w:t>13.8 MOD</w:t>
      </w:r>
      <w:r>
        <w:rPr>
          <w:b/>
          <w:bCs/>
          <w:rtl/>
          <w:lang w:bidi="ar-EG"/>
        </w:rPr>
        <w:t xml:space="preserve">، </w:t>
      </w:r>
      <w:r>
        <w:rPr>
          <w:b/>
          <w:bCs/>
          <w:lang w:bidi="ar-EG"/>
        </w:rPr>
        <w:t>16.8 ADD</w:t>
      </w:r>
      <w:r>
        <w:rPr>
          <w:b/>
          <w:bCs/>
          <w:i/>
          <w:iCs/>
          <w:rtl/>
          <w:lang w:bidi="ar-EG"/>
        </w:rPr>
        <w:t>مكرراً</w:t>
      </w:r>
      <w:r>
        <w:rPr>
          <w:b/>
          <w:bCs/>
          <w:rtl/>
          <w:lang w:bidi="ar-EG"/>
        </w:rPr>
        <w:t>)</w:t>
      </w:r>
    </w:p>
    <w:p w14:paraId="4BBF1ED7" w14:textId="77777777" w:rsidR="007E4A6E" w:rsidRDefault="007E4A6E" w:rsidP="00B86EDA">
      <w:pPr>
        <w:keepNext/>
        <w:keepLines/>
        <w:rPr>
          <w:b/>
          <w:bCs/>
          <w:rtl/>
          <w:lang w:bidi="ar-EG"/>
        </w:rPr>
      </w:pPr>
      <w:r>
        <w:rPr>
          <w:lang w:bidi="ar-EG"/>
        </w:rPr>
        <w:t>6.11</w:t>
      </w:r>
      <w:r>
        <w:rPr>
          <w:rtl/>
          <w:lang w:bidi="ar-EG"/>
        </w:rPr>
        <w:tab/>
      </w:r>
      <w:r>
        <w:rPr>
          <w:b/>
          <w:bCs/>
          <w:rtl/>
          <w:lang w:bidi="ar-EG"/>
        </w:rPr>
        <w:t>تمت الموافقة على ذلك.</w:t>
      </w:r>
    </w:p>
    <w:p w14:paraId="7E0EFE16" w14:textId="77777777" w:rsidR="007E4A6E" w:rsidRDefault="007E4A6E" w:rsidP="00B86EDA">
      <w:pPr>
        <w:keepNext/>
        <w:keepLines/>
        <w:rPr>
          <w:rFonts w:ascii="Times New Roman Bold" w:hAnsi="Times New Roman Bold"/>
          <w:kern w:val="32"/>
          <w:sz w:val="26"/>
          <w:szCs w:val="36"/>
          <w:rtl/>
          <w:lang w:bidi="ar-EG"/>
        </w:rPr>
      </w:pPr>
      <w:r>
        <w:rPr>
          <w:lang w:bidi="ar-EG"/>
        </w:rPr>
        <w:t>17.11</w:t>
      </w:r>
      <w:r>
        <w:rPr>
          <w:lang w:bidi="ar-EG"/>
        </w:rPr>
        <w:tab/>
      </w:r>
      <w:r>
        <w:rPr>
          <w:rtl/>
          <w:lang w:bidi="ar-EG"/>
        </w:rPr>
        <w:t>و</w:t>
      </w:r>
      <w:r>
        <w:rPr>
          <w:b/>
          <w:bCs/>
          <w:rtl/>
          <w:lang w:bidi="ar-EG"/>
        </w:rPr>
        <w:t>تمت الموافقة</w:t>
      </w:r>
      <w:r>
        <w:rPr>
          <w:rtl/>
          <w:lang w:bidi="ar-EG"/>
        </w:rPr>
        <w:t xml:space="preserve"> على </w:t>
      </w:r>
      <w:r>
        <w:rPr>
          <w:color w:val="000000"/>
          <w:rtl/>
        </w:rPr>
        <w:t>المجموعة الخامسة و</w:t>
      </w:r>
      <w:r>
        <w:rPr>
          <w:rtl/>
        </w:rPr>
        <w:t>العشر</w:t>
      </w:r>
      <w:r>
        <w:rPr>
          <w:rtl/>
          <w:lang w:bidi="ar-EG"/>
        </w:rPr>
        <w:t>ي</w:t>
      </w:r>
      <w:r>
        <w:rPr>
          <w:rtl/>
        </w:rPr>
        <w:t xml:space="preserve">ن </w:t>
      </w:r>
      <w:r>
        <w:rPr>
          <w:color w:val="000000"/>
          <w:rtl/>
        </w:rPr>
        <w:t xml:space="preserve">من النصوص التي قدمتها لجنة الصياغة للقراءة </w:t>
      </w:r>
      <w:r>
        <w:rPr>
          <w:color w:val="000000"/>
          <w:rtl/>
          <w:lang w:bidi="ar-EG"/>
        </w:rPr>
        <w:t xml:space="preserve">الأولى </w:t>
      </w:r>
      <w:r>
        <w:rPr>
          <w:color w:val="000000"/>
        </w:rPr>
        <w:t>(B25)</w:t>
      </w:r>
      <w:r>
        <w:rPr>
          <w:color w:val="000000"/>
          <w:rtl/>
        </w:rPr>
        <w:t xml:space="preserve"> (الوثيقة </w:t>
      </w:r>
      <w:r>
        <w:rPr>
          <w:rFonts w:cs="Times New Roman"/>
          <w:color w:val="000000"/>
        </w:rPr>
        <w:t>332</w:t>
      </w:r>
      <w:r>
        <w:rPr>
          <w:color w:val="000000"/>
          <w:rtl/>
        </w:rPr>
        <w:t>)</w:t>
      </w:r>
      <w:r>
        <w:rPr>
          <w:color w:val="000000"/>
          <w:rtl/>
          <w:lang w:bidi="ar-EG"/>
        </w:rPr>
        <w:t>.</w:t>
      </w:r>
    </w:p>
    <w:p w14:paraId="66BECEEA" w14:textId="77777777" w:rsidR="007E4A6E" w:rsidRDefault="007E4A6E" w:rsidP="007E4A6E">
      <w:pPr>
        <w:pStyle w:val="Heading1"/>
        <w:rPr>
          <w:rtl/>
        </w:rPr>
      </w:pPr>
      <w:r>
        <w:t>12</w:t>
      </w:r>
      <w:r>
        <w:tab/>
      </w:r>
      <w:r>
        <w:rPr>
          <w:rtl/>
        </w:rPr>
        <w:t xml:space="preserve">المجموعة الخامسة والعشرون من النصوص المقدمة من لجنة الصياغة </w:t>
      </w:r>
      <w:r>
        <w:t>(B25)</w:t>
      </w:r>
      <w:r>
        <w:rPr>
          <w:rtl/>
        </w:rPr>
        <w:t xml:space="preserve"> - القراءة الثانية (الوثيقة </w:t>
      </w:r>
      <w:r>
        <w:t>332</w:t>
      </w:r>
      <w:r>
        <w:rPr>
          <w:rtl/>
        </w:rPr>
        <w:t>)</w:t>
      </w:r>
    </w:p>
    <w:p w14:paraId="4114D3F4" w14:textId="77777777" w:rsidR="007E4A6E" w:rsidRDefault="007E4A6E" w:rsidP="007E4A6E">
      <w:pPr>
        <w:rPr>
          <w:rFonts w:ascii="Times New Roman Bold" w:hAnsi="Times New Roman Bold"/>
          <w:kern w:val="32"/>
          <w:sz w:val="26"/>
          <w:szCs w:val="36"/>
          <w:rtl/>
          <w:lang w:bidi="ar-EG"/>
        </w:rPr>
      </w:pPr>
      <w:r>
        <w:rPr>
          <w:lang w:bidi="ar-EG"/>
        </w:rPr>
        <w:t>1.12</w:t>
      </w:r>
      <w:r>
        <w:rPr>
          <w:rtl/>
          <w:lang w:bidi="ar-EG"/>
        </w:rPr>
        <w:tab/>
      </w:r>
      <w:r>
        <w:rPr>
          <w:b/>
          <w:bCs/>
          <w:color w:val="000000"/>
          <w:rtl/>
        </w:rPr>
        <w:t>تمت الموافقة</w:t>
      </w:r>
      <w:r>
        <w:rPr>
          <w:color w:val="000000"/>
          <w:rtl/>
        </w:rPr>
        <w:t xml:space="preserve"> على المجموعة الخامسة و</w:t>
      </w:r>
      <w:r>
        <w:rPr>
          <w:rtl/>
        </w:rPr>
        <w:t>العشر</w:t>
      </w:r>
      <w:r>
        <w:rPr>
          <w:rtl/>
          <w:lang w:bidi="ar-EG"/>
        </w:rPr>
        <w:t>ي</w:t>
      </w:r>
      <w:r>
        <w:rPr>
          <w:rtl/>
        </w:rPr>
        <w:t xml:space="preserve">ن </w:t>
      </w:r>
      <w:r>
        <w:rPr>
          <w:color w:val="000000"/>
          <w:rtl/>
        </w:rPr>
        <w:t xml:space="preserve">من النصوص التي قدمتها لجنة الصياغة في القراءة </w:t>
      </w:r>
      <w:r>
        <w:rPr>
          <w:color w:val="000000"/>
          <w:rtl/>
          <w:lang w:bidi="ar-EG"/>
        </w:rPr>
        <w:t xml:space="preserve">الثانية </w:t>
      </w:r>
      <w:r>
        <w:rPr>
          <w:color w:val="000000"/>
        </w:rPr>
        <w:t>(B25)</w:t>
      </w:r>
      <w:r>
        <w:rPr>
          <w:color w:val="000000"/>
          <w:rtl/>
        </w:rPr>
        <w:t xml:space="preserve"> (الوثيقة </w:t>
      </w:r>
      <w:r>
        <w:rPr>
          <w:rFonts w:cs="Times New Roman"/>
          <w:color w:val="000000"/>
        </w:rPr>
        <w:t>332</w:t>
      </w:r>
      <w:r>
        <w:rPr>
          <w:color w:val="000000"/>
          <w:rtl/>
        </w:rPr>
        <w:t>)</w:t>
      </w:r>
      <w:r>
        <w:rPr>
          <w:color w:val="000000"/>
          <w:rtl/>
          <w:lang w:bidi="ar-EG"/>
        </w:rPr>
        <w:t>.</w:t>
      </w:r>
    </w:p>
    <w:p w14:paraId="57141586" w14:textId="77777777" w:rsidR="007E4A6E" w:rsidRDefault="007E4A6E" w:rsidP="007E4A6E">
      <w:pPr>
        <w:pStyle w:val="Heading1"/>
        <w:rPr>
          <w:rFonts w:ascii="Times New Roman Bold" w:hAnsi="Times New Roman Bold"/>
          <w:szCs w:val="36"/>
          <w:rtl/>
        </w:rPr>
      </w:pPr>
      <w:r>
        <w:t>13</w:t>
      </w:r>
      <w:r>
        <w:tab/>
      </w:r>
      <w:r>
        <w:rPr>
          <w:rFonts w:ascii="Times New Roman" w:hAnsi="Times New Roman"/>
          <w:rtl/>
        </w:rPr>
        <w:t xml:space="preserve">مقترح بشأن أعمال المؤتمر (الوثيقة </w:t>
      </w:r>
      <w:r>
        <w:rPr>
          <w:rFonts w:ascii="Times New Roman" w:hAnsi="Times New Roman"/>
        </w:rPr>
        <w:t>238</w:t>
      </w:r>
      <w:r>
        <w:rPr>
          <w:rFonts w:ascii="Times New Roman" w:hAnsi="Times New Roman"/>
          <w:rtl/>
        </w:rPr>
        <w:t>)</w:t>
      </w:r>
    </w:p>
    <w:p w14:paraId="388AA65F" w14:textId="00E0111C" w:rsidR="007E4A6E" w:rsidRDefault="007E4A6E" w:rsidP="007E4A6E">
      <w:pPr>
        <w:rPr>
          <w:rtl/>
          <w:lang w:bidi="ar-EG"/>
        </w:rPr>
      </w:pPr>
      <w:r>
        <w:rPr>
          <w:lang w:bidi="ar-EG"/>
        </w:rPr>
        <w:t>1.13</w:t>
      </w:r>
      <w:r>
        <w:rPr>
          <w:rtl/>
          <w:lang w:bidi="ar-EG"/>
        </w:rPr>
        <w:tab/>
        <w:t xml:space="preserve">عرض </w:t>
      </w:r>
      <w:r>
        <w:rPr>
          <w:b/>
          <w:bCs/>
          <w:rtl/>
          <w:lang w:bidi="ar-EG"/>
        </w:rPr>
        <w:t>مندوب مصر</w:t>
      </w:r>
      <w:r>
        <w:rPr>
          <w:rtl/>
          <w:lang w:bidi="ar-EG"/>
        </w:rPr>
        <w:t xml:space="preserve"> الوثيقة </w:t>
      </w:r>
      <w:r>
        <w:rPr>
          <w:lang w:bidi="ar-EG"/>
        </w:rPr>
        <w:t>238</w:t>
      </w:r>
      <w:r>
        <w:rPr>
          <w:rtl/>
          <w:lang w:bidi="ar-EG"/>
        </w:rPr>
        <w:t xml:space="preserve"> التي تتضمن طلباً يتعلق </w:t>
      </w:r>
      <w:proofErr w:type="spellStart"/>
      <w:r>
        <w:rPr>
          <w:rtl/>
          <w:lang w:bidi="ar-EG"/>
        </w:rPr>
        <w:t>بالساتل</w:t>
      </w:r>
      <w:proofErr w:type="spellEnd"/>
      <w:r>
        <w:rPr>
          <w:rtl/>
          <w:lang w:bidi="ar-EG"/>
        </w:rPr>
        <w:t xml:space="preserve"> المصري </w:t>
      </w:r>
      <w:proofErr w:type="spellStart"/>
      <w:r>
        <w:rPr>
          <w:lang w:bidi="ar-EG"/>
        </w:rPr>
        <w:t>Nilesat</w:t>
      </w:r>
      <w:proofErr w:type="spellEnd"/>
      <w:r>
        <w:rPr>
          <w:lang w:bidi="ar-EG"/>
        </w:rPr>
        <w:t xml:space="preserve"> 301</w:t>
      </w:r>
      <w:r>
        <w:rPr>
          <w:rtl/>
          <w:lang w:bidi="ar-EG"/>
        </w:rPr>
        <w:t xml:space="preserve"> الذي يتعين وضعه في الموقع المداري </w:t>
      </w:r>
      <w:r>
        <w:rPr>
          <w:lang w:bidi="ar-EG"/>
        </w:rPr>
        <w:t>°7</w:t>
      </w:r>
      <w:r>
        <w:rPr>
          <w:rtl/>
          <w:lang w:bidi="ar-EG"/>
        </w:rPr>
        <w:t xml:space="preserve"> غرباً قبل </w:t>
      </w:r>
      <w:r>
        <w:rPr>
          <w:lang w:bidi="ar-EG"/>
        </w:rPr>
        <w:t>19</w:t>
      </w:r>
      <w:r>
        <w:rPr>
          <w:rtl/>
          <w:lang w:bidi="ar-EG"/>
        </w:rPr>
        <w:t xml:space="preserve"> مارس </w:t>
      </w:r>
      <w:r>
        <w:rPr>
          <w:lang w:bidi="ar-EG"/>
        </w:rPr>
        <w:t>2022</w:t>
      </w:r>
      <w:r>
        <w:rPr>
          <w:rtl/>
          <w:lang w:bidi="ar-EG"/>
        </w:rPr>
        <w:t xml:space="preserve">، الموعد النهائي لوضع تخصيصات تردد الشبكة </w:t>
      </w:r>
      <w:proofErr w:type="spellStart"/>
      <w:r>
        <w:rPr>
          <w:rtl/>
          <w:lang w:bidi="ar-EG"/>
        </w:rPr>
        <w:t>الساتلية</w:t>
      </w:r>
      <w:proofErr w:type="spellEnd"/>
      <w:r>
        <w:rPr>
          <w:rtl/>
          <w:lang w:bidi="ar-EG"/>
        </w:rPr>
        <w:t xml:space="preserve"> </w:t>
      </w:r>
      <w:r>
        <w:rPr>
          <w:lang w:bidi="ar-EG"/>
        </w:rPr>
        <w:t>EGY-N-SAT</w:t>
      </w:r>
      <w:r>
        <w:rPr>
          <w:rtl/>
          <w:lang w:bidi="ar-EG"/>
        </w:rPr>
        <w:t xml:space="preserve"> في</w:t>
      </w:r>
      <w:r w:rsidR="00B86EDA">
        <w:rPr>
          <w:rFonts w:hint="cs"/>
          <w:rtl/>
          <w:lang w:bidi="ar-EG"/>
        </w:rPr>
        <w:t> </w:t>
      </w:r>
      <w:r>
        <w:rPr>
          <w:rtl/>
          <w:lang w:bidi="ar-EG"/>
        </w:rPr>
        <w:t>الخدمة وفقاً لبطاقة التبليغ. وقال إن الإدارة المصرية واثقة من أنها ستتمكن من الوفاء بهذا الموعد النهائي، بيد أنها تشعر بالقلق من أن تتسبب أي حوادث غير متوقعة في تأخير يكون خارجاً</w:t>
      </w:r>
      <w:bookmarkStart w:id="2" w:name="_GoBack"/>
      <w:bookmarkEnd w:id="2"/>
      <w:r>
        <w:rPr>
          <w:rtl/>
          <w:lang w:bidi="ar-EG"/>
        </w:rPr>
        <w:t xml:space="preserve"> عن سيطرتها ويؤثر على إطلاق </w:t>
      </w:r>
      <w:proofErr w:type="spellStart"/>
      <w:r>
        <w:rPr>
          <w:rtl/>
          <w:lang w:bidi="ar-EG"/>
        </w:rPr>
        <w:t>الساتل</w:t>
      </w:r>
      <w:proofErr w:type="spellEnd"/>
      <w:r>
        <w:rPr>
          <w:rtl/>
          <w:lang w:bidi="ar-EG"/>
        </w:rPr>
        <w:t xml:space="preserve"> في الوقت المناسب. ولذلك، تطلب الإدارة من المؤتمر منحها تمديداً للمهلة الزمنية لمدة ستة أشهر، أي حتى </w:t>
      </w:r>
      <w:r>
        <w:rPr>
          <w:lang w:bidi="ar-EG"/>
        </w:rPr>
        <w:t>19</w:t>
      </w:r>
      <w:r>
        <w:rPr>
          <w:rtl/>
          <w:lang w:bidi="ar-EG"/>
        </w:rPr>
        <w:t xml:space="preserve"> سبتمبر </w:t>
      </w:r>
      <w:r>
        <w:rPr>
          <w:lang w:bidi="ar-EG"/>
        </w:rPr>
        <w:t>2022</w:t>
      </w:r>
      <w:r>
        <w:rPr>
          <w:rtl/>
          <w:lang w:bidi="ar-EG"/>
        </w:rPr>
        <w:t>.</w:t>
      </w:r>
    </w:p>
    <w:p w14:paraId="3A1D6B8B" w14:textId="77777777" w:rsidR="007E4A6E" w:rsidRDefault="007E4A6E" w:rsidP="007E4A6E">
      <w:pPr>
        <w:rPr>
          <w:rtl/>
          <w:lang w:bidi="ar-EG"/>
        </w:rPr>
      </w:pPr>
      <w:r>
        <w:rPr>
          <w:lang w:bidi="ar-EG"/>
        </w:rPr>
        <w:t>2.13</w:t>
      </w:r>
      <w:r>
        <w:rPr>
          <w:rtl/>
          <w:lang w:bidi="ar-EG"/>
        </w:rPr>
        <w:tab/>
        <w:t xml:space="preserve">قال </w:t>
      </w:r>
      <w:r>
        <w:rPr>
          <w:b/>
          <w:bCs/>
          <w:rtl/>
          <w:lang w:bidi="ar-EG"/>
        </w:rPr>
        <w:t>مندوب جمهورية إيران الإسلامية</w:t>
      </w:r>
      <w:r>
        <w:rPr>
          <w:rtl/>
          <w:lang w:bidi="ar-EG"/>
        </w:rPr>
        <w:t xml:space="preserve"> إنه ينبغي عموماً النظر بشكل إيجابي في مثل هذه الطلبات التي تقدمها البلدان النامية.</w:t>
      </w:r>
    </w:p>
    <w:p w14:paraId="15B395F4" w14:textId="77777777" w:rsidR="007E4A6E" w:rsidRDefault="007E4A6E" w:rsidP="007E4A6E">
      <w:pPr>
        <w:rPr>
          <w:rtl/>
          <w:lang w:bidi="ar-EG"/>
        </w:rPr>
      </w:pPr>
      <w:r>
        <w:rPr>
          <w:lang w:bidi="ar-EG"/>
        </w:rPr>
        <w:t>3.13</w:t>
      </w:r>
      <w:r>
        <w:rPr>
          <w:rtl/>
          <w:lang w:bidi="ar-EG"/>
        </w:rPr>
        <w:tab/>
      </w:r>
      <w:r w:rsidRPr="00A32302">
        <w:rPr>
          <w:spacing w:val="6"/>
          <w:rtl/>
          <w:lang w:bidi="ar-EG"/>
        </w:rPr>
        <w:t xml:space="preserve">أعرب </w:t>
      </w:r>
      <w:r w:rsidRPr="00A32302">
        <w:rPr>
          <w:b/>
          <w:bCs/>
          <w:spacing w:val="6"/>
          <w:rtl/>
          <w:lang w:bidi="ar-EG"/>
        </w:rPr>
        <w:t>مندوبو المملكة العربية السعودية وقطر ولبنان والكويت</w:t>
      </w:r>
      <w:r w:rsidRPr="00A32302">
        <w:rPr>
          <w:spacing w:val="6"/>
          <w:rtl/>
          <w:lang w:bidi="ar-EG"/>
        </w:rPr>
        <w:t xml:space="preserve"> و</w:t>
      </w:r>
      <w:r w:rsidRPr="00A32302">
        <w:rPr>
          <w:b/>
          <w:bCs/>
          <w:spacing w:val="6"/>
          <w:rtl/>
          <w:lang w:bidi="ar-EG"/>
        </w:rPr>
        <w:t>المراقب من دولة فلسطين</w:t>
      </w:r>
      <w:r w:rsidRPr="00A32302">
        <w:rPr>
          <w:spacing w:val="6"/>
          <w:rtl/>
          <w:lang w:bidi="ar-EG"/>
        </w:rPr>
        <w:t xml:space="preserve"> عن تأييدهم لهذا الطلب.</w:t>
      </w:r>
    </w:p>
    <w:p w14:paraId="258C7F0B" w14:textId="77777777" w:rsidR="007E4A6E" w:rsidRDefault="007E4A6E" w:rsidP="007E4A6E">
      <w:pPr>
        <w:rPr>
          <w:rtl/>
          <w:lang w:bidi="ar-EG"/>
        </w:rPr>
      </w:pPr>
      <w:r>
        <w:rPr>
          <w:lang w:bidi="ar-EG"/>
        </w:rPr>
        <w:t>4.13</w:t>
      </w:r>
      <w:r>
        <w:rPr>
          <w:lang w:bidi="ar-EG"/>
        </w:rPr>
        <w:tab/>
      </w:r>
      <w:r>
        <w:rPr>
          <w:rtl/>
          <w:lang w:bidi="ar-EG"/>
        </w:rPr>
        <w:t xml:space="preserve">اقترح </w:t>
      </w:r>
      <w:r>
        <w:rPr>
          <w:b/>
          <w:bCs/>
          <w:rtl/>
          <w:lang w:bidi="ar-EG"/>
        </w:rPr>
        <w:t>مندوب الإمارات العربية المتحدة</w:t>
      </w:r>
      <w:r>
        <w:rPr>
          <w:rtl/>
          <w:lang w:bidi="ar-EG"/>
        </w:rPr>
        <w:t>، معرباً بدوره عن تأييده للطلب ومشيراً إلى أنه لم يتم تقديم أي اعتراضات عليه، الموافقة عليه على الفور في هذه الجلسة العامة.</w:t>
      </w:r>
    </w:p>
    <w:p w14:paraId="19F294D4" w14:textId="77777777" w:rsidR="007E4A6E" w:rsidRDefault="007E4A6E" w:rsidP="007E4A6E">
      <w:pPr>
        <w:rPr>
          <w:lang w:bidi="ar-EG"/>
        </w:rPr>
      </w:pPr>
      <w:r>
        <w:rPr>
          <w:lang w:bidi="ar-EG"/>
        </w:rPr>
        <w:t>5.13</w:t>
      </w:r>
      <w:r>
        <w:rPr>
          <w:lang w:bidi="ar-EG"/>
        </w:rPr>
        <w:tab/>
      </w:r>
      <w:r>
        <w:rPr>
          <w:rtl/>
          <w:lang w:bidi="ar-EG"/>
        </w:rPr>
        <w:t xml:space="preserve">وافق </w:t>
      </w:r>
      <w:r>
        <w:rPr>
          <w:b/>
          <w:bCs/>
          <w:rtl/>
          <w:lang w:bidi="ar-EG"/>
        </w:rPr>
        <w:t>مندوب رواندا</w:t>
      </w:r>
      <w:r>
        <w:rPr>
          <w:rtl/>
          <w:lang w:bidi="ar-EG"/>
        </w:rPr>
        <w:t xml:space="preserve">، متحدثاً باسم المجموعة الإفريقية، ومندوبو </w:t>
      </w:r>
      <w:r>
        <w:rPr>
          <w:b/>
          <w:bCs/>
          <w:rtl/>
          <w:lang w:bidi="ar-EG"/>
        </w:rPr>
        <w:t>البحرين والعراق والأردن</w:t>
      </w:r>
      <w:r>
        <w:rPr>
          <w:rtl/>
          <w:lang w:bidi="ar-EG"/>
        </w:rPr>
        <w:t xml:space="preserve"> على هذا المقترح.</w:t>
      </w:r>
    </w:p>
    <w:p w14:paraId="0A44359A" w14:textId="77777777" w:rsidR="007E4A6E" w:rsidRDefault="007E4A6E" w:rsidP="007E4A6E">
      <w:pPr>
        <w:rPr>
          <w:lang w:bidi="ar-EG"/>
        </w:rPr>
      </w:pPr>
      <w:r>
        <w:rPr>
          <w:lang w:bidi="ar-EG"/>
        </w:rPr>
        <w:t>6.13</w:t>
      </w:r>
      <w:r>
        <w:rPr>
          <w:lang w:bidi="ar-EG"/>
        </w:rPr>
        <w:tab/>
      </w:r>
      <w:r>
        <w:rPr>
          <w:rtl/>
          <w:lang w:bidi="ar-EG"/>
        </w:rPr>
        <w:t xml:space="preserve">اعتبر </w:t>
      </w:r>
      <w:r>
        <w:rPr>
          <w:b/>
          <w:bCs/>
          <w:rtl/>
          <w:lang w:bidi="ar-EG"/>
        </w:rPr>
        <w:t>الرئيس</w:t>
      </w:r>
      <w:r>
        <w:rPr>
          <w:rtl/>
          <w:lang w:bidi="ar-EG"/>
        </w:rPr>
        <w:t xml:space="preserve"> أن المؤتمر يرغب في الموافقة على طلب الإدارة المصرية.</w:t>
      </w:r>
    </w:p>
    <w:p w14:paraId="75C90B57" w14:textId="77777777" w:rsidR="007E4A6E" w:rsidRDefault="007E4A6E" w:rsidP="007E4A6E">
      <w:pPr>
        <w:rPr>
          <w:lang w:bidi="ar-EG"/>
        </w:rPr>
      </w:pPr>
      <w:r>
        <w:rPr>
          <w:lang w:bidi="ar-EG"/>
        </w:rPr>
        <w:t>7.13</w:t>
      </w:r>
      <w:r>
        <w:rPr>
          <w:lang w:bidi="ar-EG"/>
        </w:rPr>
        <w:tab/>
      </w:r>
      <w:r>
        <w:rPr>
          <w:rtl/>
          <w:lang w:bidi="ar-EG"/>
        </w:rPr>
        <w:t>و</w:t>
      </w:r>
      <w:r>
        <w:rPr>
          <w:b/>
          <w:bCs/>
          <w:rtl/>
          <w:lang w:bidi="ar-EG"/>
        </w:rPr>
        <w:t>اتُّفق</w:t>
      </w:r>
      <w:r>
        <w:rPr>
          <w:rtl/>
          <w:lang w:bidi="ar-EG"/>
        </w:rPr>
        <w:t xml:space="preserve"> على ذلك.</w:t>
      </w:r>
    </w:p>
    <w:p w14:paraId="3CC503DD" w14:textId="5DA7BB9B" w:rsidR="007E4A6E" w:rsidRDefault="007E4A6E" w:rsidP="007E4A6E">
      <w:pPr>
        <w:rPr>
          <w:b/>
          <w:bCs/>
          <w:rtl/>
          <w:lang w:bidi="ar-EG"/>
        </w:rPr>
      </w:pPr>
      <w:r>
        <w:rPr>
          <w:b/>
          <w:bCs/>
          <w:rtl/>
        </w:rPr>
        <w:t xml:space="preserve">رُفعت الجلسة الساعة </w:t>
      </w:r>
      <w:r>
        <w:rPr>
          <w:b/>
          <w:bCs/>
        </w:rPr>
        <w:t>1205</w:t>
      </w:r>
      <w:r>
        <w:rPr>
          <w:b/>
          <w:bCs/>
          <w:rtl/>
          <w:lang w:bidi="ar-EG"/>
        </w:rPr>
        <w:t>.</w:t>
      </w:r>
    </w:p>
    <w:p w14:paraId="6D32077B" w14:textId="77777777" w:rsidR="007E4A6E" w:rsidRDefault="007E4A6E" w:rsidP="007E4A6E">
      <w:pPr>
        <w:spacing w:before="960"/>
        <w:rPr>
          <w:rtl/>
          <w:lang w:val="es-E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E4A6E" w14:paraId="46D0DB8F" w14:textId="77777777" w:rsidTr="007E4A6E">
        <w:tc>
          <w:tcPr>
            <w:tcW w:w="4814" w:type="dxa"/>
            <w:hideMark/>
          </w:tcPr>
          <w:p w14:paraId="001EDC28" w14:textId="3F0453BF" w:rsidR="007E4A6E" w:rsidRDefault="007E4A6E" w:rsidP="00A32302">
            <w:pPr>
              <w:jc w:val="left"/>
              <w:rPr>
                <w:rtl/>
                <w:lang w:val="es-ES" w:bidi="ar-EG"/>
              </w:rPr>
            </w:pPr>
            <w:r>
              <w:rPr>
                <w:rtl/>
                <w:lang w:val="es-ES" w:bidi="ar-EG"/>
              </w:rPr>
              <w:t>الأمين العام:</w:t>
            </w:r>
            <w:r w:rsidR="00A32302">
              <w:rPr>
                <w:rtl/>
                <w:lang w:val="es-ES" w:bidi="ar-EG"/>
              </w:rPr>
              <w:br/>
            </w:r>
            <w:r>
              <w:rPr>
                <w:rtl/>
                <w:lang w:val="es-ES" w:bidi="ar-EG"/>
              </w:rPr>
              <w:t>هولين جاو</w:t>
            </w:r>
          </w:p>
        </w:tc>
        <w:tc>
          <w:tcPr>
            <w:tcW w:w="4815" w:type="dxa"/>
            <w:hideMark/>
          </w:tcPr>
          <w:p w14:paraId="3A32B830" w14:textId="36C92546" w:rsidR="007E4A6E" w:rsidRDefault="007E4A6E" w:rsidP="00A32302">
            <w:pPr>
              <w:rPr>
                <w:rtl/>
                <w:lang w:val="es-ES" w:bidi="ar-EG"/>
              </w:rPr>
            </w:pPr>
            <w:r>
              <w:rPr>
                <w:rtl/>
                <w:lang w:val="es-ES" w:bidi="ar-EG"/>
              </w:rPr>
              <w:t>الرئيس:</w:t>
            </w:r>
            <w:r w:rsidR="00A32302">
              <w:rPr>
                <w:rtl/>
                <w:lang w:val="es-ES" w:bidi="ar-EG"/>
              </w:rPr>
              <w:br/>
            </w:r>
            <w:r>
              <w:rPr>
                <w:rtl/>
                <w:lang w:val="es-ES" w:bidi="ar-EG"/>
              </w:rPr>
              <w:t>عمرو بدوي</w:t>
            </w:r>
          </w:p>
        </w:tc>
      </w:tr>
    </w:tbl>
    <w:p w14:paraId="1BACDA13" w14:textId="77777777" w:rsidR="009E1102" w:rsidRPr="001E6567" w:rsidRDefault="009E1102" w:rsidP="009E1102">
      <w:pPr>
        <w:rPr>
          <w:rtl/>
          <w:lang w:bidi="ar-EG"/>
        </w:rPr>
      </w:pPr>
    </w:p>
    <w:sectPr w:rsidR="009E1102" w:rsidRPr="001E6567"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4A4E" w14:textId="77777777" w:rsidR="007E4A6E" w:rsidRDefault="007E4A6E" w:rsidP="002919E1">
      <w:r>
        <w:separator/>
      </w:r>
    </w:p>
    <w:p w14:paraId="756980A1" w14:textId="77777777" w:rsidR="007E4A6E" w:rsidRDefault="007E4A6E" w:rsidP="002919E1"/>
    <w:p w14:paraId="6B7888B6" w14:textId="77777777" w:rsidR="007E4A6E" w:rsidRDefault="007E4A6E" w:rsidP="002919E1"/>
    <w:p w14:paraId="0A21A16F" w14:textId="77777777" w:rsidR="007E4A6E" w:rsidRDefault="007E4A6E"/>
  </w:endnote>
  <w:endnote w:type="continuationSeparator" w:id="0">
    <w:p w14:paraId="39DAAFEF" w14:textId="77777777" w:rsidR="007E4A6E" w:rsidRDefault="007E4A6E" w:rsidP="002919E1">
      <w:r>
        <w:continuationSeparator/>
      </w:r>
    </w:p>
    <w:p w14:paraId="159C3A38" w14:textId="77777777" w:rsidR="007E4A6E" w:rsidRDefault="007E4A6E" w:rsidP="002919E1"/>
    <w:p w14:paraId="25723A61" w14:textId="77777777" w:rsidR="007E4A6E" w:rsidRDefault="007E4A6E" w:rsidP="002919E1"/>
    <w:p w14:paraId="2A367262" w14:textId="77777777" w:rsidR="007E4A6E" w:rsidRDefault="007E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F548" w14:textId="7F9C6E6F" w:rsidR="00281F5F" w:rsidRPr="0012545F" w:rsidRDefault="00836C2B"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DA046D">
      <w:rPr>
        <w:noProof/>
      </w:rPr>
      <w:t>P:\ARA\ITU-R\CONF-R\CMR19\500\568V2A.docx</w:t>
    </w:r>
    <w:r>
      <w:fldChar w:fldCharType="end"/>
    </w:r>
    <w:proofErr w:type="gramStart"/>
    <w:r w:rsidRPr="00A809E8">
      <w:t xml:space="preserve">   (</w:t>
    </w:r>
    <w:proofErr w:type="gramEnd"/>
    <w:r>
      <w:t>465567</w:t>
    </w:r>
    <w:r w:rsidRPr="00A809E8">
      <w:t>)</w:t>
    </w:r>
    <w:r w:rsidRPr="00A809E8">
      <w:tab/>
    </w:r>
    <w:r w:rsidRPr="00B12661">
      <w:fldChar w:fldCharType="begin"/>
    </w:r>
    <w:r w:rsidRPr="00B12661">
      <w:instrText xml:space="preserve"> savedate \@ dd.MM.yy </w:instrText>
    </w:r>
    <w:r w:rsidRPr="00B12661">
      <w:fldChar w:fldCharType="separate"/>
    </w:r>
    <w:r w:rsidR="00B0059D">
      <w:rPr>
        <w:noProof/>
      </w:rPr>
      <w:t>20.01.20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DA046D">
      <w:rPr>
        <w:noProof/>
      </w:rPr>
      <w:t>07.01.20</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C7D2" w14:textId="5475D14D"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DA046D">
      <w:rPr>
        <w:noProof/>
      </w:rPr>
      <w:t>P:\ARA\ITU-R\CONF-R\CMR19\500\568V2A.docx</w:t>
    </w:r>
    <w:r>
      <w:fldChar w:fldCharType="end"/>
    </w:r>
    <w:proofErr w:type="gramStart"/>
    <w:r w:rsidRPr="00A809E8">
      <w:t xml:space="preserve">   (</w:t>
    </w:r>
    <w:proofErr w:type="gramEnd"/>
    <w:r w:rsidR="00836C2B">
      <w:t>465567</w:t>
    </w:r>
    <w:r w:rsidRPr="00A809E8">
      <w:t>)</w:t>
    </w:r>
    <w:r w:rsidRPr="00A809E8">
      <w:tab/>
    </w:r>
    <w:r w:rsidRPr="00B12661">
      <w:fldChar w:fldCharType="begin"/>
    </w:r>
    <w:r w:rsidRPr="00B12661">
      <w:instrText xml:space="preserve"> savedate \@ dd.MM.yy </w:instrText>
    </w:r>
    <w:r w:rsidRPr="00B12661">
      <w:fldChar w:fldCharType="separate"/>
    </w:r>
    <w:r w:rsidR="00B0059D">
      <w:rPr>
        <w:noProof/>
      </w:rPr>
      <w:t>20.01.20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DA046D">
      <w:rPr>
        <w:noProof/>
      </w:rPr>
      <w:t>07.01.20</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A113" w14:textId="77777777" w:rsidR="007E4A6E" w:rsidRDefault="007E4A6E" w:rsidP="002919E1">
      <w:r>
        <w:t>___________________</w:t>
      </w:r>
    </w:p>
  </w:footnote>
  <w:footnote w:type="continuationSeparator" w:id="0">
    <w:p w14:paraId="77F68407" w14:textId="77777777" w:rsidR="007E4A6E" w:rsidRDefault="007E4A6E" w:rsidP="002919E1">
      <w:r>
        <w:continuationSeparator/>
      </w:r>
    </w:p>
    <w:p w14:paraId="47340A69" w14:textId="77777777" w:rsidR="007E4A6E" w:rsidRDefault="007E4A6E" w:rsidP="002919E1"/>
    <w:p w14:paraId="32804060" w14:textId="77777777" w:rsidR="007E4A6E" w:rsidRDefault="007E4A6E" w:rsidP="002919E1"/>
    <w:p w14:paraId="7D3281BB" w14:textId="77777777" w:rsidR="007E4A6E" w:rsidRDefault="007E4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5983" w14:textId="77777777" w:rsidR="00281F5F" w:rsidRDefault="00281F5F" w:rsidP="002919E1"/>
  <w:p w14:paraId="2D75DDB1" w14:textId="77777777" w:rsidR="00281F5F" w:rsidRDefault="00281F5F" w:rsidP="002919E1"/>
  <w:p w14:paraId="1DC6A6B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B1A2" w14:textId="4ADFCA43"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836C2B">
      <w:rPr>
        <w:rStyle w:val="PageNumber"/>
      </w:rPr>
      <w:t>568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C17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8CF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4E0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63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0F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6E"/>
    <w:rsid w:val="00011021"/>
    <w:rsid w:val="000114EC"/>
    <w:rsid w:val="00011F8C"/>
    <w:rsid w:val="00022B74"/>
    <w:rsid w:val="0002327C"/>
    <w:rsid w:val="0003071D"/>
    <w:rsid w:val="00034B65"/>
    <w:rsid w:val="00040C94"/>
    <w:rsid w:val="000425FC"/>
    <w:rsid w:val="00044D43"/>
    <w:rsid w:val="00051907"/>
    <w:rsid w:val="00075A3F"/>
    <w:rsid w:val="000A1B16"/>
    <w:rsid w:val="000B3896"/>
    <w:rsid w:val="000B5404"/>
    <w:rsid w:val="000B6BAA"/>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B7D34"/>
    <w:rsid w:val="001D53DE"/>
    <w:rsid w:val="001D746E"/>
    <w:rsid w:val="001E190C"/>
    <w:rsid w:val="001E51EE"/>
    <w:rsid w:val="001E54F6"/>
    <w:rsid w:val="001E5A8C"/>
    <w:rsid w:val="001E6567"/>
    <w:rsid w:val="00201A0A"/>
    <w:rsid w:val="002075D4"/>
    <w:rsid w:val="00207EF9"/>
    <w:rsid w:val="00211B2A"/>
    <w:rsid w:val="00223C6C"/>
    <w:rsid w:val="002333A0"/>
    <w:rsid w:val="002543CF"/>
    <w:rsid w:val="0026062E"/>
    <w:rsid w:val="00260F50"/>
    <w:rsid w:val="00261EF7"/>
    <w:rsid w:val="0027069F"/>
    <w:rsid w:val="00280E04"/>
    <w:rsid w:val="00281F5F"/>
    <w:rsid w:val="002843E4"/>
    <w:rsid w:val="002865E4"/>
    <w:rsid w:val="002919E1"/>
    <w:rsid w:val="00295917"/>
    <w:rsid w:val="00296071"/>
    <w:rsid w:val="002A4572"/>
    <w:rsid w:val="002A7E2E"/>
    <w:rsid w:val="002B12C5"/>
    <w:rsid w:val="002B16D8"/>
    <w:rsid w:val="002C123D"/>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E2C70"/>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2008"/>
    <w:rsid w:val="00716477"/>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4C33"/>
    <w:rsid w:val="007B77A8"/>
    <w:rsid w:val="007C2C12"/>
    <w:rsid w:val="007C3CFA"/>
    <w:rsid w:val="007D1366"/>
    <w:rsid w:val="007E0E8B"/>
    <w:rsid w:val="007E4A6E"/>
    <w:rsid w:val="007E6847"/>
    <w:rsid w:val="007E6B0A"/>
    <w:rsid w:val="007F08CA"/>
    <w:rsid w:val="007F7FC3"/>
    <w:rsid w:val="0080108E"/>
    <w:rsid w:val="00810482"/>
    <w:rsid w:val="00817568"/>
    <w:rsid w:val="008204AC"/>
    <w:rsid w:val="008261C2"/>
    <w:rsid w:val="00830D96"/>
    <w:rsid w:val="00836C2B"/>
    <w:rsid w:val="0085569D"/>
    <w:rsid w:val="00855B59"/>
    <w:rsid w:val="0085774F"/>
    <w:rsid w:val="008614B8"/>
    <w:rsid w:val="008657CB"/>
    <w:rsid w:val="00873A6F"/>
    <w:rsid w:val="0088384B"/>
    <w:rsid w:val="00884FEA"/>
    <w:rsid w:val="00890BAA"/>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131D5"/>
    <w:rsid w:val="00951718"/>
    <w:rsid w:val="00960962"/>
    <w:rsid w:val="00972CE0"/>
    <w:rsid w:val="00974503"/>
    <w:rsid w:val="009A3D30"/>
    <w:rsid w:val="009D6348"/>
    <w:rsid w:val="009E1102"/>
    <w:rsid w:val="009E5007"/>
    <w:rsid w:val="009E613F"/>
    <w:rsid w:val="009F042B"/>
    <w:rsid w:val="00A03FD6"/>
    <w:rsid w:val="00A04CF4"/>
    <w:rsid w:val="00A116A8"/>
    <w:rsid w:val="00A17E61"/>
    <w:rsid w:val="00A20796"/>
    <w:rsid w:val="00A22AE9"/>
    <w:rsid w:val="00A26758"/>
    <w:rsid w:val="00A26D0E"/>
    <w:rsid w:val="00A27205"/>
    <w:rsid w:val="00A278E9"/>
    <w:rsid w:val="00A32302"/>
    <w:rsid w:val="00A3451F"/>
    <w:rsid w:val="00A3584A"/>
    <w:rsid w:val="00A35E1F"/>
    <w:rsid w:val="00A36268"/>
    <w:rsid w:val="00A375BD"/>
    <w:rsid w:val="00A40B2C"/>
    <w:rsid w:val="00A42ADC"/>
    <w:rsid w:val="00A66D2B"/>
    <w:rsid w:val="00A809E8"/>
    <w:rsid w:val="00A870AD"/>
    <w:rsid w:val="00A90843"/>
    <w:rsid w:val="00A9645C"/>
    <w:rsid w:val="00AB1335"/>
    <w:rsid w:val="00AB2A33"/>
    <w:rsid w:val="00AC1275"/>
    <w:rsid w:val="00AC7395"/>
    <w:rsid w:val="00AD162B"/>
    <w:rsid w:val="00AD690F"/>
    <w:rsid w:val="00AD69DD"/>
    <w:rsid w:val="00AE6B26"/>
    <w:rsid w:val="00AF22C1"/>
    <w:rsid w:val="00AF3EFA"/>
    <w:rsid w:val="00AF41D1"/>
    <w:rsid w:val="00B0059D"/>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86EDA"/>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B17"/>
    <w:rsid w:val="00CC68C4"/>
    <w:rsid w:val="00CC79A4"/>
    <w:rsid w:val="00CD0FDE"/>
    <w:rsid w:val="00CE0E68"/>
    <w:rsid w:val="00CE5BA4"/>
    <w:rsid w:val="00CF6234"/>
    <w:rsid w:val="00D25120"/>
    <w:rsid w:val="00D356CB"/>
    <w:rsid w:val="00D419CB"/>
    <w:rsid w:val="00D44350"/>
    <w:rsid w:val="00D44E3F"/>
    <w:rsid w:val="00D46360"/>
    <w:rsid w:val="00D51BB8"/>
    <w:rsid w:val="00D525F5"/>
    <w:rsid w:val="00D535D0"/>
    <w:rsid w:val="00D577D8"/>
    <w:rsid w:val="00D62C78"/>
    <w:rsid w:val="00D81703"/>
    <w:rsid w:val="00D82929"/>
    <w:rsid w:val="00D84214"/>
    <w:rsid w:val="00D943E5"/>
    <w:rsid w:val="00DA046D"/>
    <w:rsid w:val="00DA1AE0"/>
    <w:rsid w:val="00DC29DD"/>
    <w:rsid w:val="00DC6B43"/>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3C03"/>
    <w:rsid w:val="00F84613"/>
    <w:rsid w:val="00F8654D"/>
    <w:rsid w:val="00F900C9"/>
    <w:rsid w:val="00F92C96"/>
    <w:rsid w:val="00F97D1C"/>
    <w:rsid w:val="00FA0D4E"/>
    <w:rsid w:val="00FB0753"/>
    <w:rsid w:val="00FB31B3"/>
    <w:rsid w:val="00FB5CC8"/>
    <w:rsid w:val="00FC2CD0"/>
    <w:rsid w:val="00FC458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A0B667"/>
  <w15:docId w15:val="{36E92FF3-9394-467E-BC4D-E8A27247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764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34960900">
      <w:bodyDiv w:val="1"/>
      <w:marLeft w:val="0"/>
      <w:marRight w:val="0"/>
      <w:marTop w:val="0"/>
      <w:marBottom w:val="0"/>
      <w:divBdr>
        <w:top w:val="none" w:sz="0" w:space="0" w:color="auto"/>
        <w:left w:val="none" w:sz="0" w:space="0" w:color="auto"/>
        <w:bottom w:val="none" w:sz="0" w:space="0" w:color="auto"/>
        <w:right w:val="none" w:sz="0" w:space="0" w:color="auto"/>
      </w:divBdr>
    </w:div>
    <w:div w:id="21275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32a1a8c5-2265-4ebc-b7a0-2071e2c5c9bb"/>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7AF5EB8-C987-415F-A8BB-A6E7DA11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WRC19.dotx</Template>
  <TotalTime>25</TotalTime>
  <Pages>8</Pages>
  <Words>3278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cp:lastModifiedBy>
  <cp:revision>5</cp:revision>
  <cp:lastPrinted>2020-01-07T16:02:00Z</cp:lastPrinted>
  <dcterms:created xsi:type="dcterms:W3CDTF">2020-01-20T09:32:00Z</dcterms:created>
  <dcterms:modified xsi:type="dcterms:W3CDTF">2020-01-20T12:44:00Z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