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8" w:type="pct"/>
        <w:tblLayout w:type="fixed"/>
        <w:tblLook w:val="0000" w:firstRow="0" w:lastRow="0" w:firstColumn="0" w:lastColumn="0" w:noHBand="0" w:noVBand="0"/>
      </w:tblPr>
      <w:tblGrid>
        <w:gridCol w:w="6619"/>
        <w:gridCol w:w="3055"/>
      </w:tblGrid>
      <w:tr w:rsidR="00280E04" w14:paraId="611E5A42" w14:textId="77777777" w:rsidTr="005C4EDC">
        <w:trPr>
          <w:cantSplit/>
          <w:trHeight w:val="20"/>
        </w:trPr>
        <w:tc>
          <w:tcPr>
            <w:tcW w:w="6619" w:type="dxa"/>
          </w:tcPr>
          <w:p w14:paraId="743A094C"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903B0E">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903B0E">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903B0E">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903B0E">
              <w:rPr>
                <w:rFonts w:ascii="Verdana Bold" w:hAnsi="Verdana Bold"/>
                <w:sz w:val="24"/>
                <w:szCs w:val="38"/>
                <w:lang w:bidi="ar-SY"/>
              </w:rPr>
              <w:t>2019</w:t>
            </w:r>
          </w:p>
        </w:tc>
        <w:tc>
          <w:tcPr>
            <w:tcW w:w="3053" w:type="dxa"/>
          </w:tcPr>
          <w:p w14:paraId="71839CAC" w14:textId="77777777" w:rsidR="00280E04" w:rsidRDefault="00A375BD" w:rsidP="00D44350">
            <w:pPr>
              <w:rPr>
                <w:rtl/>
                <w:lang w:bidi="ar-EG"/>
              </w:rPr>
            </w:pPr>
            <w:bookmarkStart w:id="0" w:name="ditulogo"/>
            <w:bookmarkEnd w:id="0"/>
            <w:r>
              <w:rPr>
                <w:noProof/>
                <w:lang w:val="en-GB" w:eastAsia="zh-CN"/>
              </w:rPr>
              <w:drawing>
                <wp:inline distT="0" distB="0" distL="0" distR="0" wp14:anchorId="17948E68" wp14:editId="3927DFB6">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78740D5" w14:textId="77777777" w:rsidTr="005C4EDC">
        <w:trPr>
          <w:cantSplit/>
          <w:trHeight w:val="20"/>
        </w:trPr>
        <w:tc>
          <w:tcPr>
            <w:tcW w:w="6619" w:type="dxa"/>
            <w:tcBorders>
              <w:bottom w:val="single" w:sz="12" w:space="0" w:color="auto"/>
            </w:tcBorders>
          </w:tcPr>
          <w:p w14:paraId="647985D8" w14:textId="77777777" w:rsidR="00280E04" w:rsidRPr="00960962" w:rsidRDefault="00280E04" w:rsidP="00D44350">
            <w:pPr>
              <w:rPr>
                <w:rtl/>
                <w:lang w:bidi="ar-EG"/>
              </w:rPr>
            </w:pPr>
          </w:p>
        </w:tc>
        <w:tc>
          <w:tcPr>
            <w:tcW w:w="3053" w:type="dxa"/>
            <w:tcBorders>
              <w:bottom w:val="single" w:sz="12" w:space="0" w:color="auto"/>
            </w:tcBorders>
          </w:tcPr>
          <w:p w14:paraId="25109094" w14:textId="77777777" w:rsidR="00280E04" w:rsidRPr="00A9645C" w:rsidRDefault="00280E04" w:rsidP="00D44350">
            <w:pPr>
              <w:rPr>
                <w:lang w:bidi="ar-EG"/>
              </w:rPr>
            </w:pPr>
          </w:p>
        </w:tc>
      </w:tr>
      <w:tr w:rsidR="00280E04" w14:paraId="4664CC10" w14:textId="77777777" w:rsidTr="005C4EDC">
        <w:trPr>
          <w:cantSplit/>
          <w:trHeight w:val="20"/>
        </w:trPr>
        <w:tc>
          <w:tcPr>
            <w:tcW w:w="6619" w:type="dxa"/>
            <w:tcBorders>
              <w:top w:val="single" w:sz="12" w:space="0" w:color="auto"/>
            </w:tcBorders>
          </w:tcPr>
          <w:p w14:paraId="6ACECE4B"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1ACD05D0" w14:textId="77777777" w:rsidR="00280E04" w:rsidRPr="00BD6EF3" w:rsidRDefault="00280E04" w:rsidP="00D44350">
            <w:pPr>
              <w:pStyle w:val="Adress"/>
              <w:framePr w:hSpace="0" w:wrap="auto" w:xAlign="left" w:yAlign="inline"/>
            </w:pPr>
          </w:p>
        </w:tc>
      </w:tr>
      <w:tr w:rsidR="00A809E8" w:rsidRPr="00F545E4" w14:paraId="4167A7A1" w14:textId="77777777" w:rsidTr="005C4EDC">
        <w:trPr>
          <w:cantSplit/>
        </w:trPr>
        <w:tc>
          <w:tcPr>
            <w:tcW w:w="6619" w:type="dxa"/>
          </w:tcPr>
          <w:p w14:paraId="23F550F0" w14:textId="77777777" w:rsidR="00A809E8" w:rsidRPr="006606CD" w:rsidRDefault="00A809E8" w:rsidP="0060388F">
            <w:pPr>
              <w:pStyle w:val="Committee"/>
              <w:framePr w:hSpace="0" w:wrap="auto" w:hAnchor="text" w:yAlign="inline"/>
              <w:bidi/>
              <w:spacing w:before="0" w:after="0" w:line="340" w:lineRule="exact"/>
              <w:rPr>
                <w:rFonts w:ascii="Verdana Bold" w:hAnsi="Verdana Bold"/>
                <w:sz w:val="19"/>
                <w:szCs w:val="30"/>
                <w:rtl/>
              </w:rPr>
            </w:pPr>
            <w:r w:rsidRPr="006606CD">
              <w:rPr>
                <w:rFonts w:ascii="Verdana Bold" w:hAnsi="Verdana Bold"/>
                <w:sz w:val="19"/>
                <w:szCs w:val="30"/>
                <w:rtl/>
                <w:lang w:bidi="ar-EG"/>
              </w:rPr>
              <w:t>الجلسة العامة</w:t>
            </w:r>
          </w:p>
        </w:tc>
        <w:tc>
          <w:tcPr>
            <w:tcW w:w="3053" w:type="dxa"/>
            <w:vAlign w:val="center"/>
          </w:tcPr>
          <w:p w14:paraId="152ED9D6" w14:textId="4C2FDC89" w:rsidR="00A809E8" w:rsidRPr="006606CD" w:rsidRDefault="00A809E8" w:rsidP="0060388F">
            <w:pPr>
              <w:pStyle w:val="Adress"/>
              <w:framePr w:hSpace="0" w:wrap="auto" w:xAlign="left" w:yAlign="inline"/>
              <w:spacing w:before="0" w:after="0" w:line="340" w:lineRule="exact"/>
              <w:rPr>
                <w:rtl/>
              </w:rPr>
            </w:pPr>
            <w:r w:rsidRPr="008368C8">
              <w:rPr>
                <w:rtl/>
              </w:rPr>
              <w:t>ا</w:t>
            </w:r>
            <w:r w:rsidRPr="008368C8">
              <w:rPr>
                <w:rFonts w:hint="cs"/>
                <w:rtl/>
              </w:rPr>
              <w:t>ل</w:t>
            </w:r>
            <w:r w:rsidRPr="008368C8">
              <w:rPr>
                <w:rtl/>
              </w:rPr>
              <w:t>و</w:t>
            </w:r>
            <w:r w:rsidRPr="008368C8">
              <w:rPr>
                <w:rFonts w:hint="cs"/>
                <w:rtl/>
              </w:rPr>
              <w:t xml:space="preserve">ثيقة </w:t>
            </w:r>
            <w:r w:rsidR="002175DC" w:rsidRPr="008368C8">
              <w:rPr>
                <w:rFonts w:ascii="Verdana" w:hAnsi="Verdana"/>
              </w:rPr>
              <w:t>469</w:t>
            </w:r>
            <w:r w:rsidRPr="008368C8">
              <w:t>-A</w:t>
            </w:r>
          </w:p>
        </w:tc>
      </w:tr>
      <w:tr w:rsidR="00A809E8" w:rsidRPr="00F545E4" w14:paraId="183312FE" w14:textId="77777777" w:rsidTr="005C4EDC">
        <w:trPr>
          <w:cantSplit/>
        </w:trPr>
        <w:tc>
          <w:tcPr>
            <w:tcW w:w="6619" w:type="dxa"/>
          </w:tcPr>
          <w:p w14:paraId="4096B0DE" w14:textId="77777777" w:rsidR="00A809E8" w:rsidRPr="006606CD" w:rsidRDefault="00A809E8" w:rsidP="0060388F">
            <w:pPr>
              <w:pStyle w:val="Adress"/>
              <w:framePr w:hSpace="0" w:wrap="auto" w:xAlign="left" w:yAlign="inline"/>
              <w:spacing w:before="0" w:after="0" w:line="340" w:lineRule="exact"/>
              <w:rPr>
                <w:rtl/>
              </w:rPr>
            </w:pPr>
          </w:p>
        </w:tc>
        <w:tc>
          <w:tcPr>
            <w:tcW w:w="3053" w:type="dxa"/>
            <w:vAlign w:val="center"/>
          </w:tcPr>
          <w:p w14:paraId="700C0545" w14:textId="37173AEC" w:rsidR="00A809E8" w:rsidRPr="006606CD" w:rsidRDefault="00903B0E" w:rsidP="0060388F">
            <w:pPr>
              <w:pStyle w:val="Adress"/>
              <w:framePr w:hSpace="0" w:wrap="auto" w:xAlign="left" w:yAlign="inline"/>
              <w:spacing w:before="0" w:after="0" w:line="340" w:lineRule="exact"/>
              <w:rPr>
                <w:rtl/>
              </w:rPr>
            </w:pPr>
            <w:r w:rsidRPr="006606CD">
              <w:t>1</w:t>
            </w:r>
            <w:r w:rsidR="002175DC">
              <w:t>8</w:t>
            </w:r>
            <w:r w:rsidR="00050B3E" w:rsidRPr="006606CD">
              <w:rPr>
                <w:rFonts w:hint="cs"/>
                <w:rtl/>
              </w:rPr>
              <w:t xml:space="preserve"> نوفمبر</w:t>
            </w:r>
            <w:r w:rsidR="00A809E8" w:rsidRPr="006606CD">
              <w:rPr>
                <w:rFonts w:hint="cs"/>
                <w:rtl/>
              </w:rPr>
              <w:t xml:space="preserve"> </w:t>
            </w:r>
            <w:r w:rsidR="00A809E8" w:rsidRPr="006606CD">
              <w:t>201</w:t>
            </w:r>
            <w:r w:rsidR="00A375BD" w:rsidRPr="006606CD">
              <w:t>9</w:t>
            </w:r>
          </w:p>
        </w:tc>
      </w:tr>
      <w:tr w:rsidR="00A809E8" w:rsidRPr="00F545E4" w14:paraId="791F5D66" w14:textId="77777777" w:rsidTr="005C4EDC">
        <w:trPr>
          <w:cantSplit/>
        </w:trPr>
        <w:tc>
          <w:tcPr>
            <w:tcW w:w="6619" w:type="dxa"/>
          </w:tcPr>
          <w:p w14:paraId="7A6C558A" w14:textId="77777777" w:rsidR="00A809E8" w:rsidRPr="00F545E4" w:rsidRDefault="00A809E8" w:rsidP="0060388F">
            <w:pPr>
              <w:pStyle w:val="Adress"/>
              <w:framePr w:hSpace="0" w:wrap="auto" w:xAlign="left" w:yAlign="inline"/>
              <w:spacing w:before="0" w:after="0" w:line="340" w:lineRule="exact"/>
              <w:rPr>
                <w:rFonts w:eastAsia="SimSun"/>
              </w:rPr>
            </w:pPr>
          </w:p>
        </w:tc>
        <w:tc>
          <w:tcPr>
            <w:tcW w:w="3053" w:type="dxa"/>
            <w:vAlign w:val="center"/>
          </w:tcPr>
          <w:p w14:paraId="291A82F9" w14:textId="77777777" w:rsidR="00A809E8" w:rsidRPr="00F545E4" w:rsidRDefault="00A809E8" w:rsidP="0060388F">
            <w:pPr>
              <w:pStyle w:val="Adress"/>
              <w:framePr w:hSpace="0" w:wrap="auto" w:xAlign="left" w:yAlign="inline"/>
              <w:spacing w:before="0" w:after="0" w:line="340" w:lineRule="exact"/>
              <w:rPr>
                <w:rFonts w:eastAsia="SimSun"/>
              </w:rPr>
            </w:pPr>
            <w:r w:rsidRPr="00F545E4">
              <w:rPr>
                <w:rFonts w:hint="cs"/>
                <w:rtl/>
              </w:rPr>
              <w:t>الأصل: بالإنكليزية</w:t>
            </w:r>
          </w:p>
        </w:tc>
      </w:tr>
      <w:tr w:rsidR="00764079" w14:paraId="4BEC5AC1" w14:textId="77777777" w:rsidTr="005C4EDC">
        <w:trPr>
          <w:cantSplit/>
        </w:trPr>
        <w:tc>
          <w:tcPr>
            <w:tcW w:w="9672" w:type="dxa"/>
            <w:gridSpan w:val="2"/>
          </w:tcPr>
          <w:p w14:paraId="434F152E" w14:textId="77777777" w:rsidR="00764079" w:rsidRDefault="00764079" w:rsidP="00D44350">
            <w:pPr>
              <w:pStyle w:val="Adress"/>
              <w:framePr w:hSpace="0" w:wrap="auto" w:xAlign="left" w:yAlign="inline"/>
              <w:rPr>
                <w:rFonts w:eastAsia="SimSun"/>
              </w:rPr>
            </w:pPr>
          </w:p>
        </w:tc>
      </w:tr>
      <w:tr w:rsidR="005C4EDC" w14:paraId="2DF89578" w14:textId="77777777" w:rsidTr="005C4EDC">
        <w:trPr>
          <w:cantSplit/>
        </w:trPr>
        <w:tc>
          <w:tcPr>
            <w:tcW w:w="9674" w:type="dxa"/>
            <w:gridSpan w:val="2"/>
          </w:tcPr>
          <w:p w14:paraId="448E93CC" w14:textId="77777777" w:rsidR="005C4EDC" w:rsidRDefault="005C4EDC" w:rsidP="005C4EDC">
            <w:pPr>
              <w:pStyle w:val="Title1"/>
              <w:rPr>
                <w:rtl/>
              </w:rPr>
            </w:pPr>
            <w:r w:rsidRPr="007F13D2">
              <w:rPr>
                <w:rFonts w:hint="cs"/>
                <w:rtl/>
              </w:rPr>
              <w:t>محضـر</w:t>
            </w:r>
          </w:p>
          <w:p w14:paraId="2CC8C9F5" w14:textId="4646FC4A" w:rsidR="005C4EDC" w:rsidRPr="00BD6EF3" w:rsidRDefault="00EB6A1F" w:rsidP="005C4EDC">
            <w:pPr>
              <w:pStyle w:val="Title1"/>
              <w:spacing w:before="240"/>
              <w:rPr>
                <w:rtl/>
              </w:rPr>
            </w:pPr>
            <w:r>
              <w:rPr>
                <w:rFonts w:hint="cs"/>
                <w:rtl/>
              </w:rPr>
              <w:t>ا</w:t>
            </w:r>
            <w:r w:rsidRPr="007F13D2">
              <w:rPr>
                <w:rFonts w:hint="cs"/>
                <w:rtl/>
              </w:rPr>
              <w:t>ل</w:t>
            </w:r>
            <w:r>
              <w:rPr>
                <w:rFonts w:hint="cs"/>
                <w:rtl/>
              </w:rPr>
              <w:t>ج</w:t>
            </w:r>
            <w:r w:rsidRPr="007F13D2">
              <w:rPr>
                <w:rFonts w:hint="cs"/>
                <w:rtl/>
              </w:rPr>
              <w:t>لسة</w:t>
            </w:r>
            <w:r w:rsidR="005C4EDC">
              <w:rPr>
                <w:rFonts w:hint="cs"/>
                <w:rtl/>
              </w:rPr>
              <w:t xml:space="preserve"> العامة </w:t>
            </w:r>
            <w:r w:rsidR="002175DC">
              <w:rPr>
                <w:rFonts w:hint="cs"/>
                <w:rtl/>
              </w:rPr>
              <w:t>السادسة</w:t>
            </w:r>
          </w:p>
        </w:tc>
      </w:tr>
      <w:tr w:rsidR="005C4EDC" w14:paraId="516A9A03" w14:textId="77777777" w:rsidTr="005C4EDC">
        <w:trPr>
          <w:cantSplit/>
        </w:trPr>
        <w:tc>
          <w:tcPr>
            <w:tcW w:w="9674" w:type="dxa"/>
            <w:gridSpan w:val="2"/>
          </w:tcPr>
          <w:p w14:paraId="348AF1CA" w14:textId="20A8FF10" w:rsidR="005C4EDC" w:rsidRPr="007F13D2" w:rsidRDefault="002175DC" w:rsidP="00285A63">
            <w:pPr>
              <w:spacing w:before="240"/>
              <w:jc w:val="center"/>
              <w:rPr>
                <w:rtl/>
                <w:lang w:bidi="ar-EG"/>
              </w:rPr>
            </w:pPr>
            <w:r>
              <w:rPr>
                <w:rFonts w:hint="cs"/>
                <w:rtl/>
              </w:rPr>
              <w:t>الأربعاء</w:t>
            </w:r>
            <w:r w:rsidR="005C4EDC">
              <w:rPr>
                <w:rFonts w:hint="cs"/>
                <w:rtl/>
              </w:rPr>
              <w:t xml:space="preserve">، </w:t>
            </w:r>
            <w:r>
              <w:t>13</w:t>
            </w:r>
            <w:r w:rsidR="005C4EDC">
              <w:rPr>
                <w:rFonts w:hint="cs"/>
                <w:rtl/>
              </w:rPr>
              <w:t xml:space="preserve"> نوفمبر </w:t>
            </w:r>
            <w:r w:rsidR="005C4EDC" w:rsidRPr="00903B0E">
              <w:t>2019</w:t>
            </w:r>
            <w:r w:rsidR="005C4EDC">
              <w:rPr>
                <w:rFonts w:hint="cs"/>
                <w:rtl/>
              </w:rPr>
              <w:t xml:space="preserve">، الساعة </w:t>
            </w:r>
            <w:r w:rsidR="00EA765E">
              <w:t>1400</w:t>
            </w:r>
          </w:p>
        </w:tc>
      </w:tr>
      <w:tr w:rsidR="005C4EDC" w14:paraId="726C5732" w14:textId="77777777" w:rsidTr="005C4EDC">
        <w:trPr>
          <w:cantSplit/>
        </w:trPr>
        <w:tc>
          <w:tcPr>
            <w:tcW w:w="9674" w:type="dxa"/>
            <w:gridSpan w:val="2"/>
          </w:tcPr>
          <w:p w14:paraId="01A357CF" w14:textId="67EDD510" w:rsidR="005C4EDC" w:rsidRDefault="005C4EDC" w:rsidP="005C4EDC">
            <w:pPr>
              <w:jc w:val="center"/>
              <w:rPr>
                <w:rtl/>
              </w:rPr>
            </w:pPr>
            <w:r>
              <w:rPr>
                <w:rFonts w:hint="cs"/>
                <w:b/>
                <w:bCs/>
                <w:rtl/>
              </w:rPr>
              <w:t>الرئيس:</w:t>
            </w:r>
            <w:r>
              <w:rPr>
                <w:rFonts w:hint="cs"/>
                <w:rtl/>
              </w:rPr>
              <w:t xml:space="preserve"> السيد </w:t>
            </w:r>
            <w:r w:rsidR="005701A1">
              <w:rPr>
                <w:rFonts w:hint="cs"/>
                <w:rtl/>
              </w:rPr>
              <w:t>ع</w:t>
            </w:r>
            <w:r>
              <w:rPr>
                <w:rFonts w:hint="cs"/>
                <w:rtl/>
              </w:rPr>
              <w:t>.</w:t>
            </w:r>
            <w:r w:rsidR="00903B0E">
              <w:rPr>
                <w:rFonts w:hint="cs"/>
                <w:rtl/>
              </w:rPr>
              <w:t xml:space="preserve"> </w:t>
            </w:r>
            <w:r>
              <w:rPr>
                <w:rFonts w:hint="cs"/>
                <w:rtl/>
              </w:rPr>
              <w:t>بدوي</w:t>
            </w:r>
            <w:r>
              <w:rPr>
                <w:rtl/>
              </w:rPr>
              <w:t xml:space="preserve"> (</w:t>
            </w:r>
            <w:r>
              <w:rPr>
                <w:rFonts w:hint="cs"/>
                <w:rtl/>
              </w:rPr>
              <w:t>مصر</w:t>
            </w:r>
            <w:r w:rsidRPr="005C4EDC">
              <w:rPr>
                <w:rFonts w:ascii="Traditional Arabic" w:hAnsi="Traditional Arabic" w:hint="cs"/>
                <w:sz w:val="30"/>
              </w:rPr>
              <w:t>(</w:t>
            </w:r>
          </w:p>
        </w:tc>
      </w:tr>
    </w:tbl>
    <w:p w14:paraId="4159FF71" w14:textId="77777777" w:rsidR="005C4EDC" w:rsidRDefault="005C4EDC" w:rsidP="005C4EDC">
      <w:pPr>
        <w:rPr>
          <w:lang w:bidi="ar-EG"/>
        </w:rPr>
      </w:pPr>
    </w:p>
    <w:tbl>
      <w:tblPr>
        <w:bidiVisual/>
        <w:tblW w:w="5000" w:type="pct"/>
        <w:tblLook w:val="0000" w:firstRow="0" w:lastRow="0" w:firstColumn="0" w:lastColumn="0" w:noHBand="0" w:noVBand="0"/>
      </w:tblPr>
      <w:tblGrid>
        <w:gridCol w:w="611"/>
        <w:gridCol w:w="6786"/>
        <w:gridCol w:w="2242"/>
      </w:tblGrid>
      <w:tr w:rsidR="005C4EDC" w:rsidRPr="00E11DBF" w14:paraId="6FA95032" w14:textId="77777777" w:rsidTr="00A918E5">
        <w:tc>
          <w:tcPr>
            <w:tcW w:w="317" w:type="pct"/>
          </w:tcPr>
          <w:p w14:paraId="34A9752F" w14:textId="77777777" w:rsidR="005C4EDC" w:rsidRPr="00BC7162" w:rsidRDefault="005C4EDC" w:rsidP="00FF6E2C">
            <w:pPr>
              <w:spacing w:before="60" w:after="60" w:line="320" w:lineRule="exact"/>
              <w:jc w:val="left"/>
              <w:rPr>
                <w:lang w:bidi="ar-EG"/>
              </w:rPr>
            </w:pPr>
          </w:p>
        </w:tc>
        <w:tc>
          <w:tcPr>
            <w:tcW w:w="3520" w:type="pct"/>
          </w:tcPr>
          <w:p w14:paraId="64014B76" w14:textId="173E6C68" w:rsidR="005C4EDC" w:rsidRPr="00BC7162" w:rsidRDefault="002B07B9" w:rsidP="002600A6">
            <w:pPr>
              <w:spacing w:before="60" w:after="60" w:line="320" w:lineRule="exact"/>
              <w:jc w:val="left"/>
              <w:rPr>
                <w:b/>
                <w:bCs/>
              </w:rPr>
            </w:pPr>
            <w:r>
              <w:rPr>
                <w:rFonts w:hint="cs"/>
                <w:b/>
                <w:bCs/>
                <w:rtl/>
              </w:rPr>
              <w:t>موضوعات المناقشة</w:t>
            </w:r>
          </w:p>
        </w:tc>
        <w:tc>
          <w:tcPr>
            <w:tcW w:w="1163" w:type="pct"/>
          </w:tcPr>
          <w:p w14:paraId="20B8E155" w14:textId="77777777" w:rsidR="005C4EDC" w:rsidRPr="00242FA8" w:rsidRDefault="005C4EDC" w:rsidP="002600A6">
            <w:pPr>
              <w:spacing w:before="60" w:after="60" w:line="320" w:lineRule="exact"/>
              <w:jc w:val="center"/>
              <w:rPr>
                <w:b/>
                <w:bCs/>
              </w:rPr>
            </w:pPr>
            <w:r w:rsidRPr="00242FA8">
              <w:rPr>
                <w:rFonts w:hint="cs"/>
                <w:b/>
                <w:bCs/>
                <w:rtl/>
              </w:rPr>
              <w:t>الوثائق</w:t>
            </w:r>
          </w:p>
        </w:tc>
      </w:tr>
      <w:tr w:rsidR="009A1A99" w:rsidRPr="00E11DBF" w14:paraId="0D7AC5D5" w14:textId="77777777" w:rsidTr="00A918E5">
        <w:tc>
          <w:tcPr>
            <w:tcW w:w="317" w:type="pct"/>
          </w:tcPr>
          <w:p w14:paraId="6CFC4585" w14:textId="77777777" w:rsidR="009A1A99" w:rsidRPr="00903B0E" w:rsidRDefault="009A1A99" w:rsidP="00FF6E2C">
            <w:pPr>
              <w:spacing w:before="60" w:after="60" w:line="320" w:lineRule="exact"/>
              <w:jc w:val="left"/>
            </w:pPr>
          </w:p>
        </w:tc>
        <w:tc>
          <w:tcPr>
            <w:tcW w:w="3520" w:type="pct"/>
          </w:tcPr>
          <w:p w14:paraId="2503ED2A" w14:textId="77777777" w:rsidR="009A1A99" w:rsidRDefault="009A1A99" w:rsidP="002600A6">
            <w:pPr>
              <w:spacing w:before="60" w:after="60" w:line="320" w:lineRule="exact"/>
              <w:rPr>
                <w:rtl/>
                <w:lang w:bidi="ar-EG"/>
              </w:rPr>
            </w:pPr>
          </w:p>
        </w:tc>
        <w:tc>
          <w:tcPr>
            <w:tcW w:w="1163" w:type="pct"/>
          </w:tcPr>
          <w:p w14:paraId="22AE22D3" w14:textId="77777777" w:rsidR="009A1A99" w:rsidRPr="00903B0E" w:rsidRDefault="009A1A99" w:rsidP="002600A6">
            <w:pPr>
              <w:spacing w:before="60" w:after="60" w:line="320" w:lineRule="exact"/>
              <w:jc w:val="center"/>
              <w:rPr>
                <w:lang w:bidi="ar-EG"/>
              </w:rPr>
            </w:pPr>
          </w:p>
        </w:tc>
      </w:tr>
      <w:tr w:rsidR="00820C30" w:rsidRPr="00E11DBF" w14:paraId="33FF8F77" w14:textId="77777777" w:rsidTr="00A918E5">
        <w:tc>
          <w:tcPr>
            <w:tcW w:w="317" w:type="pct"/>
          </w:tcPr>
          <w:p w14:paraId="4D767198" w14:textId="4E258075" w:rsidR="00820C30" w:rsidRPr="00E11DBF" w:rsidRDefault="00820C30" w:rsidP="00FF6E2C">
            <w:pPr>
              <w:tabs>
                <w:tab w:val="left" w:pos="110"/>
              </w:tabs>
              <w:spacing w:before="60" w:after="60" w:line="320" w:lineRule="exact"/>
              <w:jc w:val="left"/>
              <w:rPr>
                <w:rtl/>
                <w:lang w:bidi="ar-EG"/>
              </w:rPr>
            </w:pPr>
            <w:r w:rsidRPr="00A402C4">
              <w:rPr>
                <w:rFonts w:asciiTheme="majorBidi" w:hAnsiTheme="majorBidi" w:cstheme="majorBidi"/>
                <w:bCs/>
                <w:szCs w:val="24"/>
              </w:rPr>
              <w:t>1</w:t>
            </w:r>
          </w:p>
        </w:tc>
        <w:tc>
          <w:tcPr>
            <w:tcW w:w="3520" w:type="pct"/>
          </w:tcPr>
          <w:p w14:paraId="53F0AF8E" w14:textId="124161C2" w:rsidR="00820C30" w:rsidRPr="003C7A2D" w:rsidRDefault="00ED4A15" w:rsidP="002600A6">
            <w:pPr>
              <w:spacing w:before="60" w:after="60" w:line="320" w:lineRule="exact"/>
              <w:rPr>
                <w:rtl/>
              </w:rPr>
            </w:pPr>
            <w:r w:rsidRPr="00ED4A15">
              <w:rPr>
                <w:rtl/>
              </w:rPr>
              <w:t>الإفادات الشفوية المقدمة من رؤساء اللجان</w:t>
            </w:r>
            <w:r>
              <w:rPr>
                <w:rFonts w:hint="cs"/>
                <w:rtl/>
              </w:rPr>
              <w:t xml:space="preserve"> </w:t>
            </w:r>
            <w:r w:rsidR="00EA765E">
              <w:rPr>
                <w:rFonts w:hint="cs"/>
                <w:rtl/>
              </w:rPr>
              <w:t>ورئيس</w:t>
            </w:r>
            <w:r w:rsidR="00E62C0F">
              <w:rPr>
                <w:rFonts w:hint="cs"/>
                <w:rtl/>
              </w:rPr>
              <w:t>ة</w:t>
            </w:r>
            <w:r w:rsidR="00EA765E">
              <w:rPr>
                <w:rFonts w:hint="cs"/>
                <w:rtl/>
              </w:rPr>
              <w:t xml:space="preserve"> الفريق المخصص التابع للجلسة العامة</w:t>
            </w:r>
          </w:p>
        </w:tc>
        <w:tc>
          <w:tcPr>
            <w:tcW w:w="1163" w:type="pct"/>
          </w:tcPr>
          <w:p w14:paraId="538BC489" w14:textId="5809305C" w:rsidR="00820C30" w:rsidRPr="005362C1" w:rsidRDefault="000C701A" w:rsidP="002600A6">
            <w:pPr>
              <w:spacing w:before="60" w:after="60" w:line="320" w:lineRule="exact"/>
              <w:jc w:val="center"/>
              <w:rPr>
                <w:lang w:bidi="ar-EG"/>
              </w:rPr>
            </w:pPr>
            <w:r>
              <w:rPr>
                <w:rFonts w:hint="cs"/>
                <w:rtl/>
                <w:lang w:bidi="ar-EG"/>
              </w:rPr>
              <w:t>-</w:t>
            </w:r>
          </w:p>
        </w:tc>
      </w:tr>
      <w:tr w:rsidR="00820C30" w:rsidRPr="00E11DBF" w14:paraId="6B2D1AAB" w14:textId="77777777" w:rsidTr="00A918E5">
        <w:tc>
          <w:tcPr>
            <w:tcW w:w="317" w:type="pct"/>
          </w:tcPr>
          <w:p w14:paraId="6E2F9DF2" w14:textId="0FBDEABD" w:rsidR="00820C30" w:rsidRPr="00E11DBF" w:rsidRDefault="00820C30" w:rsidP="00FF6E2C">
            <w:pPr>
              <w:tabs>
                <w:tab w:val="left" w:pos="110"/>
              </w:tabs>
              <w:spacing w:before="60" w:after="60" w:line="320" w:lineRule="exact"/>
              <w:jc w:val="left"/>
            </w:pPr>
            <w:r w:rsidRPr="00D328A7">
              <w:rPr>
                <w:rFonts w:asciiTheme="majorBidi" w:hAnsiTheme="majorBidi" w:cstheme="majorBidi"/>
                <w:bCs/>
                <w:szCs w:val="24"/>
              </w:rPr>
              <w:t>2</w:t>
            </w:r>
          </w:p>
        </w:tc>
        <w:tc>
          <w:tcPr>
            <w:tcW w:w="3520" w:type="pct"/>
          </w:tcPr>
          <w:p w14:paraId="33CB4553" w14:textId="572E50F8" w:rsidR="00820C30" w:rsidRPr="003C7A2D" w:rsidRDefault="00EA765E" w:rsidP="002600A6">
            <w:pPr>
              <w:spacing w:before="60" w:after="60" w:line="320" w:lineRule="exact"/>
              <w:rPr>
                <w:lang w:bidi="ar-EG"/>
              </w:rPr>
            </w:pPr>
            <w:r w:rsidRPr="00EA765E">
              <w:rPr>
                <w:rtl/>
                <w:lang w:bidi="ar-EG"/>
              </w:rPr>
              <w:t>وثائق مقدمة للموافقة عليها</w:t>
            </w:r>
          </w:p>
        </w:tc>
        <w:tc>
          <w:tcPr>
            <w:tcW w:w="1163" w:type="pct"/>
          </w:tcPr>
          <w:p w14:paraId="182F5719" w14:textId="306D2A82" w:rsidR="00820C30" w:rsidRPr="005362C1" w:rsidRDefault="00C5403E" w:rsidP="002600A6">
            <w:pPr>
              <w:spacing w:before="60" w:after="60" w:line="320" w:lineRule="exact"/>
              <w:jc w:val="center"/>
              <w:rPr>
                <w:rtl/>
                <w:lang w:bidi="ar-EG"/>
              </w:rPr>
            </w:pPr>
            <w:r>
              <w:rPr>
                <w:lang w:bidi="ar-EG"/>
              </w:rPr>
              <w:t>228</w:t>
            </w:r>
            <w:r>
              <w:rPr>
                <w:rFonts w:hint="cs"/>
                <w:rtl/>
                <w:lang w:bidi="ar-EG"/>
              </w:rPr>
              <w:t xml:space="preserve">، </w:t>
            </w:r>
            <w:r>
              <w:rPr>
                <w:lang w:bidi="ar-EG"/>
              </w:rPr>
              <w:t>232</w:t>
            </w:r>
            <w:r>
              <w:rPr>
                <w:rFonts w:hint="cs"/>
                <w:rtl/>
                <w:lang w:bidi="ar-EG"/>
              </w:rPr>
              <w:t xml:space="preserve">، </w:t>
            </w:r>
            <w:r>
              <w:rPr>
                <w:lang w:bidi="ar-EG"/>
              </w:rPr>
              <w:t>233</w:t>
            </w:r>
            <w:r>
              <w:rPr>
                <w:rFonts w:hint="cs"/>
                <w:rtl/>
                <w:lang w:bidi="ar-EG"/>
              </w:rPr>
              <w:t xml:space="preserve">، </w:t>
            </w:r>
            <w:r>
              <w:rPr>
                <w:lang w:bidi="ar-EG"/>
              </w:rPr>
              <w:t>274</w:t>
            </w:r>
            <w:r>
              <w:rPr>
                <w:rFonts w:hint="cs"/>
                <w:rtl/>
                <w:lang w:bidi="ar-EG"/>
              </w:rPr>
              <w:t xml:space="preserve">، </w:t>
            </w:r>
            <w:r>
              <w:rPr>
                <w:lang w:bidi="ar-EG"/>
              </w:rPr>
              <w:t>289</w:t>
            </w:r>
            <w:r>
              <w:rPr>
                <w:rFonts w:hint="cs"/>
                <w:rtl/>
                <w:lang w:bidi="ar-EG"/>
              </w:rPr>
              <w:t xml:space="preserve">، </w:t>
            </w:r>
            <w:r>
              <w:rPr>
                <w:lang w:bidi="ar-EG"/>
              </w:rPr>
              <w:t>293</w:t>
            </w:r>
            <w:r>
              <w:rPr>
                <w:rFonts w:hint="cs"/>
                <w:rtl/>
                <w:lang w:bidi="ar-EG"/>
              </w:rPr>
              <w:t xml:space="preserve">، </w:t>
            </w:r>
            <w:r>
              <w:rPr>
                <w:lang w:bidi="ar-EG"/>
              </w:rPr>
              <w:t>297</w:t>
            </w:r>
          </w:p>
        </w:tc>
      </w:tr>
      <w:tr w:rsidR="00331F56" w:rsidRPr="00E11DBF" w14:paraId="182A8CE9" w14:textId="77777777" w:rsidTr="00A918E5">
        <w:tc>
          <w:tcPr>
            <w:tcW w:w="317" w:type="pct"/>
          </w:tcPr>
          <w:p w14:paraId="3C6501FD" w14:textId="03E30D29" w:rsidR="00331F56" w:rsidRDefault="00331F56" w:rsidP="00FF6E2C">
            <w:pPr>
              <w:tabs>
                <w:tab w:val="left" w:pos="110"/>
              </w:tabs>
              <w:spacing w:before="60" w:after="60" w:line="320" w:lineRule="exact"/>
              <w:jc w:val="left"/>
              <w:rPr>
                <w:lang w:bidi="ar-EG"/>
              </w:rPr>
            </w:pPr>
            <w:r w:rsidRPr="00A402C4">
              <w:rPr>
                <w:rFonts w:asciiTheme="majorBidi" w:hAnsiTheme="majorBidi" w:cstheme="majorBidi"/>
                <w:bCs/>
                <w:szCs w:val="24"/>
              </w:rPr>
              <w:t>3</w:t>
            </w:r>
          </w:p>
        </w:tc>
        <w:tc>
          <w:tcPr>
            <w:tcW w:w="3520" w:type="pct"/>
          </w:tcPr>
          <w:p w14:paraId="0A0A2819" w14:textId="3F9566D0" w:rsidR="00331F56" w:rsidRPr="003C7A2D" w:rsidRDefault="00331F56" w:rsidP="002600A6">
            <w:pPr>
              <w:spacing w:before="60" w:after="60" w:line="320" w:lineRule="exact"/>
              <w:rPr>
                <w:lang w:bidi="ar-EG"/>
              </w:rPr>
            </w:pPr>
            <w:r w:rsidRPr="003C7A2D">
              <w:rPr>
                <w:rFonts w:hint="cs"/>
                <w:rtl/>
                <w:lang w:bidi="ar-EG"/>
              </w:rPr>
              <w:t xml:space="preserve">المجموعة </w:t>
            </w:r>
            <w:r>
              <w:rPr>
                <w:rFonts w:hint="cs"/>
                <w:rtl/>
                <w:lang w:bidi="ar-EG"/>
              </w:rPr>
              <w:t>السادسة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B6</w:t>
            </w:r>
            <w:r w:rsidRPr="003C7A2D">
              <w:rPr>
                <w:lang w:bidi="ar-EG"/>
              </w:rPr>
              <w:t>)</w:t>
            </w:r>
            <w:r>
              <w:rPr>
                <w:rFonts w:hint="cs"/>
                <w:rtl/>
                <w:lang w:bidi="ar-EG"/>
              </w:rPr>
              <w:t xml:space="preserve"> (</w:t>
            </w:r>
            <w:r w:rsidR="00FC0758">
              <w:rPr>
                <w:rFonts w:hint="cs"/>
                <w:rtl/>
                <w:lang w:bidi="ar-EG"/>
              </w:rPr>
              <w:t>تابع</w:t>
            </w:r>
            <w:r>
              <w:rPr>
                <w:rFonts w:hint="cs"/>
                <w:rtl/>
                <w:lang w:bidi="ar-EG"/>
              </w:rPr>
              <w:t>)</w:t>
            </w:r>
          </w:p>
        </w:tc>
        <w:tc>
          <w:tcPr>
            <w:tcW w:w="1163" w:type="pct"/>
          </w:tcPr>
          <w:p w14:paraId="42B0EAC0" w14:textId="505CE8EE" w:rsidR="00331F56" w:rsidRPr="005362C1" w:rsidRDefault="00331F56" w:rsidP="002600A6">
            <w:pPr>
              <w:spacing w:before="60" w:after="60" w:line="320" w:lineRule="exact"/>
              <w:jc w:val="center"/>
              <w:rPr>
                <w:lang w:bidi="ar-EG"/>
              </w:rPr>
            </w:pPr>
            <w:r>
              <w:rPr>
                <w:rFonts w:asciiTheme="majorBidi" w:hAnsiTheme="majorBidi" w:cstheme="majorBidi"/>
                <w:szCs w:val="24"/>
              </w:rPr>
              <w:t>222</w:t>
            </w:r>
          </w:p>
        </w:tc>
      </w:tr>
      <w:tr w:rsidR="00331F56" w:rsidRPr="00E11DBF" w14:paraId="031DCA23" w14:textId="77777777" w:rsidTr="00A918E5">
        <w:tc>
          <w:tcPr>
            <w:tcW w:w="317" w:type="pct"/>
          </w:tcPr>
          <w:p w14:paraId="336C9339" w14:textId="387C8FB9" w:rsidR="00331F56" w:rsidRDefault="00331F56" w:rsidP="00FF6E2C">
            <w:pPr>
              <w:tabs>
                <w:tab w:val="left" w:pos="110"/>
              </w:tabs>
              <w:spacing w:before="60" w:after="60" w:line="320" w:lineRule="exact"/>
              <w:jc w:val="left"/>
              <w:rPr>
                <w:lang w:bidi="ar-EG"/>
              </w:rPr>
            </w:pPr>
            <w:r>
              <w:rPr>
                <w:rFonts w:asciiTheme="majorBidi" w:hAnsiTheme="majorBidi" w:cstheme="majorBidi"/>
                <w:szCs w:val="24"/>
              </w:rPr>
              <w:t>4</w:t>
            </w:r>
          </w:p>
        </w:tc>
        <w:tc>
          <w:tcPr>
            <w:tcW w:w="3520" w:type="pct"/>
          </w:tcPr>
          <w:p w14:paraId="6758BD9B" w14:textId="604BDF9A" w:rsidR="00331F56" w:rsidRPr="00EE10A8" w:rsidRDefault="00331F56" w:rsidP="002600A6">
            <w:pPr>
              <w:spacing w:before="60" w:after="60" w:line="320" w:lineRule="exact"/>
              <w:rPr>
                <w:rtl/>
                <w:lang w:val="fr-CH" w:bidi="ar-EG"/>
              </w:rPr>
            </w:pPr>
            <w:r>
              <w:rPr>
                <w:rFonts w:hint="cs"/>
                <w:rtl/>
                <w:lang w:bidi="ar-EG"/>
              </w:rPr>
              <w:t xml:space="preserve">المجموعة السادسة من النصوص المقدمة من لجنة الصياغة </w:t>
            </w:r>
            <w:r w:rsidRPr="003C7A2D">
              <w:rPr>
                <w:lang w:bidi="ar-EG"/>
              </w:rPr>
              <w:t>(</w:t>
            </w:r>
            <w:r>
              <w:rPr>
                <w:lang w:bidi="ar-EG"/>
              </w:rPr>
              <w:t>B6</w:t>
            </w:r>
            <w:r w:rsidRPr="003C7A2D">
              <w:rPr>
                <w:lang w:bidi="ar-EG"/>
              </w:rPr>
              <w:t>)</w:t>
            </w:r>
            <w:r>
              <w:rPr>
                <w:rFonts w:hint="cs"/>
                <w:rtl/>
                <w:lang w:bidi="ar-EG"/>
              </w:rPr>
              <w:t xml:space="preserve"> - القراءة الثانية</w:t>
            </w:r>
            <w:r w:rsidR="00CE24C3">
              <w:rPr>
                <w:rFonts w:hint="cs"/>
                <w:rtl/>
                <w:lang w:bidi="ar-EG"/>
              </w:rPr>
              <w:t xml:space="preserve"> (تابع)</w:t>
            </w:r>
          </w:p>
        </w:tc>
        <w:tc>
          <w:tcPr>
            <w:tcW w:w="1163" w:type="pct"/>
          </w:tcPr>
          <w:p w14:paraId="526EE396" w14:textId="1760E2DB" w:rsidR="00331F56" w:rsidRPr="005362C1" w:rsidRDefault="00331F56" w:rsidP="002600A6">
            <w:pPr>
              <w:spacing w:before="60" w:after="60" w:line="320" w:lineRule="exact"/>
              <w:jc w:val="center"/>
              <w:rPr>
                <w:lang w:bidi="ar-EG"/>
              </w:rPr>
            </w:pPr>
            <w:r>
              <w:rPr>
                <w:rFonts w:asciiTheme="majorBidi" w:hAnsiTheme="majorBidi" w:cstheme="majorBidi"/>
                <w:szCs w:val="24"/>
              </w:rPr>
              <w:t>222</w:t>
            </w:r>
          </w:p>
        </w:tc>
      </w:tr>
      <w:tr w:rsidR="00331F56" w:rsidRPr="00E11DBF" w14:paraId="4EFB847C" w14:textId="77777777" w:rsidTr="00A918E5">
        <w:tc>
          <w:tcPr>
            <w:tcW w:w="317" w:type="pct"/>
          </w:tcPr>
          <w:p w14:paraId="28E04F9F" w14:textId="1DA27E08" w:rsidR="00331F56" w:rsidRDefault="00331F56" w:rsidP="00FF6E2C">
            <w:pPr>
              <w:tabs>
                <w:tab w:val="left" w:pos="110"/>
              </w:tabs>
              <w:spacing w:before="60" w:after="60" w:line="320" w:lineRule="exact"/>
              <w:jc w:val="left"/>
              <w:rPr>
                <w:lang w:bidi="ar-EG"/>
              </w:rPr>
            </w:pPr>
            <w:r>
              <w:rPr>
                <w:rFonts w:asciiTheme="majorBidi" w:hAnsiTheme="majorBidi" w:cstheme="majorBidi"/>
                <w:szCs w:val="24"/>
              </w:rPr>
              <w:t>5</w:t>
            </w:r>
          </w:p>
        </w:tc>
        <w:tc>
          <w:tcPr>
            <w:tcW w:w="3520" w:type="pct"/>
          </w:tcPr>
          <w:p w14:paraId="405B555D" w14:textId="15B46669" w:rsidR="00331F56" w:rsidRPr="00E11DBF" w:rsidRDefault="00331F56" w:rsidP="002600A6">
            <w:pPr>
              <w:spacing w:before="60" w:after="60" w:line="320" w:lineRule="exact"/>
            </w:pPr>
            <w:r w:rsidRPr="003C7A2D">
              <w:rPr>
                <w:rFonts w:hint="cs"/>
                <w:rtl/>
                <w:lang w:bidi="ar-EG"/>
              </w:rPr>
              <w:t xml:space="preserve">المجموعة </w:t>
            </w:r>
            <w:r>
              <w:rPr>
                <w:rFonts w:hint="cs"/>
                <w:rtl/>
                <w:lang w:bidi="ar-EG"/>
              </w:rPr>
              <w:t>الأولى</w:t>
            </w:r>
            <w:r w:rsidRPr="003C7A2D">
              <w:rPr>
                <w:rFonts w:hint="cs"/>
                <w:rtl/>
                <w:lang w:bidi="ar-EG"/>
              </w:rPr>
              <w:t xml:space="preserve"> من النصوص المقدمة من لجنة الصياغة للقراءة </w:t>
            </w:r>
            <w:r>
              <w:rPr>
                <w:rFonts w:hint="cs"/>
                <w:rtl/>
                <w:lang w:bidi="ar-EG"/>
              </w:rPr>
              <w:t>الثانية</w:t>
            </w:r>
            <w:r w:rsidRPr="003C7A2D">
              <w:rPr>
                <w:rFonts w:hint="cs"/>
                <w:rtl/>
                <w:lang w:bidi="ar-EG"/>
              </w:rPr>
              <w:t xml:space="preserve"> </w:t>
            </w:r>
            <w:r w:rsidRPr="003C7A2D">
              <w:rPr>
                <w:lang w:bidi="ar-EG"/>
              </w:rPr>
              <w:t>(</w:t>
            </w:r>
            <w:r>
              <w:rPr>
                <w:lang w:bidi="ar-EG"/>
              </w:rPr>
              <w:t>R1</w:t>
            </w:r>
            <w:r w:rsidRPr="003C7A2D">
              <w:rPr>
                <w:lang w:bidi="ar-EG"/>
              </w:rPr>
              <w:t>)</w:t>
            </w:r>
          </w:p>
        </w:tc>
        <w:tc>
          <w:tcPr>
            <w:tcW w:w="1163" w:type="pct"/>
          </w:tcPr>
          <w:p w14:paraId="0AE6B006" w14:textId="7AEBB0B7" w:rsidR="00331F56" w:rsidRPr="005362C1" w:rsidRDefault="00331F56" w:rsidP="002600A6">
            <w:pPr>
              <w:spacing w:before="60" w:after="60" w:line="320" w:lineRule="exact"/>
              <w:jc w:val="center"/>
              <w:rPr>
                <w:lang w:bidi="ar-EG"/>
              </w:rPr>
            </w:pPr>
            <w:r>
              <w:rPr>
                <w:rFonts w:asciiTheme="majorBidi" w:hAnsiTheme="majorBidi" w:cstheme="majorBidi"/>
                <w:szCs w:val="24"/>
              </w:rPr>
              <w:t>239</w:t>
            </w:r>
          </w:p>
        </w:tc>
      </w:tr>
      <w:tr w:rsidR="00331F56" w:rsidRPr="00E11DBF" w14:paraId="4FB83C65" w14:textId="77777777" w:rsidTr="00A918E5">
        <w:tc>
          <w:tcPr>
            <w:tcW w:w="317" w:type="pct"/>
          </w:tcPr>
          <w:p w14:paraId="22166CA1" w14:textId="66C42F4B" w:rsidR="00331F56" w:rsidRDefault="00331F56" w:rsidP="00FF6E2C">
            <w:pPr>
              <w:tabs>
                <w:tab w:val="left" w:pos="110"/>
              </w:tabs>
              <w:spacing w:before="60" w:after="60" w:line="320" w:lineRule="exact"/>
              <w:jc w:val="left"/>
              <w:rPr>
                <w:lang w:bidi="ar-EG"/>
              </w:rPr>
            </w:pPr>
            <w:r w:rsidRPr="008368C8">
              <w:rPr>
                <w:lang w:bidi="ar-EG"/>
              </w:rPr>
              <w:t>6</w:t>
            </w:r>
          </w:p>
        </w:tc>
        <w:tc>
          <w:tcPr>
            <w:tcW w:w="3520" w:type="pct"/>
          </w:tcPr>
          <w:p w14:paraId="51521F53" w14:textId="391C2828" w:rsidR="00331F56" w:rsidRDefault="00331F56" w:rsidP="002600A6">
            <w:pPr>
              <w:spacing w:before="60" w:after="60" w:line="320" w:lineRule="exact"/>
              <w:rPr>
                <w:rtl/>
                <w:lang w:bidi="ar-EG"/>
              </w:rPr>
            </w:pPr>
            <w:r w:rsidRPr="003C7A2D">
              <w:rPr>
                <w:rFonts w:hint="cs"/>
                <w:rtl/>
                <w:lang w:bidi="ar-EG"/>
              </w:rPr>
              <w:t xml:space="preserve">المجموعة </w:t>
            </w:r>
            <w:r>
              <w:rPr>
                <w:rFonts w:hint="cs"/>
                <w:rtl/>
                <w:lang w:bidi="ar-EG"/>
              </w:rPr>
              <w:t>الثامنة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B8</w:t>
            </w:r>
            <w:r w:rsidRPr="003C7A2D">
              <w:rPr>
                <w:lang w:bidi="ar-EG"/>
              </w:rPr>
              <w:t>)</w:t>
            </w:r>
          </w:p>
        </w:tc>
        <w:tc>
          <w:tcPr>
            <w:tcW w:w="1163" w:type="pct"/>
          </w:tcPr>
          <w:p w14:paraId="56888DE4" w14:textId="3EE74F6C" w:rsidR="00331F56" w:rsidRPr="005362C1" w:rsidRDefault="00331F56" w:rsidP="002600A6">
            <w:pPr>
              <w:spacing w:before="60" w:after="60" w:line="320" w:lineRule="exact"/>
              <w:jc w:val="center"/>
              <w:rPr>
                <w:lang w:bidi="ar-EG"/>
              </w:rPr>
            </w:pPr>
            <w:r w:rsidRPr="008368C8">
              <w:rPr>
                <w:lang w:bidi="ar-EG"/>
              </w:rPr>
              <w:t>248</w:t>
            </w:r>
          </w:p>
        </w:tc>
      </w:tr>
      <w:tr w:rsidR="00331F56" w:rsidRPr="00E11DBF" w14:paraId="78C0271A" w14:textId="77777777" w:rsidTr="00A918E5">
        <w:tc>
          <w:tcPr>
            <w:tcW w:w="317" w:type="pct"/>
          </w:tcPr>
          <w:p w14:paraId="69F1BCFD" w14:textId="0F57485C" w:rsidR="00331F56" w:rsidRDefault="00331F56" w:rsidP="00FF6E2C">
            <w:pPr>
              <w:tabs>
                <w:tab w:val="left" w:pos="110"/>
              </w:tabs>
              <w:spacing w:before="60" w:after="60" w:line="320" w:lineRule="exact"/>
              <w:jc w:val="left"/>
              <w:rPr>
                <w:lang w:bidi="ar-EG"/>
              </w:rPr>
            </w:pPr>
            <w:r w:rsidRPr="00F77B93">
              <w:rPr>
                <w:rFonts w:asciiTheme="majorBidi" w:hAnsiTheme="majorBidi" w:cstheme="majorBidi"/>
                <w:bCs/>
                <w:szCs w:val="24"/>
              </w:rPr>
              <w:t>7</w:t>
            </w:r>
          </w:p>
        </w:tc>
        <w:tc>
          <w:tcPr>
            <w:tcW w:w="3520" w:type="pct"/>
          </w:tcPr>
          <w:p w14:paraId="79EC2EFE" w14:textId="60B9EFE5" w:rsidR="00331F56" w:rsidRPr="00EB0B39" w:rsidRDefault="00331F56" w:rsidP="002600A6">
            <w:pPr>
              <w:spacing w:before="60" w:after="60" w:line="320" w:lineRule="exact"/>
              <w:rPr>
                <w:rtl/>
                <w:lang w:bidi="ar-EG"/>
              </w:rPr>
            </w:pPr>
            <w:r w:rsidRPr="003C7A2D">
              <w:rPr>
                <w:rFonts w:hint="cs"/>
                <w:rtl/>
                <w:lang w:bidi="ar-EG"/>
              </w:rPr>
              <w:t xml:space="preserve">المجموعة </w:t>
            </w:r>
            <w:r>
              <w:rPr>
                <w:rFonts w:hint="cs"/>
                <w:rtl/>
                <w:lang w:bidi="ar-EG"/>
              </w:rPr>
              <w:t>الثامنة</w:t>
            </w:r>
            <w:r w:rsidRPr="003C7A2D">
              <w:rPr>
                <w:rFonts w:hint="cs"/>
                <w:rtl/>
                <w:lang w:bidi="ar-EG"/>
              </w:rPr>
              <w:t xml:space="preserve"> من النصوص المقدمة من لجنة الصياغة </w:t>
            </w:r>
            <w:r w:rsidRPr="003C7A2D">
              <w:rPr>
                <w:lang w:bidi="ar-EG"/>
              </w:rPr>
              <w:t>(</w:t>
            </w:r>
            <w:r>
              <w:rPr>
                <w:lang w:bidi="ar-EG"/>
              </w:rPr>
              <w:t>B8</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74D3B47D" w14:textId="4ADEAE49" w:rsidR="00331F56" w:rsidRPr="005362C1" w:rsidRDefault="00331F56" w:rsidP="002600A6">
            <w:pPr>
              <w:spacing w:before="60" w:after="60" w:line="320" w:lineRule="exact"/>
              <w:jc w:val="center"/>
              <w:rPr>
                <w:lang w:bidi="ar-EG"/>
              </w:rPr>
            </w:pPr>
            <w:r w:rsidRPr="008368C8">
              <w:rPr>
                <w:lang w:bidi="ar-EG"/>
              </w:rPr>
              <w:t>248</w:t>
            </w:r>
          </w:p>
        </w:tc>
      </w:tr>
      <w:tr w:rsidR="00331F56" w:rsidRPr="00E11DBF" w14:paraId="047003BE" w14:textId="77777777" w:rsidTr="00A918E5">
        <w:tc>
          <w:tcPr>
            <w:tcW w:w="317" w:type="pct"/>
          </w:tcPr>
          <w:p w14:paraId="7EA90ED9" w14:textId="227FAB6B" w:rsidR="00331F56" w:rsidRPr="00F77B93" w:rsidRDefault="00331F56" w:rsidP="00FF6E2C">
            <w:pPr>
              <w:tabs>
                <w:tab w:val="left" w:pos="110"/>
              </w:tabs>
              <w:spacing w:before="60" w:after="60" w:line="320" w:lineRule="exact"/>
              <w:jc w:val="left"/>
              <w:rPr>
                <w:rFonts w:asciiTheme="majorBidi" w:hAnsiTheme="majorBidi" w:cstheme="majorBidi"/>
                <w:bCs/>
                <w:szCs w:val="24"/>
              </w:rPr>
            </w:pPr>
            <w:r w:rsidRPr="00F77B93">
              <w:rPr>
                <w:rFonts w:asciiTheme="majorBidi" w:hAnsiTheme="majorBidi" w:cstheme="majorBidi"/>
                <w:bCs/>
                <w:szCs w:val="24"/>
              </w:rPr>
              <w:t>8</w:t>
            </w:r>
          </w:p>
        </w:tc>
        <w:tc>
          <w:tcPr>
            <w:tcW w:w="3520" w:type="pct"/>
          </w:tcPr>
          <w:p w14:paraId="36AB8528" w14:textId="251C01C5" w:rsidR="00331F56" w:rsidRDefault="00331F56" w:rsidP="002600A6">
            <w:pPr>
              <w:spacing w:before="60" w:after="60" w:line="320" w:lineRule="exact"/>
              <w:rPr>
                <w:rtl/>
                <w:lang w:bidi="ar-EG"/>
              </w:rPr>
            </w:pPr>
            <w:r w:rsidRPr="003C7A2D">
              <w:rPr>
                <w:rFonts w:hint="cs"/>
                <w:rtl/>
                <w:lang w:bidi="ar-EG"/>
              </w:rPr>
              <w:t xml:space="preserve">المجموعة </w:t>
            </w:r>
            <w:r>
              <w:rPr>
                <w:rFonts w:hint="cs"/>
                <w:rtl/>
                <w:lang w:bidi="ar-EG"/>
              </w:rPr>
              <w:t>التاسعة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B9</w:t>
            </w:r>
            <w:r w:rsidRPr="003C7A2D">
              <w:rPr>
                <w:lang w:bidi="ar-EG"/>
              </w:rPr>
              <w:t>)</w:t>
            </w:r>
          </w:p>
        </w:tc>
        <w:tc>
          <w:tcPr>
            <w:tcW w:w="1163" w:type="pct"/>
          </w:tcPr>
          <w:p w14:paraId="6D201FC7" w14:textId="5BD10E5E" w:rsidR="00331F56" w:rsidRPr="005362C1" w:rsidRDefault="00331F56" w:rsidP="002600A6">
            <w:pPr>
              <w:spacing w:before="60" w:after="60" w:line="320" w:lineRule="exact"/>
              <w:jc w:val="center"/>
              <w:rPr>
                <w:lang w:bidi="ar-EG"/>
              </w:rPr>
            </w:pPr>
            <w:r w:rsidRPr="008368C8">
              <w:rPr>
                <w:lang w:bidi="ar-EG"/>
              </w:rPr>
              <w:t>249</w:t>
            </w:r>
          </w:p>
        </w:tc>
      </w:tr>
      <w:tr w:rsidR="00331F56" w:rsidRPr="00E11DBF" w14:paraId="138D326A" w14:textId="77777777" w:rsidTr="00A918E5">
        <w:tc>
          <w:tcPr>
            <w:tcW w:w="317" w:type="pct"/>
          </w:tcPr>
          <w:p w14:paraId="584C399C" w14:textId="16DFF1FA" w:rsidR="00331F56" w:rsidRDefault="00331F56" w:rsidP="00FF6E2C">
            <w:pPr>
              <w:tabs>
                <w:tab w:val="left" w:pos="110"/>
              </w:tabs>
              <w:spacing w:before="60" w:after="60" w:line="320" w:lineRule="exact"/>
              <w:jc w:val="left"/>
              <w:rPr>
                <w:lang w:bidi="ar-EG"/>
              </w:rPr>
            </w:pPr>
            <w:r w:rsidRPr="008368C8">
              <w:rPr>
                <w:lang w:bidi="ar-EG"/>
              </w:rPr>
              <w:t>9</w:t>
            </w:r>
          </w:p>
        </w:tc>
        <w:tc>
          <w:tcPr>
            <w:tcW w:w="3520" w:type="pct"/>
          </w:tcPr>
          <w:p w14:paraId="7F4AE83D" w14:textId="7630A5C3" w:rsidR="00331F56" w:rsidRPr="008368C8" w:rsidRDefault="00331F56" w:rsidP="002600A6">
            <w:pPr>
              <w:spacing w:before="60" w:after="60" w:line="320" w:lineRule="exact"/>
              <w:rPr>
                <w:lang w:bidi="ar-EG"/>
              </w:rPr>
            </w:pPr>
            <w:r w:rsidRPr="003C7A2D">
              <w:rPr>
                <w:rFonts w:hint="cs"/>
                <w:rtl/>
                <w:lang w:bidi="ar-EG"/>
              </w:rPr>
              <w:t xml:space="preserve">المجموعة </w:t>
            </w:r>
            <w:r>
              <w:rPr>
                <w:rFonts w:hint="cs"/>
                <w:rtl/>
                <w:lang w:bidi="ar-EG"/>
              </w:rPr>
              <w:t>التاسعة</w:t>
            </w:r>
            <w:r w:rsidRPr="003C7A2D">
              <w:rPr>
                <w:rFonts w:hint="cs"/>
                <w:rtl/>
                <w:lang w:bidi="ar-EG"/>
              </w:rPr>
              <w:t xml:space="preserve"> من النصوص المقدمة من لجنة الصياغة </w:t>
            </w:r>
            <w:r w:rsidRPr="003C7A2D">
              <w:rPr>
                <w:lang w:bidi="ar-EG"/>
              </w:rPr>
              <w:t>(</w:t>
            </w:r>
            <w:r>
              <w:rPr>
                <w:lang w:bidi="ar-EG"/>
              </w:rPr>
              <w:t>B9</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77BC72CE" w14:textId="7E2122E8" w:rsidR="00331F56" w:rsidRPr="005362C1" w:rsidRDefault="00331F56" w:rsidP="002600A6">
            <w:pPr>
              <w:spacing w:before="60" w:after="60" w:line="320" w:lineRule="exact"/>
              <w:jc w:val="center"/>
              <w:rPr>
                <w:lang w:bidi="ar-EG"/>
              </w:rPr>
            </w:pPr>
            <w:r w:rsidRPr="008368C8">
              <w:rPr>
                <w:lang w:bidi="ar-EG"/>
              </w:rPr>
              <w:t>249</w:t>
            </w:r>
          </w:p>
        </w:tc>
      </w:tr>
      <w:tr w:rsidR="00331F56" w:rsidRPr="00E11DBF" w14:paraId="7B3702A7" w14:textId="77777777" w:rsidTr="00A918E5">
        <w:tc>
          <w:tcPr>
            <w:tcW w:w="317" w:type="pct"/>
          </w:tcPr>
          <w:p w14:paraId="7908E667" w14:textId="7D6A5CD2" w:rsidR="00331F56" w:rsidRPr="00137DCE" w:rsidRDefault="00331F56" w:rsidP="00FF6E2C">
            <w:pPr>
              <w:tabs>
                <w:tab w:val="left" w:pos="175"/>
              </w:tabs>
              <w:spacing w:before="60" w:after="60" w:line="320" w:lineRule="exact"/>
              <w:jc w:val="left"/>
              <w:rPr>
                <w:lang w:bidi="ar-EG"/>
              </w:rPr>
            </w:pPr>
            <w:r w:rsidRPr="008368C8">
              <w:rPr>
                <w:lang w:bidi="ar-EG"/>
              </w:rPr>
              <w:t>10</w:t>
            </w:r>
          </w:p>
        </w:tc>
        <w:tc>
          <w:tcPr>
            <w:tcW w:w="3520" w:type="pct"/>
          </w:tcPr>
          <w:p w14:paraId="657BE86A" w14:textId="6226180A" w:rsidR="00331F56" w:rsidRPr="00137DCE" w:rsidRDefault="00331F56" w:rsidP="002600A6">
            <w:pPr>
              <w:spacing w:before="60" w:after="60" w:line="320" w:lineRule="exact"/>
              <w:rPr>
                <w:rtl/>
                <w:lang w:bidi="ar-EG"/>
              </w:rPr>
            </w:pPr>
            <w:r w:rsidRPr="003C7A2D">
              <w:rPr>
                <w:rFonts w:hint="cs"/>
                <w:rtl/>
                <w:lang w:bidi="ar-EG"/>
              </w:rPr>
              <w:t xml:space="preserve">المجموعة </w:t>
            </w:r>
            <w:r>
              <w:rPr>
                <w:rFonts w:hint="cs"/>
                <w:rtl/>
                <w:lang w:bidi="ar-EG"/>
              </w:rPr>
              <w:t>العاشرة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B10</w:t>
            </w:r>
            <w:r w:rsidRPr="003C7A2D">
              <w:rPr>
                <w:lang w:bidi="ar-EG"/>
              </w:rPr>
              <w:t>)</w:t>
            </w:r>
          </w:p>
        </w:tc>
        <w:tc>
          <w:tcPr>
            <w:tcW w:w="1163" w:type="pct"/>
          </w:tcPr>
          <w:p w14:paraId="5D901308" w14:textId="58451AA9" w:rsidR="00331F56" w:rsidRPr="005362C1" w:rsidRDefault="00331F56" w:rsidP="002600A6">
            <w:pPr>
              <w:spacing w:before="60" w:after="60" w:line="320" w:lineRule="exact"/>
              <w:jc w:val="center"/>
              <w:rPr>
                <w:rtl/>
                <w:lang w:bidi="ar-EG"/>
              </w:rPr>
            </w:pPr>
            <w:r w:rsidRPr="008368C8">
              <w:rPr>
                <w:lang w:bidi="ar-EG"/>
              </w:rPr>
              <w:t>250</w:t>
            </w:r>
          </w:p>
        </w:tc>
      </w:tr>
      <w:tr w:rsidR="00331F56" w:rsidRPr="00E11DBF" w14:paraId="04C30BBF" w14:textId="77777777" w:rsidTr="00A918E5">
        <w:tc>
          <w:tcPr>
            <w:tcW w:w="317" w:type="pct"/>
          </w:tcPr>
          <w:p w14:paraId="7388A1F8" w14:textId="37E623DC" w:rsidR="00331F56" w:rsidRPr="00903B0E" w:rsidRDefault="00331F56" w:rsidP="00FF6E2C">
            <w:pPr>
              <w:tabs>
                <w:tab w:val="left" w:pos="152"/>
              </w:tabs>
              <w:spacing w:before="60" w:after="60" w:line="320" w:lineRule="exact"/>
              <w:jc w:val="left"/>
              <w:rPr>
                <w:lang w:bidi="ar-EG"/>
              </w:rPr>
            </w:pPr>
            <w:r w:rsidRPr="008368C8">
              <w:rPr>
                <w:lang w:bidi="ar-EG"/>
              </w:rPr>
              <w:t>11</w:t>
            </w:r>
          </w:p>
        </w:tc>
        <w:tc>
          <w:tcPr>
            <w:tcW w:w="3520" w:type="pct"/>
          </w:tcPr>
          <w:p w14:paraId="5BBA9816" w14:textId="449C06AF" w:rsidR="00331F56" w:rsidRPr="00137DCE" w:rsidRDefault="00331F56" w:rsidP="002600A6">
            <w:pPr>
              <w:spacing w:before="60" w:after="60" w:line="320" w:lineRule="exact"/>
              <w:rPr>
                <w:rtl/>
                <w:lang w:bidi="ar-EG"/>
              </w:rPr>
            </w:pPr>
            <w:r w:rsidRPr="003C7A2D">
              <w:rPr>
                <w:rFonts w:hint="cs"/>
                <w:rtl/>
                <w:lang w:bidi="ar-EG"/>
              </w:rPr>
              <w:t xml:space="preserve">المجموعة </w:t>
            </w:r>
            <w:r>
              <w:rPr>
                <w:rFonts w:hint="cs"/>
                <w:rtl/>
                <w:lang w:bidi="ar-EG"/>
              </w:rPr>
              <w:t>العاشرة</w:t>
            </w:r>
            <w:r w:rsidRPr="003C7A2D">
              <w:rPr>
                <w:rFonts w:hint="cs"/>
                <w:rtl/>
                <w:lang w:bidi="ar-EG"/>
              </w:rPr>
              <w:t xml:space="preserve"> من النصوص المقدمة من لجنة الصياغة </w:t>
            </w:r>
            <w:r w:rsidRPr="003C7A2D">
              <w:rPr>
                <w:lang w:bidi="ar-EG"/>
              </w:rPr>
              <w:t>(</w:t>
            </w:r>
            <w:r>
              <w:rPr>
                <w:lang w:bidi="ar-EG"/>
              </w:rPr>
              <w:t>B10</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20695A89" w14:textId="6E1CB350" w:rsidR="00331F56" w:rsidRPr="00903B0E" w:rsidRDefault="00331F56" w:rsidP="002600A6">
            <w:pPr>
              <w:spacing w:before="60" w:after="60" w:line="320" w:lineRule="exact"/>
              <w:jc w:val="center"/>
              <w:rPr>
                <w:lang w:bidi="ar-EG"/>
              </w:rPr>
            </w:pPr>
            <w:r w:rsidRPr="008368C8">
              <w:rPr>
                <w:lang w:bidi="ar-EG"/>
              </w:rPr>
              <w:t>250</w:t>
            </w:r>
          </w:p>
        </w:tc>
      </w:tr>
      <w:tr w:rsidR="00331F56" w:rsidRPr="00E11DBF" w14:paraId="4E1CD40F" w14:textId="77777777" w:rsidTr="00A918E5">
        <w:tc>
          <w:tcPr>
            <w:tcW w:w="317" w:type="pct"/>
          </w:tcPr>
          <w:p w14:paraId="2A02BF50" w14:textId="12FA9367" w:rsidR="00331F56" w:rsidRPr="00903B0E" w:rsidRDefault="00331F56" w:rsidP="00FF6E2C">
            <w:pPr>
              <w:tabs>
                <w:tab w:val="left" w:pos="152"/>
              </w:tabs>
              <w:spacing w:before="60" w:after="60" w:line="320" w:lineRule="exact"/>
              <w:jc w:val="left"/>
              <w:rPr>
                <w:lang w:bidi="ar-EG"/>
              </w:rPr>
            </w:pPr>
            <w:r w:rsidRPr="008368C8">
              <w:rPr>
                <w:lang w:bidi="ar-EG"/>
              </w:rPr>
              <w:t>12</w:t>
            </w:r>
          </w:p>
        </w:tc>
        <w:tc>
          <w:tcPr>
            <w:tcW w:w="3520" w:type="pct"/>
          </w:tcPr>
          <w:p w14:paraId="46723B66" w14:textId="27090758" w:rsidR="00331F56" w:rsidRPr="00137DCE" w:rsidRDefault="00331F56" w:rsidP="002600A6">
            <w:pPr>
              <w:spacing w:before="60" w:after="60" w:line="320" w:lineRule="exact"/>
              <w:rPr>
                <w:rtl/>
                <w:lang w:bidi="ar-EG"/>
              </w:rPr>
            </w:pPr>
            <w:r w:rsidRPr="003C7A2D">
              <w:rPr>
                <w:rFonts w:hint="cs"/>
                <w:rtl/>
                <w:lang w:bidi="ar-EG"/>
              </w:rPr>
              <w:t>المجموعة</w:t>
            </w:r>
            <w:r>
              <w:rPr>
                <w:rFonts w:hint="cs"/>
                <w:rtl/>
                <w:lang w:bidi="ar-EG"/>
              </w:rPr>
              <w:t xml:space="preserve"> الحادية عشر</w:t>
            </w:r>
            <w:r w:rsidR="00E835F2">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B11</w:t>
            </w:r>
            <w:r w:rsidRPr="003C7A2D">
              <w:rPr>
                <w:lang w:bidi="ar-EG"/>
              </w:rPr>
              <w:t>)</w:t>
            </w:r>
          </w:p>
        </w:tc>
        <w:tc>
          <w:tcPr>
            <w:tcW w:w="1163" w:type="pct"/>
          </w:tcPr>
          <w:p w14:paraId="275DA201" w14:textId="5E17EFCF" w:rsidR="00331F56" w:rsidRPr="00903B0E" w:rsidRDefault="00331F56" w:rsidP="002600A6">
            <w:pPr>
              <w:spacing w:before="60" w:after="60" w:line="320" w:lineRule="exact"/>
              <w:jc w:val="center"/>
              <w:rPr>
                <w:lang w:bidi="ar-EG"/>
              </w:rPr>
            </w:pPr>
            <w:r w:rsidRPr="008368C8">
              <w:rPr>
                <w:lang w:bidi="ar-EG"/>
              </w:rPr>
              <w:t>251</w:t>
            </w:r>
          </w:p>
        </w:tc>
      </w:tr>
      <w:tr w:rsidR="00331F56" w:rsidRPr="00E11DBF" w14:paraId="13375C63" w14:textId="77777777" w:rsidTr="00A918E5">
        <w:tc>
          <w:tcPr>
            <w:tcW w:w="317" w:type="pct"/>
          </w:tcPr>
          <w:p w14:paraId="22A8630C" w14:textId="31F5A026" w:rsidR="00331F56" w:rsidRPr="00903B0E" w:rsidRDefault="00331F56" w:rsidP="00FF6E2C">
            <w:pPr>
              <w:tabs>
                <w:tab w:val="left" w:pos="175"/>
              </w:tabs>
              <w:spacing w:before="60" w:after="60" w:line="320" w:lineRule="exact"/>
              <w:jc w:val="left"/>
              <w:rPr>
                <w:lang w:bidi="ar-EG"/>
              </w:rPr>
            </w:pPr>
            <w:r w:rsidRPr="008368C8">
              <w:rPr>
                <w:lang w:bidi="ar-EG"/>
              </w:rPr>
              <w:t>13</w:t>
            </w:r>
          </w:p>
        </w:tc>
        <w:tc>
          <w:tcPr>
            <w:tcW w:w="3520" w:type="pct"/>
          </w:tcPr>
          <w:p w14:paraId="30EC788F" w14:textId="206B72A5" w:rsidR="00331F56" w:rsidRPr="00137DCE" w:rsidRDefault="00331F56" w:rsidP="002600A6">
            <w:pPr>
              <w:spacing w:before="60" w:after="60" w:line="320" w:lineRule="exact"/>
              <w:rPr>
                <w:rtl/>
                <w:lang w:bidi="ar-EG"/>
              </w:rPr>
            </w:pPr>
            <w:r w:rsidRPr="003C7A2D">
              <w:rPr>
                <w:rFonts w:hint="cs"/>
                <w:rtl/>
                <w:lang w:bidi="ar-EG"/>
              </w:rPr>
              <w:t>المجموعة</w:t>
            </w:r>
            <w:r>
              <w:rPr>
                <w:rFonts w:hint="cs"/>
                <w:rtl/>
                <w:lang w:bidi="ar-EG"/>
              </w:rPr>
              <w:t xml:space="preserve"> الحادية عشر</w:t>
            </w:r>
            <w:r w:rsidR="00E835F2">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B11</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7AD9DE70" w14:textId="5757B9D4" w:rsidR="00331F56" w:rsidRPr="00903B0E" w:rsidRDefault="00331F56" w:rsidP="002600A6">
            <w:pPr>
              <w:spacing w:before="60" w:after="60" w:line="320" w:lineRule="exact"/>
              <w:jc w:val="center"/>
              <w:rPr>
                <w:lang w:bidi="ar-EG"/>
              </w:rPr>
            </w:pPr>
            <w:r w:rsidRPr="008368C8">
              <w:rPr>
                <w:lang w:bidi="ar-EG"/>
              </w:rPr>
              <w:t>251</w:t>
            </w:r>
          </w:p>
        </w:tc>
      </w:tr>
      <w:tr w:rsidR="00331F56" w:rsidRPr="00E11DBF" w14:paraId="1294CA1B" w14:textId="77777777" w:rsidTr="00A918E5">
        <w:tc>
          <w:tcPr>
            <w:tcW w:w="317" w:type="pct"/>
          </w:tcPr>
          <w:p w14:paraId="6783C6B2" w14:textId="370DA174" w:rsidR="00331F56" w:rsidRPr="00903B0E" w:rsidRDefault="00331F56" w:rsidP="00FF6E2C">
            <w:pPr>
              <w:tabs>
                <w:tab w:val="left" w:pos="175"/>
              </w:tabs>
              <w:spacing w:before="60" w:after="60" w:line="320" w:lineRule="exact"/>
              <w:jc w:val="left"/>
              <w:rPr>
                <w:lang w:bidi="ar-EG"/>
              </w:rPr>
            </w:pPr>
            <w:r w:rsidRPr="008368C8">
              <w:rPr>
                <w:lang w:bidi="ar-EG"/>
              </w:rPr>
              <w:t>14</w:t>
            </w:r>
          </w:p>
        </w:tc>
        <w:tc>
          <w:tcPr>
            <w:tcW w:w="3520" w:type="pct"/>
          </w:tcPr>
          <w:p w14:paraId="456A8031" w14:textId="7F36FF2E" w:rsidR="00331F56" w:rsidRPr="00137DCE" w:rsidRDefault="00331F56" w:rsidP="002600A6">
            <w:pPr>
              <w:spacing w:before="60" w:after="60" w:line="320" w:lineRule="exact"/>
              <w:rPr>
                <w:rtl/>
                <w:lang w:bidi="ar-EG"/>
              </w:rPr>
            </w:pPr>
            <w:r w:rsidRPr="003C7A2D">
              <w:rPr>
                <w:rFonts w:hint="cs"/>
                <w:rtl/>
                <w:lang w:bidi="ar-EG"/>
              </w:rPr>
              <w:t>المجموعة</w:t>
            </w:r>
            <w:r>
              <w:rPr>
                <w:rFonts w:hint="cs"/>
                <w:rtl/>
                <w:lang w:bidi="ar-EG"/>
              </w:rPr>
              <w:t xml:space="preserve"> الثانية عشر</w:t>
            </w:r>
            <w:r w:rsidR="00E835F2">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B12</w:t>
            </w:r>
            <w:r w:rsidRPr="003C7A2D">
              <w:rPr>
                <w:lang w:bidi="ar-EG"/>
              </w:rPr>
              <w:t>)</w:t>
            </w:r>
          </w:p>
        </w:tc>
        <w:tc>
          <w:tcPr>
            <w:tcW w:w="1163" w:type="pct"/>
          </w:tcPr>
          <w:p w14:paraId="21C4B65D" w14:textId="5B80EDDA" w:rsidR="00331F56" w:rsidRPr="00903B0E" w:rsidRDefault="00331F56" w:rsidP="002600A6">
            <w:pPr>
              <w:spacing w:before="60" w:after="60" w:line="320" w:lineRule="exact"/>
              <w:jc w:val="center"/>
              <w:rPr>
                <w:lang w:bidi="ar-EG"/>
              </w:rPr>
            </w:pPr>
            <w:r w:rsidRPr="008368C8">
              <w:rPr>
                <w:lang w:bidi="ar-EG"/>
              </w:rPr>
              <w:t>252</w:t>
            </w:r>
          </w:p>
        </w:tc>
      </w:tr>
      <w:tr w:rsidR="00331F56" w:rsidRPr="00E11DBF" w14:paraId="44224132" w14:textId="77777777" w:rsidTr="00A918E5">
        <w:tc>
          <w:tcPr>
            <w:tcW w:w="317" w:type="pct"/>
          </w:tcPr>
          <w:p w14:paraId="458E30CF" w14:textId="20F7BC34" w:rsidR="00331F56" w:rsidRPr="00903B0E" w:rsidRDefault="00331F56" w:rsidP="00FF6E2C">
            <w:pPr>
              <w:tabs>
                <w:tab w:val="left" w:pos="175"/>
              </w:tabs>
              <w:spacing w:before="60" w:after="60" w:line="320" w:lineRule="exact"/>
              <w:jc w:val="left"/>
              <w:rPr>
                <w:lang w:bidi="ar-EG"/>
              </w:rPr>
            </w:pPr>
            <w:r w:rsidRPr="008368C8">
              <w:rPr>
                <w:lang w:bidi="ar-EG"/>
              </w:rPr>
              <w:t>15</w:t>
            </w:r>
          </w:p>
        </w:tc>
        <w:tc>
          <w:tcPr>
            <w:tcW w:w="3520" w:type="pct"/>
          </w:tcPr>
          <w:p w14:paraId="7AF354E1" w14:textId="7BE8746E" w:rsidR="00331F56"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الثانية عشر</w:t>
            </w:r>
            <w:r w:rsidR="00E835F2">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B12</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640C3A37" w14:textId="7C31BD5A" w:rsidR="00331F56" w:rsidRPr="00903B0E" w:rsidRDefault="00331F56" w:rsidP="002600A6">
            <w:pPr>
              <w:spacing w:before="60" w:after="60" w:line="320" w:lineRule="exact"/>
              <w:jc w:val="center"/>
              <w:rPr>
                <w:lang w:bidi="ar-EG"/>
              </w:rPr>
            </w:pPr>
            <w:r w:rsidRPr="008368C8">
              <w:rPr>
                <w:lang w:bidi="ar-EG"/>
              </w:rPr>
              <w:t>252</w:t>
            </w:r>
          </w:p>
        </w:tc>
      </w:tr>
      <w:tr w:rsidR="00331F56" w:rsidRPr="00E11DBF" w14:paraId="0861012A" w14:textId="77777777" w:rsidTr="00A918E5">
        <w:tc>
          <w:tcPr>
            <w:tcW w:w="317" w:type="pct"/>
          </w:tcPr>
          <w:p w14:paraId="66554C23" w14:textId="5AFBE14B" w:rsidR="00331F56" w:rsidRPr="00903B0E" w:rsidRDefault="00331F56" w:rsidP="00FF6E2C">
            <w:pPr>
              <w:tabs>
                <w:tab w:val="left" w:pos="175"/>
              </w:tabs>
              <w:spacing w:before="60" w:after="60" w:line="320" w:lineRule="exact"/>
              <w:jc w:val="left"/>
              <w:rPr>
                <w:lang w:bidi="ar-EG"/>
              </w:rPr>
            </w:pPr>
            <w:r w:rsidRPr="008368C8">
              <w:rPr>
                <w:lang w:bidi="ar-EG"/>
              </w:rPr>
              <w:lastRenderedPageBreak/>
              <w:t>16</w:t>
            </w:r>
          </w:p>
        </w:tc>
        <w:tc>
          <w:tcPr>
            <w:tcW w:w="3520" w:type="pct"/>
          </w:tcPr>
          <w:p w14:paraId="7156D91E" w14:textId="1FC78F62" w:rsidR="00331F56"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الثالثة عشر</w:t>
            </w:r>
            <w:r w:rsidR="00E835F2">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B13</w:t>
            </w:r>
            <w:r w:rsidRPr="003C7A2D">
              <w:rPr>
                <w:lang w:bidi="ar-EG"/>
              </w:rPr>
              <w:t>)</w:t>
            </w:r>
          </w:p>
        </w:tc>
        <w:tc>
          <w:tcPr>
            <w:tcW w:w="1163" w:type="pct"/>
          </w:tcPr>
          <w:p w14:paraId="2BD43E26" w14:textId="1B3A1AE3" w:rsidR="00331F56" w:rsidRPr="00903B0E" w:rsidRDefault="00331F56" w:rsidP="002600A6">
            <w:pPr>
              <w:spacing w:before="60" w:after="60" w:line="320" w:lineRule="exact"/>
              <w:jc w:val="center"/>
              <w:rPr>
                <w:lang w:bidi="ar-EG"/>
              </w:rPr>
            </w:pPr>
            <w:r w:rsidRPr="008368C8">
              <w:rPr>
                <w:lang w:bidi="ar-EG"/>
              </w:rPr>
              <w:t>253</w:t>
            </w:r>
          </w:p>
        </w:tc>
      </w:tr>
      <w:tr w:rsidR="00331F56" w:rsidRPr="00E11DBF" w14:paraId="3C5FEFDC" w14:textId="77777777" w:rsidTr="00A918E5">
        <w:tc>
          <w:tcPr>
            <w:tcW w:w="317" w:type="pct"/>
          </w:tcPr>
          <w:p w14:paraId="5294043A" w14:textId="0BFEE240" w:rsidR="00331F56" w:rsidRPr="00903B0E" w:rsidRDefault="00331F56" w:rsidP="00FF6E2C">
            <w:pPr>
              <w:tabs>
                <w:tab w:val="left" w:pos="175"/>
              </w:tabs>
              <w:spacing w:before="60" w:after="60" w:line="320" w:lineRule="exact"/>
              <w:jc w:val="left"/>
              <w:rPr>
                <w:lang w:bidi="ar-EG"/>
              </w:rPr>
            </w:pPr>
            <w:r w:rsidRPr="008368C8">
              <w:rPr>
                <w:lang w:bidi="ar-EG"/>
              </w:rPr>
              <w:t>17</w:t>
            </w:r>
          </w:p>
        </w:tc>
        <w:tc>
          <w:tcPr>
            <w:tcW w:w="3520" w:type="pct"/>
          </w:tcPr>
          <w:p w14:paraId="1372F758" w14:textId="67D630B6" w:rsidR="00331F56"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الثالثة عشر</w:t>
            </w:r>
            <w:r w:rsidR="000959B9">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B13</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3C87AF61" w14:textId="1F262D3D" w:rsidR="00331F56" w:rsidRPr="00903B0E" w:rsidRDefault="00331F56" w:rsidP="002600A6">
            <w:pPr>
              <w:spacing w:before="60" w:after="60" w:line="320" w:lineRule="exact"/>
              <w:jc w:val="center"/>
              <w:rPr>
                <w:lang w:bidi="ar-EG"/>
              </w:rPr>
            </w:pPr>
            <w:r w:rsidRPr="008368C8">
              <w:rPr>
                <w:lang w:bidi="ar-EG"/>
              </w:rPr>
              <w:t>253</w:t>
            </w:r>
          </w:p>
        </w:tc>
      </w:tr>
      <w:tr w:rsidR="00331F56" w:rsidRPr="00E11DBF" w14:paraId="52AA786E" w14:textId="77777777" w:rsidTr="00A918E5">
        <w:tc>
          <w:tcPr>
            <w:tcW w:w="317" w:type="pct"/>
          </w:tcPr>
          <w:p w14:paraId="0D086D67" w14:textId="4C3A6939" w:rsidR="00331F56" w:rsidRPr="00903B0E" w:rsidRDefault="00331F56" w:rsidP="00FF6E2C">
            <w:pPr>
              <w:tabs>
                <w:tab w:val="left" w:pos="175"/>
              </w:tabs>
              <w:spacing w:before="60" w:after="60" w:line="320" w:lineRule="exact"/>
              <w:jc w:val="left"/>
              <w:rPr>
                <w:lang w:bidi="ar-EG"/>
              </w:rPr>
            </w:pPr>
            <w:r w:rsidRPr="008368C8">
              <w:rPr>
                <w:lang w:bidi="ar-EG"/>
              </w:rPr>
              <w:t>18</w:t>
            </w:r>
          </w:p>
        </w:tc>
        <w:tc>
          <w:tcPr>
            <w:tcW w:w="3520" w:type="pct"/>
          </w:tcPr>
          <w:p w14:paraId="1759C44A" w14:textId="1F17B6EC" w:rsidR="00331F56"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الخامسة عشر</w:t>
            </w:r>
            <w:r w:rsidR="000959B9">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B15</w:t>
            </w:r>
            <w:r w:rsidRPr="003C7A2D">
              <w:rPr>
                <w:lang w:bidi="ar-EG"/>
              </w:rPr>
              <w:t>)</w:t>
            </w:r>
          </w:p>
        </w:tc>
        <w:tc>
          <w:tcPr>
            <w:tcW w:w="1163" w:type="pct"/>
          </w:tcPr>
          <w:p w14:paraId="69CC0360" w14:textId="16A24E89" w:rsidR="00331F56" w:rsidRPr="00903B0E" w:rsidRDefault="00331F56" w:rsidP="002600A6">
            <w:pPr>
              <w:spacing w:before="60" w:after="60" w:line="320" w:lineRule="exact"/>
              <w:jc w:val="center"/>
              <w:rPr>
                <w:lang w:bidi="ar-EG"/>
              </w:rPr>
            </w:pPr>
            <w:r w:rsidRPr="008368C8">
              <w:rPr>
                <w:lang w:bidi="ar-EG"/>
              </w:rPr>
              <w:t>288</w:t>
            </w:r>
          </w:p>
        </w:tc>
      </w:tr>
      <w:tr w:rsidR="002A37A8" w:rsidRPr="00E11DBF" w14:paraId="0EE0581C" w14:textId="77777777" w:rsidTr="00A918E5">
        <w:tc>
          <w:tcPr>
            <w:tcW w:w="317" w:type="pct"/>
          </w:tcPr>
          <w:p w14:paraId="4F5062C7" w14:textId="77E37D7B" w:rsidR="002A37A8" w:rsidRPr="00903B0E" w:rsidRDefault="002A37A8" w:rsidP="00FF6E2C">
            <w:pPr>
              <w:tabs>
                <w:tab w:val="left" w:pos="175"/>
              </w:tabs>
              <w:spacing w:before="60" w:after="60" w:line="320" w:lineRule="exact"/>
              <w:jc w:val="left"/>
              <w:rPr>
                <w:lang w:bidi="ar-EG"/>
              </w:rPr>
            </w:pPr>
            <w:r w:rsidRPr="008368C8">
              <w:rPr>
                <w:lang w:bidi="ar-EG"/>
              </w:rPr>
              <w:t>19</w:t>
            </w:r>
          </w:p>
        </w:tc>
        <w:tc>
          <w:tcPr>
            <w:tcW w:w="3520" w:type="pct"/>
          </w:tcPr>
          <w:p w14:paraId="59EA5378" w14:textId="6BD1386D"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الخامسة عشر</w:t>
            </w:r>
            <w:r w:rsidR="000959B9">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B15</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0D910102" w14:textId="6BAB9B49" w:rsidR="002A37A8" w:rsidRPr="00903B0E" w:rsidRDefault="002A37A8" w:rsidP="002600A6">
            <w:pPr>
              <w:spacing w:before="60" w:after="60" w:line="320" w:lineRule="exact"/>
              <w:jc w:val="center"/>
              <w:rPr>
                <w:lang w:bidi="ar-EG"/>
              </w:rPr>
            </w:pPr>
            <w:r w:rsidRPr="008368C8">
              <w:rPr>
                <w:lang w:bidi="ar-EG"/>
              </w:rPr>
              <w:t>288</w:t>
            </w:r>
          </w:p>
        </w:tc>
      </w:tr>
      <w:tr w:rsidR="002A37A8" w:rsidRPr="00E11DBF" w14:paraId="4CF0EFE6" w14:textId="77777777" w:rsidTr="00A918E5">
        <w:tc>
          <w:tcPr>
            <w:tcW w:w="317" w:type="pct"/>
          </w:tcPr>
          <w:p w14:paraId="68C71D0F" w14:textId="6D51C65A" w:rsidR="002A37A8" w:rsidRPr="00903B0E" w:rsidRDefault="002A37A8" w:rsidP="00FF6E2C">
            <w:pPr>
              <w:tabs>
                <w:tab w:val="left" w:pos="175"/>
              </w:tabs>
              <w:spacing w:before="60" w:after="60" w:line="320" w:lineRule="exact"/>
              <w:jc w:val="left"/>
              <w:rPr>
                <w:lang w:bidi="ar-EG"/>
              </w:rPr>
            </w:pPr>
            <w:r w:rsidRPr="008368C8">
              <w:rPr>
                <w:lang w:bidi="ar-EG"/>
              </w:rPr>
              <w:t>20</w:t>
            </w:r>
          </w:p>
        </w:tc>
        <w:tc>
          <w:tcPr>
            <w:tcW w:w="3520" w:type="pct"/>
          </w:tcPr>
          <w:p w14:paraId="39B2A882" w14:textId="6243AF09"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السادسة عشر</w:t>
            </w:r>
            <w:r w:rsidR="000959B9">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B16</w:t>
            </w:r>
            <w:r w:rsidRPr="003C7A2D">
              <w:rPr>
                <w:lang w:bidi="ar-EG"/>
              </w:rPr>
              <w:t>)</w:t>
            </w:r>
          </w:p>
        </w:tc>
        <w:tc>
          <w:tcPr>
            <w:tcW w:w="1163" w:type="pct"/>
          </w:tcPr>
          <w:p w14:paraId="15F757D3" w14:textId="31711E3B" w:rsidR="002A37A8" w:rsidRPr="00903B0E" w:rsidRDefault="002A37A8" w:rsidP="002600A6">
            <w:pPr>
              <w:spacing w:before="60" w:after="60" w:line="320" w:lineRule="exact"/>
              <w:jc w:val="center"/>
              <w:rPr>
                <w:lang w:bidi="ar-EG"/>
              </w:rPr>
            </w:pPr>
            <w:r w:rsidRPr="008368C8">
              <w:rPr>
                <w:lang w:bidi="ar-EG"/>
              </w:rPr>
              <w:t>290</w:t>
            </w:r>
          </w:p>
        </w:tc>
      </w:tr>
      <w:tr w:rsidR="002A37A8" w:rsidRPr="00E11DBF" w14:paraId="35A4CE45" w14:textId="77777777" w:rsidTr="00A918E5">
        <w:tc>
          <w:tcPr>
            <w:tcW w:w="317" w:type="pct"/>
          </w:tcPr>
          <w:p w14:paraId="224D4E4B" w14:textId="75334F79" w:rsidR="002A37A8" w:rsidRPr="00903B0E" w:rsidRDefault="002A37A8" w:rsidP="00FF6E2C">
            <w:pPr>
              <w:tabs>
                <w:tab w:val="left" w:pos="175"/>
              </w:tabs>
              <w:spacing w:before="60" w:after="60" w:line="320" w:lineRule="exact"/>
              <w:jc w:val="left"/>
              <w:rPr>
                <w:lang w:bidi="ar-EG"/>
              </w:rPr>
            </w:pPr>
            <w:r w:rsidRPr="008368C8">
              <w:rPr>
                <w:lang w:bidi="ar-EG"/>
              </w:rPr>
              <w:t>21</w:t>
            </w:r>
          </w:p>
        </w:tc>
        <w:tc>
          <w:tcPr>
            <w:tcW w:w="3520" w:type="pct"/>
          </w:tcPr>
          <w:p w14:paraId="0AC16419" w14:textId="2162738E"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السادسة عشر</w:t>
            </w:r>
            <w:r w:rsidR="000959B9">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B16</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3829C62F" w14:textId="5BA187B0" w:rsidR="002A37A8" w:rsidRPr="00903B0E" w:rsidRDefault="002A37A8" w:rsidP="002600A6">
            <w:pPr>
              <w:spacing w:before="60" w:after="60" w:line="320" w:lineRule="exact"/>
              <w:jc w:val="center"/>
              <w:rPr>
                <w:lang w:bidi="ar-EG"/>
              </w:rPr>
            </w:pPr>
            <w:r w:rsidRPr="008368C8">
              <w:rPr>
                <w:lang w:bidi="ar-EG"/>
              </w:rPr>
              <w:t>290</w:t>
            </w:r>
          </w:p>
        </w:tc>
      </w:tr>
      <w:tr w:rsidR="002A37A8" w:rsidRPr="00E11DBF" w14:paraId="5EBFCF5E" w14:textId="77777777" w:rsidTr="00A918E5">
        <w:tc>
          <w:tcPr>
            <w:tcW w:w="317" w:type="pct"/>
          </w:tcPr>
          <w:p w14:paraId="640C7CDB" w14:textId="4C7CBAA2" w:rsidR="002A37A8" w:rsidRPr="00903B0E" w:rsidRDefault="002A37A8" w:rsidP="00FF6E2C">
            <w:pPr>
              <w:tabs>
                <w:tab w:val="left" w:pos="175"/>
              </w:tabs>
              <w:spacing w:before="60" w:after="60" w:line="320" w:lineRule="exact"/>
              <w:jc w:val="left"/>
              <w:rPr>
                <w:lang w:bidi="ar-EG"/>
              </w:rPr>
            </w:pPr>
            <w:r w:rsidRPr="008368C8">
              <w:rPr>
                <w:lang w:bidi="ar-EG"/>
              </w:rPr>
              <w:t>22</w:t>
            </w:r>
          </w:p>
        </w:tc>
        <w:tc>
          <w:tcPr>
            <w:tcW w:w="3520" w:type="pct"/>
          </w:tcPr>
          <w:p w14:paraId="4E1EDB70" w14:textId="1BA1EBF2"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السابعة عشر</w:t>
            </w:r>
            <w:r w:rsidR="000959B9">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B17</w:t>
            </w:r>
            <w:r w:rsidRPr="003C7A2D">
              <w:rPr>
                <w:lang w:bidi="ar-EG"/>
              </w:rPr>
              <w:t>)</w:t>
            </w:r>
          </w:p>
        </w:tc>
        <w:tc>
          <w:tcPr>
            <w:tcW w:w="1163" w:type="pct"/>
          </w:tcPr>
          <w:p w14:paraId="10D53786" w14:textId="5EDF4500" w:rsidR="002A37A8" w:rsidRPr="00903B0E" w:rsidRDefault="002A37A8" w:rsidP="002600A6">
            <w:pPr>
              <w:spacing w:before="60" w:after="60" w:line="320" w:lineRule="exact"/>
              <w:jc w:val="center"/>
              <w:rPr>
                <w:lang w:bidi="ar-EG"/>
              </w:rPr>
            </w:pPr>
            <w:r w:rsidRPr="008368C8">
              <w:rPr>
                <w:lang w:bidi="ar-EG"/>
              </w:rPr>
              <w:t>291</w:t>
            </w:r>
          </w:p>
        </w:tc>
      </w:tr>
      <w:tr w:rsidR="002A37A8" w:rsidRPr="00E11DBF" w14:paraId="13DFA228" w14:textId="77777777" w:rsidTr="00A918E5">
        <w:tc>
          <w:tcPr>
            <w:tcW w:w="317" w:type="pct"/>
          </w:tcPr>
          <w:p w14:paraId="13D0DB81" w14:textId="6810C56C" w:rsidR="002A37A8" w:rsidRPr="00903B0E" w:rsidRDefault="002A37A8" w:rsidP="00FF6E2C">
            <w:pPr>
              <w:tabs>
                <w:tab w:val="left" w:pos="175"/>
              </w:tabs>
              <w:spacing w:before="60" w:after="60" w:line="320" w:lineRule="exact"/>
              <w:jc w:val="left"/>
              <w:rPr>
                <w:lang w:bidi="ar-EG"/>
              </w:rPr>
            </w:pPr>
            <w:r w:rsidRPr="008368C8">
              <w:rPr>
                <w:lang w:bidi="ar-EG"/>
              </w:rPr>
              <w:t>23</w:t>
            </w:r>
          </w:p>
        </w:tc>
        <w:tc>
          <w:tcPr>
            <w:tcW w:w="3520" w:type="pct"/>
          </w:tcPr>
          <w:p w14:paraId="4E819AC9" w14:textId="7D293FD4"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السابعة عشر</w:t>
            </w:r>
            <w:r w:rsidR="000959B9">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w:t>
            </w:r>
            <w:r w:rsidR="00155BCD">
              <w:rPr>
                <w:lang w:bidi="ar-EG"/>
              </w:rPr>
              <w:t>7</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5D1BF054" w14:textId="3666F794" w:rsidR="002A37A8" w:rsidRPr="00903B0E" w:rsidRDefault="002A37A8" w:rsidP="002600A6">
            <w:pPr>
              <w:spacing w:before="60" w:after="60" w:line="320" w:lineRule="exact"/>
              <w:jc w:val="center"/>
              <w:rPr>
                <w:lang w:bidi="ar-EG"/>
              </w:rPr>
            </w:pPr>
            <w:r w:rsidRPr="008368C8">
              <w:rPr>
                <w:lang w:bidi="ar-EG"/>
              </w:rPr>
              <w:t>291</w:t>
            </w:r>
          </w:p>
        </w:tc>
      </w:tr>
      <w:tr w:rsidR="002A37A8" w:rsidRPr="00E11DBF" w14:paraId="47BCA006" w14:textId="77777777" w:rsidTr="00A918E5">
        <w:tc>
          <w:tcPr>
            <w:tcW w:w="317" w:type="pct"/>
          </w:tcPr>
          <w:p w14:paraId="335F06D9" w14:textId="6672A1A4" w:rsidR="002A37A8" w:rsidRPr="00903B0E" w:rsidRDefault="002A37A8" w:rsidP="00FF6E2C">
            <w:pPr>
              <w:tabs>
                <w:tab w:val="left" w:pos="175"/>
              </w:tabs>
              <w:spacing w:before="60" w:after="60" w:line="320" w:lineRule="exact"/>
              <w:jc w:val="left"/>
              <w:rPr>
                <w:lang w:bidi="ar-EG"/>
              </w:rPr>
            </w:pPr>
            <w:r w:rsidRPr="008368C8">
              <w:rPr>
                <w:lang w:bidi="ar-EG"/>
              </w:rPr>
              <w:t>24</w:t>
            </w:r>
          </w:p>
        </w:tc>
        <w:tc>
          <w:tcPr>
            <w:tcW w:w="3520" w:type="pct"/>
          </w:tcPr>
          <w:p w14:paraId="5F968301" w14:textId="746291BF"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الثامنة عشر</w:t>
            </w:r>
            <w:r w:rsidR="000959B9">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B18</w:t>
            </w:r>
            <w:r w:rsidRPr="003C7A2D">
              <w:rPr>
                <w:lang w:bidi="ar-EG"/>
              </w:rPr>
              <w:t>)</w:t>
            </w:r>
          </w:p>
        </w:tc>
        <w:tc>
          <w:tcPr>
            <w:tcW w:w="1163" w:type="pct"/>
          </w:tcPr>
          <w:p w14:paraId="2C2CA4D7" w14:textId="2734B5CB" w:rsidR="002A37A8" w:rsidRPr="00903B0E" w:rsidRDefault="002A37A8" w:rsidP="002600A6">
            <w:pPr>
              <w:spacing w:before="60" w:after="60" w:line="320" w:lineRule="exact"/>
              <w:jc w:val="center"/>
              <w:rPr>
                <w:lang w:bidi="ar-EG"/>
              </w:rPr>
            </w:pPr>
            <w:r w:rsidRPr="008368C8">
              <w:rPr>
                <w:lang w:bidi="ar-EG"/>
              </w:rPr>
              <w:t>292</w:t>
            </w:r>
          </w:p>
        </w:tc>
      </w:tr>
      <w:tr w:rsidR="002A37A8" w:rsidRPr="00E11DBF" w14:paraId="08156B8A" w14:textId="77777777" w:rsidTr="00A918E5">
        <w:tc>
          <w:tcPr>
            <w:tcW w:w="317" w:type="pct"/>
          </w:tcPr>
          <w:p w14:paraId="73B9B131" w14:textId="56AFEF83" w:rsidR="002A37A8" w:rsidRPr="00903B0E" w:rsidRDefault="002A37A8" w:rsidP="00FF6E2C">
            <w:pPr>
              <w:tabs>
                <w:tab w:val="left" w:pos="175"/>
              </w:tabs>
              <w:spacing w:before="60" w:after="60" w:line="320" w:lineRule="exact"/>
              <w:jc w:val="left"/>
              <w:rPr>
                <w:lang w:bidi="ar-EG"/>
              </w:rPr>
            </w:pPr>
            <w:r w:rsidRPr="008368C8">
              <w:rPr>
                <w:lang w:bidi="ar-EG"/>
              </w:rPr>
              <w:t>25</w:t>
            </w:r>
          </w:p>
        </w:tc>
        <w:tc>
          <w:tcPr>
            <w:tcW w:w="3520" w:type="pct"/>
          </w:tcPr>
          <w:p w14:paraId="35CF884E" w14:textId="1EE509F2"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الثامنة عشر</w:t>
            </w:r>
            <w:r w:rsidR="000959B9">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B18</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75ACFA90" w14:textId="2C2EFC19" w:rsidR="002A37A8" w:rsidRPr="00903B0E" w:rsidRDefault="002A37A8" w:rsidP="002600A6">
            <w:pPr>
              <w:spacing w:before="60" w:after="60" w:line="320" w:lineRule="exact"/>
              <w:jc w:val="center"/>
              <w:rPr>
                <w:lang w:bidi="ar-EG"/>
              </w:rPr>
            </w:pPr>
            <w:r w:rsidRPr="008368C8">
              <w:rPr>
                <w:lang w:bidi="ar-EG"/>
              </w:rPr>
              <w:t>292</w:t>
            </w:r>
          </w:p>
        </w:tc>
      </w:tr>
      <w:tr w:rsidR="002A37A8" w:rsidRPr="00E11DBF" w14:paraId="1F981465" w14:textId="77777777" w:rsidTr="00A918E5">
        <w:tc>
          <w:tcPr>
            <w:tcW w:w="317" w:type="pct"/>
          </w:tcPr>
          <w:p w14:paraId="0B3D1A98" w14:textId="368453C0" w:rsidR="002A37A8" w:rsidRPr="00903B0E" w:rsidRDefault="002A37A8" w:rsidP="00FF6E2C">
            <w:pPr>
              <w:tabs>
                <w:tab w:val="left" w:pos="175"/>
              </w:tabs>
              <w:spacing w:before="60" w:after="60" w:line="320" w:lineRule="exact"/>
              <w:jc w:val="left"/>
              <w:rPr>
                <w:lang w:bidi="ar-EG"/>
              </w:rPr>
            </w:pPr>
            <w:r w:rsidRPr="008368C8">
              <w:rPr>
                <w:lang w:bidi="ar-EG"/>
              </w:rPr>
              <w:t>26</w:t>
            </w:r>
          </w:p>
        </w:tc>
        <w:tc>
          <w:tcPr>
            <w:tcW w:w="3520" w:type="pct"/>
          </w:tcPr>
          <w:p w14:paraId="4231FEAD" w14:textId="52C0302B"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التاسعة عشر</w:t>
            </w:r>
            <w:r w:rsidR="000959B9">
              <w:rPr>
                <w:rFonts w:hint="cs"/>
                <w:rtl/>
                <w:lang w:bidi="ar-EG"/>
              </w:rPr>
              <w:t>ة</w:t>
            </w:r>
            <w:r w:rsidRPr="003C7A2D">
              <w:rPr>
                <w:rFonts w:hint="cs"/>
                <w:rtl/>
                <w:lang w:bidi="ar-EG"/>
              </w:rPr>
              <w:t xml:space="preserve"> من النصوص المقدمة من لجنة الصياغة للقراءة </w:t>
            </w:r>
            <w:r>
              <w:rPr>
                <w:rFonts w:hint="cs"/>
                <w:rtl/>
                <w:lang w:bidi="ar-EG"/>
              </w:rPr>
              <w:t>الأولى</w:t>
            </w:r>
            <w:r w:rsidRPr="003C7A2D">
              <w:rPr>
                <w:rFonts w:hint="cs"/>
                <w:rtl/>
                <w:lang w:bidi="ar-EG"/>
              </w:rPr>
              <w:t xml:space="preserve"> </w:t>
            </w:r>
            <w:r w:rsidRPr="003C7A2D">
              <w:rPr>
                <w:lang w:bidi="ar-EG"/>
              </w:rPr>
              <w:t>(</w:t>
            </w:r>
            <w:r>
              <w:rPr>
                <w:lang w:bidi="ar-EG"/>
              </w:rPr>
              <w:t>B19</w:t>
            </w:r>
            <w:r w:rsidRPr="003C7A2D">
              <w:rPr>
                <w:lang w:bidi="ar-EG"/>
              </w:rPr>
              <w:t>)</w:t>
            </w:r>
          </w:p>
        </w:tc>
        <w:tc>
          <w:tcPr>
            <w:tcW w:w="1163" w:type="pct"/>
          </w:tcPr>
          <w:p w14:paraId="13041B4D" w14:textId="218A0C46" w:rsidR="002A37A8" w:rsidRPr="00903B0E" w:rsidRDefault="002A37A8" w:rsidP="002600A6">
            <w:pPr>
              <w:spacing w:before="60" w:after="60" w:line="320" w:lineRule="exact"/>
              <w:jc w:val="center"/>
              <w:rPr>
                <w:lang w:bidi="ar-EG"/>
              </w:rPr>
            </w:pPr>
            <w:r w:rsidRPr="008368C8">
              <w:rPr>
                <w:lang w:bidi="ar-EG"/>
              </w:rPr>
              <w:t>296</w:t>
            </w:r>
          </w:p>
        </w:tc>
      </w:tr>
      <w:tr w:rsidR="002A37A8" w:rsidRPr="00E11DBF" w14:paraId="163E49B1" w14:textId="77777777" w:rsidTr="00A918E5">
        <w:tc>
          <w:tcPr>
            <w:tcW w:w="317" w:type="pct"/>
          </w:tcPr>
          <w:p w14:paraId="66F1EAB2" w14:textId="0D8DBA74" w:rsidR="002A37A8" w:rsidRPr="00903B0E" w:rsidRDefault="002A37A8" w:rsidP="00FF6E2C">
            <w:pPr>
              <w:tabs>
                <w:tab w:val="left" w:pos="175"/>
              </w:tabs>
              <w:spacing w:before="60" w:after="60" w:line="320" w:lineRule="exact"/>
              <w:jc w:val="left"/>
              <w:rPr>
                <w:lang w:bidi="ar-EG"/>
              </w:rPr>
            </w:pPr>
            <w:r w:rsidRPr="008368C8">
              <w:rPr>
                <w:lang w:bidi="ar-EG"/>
              </w:rPr>
              <w:t>27</w:t>
            </w:r>
          </w:p>
        </w:tc>
        <w:tc>
          <w:tcPr>
            <w:tcW w:w="3520" w:type="pct"/>
          </w:tcPr>
          <w:p w14:paraId="69C5A38D" w14:textId="4C014DA3" w:rsidR="002A37A8" w:rsidRPr="00137DCE" w:rsidRDefault="002A37A8" w:rsidP="002600A6">
            <w:pPr>
              <w:spacing w:before="60" w:after="60" w:line="320" w:lineRule="exact"/>
              <w:rPr>
                <w:rtl/>
                <w:lang w:bidi="ar-EG"/>
              </w:rPr>
            </w:pPr>
            <w:r w:rsidRPr="003C7A2D">
              <w:rPr>
                <w:rFonts w:hint="cs"/>
                <w:rtl/>
                <w:lang w:bidi="ar-EG"/>
              </w:rPr>
              <w:t>المجموعة</w:t>
            </w:r>
            <w:r>
              <w:rPr>
                <w:rFonts w:hint="cs"/>
                <w:rtl/>
                <w:lang w:bidi="ar-EG"/>
              </w:rPr>
              <w:t xml:space="preserve"> </w:t>
            </w:r>
            <w:r w:rsidR="00026A85">
              <w:rPr>
                <w:rFonts w:hint="cs"/>
                <w:rtl/>
                <w:lang w:bidi="ar-EG"/>
              </w:rPr>
              <w:t>التاسعة</w:t>
            </w:r>
            <w:r>
              <w:rPr>
                <w:rFonts w:hint="cs"/>
                <w:rtl/>
                <w:lang w:bidi="ar-EG"/>
              </w:rPr>
              <w:t xml:space="preserve"> عشر</w:t>
            </w:r>
            <w:r w:rsidR="000959B9">
              <w:rPr>
                <w:rFonts w:hint="cs"/>
                <w:rtl/>
                <w:lang w:bidi="ar-EG"/>
              </w:rPr>
              <w:t>ة</w:t>
            </w:r>
            <w:r w:rsidRPr="003C7A2D">
              <w:rPr>
                <w:rFonts w:hint="cs"/>
                <w:rtl/>
                <w:lang w:bidi="ar-EG"/>
              </w:rPr>
              <w:t xml:space="preserve"> من النصوص المقدمة من لجنة الصياغة </w:t>
            </w:r>
            <w:r w:rsidRPr="003C7A2D">
              <w:rPr>
                <w:lang w:bidi="ar-EG"/>
              </w:rPr>
              <w:t>(</w:t>
            </w:r>
            <w:r>
              <w:rPr>
                <w:lang w:bidi="ar-EG"/>
              </w:rPr>
              <w:t>B19</w:t>
            </w:r>
            <w:r w:rsidRPr="003C7A2D">
              <w:rPr>
                <w:lang w:bidi="ar-EG"/>
              </w:rPr>
              <w:t>)</w:t>
            </w:r>
            <w:r>
              <w:rPr>
                <w:rFonts w:hint="cs"/>
                <w:rtl/>
                <w:lang w:bidi="ar-EG"/>
              </w:rPr>
              <w:t xml:space="preserve"> </w:t>
            </w:r>
            <w:r>
              <w:rPr>
                <w:rtl/>
                <w:lang w:bidi="ar-EG"/>
              </w:rPr>
              <w:t>–</w:t>
            </w:r>
            <w:r>
              <w:rPr>
                <w:rFonts w:hint="cs"/>
                <w:rtl/>
                <w:lang w:bidi="ar-EG"/>
              </w:rPr>
              <w:t xml:space="preserve"> القراءة الثانية</w:t>
            </w:r>
          </w:p>
        </w:tc>
        <w:tc>
          <w:tcPr>
            <w:tcW w:w="1163" w:type="pct"/>
          </w:tcPr>
          <w:p w14:paraId="5E203FD9" w14:textId="48058DF4" w:rsidR="002A37A8" w:rsidRPr="00903B0E" w:rsidRDefault="002A37A8" w:rsidP="002600A6">
            <w:pPr>
              <w:spacing w:before="60" w:after="60" w:line="320" w:lineRule="exact"/>
              <w:jc w:val="center"/>
              <w:rPr>
                <w:lang w:bidi="ar-EG"/>
              </w:rPr>
            </w:pPr>
            <w:r w:rsidRPr="008368C8">
              <w:rPr>
                <w:lang w:bidi="ar-EG"/>
              </w:rPr>
              <w:t>296</w:t>
            </w:r>
          </w:p>
        </w:tc>
      </w:tr>
      <w:tr w:rsidR="002A37A8" w:rsidRPr="00E11DBF" w14:paraId="0169BF13" w14:textId="77777777" w:rsidTr="00A918E5">
        <w:tc>
          <w:tcPr>
            <w:tcW w:w="317" w:type="pct"/>
          </w:tcPr>
          <w:p w14:paraId="464E249A" w14:textId="1136B57B" w:rsidR="002A37A8" w:rsidRPr="00903B0E" w:rsidRDefault="002A37A8" w:rsidP="00FF6E2C">
            <w:pPr>
              <w:tabs>
                <w:tab w:val="left" w:pos="175"/>
              </w:tabs>
              <w:spacing w:before="60" w:after="60" w:line="320" w:lineRule="exact"/>
              <w:jc w:val="left"/>
              <w:rPr>
                <w:lang w:bidi="ar-EG"/>
              </w:rPr>
            </w:pPr>
            <w:r w:rsidRPr="008368C8">
              <w:rPr>
                <w:lang w:bidi="ar-EG"/>
              </w:rPr>
              <w:t>28</w:t>
            </w:r>
          </w:p>
        </w:tc>
        <w:tc>
          <w:tcPr>
            <w:tcW w:w="3520" w:type="pct"/>
          </w:tcPr>
          <w:p w14:paraId="3EDF0861" w14:textId="7BB1272C" w:rsidR="002A37A8" w:rsidRPr="00137DCE" w:rsidRDefault="00E90021" w:rsidP="002600A6">
            <w:pPr>
              <w:spacing w:before="60" w:after="60" w:line="320" w:lineRule="exact"/>
              <w:rPr>
                <w:rtl/>
                <w:lang w:bidi="ar-EG"/>
              </w:rPr>
            </w:pPr>
            <w:r>
              <w:rPr>
                <w:rFonts w:hint="cs"/>
                <w:rtl/>
                <w:lang w:bidi="ar-EG"/>
              </w:rPr>
              <w:t>مقتر</w:t>
            </w:r>
            <w:r w:rsidR="0023145C">
              <w:rPr>
                <w:rFonts w:hint="cs"/>
                <w:rtl/>
                <w:lang w:bidi="ar-EG"/>
              </w:rPr>
              <w:t>ح</w:t>
            </w:r>
            <w:r>
              <w:rPr>
                <w:rFonts w:hint="cs"/>
                <w:rtl/>
                <w:lang w:bidi="ar-EG"/>
              </w:rPr>
              <w:t xml:space="preserve"> بشأن أعمال المؤتمر</w:t>
            </w:r>
          </w:p>
        </w:tc>
        <w:tc>
          <w:tcPr>
            <w:tcW w:w="1163" w:type="pct"/>
          </w:tcPr>
          <w:p w14:paraId="0D514250" w14:textId="1823B025" w:rsidR="002A37A8" w:rsidRPr="00903B0E" w:rsidRDefault="002A37A8" w:rsidP="002600A6">
            <w:pPr>
              <w:spacing w:before="60" w:after="60" w:line="320" w:lineRule="exact"/>
              <w:jc w:val="center"/>
              <w:rPr>
                <w:lang w:bidi="ar-EG"/>
              </w:rPr>
            </w:pPr>
            <w:r w:rsidRPr="008368C8">
              <w:rPr>
                <w:lang w:bidi="ar-EG"/>
              </w:rPr>
              <w:t>164</w:t>
            </w:r>
          </w:p>
        </w:tc>
      </w:tr>
      <w:tr w:rsidR="002A37A8" w:rsidRPr="00E11DBF" w14:paraId="30B92714" w14:textId="77777777" w:rsidTr="00A918E5">
        <w:tc>
          <w:tcPr>
            <w:tcW w:w="317" w:type="pct"/>
          </w:tcPr>
          <w:p w14:paraId="6B545EC1" w14:textId="7ADCF224" w:rsidR="002A37A8" w:rsidRPr="00903B0E" w:rsidRDefault="002A37A8" w:rsidP="00FF6E2C">
            <w:pPr>
              <w:tabs>
                <w:tab w:val="left" w:pos="175"/>
              </w:tabs>
              <w:spacing w:before="60" w:after="60" w:line="320" w:lineRule="exact"/>
              <w:jc w:val="left"/>
              <w:rPr>
                <w:lang w:bidi="ar-EG"/>
              </w:rPr>
            </w:pPr>
            <w:r w:rsidRPr="008368C8">
              <w:rPr>
                <w:lang w:bidi="ar-EG"/>
              </w:rPr>
              <w:t>29</w:t>
            </w:r>
          </w:p>
        </w:tc>
        <w:tc>
          <w:tcPr>
            <w:tcW w:w="3520" w:type="pct"/>
          </w:tcPr>
          <w:p w14:paraId="1EC3F459" w14:textId="7C48267B" w:rsidR="002A37A8" w:rsidRPr="00137DCE" w:rsidRDefault="00EA765E" w:rsidP="002600A6">
            <w:pPr>
              <w:spacing w:before="60" w:after="60" w:line="320" w:lineRule="exact"/>
              <w:rPr>
                <w:rtl/>
                <w:lang w:bidi="ar-EG"/>
              </w:rPr>
            </w:pPr>
            <w:r w:rsidRPr="00EA765E">
              <w:rPr>
                <w:rtl/>
                <w:lang w:bidi="ar-EG"/>
              </w:rPr>
              <w:t xml:space="preserve">الموافقة على محضري الجلستين العامتين </w:t>
            </w:r>
            <w:r>
              <w:rPr>
                <w:rFonts w:hint="cs"/>
                <w:rtl/>
                <w:lang w:bidi="ar-EG"/>
              </w:rPr>
              <w:t>الثالثة والرابعة</w:t>
            </w:r>
          </w:p>
        </w:tc>
        <w:tc>
          <w:tcPr>
            <w:tcW w:w="1163" w:type="pct"/>
          </w:tcPr>
          <w:p w14:paraId="5E81B2E7" w14:textId="76C7A7FA" w:rsidR="002A37A8" w:rsidRPr="00903B0E" w:rsidRDefault="002A37A8" w:rsidP="002600A6">
            <w:pPr>
              <w:spacing w:before="60" w:after="60" w:line="320" w:lineRule="exact"/>
              <w:jc w:val="center"/>
              <w:rPr>
                <w:lang w:bidi="ar-EG"/>
              </w:rPr>
            </w:pPr>
            <w:r>
              <w:rPr>
                <w:lang w:bidi="ar-EG"/>
              </w:rPr>
              <w:t>216</w:t>
            </w:r>
            <w:r>
              <w:rPr>
                <w:rFonts w:hint="cs"/>
                <w:rtl/>
                <w:lang w:bidi="ar-EG"/>
              </w:rPr>
              <w:t xml:space="preserve">، </w:t>
            </w:r>
            <w:r>
              <w:rPr>
                <w:lang w:bidi="ar-EG"/>
              </w:rPr>
              <w:t>237</w:t>
            </w:r>
          </w:p>
        </w:tc>
      </w:tr>
      <w:tr w:rsidR="002A37A8" w:rsidRPr="00E11DBF" w14:paraId="3EE3C5DC" w14:textId="77777777" w:rsidTr="00A918E5">
        <w:tc>
          <w:tcPr>
            <w:tcW w:w="317" w:type="pct"/>
          </w:tcPr>
          <w:p w14:paraId="03E9A749" w14:textId="094253B4" w:rsidR="002A37A8" w:rsidRPr="00903B0E" w:rsidRDefault="002A37A8" w:rsidP="00FF6E2C">
            <w:pPr>
              <w:tabs>
                <w:tab w:val="left" w:pos="175"/>
              </w:tabs>
              <w:spacing w:before="60" w:after="60" w:line="320" w:lineRule="exact"/>
              <w:jc w:val="left"/>
              <w:rPr>
                <w:lang w:bidi="ar-EG"/>
              </w:rPr>
            </w:pPr>
            <w:r w:rsidRPr="008368C8">
              <w:rPr>
                <w:lang w:bidi="ar-EG"/>
              </w:rPr>
              <w:t>30</w:t>
            </w:r>
          </w:p>
        </w:tc>
        <w:tc>
          <w:tcPr>
            <w:tcW w:w="3520" w:type="pct"/>
          </w:tcPr>
          <w:p w14:paraId="35C33BF7" w14:textId="2167555A" w:rsidR="002A37A8" w:rsidRPr="00137DCE" w:rsidRDefault="00EA765E" w:rsidP="002600A6">
            <w:pPr>
              <w:spacing w:before="60" w:after="60" w:line="320" w:lineRule="exact"/>
              <w:rPr>
                <w:rtl/>
                <w:lang w:bidi="ar-EG"/>
              </w:rPr>
            </w:pPr>
            <w:r w:rsidRPr="00EA765E">
              <w:rPr>
                <w:rtl/>
                <w:lang w:bidi="ar-EG"/>
              </w:rPr>
              <w:t>وثائق مقدمة للعلم</w:t>
            </w:r>
          </w:p>
        </w:tc>
        <w:tc>
          <w:tcPr>
            <w:tcW w:w="1163" w:type="pct"/>
          </w:tcPr>
          <w:p w14:paraId="1DE03F29" w14:textId="26814A72" w:rsidR="002A37A8" w:rsidRPr="00903B0E" w:rsidRDefault="002A37A8" w:rsidP="002600A6">
            <w:pPr>
              <w:spacing w:before="60" w:after="60" w:line="320" w:lineRule="exact"/>
              <w:jc w:val="center"/>
              <w:rPr>
                <w:lang w:bidi="ar-EG"/>
              </w:rPr>
            </w:pPr>
            <w:r>
              <w:rPr>
                <w:lang w:bidi="ar-EG"/>
              </w:rPr>
              <w:t>21(Rev.1)</w:t>
            </w:r>
            <w:r>
              <w:rPr>
                <w:rFonts w:hint="cs"/>
                <w:rtl/>
                <w:lang w:bidi="ar-EG"/>
              </w:rPr>
              <w:t xml:space="preserve">، </w:t>
            </w:r>
            <w:r>
              <w:rPr>
                <w:lang w:bidi="ar-EG"/>
              </w:rPr>
              <w:t>23(Rev.1)</w:t>
            </w:r>
          </w:p>
        </w:tc>
      </w:tr>
      <w:tr w:rsidR="002A37A8" w:rsidRPr="00E11DBF" w14:paraId="3C836E6F" w14:textId="77777777" w:rsidTr="00A918E5">
        <w:tc>
          <w:tcPr>
            <w:tcW w:w="317" w:type="pct"/>
          </w:tcPr>
          <w:p w14:paraId="3BF947EB" w14:textId="5091E759" w:rsidR="002A37A8" w:rsidRPr="00903B0E" w:rsidRDefault="002A37A8" w:rsidP="00FF6E2C">
            <w:pPr>
              <w:tabs>
                <w:tab w:val="left" w:pos="175"/>
              </w:tabs>
              <w:spacing w:before="60" w:after="60" w:line="320" w:lineRule="exact"/>
              <w:jc w:val="left"/>
              <w:rPr>
                <w:lang w:bidi="ar-EG"/>
              </w:rPr>
            </w:pPr>
            <w:r w:rsidRPr="008368C8">
              <w:rPr>
                <w:lang w:bidi="ar-EG"/>
              </w:rPr>
              <w:t>31</w:t>
            </w:r>
          </w:p>
        </w:tc>
        <w:tc>
          <w:tcPr>
            <w:tcW w:w="3520" w:type="pct"/>
          </w:tcPr>
          <w:p w14:paraId="6548C6DB" w14:textId="671A7C9B" w:rsidR="002A37A8" w:rsidRPr="00137DCE" w:rsidRDefault="00EA765E" w:rsidP="002600A6">
            <w:pPr>
              <w:spacing w:before="60" w:after="60" w:line="320" w:lineRule="exact"/>
              <w:rPr>
                <w:rtl/>
                <w:lang w:bidi="ar-EG"/>
              </w:rPr>
            </w:pPr>
            <w:r>
              <w:rPr>
                <w:rFonts w:hint="cs"/>
                <w:rtl/>
                <w:lang w:bidi="ar-EG"/>
              </w:rPr>
              <w:t>بيان وزير الاتصالات والاقتصاد الرقمي في نيجيريا</w:t>
            </w:r>
          </w:p>
        </w:tc>
        <w:tc>
          <w:tcPr>
            <w:tcW w:w="1163" w:type="pct"/>
          </w:tcPr>
          <w:p w14:paraId="34019A26" w14:textId="2CA06350" w:rsidR="002A37A8" w:rsidRPr="00903B0E" w:rsidRDefault="002A37A8" w:rsidP="002600A6">
            <w:pPr>
              <w:spacing w:before="60" w:after="60" w:line="320" w:lineRule="exact"/>
              <w:jc w:val="center"/>
              <w:rPr>
                <w:lang w:bidi="ar-EG"/>
              </w:rPr>
            </w:pPr>
            <w:r>
              <w:rPr>
                <w:rFonts w:hint="cs"/>
                <w:rtl/>
                <w:lang w:bidi="ar-EG"/>
              </w:rPr>
              <w:t>-</w:t>
            </w:r>
          </w:p>
        </w:tc>
      </w:tr>
      <w:tr w:rsidR="002A37A8" w:rsidRPr="00E11DBF" w14:paraId="102401A6" w14:textId="77777777" w:rsidTr="00A918E5">
        <w:tc>
          <w:tcPr>
            <w:tcW w:w="317" w:type="pct"/>
          </w:tcPr>
          <w:p w14:paraId="2CD07D93" w14:textId="08651BB3" w:rsidR="002A37A8" w:rsidRPr="00903B0E" w:rsidRDefault="002A37A8" w:rsidP="00FF6E2C">
            <w:pPr>
              <w:tabs>
                <w:tab w:val="left" w:pos="175"/>
              </w:tabs>
              <w:spacing w:before="60" w:after="60" w:line="320" w:lineRule="exact"/>
              <w:jc w:val="left"/>
              <w:rPr>
                <w:lang w:bidi="ar-EG"/>
              </w:rPr>
            </w:pPr>
            <w:r w:rsidRPr="008368C8">
              <w:rPr>
                <w:lang w:bidi="ar-EG"/>
              </w:rPr>
              <w:t>32</w:t>
            </w:r>
          </w:p>
        </w:tc>
        <w:tc>
          <w:tcPr>
            <w:tcW w:w="3520" w:type="pct"/>
          </w:tcPr>
          <w:p w14:paraId="556E44B2" w14:textId="5ECC0B71" w:rsidR="002A37A8" w:rsidRPr="00137DCE" w:rsidRDefault="002A37A8" w:rsidP="002600A6">
            <w:pPr>
              <w:spacing w:before="60" w:after="60" w:line="320" w:lineRule="exact"/>
              <w:rPr>
                <w:rtl/>
                <w:lang w:bidi="ar-EG"/>
              </w:rPr>
            </w:pPr>
            <w:r w:rsidRPr="007F558C">
              <w:rPr>
                <w:rtl/>
                <w:lang w:bidi="ar-EG"/>
              </w:rPr>
              <w:t>الملاحظات الختامية</w:t>
            </w:r>
          </w:p>
        </w:tc>
        <w:tc>
          <w:tcPr>
            <w:tcW w:w="1163" w:type="pct"/>
          </w:tcPr>
          <w:p w14:paraId="024E47C5" w14:textId="200EC942" w:rsidR="002A37A8" w:rsidRPr="00903B0E" w:rsidRDefault="002A37A8" w:rsidP="002600A6">
            <w:pPr>
              <w:spacing w:before="60" w:after="60" w:line="320" w:lineRule="exact"/>
              <w:jc w:val="center"/>
              <w:rPr>
                <w:lang w:bidi="ar-EG"/>
              </w:rPr>
            </w:pPr>
            <w:r>
              <w:rPr>
                <w:rFonts w:hint="cs"/>
                <w:rtl/>
                <w:lang w:bidi="ar-EG"/>
              </w:rPr>
              <w:t>-</w:t>
            </w:r>
          </w:p>
        </w:tc>
      </w:tr>
    </w:tbl>
    <w:p w14:paraId="2AD3BD70" w14:textId="77777777" w:rsidR="005C4EDC" w:rsidRDefault="005C4EDC" w:rsidP="005C4EDC">
      <w:pPr>
        <w:spacing w:before="60" w:after="60" w:line="260" w:lineRule="exact"/>
        <w:rPr>
          <w:rFonts w:ascii="Times New Roman Bold" w:hAnsi="Times New Roman Bold"/>
          <w:kern w:val="32"/>
          <w:sz w:val="26"/>
          <w:szCs w:val="36"/>
          <w:lang w:bidi="ar-EG"/>
        </w:rPr>
      </w:pPr>
      <w:r>
        <w:br w:type="page"/>
      </w:r>
    </w:p>
    <w:p w14:paraId="25F43A05" w14:textId="7AC1EA58" w:rsidR="00ED4A15" w:rsidRPr="000C1E85" w:rsidRDefault="00ED4A15" w:rsidP="002E398A">
      <w:pPr>
        <w:pStyle w:val="Heading1"/>
        <w:rPr>
          <w:rtl/>
        </w:rPr>
      </w:pPr>
      <w:r w:rsidRPr="00903B0E">
        <w:lastRenderedPageBreak/>
        <w:t>1</w:t>
      </w:r>
      <w:r w:rsidRPr="000C1E85">
        <w:rPr>
          <w:rFonts w:hint="cs"/>
          <w:rtl/>
        </w:rPr>
        <w:tab/>
      </w:r>
      <w:r w:rsidRPr="002E398A">
        <w:rPr>
          <w:rFonts w:hint="cs"/>
          <w:spacing w:val="-4"/>
          <w:rtl/>
          <w:lang w:val="es-ES"/>
        </w:rPr>
        <w:t>الإفادات الشفوية المقدمة من رؤساء اللجان ورئيسة الفريق المخصص التابع للجلسة</w:t>
      </w:r>
      <w:r w:rsidR="002E398A" w:rsidRPr="002E398A">
        <w:rPr>
          <w:rFonts w:hint="eastAsia"/>
          <w:spacing w:val="-4"/>
          <w:rtl/>
          <w:lang w:val="es-ES"/>
        </w:rPr>
        <w:t> </w:t>
      </w:r>
      <w:r w:rsidRPr="002E398A">
        <w:rPr>
          <w:rFonts w:hint="cs"/>
          <w:spacing w:val="-4"/>
          <w:rtl/>
          <w:lang w:val="es-ES"/>
        </w:rPr>
        <w:t>العامة</w:t>
      </w:r>
    </w:p>
    <w:p w14:paraId="25629DDF" w14:textId="77777777" w:rsidR="00ED4A15" w:rsidRPr="00882A55" w:rsidRDefault="00ED4A15" w:rsidP="00ED4A15">
      <w:pPr>
        <w:rPr>
          <w:rtl/>
          <w:lang w:val="es-ES" w:bidi="ar-EG"/>
        </w:rPr>
      </w:pPr>
      <w:r w:rsidRPr="00903B0E">
        <w:t>1</w:t>
      </w:r>
      <w:r w:rsidRPr="007C38FE">
        <w:t>.</w:t>
      </w:r>
      <w:r w:rsidRPr="00903B0E">
        <w:t>1</w:t>
      </w:r>
      <w:r w:rsidRPr="007C38FE">
        <w:rPr>
          <w:rFonts w:hint="cs"/>
          <w:rtl/>
        </w:rPr>
        <w:tab/>
      </w:r>
      <w:r>
        <w:rPr>
          <w:rFonts w:hint="cs"/>
          <w:rtl/>
          <w:lang w:val="es-ES" w:bidi="ar-EG"/>
        </w:rPr>
        <w:t xml:space="preserve">قال </w:t>
      </w:r>
      <w:r w:rsidRPr="00882A55">
        <w:rPr>
          <w:rFonts w:hint="cs"/>
          <w:b/>
          <w:bCs/>
          <w:rtl/>
          <w:lang w:val="es-ES" w:bidi="ar-EG"/>
        </w:rPr>
        <w:t xml:space="preserve">نائب رئيس اللجنة </w:t>
      </w:r>
      <w:r w:rsidRPr="00882A55">
        <w:rPr>
          <w:b/>
          <w:bCs/>
          <w:lang w:val="en-GB" w:bidi="ar-EG"/>
        </w:rPr>
        <w:t>2</w:t>
      </w:r>
      <w:r>
        <w:rPr>
          <w:rFonts w:hint="cs"/>
          <w:rtl/>
          <w:lang w:val="es-ES" w:bidi="ar-EG"/>
        </w:rPr>
        <w:t xml:space="preserve"> (السيد س. ريتشي)، القائم بأعمال رئيس اللجنة في غيابه، إن لجنته قد عقدت اجتماعها الأخير، الذي فحصت فيه </w:t>
      </w:r>
      <w:r>
        <w:rPr>
          <w:lang w:val="en-GB" w:bidi="ar-EG"/>
        </w:rPr>
        <w:t>52</w:t>
      </w:r>
      <w:r>
        <w:rPr>
          <w:rFonts w:hint="cs"/>
          <w:rtl/>
          <w:lang w:val="es-ES" w:bidi="ar-EG"/>
        </w:rPr>
        <w:t xml:space="preserve"> مجموعة أخرى من أوراق الاعتماد. وأعدّت اللجنة تقريراً بهذا الشأن، يرد في الوثيقة </w:t>
      </w:r>
      <w:r>
        <w:rPr>
          <w:lang w:val="en-GB" w:bidi="ar-EG"/>
        </w:rPr>
        <w:t>274</w:t>
      </w:r>
      <w:r>
        <w:rPr>
          <w:rFonts w:hint="cs"/>
          <w:rtl/>
          <w:lang w:val="en-GB" w:bidi="ar-EG"/>
        </w:rPr>
        <w:t>،</w:t>
      </w:r>
      <w:r>
        <w:rPr>
          <w:rFonts w:hint="cs"/>
          <w:rtl/>
          <w:lang w:val="es-ES" w:bidi="ar-EG"/>
        </w:rPr>
        <w:t xml:space="preserve"> لتنظر فيه هذه الجلسة العامة.</w:t>
      </w:r>
    </w:p>
    <w:p w14:paraId="534F3580" w14:textId="77777777" w:rsidR="00ED4A15" w:rsidRDefault="00ED4A15" w:rsidP="00ED4A15">
      <w:pPr>
        <w:rPr>
          <w:lang w:bidi="ar-EG"/>
        </w:rPr>
      </w:pPr>
      <w:r>
        <w:rPr>
          <w:lang w:bidi="ar-EG"/>
        </w:rPr>
        <w:t>2.1</w:t>
      </w:r>
      <w:r>
        <w:rPr>
          <w:lang w:bidi="ar-EG"/>
        </w:rPr>
        <w:tab/>
      </w:r>
      <w:r w:rsidRPr="00BC7162">
        <w:rPr>
          <w:color w:val="000000"/>
          <w:rtl/>
        </w:rPr>
        <w:t>و</w:t>
      </w:r>
      <w:r w:rsidRPr="00BC7162">
        <w:rPr>
          <w:b/>
          <w:bCs/>
          <w:color w:val="000000"/>
          <w:rtl/>
        </w:rPr>
        <w:t>أ</w:t>
      </w:r>
      <w:r w:rsidRPr="00BC7162">
        <w:rPr>
          <w:rFonts w:hint="cs"/>
          <w:b/>
          <w:bCs/>
          <w:color w:val="000000"/>
          <w:rtl/>
        </w:rPr>
        <w:t>ُ</w:t>
      </w:r>
      <w:r w:rsidRPr="00BC7162">
        <w:rPr>
          <w:b/>
          <w:bCs/>
          <w:color w:val="000000"/>
          <w:rtl/>
        </w:rPr>
        <w:t xml:space="preserve">حيط علماً </w:t>
      </w:r>
      <w:r w:rsidRPr="00BC7162">
        <w:rPr>
          <w:rFonts w:hint="cs"/>
          <w:color w:val="000000"/>
          <w:rtl/>
        </w:rPr>
        <w:t>بالإفادة الشفوية</w:t>
      </w:r>
      <w:r w:rsidRPr="00BC7162">
        <w:rPr>
          <w:color w:val="000000"/>
          <w:rtl/>
        </w:rPr>
        <w:t xml:space="preserve"> </w:t>
      </w:r>
      <w:r w:rsidRPr="00BC7162">
        <w:rPr>
          <w:rFonts w:hint="cs"/>
          <w:color w:val="000000"/>
          <w:rtl/>
        </w:rPr>
        <w:t xml:space="preserve">المقدمة من </w:t>
      </w:r>
      <w:r>
        <w:rPr>
          <w:rFonts w:hint="cs"/>
          <w:color w:val="000000"/>
          <w:rtl/>
        </w:rPr>
        <w:t xml:space="preserve">نائب </w:t>
      </w:r>
      <w:r w:rsidRPr="00BC7162">
        <w:rPr>
          <w:color w:val="000000"/>
          <w:rtl/>
        </w:rPr>
        <w:t xml:space="preserve">رئيس اللجنة </w:t>
      </w:r>
      <w:r w:rsidRPr="00903B0E">
        <w:rPr>
          <w:rFonts w:cs="Times New Roman"/>
          <w:color w:val="000000"/>
          <w:szCs w:val="22"/>
        </w:rPr>
        <w:t>2</w:t>
      </w:r>
      <w:r>
        <w:rPr>
          <w:rFonts w:hint="cs"/>
          <w:color w:val="000000"/>
          <w:rtl/>
          <w:lang w:bidi="ar-EG"/>
        </w:rPr>
        <w:t>.</w:t>
      </w:r>
    </w:p>
    <w:p w14:paraId="20C43FE6" w14:textId="77777777" w:rsidR="00ED4A15" w:rsidRPr="00882A55" w:rsidRDefault="00ED4A15" w:rsidP="00ED4A15">
      <w:pPr>
        <w:rPr>
          <w:rtl/>
          <w:lang w:val="es-ES" w:bidi="ar-EG"/>
        </w:rPr>
      </w:pPr>
      <w:r>
        <w:rPr>
          <w:lang w:bidi="ar-EG"/>
        </w:rPr>
        <w:t>3.1</w:t>
      </w:r>
      <w:r>
        <w:rPr>
          <w:lang w:bidi="ar-EG"/>
        </w:rPr>
        <w:tab/>
      </w:r>
      <w:r>
        <w:rPr>
          <w:rFonts w:hint="cs"/>
          <w:rtl/>
          <w:lang w:bidi="ar-EG"/>
        </w:rPr>
        <w:t xml:space="preserve">وقال </w:t>
      </w:r>
      <w:r w:rsidRPr="00882A55">
        <w:rPr>
          <w:rFonts w:hint="cs"/>
          <w:b/>
          <w:bCs/>
          <w:rtl/>
          <w:lang w:bidi="ar-EG"/>
        </w:rPr>
        <w:t xml:space="preserve">رئيس اللجنة </w:t>
      </w:r>
      <w:r w:rsidRPr="00882A55">
        <w:rPr>
          <w:b/>
          <w:bCs/>
          <w:lang w:val="en-GB" w:bidi="ar-EG"/>
        </w:rPr>
        <w:t>3</w:t>
      </w:r>
      <w:r>
        <w:rPr>
          <w:rFonts w:hint="cs"/>
          <w:rtl/>
          <w:lang w:val="es-ES" w:bidi="ar-EG"/>
        </w:rPr>
        <w:t xml:space="preserve"> إنه ليس لدى لجنته معلومات محدَّثة لتقدمها منذ انعقاد الجلسة العامة السابقة.</w:t>
      </w:r>
    </w:p>
    <w:p w14:paraId="23D43093" w14:textId="77777777" w:rsidR="00ED4A15" w:rsidRDefault="00ED4A15" w:rsidP="00ED4A15">
      <w:pPr>
        <w:rPr>
          <w:lang w:bidi="ar-EG"/>
        </w:rPr>
      </w:pPr>
      <w:r>
        <w:rPr>
          <w:lang w:bidi="ar-EG"/>
        </w:rPr>
        <w:t>4.1</w:t>
      </w:r>
      <w:r>
        <w:rPr>
          <w:lang w:bidi="ar-EG"/>
        </w:rPr>
        <w:tab/>
      </w:r>
      <w:r>
        <w:rPr>
          <w:color w:val="000000"/>
          <w:rtl/>
        </w:rPr>
        <w:t>و</w:t>
      </w:r>
      <w:r w:rsidRPr="002E0F80">
        <w:rPr>
          <w:b/>
          <w:bCs/>
          <w:color w:val="000000"/>
          <w:rtl/>
        </w:rPr>
        <w:t>أ</w:t>
      </w:r>
      <w:r>
        <w:rPr>
          <w:rFonts w:hint="cs"/>
          <w:b/>
          <w:bCs/>
          <w:color w:val="000000"/>
          <w:rtl/>
        </w:rPr>
        <w:t>ُ</w:t>
      </w:r>
      <w:r w:rsidRPr="002E0F80">
        <w:rPr>
          <w:b/>
          <w:bCs/>
          <w:color w:val="000000"/>
          <w:rtl/>
        </w:rPr>
        <w:t xml:space="preserve">حيط علماً </w:t>
      </w:r>
      <w:r>
        <w:rPr>
          <w:rFonts w:hint="cs"/>
          <w:color w:val="000000"/>
          <w:rtl/>
        </w:rPr>
        <w:t>بالإفادة الشفوية</w:t>
      </w:r>
      <w:r>
        <w:rPr>
          <w:color w:val="000000"/>
          <w:rtl/>
        </w:rPr>
        <w:t xml:space="preserve"> </w:t>
      </w:r>
      <w:r>
        <w:rPr>
          <w:rFonts w:hint="cs"/>
          <w:color w:val="000000"/>
          <w:rtl/>
        </w:rPr>
        <w:t xml:space="preserve">المقدمة من رئيس </w:t>
      </w:r>
      <w:r>
        <w:rPr>
          <w:color w:val="000000"/>
          <w:rtl/>
        </w:rPr>
        <w:t>اللجنة</w:t>
      </w:r>
      <w:r>
        <w:rPr>
          <w:rFonts w:cs="Times New Roman" w:hint="cs"/>
          <w:color w:val="000000"/>
          <w:szCs w:val="22"/>
          <w:rtl/>
        </w:rPr>
        <w:t xml:space="preserve"> </w:t>
      </w:r>
      <w:r>
        <w:rPr>
          <w:rFonts w:cs="Times New Roman"/>
          <w:color w:val="000000"/>
          <w:szCs w:val="22"/>
          <w:lang w:val="en-GB"/>
        </w:rPr>
        <w:t>3</w:t>
      </w:r>
      <w:r>
        <w:rPr>
          <w:rFonts w:hint="cs"/>
          <w:color w:val="000000"/>
          <w:rtl/>
        </w:rPr>
        <w:t>.</w:t>
      </w:r>
    </w:p>
    <w:p w14:paraId="1E583EF6" w14:textId="77777777" w:rsidR="00ED4A15" w:rsidRPr="006677B2" w:rsidRDefault="00ED4A15" w:rsidP="00ED4A15">
      <w:pPr>
        <w:rPr>
          <w:rtl/>
          <w:lang w:val="es-ES" w:bidi="ar-EG"/>
        </w:rPr>
      </w:pPr>
      <w:r>
        <w:rPr>
          <w:lang w:bidi="ar-EG"/>
        </w:rPr>
        <w:t>5.1</w:t>
      </w:r>
      <w:r>
        <w:rPr>
          <w:lang w:bidi="ar-EG"/>
        </w:rPr>
        <w:tab/>
      </w:r>
      <w:r>
        <w:rPr>
          <w:rFonts w:hint="cs"/>
          <w:rtl/>
          <w:lang w:val="es-ES" w:bidi="ar-EG"/>
        </w:rPr>
        <w:t xml:space="preserve">وأفاد </w:t>
      </w:r>
      <w:r w:rsidRPr="00BB2055">
        <w:rPr>
          <w:rFonts w:hint="cs"/>
          <w:b/>
          <w:bCs/>
          <w:rtl/>
          <w:lang w:val="es-ES" w:bidi="ar-EG"/>
        </w:rPr>
        <w:t xml:space="preserve">رئيس اللجنة </w:t>
      </w:r>
      <w:r w:rsidRPr="00BB2055">
        <w:rPr>
          <w:b/>
          <w:bCs/>
          <w:lang w:val="en-GB" w:bidi="ar-EG"/>
        </w:rPr>
        <w:t>4</w:t>
      </w:r>
      <w:r>
        <w:rPr>
          <w:rFonts w:hint="cs"/>
          <w:rtl/>
          <w:lang w:val="es-ES" w:bidi="ar-EG"/>
        </w:rPr>
        <w:t xml:space="preserve"> بأن لجنته تقدم إلى هذه الجلسة العامة، عقب الاجتماع الوحيد الذي عقدته اللجنة منذ الجلسة العامة السابقة، استنتاجاتها بشأن عدد من بنود جدول الأعمال، وذلك في الوثائق </w:t>
      </w:r>
      <w:r>
        <w:rPr>
          <w:lang w:val="en-GB" w:bidi="ar-EG"/>
        </w:rPr>
        <w:t>228</w:t>
      </w:r>
      <w:r>
        <w:rPr>
          <w:rFonts w:hint="cs"/>
          <w:rtl/>
          <w:lang w:val="es-ES" w:bidi="ar-EG"/>
        </w:rPr>
        <w:t xml:space="preserve"> و</w:t>
      </w:r>
      <w:r>
        <w:rPr>
          <w:lang w:val="en-GB" w:bidi="ar-EG"/>
        </w:rPr>
        <w:t>232</w:t>
      </w:r>
      <w:r>
        <w:rPr>
          <w:rFonts w:hint="cs"/>
          <w:rtl/>
          <w:lang w:val="es-ES" w:bidi="ar-EG"/>
        </w:rPr>
        <w:t xml:space="preserve"> و</w:t>
      </w:r>
      <w:r>
        <w:rPr>
          <w:lang w:val="en-GB" w:bidi="ar-EG"/>
        </w:rPr>
        <w:t>233</w:t>
      </w:r>
      <w:r>
        <w:rPr>
          <w:rFonts w:hint="cs"/>
          <w:rtl/>
          <w:lang w:val="es-ES" w:bidi="ar-EG"/>
        </w:rPr>
        <w:t xml:space="preserve">. وقد أنهت عدة أفرقة عمل فرعية مداولاتها وأُرسلت النتائج إلى لجنة الصياغة لتقدمها لاحقاً إلى الجلسة العامة. ومن المقرر أن تعقد اللجنة اجتماعها الأخير يوم الجمعة، </w:t>
      </w:r>
      <w:r>
        <w:rPr>
          <w:lang w:val="en-GB" w:bidi="ar-EG"/>
        </w:rPr>
        <w:t>15</w:t>
      </w:r>
      <w:r>
        <w:rPr>
          <w:rFonts w:hint="cs"/>
          <w:rtl/>
          <w:lang w:val="es-ES" w:bidi="ar-EG"/>
        </w:rPr>
        <w:t xml:space="preserve"> نوفمبر </w:t>
      </w:r>
      <w:r>
        <w:rPr>
          <w:lang w:val="en-GB" w:bidi="ar-EG"/>
        </w:rPr>
        <w:t>2019</w:t>
      </w:r>
      <w:r>
        <w:rPr>
          <w:rFonts w:hint="cs"/>
          <w:rtl/>
          <w:lang w:val="es-ES" w:bidi="ar-EG"/>
        </w:rPr>
        <w:t>.</w:t>
      </w:r>
    </w:p>
    <w:p w14:paraId="3A7428C0" w14:textId="77777777" w:rsidR="00ED4A15" w:rsidRPr="00426685" w:rsidRDefault="00ED4A15" w:rsidP="00ED4A15">
      <w:pPr>
        <w:rPr>
          <w:rtl/>
          <w:lang w:val="es-ES" w:bidi="ar-EG"/>
        </w:rPr>
      </w:pPr>
      <w:r>
        <w:rPr>
          <w:lang w:bidi="ar-EG"/>
        </w:rPr>
        <w:t>6.1</w:t>
      </w:r>
      <w:r>
        <w:rPr>
          <w:lang w:bidi="ar-EG"/>
        </w:rPr>
        <w:tab/>
      </w:r>
      <w:r>
        <w:rPr>
          <w:color w:val="000000"/>
          <w:rtl/>
        </w:rPr>
        <w:t>و</w:t>
      </w:r>
      <w:r w:rsidRPr="002E0F80">
        <w:rPr>
          <w:b/>
          <w:bCs/>
          <w:color w:val="000000"/>
          <w:rtl/>
        </w:rPr>
        <w:t>أ</w:t>
      </w:r>
      <w:r>
        <w:rPr>
          <w:rFonts w:hint="cs"/>
          <w:b/>
          <w:bCs/>
          <w:color w:val="000000"/>
          <w:rtl/>
        </w:rPr>
        <w:t>ُ</w:t>
      </w:r>
      <w:r w:rsidRPr="002E0F80">
        <w:rPr>
          <w:b/>
          <w:bCs/>
          <w:color w:val="000000"/>
          <w:rtl/>
        </w:rPr>
        <w:t xml:space="preserve">حيط علماً </w:t>
      </w:r>
      <w:r>
        <w:rPr>
          <w:rFonts w:hint="cs"/>
          <w:color w:val="000000"/>
          <w:rtl/>
        </w:rPr>
        <w:t>بالإفادة الشفوية</w:t>
      </w:r>
      <w:r>
        <w:rPr>
          <w:color w:val="000000"/>
          <w:rtl/>
        </w:rPr>
        <w:t xml:space="preserve"> </w:t>
      </w:r>
      <w:r>
        <w:rPr>
          <w:rFonts w:hint="cs"/>
          <w:color w:val="000000"/>
          <w:rtl/>
        </w:rPr>
        <w:t xml:space="preserve">المقدمة من رئيس </w:t>
      </w:r>
      <w:r>
        <w:rPr>
          <w:color w:val="000000"/>
          <w:rtl/>
        </w:rPr>
        <w:t>اللج</w:t>
      </w:r>
      <w:r>
        <w:rPr>
          <w:rFonts w:hint="cs"/>
          <w:color w:val="000000"/>
          <w:rtl/>
        </w:rPr>
        <w:t xml:space="preserve">نة </w:t>
      </w:r>
      <w:r>
        <w:rPr>
          <w:color w:val="000000"/>
          <w:lang w:val="en-GB"/>
        </w:rPr>
        <w:t>4</w:t>
      </w:r>
      <w:r>
        <w:rPr>
          <w:rFonts w:cs="Times New Roman" w:hint="cs"/>
          <w:color w:val="000000"/>
          <w:szCs w:val="22"/>
          <w:rtl/>
          <w:lang w:val="es-ES" w:bidi="ar-EG"/>
        </w:rPr>
        <w:t>.</w:t>
      </w:r>
    </w:p>
    <w:p w14:paraId="154C2F3C" w14:textId="77777777" w:rsidR="00ED4A15" w:rsidRPr="0046428B" w:rsidRDefault="00ED4A15" w:rsidP="00ED4A15">
      <w:pPr>
        <w:rPr>
          <w:rtl/>
          <w:lang w:val="es-ES" w:bidi="ar-EG"/>
        </w:rPr>
      </w:pPr>
      <w:r>
        <w:rPr>
          <w:lang w:bidi="ar-EG"/>
        </w:rPr>
        <w:t>7.1</w:t>
      </w:r>
      <w:r>
        <w:rPr>
          <w:lang w:bidi="ar-EG"/>
        </w:rPr>
        <w:tab/>
      </w:r>
      <w:r>
        <w:rPr>
          <w:rFonts w:hint="cs"/>
          <w:rtl/>
          <w:lang w:bidi="ar-EG"/>
        </w:rPr>
        <w:t xml:space="preserve">وقال </w:t>
      </w:r>
      <w:r w:rsidRPr="00BB2055">
        <w:rPr>
          <w:rFonts w:hint="cs"/>
          <w:b/>
          <w:bCs/>
          <w:rtl/>
          <w:lang w:val="es-ES" w:bidi="ar-EG"/>
        </w:rPr>
        <w:t xml:space="preserve">رئيس اللجنة </w:t>
      </w:r>
      <w:r>
        <w:rPr>
          <w:b/>
          <w:bCs/>
          <w:lang w:val="en-GB" w:bidi="ar-EG"/>
        </w:rPr>
        <w:t>5</w:t>
      </w:r>
      <w:r>
        <w:rPr>
          <w:rFonts w:hint="cs"/>
          <w:b/>
          <w:bCs/>
          <w:rtl/>
          <w:lang w:val="en-GB" w:bidi="ar-EG"/>
        </w:rPr>
        <w:t xml:space="preserve"> </w:t>
      </w:r>
      <w:r w:rsidRPr="00745D4B">
        <w:rPr>
          <w:rFonts w:hint="cs"/>
          <w:rtl/>
          <w:lang w:val="en-GB" w:bidi="ar-EG"/>
        </w:rPr>
        <w:t>إن لجنته قد عق</w:t>
      </w:r>
      <w:r w:rsidRPr="00745D4B">
        <w:rPr>
          <w:rFonts w:hint="cs"/>
          <w:rtl/>
          <w:lang w:val="es-ES" w:bidi="ar-EG"/>
        </w:rPr>
        <w:t>د</w:t>
      </w:r>
      <w:r w:rsidRPr="00745D4B">
        <w:rPr>
          <w:rFonts w:hint="cs"/>
          <w:rtl/>
          <w:lang w:val="en-GB" w:bidi="ar-EG"/>
        </w:rPr>
        <w:t>ت اجتماعاً واحداً</w:t>
      </w:r>
      <w:r>
        <w:rPr>
          <w:lang w:val="en-GB" w:bidi="ar-EG"/>
        </w:rPr>
        <w:t xml:space="preserve"> </w:t>
      </w:r>
      <w:r>
        <w:rPr>
          <w:rFonts w:hint="cs"/>
          <w:rtl/>
          <w:lang w:val="en-GB" w:bidi="ar-EG"/>
        </w:rPr>
        <w:t xml:space="preserve">منذ انعقاد </w:t>
      </w:r>
      <w:r>
        <w:rPr>
          <w:rFonts w:hint="cs"/>
          <w:rtl/>
          <w:lang w:val="es-ES" w:bidi="ar-EG"/>
        </w:rPr>
        <w:t xml:space="preserve">الجلسة </w:t>
      </w:r>
      <w:r>
        <w:rPr>
          <w:rFonts w:hint="cs"/>
          <w:rtl/>
          <w:lang w:val="en-GB" w:bidi="ar-EG"/>
        </w:rPr>
        <w:t xml:space="preserve">العامة السابقة، ووافقت على تسع وثائق ستنظر الجلسة العامة في بعضها في اجتماعها هذا. وقد استكملت معظم أفرقة العمل الفرعية أعمالها. ولا تزال عدة مسائل </w:t>
      </w:r>
      <w:r>
        <w:rPr>
          <w:rFonts w:hint="cs"/>
          <w:rtl/>
          <w:lang w:val="es-ES" w:bidi="ar-EG"/>
        </w:rPr>
        <w:t xml:space="preserve">قيد النقاش على مستوى أفرقة العمل، منها مسائل في إطار البنود </w:t>
      </w:r>
      <w:r>
        <w:rPr>
          <w:lang w:val="en-GB" w:bidi="ar-EG"/>
        </w:rPr>
        <w:t>3.1</w:t>
      </w:r>
      <w:r>
        <w:rPr>
          <w:rFonts w:hint="cs"/>
          <w:rtl/>
          <w:lang w:val="es-ES" w:bidi="ar-EG"/>
        </w:rPr>
        <w:t xml:space="preserve"> و</w:t>
      </w:r>
      <w:r>
        <w:rPr>
          <w:lang w:val="en-GB" w:bidi="ar-EG"/>
        </w:rPr>
        <w:t>5.1</w:t>
      </w:r>
      <w:r>
        <w:rPr>
          <w:rFonts w:hint="cs"/>
          <w:rtl/>
          <w:lang w:val="es-ES" w:bidi="ar-EG"/>
        </w:rPr>
        <w:t xml:space="preserve"> و</w:t>
      </w:r>
      <w:r>
        <w:rPr>
          <w:lang w:val="en-GB" w:bidi="ar-EG"/>
        </w:rPr>
        <w:t>6.1</w:t>
      </w:r>
      <w:r>
        <w:rPr>
          <w:rFonts w:hint="cs"/>
          <w:rtl/>
          <w:lang w:val="es-ES" w:bidi="ar-EG"/>
        </w:rPr>
        <w:t xml:space="preserve"> و</w:t>
      </w:r>
      <w:r>
        <w:rPr>
          <w:lang w:val="en-GB" w:bidi="ar-EG"/>
        </w:rPr>
        <w:t>7.1</w:t>
      </w:r>
      <w:r>
        <w:rPr>
          <w:rFonts w:hint="cs"/>
          <w:rtl/>
          <w:lang w:val="es-ES" w:bidi="ar-EG"/>
        </w:rPr>
        <w:t xml:space="preserve"> و</w:t>
      </w:r>
      <w:r>
        <w:rPr>
          <w:lang w:val="en-GB" w:bidi="ar-EG"/>
        </w:rPr>
        <w:t>7</w:t>
      </w:r>
      <w:r>
        <w:rPr>
          <w:rFonts w:hint="cs"/>
          <w:rtl/>
          <w:lang w:val="es-ES" w:bidi="ar-EG"/>
        </w:rPr>
        <w:t xml:space="preserve"> (المسألة </w:t>
      </w:r>
      <w:r>
        <w:rPr>
          <w:lang w:val="en-GB" w:bidi="ar-EG"/>
        </w:rPr>
        <w:t>A</w:t>
      </w:r>
      <w:r>
        <w:rPr>
          <w:rFonts w:hint="cs"/>
          <w:rtl/>
          <w:lang w:val="es-ES" w:bidi="ar-EG"/>
        </w:rPr>
        <w:t>) من جدول الأعمال.</w:t>
      </w:r>
      <w:r>
        <w:rPr>
          <w:rFonts w:hint="cs"/>
          <w:rtl/>
          <w:lang w:val="en-GB" w:bidi="ar-EG"/>
        </w:rPr>
        <w:t xml:space="preserve"> </w:t>
      </w:r>
      <w:r>
        <w:rPr>
          <w:rFonts w:hint="cs"/>
          <w:rtl/>
          <w:lang w:val="es-ES" w:bidi="ar-EG"/>
        </w:rPr>
        <w:t xml:space="preserve">وحثّ رئيس اللجنة </w:t>
      </w:r>
      <w:r>
        <w:rPr>
          <w:lang w:val="en-GB" w:bidi="ar-EG"/>
        </w:rPr>
        <w:t>5</w:t>
      </w:r>
      <w:r>
        <w:rPr>
          <w:rFonts w:hint="cs"/>
          <w:rtl/>
          <w:lang w:val="es-ES" w:bidi="ar-EG"/>
        </w:rPr>
        <w:t xml:space="preserve"> الدول الأعضاء على السعي إلى التوصل إلى توافق في الآراء على هذه المسائل.</w:t>
      </w:r>
    </w:p>
    <w:p w14:paraId="26BCD057" w14:textId="2E7B4255" w:rsidR="00ED4A15" w:rsidRPr="0046428B" w:rsidRDefault="00ED4A15" w:rsidP="00ED4A15">
      <w:pPr>
        <w:rPr>
          <w:rtl/>
          <w:lang w:bidi="ar-EG"/>
        </w:rPr>
      </w:pPr>
      <w:r>
        <w:rPr>
          <w:lang w:bidi="ar-EG"/>
        </w:rPr>
        <w:t>8.1</w:t>
      </w:r>
      <w:r>
        <w:rPr>
          <w:lang w:bidi="ar-EG"/>
        </w:rPr>
        <w:tab/>
      </w:r>
      <w:r>
        <w:rPr>
          <w:rFonts w:hint="cs"/>
          <w:rtl/>
          <w:lang w:bidi="ar-EG"/>
        </w:rPr>
        <w:t xml:space="preserve">وقال </w:t>
      </w:r>
      <w:r w:rsidRPr="0046428B">
        <w:rPr>
          <w:rFonts w:hint="cs"/>
          <w:b/>
          <w:bCs/>
          <w:rtl/>
          <w:lang w:bidi="ar-EG"/>
        </w:rPr>
        <w:t>مندوب جمهورية إيران الإسلامية</w:t>
      </w:r>
      <w:r>
        <w:rPr>
          <w:rFonts w:hint="cs"/>
          <w:rtl/>
          <w:lang w:bidi="ar-EG"/>
        </w:rPr>
        <w:t xml:space="preserve"> إنه بينما يقدِّر جهود اللجنة </w:t>
      </w:r>
      <w:r>
        <w:rPr>
          <w:lang w:val="en-GB" w:bidi="ar-EG"/>
        </w:rPr>
        <w:t>5</w:t>
      </w:r>
      <w:r>
        <w:rPr>
          <w:rFonts w:hint="cs"/>
          <w:rtl/>
          <w:lang w:val="en-GB" w:bidi="ar-EG"/>
        </w:rPr>
        <w:t xml:space="preserve"> </w:t>
      </w:r>
      <w:r>
        <w:rPr>
          <w:rFonts w:hint="cs"/>
          <w:rtl/>
          <w:lang w:bidi="ar-EG"/>
        </w:rPr>
        <w:t>وأفرقة العمل والصياغة التابعة لها، لا تزال مسائل عديدة جداً تُناقَش في إطار أفرقة غير رسيمة ويتعذر على الوفود الصغيرة المشاركة في جميع الأفرقة التي تهمّها</w:t>
      </w:r>
      <w:r>
        <w:rPr>
          <w:lang w:bidi="ar-EG"/>
        </w:rPr>
        <w:t xml:space="preserve"> </w:t>
      </w:r>
      <w:r>
        <w:rPr>
          <w:rFonts w:hint="cs"/>
          <w:rtl/>
          <w:lang w:val="es-ES" w:bidi="ar-EG"/>
        </w:rPr>
        <w:t>منها</w:t>
      </w:r>
      <w:r>
        <w:rPr>
          <w:rFonts w:hint="cs"/>
          <w:rtl/>
          <w:lang w:bidi="ar-EG"/>
        </w:rPr>
        <w:t>. فينبغي اتخاذ إجراءات لتجنب المناقشات غير الرسمية قد</w:t>
      </w:r>
      <w:r w:rsidR="001F3FAA">
        <w:rPr>
          <w:rFonts w:hint="cs"/>
          <w:rtl/>
          <w:lang w:bidi="ar-EG"/>
        </w:rPr>
        <w:t>ر</w:t>
      </w:r>
      <w:r>
        <w:rPr>
          <w:rFonts w:hint="cs"/>
          <w:rtl/>
          <w:lang w:bidi="ar-EG"/>
        </w:rPr>
        <w:t xml:space="preserve"> الإمكان.</w:t>
      </w:r>
    </w:p>
    <w:p w14:paraId="34914E48" w14:textId="77777777" w:rsidR="00ED4A15" w:rsidRPr="00CE3A49" w:rsidRDefault="00ED4A15" w:rsidP="00ED4A15">
      <w:pPr>
        <w:rPr>
          <w:rtl/>
          <w:lang w:val="es-ES" w:bidi="ar-EG"/>
        </w:rPr>
      </w:pPr>
      <w:r>
        <w:rPr>
          <w:lang w:bidi="ar-EG"/>
        </w:rPr>
        <w:t>9.1</w:t>
      </w:r>
      <w:r>
        <w:rPr>
          <w:lang w:bidi="ar-EG"/>
        </w:rPr>
        <w:tab/>
      </w:r>
      <w:r>
        <w:rPr>
          <w:rFonts w:hint="cs"/>
          <w:rtl/>
          <w:lang w:val="es-ES" w:bidi="ar-EG"/>
        </w:rPr>
        <w:t xml:space="preserve">وقال </w:t>
      </w:r>
      <w:r w:rsidRPr="00CE3A49">
        <w:rPr>
          <w:rFonts w:hint="cs"/>
          <w:b/>
          <w:bCs/>
          <w:rtl/>
          <w:lang w:val="es-ES" w:bidi="ar-EG"/>
        </w:rPr>
        <w:t>الرئيس</w:t>
      </w:r>
      <w:r>
        <w:rPr>
          <w:rFonts w:hint="cs"/>
          <w:rtl/>
          <w:lang w:val="es-ES" w:bidi="ar-EG"/>
        </w:rPr>
        <w:t xml:space="preserve"> إنه على الرغم من ضرورة المناقشات غير الرسيمة أحياناً، فينبغي أن تكون محدودة. وتعود مسألة اتخاذ الإجراء المناسب في هذا الشأن إلى رؤساء اللجان وأفرقة العمل.</w:t>
      </w:r>
    </w:p>
    <w:p w14:paraId="4574EE3B" w14:textId="2E1D28A6" w:rsidR="00ED4A15" w:rsidRPr="000034ED" w:rsidRDefault="00ED4A15" w:rsidP="00ED4A15">
      <w:pPr>
        <w:rPr>
          <w:lang w:bidi="ar-EG"/>
        </w:rPr>
      </w:pPr>
      <w:r>
        <w:rPr>
          <w:lang w:bidi="ar-EG"/>
        </w:rPr>
        <w:t>10.1</w:t>
      </w:r>
      <w:r>
        <w:rPr>
          <w:lang w:bidi="ar-EG"/>
        </w:rPr>
        <w:tab/>
      </w:r>
      <w:r>
        <w:rPr>
          <w:color w:val="000000"/>
          <w:rtl/>
        </w:rPr>
        <w:t>و</w:t>
      </w:r>
      <w:r w:rsidRPr="002E0F80">
        <w:rPr>
          <w:b/>
          <w:bCs/>
          <w:color w:val="000000"/>
          <w:rtl/>
        </w:rPr>
        <w:t>أ</w:t>
      </w:r>
      <w:r>
        <w:rPr>
          <w:rFonts w:hint="cs"/>
          <w:b/>
          <w:bCs/>
          <w:color w:val="000000"/>
          <w:rtl/>
        </w:rPr>
        <w:t>ُ</w:t>
      </w:r>
      <w:r w:rsidRPr="002E0F80">
        <w:rPr>
          <w:b/>
          <w:bCs/>
          <w:color w:val="000000"/>
          <w:rtl/>
        </w:rPr>
        <w:t xml:space="preserve">حيط علماً </w:t>
      </w:r>
      <w:r>
        <w:rPr>
          <w:rFonts w:hint="cs"/>
          <w:color w:val="000000"/>
          <w:rtl/>
        </w:rPr>
        <w:t>بالإفادة الشفوية</w:t>
      </w:r>
      <w:r>
        <w:rPr>
          <w:color w:val="000000"/>
          <w:rtl/>
        </w:rPr>
        <w:t xml:space="preserve"> </w:t>
      </w:r>
      <w:r>
        <w:rPr>
          <w:rFonts w:hint="cs"/>
          <w:color w:val="000000"/>
          <w:rtl/>
        </w:rPr>
        <w:t xml:space="preserve">المقدمة من رئيس </w:t>
      </w:r>
      <w:r>
        <w:rPr>
          <w:color w:val="000000"/>
          <w:rtl/>
        </w:rPr>
        <w:t>اللجنة</w:t>
      </w:r>
      <w:r w:rsidR="00465AF0">
        <w:rPr>
          <w:rFonts w:hint="cs"/>
          <w:color w:val="000000"/>
          <w:rtl/>
        </w:rPr>
        <w:t xml:space="preserve"> </w:t>
      </w:r>
      <w:r>
        <w:rPr>
          <w:rFonts w:cs="Times New Roman"/>
          <w:color w:val="000000"/>
          <w:szCs w:val="22"/>
        </w:rPr>
        <w:t>5</w:t>
      </w:r>
      <w:r>
        <w:rPr>
          <w:rFonts w:hint="cs"/>
          <w:color w:val="000000"/>
          <w:rtl/>
        </w:rPr>
        <w:t>.</w:t>
      </w:r>
    </w:p>
    <w:p w14:paraId="31E4319D" w14:textId="77777777" w:rsidR="00ED4A15" w:rsidRPr="00DF574E" w:rsidRDefault="00ED4A15" w:rsidP="00ED4A15">
      <w:pPr>
        <w:rPr>
          <w:rtl/>
          <w:lang w:val="es-ES" w:bidi="ar-EG"/>
        </w:rPr>
      </w:pPr>
      <w:r>
        <w:rPr>
          <w:lang w:bidi="ar-EG"/>
        </w:rPr>
        <w:t>11.1</w:t>
      </w:r>
      <w:r>
        <w:rPr>
          <w:lang w:bidi="ar-EG"/>
        </w:rPr>
        <w:tab/>
      </w:r>
      <w:r>
        <w:rPr>
          <w:rFonts w:hint="cs"/>
          <w:rtl/>
          <w:lang w:bidi="ar-EG"/>
        </w:rPr>
        <w:t xml:space="preserve">وقال </w:t>
      </w:r>
      <w:r w:rsidRPr="00BB2055">
        <w:rPr>
          <w:rFonts w:hint="cs"/>
          <w:b/>
          <w:bCs/>
          <w:rtl/>
          <w:lang w:val="es-ES" w:bidi="ar-EG"/>
        </w:rPr>
        <w:t xml:space="preserve">رئيس اللجنة </w:t>
      </w:r>
      <w:r>
        <w:rPr>
          <w:b/>
          <w:bCs/>
          <w:lang w:val="en-GB" w:bidi="ar-EG"/>
        </w:rPr>
        <w:t>6</w:t>
      </w:r>
      <w:r>
        <w:rPr>
          <w:rFonts w:hint="cs"/>
          <w:b/>
          <w:bCs/>
          <w:rtl/>
          <w:lang w:val="en-GB" w:bidi="ar-EG"/>
        </w:rPr>
        <w:t xml:space="preserve"> </w:t>
      </w:r>
      <w:r w:rsidRPr="00745D4B">
        <w:rPr>
          <w:rFonts w:hint="cs"/>
          <w:rtl/>
          <w:lang w:val="en-GB" w:bidi="ar-EG"/>
        </w:rPr>
        <w:t xml:space="preserve">إن لجنته </w:t>
      </w:r>
      <w:r>
        <w:rPr>
          <w:rFonts w:hint="cs"/>
          <w:rtl/>
          <w:lang w:bidi="ar-EG"/>
        </w:rPr>
        <w:t xml:space="preserve">قد أحرزت تقدماً خلال اجتماعها الأخير، ولا سيما في البندين </w:t>
      </w:r>
      <w:r>
        <w:rPr>
          <w:lang w:val="en-GB" w:bidi="ar-EG"/>
        </w:rPr>
        <w:t>4</w:t>
      </w:r>
      <w:r>
        <w:rPr>
          <w:rFonts w:hint="cs"/>
          <w:rtl/>
          <w:lang w:val="es-ES" w:bidi="ar-EG"/>
        </w:rPr>
        <w:t xml:space="preserve"> و</w:t>
      </w:r>
      <w:r>
        <w:rPr>
          <w:lang w:val="en-GB" w:bidi="ar-EG"/>
        </w:rPr>
        <w:t>8</w:t>
      </w:r>
      <w:r>
        <w:rPr>
          <w:rFonts w:hint="cs"/>
          <w:rtl/>
          <w:lang w:val="es-ES" w:bidi="ar-EG"/>
        </w:rPr>
        <w:t xml:space="preserve"> من جدول الأعمال والأجزاء ذات الصلة من البند </w:t>
      </w:r>
      <w:r>
        <w:rPr>
          <w:lang w:val="en-GB" w:bidi="ar-EG"/>
        </w:rPr>
        <w:t>9</w:t>
      </w:r>
      <w:r>
        <w:rPr>
          <w:rFonts w:hint="cs"/>
          <w:rtl/>
          <w:lang w:val="es-ES" w:bidi="ar-EG"/>
        </w:rPr>
        <w:t xml:space="preserve"> منه. وقد استكملت اللجنة تقريباً أعمالها بشأن جميع بنود جدول الأعمال، باستثناء البند </w:t>
      </w:r>
      <w:r>
        <w:rPr>
          <w:lang w:val="en-GB" w:bidi="ar-EG"/>
        </w:rPr>
        <w:t>10</w:t>
      </w:r>
      <w:r>
        <w:rPr>
          <w:rFonts w:hint="cs"/>
          <w:rtl/>
          <w:lang w:val="es-ES" w:bidi="ar-EG"/>
        </w:rPr>
        <w:t xml:space="preserve"> الذي لا تزال المناقشات المتعلقة به جارية. وقد أعدّت اللجنة تقريرين لتنظر فيهما الجلسة العامة في اجتماعها هذا.</w:t>
      </w:r>
    </w:p>
    <w:p w14:paraId="1A502842" w14:textId="4904508C" w:rsidR="00ED4A15" w:rsidRPr="000034ED" w:rsidRDefault="00ED4A15" w:rsidP="00ED4A15">
      <w:pPr>
        <w:rPr>
          <w:lang w:bidi="ar-EG"/>
        </w:rPr>
      </w:pPr>
      <w:r>
        <w:rPr>
          <w:lang w:bidi="ar-EG"/>
        </w:rPr>
        <w:t>12.1</w:t>
      </w:r>
      <w:r>
        <w:rPr>
          <w:lang w:bidi="ar-EG"/>
        </w:rPr>
        <w:tab/>
      </w:r>
      <w:r>
        <w:rPr>
          <w:color w:val="000000"/>
          <w:rtl/>
        </w:rPr>
        <w:t>و</w:t>
      </w:r>
      <w:r w:rsidRPr="002E0F80">
        <w:rPr>
          <w:b/>
          <w:bCs/>
          <w:color w:val="000000"/>
          <w:rtl/>
        </w:rPr>
        <w:t>أ</w:t>
      </w:r>
      <w:r>
        <w:rPr>
          <w:rFonts w:hint="cs"/>
          <w:b/>
          <w:bCs/>
          <w:color w:val="000000"/>
          <w:rtl/>
        </w:rPr>
        <w:t>ُ</w:t>
      </w:r>
      <w:r w:rsidRPr="002E0F80">
        <w:rPr>
          <w:b/>
          <w:bCs/>
          <w:color w:val="000000"/>
          <w:rtl/>
        </w:rPr>
        <w:t xml:space="preserve">حيط علماً </w:t>
      </w:r>
      <w:r>
        <w:rPr>
          <w:rFonts w:hint="cs"/>
          <w:color w:val="000000"/>
          <w:rtl/>
        </w:rPr>
        <w:t>بالإفادة الشفوية</w:t>
      </w:r>
      <w:r>
        <w:rPr>
          <w:color w:val="000000"/>
          <w:rtl/>
        </w:rPr>
        <w:t xml:space="preserve"> </w:t>
      </w:r>
      <w:r>
        <w:rPr>
          <w:rFonts w:hint="cs"/>
          <w:color w:val="000000"/>
          <w:rtl/>
        </w:rPr>
        <w:t xml:space="preserve">المقدمة من رئيس </w:t>
      </w:r>
      <w:r>
        <w:rPr>
          <w:color w:val="000000"/>
          <w:rtl/>
        </w:rPr>
        <w:t>اللجنة</w:t>
      </w:r>
      <w:r w:rsidR="00DE08DF">
        <w:rPr>
          <w:rFonts w:hint="cs"/>
          <w:color w:val="000000"/>
          <w:rtl/>
        </w:rPr>
        <w:t xml:space="preserve"> </w:t>
      </w:r>
      <w:r>
        <w:rPr>
          <w:rFonts w:cs="Times New Roman"/>
          <w:color w:val="000000"/>
          <w:szCs w:val="22"/>
        </w:rPr>
        <w:t>6</w:t>
      </w:r>
      <w:r>
        <w:rPr>
          <w:rFonts w:hint="cs"/>
          <w:color w:val="000000"/>
          <w:rtl/>
        </w:rPr>
        <w:t>.</w:t>
      </w:r>
    </w:p>
    <w:p w14:paraId="102525C0" w14:textId="77777777" w:rsidR="00ED4A15" w:rsidRPr="00DF574E" w:rsidRDefault="00ED4A15" w:rsidP="00ED4A15">
      <w:pPr>
        <w:rPr>
          <w:rtl/>
          <w:lang w:val="es-ES" w:bidi="ar-EG"/>
        </w:rPr>
      </w:pPr>
      <w:r>
        <w:rPr>
          <w:lang w:bidi="ar-EG"/>
        </w:rPr>
        <w:t>13.1</w:t>
      </w:r>
      <w:r>
        <w:rPr>
          <w:lang w:bidi="ar-EG"/>
        </w:rPr>
        <w:tab/>
      </w:r>
      <w:r>
        <w:rPr>
          <w:rFonts w:hint="cs"/>
          <w:rtl/>
          <w:lang w:bidi="ar-EG"/>
        </w:rPr>
        <w:t xml:space="preserve">وقال </w:t>
      </w:r>
      <w:r w:rsidRPr="00BB2055">
        <w:rPr>
          <w:rFonts w:hint="cs"/>
          <w:b/>
          <w:bCs/>
          <w:rtl/>
          <w:lang w:val="es-ES" w:bidi="ar-EG"/>
        </w:rPr>
        <w:t xml:space="preserve">رئيس اللجنة </w:t>
      </w:r>
      <w:r>
        <w:rPr>
          <w:b/>
          <w:bCs/>
          <w:lang w:val="en-GB" w:bidi="ar-EG"/>
        </w:rPr>
        <w:t>7</w:t>
      </w:r>
      <w:r>
        <w:rPr>
          <w:rFonts w:hint="cs"/>
          <w:b/>
          <w:bCs/>
          <w:rtl/>
          <w:lang w:val="en-GB" w:bidi="ar-EG"/>
        </w:rPr>
        <w:t xml:space="preserve"> </w:t>
      </w:r>
      <w:r w:rsidRPr="00745D4B">
        <w:rPr>
          <w:rFonts w:hint="cs"/>
          <w:rtl/>
          <w:lang w:val="en-GB" w:bidi="ar-EG"/>
        </w:rPr>
        <w:t>إن لجنته</w:t>
      </w:r>
      <w:r>
        <w:rPr>
          <w:rFonts w:hint="cs"/>
          <w:rtl/>
          <w:lang w:val="es-ES" w:bidi="ar-EG"/>
        </w:rPr>
        <w:t xml:space="preserve"> قد عقدت اجتماعين منذ انعقاد الجلسة العامة السابقة، وتقدم إلى هذه الجلسة العامة </w:t>
      </w:r>
      <w:r>
        <w:rPr>
          <w:lang w:val="en-GB" w:bidi="ar-EG"/>
        </w:rPr>
        <w:t>13</w:t>
      </w:r>
      <w:r>
        <w:rPr>
          <w:rFonts w:hint="cs"/>
          <w:rtl/>
          <w:lang w:val="es-ES" w:bidi="ar-EG"/>
        </w:rPr>
        <w:t xml:space="preserve"> وثيقة لتنظر فيها.</w:t>
      </w:r>
    </w:p>
    <w:p w14:paraId="7C25EBF2" w14:textId="2FCF7387" w:rsidR="00ED4A15" w:rsidRPr="00CE3A49" w:rsidRDefault="00ED4A15" w:rsidP="00ED4A15">
      <w:pPr>
        <w:rPr>
          <w:rtl/>
          <w:lang w:val="es-ES" w:bidi="ar-EG"/>
        </w:rPr>
      </w:pPr>
      <w:r>
        <w:rPr>
          <w:lang w:bidi="ar-EG"/>
        </w:rPr>
        <w:t>14.1</w:t>
      </w:r>
      <w:r>
        <w:rPr>
          <w:lang w:bidi="ar-EG"/>
        </w:rPr>
        <w:tab/>
      </w:r>
      <w:r>
        <w:rPr>
          <w:color w:val="000000"/>
          <w:rtl/>
        </w:rPr>
        <w:t>و</w:t>
      </w:r>
      <w:r w:rsidRPr="002E0F80">
        <w:rPr>
          <w:b/>
          <w:bCs/>
          <w:color w:val="000000"/>
          <w:rtl/>
        </w:rPr>
        <w:t>أ</w:t>
      </w:r>
      <w:r>
        <w:rPr>
          <w:rFonts w:hint="cs"/>
          <w:b/>
          <w:bCs/>
          <w:color w:val="000000"/>
          <w:rtl/>
        </w:rPr>
        <w:t>ُ</w:t>
      </w:r>
      <w:r w:rsidRPr="002E0F80">
        <w:rPr>
          <w:b/>
          <w:bCs/>
          <w:color w:val="000000"/>
          <w:rtl/>
        </w:rPr>
        <w:t xml:space="preserve">حيط علماً </w:t>
      </w:r>
      <w:r>
        <w:rPr>
          <w:rFonts w:hint="cs"/>
          <w:color w:val="000000"/>
          <w:rtl/>
        </w:rPr>
        <w:t>بالإفادة الشفوية</w:t>
      </w:r>
      <w:r>
        <w:rPr>
          <w:color w:val="000000"/>
          <w:rtl/>
        </w:rPr>
        <w:t xml:space="preserve"> </w:t>
      </w:r>
      <w:r>
        <w:rPr>
          <w:rFonts w:hint="cs"/>
          <w:color w:val="000000"/>
          <w:rtl/>
        </w:rPr>
        <w:t xml:space="preserve">المقدمة من رئيس </w:t>
      </w:r>
      <w:r>
        <w:rPr>
          <w:color w:val="000000"/>
          <w:rtl/>
        </w:rPr>
        <w:t>اللجنة</w:t>
      </w:r>
      <w:r w:rsidR="00DE08DF">
        <w:rPr>
          <w:rFonts w:hint="cs"/>
          <w:color w:val="000000"/>
          <w:rtl/>
        </w:rPr>
        <w:t xml:space="preserve"> </w:t>
      </w:r>
      <w:r>
        <w:rPr>
          <w:rFonts w:cs="Times New Roman"/>
          <w:color w:val="000000"/>
          <w:szCs w:val="22"/>
        </w:rPr>
        <w:t>7</w:t>
      </w:r>
      <w:r>
        <w:rPr>
          <w:rFonts w:hint="cs"/>
          <w:color w:val="000000"/>
          <w:rtl/>
          <w:lang w:val="es-ES" w:bidi="ar-EG"/>
        </w:rPr>
        <w:t>.</w:t>
      </w:r>
    </w:p>
    <w:p w14:paraId="55D9A1C4" w14:textId="2048E7DA" w:rsidR="00ED4A15" w:rsidRPr="00FA7CCE" w:rsidRDefault="00ED4A15" w:rsidP="00ED4A15">
      <w:pPr>
        <w:rPr>
          <w:rtl/>
          <w:lang w:val="es-ES" w:bidi="ar-EG"/>
        </w:rPr>
      </w:pPr>
      <w:r>
        <w:rPr>
          <w:lang w:bidi="ar-EG"/>
        </w:rPr>
        <w:t>15.1</w:t>
      </w:r>
      <w:r>
        <w:rPr>
          <w:lang w:bidi="ar-EG"/>
        </w:rPr>
        <w:tab/>
      </w:r>
      <w:r w:rsidRPr="002E398A">
        <w:rPr>
          <w:rFonts w:hint="cs"/>
          <w:spacing w:val="-6"/>
          <w:rtl/>
          <w:lang w:bidi="ar-EG"/>
        </w:rPr>
        <w:t xml:space="preserve">وقالت </w:t>
      </w:r>
      <w:r w:rsidRPr="002E398A">
        <w:rPr>
          <w:rFonts w:hint="cs"/>
          <w:b/>
          <w:bCs/>
          <w:spacing w:val="-6"/>
          <w:rtl/>
          <w:lang w:val="es-ES"/>
        </w:rPr>
        <w:t>رئيسة الفريق المخصص التابع للجلسة العامة</w:t>
      </w:r>
      <w:r w:rsidRPr="002E398A">
        <w:rPr>
          <w:rFonts w:hint="cs"/>
          <w:spacing w:val="-6"/>
          <w:rtl/>
          <w:lang w:val="es-ES"/>
        </w:rPr>
        <w:t xml:space="preserve"> إن فريقها قد اجتمع هذا الصباح لينظر في الوثيقة</w:t>
      </w:r>
      <w:r>
        <w:rPr>
          <w:rFonts w:hint="cs"/>
          <w:rtl/>
          <w:lang w:val="es-ES"/>
        </w:rPr>
        <w:t xml:space="preserve"> </w:t>
      </w:r>
      <w:r w:rsidR="00F07F67">
        <w:rPr>
          <w:lang w:val="es-ES"/>
        </w:rPr>
        <w:t>184</w:t>
      </w:r>
      <w:r>
        <w:rPr>
          <w:lang w:val="en-GB"/>
        </w:rPr>
        <w:t>(Rev.1)</w:t>
      </w:r>
      <w:r>
        <w:rPr>
          <w:rFonts w:hint="cs"/>
          <w:rtl/>
          <w:lang w:val="es-ES" w:bidi="ar-EG"/>
        </w:rPr>
        <w:t xml:space="preserve"> المتعلقة بمشروع إعلان بشأن المساواة والإنصاف والتكافؤ بين الجنسين في قطاع الاتصالات الراديوية. وقد أنهى الفريق المخصص أعماله، التي شملت إدخال تغييرات صياغية على مشروع الإعلان لتقديمها لاحقاً إلى إحدى الجلسات العامة المقبلة لتنظر فيها.</w:t>
      </w:r>
    </w:p>
    <w:p w14:paraId="191FC9FA" w14:textId="77777777" w:rsidR="00ED4A15" w:rsidRPr="00650DCF" w:rsidRDefault="00ED4A15" w:rsidP="00ED4A15">
      <w:pPr>
        <w:rPr>
          <w:rtl/>
          <w:lang w:bidi="ar-EG"/>
        </w:rPr>
      </w:pPr>
      <w:r>
        <w:rPr>
          <w:lang w:bidi="ar-EG"/>
        </w:rPr>
        <w:t>16.1</w:t>
      </w:r>
      <w:r>
        <w:rPr>
          <w:lang w:bidi="ar-EG"/>
        </w:rPr>
        <w:tab/>
      </w:r>
      <w:r>
        <w:rPr>
          <w:color w:val="000000"/>
          <w:rtl/>
        </w:rPr>
        <w:t>و</w:t>
      </w:r>
      <w:r w:rsidRPr="002E0F80">
        <w:rPr>
          <w:b/>
          <w:bCs/>
          <w:color w:val="000000"/>
          <w:rtl/>
        </w:rPr>
        <w:t>أ</w:t>
      </w:r>
      <w:r>
        <w:rPr>
          <w:rFonts w:hint="cs"/>
          <w:b/>
          <w:bCs/>
          <w:color w:val="000000"/>
          <w:rtl/>
        </w:rPr>
        <w:t>ُ</w:t>
      </w:r>
      <w:r w:rsidRPr="002E0F80">
        <w:rPr>
          <w:b/>
          <w:bCs/>
          <w:color w:val="000000"/>
          <w:rtl/>
        </w:rPr>
        <w:t xml:space="preserve">حيط علماً </w:t>
      </w:r>
      <w:r w:rsidRPr="00C66AF2">
        <w:rPr>
          <w:rFonts w:hint="cs"/>
          <w:color w:val="000000"/>
          <w:rtl/>
        </w:rPr>
        <w:t>بالإفادة الشفوية</w:t>
      </w:r>
      <w:r w:rsidRPr="00C66AF2">
        <w:rPr>
          <w:color w:val="000000"/>
          <w:rtl/>
        </w:rPr>
        <w:t xml:space="preserve"> </w:t>
      </w:r>
      <w:r w:rsidRPr="00C66AF2">
        <w:rPr>
          <w:rFonts w:hint="cs"/>
          <w:color w:val="000000"/>
          <w:rtl/>
        </w:rPr>
        <w:t xml:space="preserve">المقدمة من رئيسة </w:t>
      </w:r>
      <w:r w:rsidRPr="00C66AF2">
        <w:rPr>
          <w:rFonts w:hint="cs"/>
          <w:rtl/>
          <w:lang w:val="es-ES"/>
        </w:rPr>
        <w:t>الفريق المخصص التابع للجلسة العامة.</w:t>
      </w:r>
    </w:p>
    <w:p w14:paraId="73943344" w14:textId="77777777" w:rsidR="00ED4A15" w:rsidRPr="00C04280" w:rsidRDefault="00ED4A15" w:rsidP="00ED4A15">
      <w:pPr>
        <w:pStyle w:val="Heading1"/>
        <w:rPr>
          <w:spacing w:val="-4"/>
          <w:rtl/>
        </w:rPr>
      </w:pPr>
      <w:r w:rsidRPr="00903B0E">
        <w:rPr>
          <w:spacing w:val="-4"/>
        </w:rPr>
        <w:lastRenderedPageBreak/>
        <w:t>2</w:t>
      </w:r>
      <w:r w:rsidRPr="00494CD3">
        <w:rPr>
          <w:rFonts w:hint="cs"/>
          <w:spacing w:val="-4"/>
          <w:rtl/>
        </w:rPr>
        <w:tab/>
      </w:r>
      <w:r>
        <w:rPr>
          <w:rFonts w:hint="cs"/>
          <w:spacing w:val="-4"/>
          <w:rtl/>
        </w:rPr>
        <w:t xml:space="preserve">الوثائق المقدمة للموافقة عليها (الوثائق </w:t>
      </w:r>
      <w:r>
        <w:rPr>
          <w:spacing w:val="-4"/>
        </w:rPr>
        <w:t>228</w:t>
      </w:r>
      <w:r>
        <w:rPr>
          <w:rFonts w:hint="cs"/>
          <w:spacing w:val="-4"/>
          <w:rtl/>
        </w:rPr>
        <w:t xml:space="preserve"> و</w:t>
      </w:r>
      <w:r>
        <w:rPr>
          <w:spacing w:val="-4"/>
        </w:rPr>
        <w:t>232</w:t>
      </w:r>
      <w:r>
        <w:rPr>
          <w:rFonts w:hint="cs"/>
          <w:spacing w:val="-4"/>
          <w:rtl/>
        </w:rPr>
        <w:t xml:space="preserve"> و</w:t>
      </w:r>
      <w:r>
        <w:rPr>
          <w:spacing w:val="-4"/>
        </w:rPr>
        <w:t>233</w:t>
      </w:r>
      <w:r>
        <w:rPr>
          <w:rFonts w:hint="cs"/>
          <w:spacing w:val="-4"/>
          <w:rtl/>
        </w:rPr>
        <w:t xml:space="preserve"> و</w:t>
      </w:r>
      <w:r>
        <w:rPr>
          <w:spacing w:val="-4"/>
        </w:rPr>
        <w:t>274</w:t>
      </w:r>
      <w:r>
        <w:rPr>
          <w:rFonts w:hint="cs"/>
          <w:spacing w:val="-4"/>
          <w:rtl/>
        </w:rPr>
        <w:t xml:space="preserve"> و</w:t>
      </w:r>
      <w:r>
        <w:rPr>
          <w:spacing w:val="-4"/>
        </w:rPr>
        <w:t>289</w:t>
      </w:r>
      <w:r>
        <w:rPr>
          <w:rFonts w:hint="cs"/>
          <w:spacing w:val="-4"/>
          <w:rtl/>
        </w:rPr>
        <w:t xml:space="preserve"> و</w:t>
      </w:r>
      <w:r>
        <w:rPr>
          <w:spacing w:val="-4"/>
        </w:rPr>
        <w:t>293</w:t>
      </w:r>
      <w:r>
        <w:rPr>
          <w:rFonts w:hint="cs"/>
          <w:spacing w:val="-4"/>
          <w:rtl/>
        </w:rPr>
        <w:t xml:space="preserve"> و</w:t>
      </w:r>
      <w:r>
        <w:rPr>
          <w:spacing w:val="-4"/>
        </w:rPr>
        <w:t>297</w:t>
      </w:r>
      <w:r>
        <w:rPr>
          <w:rFonts w:hint="cs"/>
          <w:spacing w:val="-4"/>
          <w:rtl/>
        </w:rPr>
        <w:t>)</w:t>
      </w:r>
    </w:p>
    <w:p w14:paraId="177FA16E" w14:textId="5C342AB7" w:rsidR="00ED4A15" w:rsidRPr="00D80D79" w:rsidRDefault="00ED4A15" w:rsidP="00114CA5">
      <w:pPr>
        <w:keepNext/>
        <w:keepLines/>
        <w:rPr>
          <w:spacing w:val="-4"/>
          <w:lang w:bidi="ar-EG"/>
        </w:rPr>
      </w:pPr>
      <w:r w:rsidRPr="00903B0E">
        <w:t>1</w:t>
      </w:r>
      <w:r w:rsidRPr="007C38FE">
        <w:t>.</w:t>
      </w:r>
      <w:r w:rsidRPr="00903B0E">
        <w:t>2</w:t>
      </w:r>
      <w:r w:rsidRPr="007C38FE">
        <w:rPr>
          <w:rFonts w:hint="cs"/>
          <w:rtl/>
        </w:rPr>
        <w:tab/>
      </w:r>
      <w:r>
        <w:rPr>
          <w:rFonts w:hint="cs"/>
          <w:rtl/>
          <w:lang w:val="es-ES" w:bidi="ar-EG"/>
        </w:rPr>
        <w:t xml:space="preserve">قال </w:t>
      </w:r>
      <w:r w:rsidRPr="00882A55">
        <w:rPr>
          <w:rFonts w:hint="cs"/>
          <w:b/>
          <w:bCs/>
          <w:rtl/>
          <w:lang w:val="es-ES" w:bidi="ar-EG"/>
        </w:rPr>
        <w:t xml:space="preserve">نائب رئيس اللجنة </w:t>
      </w:r>
      <w:r w:rsidRPr="00882A55">
        <w:rPr>
          <w:b/>
          <w:bCs/>
          <w:lang w:val="en-GB" w:bidi="ar-EG"/>
        </w:rPr>
        <w:t>2</w:t>
      </w:r>
      <w:r>
        <w:rPr>
          <w:rFonts w:hint="cs"/>
          <w:rtl/>
          <w:lang w:val="es-ES" w:bidi="ar-EG"/>
        </w:rPr>
        <w:t xml:space="preserve"> (السيد س. ريتشي)، القائم بأعمال رئيس اللجنة في غيابه، إن التقرير الوارد في</w:t>
      </w:r>
      <w:r w:rsidR="002E398A">
        <w:rPr>
          <w:rFonts w:hint="eastAsia"/>
          <w:rtl/>
          <w:lang w:val="es-ES" w:bidi="ar-EG"/>
        </w:rPr>
        <w:t> </w:t>
      </w:r>
      <w:r>
        <w:rPr>
          <w:rFonts w:hint="cs"/>
          <w:rtl/>
          <w:lang w:val="es-ES" w:bidi="ar-EG"/>
        </w:rPr>
        <w:t>الوثيقة</w:t>
      </w:r>
      <w:r w:rsidR="002E398A">
        <w:rPr>
          <w:rFonts w:hint="eastAsia"/>
          <w:rtl/>
          <w:lang w:val="es-ES" w:bidi="ar-EG"/>
        </w:rPr>
        <w:t> </w:t>
      </w:r>
      <w:r>
        <w:rPr>
          <w:lang w:val="en-GB" w:bidi="ar-EG"/>
        </w:rPr>
        <w:t>274</w:t>
      </w:r>
      <w:r>
        <w:rPr>
          <w:rFonts w:hint="cs"/>
          <w:rtl/>
          <w:lang w:val="es-ES" w:bidi="ar-EG"/>
        </w:rPr>
        <w:t xml:space="preserve"> يقدم استعراضاً لحالة التحقق من صحة أوراق الاعتماد ووثائق نقل الصلاحيات والتفويض. وقد جرت الموافقة على</w:t>
      </w:r>
      <w:r w:rsidR="002E398A">
        <w:rPr>
          <w:rFonts w:hint="eastAsia"/>
          <w:rtl/>
          <w:lang w:val="es-ES" w:bidi="ar-EG"/>
        </w:rPr>
        <w:t> </w:t>
      </w:r>
      <w:r>
        <w:rPr>
          <w:rFonts w:hint="cs"/>
          <w:rtl/>
          <w:lang w:val="es-ES" w:bidi="ar-EG"/>
        </w:rPr>
        <w:t xml:space="preserve">جميع أوراق الاعتماد المقدمة حتى هذا التاريخ والبالغ عددها </w:t>
      </w:r>
      <w:r>
        <w:rPr>
          <w:lang w:val="en-GB" w:bidi="ar-EG"/>
        </w:rPr>
        <w:t>130</w:t>
      </w:r>
      <w:r>
        <w:rPr>
          <w:rFonts w:hint="cs"/>
          <w:rtl/>
          <w:lang w:val="es-ES" w:bidi="ar-EG"/>
        </w:rPr>
        <w:t xml:space="preserve"> ورقةً، وذلك بعد توضيح بعض التفاصيل البسيطة. وعالجت اللجنة وثيقة واحدة لنقل الصلاحيات ووثيقة تفويض واحدة. غير أن </w:t>
      </w:r>
      <w:r>
        <w:rPr>
          <w:lang w:val="en-GB" w:bidi="ar-EG"/>
        </w:rPr>
        <w:t>27</w:t>
      </w:r>
      <w:r>
        <w:rPr>
          <w:rFonts w:hint="cs"/>
          <w:rtl/>
          <w:lang w:val="es-ES" w:bidi="ar-EG"/>
        </w:rPr>
        <w:t xml:space="preserve"> وفداً لم تقدم أوراق اعتمادها أو وردت وثائقها بعد انقضاء الموعد النهائي </w:t>
      </w:r>
      <w:r w:rsidRPr="00FB0502">
        <w:rPr>
          <w:rFonts w:hint="cs"/>
          <w:rtl/>
          <w:lang w:val="es-ES" w:bidi="ar-EG"/>
        </w:rPr>
        <w:t>لتقديمها. ووفقاً للممارسة السابقة، تُدعى الجلسة</w:t>
      </w:r>
      <w:r>
        <w:rPr>
          <w:rFonts w:hint="cs"/>
          <w:rtl/>
          <w:lang w:val="es-ES" w:bidi="ar-EG"/>
        </w:rPr>
        <w:t xml:space="preserve"> العامة</w:t>
      </w:r>
      <w:r w:rsidRPr="00FB0502">
        <w:rPr>
          <w:rFonts w:hint="cs"/>
          <w:rtl/>
          <w:lang w:val="es-ES" w:bidi="ar-EG"/>
        </w:rPr>
        <w:t xml:space="preserve"> إلى الموافقة على الوثيقة </w:t>
      </w:r>
      <w:r w:rsidRPr="00FB0502">
        <w:rPr>
          <w:lang w:val="en-GB" w:bidi="ar-EG"/>
        </w:rPr>
        <w:t>274</w:t>
      </w:r>
      <w:r w:rsidRPr="00FB0502">
        <w:rPr>
          <w:rFonts w:hint="cs"/>
          <w:rtl/>
          <w:lang w:val="es-ES" w:bidi="ar-EG"/>
        </w:rPr>
        <w:t xml:space="preserve"> والإذن لرئيس اللجنة</w:t>
      </w:r>
      <w:r w:rsidR="00114CA5">
        <w:rPr>
          <w:rFonts w:hint="eastAsia"/>
          <w:rtl/>
          <w:lang w:val="es-ES" w:bidi="ar-EG"/>
        </w:rPr>
        <w:t> </w:t>
      </w:r>
      <w:r w:rsidRPr="00FB0502">
        <w:rPr>
          <w:lang w:val="en-GB" w:bidi="ar-EG"/>
        </w:rPr>
        <w:t>2</w:t>
      </w:r>
      <w:r w:rsidRPr="00FB0502">
        <w:rPr>
          <w:rFonts w:hint="cs"/>
          <w:rtl/>
          <w:lang w:val="es-ES" w:bidi="ar-EG"/>
        </w:rPr>
        <w:t>، و</w:t>
      </w:r>
      <w:r w:rsidRPr="00FB0502">
        <w:rPr>
          <w:rFonts w:hint="cs"/>
          <w:spacing w:val="-4"/>
          <w:rtl/>
          <w:lang w:bidi="ar-EG"/>
        </w:rPr>
        <w:t>نائبه في حال غياب</w:t>
      </w:r>
      <w:r w:rsidRPr="00FB0502">
        <w:rPr>
          <w:rFonts w:hint="cs"/>
          <w:spacing w:val="-4"/>
          <w:rtl/>
        </w:rPr>
        <w:t xml:space="preserve"> الرئيس، بأن يتحققا، بمساعدة أمانة اللجنة </w:t>
      </w:r>
      <w:r w:rsidRPr="00FB0502">
        <w:rPr>
          <w:spacing w:val="-4"/>
          <w:lang w:val="en-GB"/>
        </w:rPr>
        <w:t>2</w:t>
      </w:r>
      <w:r w:rsidRPr="00FB0502">
        <w:rPr>
          <w:rFonts w:hint="cs"/>
          <w:spacing w:val="-4"/>
          <w:rtl/>
        </w:rPr>
        <w:t xml:space="preserve">، من صحة جميع </w:t>
      </w:r>
      <w:r w:rsidRPr="00FB0502">
        <w:rPr>
          <w:spacing w:val="-4"/>
          <w:rtl/>
        </w:rPr>
        <w:t xml:space="preserve">أوراق الاعتماد ووثائق نقل الصلاحيات </w:t>
      </w:r>
      <w:r w:rsidRPr="00FB0502">
        <w:rPr>
          <w:rFonts w:hint="cs"/>
          <w:spacing w:val="-4"/>
          <w:rtl/>
        </w:rPr>
        <w:t>الواردة</w:t>
      </w:r>
      <w:r w:rsidRPr="00FB0502">
        <w:rPr>
          <w:spacing w:val="-4"/>
          <w:rtl/>
        </w:rPr>
        <w:t xml:space="preserve"> بعد تاريخ التقرير</w:t>
      </w:r>
      <w:r>
        <w:rPr>
          <w:rFonts w:hint="cs"/>
          <w:spacing w:val="-4"/>
          <w:rtl/>
        </w:rPr>
        <w:t xml:space="preserve"> الحالي</w:t>
      </w:r>
      <w:r w:rsidRPr="00FB0502">
        <w:rPr>
          <w:rFonts w:hint="cs"/>
          <w:spacing w:val="-4"/>
          <w:rtl/>
        </w:rPr>
        <w:t>، ويقدما إلى</w:t>
      </w:r>
      <w:r w:rsidRPr="00FB0502">
        <w:rPr>
          <w:spacing w:val="-4"/>
          <w:rtl/>
        </w:rPr>
        <w:t xml:space="preserve"> الجلسة</w:t>
      </w:r>
      <w:r w:rsidRPr="00FB0502">
        <w:rPr>
          <w:rFonts w:hint="cs"/>
          <w:spacing w:val="-4"/>
          <w:rtl/>
        </w:rPr>
        <w:t> </w:t>
      </w:r>
      <w:r w:rsidRPr="00FB0502">
        <w:rPr>
          <w:spacing w:val="-4"/>
          <w:rtl/>
        </w:rPr>
        <w:t>العامة</w:t>
      </w:r>
      <w:r w:rsidRPr="00FB0502">
        <w:rPr>
          <w:rFonts w:hint="cs"/>
          <w:spacing w:val="-4"/>
          <w:rtl/>
        </w:rPr>
        <w:t xml:space="preserve"> استنتاجاتهما</w:t>
      </w:r>
      <w:r w:rsidRPr="00FB0502">
        <w:rPr>
          <w:spacing w:val="-4"/>
          <w:rtl/>
        </w:rPr>
        <w:t xml:space="preserve"> بشأنها.</w:t>
      </w:r>
    </w:p>
    <w:p w14:paraId="1660B7D4" w14:textId="77777777" w:rsidR="00ED4A15" w:rsidRPr="007024BE" w:rsidRDefault="00ED4A15" w:rsidP="00ED4A15">
      <w:pPr>
        <w:rPr>
          <w:b/>
          <w:bCs/>
          <w:rtl/>
          <w:lang w:val="es-ES" w:bidi="ar-EG"/>
        </w:rPr>
      </w:pPr>
      <w:r w:rsidRPr="00903B0E">
        <w:rPr>
          <w:lang w:bidi="ar-EG"/>
        </w:rPr>
        <w:t>2</w:t>
      </w:r>
      <w:r w:rsidRPr="00BC7162">
        <w:rPr>
          <w:lang w:val="fr-CH" w:bidi="ar-EG"/>
        </w:rPr>
        <w:t>.</w:t>
      </w:r>
      <w:r w:rsidRPr="00903B0E">
        <w:rPr>
          <w:lang w:bidi="ar-EG"/>
        </w:rPr>
        <w:t>2</w:t>
      </w:r>
      <w:r w:rsidRPr="00BC7162">
        <w:rPr>
          <w:lang w:val="fr-CH" w:bidi="ar-EG"/>
        </w:rPr>
        <w:tab/>
      </w:r>
      <w:r>
        <w:rPr>
          <w:rFonts w:hint="cs"/>
          <w:rtl/>
          <w:lang w:val="es-ES" w:bidi="ar-EG"/>
        </w:rPr>
        <w:t>و</w:t>
      </w:r>
      <w:r w:rsidRPr="007024BE">
        <w:rPr>
          <w:rFonts w:hint="cs"/>
          <w:b/>
          <w:bCs/>
          <w:rtl/>
          <w:lang w:val="es-ES" w:bidi="ar-EG"/>
        </w:rPr>
        <w:t xml:space="preserve">اتُّفق </w:t>
      </w:r>
      <w:r>
        <w:rPr>
          <w:rFonts w:hint="cs"/>
          <w:rtl/>
          <w:lang w:val="es-ES" w:bidi="ar-EG"/>
        </w:rPr>
        <w:t>على ذلك.</w:t>
      </w:r>
    </w:p>
    <w:p w14:paraId="177902B4" w14:textId="77777777" w:rsidR="00ED4A15" w:rsidRPr="007024BE" w:rsidRDefault="00ED4A15" w:rsidP="00ED4A15">
      <w:pPr>
        <w:rPr>
          <w:rtl/>
          <w:lang w:val="es-ES" w:bidi="ar-EG"/>
        </w:rPr>
      </w:pPr>
      <w:r w:rsidRPr="00903B0E">
        <w:rPr>
          <w:lang w:bidi="ar-EG"/>
        </w:rPr>
        <w:t>3</w:t>
      </w:r>
      <w:r w:rsidRPr="00BC7162">
        <w:rPr>
          <w:lang w:val="fr-CH" w:bidi="ar-EG"/>
        </w:rPr>
        <w:t>.</w:t>
      </w:r>
      <w:r w:rsidRPr="00903B0E">
        <w:rPr>
          <w:lang w:bidi="ar-EG"/>
        </w:rPr>
        <w:t>2</w:t>
      </w:r>
      <w:r w:rsidRPr="00BC7162">
        <w:rPr>
          <w:lang w:val="fr-CH" w:bidi="ar-EG"/>
        </w:rPr>
        <w:tab/>
      </w:r>
      <w:r>
        <w:rPr>
          <w:rFonts w:hint="cs"/>
          <w:rtl/>
          <w:lang w:val="fr-CH" w:bidi="ar-EG"/>
        </w:rPr>
        <w:t>و</w:t>
      </w:r>
      <w:r w:rsidRPr="007024BE">
        <w:rPr>
          <w:rFonts w:hint="cs"/>
          <w:b/>
          <w:bCs/>
          <w:rtl/>
          <w:lang w:val="fr-CH" w:bidi="ar-EG"/>
        </w:rPr>
        <w:t xml:space="preserve">جرت الموافقة </w:t>
      </w:r>
      <w:r>
        <w:rPr>
          <w:rFonts w:hint="cs"/>
          <w:rtl/>
          <w:lang w:val="fr-CH" w:bidi="ar-EG"/>
        </w:rPr>
        <w:t xml:space="preserve">على الوثيقة </w:t>
      </w:r>
      <w:r>
        <w:rPr>
          <w:lang w:val="en-GB" w:bidi="ar-EG"/>
        </w:rPr>
        <w:t>274</w:t>
      </w:r>
      <w:r>
        <w:rPr>
          <w:rFonts w:hint="cs"/>
          <w:rtl/>
          <w:lang w:val="es-ES" w:bidi="ar-EG"/>
        </w:rPr>
        <w:t>.</w:t>
      </w:r>
    </w:p>
    <w:p w14:paraId="18698032" w14:textId="77777777" w:rsidR="00ED4A15" w:rsidRPr="00343027" w:rsidRDefault="00ED4A15" w:rsidP="00ED4A15">
      <w:pPr>
        <w:rPr>
          <w:lang w:val="en-GB" w:bidi="ar-EG"/>
        </w:rPr>
      </w:pPr>
      <w:r w:rsidRPr="00903B0E">
        <w:rPr>
          <w:lang w:bidi="ar-EG"/>
        </w:rPr>
        <w:t>4</w:t>
      </w:r>
      <w:r>
        <w:rPr>
          <w:lang w:bidi="ar-EG"/>
        </w:rPr>
        <w:t>.</w:t>
      </w:r>
      <w:r w:rsidRPr="00903B0E">
        <w:rPr>
          <w:lang w:bidi="ar-EG"/>
        </w:rPr>
        <w:t>2</w:t>
      </w:r>
      <w:r>
        <w:rPr>
          <w:lang w:bidi="ar-EG"/>
        </w:rPr>
        <w:tab/>
      </w:r>
      <w:r>
        <w:rPr>
          <w:rFonts w:hint="cs"/>
          <w:rtl/>
          <w:lang w:bidi="ar-EG"/>
        </w:rPr>
        <w:t xml:space="preserve">وعرض </w:t>
      </w:r>
      <w:r w:rsidRPr="00247E29">
        <w:rPr>
          <w:rFonts w:hint="cs"/>
          <w:b/>
          <w:bCs/>
          <w:rtl/>
          <w:lang w:bidi="ar-EG"/>
        </w:rPr>
        <w:t xml:space="preserve">رئيس اللجنة </w:t>
      </w:r>
      <w:r w:rsidRPr="00247E29">
        <w:rPr>
          <w:b/>
          <w:bCs/>
          <w:lang w:val="en-GB" w:bidi="ar-EG"/>
        </w:rPr>
        <w:t>4</w:t>
      </w:r>
      <w:r w:rsidRPr="00247E29">
        <w:rPr>
          <w:rFonts w:hint="cs"/>
          <w:b/>
          <w:bCs/>
          <w:rtl/>
          <w:lang w:val="es-ES" w:bidi="ar-EG"/>
        </w:rPr>
        <w:t xml:space="preserve"> </w:t>
      </w:r>
      <w:r>
        <w:rPr>
          <w:rFonts w:hint="cs"/>
          <w:rtl/>
          <w:lang w:val="es-ES" w:bidi="ar-EG"/>
        </w:rPr>
        <w:t xml:space="preserve">الوثيقة </w:t>
      </w:r>
      <w:r>
        <w:rPr>
          <w:lang w:val="en-GB" w:bidi="ar-EG"/>
        </w:rPr>
        <w:t>228</w:t>
      </w:r>
      <w:r>
        <w:rPr>
          <w:rFonts w:hint="cs"/>
          <w:rtl/>
          <w:lang w:val="es-ES" w:bidi="ar-EG"/>
        </w:rPr>
        <w:t xml:space="preserve"> التي تتضمن التقرير السابع المقدم من اللجنة </w:t>
      </w:r>
      <w:r>
        <w:rPr>
          <w:lang w:val="en-GB" w:bidi="ar-EG"/>
        </w:rPr>
        <w:t>4</w:t>
      </w:r>
      <w:r>
        <w:rPr>
          <w:rFonts w:hint="cs"/>
          <w:rtl/>
          <w:lang w:val="es-ES" w:bidi="ar-EG"/>
        </w:rPr>
        <w:t xml:space="preserve"> إلى الجلسة العامة، المتعلق باستنتاجات اللجنة بشأن البند </w:t>
      </w:r>
      <w:r>
        <w:rPr>
          <w:lang w:val="en-GB" w:bidi="ar-EG"/>
        </w:rPr>
        <w:t>2.9</w:t>
      </w:r>
      <w:r>
        <w:rPr>
          <w:rFonts w:hint="cs"/>
          <w:rtl/>
          <w:lang w:val="es-ES" w:bidi="ar-EG"/>
        </w:rPr>
        <w:t xml:space="preserve"> من جدول الأعمال ومسألة الإبلاغ عن محطات الاتصالات المتنقلة الدولية </w:t>
      </w:r>
      <w:r>
        <w:rPr>
          <w:lang w:val="en-GB" w:bidi="ar-EG"/>
        </w:rPr>
        <w:t>(IMT)</w:t>
      </w:r>
      <w:r>
        <w:rPr>
          <w:rFonts w:hint="cs"/>
          <w:rtl/>
          <w:lang w:bidi="ar-EG"/>
        </w:rPr>
        <w:t xml:space="preserve">. ويُقترح الموافقة على النص التالي، المبين في الوثيقة </w:t>
      </w:r>
      <w:r>
        <w:rPr>
          <w:lang w:val="en-GB" w:bidi="ar-EG"/>
        </w:rPr>
        <w:t>228</w:t>
      </w:r>
      <w:r>
        <w:rPr>
          <w:rFonts w:hint="cs"/>
          <w:rtl/>
          <w:lang w:val="en-GB" w:bidi="ar-EG"/>
        </w:rPr>
        <w:t>، وإدراجه في محضر الجلسة العامة كأحد قرارات المؤتمر:</w:t>
      </w:r>
    </w:p>
    <w:p w14:paraId="2267B89C" w14:textId="77777777" w:rsidR="00ED4A15" w:rsidRDefault="00ED4A15" w:rsidP="00ED4A15">
      <w:pPr>
        <w:rPr>
          <w:rtl/>
          <w:lang w:bidi="ar-EG"/>
        </w:rPr>
      </w:pPr>
      <w:r>
        <w:rPr>
          <w:rFonts w:hint="cs"/>
          <w:rtl/>
          <w:lang w:bidi="ar-EG"/>
        </w:rPr>
        <w:t xml:space="preserve">"يكلف المؤتمر </w:t>
      </w:r>
      <w:r>
        <w:rPr>
          <w:lang w:bidi="ar-EG"/>
        </w:rPr>
        <w:t>WRC</w:t>
      </w:r>
      <w:r>
        <w:rPr>
          <w:lang w:bidi="ar-EG"/>
        </w:rPr>
        <w:noBreakHyphen/>
        <w:t>19</w:t>
      </w:r>
      <w:r>
        <w:rPr>
          <w:rFonts w:hint="cs"/>
          <w:rtl/>
          <w:lang w:bidi="ar-EG"/>
        </w:rPr>
        <w:t xml:space="preserve"> مكتب الاتصالات الراديوية بتطبيق المبدأين التاليين عند معالجة </w:t>
      </w:r>
      <w:r>
        <w:rPr>
          <w:rFonts w:hint="cs"/>
          <w:rtl/>
          <w:lang w:val="es-ES" w:bidi="ar-EG"/>
        </w:rPr>
        <w:t xml:space="preserve">التبليغات المتعلقة </w:t>
      </w:r>
      <w:r>
        <w:rPr>
          <w:rFonts w:hint="cs"/>
          <w:rtl/>
          <w:lang w:bidi="ar-EG"/>
        </w:rPr>
        <w:t xml:space="preserve">بتخصيصات التردد </w:t>
      </w:r>
      <w:r w:rsidRPr="00346DB0">
        <w:rPr>
          <w:rFonts w:hint="cs"/>
          <w:rtl/>
          <w:lang w:bidi="ar-EG"/>
        </w:rPr>
        <w:t>المحددة</w:t>
      </w:r>
      <w:r>
        <w:rPr>
          <w:rFonts w:hint="cs"/>
          <w:rtl/>
          <w:lang w:bidi="ar-EG"/>
        </w:rPr>
        <w:t xml:space="preserve"> لمحطات الاتصالات </w:t>
      </w:r>
      <w:r>
        <w:rPr>
          <w:lang w:bidi="ar-EG"/>
        </w:rPr>
        <w:t>"IMT"</w:t>
      </w:r>
      <w:r>
        <w:rPr>
          <w:rFonts w:hint="cs"/>
          <w:rtl/>
          <w:lang w:bidi="ar-EG"/>
        </w:rPr>
        <w:t>:</w:t>
      </w:r>
    </w:p>
    <w:p w14:paraId="0022063A" w14:textId="77777777" w:rsidR="00ED4A15" w:rsidRDefault="00ED4A15" w:rsidP="00ED4A15">
      <w:pPr>
        <w:pStyle w:val="enumlev1"/>
        <w:rPr>
          <w:rtl/>
          <w:lang w:bidi="ar-EG"/>
        </w:rPr>
      </w:pPr>
      <w:r>
        <w:rPr>
          <w:rFonts w:hint="cs"/>
          <w:rtl/>
          <w:lang w:bidi="ar-EG"/>
        </w:rPr>
        <w:t xml:space="preserve"> أ )</w:t>
      </w:r>
      <w:r>
        <w:rPr>
          <w:rtl/>
          <w:lang w:bidi="ar-EG"/>
        </w:rPr>
        <w:tab/>
      </w:r>
      <w:r>
        <w:rPr>
          <w:rFonts w:hint="cs"/>
          <w:rtl/>
          <w:lang w:bidi="ar-EG"/>
        </w:rPr>
        <w:t xml:space="preserve">التخصيصات للمحطات القاعدة في نطاقات التردد المحددة للاتصالات </w:t>
      </w:r>
      <w:r>
        <w:rPr>
          <w:lang w:bidi="ar-EG"/>
        </w:rPr>
        <w:t>IMT</w:t>
      </w:r>
      <w:r>
        <w:rPr>
          <w:rFonts w:hint="cs"/>
          <w:rtl/>
          <w:lang w:bidi="ar-EG"/>
        </w:rPr>
        <w:t xml:space="preserve"> في البلد مقدم بطاقة التبليغ، يمكن التبليغ عنها مع وسم طبيعة الخدمة بالرمز </w:t>
      </w:r>
      <w:r w:rsidRPr="00AA0C53">
        <w:rPr>
          <w:rFonts w:ascii="Traditional Arabic" w:hAnsi="Traditional Arabic" w:hint="cs"/>
          <w:sz w:val="26"/>
          <w:szCs w:val="26"/>
          <w:lang w:bidi="ar-EG"/>
        </w:rPr>
        <w:t>*</w:t>
      </w:r>
      <w:r>
        <w:rPr>
          <w:lang w:bidi="ar-EG"/>
        </w:rPr>
        <w:t>"IM"</w:t>
      </w:r>
      <w:r>
        <w:rPr>
          <w:rFonts w:hint="cs"/>
          <w:rtl/>
          <w:lang w:bidi="ar-EG"/>
        </w:rPr>
        <w:t>.</w:t>
      </w:r>
    </w:p>
    <w:p w14:paraId="34559279" w14:textId="77777777" w:rsidR="00ED4A15" w:rsidRDefault="00ED4A15" w:rsidP="00ED4A15">
      <w:pPr>
        <w:pStyle w:val="enumlev1"/>
        <w:rPr>
          <w:rtl/>
          <w:lang w:bidi="ar-EG"/>
        </w:rPr>
      </w:pPr>
      <w:r>
        <w:rPr>
          <w:rFonts w:hint="cs"/>
          <w:rtl/>
          <w:lang w:bidi="ar-EG"/>
        </w:rPr>
        <w:t>ب)</w:t>
      </w:r>
      <w:r>
        <w:rPr>
          <w:rtl/>
          <w:lang w:bidi="ar-EG"/>
        </w:rPr>
        <w:tab/>
      </w:r>
      <w:r>
        <w:rPr>
          <w:rFonts w:hint="cs"/>
          <w:rtl/>
          <w:lang w:bidi="ar-EG"/>
        </w:rPr>
        <w:t xml:space="preserve">التخصيصات للمحطات القاعدة في نطاقات التردد الموزعة للخدمة المتنقلة، ولكنها غير محددة للاتصالات المتنقلة الدولية في البلد مقدم بطاقة التبليغ، يمكن التبليغ عنها مع طبيعة الخدمة خلاف </w:t>
      </w:r>
      <w:r>
        <w:rPr>
          <w:lang w:bidi="ar-EG"/>
        </w:rPr>
        <w:t>"IM"</w:t>
      </w:r>
      <w:r>
        <w:rPr>
          <w:rFonts w:hint="cs"/>
          <w:rtl/>
          <w:lang w:bidi="ar-EG"/>
        </w:rPr>
        <w:t xml:space="preserve">. وإذا تم في هذه الحالة التبليغ عن تخصيصات المحطات القاعدة مع طبيعة الخدمة </w:t>
      </w:r>
      <w:r>
        <w:rPr>
          <w:lang w:bidi="ar-EG"/>
        </w:rPr>
        <w:t>"IM"</w:t>
      </w:r>
      <w:r>
        <w:rPr>
          <w:rFonts w:hint="cs"/>
          <w:rtl/>
          <w:lang w:bidi="ar-EG"/>
        </w:rPr>
        <w:t>، تُعاد بطاقة التبليغ إلى الإدارة المبلغة.</w:t>
      </w:r>
    </w:p>
    <w:p w14:paraId="502B64CB" w14:textId="578E9236" w:rsidR="00441CBD" w:rsidRDefault="00ED4A15" w:rsidP="00114CA5">
      <w:pPr>
        <w:pStyle w:val="enumlev1"/>
        <w:rPr>
          <w:rtl/>
          <w:lang w:bidi="ar-EG"/>
        </w:rPr>
      </w:pPr>
      <w:r w:rsidRPr="00441CBD">
        <w:rPr>
          <w:rtl/>
          <w:lang w:bidi="ar-EG"/>
        </w:rPr>
        <w:t>*</w:t>
      </w:r>
      <w:r w:rsidRPr="00441CBD">
        <w:rPr>
          <w:rtl/>
          <w:lang w:bidi="ar-EG"/>
        </w:rPr>
        <w:tab/>
      </w:r>
      <w:r w:rsidRPr="00441CBD">
        <w:rPr>
          <w:rFonts w:hint="cs"/>
          <w:rtl/>
          <w:lang w:bidi="ar-EG"/>
        </w:rPr>
        <w:t xml:space="preserve">يشير الرمز </w:t>
      </w:r>
      <w:r w:rsidRPr="00441CBD">
        <w:rPr>
          <w:lang w:bidi="ar-EG"/>
        </w:rPr>
        <w:t>"IM"</w:t>
      </w:r>
      <w:r w:rsidRPr="00441CBD">
        <w:rPr>
          <w:rFonts w:hint="cs"/>
          <w:rtl/>
          <w:lang w:bidi="ar-EG"/>
        </w:rPr>
        <w:t xml:space="preserve"> إلى محطات الاتصالات </w:t>
      </w:r>
      <w:r w:rsidRPr="00441CBD">
        <w:rPr>
          <w:lang w:bidi="ar-EG"/>
        </w:rPr>
        <w:t>IMT</w:t>
      </w:r>
      <w:r w:rsidRPr="00441CBD">
        <w:rPr>
          <w:rFonts w:hint="cs"/>
          <w:rtl/>
          <w:lang w:bidi="ar-EG"/>
        </w:rPr>
        <w:t xml:space="preserve"> في الخدمة المتنقلة، على النحو الموضح في الرسالة المعممة</w:t>
      </w:r>
      <w:r w:rsidR="004B1FB5">
        <w:rPr>
          <w:rFonts w:hint="eastAsia"/>
          <w:rtl/>
          <w:lang w:bidi="ar-EG"/>
        </w:rPr>
        <w:t> </w:t>
      </w:r>
      <w:r w:rsidRPr="00441CBD">
        <w:rPr>
          <w:lang w:bidi="ar-EG"/>
        </w:rPr>
        <w:t>CR/391</w:t>
      </w:r>
      <w:r w:rsidRPr="00441CBD">
        <w:rPr>
          <w:rFonts w:hint="cs"/>
          <w:rtl/>
          <w:lang w:bidi="ar-EG"/>
        </w:rPr>
        <w:t xml:space="preserve"> المؤرخة </w:t>
      </w:r>
      <w:r w:rsidR="0073367B">
        <w:rPr>
          <w:lang w:bidi="ar-EG"/>
        </w:rPr>
        <w:t>26</w:t>
      </w:r>
      <w:r w:rsidR="0073367B">
        <w:rPr>
          <w:rFonts w:hint="eastAsia"/>
          <w:rtl/>
          <w:lang w:bidi="ar-EG"/>
        </w:rPr>
        <w:t> </w:t>
      </w:r>
      <w:r w:rsidR="0073367B">
        <w:rPr>
          <w:rFonts w:hint="cs"/>
          <w:rtl/>
          <w:lang w:bidi="ar-EG"/>
        </w:rPr>
        <w:t xml:space="preserve">فبراير </w:t>
      </w:r>
      <w:r w:rsidR="0073367B">
        <w:rPr>
          <w:lang w:val="en-GB" w:bidi="ar-EG"/>
        </w:rPr>
        <w:t>2016</w:t>
      </w:r>
      <w:r w:rsidRPr="00441CBD">
        <w:rPr>
          <w:rFonts w:hint="cs"/>
          <w:rtl/>
          <w:lang w:bidi="ar-EG"/>
        </w:rPr>
        <w:t>.</w:t>
      </w:r>
      <w:r>
        <w:rPr>
          <w:rFonts w:hint="cs"/>
          <w:rtl/>
          <w:lang w:bidi="ar-EG"/>
        </w:rPr>
        <w:t>"</w:t>
      </w:r>
    </w:p>
    <w:p w14:paraId="29DE390E" w14:textId="77777777" w:rsidR="001F3FAA" w:rsidRPr="0076170B" w:rsidRDefault="001F3FAA" w:rsidP="001F3FAA">
      <w:pPr>
        <w:rPr>
          <w:color w:val="000000"/>
          <w:rtl/>
          <w:lang w:val="fr-CH" w:bidi="ar-SY"/>
        </w:rPr>
      </w:pPr>
      <w:r w:rsidRPr="00903B0E">
        <w:rPr>
          <w:color w:val="000000"/>
        </w:rPr>
        <w:t>5</w:t>
      </w:r>
      <w:r>
        <w:rPr>
          <w:color w:val="000000"/>
        </w:rPr>
        <w:t>.</w:t>
      </w:r>
      <w:r w:rsidRPr="00903B0E">
        <w:rPr>
          <w:color w:val="000000"/>
        </w:rPr>
        <w:t>2</w:t>
      </w:r>
      <w:r>
        <w:rPr>
          <w:color w:val="000000"/>
        </w:rPr>
        <w:tab/>
      </w:r>
      <w:r>
        <w:rPr>
          <w:rFonts w:hint="cs"/>
          <w:color w:val="000000"/>
          <w:rtl/>
          <w:lang w:val="fr-CH" w:bidi="ar-SY"/>
        </w:rPr>
        <w:t xml:space="preserve">وطلب </w:t>
      </w:r>
      <w:r w:rsidRPr="0076170B">
        <w:rPr>
          <w:rFonts w:hint="cs"/>
          <w:b/>
          <w:bCs/>
          <w:color w:val="000000"/>
          <w:rtl/>
          <w:lang w:val="fr-CH" w:bidi="ar-SY"/>
        </w:rPr>
        <w:t>مندوب جمهورية إيران الإسلامية</w:t>
      </w:r>
      <w:r>
        <w:rPr>
          <w:rFonts w:hint="cs"/>
          <w:color w:val="000000"/>
          <w:rtl/>
          <w:lang w:val="fr-CH" w:bidi="ar-SY"/>
        </w:rPr>
        <w:t xml:space="preserve"> توضيحاً بشأن معنى الفقرة الفرعية ب) من النص المقترح والهدف منها، إذ رأى أنها غير واضحة وينبغي إحالتها مجدداً إلى اللجنة </w:t>
      </w:r>
      <w:r>
        <w:rPr>
          <w:color w:val="000000"/>
          <w:lang w:bidi="ar-SY"/>
        </w:rPr>
        <w:t>4</w:t>
      </w:r>
      <w:r>
        <w:rPr>
          <w:rFonts w:hint="cs"/>
          <w:color w:val="000000"/>
          <w:rtl/>
          <w:lang w:val="fr-CH" w:bidi="ar-SY"/>
        </w:rPr>
        <w:t xml:space="preserve"> لتعيد صياغتها.</w:t>
      </w:r>
    </w:p>
    <w:p w14:paraId="4D3F96FE" w14:textId="66C44D9C" w:rsidR="001F3FAA" w:rsidRDefault="001F3FAA" w:rsidP="001F3FAA">
      <w:pPr>
        <w:rPr>
          <w:color w:val="000000"/>
          <w:rtl/>
          <w:lang w:bidi="ar-EG"/>
        </w:rPr>
      </w:pPr>
      <w:r w:rsidRPr="00903B0E">
        <w:rPr>
          <w:color w:val="000000"/>
        </w:rPr>
        <w:t>6</w:t>
      </w:r>
      <w:r>
        <w:rPr>
          <w:color w:val="000000"/>
        </w:rPr>
        <w:t>.</w:t>
      </w:r>
      <w:r w:rsidRPr="00903B0E">
        <w:rPr>
          <w:color w:val="000000"/>
        </w:rPr>
        <w:t>2</w:t>
      </w:r>
      <w:r>
        <w:rPr>
          <w:color w:val="000000"/>
        </w:rPr>
        <w:tab/>
      </w:r>
      <w:r>
        <w:rPr>
          <w:rFonts w:hint="cs"/>
          <w:color w:val="000000"/>
          <w:rtl/>
        </w:rPr>
        <w:t xml:space="preserve">وقال </w:t>
      </w:r>
      <w:r w:rsidRPr="0076170B">
        <w:rPr>
          <w:rFonts w:hint="cs"/>
          <w:b/>
          <w:bCs/>
          <w:color w:val="000000"/>
          <w:rtl/>
        </w:rPr>
        <w:t xml:space="preserve">مندوب </w:t>
      </w:r>
      <w:r w:rsidR="00AA0C53">
        <w:rPr>
          <w:rFonts w:hint="cs"/>
          <w:b/>
          <w:bCs/>
          <w:color w:val="000000"/>
          <w:rtl/>
        </w:rPr>
        <w:t>الاتحاد</w:t>
      </w:r>
      <w:r w:rsidRPr="0076170B">
        <w:rPr>
          <w:rFonts w:hint="cs"/>
          <w:b/>
          <w:bCs/>
          <w:color w:val="000000"/>
          <w:rtl/>
        </w:rPr>
        <w:t xml:space="preserve"> الروسي</w:t>
      </w:r>
      <w:r>
        <w:rPr>
          <w:rFonts w:hint="cs"/>
          <w:color w:val="000000"/>
          <w:rtl/>
        </w:rPr>
        <w:t xml:space="preserve"> إن صياغة النص واضحة. وعلاوة</w:t>
      </w:r>
      <w:r w:rsidR="00114CA5">
        <w:rPr>
          <w:rFonts w:hint="cs"/>
          <w:color w:val="000000"/>
          <w:rtl/>
        </w:rPr>
        <w:t>ً</w:t>
      </w:r>
      <w:r>
        <w:rPr>
          <w:rFonts w:hint="cs"/>
          <w:color w:val="000000"/>
          <w:rtl/>
        </w:rPr>
        <w:t xml:space="preserve"> على ذلك، فإنه يمثل حلاً توافقياً دقيقاً تم التوصل إليه بعد مناقشات مطوّلة. وإن إدخال تغييرات في هذه المرحلة المتأخرة سيؤدي</w:t>
      </w:r>
      <w:r w:rsidR="00114CA5">
        <w:rPr>
          <w:rFonts w:hint="cs"/>
          <w:color w:val="000000"/>
          <w:rtl/>
        </w:rPr>
        <w:t xml:space="preserve"> إلى مزيد من المناقشات الطويلة.</w:t>
      </w:r>
    </w:p>
    <w:p w14:paraId="1B905E00" w14:textId="13E23C5B" w:rsidR="001F3FAA" w:rsidRPr="0076170B" w:rsidRDefault="001F3FAA" w:rsidP="001F3FAA">
      <w:pPr>
        <w:rPr>
          <w:color w:val="000000"/>
          <w:rtl/>
          <w:lang w:val="es-ES" w:bidi="ar-EG"/>
        </w:rPr>
      </w:pPr>
      <w:r w:rsidRPr="00903B0E">
        <w:rPr>
          <w:color w:val="000000"/>
          <w:lang w:bidi="ar-EG"/>
        </w:rPr>
        <w:t>7</w:t>
      </w:r>
      <w:r>
        <w:rPr>
          <w:color w:val="000000"/>
          <w:lang w:bidi="ar-EG"/>
        </w:rPr>
        <w:t>.</w:t>
      </w:r>
      <w:r w:rsidRPr="00903B0E">
        <w:rPr>
          <w:color w:val="000000"/>
          <w:lang w:bidi="ar-EG"/>
        </w:rPr>
        <w:t>2</w:t>
      </w:r>
      <w:r>
        <w:rPr>
          <w:color w:val="000000"/>
          <w:lang w:bidi="ar-EG"/>
        </w:rPr>
        <w:tab/>
      </w:r>
      <w:r>
        <w:rPr>
          <w:rFonts w:hint="cs"/>
          <w:color w:val="000000"/>
          <w:rtl/>
          <w:lang w:bidi="ar-EG"/>
        </w:rPr>
        <w:t xml:space="preserve">واتفق </w:t>
      </w:r>
      <w:r w:rsidRPr="0076170B">
        <w:rPr>
          <w:rFonts w:hint="cs"/>
          <w:b/>
          <w:bCs/>
          <w:color w:val="000000"/>
          <w:rtl/>
          <w:lang w:bidi="ar-EG"/>
        </w:rPr>
        <w:t>مندوبو الدانم</w:t>
      </w:r>
      <w:r w:rsidR="00AA0C53">
        <w:rPr>
          <w:rFonts w:hint="cs"/>
          <w:b/>
          <w:bCs/>
          <w:color w:val="000000"/>
          <w:rtl/>
          <w:lang w:bidi="ar-EG"/>
        </w:rPr>
        <w:t>ا</w:t>
      </w:r>
      <w:r w:rsidRPr="0076170B">
        <w:rPr>
          <w:rFonts w:hint="cs"/>
          <w:b/>
          <w:bCs/>
          <w:color w:val="000000"/>
          <w:rtl/>
          <w:lang w:bidi="ar-EG"/>
        </w:rPr>
        <w:t>رك وفرنسا والإمارات العربية المتحدة ونيجيريا</w:t>
      </w:r>
      <w:r>
        <w:rPr>
          <w:rFonts w:hint="cs"/>
          <w:b/>
          <w:bCs/>
          <w:color w:val="000000"/>
          <w:rtl/>
          <w:lang w:bidi="ar-EG"/>
        </w:rPr>
        <w:t xml:space="preserve"> </w:t>
      </w:r>
      <w:r w:rsidRPr="0076170B">
        <w:rPr>
          <w:rFonts w:hint="cs"/>
          <w:color w:val="000000"/>
          <w:rtl/>
          <w:lang w:bidi="ar-EG"/>
        </w:rPr>
        <w:t>مع</w:t>
      </w:r>
      <w:r>
        <w:rPr>
          <w:rFonts w:hint="cs"/>
          <w:color w:val="000000"/>
          <w:rtl/>
          <w:lang w:val="es-ES" w:bidi="ar-EG"/>
        </w:rPr>
        <w:t xml:space="preserve"> مندوب</w:t>
      </w:r>
      <w:r w:rsidRPr="0076170B">
        <w:rPr>
          <w:rFonts w:hint="cs"/>
          <w:color w:val="000000"/>
          <w:rtl/>
          <w:lang w:val="es-ES" w:bidi="ar-EG"/>
        </w:rPr>
        <w:t xml:space="preserve"> </w:t>
      </w:r>
      <w:r>
        <w:rPr>
          <w:rFonts w:hint="cs"/>
          <w:color w:val="000000"/>
          <w:rtl/>
          <w:lang w:val="es-ES" w:bidi="ar-EG"/>
        </w:rPr>
        <w:t>الاتحاد الروسي؛ فالنص واضح وينبغي الموافقة عليه.</w:t>
      </w:r>
    </w:p>
    <w:p w14:paraId="0C72E3AB" w14:textId="77777777" w:rsidR="001F3FAA" w:rsidRDefault="001F3FAA" w:rsidP="001F3FAA">
      <w:pPr>
        <w:rPr>
          <w:color w:val="000000"/>
          <w:rtl/>
          <w:lang w:bidi="ar-EG"/>
        </w:rPr>
      </w:pPr>
      <w:r w:rsidRPr="00903B0E">
        <w:rPr>
          <w:color w:val="000000"/>
          <w:lang w:bidi="ar-EG"/>
        </w:rPr>
        <w:t>8</w:t>
      </w:r>
      <w:r>
        <w:rPr>
          <w:color w:val="000000"/>
          <w:lang w:bidi="ar-EG"/>
        </w:rPr>
        <w:t>.</w:t>
      </w:r>
      <w:r w:rsidRPr="00903B0E">
        <w:rPr>
          <w:color w:val="000000"/>
          <w:lang w:bidi="ar-EG"/>
        </w:rPr>
        <w:t>2</w:t>
      </w:r>
      <w:r>
        <w:rPr>
          <w:color w:val="000000"/>
          <w:lang w:bidi="ar-EG"/>
        </w:rPr>
        <w:tab/>
      </w:r>
      <w:r>
        <w:rPr>
          <w:rFonts w:hint="cs"/>
          <w:color w:val="000000"/>
          <w:rtl/>
          <w:lang w:bidi="ar-EG"/>
        </w:rPr>
        <w:t xml:space="preserve">واقترح </w:t>
      </w:r>
      <w:r w:rsidRPr="0076170B">
        <w:rPr>
          <w:rFonts w:hint="cs"/>
          <w:b/>
          <w:bCs/>
          <w:color w:val="000000"/>
          <w:rtl/>
          <w:lang w:bidi="ar-EG"/>
        </w:rPr>
        <w:t>مندوب جمهورية كوريا</w:t>
      </w:r>
      <w:r>
        <w:rPr>
          <w:rFonts w:hint="cs"/>
          <w:color w:val="000000"/>
          <w:rtl/>
          <w:lang w:bidi="ar-EG"/>
        </w:rPr>
        <w:t xml:space="preserve"> تعديلات مختلفة تهدف إلى توضيح معنى النص.</w:t>
      </w:r>
    </w:p>
    <w:p w14:paraId="2E94DD68" w14:textId="77777777" w:rsidR="001F3FAA" w:rsidRPr="00550803" w:rsidRDefault="001F3FAA" w:rsidP="001F3FAA">
      <w:pPr>
        <w:rPr>
          <w:color w:val="000000"/>
          <w:rtl/>
          <w:lang w:val="es-ES" w:bidi="ar-EG"/>
        </w:rPr>
      </w:pPr>
      <w:r w:rsidRPr="00903B0E">
        <w:rPr>
          <w:color w:val="000000"/>
          <w:lang w:bidi="ar-EG"/>
        </w:rPr>
        <w:t>9</w:t>
      </w:r>
      <w:r>
        <w:rPr>
          <w:color w:val="000000"/>
          <w:lang w:bidi="ar-EG"/>
        </w:rPr>
        <w:t>.</w:t>
      </w:r>
      <w:r w:rsidRPr="00903B0E">
        <w:rPr>
          <w:color w:val="000000"/>
          <w:lang w:bidi="ar-EG"/>
        </w:rPr>
        <w:t>2</w:t>
      </w:r>
      <w:r>
        <w:rPr>
          <w:color w:val="000000"/>
          <w:lang w:bidi="ar-EG"/>
        </w:rPr>
        <w:tab/>
      </w:r>
      <w:r>
        <w:rPr>
          <w:rFonts w:hint="cs"/>
          <w:color w:val="000000"/>
          <w:rtl/>
          <w:lang w:bidi="ar-EG"/>
        </w:rPr>
        <w:t xml:space="preserve">وقدم </w:t>
      </w:r>
      <w:r w:rsidRPr="007E1BC2">
        <w:rPr>
          <w:rFonts w:hint="cs"/>
          <w:b/>
          <w:bCs/>
          <w:color w:val="000000"/>
          <w:rtl/>
          <w:lang w:bidi="ar-EG"/>
        </w:rPr>
        <w:t>مدير مكتب الاتصالات الراديوية</w:t>
      </w:r>
      <w:r>
        <w:rPr>
          <w:rFonts w:hint="cs"/>
          <w:color w:val="000000"/>
          <w:rtl/>
          <w:lang w:bidi="ar-EG"/>
        </w:rPr>
        <w:t xml:space="preserve"> التوضيح التالي: الهدف من النص الذي يتناول معالجة مكتب الاتصالات الراديوية للتبليغ عن محطات "الاتصالات المتنقلة الدولية" هو أن الإدارات يمكنها أن تبلغ عن التخصيصات على أنها "متنقلة دولية" فقط في حالة المحطات القاعدة في نطاقات التردد المحددة للاتصالات المتنقلة الدولية في البلد. وخلاف ذلك، يمكن التبليغ عن التخصيصات فقط على أنها "خدمات خلاف المتنقلة الدولية".</w:t>
      </w:r>
    </w:p>
    <w:p w14:paraId="1FFEA0CC" w14:textId="77777777" w:rsidR="001F3FAA" w:rsidRDefault="001F3FAA" w:rsidP="001F3FAA">
      <w:pPr>
        <w:rPr>
          <w:rFonts w:cs="Times New Roman"/>
          <w:color w:val="000000"/>
          <w:szCs w:val="22"/>
          <w:rtl/>
          <w:lang w:bidi="ar-EG"/>
        </w:rPr>
      </w:pPr>
      <w:r w:rsidRPr="00903B0E">
        <w:rPr>
          <w:color w:val="000000"/>
          <w:lang w:bidi="ar-EG"/>
        </w:rPr>
        <w:t>10</w:t>
      </w:r>
      <w:r>
        <w:rPr>
          <w:color w:val="000000"/>
          <w:lang w:bidi="ar-EG"/>
        </w:rPr>
        <w:t>.</w:t>
      </w:r>
      <w:r w:rsidRPr="00903B0E">
        <w:rPr>
          <w:color w:val="000000"/>
          <w:lang w:bidi="ar-EG"/>
        </w:rPr>
        <w:t>2</w:t>
      </w:r>
      <w:r>
        <w:rPr>
          <w:color w:val="000000"/>
          <w:rtl/>
          <w:lang w:bidi="ar-EG"/>
        </w:rPr>
        <w:tab/>
      </w:r>
      <w:r>
        <w:rPr>
          <w:rFonts w:hint="cs"/>
          <w:color w:val="000000"/>
          <w:rtl/>
          <w:lang w:bidi="ar-EG"/>
        </w:rPr>
        <w:t xml:space="preserve">وأيد </w:t>
      </w:r>
      <w:r w:rsidRPr="007E1BC2">
        <w:rPr>
          <w:rFonts w:hint="cs"/>
          <w:b/>
          <w:bCs/>
          <w:color w:val="000000"/>
          <w:rtl/>
          <w:lang w:bidi="ar-EG"/>
        </w:rPr>
        <w:t>مندوب جمهورية إيران الإسلامية</w:t>
      </w:r>
      <w:r>
        <w:rPr>
          <w:rFonts w:hint="cs"/>
          <w:color w:val="000000"/>
          <w:rtl/>
          <w:lang w:bidi="ar-EG"/>
        </w:rPr>
        <w:t xml:space="preserve"> هذا التوضيح، الذي ينبغي إدراجه في الجزء ب) من النص.</w:t>
      </w:r>
    </w:p>
    <w:p w14:paraId="066B6690" w14:textId="49641244" w:rsidR="001F3FAA" w:rsidRPr="007E1BC2" w:rsidRDefault="001F3FAA" w:rsidP="001F3FAA">
      <w:pPr>
        <w:rPr>
          <w:rFonts w:cs="Times New Roman"/>
          <w:color w:val="000000"/>
          <w:szCs w:val="22"/>
          <w:rtl/>
          <w:lang w:val="fr-CH" w:bidi="ar-SY"/>
        </w:rPr>
      </w:pPr>
      <w:r w:rsidRPr="00903B0E">
        <w:rPr>
          <w:rFonts w:cs="Times New Roman"/>
          <w:color w:val="000000"/>
          <w:szCs w:val="22"/>
          <w:lang w:bidi="ar-EG"/>
        </w:rPr>
        <w:lastRenderedPageBreak/>
        <w:t>11</w:t>
      </w:r>
      <w:r>
        <w:rPr>
          <w:rFonts w:cs="Times New Roman"/>
          <w:color w:val="000000"/>
          <w:szCs w:val="22"/>
          <w:lang w:bidi="ar-EG"/>
        </w:rPr>
        <w:t>.</w:t>
      </w:r>
      <w:r w:rsidRPr="00903B0E">
        <w:rPr>
          <w:rFonts w:cs="Times New Roman"/>
          <w:color w:val="000000"/>
          <w:szCs w:val="22"/>
          <w:lang w:bidi="ar-EG"/>
        </w:rPr>
        <w:t>2</w:t>
      </w:r>
      <w:r>
        <w:rPr>
          <w:rFonts w:cs="Times New Roman"/>
          <w:color w:val="000000"/>
          <w:szCs w:val="22"/>
          <w:rtl/>
          <w:lang w:bidi="ar-EG"/>
        </w:rPr>
        <w:tab/>
      </w:r>
      <w:r w:rsidRPr="007E1BC2">
        <w:rPr>
          <w:rFonts w:ascii="Traditional Arabic" w:hAnsi="Traditional Arabic"/>
          <w:color w:val="000000"/>
          <w:sz w:val="30"/>
          <w:rtl/>
          <w:lang w:bidi="ar-EG"/>
        </w:rPr>
        <w:t>واقترح</w:t>
      </w:r>
      <w:r>
        <w:rPr>
          <w:rFonts w:ascii="Traditional Arabic" w:hAnsi="Traditional Arabic" w:hint="cs"/>
          <w:color w:val="000000"/>
          <w:sz w:val="30"/>
          <w:rtl/>
          <w:lang w:bidi="ar-EG"/>
        </w:rPr>
        <w:t xml:space="preserve"> </w:t>
      </w:r>
      <w:r w:rsidRPr="007E1BC2">
        <w:rPr>
          <w:rFonts w:ascii="Traditional Arabic" w:hAnsi="Traditional Arabic" w:hint="cs"/>
          <w:b/>
          <w:bCs/>
          <w:color w:val="000000"/>
          <w:sz w:val="30"/>
          <w:rtl/>
          <w:lang w:bidi="ar-EG"/>
        </w:rPr>
        <w:t>الرئيس</w:t>
      </w:r>
      <w:r>
        <w:rPr>
          <w:rFonts w:ascii="Traditional Arabic" w:hAnsi="Traditional Arabic" w:hint="cs"/>
          <w:color w:val="000000"/>
          <w:sz w:val="30"/>
          <w:rtl/>
          <w:lang w:bidi="ar-EG"/>
        </w:rPr>
        <w:t xml:space="preserve"> الموافقة على النص الوارد في الوثيقة </w:t>
      </w:r>
      <w:r w:rsidRPr="007E1BC2">
        <w:rPr>
          <w:color w:val="000000"/>
          <w:lang w:val="en-GB" w:bidi="ar-EG"/>
        </w:rPr>
        <w:t>2</w:t>
      </w:r>
      <w:r w:rsidR="00FC66BC">
        <w:rPr>
          <w:color w:val="000000"/>
          <w:lang w:val="en-GB" w:bidi="ar-EG"/>
        </w:rPr>
        <w:t>2</w:t>
      </w:r>
      <w:r w:rsidRPr="007E1BC2">
        <w:rPr>
          <w:color w:val="000000"/>
          <w:lang w:val="en-GB" w:bidi="ar-EG"/>
        </w:rPr>
        <w:t>8</w:t>
      </w:r>
      <w:r>
        <w:rPr>
          <w:rFonts w:ascii="Traditional Arabic" w:hAnsi="Traditional Arabic" w:hint="cs"/>
          <w:color w:val="000000"/>
          <w:sz w:val="30"/>
          <w:rtl/>
          <w:lang w:val="fr-CH" w:bidi="ar-SY"/>
        </w:rPr>
        <w:t xml:space="preserve"> ل</w:t>
      </w:r>
      <w:r>
        <w:rPr>
          <w:rFonts w:ascii="Traditional Arabic" w:hAnsi="Traditional Arabic" w:hint="cs"/>
          <w:color w:val="000000"/>
          <w:sz w:val="30"/>
          <w:rtl/>
          <w:lang w:bidi="ar-EG"/>
        </w:rPr>
        <w:t>إدراج</w:t>
      </w:r>
      <w:r w:rsidR="00114CA5">
        <w:rPr>
          <w:rFonts w:ascii="Traditional Arabic" w:hAnsi="Traditional Arabic" w:hint="cs"/>
          <w:color w:val="000000"/>
          <w:sz w:val="30"/>
          <w:rtl/>
          <w:lang w:bidi="ar-EG"/>
        </w:rPr>
        <w:t>ه</w:t>
      </w:r>
      <w:r>
        <w:rPr>
          <w:rFonts w:ascii="Traditional Arabic" w:hAnsi="Traditional Arabic" w:hint="cs"/>
          <w:color w:val="000000"/>
          <w:sz w:val="30"/>
          <w:rtl/>
          <w:lang w:bidi="ar-EG"/>
        </w:rPr>
        <w:t xml:space="preserve"> </w:t>
      </w:r>
      <w:r>
        <w:rPr>
          <w:rFonts w:ascii="Traditional Arabic" w:hAnsi="Traditional Arabic" w:hint="cs"/>
          <w:color w:val="000000"/>
          <w:sz w:val="30"/>
          <w:rtl/>
          <w:lang w:val="fr-CH" w:bidi="ar-SY"/>
        </w:rPr>
        <w:t>في محضر الجلسة العامة بوصفه مقرراً للمؤتمر، وعلى هذا الأساس ست</w:t>
      </w:r>
      <w:r w:rsidR="00114CA5">
        <w:rPr>
          <w:rFonts w:ascii="Traditional Arabic" w:hAnsi="Traditional Arabic" w:hint="cs"/>
          <w:color w:val="000000"/>
          <w:sz w:val="30"/>
          <w:rtl/>
          <w:lang w:val="fr-CH" w:bidi="ar-SY"/>
        </w:rPr>
        <w:t>ُ</w:t>
      </w:r>
      <w:r>
        <w:rPr>
          <w:rFonts w:ascii="Traditional Arabic" w:hAnsi="Traditional Arabic" w:hint="cs"/>
          <w:color w:val="000000"/>
          <w:sz w:val="30"/>
          <w:rtl/>
          <w:lang w:val="fr-CH" w:bidi="ar-SY"/>
        </w:rPr>
        <w:t>درج التوضيحات التي أدلى بها مدير مكتب الاتصالات الراديوية أيضاً في محضر الاجتماع.</w:t>
      </w:r>
    </w:p>
    <w:p w14:paraId="614A5B7B" w14:textId="2925C941" w:rsidR="001F3FAA" w:rsidRPr="007E1BC2" w:rsidRDefault="001F3FAA" w:rsidP="001F3FAA">
      <w:pPr>
        <w:rPr>
          <w:color w:val="000000"/>
          <w:rtl/>
          <w:lang w:val="fr-CH" w:bidi="ar-SY"/>
        </w:rPr>
      </w:pPr>
      <w:r w:rsidRPr="007E1BC2">
        <w:rPr>
          <w:color w:val="000000"/>
          <w:lang w:bidi="ar-EG"/>
        </w:rPr>
        <w:t>12.2</w:t>
      </w:r>
      <w:r w:rsidRPr="007E1BC2">
        <w:rPr>
          <w:color w:val="000000"/>
          <w:lang w:bidi="ar-EG"/>
        </w:rPr>
        <w:tab/>
      </w:r>
      <w:r w:rsidR="00114CA5">
        <w:rPr>
          <w:rFonts w:hint="cs"/>
          <w:b/>
          <w:bCs/>
          <w:color w:val="000000"/>
          <w:rtl/>
          <w:lang w:bidi="ar-EG"/>
        </w:rPr>
        <w:t>وا</w:t>
      </w:r>
      <w:r w:rsidRPr="007E1BC2">
        <w:rPr>
          <w:rFonts w:hint="cs"/>
          <w:b/>
          <w:bCs/>
          <w:color w:val="000000"/>
          <w:rtl/>
          <w:lang w:bidi="ar-EG"/>
        </w:rPr>
        <w:t>ت</w:t>
      </w:r>
      <w:r w:rsidR="00114CA5">
        <w:rPr>
          <w:rFonts w:hint="cs"/>
          <w:b/>
          <w:bCs/>
          <w:color w:val="000000"/>
          <w:rtl/>
          <w:lang w:bidi="ar-EG"/>
        </w:rPr>
        <w:t>ُّ</w:t>
      </w:r>
      <w:r w:rsidRPr="007E1BC2">
        <w:rPr>
          <w:rFonts w:hint="cs"/>
          <w:b/>
          <w:bCs/>
          <w:color w:val="000000"/>
          <w:rtl/>
          <w:lang w:bidi="ar-EG"/>
        </w:rPr>
        <w:t>فق</w:t>
      </w:r>
      <w:r w:rsidR="00114CA5">
        <w:rPr>
          <w:rFonts w:hint="cs"/>
          <w:color w:val="000000"/>
          <w:rtl/>
          <w:lang w:bidi="ar-EG"/>
        </w:rPr>
        <w:t xml:space="preserve"> على ذل</w:t>
      </w:r>
      <w:r>
        <w:rPr>
          <w:rFonts w:hint="cs"/>
          <w:color w:val="000000"/>
          <w:rtl/>
          <w:lang w:bidi="ar-EG"/>
        </w:rPr>
        <w:t>ك.</w:t>
      </w:r>
    </w:p>
    <w:p w14:paraId="7CA46E39" w14:textId="77777777" w:rsidR="001F3FAA" w:rsidRPr="007E1BC2" w:rsidRDefault="001F3FAA" w:rsidP="001F3FAA">
      <w:pPr>
        <w:rPr>
          <w:color w:val="000000"/>
          <w:rtl/>
          <w:lang w:bidi="ar-EG"/>
        </w:rPr>
      </w:pPr>
      <w:r>
        <w:rPr>
          <w:color w:val="000000"/>
          <w:lang w:bidi="ar-EG"/>
        </w:rPr>
        <w:t>13.2</w:t>
      </w:r>
      <w:r w:rsidRPr="007E1BC2">
        <w:rPr>
          <w:color w:val="000000"/>
          <w:rtl/>
          <w:lang w:bidi="ar-EG"/>
        </w:rPr>
        <w:tab/>
      </w:r>
      <w:r>
        <w:rPr>
          <w:rFonts w:hint="cs"/>
          <w:color w:val="000000"/>
          <w:rtl/>
          <w:lang w:bidi="ar-EG"/>
        </w:rPr>
        <w:t xml:space="preserve">وتمت </w:t>
      </w:r>
      <w:r w:rsidRPr="007E1BC2">
        <w:rPr>
          <w:rFonts w:hint="cs"/>
          <w:b/>
          <w:bCs/>
          <w:color w:val="000000"/>
          <w:rtl/>
          <w:lang w:bidi="ar-EG"/>
        </w:rPr>
        <w:t>الموافقة</w:t>
      </w:r>
      <w:r>
        <w:rPr>
          <w:rFonts w:hint="cs"/>
          <w:color w:val="000000"/>
          <w:rtl/>
          <w:lang w:bidi="ar-EG"/>
        </w:rPr>
        <w:t xml:space="preserve"> على الوثيقة </w:t>
      </w:r>
      <w:r>
        <w:rPr>
          <w:color w:val="000000"/>
          <w:lang w:bidi="ar-EG"/>
        </w:rPr>
        <w:t>228</w:t>
      </w:r>
      <w:r>
        <w:rPr>
          <w:rFonts w:hint="cs"/>
          <w:color w:val="000000"/>
          <w:rtl/>
          <w:lang w:val="fr-CH" w:bidi="ar-SY"/>
        </w:rPr>
        <w:t>.</w:t>
      </w:r>
    </w:p>
    <w:p w14:paraId="4B257A2A" w14:textId="29A67A5D" w:rsidR="001F3FAA" w:rsidRPr="002F7EA0" w:rsidRDefault="001F3FAA" w:rsidP="001F3FAA">
      <w:pPr>
        <w:rPr>
          <w:color w:val="000000"/>
          <w:rtl/>
          <w:lang w:val="fr-CH" w:bidi="ar-SY"/>
        </w:rPr>
      </w:pPr>
      <w:r>
        <w:rPr>
          <w:color w:val="000000"/>
          <w:lang w:bidi="ar-EG"/>
        </w:rPr>
        <w:t>14.2</w:t>
      </w:r>
      <w:r w:rsidRPr="007E1BC2">
        <w:rPr>
          <w:color w:val="000000"/>
          <w:rtl/>
          <w:lang w:bidi="ar-EG"/>
        </w:rPr>
        <w:tab/>
      </w:r>
      <w:r>
        <w:rPr>
          <w:rFonts w:hint="cs"/>
          <w:color w:val="000000"/>
          <w:rtl/>
          <w:lang w:bidi="ar-EG"/>
        </w:rPr>
        <w:t xml:space="preserve">وقدم </w:t>
      </w:r>
      <w:r w:rsidRPr="002F7EA0">
        <w:rPr>
          <w:rFonts w:hint="cs"/>
          <w:b/>
          <w:bCs/>
          <w:color w:val="000000"/>
          <w:rtl/>
          <w:lang w:bidi="ar-EG"/>
        </w:rPr>
        <w:t xml:space="preserve">رئيس اللجنة </w:t>
      </w:r>
      <w:r w:rsidRPr="002F7EA0">
        <w:rPr>
          <w:b/>
          <w:bCs/>
          <w:color w:val="000000"/>
          <w:lang w:bidi="ar-EG"/>
        </w:rPr>
        <w:t>4</w:t>
      </w:r>
      <w:r w:rsidRPr="002F7EA0">
        <w:rPr>
          <w:rFonts w:hint="cs"/>
          <w:b/>
          <w:bCs/>
          <w:color w:val="000000"/>
          <w:rtl/>
          <w:lang w:val="fr-CH" w:bidi="ar-SY"/>
        </w:rPr>
        <w:t xml:space="preserve"> </w:t>
      </w:r>
      <w:r>
        <w:rPr>
          <w:rFonts w:hint="cs"/>
          <w:color w:val="000000"/>
          <w:rtl/>
          <w:lang w:val="fr-CH" w:bidi="ar-SY"/>
        </w:rPr>
        <w:t xml:space="preserve">الوثيقة </w:t>
      </w:r>
      <w:r>
        <w:rPr>
          <w:color w:val="000000"/>
          <w:lang w:bidi="ar-SY"/>
        </w:rPr>
        <w:t>232</w:t>
      </w:r>
      <w:r>
        <w:rPr>
          <w:rFonts w:hint="cs"/>
          <w:color w:val="000000"/>
          <w:rtl/>
          <w:lang w:val="fr-CH" w:bidi="ar-SY"/>
        </w:rPr>
        <w:t>، التي تتضمن</w:t>
      </w:r>
      <w:r w:rsidRPr="007E1BC2">
        <w:rPr>
          <w:color w:val="000000"/>
          <w:rtl/>
          <w:lang w:val="fr-CH" w:bidi="ar-SY"/>
        </w:rPr>
        <w:t xml:space="preserve"> التقرير الثامن </w:t>
      </w:r>
      <w:r>
        <w:rPr>
          <w:rFonts w:hint="cs"/>
          <w:color w:val="000000"/>
          <w:rtl/>
          <w:lang w:val="fr-CH" w:bidi="ar-SY"/>
        </w:rPr>
        <w:t>المقدم من ال</w:t>
      </w:r>
      <w:r w:rsidR="00114CA5">
        <w:rPr>
          <w:rFonts w:hint="cs"/>
          <w:color w:val="000000"/>
          <w:rtl/>
          <w:lang w:val="fr-CH" w:bidi="ar-SY"/>
        </w:rPr>
        <w:t>ل</w:t>
      </w:r>
      <w:r>
        <w:rPr>
          <w:rFonts w:hint="cs"/>
          <w:color w:val="000000"/>
          <w:rtl/>
          <w:lang w:val="fr-CH" w:bidi="ar-SY"/>
        </w:rPr>
        <w:t xml:space="preserve">جنة </w:t>
      </w:r>
      <w:r>
        <w:rPr>
          <w:color w:val="000000"/>
          <w:lang w:bidi="ar-SY"/>
        </w:rPr>
        <w:t>4</w:t>
      </w:r>
      <w:r>
        <w:rPr>
          <w:rFonts w:hint="cs"/>
          <w:color w:val="000000"/>
          <w:rtl/>
          <w:lang w:val="fr-CH" w:bidi="ar-SY"/>
        </w:rPr>
        <w:t xml:space="preserve"> </w:t>
      </w:r>
      <w:r w:rsidRPr="007E1BC2">
        <w:rPr>
          <w:color w:val="000000"/>
          <w:rtl/>
          <w:lang w:val="fr-CH" w:bidi="ar-SY"/>
        </w:rPr>
        <w:t xml:space="preserve">إلى الجلسة العامة، والمتعلق باستنتاجات اللجنة بشأن البند </w:t>
      </w:r>
      <w:r>
        <w:rPr>
          <w:color w:val="000000"/>
          <w:lang w:val="fr-CH" w:bidi="ar-SY"/>
        </w:rPr>
        <w:t>2.9</w:t>
      </w:r>
      <w:r w:rsidRPr="007E1BC2">
        <w:rPr>
          <w:color w:val="000000"/>
          <w:rtl/>
          <w:lang w:val="fr-CH" w:bidi="ar-SY"/>
        </w:rPr>
        <w:t xml:space="preserve"> من جدول الأعمال وتطبيق الرقم </w:t>
      </w:r>
      <w:r w:rsidRPr="00FC66BC">
        <w:rPr>
          <w:b/>
          <w:bCs/>
          <w:color w:val="000000"/>
          <w:lang w:val="fr-CH" w:bidi="ar-SY"/>
        </w:rPr>
        <w:t>19.9</w:t>
      </w:r>
      <w:r>
        <w:rPr>
          <w:rFonts w:hint="cs"/>
          <w:color w:val="000000"/>
          <w:rtl/>
          <w:lang w:val="fr-CH" w:bidi="ar-SY"/>
        </w:rPr>
        <w:t xml:space="preserve"> </w:t>
      </w:r>
      <w:r w:rsidRPr="007E1BC2">
        <w:rPr>
          <w:color w:val="000000"/>
          <w:rtl/>
          <w:lang w:val="fr-CH" w:bidi="ar-SY"/>
        </w:rPr>
        <w:t xml:space="preserve">من لوائح الراديو على </w:t>
      </w:r>
      <w:r>
        <w:rPr>
          <w:rFonts w:hint="cs"/>
          <w:color w:val="000000"/>
          <w:rtl/>
          <w:lang w:val="fr-CH" w:bidi="ar-SY"/>
        </w:rPr>
        <w:t>ال</w:t>
      </w:r>
      <w:r w:rsidRPr="007E1BC2">
        <w:rPr>
          <w:color w:val="000000"/>
          <w:rtl/>
          <w:lang w:val="fr-CH" w:bidi="ar-SY"/>
        </w:rPr>
        <w:t>خدمات الأرض</w:t>
      </w:r>
      <w:r>
        <w:rPr>
          <w:rFonts w:hint="cs"/>
          <w:color w:val="000000"/>
          <w:rtl/>
          <w:lang w:val="fr-CH" w:bidi="ar-SY"/>
        </w:rPr>
        <w:t>ية</w:t>
      </w:r>
      <w:r w:rsidRPr="007E1BC2">
        <w:rPr>
          <w:color w:val="000000"/>
          <w:rtl/>
          <w:lang w:val="fr-CH" w:bidi="ar-SY"/>
        </w:rPr>
        <w:t xml:space="preserve">. </w:t>
      </w:r>
      <w:r>
        <w:rPr>
          <w:rFonts w:hint="cs"/>
          <w:color w:val="000000"/>
          <w:rtl/>
          <w:lang w:val="fr-CH" w:bidi="ar-SY"/>
        </w:rPr>
        <w:t>و</w:t>
      </w:r>
      <w:r w:rsidRPr="007E1BC2">
        <w:rPr>
          <w:color w:val="000000"/>
          <w:rtl/>
          <w:lang w:val="fr-CH" w:bidi="ar-SY"/>
        </w:rPr>
        <w:t>اقت</w:t>
      </w:r>
      <w:r>
        <w:rPr>
          <w:rFonts w:hint="cs"/>
          <w:color w:val="000000"/>
          <w:rtl/>
          <w:lang w:val="fr-CH" w:bidi="ar-SY"/>
        </w:rPr>
        <w:t>ُ</w:t>
      </w:r>
      <w:r w:rsidRPr="007E1BC2">
        <w:rPr>
          <w:color w:val="000000"/>
          <w:rtl/>
          <w:lang w:val="fr-CH" w:bidi="ar-SY"/>
        </w:rPr>
        <w:t xml:space="preserve">رح الموافقة على النص التالي، الوارد في الوثيقة </w:t>
      </w:r>
      <w:r>
        <w:rPr>
          <w:color w:val="000000"/>
          <w:lang w:bidi="ar-SY"/>
        </w:rPr>
        <w:t>232</w:t>
      </w:r>
      <w:r w:rsidRPr="007E1BC2">
        <w:rPr>
          <w:color w:val="000000"/>
          <w:rtl/>
          <w:lang w:val="fr-CH" w:bidi="ar-SY"/>
        </w:rPr>
        <w:t xml:space="preserve">، وإدراجه في محضر الاجتماع </w:t>
      </w:r>
      <w:r>
        <w:rPr>
          <w:rFonts w:hint="cs"/>
          <w:color w:val="000000"/>
          <w:rtl/>
          <w:lang w:val="fr-CH" w:bidi="ar-SY"/>
        </w:rPr>
        <w:t>بوصفه مقرراً</w:t>
      </w:r>
      <w:r w:rsidRPr="007E1BC2">
        <w:rPr>
          <w:color w:val="000000"/>
          <w:rtl/>
          <w:lang w:val="fr-CH" w:bidi="ar-SY"/>
        </w:rPr>
        <w:t xml:space="preserve"> للمؤتمر</w:t>
      </w:r>
      <w:r>
        <w:rPr>
          <w:rFonts w:hint="cs"/>
          <w:color w:val="000000"/>
          <w:rtl/>
          <w:lang w:val="fr-CH" w:bidi="ar-SY"/>
        </w:rPr>
        <w:t>:</w:t>
      </w:r>
    </w:p>
    <w:p w14:paraId="77CC8807" w14:textId="52E21E93" w:rsidR="001F3FAA" w:rsidRDefault="001F3FAA" w:rsidP="001F3FAA">
      <w:pPr>
        <w:rPr>
          <w:rtl/>
          <w:lang w:bidi="ar-EG"/>
        </w:rPr>
      </w:pPr>
      <w:r>
        <w:rPr>
          <w:rFonts w:hint="cs"/>
          <w:rtl/>
        </w:rPr>
        <w:t>"</w:t>
      </w:r>
      <w:r>
        <w:t>1</w:t>
      </w:r>
      <w:r>
        <w:tab/>
      </w:r>
      <w:r>
        <w:rPr>
          <w:rFonts w:hint="cs"/>
          <w:rtl/>
        </w:rPr>
        <w:t xml:space="preserve">بناءً على </w:t>
      </w:r>
      <w:r>
        <w:rPr>
          <w:rFonts w:hint="cs"/>
          <w:rtl/>
          <w:lang w:bidi="ar-EG"/>
        </w:rPr>
        <w:t xml:space="preserve">المعلومات المقدمة في الفقرة </w:t>
      </w:r>
      <w:r>
        <w:rPr>
          <w:lang w:bidi="ar-EG"/>
        </w:rPr>
        <w:t>5.3.1.3</w:t>
      </w:r>
      <w:r>
        <w:rPr>
          <w:rFonts w:hint="cs"/>
          <w:rtl/>
          <w:lang w:bidi="ar-EG"/>
        </w:rPr>
        <w:t xml:space="preserve"> بالإضافة</w:t>
      </w:r>
      <w:r>
        <w:rPr>
          <w:rFonts w:hint="eastAsia"/>
          <w:rtl/>
          <w:lang w:bidi="ar-EG"/>
        </w:rPr>
        <w:t> </w:t>
      </w:r>
      <w:r>
        <w:rPr>
          <w:lang w:bidi="ar-EG"/>
        </w:rPr>
        <w:t>2</w:t>
      </w:r>
      <w:r>
        <w:rPr>
          <w:rFonts w:hint="cs"/>
          <w:rtl/>
          <w:lang w:bidi="ar-EG"/>
        </w:rPr>
        <w:t xml:space="preserve"> إلى تقرير المدير، لوحظ أن المكتب يحدد متطلبات التنسيق لتخصيصات خدمات الأرض إزاء المحطات الأرضية النمطية للخدمة الإذاعية الساتلية طبقاً للرقم</w:t>
      </w:r>
      <w:r>
        <w:rPr>
          <w:rFonts w:hint="eastAsia"/>
          <w:rtl/>
          <w:lang w:bidi="ar-EG"/>
        </w:rPr>
        <w:t> </w:t>
      </w:r>
      <w:r w:rsidRPr="00FC66BC">
        <w:rPr>
          <w:b/>
          <w:bCs/>
          <w:lang w:bidi="ar-EG"/>
        </w:rPr>
        <w:t>19.9</w:t>
      </w:r>
      <w:r>
        <w:rPr>
          <w:rFonts w:hint="cs"/>
          <w:rtl/>
          <w:lang w:bidi="ar-EG"/>
        </w:rPr>
        <w:t xml:space="preserve"> من لوائح الراديو في</w:t>
      </w:r>
      <w:r>
        <w:rPr>
          <w:rFonts w:hint="eastAsia"/>
          <w:rtl/>
          <w:lang w:bidi="ar-EG"/>
        </w:rPr>
        <w:t> </w:t>
      </w:r>
      <w:r w:rsidR="00464184">
        <w:rPr>
          <w:rFonts w:hint="cs"/>
          <w:rtl/>
          <w:lang w:bidi="ar-EG"/>
        </w:rPr>
        <w:t>ثماني</w:t>
      </w:r>
      <w:r>
        <w:rPr>
          <w:rFonts w:hint="cs"/>
          <w:rtl/>
          <w:lang w:bidi="ar-EG"/>
        </w:rPr>
        <w:t xml:space="preserve"> نطاقات تردد، وهي: </w:t>
      </w:r>
      <w:r>
        <w:rPr>
          <w:lang w:bidi="ar-EG"/>
        </w:rPr>
        <w:t>MHz 790-620</w:t>
      </w:r>
      <w:r>
        <w:rPr>
          <w:rFonts w:hint="cs"/>
          <w:rtl/>
          <w:lang w:bidi="ar-EG"/>
        </w:rPr>
        <w:t xml:space="preserve"> و</w:t>
      </w:r>
      <w:r>
        <w:rPr>
          <w:lang w:bidi="ar-EG"/>
        </w:rPr>
        <w:t>MHz 1 492-1 452</w:t>
      </w:r>
      <w:r>
        <w:rPr>
          <w:rFonts w:hint="cs"/>
          <w:rtl/>
          <w:lang w:bidi="ar-EG"/>
        </w:rPr>
        <w:t xml:space="preserve"> و</w:t>
      </w:r>
      <w:r>
        <w:rPr>
          <w:lang w:bidi="ar-EG"/>
        </w:rPr>
        <w:t>MHz 2 360-2 310</w:t>
      </w:r>
      <w:r>
        <w:rPr>
          <w:rFonts w:hint="cs"/>
          <w:rtl/>
          <w:lang w:bidi="ar-EG"/>
        </w:rPr>
        <w:t xml:space="preserve"> و</w:t>
      </w:r>
      <w:r>
        <w:rPr>
          <w:lang w:bidi="ar-EG"/>
        </w:rPr>
        <w:t>MHz 2 670-2 520</w:t>
      </w:r>
      <w:r>
        <w:rPr>
          <w:rFonts w:hint="cs"/>
          <w:rtl/>
          <w:lang w:bidi="ar-EG"/>
        </w:rPr>
        <w:t xml:space="preserve"> و</w:t>
      </w:r>
      <w:r>
        <w:rPr>
          <w:lang w:bidi="ar-EG"/>
        </w:rPr>
        <w:t>GHz 12,75</w:t>
      </w:r>
      <w:r>
        <w:rPr>
          <w:lang w:bidi="ar-EG"/>
        </w:rPr>
        <w:noBreakHyphen/>
        <w:t>11,7</w:t>
      </w:r>
      <w:r>
        <w:rPr>
          <w:rFonts w:hint="cs"/>
          <w:rtl/>
          <w:lang w:bidi="ar-EG"/>
        </w:rPr>
        <w:t xml:space="preserve"> و</w:t>
      </w:r>
      <w:r>
        <w:rPr>
          <w:lang w:bidi="ar-EG"/>
        </w:rPr>
        <w:t>GHz 17,8-17,7</w:t>
      </w:r>
      <w:r>
        <w:rPr>
          <w:rFonts w:hint="cs"/>
          <w:rtl/>
          <w:lang w:bidi="ar-EG"/>
        </w:rPr>
        <w:t xml:space="preserve"> و</w:t>
      </w:r>
      <w:r>
        <w:rPr>
          <w:lang w:bidi="ar-EG"/>
        </w:rPr>
        <w:t>GHz 42,5-40,5</w:t>
      </w:r>
      <w:r>
        <w:rPr>
          <w:rFonts w:hint="cs"/>
          <w:rtl/>
          <w:lang w:bidi="ar-EG"/>
        </w:rPr>
        <w:t xml:space="preserve"> و</w:t>
      </w:r>
      <w:r>
        <w:rPr>
          <w:lang w:bidi="ar-EG"/>
        </w:rPr>
        <w:t>GHz 76-74</w:t>
      </w:r>
      <w:r>
        <w:rPr>
          <w:rFonts w:hint="cs"/>
          <w:rtl/>
          <w:lang w:bidi="ar-EG"/>
        </w:rPr>
        <w:t>.</w:t>
      </w:r>
    </w:p>
    <w:p w14:paraId="7C8B6E86" w14:textId="72FB4DE5" w:rsidR="001F3FAA" w:rsidRDefault="001F3FAA" w:rsidP="001F3FAA">
      <w:pPr>
        <w:rPr>
          <w:rtl/>
        </w:rPr>
      </w:pPr>
      <w:r w:rsidRPr="008F3CDF">
        <w:rPr>
          <w:spacing w:val="-4"/>
        </w:rPr>
        <w:t>2</w:t>
      </w:r>
      <w:r w:rsidRPr="008F3CDF">
        <w:rPr>
          <w:spacing w:val="-4"/>
        </w:rPr>
        <w:tab/>
      </w:r>
      <w:r w:rsidRPr="008F3CDF">
        <w:rPr>
          <w:rFonts w:hint="cs"/>
          <w:spacing w:val="-4"/>
          <w:rtl/>
        </w:rPr>
        <w:t>ولوحظ</w:t>
      </w:r>
      <w:r w:rsidRPr="008F3CDF">
        <w:rPr>
          <w:rFonts w:hint="cs"/>
          <w:spacing w:val="-4"/>
          <w:rtl/>
          <w:lang w:bidi="ar-EG"/>
        </w:rPr>
        <w:t xml:space="preserve"> كذلك أنه لا تتوفر حالياً قيم لعتبة التنسيق إلا للنطاق </w:t>
      </w:r>
      <w:r w:rsidRPr="008F3CDF">
        <w:rPr>
          <w:spacing w:val="-4"/>
        </w:rPr>
        <w:t>GHz 12,7-11,7</w:t>
      </w:r>
      <w:r w:rsidRPr="008F3CDF">
        <w:rPr>
          <w:rFonts w:hint="cs"/>
          <w:spacing w:val="-4"/>
          <w:rtl/>
          <w:lang w:bidi="ar-EG"/>
        </w:rPr>
        <w:t xml:space="preserve"> كما هو وارد في الملحق</w:t>
      </w:r>
      <w:r w:rsidRPr="008F3CDF">
        <w:rPr>
          <w:rFonts w:hint="eastAsia"/>
          <w:spacing w:val="-4"/>
          <w:rtl/>
          <w:lang w:bidi="ar-EG"/>
        </w:rPr>
        <w:t> </w:t>
      </w:r>
      <w:r w:rsidRPr="008F3CDF">
        <w:rPr>
          <w:spacing w:val="-4"/>
        </w:rPr>
        <w:t>3</w:t>
      </w:r>
      <w:r w:rsidRPr="008F3CDF">
        <w:rPr>
          <w:rFonts w:hint="cs"/>
          <w:spacing w:val="-4"/>
          <w:rtl/>
          <w:lang w:bidi="ar-EG"/>
        </w:rPr>
        <w:t xml:space="preserve"> بالتذييل</w:t>
      </w:r>
      <w:r w:rsidRPr="008F3CDF">
        <w:rPr>
          <w:rFonts w:hint="eastAsia"/>
          <w:spacing w:val="-4"/>
          <w:rtl/>
          <w:lang w:bidi="ar-EG"/>
        </w:rPr>
        <w:t> </w:t>
      </w:r>
      <w:r w:rsidRPr="00FC66BC">
        <w:rPr>
          <w:b/>
          <w:bCs/>
          <w:spacing w:val="-4"/>
        </w:rPr>
        <w:t>30</w:t>
      </w:r>
      <w:r w:rsidRPr="008F3CDF">
        <w:rPr>
          <w:rFonts w:hint="cs"/>
          <w:rtl/>
          <w:lang w:bidi="ar-EG"/>
        </w:rPr>
        <w:t xml:space="preserve"> </w:t>
      </w:r>
      <w:r w:rsidR="00B6275C">
        <w:rPr>
          <w:rFonts w:hint="cs"/>
          <w:rtl/>
          <w:lang w:bidi="ar-EG"/>
        </w:rPr>
        <w:t>للوائح</w:t>
      </w:r>
      <w:r w:rsidRPr="00336786">
        <w:rPr>
          <w:rFonts w:hint="cs"/>
          <w:rtl/>
          <w:lang w:bidi="ar-EG"/>
        </w:rPr>
        <w:t xml:space="preserve"> الراديو. </w:t>
      </w:r>
      <w:r w:rsidRPr="00336786">
        <w:rPr>
          <w:rFonts w:hint="cs"/>
          <w:rtl/>
        </w:rPr>
        <w:t>وبال</w:t>
      </w:r>
      <w:r w:rsidRPr="004903AD">
        <w:rPr>
          <w:rFonts w:hint="cs"/>
          <w:rtl/>
        </w:rPr>
        <w:t>نسبة لجميع النطاقات الأخرى، يستعمل المكتب القاعدة الإجرائية المتعلقة بالرقم</w:t>
      </w:r>
      <w:r>
        <w:rPr>
          <w:rFonts w:hint="eastAsia"/>
          <w:rtl/>
        </w:rPr>
        <w:t> </w:t>
      </w:r>
      <w:r w:rsidRPr="00FC66BC">
        <w:rPr>
          <w:b/>
          <w:bCs/>
        </w:rPr>
        <w:t>19</w:t>
      </w:r>
      <w:r w:rsidRPr="00FC66BC">
        <w:rPr>
          <w:b/>
          <w:bCs/>
          <w:lang w:val="en-GB"/>
        </w:rPr>
        <w:t>.</w:t>
      </w:r>
      <w:r w:rsidRPr="00FC66BC">
        <w:rPr>
          <w:b/>
          <w:bCs/>
        </w:rPr>
        <w:t>9</w:t>
      </w:r>
      <w:r w:rsidRPr="002F7EA0">
        <w:rPr>
          <w:rFonts w:hint="cs"/>
          <w:rtl/>
        </w:rPr>
        <w:t xml:space="preserve"> </w:t>
      </w:r>
      <w:r w:rsidRPr="004903AD">
        <w:rPr>
          <w:rFonts w:hint="cs"/>
          <w:rtl/>
        </w:rPr>
        <w:t xml:space="preserve">من لوائح الراديو التي تحدد معايير التنسيق مثل تراكب التردد ومسافة تنسيق قدرها </w:t>
      </w:r>
      <w:r w:rsidRPr="004903AD">
        <w:rPr>
          <w:lang w:val="en-GB"/>
        </w:rPr>
        <w:t>km </w:t>
      </w:r>
      <w:r w:rsidRPr="004903AD">
        <w:t>1</w:t>
      </w:r>
      <w:r w:rsidRPr="004903AD">
        <w:rPr>
          <w:lang w:val="en-GB"/>
        </w:rPr>
        <w:t> </w:t>
      </w:r>
      <w:r w:rsidRPr="004903AD">
        <w:t>200</w:t>
      </w:r>
      <w:r w:rsidRPr="004903AD">
        <w:rPr>
          <w:rFonts w:hint="cs"/>
          <w:rtl/>
        </w:rPr>
        <w:t xml:space="preserve"> بالنسبة للأراضي الواقعة فيها المحطات الأرضية النمطية للخدمة الإذاعية الساتلية.</w:t>
      </w:r>
      <w:r>
        <w:rPr>
          <w:rFonts w:hint="cs"/>
          <w:rtl/>
        </w:rPr>
        <w:t xml:space="preserve"> </w:t>
      </w:r>
      <w:r w:rsidRPr="008F3CDF">
        <w:rPr>
          <w:rFonts w:hint="cs"/>
          <w:rtl/>
        </w:rPr>
        <w:t>وقد أقر</w:t>
      </w:r>
      <w:r w:rsidRPr="008F3CDF">
        <w:rPr>
          <w:rFonts w:hint="cs"/>
          <w:rtl/>
          <w:lang w:bidi="ar-EG"/>
        </w:rPr>
        <w:t xml:space="preserve"> بأن مسافة تنسيق</w:t>
      </w:r>
      <w:r>
        <w:rPr>
          <w:rFonts w:hint="cs"/>
          <w:rtl/>
          <w:lang w:bidi="ar-EG"/>
        </w:rPr>
        <w:t xml:space="preserve"> مقدارها </w:t>
      </w:r>
      <w:r>
        <w:rPr>
          <w:lang w:bidi="ar-EG"/>
        </w:rPr>
        <w:t>km 1 200</w:t>
      </w:r>
      <w:r>
        <w:rPr>
          <w:rFonts w:hint="cs"/>
          <w:rtl/>
          <w:lang w:bidi="ar-EG"/>
        </w:rPr>
        <w:t xml:space="preserve"> ستكون محافظة إلى حد كبير مما قد يؤدي إلى التقدير المفرط في الاحتياجات الحقيقية بالنسبة للتنسيق ويفضي إلى أعباء تنسيق ثقيلة على</w:t>
      </w:r>
      <w:r>
        <w:rPr>
          <w:rFonts w:hint="eastAsia"/>
          <w:rtl/>
          <w:lang w:bidi="ar-EG"/>
        </w:rPr>
        <w:t> </w:t>
      </w:r>
      <w:r>
        <w:rPr>
          <w:rFonts w:hint="cs"/>
          <w:rtl/>
          <w:lang w:bidi="ar-EG"/>
        </w:rPr>
        <w:t>الإدارات</w:t>
      </w:r>
      <w:r>
        <w:rPr>
          <w:rFonts w:hint="cs"/>
          <w:rtl/>
        </w:rPr>
        <w:t>.</w:t>
      </w:r>
    </w:p>
    <w:p w14:paraId="0C1BFFCC" w14:textId="4123E5BF" w:rsidR="001F3FAA" w:rsidRPr="00DD5395" w:rsidRDefault="001F3FAA" w:rsidP="001F3FAA">
      <w:pPr>
        <w:rPr>
          <w:rtl/>
          <w:lang w:bidi="ar-EG"/>
        </w:rPr>
      </w:pPr>
      <w:r w:rsidRPr="00DD5395">
        <w:rPr>
          <w:lang w:bidi="ar-EG"/>
        </w:rPr>
        <w:t>3</w:t>
      </w:r>
      <w:r w:rsidRPr="00DD5395">
        <w:rPr>
          <w:lang w:bidi="ar-EG"/>
        </w:rPr>
        <w:tab/>
      </w:r>
      <w:r w:rsidRPr="00DD5395">
        <w:rPr>
          <w:rFonts w:hint="cs"/>
          <w:spacing w:val="-4"/>
          <w:rtl/>
          <w:lang w:bidi="ar-EG"/>
        </w:rPr>
        <w:t>وت</w:t>
      </w:r>
      <w:r w:rsidR="00A10AF3">
        <w:rPr>
          <w:rFonts w:hint="cs"/>
          <w:spacing w:val="-4"/>
          <w:rtl/>
          <w:lang w:bidi="ar-EG"/>
        </w:rPr>
        <w:t>ُ</w:t>
      </w:r>
      <w:r w:rsidRPr="00DD5395">
        <w:rPr>
          <w:rFonts w:hint="cs"/>
          <w:spacing w:val="-4"/>
          <w:rtl/>
          <w:lang w:bidi="ar-EG"/>
        </w:rPr>
        <w:t>دعى لجان الدراسات المعنية بقطاع الاتصالات الراديوية إلى وضع معايير أكثر تحديداً لتحديد متطلبات التنسيق بموجب الرقم</w:t>
      </w:r>
      <w:r w:rsidRPr="00DD5395">
        <w:rPr>
          <w:rFonts w:hint="eastAsia"/>
          <w:spacing w:val="-4"/>
          <w:rtl/>
          <w:lang w:bidi="ar-EG"/>
        </w:rPr>
        <w:t> </w:t>
      </w:r>
      <w:r w:rsidRPr="00FC66BC">
        <w:rPr>
          <w:b/>
          <w:bCs/>
          <w:spacing w:val="-4"/>
          <w:lang w:bidi="ar-EG"/>
        </w:rPr>
        <w:t>19.9</w:t>
      </w:r>
      <w:r w:rsidRPr="00DD5395">
        <w:rPr>
          <w:rFonts w:hint="cs"/>
          <w:spacing w:val="-4"/>
          <w:rtl/>
          <w:lang w:bidi="ar-EG"/>
        </w:rPr>
        <w:t xml:space="preserve"> من لوائح الراديو في النطاقات </w:t>
      </w:r>
      <w:r w:rsidRPr="00DD5395">
        <w:rPr>
          <w:spacing w:val="-4"/>
          <w:lang w:bidi="ar-EG"/>
        </w:rPr>
        <w:t>MHz 790-620</w:t>
      </w:r>
      <w:r w:rsidRPr="00DD5395">
        <w:rPr>
          <w:rFonts w:hint="cs"/>
          <w:spacing w:val="-4"/>
          <w:rtl/>
          <w:lang w:bidi="ar-EG"/>
        </w:rPr>
        <w:t xml:space="preserve"> و</w:t>
      </w:r>
      <w:r w:rsidRPr="00DD5395">
        <w:rPr>
          <w:spacing w:val="-4"/>
          <w:lang w:bidi="ar-EG"/>
        </w:rPr>
        <w:t>MHz 1 492-1 452</w:t>
      </w:r>
      <w:r w:rsidRPr="00DD5395">
        <w:rPr>
          <w:rFonts w:hint="cs"/>
          <w:spacing w:val="-4"/>
          <w:rtl/>
          <w:lang w:bidi="ar-EG"/>
        </w:rPr>
        <w:t xml:space="preserve"> و</w:t>
      </w:r>
      <w:r w:rsidRPr="00DD5395">
        <w:rPr>
          <w:spacing w:val="-4"/>
          <w:lang w:bidi="ar-EG"/>
        </w:rPr>
        <w:t>MHz 2 360</w:t>
      </w:r>
      <w:r w:rsidRPr="00DD5395">
        <w:rPr>
          <w:spacing w:val="-4"/>
          <w:lang w:bidi="ar-EG"/>
        </w:rPr>
        <w:noBreakHyphen/>
        <w:t>2 310</w:t>
      </w:r>
      <w:r w:rsidRPr="00DD5395">
        <w:rPr>
          <w:rFonts w:hint="cs"/>
          <w:spacing w:val="-4"/>
          <w:rtl/>
          <w:lang w:bidi="ar-EG"/>
        </w:rPr>
        <w:t xml:space="preserve"> و</w:t>
      </w:r>
      <w:r w:rsidRPr="00DD5395">
        <w:rPr>
          <w:spacing w:val="-4"/>
          <w:lang w:bidi="ar-EG"/>
        </w:rPr>
        <w:t>MHz 2 670</w:t>
      </w:r>
      <w:r w:rsidRPr="00DD5395">
        <w:rPr>
          <w:spacing w:val="-4"/>
          <w:lang w:bidi="ar-EG"/>
        </w:rPr>
        <w:noBreakHyphen/>
        <w:t>2 520</w:t>
      </w:r>
      <w:r w:rsidRPr="00DD5395">
        <w:rPr>
          <w:rFonts w:hint="cs"/>
          <w:rtl/>
          <w:lang w:bidi="ar-EG"/>
        </w:rPr>
        <w:t xml:space="preserve"> و</w:t>
      </w:r>
      <w:r w:rsidRPr="00DD5395">
        <w:rPr>
          <w:lang w:bidi="ar-EG"/>
        </w:rPr>
        <w:t>GHz 17,8-17,7</w:t>
      </w:r>
      <w:r w:rsidRPr="00DD5395">
        <w:rPr>
          <w:rFonts w:hint="cs"/>
          <w:rtl/>
          <w:lang w:bidi="ar-EG"/>
        </w:rPr>
        <w:t xml:space="preserve"> و</w:t>
      </w:r>
      <w:r w:rsidRPr="00DD5395">
        <w:rPr>
          <w:lang w:bidi="ar-EG"/>
        </w:rPr>
        <w:t>GHz 42,5-40,5</w:t>
      </w:r>
      <w:r w:rsidRPr="00DD5395">
        <w:rPr>
          <w:rFonts w:hint="cs"/>
          <w:rtl/>
          <w:lang w:bidi="ar-EG"/>
        </w:rPr>
        <w:t xml:space="preserve"> و</w:t>
      </w:r>
      <w:r w:rsidRPr="00DD5395">
        <w:rPr>
          <w:lang w:bidi="ar-EG"/>
        </w:rPr>
        <w:t>GHz 76-74</w:t>
      </w:r>
      <w:r w:rsidRPr="00DD5395">
        <w:rPr>
          <w:rFonts w:hint="cs"/>
          <w:rtl/>
          <w:lang w:bidi="ar-EG"/>
        </w:rPr>
        <w:t>.</w:t>
      </w:r>
    </w:p>
    <w:p w14:paraId="2930E4FE" w14:textId="77777777" w:rsidR="001F3FAA" w:rsidRPr="00441CBD" w:rsidRDefault="001F3FAA" w:rsidP="001F3FAA">
      <w:pPr>
        <w:rPr>
          <w:rtl/>
          <w:lang w:bidi="ar-EG"/>
        </w:rPr>
      </w:pPr>
      <w:r w:rsidRPr="00D61C27">
        <w:rPr>
          <w:lang w:bidi="ar-EG"/>
        </w:rPr>
        <w:t>4</w:t>
      </w:r>
      <w:r w:rsidRPr="00D61C27">
        <w:rPr>
          <w:lang w:bidi="ar-EG"/>
        </w:rPr>
        <w:tab/>
      </w:r>
      <w:r w:rsidRPr="008F3CDF">
        <w:rPr>
          <w:rFonts w:hint="cs"/>
          <w:rtl/>
          <w:lang w:bidi="ar-EG"/>
        </w:rPr>
        <w:t>و</w:t>
      </w:r>
      <w:r w:rsidRPr="008F3CDF">
        <w:rPr>
          <w:rFonts w:hint="cs"/>
          <w:rtl/>
        </w:rPr>
        <w:t>إضافةً إلى ذلك يدعى</w:t>
      </w:r>
      <w:r w:rsidRPr="008F3CDF">
        <w:rPr>
          <w:rFonts w:hint="cs"/>
          <w:rtl/>
          <w:lang w:bidi="ar-EG"/>
        </w:rPr>
        <w:t xml:space="preserve"> المكتب بأن يقوم، عندما تتاح عتبات التنسيق، </w:t>
      </w:r>
      <w:r w:rsidRPr="008F3CDF">
        <w:rPr>
          <w:rFonts w:hint="cs"/>
          <w:rtl/>
        </w:rPr>
        <w:t>بمحاكاة</w:t>
      </w:r>
      <w:r w:rsidRPr="00D61C27">
        <w:rPr>
          <w:rFonts w:hint="cs"/>
          <w:rtl/>
        </w:rPr>
        <w:t xml:space="preserve"> تفحص بطاقات تبليغ الرقم</w:t>
      </w:r>
      <w:r>
        <w:rPr>
          <w:rFonts w:hint="eastAsia"/>
          <w:rtl/>
        </w:rPr>
        <w:t> </w:t>
      </w:r>
      <w:r w:rsidRPr="00FC66BC">
        <w:rPr>
          <w:b/>
          <w:bCs/>
          <w:lang w:bidi="ar-EG"/>
        </w:rPr>
        <w:t>19.9</w:t>
      </w:r>
      <w:r w:rsidRPr="00FC66BC">
        <w:rPr>
          <w:rFonts w:hint="cs"/>
          <w:b/>
          <w:bCs/>
          <w:rtl/>
        </w:rPr>
        <w:t xml:space="preserve"> </w:t>
      </w:r>
      <w:r w:rsidRPr="00D61C27">
        <w:rPr>
          <w:rFonts w:hint="cs"/>
          <w:rtl/>
        </w:rPr>
        <w:t xml:space="preserve">من لوائح الراديو في النطاقات غير المخططة باستخدام النماذج الرقمية لزوايا الارتفاع </w:t>
      </w:r>
      <w:r w:rsidRPr="00D61C27">
        <w:rPr>
          <w:lang w:bidi="ar-EG"/>
        </w:rPr>
        <w:t>(DEM)</w:t>
      </w:r>
      <w:r w:rsidRPr="00D61C27">
        <w:rPr>
          <w:rFonts w:hint="cs"/>
          <w:rtl/>
        </w:rPr>
        <w:t xml:space="preserve"> وإبلاغ لجنة لوائح الراديو بالنتائج</w:t>
      </w:r>
      <w:r w:rsidRPr="00D61C27">
        <w:rPr>
          <w:rFonts w:hint="cs"/>
          <w:rtl/>
          <w:lang w:bidi="ar-EG"/>
        </w:rPr>
        <w:t xml:space="preserve"> لاتخاذ مزيد من الإجراءات</w:t>
      </w:r>
      <w:r w:rsidRPr="00D61C27">
        <w:rPr>
          <w:rFonts w:hint="cs"/>
          <w:rtl/>
        </w:rPr>
        <w:t>.</w:t>
      </w:r>
      <w:r>
        <w:rPr>
          <w:rFonts w:hint="cs"/>
          <w:rtl/>
          <w:lang w:bidi="ar-EG"/>
        </w:rPr>
        <w:t>"</w:t>
      </w:r>
    </w:p>
    <w:p w14:paraId="53CD9A5F" w14:textId="67D9212D" w:rsidR="001F3FAA" w:rsidRPr="002F7EA0" w:rsidRDefault="001F3FAA" w:rsidP="001F3FAA">
      <w:pPr>
        <w:rPr>
          <w:color w:val="000000"/>
          <w:rtl/>
          <w:lang w:bidi="ar-EG"/>
        </w:rPr>
      </w:pPr>
      <w:r>
        <w:rPr>
          <w:color w:val="000000"/>
          <w:lang w:bidi="ar-EG"/>
        </w:rPr>
        <w:t>15.2</w:t>
      </w:r>
      <w:r w:rsidRPr="002F7EA0">
        <w:rPr>
          <w:color w:val="000000"/>
          <w:rtl/>
          <w:lang w:bidi="ar-EG"/>
        </w:rPr>
        <w:tab/>
      </w:r>
      <w:r w:rsidR="00A10AF3">
        <w:rPr>
          <w:rFonts w:hint="cs"/>
          <w:b/>
          <w:bCs/>
          <w:color w:val="000000"/>
          <w:rtl/>
          <w:lang w:bidi="ar-EG"/>
        </w:rPr>
        <w:t>واتُّ</w:t>
      </w:r>
      <w:r w:rsidRPr="002F7EA0">
        <w:rPr>
          <w:rFonts w:hint="cs"/>
          <w:b/>
          <w:bCs/>
          <w:color w:val="000000"/>
          <w:rtl/>
          <w:lang w:bidi="ar-EG"/>
        </w:rPr>
        <w:t>فق</w:t>
      </w:r>
      <w:r w:rsidRPr="002F7EA0">
        <w:rPr>
          <w:rFonts w:hint="cs"/>
          <w:color w:val="000000"/>
          <w:rtl/>
          <w:lang w:bidi="ar-EG"/>
        </w:rPr>
        <w:t xml:space="preserve"> على ذلك.</w:t>
      </w:r>
    </w:p>
    <w:p w14:paraId="11A80DE6" w14:textId="77777777" w:rsidR="001F3FAA" w:rsidRPr="002F7EA0" w:rsidRDefault="001F3FAA" w:rsidP="001F3FAA">
      <w:pPr>
        <w:rPr>
          <w:color w:val="000000"/>
          <w:rtl/>
          <w:lang w:val="fr-CH" w:bidi="ar-SY"/>
        </w:rPr>
      </w:pPr>
      <w:r>
        <w:rPr>
          <w:color w:val="000000"/>
          <w:lang w:bidi="ar-EG"/>
        </w:rPr>
        <w:t>16.2</w:t>
      </w:r>
      <w:r w:rsidRPr="002F7EA0">
        <w:rPr>
          <w:color w:val="000000"/>
          <w:rtl/>
          <w:lang w:bidi="ar-EG"/>
        </w:rPr>
        <w:tab/>
      </w:r>
      <w:r w:rsidRPr="002F7EA0">
        <w:rPr>
          <w:rFonts w:hint="cs"/>
          <w:color w:val="000000"/>
          <w:rtl/>
          <w:lang w:bidi="ar-EG"/>
        </w:rPr>
        <w:t xml:space="preserve">وتمت </w:t>
      </w:r>
      <w:r w:rsidRPr="00163C33">
        <w:rPr>
          <w:rFonts w:hint="cs"/>
          <w:b/>
          <w:bCs/>
          <w:color w:val="000000"/>
          <w:rtl/>
          <w:lang w:bidi="ar-EG"/>
        </w:rPr>
        <w:t>الموافقة</w:t>
      </w:r>
      <w:r w:rsidRPr="002F7EA0">
        <w:rPr>
          <w:rFonts w:hint="cs"/>
          <w:color w:val="000000"/>
          <w:rtl/>
          <w:lang w:bidi="ar-EG"/>
        </w:rPr>
        <w:t xml:space="preserve"> على الوثيقة </w:t>
      </w:r>
      <w:r w:rsidRPr="002F7EA0">
        <w:rPr>
          <w:color w:val="000000"/>
          <w:lang w:bidi="ar-EG"/>
        </w:rPr>
        <w:t>232</w:t>
      </w:r>
      <w:r w:rsidRPr="002F7EA0">
        <w:rPr>
          <w:rFonts w:hint="cs"/>
          <w:color w:val="000000"/>
          <w:rtl/>
          <w:lang w:val="fr-CH" w:bidi="ar-SY"/>
        </w:rPr>
        <w:t>.</w:t>
      </w:r>
    </w:p>
    <w:p w14:paraId="7729ECCB" w14:textId="035C329F" w:rsidR="001F3FAA" w:rsidRPr="002F7EA0" w:rsidRDefault="001F3FAA" w:rsidP="001F3FAA">
      <w:pPr>
        <w:tabs>
          <w:tab w:val="clear" w:pos="1871"/>
          <w:tab w:val="clear" w:pos="2268"/>
        </w:tabs>
        <w:rPr>
          <w:color w:val="000000"/>
          <w:rtl/>
          <w:lang w:val="fr-CH" w:bidi="ar-SY"/>
        </w:rPr>
      </w:pPr>
      <w:r>
        <w:rPr>
          <w:color w:val="000000"/>
          <w:lang w:bidi="ar-EG"/>
        </w:rPr>
        <w:t>17.2</w:t>
      </w:r>
      <w:r>
        <w:rPr>
          <w:color w:val="000000"/>
          <w:lang w:bidi="ar-EG"/>
        </w:rPr>
        <w:tab/>
      </w:r>
      <w:r>
        <w:rPr>
          <w:rFonts w:hint="cs"/>
          <w:color w:val="000000"/>
          <w:rtl/>
          <w:lang w:bidi="ar-EG"/>
        </w:rPr>
        <w:t xml:space="preserve">وقدم </w:t>
      </w:r>
      <w:r w:rsidRPr="002F7EA0">
        <w:rPr>
          <w:rFonts w:hint="cs"/>
          <w:b/>
          <w:bCs/>
          <w:color w:val="000000"/>
          <w:rtl/>
          <w:lang w:bidi="ar-EG"/>
        </w:rPr>
        <w:t xml:space="preserve">رئيس اللجنة </w:t>
      </w:r>
      <w:r w:rsidRPr="002F7EA0">
        <w:rPr>
          <w:b/>
          <w:bCs/>
          <w:color w:val="000000"/>
          <w:lang w:bidi="ar-EG"/>
        </w:rPr>
        <w:t>4</w:t>
      </w:r>
      <w:r w:rsidRPr="002F7EA0">
        <w:rPr>
          <w:rFonts w:hint="cs"/>
          <w:b/>
          <w:bCs/>
          <w:color w:val="000000"/>
          <w:rtl/>
          <w:lang w:val="fr-CH" w:bidi="ar-SY"/>
        </w:rPr>
        <w:t xml:space="preserve"> </w:t>
      </w:r>
      <w:r>
        <w:rPr>
          <w:rFonts w:hint="cs"/>
          <w:color w:val="000000"/>
          <w:rtl/>
          <w:lang w:val="fr-CH" w:bidi="ar-SY"/>
        </w:rPr>
        <w:t xml:space="preserve">الوثيقة </w:t>
      </w:r>
      <w:r>
        <w:rPr>
          <w:color w:val="000000"/>
          <w:lang w:bidi="ar-SY"/>
        </w:rPr>
        <w:t>233</w:t>
      </w:r>
      <w:r>
        <w:rPr>
          <w:rFonts w:hint="cs"/>
          <w:color w:val="000000"/>
          <w:rtl/>
          <w:lang w:val="fr-CH" w:bidi="ar-SY"/>
        </w:rPr>
        <w:t xml:space="preserve">، التي تتضمن التقرير التاسع المقدم من اللجنة </w:t>
      </w:r>
      <w:r>
        <w:rPr>
          <w:color w:val="000000"/>
          <w:lang w:bidi="ar-SY"/>
        </w:rPr>
        <w:t>4</w:t>
      </w:r>
      <w:r>
        <w:rPr>
          <w:rFonts w:hint="cs"/>
          <w:color w:val="000000"/>
          <w:rtl/>
          <w:lang w:val="fr-CH" w:bidi="ar-SY"/>
        </w:rPr>
        <w:t xml:space="preserve"> إلى الجلسة العامة. وقد اتفقت اللجنة على أنه لا يلزم إدخال أي تغييرات على لوائح الراديو في إطار البند </w:t>
      </w:r>
      <w:r>
        <w:rPr>
          <w:color w:val="000000"/>
          <w:lang w:bidi="ar-SY"/>
        </w:rPr>
        <w:t>10.1</w:t>
      </w:r>
      <w:r w:rsidR="00FC66BC">
        <w:rPr>
          <w:rFonts w:hint="cs"/>
          <w:color w:val="000000"/>
          <w:rtl/>
          <w:lang w:bidi="ar-EG"/>
        </w:rPr>
        <w:t xml:space="preserve"> من جدول الأعمال</w:t>
      </w:r>
      <w:r>
        <w:rPr>
          <w:rFonts w:hint="cs"/>
          <w:color w:val="000000"/>
          <w:rtl/>
          <w:lang w:val="fr-CH" w:bidi="ar-SY"/>
        </w:rPr>
        <w:t xml:space="preserve">، وأن القرار </w:t>
      </w:r>
      <w:r w:rsidRPr="00FC66BC">
        <w:rPr>
          <w:b/>
          <w:bCs/>
          <w:color w:val="000000"/>
          <w:lang w:bidi="ar-SY"/>
        </w:rPr>
        <w:t>426</w:t>
      </w:r>
      <w:r w:rsidR="00001563">
        <w:rPr>
          <w:b/>
          <w:bCs/>
          <w:color w:val="000000"/>
          <w:lang w:bidi="ar-SY"/>
        </w:rPr>
        <w:t> </w:t>
      </w:r>
      <w:r w:rsidRPr="00FC66BC">
        <w:rPr>
          <w:b/>
          <w:bCs/>
          <w:color w:val="000000"/>
          <w:lang w:bidi="ar-SY"/>
        </w:rPr>
        <w:t>(WRC</w:t>
      </w:r>
      <w:r w:rsidR="00001563">
        <w:rPr>
          <w:b/>
          <w:bCs/>
          <w:color w:val="000000"/>
          <w:lang w:bidi="ar-SY"/>
        </w:rPr>
        <w:noBreakHyphen/>
      </w:r>
      <w:r w:rsidRPr="00FC66BC">
        <w:rPr>
          <w:b/>
          <w:bCs/>
          <w:color w:val="000000"/>
          <w:lang w:bidi="ar-SY"/>
        </w:rPr>
        <w:t>15)</w:t>
      </w:r>
      <w:r>
        <w:rPr>
          <w:rFonts w:hint="cs"/>
          <w:color w:val="000000"/>
          <w:rtl/>
          <w:lang w:val="fr-CH" w:bidi="ar-SY"/>
        </w:rPr>
        <w:t xml:space="preserve"> لم يعد مطلوباً ويمكن إلغاؤه.</w:t>
      </w:r>
    </w:p>
    <w:p w14:paraId="666F1225" w14:textId="77777777" w:rsidR="001F3FAA" w:rsidRPr="00772DE0" w:rsidRDefault="001F3FAA" w:rsidP="001F3FAA">
      <w:pPr>
        <w:rPr>
          <w:color w:val="000000"/>
          <w:rtl/>
          <w:lang w:bidi="ar-SY"/>
        </w:rPr>
      </w:pPr>
      <w:r w:rsidRPr="00643D5F">
        <w:rPr>
          <w:rFonts w:hint="cs"/>
          <w:color w:val="000000"/>
          <w:szCs w:val="22"/>
          <w:rtl/>
          <w:lang w:bidi="ar-EG"/>
        </w:rPr>
        <w:t>18.2</w:t>
      </w:r>
      <w:r w:rsidRPr="00643D5F">
        <w:rPr>
          <w:color w:val="000000"/>
          <w:szCs w:val="22"/>
          <w:rtl/>
          <w:lang w:bidi="ar-EG"/>
        </w:rPr>
        <w:tab/>
      </w:r>
      <w:r w:rsidRPr="00643D5F">
        <w:rPr>
          <w:rFonts w:hint="cs"/>
          <w:color w:val="000000"/>
          <w:rtl/>
          <w:lang w:bidi="ar-EG"/>
        </w:rPr>
        <w:t xml:space="preserve">واقترح </w:t>
      </w:r>
      <w:r w:rsidRPr="00643D5F">
        <w:rPr>
          <w:rFonts w:hint="cs"/>
          <w:b/>
          <w:bCs/>
          <w:color w:val="000000"/>
          <w:rtl/>
          <w:lang w:bidi="ar-EG"/>
        </w:rPr>
        <w:t>الرئيس</w:t>
      </w:r>
      <w:r w:rsidRPr="00643D5F">
        <w:rPr>
          <w:rFonts w:hint="cs"/>
          <w:color w:val="000000"/>
          <w:rtl/>
          <w:lang w:bidi="ar-EG"/>
        </w:rPr>
        <w:t xml:space="preserve"> أن توافق الجلسة العامة</w:t>
      </w:r>
      <w:r>
        <w:rPr>
          <w:rFonts w:hint="cs"/>
          <w:color w:val="000000"/>
          <w:rtl/>
          <w:lang w:bidi="ar-EG"/>
        </w:rPr>
        <w:t xml:space="preserve"> على هذه الاستنتاجات على النحو الوارد في الوثيقة </w:t>
      </w:r>
      <w:r>
        <w:rPr>
          <w:color w:val="000000"/>
          <w:lang w:val="fr-CH" w:bidi="ar-EG"/>
        </w:rPr>
        <w:t>233</w:t>
      </w:r>
      <w:r>
        <w:rPr>
          <w:rFonts w:hint="cs"/>
          <w:color w:val="000000"/>
          <w:rtl/>
          <w:lang w:bidi="ar-SY"/>
        </w:rPr>
        <w:t xml:space="preserve"> على أساس أن حذف القرار </w:t>
      </w:r>
      <w:r>
        <w:rPr>
          <w:color w:val="000000"/>
          <w:lang w:val="fr-CH" w:bidi="ar-SY"/>
        </w:rPr>
        <w:t>426</w:t>
      </w:r>
      <w:r>
        <w:rPr>
          <w:rFonts w:hint="cs"/>
          <w:color w:val="000000"/>
          <w:rtl/>
          <w:lang w:bidi="ar-SY"/>
        </w:rPr>
        <w:t xml:space="preserve"> سيحال إلى اللجنتين </w:t>
      </w:r>
      <w:r>
        <w:rPr>
          <w:color w:val="000000"/>
          <w:lang w:val="fr-CH" w:bidi="ar-SY"/>
        </w:rPr>
        <w:t>6</w:t>
      </w:r>
      <w:r>
        <w:rPr>
          <w:rFonts w:hint="cs"/>
          <w:color w:val="000000"/>
          <w:rtl/>
          <w:lang w:bidi="ar-SY"/>
        </w:rPr>
        <w:t xml:space="preserve"> و</w:t>
      </w:r>
      <w:r>
        <w:rPr>
          <w:color w:val="000000"/>
          <w:lang w:val="fr-CH" w:bidi="ar-SY"/>
        </w:rPr>
        <w:t>7</w:t>
      </w:r>
      <w:r>
        <w:rPr>
          <w:rFonts w:hint="cs"/>
          <w:color w:val="000000"/>
          <w:rtl/>
          <w:lang w:bidi="ar-SY"/>
        </w:rPr>
        <w:t xml:space="preserve"> من أجل اتخاذ الإجراء اللازم.</w:t>
      </w:r>
    </w:p>
    <w:p w14:paraId="4E180DED" w14:textId="77777777" w:rsidR="001F3FAA" w:rsidRPr="008623FE" w:rsidRDefault="001F3FAA" w:rsidP="001F3FAA">
      <w:pPr>
        <w:rPr>
          <w:color w:val="000000"/>
          <w:rtl/>
          <w:lang w:val="fr-CH" w:bidi="ar-SY"/>
        </w:rPr>
      </w:pPr>
      <w:r w:rsidRPr="008623FE">
        <w:rPr>
          <w:rFonts w:hint="cs"/>
          <w:color w:val="000000"/>
          <w:szCs w:val="22"/>
          <w:rtl/>
          <w:lang w:val="fr-CH" w:bidi="ar-SY"/>
        </w:rPr>
        <w:t>19.2</w:t>
      </w:r>
      <w:r w:rsidRPr="008623FE">
        <w:rPr>
          <w:color w:val="000000"/>
          <w:rtl/>
          <w:lang w:val="fr-CH" w:bidi="ar-SY"/>
        </w:rPr>
        <w:tab/>
      </w:r>
      <w:r w:rsidRPr="008623FE">
        <w:rPr>
          <w:rFonts w:hint="cs"/>
          <w:color w:val="000000"/>
          <w:rtl/>
          <w:lang w:val="fr-CH" w:bidi="ar-SY"/>
        </w:rPr>
        <w:t>و</w:t>
      </w:r>
      <w:r w:rsidRPr="00810E79">
        <w:rPr>
          <w:rFonts w:hint="cs"/>
          <w:b/>
          <w:bCs/>
          <w:color w:val="000000"/>
          <w:rtl/>
          <w:lang w:val="fr-CH" w:bidi="ar-SY"/>
        </w:rPr>
        <w:t>تمت الموافقة</w:t>
      </w:r>
      <w:r w:rsidRPr="008623FE">
        <w:rPr>
          <w:rFonts w:hint="cs"/>
          <w:color w:val="000000"/>
          <w:rtl/>
          <w:lang w:val="fr-CH" w:bidi="ar-SY"/>
        </w:rPr>
        <w:t xml:space="preserve"> على الوثيقة </w:t>
      </w:r>
      <w:r w:rsidRPr="008623FE">
        <w:rPr>
          <w:color w:val="000000"/>
          <w:lang w:val="fr-CH" w:bidi="ar-SY"/>
        </w:rPr>
        <w:t>233</w:t>
      </w:r>
      <w:r w:rsidRPr="008623FE">
        <w:rPr>
          <w:rFonts w:hint="cs"/>
          <w:color w:val="000000"/>
          <w:rtl/>
          <w:lang w:val="fr-CH" w:bidi="ar-SY"/>
        </w:rPr>
        <w:t xml:space="preserve"> على هذا الأساس.</w:t>
      </w:r>
    </w:p>
    <w:p w14:paraId="0BDB19F0" w14:textId="50683EF2" w:rsidR="001F3FAA" w:rsidRPr="00AE6CD6" w:rsidRDefault="001F3FAA" w:rsidP="001E1003">
      <w:pPr>
        <w:rPr>
          <w:color w:val="000000"/>
          <w:rtl/>
          <w:lang w:bidi="ar-SY"/>
        </w:rPr>
      </w:pPr>
      <w:r w:rsidRPr="00643D5F">
        <w:rPr>
          <w:rFonts w:hint="cs"/>
          <w:color w:val="000000"/>
          <w:szCs w:val="22"/>
          <w:rtl/>
          <w:lang w:bidi="ar-EG"/>
        </w:rPr>
        <w:t>20.2</w:t>
      </w:r>
      <w:r w:rsidRPr="00643D5F">
        <w:rPr>
          <w:color w:val="000000"/>
          <w:szCs w:val="22"/>
          <w:rtl/>
          <w:lang w:bidi="ar-EG"/>
        </w:rPr>
        <w:tab/>
      </w:r>
      <w:r w:rsidRPr="00AE6CD6">
        <w:rPr>
          <w:rFonts w:ascii="Traditional Arabic" w:hAnsi="Traditional Arabic"/>
          <w:color w:val="000000"/>
          <w:rtl/>
          <w:lang w:bidi="ar-EG"/>
        </w:rPr>
        <w:t xml:space="preserve">وعرض </w:t>
      </w:r>
      <w:r w:rsidRPr="00AE6CD6">
        <w:rPr>
          <w:rFonts w:ascii="Traditional Arabic" w:hAnsi="Traditional Arabic"/>
          <w:b/>
          <w:bCs/>
          <w:color w:val="000000"/>
          <w:rtl/>
          <w:lang w:bidi="ar-EG"/>
        </w:rPr>
        <w:t xml:space="preserve">رئيس اللجنة </w:t>
      </w:r>
      <w:r w:rsidRPr="00FC66BC">
        <w:rPr>
          <w:rFonts w:cs="Times New Roman"/>
          <w:b/>
          <w:bCs/>
          <w:color w:val="000000"/>
          <w:lang w:val="fr-CH" w:bidi="ar-EG"/>
        </w:rPr>
        <w:t>5</w:t>
      </w:r>
      <w:r w:rsidRPr="00AE6CD6">
        <w:rPr>
          <w:rFonts w:ascii="Traditional Arabic" w:hAnsi="Traditional Arabic"/>
          <w:color w:val="000000"/>
          <w:rtl/>
          <w:lang w:bidi="ar-SY"/>
        </w:rPr>
        <w:t xml:space="preserve"> الوثيقة</w:t>
      </w:r>
      <w:r w:rsidRPr="00AE6CD6">
        <w:rPr>
          <w:rFonts w:hint="cs"/>
          <w:color w:val="000000"/>
          <w:rtl/>
          <w:lang w:bidi="ar-SY"/>
        </w:rPr>
        <w:t xml:space="preserve"> </w:t>
      </w:r>
      <w:r w:rsidRPr="00AE6CD6">
        <w:rPr>
          <w:color w:val="000000"/>
          <w:lang w:val="fr-CH" w:bidi="ar-SY"/>
        </w:rPr>
        <w:t>293</w:t>
      </w:r>
      <w:r w:rsidRPr="00AE6CD6">
        <w:rPr>
          <w:rFonts w:hint="cs"/>
          <w:color w:val="000000"/>
          <w:rtl/>
          <w:lang w:bidi="ar-SY"/>
        </w:rPr>
        <w:t xml:space="preserve">، التي تتضمن التقرير الأول للجنة </w:t>
      </w:r>
      <w:r w:rsidRPr="00AE6CD6">
        <w:rPr>
          <w:color w:val="000000"/>
          <w:lang w:val="fr-CH" w:bidi="ar-SY"/>
        </w:rPr>
        <w:t>5</w:t>
      </w:r>
      <w:r w:rsidRPr="00AE6CD6">
        <w:rPr>
          <w:rFonts w:hint="cs"/>
          <w:color w:val="000000"/>
          <w:rtl/>
          <w:lang w:bidi="ar-SY"/>
        </w:rPr>
        <w:t xml:space="preserve"> </w:t>
      </w:r>
      <w:r>
        <w:rPr>
          <w:rFonts w:hint="cs"/>
          <w:color w:val="000000"/>
          <w:rtl/>
          <w:lang w:bidi="ar-SY"/>
        </w:rPr>
        <w:t xml:space="preserve">المقدم إلى الجلسة العامة </w:t>
      </w:r>
      <w:r w:rsidRPr="00AE6CD6">
        <w:rPr>
          <w:rFonts w:hint="cs"/>
          <w:color w:val="000000"/>
          <w:rtl/>
          <w:lang w:bidi="ar-SY"/>
        </w:rPr>
        <w:t xml:space="preserve">وتذكر استنتاجات اللجنة بشأن البند </w:t>
      </w:r>
      <w:r w:rsidRPr="00AE6CD6">
        <w:rPr>
          <w:color w:val="000000"/>
          <w:lang w:val="fr-CH" w:bidi="ar-SY"/>
        </w:rPr>
        <w:t>2.1</w:t>
      </w:r>
      <w:r w:rsidRPr="00AE6CD6">
        <w:rPr>
          <w:rFonts w:hint="cs"/>
          <w:color w:val="000000"/>
          <w:rtl/>
          <w:lang w:bidi="ar-SY"/>
        </w:rPr>
        <w:t xml:space="preserve"> من جدول الأعمال. واقتُرحت الموافقة على النص</w:t>
      </w:r>
      <w:r>
        <w:rPr>
          <w:rFonts w:hint="cs"/>
          <w:color w:val="000000"/>
          <w:rtl/>
          <w:lang w:bidi="ar-SY"/>
        </w:rPr>
        <w:t xml:space="preserve"> التالي</w:t>
      </w:r>
      <w:r w:rsidRPr="00AE6CD6">
        <w:rPr>
          <w:rFonts w:hint="cs"/>
          <w:color w:val="000000"/>
          <w:rtl/>
          <w:lang w:bidi="ar-SY"/>
        </w:rPr>
        <w:t xml:space="preserve"> الوارد في الوثيقة وإدراجه في محضر الاجتماع </w:t>
      </w:r>
      <w:r>
        <w:rPr>
          <w:rFonts w:hint="cs"/>
          <w:color w:val="000000"/>
          <w:rtl/>
          <w:lang w:bidi="ar-SY"/>
        </w:rPr>
        <w:t>كمقرر</w:t>
      </w:r>
      <w:r w:rsidR="001E1003">
        <w:rPr>
          <w:rFonts w:hint="eastAsia"/>
          <w:color w:val="000000"/>
          <w:rtl/>
          <w:lang w:bidi="ar-SY"/>
        </w:rPr>
        <w:t> </w:t>
      </w:r>
      <w:r w:rsidRPr="00AE6CD6">
        <w:rPr>
          <w:rFonts w:hint="cs"/>
          <w:color w:val="000000"/>
          <w:rtl/>
          <w:lang w:bidi="ar-SY"/>
        </w:rPr>
        <w:t>للمؤتمر:</w:t>
      </w:r>
    </w:p>
    <w:p w14:paraId="6F7EC1AF" w14:textId="6B2C0820" w:rsidR="001F3FAA" w:rsidRPr="00643D5F" w:rsidRDefault="001F3FAA" w:rsidP="001E1003">
      <w:pPr>
        <w:ind w:left="9"/>
        <w:rPr>
          <w:rtl/>
        </w:rPr>
      </w:pPr>
      <w:r w:rsidRPr="00643D5F">
        <w:rPr>
          <w:rFonts w:hint="cs"/>
          <w:rtl/>
        </w:rPr>
        <w:lastRenderedPageBreak/>
        <w:t xml:space="preserve">"قرر </w:t>
      </w:r>
      <w:r w:rsidRPr="00643D5F">
        <w:rPr>
          <w:rFonts w:hint="eastAsia"/>
          <w:rtl/>
        </w:rPr>
        <w:t>المؤتمر</w:t>
      </w:r>
      <w:r w:rsidRPr="00643D5F">
        <w:rPr>
          <w:rtl/>
        </w:rPr>
        <w:t xml:space="preserve"> العالمي للاتصالات الراديوية لعام </w:t>
      </w:r>
      <w:r w:rsidRPr="00643D5F">
        <w:rPr>
          <w:lang w:val="en-GB" w:bidi="ar-EG"/>
        </w:rPr>
        <w:t>2019</w:t>
      </w:r>
      <w:r w:rsidRPr="00643D5F">
        <w:rPr>
          <w:rtl/>
        </w:rPr>
        <w:t xml:space="preserve"> </w:t>
      </w:r>
      <w:r w:rsidRPr="00643D5F">
        <w:rPr>
          <w:lang w:val="en-GB" w:bidi="ar-EG"/>
        </w:rPr>
        <w:t>(WRC-19)</w:t>
      </w:r>
      <w:r w:rsidRPr="00643D5F">
        <w:rPr>
          <w:rFonts w:hint="cs"/>
          <w:rtl/>
          <w:lang w:val="en-GB" w:bidi="ar-EG"/>
        </w:rPr>
        <w:t xml:space="preserve">، إذ يحيط علماً بالظروف الاستثنائية التي واجهتها إدارة سلوفينيا عند وضع الشبكة الساتلية </w:t>
      </w:r>
      <w:r w:rsidRPr="00643D5F">
        <w:rPr>
          <w:lang w:val="en-GB" w:bidi="ar-EG"/>
        </w:rPr>
        <w:t>NEMO-HD</w:t>
      </w:r>
      <w:r w:rsidRPr="00643D5F">
        <w:rPr>
          <w:rFonts w:hint="cs"/>
          <w:rtl/>
          <w:lang w:val="en-GB" w:bidi="ar-EG"/>
        </w:rPr>
        <w:t xml:space="preserve"> في الخدمة، استبعاد تخصيصات هذه الشبكة الساتلية، المسجلة في</w:t>
      </w:r>
      <w:r w:rsidRPr="00643D5F">
        <w:rPr>
          <w:rFonts w:hint="eastAsia"/>
          <w:rtl/>
          <w:lang w:val="en-GB" w:bidi="ar-EG"/>
        </w:rPr>
        <w:t> </w:t>
      </w:r>
      <w:r w:rsidRPr="00643D5F">
        <w:rPr>
          <w:rFonts w:hint="cs"/>
          <w:rtl/>
          <w:lang w:val="en-GB" w:bidi="ar-EG"/>
        </w:rPr>
        <w:t xml:space="preserve">السجل الأساسي (انظر الجزء </w:t>
      </w:r>
      <w:r w:rsidRPr="00643D5F">
        <w:rPr>
          <w:lang w:val="en-GB" w:bidi="ar-EG"/>
        </w:rPr>
        <w:t>II-S</w:t>
      </w:r>
      <w:r w:rsidRPr="00643D5F">
        <w:rPr>
          <w:rFonts w:hint="cs"/>
          <w:rtl/>
          <w:lang w:val="es-ES" w:bidi="ar-EG"/>
        </w:rPr>
        <w:t xml:space="preserve"> الوارد في النشرة الإعلامية الدولية للترددات الصادرة عن مكتب الاتصالات الراديوية</w:t>
      </w:r>
      <w:r w:rsidRPr="00643D5F">
        <w:rPr>
          <w:rFonts w:hint="eastAsia"/>
          <w:rtl/>
          <w:lang w:val="es-ES" w:bidi="ar-EG"/>
        </w:rPr>
        <w:t> </w:t>
      </w:r>
      <w:r w:rsidRPr="00643D5F">
        <w:rPr>
          <w:lang w:val="en-GB" w:bidi="ar-EG"/>
        </w:rPr>
        <w:t>2832</w:t>
      </w:r>
      <w:r w:rsidRPr="00643D5F">
        <w:rPr>
          <w:rFonts w:hint="cs"/>
          <w:rtl/>
          <w:lang w:val="en-GB" w:bidi="ar-EG"/>
        </w:rPr>
        <w:t>)، من تطبيق</w:t>
      </w:r>
      <w:r w:rsidRPr="00643D5F">
        <w:rPr>
          <w:rFonts w:hint="cs"/>
          <w:rtl/>
          <w:lang w:val="es-ES" w:bidi="ar-EG"/>
        </w:rPr>
        <w:t xml:space="preserve"> حدود </w:t>
      </w:r>
      <w:r w:rsidRPr="001E1003">
        <w:rPr>
          <w:rFonts w:hint="cs"/>
          <w:spacing w:val="-4"/>
          <w:rtl/>
        </w:rPr>
        <w:t>ا</w:t>
      </w:r>
      <w:r w:rsidRPr="001E1003">
        <w:rPr>
          <w:rFonts w:hint="eastAsia"/>
          <w:spacing w:val="-4"/>
          <w:rtl/>
        </w:rPr>
        <w:t>لقدرة</w:t>
      </w:r>
      <w:r w:rsidRPr="001E1003">
        <w:rPr>
          <w:spacing w:val="-4"/>
          <w:rtl/>
        </w:rPr>
        <w:t xml:space="preserve"> المشعة المكافئة </w:t>
      </w:r>
      <w:r w:rsidRPr="001E1003">
        <w:rPr>
          <w:rFonts w:hint="eastAsia"/>
          <w:spacing w:val="-4"/>
          <w:rtl/>
        </w:rPr>
        <w:t>المتناحية</w:t>
      </w:r>
      <w:r w:rsidRPr="001E1003">
        <w:rPr>
          <w:rFonts w:hint="cs"/>
          <w:spacing w:val="-4"/>
          <w:rtl/>
        </w:rPr>
        <w:t xml:space="preserve"> </w:t>
      </w:r>
      <w:r w:rsidRPr="001E1003">
        <w:rPr>
          <w:spacing w:val="-4"/>
          <w:lang w:val="en-GB"/>
        </w:rPr>
        <w:t>(e.i.r.p.)</w:t>
      </w:r>
      <w:r w:rsidRPr="001E1003">
        <w:rPr>
          <w:spacing w:val="-4"/>
          <w:rtl/>
        </w:rPr>
        <w:t xml:space="preserve"> في نطاق التردد </w:t>
      </w:r>
      <w:r w:rsidRPr="001E1003">
        <w:rPr>
          <w:spacing w:val="-4"/>
          <w:lang w:val="en-GB" w:bidi="ar-EG"/>
        </w:rPr>
        <w:t>MHz 403</w:t>
      </w:r>
      <w:r w:rsidRPr="001E1003">
        <w:rPr>
          <w:spacing w:val="-4"/>
          <w:lang w:val="en-GB" w:bidi="ar-EG"/>
        </w:rPr>
        <w:noBreakHyphen/>
        <w:t>401</w:t>
      </w:r>
      <w:r w:rsidRPr="001E1003">
        <w:rPr>
          <w:rFonts w:hint="cs"/>
          <w:spacing w:val="-4"/>
          <w:rtl/>
        </w:rPr>
        <w:t xml:space="preserve"> الواردة في</w:t>
      </w:r>
      <w:r w:rsidRPr="001E1003">
        <w:rPr>
          <w:rFonts w:hint="eastAsia"/>
          <w:spacing w:val="-4"/>
          <w:rtl/>
        </w:rPr>
        <w:t> </w:t>
      </w:r>
      <w:r w:rsidRPr="001E1003">
        <w:rPr>
          <w:rFonts w:hint="cs"/>
          <w:spacing w:val="-4"/>
          <w:rtl/>
        </w:rPr>
        <w:t xml:space="preserve">الرقم </w:t>
      </w:r>
      <w:r w:rsidRPr="001E1003">
        <w:rPr>
          <w:rStyle w:val="Artref"/>
          <w:b/>
          <w:bCs/>
          <w:spacing w:val="-4"/>
        </w:rPr>
        <w:t>C12.5</w:t>
      </w:r>
      <w:r w:rsidRPr="001E1003">
        <w:rPr>
          <w:rFonts w:hint="cs"/>
          <w:spacing w:val="-4"/>
          <w:rtl/>
          <w:lang w:val="fr-CH" w:bidi="ar-SY"/>
        </w:rPr>
        <w:t xml:space="preserve"> من لوائح الراديو </w:t>
      </w:r>
      <w:r w:rsidR="001E1003" w:rsidRPr="001E1003">
        <w:rPr>
          <w:rFonts w:hint="cs"/>
          <w:spacing w:val="-4"/>
          <w:rtl/>
        </w:rPr>
        <w:t xml:space="preserve">حتى </w:t>
      </w:r>
      <w:r w:rsidRPr="001E1003">
        <w:rPr>
          <w:spacing w:val="-4"/>
          <w:lang w:val="en-GB"/>
        </w:rPr>
        <w:t>22</w:t>
      </w:r>
      <w:r w:rsidR="001E1003">
        <w:rPr>
          <w:rFonts w:hint="cs"/>
          <w:spacing w:val="-6"/>
          <w:rtl/>
          <w:lang w:val="en-GB"/>
        </w:rPr>
        <w:t xml:space="preserve"> </w:t>
      </w:r>
      <w:r w:rsidRPr="00643D5F">
        <w:rPr>
          <w:rFonts w:hint="cs"/>
          <w:spacing w:val="-6"/>
          <w:rtl/>
          <w:lang w:val="es-ES" w:bidi="ar-EG"/>
        </w:rPr>
        <w:t>نوفمبر</w:t>
      </w:r>
      <w:r w:rsidR="001E1003">
        <w:rPr>
          <w:rFonts w:hint="eastAsia"/>
          <w:spacing w:val="-6"/>
          <w:rtl/>
          <w:lang w:val="es-ES" w:bidi="ar-EG"/>
        </w:rPr>
        <w:t> </w:t>
      </w:r>
      <w:r w:rsidRPr="00643D5F">
        <w:rPr>
          <w:spacing w:val="-6"/>
          <w:lang w:bidi="ar-EG"/>
        </w:rPr>
        <w:t>2029</w:t>
      </w:r>
      <w:r w:rsidRPr="00643D5F">
        <w:rPr>
          <w:rFonts w:hint="cs"/>
          <w:spacing w:val="-6"/>
          <w:rtl/>
          <w:lang w:val="fr-CH" w:bidi="ar-SY"/>
        </w:rPr>
        <w:t xml:space="preserve"> وتكليف مكتب الاتصالات الراديوية</w:t>
      </w:r>
      <w:r w:rsidRPr="00643D5F">
        <w:rPr>
          <w:rFonts w:hint="cs"/>
          <w:spacing w:val="-6"/>
          <w:rtl/>
          <w:lang w:bidi="ar-EG"/>
        </w:rPr>
        <w:t xml:space="preserve"> بالتصرف بناءً على ذلك</w:t>
      </w:r>
      <w:r w:rsidRPr="00643D5F">
        <w:rPr>
          <w:rFonts w:hint="cs"/>
          <w:spacing w:val="-6"/>
          <w:rtl/>
        </w:rPr>
        <w:t>."</w:t>
      </w:r>
    </w:p>
    <w:p w14:paraId="6CD94AEF" w14:textId="5E888706" w:rsidR="001F3FAA" w:rsidRPr="00643D5F" w:rsidRDefault="001F3FAA" w:rsidP="001F3FAA">
      <w:pPr>
        <w:rPr>
          <w:color w:val="000000"/>
          <w:szCs w:val="22"/>
          <w:rtl/>
          <w:lang w:bidi="ar-EG"/>
        </w:rPr>
      </w:pPr>
      <w:r w:rsidRPr="00643D5F">
        <w:rPr>
          <w:rFonts w:hint="cs"/>
          <w:color w:val="000000"/>
          <w:szCs w:val="22"/>
          <w:rtl/>
          <w:lang w:bidi="ar-EG"/>
        </w:rPr>
        <w:t>21.2</w:t>
      </w:r>
      <w:r w:rsidRPr="00643D5F">
        <w:rPr>
          <w:color w:val="000000"/>
          <w:szCs w:val="22"/>
          <w:rtl/>
          <w:lang w:bidi="ar-EG"/>
        </w:rPr>
        <w:tab/>
      </w:r>
      <w:r w:rsidRPr="00CF6AAE">
        <w:rPr>
          <w:rFonts w:hint="cs"/>
          <w:rtl/>
          <w:lang w:val="en-GB" w:bidi="ar-EG"/>
        </w:rPr>
        <w:t>و</w:t>
      </w:r>
      <w:r w:rsidR="001E1003">
        <w:rPr>
          <w:rFonts w:hint="cs"/>
          <w:b/>
          <w:bCs/>
          <w:rtl/>
          <w:lang w:val="en-GB" w:bidi="ar-EG"/>
        </w:rPr>
        <w:t>اتُّ</w:t>
      </w:r>
      <w:r w:rsidRPr="00783247">
        <w:rPr>
          <w:rFonts w:hint="cs"/>
          <w:b/>
          <w:bCs/>
          <w:rtl/>
          <w:lang w:val="en-GB" w:bidi="ar-EG"/>
        </w:rPr>
        <w:t xml:space="preserve">فق </w:t>
      </w:r>
      <w:r w:rsidRPr="00CF6AAE">
        <w:rPr>
          <w:rFonts w:hint="cs"/>
          <w:rtl/>
          <w:lang w:val="en-GB" w:bidi="ar-EG"/>
        </w:rPr>
        <w:t>على ذلك</w:t>
      </w:r>
      <w:r>
        <w:rPr>
          <w:rFonts w:hint="cs"/>
          <w:color w:val="000000"/>
          <w:szCs w:val="22"/>
          <w:rtl/>
          <w:lang w:bidi="ar-EG"/>
        </w:rPr>
        <w:t>.</w:t>
      </w:r>
    </w:p>
    <w:p w14:paraId="671CB679" w14:textId="77777777" w:rsidR="001F3FAA" w:rsidRPr="00294581" w:rsidRDefault="001F3FAA" w:rsidP="001F3FAA">
      <w:pPr>
        <w:rPr>
          <w:color w:val="000000"/>
          <w:szCs w:val="22"/>
          <w:rtl/>
          <w:lang w:bidi="ar-SY"/>
        </w:rPr>
      </w:pPr>
      <w:r w:rsidRPr="00643D5F">
        <w:rPr>
          <w:rFonts w:hint="cs"/>
          <w:color w:val="000000"/>
          <w:szCs w:val="22"/>
          <w:rtl/>
          <w:lang w:bidi="ar-EG"/>
        </w:rPr>
        <w:t>22.2</w:t>
      </w:r>
      <w:r w:rsidRPr="00643D5F">
        <w:rPr>
          <w:color w:val="000000"/>
          <w:szCs w:val="22"/>
          <w:rtl/>
          <w:lang w:bidi="ar-EG"/>
        </w:rPr>
        <w:tab/>
      </w:r>
      <w:r w:rsidRPr="00783247">
        <w:rPr>
          <w:rFonts w:hint="cs"/>
          <w:rtl/>
          <w:lang w:val="en-GB" w:bidi="ar-EG"/>
        </w:rPr>
        <w:t>و</w:t>
      </w:r>
      <w:r w:rsidRPr="00D53C9D">
        <w:rPr>
          <w:rFonts w:hint="cs"/>
          <w:b/>
          <w:bCs/>
          <w:rtl/>
          <w:lang w:val="en-GB" w:bidi="ar-EG"/>
        </w:rPr>
        <w:t>تمت الموافقة</w:t>
      </w:r>
      <w:r w:rsidRPr="00CF6AAE">
        <w:rPr>
          <w:rFonts w:hint="cs"/>
          <w:rtl/>
          <w:lang w:val="en-GB" w:bidi="ar-EG"/>
        </w:rPr>
        <w:t xml:space="preserve"> على الوثيقة </w:t>
      </w:r>
      <w:r w:rsidRPr="00CF6AAE">
        <w:rPr>
          <w:lang w:val="en-GB" w:bidi="ar-EG"/>
        </w:rPr>
        <w:t>293</w:t>
      </w:r>
      <w:r>
        <w:rPr>
          <w:rFonts w:hint="cs"/>
          <w:color w:val="000000"/>
          <w:szCs w:val="22"/>
          <w:rtl/>
          <w:lang w:bidi="ar-SY"/>
        </w:rPr>
        <w:t>.</w:t>
      </w:r>
    </w:p>
    <w:p w14:paraId="53911F57" w14:textId="36B0CC12" w:rsidR="001F3FAA" w:rsidRPr="00CF6AAE" w:rsidRDefault="001F3FAA" w:rsidP="001E1003">
      <w:pPr>
        <w:rPr>
          <w:rtl/>
          <w:lang w:bidi="ar-SY"/>
        </w:rPr>
      </w:pPr>
      <w:r w:rsidRPr="00643D5F">
        <w:rPr>
          <w:rFonts w:hint="cs"/>
          <w:color w:val="000000"/>
          <w:szCs w:val="22"/>
          <w:rtl/>
          <w:lang w:bidi="ar-EG"/>
        </w:rPr>
        <w:t>23.2</w:t>
      </w:r>
      <w:r w:rsidRPr="00643D5F">
        <w:rPr>
          <w:color w:val="000000"/>
          <w:szCs w:val="22"/>
          <w:rtl/>
          <w:lang w:bidi="ar-EG"/>
        </w:rPr>
        <w:tab/>
      </w:r>
      <w:r>
        <w:rPr>
          <w:rFonts w:hint="cs"/>
          <w:rtl/>
          <w:lang w:val="en-GB" w:bidi="ar-EG"/>
        </w:rPr>
        <w:t xml:space="preserve">وعرض </w:t>
      </w:r>
      <w:r w:rsidRPr="00CF6AAE">
        <w:rPr>
          <w:rFonts w:hint="cs"/>
          <w:b/>
          <w:bCs/>
          <w:rtl/>
          <w:lang w:val="en-GB" w:bidi="ar-EG"/>
        </w:rPr>
        <w:t xml:space="preserve">رئيس اللجنة </w:t>
      </w:r>
      <w:r w:rsidRPr="00CF6AAE">
        <w:rPr>
          <w:b/>
          <w:bCs/>
          <w:lang w:val="fr-CH" w:bidi="ar-EG"/>
        </w:rPr>
        <w:t>6</w:t>
      </w:r>
      <w:r>
        <w:rPr>
          <w:rFonts w:hint="cs"/>
          <w:rtl/>
          <w:lang w:bidi="ar-SY"/>
        </w:rPr>
        <w:t xml:space="preserve"> الوثيقة </w:t>
      </w:r>
      <w:r>
        <w:rPr>
          <w:lang w:val="fr-CH" w:bidi="ar-SY"/>
        </w:rPr>
        <w:t>289</w:t>
      </w:r>
      <w:r>
        <w:rPr>
          <w:rFonts w:hint="cs"/>
          <w:rtl/>
          <w:lang w:bidi="ar-SY"/>
        </w:rPr>
        <w:t xml:space="preserve">، التي تتضمن التقرير الثاني للجنة </w:t>
      </w:r>
      <w:r>
        <w:rPr>
          <w:lang w:val="fr-CH" w:bidi="ar-SY"/>
        </w:rPr>
        <w:t>6</w:t>
      </w:r>
      <w:r>
        <w:rPr>
          <w:rFonts w:hint="cs"/>
          <w:rtl/>
          <w:lang w:bidi="ar-SY"/>
        </w:rPr>
        <w:t xml:space="preserve"> المقدم إلى الجلسة العامة وتذكر استنتاجات </w:t>
      </w:r>
      <w:r w:rsidRPr="001E1003">
        <w:rPr>
          <w:rFonts w:hint="cs"/>
          <w:spacing w:val="-2"/>
          <w:rtl/>
          <w:lang w:bidi="ar-SY"/>
        </w:rPr>
        <w:t xml:space="preserve">اللجنة بشأن البند </w:t>
      </w:r>
      <w:r w:rsidRPr="001E1003">
        <w:rPr>
          <w:spacing w:val="-2"/>
          <w:lang w:val="fr-CH" w:bidi="ar-SY"/>
        </w:rPr>
        <w:t>4</w:t>
      </w:r>
      <w:r w:rsidRPr="001E1003">
        <w:rPr>
          <w:rFonts w:hint="cs"/>
          <w:spacing w:val="-2"/>
          <w:rtl/>
          <w:lang w:bidi="ar-SY"/>
        </w:rPr>
        <w:t xml:space="preserve"> من جدول الأعمال وتطبيق القرار </w:t>
      </w:r>
      <w:r w:rsidRPr="007D02D9">
        <w:rPr>
          <w:b/>
          <w:bCs/>
          <w:spacing w:val="-2"/>
          <w:lang w:val="en-CA" w:bidi="ar-SY"/>
        </w:rPr>
        <w:t>95 (Rev.WRC-07)</w:t>
      </w:r>
      <w:r w:rsidRPr="001E1003">
        <w:rPr>
          <w:rFonts w:hint="cs"/>
          <w:spacing w:val="-2"/>
          <w:rtl/>
          <w:lang w:bidi="ar-SY"/>
        </w:rPr>
        <w:t>. ووافقت اللجنة على إلغاء القرار</w:t>
      </w:r>
      <w:r>
        <w:rPr>
          <w:rFonts w:hint="cs"/>
          <w:rtl/>
          <w:lang w:bidi="ar-SY"/>
        </w:rPr>
        <w:t xml:space="preserve"> </w:t>
      </w:r>
      <w:r w:rsidRPr="007D02D9">
        <w:rPr>
          <w:b/>
          <w:bCs/>
          <w:lang w:val="en-CA" w:bidi="ar-SY"/>
        </w:rPr>
        <w:t>556 (WRC-15)</w:t>
      </w:r>
      <w:r>
        <w:rPr>
          <w:rFonts w:hint="cs"/>
          <w:rtl/>
          <w:lang w:val="en-CA" w:bidi="ar-SY"/>
        </w:rPr>
        <w:t xml:space="preserve">. ولأغراض الوضوح، اقتُرحت الموافقة على النص التالي، الوارد في الوثيقة </w:t>
      </w:r>
      <w:r>
        <w:rPr>
          <w:lang w:val="fr-CH" w:bidi="ar-SY"/>
        </w:rPr>
        <w:t>289</w:t>
      </w:r>
      <w:r>
        <w:rPr>
          <w:rFonts w:hint="cs"/>
          <w:rtl/>
          <w:lang w:bidi="ar-SY"/>
        </w:rPr>
        <w:t>، وإدراجه في محضر الاجتماع كمقرر للمؤتمر:</w:t>
      </w:r>
    </w:p>
    <w:p w14:paraId="016C2F37" w14:textId="77777777" w:rsidR="001F3FAA" w:rsidRPr="00643D5F" w:rsidRDefault="001F3FAA" w:rsidP="001F3FAA">
      <w:pPr>
        <w:rPr>
          <w:rtl/>
          <w:lang w:val="en-GB"/>
        </w:rPr>
      </w:pPr>
      <w:r w:rsidRPr="00643D5F">
        <w:rPr>
          <w:rtl/>
          <w:lang w:val="en-GB"/>
        </w:rPr>
        <w:t>"نتيجة</w:t>
      </w:r>
      <w:r w:rsidRPr="00643D5F">
        <w:rPr>
          <w:rFonts w:hint="cs"/>
          <w:rtl/>
          <w:lang w:val="en-GB"/>
        </w:rPr>
        <w:t>ً</w:t>
      </w:r>
      <w:r w:rsidRPr="00643D5F">
        <w:rPr>
          <w:rtl/>
          <w:lang w:val="en-GB"/>
        </w:rPr>
        <w:t xml:space="preserve"> لإلغاء القرار </w:t>
      </w:r>
      <w:r w:rsidRPr="00643D5F">
        <w:rPr>
          <w:b/>
          <w:bCs/>
        </w:rPr>
        <w:t>556 (WRC-15)</w:t>
      </w:r>
      <w:r w:rsidRPr="00643D5F">
        <w:rPr>
          <w:rtl/>
          <w:lang w:val="en-GB"/>
        </w:rPr>
        <w:t>، يُكلَّف المكتب بمواصلة تطبيق طريقة الحساب الحالية فيما يتعلق بالتخصيصات التماثلية في خطة الإقليم </w:t>
      </w:r>
      <w:r w:rsidRPr="00643D5F">
        <w:rPr>
          <w:lang w:val="en-GB"/>
        </w:rPr>
        <w:t>2</w:t>
      </w:r>
      <w:r w:rsidRPr="00643D5F">
        <w:rPr>
          <w:rtl/>
          <w:lang w:val="en-GB"/>
        </w:rPr>
        <w:t>."</w:t>
      </w:r>
    </w:p>
    <w:p w14:paraId="2E5C05F5" w14:textId="45887D89" w:rsidR="001F3FAA" w:rsidRPr="00D53C9D" w:rsidRDefault="001F3FAA" w:rsidP="001F3FAA">
      <w:pPr>
        <w:rPr>
          <w:rtl/>
          <w:lang w:val="en-GB"/>
        </w:rPr>
      </w:pPr>
      <w:r w:rsidRPr="00643D5F">
        <w:rPr>
          <w:rFonts w:hint="cs"/>
          <w:color w:val="000000"/>
          <w:szCs w:val="22"/>
          <w:rtl/>
          <w:lang w:bidi="ar-EG"/>
        </w:rPr>
        <w:t>24.2</w:t>
      </w:r>
      <w:r w:rsidRPr="00643D5F">
        <w:rPr>
          <w:color w:val="000000"/>
          <w:szCs w:val="22"/>
          <w:rtl/>
          <w:lang w:bidi="ar-EG"/>
        </w:rPr>
        <w:tab/>
      </w:r>
      <w:r w:rsidR="001E1003">
        <w:rPr>
          <w:rFonts w:hint="cs"/>
          <w:b/>
          <w:bCs/>
          <w:rtl/>
          <w:lang w:val="en-GB"/>
        </w:rPr>
        <w:t>واتُّ</w:t>
      </w:r>
      <w:r w:rsidRPr="00D53C9D">
        <w:rPr>
          <w:rFonts w:hint="cs"/>
          <w:b/>
          <w:bCs/>
          <w:rtl/>
          <w:lang w:val="en-GB"/>
        </w:rPr>
        <w:t>فق</w:t>
      </w:r>
      <w:r w:rsidRPr="00D53C9D">
        <w:rPr>
          <w:rFonts w:hint="cs"/>
          <w:rtl/>
          <w:lang w:val="en-GB"/>
        </w:rPr>
        <w:t xml:space="preserve"> على ذلك.</w:t>
      </w:r>
    </w:p>
    <w:p w14:paraId="1B5D4B98" w14:textId="77777777" w:rsidR="001F3FAA" w:rsidRPr="00643D5F" w:rsidRDefault="001F3FAA" w:rsidP="001F3FAA">
      <w:pPr>
        <w:rPr>
          <w:color w:val="000000"/>
          <w:szCs w:val="22"/>
          <w:rtl/>
          <w:lang w:bidi="ar-EG"/>
        </w:rPr>
      </w:pPr>
      <w:r w:rsidRPr="00643D5F">
        <w:rPr>
          <w:rFonts w:hint="cs"/>
          <w:color w:val="000000"/>
          <w:szCs w:val="22"/>
          <w:rtl/>
          <w:lang w:bidi="ar-EG"/>
        </w:rPr>
        <w:t>25.2</w:t>
      </w:r>
      <w:r w:rsidRPr="00643D5F">
        <w:rPr>
          <w:color w:val="000000"/>
          <w:szCs w:val="22"/>
          <w:rtl/>
          <w:lang w:bidi="ar-EG"/>
        </w:rPr>
        <w:tab/>
      </w:r>
      <w:r w:rsidRPr="00D53C9D">
        <w:rPr>
          <w:rFonts w:hint="cs"/>
          <w:rtl/>
          <w:lang w:val="en-GB"/>
        </w:rPr>
        <w:t xml:space="preserve">وأشار </w:t>
      </w:r>
      <w:r w:rsidRPr="00D53C9D">
        <w:rPr>
          <w:rFonts w:hint="cs"/>
          <w:b/>
          <w:bCs/>
          <w:rtl/>
          <w:lang w:val="en-GB"/>
        </w:rPr>
        <w:t>الرئيس</w:t>
      </w:r>
      <w:r w:rsidRPr="00D53C9D">
        <w:rPr>
          <w:rFonts w:hint="cs"/>
          <w:rtl/>
          <w:lang w:val="en-GB"/>
        </w:rPr>
        <w:t xml:space="preserve"> إلى أن إلغاء القرار </w:t>
      </w:r>
      <w:r w:rsidRPr="007D02D9">
        <w:rPr>
          <w:b/>
          <w:bCs/>
          <w:lang w:val="en-GB"/>
        </w:rPr>
        <w:t>556 (WRC-15)</w:t>
      </w:r>
      <w:r w:rsidRPr="007D02D9">
        <w:rPr>
          <w:rFonts w:hint="cs"/>
          <w:b/>
          <w:bCs/>
          <w:rtl/>
          <w:lang w:val="en-GB"/>
        </w:rPr>
        <w:t xml:space="preserve"> </w:t>
      </w:r>
      <w:r w:rsidRPr="00D53C9D">
        <w:rPr>
          <w:rFonts w:hint="cs"/>
          <w:rtl/>
          <w:lang w:val="en-GB"/>
        </w:rPr>
        <w:t>سينظر فيه في</w:t>
      </w:r>
      <w:r>
        <w:rPr>
          <w:rFonts w:hint="cs"/>
          <w:rtl/>
          <w:lang w:val="en-GB"/>
        </w:rPr>
        <w:t xml:space="preserve"> جلسة عامة مقبلة</w:t>
      </w:r>
      <w:r w:rsidRPr="00D53C9D">
        <w:rPr>
          <w:rFonts w:hint="cs"/>
          <w:rtl/>
          <w:lang w:val="en-GB"/>
        </w:rPr>
        <w:t>.</w:t>
      </w:r>
    </w:p>
    <w:p w14:paraId="6529BF0D" w14:textId="77777777" w:rsidR="001F3FAA" w:rsidRPr="00D53C9D" w:rsidRDefault="001F3FAA" w:rsidP="001F3FAA">
      <w:pPr>
        <w:rPr>
          <w:color w:val="000000"/>
          <w:szCs w:val="22"/>
          <w:rtl/>
          <w:lang w:bidi="ar-SY"/>
        </w:rPr>
      </w:pPr>
      <w:r w:rsidRPr="00643D5F">
        <w:rPr>
          <w:rFonts w:hint="cs"/>
          <w:color w:val="000000"/>
          <w:szCs w:val="22"/>
          <w:rtl/>
          <w:lang w:bidi="ar-EG"/>
        </w:rPr>
        <w:t>26.2</w:t>
      </w:r>
      <w:r w:rsidRPr="00643D5F">
        <w:rPr>
          <w:color w:val="000000"/>
          <w:szCs w:val="22"/>
          <w:rtl/>
          <w:lang w:bidi="ar-EG"/>
        </w:rPr>
        <w:tab/>
      </w:r>
      <w:r w:rsidRPr="00D53C9D">
        <w:rPr>
          <w:rFonts w:hint="cs"/>
          <w:b/>
          <w:bCs/>
          <w:rtl/>
          <w:lang w:val="en-GB"/>
        </w:rPr>
        <w:t>وتمت</w:t>
      </w:r>
      <w:r w:rsidRPr="00D53C9D">
        <w:rPr>
          <w:rFonts w:hint="cs"/>
          <w:rtl/>
          <w:lang w:val="en-GB"/>
        </w:rPr>
        <w:t xml:space="preserve"> </w:t>
      </w:r>
      <w:r w:rsidRPr="00D53C9D">
        <w:rPr>
          <w:rFonts w:hint="cs"/>
          <w:b/>
          <w:bCs/>
          <w:rtl/>
          <w:lang w:val="en-GB"/>
        </w:rPr>
        <w:t>الموافقة</w:t>
      </w:r>
      <w:r w:rsidRPr="00D53C9D">
        <w:rPr>
          <w:rFonts w:hint="cs"/>
          <w:rtl/>
          <w:lang w:val="en-GB"/>
        </w:rPr>
        <w:t xml:space="preserve"> على الوثيقة </w:t>
      </w:r>
      <w:r w:rsidRPr="00D53C9D">
        <w:rPr>
          <w:lang w:val="en-GB"/>
        </w:rPr>
        <w:t>289</w:t>
      </w:r>
      <w:r w:rsidRPr="00D53C9D">
        <w:rPr>
          <w:rFonts w:hint="cs"/>
          <w:rtl/>
          <w:lang w:val="en-GB"/>
        </w:rPr>
        <w:t xml:space="preserve"> على هذا الأساس</w:t>
      </w:r>
      <w:r>
        <w:rPr>
          <w:rFonts w:hint="cs"/>
          <w:color w:val="000000"/>
          <w:szCs w:val="22"/>
          <w:rtl/>
          <w:lang w:bidi="ar-SY"/>
        </w:rPr>
        <w:t>.</w:t>
      </w:r>
    </w:p>
    <w:p w14:paraId="0D933A18" w14:textId="5614BD32" w:rsidR="001F3FAA" w:rsidRPr="00D53C9D" w:rsidRDefault="001F3FAA" w:rsidP="001F3FAA">
      <w:pPr>
        <w:rPr>
          <w:rtl/>
          <w:lang w:val="en-GB"/>
        </w:rPr>
      </w:pPr>
      <w:r w:rsidRPr="00643D5F">
        <w:rPr>
          <w:rFonts w:hint="cs"/>
          <w:color w:val="000000"/>
          <w:szCs w:val="22"/>
          <w:rtl/>
          <w:lang w:bidi="ar-EG"/>
        </w:rPr>
        <w:t>27.2</w:t>
      </w:r>
      <w:r w:rsidRPr="00643D5F">
        <w:rPr>
          <w:color w:val="000000"/>
          <w:szCs w:val="22"/>
          <w:rtl/>
          <w:lang w:bidi="ar-EG"/>
        </w:rPr>
        <w:tab/>
      </w:r>
      <w:r w:rsidRPr="00D53C9D">
        <w:rPr>
          <w:rFonts w:hint="cs"/>
          <w:rtl/>
          <w:lang w:val="en-GB"/>
        </w:rPr>
        <w:t xml:space="preserve">وعرض </w:t>
      </w:r>
      <w:r w:rsidRPr="00D53C9D">
        <w:rPr>
          <w:rFonts w:hint="cs"/>
          <w:b/>
          <w:bCs/>
          <w:rtl/>
          <w:lang w:val="en-GB"/>
        </w:rPr>
        <w:t xml:space="preserve">رئيس اللجنة </w:t>
      </w:r>
      <w:r w:rsidRPr="00D53C9D">
        <w:rPr>
          <w:b/>
          <w:bCs/>
          <w:lang w:val="en-GB"/>
        </w:rPr>
        <w:t>6</w:t>
      </w:r>
      <w:r w:rsidRPr="00D53C9D">
        <w:rPr>
          <w:rFonts w:hint="cs"/>
          <w:rtl/>
          <w:lang w:val="en-GB"/>
        </w:rPr>
        <w:t xml:space="preserve"> الوثيقة </w:t>
      </w:r>
      <w:r w:rsidRPr="00D53C9D">
        <w:rPr>
          <w:lang w:val="en-GB"/>
        </w:rPr>
        <w:t>297</w:t>
      </w:r>
      <w:r w:rsidRPr="00D53C9D">
        <w:rPr>
          <w:rFonts w:hint="cs"/>
          <w:rtl/>
          <w:lang w:val="en-GB"/>
        </w:rPr>
        <w:t xml:space="preserve">، التي تتضمن التقرير الثالث للجنة </w:t>
      </w:r>
      <w:r w:rsidRPr="00D53C9D">
        <w:rPr>
          <w:lang w:val="en-GB"/>
        </w:rPr>
        <w:t>6</w:t>
      </w:r>
      <w:r w:rsidRPr="00D53C9D">
        <w:rPr>
          <w:rFonts w:hint="cs"/>
          <w:rtl/>
          <w:lang w:val="en-GB"/>
        </w:rPr>
        <w:t xml:space="preserve"> المقدم إلى الجلسة العامة و</w:t>
      </w:r>
      <w:r>
        <w:rPr>
          <w:rFonts w:hint="cs"/>
          <w:rtl/>
          <w:lang w:val="en-GB"/>
        </w:rPr>
        <w:t>ت</w:t>
      </w:r>
      <w:r w:rsidRPr="00D53C9D">
        <w:rPr>
          <w:rFonts w:hint="cs"/>
          <w:rtl/>
          <w:lang w:val="en-GB"/>
        </w:rPr>
        <w:t xml:space="preserve">ذكر الاستنتاجات الأخرى للجنة بشأن البند </w:t>
      </w:r>
      <w:r w:rsidRPr="00D53C9D">
        <w:rPr>
          <w:lang w:val="en-GB"/>
        </w:rPr>
        <w:t>4</w:t>
      </w:r>
      <w:r w:rsidRPr="00D53C9D">
        <w:rPr>
          <w:rFonts w:hint="cs"/>
          <w:rtl/>
          <w:lang w:val="en-GB"/>
        </w:rPr>
        <w:t xml:space="preserve"> من جدول الأعمال وتطبيق القرار </w:t>
      </w:r>
      <w:r w:rsidRPr="007D02D9">
        <w:rPr>
          <w:b/>
          <w:bCs/>
          <w:lang w:val="en-GB"/>
        </w:rPr>
        <w:t>95 (Rev.WRC-07)</w:t>
      </w:r>
      <w:r w:rsidRPr="00D53C9D">
        <w:rPr>
          <w:rFonts w:hint="cs"/>
          <w:rtl/>
          <w:lang w:val="en-GB"/>
        </w:rPr>
        <w:t xml:space="preserve">. وتتضمن الوثيقة في ملحقها قائمة بالقرارات والتوصيات الحالية التي أوصت اللجنة بعدم إجراء أي تغيير </w:t>
      </w:r>
      <w:r>
        <w:rPr>
          <w:rFonts w:hint="cs"/>
          <w:rtl/>
          <w:lang w:val="en-GB"/>
        </w:rPr>
        <w:t>فيها</w:t>
      </w:r>
      <w:r w:rsidR="002B4738">
        <w:rPr>
          <w:rFonts w:hint="eastAsia"/>
          <w:rtl/>
          <w:lang w:val="en-GB" w:bidi="ar-EG"/>
        </w:rPr>
        <w:t> </w:t>
      </w:r>
      <w:r w:rsidR="002B4738">
        <w:rPr>
          <w:lang w:bidi="ar-EG"/>
        </w:rPr>
        <w:t>(NOC)</w:t>
      </w:r>
      <w:r w:rsidRPr="00D53C9D">
        <w:rPr>
          <w:rFonts w:hint="cs"/>
          <w:rtl/>
          <w:lang w:val="en-GB"/>
        </w:rPr>
        <w:t>. ودُعيت الجلسة العامة إلى النظر في</w:t>
      </w:r>
      <w:r w:rsidR="004B1FB5">
        <w:rPr>
          <w:rFonts w:hint="eastAsia"/>
          <w:rtl/>
          <w:lang w:val="en-GB"/>
        </w:rPr>
        <w:t> </w:t>
      </w:r>
      <w:r w:rsidRPr="00D53C9D">
        <w:rPr>
          <w:rFonts w:hint="cs"/>
          <w:rtl/>
          <w:lang w:val="en-GB"/>
        </w:rPr>
        <w:t>استنتاجات اللجنة والموافقة عليها.</w:t>
      </w:r>
    </w:p>
    <w:p w14:paraId="642856C6" w14:textId="77777777" w:rsidR="001F3FAA" w:rsidRPr="007E01BE" w:rsidRDefault="001F3FAA" w:rsidP="001F3FAA">
      <w:pPr>
        <w:rPr>
          <w:rtl/>
          <w:lang w:bidi="ar-SY"/>
        </w:rPr>
      </w:pPr>
      <w:r w:rsidRPr="00643D5F">
        <w:rPr>
          <w:rFonts w:hint="cs"/>
          <w:color w:val="000000"/>
          <w:szCs w:val="22"/>
          <w:rtl/>
          <w:lang w:bidi="ar-EG"/>
        </w:rPr>
        <w:t>28.2</w:t>
      </w:r>
      <w:r w:rsidRPr="00643D5F">
        <w:rPr>
          <w:color w:val="000000"/>
          <w:szCs w:val="22"/>
          <w:rtl/>
          <w:lang w:bidi="ar-EG"/>
        </w:rPr>
        <w:tab/>
      </w:r>
      <w:r w:rsidRPr="007E01BE">
        <w:rPr>
          <w:rFonts w:hint="cs"/>
          <w:b/>
          <w:bCs/>
          <w:rtl/>
          <w:lang w:val="en-GB"/>
        </w:rPr>
        <w:t>وتمت الموافقة</w:t>
      </w:r>
      <w:r>
        <w:rPr>
          <w:rFonts w:hint="cs"/>
          <w:rtl/>
          <w:lang w:val="en-GB"/>
        </w:rPr>
        <w:t xml:space="preserve"> على الوثيقة </w:t>
      </w:r>
      <w:r>
        <w:rPr>
          <w:lang w:val="fr-CH"/>
        </w:rPr>
        <w:t>297</w:t>
      </w:r>
      <w:r>
        <w:rPr>
          <w:rFonts w:hint="cs"/>
          <w:rtl/>
          <w:lang w:bidi="ar-SY"/>
        </w:rPr>
        <w:t>.</w:t>
      </w:r>
    </w:p>
    <w:p w14:paraId="7A95E2A3" w14:textId="77777777" w:rsidR="001F3FAA" w:rsidRPr="00643D5F" w:rsidRDefault="001F3FAA" w:rsidP="001F3FAA">
      <w:pPr>
        <w:pStyle w:val="Heading1"/>
        <w:rPr>
          <w:rFonts w:ascii="Times New Roman" w:hAnsi="Times New Roman"/>
          <w:spacing w:val="-4"/>
          <w:rtl/>
        </w:rPr>
      </w:pPr>
      <w:r w:rsidRPr="00643D5F">
        <w:rPr>
          <w:rFonts w:ascii="Times New Roman" w:hAnsi="Times New Roman"/>
          <w:b w:val="0"/>
          <w:bCs w:val="0"/>
        </w:rPr>
        <w:t>3</w:t>
      </w:r>
      <w:r w:rsidRPr="00643D5F">
        <w:rPr>
          <w:rFonts w:ascii="Times New Roman" w:hAnsi="Times New Roman" w:hint="cs"/>
          <w:b w:val="0"/>
          <w:bCs w:val="0"/>
          <w:rtl/>
        </w:rPr>
        <w:tab/>
      </w:r>
      <w:r w:rsidRPr="00643D5F">
        <w:rPr>
          <w:rFonts w:ascii="Times New Roman" w:hAnsi="Times New Roman" w:hint="cs"/>
          <w:rtl/>
        </w:rPr>
        <w:t xml:space="preserve">المجموعة السادسة من النصوص المقدمة من لجنة الصياغة للقراءة الأولى </w:t>
      </w:r>
      <w:r w:rsidRPr="00643D5F">
        <w:rPr>
          <w:rFonts w:ascii="Times New Roman" w:hAnsi="Times New Roman"/>
        </w:rPr>
        <w:t>(B6)</w:t>
      </w:r>
      <w:r w:rsidRPr="00643D5F">
        <w:rPr>
          <w:rFonts w:ascii="Times New Roman" w:hAnsi="Times New Roman" w:hint="cs"/>
          <w:rtl/>
        </w:rPr>
        <w:t xml:space="preserve"> (تابع) (الوثيقة </w:t>
      </w:r>
      <w:r w:rsidRPr="00643D5F">
        <w:rPr>
          <w:rFonts w:ascii="Times New Roman" w:hAnsi="Times New Roman"/>
        </w:rPr>
        <w:t>222</w:t>
      </w:r>
      <w:r w:rsidRPr="00643D5F">
        <w:rPr>
          <w:rFonts w:ascii="Times New Roman" w:hAnsi="Times New Roman" w:hint="cs"/>
          <w:rtl/>
        </w:rPr>
        <w:t>)</w:t>
      </w:r>
    </w:p>
    <w:p w14:paraId="632478F4" w14:textId="786EE657" w:rsidR="001F3FAA" w:rsidRPr="00643D5F" w:rsidRDefault="001F3FAA" w:rsidP="001E1003">
      <w:pPr>
        <w:rPr>
          <w:color w:val="000000"/>
        </w:rPr>
      </w:pPr>
      <w:r w:rsidRPr="00643D5F">
        <w:rPr>
          <w:lang w:bidi="ar-EG"/>
        </w:rPr>
        <w:t>1.3</w:t>
      </w:r>
      <w:r w:rsidRPr="00643D5F">
        <w:rPr>
          <w:rFonts w:hint="cs"/>
          <w:rtl/>
          <w:lang w:bidi="ar-EG"/>
        </w:rPr>
        <w:tab/>
      </w:r>
      <w:r>
        <w:rPr>
          <w:rFonts w:hint="cs"/>
          <w:rtl/>
          <w:lang w:bidi="ar-EG"/>
        </w:rPr>
        <w:t xml:space="preserve">ذكّر </w:t>
      </w:r>
      <w:r w:rsidRPr="0098064A">
        <w:rPr>
          <w:rFonts w:hint="cs"/>
          <w:b/>
          <w:bCs/>
          <w:rtl/>
          <w:lang w:bidi="ar-EG"/>
        </w:rPr>
        <w:t>الرئيس</w:t>
      </w:r>
      <w:r>
        <w:rPr>
          <w:rFonts w:hint="cs"/>
          <w:rtl/>
          <w:lang w:bidi="ar-EG"/>
        </w:rPr>
        <w:t xml:space="preserve"> بأن النظر في تعديل القرار </w:t>
      </w:r>
      <w:r w:rsidRPr="004B1FB5">
        <w:rPr>
          <w:b/>
          <w:bCs/>
          <w:lang w:val="en-CA" w:bidi="ar-EG"/>
        </w:rPr>
        <w:t>27 (Rev.WRC-12)</w:t>
      </w:r>
      <w:r w:rsidR="004B1FB5">
        <w:rPr>
          <w:rFonts w:hint="cs"/>
          <w:rtl/>
          <w:lang w:val="en-CA" w:bidi="ar-EG"/>
        </w:rPr>
        <w:t xml:space="preserve"> </w:t>
      </w:r>
      <w:r>
        <w:rPr>
          <w:rFonts w:hint="cs"/>
          <w:rtl/>
          <w:lang w:val="en-CA" w:bidi="ar-EG"/>
        </w:rPr>
        <w:t xml:space="preserve">وإلغاء القرار </w:t>
      </w:r>
      <w:r w:rsidRPr="007D02D9">
        <w:rPr>
          <w:b/>
          <w:bCs/>
          <w:lang w:val="en-CA" w:bidi="ar-EG"/>
        </w:rPr>
        <w:t>28 (Rev.WRC-15)</w:t>
      </w:r>
      <w:r>
        <w:rPr>
          <w:rFonts w:hint="cs"/>
          <w:rtl/>
          <w:lang w:val="en-CA" w:bidi="ar-EG"/>
        </w:rPr>
        <w:t>، المذكورين في</w:t>
      </w:r>
      <w:r w:rsidR="001E1003">
        <w:rPr>
          <w:rFonts w:hint="eastAsia"/>
          <w:rtl/>
          <w:lang w:val="en-CA" w:bidi="ar-EG"/>
        </w:rPr>
        <w:t> </w:t>
      </w:r>
      <w:r w:rsidR="00464184">
        <w:rPr>
          <w:rFonts w:hint="cs"/>
          <w:rtl/>
          <w:lang w:val="en-CA" w:bidi="ar-EG"/>
        </w:rPr>
        <w:t>المجموعة</w:t>
      </w:r>
      <w:r>
        <w:rPr>
          <w:rFonts w:hint="cs"/>
          <w:rtl/>
          <w:lang w:val="en-CA" w:bidi="ar-EG"/>
        </w:rPr>
        <w:t xml:space="preserve"> السادسة من النصوص، قد أُرجئ النظر فيهما من الجلسة العامة الخامسة</w:t>
      </w:r>
      <w:r>
        <w:rPr>
          <w:rFonts w:hint="cs"/>
          <w:rtl/>
          <w:lang w:bidi="ar-EG"/>
        </w:rPr>
        <w:t>.</w:t>
      </w:r>
    </w:p>
    <w:p w14:paraId="09411EA8" w14:textId="77777777" w:rsidR="001F3FAA" w:rsidRPr="00A9440B" w:rsidRDefault="001F3FAA" w:rsidP="001F3FAA">
      <w:pPr>
        <w:rPr>
          <w:rtl/>
          <w:lang w:bidi="ar-SY"/>
        </w:rPr>
      </w:pPr>
      <w:r w:rsidRPr="00643D5F">
        <w:rPr>
          <w:color w:val="000000"/>
        </w:rPr>
        <w:t>2.3</w:t>
      </w:r>
      <w:r w:rsidRPr="00643D5F">
        <w:rPr>
          <w:color w:val="000000"/>
        </w:rPr>
        <w:tab/>
      </w:r>
      <w:r>
        <w:rPr>
          <w:rFonts w:hint="cs"/>
          <w:color w:val="000000"/>
          <w:rtl/>
        </w:rPr>
        <w:t xml:space="preserve">وعرض </w:t>
      </w:r>
      <w:r>
        <w:rPr>
          <w:rFonts w:hint="cs"/>
          <w:b/>
          <w:bCs/>
          <w:color w:val="000000"/>
          <w:rtl/>
        </w:rPr>
        <w:t xml:space="preserve">رئيس اللجنة </w:t>
      </w:r>
      <w:r>
        <w:rPr>
          <w:b/>
          <w:bCs/>
          <w:color w:val="000000"/>
          <w:lang w:val="fr-CH"/>
        </w:rPr>
        <w:t>4</w:t>
      </w:r>
      <w:r>
        <w:rPr>
          <w:rFonts w:hint="cs"/>
          <w:b/>
          <w:bCs/>
          <w:color w:val="000000"/>
          <w:rtl/>
          <w:lang w:bidi="ar-SY"/>
        </w:rPr>
        <w:t xml:space="preserve"> </w:t>
      </w:r>
      <w:r>
        <w:rPr>
          <w:rFonts w:hint="cs"/>
          <w:color w:val="000000"/>
          <w:rtl/>
          <w:lang w:bidi="ar-SY"/>
        </w:rPr>
        <w:t xml:space="preserve">المقترحات الواردة في الوثيقة </w:t>
      </w:r>
      <w:r>
        <w:rPr>
          <w:color w:val="000000"/>
          <w:lang w:val="fr-CH" w:bidi="ar-SY"/>
        </w:rPr>
        <w:t>222</w:t>
      </w:r>
      <w:r>
        <w:rPr>
          <w:rFonts w:hint="cs"/>
          <w:color w:val="000000"/>
          <w:rtl/>
          <w:lang w:bidi="ar-SY"/>
        </w:rPr>
        <w:t xml:space="preserve"> التي لم يُنظر فيها في الجلسة العامة الخامسة.</w:t>
      </w:r>
    </w:p>
    <w:p w14:paraId="2241C9BB" w14:textId="77777777" w:rsidR="001F3FAA" w:rsidRPr="00643D5F" w:rsidRDefault="001F3FAA" w:rsidP="001E1003">
      <w:pPr>
        <w:pStyle w:val="Headingb"/>
      </w:pPr>
      <w:r w:rsidRPr="00643D5F">
        <w:rPr>
          <w:rFonts w:hint="cs"/>
          <w:rtl/>
        </w:rPr>
        <w:t xml:space="preserve">تعديل القرار </w:t>
      </w:r>
      <w:r w:rsidRPr="00643D5F">
        <w:t>27 (Rev.WRC-12)</w:t>
      </w:r>
      <w:r w:rsidRPr="00643D5F">
        <w:rPr>
          <w:rFonts w:hint="cs"/>
          <w:rtl/>
        </w:rPr>
        <w:t xml:space="preserve">، إلغاء القرار </w:t>
      </w:r>
      <w:r w:rsidRPr="00643D5F">
        <w:t>28 (Rev.WRC-15)</w:t>
      </w:r>
    </w:p>
    <w:p w14:paraId="50E4D556" w14:textId="77777777" w:rsidR="001F3FAA" w:rsidRPr="00643D5F" w:rsidRDefault="001F3FAA" w:rsidP="001F3FAA">
      <w:pPr>
        <w:rPr>
          <w:b/>
          <w:bCs/>
          <w:lang w:bidi="ar-EG"/>
        </w:rPr>
      </w:pPr>
      <w:r w:rsidRPr="00643D5F">
        <w:rPr>
          <w:lang w:bidi="ar-EG"/>
        </w:rPr>
        <w:t>3.3</w:t>
      </w:r>
      <w:r w:rsidRPr="00643D5F">
        <w:rPr>
          <w:lang w:bidi="ar-EG"/>
        </w:rPr>
        <w:tab/>
      </w:r>
      <w:r w:rsidRPr="00643D5F">
        <w:rPr>
          <w:rFonts w:hint="cs"/>
          <w:b/>
          <w:bCs/>
          <w:rtl/>
          <w:lang w:bidi="ar-EG"/>
        </w:rPr>
        <w:t>جرت الموافقة عليه</w:t>
      </w:r>
      <w:r>
        <w:rPr>
          <w:rFonts w:hint="cs"/>
          <w:b/>
          <w:bCs/>
          <w:rtl/>
          <w:lang w:bidi="ar-EG"/>
        </w:rPr>
        <w:t>م</w:t>
      </w:r>
      <w:r w:rsidRPr="00643D5F">
        <w:rPr>
          <w:rFonts w:hint="cs"/>
          <w:b/>
          <w:bCs/>
          <w:rtl/>
          <w:lang w:bidi="ar-EG"/>
        </w:rPr>
        <w:t>ا.</w:t>
      </w:r>
    </w:p>
    <w:p w14:paraId="75D92C3D" w14:textId="00B55FC2" w:rsidR="001F3FAA" w:rsidRPr="00E62B26" w:rsidRDefault="001F3FAA" w:rsidP="001E1003">
      <w:pPr>
        <w:rPr>
          <w:rtl/>
          <w:lang w:bidi="ar-SY"/>
        </w:rPr>
      </w:pPr>
      <w:r w:rsidRPr="00643D5F">
        <w:rPr>
          <w:lang w:bidi="ar-EG"/>
        </w:rPr>
        <w:t>4.3</w:t>
      </w:r>
      <w:r w:rsidRPr="00643D5F">
        <w:rPr>
          <w:lang w:bidi="ar-EG"/>
        </w:rPr>
        <w:tab/>
      </w:r>
      <w:r w:rsidRPr="001E1003">
        <w:rPr>
          <w:rFonts w:hint="cs"/>
          <w:spacing w:val="-2"/>
          <w:rtl/>
          <w:lang w:bidi="ar-EG"/>
        </w:rPr>
        <w:t xml:space="preserve">وجرت في إطار القراءة الأولى </w:t>
      </w:r>
      <w:r w:rsidRPr="001E1003">
        <w:rPr>
          <w:rFonts w:hint="cs"/>
          <w:b/>
          <w:bCs/>
          <w:spacing w:val="-2"/>
          <w:rtl/>
          <w:lang w:bidi="ar-EG"/>
        </w:rPr>
        <w:t>الموافقة</w:t>
      </w:r>
      <w:r w:rsidRPr="001E1003">
        <w:rPr>
          <w:rFonts w:hint="cs"/>
          <w:spacing w:val="-2"/>
          <w:rtl/>
          <w:lang w:bidi="ar-EG"/>
        </w:rPr>
        <w:t xml:space="preserve"> على تعديل القرار </w:t>
      </w:r>
      <w:r w:rsidRPr="007D02D9">
        <w:rPr>
          <w:b/>
          <w:bCs/>
          <w:spacing w:val="-2"/>
          <w:lang w:val="en-CA" w:bidi="ar-EG"/>
        </w:rPr>
        <w:t>27 (Rev.WRC-12)</w:t>
      </w:r>
      <w:r w:rsidRPr="007D02D9">
        <w:rPr>
          <w:rFonts w:hint="cs"/>
          <w:b/>
          <w:bCs/>
          <w:spacing w:val="-2"/>
          <w:rtl/>
          <w:lang w:val="en-CA" w:bidi="ar-EG"/>
        </w:rPr>
        <w:t xml:space="preserve"> </w:t>
      </w:r>
      <w:r w:rsidRPr="001E1003">
        <w:rPr>
          <w:rFonts w:hint="cs"/>
          <w:spacing w:val="-2"/>
          <w:rtl/>
          <w:lang w:val="en-CA" w:bidi="ar-EG"/>
        </w:rPr>
        <w:t>وإلغاء</w:t>
      </w:r>
      <w:r>
        <w:rPr>
          <w:rFonts w:hint="cs"/>
          <w:rtl/>
          <w:lang w:val="en-CA" w:bidi="ar-EG"/>
        </w:rPr>
        <w:t xml:space="preserve"> القرار </w:t>
      </w:r>
      <w:r w:rsidRPr="007D02D9">
        <w:rPr>
          <w:b/>
          <w:bCs/>
          <w:lang w:val="en-CA" w:bidi="ar-EG"/>
        </w:rPr>
        <w:t>28</w:t>
      </w:r>
      <w:r w:rsidR="007D02D9">
        <w:rPr>
          <w:b/>
          <w:bCs/>
          <w:lang w:val="en-CA" w:bidi="ar-EG"/>
        </w:rPr>
        <w:t> </w:t>
      </w:r>
      <w:r w:rsidRPr="007D02D9">
        <w:rPr>
          <w:b/>
          <w:bCs/>
          <w:lang w:val="en-CA" w:bidi="ar-EG"/>
        </w:rPr>
        <w:t>(Rev.WRC</w:t>
      </w:r>
      <w:r w:rsidR="007D02D9">
        <w:rPr>
          <w:b/>
          <w:bCs/>
          <w:lang w:val="en-CA" w:bidi="ar-EG"/>
        </w:rPr>
        <w:noBreakHyphen/>
      </w:r>
      <w:r w:rsidRPr="007D02D9">
        <w:rPr>
          <w:b/>
          <w:bCs/>
          <w:lang w:val="en-CA" w:bidi="ar-EG"/>
        </w:rPr>
        <w:t>15)</w:t>
      </w:r>
      <w:r>
        <w:rPr>
          <w:rFonts w:hint="cs"/>
          <w:rtl/>
          <w:lang w:val="en-CA" w:bidi="ar-EG"/>
        </w:rPr>
        <w:t xml:space="preserve">، على النحو المنصوص عليه في الوثيقة </w:t>
      </w:r>
      <w:r>
        <w:rPr>
          <w:lang w:val="fr-CH" w:bidi="ar-EG"/>
        </w:rPr>
        <w:t>222</w:t>
      </w:r>
      <w:r>
        <w:rPr>
          <w:rFonts w:hint="cs"/>
          <w:rtl/>
          <w:lang w:bidi="ar-SY"/>
        </w:rPr>
        <w:t>.</w:t>
      </w:r>
    </w:p>
    <w:p w14:paraId="278324DC" w14:textId="77777777" w:rsidR="001F3FAA" w:rsidRPr="00643D5F" w:rsidRDefault="001F3FAA" w:rsidP="001F3FAA">
      <w:pPr>
        <w:pStyle w:val="Heading1"/>
        <w:rPr>
          <w:rFonts w:ascii="Times New Roman" w:hAnsi="Times New Roman"/>
          <w:spacing w:val="-4"/>
          <w:rtl/>
        </w:rPr>
      </w:pPr>
      <w:r w:rsidRPr="00643D5F">
        <w:rPr>
          <w:rFonts w:ascii="Times New Roman" w:hAnsi="Times New Roman"/>
        </w:rPr>
        <w:lastRenderedPageBreak/>
        <w:t>4</w:t>
      </w:r>
      <w:r w:rsidRPr="00643D5F">
        <w:rPr>
          <w:rFonts w:ascii="Times New Roman" w:hAnsi="Times New Roman" w:hint="cs"/>
          <w:rtl/>
        </w:rPr>
        <w:tab/>
        <w:t xml:space="preserve">المجموعة السادسة من النصوص المقدمة من لجنة الصياغة </w:t>
      </w:r>
      <w:r w:rsidRPr="00643D5F">
        <w:rPr>
          <w:rFonts w:ascii="Times New Roman" w:hAnsi="Times New Roman"/>
        </w:rPr>
        <w:t>(B6)</w:t>
      </w:r>
      <w:r w:rsidRPr="00643D5F">
        <w:rPr>
          <w:rFonts w:ascii="Times New Roman" w:hAnsi="Times New Roman" w:hint="cs"/>
          <w:rtl/>
        </w:rPr>
        <w:t xml:space="preserve"> - القراءة الثانية (تابع) (الوثيقة </w:t>
      </w:r>
      <w:r w:rsidRPr="00643D5F">
        <w:rPr>
          <w:rFonts w:ascii="Times New Roman" w:hAnsi="Times New Roman"/>
        </w:rPr>
        <w:t>222</w:t>
      </w:r>
      <w:r w:rsidRPr="00643D5F">
        <w:rPr>
          <w:rFonts w:ascii="Times New Roman" w:hAnsi="Times New Roman" w:hint="cs"/>
          <w:rtl/>
        </w:rPr>
        <w:t>)</w:t>
      </w:r>
    </w:p>
    <w:p w14:paraId="6D29D9C5" w14:textId="3B4B1B24" w:rsidR="001F3FAA" w:rsidRPr="00643D5F" w:rsidRDefault="001F3FAA" w:rsidP="001F3FAA">
      <w:pPr>
        <w:rPr>
          <w:lang w:bidi="ar-SY"/>
        </w:rPr>
      </w:pPr>
      <w:r w:rsidRPr="00643D5F">
        <w:rPr>
          <w:lang w:bidi="ar-EG"/>
        </w:rPr>
        <w:t>1.4</w:t>
      </w:r>
      <w:r w:rsidRPr="00643D5F">
        <w:rPr>
          <w:rFonts w:hint="cs"/>
          <w:rtl/>
          <w:lang w:bidi="ar-EG"/>
        </w:rPr>
        <w:tab/>
      </w:r>
      <w:r w:rsidRPr="00DF35A1">
        <w:rPr>
          <w:rFonts w:hint="cs"/>
          <w:rtl/>
          <w:lang w:bidi="ar-EG"/>
        </w:rPr>
        <w:t xml:space="preserve">جرت في إطار القراءة </w:t>
      </w:r>
      <w:r>
        <w:rPr>
          <w:rFonts w:hint="cs"/>
          <w:rtl/>
          <w:lang w:bidi="ar-EG"/>
        </w:rPr>
        <w:t xml:space="preserve">الثانية </w:t>
      </w:r>
      <w:r w:rsidRPr="00DF35A1">
        <w:rPr>
          <w:rFonts w:hint="cs"/>
          <w:b/>
          <w:bCs/>
          <w:rtl/>
          <w:lang w:bidi="ar-EG"/>
        </w:rPr>
        <w:t>الموافقة</w:t>
      </w:r>
      <w:r w:rsidRPr="00DF35A1">
        <w:rPr>
          <w:rFonts w:hint="cs"/>
          <w:rtl/>
          <w:lang w:bidi="ar-EG"/>
        </w:rPr>
        <w:t xml:space="preserve"> على تعديل القرار </w:t>
      </w:r>
      <w:r w:rsidRPr="0061288C">
        <w:rPr>
          <w:b/>
          <w:bCs/>
          <w:lang w:val="en-CA" w:bidi="ar-EG"/>
        </w:rPr>
        <w:t>27 (Rev.WRC-12)</w:t>
      </w:r>
      <w:r w:rsidRPr="00DF35A1">
        <w:rPr>
          <w:rFonts w:hint="cs"/>
          <w:rtl/>
          <w:lang w:bidi="ar-EG"/>
        </w:rPr>
        <w:t xml:space="preserve"> وإلغاء القرار </w:t>
      </w:r>
      <w:r w:rsidRPr="0061288C">
        <w:rPr>
          <w:b/>
          <w:bCs/>
          <w:lang w:val="en-CA" w:bidi="ar-EG"/>
        </w:rPr>
        <w:t>28</w:t>
      </w:r>
      <w:r w:rsidR="0061288C">
        <w:rPr>
          <w:b/>
          <w:bCs/>
          <w:lang w:val="en-CA" w:bidi="ar-EG"/>
        </w:rPr>
        <w:t> </w:t>
      </w:r>
      <w:r w:rsidRPr="0061288C">
        <w:rPr>
          <w:b/>
          <w:bCs/>
          <w:lang w:val="en-CA" w:bidi="ar-EG"/>
        </w:rPr>
        <w:t>(Rev.WRC</w:t>
      </w:r>
      <w:r w:rsidR="0061288C">
        <w:rPr>
          <w:b/>
          <w:bCs/>
          <w:lang w:val="en-CA" w:bidi="ar-EG"/>
        </w:rPr>
        <w:noBreakHyphen/>
      </w:r>
      <w:r w:rsidRPr="0061288C">
        <w:rPr>
          <w:b/>
          <w:bCs/>
          <w:lang w:val="en-CA" w:bidi="ar-EG"/>
        </w:rPr>
        <w:t>15)</w:t>
      </w:r>
      <w:r w:rsidRPr="00DF35A1">
        <w:rPr>
          <w:rFonts w:hint="cs"/>
          <w:rtl/>
          <w:lang w:bidi="ar-EG"/>
        </w:rPr>
        <w:t xml:space="preserve">، على النحو المنصوص عليه في الوثيقة </w:t>
      </w:r>
      <w:r w:rsidRPr="00DF35A1">
        <w:rPr>
          <w:lang w:val="fr-CH" w:bidi="ar-EG"/>
        </w:rPr>
        <w:t>222</w:t>
      </w:r>
      <w:r w:rsidRPr="00DF35A1">
        <w:rPr>
          <w:rFonts w:hint="cs"/>
          <w:rtl/>
          <w:lang w:bidi="ar-SY"/>
        </w:rPr>
        <w:t>.</w:t>
      </w:r>
    </w:p>
    <w:p w14:paraId="79945033" w14:textId="0918786C" w:rsidR="001F3FAA" w:rsidRPr="00643D5F" w:rsidRDefault="001F3FAA" w:rsidP="00F75EA2">
      <w:pPr>
        <w:pStyle w:val="Heading1"/>
        <w:rPr>
          <w:rFonts w:ascii="Times New Roman" w:hAnsi="Times New Roman"/>
          <w:spacing w:val="-6"/>
          <w:rtl/>
        </w:rPr>
      </w:pPr>
      <w:r w:rsidRPr="00643D5F">
        <w:rPr>
          <w:rFonts w:ascii="Times New Roman" w:hAnsi="Times New Roman"/>
          <w:spacing w:val="-4"/>
        </w:rPr>
        <w:t>5</w:t>
      </w:r>
      <w:r w:rsidRPr="00643D5F">
        <w:rPr>
          <w:rFonts w:ascii="Times New Roman" w:hAnsi="Times New Roman"/>
          <w:b w:val="0"/>
          <w:bCs w:val="0"/>
          <w:spacing w:val="-4"/>
        </w:rPr>
        <w:tab/>
      </w:r>
      <w:r w:rsidRPr="00643D5F">
        <w:rPr>
          <w:rFonts w:ascii="Times New Roman" w:hAnsi="Times New Roman" w:hint="cs"/>
          <w:rtl/>
        </w:rPr>
        <w:t xml:space="preserve">المجموعة الأولى من النصوص المقدمة من لجنة الصياغة للقراءة الثانية </w:t>
      </w:r>
      <w:r w:rsidRPr="00643D5F">
        <w:rPr>
          <w:rFonts w:ascii="Times New Roman" w:hAnsi="Times New Roman"/>
        </w:rPr>
        <w:t>(R1)</w:t>
      </w:r>
      <w:r w:rsidRPr="00643D5F">
        <w:rPr>
          <w:rFonts w:ascii="Times New Roman" w:hAnsi="Times New Roman" w:hint="cs"/>
          <w:rtl/>
        </w:rPr>
        <w:t xml:space="preserve"> (الوثيقة</w:t>
      </w:r>
      <w:r w:rsidR="00F75EA2">
        <w:rPr>
          <w:rFonts w:ascii="Times New Roman" w:hAnsi="Times New Roman" w:hint="eastAsia"/>
          <w:rtl/>
        </w:rPr>
        <w:t> </w:t>
      </w:r>
      <w:r w:rsidRPr="00643D5F">
        <w:rPr>
          <w:rFonts w:ascii="Times New Roman" w:hAnsi="Times New Roman"/>
        </w:rPr>
        <w:t>239</w:t>
      </w:r>
      <w:r w:rsidRPr="00643D5F">
        <w:rPr>
          <w:rFonts w:ascii="Times New Roman" w:hAnsi="Times New Roman" w:hint="cs"/>
          <w:rtl/>
        </w:rPr>
        <w:t>)</w:t>
      </w:r>
    </w:p>
    <w:p w14:paraId="49D5BB9F" w14:textId="3A31896D" w:rsidR="001F3FAA" w:rsidRPr="00451675" w:rsidRDefault="001F3FAA" w:rsidP="001F3FAA">
      <w:pPr>
        <w:rPr>
          <w:color w:val="000000"/>
          <w:rtl/>
          <w:lang w:bidi="ar-SY"/>
        </w:rPr>
      </w:pPr>
      <w:r w:rsidRPr="00643D5F">
        <w:rPr>
          <w:lang w:bidi="ar-EG"/>
        </w:rPr>
        <w:t>1.5</w:t>
      </w:r>
      <w:r w:rsidRPr="00643D5F">
        <w:rPr>
          <w:rFonts w:hint="cs"/>
          <w:rtl/>
          <w:lang w:bidi="ar-EG"/>
        </w:rPr>
        <w:tab/>
      </w:r>
      <w:r>
        <w:rPr>
          <w:rFonts w:hint="cs"/>
          <w:rtl/>
          <w:lang w:bidi="ar-EG"/>
        </w:rPr>
        <w:t xml:space="preserve">ذكّر </w:t>
      </w:r>
      <w:r>
        <w:rPr>
          <w:rFonts w:hint="cs"/>
          <w:b/>
          <w:bCs/>
          <w:rtl/>
          <w:lang w:bidi="ar-EG"/>
        </w:rPr>
        <w:t>رئيس لجنة الصياغة</w:t>
      </w:r>
      <w:r>
        <w:rPr>
          <w:rFonts w:hint="cs"/>
          <w:rtl/>
          <w:lang w:bidi="ar-EG"/>
        </w:rPr>
        <w:t xml:space="preserve"> الاجتماعَ بأن القراءة الثانية </w:t>
      </w:r>
      <w:r w:rsidR="00464184">
        <w:rPr>
          <w:rFonts w:hint="cs"/>
          <w:rtl/>
          <w:lang w:bidi="ar-EG"/>
        </w:rPr>
        <w:t>للمجموعة</w:t>
      </w:r>
      <w:r>
        <w:rPr>
          <w:rFonts w:hint="cs"/>
          <w:rtl/>
          <w:lang w:bidi="ar-EG"/>
        </w:rPr>
        <w:t xml:space="preserve"> السابعة من النصوص التي قدمتها لجنة الصياغة للقراءة الأولى </w:t>
      </w:r>
      <w:r>
        <w:rPr>
          <w:lang w:bidi="ar-EG"/>
        </w:rPr>
        <w:t>(B7)</w:t>
      </w:r>
      <w:r>
        <w:rPr>
          <w:rFonts w:hint="cs"/>
          <w:rtl/>
          <w:lang w:bidi="ar-EG"/>
        </w:rPr>
        <w:t xml:space="preserve"> (الوثيقة </w:t>
      </w:r>
      <w:r>
        <w:rPr>
          <w:lang w:val="fr-CH" w:bidi="ar-EG"/>
        </w:rPr>
        <w:t>223</w:t>
      </w:r>
      <w:r>
        <w:rPr>
          <w:rFonts w:hint="cs"/>
          <w:rtl/>
          <w:lang w:bidi="ar-EG"/>
        </w:rPr>
        <w:t xml:space="preserve">) قد أّرجئ النظر فيها من الجلسة الخامسة من أجل إتاحة المجال أمام الإدارات كي تتفحص بعناية التغييرات المقترحة. وتعرض هذه التغييرات على الجلسة العامة في </w:t>
      </w:r>
      <w:r w:rsidR="00464184">
        <w:rPr>
          <w:rFonts w:hint="cs"/>
          <w:rtl/>
          <w:lang w:bidi="ar-EG"/>
        </w:rPr>
        <w:t>المجموعة</w:t>
      </w:r>
      <w:r>
        <w:rPr>
          <w:rFonts w:hint="cs"/>
          <w:rtl/>
          <w:lang w:bidi="ar-EG"/>
        </w:rPr>
        <w:t xml:space="preserve"> الأولى من النصوص المقدمة من لجنة الصياغة للقراءة الثانية</w:t>
      </w:r>
      <w:r w:rsidR="00006B41">
        <w:rPr>
          <w:rFonts w:hint="eastAsia"/>
          <w:rtl/>
          <w:lang w:bidi="ar-EG"/>
        </w:rPr>
        <w:t> </w:t>
      </w:r>
      <w:r>
        <w:rPr>
          <w:lang w:bidi="ar-EG"/>
        </w:rPr>
        <w:t>(R1)</w:t>
      </w:r>
      <w:r>
        <w:rPr>
          <w:rFonts w:hint="cs"/>
          <w:rtl/>
          <w:lang w:bidi="ar-SY"/>
        </w:rPr>
        <w:t xml:space="preserve"> (</w:t>
      </w:r>
      <w:r w:rsidRPr="00451675">
        <w:rPr>
          <w:rFonts w:hint="cs"/>
          <w:rtl/>
          <w:lang w:bidi="ar-EG"/>
        </w:rPr>
        <w:t xml:space="preserve">الوثيقة </w:t>
      </w:r>
      <w:r w:rsidRPr="00451675">
        <w:rPr>
          <w:lang w:val="fr-CH" w:bidi="ar-SY"/>
        </w:rPr>
        <w:t>2</w:t>
      </w:r>
      <w:r w:rsidR="00C806BE">
        <w:rPr>
          <w:lang w:val="fr-CH" w:bidi="ar-SY"/>
        </w:rPr>
        <w:t>39</w:t>
      </w:r>
      <w:r>
        <w:rPr>
          <w:rFonts w:hint="cs"/>
          <w:rtl/>
          <w:lang w:bidi="ar-SY"/>
        </w:rPr>
        <w:t>).</w:t>
      </w:r>
    </w:p>
    <w:p w14:paraId="2FF6D14C" w14:textId="77777777" w:rsidR="001F3FAA" w:rsidRPr="001561BB" w:rsidRDefault="001F3FAA" w:rsidP="001F3FAA">
      <w:pPr>
        <w:rPr>
          <w:color w:val="000000"/>
          <w:rtl/>
          <w:lang w:val="en-GB"/>
        </w:rPr>
      </w:pPr>
      <w:r w:rsidRPr="00903B0E">
        <w:rPr>
          <w:color w:val="000000"/>
        </w:rPr>
        <w:t>2</w:t>
      </w:r>
      <w:r>
        <w:rPr>
          <w:color w:val="000000"/>
        </w:rPr>
        <w:t>.</w:t>
      </w:r>
      <w:r w:rsidRPr="00903B0E">
        <w:rPr>
          <w:color w:val="000000"/>
        </w:rPr>
        <w:t>5</w:t>
      </w:r>
      <w:r>
        <w:rPr>
          <w:color w:val="000000"/>
        </w:rPr>
        <w:tab/>
      </w:r>
      <w:r>
        <w:rPr>
          <w:rFonts w:hint="cs"/>
          <w:color w:val="000000"/>
          <w:rtl/>
          <w:lang w:val="es-ES" w:bidi="ar-EG"/>
        </w:rPr>
        <w:t xml:space="preserve">دعا </w:t>
      </w:r>
      <w:r w:rsidRPr="001561BB">
        <w:rPr>
          <w:rFonts w:hint="cs"/>
          <w:b/>
          <w:bCs/>
          <w:color w:val="000000"/>
          <w:rtl/>
          <w:lang w:val="es-ES" w:bidi="ar-EG"/>
        </w:rPr>
        <w:t>الرئيس</w:t>
      </w:r>
      <w:r>
        <w:rPr>
          <w:rFonts w:hint="cs"/>
          <w:color w:val="000000"/>
          <w:rtl/>
          <w:lang w:val="es-ES" w:bidi="ar-EG"/>
        </w:rPr>
        <w:t xml:space="preserve"> المشاركين في الاجتماع إلى النظر في الوثيقة </w:t>
      </w:r>
      <w:r>
        <w:rPr>
          <w:color w:val="000000"/>
          <w:lang w:val="en-GB" w:bidi="ar-EG"/>
        </w:rPr>
        <w:t>239</w:t>
      </w:r>
      <w:r>
        <w:rPr>
          <w:rFonts w:hint="cs"/>
          <w:color w:val="000000"/>
          <w:rtl/>
          <w:lang w:val="en-GB"/>
        </w:rPr>
        <w:t>.</w:t>
      </w:r>
    </w:p>
    <w:p w14:paraId="2AC8208F" w14:textId="77777777" w:rsidR="001F3FAA" w:rsidRDefault="001F3FAA" w:rsidP="001F3FAA">
      <w:pPr>
        <w:rPr>
          <w:color w:val="000000"/>
        </w:rPr>
      </w:pPr>
      <w:r w:rsidRPr="00903B0E">
        <w:rPr>
          <w:color w:val="000000"/>
        </w:rPr>
        <w:t>3</w:t>
      </w:r>
      <w:r>
        <w:rPr>
          <w:color w:val="000000"/>
        </w:rPr>
        <w:t>.</w:t>
      </w:r>
      <w:r w:rsidRPr="00903B0E">
        <w:rPr>
          <w:color w:val="000000"/>
        </w:rPr>
        <w:t>5</w:t>
      </w:r>
      <w:r>
        <w:rPr>
          <w:color w:val="000000"/>
        </w:rPr>
        <w:tab/>
      </w:r>
      <w:r w:rsidRPr="001561BB">
        <w:rPr>
          <w:b/>
          <w:bCs/>
          <w:color w:val="000000"/>
          <w:rtl/>
        </w:rPr>
        <w:t>وتمت الموافقة</w:t>
      </w:r>
      <w:r>
        <w:rPr>
          <w:color w:val="000000"/>
          <w:rtl/>
        </w:rPr>
        <w:t xml:space="preserve"> على المجموعة الأولى من النصوص التي قدمتها لجنة الصياغة </w:t>
      </w:r>
      <w:r w:rsidRPr="001561BB">
        <w:rPr>
          <w:color w:val="000000"/>
          <w:rtl/>
        </w:rPr>
        <w:t xml:space="preserve">للقراءة الثانية </w:t>
      </w:r>
      <w:r w:rsidRPr="001561BB">
        <w:rPr>
          <w:color w:val="000000"/>
        </w:rPr>
        <w:t>(R1)</w:t>
      </w:r>
      <w:r w:rsidRPr="001561BB">
        <w:rPr>
          <w:rFonts w:hint="cs"/>
          <w:color w:val="000000"/>
          <w:rtl/>
        </w:rPr>
        <w:t xml:space="preserve"> (</w:t>
      </w:r>
      <w:r w:rsidRPr="001561BB">
        <w:rPr>
          <w:color w:val="000000"/>
          <w:rtl/>
        </w:rPr>
        <w:t>الوثيقة</w:t>
      </w:r>
      <w:r w:rsidRPr="001561BB">
        <w:rPr>
          <w:rFonts w:hint="cs"/>
          <w:color w:val="000000"/>
          <w:rtl/>
        </w:rPr>
        <w:t> </w:t>
      </w:r>
      <w:r w:rsidRPr="001561BB">
        <w:rPr>
          <w:rFonts w:cs="Times New Roman"/>
          <w:color w:val="000000"/>
          <w:szCs w:val="22"/>
        </w:rPr>
        <w:t>239</w:t>
      </w:r>
      <w:r w:rsidRPr="001561BB">
        <w:rPr>
          <w:color w:val="000000"/>
          <w:rtl/>
        </w:rPr>
        <w:t>)</w:t>
      </w:r>
      <w:r w:rsidRPr="001561BB">
        <w:rPr>
          <w:rFonts w:hint="cs"/>
          <w:color w:val="000000"/>
          <w:rtl/>
          <w:lang w:bidi="ar-EG"/>
        </w:rPr>
        <w:t>.</w:t>
      </w:r>
    </w:p>
    <w:p w14:paraId="5A95E085" w14:textId="18F3D1BE" w:rsidR="001F3FAA" w:rsidRPr="00903B0E" w:rsidRDefault="001F3FAA" w:rsidP="00F75EA2">
      <w:pPr>
        <w:pStyle w:val="Heading1"/>
        <w:rPr>
          <w:spacing w:val="-6"/>
          <w:rtl/>
        </w:rPr>
      </w:pPr>
      <w:r w:rsidRPr="00903B0E">
        <w:rPr>
          <w:spacing w:val="-4"/>
        </w:rPr>
        <w:t>6</w:t>
      </w:r>
      <w:r w:rsidRPr="005E2E1A">
        <w:rPr>
          <w:spacing w:val="-4"/>
        </w:rPr>
        <w:tab/>
      </w:r>
      <w:r w:rsidRPr="003C7A2D">
        <w:rPr>
          <w:rFonts w:hint="cs"/>
          <w:rtl/>
        </w:rPr>
        <w:t xml:space="preserve">المجموعة </w:t>
      </w:r>
      <w:r>
        <w:rPr>
          <w:rFonts w:hint="cs"/>
          <w:rtl/>
        </w:rPr>
        <w:t>الثامنة</w:t>
      </w:r>
      <w:r w:rsidRPr="003C7A2D">
        <w:rPr>
          <w:rFonts w:hint="cs"/>
          <w:rtl/>
        </w:rPr>
        <w:t xml:space="preserve"> من النصوص المقدمة من لجنة الصياغة للقراءة </w:t>
      </w:r>
      <w:r>
        <w:rPr>
          <w:rFonts w:hint="cs"/>
          <w:rtl/>
        </w:rPr>
        <w:t>الأولى</w:t>
      </w:r>
      <w:r w:rsidRPr="003C7A2D">
        <w:rPr>
          <w:rFonts w:hint="cs"/>
          <w:rtl/>
        </w:rPr>
        <w:t xml:space="preserve"> </w:t>
      </w:r>
      <w:r w:rsidRPr="003C7A2D">
        <w:t>(</w:t>
      </w:r>
      <w:r>
        <w:t>B8</w:t>
      </w:r>
      <w:r w:rsidRPr="003C7A2D">
        <w:t>)</w:t>
      </w:r>
      <w:r>
        <w:rPr>
          <w:rFonts w:hint="cs"/>
          <w:rtl/>
        </w:rPr>
        <w:t xml:space="preserve"> (الوثيقة</w:t>
      </w:r>
      <w:r w:rsidR="00F75EA2">
        <w:rPr>
          <w:rFonts w:hint="eastAsia"/>
          <w:rtl/>
        </w:rPr>
        <w:t> </w:t>
      </w:r>
      <w:r>
        <w:t>248</w:t>
      </w:r>
      <w:r>
        <w:rPr>
          <w:rFonts w:hint="cs"/>
          <w:rtl/>
        </w:rPr>
        <w:t>)</w:t>
      </w:r>
    </w:p>
    <w:p w14:paraId="42D32E99" w14:textId="77777777" w:rsidR="001F3FAA" w:rsidRDefault="001F3FAA" w:rsidP="001F3FAA">
      <w:pPr>
        <w:rPr>
          <w:color w:val="000000"/>
        </w:rPr>
      </w:pPr>
      <w:r w:rsidRPr="00903B0E">
        <w:rPr>
          <w:lang w:bidi="ar-EG"/>
        </w:rPr>
        <w:t>1</w:t>
      </w:r>
      <w:r w:rsidRPr="002D3238">
        <w:rPr>
          <w:lang w:bidi="ar-EG"/>
        </w:rPr>
        <w:t>.</w:t>
      </w:r>
      <w:r w:rsidRPr="00903B0E">
        <w:rPr>
          <w:lang w:bidi="ar-EG"/>
        </w:rPr>
        <w:t>6</w:t>
      </w:r>
      <w:r w:rsidRPr="002D3238">
        <w:rPr>
          <w:rFonts w:hint="cs"/>
          <w:rtl/>
          <w:lang w:bidi="ar-EG"/>
        </w:rPr>
        <w:tab/>
      </w:r>
      <w:r w:rsidRPr="007753BA">
        <w:rPr>
          <w:rFonts w:hint="cs"/>
          <w:rtl/>
        </w:rPr>
        <w:t xml:space="preserve">عرض </w:t>
      </w:r>
      <w:r w:rsidRPr="00F56FD8">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48</w:t>
      </w:r>
      <w:r>
        <w:rPr>
          <w:rFonts w:hint="cs"/>
          <w:color w:val="000000"/>
          <w:rtl/>
        </w:rPr>
        <w:t>.</w:t>
      </w:r>
    </w:p>
    <w:p w14:paraId="3AAF8D15" w14:textId="77777777" w:rsidR="001F3FAA" w:rsidRDefault="001F3FAA" w:rsidP="001F3FAA">
      <w:pPr>
        <w:rPr>
          <w:color w:val="000000"/>
          <w:lang w:val="es-ES" w:bidi="ar-EG"/>
        </w:rPr>
      </w:pPr>
      <w:r>
        <w:rPr>
          <w:color w:val="000000"/>
        </w:rPr>
        <w:t>2.6</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المشاركين في الاجتماع </w:t>
      </w:r>
      <w:r>
        <w:rPr>
          <w:rFonts w:hint="cs"/>
          <w:color w:val="000000"/>
          <w:rtl/>
        </w:rPr>
        <w:t xml:space="preserve">إلى النظر في الوثيقة </w:t>
      </w:r>
      <w:r w:rsidRPr="00903B0E">
        <w:rPr>
          <w:color w:val="000000"/>
        </w:rPr>
        <w:t>2</w:t>
      </w:r>
      <w:r>
        <w:rPr>
          <w:color w:val="000000"/>
        </w:rPr>
        <w:t>48</w:t>
      </w:r>
      <w:r>
        <w:rPr>
          <w:rFonts w:hint="cs"/>
          <w:color w:val="000000"/>
          <w:rtl/>
          <w:lang w:val="es-ES" w:bidi="ar-EG"/>
        </w:rPr>
        <w:t>.</w:t>
      </w:r>
    </w:p>
    <w:p w14:paraId="7BC42EE0" w14:textId="77777777" w:rsidR="001F3FAA" w:rsidRPr="006027BF" w:rsidRDefault="001F3FAA" w:rsidP="00F75EA2">
      <w:pPr>
        <w:pStyle w:val="Headingb"/>
        <w:rPr>
          <w:rtl/>
        </w:rPr>
      </w:pPr>
      <w:r w:rsidRPr="00C42855">
        <w:rPr>
          <w:rFonts w:hint="cs"/>
          <w:rtl/>
          <w:lang w:val="es-ES"/>
        </w:rPr>
        <w:t>الماد</w:t>
      </w:r>
      <w:r>
        <w:rPr>
          <w:rFonts w:hint="cs"/>
          <w:rtl/>
          <w:lang w:val="es-ES"/>
        </w:rPr>
        <w:t xml:space="preserve">ة </w:t>
      </w:r>
      <w:r>
        <w:t>5</w:t>
      </w:r>
      <w:r>
        <w:rPr>
          <w:rFonts w:hint="cs"/>
          <w:rtl/>
        </w:rPr>
        <w:t xml:space="preserve"> (تعديل الرقم </w:t>
      </w:r>
      <w:r w:rsidRPr="00F75EA2">
        <w:rPr>
          <w:rStyle w:val="Artref"/>
        </w:rPr>
        <w:t>79.5</w:t>
      </w:r>
      <w:r>
        <w:rPr>
          <w:rFonts w:hint="cs"/>
          <w:rtl/>
        </w:rPr>
        <w:t xml:space="preserve">، تعديل الجدول </w:t>
      </w:r>
      <w:r>
        <w:t>kHz 1 800-495</w:t>
      </w:r>
      <w:r>
        <w:rPr>
          <w:rFonts w:hint="cs"/>
          <w:rtl/>
        </w:rPr>
        <w:t xml:space="preserve">، إضافة الرقم </w:t>
      </w:r>
      <w:r w:rsidRPr="00F75EA2">
        <w:rPr>
          <w:rStyle w:val="Artref"/>
        </w:rPr>
        <w:t>A18.5</w:t>
      </w:r>
      <w:r>
        <w:rPr>
          <w:rFonts w:hint="cs"/>
          <w:rtl/>
        </w:rPr>
        <w:t xml:space="preserve">؛ التذييل </w:t>
      </w:r>
      <w:r>
        <w:t>17</w:t>
      </w:r>
      <w:r>
        <w:rPr>
          <w:rFonts w:hint="cs"/>
          <w:rtl/>
        </w:rPr>
        <w:t xml:space="preserve"> (تعديل العنوان والفقرات التمهيدية، إلغاء الملحق </w:t>
      </w:r>
      <w:r w:rsidRPr="00C806BE">
        <w:rPr>
          <w:rFonts w:ascii="Traditional Arabic" w:hAnsi="Traditional Arabic" w:hint="cs"/>
          <w:sz w:val="28"/>
          <w:szCs w:val="28"/>
        </w:rPr>
        <w:t>*</w:t>
      </w:r>
      <w:r>
        <w:t>1</w:t>
      </w:r>
      <w:r>
        <w:rPr>
          <w:rFonts w:hint="cs"/>
          <w:rtl/>
        </w:rPr>
        <w:t xml:space="preserve">، تعديل الملحق </w:t>
      </w:r>
      <w:r>
        <w:t>2</w:t>
      </w:r>
      <w:r>
        <w:rPr>
          <w:rFonts w:hint="cs"/>
          <w:rtl/>
        </w:rPr>
        <w:t xml:space="preserve">، تعديل </w:t>
      </w:r>
      <w:r w:rsidRPr="00C42855">
        <w:rPr>
          <w:rtl/>
        </w:rPr>
        <w:t>الج</w:t>
      </w:r>
      <w:r w:rsidRPr="00C42855">
        <w:rPr>
          <w:rFonts w:hint="cs"/>
          <w:rtl/>
        </w:rPr>
        <w:t>ـ</w:t>
      </w:r>
      <w:r w:rsidRPr="00C42855">
        <w:rPr>
          <w:rtl/>
        </w:rPr>
        <w:t xml:space="preserve">زء </w:t>
      </w:r>
      <w:r w:rsidRPr="00C42855">
        <w:t>A</w:t>
      </w:r>
      <w:r w:rsidRPr="00C42855">
        <w:rPr>
          <w:rtl/>
        </w:rPr>
        <w:t xml:space="preserve"> - جدول النطاقات المجزأة</w:t>
      </w:r>
      <w:r>
        <w:rPr>
          <w:rFonts w:hint="cs"/>
          <w:rtl/>
        </w:rPr>
        <w:t xml:space="preserve"> - تعديل الملاحظة </w:t>
      </w:r>
      <w:r w:rsidRPr="00F75EA2">
        <w:rPr>
          <w:rFonts w:hint="cs"/>
          <w:i/>
          <w:iCs/>
          <w:rtl/>
        </w:rPr>
        <w:t>ع</w:t>
      </w:r>
      <w:r w:rsidRPr="00C806BE">
        <w:rPr>
          <w:rFonts w:hint="cs"/>
          <w:i/>
          <w:iCs/>
          <w:sz w:val="8"/>
          <w:szCs w:val="2"/>
          <w:rtl/>
        </w:rPr>
        <w:t xml:space="preserve"> </w:t>
      </w:r>
      <w:r w:rsidRPr="00F75EA2">
        <w:rPr>
          <w:rFonts w:hint="cs"/>
          <w:i/>
          <w:iCs/>
          <w:rtl/>
        </w:rPr>
        <w:t>ع</w:t>
      </w:r>
      <w:r>
        <w:rPr>
          <w:rFonts w:hint="cs"/>
          <w:rtl/>
        </w:rPr>
        <w:t xml:space="preserve">)، تعديل </w:t>
      </w:r>
      <w:r w:rsidRPr="00C42855">
        <w:rPr>
          <w:rtl/>
        </w:rPr>
        <w:t>الج</w:t>
      </w:r>
      <w:r w:rsidRPr="00C42855">
        <w:rPr>
          <w:rFonts w:hint="cs"/>
          <w:rtl/>
        </w:rPr>
        <w:t>ـ</w:t>
      </w:r>
      <w:r w:rsidRPr="00C42855">
        <w:rPr>
          <w:rtl/>
        </w:rPr>
        <w:t xml:space="preserve">زء </w:t>
      </w:r>
      <w:r w:rsidRPr="00C42855">
        <w:t>A</w:t>
      </w:r>
      <w:r w:rsidRPr="00C42855">
        <w:rPr>
          <w:rtl/>
        </w:rPr>
        <w:t xml:space="preserve"> - جدول النطاقات المجزأة</w:t>
      </w:r>
      <w:r>
        <w:rPr>
          <w:rFonts w:hint="cs"/>
          <w:rtl/>
        </w:rPr>
        <w:t xml:space="preserve"> </w:t>
      </w:r>
      <w:r>
        <w:rPr>
          <w:rtl/>
        </w:rPr>
        <w:t>–</w:t>
      </w:r>
      <w:r>
        <w:rPr>
          <w:rFonts w:hint="cs"/>
          <w:rtl/>
        </w:rPr>
        <w:t xml:space="preserve"> إلغاء الملاحظة </w:t>
      </w:r>
      <w:r w:rsidRPr="00F75EA2">
        <w:rPr>
          <w:rFonts w:hint="cs"/>
          <w:i/>
          <w:iCs/>
          <w:rtl/>
        </w:rPr>
        <w:t>ث</w:t>
      </w:r>
      <w:r w:rsidRPr="00C806BE">
        <w:rPr>
          <w:rFonts w:hint="cs"/>
          <w:i/>
          <w:iCs/>
          <w:rtl/>
        </w:rPr>
        <w:t>)</w:t>
      </w:r>
      <w:r>
        <w:rPr>
          <w:rFonts w:hint="cs"/>
          <w:rtl/>
        </w:rPr>
        <w:t xml:space="preserve">) </w:t>
      </w:r>
    </w:p>
    <w:p w14:paraId="304735D2" w14:textId="77777777" w:rsidR="001F3FAA" w:rsidRDefault="001F3FAA" w:rsidP="001F3FAA">
      <w:pPr>
        <w:rPr>
          <w:b/>
          <w:bCs/>
          <w:lang w:bidi="ar-EG"/>
        </w:rPr>
      </w:pPr>
      <w:r>
        <w:rPr>
          <w:color w:val="000000"/>
          <w:lang w:bidi="ar-EG"/>
        </w:rPr>
        <w:t>3.6</w:t>
      </w:r>
      <w:r>
        <w:rPr>
          <w:color w:val="000000"/>
          <w:lang w:bidi="ar-EG"/>
        </w:rPr>
        <w:tab/>
      </w:r>
      <w:r>
        <w:rPr>
          <w:rFonts w:hint="cs"/>
          <w:b/>
          <w:bCs/>
          <w:rtl/>
          <w:lang w:bidi="ar-EG"/>
        </w:rPr>
        <w:t>تمت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36E8893D" w14:textId="77777777" w:rsidR="001F3FAA" w:rsidRDefault="001F3FAA" w:rsidP="001F3FAA">
      <w:pPr>
        <w:rPr>
          <w:color w:val="000000"/>
          <w:lang w:bidi="ar-EG"/>
        </w:rPr>
      </w:pPr>
      <w:r w:rsidRPr="00C42855">
        <w:rPr>
          <w:lang w:bidi="ar-EG"/>
        </w:rPr>
        <w:t>4.6</w:t>
      </w:r>
      <w:r w:rsidRPr="00C42855">
        <w:rPr>
          <w:lang w:bidi="ar-EG"/>
        </w:rPr>
        <w:tab/>
      </w:r>
      <w:r w:rsidRPr="001561BB">
        <w:rPr>
          <w:b/>
          <w:bCs/>
          <w:color w:val="000000"/>
          <w:rtl/>
        </w:rPr>
        <w:t>تمت الموافقة</w:t>
      </w:r>
      <w:r>
        <w:rPr>
          <w:color w:val="000000"/>
          <w:rtl/>
        </w:rPr>
        <w:t xml:space="preserve"> على المجموعة </w:t>
      </w:r>
      <w:r>
        <w:rPr>
          <w:rFonts w:hint="cs"/>
          <w:color w:val="000000"/>
          <w:rtl/>
        </w:rPr>
        <w:t>الثامنة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B8</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hint="cs"/>
          <w:color w:val="000000"/>
          <w:szCs w:val="22"/>
          <w:rtl/>
        </w:rPr>
        <w:t>248</w:t>
      </w:r>
      <w:r w:rsidRPr="001561BB">
        <w:rPr>
          <w:color w:val="000000"/>
          <w:rtl/>
        </w:rPr>
        <w:t>)</w:t>
      </w:r>
      <w:r w:rsidRPr="001561BB">
        <w:rPr>
          <w:rFonts w:hint="cs"/>
          <w:color w:val="000000"/>
          <w:rtl/>
          <w:lang w:bidi="ar-EG"/>
        </w:rPr>
        <w:t>.</w:t>
      </w:r>
    </w:p>
    <w:p w14:paraId="11E5BBBC" w14:textId="205B7284" w:rsidR="001F3FAA" w:rsidRPr="00903B0E" w:rsidRDefault="001F3FAA" w:rsidP="00F75EA2">
      <w:pPr>
        <w:pStyle w:val="Heading1"/>
        <w:rPr>
          <w:spacing w:val="-4"/>
          <w:rtl/>
        </w:rPr>
      </w:pPr>
      <w:r w:rsidRPr="00903B0E">
        <w:rPr>
          <w:spacing w:val="-4"/>
        </w:rPr>
        <w:t>7</w:t>
      </w:r>
      <w:r w:rsidRPr="00903B0E">
        <w:rPr>
          <w:spacing w:val="-4"/>
        </w:rPr>
        <w:tab/>
      </w:r>
      <w:r w:rsidRPr="003C7A2D">
        <w:rPr>
          <w:rFonts w:hint="cs"/>
          <w:rtl/>
        </w:rPr>
        <w:t xml:space="preserve">المجموعة </w:t>
      </w:r>
      <w:r>
        <w:rPr>
          <w:rFonts w:hint="cs"/>
          <w:rtl/>
        </w:rPr>
        <w:t>الثامنة</w:t>
      </w:r>
      <w:r w:rsidRPr="003C7A2D">
        <w:rPr>
          <w:rFonts w:hint="cs"/>
          <w:rtl/>
        </w:rPr>
        <w:t xml:space="preserve"> من النصوص المقدمة من لجنة الصياغة </w:t>
      </w:r>
      <w:r w:rsidRPr="003C7A2D">
        <w:t>(</w:t>
      </w:r>
      <w:r>
        <w:t>B8</w:t>
      </w:r>
      <w:r w:rsidRPr="003C7A2D">
        <w:t>)</w:t>
      </w:r>
      <w:r>
        <w:rPr>
          <w:rFonts w:hint="cs"/>
          <w:rtl/>
        </w:rPr>
        <w:t xml:space="preserve"> </w:t>
      </w:r>
      <w:r>
        <w:rPr>
          <w:rtl/>
        </w:rPr>
        <w:t>–</w:t>
      </w:r>
      <w:r>
        <w:rPr>
          <w:rFonts w:hint="cs"/>
          <w:rtl/>
        </w:rPr>
        <w:t xml:space="preserve"> القراءة الثانية (الوثيقة</w:t>
      </w:r>
      <w:r w:rsidR="00F75EA2">
        <w:rPr>
          <w:rFonts w:hint="eastAsia"/>
          <w:rtl/>
        </w:rPr>
        <w:t> </w:t>
      </w:r>
      <w:r>
        <w:t>248</w:t>
      </w:r>
      <w:r>
        <w:rPr>
          <w:rFonts w:hint="cs"/>
          <w:rtl/>
        </w:rPr>
        <w:t>)</w:t>
      </w:r>
    </w:p>
    <w:p w14:paraId="355FD538" w14:textId="77777777" w:rsidR="001F3FAA" w:rsidRDefault="001F3FAA" w:rsidP="001F3FAA">
      <w:pPr>
        <w:rPr>
          <w:color w:val="000000"/>
          <w:rtl/>
          <w:lang w:bidi="ar-EG"/>
        </w:rPr>
      </w:pPr>
      <w:r w:rsidRPr="00903B0E">
        <w:rPr>
          <w:lang w:bidi="ar-EG"/>
        </w:rPr>
        <w:t>1</w:t>
      </w:r>
      <w:r w:rsidRPr="005330BC">
        <w:rPr>
          <w:lang w:bidi="ar-EG"/>
        </w:rPr>
        <w:t>.</w:t>
      </w:r>
      <w:r w:rsidRPr="00903B0E">
        <w:rPr>
          <w:lang w:bidi="ar-EG"/>
        </w:rPr>
        <w:t>7</w:t>
      </w:r>
      <w:r w:rsidRPr="005330BC">
        <w:rPr>
          <w:rFonts w:hint="cs"/>
          <w:rtl/>
          <w:lang w:bidi="ar-EG"/>
        </w:rPr>
        <w:tab/>
      </w:r>
      <w:r w:rsidRPr="001561BB">
        <w:rPr>
          <w:b/>
          <w:bCs/>
          <w:color w:val="000000"/>
          <w:rtl/>
        </w:rPr>
        <w:t>تمت الموافقة</w:t>
      </w:r>
      <w:r>
        <w:rPr>
          <w:color w:val="000000"/>
          <w:rtl/>
        </w:rPr>
        <w:t xml:space="preserve"> على المجموعة </w:t>
      </w:r>
      <w:r>
        <w:rPr>
          <w:rFonts w:hint="cs"/>
          <w:color w:val="000000"/>
          <w:rtl/>
        </w:rPr>
        <w:t>الثامنة</w:t>
      </w:r>
      <w:r>
        <w:rPr>
          <w:color w:val="000000"/>
          <w:rtl/>
        </w:rPr>
        <w:t xml:space="preserve"> من النصوص التي قدمتها لجنة الصياغة </w:t>
      </w:r>
      <w:r w:rsidRPr="001561BB">
        <w:rPr>
          <w:color w:val="000000"/>
        </w:rPr>
        <w:t>(</w:t>
      </w:r>
      <w:r>
        <w:rPr>
          <w:color w:val="000000"/>
        </w:rPr>
        <w:t>B8</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248</w:t>
      </w:r>
      <w:r w:rsidRPr="001561BB">
        <w:rPr>
          <w:color w:val="000000"/>
          <w:rtl/>
        </w:rPr>
        <w:t>)</w:t>
      </w:r>
      <w:r>
        <w:rPr>
          <w:rFonts w:hint="cs"/>
          <w:color w:val="000000"/>
          <w:rtl/>
        </w:rPr>
        <w:t xml:space="preserve"> في القراءة الثانية</w:t>
      </w:r>
      <w:r w:rsidRPr="001561BB">
        <w:rPr>
          <w:rFonts w:hint="cs"/>
          <w:color w:val="000000"/>
          <w:rtl/>
          <w:lang w:bidi="ar-EG"/>
        </w:rPr>
        <w:t>.</w:t>
      </w:r>
    </w:p>
    <w:p w14:paraId="3883887B" w14:textId="0095939B" w:rsidR="001F3FAA" w:rsidRDefault="001F3FAA" w:rsidP="002C090D">
      <w:pPr>
        <w:pStyle w:val="Heading1"/>
        <w:keepNext w:val="0"/>
        <w:ind w:left="1138" w:hanging="1138"/>
        <w:rPr>
          <w:spacing w:val="-4"/>
          <w:rtl/>
        </w:rPr>
      </w:pPr>
      <w:r w:rsidRPr="00F2260E">
        <w:rPr>
          <w:spacing w:val="-4"/>
        </w:rPr>
        <w:t>8</w:t>
      </w:r>
      <w:r w:rsidRPr="00F2260E">
        <w:rPr>
          <w:spacing w:val="-4"/>
        </w:rPr>
        <w:tab/>
      </w:r>
      <w:r w:rsidRPr="00F2260E">
        <w:rPr>
          <w:spacing w:val="-4"/>
          <w:rtl/>
        </w:rPr>
        <w:t xml:space="preserve">المجموعة التاسعة من النصوص المقدمة من لجنة الصياغة للقراءة الأولى </w:t>
      </w:r>
      <w:r w:rsidR="002C090D">
        <w:rPr>
          <w:spacing w:val="-4"/>
        </w:rPr>
        <w:t>(</w:t>
      </w:r>
      <w:r w:rsidRPr="00F2260E">
        <w:rPr>
          <w:spacing w:val="-4"/>
        </w:rPr>
        <w:t>B9</w:t>
      </w:r>
      <w:r w:rsidR="002C090D">
        <w:rPr>
          <w:spacing w:val="-4"/>
        </w:rPr>
        <w:t>)</w:t>
      </w:r>
      <w:r>
        <w:rPr>
          <w:rFonts w:hint="cs"/>
          <w:spacing w:val="-4"/>
          <w:rtl/>
        </w:rPr>
        <w:t xml:space="preserve"> (الوثيقة </w:t>
      </w:r>
      <w:r>
        <w:rPr>
          <w:spacing w:val="-4"/>
        </w:rPr>
        <w:t>249</w:t>
      </w:r>
      <w:r>
        <w:rPr>
          <w:rFonts w:hint="cs"/>
          <w:spacing w:val="-4"/>
          <w:rtl/>
        </w:rPr>
        <w:t>)</w:t>
      </w:r>
    </w:p>
    <w:p w14:paraId="2917A6EF" w14:textId="77777777" w:rsidR="001F3FAA" w:rsidRDefault="001F3FAA" w:rsidP="001F3FAA">
      <w:pPr>
        <w:rPr>
          <w:color w:val="000000"/>
        </w:rPr>
      </w:pPr>
      <w:r w:rsidRPr="00903B0E">
        <w:rPr>
          <w:lang w:bidi="ar-EG"/>
        </w:rPr>
        <w:t>1</w:t>
      </w:r>
      <w:r w:rsidRPr="002D3238">
        <w:rPr>
          <w:lang w:bidi="ar-EG"/>
        </w:rPr>
        <w:t>.</w:t>
      </w:r>
      <w:r>
        <w:rPr>
          <w:lang w:bidi="ar-EG"/>
        </w:rPr>
        <w:t>8</w:t>
      </w:r>
      <w:r w:rsidRPr="002D3238">
        <w:rPr>
          <w:rFonts w:hint="cs"/>
          <w:rtl/>
          <w:lang w:bidi="ar-EG"/>
        </w:rPr>
        <w:tab/>
      </w:r>
      <w:r w:rsidRPr="007753BA">
        <w:rPr>
          <w:rFonts w:hint="cs"/>
          <w:rtl/>
        </w:rPr>
        <w:t xml:space="preserve">عرض </w:t>
      </w:r>
      <w:r w:rsidRPr="00F56FD8">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49</w:t>
      </w:r>
      <w:r>
        <w:rPr>
          <w:rFonts w:hint="cs"/>
          <w:color w:val="000000"/>
          <w:rtl/>
        </w:rPr>
        <w:t>.</w:t>
      </w:r>
    </w:p>
    <w:p w14:paraId="0B6BE6E9" w14:textId="77777777" w:rsidR="001F3FAA" w:rsidRDefault="001F3FAA" w:rsidP="001F3FAA">
      <w:pPr>
        <w:rPr>
          <w:color w:val="000000"/>
          <w:lang w:val="es-ES" w:bidi="ar-EG"/>
        </w:rPr>
      </w:pPr>
      <w:r>
        <w:rPr>
          <w:color w:val="000000"/>
        </w:rPr>
        <w:t>2.8</w:t>
      </w:r>
      <w:r>
        <w:rPr>
          <w:color w:val="000000"/>
        </w:rPr>
        <w:tab/>
      </w:r>
      <w:r>
        <w:rPr>
          <w:rFonts w:hint="cs"/>
          <w:color w:val="000000"/>
          <w:rtl/>
        </w:rPr>
        <w:t>ودعا</w:t>
      </w:r>
      <w:r w:rsidRPr="00552E87">
        <w:rPr>
          <w:rFonts w:hint="cs"/>
          <w:b/>
          <w:bCs/>
          <w:color w:val="000000"/>
          <w:rtl/>
        </w:rPr>
        <w:t xml:space="preserve"> الرئيس </w:t>
      </w:r>
      <w:r>
        <w:rPr>
          <w:rFonts w:hint="cs"/>
          <w:color w:val="000000"/>
          <w:rtl/>
        </w:rPr>
        <w:t xml:space="preserve">المشاركين في </w:t>
      </w:r>
      <w:r>
        <w:rPr>
          <w:rFonts w:hint="cs"/>
          <w:color w:val="000000"/>
          <w:rtl/>
          <w:lang w:val="es-ES" w:bidi="ar-EG"/>
        </w:rPr>
        <w:t xml:space="preserve">الاجتماع </w:t>
      </w:r>
      <w:r>
        <w:rPr>
          <w:rFonts w:hint="cs"/>
          <w:color w:val="000000"/>
          <w:rtl/>
        </w:rPr>
        <w:t xml:space="preserve">إلى النظر في الوثيقة </w:t>
      </w:r>
      <w:r w:rsidRPr="00903B0E">
        <w:rPr>
          <w:color w:val="000000"/>
        </w:rPr>
        <w:t>2</w:t>
      </w:r>
      <w:r>
        <w:rPr>
          <w:color w:val="000000"/>
        </w:rPr>
        <w:t>49</w:t>
      </w:r>
      <w:r>
        <w:rPr>
          <w:rFonts w:hint="cs"/>
          <w:color w:val="000000"/>
          <w:rtl/>
          <w:lang w:val="es-ES" w:bidi="ar-EG"/>
        </w:rPr>
        <w:t>.</w:t>
      </w:r>
    </w:p>
    <w:p w14:paraId="45862214" w14:textId="77777777" w:rsidR="001F3FAA" w:rsidRPr="002A25DF" w:rsidRDefault="001F3FAA" w:rsidP="002C090D">
      <w:pPr>
        <w:pStyle w:val="Headingb"/>
        <w:rPr>
          <w:rtl/>
        </w:rPr>
      </w:pPr>
      <w:r>
        <w:rPr>
          <w:rFonts w:hint="cs"/>
          <w:rtl/>
          <w:lang w:val="es-ES"/>
        </w:rPr>
        <w:lastRenderedPageBreak/>
        <w:t xml:space="preserve">التذييل </w:t>
      </w:r>
      <w:r>
        <w:t>18</w:t>
      </w:r>
      <w:r>
        <w:rPr>
          <w:rFonts w:hint="cs"/>
          <w:rtl/>
        </w:rPr>
        <w:t xml:space="preserve"> (تعديل </w:t>
      </w:r>
      <w:r w:rsidRPr="002A25DF">
        <w:rPr>
          <w:rFonts w:hint="cs"/>
          <w:rtl/>
        </w:rPr>
        <w:t xml:space="preserve">جدول ترددات الإرسال في نطاق الموجات المترية </w:t>
      </w:r>
      <w:r w:rsidRPr="002A25DF">
        <w:t>(VHF)</w:t>
      </w:r>
      <w:r w:rsidRPr="002A25DF">
        <w:rPr>
          <w:rFonts w:hint="cs"/>
          <w:rtl/>
        </w:rPr>
        <w:t xml:space="preserve"> الموزع للخدمة المتنقلة البحرية</w:t>
      </w:r>
      <w:r>
        <w:rPr>
          <w:rFonts w:hint="cs"/>
          <w:rtl/>
        </w:rPr>
        <w:t xml:space="preserve"> - ملاحظات محددة </w:t>
      </w:r>
      <w:r>
        <w:rPr>
          <w:rtl/>
        </w:rPr>
        <w:t>–</w:t>
      </w:r>
      <w:r>
        <w:rPr>
          <w:rFonts w:hint="cs"/>
          <w:rtl/>
        </w:rPr>
        <w:t xml:space="preserve"> </w:t>
      </w:r>
      <w:r w:rsidRPr="002A25DF">
        <w:rPr>
          <w:rFonts w:hint="cs"/>
          <w:i/>
          <w:iCs/>
          <w:rtl/>
        </w:rPr>
        <w:t>و)</w:t>
      </w:r>
      <w:r w:rsidRPr="002A25DF">
        <w:rPr>
          <w:rFonts w:hint="cs"/>
          <w:rtl/>
        </w:rPr>
        <w:t xml:space="preserve">؛ </w:t>
      </w:r>
      <w:r>
        <w:rPr>
          <w:rFonts w:hint="cs"/>
          <w:rtl/>
        </w:rPr>
        <w:t xml:space="preserve">تعديل </w:t>
      </w:r>
      <w:r w:rsidRPr="002A25DF">
        <w:rPr>
          <w:rFonts w:hint="cs"/>
          <w:rtl/>
        </w:rPr>
        <w:t xml:space="preserve">جدول ترددات الإرسال في نطاق الموجات المترية </w:t>
      </w:r>
      <w:r w:rsidRPr="002A25DF">
        <w:t>(VHF)</w:t>
      </w:r>
      <w:r w:rsidRPr="002A25DF">
        <w:rPr>
          <w:rFonts w:hint="cs"/>
          <w:rtl/>
        </w:rPr>
        <w:t xml:space="preserve"> الموزع للخدمة المتنقلة البحرية</w:t>
      </w:r>
      <w:r>
        <w:rPr>
          <w:rFonts w:hint="cs"/>
          <w:rtl/>
        </w:rPr>
        <w:t xml:space="preserve"> ملاحظات محددة </w:t>
      </w:r>
      <w:r>
        <w:rPr>
          <w:rtl/>
        </w:rPr>
        <w:t>–</w:t>
      </w:r>
      <w:r>
        <w:rPr>
          <w:rFonts w:hint="cs"/>
          <w:rtl/>
        </w:rPr>
        <w:t xml:space="preserve"> </w:t>
      </w:r>
      <w:r>
        <w:rPr>
          <w:rFonts w:hint="cs"/>
          <w:i/>
          <w:iCs/>
          <w:rtl/>
        </w:rPr>
        <w:t>ص</w:t>
      </w:r>
      <w:r w:rsidRPr="002A25DF">
        <w:rPr>
          <w:rFonts w:hint="cs"/>
          <w:i/>
          <w:iCs/>
          <w:rtl/>
        </w:rPr>
        <w:t>)</w:t>
      </w:r>
      <w:r w:rsidRPr="002A25DF">
        <w:rPr>
          <w:rFonts w:hint="cs"/>
          <w:rtl/>
        </w:rPr>
        <w:t>)</w:t>
      </w:r>
    </w:p>
    <w:p w14:paraId="45D64443" w14:textId="77777777" w:rsidR="001F3FAA" w:rsidRDefault="001F3FAA" w:rsidP="001F3FAA">
      <w:pPr>
        <w:rPr>
          <w:b/>
          <w:bCs/>
          <w:lang w:bidi="ar-EG"/>
        </w:rPr>
      </w:pPr>
      <w:r>
        <w:rPr>
          <w:lang w:val="es-ES" w:bidi="ar-EG"/>
        </w:rPr>
        <w:t>3.8</w:t>
      </w:r>
      <w:r>
        <w:rPr>
          <w:lang w:val="es-ES" w:bidi="ar-EG"/>
        </w:rPr>
        <w:tab/>
      </w:r>
      <w:r>
        <w:rPr>
          <w:rFonts w:hint="cs"/>
          <w:b/>
          <w:bCs/>
          <w:rtl/>
          <w:lang w:bidi="ar-EG"/>
        </w:rPr>
        <w:t>تمت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4805A6DD" w14:textId="77777777" w:rsidR="001F3FAA" w:rsidRPr="00525064" w:rsidRDefault="001F3FAA" w:rsidP="001F3FAA">
      <w:pPr>
        <w:rPr>
          <w:rtl/>
          <w:lang w:val="es-ES" w:bidi="ar-EG"/>
        </w:rPr>
      </w:pPr>
      <w:r w:rsidRPr="00525064">
        <w:rPr>
          <w:lang w:bidi="ar-EG"/>
        </w:rPr>
        <w:t>4.8</w:t>
      </w:r>
      <w:r w:rsidRPr="00525064">
        <w:rPr>
          <w:lang w:bidi="ar-EG"/>
        </w:rPr>
        <w:tab/>
      </w:r>
      <w:r w:rsidRPr="001561BB">
        <w:rPr>
          <w:b/>
          <w:bCs/>
          <w:color w:val="000000"/>
          <w:rtl/>
        </w:rPr>
        <w:t>تمت الموافقة</w:t>
      </w:r>
      <w:r>
        <w:rPr>
          <w:color w:val="000000"/>
          <w:rtl/>
        </w:rPr>
        <w:t xml:space="preserve"> على المجموعة </w:t>
      </w:r>
      <w:r>
        <w:rPr>
          <w:rFonts w:hint="cs"/>
          <w:color w:val="000000"/>
          <w:rtl/>
        </w:rPr>
        <w:t>التاسعة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B9</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hint="cs"/>
          <w:color w:val="000000"/>
          <w:szCs w:val="22"/>
          <w:rtl/>
        </w:rPr>
        <w:t>249</w:t>
      </w:r>
      <w:r w:rsidRPr="001561BB">
        <w:rPr>
          <w:color w:val="000000"/>
          <w:rtl/>
        </w:rPr>
        <w:t>)</w:t>
      </w:r>
      <w:r w:rsidRPr="001561BB">
        <w:rPr>
          <w:rFonts w:hint="cs"/>
          <w:color w:val="000000"/>
          <w:rtl/>
          <w:lang w:bidi="ar-EG"/>
        </w:rPr>
        <w:t>.</w:t>
      </w:r>
    </w:p>
    <w:p w14:paraId="1BDF550A" w14:textId="61B72634" w:rsidR="001F3FAA" w:rsidRDefault="001F3FAA" w:rsidP="000276AD">
      <w:pPr>
        <w:pStyle w:val="Heading1"/>
        <w:keepNext w:val="0"/>
        <w:rPr>
          <w:spacing w:val="-4"/>
          <w:rtl/>
        </w:rPr>
      </w:pPr>
      <w:r w:rsidRPr="00F2260E">
        <w:rPr>
          <w:spacing w:val="-4"/>
        </w:rPr>
        <w:t>9</w:t>
      </w:r>
      <w:r w:rsidRPr="00F2260E">
        <w:rPr>
          <w:spacing w:val="-4"/>
        </w:rPr>
        <w:tab/>
      </w:r>
      <w:r w:rsidRPr="00F2260E">
        <w:rPr>
          <w:spacing w:val="-4"/>
          <w:rtl/>
        </w:rPr>
        <w:t xml:space="preserve">المجموعة التاسعة من النصوص المقدمة من لجنة الصياغة </w:t>
      </w:r>
      <w:r w:rsidR="000276AD">
        <w:rPr>
          <w:spacing w:val="-4"/>
        </w:rPr>
        <w:t>(</w:t>
      </w:r>
      <w:r w:rsidRPr="00F2260E">
        <w:rPr>
          <w:spacing w:val="-4"/>
        </w:rPr>
        <w:t>B9</w:t>
      </w:r>
      <w:r w:rsidR="000276AD">
        <w:rPr>
          <w:spacing w:val="-4"/>
        </w:rPr>
        <w:t>)</w:t>
      </w:r>
      <w:r w:rsidRPr="00F2260E">
        <w:rPr>
          <w:spacing w:val="-4"/>
          <w:rtl/>
        </w:rPr>
        <w:t xml:space="preserve"> – القراءة الثانية</w:t>
      </w:r>
      <w:r>
        <w:rPr>
          <w:rFonts w:hint="cs"/>
          <w:spacing w:val="-4"/>
          <w:rtl/>
        </w:rPr>
        <w:t xml:space="preserve"> (الوثيقة</w:t>
      </w:r>
      <w:r w:rsidR="002C090D">
        <w:rPr>
          <w:rFonts w:hint="eastAsia"/>
          <w:spacing w:val="-4"/>
          <w:rtl/>
        </w:rPr>
        <w:t> </w:t>
      </w:r>
      <w:r>
        <w:rPr>
          <w:spacing w:val="-4"/>
        </w:rPr>
        <w:t>249</w:t>
      </w:r>
      <w:r>
        <w:rPr>
          <w:rFonts w:hint="cs"/>
          <w:spacing w:val="-4"/>
          <w:rtl/>
        </w:rPr>
        <w:t>)</w:t>
      </w:r>
    </w:p>
    <w:p w14:paraId="61CE118F" w14:textId="77777777" w:rsidR="001F3FAA" w:rsidRDefault="001F3FAA" w:rsidP="001F3FAA">
      <w:pPr>
        <w:rPr>
          <w:color w:val="000000"/>
          <w:rtl/>
          <w:lang w:bidi="ar-EG"/>
        </w:rPr>
      </w:pPr>
      <w:r w:rsidRPr="00525064">
        <w:rPr>
          <w:bCs/>
          <w:spacing w:val="-4"/>
          <w:kern w:val="32"/>
          <w:szCs w:val="22"/>
          <w:lang w:bidi="ar-EG"/>
        </w:rPr>
        <w:t>1.9</w:t>
      </w:r>
      <w:r>
        <w:rPr>
          <w:rFonts w:ascii="Times New Roman Bold" w:hAnsi="Times New Roman Bold"/>
          <w:b/>
          <w:bCs/>
          <w:spacing w:val="-4"/>
          <w:kern w:val="32"/>
          <w:sz w:val="26"/>
          <w:szCs w:val="36"/>
          <w:lang w:bidi="ar-EG"/>
        </w:rPr>
        <w:tab/>
      </w:r>
      <w:r w:rsidRPr="001561BB">
        <w:rPr>
          <w:b/>
          <w:bCs/>
          <w:color w:val="000000"/>
          <w:rtl/>
        </w:rPr>
        <w:t>تمت الموافقة</w:t>
      </w:r>
      <w:r>
        <w:rPr>
          <w:color w:val="000000"/>
          <w:rtl/>
        </w:rPr>
        <w:t xml:space="preserve"> على المجموعة </w:t>
      </w:r>
      <w:r>
        <w:rPr>
          <w:rFonts w:hint="cs"/>
          <w:color w:val="000000"/>
          <w:rtl/>
        </w:rPr>
        <w:t>التاسعة</w:t>
      </w:r>
      <w:r>
        <w:rPr>
          <w:color w:val="000000"/>
          <w:rtl/>
        </w:rPr>
        <w:t xml:space="preserve"> من النصوص التي قدمتها لجنة الصياغة </w:t>
      </w:r>
      <w:r w:rsidRPr="001561BB">
        <w:rPr>
          <w:color w:val="000000"/>
        </w:rPr>
        <w:t>(</w:t>
      </w:r>
      <w:r>
        <w:rPr>
          <w:color w:val="000000"/>
        </w:rPr>
        <w:t>B9</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249</w:t>
      </w:r>
      <w:r w:rsidRPr="001561BB">
        <w:rPr>
          <w:color w:val="000000"/>
          <w:rtl/>
        </w:rPr>
        <w:t>)</w:t>
      </w:r>
      <w:r>
        <w:rPr>
          <w:rFonts w:hint="cs"/>
          <w:color w:val="000000"/>
          <w:rtl/>
        </w:rPr>
        <w:t xml:space="preserve"> في القراءة الثانية</w:t>
      </w:r>
      <w:r w:rsidRPr="001561BB">
        <w:rPr>
          <w:rFonts w:hint="cs"/>
          <w:color w:val="000000"/>
          <w:rtl/>
          <w:lang w:bidi="ar-EG"/>
        </w:rPr>
        <w:t>.</w:t>
      </w:r>
    </w:p>
    <w:p w14:paraId="39848C3E" w14:textId="6A17A3E3" w:rsidR="001F3FAA" w:rsidRDefault="001F3FAA" w:rsidP="000276AD">
      <w:pPr>
        <w:pStyle w:val="Heading1"/>
        <w:keepNext w:val="0"/>
        <w:rPr>
          <w:spacing w:val="-4"/>
        </w:rPr>
      </w:pPr>
      <w:r w:rsidRPr="00F2260E">
        <w:rPr>
          <w:spacing w:val="-4"/>
        </w:rPr>
        <w:t>10</w:t>
      </w:r>
      <w:r w:rsidRPr="00F2260E">
        <w:rPr>
          <w:spacing w:val="-4"/>
        </w:rPr>
        <w:tab/>
      </w:r>
      <w:r w:rsidRPr="00F2260E">
        <w:rPr>
          <w:spacing w:val="-4"/>
          <w:rtl/>
        </w:rPr>
        <w:t xml:space="preserve">المجموعة العاشرة من النصوص المقدمة من لجنة الصياغة للقراءة الأولى </w:t>
      </w:r>
      <w:r w:rsidR="000276AD">
        <w:rPr>
          <w:spacing w:val="-4"/>
        </w:rPr>
        <w:t>(</w:t>
      </w:r>
      <w:r w:rsidRPr="00F2260E">
        <w:rPr>
          <w:spacing w:val="-4"/>
        </w:rPr>
        <w:t>B10</w:t>
      </w:r>
      <w:r w:rsidR="000276AD">
        <w:rPr>
          <w:spacing w:val="-4"/>
        </w:rPr>
        <w:t>)</w:t>
      </w:r>
      <w:r>
        <w:rPr>
          <w:rFonts w:hint="cs"/>
          <w:spacing w:val="-4"/>
          <w:rtl/>
        </w:rPr>
        <w:t xml:space="preserve"> (الوثيقة</w:t>
      </w:r>
      <w:r w:rsidR="002C090D">
        <w:rPr>
          <w:rFonts w:hint="eastAsia"/>
          <w:spacing w:val="-4"/>
          <w:rtl/>
        </w:rPr>
        <w:t> </w:t>
      </w:r>
      <w:r>
        <w:rPr>
          <w:spacing w:val="-4"/>
        </w:rPr>
        <w:t>250</w:t>
      </w:r>
      <w:r>
        <w:rPr>
          <w:rFonts w:hint="cs"/>
          <w:spacing w:val="-4"/>
          <w:rtl/>
        </w:rPr>
        <w:t>)</w:t>
      </w:r>
    </w:p>
    <w:p w14:paraId="2D04F294" w14:textId="77777777" w:rsidR="001F3FAA" w:rsidRDefault="001F3FAA" w:rsidP="001F3FAA">
      <w:pPr>
        <w:rPr>
          <w:color w:val="000000"/>
        </w:rPr>
      </w:pPr>
      <w:r w:rsidRPr="00903B0E">
        <w:rPr>
          <w:lang w:bidi="ar-EG"/>
        </w:rPr>
        <w:t>1</w:t>
      </w:r>
      <w:r w:rsidRPr="002D3238">
        <w:rPr>
          <w:lang w:bidi="ar-EG"/>
        </w:rPr>
        <w:t>.</w:t>
      </w:r>
      <w:r>
        <w:rPr>
          <w:lang w:bidi="ar-EG"/>
        </w:rPr>
        <w:t>10</w:t>
      </w:r>
      <w:r w:rsidRPr="002D3238">
        <w:rPr>
          <w:rFonts w:hint="cs"/>
          <w:rtl/>
          <w:lang w:bidi="ar-EG"/>
        </w:rPr>
        <w:tab/>
      </w:r>
      <w:r w:rsidRPr="007753BA">
        <w:rPr>
          <w:rFonts w:hint="cs"/>
          <w:rtl/>
        </w:rPr>
        <w:t xml:space="preserve">عرض </w:t>
      </w:r>
      <w:r w:rsidRPr="00F56FD8">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50</w:t>
      </w:r>
      <w:r>
        <w:rPr>
          <w:rFonts w:hint="cs"/>
          <w:color w:val="000000"/>
          <w:rtl/>
        </w:rPr>
        <w:t>.</w:t>
      </w:r>
    </w:p>
    <w:p w14:paraId="31DAD941" w14:textId="77777777" w:rsidR="001F3FAA" w:rsidRDefault="001F3FAA" w:rsidP="001F3FAA">
      <w:pPr>
        <w:rPr>
          <w:color w:val="000000"/>
          <w:rtl/>
          <w:lang w:val="es-ES" w:bidi="ar-EG"/>
        </w:rPr>
      </w:pPr>
      <w:r>
        <w:rPr>
          <w:color w:val="000000"/>
        </w:rPr>
        <w:t>2.10</w:t>
      </w:r>
      <w:r>
        <w:rPr>
          <w:color w:val="000000"/>
        </w:rPr>
        <w:tab/>
      </w:r>
      <w:r>
        <w:rPr>
          <w:rFonts w:hint="cs"/>
          <w:color w:val="000000"/>
          <w:rtl/>
        </w:rPr>
        <w:t>ودعا</w:t>
      </w:r>
      <w:r w:rsidRPr="00552E87">
        <w:rPr>
          <w:rFonts w:hint="cs"/>
          <w:b/>
          <w:bCs/>
          <w:color w:val="000000"/>
          <w:rtl/>
        </w:rPr>
        <w:t xml:space="preserve"> الرئيس </w:t>
      </w:r>
      <w:r w:rsidRPr="00187349">
        <w:rPr>
          <w:rFonts w:hint="cs"/>
          <w:color w:val="000000"/>
          <w:rtl/>
        </w:rPr>
        <w:t>المشاركين في</w:t>
      </w:r>
      <w:r>
        <w:rPr>
          <w:rFonts w:hint="cs"/>
          <w:b/>
          <w:bCs/>
          <w:color w:val="000000"/>
          <w:rtl/>
        </w:rPr>
        <w:t xml:space="preserve"> </w:t>
      </w:r>
      <w:r>
        <w:rPr>
          <w:rFonts w:hint="cs"/>
          <w:color w:val="000000"/>
          <w:rtl/>
          <w:lang w:val="es-ES" w:bidi="ar-EG"/>
        </w:rPr>
        <w:t xml:space="preserve">الاجتماع </w:t>
      </w:r>
      <w:r>
        <w:rPr>
          <w:rFonts w:hint="cs"/>
          <w:color w:val="000000"/>
          <w:rtl/>
        </w:rPr>
        <w:t xml:space="preserve">إلى النظر في الوثيقة </w:t>
      </w:r>
      <w:r w:rsidRPr="00903B0E">
        <w:rPr>
          <w:color w:val="000000"/>
        </w:rPr>
        <w:t>2</w:t>
      </w:r>
      <w:r>
        <w:rPr>
          <w:color w:val="000000"/>
        </w:rPr>
        <w:t>50</w:t>
      </w:r>
      <w:r>
        <w:rPr>
          <w:rFonts w:hint="cs"/>
          <w:color w:val="000000"/>
          <w:rtl/>
          <w:lang w:val="es-ES" w:bidi="ar-EG"/>
        </w:rPr>
        <w:t>.</w:t>
      </w:r>
    </w:p>
    <w:p w14:paraId="33CD6303" w14:textId="77777777" w:rsidR="001F3FAA" w:rsidRPr="002A25DF" w:rsidRDefault="001F3FAA" w:rsidP="002C090D">
      <w:pPr>
        <w:pStyle w:val="Headingb"/>
        <w:rPr>
          <w:rtl/>
        </w:rPr>
      </w:pPr>
      <w:r w:rsidRPr="002A25DF">
        <w:rPr>
          <w:rFonts w:hint="cs"/>
          <w:rtl/>
          <w:lang w:val="es-ES"/>
        </w:rPr>
        <w:t xml:space="preserve">المادة </w:t>
      </w:r>
      <w:r w:rsidRPr="002A25DF">
        <w:t>19</w:t>
      </w:r>
      <w:r>
        <w:rPr>
          <w:rFonts w:hint="cs"/>
          <w:rtl/>
        </w:rPr>
        <w:t xml:space="preserve"> (تعديل الرقم </w:t>
      </w:r>
      <w:r w:rsidRPr="002C090D">
        <w:rPr>
          <w:rStyle w:val="Artref"/>
        </w:rPr>
        <w:t>36.19</w:t>
      </w:r>
      <w:r>
        <w:rPr>
          <w:rFonts w:hint="cs"/>
          <w:rtl/>
        </w:rPr>
        <w:t xml:space="preserve">، إلغاء الرقم </w:t>
      </w:r>
      <w:r w:rsidRPr="002C090D">
        <w:rPr>
          <w:rStyle w:val="Artref"/>
        </w:rPr>
        <w:t>114.19</w:t>
      </w:r>
      <w:r>
        <w:rPr>
          <w:rFonts w:hint="cs"/>
          <w:rtl/>
        </w:rPr>
        <w:t>)</w:t>
      </w:r>
    </w:p>
    <w:p w14:paraId="695C401B" w14:textId="77777777" w:rsidR="001F3FAA" w:rsidRDefault="001F3FAA" w:rsidP="001F3FAA">
      <w:pPr>
        <w:rPr>
          <w:b/>
          <w:bCs/>
          <w:lang w:bidi="ar-EG"/>
        </w:rPr>
      </w:pPr>
      <w:r>
        <w:rPr>
          <w:color w:val="000000"/>
          <w:lang w:val="es-ES" w:bidi="ar-EG"/>
        </w:rPr>
        <w:t>3.10</w:t>
      </w:r>
      <w:r>
        <w:rPr>
          <w:color w:val="000000"/>
          <w:lang w:val="es-ES" w:bidi="ar-EG"/>
        </w:rPr>
        <w:tab/>
      </w:r>
      <w:r>
        <w:rPr>
          <w:rFonts w:hint="cs"/>
          <w:b/>
          <w:bCs/>
          <w:rtl/>
          <w:lang w:bidi="ar-EG"/>
        </w:rPr>
        <w:t>تمت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131439BB" w14:textId="77777777" w:rsidR="001F3FAA" w:rsidRPr="00130F44" w:rsidRDefault="001F3FAA" w:rsidP="002C090D">
      <w:pPr>
        <w:spacing w:line="185" w:lineRule="auto"/>
        <w:rPr>
          <w:color w:val="000000"/>
          <w:rtl/>
          <w:lang w:val="es-ES" w:bidi="ar-EG"/>
        </w:rPr>
      </w:pPr>
      <w:r w:rsidRPr="00130F44">
        <w:rPr>
          <w:lang w:bidi="ar-EG"/>
        </w:rPr>
        <w:t>4.10</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العاشرة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B10</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250</w:t>
      </w:r>
      <w:r w:rsidRPr="001561BB">
        <w:rPr>
          <w:color w:val="000000"/>
          <w:rtl/>
        </w:rPr>
        <w:t>)</w:t>
      </w:r>
      <w:r w:rsidRPr="001561BB">
        <w:rPr>
          <w:rFonts w:hint="cs"/>
          <w:color w:val="000000"/>
          <w:rtl/>
          <w:lang w:bidi="ar-EG"/>
        </w:rPr>
        <w:t>.</w:t>
      </w:r>
    </w:p>
    <w:p w14:paraId="09F78052" w14:textId="097ED873" w:rsidR="001F3FAA" w:rsidRDefault="001F3FAA" w:rsidP="002C090D">
      <w:pPr>
        <w:pStyle w:val="Heading1"/>
        <w:keepNext w:val="0"/>
        <w:spacing w:line="185" w:lineRule="auto"/>
        <w:rPr>
          <w:spacing w:val="-4"/>
        </w:rPr>
      </w:pPr>
      <w:r w:rsidRPr="00F2260E">
        <w:rPr>
          <w:spacing w:val="-4"/>
        </w:rPr>
        <w:t>11</w:t>
      </w:r>
      <w:r w:rsidRPr="00F2260E">
        <w:rPr>
          <w:spacing w:val="-4"/>
        </w:rPr>
        <w:tab/>
      </w:r>
      <w:r w:rsidRPr="00F2260E">
        <w:rPr>
          <w:spacing w:val="-4"/>
          <w:rtl/>
        </w:rPr>
        <w:t xml:space="preserve">المجموعة العاشرة من النصوص المقدمة من لجنة الصياغة </w:t>
      </w:r>
      <w:r w:rsidR="002C090D">
        <w:rPr>
          <w:spacing w:val="-4"/>
        </w:rPr>
        <w:t>(</w:t>
      </w:r>
      <w:r w:rsidRPr="00F2260E">
        <w:rPr>
          <w:spacing w:val="-4"/>
        </w:rPr>
        <w:t>B10</w:t>
      </w:r>
      <w:r w:rsidR="002C090D">
        <w:rPr>
          <w:spacing w:val="-4"/>
        </w:rPr>
        <w:t>)</w:t>
      </w:r>
      <w:r w:rsidRPr="00F2260E">
        <w:rPr>
          <w:spacing w:val="-4"/>
          <w:rtl/>
        </w:rPr>
        <w:t xml:space="preserve"> – القراءة الثانية</w:t>
      </w:r>
      <w:r>
        <w:rPr>
          <w:rFonts w:hint="cs"/>
          <w:spacing w:val="-4"/>
          <w:rtl/>
        </w:rPr>
        <w:t xml:space="preserve"> (الوثيقة</w:t>
      </w:r>
      <w:r w:rsidR="002C090D">
        <w:rPr>
          <w:rFonts w:hint="eastAsia"/>
          <w:spacing w:val="-4"/>
          <w:rtl/>
        </w:rPr>
        <w:t> </w:t>
      </w:r>
      <w:r>
        <w:rPr>
          <w:spacing w:val="-4"/>
        </w:rPr>
        <w:t>250</w:t>
      </w:r>
      <w:r>
        <w:rPr>
          <w:rFonts w:hint="cs"/>
          <w:spacing w:val="-4"/>
          <w:rtl/>
        </w:rPr>
        <w:t>)</w:t>
      </w:r>
    </w:p>
    <w:p w14:paraId="770284E8" w14:textId="77777777" w:rsidR="001F3FAA" w:rsidRPr="00130F44" w:rsidRDefault="001F3FAA" w:rsidP="002C090D">
      <w:pPr>
        <w:spacing w:line="185" w:lineRule="auto"/>
        <w:rPr>
          <w:rtl/>
          <w:lang w:bidi="ar-EG"/>
        </w:rPr>
      </w:pPr>
      <w:r w:rsidRPr="00130F44">
        <w:rPr>
          <w:spacing w:val="-4"/>
          <w:kern w:val="32"/>
          <w:szCs w:val="22"/>
          <w:lang w:bidi="ar-EG"/>
        </w:rPr>
        <w:t>1.11</w:t>
      </w:r>
      <w:r>
        <w:rPr>
          <w:rFonts w:ascii="Times New Roman Bold" w:hAnsi="Times New Roman Bold"/>
          <w:b/>
          <w:bCs/>
          <w:spacing w:val="-4"/>
          <w:kern w:val="32"/>
          <w:sz w:val="26"/>
          <w:szCs w:val="36"/>
          <w:lang w:bidi="ar-EG"/>
        </w:rPr>
        <w:tab/>
      </w:r>
      <w:r w:rsidRPr="001561BB">
        <w:rPr>
          <w:b/>
          <w:bCs/>
          <w:color w:val="000000"/>
          <w:rtl/>
        </w:rPr>
        <w:t>تمت الموافقة</w:t>
      </w:r>
      <w:r>
        <w:rPr>
          <w:color w:val="000000"/>
          <w:rtl/>
        </w:rPr>
        <w:t xml:space="preserve"> على المجموعة </w:t>
      </w:r>
      <w:r>
        <w:rPr>
          <w:rFonts w:hint="cs"/>
          <w:color w:val="000000"/>
          <w:rtl/>
        </w:rPr>
        <w:t>العاشرة</w:t>
      </w:r>
      <w:r>
        <w:rPr>
          <w:color w:val="000000"/>
          <w:rtl/>
        </w:rPr>
        <w:t xml:space="preserve"> من النصوص التي قدمتها لجنة الصياغة </w:t>
      </w:r>
      <w:r w:rsidRPr="001561BB">
        <w:rPr>
          <w:color w:val="000000"/>
        </w:rPr>
        <w:t>(</w:t>
      </w:r>
      <w:r>
        <w:rPr>
          <w:color w:val="000000"/>
        </w:rPr>
        <w:t>B10</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250</w:t>
      </w:r>
      <w:r w:rsidRPr="001561BB">
        <w:rPr>
          <w:color w:val="000000"/>
          <w:rtl/>
        </w:rPr>
        <w:t>)</w:t>
      </w:r>
      <w:r>
        <w:rPr>
          <w:rFonts w:hint="cs"/>
          <w:color w:val="000000"/>
          <w:rtl/>
        </w:rPr>
        <w:t xml:space="preserve"> في القراءة الثانية</w:t>
      </w:r>
      <w:r w:rsidRPr="001561BB">
        <w:rPr>
          <w:rFonts w:hint="cs"/>
          <w:color w:val="000000"/>
          <w:rtl/>
          <w:lang w:bidi="ar-EG"/>
        </w:rPr>
        <w:t>.</w:t>
      </w:r>
    </w:p>
    <w:p w14:paraId="36B19E2F" w14:textId="2F94F611" w:rsidR="001F3FAA" w:rsidRDefault="001F3FAA" w:rsidP="002C090D">
      <w:pPr>
        <w:pStyle w:val="Heading1"/>
        <w:keepNext w:val="0"/>
        <w:spacing w:line="185" w:lineRule="auto"/>
        <w:rPr>
          <w:spacing w:val="-4"/>
        </w:rPr>
      </w:pPr>
      <w:r w:rsidRPr="00F2260E">
        <w:rPr>
          <w:spacing w:val="-4"/>
        </w:rPr>
        <w:t>12</w:t>
      </w:r>
      <w:r w:rsidRPr="00F2260E">
        <w:rPr>
          <w:spacing w:val="-4"/>
        </w:rPr>
        <w:tab/>
      </w:r>
      <w:r w:rsidRPr="00F2260E">
        <w:rPr>
          <w:spacing w:val="-4"/>
          <w:rtl/>
        </w:rPr>
        <w:t>المجموعة الحادية عشر</w:t>
      </w:r>
      <w:r>
        <w:rPr>
          <w:rFonts w:hint="cs"/>
          <w:spacing w:val="-4"/>
          <w:rtl/>
        </w:rPr>
        <w:t>ة</w:t>
      </w:r>
      <w:r w:rsidRPr="00F2260E">
        <w:rPr>
          <w:spacing w:val="-4"/>
          <w:rtl/>
        </w:rPr>
        <w:t xml:space="preserve"> من النصوص المقدمة من لجنة الصياغة للقراءة الأولى </w:t>
      </w:r>
      <w:r w:rsidR="002C090D">
        <w:rPr>
          <w:spacing w:val="-4"/>
        </w:rPr>
        <w:t>(</w:t>
      </w:r>
      <w:r w:rsidRPr="00F2260E">
        <w:rPr>
          <w:spacing w:val="-4"/>
        </w:rPr>
        <w:t>B11</w:t>
      </w:r>
      <w:r w:rsidR="002C090D">
        <w:rPr>
          <w:spacing w:val="-4"/>
        </w:rPr>
        <w:t>)</w:t>
      </w:r>
      <w:r>
        <w:rPr>
          <w:rFonts w:hint="cs"/>
          <w:spacing w:val="-4"/>
          <w:rtl/>
        </w:rPr>
        <w:t xml:space="preserve"> (الوثيقة </w:t>
      </w:r>
      <w:r>
        <w:rPr>
          <w:spacing w:val="-4"/>
        </w:rPr>
        <w:t>251</w:t>
      </w:r>
      <w:r>
        <w:rPr>
          <w:rFonts w:hint="cs"/>
          <w:spacing w:val="-4"/>
          <w:rtl/>
        </w:rPr>
        <w:t>)</w:t>
      </w:r>
    </w:p>
    <w:p w14:paraId="570E4C1C" w14:textId="77777777" w:rsidR="001F3FAA" w:rsidRDefault="001F3FAA" w:rsidP="002C090D">
      <w:pPr>
        <w:spacing w:line="185" w:lineRule="auto"/>
        <w:rPr>
          <w:color w:val="000000"/>
        </w:rPr>
      </w:pPr>
      <w:r w:rsidRPr="00903B0E">
        <w:rPr>
          <w:lang w:bidi="ar-EG"/>
        </w:rPr>
        <w:t>1</w:t>
      </w:r>
      <w:r w:rsidRPr="002D3238">
        <w:rPr>
          <w:lang w:bidi="ar-EG"/>
        </w:rPr>
        <w:t>.</w:t>
      </w:r>
      <w:r>
        <w:rPr>
          <w:lang w:bidi="ar-EG"/>
        </w:rPr>
        <w:t>12</w:t>
      </w:r>
      <w:r w:rsidRPr="002D3238">
        <w:rPr>
          <w:rFonts w:hint="cs"/>
          <w:rtl/>
          <w:lang w:bidi="ar-EG"/>
        </w:rPr>
        <w:tab/>
      </w:r>
      <w:r w:rsidRPr="007753BA">
        <w:rPr>
          <w:rFonts w:hint="cs"/>
          <w:rtl/>
        </w:rPr>
        <w:t xml:space="preserve">عرض </w:t>
      </w:r>
      <w:r w:rsidRPr="00F56FD8">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51</w:t>
      </w:r>
      <w:r>
        <w:rPr>
          <w:rFonts w:hint="cs"/>
          <w:color w:val="000000"/>
          <w:rtl/>
        </w:rPr>
        <w:t>.</w:t>
      </w:r>
    </w:p>
    <w:p w14:paraId="5A8AC29C" w14:textId="77777777" w:rsidR="001F3FAA" w:rsidRDefault="001F3FAA" w:rsidP="002C090D">
      <w:pPr>
        <w:spacing w:line="185" w:lineRule="auto"/>
        <w:rPr>
          <w:color w:val="000000"/>
          <w:lang w:val="es-ES" w:bidi="ar-EG"/>
        </w:rPr>
      </w:pPr>
      <w:r>
        <w:rPr>
          <w:color w:val="000000"/>
        </w:rPr>
        <w:t>2.1</w:t>
      </w:r>
      <w:r>
        <w:rPr>
          <w:lang w:bidi="ar-EG"/>
        </w:rPr>
        <w:t>2</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المشاركين في الاجتماع </w:t>
      </w:r>
      <w:r>
        <w:rPr>
          <w:rFonts w:hint="cs"/>
          <w:color w:val="000000"/>
          <w:rtl/>
        </w:rPr>
        <w:t xml:space="preserve">إلى النظر في الوثيقة </w:t>
      </w:r>
      <w:r w:rsidRPr="00903B0E">
        <w:rPr>
          <w:color w:val="000000"/>
        </w:rPr>
        <w:t>2</w:t>
      </w:r>
      <w:r>
        <w:rPr>
          <w:color w:val="000000"/>
        </w:rPr>
        <w:t>51</w:t>
      </w:r>
      <w:r>
        <w:rPr>
          <w:rFonts w:hint="cs"/>
          <w:color w:val="000000"/>
          <w:rtl/>
          <w:lang w:val="es-ES" w:bidi="ar-EG"/>
        </w:rPr>
        <w:t>.</w:t>
      </w:r>
    </w:p>
    <w:p w14:paraId="1858BEDB" w14:textId="440213BF" w:rsidR="001F3FAA" w:rsidRPr="000A0ADB" w:rsidRDefault="001F3FAA" w:rsidP="000276AD">
      <w:pPr>
        <w:pStyle w:val="Headingb"/>
        <w:spacing w:line="185" w:lineRule="auto"/>
        <w:rPr>
          <w:rtl/>
        </w:rPr>
      </w:pPr>
      <w:r>
        <w:rPr>
          <w:rFonts w:hint="cs"/>
          <w:rtl/>
          <w:lang w:val="es-ES"/>
        </w:rPr>
        <w:t xml:space="preserve">المادة </w:t>
      </w:r>
      <w:r>
        <w:t>5</w:t>
      </w:r>
      <w:r>
        <w:rPr>
          <w:rFonts w:hint="cs"/>
          <w:rtl/>
        </w:rPr>
        <w:t xml:space="preserve"> (تعديل الرقم </w:t>
      </w:r>
      <w:r>
        <w:t>329.5</w:t>
      </w:r>
      <w:r>
        <w:rPr>
          <w:rFonts w:hint="cs"/>
          <w:rtl/>
        </w:rPr>
        <w:t xml:space="preserve">)؛ المادة </w:t>
      </w:r>
      <w:r>
        <w:t>11</w:t>
      </w:r>
      <w:r>
        <w:rPr>
          <w:rFonts w:hint="cs"/>
          <w:rtl/>
        </w:rPr>
        <w:t xml:space="preserve"> (تعديل الرقم </w:t>
      </w:r>
      <w:r>
        <w:t>44B.11</w:t>
      </w:r>
      <w:r>
        <w:rPr>
          <w:rFonts w:hint="cs"/>
          <w:rtl/>
        </w:rPr>
        <w:t xml:space="preserve">)؛ المادة </w:t>
      </w:r>
      <w:r>
        <w:t>32</w:t>
      </w:r>
      <w:r>
        <w:rPr>
          <w:rFonts w:hint="cs"/>
          <w:rtl/>
        </w:rPr>
        <w:t xml:space="preserve"> (تعديل الرقم </w:t>
      </w:r>
      <w:r>
        <w:t>10A.32</w:t>
      </w:r>
      <w:r>
        <w:rPr>
          <w:rFonts w:hint="cs"/>
          <w:rtl/>
        </w:rPr>
        <w:t xml:space="preserve">)؛ التذييل </w:t>
      </w:r>
      <w:r>
        <w:t>11</w:t>
      </w:r>
      <w:r>
        <w:rPr>
          <w:rFonts w:hint="cs"/>
          <w:rtl/>
        </w:rPr>
        <w:t xml:space="preserve"> (</w:t>
      </w:r>
      <w:r w:rsidRPr="00942A36">
        <w:rPr>
          <w:rFonts w:hint="cs"/>
          <w:rtl/>
        </w:rPr>
        <w:t xml:space="preserve">تعديل الجزء </w:t>
      </w:r>
      <w:r w:rsidRPr="00942A36">
        <w:t>C</w:t>
      </w:r>
      <w:r w:rsidRPr="00942A36">
        <w:rPr>
          <w:rFonts w:hint="cs"/>
          <w:rtl/>
        </w:rPr>
        <w:t>)؛</w:t>
      </w:r>
      <w:r>
        <w:rPr>
          <w:rFonts w:hint="cs"/>
          <w:rtl/>
        </w:rPr>
        <w:t xml:space="preserve"> التذييل </w:t>
      </w:r>
      <w:r>
        <w:t>30</w:t>
      </w:r>
      <w:r>
        <w:rPr>
          <w:rFonts w:hint="cs"/>
          <w:rtl/>
        </w:rPr>
        <w:t xml:space="preserve"> (تعديل الرقم </w:t>
      </w:r>
      <w:r>
        <w:t>10.2.5</w:t>
      </w:r>
      <w:r>
        <w:rPr>
          <w:rFonts w:hint="cs"/>
          <w:rtl/>
        </w:rPr>
        <w:t xml:space="preserve">)؛ التذييل </w:t>
      </w:r>
      <w:r>
        <w:t>30A</w:t>
      </w:r>
      <w:r>
        <w:rPr>
          <w:rFonts w:hint="cs"/>
          <w:rtl/>
        </w:rPr>
        <w:t xml:space="preserve"> (تعديل الرقم </w:t>
      </w:r>
      <w:r>
        <w:t>10.2.5</w:t>
      </w:r>
      <w:r>
        <w:rPr>
          <w:rFonts w:hint="cs"/>
          <w:rtl/>
        </w:rPr>
        <w:t xml:space="preserve">): التذييل </w:t>
      </w:r>
      <w:r>
        <w:t>30B</w:t>
      </w:r>
      <w:r>
        <w:rPr>
          <w:rFonts w:hint="cs"/>
          <w:rtl/>
        </w:rPr>
        <w:t xml:space="preserve"> (تعديل الرقم </w:t>
      </w:r>
      <w:r>
        <w:t>17.8</w:t>
      </w:r>
      <w:r>
        <w:rPr>
          <w:rFonts w:hint="cs"/>
          <w:rtl/>
        </w:rPr>
        <w:t xml:space="preserve">)؛ </w:t>
      </w:r>
      <w:r w:rsidRPr="002C090D">
        <w:rPr>
          <w:rFonts w:hint="cs"/>
          <w:spacing w:val="4"/>
          <w:rtl/>
        </w:rPr>
        <w:t xml:space="preserve">تعديل القرار </w:t>
      </w:r>
      <w:r w:rsidRPr="002C090D">
        <w:rPr>
          <w:spacing w:val="4"/>
        </w:rPr>
        <w:t>7 (Rev.WRC-03)</w:t>
      </w:r>
      <w:r w:rsidRPr="002C090D">
        <w:rPr>
          <w:rFonts w:hint="cs"/>
          <w:spacing w:val="4"/>
          <w:rtl/>
        </w:rPr>
        <w:t xml:space="preserve">؛ تعديل القرار </w:t>
      </w:r>
      <w:r w:rsidRPr="002C090D">
        <w:rPr>
          <w:spacing w:val="4"/>
        </w:rPr>
        <w:t>40 (WRC-15)</w:t>
      </w:r>
      <w:r w:rsidRPr="002C090D">
        <w:rPr>
          <w:rFonts w:hint="cs"/>
          <w:spacing w:val="4"/>
          <w:rtl/>
        </w:rPr>
        <w:t xml:space="preserve">؛ تعديل القرار </w:t>
      </w:r>
      <w:r w:rsidRPr="002C090D">
        <w:rPr>
          <w:spacing w:val="4"/>
        </w:rPr>
        <w:t>143 (Rev.WRC-07)</w:t>
      </w:r>
      <w:r w:rsidRPr="002C090D">
        <w:rPr>
          <w:rFonts w:hint="cs"/>
          <w:spacing w:val="4"/>
          <w:rtl/>
        </w:rPr>
        <w:t>؛ تعديل القرار</w:t>
      </w:r>
      <w:r w:rsidR="002C090D" w:rsidRPr="002C090D">
        <w:rPr>
          <w:rFonts w:hint="eastAsia"/>
          <w:spacing w:val="4"/>
          <w:rtl/>
        </w:rPr>
        <w:t> </w:t>
      </w:r>
      <w:r w:rsidRPr="002C090D">
        <w:rPr>
          <w:spacing w:val="4"/>
        </w:rPr>
        <w:t>344 (Rev.WRC-12)</w:t>
      </w:r>
      <w:r w:rsidRPr="002C090D">
        <w:rPr>
          <w:rFonts w:hint="cs"/>
          <w:spacing w:val="4"/>
          <w:rtl/>
        </w:rPr>
        <w:t xml:space="preserve">؛ تعديل القرار </w:t>
      </w:r>
      <w:r w:rsidRPr="002C090D">
        <w:rPr>
          <w:spacing w:val="4"/>
        </w:rPr>
        <w:t>349 (Rev.WRC-12)</w:t>
      </w:r>
      <w:r w:rsidRPr="002C090D">
        <w:rPr>
          <w:rFonts w:hint="cs"/>
          <w:spacing w:val="4"/>
          <w:rtl/>
        </w:rPr>
        <w:t xml:space="preserve">؛ تعديل القرار </w:t>
      </w:r>
      <w:r w:rsidRPr="002C090D">
        <w:rPr>
          <w:spacing w:val="4"/>
        </w:rPr>
        <w:t>356 (WRC-07)</w:t>
      </w:r>
      <w:r w:rsidRPr="002C090D">
        <w:rPr>
          <w:rFonts w:hint="cs"/>
          <w:spacing w:val="4"/>
          <w:rtl/>
        </w:rPr>
        <w:t>؛ تعديل</w:t>
      </w:r>
      <w:r w:rsidR="000276AD">
        <w:rPr>
          <w:rFonts w:hint="eastAsia"/>
          <w:spacing w:val="4"/>
          <w:rtl/>
        </w:rPr>
        <w:t> </w:t>
      </w:r>
      <w:r w:rsidRPr="002C090D">
        <w:rPr>
          <w:rFonts w:hint="cs"/>
          <w:spacing w:val="4"/>
          <w:rtl/>
        </w:rPr>
        <w:t>القرار</w:t>
      </w:r>
      <w:r w:rsidR="002C090D">
        <w:rPr>
          <w:rFonts w:hint="eastAsia"/>
          <w:rtl/>
        </w:rPr>
        <w:t> </w:t>
      </w:r>
      <w:r w:rsidRPr="000A0ADB">
        <w:t>517</w:t>
      </w:r>
      <w:r w:rsidR="002C090D">
        <w:t> </w:t>
      </w:r>
      <w:r w:rsidRPr="000A0ADB">
        <w:t>(Rev.WRC-15)</w:t>
      </w:r>
      <w:r>
        <w:rPr>
          <w:rFonts w:hint="cs"/>
          <w:rtl/>
        </w:rPr>
        <w:t xml:space="preserve">؛ تعديل القرار </w:t>
      </w:r>
      <w:r w:rsidRPr="000A0ADB">
        <w:t>543 (WRC-03)</w:t>
      </w:r>
      <w:r>
        <w:rPr>
          <w:rFonts w:hint="cs"/>
          <w:rtl/>
        </w:rPr>
        <w:t xml:space="preserve">؛ تعديل القرار </w:t>
      </w:r>
      <w:r w:rsidRPr="000A0ADB">
        <w:t>608 (Rev.WRC-15)</w:t>
      </w:r>
      <w:r>
        <w:rPr>
          <w:rFonts w:hint="cs"/>
          <w:rtl/>
        </w:rPr>
        <w:t>؛ تعديل التوصية</w:t>
      </w:r>
      <w:r w:rsidR="000276AD">
        <w:rPr>
          <w:rFonts w:hint="eastAsia"/>
          <w:rtl/>
        </w:rPr>
        <w:t> </w:t>
      </w:r>
      <w:r w:rsidRPr="000A0ADB">
        <w:t>16 (WRC-12)</w:t>
      </w:r>
      <w:r>
        <w:rPr>
          <w:rFonts w:hint="cs"/>
          <w:rtl/>
        </w:rPr>
        <w:t xml:space="preserve">؛ تعديل التوصية </w:t>
      </w:r>
      <w:r w:rsidRPr="000A0ADB">
        <w:t>36 (WRC-97)</w:t>
      </w:r>
      <w:r>
        <w:rPr>
          <w:rFonts w:hint="cs"/>
          <w:rtl/>
        </w:rPr>
        <w:t xml:space="preserve">؛ تعديل التوصية </w:t>
      </w:r>
      <w:r>
        <w:t>63</w:t>
      </w:r>
      <w:r>
        <w:rPr>
          <w:rFonts w:hint="cs"/>
          <w:rtl/>
        </w:rPr>
        <w:t xml:space="preserve">، تعديل التوصية </w:t>
      </w:r>
      <w:r w:rsidRPr="000A0ADB">
        <w:t>207 (Rev.WRC-15)</w:t>
      </w:r>
      <w:r>
        <w:rPr>
          <w:rFonts w:hint="cs"/>
          <w:rtl/>
        </w:rPr>
        <w:t xml:space="preserve">؛ تعديل التوصية </w:t>
      </w:r>
      <w:r w:rsidRPr="000A0ADB">
        <w:t>503 (Rev.WRC-2000)</w:t>
      </w:r>
    </w:p>
    <w:p w14:paraId="1F9E856B" w14:textId="77777777" w:rsidR="001F3FAA" w:rsidRDefault="001F3FAA" w:rsidP="002C090D">
      <w:pPr>
        <w:spacing w:line="185" w:lineRule="auto"/>
        <w:rPr>
          <w:b/>
          <w:bCs/>
          <w:lang w:bidi="ar-EG"/>
        </w:rPr>
      </w:pPr>
      <w:r>
        <w:rPr>
          <w:color w:val="000000"/>
          <w:lang w:val="es-ES" w:bidi="ar-EG"/>
        </w:rPr>
        <w:t>3.1</w:t>
      </w:r>
      <w:r>
        <w:rPr>
          <w:lang w:bidi="ar-EG"/>
        </w:rPr>
        <w:t>2</w:t>
      </w:r>
      <w:r>
        <w:rPr>
          <w:color w:val="000000"/>
          <w:lang w:val="es-ES" w:bidi="ar-EG"/>
        </w:rPr>
        <w:tab/>
      </w:r>
      <w:r>
        <w:rPr>
          <w:rFonts w:hint="cs"/>
          <w:b/>
          <w:bCs/>
          <w:rtl/>
          <w:lang w:bidi="ar-EG"/>
        </w:rPr>
        <w:t>تمت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1F7113A5" w14:textId="77777777" w:rsidR="001F3FAA" w:rsidRPr="00130F44" w:rsidRDefault="001F3FAA" w:rsidP="001F3FAA">
      <w:pPr>
        <w:rPr>
          <w:color w:val="000000"/>
          <w:rtl/>
          <w:lang w:val="es-ES"/>
        </w:rPr>
      </w:pPr>
      <w:r w:rsidRPr="00130F44">
        <w:rPr>
          <w:lang w:bidi="ar-EG"/>
        </w:rPr>
        <w:t>4.1</w:t>
      </w:r>
      <w:r>
        <w:rPr>
          <w:lang w:bidi="ar-EG"/>
        </w:rPr>
        <w:t>2</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الحادية عشرة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B11</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251</w:t>
      </w:r>
      <w:r w:rsidRPr="001561BB">
        <w:rPr>
          <w:color w:val="000000"/>
          <w:rtl/>
        </w:rPr>
        <w:t>)</w:t>
      </w:r>
      <w:r w:rsidRPr="001561BB">
        <w:rPr>
          <w:rFonts w:hint="cs"/>
          <w:color w:val="000000"/>
          <w:rtl/>
          <w:lang w:bidi="ar-EG"/>
        </w:rPr>
        <w:t>.</w:t>
      </w:r>
    </w:p>
    <w:p w14:paraId="500B5624" w14:textId="6E148AE1" w:rsidR="001F3FAA" w:rsidRDefault="001F3FAA" w:rsidP="002C090D">
      <w:pPr>
        <w:pStyle w:val="Heading1"/>
        <w:keepNext w:val="0"/>
        <w:rPr>
          <w:spacing w:val="-4"/>
        </w:rPr>
      </w:pPr>
      <w:r w:rsidRPr="00F2260E">
        <w:rPr>
          <w:spacing w:val="-4"/>
        </w:rPr>
        <w:lastRenderedPageBreak/>
        <w:t>13</w:t>
      </w:r>
      <w:r w:rsidRPr="00F2260E">
        <w:rPr>
          <w:spacing w:val="-4"/>
        </w:rPr>
        <w:tab/>
      </w:r>
      <w:r w:rsidRPr="00F2260E">
        <w:rPr>
          <w:spacing w:val="-4"/>
          <w:rtl/>
        </w:rPr>
        <w:t xml:space="preserve">المجموعة </w:t>
      </w:r>
      <w:r w:rsidR="00C806BE">
        <w:rPr>
          <w:rFonts w:hint="cs"/>
          <w:spacing w:val="-4"/>
          <w:rtl/>
        </w:rPr>
        <w:t>الحادية</w:t>
      </w:r>
      <w:r w:rsidRPr="00F2260E">
        <w:rPr>
          <w:spacing w:val="-4"/>
          <w:rtl/>
        </w:rPr>
        <w:t xml:space="preserve"> عشر</w:t>
      </w:r>
      <w:r>
        <w:rPr>
          <w:rFonts w:hint="cs"/>
          <w:spacing w:val="-4"/>
          <w:rtl/>
        </w:rPr>
        <w:t>ة</w:t>
      </w:r>
      <w:r w:rsidRPr="00F2260E">
        <w:rPr>
          <w:spacing w:val="-4"/>
          <w:rtl/>
        </w:rPr>
        <w:t xml:space="preserve"> من النصوص المقدمة من لجنة الصياغة </w:t>
      </w:r>
      <w:r w:rsidR="002C090D">
        <w:rPr>
          <w:spacing w:val="-4"/>
        </w:rPr>
        <w:t>(</w:t>
      </w:r>
      <w:r w:rsidRPr="00F2260E">
        <w:rPr>
          <w:spacing w:val="-4"/>
        </w:rPr>
        <w:t>B11</w:t>
      </w:r>
      <w:r w:rsidR="002C090D">
        <w:rPr>
          <w:spacing w:val="-4"/>
        </w:rPr>
        <w:t>)</w:t>
      </w:r>
      <w:r w:rsidRPr="00F2260E">
        <w:rPr>
          <w:spacing w:val="-4"/>
          <w:rtl/>
        </w:rPr>
        <w:t xml:space="preserve"> – القراءة الثانية</w:t>
      </w:r>
      <w:r>
        <w:rPr>
          <w:rFonts w:hint="cs"/>
          <w:spacing w:val="-4"/>
          <w:rtl/>
        </w:rPr>
        <w:t xml:space="preserve"> (الوثيقة</w:t>
      </w:r>
      <w:r w:rsidR="00B3741C">
        <w:rPr>
          <w:rFonts w:hint="eastAsia"/>
          <w:spacing w:val="-4"/>
          <w:rtl/>
        </w:rPr>
        <w:t> </w:t>
      </w:r>
      <w:r>
        <w:rPr>
          <w:spacing w:val="-4"/>
        </w:rPr>
        <w:t>251</w:t>
      </w:r>
      <w:r>
        <w:rPr>
          <w:rFonts w:hint="cs"/>
          <w:spacing w:val="-4"/>
          <w:rtl/>
        </w:rPr>
        <w:t>)</w:t>
      </w:r>
    </w:p>
    <w:p w14:paraId="5DF47B91" w14:textId="75EBC006" w:rsidR="001F3FAA" w:rsidRPr="00130F44" w:rsidRDefault="001F3FAA" w:rsidP="001F3FAA">
      <w:pPr>
        <w:rPr>
          <w:rtl/>
          <w:lang w:bidi="ar-EG"/>
        </w:rPr>
      </w:pPr>
      <w:r w:rsidRPr="00130F44">
        <w:rPr>
          <w:bCs/>
          <w:spacing w:val="-4"/>
          <w:kern w:val="32"/>
          <w:szCs w:val="22"/>
          <w:lang w:bidi="ar-EG"/>
        </w:rPr>
        <w:t>1.13</w:t>
      </w:r>
      <w:r w:rsidRPr="00130F44">
        <w:rPr>
          <w:bCs/>
          <w:spacing w:val="-4"/>
          <w:kern w:val="32"/>
          <w:szCs w:val="22"/>
          <w:lang w:bidi="ar-EG"/>
        </w:rPr>
        <w:tab/>
      </w:r>
      <w:r w:rsidRPr="001561BB">
        <w:rPr>
          <w:b/>
          <w:bCs/>
          <w:color w:val="000000"/>
          <w:rtl/>
        </w:rPr>
        <w:t>تمت الموافقة</w:t>
      </w:r>
      <w:r>
        <w:rPr>
          <w:color w:val="000000"/>
          <w:rtl/>
        </w:rPr>
        <w:t xml:space="preserve"> على المجموعة </w:t>
      </w:r>
      <w:r>
        <w:rPr>
          <w:rFonts w:hint="cs"/>
          <w:color w:val="000000"/>
          <w:rtl/>
        </w:rPr>
        <w:t>العاشرة</w:t>
      </w:r>
      <w:r>
        <w:rPr>
          <w:color w:val="000000"/>
          <w:rtl/>
        </w:rPr>
        <w:t xml:space="preserve"> من النصوص التي قدمتها لجنة الصياغة </w:t>
      </w:r>
      <w:r w:rsidRPr="001561BB">
        <w:rPr>
          <w:color w:val="000000"/>
        </w:rPr>
        <w:t>(</w:t>
      </w:r>
      <w:r>
        <w:rPr>
          <w:color w:val="000000"/>
        </w:rPr>
        <w:t>B11</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251</w:t>
      </w:r>
      <w:r w:rsidRPr="001561BB">
        <w:rPr>
          <w:color w:val="000000"/>
          <w:rtl/>
        </w:rPr>
        <w:t>)</w:t>
      </w:r>
      <w:r>
        <w:rPr>
          <w:rFonts w:hint="cs"/>
          <w:color w:val="000000"/>
          <w:rtl/>
        </w:rPr>
        <w:t xml:space="preserve"> في القراءة</w:t>
      </w:r>
      <w:r w:rsidR="00B3741C">
        <w:rPr>
          <w:rFonts w:hint="eastAsia"/>
          <w:color w:val="000000"/>
          <w:rtl/>
        </w:rPr>
        <w:t> </w:t>
      </w:r>
      <w:r>
        <w:rPr>
          <w:rFonts w:hint="cs"/>
          <w:color w:val="000000"/>
          <w:rtl/>
        </w:rPr>
        <w:t>الثانية</w:t>
      </w:r>
      <w:r w:rsidRPr="001561BB">
        <w:rPr>
          <w:rFonts w:hint="cs"/>
          <w:color w:val="000000"/>
          <w:rtl/>
          <w:lang w:bidi="ar-EG"/>
        </w:rPr>
        <w:t>.</w:t>
      </w:r>
    </w:p>
    <w:p w14:paraId="07355760" w14:textId="1319ABAD" w:rsidR="001F3FAA" w:rsidRDefault="001F3FAA" w:rsidP="002C090D">
      <w:pPr>
        <w:pStyle w:val="Heading1"/>
        <w:keepNext w:val="0"/>
        <w:rPr>
          <w:spacing w:val="-4"/>
        </w:rPr>
      </w:pPr>
      <w:r w:rsidRPr="00F2260E">
        <w:rPr>
          <w:spacing w:val="-4"/>
        </w:rPr>
        <w:t>14</w:t>
      </w:r>
      <w:r w:rsidRPr="00F2260E">
        <w:rPr>
          <w:spacing w:val="-4"/>
        </w:rPr>
        <w:tab/>
      </w:r>
      <w:r w:rsidRPr="00F2260E">
        <w:rPr>
          <w:spacing w:val="-4"/>
          <w:rtl/>
        </w:rPr>
        <w:t>المجموعة الثانية عشر</w:t>
      </w:r>
      <w:r>
        <w:rPr>
          <w:rFonts w:hint="cs"/>
          <w:spacing w:val="-4"/>
          <w:rtl/>
        </w:rPr>
        <w:t>ة</w:t>
      </w:r>
      <w:r w:rsidRPr="00F2260E">
        <w:rPr>
          <w:spacing w:val="-4"/>
          <w:rtl/>
        </w:rPr>
        <w:t xml:space="preserve"> من النصوص المقدمة من لجنة الصياغة للقراءة الأولى </w:t>
      </w:r>
      <w:r w:rsidR="002C090D">
        <w:rPr>
          <w:spacing w:val="-4"/>
        </w:rPr>
        <w:t>(</w:t>
      </w:r>
      <w:r w:rsidRPr="00F2260E">
        <w:rPr>
          <w:spacing w:val="-4"/>
        </w:rPr>
        <w:t>B12</w:t>
      </w:r>
      <w:r w:rsidR="002C090D">
        <w:rPr>
          <w:spacing w:val="-4"/>
        </w:rPr>
        <w:t>)</w:t>
      </w:r>
      <w:r>
        <w:rPr>
          <w:rFonts w:hint="cs"/>
          <w:spacing w:val="-4"/>
          <w:rtl/>
        </w:rPr>
        <w:t xml:space="preserve"> (الوثيقة</w:t>
      </w:r>
      <w:r w:rsidR="002C090D">
        <w:rPr>
          <w:rFonts w:hint="eastAsia"/>
          <w:spacing w:val="-4"/>
          <w:rtl/>
        </w:rPr>
        <w:t> </w:t>
      </w:r>
      <w:r>
        <w:rPr>
          <w:spacing w:val="-4"/>
        </w:rPr>
        <w:t>252</w:t>
      </w:r>
      <w:r>
        <w:rPr>
          <w:rFonts w:hint="cs"/>
          <w:spacing w:val="-4"/>
          <w:rtl/>
        </w:rPr>
        <w:t>)</w:t>
      </w:r>
    </w:p>
    <w:p w14:paraId="2465AE5B" w14:textId="77777777" w:rsidR="001F3FAA" w:rsidRDefault="001F3FAA" w:rsidP="001F3FAA">
      <w:pPr>
        <w:rPr>
          <w:color w:val="000000"/>
        </w:rPr>
      </w:pPr>
      <w:r w:rsidRPr="00903B0E">
        <w:rPr>
          <w:lang w:bidi="ar-EG"/>
        </w:rPr>
        <w:t>1</w:t>
      </w:r>
      <w:r w:rsidRPr="002D3238">
        <w:rPr>
          <w:lang w:bidi="ar-EG"/>
        </w:rPr>
        <w:t>.</w:t>
      </w:r>
      <w:r>
        <w:rPr>
          <w:lang w:bidi="ar-EG"/>
        </w:rPr>
        <w:t>14</w:t>
      </w:r>
      <w:r w:rsidRPr="002D3238">
        <w:rPr>
          <w:rFonts w:hint="cs"/>
          <w:rtl/>
          <w:lang w:bidi="ar-EG"/>
        </w:rPr>
        <w:tab/>
      </w:r>
      <w:r w:rsidRPr="007753BA">
        <w:rPr>
          <w:rFonts w:hint="cs"/>
          <w:rtl/>
        </w:rPr>
        <w:t xml:space="preserve">عرض </w:t>
      </w:r>
      <w:r w:rsidRPr="00F56FD8">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52</w:t>
      </w:r>
      <w:r>
        <w:rPr>
          <w:rFonts w:hint="cs"/>
          <w:color w:val="000000"/>
          <w:rtl/>
        </w:rPr>
        <w:t>.</w:t>
      </w:r>
    </w:p>
    <w:p w14:paraId="6BDEA08A" w14:textId="77777777" w:rsidR="001F3FAA" w:rsidRDefault="001F3FAA" w:rsidP="001F3FAA">
      <w:pPr>
        <w:rPr>
          <w:color w:val="000000"/>
          <w:lang w:val="es-ES" w:bidi="ar-EG"/>
        </w:rPr>
      </w:pPr>
      <w:r>
        <w:rPr>
          <w:color w:val="000000"/>
        </w:rPr>
        <w:t>2.1</w:t>
      </w:r>
      <w:r>
        <w:rPr>
          <w:lang w:bidi="ar-EG"/>
        </w:rPr>
        <w:t>4</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rPr>
        <w:t xml:space="preserve">المشاركين في </w:t>
      </w:r>
      <w:r>
        <w:rPr>
          <w:rFonts w:hint="cs"/>
          <w:color w:val="000000"/>
          <w:rtl/>
          <w:lang w:val="es-ES" w:bidi="ar-EG"/>
        </w:rPr>
        <w:t xml:space="preserve">الاجتماع </w:t>
      </w:r>
      <w:r>
        <w:rPr>
          <w:rFonts w:hint="cs"/>
          <w:color w:val="000000"/>
          <w:rtl/>
        </w:rPr>
        <w:t xml:space="preserve">إلى النظر في الوثيقة </w:t>
      </w:r>
      <w:r w:rsidRPr="00903B0E">
        <w:rPr>
          <w:color w:val="000000"/>
        </w:rPr>
        <w:t>2</w:t>
      </w:r>
      <w:r>
        <w:rPr>
          <w:color w:val="000000"/>
        </w:rPr>
        <w:t>52</w:t>
      </w:r>
      <w:r>
        <w:rPr>
          <w:rFonts w:hint="cs"/>
          <w:color w:val="000000"/>
          <w:rtl/>
          <w:lang w:val="es-ES" w:bidi="ar-EG"/>
        </w:rPr>
        <w:t>.</w:t>
      </w:r>
    </w:p>
    <w:p w14:paraId="56C1B2E9" w14:textId="6116F475" w:rsidR="001F3FAA" w:rsidRPr="0017780F" w:rsidRDefault="001F3FAA" w:rsidP="002C090D">
      <w:pPr>
        <w:pStyle w:val="Headingb"/>
        <w:rPr>
          <w:rtl/>
        </w:rPr>
      </w:pPr>
      <w:r w:rsidRPr="00200502">
        <w:rPr>
          <w:rFonts w:hint="cs"/>
          <w:rtl/>
          <w:lang w:val="es-ES"/>
        </w:rPr>
        <w:t xml:space="preserve">المادة </w:t>
      </w:r>
      <w:r>
        <w:t>5</w:t>
      </w:r>
      <w:r>
        <w:rPr>
          <w:rFonts w:hint="cs"/>
          <w:rtl/>
        </w:rPr>
        <w:t xml:space="preserve"> (تعديل الرقم </w:t>
      </w:r>
      <w:r>
        <w:t>70.5</w:t>
      </w:r>
      <w:r>
        <w:rPr>
          <w:rFonts w:hint="cs"/>
          <w:rtl/>
        </w:rPr>
        <w:t xml:space="preserve">، تعديل الرقم </w:t>
      </w:r>
      <w:r>
        <w:t>87.5</w:t>
      </w:r>
      <w:r>
        <w:rPr>
          <w:rFonts w:hint="cs"/>
          <w:rtl/>
        </w:rPr>
        <w:t xml:space="preserve">، تعديل الرقم </w:t>
      </w:r>
      <w:r>
        <w:t>107.5</w:t>
      </w:r>
      <w:r>
        <w:rPr>
          <w:rFonts w:hint="cs"/>
          <w:rtl/>
        </w:rPr>
        <w:t xml:space="preserve">، تعديل الرقم </w:t>
      </w:r>
      <w:r>
        <w:t>123.5</w:t>
      </w:r>
      <w:r>
        <w:rPr>
          <w:rFonts w:hint="cs"/>
          <w:rtl/>
        </w:rPr>
        <w:t xml:space="preserve">، تعديل الرقم </w:t>
      </w:r>
      <w:r>
        <w:t>133B.5</w:t>
      </w:r>
      <w:r>
        <w:rPr>
          <w:rFonts w:hint="cs"/>
          <w:rtl/>
        </w:rPr>
        <w:t>، تعديل الرقم</w:t>
      </w:r>
      <w:r w:rsidR="007C4B07">
        <w:rPr>
          <w:rFonts w:hint="eastAsia"/>
          <w:rtl/>
        </w:rPr>
        <w:t> </w:t>
      </w:r>
      <w:r>
        <w:t>161B.5</w:t>
      </w:r>
      <w:r>
        <w:rPr>
          <w:rFonts w:hint="cs"/>
          <w:rtl/>
        </w:rPr>
        <w:t xml:space="preserve">، تعديل الرقم </w:t>
      </w:r>
      <w:r>
        <w:t>162A.5</w:t>
      </w:r>
      <w:r>
        <w:rPr>
          <w:rFonts w:hint="cs"/>
          <w:rtl/>
        </w:rPr>
        <w:t xml:space="preserve">، تعديل الرقم </w:t>
      </w:r>
      <w:r>
        <w:t>171.5</w:t>
      </w:r>
      <w:r>
        <w:rPr>
          <w:rFonts w:hint="cs"/>
          <w:rtl/>
        </w:rPr>
        <w:t xml:space="preserve">، تعديل الرقم </w:t>
      </w:r>
      <w:r>
        <w:t>211.5</w:t>
      </w:r>
      <w:r>
        <w:rPr>
          <w:rFonts w:hint="cs"/>
          <w:rtl/>
        </w:rPr>
        <w:t xml:space="preserve">، تعديل الرقم </w:t>
      </w:r>
      <w:r>
        <w:t>212.5</w:t>
      </w:r>
      <w:r>
        <w:rPr>
          <w:rFonts w:hint="cs"/>
          <w:rtl/>
        </w:rPr>
        <w:t>، تعديل الرقم</w:t>
      </w:r>
      <w:r w:rsidR="007C4B07">
        <w:rPr>
          <w:rFonts w:hint="eastAsia"/>
          <w:rtl/>
        </w:rPr>
        <w:t> </w:t>
      </w:r>
      <w:r>
        <w:t>214.5</w:t>
      </w:r>
      <w:r>
        <w:rPr>
          <w:rFonts w:hint="cs"/>
          <w:rtl/>
        </w:rPr>
        <w:t xml:space="preserve">، تعديل الرقم </w:t>
      </w:r>
      <w:r>
        <w:t>221.5</w:t>
      </w:r>
      <w:r>
        <w:rPr>
          <w:rFonts w:hint="cs"/>
          <w:rtl/>
        </w:rPr>
        <w:t xml:space="preserve">، تعديل الرقم </w:t>
      </w:r>
      <w:r>
        <w:t>252.5</w:t>
      </w:r>
      <w:r>
        <w:rPr>
          <w:rFonts w:hint="cs"/>
          <w:rtl/>
        </w:rPr>
        <w:t xml:space="preserve">، تعديل الرقم </w:t>
      </w:r>
      <w:r>
        <w:t>275.5</w:t>
      </w:r>
      <w:r>
        <w:rPr>
          <w:rFonts w:hint="cs"/>
          <w:rtl/>
        </w:rPr>
        <w:t xml:space="preserve">، تعديل الرقم </w:t>
      </w:r>
      <w:r>
        <w:t>280.5</w:t>
      </w:r>
      <w:r>
        <w:rPr>
          <w:rFonts w:hint="cs"/>
          <w:rtl/>
        </w:rPr>
        <w:t xml:space="preserve">، تعديل الرقم </w:t>
      </w:r>
      <w:r>
        <w:t>295.5</w:t>
      </w:r>
      <w:r>
        <w:rPr>
          <w:rFonts w:hint="cs"/>
          <w:rtl/>
        </w:rPr>
        <w:t>، تعديل الرقم</w:t>
      </w:r>
      <w:r w:rsidR="007C4B07">
        <w:rPr>
          <w:rFonts w:hint="eastAsia"/>
          <w:rtl/>
        </w:rPr>
        <w:t> </w:t>
      </w:r>
      <w:r>
        <w:t>296.5</w:t>
      </w:r>
      <w:r>
        <w:rPr>
          <w:rFonts w:hint="cs"/>
          <w:rtl/>
        </w:rPr>
        <w:t xml:space="preserve">، تعديل الرقم </w:t>
      </w:r>
      <w:r>
        <w:t>308A.5</w:t>
      </w:r>
      <w:r>
        <w:rPr>
          <w:rFonts w:hint="cs"/>
          <w:rtl/>
        </w:rPr>
        <w:t xml:space="preserve">، تعديل الرقم </w:t>
      </w:r>
      <w:r>
        <w:t>313A.5</w:t>
      </w:r>
      <w:r>
        <w:rPr>
          <w:rFonts w:hint="cs"/>
          <w:rtl/>
        </w:rPr>
        <w:t xml:space="preserve">، تعديل الرقم </w:t>
      </w:r>
      <w:r>
        <w:t>331.5</w:t>
      </w:r>
      <w:r>
        <w:rPr>
          <w:rFonts w:hint="cs"/>
          <w:rtl/>
        </w:rPr>
        <w:t xml:space="preserve">، تعديل الرقم </w:t>
      </w:r>
      <w:r>
        <w:t>346.5</w:t>
      </w:r>
      <w:r>
        <w:rPr>
          <w:rFonts w:hint="cs"/>
          <w:rtl/>
        </w:rPr>
        <w:t xml:space="preserve">، تعديل الرقم </w:t>
      </w:r>
      <w:r>
        <w:t>349.5</w:t>
      </w:r>
      <w:r>
        <w:rPr>
          <w:rFonts w:hint="cs"/>
          <w:rtl/>
        </w:rPr>
        <w:t>، تعديل الرقم</w:t>
      </w:r>
      <w:r w:rsidR="00B3741C">
        <w:rPr>
          <w:rFonts w:hint="eastAsia"/>
          <w:rtl/>
        </w:rPr>
        <w:t> </w:t>
      </w:r>
      <w:r>
        <w:t>382.5</w:t>
      </w:r>
      <w:r>
        <w:rPr>
          <w:rFonts w:hint="cs"/>
          <w:rtl/>
        </w:rPr>
        <w:t xml:space="preserve">، تعديل الرقم </w:t>
      </w:r>
      <w:r>
        <w:t>429A.5</w:t>
      </w:r>
      <w:r>
        <w:rPr>
          <w:rFonts w:hint="cs"/>
          <w:rtl/>
        </w:rPr>
        <w:t xml:space="preserve">، تعديل الرقم </w:t>
      </w:r>
      <w:r>
        <w:t>468.5</w:t>
      </w:r>
      <w:r>
        <w:rPr>
          <w:rFonts w:hint="cs"/>
          <w:rtl/>
        </w:rPr>
        <w:t xml:space="preserve">، تعديل الرقم </w:t>
      </w:r>
      <w:r>
        <w:t>480.5</w:t>
      </w:r>
      <w:r>
        <w:rPr>
          <w:rFonts w:hint="cs"/>
          <w:rtl/>
        </w:rPr>
        <w:t xml:space="preserve">، تعديل الرقم </w:t>
      </w:r>
      <w:r>
        <w:t>505.5</w:t>
      </w:r>
      <w:r>
        <w:rPr>
          <w:rFonts w:hint="cs"/>
          <w:rtl/>
        </w:rPr>
        <w:t xml:space="preserve">، تعديل الرقم </w:t>
      </w:r>
      <w:r>
        <w:t>508.5</w:t>
      </w:r>
      <w:r>
        <w:rPr>
          <w:rFonts w:hint="cs"/>
          <w:rtl/>
        </w:rPr>
        <w:t>)؛ المادة</w:t>
      </w:r>
      <w:r w:rsidR="007C4B07">
        <w:rPr>
          <w:rFonts w:hint="eastAsia"/>
          <w:rtl/>
        </w:rPr>
        <w:t> </w:t>
      </w:r>
      <w:r>
        <w:t>11</w:t>
      </w:r>
      <w:r>
        <w:rPr>
          <w:rFonts w:hint="cs"/>
          <w:rtl/>
        </w:rPr>
        <w:t xml:space="preserve"> (تعديل الرقم </w:t>
      </w:r>
      <w:r>
        <w:t>13.11</w:t>
      </w:r>
      <w:r>
        <w:rPr>
          <w:rFonts w:hint="cs"/>
          <w:rtl/>
        </w:rPr>
        <w:t xml:space="preserve">)؛ المادة </w:t>
      </w:r>
      <w:r>
        <w:t>13</w:t>
      </w:r>
      <w:r>
        <w:rPr>
          <w:rFonts w:hint="cs"/>
          <w:rtl/>
        </w:rPr>
        <w:t xml:space="preserve"> (تعديل الرقم </w:t>
      </w:r>
      <w:r>
        <w:t>7.13</w:t>
      </w:r>
      <w:r>
        <w:rPr>
          <w:rFonts w:hint="cs"/>
          <w:rtl/>
        </w:rPr>
        <w:t xml:space="preserve">، تعديل الرقم </w:t>
      </w:r>
      <w:r>
        <w:t>9.13</w:t>
      </w:r>
      <w:r>
        <w:rPr>
          <w:rFonts w:hint="cs"/>
          <w:rtl/>
        </w:rPr>
        <w:t>، تعديل الرقم</w:t>
      </w:r>
      <w:r w:rsidR="002C090D">
        <w:rPr>
          <w:rFonts w:hint="eastAsia"/>
          <w:rtl/>
        </w:rPr>
        <w:t> </w:t>
      </w:r>
      <w:r>
        <w:t>10.13</w:t>
      </w:r>
      <w:r>
        <w:rPr>
          <w:rFonts w:hint="cs"/>
          <w:rtl/>
        </w:rPr>
        <w:t xml:space="preserve">)؛ المادة </w:t>
      </w:r>
      <w:r>
        <w:t>20</w:t>
      </w:r>
      <w:r>
        <w:rPr>
          <w:rFonts w:hint="cs"/>
          <w:rtl/>
        </w:rPr>
        <w:t xml:space="preserve"> (تعديل الرقم </w:t>
      </w:r>
      <w:r>
        <w:t>2.20</w:t>
      </w:r>
      <w:r>
        <w:rPr>
          <w:rFonts w:hint="cs"/>
          <w:rtl/>
        </w:rPr>
        <w:t xml:space="preserve">، تعديل الرقم </w:t>
      </w:r>
      <w:r>
        <w:t>3.20</w:t>
      </w:r>
      <w:r>
        <w:rPr>
          <w:rFonts w:hint="cs"/>
          <w:rtl/>
        </w:rPr>
        <w:t xml:space="preserve">)؛ التذييل </w:t>
      </w:r>
      <w:r>
        <w:t>26</w:t>
      </w:r>
      <w:r>
        <w:rPr>
          <w:rFonts w:hint="cs"/>
          <w:rtl/>
        </w:rPr>
        <w:t xml:space="preserve"> (تعديل </w:t>
      </w:r>
      <w:r w:rsidR="00B3741C">
        <w:t>2</w:t>
      </w:r>
      <w:r>
        <w:t>.</w:t>
      </w:r>
      <w:r w:rsidR="00B3741C">
        <w:t>5</w:t>
      </w:r>
      <w:r>
        <w:t>/26</w:t>
      </w:r>
      <w:r>
        <w:rPr>
          <w:rFonts w:hint="cs"/>
          <w:rtl/>
        </w:rPr>
        <w:t xml:space="preserve">)؛ التذييل </w:t>
      </w:r>
      <w:r>
        <w:t>30</w:t>
      </w:r>
      <w:r>
        <w:rPr>
          <w:rFonts w:hint="cs"/>
          <w:rtl/>
        </w:rPr>
        <w:t xml:space="preserve"> (تعديل الرقم</w:t>
      </w:r>
      <w:r w:rsidR="002C090D">
        <w:rPr>
          <w:rFonts w:hint="eastAsia"/>
          <w:rtl/>
        </w:rPr>
        <w:t> </w:t>
      </w:r>
      <w:r>
        <w:t>1.10</w:t>
      </w:r>
      <w:r>
        <w:rPr>
          <w:rFonts w:hint="cs"/>
          <w:rtl/>
        </w:rPr>
        <w:t xml:space="preserve">، تعديل رموز البلدان، تعديل الرقم </w:t>
      </w:r>
      <w:r>
        <w:t>1.11</w:t>
      </w:r>
      <w:r>
        <w:rPr>
          <w:rFonts w:hint="cs"/>
          <w:rtl/>
        </w:rPr>
        <w:t xml:space="preserve">، تعديل </w:t>
      </w:r>
      <w:r w:rsidRPr="004874B8">
        <w:rPr>
          <w:rtl/>
        </w:rPr>
        <w:t xml:space="preserve">رأسيات </w:t>
      </w:r>
      <w:r w:rsidRPr="004874B8">
        <w:rPr>
          <w:rFonts w:hint="cs"/>
          <w:rtl/>
        </w:rPr>
        <w:t>ال</w:t>
      </w:r>
      <w:r w:rsidRPr="004874B8">
        <w:rPr>
          <w:rtl/>
        </w:rPr>
        <w:t>أعمدة</w:t>
      </w:r>
      <w:r>
        <w:rPr>
          <w:rFonts w:hint="cs"/>
          <w:rtl/>
        </w:rPr>
        <w:t xml:space="preserve"> في الجدول </w:t>
      </w:r>
      <w:r>
        <w:rPr>
          <w:lang w:val="en-GB"/>
        </w:rPr>
        <w:t>6B</w:t>
      </w:r>
      <w:r>
        <w:rPr>
          <w:rFonts w:hint="cs"/>
          <w:rtl/>
        </w:rPr>
        <w:t xml:space="preserve">)؛ التذييل </w:t>
      </w:r>
      <w:r>
        <w:t>30A</w:t>
      </w:r>
      <w:r>
        <w:rPr>
          <w:rFonts w:hint="cs"/>
          <w:rtl/>
        </w:rPr>
        <w:t xml:space="preserve"> (تعديل الرقم</w:t>
      </w:r>
      <w:r w:rsidR="002C090D">
        <w:rPr>
          <w:rFonts w:hint="eastAsia"/>
          <w:rtl/>
        </w:rPr>
        <w:t> </w:t>
      </w:r>
      <w:r>
        <w:t>1.9</w:t>
      </w:r>
      <w:r>
        <w:rPr>
          <w:rFonts w:hint="cs"/>
          <w:rtl/>
        </w:rPr>
        <w:t>، تعديل رموز البلدان، تعديل الرقم</w:t>
      </w:r>
      <w:r w:rsidR="007C4B07">
        <w:rPr>
          <w:rFonts w:hint="eastAsia"/>
          <w:rtl/>
        </w:rPr>
        <w:t> </w:t>
      </w:r>
      <w:r>
        <w:t>1.9A</w:t>
      </w:r>
      <w:r>
        <w:rPr>
          <w:rFonts w:hint="cs"/>
          <w:rtl/>
        </w:rPr>
        <w:t xml:space="preserve">، تعديل الرقم </w:t>
      </w:r>
      <w:r>
        <w:t>2.9A</w:t>
      </w:r>
      <w:r>
        <w:rPr>
          <w:rFonts w:hint="cs"/>
          <w:rtl/>
        </w:rPr>
        <w:t xml:space="preserve">، تعديل رأسيات أعمدة الجدولين </w:t>
      </w:r>
      <w:r>
        <w:rPr>
          <w:lang w:val="en-GB"/>
        </w:rPr>
        <w:t>3B1</w:t>
      </w:r>
      <w:r>
        <w:rPr>
          <w:rFonts w:hint="cs"/>
          <w:rtl/>
          <w:lang w:val="en-GB"/>
        </w:rPr>
        <w:t xml:space="preserve"> و</w:t>
      </w:r>
      <w:r>
        <w:rPr>
          <w:lang w:val="en-GB"/>
        </w:rPr>
        <w:t>3B2</w:t>
      </w:r>
      <w:r>
        <w:rPr>
          <w:rFonts w:hint="cs"/>
          <w:rtl/>
        </w:rPr>
        <w:t>)؛ التذييل</w:t>
      </w:r>
      <w:r>
        <w:rPr>
          <w:rFonts w:hint="eastAsia"/>
          <w:rtl/>
        </w:rPr>
        <w:t> </w:t>
      </w:r>
      <w:r>
        <w:t>42</w:t>
      </w:r>
      <w:r>
        <w:rPr>
          <w:rFonts w:hint="cs"/>
          <w:rtl/>
        </w:rPr>
        <w:t xml:space="preserve"> (تعديل </w:t>
      </w:r>
      <w:r w:rsidRPr="0017780F">
        <w:rPr>
          <w:rtl/>
        </w:rPr>
        <w:t>جدول توزيع السلاسل الدولية من الرموز الدليلية للنداء</w:t>
      </w:r>
      <w:r>
        <w:rPr>
          <w:rFonts w:hint="cs"/>
          <w:rtl/>
        </w:rPr>
        <w:t>)</w:t>
      </w:r>
    </w:p>
    <w:p w14:paraId="5FF97A52" w14:textId="77777777" w:rsidR="001F3FAA" w:rsidRDefault="001F3FAA" w:rsidP="001F3FAA">
      <w:pPr>
        <w:rPr>
          <w:b/>
          <w:bCs/>
          <w:lang w:bidi="ar-EG"/>
        </w:rPr>
      </w:pPr>
      <w:r>
        <w:rPr>
          <w:color w:val="000000"/>
          <w:lang w:val="es-ES" w:bidi="ar-EG"/>
        </w:rPr>
        <w:t>3.1</w:t>
      </w:r>
      <w:r>
        <w:rPr>
          <w:lang w:bidi="ar-EG"/>
        </w:rPr>
        <w:t>4</w:t>
      </w:r>
      <w:r>
        <w:rPr>
          <w:color w:val="000000"/>
          <w:lang w:val="es-ES" w:bidi="ar-EG"/>
        </w:rPr>
        <w:tab/>
      </w:r>
      <w:r>
        <w:rPr>
          <w:rFonts w:hint="cs"/>
          <w:b/>
          <w:bCs/>
          <w:rtl/>
          <w:lang w:bidi="ar-EG"/>
        </w:rPr>
        <w:t>تمت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00D6884A" w14:textId="77777777" w:rsidR="001F3FAA" w:rsidRPr="00130F44" w:rsidRDefault="001F3FAA" w:rsidP="001F3FAA">
      <w:pPr>
        <w:rPr>
          <w:color w:val="000000"/>
          <w:rtl/>
          <w:lang w:val="es-ES" w:bidi="ar-EG"/>
        </w:rPr>
      </w:pPr>
      <w:r w:rsidRPr="00130F44">
        <w:rPr>
          <w:lang w:bidi="ar-EG"/>
        </w:rPr>
        <w:t>4.1</w:t>
      </w:r>
      <w:r>
        <w:rPr>
          <w:lang w:bidi="ar-EG"/>
        </w:rPr>
        <w:t>4</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الثانية عشرة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B12</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252</w:t>
      </w:r>
      <w:r w:rsidRPr="001561BB">
        <w:rPr>
          <w:color w:val="000000"/>
          <w:rtl/>
        </w:rPr>
        <w:t>)</w:t>
      </w:r>
      <w:r w:rsidRPr="001561BB">
        <w:rPr>
          <w:rFonts w:hint="cs"/>
          <w:color w:val="000000"/>
          <w:rtl/>
          <w:lang w:bidi="ar-EG"/>
        </w:rPr>
        <w:t>.</w:t>
      </w:r>
    </w:p>
    <w:p w14:paraId="413732F5" w14:textId="7D2A02AC" w:rsidR="001F3FAA" w:rsidRDefault="001F3FAA" w:rsidP="002C090D">
      <w:pPr>
        <w:pStyle w:val="Heading1"/>
        <w:keepNext w:val="0"/>
        <w:rPr>
          <w:spacing w:val="-4"/>
        </w:rPr>
      </w:pPr>
      <w:r w:rsidRPr="00F2260E">
        <w:rPr>
          <w:spacing w:val="-4"/>
        </w:rPr>
        <w:t>15</w:t>
      </w:r>
      <w:r w:rsidRPr="00F2260E">
        <w:rPr>
          <w:spacing w:val="-4"/>
        </w:rPr>
        <w:tab/>
      </w:r>
      <w:r w:rsidRPr="00F2260E">
        <w:rPr>
          <w:spacing w:val="-4"/>
          <w:rtl/>
        </w:rPr>
        <w:t>المجموعة الثانية عشر</w:t>
      </w:r>
      <w:r>
        <w:rPr>
          <w:rFonts w:hint="cs"/>
          <w:spacing w:val="-4"/>
          <w:rtl/>
        </w:rPr>
        <w:t>ة</w:t>
      </w:r>
      <w:r w:rsidRPr="00F2260E">
        <w:rPr>
          <w:spacing w:val="-4"/>
          <w:rtl/>
        </w:rPr>
        <w:t xml:space="preserve"> من النصوص المقدمة من لجنة الصياغة </w:t>
      </w:r>
      <w:r w:rsidR="002C090D">
        <w:rPr>
          <w:spacing w:val="-4"/>
        </w:rPr>
        <w:t>(</w:t>
      </w:r>
      <w:r w:rsidRPr="00F2260E">
        <w:rPr>
          <w:spacing w:val="-4"/>
        </w:rPr>
        <w:t>B12</w:t>
      </w:r>
      <w:r w:rsidR="002C090D">
        <w:rPr>
          <w:spacing w:val="-4"/>
        </w:rPr>
        <w:t>)</w:t>
      </w:r>
      <w:r w:rsidR="002C090D">
        <w:rPr>
          <w:rFonts w:hint="cs"/>
          <w:spacing w:val="-4"/>
          <w:rtl/>
        </w:rPr>
        <w:t xml:space="preserve"> </w:t>
      </w:r>
      <w:r w:rsidRPr="00F2260E">
        <w:rPr>
          <w:spacing w:val="-4"/>
          <w:rtl/>
        </w:rPr>
        <w:t>– القراءة الثانية</w:t>
      </w:r>
      <w:r>
        <w:rPr>
          <w:rFonts w:hint="cs"/>
          <w:spacing w:val="-4"/>
          <w:rtl/>
        </w:rPr>
        <w:t xml:space="preserve"> (الوثيقة </w:t>
      </w:r>
      <w:r>
        <w:rPr>
          <w:spacing w:val="-4"/>
        </w:rPr>
        <w:t>252</w:t>
      </w:r>
      <w:r>
        <w:rPr>
          <w:rFonts w:hint="cs"/>
          <w:spacing w:val="-4"/>
          <w:rtl/>
        </w:rPr>
        <w:t>)</w:t>
      </w:r>
    </w:p>
    <w:p w14:paraId="7DAAC40F" w14:textId="741AD812" w:rsidR="001F3FAA" w:rsidRPr="00130F44" w:rsidRDefault="001F3FAA" w:rsidP="002C090D">
      <w:pPr>
        <w:rPr>
          <w:color w:val="000000"/>
          <w:rtl/>
          <w:lang w:val="es-ES" w:bidi="ar-EG"/>
        </w:rPr>
      </w:pPr>
      <w:r w:rsidRPr="00696DE8">
        <w:rPr>
          <w:lang w:bidi="ar-EG"/>
        </w:rPr>
        <w:t>1.15</w:t>
      </w:r>
      <w:r w:rsidRPr="00696DE8">
        <w:rPr>
          <w:lang w:bidi="ar-EG"/>
        </w:rPr>
        <w:tab/>
      </w:r>
      <w:r w:rsidRPr="001561BB">
        <w:rPr>
          <w:b/>
          <w:bCs/>
          <w:color w:val="000000"/>
          <w:rtl/>
        </w:rPr>
        <w:t>تمت الموافقة</w:t>
      </w:r>
      <w:r>
        <w:rPr>
          <w:color w:val="000000"/>
          <w:rtl/>
        </w:rPr>
        <w:t xml:space="preserve"> على المجموعة </w:t>
      </w:r>
      <w:r>
        <w:rPr>
          <w:rFonts w:hint="cs"/>
          <w:color w:val="000000"/>
          <w:rtl/>
        </w:rPr>
        <w:t>الثانية عشرة</w:t>
      </w:r>
      <w:r>
        <w:rPr>
          <w:color w:val="000000"/>
          <w:rtl/>
        </w:rPr>
        <w:t xml:space="preserve"> من النصوص التي قدمتها لجنة الصياغة </w:t>
      </w:r>
      <w:r w:rsidRPr="001561BB">
        <w:rPr>
          <w:color w:val="000000"/>
        </w:rPr>
        <w:t>(</w:t>
      </w:r>
      <w:r>
        <w:rPr>
          <w:color w:val="000000"/>
        </w:rPr>
        <w:t>B12</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252</w:t>
      </w:r>
      <w:r w:rsidRPr="001561BB">
        <w:rPr>
          <w:color w:val="000000"/>
          <w:rtl/>
        </w:rPr>
        <w:t>)</w:t>
      </w:r>
      <w:r>
        <w:rPr>
          <w:rFonts w:hint="cs"/>
          <w:color w:val="000000"/>
          <w:rtl/>
        </w:rPr>
        <w:t xml:space="preserve"> في</w:t>
      </w:r>
      <w:r w:rsidR="002C090D">
        <w:rPr>
          <w:rFonts w:hint="eastAsia"/>
          <w:color w:val="000000"/>
          <w:rtl/>
        </w:rPr>
        <w:t> </w:t>
      </w:r>
      <w:r>
        <w:rPr>
          <w:rFonts w:hint="cs"/>
          <w:color w:val="000000"/>
          <w:rtl/>
        </w:rPr>
        <w:t>القراءة</w:t>
      </w:r>
      <w:r w:rsidR="002C090D">
        <w:rPr>
          <w:rFonts w:hint="eastAsia"/>
          <w:color w:val="000000"/>
          <w:rtl/>
        </w:rPr>
        <w:t> </w:t>
      </w:r>
      <w:r>
        <w:rPr>
          <w:rFonts w:hint="cs"/>
          <w:color w:val="000000"/>
          <w:rtl/>
        </w:rPr>
        <w:t>الثانية</w:t>
      </w:r>
      <w:r w:rsidRPr="001561BB">
        <w:rPr>
          <w:rFonts w:hint="cs"/>
          <w:color w:val="000000"/>
          <w:rtl/>
          <w:lang w:bidi="ar-EG"/>
        </w:rPr>
        <w:t>.</w:t>
      </w:r>
    </w:p>
    <w:p w14:paraId="1B305DB3" w14:textId="35119D9D" w:rsidR="001F3FAA" w:rsidRDefault="001F3FAA" w:rsidP="002C090D">
      <w:pPr>
        <w:pStyle w:val="Heading1"/>
        <w:keepNext w:val="0"/>
        <w:rPr>
          <w:spacing w:val="-4"/>
        </w:rPr>
      </w:pPr>
      <w:r w:rsidRPr="00F2260E">
        <w:rPr>
          <w:spacing w:val="-4"/>
        </w:rPr>
        <w:t>16</w:t>
      </w:r>
      <w:r w:rsidRPr="00F2260E">
        <w:rPr>
          <w:spacing w:val="-4"/>
        </w:rPr>
        <w:tab/>
      </w:r>
      <w:r w:rsidRPr="00F2260E">
        <w:rPr>
          <w:spacing w:val="-4"/>
          <w:rtl/>
        </w:rPr>
        <w:t>المجموعة الثالثة عشر</w:t>
      </w:r>
      <w:r>
        <w:rPr>
          <w:rFonts w:hint="cs"/>
          <w:spacing w:val="-4"/>
          <w:rtl/>
        </w:rPr>
        <w:t>ة</w:t>
      </w:r>
      <w:r w:rsidRPr="00F2260E">
        <w:rPr>
          <w:spacing w:val="-4"/>
          <w:rtl/>
        </w:rPr>
        <w:t xml:space="preserve"> من النصوص المقدمة من لجنة الصياغة للقراءة الأولى </w:t>
      </w:r>
      <w:r w:rsidR="002C090D">
        <w:rPr>
          <w:spacing w:val="-4"/>
        </w:rPr>
        <w:t>(</w:t>
      </w:r>
      <w:r w:rsidRPr="00F2260E">
        <w:rPr>
          <w:spacing w:val="-4"/>
        </w:rPr>
        <w:t>B13</w:t>
      </w:r>
      <w:r w:rsidR="002C090D">
        <w:rPr>
          <w:spacing w:val="-4"/>
        </w:rPr>
        <w:t>)</w:t>
      </w:r>
      <w:r>
        <w:rPr>
          <w:rFonts w:hint="cs"/>
          <w:spacing w:val="-4"/>
          <w:rtl/>
        </w:rPr>
        <w:t xml:space="preserve"> (الوثيقة</w:t>
      </w:r>
      <w:r w:rsidR="002C090D">
        <w:rPr>
          <w:rFonts w:hint="eastAsia"/>
          <w:spacing w:val="-4"/>
          <w:rtl/>
        </w:rPr>
        <w:t> </w:t>
      </w:r>
      <w:r>
        <w:rPr>
          <w:spacing w:val="-4"/>
        </w:rPr>
        <w:t>253</w:t>
      </w:r>
      <w:r>
        <w:rPr>
          <w:rFonts w:hint="cs"/>
          <w:spacing w:val="-4"/>
          <w:rtl/>
        </w:rPr>
        <w:t>)</w:t>
      </w:r>
    </w:p>
    <w:p w14:paraId="29876562" w14:textId="77777777" w:rsidR="001F3FAA" w:rsidRDefault="001F3FAA" w:rsidP="001F3FAA">
      <w:pPr>
        <w:rPr>
          <w:color w:val="000000"/>
        </w:rPr>
      </w:pPr>
      <w:r w:rsidRPr="00903B0E">
        <w:rPr>
          <w:lang w:bidi="ar-EG"/>
        </w:rPr>
        <w:t>1</w:t>
      </w:r>
      <w:r w:rsidRPr="002D3238">
        <w:rPr>
          <w:lang w:bidi="ar-EG"/>
        </w:rPr>
        <w:t>.</w:t>
      </w:r>
      <w:r>
        <w:rPr>
          <w:lang w:bidi="ar-EG"/>
        </w:rPr>
        <w:t>16</w:t>
      </w:r>
      <w:r w:rsidRPr="002D3238">
        <w:rPr>
          <w:rFonts w:hint="cs"/>
          <w:rtl/>
          <w:lang w:bidi="ar-EG"/>
        </w:rPr>
        <w:tab/>
      </w:r>
      <w:r w:rsidRPr="007753BA">
        <w:rPr>
          <w:rFonts w:hint="cs"/>
          <w:rtl/>
        </w:rPr>
        <w:t xml:space="preserve">عرض </w:t>
      </w:r>
      <w:r w:rsidRPr="00FE6E81">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53</w:t>
      </w:r>
      <w:r>
        <w:rPr>
          <w:rFonts w:hint="cs"/>
          <w:color w:val="000000"/>
          <w:rtl/>
        </w:rPr>
        <w:t>.</w:t>
      </w:r>
    </w:p>
    <w:p w14:paraId="4A4933C6" w14:textId="77777777" w:rsidR="001F3FAA" w:rsidRDefault="001F3FAA" w:rsidP="001F3FAA">
      <w:pPr>
        <w:rPr>
          <w:color w:val="000000"/>
          <w:lang w:val="es-ES" w:bidi="ar-EG"/>
        </w:rPr>
      </w:pPr>
      <w:r>
        <w:rPr>
          <w:color w:val="000000"/>
        </w:rPr>
        <w:t>2.1</w:t>
      </w:r>
      <w:r>
        <w:rPr>
          <w:lang w:bidi="ar-EG"/>
        </w:rPr>
        <w:t>6</w:t>
      </w:r>
      <w:r>
        <w:rPr>
          <w:color w:val="000000"/>
        </w:rPr>
        <w:tab/>
      </w:r>
      <w:r>
        <w:rPr>
          <w:rFonts w:hint="cs"/>
          <w:color w:val="000000"/>
          <w:rtl/>
        </w:rPr>
        <w:t>ودعا</w:t>
      </w:r>
      <w:r w:rsidRPr="00552E87">
        <w:rPr>
          <w:rFonts w:hint="cs"/>
          <w:b/>
          <w:bCs/>
          <w:color w:val="000000"/>
          <w:rtl/>
        </w:rPr>
        <w:t xml:space="preserve"> الرئيس </w:t>
      </w:r>
      <w:r>
        <w:rPr>
          <w:rFonts w:hint="cs"/>
          <w:color w:val="000000"/>
          <w:rtl/>
        </w:rPr>
        <w:t xml:space="preserve">المشاركين في </w:t>
      </w:r>
      <w:r>
        <w:rPr>
          <w:rFonts w:hint="cs"/>
          <w:color w:val="000000"/>
          <w:rtl/>
          <w:lang w:val="es-ES" w:bidi="ar-EG"/>
        </w:rPr>
        <w:t xml:space="preserve">الاجتماع </w:t>
      </w:r>
      <w:r>
        <w:rPr>
          <w:rFonts w:hint="cs"/>
          <w:color w:val="000000"/>
          <w:rtl/>
        </w:rPr>
        <w:t xml:space="preserve">إلى النظر في الوثيقة </w:t>
      </w:r>
      <w:r>
        <w:rPr>
          <w:color w:val="000000"/>
        </w:rPr>
        <w:t>253</w:t>
      </w:r>
      <w:r>
        <w:rPr>
          <w:rFonts w:hint="cs"/>
          <w:color w:val="000000"/>
          <w:rtl/>
          <w:lang w:val="es-ES" w:bidi="ar-EG"/>
        </w:rPr>
        <w:t>.</w:t>
      </w:r>
    </w:p>
    <w:p w14:paraId="7553FE3B" w14:textId="31324BA2" w:rsidR="001F3FAA" w:rsidRPr="00D51FBD" w:rsidRDefault="001F3FAA" w:rsidP="003B5B52">
      <w:pPr>
        <w:pStyle w:val="Headingb"/>
        <w:keepLines/>
        <w:rPr>
          <w:rtl/>
        </w:rPr>
      </w:pPr>
      <w:r w:rsidRPr="0071793F">
        <w:rPr>
          <w:rFonts w:hint="cs"/>
          <w:rtl/>
          <w:lang w:val="es-ES"/>
        </w:rPr>
        <w:lastRenderedPageBreak/>
        <w:t xml:space="preserve">المادة </w:t>
      </w:r>
      <w:r w:rsidRPr="0071793F">
        <w:t>5</w:t>
      </w:r>
      <w:r w:rsidRPr="0071793F">
        <w:rPr>
          <w:rFonts w:hint="cs"/>
          <w:rtl/>
        </w:rPr>
        <w:t xml:space="preserve"> (تعديل الرقم </w:t>
      </w:r>
      <w:r w:rsidRPr="0071793F">
        <w:t>67.5</w:t>
      </w:r>
      <w:r w:rsidRPr="0071793F">
        <w:rPr>
          <w:rFonts w:hint="cs"/>
          <w:rtl/>
        </w:rPr>
        <w:t xml:space="preserve">، تعديل الرقم </w:t>
      </w:r>
      <w:r w:rsidRPr="0071793F">
        <w:t>67B.5</w:t>
      </w:r>
      <w:r w:rsidRPr="0071793F">
        <w:rPr>
          <w:rFonts w:hint="cs"/>
          <w:rtl/>
        </w:rPr>
        <w:t xml:space="preserve">، تعديل الجدول </w:t>
      </w:r>
      <w:r w:rsidRPr="0071793F">
        <w:t>kHz 415-200</w:t>
      </w:r>
      <w:r w:rsidRPr="0071793F">
        <w:rPr>
          <w:rFonts w:hint="cs"/>
          <w:rtl/>
        </w:rPr>
        <w:t xml:space="preserve">، إلغاء الرقم </w:t>
      </w:r>
      <w:r w:rsidRPr="0071793F">
        <w:t>71.5</w:t>
      </w:r>
      <w:r w:rsidRPr="0071793F">
        <w:rPr>
          <w:rFonts w:hint="cs"/>
          <w:rtl/>
        </w:rPr>
        <w:t>، تعديل الرقم</w:t>
      </w:r>
      <w:r w:rsidR="007C4B07">
        <w:rPr>
          <w:rFonts w:hint="eastAsia"/>
          <w:rtl/>
        </w:rPr>
        <w:t> </w:t>
      </w:r>
      <w:r w:rsidRPr="0071793F">
        <w:t>77.5</w:t>
      </w:r>
      <w:r w:rsidRPr="0071793F">
        <w:rPr>
          <w:rFonts w:hint="cs"/>
          <w:rtl/>
        </w:rPr>
        <w:t xml:space="preserve">، تعديل الرقم </w:t>
      </w:r>
      <w:r w:rsidRPr="0071793F">
        <w:t>112.5</w:t>
      </w:r>
      <w:r w:rsidRPr="0071793F">
        <w:rPr>
          <w:rFonts w:hint="cs"/>
          <w:rtl/>
        </w:rPr>
        <w:t xml:space="preserve">، تعديل الرقم </w:t>
      </w:r>
      <w:r w:rsidRPr="0071793F">
        <w:t>114.5</w:t>
      </w:r>
      <w:r w:rsidRPr="0071793F">
        <w:rPr>
          <w:rFonts w:hint="cs"/>
          <w:rtl/>
        </w:rPr>
        <w:t xml:space="preserve">، تعديل الرقم </w:t>
      </w:r>
      <w:r w:rsidRPr="0071793F">
        <w:t>117.5</w:t>
      </w:r>
      <w:r w:rsidRPr="0071793F">
        <w:rPr>
          <w:rFonts w:hint="cs"/>
          <w:rtl/>
        </w:rPr>
        <w:t xml:space="preserve">، تعديل الرقم </w:t>
      </w:r>
      <w:r w:rsidRPr="0071793F">
        <w:t>118.5</w:t>
      </w:r>
      <w:r w:rsidRPr="0071793F">
        <w:rPr>
          <w:rFonts w:hint="cs"/>
          <w:rtl/>
        </w:rPr>
        <w:t xml:space="preserve">، تعديل الرقم </w:t>
      </w:r>
      <w:r w:rsidRPr="0071793F">
        <w:t>128.5</w:t>
      </w:r>
      <w:r w:rsidRPr="0071793F">
        <w:rPr>
          <w:rFonts w:hint="cs"/>
          <w:rtl/>
        </w:rPr>
        <w:t>، تعديل الرقم</w:t>
      </w:r>
      <w:r w:rsidR="002C090D">
        <w:rPr>
          <w:rFonts w:hint="eastAsia"/>
          <w:rtl/>
        </w:rPr>
        <w:t> </w:t>
      </w:r>
      <w:r w:rsidRPr="0071793F">
        <w:t>132B.5</w:t>
      </w:r>
      <w:r w:rsidRPr="0071793F">
        <w:rPr>
          <w:rFonts w:hint="cs"/>
          <w:rtl/>
        </w:rPr>
        <w:t xml:space="preserve">، تعديل الرقم </w:t>
      </w:r>
      <w:r w:rsidRPr="0071793F">
        <w:t>133A.5</w:t>
      </w:r>
      <w:r w:rsidRPr="0071793F">
        <w:rPr>
          <w:rFonts w:hint="cs"/>
          <w:rtl/>
        </w:rPr>
        <w:t xml:space="preserve">، تعديل الرقم </w:t>
      </w:r>
      <w:r w:rsidRPr="0071793F">
        <w:t>141B.5</w:t>
      </w:r>
      <w:r w:rsidRPr="0071793F">
        <w:rPr>
          <w:rFonts w:hint="cs"/>
          <w:rtl/>
        </w:rPr>
        <w:t xml:space="preserve">، تعديل الرقم </w:t>
      </w:r>
      <w:r w:rsidRPr="0071793F">
        <w:t>145B.5</w:t>
      </w:r>
      <w:r w:rsidRPr="0071793F">
        <w:rPr>
          <w:rFonts w:hint="cs"/>
          <w:rtl/>
        </w:rPr>
        <w:t xml:space="preserve">، تعديل الرقم </w:t>
      </w:r>
      <w:r w:rsidRPr="0071793F">
        <w:t>149A.5</w:t>
      </w:r>
      <w:r w:rsidRPr="0071793F">
        <w:rPr>
          <w:rFonts w:hint="cs"/>
          <w:rtl/>
        </w:rPr>
        <w:t>، تعديل الرقم</w:t>
      </w:r>
      <w:r w:rsidR="002C090D">
        <w:rPr>
          <w:rFonts w:hint="eastAsia"/>
          <w:rtl/>
        </w:rPr>
        <w:t> </w:t>
      </w:r>
      <w:r w:rsidRPr="0071793F">
        <w:t>158.5</w:t>
      </w:r>
      <w:r w:rsidRPr="0071793F">
        <w:rPr>
          <w:rFonts w:hint="cs"/>
          <w:rtl/>
        </w:rPr>
        <w:t xml:space="preserve">، تعديل الرقم </w:t>
      </w:r>
      <w:r w:rsidRPr="0071793F">
        <w:t>159.5</w:t>
      </w:r>
      <w:r w:rsidRPr="0071793F">
        <w:rPr>
          <w:rFonts w:hint="cs"/>
          <w:rtl/>
        </w:rPr>
        <w:t xml:space="preserve">، تعديل الرقم </w:t>
      </w:r>
      <w:r w:rsidRPr="0071793F">
        <w:t>163.5</w:t>
      </w:r>
      <w:r w:rsidRPr="0071793F">
        <w:rPr>
          <w:rFonts w:hint="cs"/>
          <w:rtl/>
        </w:rPr>
        <w:t xml:space="preserve">، تعديل الرقم </w:t>
      </w:r>
      <w:r w:rsidRPr="0071793F">
        <w:t>165.5</w:t>
      </w:r>
      <w:r w:rsidRPr="0071793F">
        <w:rPr>
          <w:rFonts w:hint="cs"/>
          <w:rtl/>
        </w:rPr>
        <w:t xml:space="preserve">، تعديل الرقم </w:t>
      </w:r>
      <w:r w:rsidRPr="0071793F">
        <w:t>194.5</w:t>
      </w:r>
      <w:r w:rsidRPr="0071793F">
        <w:rPr>
          <w:rFonts w:hint="cs"/>
          <w:rtl/>
        </w:rPr>
        <w:t xml:space="preserve">، تعديل الرقم </w:t>
      </w:r>
      <w:r w:rsidRPr="0071793F">
        <w:t>201.5</w:t>
      </w:r>
      <w:r w:rsidRPr="0071793F">
        <w:rPr>
          <w:rFonts w:hint="cs"/>
          <w:rtl/>
        </w:rPr>
        <w:t xml:space="preserve">، تعديل الرقم </w:t>
      </w:r>
      <w:r w:rsidRPr="0071793F">
        <w:t>202.5</w:t>
      </w:r>
      <w:r w:rsidRPr="0071793F">
        <w:rPr>
          <w:rFonts w:hint="cs"/>
          <w:rtl/>
        </w:rPr>
        <w:t xml:space="preserve">، تعديل الرقم </w:t>
      </w:r>
      <w:r w:rsidRPr="0071793F">
        <w:t>204.5</w:t>
      </w:r>
      <w:r w:rsidRPr="0071793F">
        <w:rPr>
          <w:rFonts w:hint="cs"/>
          <w:rtl/>
        </w:rPr>
        <w:t xml:space="preserve">، تعديل الرقم </w:t>
      </w:r>
      <w:r w:rsidRPr="0071793F">
        <w:t>242.5</w:t>
      </w:r>
      <w:r w:rsidRPr="0071793F">
        <w:rPr>
          <w:rFonts w:hint="cs"/>
          <w:rtl/>
        </w:rPr>
        <w:t xml:space="preserve">، تعديل الرقم </w:t>
      </w:r>
      <w:r w:rsidRPr="0071793F">
        <w:t>277.5</w:t>
      </w:r>
      <w:r w:rsidRPr="0071793F">
        <w:rPr>
          <w:rFonts w:hint="cs"/>
          <w:rtl/>
        </w:rPr>
        <w:t xml:space="preserve">، تعديل الرقم </w:t>
      </w:r>
      <w:r w:rsidRPr="0071793F">
        <w:t>278.5</w:t>
      </w:r>
      <w:r w:rsidRPr="0071793F">
        <w:rPr>
          <w:rFonts w:hint="cs"/>
          <w:rtl/>
        </w:rPr>
        <w:t xml:space="preserve">، تعديل الرقم </w:t>
      </w:r>
      <w:r w:rsidRPr="0071793F">
        <w:t>308.5</w:t>
      </w:r>
      <w:r w:rsidRPr="0071793F">
        <w:rPr>
          <w:rFonts w:hint="cs"/>
          <w:rtl/>
        </w:rPr>
        <w:t xml:space="preserve">، تعديل الرقم </w:t>
      </w:r>
      <w:r w:rsidRPr="0071793F">
        <w:t>350.5</w:t>
      </w:r>
      <w:r w:rsidRPr="0071793F">
        <w:rPr>
          <w:rFonts w:hint="cs"/>
          <w:rtl/>
        </w:rPr>
        <w:t xml:space="preserve">، تعديل الرقم </w:t>
      </w:r>
      <w:r w:rsidRPr="0071793F">
        <w:t>352A.5</w:t>
      </w:r>
      <w:r w:rsidRPr="0071793F">
        <w:rPr>
          <w:rFonts w:hint="cs"/>
          <w:rtl/>
        </w:rPr>
        <w:t xml:space="preserve">، تعديل الرقم </w:t>
      </w:r>
      <w:r w:rsidRPr="0071793F">
        <w:t>359.5</w:t>
      </w:r>
      <w:r w:rsidRPr="0071793F">
        <w:rPr>
          <w:rFonts w:hint="cs"/>
          <w:rtl/>
        </w:rPr>
        <w:t xml:space="preserve">، تعديل الرقم </w:t>
      </w:r>
      <w:r w:rsidRPr="0071793F">
        <w:t>388B.5</w:t>
      </w:r>
      <w:r w:rsidRPr="0071793F">
        <w:rPr>
          <w:rFonts w:hint="cs"/>
          <w:rtl/>
        </w:rPr>
        <w:t>، تعديل الرقم</w:t>
      </w:r>
      <w:r w:rsidR="002C090D">
        <w:rPr>
          <w:rFonts w:hint="eastAsia"/>
          <w:rtl/>
        </w:rPr>
        <w:t> </w:t>
      </w:r>
      <w:r w:rsidRPr="0071793F">
        <w:t>428.5</w:t>
      </w:r>
      <w:r w:rsidRPr="0071793F">
        <w:rPr>
          <w:rFonts w:hint="cs"/>
          <w:rtl/>
        </w:rPr>
        <w:t>، تعديل الرقم</w:t>
      </w:r>
      <w:r w:rsidR="003F04A4">
        <w:rPr>
          <w:rFonts w:hint="eastAsia"/>
          <w:rtl/>
        </w:rPr>
        <w:t> </w:t>
      </w:r>
      <w:r w:rsidRPr="0071793F">
        <w:t>429C.5</w:t>
      </w:r>
      <w:r w:rsidRPr="0071793F">
        <w:rPr>
          <w:rFonts w:hint="cs"/>
          <w:rtl/>
        </w:rPr>
        <w:t xml:space="preserve">، تعديل الرقم </w:t>
      </w:r>
      <w:r w:rsidRPr="0071793F">
        <w:t>429D.5</w:t>
      </w:r>
      <w:r w:rsidRPr="0071793F">
        <w:rPr>
          <w:rFonts w:hint="cs"/>
          <w:rtl/>
        </w:rPr>
        <w:t xml:space="preserve">، تعديل الرقم </w:t>
      </w:r>
      <w:r w:rsidRPr="0071793F">
        <w:t>429F.5</w:t>
      </w:r>
      <w:r w:rsidRPr="0071793F">
        <w:rPr>
          <w:rFonts w:hint="cs"/>
          <w:rtl/>
        </w:rPr>
        <w:t xml:space="preserve">، تعديل الرقم </w:t>
      </w:r>
      <w:r w:rsidRPr="0071793F">
        <w:t>430.5</w:t>
      </w:r>
      <w:r w:rsidRPr="0071793F">
        <w:rPr>
          <w:rFonts w:hint="cs"/>
          <w:rtl/>
        </w:rPr>
        <w:t xml:space="preserve">، تعديل الرقم </w:t>
      </w:r>
      <w:r w:rsidRPr="0071793F">
        <w:t>432.5</w:t>
      </w:r>
      <w:r w:rsidRPr="0071793F">
        <w:rPr>
          <w:rFonts w:hint="cs"/>
          <w:rtl/>
        </w:rPr>
        <w:t>، تعديل الرقم</w:t>
      </w:r>
      <w:r w:rsidR="003F04A4">
        <w:rPr>
          <w:rFonts w:hint="eastAsia"/>
          <w:rtl/>
        </w:rPr>
        <w:t> </w:t>
      </w:r>
      <w:r w:rsidRPr="0071793F">
        <w:t>432A.5</w:t>
      </w:r>
      <w:r w:rsidRPr="0071793F">
        <w:rPr>
          <w:rFonts w:hint="cs"/>
          <w:rtl/>
        </w:rPr>
        <w:t xml:space="preserve">، تعديل الرقم </w:t>
      </w:r>
      <w:r w:rsidRPr="0071793F">
        <w:t>432B.5</w:t>
      </w:r>
      <w:r w:rsidRPr="0071793F">
        <w:rPr>
          <w:rFonts w:hint="cs"/>
          <w:rtl/>
        </w:rPr>
        <w:t xml:space="preserve">، تعديل الرقم </w:t>
      </w:r>
      <w:r w:rsidRPr="0071793F">
        <w:t>433A.5</w:t>
      </w:r>
      <w:r w:rsidRPr="0071793F">
        <w:rPr>
          <w:rFonts w:hint="cs"/>
          <w:rtl/>
        </w:rPr>
        <w:t xml:space="preserve">، تعديل الرقم </w:t>
      </w:r>
      <w:r w:rsidRPr="0071793F">
        <w:t>434.5</w:t>
      </w:r>
      <w:r w:rsidRPr="0071793F">
        <w:rPr>
          <w:rFonts w:hint="cs"/>
          <w:rtl/>
        </w:rPr>
        <w:t xml:space="preserve">، تعديل الرقم </w:t>
      </w:r>
      <w:r w:rsidRPr="0071793F">
        <w:t>448.5</w:t>
      </w:r>
      <w:r w:rsidRPr="0071793F">
        <w:rPr>
          <w:rFonts w:hint="cs"/>
          <w:rtl/>
        </w:rPr>
        <w:t>، تعديل الرقم</w:t>
      </w:r>
      <w:r w:rsidR="002C090D">
        <w:rPr>
          <w:rFonts w:hint="eastAsia"/>
          <w:rtl/>
        </w:rPr>
        <w:t> </w:t>
      </w:r>
      <w:r w:rsidRPr="0071793F">
        <w:t>455.5</w:t>
      </w:r>
      <w:r w:rsidRPr="0071793F">
        <w:rPr>
          <w:rFonts w:hint="cs"/>
          <w:rtl/>
        </w:rPr>
        <w:t xml:space="preserve">، تعديل الرقم </w:t>
      </w:r>
      <w:r w:rsidRPr="0071793F">
        <w:t>473.5</w:t>
      </w:r>
      <w:r w:rsidRPr="0071793F">
        <w:rPr>
          <w:rFonts w:hint="cs"/>
          <w:rtl/>
        </w:rPr>
        <w:t xml:space="preserve">، تعديل الرقم </w:t>
      </w:r>
      <w:r w:rsidRPr="0071793F">
        <w:t>478.5</w:t>
      </w:r>
      <w:r w:rsidRPr="0071793F">
        <w:rPr>
          <w:rFonts w:hint="cs"/>
          <w:rtl/>
        </w:rPr>
        <w:t xml:space="preserve">، تعديل الرقم </w:t>
      </w:r>
      <w:r w:rsidRPr="0071793F">
        <w:t>481.5</w:t>
      </w:r>
      <w:r w:rsidRPr="0071793F">
        <w:rPr>
          <w:rFonts w:hint="cs"/>
          <w:rtl/>
        </w:rPr>
        <w:t xml:space="preserve">، تعديل الرقم </w:t>
      </w:r>
      <w:r w:rsidRPr="0071793F">
        <w:t>483.5</w:t>
      </w:r>
      <w:r w:rsidRPr="0071793F">
        <w:rPr>
          <w:rFonts w:hint="cs"/>
          <w:rtl/>
        </w:rPr>
        <w:t xml:space="preserve">، تعديل الرقم </w:t>
      </w:r>
      <w:r w:rsidRPr="0071793F">
        <w:t>495.5</w:t>
      </w:r>
      <w:r w:rsidRPr="0071793F">
        <w:rPr>
          <w:rFonts w:hint="cs"/>
          <w:rtl/>
        </w:rPr>
        <w:t>، تعديل الرقم</w:t>
      </w:r>
      <w:r w:rsidR="003F04A4">
        <w:rPr>
          <w:rFonts w:hint="eastAsia"/>
          <w:rtl/>
        </w:rPr>
        <w:t> </w:t>
      </w:r>
      <w:r w:rsidRPr="0071793F">
        <w:t>546.5</w:t>
      </w:r>
      <w:r w:rsidRPr="0071793F">
        <w:rPr>
          <w:rFonts w:hint="cs"/>
          <w:rtl/>
        </w:rPr>
        <w:t>)</w:t>
      </w:r>
    </w:p>
    <w:p w14:paraId="324D0C54" w14:textId="77777777" w:rsidR="001F3FAA" w:rsidRDefault="001F3FAA" w:rsidP="003B5B52">
      <w:pPr>
        <w:keepNext/>
        <w:keepLines/>
        <w:rPr>
          <w:b/>
          <w:bCs/>
          <w:lang w:bidi="ar-EG"/>
        </w:rPr>
      </w:pPr>
      <w:r>
        <w:rPr>
          <w:color w:val="000000"/>
          <w:lang w:val="es-ES" w:bidi="ar-EG"/>
        </w:rPr>
        <w:t>3.1</w:t>
      </w:r>
      <w:r>
        <w:rPr>
          <w:lang w:bidi="ar-EG"/>
        </w:rPr>
        <w:t>6</w:t>
      </w:r>
      <w:r>
        <w:rPr>
          <w:color w:val="000000"/>
          <w:lang w:val="es-ES" w:bidi="ar-EG"/>
        </w:rPr>
        <w:tab/>
      </w:r>
      <w:r>
        <w:rPr>
          <w:rFonts w:hint="cs"/>
          <w:b/>
          <w:bCs/>
          <w:rtl/>
          <w:lang w:bidi="ar-EG"/>
        </w:rPr>
        <w:t>تمت</w:t>
      </w:r>
      <w:r w:rsidRPr="0058683A">
        <w:rPr>
          <w:rFonts w:hint="cs"/>
          <w:b/>
          <w:bCs/>
          <w:rtl/>
          <w:lang w:bidi="ar-EG"/>
        </w:rPr>
        <w:t xml:space="preserve"> الموافقة عليها.</w:t>
      </w:r>
    </w:p>
    <w:p w14:paraId="50DEC5C3" w14:textId="77777777" w:rsidR="001F3FAA" w:rsidRPr="00130F44" w:rsidRDefault="001F3FAA" w:rsidP="003B5B52">
      <w:pPr>
        <w:keepNext/>
        <w:keepLines/>
        <w:rPr>
          <w:color w:val="000000"/>
          <w:rtl/>
          <w:lang w:val="es-ES" w:bidi="ar-EG"/>
        </w:rPr>
      </w:pPr>
      <w:r w:rsidRPr="00130F44">
        <w:rPr>
          <w:lang w:bidi="ar-EG"/>
        </w:rPr>
        <w:t>4.1</w:t>
      </w:r>
      <w:r>
        <w:rPr>
          <w:lang w:bidi="ar-EG"/>
        </w:rPr>
        <w:t>6</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الثالثة عشرة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B13</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253</w:t>
      </w:r>
      <w:r w:rsidRPr="001561BB">
        <w:rPr>
          <w:color w:val="000000"/>
          <w:rtl/>
        </w:rPr>
        <w:t>)</w:t>
      </w:r>
      <w:r w:rsidRPr="001561BB">
        <w:rPr>
          <w:rFonts w:hint="cs"/>
          <w:color w:val="000000"/>
          <w:rtl/>
          <w:lang w:bidi="ar-EG"/>
        </w:rPr>
        <w:t>.</w:t>
      </w:r>
    </w:p>
    <w:p w14:paraId="0D559C1D" w14:textId="1971E6A7" w:rsidR="001F3FAA" w:rsidRDefault="001F3FAA" w:rsidP="003B5B52">
      <w:pPr>
        <w:pStyle w:val="Heading1"/>
        <w:keepLines/>
        <w:rPr>
          <w:spacing w:val="-4"/>
        </w:rPr>
      </w:pPr>
      <w:r w:rsidRPr="00F2260E">
        <w:rPr>
          <w:spacing w:val="-4"/>
        </w:rPr>
        <w:t>17</w:t>
      </w:r>
      <w:r w:rsidRPr="00F2260E">
        <w:rPr>
          <w:spacing w:val="-4"/>
        </w:rPr>
        <w:tab/>
      </w:r>
      <w:r w:rsidRPr="00F2260E">
        <w:rPr>
          <w:spacing w:val="-4"/>
          <w:rtl/>
        </w:rPr>
        <w:t xml:space="preserve">المجموعة الثالثة عشرة من النصوص المقدمة من لجنة الصياغة </w:t>
      </w:r>
      <w:r w:rsidR="002C090D">
        <w:rPr>
          <w:spacing w:val="-4"/>
        </w:rPr>
        <w:t>(</w:t>
      </w:r>
      <w:r w:rsidRPr="00F2260E">
        <w:rPr>
          <w:spacing w:val="-4"/>
        </w:rPr>
        <w:t>B13</w:t>
      </w:r>
      <w:r w:rsidR="002C090D">
        <w:rPr>
          <w:spacing w:val="-4"/>
        </w:rPr>
        <w:t>)</w:t>
      </w:r>
      <w:r w:rsidRPr="00F2260E">
        <w:rPr>
          <w:spacing w:val="-4"/>
          <w:rtl/>
        </w:rPr>
        <w:t xml:space="preserve"> – القراءة الثانية</w:t>
      </w:r>
      <w:r>
        <w:rPr>
          <w:rFonts w:hint="cs"/>
          <w:spacing w:val="-4"/>
          <w:rtl/>
        </w:rPr>
        <w:t xml:space="preserve"> (الوثيقة </w:t>
      </w:r>
      <w:r>
        <w:rPr>
          <w:spacing w:val="-4"/>
        </w:rPr>
        <w:t>253</w:t>
      </w:r>
      <w:r>
        <w:rPr>
          <w:rFonts w:hint="cs"/>
          <w:spacing w:val="-4"/>
          <w:rtl/>
        </w:rPr>
        <w:t>)</w:t>
      </w:r>
    </w:p>
    <w:p w14:paraId="2852C8F2" w14:textId="2B084070" w:rsidR="001F3FAA" w:rsidRPr="006D4A50" w:rsidRDefault="001F3FAA" w:rsidP="002C090D">
      <w:pPr>
        <w:rPr>
          <w:rFonts w:ascii="Times New Roman Bold" w:hAnsi="Times New Roman Bold"/>
          <w:b/>
          <w:bCs/>
          <w:color w:val="000000"/>
          <w:sz w:val="26"/>
          <w:szCs w:val="36"/>
          <w:rtl/>
        </w:rPr>
      </w:pPr>
      <w:r w:rsidRPr="0071793F">
        <w:rPr>
          <w:b/>
          <w:bCs/>
          <w:lang w:bidi="ar-EG"/>
        </w:rPr>
        <w:t>1.17</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الثالثة عشرة</w:t>
      </w:r>
      <w:r>
        <w:rPr>
          <w:color w:val="000000"/>
          <w:rtl/>
        </w:rPr>
        <w:t xml:space="preserve"> من النصوص التي قدمتها لجنة الصياغة </w:t>
      </w:r>
      <w:r w:rsidRPr="001561BB">
        <w:rPr>
          <w:color w:val="000000"/>
        </w:rPr>
        <w:t>(</w:t>
      </w:r>
      <w:r>
        <w:rPr>
          <w:color w:val="000000"/>
        </w:rPr>
        <w:t>B13</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253</w:t>
      </w:r>
      <w:r w:rsidRPr="001561BB">
        <w:rPr>
          <w:color w:val="000000"/>
          <w:rtl/>
        </w:rPr>
        <w:t>)</w:t>
      </w:r>
      <w:r>
        <w:rPr>
          <w:rFonts w:hint="cs"/>
          <w:color w:val="000000"/>
          <w:rtl/>
        </w:rPr>
        <w:t xml:space="preserve"> في</w:t>
      </w:r>
      <w:r w:rsidR="002C090D">
        <w:rPr>
          <w:rFonts w:hint="eastAsia"/>
          <w:color w:val="000000"/>
          <w:rtl/>
        </w:rPr>
        <w:t> </w:t>
      </w:r>
      <w:r>
        <w:rPr>
          <w:rFonts w:hint="cs"/>
          <w:color w:val="000000"/>
          <w:rtl/>
        </w:rPr>
        <w:t>القراءة</w:t>
      </w:r>
      <w:r w:rsidR="002C090D">
        <w:rPr>
          <w:rFonts w:hint="eastAsia"/>
          <w:color w:val="000000"/>
          <w:rtl/>
        </w:rPr>
        <w:t> </w:t>
      </w:r>
      <w:r>
        <w:rPr>
          <w:rFonts w:hint="cs"/>
          <w:color w:val="000000"/>
          <w:rtl/>
        </w:rPr>
        <w:t>الثانية.</w:t>
      </w:r>
    </w:p>
    <w:p w14:paraId="0AF3BF8A" w14:textId="0947705A" w:rsidR="001F3FAA" w:rsidRPr="006D4A50" w:rsidRDefault="001F3FAA" w:rsidP="00674807">
      <w:pPr>
        <w:pStyle w:val="Heading1"/>
        <w:keepLines/>
        <w:rPr>
          <w:b w:val="0"/>
          <w:bCs w:val="0"/>
          <w:spacing w:val="-4"/>
          <w:rtl/>
        </w:rPr>
      </w:pPr>
      <w:r w:rsidRPr="006D4A50">
        <w:rPr>
          <w:spacing w:val="-4"/>
        </w:rPr>
        <w:t>18</w:t>
      </w:r>
      <w:r w:rsidRPr="006D4A50">
        <w:rPr>
          <w:spacing w:val="-4"/>
        </w:rPr>
        <w:tab/>
      </w:r>
      <w:r w:rsidRPr="006D4A50">
        <w:rPr>
          <w:spacing w:val="-4"/>
          <w:rtl/>
        </w:rPr>
        <w:t xml:space="preserve">المجموعة الخامسة عشرة من النصوص المقدمة من لجنة الصياغة للقراءة الأولى </w:t>
      </w:r>
      <w:r w:rsidR="000276AD">
        <w:rPr>
          <w:spacing w:val="-4"/>
        </w:rPr>
        <w:t>(</w:t>
      </w:r>
      <w:r w:rsidRPr="006D4A50">
        <w:rPr>
          <w:spacing w:val="-4"/>
        </w:rPr>
        <w:t>B15</w:t>
      </w:r>
      <w:r w:rsidR="000276AD">
        <w:rPr>
          <w:spacing w:val="-4"/>
        </w:rPr>
        <w:t>)</w:t>
      </w:r>
      <w:r w:rsidRPr="006D4A50">
        <w:rPr>
          <w:rFonts w:hint="cs"/>
          <w:spacing w:val="-4"/>
          <w:rtl/>
        </w:rPr>
        <w:t xml:space="preserve"> (الوثيقة </w:t>
      </w:r>
      <w:r w:rsidRPr="006D4A50">
        <w:rPr>
          <w:spacing w:val="-4"/>
        </w:rPr>
        <w:t>288</w:t>
      </w:r>
      <w:r w:rsidRPr="006D4A50">
        <w:rPr>
          <w:rFonts w:hint="cs"/>
          <w:spacing w:val="-4"/>
          <w:rtl/>
        </w:rPr>
        <w:t>)</w:t>
      </w:r>
    </w:p>
    <w:p w14:paraId="4407B985" w14:textId="77777777" w:rsidR="001F3FAA" w:rsidRDefault="001F3FAA" w:rsidP="001F3FAA">
      <w:pPr>
        <w:rPr>
          <w:color w:val="000000"/>
        </w:rPr>
      </w:pPr>
      <w:r w:rsidRPr="00903B0E">
        <w:rPr>
          <w:lang w:bidi="ar-EG"/>
        </w:rPr>
        <w:t>1</w:t>
      </w:r>
      <w:r w:rsidRPr="002D3238">
        <w:rPr>
          <w:lang w:bidi="ar-EG"/>
        </w:rPr>
        <w:t>.</w:t>
      </w:r>
      <w:r>
        <w:rPr>
          <w:lang w:bidi="ar-EG"/>
        </w:rPr>
        <w:t>18</w:t>
      </w:r>
      <w:r w:rsidRPr="002D3238">
        <w:rPr>
          <w:rFonts w:hint="cs"/>
          <w:rtl/>
          <w:lang w:bidi="ar-EG"/>
        </w:rPr>
        <w:tab/>
      </w:r>
      <w:r w:rsidRPr="007753BA">
        <w:rPr>
          <w:rFonts w:hint="cs"/>
          <w:rtl/>
        </w:rPr>
        <w:t xml:space="preserve">عرض </w:t>
      </w:r>
      <w:r w:rsidRPr="006D4A50">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88</w:t>
      </w:r>
      <w:r>
        <w:rPr>
          <w:rFonts w:hint="cs"/>
          <w:color w:val="000000"/>
          <w:rtl/>
        </w:rPr>
        <w:t>.</w:t>
      </w:r>
    </w:p>
    <w:p w14:paraId="7764F97B" w14:textId="77777777" w:rsidR="001F3FAA" w:rsidRDefault="001F3FAA" w:rsidP="001F3FAA">
      <w:pPr>
        <w:rPr>
          <w:color w:val="000000"/>
          <w:lang w:val="es-ES" w:bidi="ar-EG"/>
        </w:rPr>
      </w:pPr>
      <w:r>
        <w:rPr>
          <w:color w:val="000000"/>
        </w:rPr>
        <w:t>2.1</w:t>
      </w:r>
      <w:r>
        <w:rPr>
          <w:lang w:bidi="ar-EG"/>
        </w:rPr>
        <w:t>8</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المشاركين في الاجتماع </w:t>
      </w:r>
      <w:r>
        <w:rPr>
          <w:rFonts w:hint="cs"/>
          <w:color w:val="000000"/>
          <w:rtl/>
        </w:rPr>
        <w:t xml:space="preserve">إلى النظر في الوثيقة </w:t>
      </w:r>
      <w:r>
        <w:rPr>
          <w:color w:val="000000"/>
        </w:rPr>
        <w:t>288</w:t>
      </w:r>
      <w:r>
        <w:rPr>
          <w:rFonts w:hint="cs"/>
          <w:color w:val="000000"/>
          <w:rtl/>
          <w:lang w:val="es-ES" w:bidi="ar-EG"/>
        </w:rPr>
        <w:t>.</w:t>
      </w:r>
    </w:p>
    <w:p w14:paraId="77C3DF89" w14:textId="14C2276B" w:rsidR="001F3FAA" w:rsidRPr="00873404" w:rsidRDefault="001F3FAA" w:rsidP="000A7DB2">
      <w:pPr>
        <w:pStyle w:val="Headingb"/>
        <w:rPr>
          <w:rtl/>
        </w:rPr>
      </w:pPr>
      <w:r w:rsidRPr="00873404">
        <w:rPr>
          <w:rFonts w:hint="cs"/>
          <w:rtl/>
        </w:rPr>
        <w:t xml:space="preserve">المادة </w:t>
      </w:r>
      <w:r w:rsidRPr="00873404">
        <w:t>5</w:t>
      </w:r>
      <w:r w:rsidRPr="00873404">
        <w:rPr>
          <w:rFonts w:hint="cs"/>
          <w:rtl/>
        </w:rPr>
        <w:t xml:space="preserve"> (تعديل الجدول </w:t>
      </w:r>
      <w:r w:rsidRPr="00873404">
        <w:t>G</w:t>
      </w:r>
      <w:r>
        <w:t>H</w:t>
      </w:r>
      <w:r w:rsidRPr="00873404">
        <w:t>z 3 000-248</w:t>
      </w:r>
      <w:r w:rsidRPr="00873404">
        <w:rPr>
          <w:rFonts w:hint="cs"/>
          <w:rtl/>
        </w:rPr>
        <w:t xml:space="preserve">، </w:t>
      </w:r>
      <w:r w:rsidR="00674807">
        <w:rPr>
          <w:rFonts w:hint="cs"/>
          <w:rtl/>
        </w:rPr>
        <w:t>إضافة</w:t>
      </w:r>
      <w:r w:rsidRPr="00873404">
        <w:rPr>
          <w:rFonts w:hint="cs"/>
          <w:rtl/>
        </w:rPr>
        <w:t xml:space="preserve"> الرقم </w:t>
      </w:r>
      <w:r w:rsidRPr="00873404">
        <w:t>X115.5</w:t>
      </w:r>
      <w:r w:rsidRPr="00873404">
        <w:rPr>
          <w:rFonts w:hint="cs"/>
          <w:rtl/>
        </w:rPr>
        <w:t xml:space="preserve">)؛ تعديل القرار </w:t>
      </w:r>
      <w:r w:rsidRPr="00873404">
        <w:t>731 (Rev.WRC-12)</w:t>
      </w:r>
      <w:r w:rsidRPr="00873404">
        <w:rPr>
          <w:rFonts w:hint="cs"/>
          <w:rtl/>
        </w:rPr>
        <w:t>؛ إلغاء القرار</w:t>
      </w:r>
      <w:r w:rsidR="000A7DB2">
        <w:rPr>
          <w:rFonts w:hint="eastAsia"/>
          <w:rtl/>
        </w:rPr>
        <w:t> </w:t>
      </w:r>
      <w:r w:rsidRPr="00873404">
        <w:t>767</w:t>
      </w:r>
      <w:r w:rsidR="000A7DB2">
        <w:t> </w:t>
      </w:r>
      <w:r w:rsidRPr="00873404">
        <w:t>(WRC-15)</w:t>
      </w:r>
    </w:p>
    <w:p w14:paraId="306394B7" w14:textId="77777777" w:rsidR="001F3FAA" w:rsidRDefault="001F3FAA" w:rsidP="001F3FAA">
      <w:pPr>
        <w:rPr>
          <w:b/>
          <w:bCs/>
          <w:lang w:bidi="ar-EG"/>
        </w:rPr>
      </w:pPr>
      <w:r>
        <w:rPr>
          <w:color w:val="000000"/>
          <w:lang w:val="es-ES" w:bidi="ar-EG"/>
        </w:rPr>
        <w:t>3.1</w:t>
      </w:r>
      <w:r>
        <w:rPr>
          <w:lang w:bidi="ar-EG"/>
        </w:rPr>
        <w:t>8</w:t>
      </w:r>
      <w:r>
        <w:rPr>
          <w:color w:val="000000"/>
          <w:lang w:val="es-ES" w:bidi="ar-EG"/>
        </w:rPr>
        <w:tab/>
      </w:r>
      <w:r>
        <w:rPr>
          <w:rFonts w:hint="cs"/>
          <w:b/>
          <w:bCs/>
          <w:rtl/>
          <w:lang w:bidi="ar-EG"/>
        </w:rPr>
        <w:t>تمت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774CF363" w14:textId="77777777" w:rsidR="001F3FAA" w:rsidRPr="00130F44" w:rsidRDefault="001F3FAA" w:rsidP="001F3FAA">
      <w:pPr>
        <w:rPr>
          <w:color w:val="000000"/>
          <w:rtl/>
          <w:lang w:val="es-ES" w:bidi="ar-EG"/>
        </w:rPr>
      </w:pPr>
      <w:r w:rsidRPr="00130F44">
        <w:rPr>
          <w:lang w:bidi="ar-EG"/>
        </w:rPr>
        <w:t>4.1</w:t>
      </w:r>
      <w:r>
        <w:rPr>
          <w:lang w:bidi="ar-EG"/>
        </w:rPr>
        <w:t>8</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الخامسة عشرة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B15</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288</w:t>
      </w:r>
      <w:r w:rsidRPr="001561BB">
        <w:rPr>
          <w:color w:val="000000"/>
          <w:rtl/>
        </w:rPr>
        <w:t>)</w:t>
      </w:r>
      <w:r w:rsidRPr="001561BB">
        <w:rPr>
          <w:rFonts w:hint="cs"/>
          <w:color w:val="000000"/>
          <w:rtl/>
          <w:lang w:bidi="ar-EG"/>
        </w:rPr>
        <w:t>.</w:t>
      </w:r>
    </w:p>
    <w:p w14:paraId="5E222508" w14:textId="7CEBAF60" w:rsidR="001F3FAA" w:rsidRDefault="001F3FAA" w:rsidP="000276AD">
      <w:pPr>
        <w:pStyle w:val="Heading1"/>
        <w:keepNext w:val="0"/>
        <w:rPr>
          <w:spacing w:val="-4"/>
          <w:rtl/>
        </w:rPr>
      </w:pPr>
      <w:r w:rsidRPr="00F2260E">
        <w:rPr>
          <w:spacing w:val="-4"/>
        </w:rPr>
        <w:t>19</w:t>
      </w:r>
      <w:r w:rsidRPr="00F2260E">
        <w:rPr>
          <w:spacing w:val="-4"/>
        </w:rPr>
        <w:tab/>
      </w:r>
      <w:r w:rsidRPr="00F2260E">
        <w:rPr>
          <w:spacing w:val="-4"/>
          <w:rtl/>
        </w:rPr>
        <w:t xml:space="preserve">المجموعة الخامسة عشرة من النصوص المقدمة من لجنة الصياغة </w:t>
      </w:r>
      <w:r w:rsidR="000276AD">
        <w:rPr>
          <w:spacing w:val="-4"/>
        </w:rPr>
        <w:t>(</w:t>
      </w:r>
      <w:r w:rsidRPr="00F2260E">
        <w:rPr>
          <w:spacing w:val="-4"/>
        </w:rPr>
        <w:t>B15</w:t>
      </w:r>
      <w:r w:rsidR="000276AD">
        <w:rPr>
          <w:spacing w:val="-4"/>
        </w:rPr>
        <w:t>)</w:t>
      </w:r>
      <w:r w:rsidRPr="00F2260E">
        <w:rPr>
          <w:spacing w:val="-4"/>
          <w:rtl/>
        </w:rPr>
        <w:t xml:space="preserve"> – القراءة الثانية</w:t>
      </w:r>
      <w:r>
        <w:rPr>
          <w:rFonts w:hint="cs"/>
          <w:spacing w:val="-4"/>
          <w:rtl/>
        </w:rPr>
        <w:t xml:space="preserve"> (الوثيقة </w:t>
      </w:r>
      <w:r>
        <w:rPr>
          <w:spacing w:val="-4"/>
        </w:rPr>
        <w:t>288</w:t>
      </w:r>
      <w:r>
        <w:rPr>
          <w:rFonts w:hint="cs"/>
          <w:spacing w:val="-4"/>
          <w:rtl/>
        </w:rPr>
        <w:t>)</w:t>
      </w:r>
    </w:p>
    <w:p w14:paraId="5EF39EB6" w14:textId="5A98D1F8" w:rsidR="001F3FAA" w:rsidRPr="006D4A50" w:rsidRDefault="001F3FAA" w:rsidP="000A7DB2">
      <w:pPr>
        <w:rPr>
          <w:rFonts w:ascii="Times New Roman Bold" w:hAnsi="Times New Roman Bold"/>
          <w:b/>
          <w:bCs/>
          <w:color w:val="000000"/>
          <w:sz w:val="26"/>
          <w:szCs w:val="36"/>
          <w:rtl/>
        </w:rPr>
      </w:pPr>
      <w:r w:rsidRPr="0071793F">
        <w:rPr>
          <w:lang w:bidi="ar-EG"/>
        </w:rPr>
        <w:t>1.19</w:t>
      </w:r>
      <w:r w:rsidRPr="0071793F">
        <w:rPr>
          <w:b/>
          <w:bCs/>
          <w:color w:val="000000"/>
        </w:rPr>
        <w:tab/>
      </w:r>
      <w:r w:rsidRPr="0071793F">
        <w:rPr>
          <w:b/>
          <w:bCs/>
          <w:color w:val="000000"/>
          <w:rtl/>
        </w:rPr>
        <w:t>تمت</w:t>
      </w:r>
      <w:r w:rsidRPr="001561BB">
        <w:rPr>
          <w:b/>
          <w:bCs/>
          <w:color w:val="000000"/>
          <w:rtl/>
        </w:rPr>
        <w:t xml:space="preserve"> الموافقة</w:t>
      </w:r>
      <w:r>
        <w:rPr>
          <w:color w:val="000000"/>
          <w:rtl/>
        </w:rPr>
        <w:t xml:space="preserve"> على المجموعة </w:t>
      </w:r>
      <w:r>
        <w:rPr>
          <w:rFonts w:hint="cs"/>
          <w:color w:val="000000"/>
          <w:rtl/>
        </w:rPr>
        <w:t>الخامسة عشرة</w:t>
      </w:r>
      <w:r>
        <w:rPr>
          <w:color w:val="000000"/>
          <w:rtl/>
        </w:rPr>
        <w:t xml:space="preserve"> من النصوص التي قدمتها لجنة الصياغة </w:t>
      </w:r>
      <w:r w:rsidRPr="001561BB">
        <w:rPr>
          <w:color w:val="000000"/>
        </w:rPr>
        <w:t>(</w:t>
      </w:r>
      <w:r>
        <w:rPr>
          <w:color w:val="000000"/>
        </w:rPr>
        <w:t>B15</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w:t>
      </w:r>
      <w:r w:rsidR="00EC2892">
        <w:rPr>
          <w:rFonts w:cs="Times New Roman"/>
          <w:color w:val="000000"/>
          <w:szCs w:val="22"/>
        </w:rPr>
        <w:t>88</w:t>
      </w:r>
      <w:r w:rsidRPr="001561BB">
        <w:rPr>
          <w:color w:val="000000"/>
          <w:rtl/>
        </w:rPr>
        <w:t>)</w:t>
      </w:r>
      <w:r>
        <w:rPr>
          <w:rFonts w:hint="cs"/>
          <w:color w:val="000000"/>
          <w:rtl/>
        </w:rPr>
        <w:t xml:space="preserve"> في</w:t>
      </w:r>
      <w:r w:rsidR="000A7DB2">
        <w:rPr>
          <w:rFonts w:hint="eastAsia"/>
          <w:color w:val="000000"/>
          <w:rtl/>
        </w:rPr>
        <w:t> </w:t>
      </w:r>
      <w:r>
        <w:rPr>
          <w:rFonts w:hint="cs"/>
          <w:color w:val="000000"/>
          <w:rtl/>
        </w:rPr>
        <w:t>القراءة</w:t>
      </w:r>
      <w:r w:rsidR="000A7DB2">
        <w:rPr>
          <w:rFonts w:hint="eastAsia"/>
          <w:color w:val="000000"/>
          <w:rtl/>
        </w:rPr>
        <w:t> </w:t>
      </w:r>
      <w:r>
        <w:rPr>
          <w:rFonts w:hint="cs"/>
          <w:color w:val="000000"/>
          <w:rtl/>
        </w:rPr>
        <w:t>الثانية.</w:t>
      </w:r>
    </w:p>
    <w:p w14:paraId="431CA128" w14:textId="02BE29DB" w:rsidR="001F3FAA" w:rsidRDefault="001F3FAA" w:rsidP="000A7DB2">
      <w:pPr>
        <w:pStyle w:val="Heading1"/>
        <w:keepNext w:val="0"/>
        <w:rPr>
          <w:spacing w:val="-4"/>
          <w:rtl/>
        </w:rPr>
      </w:pPr>
      <w:r w:rsidRPr="00F2260E">
        <w:rPr>
          <w:spacing w:val="-4"/>
        </w:rPr>
        <w:lastRenderedPageBreak/>
        <w:t>20</w:t>
      </w:r>
      <w:r w:rsidRPr="00F2260E">
        <w:rPr>
          <w:spacing w:val="-4"/>
        </w:rPr>
        <w:tab/>
      </w:r>
      <w:r w:rsidRPr="00F2260E">
        <w:rPr>
          <w:spacing w:val="-4"/>
          <w:rtl/>
        </w:rPr>
        <w:t xml:space="preserve">المجموعة السادسة عشرة من النصوص المقدمة من لجنة الصياغة للقراءة الأولى </w:t>
      </w:r>
      <w:r w:rsidR="000A7DB2">
        <w:rPr>
          <w:spacing w:val="-4"/>
        </w:rPr>
        <w:t>(</w:t>
      </w:r>
      <w:r w:rsidRPr="00F2260E">
        <w:rPr>
          <w:spacing w:val="-4"/>
        </w:rPr>
        <w:t>B16</w:t>
      </w:r>
      <w:r w:rsidR="000A7DB2">
        <w:rPr>
          <w:spacing w:val="-4"/>
        </w:rPr>
        <w:t>)</w:t>
      </w:r>
      <w:r>
        <w:rPr>
          <w:rFonts w:hint="cs"/>
          <w:spacing w:val="-4"/>
          <w:rtl/>
        </w:rPr>
        <w:t xml:space="preserve"> (الوثيقة </w:t>
      </w:r>
      <w:r>
        <w:rPr>
          <w:spacing w:val="-4"/>
        </w:rPr>
        <w:t>290</w:t>
      </w:r>
      <w:r>
        <w:rPr>
          <w:rFonts w:hint="cs"/>
          <w:spacing w:val="-4"/>
          <w:rtl/>
        </w:rPr>
        <w:t>)</w:t>
      </w:r>
    </w:p>
    <w:p w14:paraId="3C5F4ABB" w14:textId="77777777" w:rsidR="001F3FAA" w:rsidRDefault="001F3FAA" w:rsidP="001F3FAA">
      <w:pPr>
        <w:rPr>
          <w:color w:val="000000"/>
        </w:rPr>
      </w:pPr>
      <w:r w:rsidRPr="00903B0E">
        <w:rPr>
          <w:lang w:bidi="ar-EG"/>
        </w:rPr>
        <w:t>1</w:t>
      </w:r>
      <w:r w:rsidRPr="002D3238">
        <w:rPr>
          <w:lang w:bidi="ar-EG"/>
        </w:rPr>
        <w:t>.</w:t>
      </w:r>
      <w:r>
        <w:rPr>
          <w:lang w:bidi="ar-EG"/>
        </w:rPr>
        <w:t>20</w:t>
      </w:r>
      <w:r w:rsidRPr="002D3238">
        <w:rPr>
          <w:rFonts w:hint="cs"/>
          <w:rtl/>
          <w:lang w:bidi="ar-EG"/>
        </w:rPr>
        <w:tab/>
      </w:r>
      <w:r w:rsidRPr="007753BA">
        <w:rPr>
          <w:rFonts w:hint="cs"/>
          <w:rtl/>
        </w:rPr>
        <w:t xml:space="preserve">عرض </w:t>
      </w:r>
      <w:r w:rsidRPr="006F2EDE">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90</w:t>
      </w:r>
      <w:r>
        <w:rPr>
          <w:rFonts w:hint="cs"/>
          <w:color w:val="000000"/>
          <w:rtl/>
        </w:rPr>
        <w:t>.</w:t>
      </w:r>
    </w:p>
    <w:p w14:paraId="2EC2C18D" w14:textId="77777777" w:rsidR="001F3FAA" w:rsidRDefault="001F3FAA" w:rsidP="001F3FAA">
      <w:pPr>
        <w:rPr>
          <w:color w:val="000000"/>
          <w:lang w:val="es-ES" w:bidi="ar-EG"/>
        </w:rPr>
      </w:pPr>
      <w:r>
        <w:rPr>
          <w:color w:val="000000"/>
        </w:rPr>
        <w:t>2.20</w:t>
      </w:r>
      <w:r>
        <w:rPr>
          <w:color w:val="000000"/>
        </w:rPr>
        <w:tab/>
      </w:r>
      <w:r>
        <w:rPr>
          <w:rFonts w:hint="cs"/>
          <w:color w:val="000000"/>
          <w:rtl/>
        </w:rPr>
        <w:t>ودعا</w:t>
      </w:r>
      <w:r w:rsidRPr="00552E87">
        <w:rPr>
          <w:rFonts w:hint="cs"/>
          <w:b/>
          <w:bCs/>
          <w:color w:val="000000"/>
          <w:rtl/>
        </w:rPr>
        <w:t xml:space="preserve"> الرئيس </w:t>
      </w:r>
      <w:r>
        <w:rPr>
          <w:rFonts w:hint="cs"/>
          <w:color w:val="000000"/>
          <w:rtl/>
        </w:rPr>
        <w:t xml:space="preserve">المشاركين في </w:t>
      </w:r>
      <w:r>
        <w:rPr>
          <w:rFonts w:hint="cs"/>
          <w:color w:val="000000"/>
          <w:rtl/>
          <w:lang w:val="es-ES" w:bidi="ar-EG"/>
        </w:rPr>
        <w:t xml:space="preserve">الاجتماع </w:t>
      </w:r>
      <w:r>
        <w:rPr>
          <w:rFonts w:hint="cs"/>
          <w:color w:val="000000"/>
          <w:rtl/>
        </w:rPr>
        <w:t xml:space="preserve">إلى النظر في الوثيقة </w:t>
      </w:r>
      <w:r>
        <w:rPr>
          <w:color w:val="000000"/>
        </w:rPr>
        <w:t>290</w:t>
      </w:r>
      <w:r>
        <w:rPr>
          <w:rFonts w:hint="cs"/>
          <w:color w:val="000000"/>
          <w:rtl/>
          <w:lang w:val="es-ES" w:bidi="ar-EG"/>
        </w:rPr>
        <w:t>.</w:t>
      </w:r>
    </w:p>
    <w:p w14:paraId="0087FAFE" w14:textId="77777777" w:rsidR="001F3FAA" w:rsidRPr="00873404" w:rsidRDefault="001F3FAA" w:rsidP="000A7DB2">
      <w:pPr>
        <w:pStyle w:val="Headingb"/>
        <w:rPr>
          <w:rtl/>
        </w:rPr>
      </w:pPr>
      <w:r>
        <w:rPr>
          <w:rFonts w:hint="cs"/>
          <w:rtl/>
          <w:lang w:val="es-ES"/>
        </w:rPr>
        <w:t xml:space="preserve">المادة </w:t>
      </w:r>
      <w:r>
        <w:t>5</w:t>
      </w:r>
      <w:r>
        <w:rPr>
          <w:rFonts w:hint="cs"/>
          <w:rtl/>
        </w:rPr>
        <w:t xml:space="preserve"> (تعديل الجدول </w:t>
      </w:r>
      <w:r>
        <w:t>MHz 410-335,4</w:t>
      </w:r>
      <w:r>
        <w:rPr>
          <w:rFonts w:hint="cs"/>
          <w:rtl/>
        </w:rPr>
        <w:t xml:space="preserve">، إضافة الرقم </w:t>
      </w:r>
      <w:r>
        <w:t>A12.5</w:t>
      </w:r>
      <w:r>
        <w:rPr>
          <w:rFonts w:hint="cs"/>
          <w:rtl/>
        </w:rPr>
        <w:t xml:space="preserve">، إضافة الرقم </w:t>
      </w:r>
      <w:r>
        <w:t>B12.5</w:t>
      </w:r>
      <w:r>
        <w:rPr>
          <w:rFonts w:hint="cs"/>
          <w:rtl/>
        </w:rPr>
        <w:t xml:space="preserve">، تعديل الجدول </w:t>
      </w:r>
      <w:r>
        <w:t>MHz 410-335,4</w:t>
      </w:r>
      <w:r>
        <w:rPr>
          <w:rFonts w:hint="cs"/>
          <w:rtl/>
        </w:rPr>
        <w:t xml:space="preserve">، إضافة الرقم </w:t>
      </w:r>
      <w:r>
        <w:t>C12.5</w:t>
      </w:r>
      <w:r>
        <w:rPr>
          <w:rFonts w:hint="cs"/>
          <w:rtl/>
        </w:rPr>
        <w:t xml:space="preserve">، إضافة الرقم </w:t>
      </w:r>
      <w:r>
        <w:t>D12.5</w:t>
      </w:r>
      <w:r>
        <w:rPr>
          <w:rFonts w:hint="cs"/>
          <w:rtl/>
        </w:rPr>
        <w:t xml:space="preserve">)؛ إلغاء القرار </w:t>
      </w:r>
      <w:r w:rsidRPr="00873404">
        <w:t>765 (WRC-15)</w:t>
      </w:r>
    </w:p>
    <w:p w14:paraId="7BB4A1A9" w14:textId="77777777" w:rsidR="001F3FAA" w:rsidRDefault="001F3FAA" w:rsidP="001F3FAA">
      <w:pPr>
        <w:rPr>
          <w:b/>
          <w:bCs/>
          <w:lang w:bidi="ar-EG"/>
        </w:rPr>
      </w:pPr>
      <w:r>
        <w:rPr>
          <w:color w:val="000000"/>
          <w:lang w:val="es-ES" w:bidi="ar-EG"/>
        </w:rPr>
        <w:t>3.20</w:t>
      </w:r>
      <w:r>
        <w:rPr>
          <w:color w:val="000000"/>
          <w:lang w:val="es-ES" w:bidi="ar-EG"/>
        </w:rPr>
        <w:tab/>
      </w:r>
      <w:r>
        <w:rPr>
          <w:rFonts w:hint="cs"/>
          <w:b/>
          <w:bCs/>
          <w:rtl/>
          <w:lang w:bidi="ar-EG"/>
        </w:rPr>
        <w:t>تمت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5BAAC3DC" w14:textId="77777777" w:rsidR="001F3FAA" w:rsidRPr="00130F44" w:rsidRDefault="001F3FAA" w:rsidP="001F3FAA">
      <w:pPr>
        <w:rPr>
          <w:color w:val="000000"/>
          <w:rtl/>
          <w:lang w:val="es-ES" w:bidi="ar-EG"/>
        </w:rPr>
      </w:pPr>
      <w:r w:rsidRPr="00130F44">
        <w:rPr>
          <w:lang w:bidi="ar-EG"/>
        </w:rPr>
        <w:t>4.</w:t>
      </w:r>
      <w:r>
        <w:rPr>
          <w:lang w:bidi="ar-EG"/>
        </w:rPr>
        <w:t>20</w:t>
      </w:r>
      <w:r w:rsidRPr="00130F44">
        <w:rPr>
          <w:lang w:bidi="ar-EG"/>
        </w:rPr>
        <w:tab/>
      </w:r>
      <w:r w:rsidRPr="001561BB">
        <w:rPr>
          <w:b/>
          <w:bCs/>
          <w:color w:val="000000"/>
          <w:rtl/>
        </w:rPr>
        <w:t>تمت الموافقة</w:t>
      </w:r>
      <w:r>
        <w:rPr>
          <w:color w:val="000000"/>
          <w:rtl/>
        </w:rPr>
        <w:t xml:space="preserve"> على المجموعة </w:t>
      </w:r>
      <w:r>
        <w:rPr>
          <w:rFonts w:hint="cs"/>
          <w:color w:val="000000"/>
          <w:rtl/>
        </w:rPr>
        <w:t>السادسة عشرة</w:t>
      </w:r>
      <w:r>
        <w:rPr>
          <w:color w:val="000000"/>
          <w:rtl/>
        </w:rPr>
        <w:t xml:space="preserve"> من النصوص التي قدمتها لجنة الصياغة </w:t>
      </w:r>
      <w:r w:rsidRPr="001561BB">
        <w:rPr>
          <w:color w:val="000000"/>
          <w:rtl/>
        </w:rPr>
        <w:t xml:space="preserve">للقراءة </w:t>
      </w:r>
      <w:r>
        <w:rPr>
          <w:rFonts w:hint="cs"/>
          <w:color w:val="000000"/>
          <w:rtl/>
        </w:rPr>
        <w:t>الأولى</w:t>
      </w:r>
      <w:r w:rsidRPr="001561BB">
        <w:rPr>
          <w:color w:val="000000"/>
          <w:rtl/>
        </w:rPr>
        <w:t xml:space="preserve"> </w:t>
      </w:r>
      <w:r w:rsidRPr="001561BB">
        <w:rPr>
          <w:color w:val="000000"/>
        </w:rPr>
        <w:t>(</w:t>
      </w:r>
      <w:r>
        <w:rPr>
          <w:color w:val="000000"/>
        </w:rPr>
        <w:t>B16</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290</w:t>
      </w:r>
      <w:r w:rsidRPr="001561BB">
        <w:rPr>
          <w:color w:val="000000"/>
          <w:rtl/>
        </w:rPr>
        <w:t>)</w:t>
      </w:r>
      <w:r w:rsidRPr="001561BB">
        <w:rPr>
          <w:rFonts w:hint="cs"/>
          <w:color w:val="000000"/>
          <w:rtl/>
          <w:lang w:bidi="ar-EG"/>
        </w:rPr>
        <w:t>.</w:t>
      </w:r>
    </w:p>
    <w:p w14:paraId="4128B0DA" w14:textId="45F55B3A" w:rsidR="001F3FAA" w:rsidRDefault="001F3FAA" w:rsidP="000276AD">
      <w:pPr>
        <w:pStyle w:val="Heading1"/>
        <w:keepNext w:val="0"/>
        <w:rPr>
          <w:spacing w:val="-4"/>
        </w:rPr>
      </w:pPr>
      <w:r w:rsidRPr="00F2260E">
        <w:rPr>
          <w:spacing w:val="-4"/>
        </w:rPr>
        <w:t>21</w:t>
      </w:r>
      <w:r w:rsidRPr="00F2260E">
        <w:rPr>
          <w:spacing w:val="-4"/>
        </w:rPr>
        <w:tab/>
      </w:r>
      <w:r w:rsidRPr="00F2260E">
        <w:rPr>
          <w:spacing w:val="-4"/>
          <w:rtl/>
        </w:rPr>
        <w:t xml:space="preserve">المجموعة السادسة عشرة من النصوص المقدمة من لجنة الصياغة </w:t>
      </w:r>
      <w:r w:rsidR="000276AD">
        <w:rPr>
          <w:spacing w:val="-4"/>
        </w:rPr>
        <w:t>(</w:t>
      </w:r>
      <w:r w:rsidRPr="00F2260E">
        <w:rPr>
          <w:spacing w:val="-4"/>
        </w:rPr>
        <w:t>B16</w:t>
      </w:r>
      <w:r w:rsidR="000276AD">
        <w:rPr>
          <w:spacing w:val="-4"/>
        </w:rPr>
        <w:t>)</w:t>
      </w:r>
      <w:r w:rsidRPr="00F2260E">
        <w:rPr>
          <w:spacing w:val="-4"/>
          <w:rtl/>
        </w:rPr>
        <w:t xml:space="preserve"> – القراءة الثانية</w:t>
      </w:r>
      <w:r>
        <w:rPr>
          <w:rFonts w:hint="cs"/>
          <w:spacing w:val="-4"/>
          <w:rtl/>
        </w:rPr>
        <w:t xml:space="preserve"> (الوثيقة </w:t>
      </w:r>
      <w:r>
        <w:rPr>
          <w:spacing w:val="-4"/>
        </w:rPr>
        <w:t>290</w:t>
      </w:r>
      <w:r>
        <w:rPr>
          <w:rFonts w:hint="cs"/>
          <w:spacing w:val="-4"/>
          <w:rtl/>
        </w:rPr>
        <w:t>)</w:t>
      </w:r>
    </w:p>
    <w:p w14:paraId="5115848B" w14:textId="5BC2BDDA" w:rsidR="001F3FAA" w:rsidRPr="003318CA" w:rsidRDefault="001F3FAA" w:rsidP="000A7DB2">
      <w:pPr>
        <w:rPr>
          <w:color w:val="000000"/>
          <w:rtl/>
          <w:lang w:val="es-ES"/>
        </w:rPr>
      </w:pPr>
      <w:r>
        <w:rPr>
          <w:lang w:bidi="ar-EG"/>
        </w:rPr>
        <w:t>1</w:t>
      </w:r>
      <w:r w:rsidRPr="00130F44">
        <w:rPr>
          <w:lang w:bidi="ar-EG"/>
        </w:rPr>
        <w:t>.</w:t>
      </w:r>
      <w:r>
        <w:rPr>
          <w:lang w:bidi="ar-EG"/>
        </w:rPr>
        <w:t>21</w:t>
      </w:r>
      <w:r w:rsidRPr="00130F44">
        <w:rPr>
          <w:lang w:bidi="ar-EG"/>
        </w:rPr>
        <w:tab/>
      </w:r>
      <w:r w:rsidRPr="0071793F">
        <w:rPr>
          <w:b/>
          <w:bCs/>
          <w:color w:val="000000"/>
          <w:rtl/>
        </w:rPr>
        <w:t>تمت</w:t>
      </w:r>
      <w:r w:rsidRPr="001561BB">
        <w:rPr>
          <w:b/>
          <w:bCs/>
          <w:color w:val="000000"/>
          <w:rtl/>
        </w:rPr>
        <w:t xml:space="preserve"> الموافقة</w:t>
      </w:r>
      <w:r>
        <w:rPr>
          <w:color w:val="000000"/>
          <w:rtl/>
        </w:rPr>
        <w:t xml:space="preserve"> على المجموعة </w:t>
      </w:r>
      <w:r>
        <w:rPr>
          <w:rFonts w:hint="cs"/>
          <w:color w:val="000000"/>
          <w:rtl/>
        </w:rPr>
        <w:t>السادسة عشرة</w:t>
      </w:r>
      <w:r>
        <w:rPr>
          <w:color w:val="000000"/>
          <w:rtl/>
        </w:rPr>
        <w:t xml:space="preserve"> من النصوص التي قدمتها لجنة الصياغة </w:t>
      </w:r>
      <w:r w:rsidRPr="001561BB">
        <w:rPr>
          <w:color w:val="000000"/>
        </w:rPr>
        <w:t>(</w:t>
      </w:r>
      <w:r>
        <w:rPr>
          <w:color w:val="000000"/>
        </w:rPr>
        <w:t>B16</w:t>
      </w:r>
      <w:r w:rsidRPr="001561BB">
        <w:rPr>
          <w:color w:val="000000"/>
        </w:rPr>
        <w:t>)</w:t>
      </w:r>
      <w:r w:rsidRPr="001561BB">
        <w:rPr>
          <w:rFonts w:hint="cs"/>
          <w:color w:val="000000"/>
          <w:rtl/>
        </w:rPr>
        <w:t xml:space="preserve"> (</w:t>
      </w:r>
      <w:r w:rsidRPr="001561BB">
        <w:rPr>
          <w:color w:val="000000"/>
          <w:rtl/>
        </w:rPr>
        <w:t>الوثيقة</w:t>
      </w:r>
      <w:r w:rsidRPr="001561BB">
        <w:rPr>
          <w:rFonts w:hint="cs"/>
          <w:color w:val="000000"/>
          <w:rtl/>
        </w:rPr>
        <w:t> </w:t>
      </w:r>
      <w:r>
        <w:rPr>
          <w:rFonts w:cs="Times New Roman"/>
          <w:color w:val="000000"/>
          <w:szCs w:val="22"/>
        </w:rPr>
        <w:t>290</w:t>
      </w:r>
      <w:r w:rsidRPr="001561BB">
        <w:rPr>
          <w:color w:val="000000"/>
          <w:rtl/>
        </w:rPr>
        <w:t>)</w:t>
      </w:r>
      <w:r>
        <w:rPr>
          <w:rFonts w:hint="cs"/>
          <w:color w:val="000000"/>
          <w:rtl/>
        </w:rPr>
        <w:t xml:space="preserve"> في</w:t>
      </w:r>
      <w:r w:rsidR="000A7DB2">
        <w:rPr>
          <w:rFonts w:hint="eastAsia"/>
          <w:color w:val="000000"/>
          <w:rtl/>
        </w:rPr>
        <w:t> </w:t>
      </w:r>
      <w:r>
        <w:rPr>
          <w:rFonts w:hint="cs"/>
          <w:color w:val="000000"/>
          <w:rtl/>
        </w:rPr>
        <w:t>القراءة</w:t>
      </w:r>
      <w:r w:rsidR="000A7DB2">
        <w:rPr>
          <w:rFonts w:hint="eastAsia"/>
          <w:color w:val="000000"/>
          <w:rtl/>
        </w:rPr>
        <w:t> </w:t>
      </w:r>
      <w:r>
        <w:rPr>
          <w:rFonts w:hint="cs"/>
          <w:color w:val="000000"/>
          <w:rtl/>
        </w:rPr>
        <w:t>الثانية.</w:t>
      </w:r>
    </w:p>
    <w:p w14:paraId="418AB12C" w14:textId="6125D992" w:rsidR="001F3FAA" w:rsidRDefault="001F3FAA" w:rsidP="000A7DB2">
      <w:pPr>
        <w:pStyle w:val="Heading1"/>
        <w:keepNext w:val="0"/>
        <w:rPr>
          <w:spacing w:val="-4"/>
        </w:rPr>
      </w:pPr>
      <w:r w:rsidRPr="00F2260E">
        <w:rPr>
          <w:spacing w:val="-4"/>
        </w:rPr>
        <w:t>22</w:t>
      </w:r>
      <w:r w:rsidRPr="00F2260E">
        <w:rPr>
          <w:spacing w:val="-4"/>
        </w:rPr>
        <w:tab/>
      </w:r>
      <w:r w:rsidRPr="00F2260E">
        <w:rPr>
          <w:spacing w:val="-4"/>
          <w:rtl/>
        </w:rPr>
        <w:t xml:space="preserve">المجموعة السابعة عشرة من النصوص المقدمة من لجنة الصياغة للقراءة الأولى </w:t>
      </w:r>
      <w:r w:rsidR="000A7DB2">
        <w:rPr>
          <w:spacing w:val="-4"/>
        </w:rPr>
        <w:t>(</w:t>
      </w:r>
      <w:r w:rsidRPr="00F2260E">
        <w:rPr>
          <w:spacing w:val="-4"/>
        </w:rPr>
        <w:t>B17</w:t>
      </w:r>
      <w:r w:rsidR="000A7DB2">
        <w:rPr>
          <w:spacing w:val="-4"/>
        </w:rPr>
        <w:t>)</w:t>
      </w:r>
      <w:r>
        <w:rPr>
          <w:rFonts w:hint="cs"/>
          <w:spacing w:val="-4"/>
          <w:rtl/>
        </w:rPr>
        <w:t xml:space="preserve"> (الوثيقة </w:t>
      </w:r>
      <w:r>
        <w:rPr>
          <w:spacing w:val="-4"/>
        </w:rPr>
        <w:t>291</w:t>
      </w:r>
      <w:r>
        <w:rPr>
          <w:rFonts w:hint="cs"/>
          <w:spacing w:val="-4"/>
          <w:rtl/>
        </w:rPr>
        <w:t>)</w:t>
      </w:r>
    </w:p>
    <w:p w14:paraId="00BBB550" w14:textId="77777777" w:rsidR="001F3FAA" w:rsidRDefault="001F3FAA" w:rsidP="001F3FAA">
      <w:pPr>
        <w:rPr>
          <w:color w:val="000000"/>
        </w:rPr>
      </w:pPr>
      <w:r w:rsidRPr="00903B0E">
        <w:rPr>
          <w:lang w:bidi="ar-EG"/>
        </w:rPr>
        <w:t>1</w:t>
      </w:r>
      <w:r w:rsidRPr="002D3238">
        <w:rPr>
          <w:lang w:bidi="ar-EG"/>
        </w:rPr>
        <w:t>.</w:t>
      </w:r>
      <w:r>
        <w:rPr>
          <w:lang w:bidi="ar-EG"/>
        </w:rPr>
        <w:t>22</w:t>
      </w:r>
      <w:r w:rsidRPr="002D3238">
        <w:rPr>
          <w:rFonts w:hint="cs"/>
          <w:rtl/>
          <w:lang w:bidi="ar-EG"/>
        </w:rPr>
        <w:tab/>
      </w:r>
      <w:r w:rsidRPr="007753BA">
        <w:rPr>
          <w:rFonts w:hint="cs"/>
          <w:rtl/>
        </w:rPr>
        <w:t xml:space="preserve">عرض </w:t>
      </w:r>
      <w:r w:rsidRPr="00A61D1F">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91</w:t>
      </w:r>
      <w:r>
        <w:rPr>
          <w:rFonts w:hint="cs"/>
          <w:color w:val="000000"/>
          <w:rtl/>
        </w:rPr>
        <w:t>.</w:t>
      </w:r>
    </w:p>
    <w:p w14:paraId="3C2766C0" w14:textId="0418ABC1" w:rsidR="001F3FAA" w:rsidRPr="005701A1" w:rsidRDefault="001F3FAA" w:rsidP="001F3FAA">
      <w:pPr>
        <w:rPr>
          <w:rFonts w:eastAsia="SimSun"/>
          <w:rtl/>
          <w:lang w:eastAsia="zh-CN"/>
        </w:rPr>
      </w:pPr>
      <w:r>
        <w:rPr>
          <w:color w:val="000000"/>
        </w:rPr>
        <w:t>2.22</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المشاركين في الاجتماع </w:t>
      </w:r>
      <w:r>
        <w:rPr>
          <w:rFonts w:hint="cs"/>
          <w:color w:val="000000"/>
          <w:rtl/>
        </w:rPr>
        <w:t xml:space="preserve">إلى النظر في الوثيقة </w:t>
      </w:r>
      <w:r>
        <w:rPr>
          <w:color w:val="000000"/>
        </w:rPr>
        <w:t>291</w:t>
      </w:r>
      <w:r>
        <w:rPr>
          <w:rFonts w:hint="cs"/>
          <w:color w:val="000000"/>
          <w:rtl/>
          <w:lang w:val="es-ES" w:bidi="ar-EG"/>
        </w:rPr>
        <w:t>.</w:t>
      </w:r>
    </w:p>
    <w:p w14:paraId="4FF63470" w14:textId="4181CC4D" w:rsidR="00E62C0F" w:rsidRDefault="00E62C0F" w:rsidP="000A7DB2">
      <w:pPr>
        <w:pStyle w:val="Headingb"/>
        <w:rPr>
          <w:lang w:val="es-ES" w:bidi="ar-SA"/>
        </w:rPr>
      </w:pPr>
      <w:r w:rsidRPr="00C20FCC">
        <w:rPr>
          <w:rFonts w:hint="cs"/>
          <w:rtl/>
          <w:lang w:val="es-ES"/>
        </w:rPr>
        <w:t xml:space="preserve">تعديل على القرار </w:t>
      </w:r>
      <w:r w:rsidRPr="00C20FCC">
        <w:t>[A917]</w:t>
      </w:r>
      <w:r w:rsidRPr="00C20FCC">
        <w:rPr>
          <w:rFonts w:hint="cs"/>
          <w:rtl/>
        </w:rPr>
        <w:t xml:space="preserve"> -</w:t>
      </w:r>
      <w:r w:rsidRPr="00C20FCC">
        <w:rPr>
          <w:rFonts w:hint="cs"/>
          <w:rtl/>
          <w:lang w:val="es-ES"/>
        </w:rPr>
        <w:t xml:space="preserve"> تدابير للحد من إرسالات الوصلة الصاعدة غير المرخص بها</w:t>
      </w:r>
      <w:r w:rsidRPr="00C20FCC">
        <w:t xml:space="preserve"> </w:t>
      </w:r>
      <w:r w:rsidRPr="00C20FCC">
        <w:rPr>
          <w:rFonts w:hint="cs"/>
          <w:rtl/>
          <w:lang w:val="es-ES"/>
        </w:rPr>
        <w:t>الواردة من المحطات الأرضية</w:t>
      </w:r>
    </w:p>
    <w:p w14:paraId="3346839B" w14:textId="77777777" w:rsidR="00E62C0F" w:rsidRPr="008C4CAF" w:rsidRDefault="00E62C0F" w:rsidP="00E62C0F">
      <w:pPr>
        <w:rPr>
          <w:color w:val="000000"/>
          <w:lang w:val="en-GB"/>
        </w:rPr>
      </w:pPr>
      <w:r>
        <w:rPr>
          <w:color w:val="000000"/>
        </w:rPr>
        <w:t>3.22</w:t>
      </w:r>
      <w:r>
        <w:rPr>
          <w:color w:val="000000"/>
        </w:rPr>
        <w:tab/>
      </w:r>
      <w:r w:rsidRPr="008C4CAF">
        <w:rPr>
          <w:rFonts w:hint="cs"/>
          <w:color w:val="000000"/>
          <w:rtl/>
          <w:lang w:bidi="ar"/>
        </w:rPr>
        <w:t xml:space="preserve">اقترح </w:t>
      </w:r>
      <w:r w:rsidRPr="008C4CAF">
        <w:rPr>
          <w:rFonts w:hint="cs"/>
          <w:b/>
          <w:bCs/>
          <w:color w:val="000000"/>
          <w:rtl/>
          <w:lang w:bidi="ar"/>
        </w:rPr>
        <w:t>مندوب جمهورية إيران الإسلامية</w:t>
      </w:r>
      <w:r w:rsidRPr="008C4CAF">
        <w:rPr>
          <w:rFonts w:hint="cs"/>
          <w:color w:val="000000"/>
          <w:rtl/>
          <w:lang w:bidi="ar"/>
        </w:rPr>
        <w:t xml:space="preserve"> حذف </w:t>
      </w:r>
      <w:r>
        <w:rPr>
          <w:rFonts w:hint="cs"/>
          <w:color w:val="000000"/>
          <w:rtl/>
          <w:lang w:bidi="ar"/>
        </w:rPr>
        <w:t xml:space="preserve">القسم </w:t>
      </w:r>
      <w:r w:rsidRPr="008C4CAF">
        <w:rPr>
          <w:rFonts w:hint="cs"/>
          <w:i/>
          <w:iCs/>
          <w:color w:val="000000"/>
          <w:rtl/>
          <w:lang w:bidi="ar"/>
        </w:rPr>
        <w:t>"يكلف الأمين العام"</w:t>
      </w:r>
      <w:r w:rsidRPr="008C4CAF">
        <w:rPr>
          <w:rFonts w:hint="cs"/>
          <w:color w:val="000000"/>
          <w:rtl/>
          <w:lang w:bidi="ar"/>
        </w:rPr>
        <w:t xml:space="preserve"> لأنه زائد؛ </w:t>
      </w:r>
      <w:r>
        <w:rPr>
          <w:rFonts w:hint="cs"/>
          <w:color w:val="000000"/>
          <w:rtl/>
          <w:lang w:bidi="ar"/>
        </w:rPr>
        <w:t>و</w:t>
      </w:r>
      <w:r w:rsidRPr="008C4CAF">
        <w:rPr>
          <w:rFonts w:hint="cs"/>
          <w:color w:val="000000"/>
          <w:rtl/>
          <w:lang w:bidi="ar"/>
        </w:rPr>
        <w:t>كانت جميع القرارات مهمة</w:t>
      </w:r>
      <w:r>
        <w:rPr>
          <w:rFonts w:hint="cs"/>
          <w:color w:val="000000"/>
          <w:rtl/>
          <w:lang w:bidi="ar"/>
        </w:rPr>
        <w:t>،</w:t>
      </w:r>
      <w:r w:rsidRPr="008C4CAF">
        <w:rPr>
          <w:rFonts w:hint="cs"/>
          <w:color w:val="000000"/>
          <w:rtl/>
          <w:lang w:bidi="ar"/>
        </w:rPr>
        <w:t xml:space="preserve"> و</w:t>
      </w:r>
      <w:r>
        <w:rPr>
          <w:rFonts w:hint="cs"/>
          <w:color w:val="000000"/>
          <w:rtl/>
          <w:lang w:bidi="ar"/>
        </w:rPr>
        <w:t>عُممت</w:t>
      </w:r>
      <w:r w:rsidRPr="008C4CAF">
        <w:rPr>
          <w:rFonts w:hint="cs"/>
          <w:color w:val="000000"/>
          <w:rtl/>
          <w:lang w:bidi="ar"/>
        </w:rPr>
        <w:t xml:space="preserve"> </w:t>
      </w:r>
      <w:r>
        <w:rPr>
          <w:rFonts w:hint="cs"/>
          <w:color w:val="000000"/>
          <w:rtl/>
          <w:lang w:bidi="ar"/>
        </w:rPr>
        <w:t>دون استثناء بشكل تلقائي</w:t>
      </w:r>
      <w:r w:rsidRPr="008C4CAF">
        <w:rPr>
          <w:rFonts w:hint="cs"/>
          <w:color w:val="000000"/>
          <w:rtl/>
          <w:lang w:bidi="ar"/>
        </w:rPr>
        <w:t xml:space="preserve"> في </w:t>
      </w:r>
      <w:r>
        <w:rPr>
          <w:rFonts w:hint="cs"/>
          <w:color w:val="000000"/>
          <w:rtl/>
          <w:lang w:bidi="ar"/>
        </w:rPr>
        <w:t>الوثائق</w:t>
      </w:r>
      <w:r w:rsidRPr="008C4CAF">
        <w:rPr>
          <w:rFonts w:hint="cs"/>
          <w:color w:val="000000"/>
          <w:rtl/>
          <w:lang w:bidi="ar"/>
        </w:rPr>
        <w:t xml:space="preserve"> الختامية للمؤتمر</w:t>
      </w:r>
      <w:r>
        <w:rPr>
          <w:rFonts w:hint="cs"/>
          <w:color w:val="000000"/>
          <w:rtl/>
          <w:lang w:bidi="ar"/>
        </w:rPr>
        <w:t>.</w:t>
      </w:r>
    </w:p>
    <w:p w14:paraId="33339FC2" w14:textId="19FF25FF" w:rsidR="00E62C0F" w:rsidRPr="008C4CAF" w:rsidRDefault="00E62C0F" w:rsidP="00E62C0F">
      <w:pPr>
        <w:rPr>
          <w:color w:val="000000"/>
          <w:lang w:val="en-GB"/>
        </w:rPr>
      </w:pPr>
      <w:r>
        <w:rPr>
          <w:color w:val="000000"/>
        </w:rPr>
        <w:t>4.22</w:t>
      </w:r>
      <w:r>
        <w:rPr>
          <w:color w:val="000000"/>
        </w:rPr>
        <w:tab/>
      </w:r>
      <w:r>
        <w:rPr>
          <w:rFonts w:hint="cs"/>
          <w:color w:val="000000"/>
          <w:rtl/>
        </w:rPr>
        <w:t>و</w:t>
      </w:r>
      <w:r w:rsidRPr="008C4CAF">
        <w:rPr>
          <w:rFonts w:hint="cs"/>
          <w:color w:val="000000"/>
          <w:rtl/>
          <w:lang w:bidi="ar"/>
        </w:rPr>
        <w:t xml:space="preserve">قال </w:t>
      </w:r>
      <w:r w:rsidRPr="00074603">
        <w:rPr>
          <w:rFonts w:hint="cs"/>
          <w:b/>
          <w:bCs/>
          <w:color w:val="000000"/>
          <w:rtl/>
          <w:lang w:bidi="ar"/>
        </w:rPr>
        <w:t xml:space="preserve">رئيس اللجنة </w:t>
      </w:r>
      <w:r w:rsidRPr="00074603">
        <w:rPr>
          <w:b/>
          <w:bCs/>
          <w:color w:val="000000"/>
          <w:lang w:bidi="ar"/>
        </w:rPr>
        <w:t>5</w:t>
      </w:r>
      <w:r w:rsidRPr="008C4CAF">
        <w:rPr>
          <w:rFonts w:hint="cs"/>
          <w:color w:val="000000"/>
          <w:rtl/>
          <w:lang w:bidi="ar"/>
        </w:rPr>
        <w:t xml:space="preserve"> إن لجنته وفريق</w:t>
      </w:r>
      <w:r w:rsidR="00464184">
        <w:rPr>
          <w:rFonts w:hint="cs"/>
          <w:color w:val="000000"/>
          <w:rtl/>
          <w:lang w:bidi="ar"/>
        </w:rPr>
        <w:t xml:space="preserve"> عمل</w:t>
      </w:r>
      <w:r w:rsidRPr="008C4CAF">
        <w:rPr>
          <w:rFonts w:hint="cs"/>
          <w:color w:val="000000"/>
          <w:rtl/>
          <w:lang w:bidi="ar"/>
        </w:rPr>
        <w:t xml:space="preserve">ها </w:t>
      </w:r>
      <w:r w:rsidR="00EC2892">
        <w:rPr>
          <w:rFonts w:hint="cs"/>
          <w:color w:val="000000"/>
          <w:rtl/>
          <w:lang w:bidi="ar-EG"/>
        </w:rPr>
        <w:t>نظرا</w:t>
      </w:r>
      <w:r w:rsidRPr="008C4CAF">
        <w:rPr>
          <w:rFonts w:hint="cs"/>
          <w:color w:val="000000"/>
          <w:rtl/>
          <w:lang w:bidi="ar"/>
        </w:rPr>
        <w:t xml:space="preserve"> في الصياغة الواردة في الوثيقة </w:t>
      </w:r>
      <w:r>
        <w:rPr>
          <w:color w:val="000000"/>
          <w:lang w:bidi="ar"/>
        </w:rPr>
        <w:t>291</w:t>
      </w:r>
      <w:r w:rsidRPr="008C4CAF">
        <w:rPr>
          <w:rFonts w:hint="cs"/>
          <w:color w:val="000000"/>
          <w:rtl/>
          <w:lang w:bidi="ar"/>
        </w:rPr>
        <w:t xml:space="preserve"> بعناية فائقة لتحقيق التوازن الدقيق </w:t>
      </w:r>
      <w:r>
        <w:rPr>
          <w:rFonts w:hint="cs"/>
          <w:color w:val="000000"/>
          <w:rtl/>
        </w:rPr>
        <w:t>المعبر عنه في الوقت الحالي</w:t>
      </w:r>
      <w:r w:rsidRPr="008C4CAF">
        <w:rPr>
          <w:rFonts w:hint="cs"/>
          <w:color w:val="000000"/>
          <w:rtl/>
          <w:lang w:bidi="ar"/>
        </w:rPr>
        <w:t>.</w:t>
      </w:r>
    </w:p>
    <w:p w14:paraId="5E84B622" w14:textId="4F7380BE" w:rsidR="00E62C0F" w:rsidRPr="008C4CAF" w:rsidRDefault="00E62C0F" w:rsidP="00E62C0F">
      <w:pPr>
        <w:rPr>
          <w:color w:val="000000"/>
          <w:lang w:val="en-GB"/>
        </w:rPr>
      </w:pPr>
      <w:r>
        <w:rPr>
          <w:color w:val="000000"/>
        </w:rPr>
        <w:t>5.22</w:t>
      </w:r>
      <w:r>
        <w:rPr>
          <w:color w:val="000000"/>
        </w:rPr>
        <w:tab/>
      </w:r>
      <w:r w:rsidR="00006B41">
        <w:rPr>
          <w:rFonts w:hint="cs"/>
          <w:color w:val="000000"/>
          <w:rtl/>
        </w:rPr>
        <w:t>وقال</w:t>
      </w:r>
      <w:r w:rsidRPr="008C4CAF">
        <w:rPr>
          <w:rFonts w:hint="cs"/>
          <w:color w:val="000000"/>
          <w:rtl/>
          <w:lang w:bidi="ar"/>
        </w:rPr>
        <w:t xml:space="preserve"> </w:t>
      </w:r>
      <w:r w:rsidRPr="00074603">
        <w:rPr>
          <w:rFonts w:hint="cs"/>
          <w:b/>
          <w:bCs/>
          <w:color w:val="000000"/>
          <w:rtl/>
          <w:lang w:bidi="ar"/>
        </w:rPr>
        <w:t>الرئيس</w:t>
      </w:r>
      <w:r w:rsidRPr="008C4CAF">
        <w:rPr>
          <w:rFonts w:hint="cs"/>
          <w:color w:val="000000"/>
          <w:rtl/>
          <w:lang w:bidi="ar"/>
        </w:rPr>
        <w:t xml:space="preserve"> إن </w:t>
      </w:r>
      <w:r>
        <w:rPr>
          <w:rFonts w:hint="cs"/>
          <w:color w:val="000000"/>
          <w:rtl/>
          <w:lang w:bidi="ar"/>
        </w:rPr>
        <w:t>الإبقاء</w:t>
      </w:r>
      <w:r w:rsidRPr="008C4CAF">
        <w:rPr>
          <w:rFonts w:hint="cs"/>
          <w:color w:val="000000"/>
          <w:rtl/>
          <w:lang w:bidi="ar"/>
        </w:rPr>
        <w:t xml:space="preserve"> </w:t>
      </w:r>
      <w:r>
        <w:rPr>
          <w:rFonts w:hint="cs"/>
          <w:color w:val="000000"/>
          <w:rtl/>
          <w:lang w:bidi="ar"/>
        </w:rPr>
        <w:t xml:space="preserve">على القسم </w:t>
      </w:r>
      <w:r w:rsidRPr="008C4CAF">
        <w:rPr>
          <w:rFonts w:hint="cs"/>
          <w:i/>
          <w:iCs/>
          <w:color w:val="000000"/>
          <w:rtl/>
          <w:lang w:bidi="ar"/>
        </w:rPr>
        <w:t>"يكلف الأمين العام"</w:t>
      </w:r>
      <w:r w:rsidRPr="008C4CAF">
        <w:rPr>
          <w:rFonts w:hint="cs"/>
          <w:color w:val="000000"/>
          <w:rtl/>
          <w:lang w:bidi="ar"/>
        </w:rPr>
        <w:t xml:space="preserve"> لن يكون له أي تأثير ضار</w:t>
      </w:r>
      <w:r>
        <w:rPr>
          <w:rFonts w:hint="cs"/>
          <w:color w:val="000000"/>
          <w:rtl/>
          <w:lang w:bidi="ar"/>
        </w:rPr>
        <w:t>،</w:t>
      </w:r>
      <w:r w:rsidRPr="008C4CAF">
        <w:rPr>
          <w:rFonts w:hint="cs"/>
          <w:color w:val="000000"/>
          <w:rtl/>
          <w:lang w:bidi="ar"/>
        </w:rPr>
        <w:t xml:space="preserve"> و</w:t>
      </w:r>
      <w:r>
        <w:rPr>
          <w:rFonts w:hint="cs"/>
          <w:color w:val="000000"/>
          <w:rtl/>
          <w:lang w:bidi="ar"/>
        </w:rPr>
        <w:t>أشار إلى</w:t>
      </w:r>
      <w:r w:rsidRPr="008C4CAF">
        <w:rPr>
          <w:rFonts w:hint="cs"/>
          <w:color w:val="000000"/>
          <w:rtl/>
          <w:lang w:bidi="ar"/>
        </w:rPr>
        <w:t xml:space="preserve"> أن </w:t>
      </w:r>
      <w:r>
        <w:rPr>
          <w:rFonts w:hint="cs"/>
          <w:color w:val="000000"/>
          <w:rtl/>
          <w:lang w:bidi="ar"/>
        </w:rPr>
        <w:t xml:space="preserve">الحذف </w:t>
      </w:r>
      <w:r w:rsidRPr="008C4CAF">
        <w:rPr>
          <w:rFonts w:hint="cs"/>
          <w:color w:val="000000"/>
          <w:rtl/>
          <w:lang w:bidi="ar"/>
        </w:rPr>
        <w:t>لم</w:t>
      </w:r>
      <w:r w:rsidR="00006B41">
        <w:rPr>
          <w:rFonts w:hint="eastAsia"/>
          <w:color w:val="000000"/>
          <w:rtl/>
          <w:lang w:bidi="ar"/>
        </w:rPr>
        <w:t> </w:t>
      </w:r>
      <w:r>
        <w:rPr>
          <w:rFonts w:hint="cs"/>
          <w:color w:val="000000"/>
          <w:rtl/>
          <w:lang w:bidi="ar"/>
        </w:rPr>
        <w:t>يحظ</w:t>
      </w:r>
      <w:r w:rsidRPr="008C4CAF">
        <w:rPr>
          <w:rFonts w:hint="cs"/>
          <w:color w:val="000000"/>
          <w:rtl/>
          <w:lang w:bidi="ar"/>
        </w:rPr>
        <w:t xml:space="preserve"> </w:t>
      </w:r>
      <w:r>
        <w:rPr>
          <w:rFonts w:hint="cs"/>
          <w:color w:val="000000"/>
          <w:rtl/>
          <w:lang w:bidi="ar"/>
        </w:rPr>
        <w:t>بتأييد</w:t>
      </w:r>
      <w:r w:rsidRPr="008C4CAF">
        <w:rPr>
          <w:rFonts w:hint="cs"/>
          <w:color w:val="000000"/>
          <w:rtl/>
          <w:lang w:bidi="ar"/>
        </w:rPr>
        <w:t xml:space="preserve"> أي وفد آخر.</w:t>
      </w:r>
    </w:p>
    <w:p w14:paraId="244C1C55" w14:textId="77777777" w:rsidR="00E62C0F" w:rsidRPr="008C4CAF" w:rsidRDefault="00E62C0F" w:rsidP="00E62C0F">
      <w:pPr>
        <w:rPr>
          <w:color w:val="000000"/>
          <w:lang w:val="en-GB"/>
        </w:rPr>
      </w:pPr>
      <w:r>
        <w:rPr>
          <w:color w:val="000000"/>
        </w:rPr>
        <w:t>6.22</w:t>
      </w:r>
      <w:r>
        <w:rPr>
          <w:color w:val="000000"/>
        </w:rPr>
        <w:tab/>
      </w:r>
      <w:r>
        <w:rPr>
          <w:rFonts w:hint="cs"/>
          <w:color w:val="000000"/>
          <w:rtl/>
        </w:rPr>
        <w:t>و</w:t>
      </w:r>
      <w:r w:rsidRPr="0003683A">
        <w:rPr>
          <w:rFonts w:hint="cs"/>
          <w:b/>
          <w:bCs/>
          <w:color w:val="000000"/>
          <w:rtl/>
          <w:lang w:bidi="ar"/>
        </w:rPr>
        <w:t>جرت الموافقة</w:t>
      </w:r>
      <w:r w:rsidRPr="008C4CAF">
        <w:rPr>
          <w:rFonts w:hint="cs"/>
          <w:color w:val="000000"/>
          <w:rtl/>
          <w:lang w:bidi="ar"/>
        </w:rPr>
        <w:t xml:space="preserve"> على القرار [</w:t>
      </w:r>
      <w:r w:rsidRPr="008C4CAF">
        <w:rPr>
          <w:rFonts w:hint="cs"/>
          <w:color w:val="000000"/>
          <w:lang w:val="en-GB"/>
        </w:rPr>
        <w:t>A917</w:t>
      </w:r>
      <w:r w:rsidRPr="008C4CAF">
        <w:rPr>
          <w:rFonts w:hint="cs"/>
          <w:color w:val="000000"/>
          <w:rtl/>
          <w:lang w:bidi="ar"/>
        </w:rPr>
        <w:t>].</w:t>
      </w:r>
    </w:p>
    <w:p w14:paraId="16E7A486" w14:textId="77777777" w:rsidR="00E62C0F" w:rsidRPr="000E508C" w:rsidRDefault="00E62C0F" w:rsidP="00E62C0F">
      <w:pPr>
        <w:rPr>
          <w:b/>
          <w:bCs/>
          <w:color w:val="000000"/>
          <w:lang w:bidi="ar-EG"/>
        </w:rPr>
      </w:pPr>
      <w:r>
        <w:rPr>
          <w:color w:val="000000"/>
        </w:rPr>
        <w:t>7.22</w:t>
      </w:r>
      <w:r>
        <w:rPr>
          <w:color w:val="000000"/>
        </w:rPr>
        <w:tab/>
      </w:r>
      <w:r>
        <w:rPr>
          <w:rFonts w:hint="cs"/>
          <w:color w:val="000000"/>
          <w:rtl/>
        </w:rPr>
        <w:t>و</w:t>
      </w:r>
      <w:r>
        <w:rPr>
          <w:rFonts w:hint="cs"/>
          <w:b/>
          <w:bCs/>
          <w:color w:val="000000"/>
          <w:rtl/>
        </w:rPr>
        <w:t>جرت</w:t>
      </w:r>
      <w:r w:rsidRPr="00610101">
        <w:rPr>
          <w:b/>
          <w:bCs/>
          <w:color w:val="000000"/>
          <w:rtl/>
        </w:rPr>
        <w:t xml:space="preserve"> </w:t>
      </w:r>
      <w:r w:rsidRPr="003C5CE7">
        <w:rPr>
          <w:rFonts w:hint="cs"/>
          <w:color w:val="000000"/>
          <w:rtl/>
        </w:rPr>
        <w:t xml:space="preserve">في </w:t>
      </w:r>
      <w:r>
        <w:rPr>
          <w:rFonts w:hint="cs"/>
          <w:color w:val="000000"/>
          <w:rtl/>
        </w:rPr>
        <w:t xml:space="preserve">إطار </w:t>
      </w:r>
      <w:r w:rsidRPr="003C5CE7">
        <w:rPr>
          <w:rFonts w:hint="cs"/>
          <w:color w:val="000000"/>
          <w:rtl/>
        </w:rPr>
        <w:t xml:space="preserve">القراءة </w:t>
      </w:r>
      <w:r>
        <w:rPr>
          <w:rFonts w:hint="cs"/>
          <w:color w:val="000000"/>
          <w:rtl/>
          <w:lang w:bidi="ar-EG"/>
        </w:rPr>
        <w:t>الأولى</w:t>
      </w:r>
      <w:r>
        <w:rPr>
          <w:rFonts w:hint="cs"/>
          <w:b/>
          <w:bCs/>
          <w:color w:val="000000"/>
          <w:rtl/>
        </w:rPr>
        <w:t xml:space="preserve"> </w:t>
      </w:r>
      <w:r w:rsidRPr="00610101">
        <w:rPr>
          <w:b/>
          <w:bCs/>
          <w:color w:val="000000"/>
          <w:rtl/>
        </w:rPr>
        <w:t>الموافقة</w:t>
      </w:r>
      <w:r>
        <w:rPr>
          <w:color w:val="000000"/>
          <w:rtl/>
        </w:rPr>
        <w:t xml:space="preserve"> على المجموعة </w:t>
      </w:r>
      <w:r>
        <w:rPr>
          <w:rFonts w:hint="cs"/>
          <w:color w:val="000000"/>
          <w:rtl/>
        </w:rPr>
        <w:t>السابعة</w:t>
      </w:r>
      <w:r>
        <w:rPr>
          <w:rFonts w:hint="cs"/>
          <w:color w:val="000000"/>
          <w:rtl/>
          <w:lang w:bidi="ar-EG"/>
        </w:rPr>
        <w:t xml:space="preserve"> عشرة</w:t>
      </w:r>
      <w:r>
        <w:rPr>
          <w:color w:val="000000"/>
          <w:rtl/>
        </w:rPr>
        <w:t xml:space="preserve"> من النصوص المقدمة من لجنة الصياغة </w:t>
      </w:r>
      <w:r>
        <w:rPr>
          <w:color w:val="000000"/>
        </w:rPr>
        <w:t>(B17)</w:t>
      </w:r>
      <w:r>
        <w:rPr>
          <w:rFonts w:hint="cs"/>
          <w:color w:val="000000"/>
          <w:rtl/>
        </w:rPr>
        <w:t xml:space="preserve"> (</w:t>
      </w:r>
      <w:r>
        <w:rPr>
          <w:color w:val="000000"/>
          <w:rtl/>
        </w:rPr>
        <w:t>الوثيقة</w:t>
      </w:r>
      <w:r>
        <w:rPr>
          <w:rFonts w:hint="cs"/>
          <w:color w:val="000000"/>
          <w:rtl/>
        </w:rPr>
        <w:t> </w:t>
      </w:r>
      <w:r w:rsidRPr="00903B0E">
        <w:rPr>
          <w:rFonts w:cs="Times New Roman"/>
          <w:color w:val="000000"/>
          <w:szCs w:val="22"/>
        </w:rPr>
        <w:t>2</w:t>
      </w:r>
      <w:r>
        <w:rPr>
          <w:rFonts w:cs="Times New Roman"/>
          <w:color w:val="000000"/>
          <w:szCs w:val="22"/>
        </w:rPr>
        <w:t>91</w:t>
      </w:r>
      <w:r>
        <w:rPr>
          <w:color w:val="000000"/>
          <w:rtl/>
        </w:rPr>
        <w:t>)</w:t>
      </w:r>
      <w:r>
        <w:rPr>
          <w:rFonts w:hint="cs"/>
          <w:color w:val="000000"/>
          <w:rtl/>
          <w:lang w:bidi="ar-EG"/>
        </w:rPr>
        <w:t>.</w:t>
      </w:r>
    </w:p>
    <w:p w14:paraId="4F9F72A2" w14:textId="6B4D8E1B" w:rsidR="00E62C0F" w:rsidRDefault="00E62C0F" w:rsidP="000276AD">
      <w:pPr>
        <w:pStyle w:val="Heading1"/>
        <w:keepLines/>
        <w:rPr>
          <w:spacing w:val="-4"/>
        </w:rPr>
      </w:pPr>
      <w:r w:rsidRPr="00F2260E">
        <w:rPr>
          <w:spacing w:val="-4"/>
        </w:rPr>
        <w:lastRenderedPageBreak/>
        <w:t>23</w:t>
      </w:r>
      <w:r w:rsidRPr="00F2260E">
        <w:rPr>
          <w:spacing w:val="-4"/>
        </w:rPr>
        <w:tab/>
      </w:r>
      <w:r w:rsidRPr="00F2260E">
        <w:rPr>
          <w:spacing w:val="-4"/>
          <w:rtl/>
        </w:rPr>
        <w:t xml:space="preserve">المجموعة السابعة عشرة من النصوص المقدمة من لجنة الصياغة </w:t>
      </w:r>
      <w:r w:rsidR="000276AD">
        <w:rPr>
          <w:spacing w:val="-4"/>
        </w:rPr>
        <w:t>(</w:t>
      </w:r>
      <w:r w:rsidRPr="00F2260E">
        <w:rPr>
          <w:spacing w:val="-4"/>
        </w:rPr>
        <w:t>B17</w:t>
      </w:r>
      <w:r w:rsidR="000276AD">
        <w:rPr>
          <w:spacing w:val="-4"/>
        </w:rPr>
        <w:t>)</w:t>
      </w:r>
      <w:r w:rsidRPr="00F2260E">
        <w:rPr>
          <w:spacing w:val="-4"/>
          <w:rtl/>
        </w:rPr>
        <w:t xml:space="preserve"> – القراءة الثانية</w:t>
      </w:r>
      <w:r>
        <w:rPr>
          <w:rFonts w:hint="cs"/>
          <w:spacing w:val="-4"/>
          <w:rtl/>
        </w:rPr>
        <w:t xml:space="preserve"> (الوثيقة </w:t>
      </w:r>
      <w:r>
        <w:rPr>
          <w:spacing w:val="-4"/>
        </w:rPr>
        <w:t>291</w:t>
      </w:r>
      <w:r>
        <w:rPr>
          <w:rFonts w:hint="cs"/>
          <w:spacing w:val="-4"/>
          <w:rtl/>
        </w:rPr>
        <w:t>)</w:t>
      </w:r>
    </w:p>
    <w:p w14:paraId="32FD9568" w14:textId="77777777" w:rsidR="00E62C0F" w:rsidRPr="00EB59B2" w:rsidRDefault="00E62C0F" w:rsidP="000A7DB2">
      <w:pPr>
        <w:keepNext/>
        <w:keepLines/>
        <w:rPr>
          <w:b/>
          <w:bCs/>
          <w:color w:val="000000"/>
          <w:lang w:bidi="ar-EG"/>
        </w:rPr>
      </w:pPr>
      <w:r w:rsidRPr="00084C0B">
        <w:rPr>
          <w:color w:val="000000"/>
        </w:rPr>
        <w:t>1.23</w:t>
      </w:r>
      <w:r w:rsidRPr="00084C0B">
        <w:rPr>
          <w:color w:val="000000"/>
        </w:rPr>
        <w:tab/>
      </w:r>
      <w:r w:rsidRPr="00084C0B">
        <w:rPr>
          <w:rFonts w:hint="cs"/>
          <w:color w:val="000000"/>
          <w:rtl/>
        </w:rPr>
        <w:t>و</w:t>
      </w:r>
      <w:r w:rsidRPr="00084C0B">
        <w:rPr>
          <w:rFonts w:hint="cs"/>
          <w:b/>
          <w:bCs/>
          <w:color w:val="000000"/>
          <w:rtl/>
        </w:rPr>
        <w:t>جرت</w:t>
      </w:r>
      <w:r w:rsidRPr="00084C0B">
        <w:rPr>
          <w:b/>
          <w:bCs/>
          <w:color w:val="000000"/>
          <w:rtl/>
        </w:rPr>
        <w:t xml:space="preserve"> </w:t>
      </w:r>
      <w:r w:rsidRPr="00084C0B">
        <w:rPr>
          <w:rFonts w:hint="cs"/>
          <w:color w:val="000000"/>
          <w:rtl/>
        </w:rPr>
        <w:t xml:space="preserve">في إطار القراءة </w:t>
      </w:r>
      <w:r w:rsidRPr="00084C0B">
        <w:rPr>
          <w:rFonts w:hint="cs"/>
          <w:color w:val="000000"/>
          <w:rtl/>
          <w:lang w:bidi="ar-EG"/>
        </w:rPr>
        <w:t>الثانية</w:t>
      </w:r>
      <w:r w:rsidRPr="00084C0B">
        <w:rPr>
          <w:rFonts w:hint="cs"/>
          <w:b/>
          <w:bCs/>
          <w:color w:val="000000"/>
          <w:rtl/>
        </w:rPr>
        <w:t xml:space="preserve"> </w:t>
      </w:r>
      <w:r w:rsidRPr="00084C0B">
        <w:rPr>
          <w:b/>
          <w:bCs/>
          <w:color w:val="000000"/>
          <w:rtl/>
        </w:rPr>
        <w:t>الموافقة</w:t>
      </w:r>
      <w:r w:rsidRPr="00084C0B">
        <w:rPr>
          <w:color w:val="000000"/>
          <w:rtl/>
        </w:rPr>
        <w:t xml:space="preserve"> على المجموعة </w:t>
      </w:r>
      <w:r w:rsidRPr="00084C0B">
        <w:rPr>
          <w:rFonts w:hint="cs"/>
          <w:color w:val="000000"/>
          <w:rtl/>
        </w:rPr>
        <w:t>السابعة</w:t>
      </w:r>
      <w:r w:rsidRPr="00084C0B">
        <w:rPr>
          <w:rFonts w:hint="cs"/>
          <w:color w:val="000000"/>
          <w:rtl/>
          <w:lang w:bidi="ar-EG"/>
        </w:rPr>
        <w:t xml:space="preserve"> عشرة</w:t>
      </w:r>
      <w:r w:rsidRPr="00084C0B">
        <w:rPr>
          <w:color w:val="000000"/>
          <w:rtl/>
        </w:rPr>
        <w:t xml:space="preserve"> من النصوص المقدمة من لجنة الصياغة </w:t>
      </w:r>
      <w:r w:rsidRPr="00084C0B">
        <w:rPr>
          <w:color w:val="000000"/>
        </w:rPr>
        <w:t>(B17)</w:t>
      </w:r>
      <w:r w:rsidRPr="00084C0B">
        <w:rPr>
          <w:rFonts w:hint="cs"/>
          <w:color w:val="000000"/>
          <w:rtl/>
        </w:rPr>
        <w:t xml:space="preserve"> (</w:t>
      </w:r>
      <w:r w:rsidRPr="00084C0B">
        <w:rPr>
          <w:color w:val="000000"/>
          <w:rtl/>
        </w:rPr>
        <w:t>الوثيقة</w:t>
      </w:r>
      <w:r w:rsidRPr="00084C0B">
        <w:rPr>
          <w:rFonts w:hint="cs"/>
          <w:color w:val="000000"/>
          <w:rtl/>
        </w:rPr>
        <w:t> </w:t>
      </w:r>
      <w:r w:rsidRPr="00084C0B">
        <w:rPr>
          <w:rFonts w:cs="Times New Roman"/>
          <w:color w:val="000000"/>
          <w:szCs w:val="22"/>
        </w:rPr>
        <w:t>291</w:t>
      </w:r>
      <w:r w:rsidRPr="00084C0B">
        <w:rPr>
          <w:color w:val="000000"/>
          <w:rtl/>
        </w:rPr>
        <w:t>)</w:t>
      </w:r>
      <w:r w:rsidRPr="00084C0B">
        <w:rPr>
          <w:rFonts w:hint="cs"/>
          <w:color w:val="000000"/>
          <w:rtl/>
          <w:lang w:bidi="ar-EG"/>
        </w:rPr>
        <w:t>.</w:t>
      </w:r>
    </w:p>
    <w:p w14:paraId="4559877B" w14:textId="5999B93C" w:rsidR="00E62C0F" w:rsidRDefault="00E62C0F" w:rsidP="000A7DB2">
      <w:pPr>
        <w:pStyle w:val="Heading1"/>
        <w:keepLines/>
        <w:rPr>
          <w:spacing w:val="-4"/>
        </w:rPr>
      </w:pPr>
      <w:r w:rsidRPr="00F2260E">
        <w:rPr>
          <w:spacing w:val="-4"/>
        </w:rPr>
        <w:t>24</w:t>
      </w:r>
      <w:r w:rsidRPr="00F2260E">
        <w:rPr>
          <w:spacing w:val="-4"/>
        </w:rPr>
        <w:tab/>
      </w:r>
      <w:r w:rsidRPr="00F2260E">
        <w:rPr>
          <w:spacing w:val="-4"/>
          <w:rtl/>
        </w:rPr>
        <w:t xml:space="preserve">المجموعة الثامنة عشرة من النصوص المقدمة من لجنة الصياغة للقراءة الأولى </w:t>
      </w:r>
      <w:r w:rsidR="000A7DB2">
        <w:rPr>
          <w:spacing w:val="-4"/>
        </w:rPr>
        <w:t>(</w:t>
      </w:r>
      <w:r w:rsidRPr="00F2260E">
        <w:rPr>
          <w:spacing w:val="-4"/>
        </w:rPr>
        <w:t>B18</w:t>
      </w:r>
      <w:r w:rsidR="000A7DB2">
        <w:rPr>
          <w:spacing w:val="-4"/>
        </w:rPr>
        <w:t>)</w:t>
      </w:r>
      <w:r>
        <w:rPr>
          <w:rFonts w:hint="cs"/>
          <w:spacing w:val="-4"/>
          <w:rtl/>
        </w:rPr>
        <w:t xml:space="preserve"> (الوثيقة</w:t>
      </w:r>
      <w:r w:rsidR="000A7DB2">
        <w:rPr>
          <w:rFonts w:hint="eastAsia"/>
          <w:spacing w:val="-4"/>
          <w:rtl/>
        </w:rPr>
        <w:t> </w:t>
      </w:r>
      <w:r>
        <w:rPr>
          <w:spacing w:val="-4"/>
        </w:rPr>
        <w:t>292</w:t>
      </w:r>
      <w:r>
        <w:rPr>
          <w:rFonts w:hint="cs"/>
          <w:spacing w:val="-4"/>
          <w:rtl/>
        </w:rPr>
        <w:t>)</w:t>
      </w:r>
    </w:p>
    <w:p w14:paraId="16AF4537" w14:textId="77777777" w:rsidR="00E62C0F" w:rsidRDefault="00E62C0F" w:rsidP="000A7DB2">
      <w:pPr>
        <w:keepNext/>
        <w:keepLines/>
        <w:rPr>
          <w:color w:val="000000"/>
        </w:rPr>
      </w:pPr>
      <w:r w:rsidRPr="00903B0E">
        <w:rPr>
          <w:lang w:bidi="ar-EG"/>
        </w:rPr>
        <w:t>1</w:t>
      </w:r>
      <w:r w:rsidRPr="002D3238">
        <w:rPr>
          <w:lang w:bidi="ar-EG"/>
        </w:rPr>
        <w:t>.</w:t>
      </w:r>
      <w:r>
        <w:rPr>
          <w:lang w:bidi="ar-EG"/>
        </w:rPr>
        <w:t>24</w:t>
      </w:r>
      <w:r w:rsidRPr="002D3238">
        <w:rPr>
          <w:rFonts w:hint="cs"/>
          <w:rtl/>
          <w:lang w:bidi="ar-EG"/>
        </w:rPr>
        <w:tab/>
      </w:r>
      <w:r w:rsidRPr="007753BA">
        <w:rPr>
          <w:rFonts w:hint="cs"/>
          <w:rtl/>
        </w:rPr>
        <w:t xml:space="preserve">عرض </w:t>
      </w:r>
      <w:r w:rsidRPr="004E3B24">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92</w:t>
      </w:r>
      <w:r>
        <w:rPr>
          <w:rFonts w:hint="cs"/>
          <w:color w:val="000000"/>
          <w:rtl/>
        </w:rPr>
        <w:t>.</w:t>
      </w:r>
    </w:p>
    <w:p w14:paraId="5CFF060D" w14:textId="77777777" w:rsidR="00E62C0F" w:rsidRDefault="00E62C0F" w:rsidP="000A7DB2">
      <w:pPr>
        <w:keepNext/>
        <w:keepLines/>
        <w:rPr>
          <w:color w:val="000000"/>
          <w:rtl/>
          <w:lang w:val="es-ES" w:bidi="ar-EG"/>
        </w:rPr>
      </w:pPr>
      <w:r>
        <w:rPr>
          <w:color w:val="000000"/>
        </w:rPr>
        <w:t>2.24</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الاجتماع </w:t>
      </w:r>
      <w:r>
        <w:rPr>
          <w:rFonts w:hint="cs"/>
          <w:color w:val="000000"/>
          <w:rtl/>
        </w:rPr>
        <w:t xml:space="preserve">إلى النظر في الوثيقة </w:t>
      </w:r>
      <w:r>
        <w:rPr>
          <w:color w:val="000000"/>
        </w:rPr>
        <w:t>292</w:t>
      </w:r>
      <w:r>
        <w:rPr>
          <w:rFonts w:hint="cs"/>
          <w:color w:val="000000"/>
          <w:rtl/>
          <w:lang w:val="es-ES" w:bidi="ar-EG"/>
        </w:rPr>
        <w:t>.</w:t>
      </w:r>
    </w:p>
    <w:p w14:paraId="3E980DF8" w14:textId="0F428F82" w:rsidR="00E62C0F" w:rsidRPr="000D362D" w:rsidRDefault="00E62C0F" w:rsidP="000A7DB2">
      <w:pPr>
        <w:pStyle w:val="Headingb"/>
        <w:rPr>
          <w:rtl/>
        </w:rPr>
      </w:pPr>
      <w:r>
        <w:rPr>
          <w:rFonts w:hint="cs"/>
          <w:rtl/>
          <w:lang w:val="es-ES"/>
        </w:rPr>
        <w:t xml:space="preserve">التذييل </w:t>
      </w:r>
      <w:r>
        <w:t>30</w:t>
      </w:r>
      <w:r>
        <w:rPr>
          <w:rFonts w:hint="cs"/>
          <w:rtl/>
        </w:rPr>
        <w:t xml:space="preserve"> (تعديل على الرقم </w:t>
      </w:r>
      <w:r>
        <w:t>18.1.4</w:t>
      </w:r>
      <w:r w:rsidR="000A7DB2" w:rsidRPr="00EC2892">
        <w:rPr>
          <w:rFonts w:hint="cs"/>
          <w:sz w:val="8"/>
          <w:szCs w:val="2"/>
          <w:rtl/>
        </w:rPr>
        <w:t xml:space="preserve"> </w:t>
      </w:r>
      <w:r w:rsidRPr="000D362D">
        <w:rPr>
          <w:rFonts w:hint="cs"/>
          <w:i/>
          <w:iCs/>
          <w:rtl/>
        </w:rPr>
        <w:t>مكرراً</w:t>
      </w:r>
      <w:r>
        <w:rPr>
          <w:rFonts w:hint="cs"/>
          <w:rtl/>
        </w:rPr>
        <w:t xml:space="preserve">)؛ التذييل </w:t>
      </w:r>
      <w:r>
        <w:t>30A</w:t>
      </w:r>
      <w:r>
        <w:rPr>
          <w:rFonts w:hint="cs"/>
          <w:rtl/>
        </w:rPr>
        <w:t xml:space="preserve"> (تعديل على الرقم </w:t>
      </w:r>
      <w:r>
        <w:t>18.1.4</w:t>
      </w:r>
      <w:r w:rsidR="000A7DB2" w:rsidRPr="00EC2892">
        <w:rPr>
          <w:rFonts w:hint="cs"/>
          <w:sz w:val="8"/>
          <w:szCs w:val="8"/>
          <w:rtl/>
        </w:rPr>
        <w:t xml:space="preserve"> </w:t>
      </w:r>
      <w:r w:rsidRPr="000D362D">
        <w:rPr>
          <w:rFonts w:hint="cs"/>
          <w:i/>
          <w:iCs/>
          <w:rtl/>
        </w:rPr>
        <w:t>مكرراً</w:t>
      </w:r>
      <w:r>
        <w:rPr>
          <w:rFonts w:hint="cs"/>
          <w:rtl/>
        </w:rPr>
        <w:t>)</w:t>
      </w:r>
    </w:p>
    <w:p w14:paraId="6A5CB67D" w14:textId="77777777" w:rsidR="00E62C0F" w:rsidRDefault="00E62C0F" w:rsidP="000A7DB2">
      <w:pPr>
        <w:keepNext/>
        <w:keepLines/>
        <w:rPr>
          <w:b/>
          <w:bCs/>
          <w:lang w:bidi="ar-EG"/>
        </w:rPr>
      </w:pPr>
      <w:r>
        <w:rPr>
          <w:color w:val="000000"/>
          <w:lang w:val="es-ES" w:bidi="ar-EG"/>
        </w:rPr>
        <w:t>3.24</w:t>
      </w:r>
      <w:r>
        <w:rPr>
          <w:color w:val="000000"/>
          <w:lang w:val="es-ES" w:bidi="ar-EG"/>
        </w:rPr>
        <w:tab/>
      </w:r>
      <w:r>
        <w:rPr>
          <w:rFonts w:hint="cs"/>
          <w:b/>
          <w:bCs/>
          <w:rtl/>
          <w:lang w:bidi="ar-EG"/>
        </w:rPr>
        <w:t>جرت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4B132EEB" w14:textId="1F6CEA94" w:rsidR="00D053E1" w:rsidRDefault="00E62C0F" w:rsidP="00D053E1">
      <w:pPr>
        <w:rPr>
          <w:rtl/>
          <w:lang w:bidi="ar-EG"/>
        </w:rPr>
      </w:pPr>
      <w:r w:rsidRPr="00EB59B2">
        <w:rPr>
          <w:color w:val="000000"/>
          <w:lang w:val="es-ES" w:bidi="ar-EG"/>
        </w:rPr>
        <w:t>4.24</w:t>
      </w:r>
      <w:r>
        <w:rPr>
          <w:lang w:bidi="ar-EG"/>
        </w:rPr>
        <w:tab/>
      </w:r>
      <w:r w:rsidR="00D053E1">
        <w:rPr>
          <w:rFonts w:hint="cs"/>
          <w:rtl/>
          <w:lang w:bidi="ar-EG"/>
        </w:rPr>
        <w:t xml:space="preserve">أدلى </w:t>
      </w:r>
      <w:r w:rsidR="00D053E1" w:rsidRPr="00981005">
        <w:rPr>
          <w:rFonts w:hint="cs"/>
          <w:b/>
          <w:bCs/>
          <w:rtl/>
          <w:lang w:bidi="ar-EG"/>
        </w:rPr>
        <w:t>مندوب اليابان</w:t>
      </w:r>
      <w:r w:rsidR="00D053E1">
        <w:rPr>
          <w:rFonts w:hint="cs"/>
          <w:rtl/>
          <w:lang w:bidi="ar-EG"/>
        </w:rPr>
        <w:t xml:space="preserve"> بالبيان التالي:</w:t>
      </w:r>
    </w:p>
    <w:p w14:paraId="01D1B99F" w14:textId="4D76366F" w:rsidR="00E62C0F" w:rsidRPr="002C6A41" w:rsidRDefault="00E62C0F" w:rsidP="00E62C0F">
      <w:pPr>
        <w:rPr>
          <w:b/>
          <w:bCs/>
          <w:i/>
          <w:iCs/>
          <w:color w:val="000000"/>
          <w:rtl/>
          <w:lang w:bidi="ar-EG"/>
        </w:rPr>
      </w:pPr>
      <w:r w:rsidRPr="00E77D38">
        <w:rPr>
          <w:rFonts w:hint="cs"/>
          <w:rtl/>
          <w:lang w:bidi="ar"/>
        </w:rPr>
        <w:t>"</w:t>
      </w:r>
      <w:r>
        <w:rPr>
          <w:rFonts w:hint="cs"/>
          <w:rtl/>
        </w:rPr>
        <w:t>تتفق</w:t>
      </w:r>
      <w:r w:rsidRPr="00E77D38">
        <w:rPr>
          <w:rFonts w:hint="cs"/>
          <w:rtl/>
          <w:lang w:bidi="ar"/>
        </w:rPr>
        <w:t xml:space="preserve"> اليابان </w:t>
      </w:r>
      <w:r>
        <w:rPr>
          <w:rFonts w:hint="cs"/>
          <w:rtl/>
          <w:lang w:bidi="ar"/>
        </w:rPr>
        <w:t>مع</w:t>
      </w:r>
      <w:r w:rsidRPr="00E77D38">
        <w:rPr>
          <w:rFonts w:hint="cs"/>
          <w:rtl/>
          <w:lang w:bidi="ar"/>
        </w:rPr>
        <w:t xml:space="preserve"> هذا التعديل على </w:t>
      </w:r>
      <w:r w:rsidRPr="002C6A41">
        <w:rPr>
          <w:rFonts w:hint="cs"/>
          <w:color w:val="000000"/>
          <w:rtl/>
          <w:lang w:bidi="ar-EG"/>
        </w:rPr>
        <w:t xml:space="preserve">الرقم </w:t>
      </w:r>
      <w:r w:rsidRPr="002C6A41">
        <w:rPr>
          <w:color w:val="000000"/>
          <w:lang w:bidi="ar-EG"/>
        </w:rPr>
        <w:t>18.1.4</w:t>
      </w:r>
      <w:r w:rsidR="000A7DB2">
        <w:rPr>
          <w:rFonts w:hint="cs"/>
          <w:color w:val="000000"/>
          <w:rtl/>
          <w:lang w:bidi="ar-EG"/>
        </w:rPr>
        <w:t xml:space="preserve"> </w:t>
      </w:r>
      <w:r w:rsidRPr="002C6A41">
        <w:rPr>
          <w:rFonts w:hint="cs"/>
          <w:i/>
          <w:iCs/>
          <w:color w:val="000000"/>
          <w:rtl/>
          <w:lang w:bidi="ar-EG"/>
        </w:rPr>
        <w:t>مكرر</w:t>
      </w:r>
      <w:r w:rsidRPr="000D362D">
        <w:rPr>
          <w:rFonts w:hint="cs"/>
          <w:b/>
          <w:bCs/>
          <w:i/>
          <w:iCs/>
          <w:color w:val="000000"/>
          <w:rtl/>
          <w:lang w:bidi="ar-EG"/>
        </w:rPr>
        <w:t>ا</w:t>
      </w:r>
      <w:r>
        <w:rPr>
          <w:rFonts w:hint="cs"/>
          <w:b/>
          <w:bCs/>
          <w:i/>
          <w:iCs/>
          <w:color w:val="000000"/>
          <w:rtl/>
          <w:lang w:bidi="ar-EG"/>
        </w:rPr>
        <w:t xml:space="preserve">ً </w:t>
      </w:r>
      <w:r w:rsidRPr="00E77D38">
        <w:rPr>
          <w:rFonts w:hint="cs"/>
          <w:rtl/>
          <w:lang w:bidi="ar"/>
        </w:rPr>
        <w:t xml:space="preserve">من التذييلين </w:t>
      </w:r>
      <w:r w:rsidRPr="002C6A41">
        <w:rPr>
          <w:b/>
          <w:bCs/>
          <w:lang w:bidi="ar"/>
        </w:rPr>
        <w:t>30</w:t>
      </w:r>
      <w:r w:rsidRPr="00E77D38">
        <w:rPr>
          <w:rFonts w:hint="cs"/>
          <w:rtl/>
          <w:lang w:bidi="ar"/>
        </w:rPr>
        <w:t xml:space="preserve"> و</w:t>
      </w:r>
      <w:r w:rsidRPr="002C6A41">
        <w:rPr>
          <w:b/>
          <w:bCs/>
          <w:lang w:bidi="ar"/>
        </w:rPr>
        <w:t>30A</w:t>
      </w:r>
      <w:r w:rsidRPr="00E77D38">
        <w:rPr>
          <w:rFonts w:hint="cs"/>
          <w:rtl/>
          <w:lang w:bidi="ar"/>
        </w:rPr>
        <w:t>.</w:t>
      </w:r>
    </w:p>
    <w:p w14:paraId="65CAC4ED" w14:textId="0F9B245F" w:rsidR="00E62C0F" w:rsidRPr="00E77D38" w:rsidRDefault="00E62C0F" w:rsidP="00E62C0F">
      <w:pPr>
        <w:rPr>
          <w:rtl/>
          <w:lang w:bidi="ar"/>
        </w:rPr>
      </w:pPr>
      <w:r>
        <w:rPr>
          <w:rFonts w:hint="cs"/>
          <w:rtl/>
          <w:lang w:bidi="ar"/>
        </w:rPr>
        <w:t>و</w:t>
      </w:r>
      <w:r w:rsidRPr="00E77D38">
        <w:rPr>
          <w:rFonts w:hint="cs"/>
          <w:rtl/>
          <w:lang w:bidi="ar"/>
        </w:rPr>
        <w:t>تتبنى اليابان الرأي التالي</w:t>
      </w:r>
      <w:r>
        <w:rPr>
          <w:lang w:bidi="ar"/>
        </w:rPr>
        <w:t xml:space="preserve"> </w:t>
      </w:r>
      <w:r w:rsidRPr="00E77D38">
        <w:rPr>
          <w:rFonts w:hint="cs"/>
          <w:rtl/>
          <w:lang w:bidi="ar"/>
        </w:rPr>
        <w:t xml:space="preserve">فيما يتعلق </w:t>
      </w:r>
      <w:r>
        <w:rPr>
          <w:rFonts w:hint="cs"/>
          <w:rtl/>
          <w:lang w:bidi="ar"/>
        </w:rPr>
        <w:t>ب</w:t>
      </w:r>
      <w:r w:rsidRPr="00E77D38">
        <w:rPr>
          <w:rFonts w:hint="cs"/>
          <w:rtl/>
          <w:lang w:bidi="ar"/>
        </w:rPr>
        <w:t xml:space="preserve">المسألة </w:t>
      </w:r>
      <w:r>
        <w:rPr>
          <w:lang w:bidi="ar"/>
        </w:rPr>
        <w:t>G</w:t>
      </w:r>
      <w:r>
        <w:rPr>
          <w:rFonts w:hint="cs"/>
          <w:rtl/>
        </w:rPr>
        <w:t xml:space="preserve"> </w:t>
      </w:r>
      <w:r>
        <w:rPr>
          <w:rFonts w:hint="cs"/>
          <w:rtl/>
          <w:lang w:bidi="ar"/>
        </w:rPr>
        <w:t xml:space="preserve">في إطار </w:t>
      </w:r>
      <w:r w:rsidRPr="00E77D38">
        <w:rPr>
          <w:rFonts w:hint="cs"/>
          <w:rtl/>
          <w:lang w:bidi="ar"/>
        </w:rPr>
        <w:t xml:space="preserve">البند </w:t>
      </w:r>
      <w:r>
        <w:rPr>
          <w:lang w:bidi="ar"/>
        </w:rPr>
        <w:t>7</w:t>
      </w:r>
      <w:r w:rsidRPr="00E77D38">
        <w:rPr>
          <w:rFonts w:hint="cs"/>
          <w:rtl/>
          <w:lang w:bidi="ar"/>
        </w:rPr>
        <w:t xml:space="preserve"> من جدول أعمال المؤتمر </w:t>
      </w:r>
      <w:r w:rsidRPr="00E77D38">
        <w:rPr>
          <w:rFonts w:hint="cs"/>
          <w:lang w:val="en-GB" w:bidi="ar-EG"/>
        </w:rPr>
        <w:t>WRC-19</w:t>
      </w:r>
      <w:r>
        <w:rPr>
          <w:rFonts w:hint="cs"/>
          <w:rtl/>
          <w:lang w:bidi="ar"/>
        </w:rPr>
        <w:t>.</w:t>
      </w:r>
    </w:p>
    <w:p w14:paraId="2EF1B2D5" w14:textId="7C87F6FA" w:rsidR="00E62C0F" w:rsidRPr="00E77D38" w:rsidRDefault="00464184" w:rsidP="000276AD">
      <w:pPr>
        <w:rPr>
          <w:rtl/>
          <w:lang w:bidi="ar"/>
        </w:rPr>
      </w:pPr>
      <w:r>
        <w:rPr>
          <w:rFonts w:hint="cs"/>
          <w:rtl/>
          <w:lang w:bidi="ar"/>
        </w:rPr>
        <w:t>و</w:t>
      </w:r>
      <w:r w:rsidR="00E62C0F" w:rsidRPr="00E77D38">
        <w:rPr>
          <w:rFonts w:hint="cs"/>
          <w:rtl/>
          <w:lang w:bidi="ar"/>
        </w:rPr>
        <w:t xml:space="preserve">يساهم </w:t>
      </w:r>
      <w:r w:rsidR="00E62C0F" w:rsidRPr="002C6A41">
        <w:rPr>
          <w:rtl/>
        </w:rPr>
        <w:t>معيار هامش الحماية المكافئة </w:t>
      </w:r>
      <w:r w:rsidR="00E62C0F" w:rsidRPr="00E77D38">
        <w:rPr>
          <w:rFonts w:hint="cs"/>
          <w:rtl/>
          <w:lang w:bidi="ar"/>
        </w:rPr>
        <w:t xml:space="preserve">المحدد في </w:t>
      </w:r>
      <w:r w:rsidR="00E62C0F">
        <w:rPr>
          <w:rFonts w:hint="cs"/>
          <w:rtl/>
          <w:lang w:bidi="ar"/>
        </w:rPr>
        <w:t>ا</w:t>
      </w:r>
      <w:r w:rsidR="00E62C0F" w:rsidRPr="00E77D38">
        <w:rPr>
          <w:rFonts w:hint="cs"/>
          <w:rtl/>
          <w:lang w:bidi="ar"/>
        </w:rPr>
        <w:t xml:space="preserve">لتذييلين </w:t>
      </w:r>
      <w:r w:rsidR="00E62C0F" w:rsidRPr="002C6A41">
        <w:rPr>
          <w:b/>
          <w:bCs/>
          <w:lang w:bidi="ar"/>
        </w:rPr>
        <w:t>30</w:t>
      </w:r>
      <w:r w:rsidR="00E62C0F" w:rsidRPr="00E77D38">
        <w:rPr>
          <w:rFonts w:hint="cs"/>
          <w:rtl/>
          <w:lang w:bidi="ar"/>
        </w:rPr>
        <w:t xml:space="preserve"> و</w:t>
      </w:r>
      <w:r w:rsidR="00E62C0F" w:rsidRPr="002C6A41">
        <w:rPr>
          <w:b/>
          <w:bCs/>
          <w:lang w:bidi="ar"/>
        </w:rPr>
        <w:t>30A</w:t>
      </w:r>
      <w:r w:rsidR="00E62C0F">
        <w:rPr>
          <w:rFonts w:hint="cs"/>
          <w:rtl/>
          <w:lang w:bidi="ar"/>
        </w:rPr>
        <w:t xml:space="preserve"> </w:t>
      </w:r>
      <w:r w:rsidR="00B6275C">
        <w:rPr>
          <w:rFonts w:hint="cs"/>
          <w:rtl/>
          <w:lang w:bidi="ar"/>
        </w:rPr>
        <w:t>للوائح</w:t>
      </w:r>
      <w:r w:rsidR="00E62C0F" w:rsidRPr="00E77D38">
        <w:rPr>
          <w:rFonts w:hint="cs"/>
          <w:rtl/>
          <w:lang w:bidi="ar"/>
        </w:rPr>
        <w:t xml:space="preserve"> الراديو في التخفيف من مشكلة شبكة ساتلية مستقرة بالنسبة إلى الأرض</w:t>
      </w:r>
      <w:r w:rsidR="00E62C0F" w:rsidRPr="002C6A41">
        <w:rPr>
          <w:lang w:bidi="ar"/>
        </w:rPr>
        <w:t> </w:t>
      </w:r>
      <w:r w:rsidR="00E62C0F" w:rsidRPr="002C6A41">
        <w:rPr>
          <w:rtl/>
        </w:rPr>
        <w:t>في الخدمة الإذاعية الساتلية</w:t>
      </w:r>
      <w:r w:rsidR="00E62C0F" w:rsidRPr="002C6A41">
        <w:rPr>
          <w:rFonts w:hint="cs"/>
          <w:rtl/>
          <w:lang w:bidi="ar"/>
        </w:rPr>
        <w:t xml:space="preserve"> </w:t>
      </w:r>
      <w:r w:rsidR="000276AD">
        <w:rPr>
          <w:lang w:bidi="ar"/>
        </w:rPr>
        <w:t>(</w:t>
      </w:r>
      <w:r w:rsidR="00E62C0F" w:rsidRPr="00E77D38">
        <w:rPr>
          <w:rFonts w:hint="cs"/>
          <w:lang w:val="en-GB" w:bidi="ar-EG"/>
        </w:rPr>
        <w:t>GSO BSS</w:t>
      </w:r>
      <w:r w:rsidR="000276AD">
        <w:rPr>
          <w:lang w:val="en-GB" w:bidi="ar-EG"/>
        </w:rPr>
        <w:t>)</w:t>
      </w:r>
      <w:r w:rsidR="00E62C0F" w:rsidRPr="00E77D38">
        <w:rPr>
          <w:rFonts w:hint="cs"/>
          <w:rtl/>
          <w:lang w:bidi="ar"/>
        </w:rPr>
        <w:t xml:space="preserve"> </w:t>
      </w:r>
      <w:r w:rsidR="00E62C0F">
        <w:rPr>
          <w:rFonts w:hint="cs"/>
          <w:rtl/>
        </w:rPr>
        <w:t>ذات</w:t>
      </w:r>
      <w:r w:rsidR="00E62C0F" w:rsidRPr="002C6A41">
        <w:rPr>
          <w:rtl/>
        </w:rPr>
        <w:t xml:space="preserve"> قدرة إرسال منخفضة جداً، </w:t>
      </w:r>
      <w:r w:rsidR="00E62C0F" w:rsidRPr="00E77D38">
        <w:rPr>
          <w:rFonts w:hint="cs"/>
          <w:rtl/>
          <w:lang w:bidi="ar"/>
        </w:rPr>
        <w:t>و</w:t>
      </w:r>
      <w:r w:rsidR="00E62C0F">
        <w:rPr>
          <w:rFonts w:hint="cs"/>
          <w:rtl/>
          <w:lang w:bidi="ar"/>
        </w:rPr>
        <w:t>قد</w:t>
      </w:r>
      <w:r w:rsidR="00E62C0F" w:rsidRPr="00E77D38">
        <w:rPr>
          <w:rFonts w:hint="cs"/>
          <w:rtl/>
          <w:lang w:bidi="ar"/>
        </w:rPr>
        <w:t xml:space="preserve"> يجعل </w:t>
      </w:r>
      <w:r w:rsidR="000A418B">
        <w:rPr>
          <w:rFonts w:hint="cs"/>
          <w:rtl/>
          <w:lang w:bidi="ar"/>
        </w:rPr>
        <w:t>المدخل</w:t>
      </w:r>
      <w:r w:rsidR="00E62C0F" w:rsidRPr="00E77D38">
        <w:rPr>
          <w:rFonts w:hint="cs"/>
          <w:rtl/>
          <w:lang w:bidi="ar"/>
        </w:rPr>
        <w:t xml:space="preserve"> </w:t>
      </w:r>
      <w:r w:rsidR="00E62C0F">
        <w:rPr>
          <w:rFonts w:hint="cs"/>
          <w:rtl/>
          <w:lang w:bidi="ar"/>
        </w:rPr>
        <w:t>ال</w:t>
      </w:r>
      <w:r w:rsidR="00E62C0F" w:rsidRPr="00E77D38">
        <w:rPr>
          <w:rFonts w:hint="cs"/>
          <w:rtl/>
          <w:lang w:bidi="ar"/>
        </w:rPr>
        <w:t>جديد لشبكة ساتلية أمرا</w:t>
      </w:r>
      <w:r w:rsidR="00E62C0F">
        <w:rPr>
          <w:rFonts w:hint="cs"/>
          <w:rtl/>
          <w:lang w:bidi="ar"/>
        </w:rPr>
        <w:t>ً</w:t>
      </w:r>
      <w:r w:rsidR="00E62C0F" w:rsidRPr="00E77D38">
        <w:rPr>
          <w:rFonts w:hint="cs"/>
          <w:rtl/>
          <w:lang w:bidi="ar"/>
        </w:rPr>
        <w:t xml:space="preserve"> صعبا</w:t>
      </w:r>
      <w:r w:rsidR="00E62C0F">
        <w:rPr>
          <w:rFonts w:hint="cs"/>
          <w:rtl/>
          <w:lang w:bidi="ar"/>
        </w:rPr>
        <w:t>ً</w:t>
      </w:r>
      <w:r w:rsidR="00E62C0F" w:rsidRPr="00E77D38">
        <w:rPr>
          <w:rFonts w:hint="cs"/>
          <w:rtl/>
          <w:lang w:bidi="ar"/>
        </w:rPr>
        <w:t xml:space="preserve"> في حالة تطبيق معيار كثافة تدفق </w:t>
      </w:r>
      <w:r w:rsidR="00E62C0F">
        <w:rPr>
          <w:rFonts w:hint="cs"/>
          <w:rtl/>
          <w:lang w:bidi="ar"/>
        </w:rPr>
        <w:t>القدرة</w:t>
      </w:r>
      <w:r w:rsidR="00E62C0F" w:rsidRPr="00E77D38">
        <w:rPr>
          <w:rFonts w:hint="cs"/>
          <w:rtl/>
          <w:lang w:bidi="ar"/>
        </w:rPr>
        <w:t xml:space="preserve"> فقط. </w:t>
      </w:r>
      <w:r w:rsidR="00E62C0F">
        <w:rPr>
          <w:rFonts w:hint="cs"/>
          <w:rtl/>
          <w:lang w:bidi="ar"/>
        </w:rPr>
        <w:t>و</w:t>
      </w:r>
      <w:r w:rsidR="00E62C0F" w:rsidRPr="00E77D38">
        <w:rPr>
          <w:rFonts w:hint="cs"/>
          <w:rtl/>
          <w:lang w:bidi="ar"/>
        </w:rPr>
        <w:t xml:space="preserve">يمكن استيعاب </w:t>
      </w:r>
      <w:r w:rsidR="000A418B">
        <w:rPr>
          <w:rFonts w:hint="cs"/>
          <w:rtl/>
          <w:lang w:bidi="ar"/>
        </w:rPr>
        <w:t>المدخل</w:t>
      </w:r>
      <w:r w:rsidR="00E62C0F" w:rsidRPr="00E77D38">
        <w:rPr>
          <w:rFonts w:hint="cs"/>
          <w:rtl/>
          <w:lang w:bidi="ar"/>
        </w:rPr>
        <w:t xml:space="preserve"> </w:t>
      </w:r>
      <w:r w:rsidR="00E62C0F">
        <w:rPr>
          <w:rFonts w:hint="cs"/>
          <w:rtl/>
          <w:lang w:bidi="ar"/>
        </w:rPr>
        <w:t>ال</w:t>
      </w:r>
      <w:r w:rsidR="00E62C0F" w:rsidRPr="00E77D38">
        <w:rPr>
          <w:rFonts w:hint="cs"/>
          <w:rtl/>
          <w:lang w:bidi="ar"/>
        </w:rPr>
        <w:t>جديد</w:t>
      </w:r>
      <w:r w:rsidR="00E62C0F">
        <w:rPr>
          <w:rFonts w:hint="cs"/>
          <w:rtl/>
          <w:lang w:bidi="ar"/>
        </w:rPr>
        <w:t xml:space="preserve"> ال</w:t>
      </w:r>
      <w:r w:rsidR="000A7DB2">
        <w:rPr>
          <w:rFonts w:hint="cs"/>
          <w:rtl/>
          <w:lang w:bidi="ar"/>
        </w:rPr>
        <w:t xml:space="preserve">مستقر بالنسبة إلى الأرض </w:t>
      </w:r>
      <w:r w:rsidR="00E62C0F" w:rsidRPr="002C6A41">
        <w:rPr>
          <w:rtl/>
        </w:rPr>
        <w:t>في</w:t>
      </w:r>
      <w:r w:rsidR="000A7DB2">
        <w:rPr>
          <w:rFonts w:hint="eastAsia"/>
          <w:rtl/>
        </w:rPr>
        <w:t> </w:t>
      </w:r>
      <w:r w:rsidR="00E62C0F" w:rsidRPr="002C6A41">
        <w:rPr>
          <w:rtl/>
        </w:rPr>
        <w:t>الخدمة الإذاعية الساتلية</w:t>
      </w:r>
      <w:r w:rsidR="00E62C0F" w:rsidRPr="002C6A41">
        <w:rPr>
          <w:rFonts w:hint="cs"/>
          <w:rtl/>
          <w:lang w:bidi="ar"/>
        </w:rPr>
        <w:t xml:space="preserve"> </w:t>
      </w:r>
      <w:r w:rsidR="00E62C0F" w:rsidRPr="00E77D38">
        <w:rPr>
          <w:rFonts w:hint="cs"/>
          <w:rtl/>
          <w:lang w:bidi="ar"/>
        </w:rPr>
        <w:t xml:space="preserve">من خلال تطبيق معيار </w:t>
      </w:r>
      <w:r w:rsidR="00E62C0F" w:rsidRPr="002C6A41">
        <w:rPr>
          <w:rtl/>
        </w:rPr>
        <w:t>هامش الحماية المكافئة </w:t>
      </w:r>
      <w:r w:rsidR="00E62C0F" w:rsidRPr="00E77D38">
        <w:rPr>
          <w:rFonts w:hint="cs"/>
          <w:rtl/>
          <w:lang w:bidi="ar"/>
        </w:rPr>
        <w:t xml:space="preserve">على الرغم من قدرة الإرسال المنخفضة للغاية </w:t>
      </w:r>
      <w:r w:rsidR="00E62C0F">
        <w:rPr>
          <w:rFonts w:hint="cs"/>
          <w:rtl/>
          <w:lang w:bidi="ar"/>
        </w:rPr>
        <w:t>ل</w:t>
      </w:r>
      <w:r w:rsidR="00E62C0F" w:rsidRPr="00E77D38">
        <w:rPr>
          <w:rFonts w:hint="cs"/>
          <w:rtl/>
          <w:lang w:bidi="ar"/>
        </w:rPr>
        <w:t>هذه الشبكة الساتلية.</w:t>
      </w:r>
    </w:p>
    <w:p w14:paraId="09667418" w14:textId="765E588A" w:rsidR="00E62C0F" w:rsidRPr="00E77D38" w:rsidRDefault="00E62C0F" w:rsidP="00E62C0F">
      <w:pPr>
        <w:rPr>
          <w:lang w:val="en-GB" w:bidi="ar-EG"/>
        </w:rPr>
      </w:pPr>
      <w:r>
        <w:rPr>
          <w:rFonts w:hint="cs"/>
          <w:rtl/>
          <w:lang w:bidi="ar"/>
        </w:rPr>
        <w:t>وعليه،</w:t>
      </w:r>
      <w:r w:rsidRPr="00E77D38">
        <w:rPr>
          <w:rFonts w:hint="cs"/>
          <w:rtl/>
          <w:lang w:bidi="ar"/>
        </w:rPr>
        <w:t xml:space="preserve"> يجب الحفاظ على معيار </w:t>
      </w:r>
      <w:r w:rsidRPr="002C6A41">
        <w:rPr>
          <w:rtl/>
        </w:rPr>
        <w:t>هامش الحماية المكافئة </w:t>
      </w:r>
      <w:r w:rsidRPr="00E77D38">
        <w:rPr>
          <w:rFonts w:hint="cs"/>
          <w:rtl/>
          <w:lang w:bidi="ar"/>
        </w:rPr>
        <w:t xml:space="preserve">في المستقبل لضمان </w:t>
      </w:r>
      <w:r>
        <w:rPr>
          <w:rFonts w:hint="cs"/>
          <w:rtl/>
          <w:lang w:bidi="ar"/>
        </w:rPr>
        <w:t>الاستعمال</w:t>
      </w:r>
      <w:r w:rsidRPr="00E77D38">
        <w:rPr>
          <w:rFonts w:hint="cs"/>
          <w:rtl/>
          <w:lang w:bidi="ar"/>
        </w:rPr>
        <w:t xml:space="preserve"> الفع</w:t>
      </w:r>
      <w:r w:rsidR="004E6110">
        <w:rPr>
          <w:rFonts w:hint="cs"/>
          <w:rtl/>
          <w:lang w:bidi="ar"/>
        </w:rPr>
        <w:t>ّ</w:t>
      </w:r>
      <w:r w:rsidRPr="00E77D38">
        <w:rPr>
          <w:rFonts w:hint="cs"/>
          <w:rtl/>
          <w:lang w:bidi="ar"/>
        </w:rPr>
        <w:t xml:space="preserve">ال لطيف </w:t>
      </w:r>
      <w:r w:rsidRPr="002C6A41">
        <w:rPr>
          <w:rtl/>
        </w:rPr>
        <w:t>الخدمة الإذاعية الساتلية</w:t>
      </w:r>
      <w:r>
        <w:rPr>
          <w:rFonts w:hint="cs"/>
          <w:rtl/>
          <w:lang w:bidi="ar"/>
        </w:rPr>
        <w:t xml:space="preserve">، </w:t>
      </w:r>
      <w:r w:rsidRPr="00E77D38">
        <w:rPr>
          <w:rFonts w:hint="cs"/>
          <w:rtl/>
          <w:lang w:bidi="ar"/>
        </w:rPr>
        <w:t>وال</w:t>
      </w:r>
      <w:r>
        <w:rPr>
          <w:rFonts w:hint="cs"/>
          <w:rtl/>
          <w:lang w:bidi="ar"/>
        </w:rPr>
        <w:t>نفاذ</w:t>
      </w:r>
      <w:r w:rsidRPr="00E77D38">
        <w:rPr>
          <w:rFonts w:hint="cs"/>
          <w:rtl/>
          <w:lang w:bidi="ar"/>
        </w:rPr>
        <w:t xml:space="preserve"> المنصف إلى مدار السواتل المستقرة بالنسبة إلى الأرض."</w:t>
      </w:r>
    </w:p>
    <w:p w14:paraId="3A80609C" w14:textId="77777777" w:rsidR="00E62C0F" w:rsidRPr="003318CA" w:rsidRDefault="00E62C0F" w:rsidP="00E62C0F">
      <w:pPr>
        <w:rPr>
          <w:color w:val="000000"/>
          <w:rtl/>
          <w:lang w:val="es-ES" w:bidi="ar-EG"/>
        </w:rPr>
      </w:pPr>
      <w:r>
        <w:rPr>
          <w:lang w:bidi="ar-EG"/>
        </w:rPr>
        <w:t>5</w:t>
      </w:r>
      <w:r w:rsidRPr="00130F44">
        <w:rPr>
          <w:lang w:bidi="ar-EG"/>
        </w:rPr>
        <w:t>.</w:t>
      </w:r>
      <w:r>
        <w:rPr>
          <w:lang w:bidi="ar-EG"/>
        </w:rPr>
        <w:t>24</w:t>
      </w:r>
      <w:r w:rsidRPr="00130F44">
        <w:rPr>
          <w:lang w:bidi="ar-EG"/>
        </w:rPr>
        <w:tab/>
      </w:r>
      <w:r>
        <w:rPr>
          <w:rFonts w:hint="cs"/>
          <w:rtl/>
          <w:lang w:bidi="ar-EG"/>
        </w:rPr>
        <w:t>و</w:t>
      </w:r>
      <w:r>
        <w:rPr>
          <w:rFonts w:hint="cs"/>
          <w:b/>
          <w:bCs/>
          <w:color w:val="000000"/>
          <w:rtl/>
        </w:rPr>
        <w:t>جرت</w:t>
      </w:r>
      <w:r w:rsidRPr="00610101">
        <w:rPr>
          <w:b/>
          <w:bCs/>
          <w:color w:val="000000"/>
          <w:rtl/>
        </w:rPr>
        <w:t xml:space="preserve"> </w:t>
      </w:r>
      <w:r w:rsidRPr="003C5CE7">
        <w:rPr>
          <w:rFonts w:hint="cs"/>
          <w:color w:val="000000"/>
          <w:rtl/>
        </w:rPr>
        <w:t xml:space="preserve">في </w:t>
      </w:r>
      <w:r>
        <w:rPr>
          <w:rFonts w:hint="cs"/>
          <w:color w:val="000000"/>
          <w:rtl/>
        </w:rPr>
        <w:t xml:space="preserve">إطار </w:t>
      </w:r>
      <w:r w:rsidRPr="003C5CE7">
        <w:rPr>
          <w:rFonts w:hint="cs"/>
          <w:color w:val="000000"/>
          <w:rtl/>
        </w:rPr>
        <w:t xml:space="preserve">القراءة </w:t>
      </w:r>
      <w:r>
        <w:rPr>
          <w:rFonts w:hint="cs"/>
          <w:color w:val="000000"/>
          <w:rtl/>
          <w:lang w:bidi="ar-EG"/>
        </w:rPr>
        <w:t>الأولى</w:t>
      </w:r>
      <w:r>
        <w:rPr>
          <w:rFonts w:hint="cs"/>
          <w:b/>
          <w:bCs/>
          <w:color w:val="000000"/>
          <w:rtl/>
        </w:rPr>
        <w:t xml:space="preserve"> </w:t>
      </w:r>
      <w:r w:rsidRPr="00610101">
        <w:rPr>
          <w:b/>
          <w:bCs/>
          <w:color w:val="000000"/>
          <w:rtl/>
        </w:rPr>
        <w:t>الموافقة</w:t>
      </w:r>
      <w:r>
        <w:rPr>
          <w:color w:val="000000"/>
          <w:rtl/>
        </w:rPr>
        <w:t xml:space="preserve"> على المجموعة </w:t>
      </w:r>
      <w:r>
        <w:rPr>
          <w:rFonts w:hint="cs"/>
          <w:color w:val="000000"/>
          <w:rtl/>
          <w:lang w:bidi="ar-EG"/>
        </w:rPr>
        <w:t>الثامنة عشرة</w:t>
      </w:r>
      <w:r>
        <w:rPr>
          <w:color w:val="000000"/>
          <w:rtl/>
        </w:rPr>
        <w:t xml:space="preserve"> من النصوص المقدمة من لجنة الصياغة </w:t>
      </w:r>
      <w:r>
        <w:rPr>
          <w:color w:val="000000"/>
        </w:rPr>
        <w:t>(B18)</w:t>
      </w:r>
      <w:r>
        <w:rPr>
          <w:rFonts w:hint="cs"/>
          <w:color w:val="000000"/>
          <w:rtl/>
        </w:rPr>
        <w:t xml:space="preserve"> (</w:t>
      </w:r>
      <w:r>
        <w:rPr>
          <w:color w:val="000000"/>
          <w:rtl/>
        </w:rPr>
        <w:t>الوثيقة</w:t>
      </w:r>
      <w:r>
        <w:rPr>
          <w:rFonts w:hint="cs"/>
          <w:color w:val="000000"/>
          <w:rtl/>
        </w:rPr>
        <w:t> </w:t>
      </w:r>
      <w:r w:rsidRPr="00903B0E">
        <w:rPr>
          <w:rFonts w:cs="Times New Roman"/>
          <w:color w:val="000000"/>
          <w:szCs w:val="22"/>
        </w:rPr>
        <w:t>2</w:t>
      </w:r>
      <w:r>
        <w:rPr>
          <w:rFonts w:cs="Times New Roman"/>
          <w:color w:val="000000"/>
          <w:szCs w:val="22"/>
        </w:rPr>
        <w:t>92</w:t>
      </w:r>
      <w:r>
        <w:rPr>
          <w:color w:val="000000"/>
          <w:rtl/>
        </w:rPr>
        <w:t>)</w:t>
      </w:r>
      <w:r>
        <w:rPr>
          <w:rFonts w:hint="cs"/>
          <w:color w:val="000000"/>
          <w:rtl/>
          <w:lang w:bidi="ar-EG"/>
        </w:rPr>
        <w:t>.</w:t>
      </w:r>
    </w:p>
    <w:p w14:paraId="6A071ABC" w14:textId="300BCBB8" w:rsidR="00E62C0F" w:rsidRDefault="00E62C0F" w:rsidP="000276AD">
      <w:pPr>
        <w:pStyle w:val="Heading1"/>
        <w:keepNext w:val="0"/>
        <w:rPr>
          <w:spacing w:val="-4"/>
          <w:rtl/>
        </w:rPr>
      </w:pPr>
      <w:r w:rsidRPr="00F2260E">
        <w:rPr>
          <w:spacing w:val="-4"/>
        </w:rPr>
        <w:t>25</w:t>
      </w:r>
      <w:r w:rsidRPr="00F2260E">
        <w:rPr>
          <w:spacing w:val="-4"/>
        </w:rPr>
        <w:tab/>
      </w:r>
      <w:r w:rsidRPr="00F2260E">
        <w:rPr>
          <w:spacing w:val="-4"/>
          <w:rtl/>
        </w:rPr>
        <w:t xml:space="preserve">المجموعة الثامنة عشرة من النصوص المقدمة من لجنة الصياغة </w:t>
      </w:r>
      <w:r w:rsidR="000276AD">
        <w:rPr>
          <w:spacing w:val="-4"/>
        </w:rPr>
        <w:t>(</w:t>
      </w:r>
      <w:r w:rsidRPr="00F2260E">
        <w:rPr>
          <w:spacing w:val="-4"/>
        </w:rPr>
        <w:t>B18</w:t>
      </w:r>
      <w:r w:rsidR="000276AD">
        <w:rPr>
          <w:spacing w:val="-4"/>
        </w:rPr>
        <w:t>)</w:t>
      </w:r>
      <w:r w:rsidRPr="00F2260E">
        <w:rPr>
          <w:spacing w:val="-4"/>
          <w:rtl/>
        </w:rPr>
        <w:t xml:space="preserve"> – القراءة الثانية</w:t>
      </w:r>
      <w:r>
        <w:rPr>
          <w:rFonts w:hint="cs"/>
          <w:spacing w:val="-4"/>
          <w:rtl/>
        </w:rPr>
        <w:t xml:space="preserve"> (الوثيقة </w:t>
      </w:r>
      <w:r>
        <w:rPr>
          <w:spacing w:val="-4"/>
        </w:rPr>
        <w:t>292</w:t>
      </w:r>
      <w:r>
        <w:rPr>
          <w:rFonts w:hint="cs"/>
          <w:spacing w:val="-4"/>
          <w:rtl/>
        </w:rPr>
        <w:t>)</w:t>
      </w:r>
    </w:p>
    <w:p w14:paraId="2D9984E0" w14:textId="77777777" w:rsidR="00E62C0F" w:rsidRPr="00634539" w:rsidRDefault="00E62C0F" w:rsidP="00E62C0F">
      <w:pPr>
        <w:rPr>
          <w:lang w:bidi="ar-EG"/>
        </w:rPr>
      </w:pPr>
      <w:r w:rsidRPr="00A6475C">
        <w:rPr>
          <w:lang w:bidi="ar-EG"/>
        </w:rPr>
        <w:t>1.25</w:t>
      </w:r>
      <w:r w:rsidRPr="00A6475C">
        <w:rPr>
          <w:lang w:bidi="ar-EG"/>
        </w:rPr>
        <w:tab/>
      </w:r>
      <w:r w:rsidRPr="00A6475C">
        <w:rPr>
          <w:rFonts w:hint="cs"/>
          <w:b/>
          <w:bCs/>
          <w:color w:val="000000"/>
          <w:rtl/>
        </w:rPr>
        <w:t>جرت</w:t>
      </w:r>
      <w:r w:rsidRPr="00A6475C">
        <w:rPr>
          <w:b/>
          <w:bCs/>
          <w:color w:val="000000"/>
          <w:rtl/>
        </w:rPr>
        <w:t xml:space="preserve"> </w:t>
      </w:r>
      <w:r w:rsidRPr="00A6475C">
        <w:rPr>
          <w:rFonts w:hint="cs"/>
          <w:color w:val="000000"/>
          <w:rtl/>
        </w:rPr>
        <w:t xml:space="preserve">في إطار القراءة </w:t>
      </w:r>
      <w:r w:rsidRPr="00A6475C">
        <w:rPr>
          <w:rFonts w:hint="cs"/>
          <w:color w:val="000000"/>
          <w:rtl/>
          <w:lang w:bidi="ar-EG"/>
        </w:rPr>
        <w:t>الثانية</w:t>
      </w:r>
      <w:r w:rsidRPr="00A6475C">
        <w:rPr>
          <w:rFonts w:hint="cs"/>
          <w:b/>
          <w:bCs/>
          <w:color w:val="000000"/>
          <w:rtl/>
        </w:rPr>
        <w:t xml:space="preserve"> </w:t>
      </w:r>
      <w:r w:rsidRPr="00A6475C">
        <w:rPr>
          <w:b/>
          <w:bCs/>
          <w:color w:val="000000"/>
          <w:rtl/>
        </w:rPr>
        <w:t>الموافقة</w:t>
      </w:r>
      <w:r w:rsidRPr="00A6475C">
        <w:rPr>
          <w:color w:val="000000"/>
          <w:rtl/>
        </w:rPr>
        <w:t xml:space="preserve"> على المجموعة </w:t>
      </w:r>
      <w:r w:rsidRPr="00A6475C">
        <w:rPr>
          <w:rFonts w:hint="cs"/>
          <w:color w:val="000000"/>
          <w:rtl/>
          <w:lang w:bidi="ar-EG"/>
        </w:rPr>
        <w:t>الثامنة عشرة</w:t>
      </w:r>
      <w:r w:rsidRPr="00A6475C">
        <w:rPr>
          <w:color w:val="000000"/>
          <w:rtl/>
        </w:rPr>
        <w:t xml:space="preserve"> من النصوص المقدمة من لجنة الصياغة </w:t>
      </w:r>
      <w:r w:rsidRPr="00A6475C">
        <w:rPr>
          <w:color w:val="000000"/>
        </w:rPr>
        <w:t>(B18)</w:t>
      </w:r>
      <w:r w:rsidRPr="00A6475C">
        <w:rPr>
          <w:rFonts w:hint="cs"/>
          <w:color w:val="000000"/>
          <w:rtl/>
        </w:rPr>
        <w:t xml:space="preserve"> (</w:t>
      </w:r>
      <w:r w:rsidRPr="00A6475C">
        <w:rPr>
          <w:color w:val="000000"/>
          <w:rtl/>
        </w:rPr>
        <w:t>الوثيقة</w:t>
      </w:r>
      <w:r w:rsidRPr="00A6475C">
        <w:rPr>
          <w:rFonts w:hint="cs"/>
          <w:color w:val="000000"/>
          <w:rtl/>
        </w:rPr>
        <w:t> </w:t>
      </w:r>
      <w:r w:rsidRPr="00A6475C">
        <w:rPr>
          <w:rFonts w:cs="Times New Roman"/>
          <w:color w:val="000000"/>
          <w:szCs w:val="22"/>
        </w:rPr>
        <w:t>292</w:t>
      </w:r>
      <w:r w:rsidRPr="00A6475C">
        <w:rPr>
          <w:color w:val="000000"/>
          <w:rtl/>
        </w:rPr>
        <w:t>)</w:t>
      </w:r>
      <w:r w:rsidRPr="00A6475C">
        <w:rPr>
          <w:rFonts w:hint="cs"/>
          <w:color w:val="000000"/>
          <w:rtl/>
          <w:lang w:bidi="ar-EG"/>
        </w:rPr>
        <w:t>.</w:t>
      </w:r>
    </w:p>
    <w:p w14:paraId="758B5266" w14:textId="21BFED31" w:rsidR="00E62C0F" w:rsidRDefault="00E62C0F" w:rsidP="000A7DB2">
      <w:pPr>
        <w:pStyle w:val="Heading1"/>
        <w:keepNext w:val="0"/>
        <w:rPr>
          <w:spacing w:val="-4"/>
          <w:rtl/>
        </w:rPr>
      </w:pPr>
      <w:r w:rsidRPr="00F2260E">
        <w:rPr>
          <w:spacing w:val="-4"/>
        </w:rPr>
        <w:t>26</w:t>
      </w:r>
      <w:r w:rsidRPr="00F2260E">
        <w:rPr>
          <w:spacing w:val="-4"/>
        </w:rPr>
        <w:tab/>
      </w:r>
      <w:r w:rsidRPr="00F2260E">
        <w:rPr>
          <w:spacing w:val="-4"/>
          <w:rtl/>
        </w:rPr>
        <w:t xml:space="preserve">المجموعة التاسعة عشرة من النصوص المقدمة من لجنة الصياغة للقراءة الأولى </w:t>
      </w:r>
      <w:r w:rsidR="000A7DB2">
        <w:rPr>
          <w:spacing w:val="-4"/>
        </w:rPr>
        <w:t>(</w:t>
      </w:r>
      <w:r w:rsidRPr="00F2260E">
        <w:rPr>
          <w:spacing w:val="-4"/>
        </w:rPr>
        <w:t>B19</w:t>
      </w:r>
      <w:r w:rsidR="000A7DB2">
        <w:rPr>
          <w:spacing w:val="-4"/>
        </w:rPr>
        <w:t>)</w:t>
      </w:r>
      <w:r>
        <w:rPr>
          <w:rFonts w:hint="cs"/>
          <w:spacing w:val="-4"/>
          <w:rtl/>
        </w:rPr>
        <w:t xml:space="preserve"> (الوثيقة</w:t>
      </w:r>
      <w:r w:rsidR="000A7DB2">
        <w:rPr>
          <w:rFonts w:hint="eastAsia"/>
          <w:spacing w:val="-4"/>
          <w:rtl/>
        </w:rPr>
        <w:t> </w:t>
      </w:r>
      <w:r>
        <w:rPr>
          <w:spacing w:val="-4"/>
        </w:rPr>
        <w:t>296</w:t>
      </w:r>
      <w:r>
        <w:rPr>
          <w:rFonts w:hint="cs"/>
          <w:spacing w:val="-4"/>
          <w:rtl/>
        </w:rPr>
        <w:t>)</w:t>
      </w:r>
    </w:p>
    <w:p w14:paraId="7CE508C3" w14:textId="77777777" w:rsidR="00E62C0F" w:rsidRDefault="00E62C0F" w:rsidP="00E62C0F">
      <w:pPr>
        <w:rPr>
          <w:color w:val="000000"/>
        </w:rPr>
      </w:pPr>
      <w:r w:rsidRPr="00903B0E">
        <w:rPr>
          <w:lang w:bidi="ar-EG"/>
        </w:rPr>
        <w:t>1</w:t>
      </w:r>
      <w:r w:rsidRPr="002D3238">
        <w:rPr>
          <w:lang w:bidi="ar-EG"/>
        </w:rPr>
        <w:t>.</w:t>
      </w:r>
      <w:r>
        <w:rPr>
          <w:lang w:bidi="ar-EG"/>
        </w:rPr>
        <w:t>26</w:t>
      </w:r>
      <w:r w:rsidRPr="002D3238">
        <w:rPr>
          <w:rFonts w:hint="cs"/>
          <w:rtl/>
          <w:lang w:bidi="ar-EG"/>
        </w:rPr>
        <w:tab/>
      </w:r>
      <w:r w:rsidRPr="007753BA">
        <w:rPr>
          <w:rFonts w:hint="cs"/>
          <w:rtl/>
        </w:rPr>
        <w:t xml:space="preserve">عرض </w:t>
      </w:r>
      <w:r w:rsidRPr="00D929AB">
        <w:rPr>
          <w:rFonts w:hint="cs"/>
          <w:rtl/>
        </w:rPr>
        <w:t>رئيس لجنة الصياغة</w:t>
      </w:r>
      <w:r w:rsidRPr="007753BA">
        <w:rPr>
          <w:rFonts w:hint="cs"/>
          <w:rtl/>
        </w:rPr>
        <w:t xml:space="preserve"> الوثيقة </w:t>
      </w:r>
      <w:r w:rsidRPr="00903B0E">
        <w:rPr>
          <w:rFonts w:cs="Times New Roman"/>
          <w:szCs w:val="22"/>
        </w:rPr>
        <w:t>2</w:t>
      </w:r>
      <w:r>
        <w:rPr>
          <w:rFonts w:cs="Times New Roman"/>
          <w:szCs w:val="22"/>
        </w:rPr>
        <w:t>96</w:t>
      </w:r>
      <w:r>
        <w:rPr>
          <w:rFonts w:hint="cs"/>
          <w:color w:val="000000"/>
          <w:rtl/>
        </w:rPr>
        <w:t>.</w:t>
      </w:r>
    </w:p>
    <w:p w14:paraId="798E2ED3" w14:textId="77777777" w:rsidR="00E62C0F" w:rsidRDefault="00E62C0F" w:rsidP="00E62C0F">
      <w:pPr>
        <w:rPr>
          <w:color w:val="000000"/>
          <w:rtl/>
          <w:lang w:val="es-ES" w:bidi="ar-EG"/>
        </w:rPr>
      </w:pPr>
      <w:r>
        <w:rPr>
          <w:color w:val="000000"/>
        </w:rPr>
        <w:t>2.26</w:t>
      </w:r>
      <w:r>
        <w:rPr>
          <w:color w:val="000000"/>
        </w:rPr>
        <w:tab/>
      </w:r>
      <w:r>
        <w:rPr>
          <w:rFonts w:hint="cs"/>
          <w:color w:val="000000"/>
          <w:rtl/>
        </w:rPr>
        <w:t>ودعا</w:t>
      </w:r>
      <w:r w:rsidRPr="00552E87">
        <w:rPr>
          <w:rFonts w:hint="cs"/>
          <w:b/>
          <w:bCs/>
          <w:color w:val="000000"/>
          <w:rtl/>
        </w:rPr>
        <w:t xml:space="preserve"> الرئيس </w:t>
      </w:r>
      <w:r>
        <w:rPr>
          <w:rFonts w:hint="cs"/>
          <w:color w:val="000000"/>
          <w:rtl/>
          <w:lang w:val="es-ES" w:bidi="ar-EG"/>
        </w:rPr>
        <w:t xml:space="preserve">الاجتماع </w:t>
      </w:r>
      <w:r>
        <w:rPr>
          <w:rFonts w:hint="cs"/>
          <w:color w:val="000000"/>
          <w:rtl/>
        </w:rPr>
        <w:t xml:space="preserve">إلى النظر في الوثيقة </w:t>
      </w:r>
      <w:r>
        <w:rPr>
          <w:color w:val="000000"/>
        </w:rPr>
        <w:t>296</w:t>
      </w:r>
      <w:r>
        <w:rPr>
          <w:rFonts w:hint="cs"/>
          <w:color w:val="000000"/>
          <w:rtl/>
          <w:lang w:val="es-ES" w:bidi="ar-EG"/>
        </w:rPr>
        <w:t>.</w:t>
      </w:r>
    </w:p>
    <w:p w14:paraId="5EA75CF2" w14:textId="262AB34A" w:rsidR="00E62C0F" w:rsidRPr="00CC5BDE" w:rsidRDefault="00E62C0F" w:rsidP="000A7DB2">
      <w:pPr>
        <w:pStyle w:val="Headingb"/>
        <w:rPr>
          <w:rtl/>
        </w:rPr>
      </w:pPr>
      <w:r>
        <w:rPr>
          <w:rFonts w:hint="cs"/>
          <w:rtl/>
          <w:lang w:val="es-ES"/>
        </w:rPr>
        <w:lastRenderedPageBreak/>
        <w:t xml:space="preserve">المادة </w:t>
      </w:r>
      <w:r>
        <w:t>5</w:t>
      </w:r>
      <w:r>
        <w:rPr>
          <w:rFonts w:hint="cs"/>
          <w:rtl/>
        </w:rPr>
        <w:t xml:space="preserve"> (تعديل الرقم </w:t>
      </w:r>
      <w:r w:rsidRPr="000A7DB2">
        <w:rPr>
          <w:rStyle w:val="Artref"/>
        </w:rPr>
        <w:t>338A.5</w:t>
      </w:r>
      <w:r>
        <w:rPr>
          <w:rFonts w:hint="cs"/>
          <w:rtl/>
        </w:rPr>
        <w:t xml:space="preserve">، تعديل الجدول </w:t>
      </w:r>
      <w:r>
        <w:t>GHz 55,78-51,4</w:t>
      </w:r>
      <w:r>
        <w:rPr>
          <w:rFonts w:hint="cs"/>
          <w:rtl/>
        </w:rPr>
        <w:t xml:space="preserve">؛ إضافة الرقم </w:t>
      </w:r>
      <w:r>
        <w:t>A919.5</w:t>
      </w:r>
      <w:r>
        <w:rPr>
          <w:rFonts w:hint="cs"/>
          <w:rtl/>
        </w:rPr>
        <w:t>)؛ المادة</w:t>
      </w:r>
      <w:r w:rsidR="009D2268">
        <w:rPr>
          <w:rFonts w:hint="eastAsia"/>
          <w:rtl/>
        </w:rPr>
        <w:t> </w:t>
      </w:r>
      <w:r>
        <w:t>21</w:t>
      </w:r>
      <w:r>
        <w:rPr>
          <w:rFonts w:hint="cs"/>
          <w:rtl/>
        </w:rPr>
        <w:t xml:space="preserve"> (تعديل</w:t>
      </w:r>
      <w:r w:rsidR="000A7DB2">
        <w:rPr>
          <w:rFonts w:hint="eastAsia"/>
          <w:rtl/>
        </w:rPr>
        <w:t> </w:t>
      </w:r>
      <w:r>
        <w:rPr>
          <w:rFonts w:hint="cs"/>
          <w:rtl/>
        </w:rPr>
        <w:t>الجدول</w:t>
      </w:r>
      <w:r w:rsidR="000868C4">
        <w:rPr>
          <w:rFonts w:hint="eastAsia"/>
          <w:rtl/>
        </w:rPr>
        <w:t> </w:t>
      </w:r>
      <w:r>
        <w:t>2</w:t>
      </w:r>
      <w:r w:rsidR="000868C4">
        <w:noBreakHyphen/>
      </w:r>
      <w:r>
        <w:t>21</w:t>
      </w:r>
      <w:r>
        <w:rPr>
          <w:rFonts w:hint="cs"/>
          <w:rtl/>
        </w:rPr>
        <w:t xml:space="preserve">، تعديل الجدول </w:t>
      </w:r>
      <w:r>
        <w:t>3-21</w:t>
      </w:r>
      <w:r>
        <w:rPr>
          <w:rFonts w:hint="cs"/>
          <w:rtl/>
        </w:rPr>
        <w:t xml:space="preserve">)؛ التذييل </w:t>
      </w:r>
      <w:r>
        <w:t>4</w:t>
      </w:r>
      <w:r>
        <w:rPr>
          <w:rFonts w:hint="cs"/>
          <w:rtl/>
        </w:rPr>
        <w:t xml:space="preserve"> (تعديل الجدول </w:t>
      </w:r>
      <w:r>
        <w:t>C</w:t>
      </w:r>
      <w:r>
        <w:rPr>
          <w:rFonts w:hint="cs"/>
          <w:rtl/>
        </w:rPr>
        <w:t xml:space="preserve">)؛ التذييل </w:t>
      </w:r>
      <w:r>
        <w:t>7</w:t>
      </w:r>
      <w:r>
        <w:rPr>
          <w:rFonts w:hint="cs"/>
          <w:rtl/>
        </w:rPr>
        <w:t xml:space="preserve"> (تعديل الجدول </w:t>
      </w:r>
      <w:r>
        <w:t>7C</w:t>
      </w:r>
      <w:r>
        <w:rPr>
          <w:rFonts w:hint="cs"/>
          <w:rtl/>
        </w:rPr>
        <w:t>)؛ تعديل القرار</w:t>
      </w:r>
      <w:r w:rsidR="009D2268">
        <w:rPr>
          <w:rFonts w:hint="eastAsia"/>
          <w:rtl/>
        </w:rPr>
        <w:t> </w:t>
      </w:r>
      <w:r w:rsidRPr="00CC5BDE">
        <w:t>750</w:t>
      </w:r>
      <w:r w:rsidR="000868C4">
        <w:t> </w:t>
      </w:r>
      <w:r w:rsidRPr="00CC5BDE">
        <w:t>(Rev.WRC-15)</w:t>
      </w:r>
      <w:r>
        <w:rPr>
          <w:rFonts w:hint="cs"/>
          <w:rtl/>
        </w:rPr>
        <w:t xml:space="preserve">؛ إلغاء القرار </w:t>
      </w:r>
      <w:r w:rsidRPr="00CC5BDE">
        <w:t>162 (WRC-15)</w:t>
      </w:r>
    </w:p>
    <w:p w14:paraId="55A59956" w14:textId="77777777" w:rsidR="00E62C0F" w:rsidRDefault="00E62C0F" w:rsidP="00E62C0F">
      <w:pPr>
        <w:rPr>
          <w:b/>
          <w:bCs/>
          <w:lang w:bidi="ar-EG"/>
        </w:rPr>
      </w:pPr>
      <w:r>
        <w:rPr>
          <w:color w:val="000000"/>
          <w:lang w:val="es-ES" w:bidi="ar-EG"/>
        </w:rPr>
        <w:t>3.26</w:t>
      </w:r>
      <w:r>
        <w:rPr>
          <w:color w:val="000000"/>
          <w:lang w:val="es-ES" w:bidi="ar-EG"/>
        </w:rPr>
        <w:tab/>
      </w:r>
      <w:r>
        <w:rPr>
          <w:rFonts w:hint="cs"/>
          <w:b/>
          <w:bCs/>
          <w:rtl/>
          <w:lang w:bidi="ar-EG"/>
        </w:rPr>
        <w:t>جرت</w:t>
      </w:r>
      <w:r w:rsidRPr="00A32A62">
        <w:rPr>
          <w:rFonts w:hint="cs"/>
          <w:b/>
          <w:bCs/>
          <w:rtl/>
          <w:lang w:bidi="ar-EG"/>
        </w:rPr>
        <w:t xml:space="preserve"> الموافقة</w:t>
      </w:r>
      <w:r>
        <w:rPr>
          <w:rFonts w:hint="cs"/>
          <w:b/>
          <w:bCs/>
          <w:rtl/>
          <w:lang w:bidi="ar-EG"/>
        </w:rPr>
        <w:t xml:space="preserve"> عليها</w:t>
      </w:r>
      <w:r w:rsidRPr="00A32A62">
        <w:rPr>
          <w:rFonts w:hint="cs"/>
          <w:b/>
          <w:bCs/>
          <w:rtl/>
          <w:lang w:bidi="ar-EG"/>
        </w:rPr>
        <w:t>.</w:t>
      </w:r>
    </w:p>
    <w:p w14:paraId="4CF867E3" w14:textId="77777777" w:rsidR="00E62C0F" w:rsidRPr="003318CA" w:rsidRDefault="00E62C0F" w:rsidP="00E62C0F">
      <w:pPr>
        <w:rPr>
          <w:color w:val="000000"/>
          <w:rtl/>
          <w:lang w:val="es-ES" w:bidi="ar-EG"/>
        </w:rPr>
      </w:pPr>
      <w:r>
        <w:rPr>
          <w:lang w:bidi="ar-EG"/>
        </w:rPr>
        <w:t>4</w:t>
      </w:r>
      <w:r w:rsidRPr="00130F44">
        <w:rPr>
          <w:lang w:bidi="ar-EG"/>
        </w:rPr>
        <w:t>.</w:t>
      </w:r>
      <w:r>
        <w:rPr>
          <w:lang w:bidi="ar-EG"/>
        </w:rPr>
        <w:t>26</w:t>
      </w:r>
      <w:r w:rsidRPr="00130F44">
        <w:rPr>
          <w:lang w:bidi="ar-EG"/>
        </w:rPr>
        <w:tab/>
      </w:r>
      <w:r>
        <w:rPr>
          <w:rFonts w:hint="cs"/>
          <w:rtl/>
          <w:lang w:bidi="ar-EG"/>
        </w:rPr>
        <w:t>و</w:t>
      </w:r>
      <w:r>
        <w:rPr>
          <w:rFonts w:hint="cs"/>
          <w:b/>
          <w:bCs/>
          <w:color w:val="000000"/>
          <w:rtl/>
        </w:rPr>
        <w:t>جرت</w:t>
      </w:r>
      <w:r w:rsidRPr="00610101">
        <w:rPr>
          <w:b/>
          <w:bCs/>
          <w:color w:val="000000"/>
          <w:rtl/>
        </w:rPr>
        <w:t xml:space="preserve"> </w:t>
      </w:r>
      <w:r w:rsidRPr="003C5CE7">
        <w:rPr>
          <w:rFonts w:hint="cs"/>
          <w:color w:val="000000"/>
          <w:rtl/>
        </w:rPr>
        <w:t xml:space="preserve">في </w:t>
      </w:r>
      <w:r>
        <w:rPr>
          <w:rFonts w:hint="cs"/>
          <w:color w:val="000000"/>
          <w:rtl/>
        </w:rPr>
        <w:t xml:space="preserve">إطار </w:t>
      </w:r>
      <w:r w:rsidRPr="003C5CE7">
        <w:rPr>
          <w:rFonts w:hint="cs"/>
          <w:color w:val="000000"/>
          <w:rtl/>
        </w:rPr>
        <w:t xml:space="preserve">القراءة </w:t>
      </w:r>
      <w:r>
        <w:rPr>
          <w:rFonts w:hint="cs"/>
          <w:color w:val="000000"/>
          <w:rtl/>
          <w:lang w:bidi="ar-EG"/>
        </w:rPr>
        <w:t>الأولى</w:t>
      </w:r>
      <w:r>
        <w:rPr>
          <w:rFonts w:hint="cs"/>
          <w:b/>
          <w:bCs/>
          <w:color w:val="000000"/>
          <w:rtl/>
        </w:rPr>
        <w:t xml:space="preserve"> </w:t>
      </w:r>
      <w:r w:rsidRPr="00610101">
        <w:rPr>
          <w:b/>
          <w:bCs/>
          <w:color w:val="000000"/>
          <w:rtl/>
        </w:rPr>
        <w:t>الموافقة</w:t>
      </w:r>
      <w:r>
        <w:rPr>
          <w:color w:val="000000"/>
          <w:rtl/>
        </w:rPr>
        <w:t xml:space="preserve"> على المجموعة </w:t>
      </w:r>
      <w:r>
        <w:rPr>
          <w:rFonts w:hint="cs"/>
          <w:color w:val="000000"/>
          <w:rtl/>
          <w:lang w:bidi="ar-EG"/>
        </w:rPr>
        <w:t>التاسعة عشرة</w:t>
      </w:r>
      <w:r>
        <w:rPr>
          <w:color w:val="000000"/>
          <w:rtl/>
        </w:rPr>
        <w:t xml:space="preserve"> من النصوص المقدمة من لجنة الصياغة </w:t>
      </w:r>
      <w:r>
        <w:rPr>
          <w:color w:val="000000"/>
        </w:rPr>
        <w:t>(B19)</w:t>
      </w:r>
      <w:r>
        <w:rPr>
          <w:rFonts w:hint="cs"/>
          <w:color w:val="000000"/>
          <w:rtl/>
        </w:rPr>
        <w:t xml:space="preserve"> (</w:t>
      </w:r>
      <w:r>
        <w:rPr>
          <w:color w:val="000000"/>
          <w:rtl/>
        </w:rPr>
        <w:t>الوثيقة</w:t>
      </w:r>
      <w:r>
        <w:rPr>
          <w:rFonts w:hint="cs"/>
          <w:color w:val="000000"/>
          <w:rtl/>
        </w:rPr>
        <w:t> </w:t>
      </w:r>
      <w:r w:rsidRPr="00903B0E">
        <w:rPr>
          <w:rFonts w:cs="Times New Roman"/>
          <w:color w:val="000000"/>
          <w:szCs w:val="22"/>
        </w:rPr>
        <w:t>2</w:t>
      </w:r>
      <w:r>
        <w:rPr>
          <w:rFonts w:cs="Times New Roman"/>
          <w:color w:val="000000"/>
          <w:szCs w:val="22"/>
        </w:rPr>
        <w:t>96</w:t>
      </w:r>
      <w:r>
        <w:rPr>
          <w:color w:val="000000"/>
          <w:rtl/>
        </w:rPr>
        <w:t>)</w:t>
      </w:r>
      <w:r>
        <w:rPr>
          <w:rFonts w:hint="cs"/>
          <w:color w:val="000000"/>
          <w:rtl/>
          <w:lang w:bidi="ar-EG"/>
        </w:rPr>
        <w:t>.</w:t>
      </w:r>
    </w:p>
    <w:p w14:paraId="70B63BAA" w14:textId="32493ACE" w:rsidR="00E62C0F" w:rsidRDefault="00E62C0F" w:rsidP="000A7DB2">
      <w:pPr>
        <w:pStyle w:val="Heading1"/>
        <w:keepNext w:val="0"/>
        <w:rPr>
          <w:spacing w:val="-4"/>
        </w:rPr>
      </w:pPr>
      <w:r w:rsidRPr="00F2260E">
        <w:rPr>
          <w:spacing w:val="-4"/>
        </w:rPr>
        <w:t>27</w:t>
      </w:r>
      <w:r w:rsidRPr="00F2260E">
        <w:rPr>
          <w:spacing w:val="-4"/>
        </w:rPr>
        <w:tab/>
      </w:r>
      <w:r w:rsidRPr="00F2260E">
        <w:rPr>
          <w:spacing w:val="-4"/>
          <w:rtl/>
        </w:rPr>
        <w:t xml:space="preserve">المجموعة التاسعة عشرة من النصوص المقدمة من لجنة الصياغة </w:t>
      </w:r>
      <w:r w:rsidR="000A7DB2">
        <w:rPr>
          <w:spacing w:val="-4"/>
        </w:rPr>
        <w:t>(</w:t>
      </w:r>
      <w:r w:rsidRPr="00F2260E">
        <w:rPr>
          <w:spacing w:val="-4"/>
        </w:rPr>
        <w:t>B19</w:t>
      </w:r>
      <w:r w:rsidR="000A7DB2">
        <w:rPr>
          <w:spacing w:val="-4"/>
        </w:rPr>
        <w:t>)</w:t>
      </w:r>
      <w:r w:rsidRPr="00F2260E">
        <w:rPr>
          <w:spacing w:val="-4"/>
          <w:rtl/>
        </w:rPr>
        <w:t xml:space="preserve"> – القراءة الثانية</w:t>
      </w:r>
      <w:r>
        <w:rPr>
          <w:rFonts w:hint="cs"/>
          <w:spacing w:val="-4"/>
          <w:rtl/>
        </w:rPr>
        <w:t xml:space="preserve"> (الوثيقة </w:t>
      </w:r>
      <w:r>
        <w:rPr>
          <w:spacing w:val="-4"/>
        </w:rPr>
        <w:t>296</w:t>
      </w:r>
      <w:r>
        <w:rPr>
          <w:rFonts w:hint="cs"/>
          <w:spacing w:val="-4"/>
          <w:rtl/>
        </w:rPr>
        <w:t>)</w:t>
      </w:r>
    </w:p>
    <w:p w14:paraId="1A1BDE8C" w14:textId="77777777" w:rsidR="00E62C0F" w:rsidRPr="00553807" w:rsidRDefault="00E62C0F" w:rsidP="00E62C0F">
      <w:pPr>
        <w:rPr>
          <w:color w:val="000000"/>
          <w:lang w:val="es-ES" w:bidi="ar-EG"/>
        </w:rPr>
      </w:pPr>
      <w:r>
        <w:rPr>
          <w:lang w:bidi="ar-EG"/>
        </w:rPr>
        <w:t>1</w:t>
      </w:r>
      <w:r w:rsidRPr="00130F44">
        <w:rPr>
          <w:lang w:bidi="ar-EG"/>
        </w:rPr>
        <w:t>.</w:t>
      </w:r>
      <w:r>
        <w:rPr>
          <w:lang w:bidi="ar-EG"/>
        </w:rPr>
        <w:t>27</w:t>
      </w:r>
      <w:r w:rsidRPr="00130F44">
        <w:rPr>
          <w:lang w:bidi="ar-EG"/>
        </w:rPr>
        <w:tab/>
      </w:r>
      <w:r w:rsidRPr="00602CFE">
        <w:rPr>
          <w:rFonts w:hint="cs"/>
          <w:b/>
          <w:bCs/>
          <w:color w:val="000000"/>
          <w:rtl/>
        </w:rPr>
        <w:t>جرت</w:t>
      </w:r>
      <w:r w:rsidRPr="00602CFE">
        <w:rPr>
          <w:b/>
          <w:bCs/>
          <w:color w:val="000000"/>
          <w:rtl/>
        </w:rPr>
        <w:t xml:space="preserve"> </w:t>
      </w:r>
      <w:r w:rsidRPr="00602CFE">
        <w:rPr>
          <w:rFonts w:hint="cs"/>
          <w:color w:val="000000"/>
          <w:rtl/>
        </w:rPr>
        <w:t xml:space="preserve">في إطار القراءة </w:t>
      </w:r>
      <w:r w:rsidRPr="00602CFE">
        <w:rPr>
          <w:rFonts w:hint="cs"/>
          <w:color w:val="000000"/>
          <w:rtl/>
          <w:lang w:bidi="ar-EG"/>
        </w:rPr>
        <w:t>الثانية</w:t>
      </w:r>
      <w:r w:rsidRPr="00602CFE">
        <w:rPr>
          <w:rFonts w:hint="cs"/>
          <w:b/>
          <w:bCs/>
          <w:color w:val="000000"/>
          <w:rtl/>
        </w:rPr>
        <w:t xml:space="preserve"> </w:t>
      </w:r>
      <w:r w:rsidRPr="00602CFE">
        <w:rPr>
          <w:b/>
          <w:bCs/>
          <w:color w:val="000000"/>
          <w:rtl/>
        </w:rPr>
        <w:t>الموافقة</w:t>
      </w:r>
      <w:r w:rsidRPr="00602CFE">
        <w:rPr>
          <w:color w:val="000000"/>
          <w:rtl/>
        </w:rPr>
        <w:t xml:space="preserve"> على المجموعة </w:t>
      </w:r>
      <w:r w:rsidRPr="00602CFE">
        <w:rPr>
          <w:rFonts w:hint="cs"/>
          <w:color w:val="000000"/>
          <w:rtl/>
          <w:lang w:bidi="ar-EG"/>
        </w:rPr>
        <w:t>التاسعة عشرة</w:t>
      </w:r>
      <w:r w:rsidRPr="00602CFE">
        <w:rPr>
          <w:color w:val="000000"/>
          <w:rtl/>
        </w:rPr>
        <w:t xml:space="preserve"> من النصوص المقدمة من لجنة الصياغة </w:t>
      </w:r>
      <w:r w:rsidRPr="00602CFE">
        <w:rPr>
          <w:color w:val="000000"/>
        </w:rPr>
        <w:t>(B19)</w:t>
      </w:r>
      <w:r w:rsidRPr="00602CFE">
        <w:rPr>
          <w:rFonts w:hint="cs"/>
          <w:color w:val="000000"/>
          <w:rtl/>
        </w:rPr>
        <w:t xml:space="preserve"> (</w:t>
      </w:r>
      <w:r w:rsidRPr="00602CFE">
        <w:rPr>
          <w:color w:val="000000"/>
          <w:rtl/>
        </w:rPr>
        <w:t>الوثيقة</w:t>
      </w:r>
      <w:r w:rsidRPr="00602CFE">
        <w:rPr>
          <w:rFonts w:hint="cs"/>
          <w:color w:val="000000"/>
          <w:rtl/>
        </w:rPr>
        <w:t> </w:t>
      </w:r>
      <w:r w:rsidRPr="00602CFE">
        <w:rPr>
          <w:rFonts w:cs="Times New Roman"/>
          <w:color w:val="000000"/>
          <w:szCs w:val="22"/>
        </w:rPr>
        <w:t>296</w:t>
      </w:r>
      <w:r w:rsidRPr="00602CFE">
        <w:rPr>
          <w:color w:val="000000"/>
          <w:rtl/>
        </w:rPr>
        <w:t>)</w:t>
      </w:r>
      <w:r w:rsidRPr="00602CFE">
        <w:rPr>
          <w:rFonts w:hint="cs"/>
          <w:color w:val="000000"/>
          <w:rtl/>
          <w:lang w:bidi="ar-EG"/>
        </w:rPr>
        <w:t>.</w:t>
      </w:r>
    </w:p>
    <w:p w14:paraId="3A356904" w14:textId="77777777" w:rsidR="00E62C0F" w:rsidRDefault="00E62C0F" w:rsidP="00E62C0F">
      <w:pPr>
        <w:pStyle w:val="Heading1"/>
        <w:keepNext w:val="0"/>
        <w:rPr>
          <w:spacing w:val="-4"/>
          <w:rtl/>
        </w:rPr>
      </w:pPr>
      <w:r w:rsidRPr="00F2260E">
        <w:rPr>
          <w:spacing w:val="-4"/>
        </w:rPr>
        <w:t>28</w:t>
      </w:r>
      <w:r w:rsidRPr="00F2260E">
        <w:rPr>
          <w:spacing w:val="-4"/>
        </w:rPr>
        <w:tab/>
      </w:r>
      <w:r w:rsidRPr="00F2260E">
        <w:rPr>
          <w:spacing w:val="-4"/>
          <w:rtl/>
        </w:rPr>
        <w:t>مقترح بشأن أعمال المؤتمر</w:t>
      </w:r>
      <w:r>
        <w:rPr>
          <w:rFonts w:hint="cs"/>
          <w:spacing w:val="-4"/>
          <w:rtl/>
        </w:rPr>
        <w:t xml:space="preserve"> (الوثيقة </w:t>
      </w:r>
      <w:r>
        <w:rPr>
          <w:spacing w:val="-4"/>
        </w:rPr>
        <w:t>164</w:t>
      </w:r>
      <w:r>
        <w:rPr>
          <w:rFonts w:hint="cs"/>
          <w:spacing w:val="-4"/>
          <w:rtl/>
        </w:rPr>
        <w:t>)</w:t>
      </w:r>
    </w:p>
    <w:p w14:paraId="2E0A9539" w14:textId="766EDDA0" w:rsidR="00E62C0F" w:rsidRPr="00B00114" w:rsidRDefault="00E62C0F" w:rsidP="00E62C0F">
      <w:pPr>
        <w:rPr>
          <w:kern w:val="32"/>
          <w:sz w:val="26"/>
          <w:szCs w:val="36"/>
          <w:lang w:val="en-GB" w:bidi="ar-EG"/>
        </w:rPr>
      </w:pPr>
      <w:r w:rsidRPr="00B00114">
        <w:rPr>
          <w:lang w:bidi="ar-EG"/>
        </w:rPr>
        <w:t>1.28</w:t>
      </w:r>
      <w:r w:rsidRPr="00B00114">
        <w:rPr>
          <w:kern w:val="32"/>
          <w:sz w:val="26"/>
          <w:szCs w:val="36"/>
          <w:lang w:bidi="ar-EG"/>
        </w:rPr>
        <w:tab/>
      </w:r>
      <w:r w:rsidRPr="00B00114">
        <w:rPr>
          <w:rFonts w:hint="cs"/>
          <w:kern w:val="32"/>
          <w:sz w:val="30"/>
          <w:rtl/>
          <w:lang w:bidi="ar"/>
        </w:rPr>
        <w:t xml:space="preserve">قدم </w:t>
      </w:r>
      <w:r w:rsidRPr="00B00114">
        <w:rPr>
          <w:rFonts w:hint="cs"/>
          <w:b/>
          <w:bCs/>
          <w:kern w:val="32"/>
          <w:sz w:val="30"/>
          <w:rtl/>
          <w:lang w:bidi="ar"/>
        </w:rPr>
        <w:t>مندوب منغوليا</w:t>
      </w:r>
      <w:r w:rsidRPr="00B00114">
        <w:rPr>
          <w:rFonts w:hint="cs"/>
          <w:kern w:val="32"/>
          <w:sz w:val="30"/>
          <w:rtl/>
          <w:lang w:bidi="ar"/>
        </w:rPr>
        <w:t xml:space="preserve"> الوثيقة </w:t>
      </w:r>
      <w:r w:rsidRPr="00B00114">
        <w:rPr>
          <w:kern w:val="32"/>
          <w:szCs w:val="22"/>
          <w:lang w:bidi="ar"/>
        </w:rPr>
        <w:t>164</w:t>
      </w:r>
      <w:r w:rsidRPr="00B00114">
        <w:rPr>
          <w:rFonts w:hint="cs"/>
          <w:kern w:val="32"/>
          <w:sz w:val="30"/>
          <w:rtl/>
          <w:lang w:bidi="ar"/>
        </w:rPr>
        <w:t xml:space="preserve"> التي تضمنت نداءً إلى المؤتمر بشأن الحالة المرجعية للنظام الساتلي المنغولي عند </w:t>
      </w:r>
      <w:r w:rsidRPr="00B00114">
        <w:rPr>
          <w:kern w:val="32"/>
          <w:szCs w:val="22"/>
        </w:rPr>
        <w:t>113,6</w:t>
      </w:r>
      <w:r w:rsidR="00006B41" w:rsidRPr="00B00114">
        <w:rPr>
          <w:rFonts w:hint="cs"/>
          <w:kern w:val="32"/>
          <w:sz w:val="30"/>
          <w:rtl/>
        </w:rPr>
        <w:t> </w:t>
      </w:r>
      <w:r w:rsidRPr="00B00114">
        <w:rPr>
          <w:kern w:val="32"/>
          <w:sz w:val="30"/>
          <w:rtl/>
        </w:rPr>
        <w:t xml:space="preserve">درجة شرقاً </w:t>
      </w:r>
      <w:r w:rsidRPr="00B00114">
        <w:rPr>
          <w:rFonts w:hint="cs"/>
          <w:kern w:val="32"/>
          <w:sz w:val="30"/>
          <w:rtl/>
          <w:lang w:bidi="ar"/>
        </w:rPr>
        <w:t xml:space="preserve">في خطة الخدمة الثابتة الساتلية. </w:t>
      </w:r>
      <w:r w:rsidRPr="00B00114">
        <w:rPr>
          <w:rFonts w:hint="cs"/>
          <w:kern w:val="32"/>
          <w:sz w:val="30"/>
          <w:rtl/>
        </w:rPr>
        <w:t>و</w:t>
      </w:r>
      <w:r w:rsidRPr="00B00114">
        <w:rPr>
          <w:rFonts w:hint="cs"/>
          <w:kern w:val="32"/>
          <w:sz w:val="30"/>
          <w:rtl/>
          <w:lang w:bidi="ar"/>
        </w:rPr>
        <w:t xml:space="preserve">حدد خلفية النداء وأسبابه، </w:t>
      </w:r>
      <w:r w:rsidRPr="00B00114">
        <w:rPr>
          <w:rFonts w:hint="cs"/>
          <w:color w:val="000000"/>
          <w:rtl/>
        </w:rPr>
        <w:t>على</w:t>
      </w:r>
      <w:r w:rsidRPr="00B00114">
        <w:rPr>
          <w:rFonts w:hint="cs"/>
          <w:kern w:val="32"/>
          <w:sz w:val="30"/>
          <w:rtl/>
          <w:lang w:bidi="ar"/>
        </w:rPr>
        <w:t xml:space="preserve"> النحو المبين في الوثيقة، </w:t>
      </w:r>
      <w:r w:rsidR="00464184" w:rsidRPr="00B00114">
        <w:rPr>
          <w:rFonts w:hint="cs"/>
          <w:kern w:val="32"/>
          <w:sz w:val="30"/>
          <w:rtl/>
          <w:lang w:bidi="ar"/>
        </w:rPr>
        <w:t xml:space="preserve">فضلاً عن </w:t>
      </w:r>
      <w:r w:rsidRPr="00B00114">
        <w:rPr>
          <w:rFonts w:hint="cs"/>
          <w:kern w:val="32"/>
          <w:sz w:val="30"/>
          <w:rtl/>
          <w:lang w:bidi="ar"/>
        </w:rPr>
        <w:t>المقترح الوارد فيه لتعديل معلمات بعض تخصيصات التردد المبل</w:t>
      </w:r>
      <w:r w:rsidR="000A7DB2" w:rsidRPr="00B00114">
        <w:rPr>
          <w:rFonts w:hint="cs"/>
          <w:kern w:val="32"/>
          <w:sz w:val="30"/>
          <w:rtl/>
          <w:lang w:bidi="ar"/>
        </w:rPr>
        <w:t>ّ</w:t>
      </w:r>
      <w:r w:rsidRPr="00B00114">
        <w:rPr>
          <w:rFonts w:hint="cs"/>
          <w:kern w:val="32"/>
          <w:sz w:val="30"/>
          <w:rtl/>
          <w:lang w:bidi="ar"/>
        </w:rPr>
        <w:t xml:space="preserve">غ عنها عند </w:t>
      </w:r>
      <w:r w:rsidRPr="00B00114">
        <w:rPr>
          <w:kern w:val="32"/>
          <w:szCs w:val="22"/>
        </w:rPr>
        <w:t>119,1</w:t>
      </w:r>
      <w:r w:rsidR="00464184" w:rsidRPr="00B00114">
        <w:rPr>
          <w:rFonts w:hint="cs"/>
          <w:kern w:val="32"/>
          <w:szCs w:val="22"/>
          <w:rtl/>
        </w:rPr>
        <w:t xml:space="preserve"> </w:t>
      </w:r>
      <w:r w:rsidRPr="00B00114">
        <w:rPr>
          <w:rFonts w:hint="cs"/>
          <w:kern w:val="32"/>
          <w:sz w:val="30"/>
          <w:rtl/>
          <w:lang w:bidi="ar"/>
        </w:rPr>
        <w:t>درجة شرقاً بهدف تحسين الحالة المرجعية للشبكتين</w:t>
      </w:r>
      <w:r w:rsidR="00B00114">
        <w:rPr>
          <w:rFonts w:hint="eastAsia"/>
          <w:kern w:val="32"/>
          <w:sz w:val="30"/>
          <w:rtl/>
          <w:lang w:bidi="ar"/>
        </w:rPr>
        <w:t> </w:t>
      </w:r>
      <w:r w:rsidRPr="00B00114">
        <w:rPr>
          <w:rFonts w:hint="cs"/>
          <w:kern w:val="32"/>
          <w:szCs w:val="22"/>
          <w:lang w:val="en-GB" w:bidi="ar-EG"/>
        </w:rPr>
        <w:t>MNG00000</w:t>
      </w:r>
      <w:r w:rsidRPr="00B00114">
        <w:rPr>
          <w:rFonts w:hint="cs"/>
          <w:kern w:val="32"/>
          <w:sz w:val="30"/>
          <w:rtl/>
          <w:lang w:bidi="ar"/>
        </w:rPr>
        <w:t xml:space="preserve"> و</w:t>
      </w:r>
      <w:r w:rsidRPr="00B00114">
        <w:rPr>
          <w:rFonts w:hint="cs"/>
          <w:kern w:val="32"/>
          <w:szCs w:val="22"/>
          <w:lang w:val="en-GB" w:bidi="ar-EG"/>
        </w:rPr>
        <w:t>SANSAR</w:t>
      </w:r>
      <w:r w:rsidR="00464184" w:rsidRPr="00B00114">
        <w:rPr>
          <w:kern w:val="32"/>
          <w:szCs w:val="22"/>
          <w:lang w:val="en-GB" w:bidi="ar-EG"/>
        </w:rPr>
        <w:noBreakHyphen/>
      </w:r>
      <w:r w:rsidRPr="00B00114">
        <w:rPr>
          <w:rFonts w:hint="cs"/>
          <w:kern w:val="32"/>
          <w:szCs w:val="22"/>
          <w:lang w:val="en-GB" w:bidi="ar-EG"/>
        </w:rPr>
        <w:t>1</w:t>
      </w:r>
      <w:r w:rsidRPr="00B00114">
        <w:rPr>
          <w:rFonts w:hint="cs"/>
          <w:kern w:val="32"/>
          <w:sz w:val="30"/>
          <w:rtl/>
          <w:lang w:bidi="ar"/>
        </w:rPr>
        <w:t>. وطلبت إدارة منغوليا من المؤتمر اتخاذ قرار في هذا الشأن.</w:t>
      </w:r>
    </w:p>
    <w:p w14:paraId="670B6C38" w14:textId="46C6363F" w:rsidR="00E62C0F" w:rsidRPr="00B00114" w:rsidRDefault="00E62C0F" w:rsidP="000A7DB2">
      <w:pPr>
        <w:rPr>
          <w:kern w:val="32"/>
          <w:sz w:val="30"/>
          <w:lang w:bidi="ar"/>
        </w:rPr>
      </w:pPr>
      <w:r w:rsidRPr="00B00114">
        <w:rPr>
          <w:lang w:bidi="ar-EG"/>
        </w:rPr>
        <w:t>2.28</w:t>
      </w:r>
      <w:r w:rsidRPr="00B00114">
        <w:rPr>
          <w:kern w:val="32"/>
          <w:sz w:val="30"/>
          <w:lang w:bidi="ar"/>
        </w:rPr>
        <w:tab/>
      </w:r>
      <w:r w:rsidRPr="00B00114">
        <w:rPr>
          <w:rFonts w:hint="cs"/>
          <w:kern w:val="32"/>
          <w:sz w:val="30"/>
          <w:rtl/>
          <w:lang w:bidi="ar"/>
        </w:rPr>
        <w:t xml:space="preserve">واقترح </w:t>
      </w:r>
      <w:r w:rsidRPr="00B00114">
        <w:rPr>
          <w:rFonts w:hint="cs"/>
          <w:b/>
          <w:bCs/>
          <w:kern w:val="32"/>
          <w:sz w:val="30"/>
          <w:rtl/>
          <w:lang w:bidi="ar"/>
        </w:rPr>
        <w:t>الرئيس</w:t>
      </w:r>
      <w:r w:rsidRPr="00B00114">
        <w:rPr>
          <w:rFonts w:hint="cs"/>
          <w:kern w:val="32"/>
          <w:sz w:val="30"/>
          <w:rtl/>
          <w:lang w:bidi="ar"/>
        </w:rPr>
        <w:t xml:space="preserve"> إحالة المسألة إلى اللجنة </w:t>
      </w:r>
      <w:r w:rsidR="000A7DB2" w:rsidRPr="00B00114">
        <w:rPr>
          <w:kern w:val="32"/>
          <w:szCs w:val="22"/>
        </w:rPr>
        <w:t>5</w:t>
      </w:r>
      <w:r w:rsidRPr="00B00114">
        <w:rPr>
          <w:rFonts w:hint="cs"/>
          <w:kern w:val="32"/>
          <w:sz w:val="30"/>
          <w:rtl/>
          <w:lang w:bidi="ar"/>
        </w:rPr>
        <w:t xml:space="preserve"> لتنظر فيها.</w:t>
      </w:r>
    </w:p>
    <w:p w14:paraId="3C43893E" w14:textId="6C20D54D" w:rsidR="00E62C0F" w:rsidRPr="00B00114" w:rsidRDefault="00E62C0F" w:rsidP="00E62C0F">
      <w:pPr>
        <w:rPr>
          <w:lang w:bidi="ar-EG"/>
        </w:rPr>
      </w:pPr>
      <w:r w:rsidRPr="00B00114">
        <w:rPr>
          <w:lang w:bidi="ar-EG"/>
        </w:rPr>
        <w:t>3.28</w:t>
      </w:r>
      <w:r w:rsidRPr="00B00114">
        <w:rPr>
          <w:kern w:val="32"/>
          <w:sz w:val="26"/>
          <w:szCs w:val="36"/>
          <w:lang w:bidi="ar-EG"/>
        </w:rPr>
        <w:tab/>
      </w:r>
      <w:r w:rsidRPr="00B00114">
        <w:rPr>
          <w:kern w:val="32"/>
          <w:sz w:val="30"/>
          <w:rtl/>
          <w:lang w:bidi="ar"/>
        </w:rPr>
        <w:t xml:space="preserve">تمت </w:t>
      </w:r>
      <w:r w:rsidRPr="00B00114">
        <w:rPr>
          <w:b/>
          <w:bCs/>
          <w:kern w:val="32"/>
          <w:sz w:val="30"/>
          <w:rtl/>
          <w:lang w:bidi="ar"/>
        </w:rPr>
        <w:t>الموافقة</w:t>
      </w:r>
      <w:r w:rsidRPr="00B00114">
        <w:rPr>
          <w:kern w:val="32"/>
          <w:sz w:val="30"/>
          <w:rtl/>
          <w:lang w:bidi="ar"/>
        </w:rPr>
        <w:t xml:space="preserve"> على ذلك</w:t>
      </w:r>
      <w:r w:rsidRPr="00B00114">
        <w:rPr>
          <w:kern w:val="32"/>
          <w:sz w:val="30"/>
          <w:lang w:bidi="ar"/>
        </w:rPr>
        <w:t>.</w:t>
      </w:r>
    </w:p>
    <w:p w14:paraId="05F4F4C1" w14:textId="54131D66" w:rsidR="00E62C0F" w:rsidRDefault="00E62C0F" w:rsidP="00E62C0F">
      <w:pPr>
        <w:pStyle w:val="Heading1"/>
        <w:keepNext w:val="0"/>
        <w:rPr>
          <w:spacing w:val="-4"/>
        </w:rPr>
      </w:pPr>
      <w:r w:rsidRPr="00F2260E">
        <w:rPr>
          <w:spacing w:val="-4"/>
        </w:rPr>
        <w:t>29</w:t>
      </w:r>
      <w:r w:rsidRPr="00F2260E">
        <w:rPr>
          <w:spacing w:val="-4"/>
        </w:rPr>
        <w:tab/>
      </w:r>
      <w:r w:rsidRPr="00E62C0F">
        <w:rPr>
          <w:spacing w:val="-4"/>
          <w:rtl/>
        </w:rPr>
        <w:t>الموافقة على محضري الجلستين العامتين الثالثة والرابعة</w:t>
      </w:r>
      <w:r w:rsidRPr="00E62C0F">
        <w:rPr>
          <w:rFonts w:hint="cs"/>
          <w:spacing w:val="-4"/>
          <w:rtl/>
        </w:rPr>
        <w:t xml:space="preserve"> </w:t>
      </w:r>
      <w:r>
        <w:rPr>
          <w:rFonts w:hint="cs"/>
          <w:spacing w:val="-4"/>
          <w:rtl/>
        </w:rPr>
        <w:t xml:space="preserve">(الوثيقتان </w:t>
      </w:r>
      <w:r>
        <w:rPr>
          <w:spacing w:val="-4"/>
        </w:rPr>
        <w:t>216</w:t>
      </w:r>
      <w:r>
        <w:rPr>
          <w:rFonts w:hint="cs"/>
          <w:spacing w:val="-4"/>
          <w:rtl/>
        </w:rPr>
        <w:t xml:space="preserve"> و</w:t>
      </w:r>
      <w:r>
        <w:rPr>
          <w:spacing w:val="-4"/>
        </w:rPr>
        <w:t>237</w:t>
      </w:r>
      <w:r>
        <w:rPr>
          <w:rFonts w:hint="cs"/>
          <w:spacing w:val="-4"/>
          <w:rtl/>
        </w:rPr>
        <w:t>)</w:t>
      </w:r>
    </w:p>
    <w:p w14:paraId="215E52CD" w14:textId="031FF998" w:rsidR="00E62C0F" w:rsidRPr="00B00114" w:rsidRDefault="00E62C0F" w:rsidP="00E62C0F">
      <w:pPr>
        <w:rPr>
          <w:kern w:val="32"/>
          <w:sz w:val="26"/>
          <w:szCs w:val="36"/>
          <w:rtl/>
        </w:rPr>
      </w:pPr>
      <w:r w:rsidRPr="00B00114">
        <w:rPr>
          <w:lang w:bidi="ar-EG"/>
        </w:rPr>
        <w:t>1.29</w:t>
      </w:r>
      <w:r w:rsidRPr="00B00114">
        <w:rPr>
          <w:kern w:val="32"/>
          <w:sz w:val="26"/>
          <w:szCs w:val="36"/>
          <w:lang w:bidi="ar-EG"/>
        </w:rPr>
        <w:tab/>
      </w:r>
      <w:r w:rsidR="008C5C12" w:rsidRPr="00B00114">
        <w:rPr>
          <w:kern w:val="32"/>
          <w:rtl/>
        </w:rPr>
        <w:t xml:space="preserve">تمت </w:t>
      </w:r>
      <w:r w:rsidR="008C5C12" w:rsidRPr="00B00114">
        <w:rPr>
          <w:b/>
          <w:bCs/>
          <w:kern w:val="32"/>
          <w:rtl/>
        </w:rPr>
        <w:t>الموافقة</w:t>
      </w:r>
      <w:r w:rsidR="008C5C12" w:rsidRPr="00B00114">
        <w:rPr>
          <w:kern w:val="32"/>
          <w:rtl/>
        </w:rPr>
        <w:t xml:space="preserve"> </w:t>
      </w:r>
      <w:r w:rsidR="008C5C12" w:rsidRPr="00B00114">
        <w:rPr>
          <w:kern w:val="32"/>
          <w:rtl/>
          <w:lang w:bidi="ar-EG"/>
        </w:rPr>
        <w:t>على محضري الجلستين العامتين الثالثة والرابع</w:t>
      </w:r>
      <w:r w:rsidR="008C5C12" w:rsidRPr="00B00114">
        <w:rPr>
          <w:rFonts w:hint="cs"/>
          <w:kern w:val="32"/>
          <w:rtl/>
          <w:lang w:bidi="ar-EG"/>
        </w:rPr>
        <w:t xml:space="preserve">ة </w:t>
      </w:r>
      <w:r w:rsidR="008C5C12" w:rsidRPr="00B00114">
        <w:rPr>
          <w:rFonts w:hint="cs"/>
          <w:rtl/>
        </w:rPr>
        <w:t xml:space="preserve">(الوثيقتان </w:t>
      </w:r>
      <w:r w:rsidR="008C5C12" w:rsidRPr="00B00114">
        <w:t>216</w:t>
      </w:r>
      <w:r w:rsidR="008C5C12" w:rsidRPr="00B00114">
        <w:rPr>
          <w:rFonts w:hint="cs"/>
          <w:rtl/>
        </w:rPr>
        <w:t xml:space="preserve"> و</w:t>
      </w:r>
      <w:r w:rsidR="008C5C12" w:rsidRPr="00B00114">
        <w:t>237</w:t>
      </w:r>
      <w:r w:rsidR="008C5C12" w:rsidRPr="00B00114">
        <w:rPr>
          <w:rFonts w:hint="cs"/>
          <w:rtl/>
        </w:rPr>
        <w:t>)</w:t>
      </w:r>
      <w:r w:rsidR="008C5C12" w:rsidRPr="00B00114">
        <w:rPr>
          <w:rFonts w:hint="cs"/>
          <w:kern w:val="32"/>
          <w:rtl/>
          <w:lang w:bidi="ar-EG"/>
        </w:rPr>
        <w:t>.</w:t>
      </w:r>
    </w:p>
    <w:p w14:paraId="3A9B4F46" w14:textId="5756BFEA" w:rsidR="00E62C0F" w:rsidRDefault="00E62C0F" w:rsidP="000276AD">
      <w:pPr>
        <w:pStyle w:val="Heading1"/>
        <w:keepNext w:val="0"/>
        <w:rPr>
          <w:spacing w:val="-4"/>
          <w:rtl/>
          <w:lang w:bidi="ar-SA"/>
        </w:rPr>
      </w:pPr>
      <w:r w:rsidRPr="00F2260E">
        <w:rPr>
          <w:spacing w:val="-4"/>
        </w:rPr>
        <w:t>30</w:t>
      </w:r>
      <w:r w:rsidRPr="00F2260E">
        <w:rPr>
          <w:spacing w:val="-4"/>
        </w:rPr>
        <w:tab/>
      </w:r>
      <w:r w:rsidRPr="008B2210">
        <w:rPr>
          <w:spacing w:val="-4"/>
          <w:rtl/>
          <w:lang w:bidi="ar-SA"/>
        </w:rPr>
        <w:t>وثائق مقدمة للعلم</w:t>
      </w:r>
      <w:r w:rsidRPr="008B2210">
        <w:rPr>
          <w:rFonts w:hint="cs"/>
          <w:spacing w:val="-4"/>
          <w:rtl/>
          <w:lang w:bidi="ar-SA"/>
        </w:rPr>
        <w:t xml:space="preserve"> </w:t>
      </w:r>
      <w:r>
        <w:rPr>
          <w:rFonts w:hint="cs"/>
          <w:spacing w:val="-4"/>
          <w:rtl/>
        </w:rPr>
        <w:t xml:space="preserve">(الوثيقتان </w:t>
      </w:r>
      <w:r>
        <w:rPr>
          <w:spacing w:val="-4"/>
        </w:rPr>
        <w:t>21(Rev.1)</w:t>
      </w:r>
      <w:r>
        <w:rPr>
          <w:rFonts w:hint="cs"/>
          <w:spacing w:val="-4"/>
          <w:rtl/>
        </w:rPr>
        <w:t xml:space="preserve"> و</w:t>
      </w:r>
      <w:r>
        <w:rPr>
          <w:spacing w:val="-4"/>
        </w:rPr>
        <w:t>23(Rev.1)</w:t>
      </w:r>
      <w:r w:rsidR="000276AD">
        <w:rPr>
          <w:rFonts w:hint="cs"/>
          <w:spacing w:val="-4"/>
          <w:rtl/>
          <w:lang w:bidi="ar-SA"/>
        </w:rPr>
        <w:t>)</w:t>
      </w:r>
    </w:p>
    <w:p w14:paraId="733D113C" w14:textId="6C7139F5" w:rsidR="00E62C0F" w:rsidRPr="00B01713" w:rsidRDefault="00E62C0F" w:rsidP="00E62C0F">
      <w:pPr>
        <w:rPr>
          <w:kern w:val="32"/>
          <w:sz w:val="30"/>
        </w:rPr>
      </w:pPr>
      <w:r w:rsidRPr="00B01713">
        <w:rPr>
          <w:lang w:bidi="ar-EG"/>
        </w:rPr>
        <w:t>1.30</w:t>
      </w:r>
      <w:r w:rsidRPr="00B01713">
        <w:rPr>
          <w:kern w:val="32"/>
          <w:sz w:val="26"/>
          <w:szCs w:val="36"/>
          <w:lang w:bidi="ar-EG"/>
        </w:rPr>
        <w:tab/>
      </w:r>
      <w:r w:rsidRPr="00B01713">
        <w:rPr>
          <w:kern w:val="32"/>
          <w:sz w:val="26"/>
          <w:szCs w:val="36"/>
          <w:lang w:bidi="ar"/>
        </w:rPr>
        <w:t> </w:t>
      </w:r>
      <w:r w:rsidRPr="00B01713">
        <w:rPr>
          <w:kern w:val="32"/>
          <w:sz w:val="30"/>
          <w:rtl/>
          <w:lang w:bidi="ar"/>
        </w:rPr>
        <w:t>استرعى</w:t>
      </w:r>
      <w:r w:rsidRPr="00B01713">
        <w:rPr>
          <w:kern w:val="32"/>
          <w:sz w:val="26"/>
          <w:szCs w:val="36"/>
          <w:rtl/>
        </w:rPr>
        <w:t xml:space="preserve"> </w:t>
      </w:r>
      <w:r w:rsidRPr="00B01713">
        <w:rPr>
          <w:rFonts w:hint="cs"/>
          <w:b/>
          <w:bCs/>
          <w:kern w:val="32"/>
          <w:sz w:val="30"/>
          <w:rtl/>
        </w:rPr>
        <w:t>ال</w:t>
      </w:r>
      <w:r w:rsidRPr="00B01713">
        <w:rPr>
          <w:b/>
          <w:bCs/>
          <w:kern w:val="32"/>
          <w:sz w:val="30"/>
          <w:rtl/>
        </w:rPr>
        <w:t>رئيس</w:t>
      </w:r>
      <w:r w:rsidRPr="00B01713">
        <w:rPr>
          <w:kern w:val="32"/>
          <w:sz w:val="26"/>
          <w:szCs w:val="36"/>
          <w:rtl/>
        </w:rPr>
        <w:t xml:space="preserve"> </w:t>
      </w:r>
      <w:r w:rsidRPr="00B01713">
        <w:rPr>
          <w:kern w:val="32"/>
          <w:sz w:val="30"/>
          <w:rtl/>
        </w:rPr>
        <w:t xml:space="preserve">الانتباه إلى </w:t>
      </w:r>
      <w:r w:rsidRPr="00B01713">
        <w:rPr>
          <w:rFonts w:hint="cs"/>
          <w:kern w:val="32"/>
          <w:sz w:val="30"/>
          <w:rtl/>
        </w:rPr>
        <w:t>الوثيقتين</w:t>
      </w:r>
      <w:r w:rsidRPr="00B01713">
        <w:rPr>
          <w:rFonts w:hint="cs"/>
          <w:kern w:val="32"/>
          <w:sz w:val="26"/>
          <w:szCs w:val="36"/>
          <w:rtl/>
        </w:rPr>
        <w:t xml:space="preserve"> </w:t>
      </w:r>
      <w:r w:rsidRPr="00B01713">
        <w:rPr>
          <w:rFonts w:asciiTheme="majorBidi" w:hAnsiTheme="majorBidi" w:cstheme="majorBidi"/>
          <w:szCs w:val="22"/>
        </w:rPr>
        <w:t>21(Rev.1)</w:t>
      </w:r>
      <w:r w:rsidR="00E059A0">
        <w:rPr>
          <w:rFonts w:hint="cs"/>
          <w:rtl/>
          <w:lang w:bidi="ar-EG"/>
        </w:rPr>
        <w:t xml:space="preserve"> </w:t>
      </w:r>
      <w:bookmarkStart w:id="1" w:name="_GoBack"/>
      <w:bookmarkEnd w:id="1"/>
      <w:r w:rsidR="000D5BE1" w:rsidRPr="00B01713">
        <w:rPr>
          <w:rFonts w:hint="cs"/>
          <w:rtl/>
        </w:rPr>
        <w:t>و</w:t>
      </w:r>
      <w:r w:rsidRPr="00B01713">
        <w:rPr>
          <w:rFonts w:asciiTheme="majorBidi" w:hAnsiTheme="majorBidi" w:cstheme="majorBidi"/>
          <w:szCs w:val="22"/>
        </w:rPr>
        <w:t>23(Rev.1)</w:t>
      </w:r>
      <w:r w:rsidRPr="00B01713">
        <w:rPr>
          <w:rFonts w:hint="cs"/>
          <w:rtl/>
        </w:rPr>
        <w:t xml:space="preserve"> </w:t>
      </w:r>
      <w:r w:rsidRPr="00B01713">
        <w:rPr>
          <w:rFonts w:hint="cs"/>
          <w:kern w:val="32"/>
          <w:sz w:val="30"/>
          <w:rtl/>
        </w:rPr>
        <w:t>اللتان حُد</w:t>
      </w:r>
      <w:r w:rsidR="000A7DB2" w:rsidRPr="00B01713">
        <w:rPr>
          <w:rFonts w:hint="cs"/>
          <w:kern w:val="32"/>
          <w:sz w:val="30"/>
          <w:rtl/>
        </w:rPr>
        <w:t>ّ</w:t>
      </w:r>
      <w:r w:rsidRPr="00B01713">
        <w:rPr>
          <w:rFonts w:hint="cs"/>
          <w:kern w:val="32"/>
          <w:sz w:val="30"/>
          <w:rtl/>
        </w:rPr>
        <w:t>ثتا لتشملا التفاصيل ذات الصلة المتعلقة بالفريق المخصص للجلسة العامة.</w:t>
      </w:r>
    </w:p>
    <w:p w14:paraId="08CB1EB7" w14:textId="0AA9CB93" w:rsidR="00E62C0F" w:rsidRPr="008B2210" w:rsidRDefault="00E62C0F" w:rsidP="00E62C0F">
      <w:pPr>
        <w:rPr>
          <w:spacing w:val="-4"/>
          <w:kern w:val="32"/>
          <w:sz w:val="26"/>
          <w:szCs w:val="36"/>
          <w:lang w:val="en-GB" w:bidi="ar-EG"/>
        </w:rPr>
      </w:pPr>
      <w:r w:rsidRPr="00E62C0F">
        <w:rPr>
          <w:lang w:bidi="ar-EG"/>
        </w:rPr>
        <w:t>2.30</w:t>
      </w:r>
      <w:r w:rsidRPr="00262D82">
        <w:rPr>
          <w:spacing w:val="-4"/>
          <w:kern w:val="32"/>
          <w:sz w:val="26"/>
          <w:szCs w:val="36"/>
          <w:lang w:bidi="ar-EG"/>
        </w:rPr>
        <w:tab/>
      </w:r>
      <w:r w:rsidRPr="008B2210">
        <w:rPr>
          <w:rFonts w:hint="cs"/>
          <w:b/>
          <w:bCs/>
          <w:spacing w:val="-4"/>
          <w:kern w:val="32"/>
          <w:sz w:val="30"/>
          <w:rtl/>
        </w:rPr>
        <w:t>أُحيط علماً</w:t>
      </w:r>
      <w:r w:rsidRPr="008B2210">
        <w:rPr>
          <w:rFonts w:hint="cs"/>
          <w:spacing w:val="-4"/>
          <w:kern w:val="32"/>
          <w:sz w:val="30"/>
          <w:rtl/>
        </w:rPr>
        <w:t xml:space="preserve"> </w:t>
      </w:r>
      <w:r>
        <w:rPr>
          <w:rFonts w:hint="cs"/>
          <w:spacing w:val="-4"/>
          <w:kern w:val="32"/>
          <w:sz w:val="30"/>
          <w:rtl/>
        </w:rPr>
        <w:t>ب</w:t>
      </w:r>
      <w:r w:rsidRPr="008B2210">
        <w:rPr>
          <w:rFonts w:hint="cs"/>
          <w:spacing w:val="-4"/>
          <w:kern w:val="32"/>
          <w:sz w:val="30"/>
          <w:rtl/>
        </w:rPr>
        <w:t>الوثيقتين</w:t>
      </w:r>
      <w:r>
        <w:rPr>
          <w:rFonts w:hint="cs"/>
          <w:spacing w:val="-4"/>
          <w:kern w:val="32"/>
          <w:sz w:val="26"/>
          <w:szCs w:val="36"/>
          <w:rtl/>
        </w:rPr>
        <w:t xml:space="preserve"> </w:t>
      </w:r>
      <w:r w:rsidRPr="008B2210">
        <w:rPr>
          <w:rFonts w:asciiTheme="majorBidi" w:hAnsiTheme="majorBidi" w:cstheme="majorBidi"/>
          <w:spacing w:val="-4"/>
          <w:szCs w:val="22"/>
        </w:rPr>
        <w:t>21(Rev.1)</w:t>
      </w:r>
      <w:r w:rsidR="009D2268">
        <w:rPr>
          <w:rFonts w:hint="cs"/>
          <w:rtl/>
          <w:lang w:bidi="ar-EG"/>
        </w:rPr>
        <w:t xml:space="preserve"> </w:t>
      </w:r>
      <w:r w:rsidRPr="000D5BE1">
        <w:rPr>
          <w:rtl/>
        </w:rPr>
        <w:t>و</w:t>
      </w:r>
      <w:r w:rsidRPr="008B2210">
        <w:rPr>
          <w:rFonts w:asciiTheme="majorBidi" w:hAnsiTheme="majorBidi" w:cstheme="majorBidi"/>
          <w:spacing w:val="-4"/>
          <w:szCs w:val="22"/>
        </w:rPr>
        <w:t>23(Rev.1)</w:t>
      </w:r>
      <w:r>
        <w:rPr>
          <w:rFonts w:asciiTheme="majorBidi" w:hAnsiTheme="majorBidi" w:cstheme="majorBidi" w:hint="cs"/>
          <w:spacing w:val="-4"/>
          <w:szCs w:val="22"/>
          <w:rtl/>
        </w:rPr>
        <w:t>.</w:t>
      </w:r>
    </w:p>
    <w:p w14:paraId="736605F4" w14:textId="77777777" w:rsidR="00E62C0F" w:rsidRPr="008B2210" w:rsidRDefault="00E62C0F" w:rsidP="00E62C0F">
      <w:pPr>
        <w:pStyle w:val="Heading1"/>
        <w:rPr>
          <w:spacing w:val="-4"/>
          <w:lang w:val="en-GB"/>
        </w:rPr>
      </w:pPr>
      <w:r w:rsidRPr="00F2260E">
        <w:rPr>
          <w:spacing w:val="-4"/>
        </w:rPr>
        <w:t>31</w:t>
      </w:r>
      <w:r w:rsidRPr="00F2260E">
        <w:rPr>
          <w:spacing w:val="-4"/>
        </w:rPr>
        <w:tab/>
      </w:r>
      <w:r w:rsidRPr="008B2210">
        <w:rPr>
          <w:rFonts w:hint="cs"/>
          <w:spacing w:val="-4"/>
          <w:rtl/>
          <w:lang w:bidi="ar"/>
        </w:rPr>
        <w:t>بيان وزير الاتصالات والاقتصاد الرقمي في نيجيريا</w:t>
      </w:r>
    </w:p>
    <w:p w14:paraId="2BFF59AD" w14:textId="59700529" w:rsidR="00E62C0F" w:rsidRPr="00454503" w:rsidRDefault="00E62C0F" w:rsidP="000A7DB2">
      <w:pPr>
        <w:rPr>
          <w:spacing w:val="-2"/>
          <w:kern w:val="32"/>
          <w:sz w:val="30"/>
        </w:rPr>
      </w:pPr>
      <w:r w:rsidRPr="00454503">
        <w:rPr>
          <w:spacing w:val="-2"/>
          <w:lang w:bidi="ar-EG"/>
        </w:rPr>
        <w:t>1.31</w:t>
      </w:r>
      <w:r w:rsidRPr="00454503">
        <w:rPr>
          <w:spacing w:val="-2"/>
          <w:kern w:val="32"/>
          <w:sz w:val="26"/>
          <w:szCs w:val="36"/>
          <w:lang w:bidi="ar-EG"/>
        </w:rPr>
        <w:tab/>
      </w:r>
      <w:r w:rsidRPr="00454503">
        <w:rPr>
          <w:rFonts w:hint="cs"/>
          <w:spacing w:val="-2"/>
          <w:kern w:val="32"/>
          <w:sz w:val="30"/>
          <w:rtl/>
        </w:rPr>
        <w:t xml:space="preserve">أشاد </w:t>
      </w:r>
      <w:r w:rsidRPr="00454503">
        <w:rPr>
          <w:rFonts w:hint="cs"/>
          <w:b/>
          <w:bCs/>
          <w:spacing w:val="-2"/>
          <w:kern w:val="32"/>
          <w:sz w:val="30"/>
          <w:rtl/>
        </w:rPr>
        <w:t>معالي السيد عيسى علي إبراهيم، وزير الاتصالات والاقتصاد الرقمي في نيجيريا</w:t>
      </w:r>
      <w:r w:rsidRPr="00454503">
        <w:rPr>
          <w:rFonts w:hint="cs"/>
          <w:spacing w:val="-2"/>
          <w:kern w:val="32"/>
          <w:sz w:val="30"/>
          <w:rtl/>
        </w:rPr>
        <w:t>، بعد أن قدم تحيات رئيس نيجيريا إلى المؤتمر، بالعملية التي توصّل من خلالها المؤتمر لاتخاذ قراراته، وأعرب عن أمله في أن يمنح المؤتمر في مناقشاته الأولوية للقارة الإفريقية في</w:t>
      </w:r>
      <w:r w:rsidR="000A7DB2" w:rsidRPr="00454503">
        <w:rPr>
          <w:rFonts w:hint="eastAsia"/>
          <w:spacing w:val="-2"/>
          <w:kern w:val="32"/>
          <w:sz w:val="30"/>
        </w:rPr>
        <w:t> </w:t>
      </w:r>
      <w:r w:rsidRPr="00454503">
        <w:rPr>
          <w:rFonts w:hint="cs"/>
          <w:spacing w:val="-2"/>
          <w:kern w:val="32"/>
          <w:sz w:val="30"/>
          <w:rtl/>
        </w:rPr>
        <w:t>ضوء الفجوة الرقمية الآخذة في الاتساع والتي تبعث على قلق متزايد بين البلدان المتقدمة والبلدان النامية. وظل انتشار كل من النطاق العريض وتكنولوجيا المعلومات والاتصالات التي اضطلعت بأدوار مهمة في دعم الناتج المحلي الإجمالي للبلدان والقارات، غير</w:t>
      </w:r>
      <w:r w:rsidR="00006B41" w:rsidRPr="00454503">
        <w:rPr>
          <w:rFonts w:hint="eastAsia"/>
          <w:spacing w:val="-2"/>
          <w:kern w:val="32"/>
          <w:sz w:val="30"/>
          <w:rtl/>
        </w:rPr>
        <w:t> </w:t>
      </w:r>
      <w:r w:rsidRPr="00454503">
        <w:rPr>
          <w:rFonts w:hint="cs"/>
          <w:spacing w:val="-2"/>
          <w:kern w:val="32"/>
          <w:sz w:val="30"/>
          <w:rtl/>
        </w:rPr>
        <w:t>كافٍ في</w:t>
      </w:r>
      <w:r w:rsidR="000A7DB2" w:rsidRPr="00454503">
        <w:rPr>
          <w:rFonts w:hint="eastAsia"/>
          <w:spacing w:val="-2"/>
          <w:kern w:val="32"/>
          <w:sz w:val="30"/>
        </w:rPr>
        <w:t> </w:t>
      </w:r>
      <w:r w:rsidRPr="00454503">
        <w:rPr>
          <w:rFonts w:hint="cs"/>
          <w:spacing w:val="-2"/>
          <w:kern w:val="32"/>
          <w:sz w:val="30"/>
          <w:rtl/>
        </w:rPr>
        <w:t>إفريقيا. واستشهد على سبيل المثال بالنسب المنخفضة نسبياً لمستخدمي الهواتف الذكية والإنترنت بين سكان نيجيريا، ووجه نداءً إلى المؤتمر لاستكشاف سبل سد الفجوة بين البلدان الإفريقية والبلدان المتقدمة. وتمنى النجاح للمؤتمر في مداولاته.</w:t>
      </w:r>
    </w:p>
    <w:p w14:paraId="7E201B62" w14:textId="77777777" w:rsidR="00E62C0F" w:rsidRDefault="00E62C0F" w:rsidP="00E62C0F">
      <w:pPr>
        <w:pStyle w:val="Heading1"/>
        <w:keepNext w:val="0"/>
      </w:pPr>
      <w:r w:rsidRPr="00F2260E">
        <w:rPr>
          <w:spacing w:val="-4"/>
        </w:rPr>
        <w:lastRenderedPageBreak/>
        <w:t>32</w:t>
      </w:r>
      <w:r w:rsidRPr="00F2260E">
        <w:rPr>
          <w:spacing w:val="-4"/>
        </w:rPr>
        <w:tab/>
      </w:r>
      <w:r w:rsidRPr="007F558C">
        <w:rPr>
          <w:rtl/>
        </w:rPr>
        <w:t>الملاحظات الختامية</w:t>
      </w:r>
    </w:p>
    <w:p w14:paraId="30C78121" w14:textId="58921EC8" w:rsidR="00E62C0F" w:rsidRPr="00006B41" w:rsidRDefault="00E62C0F" w:rsidP="00E62C0F">
      <w:pPr>
        <w:rPr>
          <w:kern w:val="32"/>
          <w:sz w:val="26"/>
          <w:szCs w:val="36"/>
          <w:lang w:val="en-GB" w:bidi="ar-EG"/>
        </w:rPr>
      </w:pPr>
      <w:r w:rsidRPr="00006B41">
        <w:rPr>
          <w:lang w:bidi="ar-EG"/>
        </w:rPr>
        <w:t>1.32</w:t>
      </w:r>
      <w:r w:rsidRPr="00006B41">
        <w:rPr>
          <w:kern w:val="32"/>
          <w:sz w:val="30"/>
        </w:rPr>
        <w:tab/>
      </w:r>
      <w:r w:rsidRPr="00006B41">
        <w:rPr>
          <w:rFonts w:hint="cs"/>
          <w:kern w:val="32"/>
          <w:sz w:val="30"/>
          <w:rtl/>
        </w:rPr>
        <w:t xml:space="preserve">شكر </w:t>
      </w:r>
      <w:r w:rsidRPr="00006B41">
        <w:rPr>
          <w:rFonts w:hint="cs"/>
          <w:b/>
          <w:bCs/>
          <w:kern w:val="32"/>
          <w:sz w:val="30"/>
          <w:rtl/>
        </w:rPr>
        <w:t>مندوب ساموا</w:t>
      </w:r>
      <w:r w:rsidRPr="00006B41">
        <w:rPr>
          <w:rFonts w:hint="cs"/>
          <w:kern w:val="32"/>
          <w:sz w:val="30"/>
          <w:rtl/>
        </w:rPr>
        <w:t xml:space="preserve">، الذي عبر، بصفته واحداً من العديد من سكان جزر المحيط الهادئ، الإدارة المصرية على الاحتفالات التي نظمتها يوم </w:t>
      </w:r>
      <w:r w:rsidR="006852FB" w:rsidRPr="00006B41">
        <w:rPr>
          <w:rFonts w:hint="cs"/>
          <w:kern w:val="32"/>
          <w:sz w:val="30"/>
          <w:rtl/>
        </w:rPr>
        <w:t>الإثنين</w:t>
      </w:r>
      <w:r w:rsidRPr="00006B41">
        <w:rPr>
          <w:rFonts w:hint="cs"/>
          <w:kern w:val="32"/>
          <w:sz w:val="30"/>
          <w:rtl/>
        </w:rPr>
        <w:t xml:space="preserve"> </w:t>
      </w:r>
      <w:r w:rsidRPr="00006B41">
        <w:rPr>
          <w:kern w:val="32"/>
          <w:szCs w:val="22"/>
        </w:rPr>
        <w:t>11</w:t>
      </w:r>
      <w:r w:rsidRPr="00006B41">
        <w:rPr>
          <w:rFonts w:hint="cs"/>
          <w:kern w:val="32"/>
          <w:sz w:val="30"/>
          <w:rtl/>
        </w:rPr>
        <w:t xml:space="preserve"> نوفمبر، للاحتفال بالمناسبة الخاصة بمولد النبي محمد.</w:t>
      </w:r>
    </w:p>
    <w:p w14:paraId="70B192A5" w14:textId="77777777" w:rsidR="00E62C0F" w:rsidRPr="005701A1" w:rsidRDefault="00E62C0F" w:rsidP="00E62C0F">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rPr>
          <w:rFonts w:ascii="Times New Roman Bold" w:eastAsia="SimSun" w:hAnsi="Times New Roman Bold"/>
          <w:b/>
          <w:bCs/>
          <w:lang w:eastAsia="zh-CN" w:bidi="ar-SY"/>
        </w:rPr>
      </w:pPr>
      <w:r w:rsidRPr="005701A1">
        <w:rPr>
          <w:rFonts w:ascii="Times New Roman Bold" w:eastAsia="SimSun" w:hAnsi="Times New Roman Bold"/>
          <w:b/>
          <w:bCs/>
          <w:rtl/>
          <w:lang w:eastAsia="zh-CN" w:bidi="ar-SY"/>
        </w:rPr>
        <w:t xml:space="preserve">رُفِعت الجلسة في الساعة </w:t>
      </w:r>
      <w:r w:rsidRPr="00903B0E">
        <w:rPr>
          <w:rFonts w:ascii="Times New Roman Bold" w:eastAsia="SimSun" w:hAnsi="Times New Roman Bold"/>
          <w:b/>
          <w:bCs/>
          <w:lang w:eastAsia="zh-CN" w:bidi="ar-SY"/>
        </w:rPr>
        <w:t>1</w:t>
      </w:r>
      <w:r>
        <w:rPr>
          <w:rFonts w:ascii="Times New Roman Bold" w:eastAsia="SimSun" w:hAnsi="Times New Roman Bold"/>
          <w:b/>
          <w:bCs/>
          <w:lang w:eastAsia="zh-CN" w:bidi="ar-SY"/>
        </w:rPr>
        <w:t>535</w:t>
      </w:r>
      <w:r w:rsidRPr="005701A1">
        <w:rPr>
          <w:rFonts w:ascii="Times New Roman Bold" w:eastAsia="SimSun" w:hAnsi="Times New Roman Bold"/>
          <w:b/>
          <w:bCs/>
          <w:rtl/>
          <w:lang w:eastAsia="zh-CN" w:bidi="ar-SY"/>
        </w:rPr>
        <w:t>.</w:t>
      </w:r>
    </w:p>
    <w:p w14:paraId="6B1C62A0" w14:textId="5D00FF47" w:rsidR="00441CBD" w:rsidRPr="000A7DB2" w:rsidRDefault="00E62C0F" w:rsidP="000A7DB2">
      <w:pPr>
        <w:tabs>
          <w:tab w:val="clear" w:pos="1134"/>
          <w:tab w:val="clear" w:pos="1871"/>
          <w:tab w:val="clear" w:pos="2268"/>
          <w:tab w:val="left" w:pos="6804"/>
        </w:tabs>
        <w:spacing w:before="1440"/>
        <w:rPr>
          <w:rFonts w:eastAsia="SimSun"/>
          <w:rtl/>
          <w:lang w:eastAsia="zh-CN"/>
        </w:rPr>
      </w:pPr>
      <w:r w:rsidRPr="005701A1">
        <w:rPr>
          <w:rFonts w:eastAsia="SimSun" w:hint="cs"/>
          <w:rtl/>
          <w:lang w:eastAsia="zh-CN" w:bidi="ar-EG"/>
        </w:rPr>
        <w:t>الأمين</w:t>
      </w:r>
      <w:r w:rsidRPr="005701A1">
        <w:rPr>
          <w:rFonts w:eastAsia="SimSun" w:hint="eastAsia"/>
          <w:rtl/>
          <w:lang w:eastAsia="zh-CN" w:bidi="ar-EG"/>
        </w:rPr>
        <w:t> العام</w:t>
      </w:r>
      <w:r w:rsidRPr="005701A1">
        <w:rPr>
          <w:rFonts w:eastAsia="SimSun" w:hint="cs"/>
          <w:rtl/>
          <w:lang w:eastAsia="zh-CN" w:bidi="ar-EG"/>
        </w:rPr>
        <w:t>:</w:t>
      </w:r>
      <w:r w:rsidRPr="005701A1">
        <w:rPr>
          <w:rFonts w:eastAsia="SimSun"/>
          <w:rtl/>
          <w:lang w:eastAsia="zh-CN" w:bidi="ar-EG"/>
        </w:rPr>
        <w:tab/>
      </w:r>
      <w:r w:rsidRPr="005701A1">
        <w:rPr>
          <w:rFonts w:eastAsia="SimSun" w:hint="cs"/>
          <w:rtl/>
          <w:lang w:eastAsia="zh-CN" w:bidi="ar-EG"/>
        </w:rPr>
        <w:t>الرئيس:</w:t>
      </w:r>
      <w:r w:rsidRPr="005701A1">
        <w:rPr>
          <w:rFonts w:eastAsia="SimSun"/>
          <w:rtl/>
          <w:lang w:eastAsia="zh-CN" w:bidi="ar-EG"/>
        </w:rPr>
        <w:br/>
      </w:r>
      <w:r w:rsidRPr="005701A1">
        <w:rPr>
          <w:rFonts w:eastAsia="SimSun" w:hint="cs"/>
          <w:rtl/>
          <w:lang w:eastAsia="zh-CN" w:bidi="ar-EG"/>
        </w:rPr>
        <w:t>ه. جاو</w:t>
      </w:r>
      <w:r w:rsidRPr="005701A1">
        <w:rPr>
          <w:rFonts w:eastAsia="SimSun"/>
          <w:rtl/>
          <w:lang w:eastAsia="zh-CN" w:bidi="ar-EG"/>
        </w:rPr>
        <w:tab/>
      </w:r>
      <w:r w:rsidRPr="005701A1">
        <w:rPr>
          <w:rFonts w:eastAsia="SimSun" w:hint="cs"/>
          <w:color w:val="000000"/>
          <w:rtl/>
          <w:lang w:eastAsia="zh-CN"/>
        </w:rPr>
        <w:t>ع. بدوي</w:t>
      </w:r>
    </w:p>
    <w:sectPr w:rsidR="00441CBD" w:rsidRPr="000A7DB2"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19C1" w14:textId="77777777" w:rsidR="000276AD" w:rsidRDefault="000276AD" w:rsidP="002919E1">
      <w:r>
        <w:separator/>
      </w:r>
    </w:p>
    <w:p w14:paraId="4659DED9" w14:textId="77777777" w:rsidR="000276AD" w:rsidRDefault="000276AD" w:rsidP="002919E1"/>
    <w:p w14:paraId="00C70D97" w14:textId="77777777" w:rsidR="000276AD" w:rsidRDefault="000276AD" w:rsidP="002919E1"/>
    <w:p w14:paraId="6F611CC4" w14:textId="77777777" w:rsidR="000276AD" w:rsidRDefault="000276AD"/>
  </w:endnote>
  <w:endnote w:type="continuationSeparator" w:id="0">
    <w:p w14:paraId="47F406A1" w14:textId="77777777" w:rsidR="000276AD" w:rsidRDefault="000276AD" w:rsidP="002919E1">
      <w:r>
        <w:continuationSeparator/>
      </w:r>
    </w:p>
    <w:p w14:paraId="77AF1C30" w14:textId="77777777" w:rsidR="000276AD" w:rsidRDefault="000276AD" w:rsidP="002919E1"/>
    <w:p w14:paraId="13D94524" w14:textId="77777777" w:rsidR="000276AD" w:rsidRDefault="000276AD" w:rsidP="002919E1"/>
    <w:p w14:paraId="113E388B" w14:textId="77777777" w:rsidR="000276AD" w:rsidRDefault="00027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3085E" w14:textId="2B0EC6DD" w:rsidR="000276AD" w:rsidRPr="008368C8" w:rsidRDefault="000276AD" w:rsidP="00123B85">
    <w:pPr>
      <w:pStyle w:val="Footer"/>
      <w:tabs>
        <w:tab w:val="clear" w:pos="1134"/>
        <w:tab w:val="clear" w:pos="1871"/>
        <w:tab w:val="clear" w:pos="2268"/>
        <w:tab w:val="clear" w:pos="5812"/>
        <w:tab w:val="center" w:pos="5387"/>
      </w:tabs>
      <w:rPr>
        <w:lang w:val="es-ES"/>
      </w:rPr>
    </w:pPr>
    <w:r>
      <w:fldChar w:fldCharType="begin"/>
    </w:r>
    <w:r w:rsidRPr="008368C8">
      <w:rPr>
        <w:lang w:val="es-ES"/>
      </w:rPr>
      <w:instrText xml:space="preserve"> FILENAME \p \* MERGEFORMAT </w:instrText>
    </w:r>
    <w:r>
      <w:fldChar w:fldCharType="separate"/>
    </w:r>
    <w:r w:rsidR="000868C4">
      <w:rPr>
        <w:noProof/>
        <w:lang w:val="es-ES"/>
      </w:rPr>
      <w:t>P:\ARA\ITU-R\CONF-R\CMR19\400\469A.docx</w:t>
    </w:r>
    <w:r>
      <w:fldChar w:fldCharType="end"/>
    </w:r>
    <w:r w:rsidRPr="008368C8">
      <w:rPr>
        <w:lang w:val="es-ES"/>
      </w:rPr>
      <w:t xml:space="preserve">   (464675)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A6C3" w14:textId="4A7066CB" w:rsidR="000276AD" w:rsidRPr="003069D0" w:rsidRDefault="000276AD" w:rsidP="00820C30">
    <w:pPr>
      <w:pStyle w:val="Footer"/>
      <w:tabs>
        <w:tab w:val="clear" w:pos="1134"/>
        <w:tab w:val="clear" w:pos="1871"/>
        <w:tab w:val="clear" w:pos="2268"/>
        <w:tab w:val="clear" w:pos="5812"/>
        <w:tab w:val="center" w:pos="5387"/>
      </w:tabs>
      <w:rPr>
        <w:lang w:val="es-ES"/>
      </w:rPr>
    </w:pPr>
    <w:r>
      <w:fldChar w:fldCharType="begin"/>
    </w:r>
    <w:r w:rsidRPr="003069D0">
      <w:rPr>
        <w:lang w:val="es-ES"/>
      </w:rPr>
      <w:instrText xml:space="preserve"> FILENAME \p \* MERGEFORMAT </w:instrText>
    </w:r>
    <w:r>
      <w:fldChar w:fldCharType="separate"/>
    </w:r>
    <w:r w:rsidR="000868C4">
      <w:rPr>
        <w:noProof/>
        <w:lang w:val="es-ES"/>
      </w:rPr>
      <w:t>P:\ARA\ITU-R\CONF-R\CMR19\400\469A.docx</w:t>
    </w:r>
    <w:r>
      <w:fldChar w:fldCharType="end"/>
    </w:r>
    <w:r w:rsidRPr="003069D0">
      <w:rPr>
        <w:lang w:val="es-ES"/>
      </w:rPr>
      <w:t xml:space="preserve">   (464675)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3B102" w14:textId="77777777" w:rsidR="000276AD" w:rsidRDefault="000276AD" w:rsidP="002919E1">
      <w:r>
        <w:t>___________________</w:t>
      </w:r>
    </w:p>
  </w:footnote>
  <w:footnote w:type="continuationSeparator" w:id="0">
    <w:p w14:paraId="4702E6AD" w14:textId="77777777" w:rsidR="000276AD" w:rsidRDefault="000276AD" w:rsidP="002919E1">
      <w:r>
        <w:continuationSeparator/>
      </w:r>
    </w:p>
    <w:p w14:paraId="555854C3" w14:textId="77777777" w:rsidR="000276AD" w:rsidRDefault="000276AD" w:rsidP="002919E1"/>
    <w:p w14:paraId="38B8957B" w14:textId="77777777" w:rsidR="000276AD" w:rsidRDefault="000276AD" w:rsidP="002919E1"/>
    <w:p w14:paraId="1C4B64F4" w14:textId="77777777" w:rsidR="000276AD" w:rsidRDefault="00027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A8AD" w14:textId="77777777" w:rsidR="000276AD" w:rsidRDefault="000276AD" w:rsidP="002919E1"/>
  <w:p w14:paraId="544AC7F1" w14:textId="77777777" w:rsidR="000276AD" w:rsidRDefault="000276AD" w:rsidP="002919E1"/>
  <w:p w14:paraId="53E5533F" w14:textId="77777777" w:rsidR="000276AD" w:rsidRDefault="000276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92C9" w14:textId="50E0B98C" w:rsidR="000276AD" w:rsidRPr="0088384B" w:rsidRDefault="000276AD" w:rsidP="00EE60E9">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C85F17">
      <w:rPr>
        <w:rStyle w:val="PageNumber"/>
        <w:noProof/>
      </w:rPr>
      <w:t>14</w:t>
    </w:r>
    <w:r w:rsidRPr="0088384B">
      <w:rPr>
        <w:rStyle w:val="PageNumber"/>
      </w:rPr>
      <w:fldChar w:fldCharType="end"/>
    </w:r>
    <w:r>
      <w:rPr>
        <w:rStyle w:val="PageNumber"/>
        <w:rtl/>
      </w:rPr>
      <w:br/>
    </w:r>
    <w:r w:rsidRPr="008368C8">
      <w:rPr>
        <w:rStyle w:val="PageNumber"/>
      </w:rPr>
      <w:t>CMR19/</w:t>
    </w:r>
    <w:r w:rsidRPr="008368C8">
      <w:rPr>
        <w:rStyle w:val="PageNumber"/>
        <w:rFonts w:hint="cs"/>
        <w:rtl/>
      </w:rPr>
      <w:t>469</w:t>
    </w:r>
    <w:r w:rsidRPr="008368C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60E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48E2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28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0E3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3E"/>
    <w:rsid w:val="00001563"/>
    <w:rsid w:val="000034ED"/>
    <w:rsid w:val="00006B41"/>
    <w:rsid w:val="00011021"/>
    <w:rsid w:val="000114EC"/>
    <w:rsid w:val="00011F8C"/>
    <w:rsid w:val="00020C78"/>
    <w:rsid w:val="000226C2"/>
    <w:rsid w:val="000226C7"/>
    <w:rsid w:val="00022B74"/>
    <w:rsid w:val="0002327C"/>
    <w:rsid w:val="000251AF"/>
    <w:rsid w:val="00026A85"/>
    <w:rsid w:val="000276AD"/>
    <w:rsid w:val="00034B65"/>
    <w:rsid w:val="00040C94"/>
    <w:rsid w:val="000425FC"/>
    <w:rsid w:val="00044D43"/>
    <w:rsid w:val="0004610A"/>
    <w:rsid w:val="00046844"/>
    <w:rsid w:val="00050B3E"/>
    <w:rsid w:val="00051907"/>
    <w:rsid w:val="00054296"/>
    <w:rsid w:val="0007095A"/>
    <w:rsid w:val="00075A3F"/>
    <w:rsid w:val="0008077D"/>
    <w:rsid w:val="000868C4"/>
    <w:rsid w:val="000959B9"/>
    <w:rsid w:val="000A0ADB"/>
    <w:rsid w:val="000A1B16"/>
    <w:rsid w:val="000A418B"/>
    <w:rsid w:val="000A7DB2"/>
    <w:rsid w:val="000B3896"/>
    <w:rsid w:val="000B5404"/>
    <w:rsid w:val="000C701A"/>
    <w:rsid w:val="000C71D8"/>
    <w:rsid w:val="000C7C69"/>
    <w:rsid w:val="000D06EB"/>
    <w:rsid w:val="000D1708"/>
    <w:rsid w:val="000D362D"/>
    <w:rsid w:val="000D4B28"/>
    <w:rsid w:val="000D5BE1"/>
    <w:rsid w:val="000E2AFC"/>
    <w:rsid w:val="000E508C"/>
    <w:rsid w:val="000E6D30"/>
    <w:rsid w:val="000F05F5"/>
    <w:rsid w:val="000F518F"/>
    <w:rsid w:val="000F7449"/>
    <w:rsid w:val="0010081C"/>
    <w:rsid w:val="001013E3"/>
    <w:rsid w:val="0010363F"/>
    <w:rsid w:val="00106316"/>
    <w:rsid w:val="00114CA5"/>
    <w:rsid w:val="00116523"/>
    <w:rsid w:val="0011740A"/>
    <w:rsid w:val="0012027F"/>
    <w:rsid w:val="00121827"/>
    <w:rsid w:val="00121955"/>
    <w:rsid w:val="00123AA6"/>
    <w:rsid w:val="00123B85"/>
    <w:rsid w:val="0012545F"/>
    <w:rsid w:val="0012630A"/>
    <w:rsid w:val="001306D4"/>
    <w:rsid w:val="00130F44"/>
    <w:rsid w:val="00136B82"/>
    <w:rsid w:val="00137DCE"/>
    <w:rsid w:val="001464F2"/>
    <w:rsid w:val="001475CA"/>
    <w:rsid w:val="00155BCD"/>
    <w:rsid w:val="00167364"/>
    <w:rsid w:val="0017780F"/>
    <w:rsid w:val="001903B2"/>
    <w:rsid w:val="001910E2"/>
    <w:rsid w:val="00196DCA"/>
    <w:rsid w:val="001A2317"/>
    <w:rsid w:val="001A323A"/>
    <w:rsid w:val="001A5FE0"/>
    <w:rsid w:val="001B0F78"/>
    <w:rsid w:val="001B471A"/>
    <w:rsid w:val="001B5953"/>
    <w:rsid w:val="001B5F52"/>
    <w:rsid w:val="001C73A8"/>
    <w:rsid w:val="001D313D"/>
    <w:rsid w:val="001D5389"/>
    <w:rsid w:val="001D54DA"/>
    <w:rsid w:val="001D746E"/>
    <w:rsid w:val="001D7F22"/>
    <w:rsid w:val="001E1003"/>
    <w:rsid w:val="001E190C"/>
    <w:rsid w:val="001E51EE"/>
    <w:rsid w:val="001E54F6"/>
    <w:rsid w:val="001E5A8C"/>
    <w:rsid w:val="001F1083"/>
    <w:rsid w:val="001F3FAA"/>
    <w:rsid w:val="001F52A9"/>
    <w:rsid w:val="001F5B57"/>
    <w:rsid w:val="00200502"/>
    <w:rsid w:val="00201A0A"/>
    <w:rsid w:val="0020561C"/>
    <w:rsid w:val="002075D4"/>
    <w:rsid w:val="00211B2A"/>
    <w:rsid w:val="00213777"/>
    <w:rsid w:val="00216D84"/>
    <w:rsid w:val="002175DC"/>
    <w:rsid w:val="00223C6C"/>
    <w:rsid w:val="0023145C"/>
    <w:rsid w:val="002333A0"/>
    <w:rsid w:val="00242CE5"/>
    <w:rsid w:val="002543CF"/>
    <w:rsid w:val="002578A5"/>
    <w:rsid w:val="00257DD0"/>
    <w:rsid w:val="002600A6"/>
    <w:rsid w:val="0026062E"/>
    <w:rsid w:val="00260F50"/>
    <w:rsid w:val="00261EF7"/>
    <w:rsid w:val="00262D82"/>
    <w:rsid w:val="00263A39"/>
    <w:rsid w:val="00267960"/>
    <w:rsid w:val="0027069F"/>
    <w:rsid w:val="002757B1"/>
    <w:rsid w:val="00280E04"/>
    <w:rsid w:val="00281F5F"/>
    <w:rsid w:val="002843E4"/>
    <w:rsid w:val="00285A63"/>
    <w:rsid w:val="0029118B"/>
    <w:rsid w:val="002919E1"/>
    <w:rsid w:val="00295917"/>
    <w:rsid w:val="00296071"/>
    <w:rsid w:val="002A25DF"/>
    <w:rsid w:val="002A37A8"/>
    <w:rsid w:val="002A4572"/>
    <w:rsid w:val="002A606C"/>
    <w:rsid w:val="002A7E2E"/>
    <w:rsid w:val="002B07B9"/>
    <w:rsid w:val="002B12C5"/>
    <w:rsid w:val="002B16D8"/>
    <w:rsid w:val="002B335E"/>
    <w:rsid w:val="002B4738"/>
    <w:rsid w:val="002C090D"/>
    <w:rsid w:val="002D5F64"/>
    <w:rsid w:val="002D6BB4"/>
    <w:rsid w:val="002D6FBF"/>
    <w:rsid w:val="002E1522"/>
    <w:rsid w:val="002E398A"/>
    <w:rsid w:val="002E48BF"/>
    <w:rsid w:val="002E61C2"/>
    <w:rsid w:val="002F0B90"/>
    <w:rsid w:val="002F1C92"/>
    <w:rsid w:val="002F3E46"/>
    <w:rsid w:val="003069D0"/>
    <w:rsid w:val="00311E3F"/>
    <w:rsid w:val="003120E9"/>
    <w:rsid w:val="003126BF"/>
    <w:rsid w:val="00314B1E"/>
    <w:rsid w:val="00325B78"/>
    <w:rsid w:val="00330452"/>
    <w:rsid w:val="003318CA"/>
    <w:rsid w:val="00331A91"/>
    <w:rsid w:val="00331F56"/>
    <w:rsid w:val="00334E8B"/>
    <w:rsid w:val="0033737F"/>
    <w:rsid w:val="00353652"/>
    <w:rsid w:val="003569E1"/>
    <w:rsid w:val="003771DD"/>
    <w:rsid w:val="003815E2"/>
    <w:rsid w:val="00381FAD"/>
    <w:rsid w:val="00382A66"/>
    <w:rsid w:val="00382B3E"/>
    <w:rsid w:val="00387C1A"/>
    <w:rsid w:val="003919BB"/>
    <w:rsid w:val="00392381"/>
    <w:rsid w:val="003923B1"/>
    <w:rsid w:val="003965FE"/>
    <w:rsid w:val="003A1592"/>
    <w:rsid w:val="003A1FA2"/>
    <w:rsid w:val="003A2804"/>
    <w:rsid w:val="003B27AD"/>
    <w:rsid w:val="003B4F23"/>
    <w:rsid w:val="003B5571"/>
    <w:rsid w:val="003B5B52"/>
    <w:rsid w:val="003B5F5C"/>
    <w:rsid w:val="003C12F6"/>
    <w:rsid w:val="003C3A13"/>
    <w:rsid w:val="003C5CE7"/>
    <w:rsid w:val="003E02EF"/>
    <w:rsid w:val="003E136D"/>
    <w:rsid w:val="003E1D90"/>
    <w:rsid w:val="003E2841"/>
    <w:rsid w:val="003F04A4"/>
    <w:rsid w:val="003F747A"/>
    <w:rsid w:val="00400CD4"/>
    <w:rsid w:val="0040535A"/>
    <w:rsid w:val="00407CC8"/>
    <w:rsid w:val="004147B9"/>
    <w:rsid w:val="00421A2E"/>
    <w:rsid w:val="00422C04"/>
    <w:rsid w:val="00423A40"/>
    <w:rsid w:val="00426144"/>
    <w:rsid w:val="00441CBD"/>
    <w:rsid w:val="00453CCF"/>
    <w:rsid w:val="00454503"/>
    <w:rsid w:val="00457AEC"/>
    <w:rsid w:val="004616A1"/>
    <w:rsid w:val="004616A2"/>
    <w:rsid w:val="004636E2"/>
    <w:rsid w:val="00464184"/>
    <w:rsid w:val="00465AF0"/>
    <w:rsid w:val="00470CBD"/>
    <w:rsid w:val="00473A40"/>
    <w:rsid w:val="0047407D"/>
    <w:rsid w:val="00490131"/>
    <w:rsid w:val="004909DD"/>
    <w:rsid w:val="004A05E6"/>
    <w:rsid w:val="004A2EBC"/>
    <w:rsid w:val="004A6230"/>
    <w:rsid w:val="004A6C66"/>
    <w:rsid w:val="004A7AA0"/>
    <w:rsid w:val="004B1FB5"/>
    <w:rsid w:val="004C11BC"/>
    <w:rsid w:val="004C1C4E"/>
    <w:rsid w:val="004C5C04"/>
    <w:rsid w:val="004D0448"/>
    <w:rsid w:val="004D4AE6"/>
    <w:rsid w:val="004E3B24"/>
    <w:rsid w:val="004E6110"/>
    <w:rsid w:val="00505FCA"/>
    <w:rsid w:val="0050664F"/>
    <w:rsid w:val="00510C2D"/>
    <w:rsid w:val="00514689"/>
    <w:rsid w:val="005166A4"/>
    <w:rsid w:val="005169F4"/>
    <w:rsid w:val="005210D1"/>
    <w:rsid w:val="00523146"/>
    <w:rsid w:val="00523275"/>
    <w:rsid w:val="005233D4"/>
    <w:rsid w:val="00525064"/>
    <w:rsid w:val="00526711"/>
    <w:rsid w:val="00531DC7"/>
    <w:rsid w:val="005350B0"/>
    <w:rsid w:val="005362C1"/>
    <w:rsid w:val="00542C01"/>
    <w:rsid w:val="005431B5"/>
    <w:rsid w:val="00546A99"/>
    <w:rsid w:val="00550803"/>
    <w:rsid w:val="00552E87"/>
    <w:rsid w:val="00553411"/>
    <w:rsid w:val="00553807"/>
    <w:rsid w:val="00554AE7"/>
    <w:rsid w:val="00564746"/>
    <w:rsid w:val="0056512C"/>
    <w:rsid w:val="005701A1"/>
    <w:rsid w:val="0057040C"/>
    <w:rsid w:val="00574FD5"/>
    <w:rsid w:val="00576D0A"/>
    <w:rsid w:val="00576FCC"/>
    <w:rsid w:val="00584333"/>
    <w:rsid w:val="005860FA"/>
    <w:rsid w:val="005953EC"/>
    <w:rsid w:val="005A1274"/>
    <w:rsid w:val="005B00A1"/>
    <w:rsid w:val="005B4D5D"/>
    <w:rsid w:val="005C29C8"/>
    <w:rsid w:val="005C3AC3"/>
    <w:rsid w:val="005C4EDC"/>
    <w:rsid w:val="005C5D25"/>
    <w:rsid w:val="005D2606"/>
    <w:rsid w:val="005D6D48"/>
    <w:rsid w:val="005D72A4"/>
    <w:rsid w:val="005E5A0E"/>
    <w:rsid w:val="005F05CC"/>
    <w:rsid w:val="005F65DE"/>
    <w:rsid w:val="005F6B79"/>
    <w:rsid w:val="00601341"/>
    <w:rsid w:val="006027BF"/>
    <w:rsid w:val="0060388F"/>
    <w:rsid w:val="0061288C"/>
    <w:rsid w:val="00613492"/>
    <w:rsid w:val="006160D3"/>
    <w:rsid w:val="00630905"/>
    <w:rsid w:val="006315B5"/>
    <w:rsid w:val="00634539"/>
    <w:rsid w:val="00634B9B"/>
    <w:rsid w:val="00650DCF"/>
    <w:rsid w:val="00654EBE"/>
    <w:rsid w:val="0065562F"/>
    <w:rsid w:val="006569F9"/>
    <w:rsid w:val="006606CD"/>
    <w:rsid w:val="00662948"/>
    <w:rsid w:val="00666697"/>
    <w:rsid w:val="00674807"/>
    <w:rsid w:val="006779A4"/>
    <w:rsid w:val="00680A66"/>
    <w:rsid w:val="00681391"/>
    <w:rsid w:val="006852FB"/>
    <w:rsid w:val="00690CDB"/>
    <w:rsid w:val="00694690"/>
    <w:rsid w:val="0069526C"/>
    <w:rsid w:val="006975EF"/>
    <w:rsid w:val="006A12AC"/>
    <w:rsid w:val="006A1C2C"/>
    <w:rsid w:val="006A2162"/>
    <w:rsid w:val="006B41CA"/>
    <w:rsid w:val="006B4B90"/>
    <w:rsid w:val="006B658C"/>
    <w:rsid w:val="006C00B7"/>
    <w:rsid w:val="006D2481"/>
    <w:rsid w:val="006D2674"/>
    <w:rsid w:val="006D53FC"/>
    <w:rsid w:val="006E38D0"/>
    <w:rsid w:val="006E465B"/>
    <w:rsid w:val="006F2EDE"/>
    <w:rsid w:val="006F70BF"/>
    <w:rsid w:val="007043DC"/>
    <w:rsid w:val="00713F32"/>
    <w:rsid w:val="00715285"/>
    <w:rsid w:val="00715CBD"/>
    <w:rsid w:val="00716B1D"/>
    <w:rsid w:val="00716F47"/>
    <w:rsid w:val="00722FD0"/>
    <w:rsid w:val="007248EC"/>
    <w:rsid w:val="00726744"/>
    <w:rsid w:val="00727C83"/>
    <w:rsid w:val="00731150"/>
    <w:rsid w:val="0073367B"/>
    <w:rsid w:val="00734E41"/>
    <w:rsid w:val="00736DCC"/>
    <w:rsid w:val="00741855"/>
    <w:rsid w:val="00742B73"/>
    <w:rsid w:val="00747F08"/>
    <w:rsid w:val="0075019D"/>
    <w:rsid w:val="00751251"/>
    <w:rsid w:val="00751DB9"/>
    <w:rsid w:val="007540E1"/>
    <w:rsid w:val="007610E7"/>
    <w:rsid w:val="00764079"/>
    <w:rsid w:val="00766378"/>
    <w:rsid w:val="00770AA0"/>
    <w:rsid w:val="00771F7E"/>
    <w:rsid w:val="00773E9C"/>
    <w:rsid w:val="00776F6B"/>
    <w:rsid w:val="00777694"/>
    <w:rsid w:val="007827E5"/>
    <w:rsid w:val="00786A7E"/>
    <w:rsid w:val="00794B15"/>
    <w:rsid w:val="007A0802"/>
    <w:rsid w:val="007B1FCA"/>
    <w:rsid w:val="007C2C12"/>
    <w:rsid w:val="007C3CFA"/>
    <w:rsid w:val="007C4B07"/>
    <w:rsid w:val="007D02D9"/>
    <w:rsid w:val="007E0E8B"/>
    <w:rsid w:val="007E24CB"/>
    <w:rsid w:val="007E6847"/>
    <w:rsid w:val="007E6B0A"/>
    <w:rsid w:val="007F08CA"/>
    <w:rsid w:val="007F2D9F"/>
    <w:rsid w:val="007F7FC3"/>
    <w:rsid w:val="0080343D"/>
    <w:rsid w:val="00806862"/>
    <w:rsid w:val="008103B4"/>
    <w:rsid w:val="00810482"/>
    <w:rsid w:val="00817568"/>
    <w:rsid w:val="008204AC"/>
    <w:rsid w:val="00820C30"/>
    <w:rsid w:val="008261C2"/>
    <w:rsid w:val="00830D96"/>
    <w:rsid w:val="008368C8"/>
    <w:rsid w:val="00843839"/>
    <w:rsid w:val="00844DE0"/>
    <w:rsid w:val="0085569D"/>
    <w:rsid w:val="00855B59"/>
    <w:rsid w:val="0085774F"/>
    <w:rsid w:val="008614B8"/>
    <w:rsid w:val="008657CB"/>
    <w:rsid w:val="00873404"/>
    <w:rsid w:val="00873A6F"/>
    <w:rsid w:val="0088384B"/>
    <w:rsid w:val="0089273B"/>
    <w:rsid w:val="008938C6"/>
    <w:rsid w:val="00893E53"/>
    <w:rsid w:val="008A005A"/>
    <w:rsid w:val="008A1137"/>
    <w:rsid w:val="008A1788"/>
    <w:rsid w:val="008A3E57"/>
    <w:rsid w:val="008A4185"/>
    <w:rsid w:val="008A6552"/>
    <w:rsid w:val="008B4E93"/>
    <w:rsid w:val="008B52B7"/>
    <w:rsid w:val="008B642A"/>
    <w:rsid w:val="008B7C34"/>
    <w:rsid w:val="008C25EE"/>
    <w:rsid w:val="008C3289"/>
    <w:rsid w:val="008C3818"/>
    <w:rsid w:val="008C5C12"/>
    <w:rsid w:val="008D08A3"/>
    <w:rsid w:val="008D3A0F"/>
    <w:rsid w:val="008D6ACC"/>
    <w:rsid w:val="008D7AF0"/>
    <w:rsid w:val="008E2CBE"/>
    <w:rsid w:val="008E32DD"/>
    <w:rsid w:val="008E53C5"/>
    <w:rsid w:val="008F4626"/>
    <w:rsid w:val="009004DF"/>
    <w:rsid w:val="00903B0E"/>
    <w:rsid w:val="00904AA5"/>
    <w:rsid w:val="00910DE8"/>
    <w:rsid w:val="0091162E"/>
    <w:rsid w:val="009175D3"/>
    <w:rsid w:val="009433F5"/>
    <w:rsid w:val="00951718"/>
    <w:rsid w:val="00960962"/>
    <w:rsid w:val="009623A3"/>
    <w:rsid w:val="009674EE"/>
    <w:rsid w:val="00972CE0"/>
    <w:rsid w:val="00981005"/>
    <w:rsid w:val="009817C2"/>
    <w:rsid w:val="00983ACA"/>
    <w:rsid w:val="0098521B"/>
    <w:rsid w:val="0099070C"/>
    <w:rsid w:val="00994FAF"/>
    <w:rsid w:val="009A1A99"/>
    <w:rsid w:val="009A2BB6"/>
    <w:rsid w:val="009A3D30"/>
    <w:rsid w:val="009D2268"/>
    <w:rsid w:val="009D6348"/>
    <w:rsid w:val="009E5007"/>
    <w:rsid w:val="009E613F"/>
    <w:rsid w:val="009E645C"/>
    <w:rsid w:val="009E7655"/>
    <w:rsid w:val="009F042B"/>
    <w:rsid w:val="00A03FD6"/>
    <w:rsid w:val="00A04CA8"/>
    <w:rsid w:val="00A04CF4"/>
    <w:rsid w:val="00A10AF3"/>
    <w:rsid w:val="00A116A8"/>
    <w:rsid w:val="00A17E61"/>
    <w:rsid w:val="00A22AE9"/>
    <w:rsid w:val="00A26758"/>
    <w:rsid w:val="00A26D0E"/>
    <w:rsid w:val="00A27205"/>
    <w:rsid w:val="00A278E9"/>
    <w:rsid w:val="00A32A62"/>
    <w:rsid w:val="00A3451F"/>
    <w:rsid w:val="00A346E1"/>
    <w:rsid w:val="00A356BB"/>
    <w:rsid w:val="00A3584A"/>
    <w:rsid w:val="00A35E1F"/>
    <w:rsid w:val="00A36268"/>
    <w:rsid w:val="00A37528"/>
    <w:rsid w:val="00A375BD"/>
    <w:rsid w:val="00A40B2C"/>
    <w:rsid w:val="00A42ADC"/>
    <w:rsid w:val="00A653DF"/>
    <w:rsid w:val="00A66D2B"/>
    <w:rsid w:val="00A809E8"/>
    <w:rsid w:val="00A80BEF"/>
    <w:rsid w:val="00A870AD"/>
    <w:rsid w:val="00A90843"/>
    <w:rsid w:val="00A9176F"/>
    <w:rsid w:val="00A918E5"/>
    <w:rsid w:val="00A91B18"/>
    <w:rsid w:val="00A9645C"/>
    <w:rsid w:val="00AA0C53"/>
    <w:rsid w:val="00AA5D11"/>
    <w:rsid w:val="00AB111A"/>
    <w:rsid w:val="00AB1597"/>
    <w:rsid w:val="00AB2A33"/>
    <w:rsid w:val="00AC1275"/>
    <w:rsid w:val="00AC7346"/>
    <w:rsid w:val="00AC7395"/>
    <w:rsid w:val="00AD162B"/>
    <w:rsid w:val="00AD24C4"/>
    <w:rsid w:val="00AD690F"/>
    <w:rsid w:val="00AD69DD"/>
    <w:rsid w:val="00AD6DCB"/>
    <w:rsid w:val="00AE6B26"/>
    <w:rsid w:val="00AF3EFA"/>
    <w:rsid w:val="00AF41D1"/>
    <w:rsid w:val="00B00114"/>
    <w:rsid w:val="00B01623"/>
    <w:rsid w:val="00B01713"/>
    <w:rsid w:val="00B033DF"/>
    <w:rsid w:val="00B039AD"/>
    <w:rsid w:val="00B0770E"/>
    <w:rsid w:val="00B07CEE"/>
    <w:rsid w:val="00B12661"/>
    <w:rsid w:val="00B1493C"/>
    <w:rsid w:val="00B16045"/>
    <w:rsid w:val="00B1714C"/>
    <w:rsid w:val="00B32E30"/>
    <w:rsid w:val="00B357E9"/>
    <w:rsid w:val="00B3741C"/>
    <w:rsid w:val="00B4164D"/>
    <w:rsid w:val="00B425C1"/>
    <w:rsid w:val="00B53410"/>
    <w:rsid w:val="00B53772"/>
    <w:rsid w:val="00B606BA"/>
    <w:rsid w:val="00B6275C"/>
    <w:rsid w:val="00B66817"/>
    <w:rsid w:val="00B71E3B"/>
    <w:rsid w:val="00B721D5"/>
    <w:rsid w:val="00B81BF7"/>
    <w:rsid w:val="00B81CB5"/>
    <w:rsid w:val="00B8351F"/>
    <w:rsid w:val="00B86C44"/>
    <w:rsid w:val="00B9727C"/>
    <w:rsid w:val="00BA3FB2"/>
    <w:rsid w:val="00BA7D44"/>
    <w:rsid w:val="00BB1E93"/>
    <w:rsid w:val="00BB4E34"/>
    <w:rsid w:val="00BB5563"/>
    <w:rsid w:val="00BC7162"/>
    <w:rsid w:val="00BD261A"/>
    <w:rsid w:val="00BD6291"/>
    <w:rsid w:val="00BD6EF3"/>
    <w:rsid w:val="00BD758D"/>
    <w:rsid w:val="00BE1BD0"/>
    <w:rsid w:val="00BE51AA"/>
    <w:rsid w:val="00BE69C3"/>
    <w:rsid w:val="00BF66CA"/>
    <w:rsid w:val="00C04280"/>
    <w:rsid w:val="00C06ECC"/>
    <w:rsid w:val="00C1165E"/>
    <w:rsid w:val="00C20FCC"/>
    <w:rsid w:val="00C22074"/>
    <w:rsid w:val="00C2377B"/>
    <w:rsid w:val="00C23D81"/>
    <w:rsid w:val="00C3693C"/>
    <w:rsid w:val="00C36B0F"/>
    <w:rsid w:val="00C37146"/>
    <w:rsid w:val="00C42855"/>
    <w:rsid w:val="00C53F6F"/>
    <w:rsid w:val="00C5403E"/>
    <w:rsid w:val="00C5489D"/>
    <w:rsid w:val="00C551F5"/>
    <w:rsid w:val="00C6094E"/>
    <w:rsid w:val="00C61B09"/>
    <w:rsid w:val="00C71759"/>
    <w:rsid w:val="00C806BE"/>
    <w:rsid w:val="00C8199C"/>
    <w:rsid w:val="00C84112"/>
    <w:rsid w:val="00C841EB"/>
    <w:rsid w:val="00C85F17"/>
    <w:rsid w:val="00C8665F"/>
    <w:rsid w:val="00C917B5"/>
    <w:rsid w:val="00C94DFA"/>
    <w:rsid w:val="00CA298C"/>
    <w:rsid w:val="00CA453F"/>
    <w:rsid w:val="00CB2BF9"/>
    <w:rsid w:val="00CB4300"/>
    <w:rsid w:val="00CB454E"/>
    <w:rsid w:val="00CB789A"/>
    <w:rsid w:val="00CC030E"/>
    <w:rsid w:val="00CC5BDE"/>
    <w:rsid w:val="00CC68C4"/>
    <w:rsid w:val="00CC79A4"/>
    <w:rsid w:val="00CD0FDE"/>
    <w:rsid w:val="00CD5B91"/>
    <w:rsid w:val="00CE0E68"/>
    <w:rsid w:val="00CE24C3"/>
    <w:rsid w:val="00CE5BA4"/>
    <w:rsid w:val="00CF308F"/>
    <w:rsid w:val="00D042BE"/>
    <w:rsid w:val="00D053E1"/>
    <w:rsid w:val="00D11481"/>
    <w:rsid w:val="00D22A9D"/>
    <w:rsid w:val="00D24C41"/>
    <w:rsid w:val="00D25120"/>
    <w:rsid w:val="00D25753"/>
    <w:rsid w:val="00D269E8"/>
    <w:rsid w:val="00D34E1E"/>
    <w:rsid w:val="00D419CB"/>
    <w:rsid w:val="00D44350"/>
    <w:rsid w:val="00D44E3F"/>
    <w:rsid w:val="00D51BB8"/>
    <w:rsid w:val="00D51FBD"/>
    <w:rsid w:val="00D525F5"/>
    <w:rsid w:val="00D535D0"/>
    <w:rsid w:val="00D577D8"/>
    <w:rsid w:val="00D62C78"/>
    <w:rsid w:val="00D74308"/>
    <w:rsid w:val="00D80D79"/>
    <w:rsid w:val="00D81703"/>
    <w:rsid w:val="00D82929"/>
    <w:rsid w:val="00D82C03"/>
    <w:rsid w:val="00D84214"/>
    <w:rsid w:val="00D929AB"/>
    <w:rsid w:val="00D943E5"/>
    <w:rsid w:val="00DA1AE0"/>
    <w:rsid w:val="00DA798B"/>
    <w:rsid w:val="00DB7AC6"/>
    <w:rsid w:val="00DC0C31"/>
    <w:rsid w:val="00DC29DD"/>
    <w:rsid w:val="00DC5E7F"/>
    <w:rsid w:val="00DC7C0E"/>
    <w:rsid w:val="00DE08DF"/>
    <w:rsid w:val="00DE1652"/>
    <w:rsid w:val="00DE63BB"/>
    <w:rsid w:val="00DE7387"/>
    <w:rsid w:val="00DF2A6A"/>
    <w:rsid w:val="00DF3B72"/>
    <w:rsid w:val="00DF3E6F"/>
    <w:rsid w:val="00E01B5F"/>
    <w:rsid w:val="00E059A0"/>
    <w:rsid w:val="00E10821"/>
    <w:rsid w:val="00E2476B"/>
    <w:rsid w:val="00E2489D"/>
    <w:rsid w:val="00E258E4"/>
    <w:rsid w:val="00E26520"/>
    <w:rsid w:val="00E30EB0"/>
    <w:rsid w:val="00E343A3"/>
    <w:rsid w:val="00E47A05"/>
    <w:rsid w:val="00E51BFA"/>
    <w:rsid w:val="00E5687B"/>
    <w:rsid w:val="00E61197"/>
    <w:rsid w:val="00E611F1"/>
    <w:rsid w:val="00E621A3"/>
    <w:rsid w:val="00E62C0F"/>
    <w:rsid w:val="00E6592E"/>
    <w:rsid w:val="00E833BC"/>
    <w:rsid w:val="00E835F2"/>
    <w:rsid w:val="00E8580E"/>
    <w:rsid w:val="00E90021"/>
    <w:rsid w:val="00E93356"/>
    <w:rsid w:val="00E97E21"/>
    <w:rsid w:val="00EA1B76"/>
    <w:rsid w:val="00EA765E"/>
    <w:rsid w:val="00EA77D7"/>
    <w:rsid w:val="00EA7A1A"/>
    <w:rsid w:val="00EB59B2"/>
    <w:rsid w:val="00EB6A1F"/>
    <w:rsid w:val="00EC09B9"/>
    <w:rsid w:val="00EC2892"/>
    <w:rsid w:val="00EC4997"/>
    <w:rsid w:val="00EC6C55"/>
    <w:rsid w:val="00ED048C"/>
    <w:rsid w:val="00ED4A15"/>
    <w:rsid w:val="00EE30FA"/>
    <w:rsid w:val="00EE60E9"/>
    <w:rsid w:val="00EF38AF"/>
    <w:rsid w:val="00F00143"/>
    <w:rsid w:val="00F055F8"/>
    <w:rsid w:val="00F07F67"/>
    <w:rsid w:val="00F10CB4"/>
    <w:rsid w:val="00F11B3D"/>
    <w:rsid w:val="00F146AC"/>
    <w:rsid w:val="00F14763"/>
    <w:rsid w:val="00F16212"/>
    <w:rsid w:val="00F16602"/>
    <w:rsid w:val="00F2260E"/>
    <w:rsid w:val="00F22BD7"/>
    <w:rsid w:val="00F239B3"/>
    <w:rsid w:val="00F2422B"/>
    <w:rsid w:val="00F25B80"/>
    <w:rsid w:val="00F2685F"/>
    <w:rsid w:val="00F33A34"/>
    <w:rsid w:val="00F350C8"/>
    <w:rsid w:val="00F4005B"/>
    <w:rsid w:val="00F42650"/>
    <w:rsid w:val="00F44AB4"/>
    <w:rsid w:val="00F44D73"/>
    <w:rsid w:val="00F545E4"/>
    <w:rsid w:val="00F75EA2"/>
    <w:rsid w:val="00F77B93"/>
    <w:rsid w:val="00F84613"/>
    <w:rsid w:val="00F8654D"/>
    <w:rsid w:val="00F900C9"/>
    <w:rsid w:val="00F92C96"/>
    <w:rsid w:val="00F97D1C"/>
    <w:rsid w:val="00FA0D4E"/>
    <w:rsid w:val="00FB0753"/>
    <w:rsid w:val="00FB341D"/>
    <w:rsid w:val="00FB5CC8"/>
    <w:rsid w:val="00FC0758"/>
    <w:rsid w:val="00FC2CD0"/>
    <w:rsid w:val="00FC405F"/>
    <w:rsid w:val="00FC66BC"/>
    <w:rsid w:val="00FD0594"/>
    <w:rsid w:val="00FD58B2"/>
    <w:rsid w:val="00FE72D3"/>
    <w:rsid w:val="00FF3B9E"/>
    <w:rsid w:val="00FF42EC"/>
    <w:rsid w:val="00FF4FFF"/>
    <w:rsid w:val="00FF6A69"/>
    <w:rsid w:val="00FF6E2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D781620"/>
  <w15:docId w15:val="{4277BC06-0271-4596-8612-5B765C86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0D79"/>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link w:val="Heading1Char"/>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link w:val="Title1Char"/>
    <w:qFormat/>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Title1Char">
    <w:name w:val="Title 1 Char"/>
    <w:link w:val="Title1"/>
    <w:rsid w:val="005C4EDC"/>
    <w:rPr>
      <w:rFonts w:ascii="Times New Roman" w:hAnsi="Times New Roman" w:cs="Traditional Arabic"/>
      <w:w w:val="120"/>
      <w:sz w:val="28"/>
      <w:szCs w:val="40"/>
      <w:lang w:eastAsia="en-US" w:bidi="ar-EG"/>
    </w:rPr>
  </w:style>
  <w:style w:type="character" w:customStyle="1" w:styleId="Heading1Char">
    <w:name w:val="Heading 1 Char"/>
    <w:basedOn w:val="DefaultParagraphFont"/>
    <w:link w:val="Heading1"/>
    <w:rsid w:val="00AD6DCB"/>
    <w:rPr>
      <w:rFonts w:ascii="Times New Roman Bold" w:hAnsi="Times New Roman Bold" w:cs="Traditional Arabic"/>
      <w:b/>
      <w:bCs/>
      <w:kern w:val="32"/>
      <w:sz w:val="2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C4EFC4C3-DC4A-4907-A9BB-98121FAC99D6}">
  <ds:schemaRefs>
    <ds:schemaRef ds:uri="32a1a8c5-2265-4ebc-b7a0-2071e2c5c9bb"/>
    <ds:schemaRef ds:uri="http://purl.org/dc/terms/"/>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996b2e75-67fd-4955-a3b0-5ab9934cb50b"/>
  </ds:schemaRefs>
</ds:datastoreItem>
</file>

<file path=customXml/itemProps5.xml><?xml version="1.0" encoding="utf-8"?>
<ds:datastoreItem xmlns:ds="http://schemas.openxmlformats.org/officeDocument/2006/customXml" ds:itemID="{C06CB15C-C2D0-417D-A53C-4E184C3D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4513</Words>
  <Characters>23443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Elbahnassawy, Ganat</dc:creator>
  <cp:keywords/>
  <cp:lastModifiedBy>Arabic</cp:lastModifiedBy>
  <cp:revision>22</cp:revision>
  <cp:lastPrinted>2019-06-26T10:10:00Z</cp:lastPrinted>
  <dcterms:created xsi:type="dcterms:W3CDTF">2019-11-25T13:18:00Z</dcterms:created>
  <dcterms:modified xsi:type="dcterms:W3CDTF">2019-11-25T14:08:00Z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