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7C16AF4D" w14:textId="77777777" w:rsidTr="00914898">
        <w:trPr>
          <w:cantSplit/>
          <w:trHeight w:val="20"/>
        </w:trPr>
        <w:tc>
          <w:tcPr>
            <w:tcW w:w="6620" w:type="dxa"/>
          </w:tcPr>
          <w:p w14:paraId="4600A5CD"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4" w:type="dxa"/>
          </w:tcPr>
          <w:p w14:paraId="21E57DC5" w14:textId="77777777" w:rsidR="00280E04" w:rsidRDefault="00A375BD" w:rsidP="00D44350">
            <w:pPr>
              <w:rPr>
                <w:rtl/>
                <w:lang w:bidi="ar-EG"/>
              </w:rPr>
            </w:pPr>
            <w:bookmarkStart w:id="0" w:name="ditulogo"/>
            <w:bookmarkEnd w:id="0"/>
            <w:r>
              <w:rPr>
                <w:noProof/>
                <w:lang w:val="en-GB" w:eastAsia="zh-CN"/>
              </w:rPr>
              <w:drawing>
                <wp:inline distT="0" distB="0" distL="0" distR="0" wp14:anchorId="09FB8CB4" wp14:editId="12518606">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4C0E5193" w14:textId="77777777" w:rsidTr="00914898">
        <w:trPr>
          <w:cantSplit/>
          <w:trHeight w:val="20"/>
        </w:trPr>
        <w:tc>
          <w:tcPr>
            <w:tcW w:w="6620" w:type="dxa"/>
            <w:tcBorders>
              <w:bottom w:val="single" w:sz="12" w:space="0" w:color="auto"/>
            </w:tcBorders>
          </w:tcPr>
          <w:p w14:paraId="0D501AC8" w14:textId="77777777" w:rsidR="00280E04" w:rsidRPr="00960962" w:rsidRDefault="00280E04" w:rsidP="00D44350">
            <w:pPr>
              <w:rPr>
                <w:rtl/>
                <w:lang w:bidi="ar-EG"/>
              </w:rPr>
            </w:pPr>
          </w:p>
        </w:tc>
        <w:tc>
          <w:tcPr>
            <w:tcW w:w="3054" w:type="dxa"/>
            <w:tcBorders>
              <w:bottom w:val="single" w:sz="12" w:space="0" w:color="auto"/>
            </w:tcBorders>
          </w:tcPr>
          <w:p w14:paraId="55201D3B" w14:textId="77777777" w:rsidR="00280E04" w:rsidRPr="00A9645C" w:rsidRDefault="00280E04" w:rsidP="00D44350">
            <w:pPr>
              <w:rPr>
                <w:lang w:bidi="ar-EG"/>
              </w:rPr>
            </w:pPr>
          </w:p>
        </w:tc>
      </w:tr>
      <w:tr w:rsidR="00280E04" w14:paraId="41627E07" w14:textId="77777777" w:rsidTr="00914898">
        <w:trPr>
          <w:cantSplit/>
          <w:trHeight w:val="20"/>
        </w:trPr>
        <w:tc>
          <w:tcPr>
            <w:tcW w:w="6620" w:type="dxa"/>
            <w:tcBorders>
              <w:top w:val="single" w:sz="12" w:space="0" w:color="auto"/>
            </w:tcBorders>
          </w:tcPr>
          <w:p w14:paraId="5C5C58E1" w14:textId="77777777" w:rsidR="00280E04" w:rsidRPr="00BD6EF3" w:rsidRDefault="00280E04" w:rsidP="00A42709">
            <w:pPr>
              <w:pStyle w:val="Adress"/>
              <w:framePr w:hSpace="0" w:wrap="auto" w:xAlign="left" w:yAlign="inline"/>
              <w:spacing w:before="0"/>
              <w:rPr>
                <w:rtl/>
              </w:rPr>
            </w:pPr>
          </w:p>
        </w:tc>
        <w:tc>
          <w:tcPr>
            <w:tcW w:w="3054" w:type="dxa"/>
            <w:tcBorders>
              <w:top w:val="single" w:sz="12" w:space="0" w:color="auto"/>
            </w:tcBorders>
          </w:tcPr>
          <w:p w14:paraId="5DCA9FD4" w14:textId="77777777" w:rsidR="00280E04" w:rsidRPr="00BD6EF3" w:rsidRDefault="00280E04" w:rsidP="00A42709">
            <w:pPr>
              <w:pStyle w:val="Adress"/>
              <w:framePr w:hSpace="0" w:wrap="auto" w:xAlign="left" w:yAlign="inline"/>
              <w:spacing w:before="0"/>
            </w:pPr>
          </w:p>
        </w:tc>
      </w:tr>
      <w:tr w:rsidR="00914898" w:rsidRPr="00F545E4" w14:paraId="3D230931" w14:textId="77777777" w:rsidTr="00914898">
        <w:trPr>
          <w:cantSplit/>
        </w:trPr>
        <w:tc>
          <w:tcPr>
            <w:tcW w:w="6620" w:type="dxa"/>
          </w:tcPr>
          <w:p w14:paraId="7A89AF9A" w14:textId="04B2943E" w:rsidR="00914898" w:rsidRPr="00F545E4" w:rsidRDefault="00656991" w:rsidP="00812316">
            <w:pPr>
              <w:pStyle w:val="Committee"/>
              <w:framePr w:hSpace="0" w:wrap="auto" w:hAnchor="text" w:yAlign="inline"/>
              <w:bidi/>
              <w:spacing w:before="0" w:after="0"/>
              <w:rPr>
                <w:rFonts w:ascii="Verdana Bold" w:hAnsi="Verdana Bold"/>
                <w:sz w:val="19"/>
                <w:szCs w:val="30"/>
                <w:rtl/>
              </w:rPr>
            </w:pPr>
            <w:r>
              <w:rPr>
                <w:rFonts w:ascii="Verdana Bold" w:hAnsi="Verdana Bold" w:hint="cs"/>
                <w:sz w:val="19"/>
                <w:szCs w:val="30"/>
                <w:rtl/>
                <w:lang w:val="en-US" w:bidi="ar-EG"/>
              </w:rPr>
              <w:t>الجلسة العامة</w:t>
            </w:r>
          </w:p>
        </w:tc>
        <w:tc>
          <w:tcPr>
            <w:tcW w:w="3054" w:type="dxa"/>
            <w:vAlign w:val="center"/>
          </w:tcPr>
          <w:p w14:paraId="0F2297B7" w14:textId="20147212" w:rsidR="00914898" w:rsidRPr="00F545E4" w:rsidRDefault="00914898" w:rsidP="00812316">
            <w:pPr>
              <w:pStyle w:val="Adress"/>
              <w:framePr w:hSpace="0" w:wrap="auto" w:xAlign="left" w:yAlign="inline"/>
              <w:spacing w:before="0" w:after="0"/>
              <w:rPr>
                <w:rtl/>
              </w:rPr>
            </w:pPr>
            <w:r>
              <w:rPr>
                <w:rFonts w:ascii="Traditional Arabic" w:hAnsi="Traditional Arabic" w:hint="cs"/>
                <w:sz w:val="30"/>
                <w:rtl/>
              </w:rPr>
              <w:t>الوثيقة</w:t>
            </w:r>
            <w:r w:rsidRPr="003E179F">
              <w:rPr>
                <w:rFonts w:ascii="Verdana" w:hAnsi="Verdana"/>
                <w:rtl/>
              </w:rPr>
              <w:t xml:space="preserve"> </w:t>
            </w:r>
            <w:r w:rsidRPr="006940CD">
              <w:rPr>
                <w:rFonts w:ascii="Verdana" w:eastAsia="SimSun" w:hAnsi="Verdana"/>
              </w:rPr>
              <w:t>2</w:t>
            </w:r>
            <w:r>
              <w:rPr>
                <w:rFonts w:ascii="Verdana" w:eastAsia="SimSun" w:hAnsi="Verdana"/>
              </w:rPr>
              <w:t>1</w:t>
            </w:r>
            <w:r w:rsidR="00656991">
              <w:rPr>
                <w:rFonts w:ascii="Verdana" w:eastAsia="SimSun" w:hAnsi="Verdana"/>
              </w:rPr>
              <w:t>6</w:t>
            </w:r>
            <w:r w:rsidRPr="003E179F">
              <w:rPr>
                <w:rFonts w:ascii="Verdana" w:eastAsia="SimSun" w:hAnsi="Verdana"/>
              </w:rPr>
              <w:t>-A</w:t>
            </w:r>
          </w:p>
        </w:tc>
      </w:tr>
      <w:tr w:rsidR="00914898" w:rsidRPr="00F545E4" w14:paraId="227E10EA" w14:textId="77777777" w:rsidTr="00914898">
        <w:trPr>
          <w:cantSplit/>
        </w:trPr>
        <w:tc>
          <w:tcPr>
            <w:tcW w:w="6620" w:type="dxa"/>
          </w:tcPr>
          <w:p w14:paraId="0424821C" w14:textId="77777777" w:rsidR="00914898" w:rsidRPr="00F545E4" w:rsidRDefault="00914898" w:rsidP="00812316">
            <w:pPr>
              <w:pStyle w:val="Adress"/>
              <w:framePr w:hSpace="0" w:wrap="auto" w:xAlign="left" w:yAlign="inline"/>
              <w:spacing w:before="0" w:after="0"/>
              <w:rPr>
                <w:rtl/>
              </w:rPr>
            </w:pPr>
          </w:p>
        </w:tc>
        <w:tc>
          <w:tcPr>
            <w:tcW w:w="3054" w:type="dxa"/>
            <w:vAlign w:val="center"/>
          </w:tcPr>
          <w:p w14:paraId="07A00F78" w14:textId="785790EC" w:rsidR="00914898" w:rsidRPr="00F545E4" w:rsidRDefault="00914898" w:rsidP="00812316">
            <w:pPr>
              <w:pStyle w:val="Adress"/>
              <w:framePr w:hSpace="0" w:wrap="auto" w:xAlign="left" w:yAlign="inline"/>
              <w:spacing w:before="0" w:after="0"/>
              <w:rPr>
                <w:rtl/>
              </w:rPr>
            </w:pPr>
            <w:r>
              <w:rPr>
                <w:rFonts w:ascii="Verdana" w:eastAsia="SimSun" w:hAnsi="Verdana"/>
              </w:rPr>
              <w:t>7</w:t>
            </w:r>
            <w:r w:rsidRPr="003E179F">
              <w:rPr>
                <w:rFonts w:ascii="Verdana" w:eastAsia="SimSun" w:hAnsi="Verdana"/>
                <w:rtl/>
              </w:rPr>
              <w:t xml:space="preserve"> نوفمبر </w:t>
            </w:r>
            <w:r w:rsidRPr="006940CD">
              <w:rPr>
                <w:rFonts w:ascii="Verdana" w:eastAsia="SimSun" w:hAnsi="Verdana"/>
              </w:rPr>
              <w:t>2019</w:t>
            </w:r>
          </w:p>
        </w:tc>
      </w:tr>
      <w:tr w:rsidR="00914898" w:rsidRPr="00F545E4" w14:paraId="06D43786" w14:textId="77777777" w:rsidTr="00914898">
        <w:trPr>
          <w:cantSplit/>
        </w:trPr>
        <w:tc>
          <w:tcPr>
            <w:tcW w:w="6620" w:type="dxa"/>
          </w:tcPr>
          <w:p w14:paraId="595B9BD3" w14:textId="77777777" w:rsidR="00914898" w:rsidRPr="00F545E4" w:rsidRDefault="00914898" w:rsidP="00812316">
            <w:pPr>
              <w:pStyle w:val="Adress"/>
              <w:framePr w:hSpace="0" w:wrap="auto" w:xAlign="left" w:yAlign="inline"/>
              <w:spacing w:before="0" w:after="0"/>
              <w:rPr>
                <w:rFonts w:eastAsia="SimSun" w:hint="eastAsia"/>
              </w:rPr>
            </w:pPr>
          </w:p>
        </w:tc>
        <w:tc>
          <w:tcPr>
            <w:tcW w:w="3054" w:type="dxa"/>
            <w:vAlign w:val="center"/>
          </w:tcPr>
          <w:p w14:paraId="2A75DE0C" w14:textId="06C733F4" w:rsidR="00914898" w:rsidRPr="00F545E4" w:rsidRDefault="00914898" w:rsidP="00812316">
            <w:pPr>
              <w:pStyle w:val="Adress"/>
              <w:framePr w:hSpace="0" w:wrap="auto" w:xAlign="left" w:yAlign="inline"/>
              <w:spacing w:before="0" w:after="0"/>
              <w:rPr>
                <w:rFonts w:eastAsia="SimSun" w:hint="eastAsia"/>
              </w:rPr>
            </w:pPr>
            <w:r w:rsidRPr="003E179F">
              <w:rPr>
                <w:rFonts w:ascii="Verdana" w:hAnsi="Verdana"/>
                <w:rtl/>
              </w:rPr>
              <w:t>الأصل: بالإنكليزية</w:t>
            </w:r>
          </w:p>
        </w:tc>
      </w:tr>
      <w:tr w:rsidR="00764079" w14:paraId="63E8DE18" w14:textId="77777777" w:rsidTr="00914898">
        <w:trPr>
          <w:cantSplit/>
        </w:trPr>
        <w:tc>
          <w:tcPr>
            <w:tcW w:w="9674" w:type="dxa"/>
            <w:gridSpan w:val="2"/>
          </w:tcPr>
          <w:p w14:paraId="1662B5E5" w14:textId="77777777" w:rsidR="00764079" w:rsidRDefault="00764079" w:rsidP="00A42709">
            <w:pPr>
              <w:pStyle w:val="Adress"/>
              <w:framePr w:hSpace="0" w:wrap="auto" w:xAlign="left" w:yAlign="inline"/>
              <w:spacing w:before="0"/>
              <w:rPr>
                <w:rFonts w:eastAsia="SimSun" w:hint="eastAsia"/>
              </w:rPr>
            </w:pPr>
          </w:p>
        </w:tc>
      </w:tr>
      <w:tr w:rsidR="001E1B4C" w14:paraId="4607F076" w14:textId="77777777" w:rsidTr="000D25A7">
        <w:trPr>
          <w:cantSplit/>
        </w:trPr>
        <w:tc>
          <w:tcPr>
            <w:tcW w:w="9672" w:type="dxa"/>
            <w:gridSpan w:val="2"/>
          </w:tcPr>
          <w:p w14:paraId="2F0DF8A0" w14:textId="0FAF92B8" w:rsidR="001E1B4C" w:rsidRPr="004558FF" w:rsidRDefault="001E1B4C" w:rsidP="000D25A7">
            <w:pPr>
              <w:pStyle w:val="Title1"/>
              <w:spacing w:before="840"/>
              <w:rPr>
                <w:rtl/>
              </w:rPr>
            </w:pPr>
            <w:r w:rsidRPr="004558FF">
              <w:rPr>
                <w:rFonts w:hint="cs"/>
                <w:rtl/>
              </w:rPr>
              <w:t>محضر</w:t>
            </w:r>
            <w:r w:rsidRPr="004558FF">
              <w:rPr>
                <w:rtl/>
              </w:rPr>
              <w:br/>
            </w:r>
            <w:r w:rsidRPr="004558FF">
              <w:rPr>
                <w:rFonts w:hint="cs"/>
                <w:rtl/>
              </w:rPr>
              <w:t xml:space="preserve">الجلسة العامة </w:t>
            </w:r>
            <w:r w:rsidR="004558FF" w:rsidRPr="004558FF">
              <w:rPr>
                <w:rFonts w:hint="cs"/>
                <w:rtl/>
              </w:rPr>
              <w:t>الثالثة</w:t>
            </w:r>
          </w:p>
        </w:tc>
      </w:tr>
      <w:tr w:rsidR="001E1B4C" w14:paraId="640BFE3F" w14:textId="77777777" w:rsidTr="000D25A7">
        <w:trPr>
          <w:cantSplit/>
        </w:trPr>
        <w:tc>
          <w:tcPr>
            <w:tcW w:w="9672" w:type="dxa"/>
            <w:gridSpan w:val="2"/>
          </w:tcPr>
          <w:p w14:paraId="39A0ACA5" w14:textId="3273DBB8" w:rsidR="001E1B4C" w:rsidRPr="00DD69C7" w:rsidRDefault="001E1B4C" w:rsidP="000D25A7">
            <w:pPr>
              <w:pStyle w:val="Title2"/>
              <w:spacing w:before="240" w:after="600"/>
              <w:rPr>
                <w:sz w:val="22"/>
                <w:szCs w:val="30"/>
                <w:rtl/>
                <w:lang w:bidi="ar-SA"/>
              </w:rPr>
            </w:pPr>
            <w:r w:rsidRPr="00DD69C7">
              <w:rPr>
                <w:rFonts w:hint="cs"/>
                <w:sz w:val="22"/>
                <w:szCs w:val="30"/>
                <w:rtl/>
              </w:rPr>
              <w:t xml:space="preserve">الجمعة، </w:t>
            </w:r>
            <w:r w:rsidRPr="00DD69C7">
              <w:rPr>
                <w:sz w:val="22"/>
                <w:szCs w:val="30"/>
                <w:lang w:val="en-GB"/>
              </w:rPr>
              <w:t>1</w:t>
            </w:r>
            <w:r w:rsidRPr="00DD69C7">
              <w:rPr>
                <w:rFonts w:hint="cs"/>
                <w:sz w:val="22"/>
                <w:szCs w:val="30"/>
                <w:rtl/>
                <w:lang w:val="en-GB" w:bidi="ar-SA"/>
              </w:rPr>
              <w:t xml:space="preserve"> نوفمبر </w:t>
            </w:r>
            <w:r w:rsidRPr="00DD69C7">
              <w:rPr>
                <w:sz w:val="22"/>
                <w:szCs w:val="30"/>
                <w:lang w:val="en-GB" w:bidi="ar-SA"/>
              </w:rPr>
              <w:t>2019</w:t>
            </w:r>
            <w:r w:rsidRPr="00DD69C7">
              <w:rPr>
                <w:rFonts w:hint="cs"/>
                <w:sz w:val="22"/>
                <w:szCs w:val="30"/>
                <w:rtl/>
                <w:lang w:val="en-GB" w:bidi="ar-SA"/>
              </w:rPr>
              <w:t xml:space="preserve">، الساعة </w:t>
            </w:r>
            <w:r w:rsidRPr="00DD69C7">
              <w:rPr>
                <w:sz w:val="22"/>
                <w:szCs w:val="30"/>
                <w:lang w:val="en-GB" w:bidi="ar-SA"/>
              </w:rPr>
              <w:t>1615</w:t>
            </w:r>
            <w:r w:rsidRPr="00DD69C7">
              <w:rPr>
                <w:sz w:val="22"/>
                <w:szCs w:val="30"/>
                <w:lang w:val="en-GB" w:bidi="ar-SA"/>
              </w:rPr>
              <w:br/>
            </w:r>
            <w:r w:rsidRPr="00DD69C7">
              <w:rPr>
                <w:rFonts w:hint="cs"/>
                <w:b/>
                <w:bCs/>
                <w:sz w:val="22"/>
                <w:szCs w:val="30"/>
                <w:rtl/>
                <w:lang w:bidi="ar-SA"/>
              </w:rPr>
              <w:t>الرئيس</w:t>
            </w:r>
            <w:r w:rsidRPr="00DD69C7">
              <w:rPr>
                <w:rFonts w:hint="cs"/>
                <w:sz w:val="22"/>
                <w:szCs w:val="30"/>
                <w:rtl/>
                <w:lang w:bidi="ar-SA"/>
              </w:rPr>
              <w:t>: السيد ع. بدوي (مصر)</w:t>
            </w:r>
          </w:p>
        </w:tc>
      </w:tr>
    </w:tbl>
    <w:tbl>
      <w:tblPr>
        <w:bidiVisual/>
        <w:tblW w:w="5000" w:type="pct"/>
        <w:jc w:val="center"/>
        <w:tblLook w:val="0000" w:firstRow="0" w:lastRow="0" w:firstColumn="0" w:lastColumn="0" w:noHBand="0" w:noVBand="0"/>
      </w:tblPr>
      <w:tblGrid>
        <w:gridCol w:w="554"/>
        <w:gridCol w:w="6534"/>
        <w:gridCol w:w="2553"/>
      </w:tblGrid>
      <w:tr w:rsidR="001E1B4C" w:rsidRPr="000544F2" w14:paraId="3681CCA3" w14:textId="77777777" w:rsidTr="00C83989">
        <w:trPr>
          <w:jc w:val="center"/>
        </w:trPr>
        <w:tc>
          <w:tcPr>
            <w:tcW w:w="554" w:type="dxa"/>
          </w:tcPr>
          <w:p w14:paraId="3B259B97" w14:textId="77777777" w:rsidR="001E1B4C" w:rsidRPr="008D68D0" w:rsidRDefault="001E1B4C" w:rsidP="000D25A7">
            <w:pPr>
              <w:spacing w:before="60" w:after="120" w:line="340" w:lineRule="exact"/>
              <w:rPr>
                <w:b/>
                <w:bCs/>
                <w:rtl/>
              </w:rPr>
            </w:pPr>
          </w:p>
        </w:tc>
        <w:tc>
          <w:tcPr>
            <w:tcW w:w="6534" w:type="dxa"/>
          </w:tcPr>
          <w:p w14:paraId="2CCECE7E" w14:textId="77777777" w:rsidR="001E1B4C" w:rsidRPr="000544F2" w:rsidRDefault="001E1B4C" w:rsidP="000D25A7">
            <w:pPr>
              <w:spacing w:before="60" w:after="120" w:line="340" w:lineRule="exact"/>
              <w:rPr>
                <w:b/>
              </w:rPr>
            </w:pPr>
            <w:r w:rsidRPr="008D68D0">
              <w:rPr>
                <w:rFonts w:hint="cs"/>
                <w:b/>
                <w:bCs/>
                <w:rtl/>
              </w:rPr>
              <w:t>موضوعات المناقشة</w:t>
            </w:r>
          </w:p>
        </w:tc>
        <w:tc>
          <w:tcPr>
            <w:tcW w:w="2553" w:type="dxa"/>
          </w:tcPr>
          <w:p w14:paraId="14D47B10" w14:textId="77777777" w:rsidR="001E1B4C" w:rsidRPr="000544F2" w:rsidRDefault="001E1B4C" w:rsidP="000D25A7">
            <w:pPr>
              <w:spacing w:before="60" w:after="120" w:line="340" w:lineRule="exact"/>
              <w:jc w:val="center"/>
              <w:rPr>
                <w:b/>
              </w:rPr>
            </w:pPr>
            <w:r w:rsidRPr="008D68D0">
              <w:rPr>
                <w:rFonts w:hint="cs"/>
                <w:b/>
                <w:bCs/>
                <w:rtl/>
              </w:rPr>
              <w:t>الوثائق</w:t>
            </w:r>
          </w:p>
        </w:tc>
      </w:tr>
      <w:tr w:rsidR="001E1B4C" w:rsidRPr="000544F2" w14:paraId="768F6483" w14:textId="77777777" w:rsidTr="00C83989">
        <w:trPr>
          <w:jc w:val="center"/>
        </w:trPr>
        <w:tc>
          <w:tcPr>
            <w:tcW w:w="554" w:type="dxa"/>
          </w:tcPr>
          <w:p w14:paraId="2C94490E" w14:textId="77777777" w:rsidR="001E1B4C" w:rsidRPr="000D791D" w:rsidRDefault="001E1B4C" w:rsidP="000D25A7">
            <w:pPr>
              <w:spacing w:before="60" w:after="60" w:line="340" w:lineRule="exact"/>
              <w:rPr>
                <w:rtl/>
                <w:lang w:val="en-GB"/>
              </w:rPr>
            </w:pPr>
            <w:r>
              <w:rPr>
                <w:lang w:val="en-GB"/>
              </w:rPr>
              <w:t>1</w:t>
            </w:r>
          </w:p>
        </w:tc>
        <w:tc>
          <w:tcPr>
            <w:tcW w:w="6534" w:type="dxa"/>
          </w:tcPr>
          <w:p w14:paraId="4FC36EA2" w14:textId="1B61E8A4" w:rsidR="001E1B4C" w:rsidRPr="004558FF" w:rsidRDefault="00084A3E" w:rsidP="00084A3E">
            <w:pPr>
              <w:spacing w:before="60" w:after="60" w:line="340" w:lineRule="exact"/>
              <w:rPr>
                <w:lang w:val="en-GB"/>
              </w:rPr>
            </w:pPr>
            <w:r w:rsidRPr="004558FF">
              <w:rPr>
                <w:rFonts w:hint="cs"/>
                <w:rtl/>
                <w:lang w:val="en-GB"/>
              </w:rPr>
              <w:t xml:space="preserve">تقرير من جمعية الاتصالات الراديوية </w:t>
            </w:r>
            <w:r w:rsidR="004558FF" w:rsidRPr="004558FF">
              <w:rPr>
                <w:rFonts w:hint="cs"/>
                <w:rtl/>
                <w:lang w:val="en-GB"/>
              </w:rPr>
              <w:t>لعام</w:t>
            </w:r>
            <w:r w:rsidRPr="004558FF">
              <w:rPr>
                <w:rFonts w:hint="cs"/>
                <w:rtl/>
                <w:lang w:val="en-GB"/>
              </w:rPr>
              <w:t xml:space="preserve"> </w:t>
            </w:r>
            <w:r w:rsidRPr="004558FF">
              <w:t>2019</w:t>
            </w:r>
            <w:r w:rsidRPr="004558FF">
              <w:rPr>
                <w:rFonts w:hint="cs"/>
                <w:rtl/>
                <w:lang w:val="en-GB"/>
              </w:rPr>
              <w:t xml:space="preserve"> إلى المؤتمر العالمي للاتصالات الراديوية </w:t>
            </w:r>
            <w:r w:rsidR="004558FF" w:rsidRPr="004558FF">
              <w:rPr>
                <w:rFonts w:hint="cs"/>
                <w:rtl/>
                <w:lang w:val="en-GB"/>
              </w:rPr>
              <w:t>لعام</w:t>
            </w:r>
            <w:r w:rsidR="00BC6738">
              <w:rPr>
                <w:rFonts w:hint="eastAsia"/>
                <w:rtl/>
                <w:lang w:val="en-GB"/>
              </w:rPr>
              <w:t> </w:t>
            </w:r>
            <w:r w:rsidRPr="004558FF">
              <w:t>2019</w:t>
            </w:r>
          </w:p>
        </w:tc>
        <w:tc>
          <w:tcPr>
            <w:tcW w:w="2553" w:type="dxa"/>
          </w:tcPr>
          <w:p w14:paraId="177820CF" w14:textId="7ABE6E2B" w:rsidR="001E1B4C" w:rsidRPr="000D791D" w:rsidRDefault="00084A3E" w:rsidP="000D25A7">
            <w:pPr>
              <w:spacing w:before="60" w:after="60" w:line="340" w:lineRule="exact"/>
              <w:jc w:val="center"/>
              <w:rPr>
                <w:bCs/>
              </w:rPr>
            </w:pPr>
            <w:r w:rsidRPr="00AF3596">
              <w:rPr>
                <w:bCs/>
                <w:szCs w:val="24"/>
              </w:rPr>
              <w:t>129+Corr.1</w:t>
            </w:r>
          </w:p>
        </w:tc>
      </w:tr>
      <w:tr w:rsidR="001E1B4C" w:rsidRPr="000544F2" w14:paraId="53711B1B" w14:textId="77777777" w:rsidTr="00C83989">
        <w:trPr>
          <w:jc w:val="center"/>
        </w:trPr>
        <w:tc>
          <w:tcPr>
            <w:tcW w:w="554" w:type="dxa"/>
          </w:tcPr>
          <w:p w14:paraId="760FE215" w14:textId="77777777" w:rsidR="001E1B4C" w:rsidRPr="000D791D" w:rsidRDefault="001E1B4C" w:rsidP="000D25A7">
            <w:pPr>
              <w:spacing w:before="60" w:after="60" w:line="340" w:lineRule="exact"/>
              <w:rPr>
                <w:rtl/>
                <w:lang w:val="en-GB"/>
              </w:rPr>
            </w:pPr>
            <w:r>
              <w:rPr>
                <w:lang w:val="en-GB"/>
              </w:rPr>
              <w:t>2</w:t>
            </w:r>
          </w:p>
        </w:tc>
        <w:tc>
          <w:tcPr>
            <w:tcW w:w="6534" w:type="dxa"/>
          </w:tcPr>
          <w:p w14:paraId="5A61406E" w14:textId="7FA2E9CB" w:rsidR="001E1B4C" w:rsidRPr="004558FF" w:rsidRDefault="001E1B4C" w:rsidP="000D25A7">
            <w:pPr>
              <w:spacing w:before="60" w:after="60" w:line="340" w:lineRule="exact"/>
            </w:pPr>
            <w:r w:rsidRPr="004558FF">
              <w:rPr>
                <w:rFonts w:hint="cs"/>
                <w:rtl/>
                <w:lang w:val="en-GB"/>
              </w:rPr>
              <w:t xml:space="preserve">تقارير شفوية مقدمة من رؤساء </w:t>
            </w:r>
            <w:r w:rsidR="004558FF" w:rsidRPr="004558FF">
              <w:rPr>
                <w:rFonts w:hint="cs"/>
                <w:rtl/>
                <w:lang w:val="en-GB"/>
              </w:rPr>
              <w:t>ال</w:t>
            </w:r>
            <w:r w:rsidRPr="004558FF">
              <w:rPr>
                <w:rFonts w:hint="cs"/>
                <w:rtl/>
                <w:lang w:val="en-GB"/>
              </w:rPr>
              <w:t>لجان</w:t>
            </w:r>
          </w:p>
        </w:tc>
        <w:tc>
          <w:tcPr>
            <w:tcW w:w="2553" w:type="dxa"/>
          </w:tcPr>
          <w:p w14:paraId="5FF19F17" w14:textId="77777777" w:rsidR="001E1B4C" w:rsidRPr="0061460E" w:rsidRDefault="001E1B4C" w:rsidP="000D25A7">
            <w:pPr>
              <w:spacing w:before="60" w:after="60" w:line="340" w:lineRule="exact"/>
              <w:jc w:val="center"/>
              <w:rPr>
                <w:b/>
              </w:rPr>
            </w:pPr>
            <w:r w:rsidRPr="0061460E">
              <w:rPr>
                <w:rFonts w:hint="cs"/>
                <w:b/>
                <w:rtl/>
              </w:rPr>
              <w:t>-</w:t>
            </w:r>
          </w:p>
        </w:tc>
      </w:tr>
      <w:tr w:rsidR="001E1B4C" w:rsidRPr="000544F2" w14:paraId="09E49831" w14:textId="77777777" w:rsidTr="00C83989">
        <w:trPr>
          <w:jc w:val="center"/>
        </w:trPr>
        <w:tc>
          <w:tcPr>
            <w:tcW w:w="554" w:type="dxa"/>
          </w:tcPr>
          <w:p w14:paraId="3529CE46" w14:textId="77777777" w:rsidR="001E1B4C" w:rsidRPr="00E74337" w:rsidRDefault="001E1B4C" w:rsidP="000D25A7">
            <w:pPr>
              <w:spacing w:before="60" w:after="60" w:line="340" w:lineRule="exact"/>
              <w:rPr>
                <w:rtl/>
                <w:lang w:val="en-GB"/>
              </w:rPr>
            </w:pPr>
            <w:r>
              <w:rPr>
                <w:lang w:val="en-GB"/>
              </w:rPr>
              <w:t>3</w:t>
            </w:r>
          </w:p>
        </w:tc>
        <w:tc>
          <w:tcPr>
            <w:tcW w:w="6534" w:type="dxa"/>
          </w:tcPr>
          <w:p w14:paraId="1FDB29C0" w14:textId="74C0F9BA" w:rsidR="001E1B4C" w:rsidRPr="00E74337" w:rsidRDefault="00084A3E" w:rsidP="000D25A7">
            <w:pPr>
              <w:spacing w:before="60" w:after="60" w:line="340" w:lineRule="exact"/>
            </w:pPr>
            <w:r w:rsidRPr="00E74337">
              <w:rPr>
                <w:rFonts w:hint="cs"/>
                <w:rtl/>
                <w:lang w:val="en-GB"/>
              </w:rPr>
              <w:t>وثائق مقدمة للموافقة عليها</w:t>
            </w:r>
          </w:p>
        </w:tc>
        <w:tc>
          <w:tcPr>
            <w:tcW w:w="2553" w:type="dxa"/>
          </w:tcPr>
          <w:p w14:paraId="35DD67D1" w14:textId="497646F9" w:rsidR="001E1B4C" w:rsidRPr="00E74337" w:rsidRDefault="00C83989" w:rsidP="000D25A7">
            <w:pPr>
              <w:spacing w:before="60" w:after="60" w:line="340" w:lineRule="exact"/>
              <w:jc w:val="center"/>
              <w:rPr>
                <w:bCs/>
              </w:rPr>
            </w:pPr>
            <w:r w:rsidRPr="00E74337">
              <w:rPr>
                <w:bCs/>
              </w:rPr>
              <w:t>1</w:t>
            </w:r>
            <w:r>
              <w:rPr>
                <w:bCs/>
              </w:rPr>
              <w:t>49</w:t>
            </w:r>
            <w:r w:rsidRPr="00E74337">
              <w:rPr>
                <w:rFonts w:hint="cs"/>
                <w:bCs/>
                <w:rtl/>
              </w:rPr>
              <w:t>،</w:t>
            </w:r>
            <w:r w:rsidRPr="00BC6738">
              <w:rPr>
                <w:rFonts w:hint="cs"/>
                <w:b/>
                <w:rtl/>
              </w:rPr>
              <w:t xml:space="preserve"> </w:t>
            </w:r>
            <w:r w:rsidRPr="00E74337">
              <w:rPr>
                <w:bCs/>
              </w:rPr>
              <w:t>1</w:t>
            </w:r>
            <w:r>
              <w:rPr>
                <w:bCs/>
              </w:rPr>
              <w:t>50</w:t>
            </w:r>
            <w:r>
              <w:rPr>
                <w:rFonts w:hint="cs"/>
                <w:bCs/>
                <w:rtl/>
              </w:rPr>
              <w:t>،</w:t>
            </w:r>
            <w:r>
              <w:rPr>
                <w:bCs/>
                <w:rtl/>
              </w:rPr>
              <w:br/>
            </w:r>
            <w:r>
              <w:rPr>
                <w:bCs/>
              </w:rPr>
              <w:t>151</w:t>
            </w:r>
            <w:r>
              <w:rPr>
                <w:rFonts w:hint="cs"/>
                <w:bCs/>
                <w:rtl/>
                <w:lang w:bidi="ar-EG"/>
              </w:rPr>
              <w:t>،</w:t>
            </w:r>
            <w:r w:rsidRPr="00BC6738">
              <w:rPr>
                <w:rFonts w:hint="cs"/>
                <w:b/>
                <w:rtl/>
                <w:lang w:bidi="ar-EG"/>
              </w:rPr>
              <w:t xml:space="preserve"> </w:t>
            </w:r>
            <w:r>
              <w:rPr>
                <w:bCs/>
                <w:lang w:bidi="ar-EG"/>
              </w:rPr>
              <w:t>152</w:t>
            </w:r>
            <w:r>
              <w:rPr>
                <w:rFonts w:hint="cs"/>
                <w:bCs/>
                <w:rtl/>
                <w:lang w:bidi="ar-EG"/>
              </w:rPr>
              <w:t>،</w:t>
            </w:r>
            <w:r>
              <w:rPr>
                <w:bCs/>
                <w:rtl/>
                <w:lang w:bidi="ar-EG"/>
              </w:rPr>
              <w:br/>
            </w:r>
            <w:r>
              <w:rPr>
                <w:bCs/>
              </w:rPr>
              <w:t>168</w:t>
            </w:r>
          </w:p>
        </w:tc>
      </w:tr>
      <w:tr w:rsidR="00C83989" w:rsidRPr="000544F2" w14:paraId="450C3CB9" w14:textId="77777777" w:rsidTr="00C83989">
        <w:trPr>
          <w:jc w:val="center"/>
        </w:trPr>
        <w:tc>
          <w:tcPr>
            <w:tcW w:w="554" w:type="dxa"/>
          </w:tcPr>
          <w:p w14:paraId="21AF4C6C" w14:textId="77777777" w:rsidR="00C83989" w:rsidRPr="000544F2" w:rsidRDefault="00C83989" w:rsidP="00C83989">
            <w:pPr>
              <w:spacing w:before="60" w:after="60" w:line="340" w:lineRule="exact"/>
              <w:rPr>
                <w:bCs/>
                <w:highlight w:val="green"/>
              </w:rPr>
            </w:pPr>
            <w:r w:rsidRPr="00E74337">
              <w:rPr>
                <w:bCs/>
              </w:rPr>
              <w:t>4</w:t>
            </w:r>
          </w:p>
        </w:tc>
        <w:tc>
          <w:tcPr>
            <w:tcW w:w="6534" w:type="dxa"/>
          </w:tcPr>
          <w:p w14:paraId="5D137CB0" w14:textId="25C6ED7C" w:rsidR="00C83989" w:rsidRPr="002E2429" w:rsidRDefault="004558FF" w:rsidP="00C83989">
            <w:pPr>
              <w:spacing w:before="60" w:after="60" w:line="340" w:lineRule="exact"/>
            </w:pPr>
            <w:r w:rsidRPr="002E2429">
              <w:rPr>
                <w:rStyle w:val="SalutationChar"/>
                <w:rFonts w:hint="cs"/>
                <w:rtl/>
              </w:rPr>
              <w:t xml:space="preserve">طلب </w:t>
            </w:r>
            <w:r w:rsidR="0046596E" w:rsidRPr="002E2429">
              <w:rPr>
                <w:rStyle w:val="SalutationChar"/>
                <w:rFonts w:hint="cs"/>
                <w:rtl/>
              </w:rPr>
              <w:t>ل</w:t>
            </w:r>
            <w:r w:rsidRPr="002E2429">
              <w:rPr>
                <w:rStyle w:val="SalutationChar"/>
                <w:rFonts w:hint="cs"/>
                <w:rtl/>
              </w:rPr>
              <w:t>لاحتفاظ</w:t>
            </w:r>
            <w:r w:rsidR="00C83989" w:rsidRPr="002E2429">
              <w:rPr>
                <w:rStyle w:val="SalutationChar"/>
                <w:rFonts w:hint="cs"/>
                <w:rtl/>
              </w:rPr>
              <w:t xml:space="preserve"> بتخصيصات التردد للشبكتين </w:t>
            </w:r>
            <w:proofErr w:type="spellStart"/>
            <w:r w:rsidR="00C83989" w:rsidRPr="002E2429">
              <w:rPr>
                <w:rStyle w:val="SalutationChar"/>
                <w:rFonts w:hint="cs"/>
                <w:rtl/>
              </w:rPr>
              <w:t>الساتليتين</w:t>
            </w:r>
            <w:proofErr w:type="spellEnd"/>
            <w:r w:rsidR="00C83989" w:rsidRPr="002E2429">
              <w:rPr>
                <w:rStyle w:val="SalutationChar"/>
                <w:rFonts w:hint="cs"/>
                <w:rtl/>
              </w:rPr>
              <w:t xml:space="preserve"> </w:t>
            </w:r>
            <w:r w:rsidR="00C83989" w:rsidRPr="002E2429">
              <w:rPr>
                <w:lang w:bidi="ar-EG"/>
              </w:rPr>
              <w:t>INTELSAT8 328</w:t>
            </w:r>
            <w:r w:rsidR="009B22F6" w:rsidRPr="002E2429">
              <w:rPr>
                <w:lang w:bidi="ar-EG"/>
              </w:rPr>
              <w:t>.</w:t>
            </w:r>
            <w:r w:rsidR="00C83989" w:rsidRPr="002E2429">
              <w:rPr>
                <w:lang w:bidi="ar-EG"/>
              </w:rPr>
              <w:t>5E</w:t>
            </w:r>
            <w:r w:rsidR="00C83989" w:rsidRPr="002E2429">
              <w:rPr>
                <w:rFonts w:hint="cs"/>
                <w:rtl/>
                <w:lang w:bidi="ar-EG"/>
              </w:rPr>
              <w:t xml:space="preserve"> و</w:t>
            </w:r>
            <w:r w:rsidR="00C83989" w:rsidRPr="002E2429">
              <w:rPr>
                <w:lang w:bidi="ar-EG"/>
              </w:rPr>
              <w:t>INTELSAT9 328</w:t>
            </w:r>
            <w:r w:rsidR="009B22F6" w:rsidRPr="002E2429">
              <w:rPr>
                <w:lang w:bidi="ar-EG"/>
              </w:rPr>
              <w:t>.</w:t>
            </w:r>
            <w:r w:rsidR="00C83989" w:rsidRPr="002E2429">
              <w:rPr>
                <w:lang w:bidi="ar-EG"/>
              </w:rPr>
              <w:t>5E</w:t>
            </w:r>
            <w:r w:rsidR="00C83989" w:rsidRPr="002E2429">
              <w:rPr>
                <w:rFonts w:hint="cs"/>
                <w:rtl/>
                <w:lang w:bidi="ar-EG"/>
              </w:rPr>
              <w:t xml:space="preserve"> إذ </w:t>
            </w:r>
            <w:r w:rsidR="00566C2B" w:rsidRPr="002E2429">
              <w:rPr>
                <w:rFonts w:hint="cs"/>
                <w:rtl/>
                <w:lang w:bidi="ar-EG"/>
              </w:rPr>
              <w:t>إ</w:t>
            </w:r>
            <w:r w:rsidR="00C83989" w:rsidRPr="002E2429">
              <w:rPr>
                <w:rFonts w:hint="cs"/>
                <w:rtl/>
                <w:lang w:bidi="ar-EG"/>
              </w:rPr>
              <w:t xml:space="preserve">نهما يشكلان </w:t>
            </w:r>
            <w:r w:rsidR="000E2F6F" w:rsidRPr="002E2429">
              <w:rPr>
                <w:rFonts w:hint="cs"/>
                <w:rtl/>
                <w:lang w:bidi="ar-EG"/>
              </w:rPr>
              <w:t>جزءاً</w:t>
            </w:r>
            <w:r w:rsidR="00C83989" w:rsidRPr="002E2429">
              <w:rPr>
                <w:rFonts w:hint="cs"/>
                <w:rtl/>
                <w:lang w:bidi="ar-EG"/>
              </w:rPr>
              <w:t xml:space="preserve"> من التراث المشترك للأطراف في</w:t>
            </w:r>
            <w:r w:rsidRPr="002E2429">
              <w:rPr>
                <w:rFonts w:hint="eastAsia"/>
                <w:rtl/>
                <w:lang w:bidi="ar-EG"/>
              </w:rPr>
              <w:t> </w:t>
            </w:r>
            <w:r w:rsidR="00C83989" w:rsidRPr="002E2429">
              <w:rPr>
                <w:rFonts w:hint="cs"/>
                <w:rtl/>
                <w:lang w:bidi="ar-EG"/>
              </w:rPr>
              <w:t xml:space="preserve">المنظمة الدولية للاتصالات </w:t>
            </w:r>
            <w:proofErr w:type="spellStart"/>
            <w:r w:rsidR="00C83989" w:rsidRPr="002E2429">
              <w:rPr>
                <w:rFonts w:hint="cs"/>
                <w:rtl/>
                <w:lang w:bidi="ar-EG"/>
              </w:rPr>
              <w:t>الساتلية</w:t>
            </w:r>
            <w:proofErr w:type="spellEnd"/>
            <w:r w:rsidRPr="002E2429">
              <w:rPr>
                <w:rFonts w:hint="cs"/>
                <w:rtl/>
                <w:lang w:bidi="ar-EG"/>
              </w:rPr>
              <w:t xml:space="preserve"> </w:t>
            </w:r>
            <w:r w:rsidRPr="002E2429">
              <w:rPr>
                <w:lang w:bidi="ar-EG"/>
              </w:rPr>
              <w:t>(ITSO)</w:t>
            </w:r>
          </w:p>
        </w:tc>
        <w:tc>
          <w:tcPr>
            <w:tcW w:w="2553" w:type="dxa"/>
          </w:tcPr>
          <w:p w14:paraId="4FA34148" w14:textId="4B505A60" w:rsidR="00C83989" w:rsidRPr="00E74337" w:rsidRDefault="00C83989" w:rsidP="00C83989">
            <w:pPr>
              <w:spacing w:before="60" w:after="60" w:line="340" w:lineRule="exact"/>
              <w:jc w:val="center"/>
              <w:rPr>
                <w:bCs/>
                <w:lang w:bidi="ar-EG"/>
              </w:rPr>
            </w:pPr>
            <w:r w:rsidRPr="00AF3596">
              <w:rPr>
                <w:bCs/>
                <w:szCs w:val="24"/>
              </w:rPr>
              <w:t>46(Add.22)</w:t>
            </w:r>
          </w:p>
        </w:tc>
      </w:tr>
      <w:tr w:rsidR="00C83989" w:rsidRPr="000544F2" w14:paraId="7B0C0F58" w14:textId="77777777" w:rsidTr="00C83989">
        <w:trPr>
          <w:jc w:val="center"/>
        </w:trPr>
        <w:tc>
          <w:tcPr>
            <w:tcW w:w="554" w:type="dxa"/>
          </w:tcPr>
          <w:p w14:paraId="01826FAF" w14:textId="77777777" w:rsidR="00C83989" w:rsidRPr="000544F2" w:rsidRDefault="00C83989" w:rsidP="00C83989">
            <w:pPr>
              <w:spacing w:before="60" w:after="60" w:line="340" w:lineRule="exact"/>
              <w:rPr>
                <w:bCs/>
              </w:rPr>
            </w:pPr>
            <w:r>
              <w:rPr>
                <w:bCs/>
              </w:rPr>
              <w:t>5</w:t>
            </w:r>
          </w:p>
        </w:tc>
        <w:tc>
          <w:tcPr>
            <w:tcW w:w="6534" w:type="dxa"/>
          </w:tcPr>
          <w:p w14:paraId="04034453" w14:textId="574101D9" w:rsidR="00C83989" w:rsidRPr="00E74337" w:rsidRDefault="004558FF" w:rsidP="00C83989">
            <w:pPr>
              <w:spacing w:before="60" w:after="60" w:line="340" w:lineRule="exact"/>
            </w:pPr>
            <w:r>
              <w:rPr>
                <w:rFonts w:hint="cs"/>
                <w:color w:val="000000"/>
                <w:rtl/>
              </w:rPr>
              <w:t>بيانا</w:t>
            </w:r>
            <w:r w:rsidR="0046596E">
              <w:rPr>
                <w:rFonts w:hint="cs"/>
                <w:color w:val="000000"/>
                <w:rtl/>
              </w:rPr>
              <w:t>ن</w:t>
            </w:r>
            <w:r>
              <w:rPr>
                <w:rFonts w:hint="cs"/>
                <w:color w:val="000000"/>
                <w:rtl/>
              </w:rPr>
              <w:t xml:space="preserve"> من مندوبي سلوفينيا وإيطاليا</w:t>
            </w:r>
          </w:p>
        </w:tc>
        <w:tc>
          <w:tcPr>
            <w:tcW w:w="2553" w:type="dxa"/>
          </w:tcPr>
          <w:p w14:paraId="0C60DD07" w14:textId="2AA76D9F" w:rsidR="00C83989" w:rsidRPr="0061460E" w:rsidRDefault="00C83989" w:rsidP="00C83989">
            <w:pPr>
              <w:spacing w:before="60" w:after="60" w:line="340" w:lineRule="exact"/>
              <w:jc w:val="center"/>
              <w:rPr>
                <w:b/>
              </w:rPr>
            </w:pPr>
            <w:r w:rsidRPr="0061460E">
              <w:rPr>
                <w:rFonts w:hint="cs"/>
                <w:b/>
                <w:rtl/>
              </w:rPr>
              <w:t>-</w:t>
            </w:r>
          </w:p>
        </w:tc>
      </w:tr>
      <w:tr w:rsidR="00E667AA" w:rsidRPr="000544F2" w14:paraId="69336785" w14:textId="77777777" w:rsidTr="00C83989">
        <w:trPr>
          <w:jc w:val="center"/>
        </w:trPr>
        <w:tc>
          <w:tcPr>
            <w:tcW w:w="554" w:type="dxa"/>
          </w:tcPr>
          <w:p w14:paraId="32356B94" w14:textId="285A7CFF" w:rsidR="00E667AA" w:rsidRDefault="00E667AA" w:rsidP="00C83989">
            <w:pPr>
              <w:spacing w:before="60" w:after="60" w:line="340" w:lineRule="exact"/>
              <w:rPr>
                <w:bCs/>
              </w:rPr>
            </w:pPr>
            <w:r>
              <w:rPr>
                <w:bCs/>
              </w:rPr>
              <w:t>6</w:t>
            </w:r>
          </w:p>
        </w:tc>
        <w:tc>
          <w:tcPr>
            <w:tcW w:w="6534" w:type="dxa"/>
          </w:tcPr>
          <w:p w14:paraId="466CDFC9" w14:textId="73A317E1" w:rsidR="00E667AA" w:rsidRPr="00BC6738" w:rsidRDefault="00201B9A" w:rsidP="00C83989">
            <w:pPr>
              <w:spacing w:before="60" w:after="60" w:line="340" w:lineRule="exact"/>
              <w:rPr>
                <w:color w:val="000000"/>
                <w:spacing w:val="-2"/>
                <w:rtl/>
              </w:rPr>
            </w:pPr>
            <w:r w:rsidRPr="00BC6738">
              <w:rPr>
                <w:rFonts w:hint="cs"/>
                <w:spacing w:val="-2"/>
                <w:rtl/>
                <w:lang w:bidi="ar-SY"/>
              </w:rPr>
              <w:t>الموعد النهائي لتقديم مقترحات لإضافة أسماء بلدان إلى الحواشي الحالية</w:t>
            </w:r>
            <w:r w:rsidR="004558FF" w:rsidRPr="00BC6738">
              <w:rPr>
                <w:rFonts w:hint="cs"/>
                <w:spacing w:val="-2"/>
                <w:rtl/>
                <w:lang w:bidi="ar-SY"/>
              </w:rPr>
              <w:t xml:space="preserve"> أو حذفها منها</w:t>
            </w:r>
          </w:p>
        </w:tc>
        <w:tc>
          <w:tcPr>
            <w:tcW w:w="2553" w:type="dxa"/>
          </w:tcPr>
          <w:p w14:paraId="59D205BF" w14:textId="4C503F28" w:rsidR="00E667AA" w:rsidRPr="00A20B9C" w:rsidRDefault="00201B9A" w:rsidP="00475A2D">
            <w:pPr>
              <w:tabs>
                <w:tab w:val="clear" w:pos="1134"/>
                <w:tab w:val="left" w:pos="1227"/>
              </w:tabs>
              <w:spacing w:before="60" w:after="60" w:line="340" w:lineRule="exact"/>
              <w:jc w:val="center"/>
              <w:rPr>
                <w:rtl/>
              </w:rPr>
            </w:pPr>
            <w:r w:rsidRPr="00A20B9C">
              <w:t>131</w:t>
            </w:r>
          </w:p>
        </w:tc>
      </w:tr>
      <w:tr w:rsidR="00E667AA" w:rsidRPr="000544F2" w14:paraId="5AFE4719" w14:textId="77777777" w:rsidTr="00C83989">
        <w:trPr>
          <w:jc w:val="center"/>
        </w:trPr>
        <w:tc>
          <w:tcPr>
            <w:tcW w:w="554" w:type="dxa"/>
          </w:tcPr>
          <w:p w14:paraId="19FA2F54" w14:textId="327A0639" w:rsidR="00E667AA" w:rsidRDefault="00E667AA" w:rsidP="00C83989">
            <w:pPr>
              <w:spacing w:before="60" w:after="60" w:line="340" w:lineRule="exact"/>
              <w:rPr>
                <w:bCs/>
              </w:rPr>
            </w:pPr>
            <w:r>
              <w:rPr>
                <w:bCs/>
              </w:rPr>
              <w:t>7</w:t>
            </w:r>
          </w:p>
        </w:tc>
        <w:tc>
          <w:tcPr>
            <w:tcW w:w="6534" w:type="dxa"/>
          </w:tcPr>
          <w:p w14:paraId="2DF6751F" w14:textId="147FCE42" w:rsidR="00E667AA" w:rsidRDefault="004558FF" w:rsidP="00C83989">
            <w:pPr>
              <w:spacing w:before="60" w:after="60" w:line="340" w:lineRule="exact"/>
              <w:rPr>
                <w:color w:val="000000"/>
                <w:rtl/>
                <w:lang w:bidi="ar-EG"/>
              </w:rPr>
            </w:pPr>
            <w:r>
              <w:rPr>
                <w:rFonts w:hint="cs"/>
                <w:color w:val="000000"/>
                <w:rtl/>
                <w:lang w:bidi="ar-EG"/>
              </w:rPr>
              <w:t>بيان من مندوب ألمانيا بالنيابة عن بلدان المؤتمر الأوروبي لإدارات البريد والاتصالات</w:t>
            </w:r>
          </w:p>
        </w:tc>
        <w:tc>
          <w:tcPr>
            <w:tcW w:w="2553" w:type="dxa"/>
          </w:tcPr>
          <w:p w14:paraId="62F7E44D" w14:textId="1D0819D7" w:rsidR="00E667AA" w:rsidRPr="0061460E" w:rsidRDefault="00201B9A" w:rsidP="00C83989">
            <w:pPr>
              <w:spacing w:before="60" w:after="60" w:line="340" w:lineRule="exact"/>
              <w:jc w:val="center"/>
              <w:rPr>
                <w:b/>
                <w:rtl/>
              </w:rPr>
            </w:pPr>
            <w:r w:rsidRPr="0061460E">
              <w:rPr>
                <w:rFonts w:hint="cs"/>
                <w:b/>
                <w:rtl/>
              </w:rPr>
              <w:t>-</w:t>
            </w:r>
          </w:p>
        </w:tc>
      </w:tr>
      <w:tr w:rsidR="00201B9A" w:rsidRPr="000544F2" w14:paraId="4C81BDC8" w14:textId="77777777" w:rsidTr="00C83989">
        <w:trPr>
          <w:jc w:val="center"/>
        </w:trPr>
        <w:tc>
          <w:tcPr>
            <w:tcW w:w="554" w:type="dxa"/>
          </w:tcPr>
          <w:p w14:paraId="5C802EC9" w14:textId="0E4D8C68" w:rsidR="00201B9A" w:rsidRDefault="00201B9A" w:rsidP="00201B9A">
            <w:pPr>
              <w:spacing w:before="60" w:after="60" w:line="340" w:lineRule="exact"/>
              <w:rPr>
                <w:bCs/>
              </w:rPr>
            </w:pPr>
            <w:r>
              <w:rPr>
                <w:bCs/>
              </w:rPr>
              <w:t>8</w:t>
            </w:r>
          </w:p>
        </w:tc>
        <w:tc>
          <w:tcPr>
            <w:tcW w:w="6534" w:type="dxa"/>
          </w:tcPr>
          <w:p w14:paraId="3C8FB17B" w14:textId="39F844ED" w:rsidR="00201B9A" w:rsidRDefault="004558FF" w:rsidP="00201B9A">
            <w:pPr>
              <w:spacing w:before="60" w:after="60" w:line="340" w:lineRule="exact"/>
              <w:rPr>
                <w:color w:val="000000"/>
                <w:rtl/>
              </w:rPr>
            </w:pPr>
            <w:r>
              <w:rPr>
                <w:rFonts w:hint="cs"/>
                <w:color w:val="000000"/>
                <w:rtl/>
                <w:lang w:bidi="ar-EG"/>
              </w:rPr>
              <w:t>بيان من وزير الاتصالات وتكنولوجيا المعلومات في ساموا</w:t>
            </w:r>
          </w:p>
        </w:tc>
        <w:tc>
          <w:tcPr>
            <w:tcW w:w="2553" w:type="dxa"/>
          </w:tcPr>
          <w:p w14:paraId="6F989B11" w14:textId="065273AC" w:rsidR="00201B9A" w:rsidRPr="0061460E" w:rsidRDefault="00201B9A" w:rsidP="00201B9A">
            <w:pPr>
              <w:spacing w:before="60" w:after="60" w:line="340" w:lineRule="exact"/>
              <w:jc w:val="center"/>
              <w:rPr>
                <w:b/>
                <w:rtl/>
              </w:rPr>
            </w:pPr>
            <w:r w:rsidRPr="0061460E">
              <w:rPr>
                <w:rFonts w:hint="cs"/>
                <w:b/>
                <w:rtl/>
              </w:rPr>
              <w:t>-</w:t>
            </w:r>
          </w:p>
        </w:tc>
      </w:tr>
    </w:tbl>
    <w:p w14:paraId="081883E6" w14:textId="77777777" w:rsidR="004A5656" w:rsidRDefault="004A5656">
      <w:pPr>
        <w:tabs>
          <w:tab w:val="clear" w:pos="1134"/>
          <w:tab w:val="clear" w:pos="1871"/>
          <w:tab w:val="clear" w:pos="2268"/>
        </w:tabs>
        <w:bidi w:val="0"/>
        <w:spacing w:before="0" w:line="240" w:lineRule="auto"/>
        <w:jc w:val="left"/>
        <w:rPr>
          <w:lang w:bidi="ar-EG"/>
        </w:rPr>
      </w:pPr>
      <w:r>
        <w:rPr>
          <w:lang w:bidi="ar-EG"/>
        </w:rPr>
        <w:br w:type="page"/>
      </w:r>
    </w:p>
    <w:p w14:paraId="65D96DD9" w14:textId="44603086" w:rsidR="00D528E4" w:rsidRDefault="004A5656" w:rsidP="004A5656">
      <w:pPr>
        <w:pStyle w:val="Heading1"/>
        <w:rPr>
          <w:rtl/>
        </w:rPr>
      </w:pPr>
      <w:r>
        <w:lastRenderedPageBreak/>
        <w:t>1</w:t>
      </w:r>
      <w:r>
        <w:tab/>
      </w:r>
      <w:r w:rsidR="004558FF" w:rsidRPr="004558FF">
        <w:rPr>
          <w:rFonts w:hint="cs"/>
          <w:rtl/>
          <w:lang w:val="en-GB"/>
        </w:rPr>
        <w:t xml:space="preserve">تقرير من جمعية الاتصالات الراديوية لعام </w:t>
      </w:r>
      <w:r w:rsidR="004558FF" w:rsidRPr="004558FF">
        <w:t>2019</w:t>
      </w:r>
      <w:r w:rsidR="004558FF" w:rsidRPr="004558FF">
        <w:rPr>
          <w:rFonts w:hint="cs"/>
          <w:rtl/>
          <w:lang w:val="en-GB"/>
        </w:rPr>
        <w:t xml:space="preserve"> إلى المؤتمر العالمي للاتصالات الراديوية لعام </w:t>
      </w:r>
      <w:r w:rsidR="004558FF" w:rsidRPr="004558FF">
        <w:t>2019</w:t>
      </w:r>
      <w:r w:rsidR="004558FF">
        <w:rPr>
          <w:rFonts w:hint="cs"/>
          <w:rtl/>
        </w:rPr>
        <w:t xml:space="preserve"> (الوثيقة </w:t>
      </w:r>
      <w:r w:rsidR="004558FF">
        <w:t>129</w:t>
      </w:r>
      <w:r w:rsidR="004558FF">
        <w:rPr>
          <w:rFonts w:hint="cs"/>
          <w:rtl/>
        </w:rPr>
        <w:t xml:space="preserve"> والتصويب </w:t>
      </w:r>
      <w:r w:rsidR="004558FF">
        <w:t>1</w:t>
      </w:r>
      <w:r w:rsidR="004558FF">
        <w:rPr>
          <w:rFonts w:hint="cs"/>
          <w:rtl/>
        </w:rPr>
        <w:t>)</w:t>
      </w:r>
    </w:p>
    <w:p w14:paraId="318D0D2F" w14:textId="7AA67784" w:rsidR="004A5656" w:rsidRDefault="004A5656" w:rsidP="00FB00B6">
      <w:pPr>
        <w:rPr>
          <w:rtl/>
          <w:lang w:bidi="ar-EG"/>
        </w:rPr>
      </w:pPr>
      <w:r w:rsidRPr="00FB00B6">
        <w:rPr>
          <w:lang w:bidi="ar-EG"/>
        </w:rPr>
        <w:t>1.1</w:t>
      </w:r>
      <w:r w:rsidRPr="00FB00B6">
        <w:rPr>
          <w:lang w:bidi="ar-EG"/>
        </w:rPr>
        <w:tab/>
      </w:r>
      <w:r w:rsidR="004558FF" w:rsidRPr="00FB00B6">
        <w:rPr>
          <w:rFonts w:hint="cs"/>
          <w:rtl/>
          <w:lang w:bidi="ar-EG"/>
        </w:rPr>
        <w:t xml:space="preserve">قال </w:t>
      </w:r>
      <w:r w:rsidR="004558FF" w:rsidRPr="00BC6738">
        <w:rPr>
          <w:rFonts w:hint="cs"/>
          <w:b/>
          <w:bCs/>
          <w:rtl/>
          <w:lang w:bidi="ar-EG"/>
        </w:rPr>
        <w:t xml:space="preserve">رئيس جمعية الاتصالات الراديوية لعام </w:t>
      </w:r>
      <w:r w:rsidR="004558FF" w:rsidRPr="00BC6738">
        <w:rPr>
          <w:b/>
          <w:bCs/>
          <w:lang w:bidi="ar-EG"/>
        </w:rPr>
        <w:t>2019</w:t>
      </w:r>
      <w:r w:rsidR="004558FF" w:rsidRPr="00FB00B6">
        <w:rPr>
          <w:rFonts w:hint="cs"/>
          <w:rtl/>
          <w:lang w:bidi="ar-EG"/>
        </w:rPr>
        <w:t xml:space="preserve"> </w:t>
      </w:r>
      <w:r w:rsidR="00E67A07">
        <w:rPr>
          <w:rFonts w:hint="cs"/>
          <w:rtl/>
          <w:lang w:bidi="ar-EG"/>
        </w:rPr>
        <w:t>إ</w:t>
      </w:r>
      <w:r w:rsidR="004558FF" w:rsidRPr="00FB00B6">
        <w:rPr>
          <w:rFonts w:hint="cs"/>
          <w:rtl/>
          <w:lang w:bidi="ar-EG"/>
        </w:rPr>
        <w:t>ن الجمعية أكملت عملها بنجاح</w:t>
      </w:r>
      <w:r w:rsidR="0081207C">
        <w:rPr>
          <w:rFonts w:hint="cs"/>
          <w:rtl/>
          <w:lang w:bidi="ar-EG"/>
        </w:rPr>
        <w:t>.</w:t>
      </w:r>
      <w:r w:rsidR="004558FF" w:rsidRPr="00FB00B6">
        <w:rPr>
          <w:rFonts w:hint="cs"/>
          <w:rtl/>
          <w:lang w:bidi="ar-EG"/>
        </w:rPr>
        <w:t xml:space="preserve"> ويبين التقرير الوارد في</w:t>
      </w:r>
      <w:r w:rsidR="004558FF" w:rsidRPr="00FB00B6">
        <w:rPr>
          <w:rFonts w:hint="eastAsia"/>
          <w:rtl/>
          <w:lang w:bidi="ar-EG"/>
        </w:rPr>
        <w:t> </w:t>
      </w:r>
      <w:r w:rsidR="004558FF" w:rsidRPr="00FB00B6">
        <w:rPr>
          <w:rFonts w:hint="cs"/>
          <w:rtl/>
          <w:lang w:bidi="ar-EG"/>
        </w:rPr>
        <w:t>الوثيقة</w:t>
      </w:r>
      <w:r w:rsidR="004558FF" w:rsidRPr="00FB00B6">
        <w:rPr>
          <w:rFonts w:hint="eastAsia"/>
          <w:rtl/>
          <w:lang w:bidi="ar-EG"/>
        </w:rPr>
        <w:t> </w:t>
      </w:r>
      <w:r w:rsidR="004558FF" w:rsidRPr="00FB00B6">
        <w:rPr>
          <w:lang w:bidi="ar-EG"/>
        </w:rPr>
        <w:t>129</w:t>
      </w:r>
      <w:r w:rsidR="004558FF" w:rsidRPr="00FB00B6">
        <w:rPr>
          <w:rFonts w:hint="cs"/>
          <w:rtl/>
          <w:lang w:bidi="ar-EG"/>
        </w:rPr>
        <w:t xml:space="preserve"> والتصويب </w:t>
      </w:r>
      <w:r w:rsidR="004558FF" w:rsidRPr="00FB00B6">
        <w:rPr>
          <w:lang w:bidi="ar-EG"/>
        </w:rPr>
        <w:t>1</w:t>
      </w:r>
      <w:r w:rsidR="004558FF" w:rsidRPr="00FB00B6">
        <w:rPr>
          <w:rFonts w:hint="cs"/>
          <w:rtl/>
          <w:lang w:bidi="ar-EG"/>
        </w:rPr>
        <w:t xml:space="preserve"> الوضع المحد</w:t>
      </w:r>
      <w:r w:rsidR="00E67A07">
        <w:rPr>
          <w:rFonts w:hint="cs"/>
          <w:rtl/>
          <w:lang w:bidi="ar-EG"/>
        </w:rPr>
        <w:t>ّ</w:t>
      </w:r>
      <w:r w:rsidR="004558FF" w:rsidRPr="00FB00B6">
        <w:rPr>
          <w:rFonts w:hint="cs"/>
          <w:rtl/>
          <w:lang w:bidi="ar-EG"/>
        </w:rPr>
        <w:t xml:space="preserve">ث لتوصيات </w:t>
      </w:r>
      <w:r w:rsidRPr="00FB00B6">
        <w:rPr>
          <w:rFonts w:hint="cs"/>
          <w:spacing w:val="2"/>
          <w:rtl/>
          <w:lang w:bidi="ar-EG"/>
        </w:rPr>
        <w:t>قطاع الاتصالات الراديوية المضمّنة بالإحالة في لوائح الراديو ويتضمن الملحق</w:t>
      </w:r>
      <w:r w:rsidR="00E92F16">
        <w:rPr>
          <w:rFonts w:hint="eastAsia"/>
          <w:spacing w:val="2"/>
          <w:rtl/>
          <w:lang w:bidi="ar-EG"/>
        </w:rPr>
        <w:t> </w:t>
      </w:r>
      <w:r w:rsidRPr="00FB00B6">
        <w:rPr>
          <w:rFonts w:cs="Times New Roman" w:hint="cs"/>
          <w:szCs w:val="22"/>
          <w:rtl/>
        </w:rPr>
        <w:t>2</w:t>
      </w:r>
      <w:r w:rsidRPr="00FB00B6">
        <w:rPr>
          <w:rFonts w:hint="cs"/>
          <w:spacing w:val="2"/>
          <w:rtl/>
          <w:lang w:bidi="ar-EG"/>
        </w:rPr>
        <w:t xml:space="preserve"> القرارات الجديدة أو المراجعة.</w:t>
      </w:r>
      <w:r w:rsidR="00FB00B6" w:rsidRPr="00FB00B6">
        <w:rPr>
          <w:rFonts w:hint="cs"/>
          <w:spacing w:val="2"/>
          <w:rtl/>
          <w:lang w:bidi="ar-EG"/>
        </w:rPr>
        <w:t xml:space="preserve"> ولفت الانتباه بشكل خاص إلى التوصية </w:t>
      </w:r>
      <w:r w:rsidR="00FB00B6" w:rsidRPr="00FB00B6">
        <w:rPr>
          <w:spacing w:val="2"/>
          <w:lang w:val="en-CA" w:bidi="ar-EG"/>
        </w:rPr>
        <w:t>ITU-R M.2134-0</w:t>
      </w:r>
      <w:r w:rsidR="00FB00B6" w:rsidRPr="00FB00B6">
        <w:rPr>
          <w:rFonts w:hint="cs"/>
          <w:spacing w:val="2"/>
          <w:rtl/>
          <w:lang w:bidi="ar-EG"/>
        </w:rPr>
        <w:t xml:space="preserve"> بشأن خصائص المستقب</w:t>
      </w:r>
      <w:r w:rsidR="00E92F16">
        <w:rPr>
          <w:rFonts w:hint="cs"/>
          <w:spacing w:val="2"/>
          <w:rtl/>
          <w:lang w:bidi="ar-EG"/>
        </w:rPr>
        <w:t>ِ</w:t>
      </w:r>
      <w:r w:rsidR="00FB00B6" w:rsidRPr="00FB00B6">
        <w:rPr>
          <w:rFonts w:hint="cs"/>
          <w:spacing w:val="2"/>
          <w:rtl/>
          <w:lang w:bidi="ar-EG"/>
        </w:rPr>
        <w:t xml:space="preserve">ل ومعايير الحماية للأنظمة العاملة في الخدمة المتنقلة في مدى التردد </w:t>
      </w:r>
      <w:r w:rsidR="00FB00B6" w:rsidRPr="00FB00B6">
        <w:rPr>
          <w:spacing w:val="2"/>
          <w:lang w:bidi="ar-EG"/>
        </w:rPr>
        <w:t>GHz 29,5-27,5</w:t>
      </w:r>
      <w:r w:rsidR="00FB00B6" w:rsidRPr="00FB00B6">
        <w:rPr>
          <w:rFonts w:hint="cs"/>
          <w:spacing w:val="2"/>
          <w:rtl/>
          <w:lang w:bidi="ar-EG"/>
        </w:rPr>
        <w:t xml:space="preserve">، التي قد تكون مهمة للمؤتمر </w:t>
      </w:r>
      <w:r w:rsidR="00FB00B6" w:rsidRPr="00502692">
        <w:rPr>
          <w:rFonts w:hint="cs"/>
          <w:spacing w:val="2"/>
          <w:rtl/>
          <w:lang w:bidi="ar-EG"/>
        </w:rPr>
        <w:t>إبان</w:t>
      </w:r>
      <w:r w:rsidR="00FB00B6" w:rsidRPr="00FB00B6">
        <w:rPr>
          <w:rFonts w:hint="cs"/>
          <w:spacing w:val="2"/>
          <w:rtl/>
          <w:lang w:bidi="ar-EG"/>
        </w:rPr>
        <w:t xml:space="preserve"> تناول البندين</w:t>
      </w:r>
      <w:r w:rsidR="00345286">
        <w:rPr>
          <w:rFonts w:hint="eastAsia"/>
          <w:spacing w:val="2"/>
          <w:rtl/>
          <w:lang w:bidi="ar-EG"/>
        </w:rPr>
        <w:t> </w:t>
      </w:r>
      <w:r w:rsidR="00FB00B6" w:rsidRPr="00FB00B6">
        <w:rPr>
          <w:spacing w:val="2"/>
          <w:lang w:bidi="ar-EG"/>
        </w:rPr>
        <w:t>5.1</w:t>
      </w:r>
      <w:r w:rsidR="00FB00B6" w:rsidRPr="00FB00B6">
        <w:rPr>
          <w:rFonts w:hint="cs"/>
          <w:spacing w:val="2"/>
          <w:rtl/>
          <w:lang w:bidi="ar-EG"/>
        </w:rPr>
        <w:t xml:space="preserve"> و</w:t>
      </w:r>
      <w:r w:rsidR="00FB00B6" w:rsidRPr="00FB00B6">
        <w:rPr>
          <w:spacing w:val="2"/>
          <w:lang w:bidi="ar-EG"/>
        </w:rPr>
        <w:t>14.1</w:t>
      </w:r>
      <w:r w:rsidR="00FB00B6" w:rsidRPr="00FB00B6">
        <w:rPr>
          <w:rFonts w:hint="cs"/>
          <w:spacing w:val="2"/>
          <w:rtl/>
          <w:lang w:bidi="ar-EG"/>
        </w:rPr>
        <w:t xml:space="preserve"> من جدول الأعمال.</w:t>
      </w:r>
    </w:p>
    <w:p w14:paraId="5D36423E" w14:textId="247D4598" w:rsidR="004A5656" w:rsidRDefault="00327206" w:rsidP="004A5656">
      <w:pPr>
        <w:rPr>
          <w:rtl/>
          <w:lang w:bidi="ar-EG"/>
        </w:rPr>
      </w:pPr>
      <w:r>
        <w:rPr>
          <w:lang w:bidi="ar-EG"/>
        </w:rPr>
        <w:t>2.1</w:t>
      </w:r>
      <w:r>
        <w:rPr>
          <w:lang w:bidi="ar-EG"/>
        </w:rPr>
        <w:tab/>
      </w:r>
      <w:r w:rsidR="00F42687">
        <w:rPr>
          <w:rFonts w:hint="cs"/>
          <w:rtl/>
          <w:lang w:bidi="ar-EG"/>
        </w:rPr>
        <w:t>و</w:t>
      </w:r>
      <w:r w:rsidR="00FB00B6">
        <w:rPr>
          <w:rFonts w:hint="cs"/>
          <w:rtl/>
          <w:lang w:bidi="ar-EG"/>
        </w:rPr>
        <w:t xml:space="preserve">هنأ </w:t>
      </w:r>
      <w:r w:rsidR="00FB00B6" w:rsidRPr="00BC6738">
        <w:rPr>
          <w:rFonts w:hint="cs"/>
          <w:b/>
          <w:bCs/>
          <w:rtl/>
          <w:lang w:bidi="ar-EG"/>
        </w:rPr>
        <w:t>الرئيس</w:t>
      </w:r>
      <w:r w:rsidR="00FB00B6">
        <w:rPr>
          <w:rFonts w:hint="cs"/>
          <w:rtl/>
          <w:lang w:bidi="ar-EG"/>
        </w:rPr>
        <w:t xml:space="preserve"> رئيس الجمعية </w:t>
      </w:r>
      <w:r w:rsidR="00FB00B6">
        <w:rPr>
          <w:lang w:bidi="ar-EG"/>
        </w:rPr>
        <w:t>RA-19</w:t>
      </w:r>
      <w:r w:rsidR="00FB00B6">
        <w:rPr>
          <w:rFonts w:hint="cs"/>
          <w:rtl/>
          <w:lang w:bidi="ar-EG"/>
        </w:rPr>
        <w:t xml:space="preserve"> على النجاح الباهر للجمعية. ودعا رؤساء اللجان إلى مراعاة الأجزاء ذات الصلة من الوثيقة </w:t>
      </w:r>
      <w:r w:rsidR="00FB00B6">
        <w:rPr>
          <w:lang w:bidi="ar-EG"/>
        </w:rPr>
        <w:t>129</w:t>
      </w:r>
      <w:r w:rsidR="00FB00B6">
        <w:rPr>
          <w:rFonts w:hint="cs"/>
          <w:rtl/>
          <w:lang w:bidi="ar-EG"/>
        </w:rPr>
        <w:t xml:space="preserve"> طبقاً لاختصاصات كل لجنة.</w:t>
      </w:r>
    </w:p>
    <w:p w14:paraId="39C8B0D3" w14:textId="1A0ADA18" w:rsidR="004A5656" w:rsidRDefault="00327206" w:rsidP="008553BD">
      <w:pPr>
        <w:rPr>
          <w:rtl/>
          <w:lang w:bidi="ar-EG"/>
        </w:rPr>
      </w:pPr>
      <w:r>
        <w:rPr>
          <w:lang w:bidi="ar-EG"/>
        </w:rPr>
        <w:t>3.1</w:t>
      </w:r>
      <w:r>
        <w:rPr>
          <w:lang w:bidi="ar-EG"/>
        </w:rPr>
        <w:tab/>
      </w:r>
      <w:r w:rsidR="00FB00B6">
        <w:rPr>
          <w:rFonts w:hint="cs"/>
          <w:rtl/>
          <w:lang w:bidi="ar-EG"/>
        </w:rPr>
        <w:t xml:space="preserve">وفي معرض توجهيه الشكر إلى رئيس الجمعية </w:t>
      </w:r>
      <w:r w:rsidR="00FB00B6">
        <w:rPr>
          <w:lang w:bidi="ar-EG"/>
        </w:rPr>
        <w:t>RA-19</w:t>
      </w:r>
      <w:r w:rsidR="00FB00B6">
        <w:rPr>
          <w:rFonts w:hint="cs"/>
          <w:rtl/>
          <w:lang w:bidi="ar-EG"/>
        </w:rPr>
        <w:t xml:space="preserve"> على التقرير، اقترح </w:t>
      </w:r>
      <w:r w:rsidR="00FB00B6" w:rsidRPr="00BC6738">
        <w:rPr>
          <w:rFonts w:hint="cs"/>
          <w:b/>
          <w:bCs/>
          <w:rtl/>
          <w:lang w:bidi="ar-EG"/>
        </w:rPr>
        <w:t>مندوب جمهورية إيران الإسلامية</w:t>
      </w:r>
      <w:r w:rsidR="00FB00B6">
        <w:rPr>
          <w:rFonts w:hint="cs"/>
          <w:rtl/>
          <w:lang w:bidi="ar-EG"/>
        </w:rPr>
        <w:t xml:space="preserve"> دعوة</w:t>
      </w:r>
      <w:r w:rsidR="00BC6738">
        <w:rPr>
          <w:rFonts w:hint="eastAsia"/>
          <w:rtl/>
          <w:lang w:bidi="ar-EG"/>
        </w:rPr>
        <w:t> </w:t>
      </w:r>
      <w:r w:rsidR="00FB00B6">
        <w:rPr>
          <w:rFonts w:hint="cs"/>
          <w:rtl/>
          <w:lang w:bidi="ar-EG"/>
        </w:rPr>
        <w:t xml:space="preserve">نواب رؤساء لجان دراسات قطاع الاتصالات الراديوية لبيان مجالات خبراتهم </w:t>
      </w:r>
      <w:r w:rsidR="00FB00B6" w:rsidRPr="00345286">
        <w:rPr>
          <w:rFonts w:hint="cs"/>
          <w:rtl/>
          <w:lang w:bidi="ar-EG"/>
        </w:rPr>
        <w:t>كتابة</w:t>
      </w:r>
      <w:r w:rsidR="00345286">
        <w:rPr>
          <w:rFonts w:hint="cs"/>
          <w:rtl/>
          <w:lang w:bidi="ar-EG"/>
        </w:rPr>
        <w:t>ً</w:t>
      </w:r>
      <w:r w:rsidR="00FB00B6">
        <w:rPr>
          <w:rFonts w:hint="cs"/>
          <w:rtl/>
          <w:lang w:bidi="ar-EG"/>
        </w:rPr>
        <w:t>، بحيث يتسنى للرؤساء إسناد الأعمال المناسبة لهم. واقترح أيضاً أن يقوم الرؤساء، إبان توزيع نواب الرؤساء على فرق العمل، بمحاولة إشراك أشخاص جدد مع نواب الرؤساء السابقين. وحثت جميع الإدارات على القيام بتكليف نواب رؤساء للجان دراسات قطاع الاتصالات الراديوية. وذكّر</w:t>
      </w:r>
      <w:r w:rsidR="008553BD">
        <w:rPr>
          <w:rFonts w:hint="cs"/>
          <w:rtl/>
          <w:lang w:bidi="ar-EG"/>
        </w:rPr>
        <w:t xml:space="preserve"> بأن الجمعية </w:t>
      </w:r>
      <w:r w:rsidR="008553BD">
        <w:rPr>
          <w:lang w:bidi="ar-EG"/>
        </w:rPr>
        <w:t>RA-19</w:t>
      </w:r>
      <w:r w:rsidR="008553BD">
        <w:rPr>
          <w:rFonts w:hint="cs"/>
          <w:rtl/>
          <w:lang w:bidi="ar-EG"/>
        </w:rPr>
        <w:t xml:space="preserve"> طلبت من المكتب إعداد إحصاءات للجمعية </w:t>
      </w:r>
      <w:r w:rsidR="008553BD">
        <w:rPr>
          <w:lang w:bidi="ar-EG"/>
        </w:rPr>
        <w:t>RA-23</w:t>
      </w:r>
      <w:r w:rsidR="008553BD">
        <w:rPr>
          <w:rFonts w:hint="cs"/>
          <w:rtl/>
          <w:lang w:bidi="ar-EG"/>
        </w:rPr>
        <w:t xml:space="preserve">، بشأن مشاركة نواب الرؤساء في لجان الدراسات من أجل الحصول على مردود بشأن الأنشطة </w:t>
      </w:r>
      <w:proofErr w:type="spellStart"/>
      <w:r w:rsidR="008553BD">
        <w:rPr>
          <w:rFonts w:hint="cs"/>
          <w:rtl/>
          <w:lang w:bidi="ar-EG"/>
        </w:rPr>
        <w:t>المضطلع</w:t>
      </w:r>
      <w:proofErr w:type="spellEnd"/>
      <w:r w:rsidR="008553BD">
        <w:rPr>
          <w:rFonts w:hint="cs"/>
          <w:rtl/>
          <w:lang w:bidi="ar-EG"/>
        </w:rPr>
        <w:t xml:space="preserve"> بها ومساهمات نواب الرؤساء</w:t>
      </w:r>
      <w:r w:rsidR="0048503E">
        <w:rPr>
          <w:rFonts w:hint="cs"/>
          <w:rtl/>
          <w:lang w:bidi="ar-EG"/>
        </w:rPr>
        <w:t>.</w:t>
      </w:r>
      <w:r w:rsidR="008553BD">
        <w:rPr>
          <w:rFonts w:hint="cs"/>
          <w:rtl/>
          <w:lang w:bidi="ar-EG"/>
        </w:rPr>
        <w:t xml:space="preserve"> ورحب بالنجاح الذي حققته الجمعية، بما</w:t>
      </w:r>
      <w:r w:rsidR="0048503E">
        <w:rPr>
          <w:rFonts w:hint="eastAsia"/>
          <w:rtl/>
          <w:lang w:bidi="ar-EG"/>
        </w:rPr>
        <w:t> </w:t>
      </w:r>
      <w:r w:rsidR="008553BD">
        <w:rPr>
          <w:rFonts w:hint="cs"/>
          <w:rtl/>
          <w:lang w:bidi="ar-EG"/>
        </w:rPr>
        <w:t>في</w:t>
      </w:r>
      <w:r w:rsidR="0048503E">
        <w:rPr>
          <w:rFonts w:hint="eastAsia"/>
          <w:rtl/>
        </w:rPr>
        <w:t> </w:t>
      </w:r>
      <w:r w:rsidR="008553BD">
        <w:rPr>
          <w:rFonts w:hint="cs"/>
          <w:rtl/>
          <w:lang w:bidi="ar-EG"/>
        </w:rPr>
        <w:t>ذلك</w:t>
      </w:r>
      <w:r w:rsidR="00BC6738">
        <w:rPr>
          <w:rFonts w:hint="eastAsia"/>
          <w:rtl/>
          <w:lang w:bidi="ar-EG"/>
        </w:rPr>
        <w:t> </w:t>
      </w:r>
      <w:r w:rsidR="008553BD">
        <w:rPr>
          <w:rFonts w:hint="cs"/>
          <w:rtl/>
          <w:lang w:bidi="ar-EG"/>
        </w:rPr>
        <w:t>ما</w:t>
      </w:r>
      <w:r w:rsidR="008553BD">
        <w:rPr>
          <w:rFonts w:hint="eastAsia"/>
          <w:rtl/>
          <w:lang w:bidi="ar-EG"/>
        </w:rPr>
        <w:t> </w:t>
      </w:r>
      <w:r w:rsidR="008553BD">
        <w:rPr>
          <w:rFonts w:hint="cs"/>
          <w:rtl/>
          <w:lang w:bidi="ar-EG"/>
        </w:rPr>
        <w:t xml:space="preserve">تحقق من توافق في الآراء برغم التحديات المختلفة التي </w:t>
      </w:r>
      <w:r w:rsidR="0048503E">
        <w:rPr>
          <w:rFonts w:hint="cs"/>
          <w:rtl/>
          <w:lang w:bidi="ar-EG"/>
        </w:rPr>
        <w:t>و</w:t>
      </w:r>
      <w:r w:rsidR="00475A2D">
        <w:rPr>
          <w:rFonts w:hint="cs"/>
          <w:rtl/>
          <w:lang w:bidi="ar-EG"/>
        </w:rPr>
        <w:t>ُ</w:t>
      </w:r>
      <w:r w:rsidR="008553BD">
        <w:rPr>
          <w:rFonts w:hint="cs"/>
          <w:rtl/>
          <w:lang w:bidi="ar-EG"/>
        </w:rPr>
        <w:t xml:space="preserve">وجهت عند مراجعة التوصية </w:t>
      </w:r>
      <w:r w:rsidR="008553BD" w:rsidRPr="008553BD">
        <w:rPr>
          <w:bCs/>
          <w:lang w:val="en-CA" w:bidi="ar-EG"/>
        </w:rPr>
        <w:t>ITU-R M.1036-5</w:t>
      </w:r>
      <w:r w:rsidR="008553BD">
        <w:rPr>
          <w:rFonts w:hint="cs"/>
          <w:rtl/>
          <w:lang w:bidi="ar-EG"/>
        </w:rPr>
        <w:t>.</w:t>
      </w:r>
    </w:p>
    <w:p w14:paraId="6DB04EE6" w14:textId="2D5D96B3" w:rsidR="004A5656" w:rsidRDefault="00327206" w:rsidP="004A5656">
      <w:pPr>
        <w:rPr>
          <w:rtl/>
          <w:lang w:bidi="ar-EG"/>
        </w:rPr>
      </w:pPr>
      <w:r>
        <w:rPr>
          <w:lang w:bidi="ar-EG"/>
        </w:rPr>
        <w:t>4.1</w:t>
      </w:r>
      <w:r>
        <w:rPr>
          <w:lang w:bidi="ar-EG"/>
        </w:rPr>
        <w:tab/>
      </w:r>
      <w:r w:rsidR="008553BD">
        <w:rPr>
          <w:rFonts w:hint="cs"/>
          <w:rtl/>
          <w:lang w:bidi="ar-EG"/>
        </w:rPr>
        <w:t xml:space="preserve">وقد </w:t>
      </w:r>
      <w:r w:rsidR="008553BD" w:rsidRPr="00BC6738">
        <w:rPr>
          <w:rFonts w:hint="cs"/>
          <w:b/>
          <w:bCs/>
          <w:rtl/>
          <w:lang w:bidi="ar-EG"/>
        </w:rPr>
        <w:t>أ</w:t>
      </w:r>
      <w:r w:rsidR="00475A2D">
        <w:rPr>
          <w:rFonts w:hint="cs"/>
          <w:b/>
          <w:bCs/>
          <w:rtl/>
          <w:lang w:bidi="ar-EG"/>
        </w:rPr>
        <w:t>ُ</w:t>
      </w:r>
      <w:r w:rsidR="008553BD" w:rsidRPr="00BC6738">
        <w:rPr>
          <w:rFonts w:hint="cs"/>
          <w:b/>
          <w:bCs/>
          <w:rtl/>
          <w:lang w:bidi="ar-EG"/>
        </w:rPr>
        <w:t>حيط علماً</w:t>
      </w:r>
      <w:r w:rsidR="008553BD">
        <w:rPr>
          <w:rFonts w:hint="cs"/>
          <w:rtl/>
          <w:lang w:bidi="ar-EG"/>
        </w:rPr>
        <w:t xml:space="preserve"> بالوثيقة </w:t>
      </w:r>
      <w:r w:rsidR="008553BD">
        <w:rPr>
          <w:lang w:bidi="ar-EG"/>
        </w:rPr>
        <w:t>129</w:t>
      </w:r>
      <w:r w:rsidR="008553BD">
        <w:rPr>
          <w:rFonts w:hint="cs"/>
          <w:rtl/>
          <w:lang w:bidi="ar-EG"/>
        </w:rPr>
        <w:t xml:space="preserve"> والتصويب </w:t>
      </w:r>
      <w:r w:rsidR="008553BD">
        <w:rPr>
          <w:lang w:bidi="ar-EG"/>
        </w:rPr>
        <w:t>1</w:t>
      </w:r>
      <w:r w:rsidR="008553BD">
        <w:rPr>
          <w:rFonts w:hint="cs"/>
          <w:rtl/>
          <w:lang w:bidi="ar-EG"/>
        </w:rPr>
        <w:t>.</w:t>
      </w:r>
    </w:p>
    <w:p w14:paraId="72910FBC" w14:textId="3BB31044" w:rsidR="004A5656" w:rsidRDefault="004A5656" w:rsidP="004A5656">
      <w:pPr>
        <w:pStyle w:val="Heading1"/>
        <w:rPr>
          <w:rtl/>
        </w:rPr>
      </w:pPr>
      <w:r>
        <w:t>2</w:t>
      </w:r>
      <w:r>
        <w:tab/>
      </w:r>
      <w:r w:rsidR="008553BD">
        <w:rPr>
          <w:rFonts w:hint="cs"/>
          <w:rtl/>
        </w:rPr>
        <w:t>تقارير شفوية من رؤساء اللجان</w:t>
      </w:r>
    </w:p>
    <w:p w14:paraId="713AA9CD" w14:textId="62E15C9B" w:rsidR="004A5656" w:rsidRDefault="00327206" w:rsidP="003D340D">
      <w:pPr>
        <w:rPr>
          <w:rtl/>
          <w:lang w:bidi="ar-EG"/>
        </w:rPr>
      </w:pPr>
      <w:r>
        <w:rPr>
          <w:lang w:bidi="ar-EG"/>
        </w:rPr>
        <w:t>1.2</w:t>
      </w:r>
      <w:r>
        <w:rPr>
          <w:lang w:bidi="ar-EG"/>
        </w:rPr>
        <w:tab/>
      </w:r>
      <w:r w:rsidR="008553BD">
        <w:rPr>
          <w:rFonts w:hint="cs"/>
          <w:rtl/>
          <w:lang w:bidi="ar-EG"/>
        </w:rPr>
        <w:t xml:space="preserve">أفاد </w:t>
      </w:r>
      <w:r w:rsidR="008553BD" w:rsidRPr="00BC6738">
        <w:rPr>
          <w:rFonts w:hint="cs"/>
          <w:b/>
          <w:bCs/>
          <w:rtl/>
          <w:lang w:bidi="ar-EG"/>
        </w:rPr>
        <w:t xml:space="preserve">رئيس اللجنة </w:t>
      </w:r>
      <w:r w:rsidR="008553BD" w:rsidRPr="00BC6738">
        <w:rPr>
          <w:b/>
          <w:bCs/>
          <w:lang w:bidi="ar-EG"/>
        </w:rPr>
        <w:t>4</w:t>
      </w:r>
      <w:r w:rsidR="008553BD">
        <w:rPr>
          <w:rFonts w:hint="cs"/>
          <w:rtl/>
          <w:lang w:bidi="ar-EG"/>
        </w:rPr>
        <w:t xml:space="preserve"> بأن لجنته عقدت اجتماعين، حيث قدمت أفرقة العمل التابعة لها تقارير عن أعمالها. وقد</w:t>
      </w:r>
      <w:r w:rsidR="0046596E">
        <w:rPr>
          <w:rFonts w:hint="eastAsia"/>
          <w:rtl/>
          <w:lang w:bidi="ar-EG"/>
        </w:rPr>
        <w:t> </w:t>
      </w:r>
      <w:r w:rsidR="008553BD">
        <w:rPr>
          <w:rFonts w:hint="cs"/>
          <w:rtl/>
          <w:lang w:bidi="ar-EG"/>
        </w:rPr>
        <w:t>تم</w:t>
      </w:r>
      <w:r w:rsidR="0046596E">
        <w:rPr>
          <w:rFonts w:hint="eastAsia"/>
          <w:rtl/>
          <w:lang w:bidi="ar-EG"/>
        </w:rPr>
        <w:t> </w:t>
      </w:r>
      <w:r w:rsidR="008553BD">
        <w:rPr>
          <w:rFonts w:hint="cs"/>
          <w:rtl/>
          <w:lang w:bidi="ar-EG"/>
        </w:rPr>
        <w:t>تشكيل</w:t>
      </w:r>
      <w:r w:rsidR="00437389">
        <w:rPr>
          <w:rFonts w:hint="cs"/>
          <w:rtl/>
          <w:lang w:bidi="ar-EG"/>
        </w:rPr>
        <w:t xml:space="preserve"> </w:t>
      </w:r>
      <w:r w:rsidR="00437389" w:rsidRPr="008D64CE">
        <w:rPr>
          <w:rFonts w:hint="cs"/>
          <w:rtl/>
          <w:lang w:bidi="ar-EG"/>
        </w:rPr>
        <w:t>ثلاثة أفرقة عمل فرعية</w:t>
      </w:r>
      <w:r w:rsidR="008553BD" w:rsidRPr="008D64CE">
        <w:rPr>
          <w:rFonts w:hint="cs"/>
          <w:rtl/>
          <w:lang w:bidi="ar-EG"/>
        </w:rPr>
        <w:t xml:space="preserve"> </w:t>
      </w:r>
      <w:r w:rsidR="00437389" w:rsidRPr="008D64CE">
        <w:rPr>
          <w:rFonts w:hint="cs"/>
          <w:rtl/>
          <w:lang w:bidi="ar-EG"/>
        </w:rPr>
        <w:t>و</w:t>
      </w:r>
      <w:r w:rsidR="008553BD" w:rsidRPr="008D64CE">
        <w:rPr>
          <w:rFonts w:hint="cs"/>
          <w:rtl/>
          <w:lang w:bidi="ar-EG"/>
        </w:rPr>
        <w:t>فريق مخصص قامت</w:t>
      </w:r>
      <w:r w:rsidR="008553BD">
        <w:rPr>
          <w:rFonts w:hint="cs"/>
          <w:rtl/>
          <w:lang w:bidi="ar-EG"/>
        </w:rPr>
        <w:t xml:space="preserve"> بالنظر في مجموعة من القضايا. وقدمت اللجنة أربع وثائق كي تنظر فيها الجلسة العامة الحالية (الوثائق </w:t>
      </w:r>
      <w:r w:rsidR="008553BD">
        <w:rPr>
          <w:lang w:bidi="ar-EG"/>
        </w:rPr>
        <w:t>149</w:t>
      </w:r>
      <w:r w:rsidR="008553BD">
        <w:rPr>
          <w:rFonts w:hint="cs"/>
          <w:rtl/>
          <w:lang w:bidi="ar-EG"/>
        </w:rPr>
        <w:t xml:space="preserve"> و</w:t>
      </w:r>
      <w:r w:rsidR="008553BD">
        <w:rPr>
          <w:lang w:bidi="ar-EG"/>
        </w:rPr>
        <w:t>150</w:t>
      </w:r>
      <w:r w:rsidR="008553BD">
        <w:rPr>
          <w:rFonts w:hint="cs"/>
          <w:rtl/>
          <w:lang w:bidi="ar-EG"/>
        </w:rPr>
        <w:t xml:space="preserve"> و</w:t>
      </w:r>
      <w:r w:rsidR="008553BD">
        <w:rPr>
          <w:lang w:bidi="ar-EG"/>
        </w:rPr>
        <w:t>151</w:t>
      </w:r>
      <w:r w:rsidR="008553BD">
        <w:rPr>
          <w:rFonts w:hint="cs"/>
          <w:rtl/>
          <w:lang w:bidi="ar-EG"/>
        </w:rPr>
        <w:t xml:space="preserve"> و</w:t>
      </w:r>
      <w:r w:rsidR="008553BD">
        <w:rPr>
          <w:lang w:bidi="ar-EG"/>
        </w:rPr>
        <w:t>152</w:t>
      </w:r>
      <w:r w:rsidR="008553BD">
        <w:rPr>
          <w:rFonts w:hint="cs"/>
          <w:rtl/>
          <w:lang w:bidi="ar-EG"/>
        </w:rPr>
        <w:t xml:space="preserve">). وستجتمع اللجنة ثانية يوم </w:t>
      </w:r>
      <w:r w:rsidR="008553BD">
        <w:rPr>
          <w:lang w:bidi="ar-EG"/>
        </w:rPr>
        <w:t>5</w:t>
      </w:r>
      <w:r w:rsidR="008553BD">
        <w:rPr>
          <w:rFonts w:hint="cs"/>
          <w:rtl/>
          <w:lang w:bidi="ar-EG"/>
        </w:rPr>
        <w:t xml:space="preserve"> نوفمبر.</w:t>
      </w:r>
    </w:p>
    <w:p w14:paraId="1BAD0E72" w14:textId="05B21219" w:rsidR="004A5656" w:rsidRDefault="00327206" w:rsidP="004A5656">
      <w:pPr>
        <w:rPr>
          <w:rtl/>
          <w:lang w:bidi="ar-EG"/>
        </w:rPr>
      </w:pPr>
      <w:r>
        <w:rPr>
          <w:lang w:bidi="ar-EG"/>
        </w:rPr>
        <w:t>2.2</w:t>
      </w:r>
      <w:r>
        <w:rPr>
          <w:lang w:bidi="ar-EG"/>
        </w:rPr>
        <w:tab/>
      </w:r>
      <w:r>
        <w:rPr>
          <w:rFonts w:hint="cs"/>
          <w:rtl/>
          <w:lang w:val="en-GB"/>
        </w:rPr>
        <w:t xml:space="preserve">وتمت </w:t>
      </w:r>
      <w:r w:rsidRPr="008E0A45">
        <w:rPr>
          <w:rFonts w:hint="cs"/>
          <w:b/>
          <w:bCs/>
          <w:rtl/>
          <w:lang w:val="en-GB"/>
        </w:rPr>
        <w:t>الإحاطة</w:t>
      </w:r>
      <w:r w:rsidRPr="00F527AE">
        <w:rPr>
          <w:rFonts w:hint="cs"/>
          <w:b/>
          <w:bCs/>
          <w:rtl/>
          <w:lang w:val="en-GB"/>
        </w:rPr>
        <w:t xml:space="preserve"> علماً</w:t>
      </w:r>
      <w:r>
        <w:rPr>
          <w:rFonts w:hint="cs"/>
          <w:rtl/>
          <w:lang w:val="en-GB"/>
        </w:rPr>
        <w:t xml:space="preserve"> بالتقرير الشفوي المقدم من رئيس اللجنة </w:t>
      </w:r>
      <w:r>
        <w:rPr>
          <w:lang w:val="en-GB"/>
        </w:rPr>
        <w:t>4</w:t>
      </w:r>
      <w:r>
        <w:rPr>
          <w:rFonts w:hint="cs"/>
          <w:rtl/>
          <w:lang w:val="en-GB"/>
        </w:rPr>
        <w:t>.</w:t>
      </w:r>
    </w:p>
    <w:p w14:paraId="5433BC7A" w14:textId="7A6B0B8B" w:rsidR="004A5656" w:rsidRDefault="00327206" w:rsidP="004A5656">
      <w:pPr>
        <w:rPr>
          <w:rtl/>
          <w:lang w:bidi="ar-EG"/>
        </w:rPr>
      </w:pPr>
      <w:r>
        <w:rPr>
          <w:lang w:bidi="ar-EG"/>
        </w:rPr>
        <w:t>3.2</w:t>
      </w:r>
      <w:r>
        <w:rPr>
          <w:lang w:bidi="ar-EG"/>
        </w:rPr>
        <w:tab/>
      </w:r>
      <w:r w:rsidR="00F42687">
        <w:rPr>
          <w:rFonts w:hint="cs"/>
          <w:rtl/>
          <w:lang w:bidi="ar-EG"/>
        </w:rPr>
        <w:t>و</w:t>
      </w:r>
      <w:r w:rsidR="008553BD">
        <w:rPr>
          <w:rFonts w:hint="cs"/>
          <w:rtl/>
          <w:lang w:bidi="ar-EG"/>
        </w:rPr>
        <w:t xml:space="preserve">أفاد </w:t>
      </w:r>
      <w:r w:rsidR="008553BD" w:rsidRPr="00BC6738">
        <w:rPr>
          <w:rFonts w:hint="cs"/>
          <w:b/>
          <w:bCs/>
          <w:rtl/>
          <w:lang w:bidi="ar-EG"/>
        </w:rPr>
        <w:t xml:space="preserve">رئيس اللجنة </w:t>
      </w:r>
      <w:r w:rsidR="008553BD" w:rsidRPr="00BC6738">
        <w:rPr>
          <w:b/>
          <w:bCs/>
          <w:lang w:bidi="ar-EG"/>
        </w:rPr>
        <w:t>5</w:t>
      </w:r>
      <w:r w:rsidR="008553BD">
        <w:rPr>
          <w:rFonts w:hint="cs"/>
          <w:rtl/>
          <w:lang w:bidi="ar-EG"/>
        </w:rPr>
        <w:t xml:space="preserve"> بأن لجنته عقدت ثلاثة اجتماعات حتى الآن وأن أفرقة العمل الثلاثة التابعة للجنة أحرزت تقدماً جيداً. وذكّر بأنه تم الاتفاق مسبقاً على أن المقترحات المقدمة بشأن المسائل </w:t>
      </w:r>
      <w:r w:rsidR="00C63D6E">
        <w:rPr>
          <w:lang w:bidi="ar-EG"/>
        </w:rPr>
        <w:t>B</w:t>
      </w:r>
      <w:r w:rsidR="00C63D6E">
        <w:rPr>
          <w:rFonts w:hint="cs"/>
          <w:rtl/>
          <w:lang w:bidi="ar-EG"/>
        </w:rPr>
        <w:t xml:space="preserve"> و</w:t>
      </w:r>
      <w:r w:rsidR="00C63D6E">
        <w:rPr>
          <w:lang w:bidi="ar-EG"/>
        </w:rPr>
        <w:t>C</w:t>
      </w:r>
      <w:r w:rsidR="00C63D6E">
        <w:rPr>
          <w:rFonts w:hint="cs"/>
          <w:rtl/>
          <w:lang w:bidi="ar-EG"/>
        </w:rPr>
        <w:t xml:space="preserve"> و</w:t>
      </w:r>
      <w:r w:rsidR="00C63D6E">
        <w:rPr>
          <w:lang w:bidi="ar-EG"/>
        </w:rPr>
        <w:t>D</w:t>
      </w:r>
      <w:r w:rsidR="00C63D6E">
        <w:rPr>
          <w:rFonts w:hint="cs"/>
          <w:rtl/>
          <w:lang w:bidi="ar-EG"/>
        </w:rPr>
        <w:t xml:space="preserve"> و</w:t>
      </w:r>
      <w:r w:rsidR="00C63D6E">
        <w:rPr>
          <w:lang w:bidi="ar-EG"/>
        </w:rPr>
        <w:t>K</w:t>
      </w:r>
      <w:r w:rsidR="00C63D6E">
        <w:rPr>
          <w:rFonts w:hint="cs"/>
          <w:rtl/>
          <w:lang w:bidi="ar-EG"/>
        </w:rPr>
        <w:t xml:space="preserve"> في إطار البند </w:t>
      </w:r>
      <w:r w:rsidR="00C63D6E">
        <w:rPr>
          <w:lang w:bidi="ar-EG"/>
        </w:rPr>
        <w:t>7</w:t>
      </w:r>
      <w:r w:rsidR="00C63D6E">
        <w:rPr>
          <w:rFonts w:hint="cs"/>
          <w:rtl/>
          <w:lang w:bidi="ar-EG"/>
        </w:rPr>
        <w:t xml:space="preserve"> من جدول الأعمال والتي تضمنت مساهمات من المجموعات الإقليمية، ينبغي أن ي</w:t>
      </w:r>
      <w:r w:rsidR="00475A2D">
        <w:rPr>
          <w:rFonts w:hint="cs"/>
          <w:rtl/>
          <w:lang w:bidi="ar-EG"/>
        </w:rPr>
        <w:t>ُ</w:t>
      </w:r>
      <w:r w:rsidR="00C63D6E">
        <w:rPr>
          <w:rFonts w:hint="cs"/>
          <w:rtl/>
          <w:lang w:bidi="ar-EG"/>
        </w:rPr>
        <w:t>نظر فيها على مستوى اللجنة. وبعد الانتهاء من النظر في</w:t>
      </w:r>
      <w:r w:rsidR="00633D10">
        <w:rPr>
          <w:rFonts w:hint="eastAsia"/>
          <w:rtl/>
          <w:lang w:bidi="ar-EG"/>
        </w:rPr>
        <w:t> </w:t>
      </w:r>
      <w:r w:rsidR="00C63D6E">
        <w:rPr>
          <w:rFonts w:hint="cs"/>
          <w:rtl/>
          <w:lang w:bidi="ar-EG"/>
        </w:rPr>
        <w:t xml:space="preserve">هذه المسائل، أحالت اللجنة الوثائق ذات الصلة إلى اللجنة </w:t>
      </w:r>
      <w:r w:rsidR="00C63D6E">
        <w:rPr>
          <w:lang w:bidi="ar-EG"/>
        </w:rPr>
        <w:t>7</w:t>
      </w:r>
      <w:r w:rsidR="00C63D6E">
        <w:rPr>
          <w:rFonts w:hint="cs"/>
          <w:rtl/>
          <w:lang w:bidi="ar-EG"/>
        </w:rPr>
        <w:t>.</w:t>
      </w:r>
    </w:p>
    <w:p w14:paraId="292ED1AB" w14:textId="19DA3330" w:rsidR="004A5656" w:rsidRDefault="00327206" w:rsidP="004A5656">
      <w:pPr>
        <w:rPr>
          <w:rtl/>
          <w:lang w:bidi="ar-EG"/>
        </w:rPr>
      </w:pPr>
      <w:r>
        <w:rPr>
          <w:lang w:bidi="ar-EG"/>
        </w:rPr>
        <w:t>4.2</w:t>
      </w:r>
      <w:r>
        <w:rPr>
          <w:lang w:bidi="ar-EG"/>
        </w:rPr>
        <w:tab/>
      </w:r>
      <w:r>
        <w:rPr>
          <w:rFonts w:hint="cs"/>
          <w:rtl/>
          <w:lang w:val="en-GB"/>
        </w:rPr>
        <w:t xml:space="preserve">وتمت </w:t>
      </w:r>
      <w:r w:rsidRPr="008E0A45">
        <w:rPr>
          <w:rFonts w:hint="cs"/>
          <w:b/>
          <w:bCs/>
          <w:rtl/>
          <w:lang w:val="en-GB"/>
        </w:rPr>
        <w:t>الإحاطة</w:t>
      </w:r>
      <w:r w:rsidRPr="00F527AE">
        <w:rPr>
          <w:rFonts w:hint="cs"/>
          <w:b/>
          <w:bCs/>
          <w:rtl/>
          <w:lang w:val="en-GB"/>
        </w:rPr>
        <w:t xml:space="preserve"> علماً</w:t>
      </w:r>
      <w:r>
        <w:rPr>
          <w:rFonts w:hint="cs"/>
          <w:rtl/>
          <w:lang w:val="en-GB"/>
        </w:rPr>
        <w:t xml:space="preserve"> بالتقرير الشفوي المقدم من رئيس اللجنة </w:t>
      </w:r>
      <w:r>
        <w:rPr>
          <w:lang w:val="en-GB"/>
        </w:rPr>
        <w:t>5</w:t>
      </w:r>
      <w:r>
        <w:rPr>
          <w:rFonts w:hint="cs"/>
          <w:rtl/>
          <w:lang w:val="en-GB"/>
        </w:rPr>
        <w:t>.</w:t>
      </w:r>
    </w:p>
    <w:p w14:paraId="01259495" w14:textId="5CF3A97A" w:rsidR="004A5656" w:rsidRDefault="00327206" w:rsidP="004A5656">
      <w:pPr>
        <w:rPr>
          <w:rtl/>
          <w:lang w:bidi="ar-EG"/>
        </w:rPr>
      </w:pPr>
      <w:r>
        <w:rPr>
          <w:lang w:bidi="ar-EG"/>
        </w:rPr>
        <w:t>5.2</w:t>
      </w:r>
      <w:r>
        <w:rPr>
          <w:lang w:bidi="ar-EG"/>
        </w:rPr>
        <w:tab/>
      </w:r>
      <w:r w:rsidR="00F42687">
        <w:rPr>
          <w:rFonts w:hint="cs"/>
          <w:rtl/>
          <w:lang w:bidi="ar-EG"/>
        </w:rPr>
        <w:t>و</w:t>
      </w:r>
      <w:r w:rsidR="00C63D6E">
        <w:rPr>
          <w:rFonts w:hint="cs"/>
          <w:rtl/>
          <w:lang w:bidi="ar-EG"/>
        </w:rPr>
        <w:t xml:space="preserve">أفاد </w:t>
      </w:r>
      <w:r w:rsidR="00C63D6E" w:rsidRPr="00BC6738">
        <w:rPr>
          <w:rFonts w:hint="cs"/>
          <w:b/>
          <w:bCs/>
          <w:rtl/>
          <w:lang w:bidi="ar-EG"/>
        </w:rPr>
        <w:t xml:space="preserve">رئيس اللجنة </w:t>
      </w:r>
      <w:r w:rsidR="00C63D6E" w:rsidRPr="00BC6738">
        <w:rPr>
          <w:b/>
          <w:bCs/>
          <w:lang w:bidi="ar-EG"/>
        </w:rPr>
        <w:t>6</w:t>
      </w:r>
      <w:r w:rsidR="00C63D6E">
        <w:rPr>
          <w:rFonts w:hint="cs"/>
          <w:rtl/>
          <w:lang w:bidi="ar-EG"/>
        </w:rPr>
        <w:t xml:space="preserve"> </w:t>
      </w:r>
      <w:r w:rsidR="00437389">
        <w:rPr>
          <w:rFonts w:hint="cs"/>
          <w:rtl/>
          <w:lang w:bidi="ar-EG"/>
        </w:rPr>
        <w:t>ب</w:t>
      </w:r>
      <w:r w:rsidR="00C63D6E">
        <w:rPr>
          <w:rFonts w:hint="cs"/>
          <w:rtl/>
          <w:lang w:bidi="ar-EG"/>
        </w:rPr>
        <w:t xml:space="preserve">أن لجنته عقدت ثلاثة اجتماعات حتى الآن وشكلت فريقين للعمل. وقدمت اللجنة وثيقة واحدة (الوثيقة </w:t>
      </w:r>
      <w:r w:rsidR="00C63D6E">
        <w:rPr>
          <w:lang w:bidi="ar-EG"/>
        </w:rPr>
        <w:t>168</w:t>
      </w:r>
      <w:r w:rsidR="00C63D6E">
        <w:rPr>
          <w:rFonts w:hint="cs"/>
          <w:rtl/>
          <w:lang w:bidi="ar-EG"/>
        </w:rPr>
        <w:t>) كي تنظر فيها الجلسة العامة الحالية.</w:t>
      </w:r>
    </w:p>
    <w:p w14:paraId="38066981" w14:textId="27F5EE8F" w:rsidR="004A5656" w:rsidRDefault="00327206" w:rsidP="004A5656">
      <w:pPr>
        <w:rPr>
          <w:rtl/>
          <w:lang w:bidi="ar-EG"/>
        </w:rPr>
      </w:pPr>
      <w:r>
        <w:rPr>
          <w:lang w:bidi="ar-EG"/>
        </w:rPr>
        <w:t>6.2</w:t>
      </w:r>
      <w:r>
        <w:rPr>
          <w:lang w:bidi="ar-EG"/>
        </w:rPr>
        <w:tab/>
      </w:r>
      <w:r>
        <w:rPr>
          <w:rFonts w:hint="cs"/>
          <w:rtl/>
          <w:lang w:val="en-GB"/>
        </w:rPr>
        <w:t xml:space="preserve">وتمت </w:t>
      </w:r>
      <w:r w:rsidRPr="008E0A45">
        <w:rPr>
          <w:rFonts w:hint="cs"/>
          <w:b/>
          <w:bCs/>
          <w:rtl/>
          <w:lang w:val="en-GB"/>
        </w:rPr>
        <w:t>الإحاطة</w:t>
      </w:r>
      <w:r w:rsidRPr="00F527AE">
        <w:rPr>
          <w:rFonts w:hint="cs"/>
          <w:b/>
          <w:bCs/>
          <w:rtl/>
          <w:lang w:val="en-GB"/>
        </w:rPr>
        <w:t xml:space="preserve"> علماً</w:t>
      </w:r>
      <w:r>
        <w:rPr>
          <w:rFonts w:hint="cs"/>
          <w:rtl/>
          <w:lang w:val="en-GB"/>
        </w:rPr>
        <w:t xml:space="preserve"> بالتقرير الشفوي المقدم من رئيس اللجنة </w:t>
      </w:r>
      <w:r>
        <w:rPr>
          <w:lang w:val="en-GB"/>
        </w:rPr>
        <w:t>6</w:t>
      </w:r>
      <w:r>
        <w:rPr>
          <w:rFonts w:hint="cs"/>
          <w:rtl/>
          <w:lang w:val="en-GB"/>
        </w:rPr>
        <w:t>.</w:t>
      </w:r>
    </w:p>
    <w:p w14:paraId="0B7C6525" w14:textId="0AB983DE" w:rsidR="00A20B9C" w:rsidRDefault="00327206" w:rsidP="00DD17A3">
      <w:pPr>
        <w:rPr>
          <w:rtl/>
          <w:lang w:bidi="ar-EG"/>
        </w:rPr>
      </w:pPr>
      <w:r>
        <w:rPr>
          <w:lang w:bidi="ar-EG"/>
        </w:rPr>
        <w:t>7.2</w:t>
      </w:r>
      <w:r>
        <w:rPr>
          <w:lang w:bidi="ar-EG"/>
        </w:rPr>
        <w:tab/>
      </w:r>
      <w:r w:rsidR="00F42687">
        <w:rPr>
          <w:rFonts w:hint="cs"/>
          <w:rtl/>
          <w:lang w:bidi="ar-EG"/>
        </w:rPr>
        <w:t>و</w:t>
      </w:r>
      <w:r w:rsidR="00C63D6E">
        <w:rPr>
          <w:rFonts w:hint="cs"/>
          <w:rtl/>
          <w:lang w:bidi="ar-EG"/>
        </w:rPr>
        <w:t xml:space="preserve">أفاد </w:t>
      </w:r>
      <w:r w:rsidR="00C63D6E" w:rsidRPr="00BC6738">
        <w:rPr>
          <w:rFonts w:hint="cs"/>
          <w:b/>
          <w:bCs/>
          <w:rtl/>
          <w:lang w:bidi="ar-EG"/>
        </w:rPr>
        <w:t xml:space="preserve">رئيس اللجنة </w:t>
      </w:r>
      <w:r w:rsidR="00C63D6E" w:rsidRPr="00BC6738">
        <w:rPr>
          <w:b/>
          <w:bCs/>
          <w:lang w:bidi="ar-EG"/>
        </w:rPr>
        <w:t>2</w:t>
      </w:r>
      <w:r w:rsidR="00C63D6E">
        <w:rPr>
          <w:rFonts w:hint="cs"/>
          <w:rtl/>
          <w:lang w:bidi="ar-EG"/>
        </w:rPr>
        <w:t xml:space="preserve"> بأن لجنته عقدت اجتماعها الأول للتحقق من أوراق الاعتماد وطلبات نقل الصلاحيات. وقامت اللجنة بفحص </w:t>
      </w:r>
      <w:r w:rsidR="00C63D6E">
        <w:rPr>
          <w:lang w:bidi="ar-EG"/>
        </w:rPr>
        <w:t>78</w:t>
      </w:r>
      <w:r w:rsidR="00C63D6E">
        <w:rPr>
          <w:rFonts w:hint="cs"/>
          <w:rtl/>
          <w:lang w:bidi="ar-EG"/>
        </w:rPr>
        <w:t xml:space="preserve"> </w:t>
      </w:r>
      <w:r w:rsidR="00C63D6E" w:rsidRPr="00F80519">
        <w:rPr>
          <w:rFonts w:hint="cs"/>
          <w:rtl/>
          <w:lang w:bidi="ar-EG"/>
        </w:rPr>
        <w:t>وثيقة اعتماد</w:t>
      </w:r>
      <w:r w:rsidR="00C63D6E">
        <w:rPr>
          <w:rFonts w:hint="cs"/>
          <w:rtl/>
          <w:lang w:bidi="ar-EG"/>
        </w:rPr>
        <w:t xml:space="preserve"> وطلب واحد لنقل الصلاحيات والموافقة عليها، كانت قد وردت إلى اللجنة. ودعا أي</w:t>
      </w:r>
      <w:r w:rsidR="00633D10">
        <w:rPr>
          <w:rFonts w:hint="eastAsia"/>
          <w:rtl/>
          <w:lang w:bidi="ar-EG"/>
        </w:rPr>
        <w:t> </w:t>
      </w:r>
      <w:r w:rsidR="00C63D6E">
        <w:rPr>
          <w:rFonts w:hint="cs"/>
          <w:rtl/>
          <w:lang w:bidi="ar-EG"/>
        </w:rPr>
        <w:t>وفود لم تودع بعد أوراق اعتمادها إلى أن تقوم بذلك في أ</w:t>
      </w:r>
      <w:bookmarkStart w:id="1" w:name="_GoBack"/>
      <w:bookmarkEnd w:id="1"/>
      <w:r w:rsidR="00C63D6E">
        <w:rPr>
          <w:rFonts w:hint="cs"/>
          <w:rtl/>
          <w:lang w:bidi="ar-EG"/>
        </w:rPr>
        <w:t xml:space="preserve">قرب وقت ممكن ولكن في موعد أقصاه </w:t>
      </w:r>
      <w:r w:rsidR="00C63D6E">
        <w:rPr>
          <w:lang w:bidi="ar-EG"/>
        </w:rPr>
        <w:t>11</w:t>
      </w:r>
      <w:r w:rsidR="00C63D6E">
        <w:rPr>
          <w:rFonts w:hint="cs"/>
          <w:rtl/>
          <w:lang w:bidi="ar-EG"/>
        </w:rPr>
        <w:t xml:space="preserve"> نوفمبر </w:t>
      </w:r>
      <w:r w:rsidR="00C63D6E">
        <w:rPr>
          <w:lang w:bidi="ar-EG"/>
        </w:rPr>
        <w:t>2019</w:t>
      </w:r>
      <w:r w:rsidR="00C63D6E">
        <w:rPr>
          <w:rFonts w:hint="cs"/>
          <w:rtl/>
          <w:lang w:bidi="ar-EG"/>
        </w:rPr>
        <w:t xml:space="preserve"> الساعة</w:t>
      </w:r>
      <w:r w:rsidR="0046596E">
        <w:rPr>
          <w:rFonts w:hint="eastAsia"/>
          <w:rtl/>
          <w:lang w:bidi="ar-EG"/>
        </w:rPr>
        <w:t> </w:t>
      </w:r>
      <w:r w:rsidR="00C63D6E">
        <w:rPr>
          <w:lang w:bidi="ar-EG"/>
        </w:rPr>
        <w:t>18:30</w:t>
      </w:r>
      <w:r w:rsidR="00C63D6E">
        <w:rPr>
          <w:rFonts w:hint="cs"/>
          <w:rtl/>
          <w:lang w:bidi="ar-EG"/>
        </w:rPr>
        <w:t xml:space="preserve"> (بتوقيت شرم الشيخ). ومن المخطط عقد الاجتماع المقبل للجنة يوم </w:t>
      </w:r>
      <w:r w:rsidR="00C63D6E">
        <w:rPr>
          <w:lang w:bidi="ar-EG"/>
        </w:rPr>
        <w:t>12</w:t>
      </w:r>
      <w:r w:rsidR="00C63D6E">
        <w:rPr>
          <w:rFonts w:hint="cs"/>
          <w:rtl/>
          <w:lang w:bidi="ar-EG"/>
        </w:rPr>
        <w:t xml:space="preserve"> نوفمبر.</w:t>
      </w:r>
    </w:p>
    <w:p w14:paraId="78C4E5A6" w14:textId="427D3E49" w:rsidR="004A5656" w:rsidRDefault="006A560E" w:rsidP="004A5656">
      <w:pPr>
        <w:rPr>
          <w:rtl/>
          <w:lang w:bidi="ar-EG"/>
        </w:rPr>
      </w:pPr>
      <w:r>
        <w:rPr>
          <w:lang w:bidi="ar-EG"/>
        </w:rPr>
        <w:lastRenderedPageBreak/>
        <w:t>8.2</w:t>
      </w:r>
      <w:r>
        <w:rPr>
          <w:lang w:bidi="ar-EG"/>
        </w:rPr>
        <w:tab/>
      </w:r>
      <w:r>
        <w:rPr>
          <w:rFonts w:hint="cs"/>
          <w:rtl/>
          <w:lang w:val="en-GB"/>
        </w:rPr>
        <w:t xml:space="preserve">وتمت </w:t>
      </w:r>
      <w:r w:rsidRPr="008E0A45">
        <w:rPr>
          <w:rFonts w:hint="cs"/>
          <w:b/>
          <w:bCs/>
          <w:rtl/>
          <w:lang w:val="en-GB"/>
        </w:rPr>
        <w:t>الإحاطة</w:t>
      </w:r>
      <w:r w:rsidRPr="00F527AE">
        <w:rPr>
          <w:rFonts w:hint="cs"/>
          <w:b/>
          <w:bCs/>
          <w:rtl/>
          <w:lang w:val="en-GB"/>
        </w:rPr>
        <w:t xml:space="preserve"> علماً</w:t>
      </w:r>
      <w:r>
        <w:rPr>
          <w:rFonts w:hint="cs"/>
          <w:rtl/>
          <w:lang w:val="en-GB"/>
        </w:rPr>
        <w:t xml:space="preserve"> بالتقرير الشفوي المقدم من رئيس اللجنة </w:t>
      </w:r>
      <w:r>
        <w:rPr>
          <w:lang w:val="en-GB"/>
        </w:rPr>
        <w:t>2</w:t>
      </w:r>
      <w:r>
        <w:rPr>
          <w:rFonts w:hint="cs"/>
          <w:rtl/>
          <w:lang w:val="en-GB"/>
        </w:rPr>
        <w:t>.</w:t>
      </w:r>
    </w:p>
    <w:p w14:paraId="1F5E95E9" w14:textId="273E8779" w:rsidR="004A5656" w:rsidRDefault="006A560E" w:rsidP="004A5656">
      <w:pPr>
        <w:rPr>
          <w:rtl/>
          <w:lang w:bidi="ar-EG"/>
        </w:rPr>
      </w:pPr>
      <w:r>
        <w:rPr>
          <w:lang w:bidi="ar-EG"/>
        </w:rPr>
        <w:t>9.2</w:t>
      </w:r>
      <w:r>
        <w:rPr>
          <w:lang w:bidi="ar-EG"/>
        </w:rPr>
        <w:tab/>
      </w:r>
      <w:r w:rsidR="00F42687">
        <w:rPr>
          <w:rFonts w:hint="cs"/>
          <w:rtl/>
          <w:lang w:bidi="ar-EG"/>
        </w:rPr>
        <w:t>و</w:t>
      </w:r>
      <w:r w:rsidR="00C63D6E">
        <w:rPr>
          <w:rFonts w:hint="cs"/>
          <w:rtl/>
          <w:lang w:bidi="ar-EG"/>
        </w:rPr>
        <w:t xml:space="preserve">أفاد </w:t>
      </w:r>
      <w:r w:rsidR="00C63D6E" w:rsidRPr="00633D10">
        <w:rPr>
          <w:rFonts w:hint="cs"/>
          <w:b/>
          <w:bCs/>
          <w:rtl/>
          <w:lang w:bidi="ar-EG"/>
        </w:rPr>
        <w:t xml:space="preserve">رئيس اللجنة </w:t>
      </w:r>
      <w:r w:rsidR="00C63D6E" w:rsidRPr="00633D10">
        <w:rPr>
          <w:b/>
          <w:bCs/>
          <w:lang w:bidi="ar-EG"/>
        </w:rPr>
        <w:t>3</w:t>
      </w:r>
      <w:r w:rsidR="00C63D6E">
        <w:rPr>
          <w:rFonts w:hint="cs"/>
          <w:rtl/>
          <w:lang w:bidi="ar-EG"/>
        </w:rPr>
        <w:t xml:space="preserve"> بأن لجنته اجتمعت مبكراً صباح اليوم لاستعراض حالة ميزانية المؤتمر. ومن المقرر أن تصدر اللجنة مذكرة تلفت فيها الانتباه إلى أن قرارات المؤتمر </w:t>
      </w:r>
      <w:r w:rsidR="00C63D6E">
        <w:rPr>
          <w:lang w:bidi="ar-EG"/>
        </w:rPr>
        <w:t>WRC-19</w:t>
      </w:r>
      <w:r w:rsidR="00C63D6E">
        <w:rPr>
          <w:rFonts w:hint="cs"/>
          <w:rtl/>
          <w:lang w:bidi="ar-EG"/>
        </w:rPr>
        <w:t xml:space="preserve"> يجب أن تتطابق مع الدستور والاتفاقية لضمان أن تظل الميزانيات ضمن الحدود التي يحددها المجلس. وسي</w:t>
      </w:r>
      <w:r w:rsidR="00C57134">
        <w:rPr>
          <w:rFonts w:hint="cs"/>
          <w:rtl/>
          <w:lang w:bidi="ar-EG"/>
        </w:rPr>
        <w:t>ُ</w:t>
      </w:r>
      <w:r w:rsidR="00C63D6E">
        <w:rPr>
          <w:rFonts w:hint="cs"/>
          <w:rtl/>
          <w:lang w:bidi="ar-EG"/>
        </w:rPr>
        <w:t>قد</w:t>
      </w:r>
      <w:r w:rsidR="00C57134">
        <w:rPr>
          <w:rFonts w:hint="cs"/>
          <w:rtl/>
          <w:lang w:bidi="ar-EG"/>
        </w:rPr>
        <w:t>َّ</w:t>
      </w:r>
      <w:r w:rsidR="00C63D6E">
        <w:rPr>
          <w:rFonts w:hint="cs"/>
          <w:rtl/>
          <w:lang w:bidi="ar-EG"/>
        </w:rPr>
        <w:t xml:space="preserve">م تحديث آخر بشأن الميزانية في الاجتماع الثاني والأخير للجنة المزمع عقده يوم الإثنين من الأسبوع </w:t>
      </w:r>
      <w:r w:rsidR="00F02FCF">
        <w:rPr>
          <w:rFonts w:hint="cs"/>
          <w:rtl/>
          <w:lang w:bidi="ar-EG"/>
        </w:rPr>
        <w:t xml:space="preserve">الأخير </w:t>
      </w:r>
      <w:r w:rsidR="00F42687">
        <w:rPr>
          <w:rFonts w:hint="cs"/>
          <w:rtl/>
          <w:lang w:bidi="ar-EG"/>
        </w:rPr>
        <w:t>ل</w:t>
      </w:r>
      <w:r w:rsidR="00F02FCF">
        <w:rPr>
          <w:rFonts w:hint="cs"/>
          <w:rtl/>
          <w:lang w:bidi="ar-EG"/>
        </w:rPr>
        <w:t>لمؤتمر.</w:t>
      </w:r>
    </w:p>
    <w:p w14:paraId="2F3AE13C" w14:textId="6A1DC672" w:rsidR="004A5656" w:rsidRDefault="006A560E" w:rsidP="004A5656">
      <w:pPr>
        <w:rPr>
          <w:lang w:val="en-GB"/>
        </w:rPr>
      </w:pPr>
      <w:r>
        <w:rPr>
          <w:lang w:bidi="ar-EG"/>
        </w:rPr>
        <w:t>10.2</w:t>
      </w:r>
      <w:r>
        <w:rPr>
          <w:lang w:bidi="ar-EG"/>
        </w:rPr>
        <w:tab/>
      </w:r>
      <w:r>
        <w:rPr>
          <w:rFonts w:hint="cs"/>
          <w:rtl/>
          <w:lang w:val="en-GB"/>
        </w:rPr>
        <w:t xml:space="preserve">وتمت </w:t>
      </w:r>
      <w:r w:rsidRPr="008E0A45">
        <w:rPr>
          <w:rFonts w:hint="cs"/>
          <w:b/>
          <w:bCs/>
          <w:rtl/>
          <w:lang w:val="en-GB"/>
        </w:rPr>
        <w:t>الإحاطة</w:t>
      </w:r>
      <w:r w:rsidRPr="00F527AE">
        <w:rPr>
          <w:rFonts w:hint="cs"/>
          <w:b/>
          <w:bCs/>
          <w:rtl/>
          <w:lang w:val="en-GB"/>
        </w:rPr>
        <w:t xml:space="preserve"> علماً</w:t>
      </w:r>
      <w:r>
        <w:rPr>
          <w:rFonts w:hint="cs"/>
          <w:rtl/>
          <w:lang w:val="en-GB"/>
        </w:rPr>
        <w:t xml:space="preserve"> بالتقرير الشفوي المقدم من رئيس اللجنة </w:t>
      </w:r>
      <w:r>
        <w:rPr>
          <w:lang w:val="en-GB"/>
        </w:rPr>
        <w:t>3</w:t>
      </w:r>
      <w:r>
        <w:rPr>
          <w:rFonts w:hint="cs"/>
          <w:rtl/>
          <w:lang w:val="en-GB"/>
        </w:rPr>
        <w:t>.</w:t>
      </w:r>
    </w:p>
    <w:p w14:paraId="1352ED24" w14:textId="3AAC3227" w:rsidR="006A560E" w:rsidRPr="00633D10" w:rsidRDefault="006A560E" w:rsidP="004A5656">
      <w:pPr>
        <w:rPr>
          <w:spacing w:val="-4"/>
          <w:rtl/>
          <w:lang w:bidi="ar-EG"/>
        </w:rPr>
      </w:pPr>
      <w:r w:rsidRPr="00633D10">
        <w:rPr>
          <w:spacing w:val="-4"/>
          <w:lang w:val="en-GB"/>
        </w:rPr>
        <w:t>11.2</w:t>
      </w:r>
      <w:r w:rsidRPr="00633D10">
        <w:rPr>
          <w:spacing w:val="-4"/>
          <w:lang w:val="en-GB"/>
        </w:rPr>
        <w:tab/>
      </w:r>
      <w:r w:rsidR="00F42687">
        <w:rPr>
          <w:rFonts w:hint="cs"/>
          <w:spacing w:val="-4"/>
          <w:rtl/>
          <w:lang w:val="en-GB"/>
        </w:rPr>
        <w:t>و</w:t>
      </w:r>
      <w:r w:rsidR="00F02FCF" w:rsidRPr="00633D10">
        <w:rPr>
          <w:rFonts w:hint="cs"/>
          <w:spacing w:val="-4"/>
          <w:rtl/>
          <w:lang w:val="en-GB"/>
        </w:rPr>
        <w:t xml:space="preserve">أفاد </w:t>
      </w:r>
      <w:r w:rsidR="00F02FCF" w:rsidRPr="00633D10">
        <w:rPr>
          <w:rFonts w:hint="cs"/>
          <w:b/>
          <w:bCs/>
          <w:spacing w:val="-4"/>
          <w:rtl/>
          <w:lang w:val="en-GB"/>
        </w:rPr>
        <w:t xml:space="preserve">رئيس اللجنة </w:t>
      </w:r>
      <w:r w:rsidR="00F02FCF" w:rsidRPr="00633D10">
        <w:rPr>
          <w:b/>
          <w:bCs/>
          <w:spacing w:val="-4"/>
        </w:rPr>
        <w:t>7</w:t>
      </w:r>
      <w:r w:rsidR="00F02FCF" w:rsidRPr="00633D10">
        <w:rPr>
          <w:rFonts w:hint="cs"/>
          <w:spacing w:val="-4"/>
          <w:rtl/>
          <w:lang w:bidi="ar-EG"/>
        </w:rPr>
        <w:t xml:space="preserve"> بأن لجنته استقبلت أول مجموعة من الوثائق من اللجنة </w:t>
      </w:r>
      <w:r w:rsidR="00F02FCF" w:rsidRPr="00633D10">
        <w:rPr>
          <w:spacing w:val="-4"/>
          <w:lang w:bidi="ar-EG"/>
        </w:rPr>
        <w:t>5</w:t>
      </w:r>
      <w:r w:rsidR="00F02FCF" w:rsidRPr="00633D10">
        <w:rPr>
          <w:rFonts w:hint="cs"/>
          <w:spacing w:val="-4"/>
          <w:rtl/>
          <w:lang w:bidi="ar-EG"/>
        </w:rPr>
        <w:t xml:space="preserve"> وأنها ستعقد أول اجتماعاتها يوم </w:t>
      </w:r>
      <w:r w:rsidR="00F02FCF" w:rsidRPr="00633D10">
        <w:rPr>
          <w:spacing w:val="-4"/>
          <w:lang w:bidi="ar-EG"/>
        </w:rPr>
        <w:t>4</w:t>
      </w:r>
      <w:r w:rsidR="00F02FCF" w:rsidRPr="00633D10">
        <w:rPr>
          <w:rFonts w:hint="cs"/>
          <w:spacing w:val="-4"/>
          <w:rtl/>
          <w:lang w:bidi="ar-EG"/>
        </w:rPr>
        <w:t xml:space="preserve"> نوفمبر.</w:t>
      </w:r>
    </w:p>
    <w:p w14:paraId="3B1F6DCE" w14:textId="7897552E" w:rsidR="006A560E" w:rsidRPr="006A560E" w:rsidRDefault="006A560E" w:rsidP="004A5656">
      <w:pPr>
        <w:rPr>
          <w:rtl/>
          <w:lang w:val="en-GB" w:bidi="ar-EG"/>
        </w:rPr>
      </w:pPr>
      <w:r>
        <w:rPr>
          <w:lang w:val="en-GB"/>
        </w:rPr>
        <w:t>12.2</w:t>
      </w:r>
      <w:r>
        <w:rPr>
          <w:lang w:val="en-GB"/>
        </w:rPr>
        <w:tab/>
      </w:r>
      <w:r>
        <w:rPr>
          <w:rFonts w:hint="cs"/>
          <w:rtl/>
          <w:lang w:val="en-GB"/>
        </w:rPr>
        <w:t xml:space="preserve">وتمت </w:t>
      </w:r>
      <w:r w:rsidRPr="008E0A45">
        <w:rPr>
          <w:rFonts w:hint="cs"/>
          <w:b/>
          <w:bCs/>
          <w:rtl/>
          <w:lang w:val="en-GB"/>
        </w:rPr>
        <w:t>الإحاطة</w:t>
      </w:r>
      <w:r w:rsidRPr="00F527AE">
        <w:rPr>
          <w:rFonts w:hint="cs"/>
          <w:b/>
          <w:bCs/>
          <w:rtl/>
          <w:lang w:val="en-GB"/>
        </w:rPr>
        <w:t xml:space="preserve"> علماً</w:t>
      </w:r>
      <w:r>
        <w:rPr>
          <w:rFonts w:hint="cs"/>
          <w:rtl/>
          <w:lang w:val="en-GB"/>
        </w:rPr>
        <w:t xml:space="preserve"> بالتقرير الشفوي المقدم من رئيس اللجنة </w:t>
      </w:r>
      <w:r>
        <w:rPr>
          <w:lang w:val="en-GB"/>
        </w:rPr>
        <w:t>7</w:t>
      </w:r>
      <w:r>
        <w:rPr>
          <w:rFonts w:hint="cs"/>
          <w:rtl/>
          <w:lang w:val="en-GB"/>
        </w:rPr>
        <w:t>.</w:t>
      </w:r>
    </w:p>
    <w:p w14:paraId="695919B9" w14:textId="6FE10EFF" w:rsidR="00A20B9C" w:rsidRPr="00F42687" w:rsidRDefault="004A5656" w:rsidP="00A20B9C">
      <w:pPr>
        <w:pStyle w:val="Heading1"/>
        <w:rPr>
          <w:rtl/>
        </w:rPr>
      </w:pPr>
      <w:r>
        <w:t>3</w:t>
      </w:r>
      <w:r>
        <w:tab/>
      </w:r>
      <w:r w:rsidR="00A20B9C" w:rsidRPr="00E74337">
        <w:rPr>
          <w:rFonts w:hint="cs"/>
          <w:rtl/>
          <w:lang w:val="en-GB"/>
        </w:rPr>
        <w:t>وثائق مقدمة للموافقة عليها</w:t>
      </w:r>
      <w:r w:rsidR="00F42687">
        <w:rPr>
          <w:rFonts w:hint="cs"/>
          <w:rtl/>
          <w:lang w:val="en-GB"/>
        </w:rPr>
        <w:t xml:space="preserve"> (الوثائق </w:t>
      </w:r>
      <w:r w:rsidR="00F42687">
        <w:t>149</w:t>
      </w:r>
      <w:r w:rsidR="00F42687">
        <w:rPr>
          <w:rFonts w:hint="cs"/>
          <w:rtl/>
        </w:rPr>
        <w:t xml:space="preserve"> و</w:t>
      </w:r>
      <w:r w:rsidR="00F42687">
        <w:t>150</w:t>
      </w:r>
      <w:r w:rsidR="00F42687">
        <w:rPr>
          <w:rFonts w:hint="cs"/>
          <w:rtl/>
        </w:rPr>
        <w:t xml:space="preserve"> و</w:t>
      </w:r>
      <w:r w:rsidR="00F42687">
        <w:t>151</w:t>
      </w:r>
      <w:r w:rsidR="00F42687">
        <w:rPr>
          <w:rFonts w:hint="cs"/>
          <w:rtl/>
        </w:rPr>
        <w:t xml:space="preserve"> و</w:t>
      </w:r>
      <w:r w:rsidR="00F42687">
        <w:t>152</w:t>
      </w:r>
      <w:r w:rsidR="00F42687">
        <w:rPr>
          <w:rFonts w:hint="cs"/>
          <w:rtl/>
        </w:rPr>
        <w:t xml:space="preserve"> و</w:t>
      </w:r>
      <w:r w:rsidR="00F42687">
        <w:t>168</w:t>
      </w:r>
      <w:r w:rsidR="00F42687">
        <w:rPr>
          <w:rFonts w:hint="cs"/>
          <w:rtl/>
        </w:rPr>
        <w:t>)</w:t>
      </w:r>
    </w:p>
    <w:p w14:paraId="6E2F7F7C" w14:textId="34377DD0" w:rsidR="004A5656" w:rsidRPr="00A20B9C" w:rsidRDefault="00A20B9C" w:rsidP="00C57134">
      <w:pPr>
        <w:rPr>
          <w:rtl/>
        </w:rPr>
      </w:pPr>
      <w:r w:rsidRPr="00633D10">
        <w:t>1.3</w:t>
      </w:r>
      <w:r w:rsidRPr="00633D10">
        <w:tab/>
      </w:r>
      <w:r w:rsidR="00F02FCF" w:rsidRPr="00633D10">
        <w:rPr>
          <w:rFonts w:hint="cs"/>
          <w:rtl/>
          <w:lang w:bidi="ar-EG"/>
        </w:rPr>
        <w:t>قال</w:t>
      </w:r>
      <w:r w:rsidR="00850FAB" w:rsidRPr="00633D10">
        <w:rPr>
          <w:rFonts w:hint="cs"/>
          <w:rtl/>
          <w:lang w:bidi="ar-EG"/>
        </w:rPr>
        <w:t xml:space="preserve"> </w:t>
      </w:r>
      <w:r w:rsidR="00850FAB" w:rsidRPr="00633D10">
        <w:rPr>
          <w:rFonts w:hint="cs"/>
          <w:b/>
          <w:bCs/>
          <w:rtl/>
          <w:lang w:bidi="ar-EG"/>
        </w:rPr>
        <w:t xml:space="preserve">رئيس اللجنة </w:t>
      </w:r>
      <w:r w:rsidR="00850FAB" w:rsidRPr="00633D10">
        <w:rPr>
          <w:b/>
          <w:bCs/>
        </w:rPr>
        <w:t>4</w:t>
      </w:r>
      <w:r w:rsidR="00850FAB" w:rsidRPr="00633D10">
        <w:rPr>
          <w:rFonts w:hint="cs"/>
          <w:b/>
          <w:bCs/>
          <w:rtl/>
        </w:rPr>
        <w:t xml:space="preserve">، </w:t>
      </w:r>
      <w:r w:rsidR="00850FAB" w:rsidRPr="00633D10">
        <w:rPr>
          <w:rFonts w:hint="cs"/>
          <w:rtl/>
        </w:rPr>
        <w:t xml:space="preserve">في معرض تقديم الوثيقة </w:t>
      </w:r>
      <w:r w:rsidR="00F42687">
        <w:t>149</w:t>
      </w:r>
      <w:r w:rsidR="00850FAB" w:rsidRPr="00633D10">
        <w:rPr>
          <w:rFonts w:hint="cs"/>
          <w:rtl/>
        </w:rPr>
        <w:t xml:space="preserve"> </w:t>
      </w:r>
      <w:r w:rsidR="00437389">
        <w:rPr>
          <w:rFonts w:hint="cs"/>
          <w:rtl/>
        </w:rPr>
        <w:t>إ</w:t>
      </w:r>
      <w:r w:rsidR="00850FAB" w:rsidRPr="00633D10">
        <w:rPr>
          <w:rFonts w:hint="cs"/>
          <w:rtl/>
        </w:rPr>
        <w:t xml:space="preserve">ن اللجنة </w:t>
      </w:r>
      <w:r w:rsidR="00F02FCF" w:rsidRPr="00633D10">
        <w:rPr>
          <w:rFonts w:hint="cs"/>
          <w:rtl/>
        </w:rPr>
        <w:t>حددت عدم الحاجة إلى</w:t>
      </w:r>
      <w:r w:rsidR="00850FAB" w:rsidRPr="00633D10">
        <w:rPr>
          <w:rFonts w:hint="cs"/>
          <w:rtl/>
        </w:rPr>
        <w:t xml:space="preserve"> إدخال تعديلات على لوائح الراديو فيما يخص البند </w:t>
      </w:r>
      <w:r w:rsidR="00F42687">
        <w:rPr>
          <w:lang w:bidi="ar-EG"/>
        </w:rPr>
        <w:t>16</w:t>
      </w:r>
      <w:r w:rsidR="00F02FCF" w:rsidRPr="00633D10">
        <w:rPr>
          <w:lang w:bidi="ar-EG"/>
        </w:rPr>
        <w:t>.1</w:t>
      </w:r>
      <w:r w:rsidR="00850FAB" w:rsidRPr="00633D10">
        <w:rPr>
          <w:rFonts w:hint="cs"/>
          <w:rtl/>
          <w:lang w:bidi="ar-EG"/>
        </w:rPr>
        <w:t xml:space="preserve"> من جدول الأعمال فيما يتعلق بنطاقات التردد </w:t>
      </w:r>
      <w:r w:rsidR="00850FAB" w:rsidRPr="00633D10">
        <w:rPr>
          <w:lang w:bidi="ar-EG"/>
        </w:rPr>
        <w:t>MHz</w:t>
      </w:r>
      <w:r w:rsidR="00C57134">
        <w:rPr>
          <w:lang w:bidi="ar-EG"/>
        </w:rPr>
        <w:t> </w:t>
      </w:r>
      <w:r w:rsidR="00850FAB" w:rsidRPr="00633D10">
        <w:rPr>
          <w:lang w:bidi="ar-EG"/>
        </w:rPr>
        <w:t>5</w:t>
      </w:r>
      <w:r w:rsidR="00C57134">
        <w:rPr>
          <w:lang w:bidi="ar-EG"/>
        </w:rPr>
        <w:t> </w:t>
      </w:r>
      <w:r w:rsidR="00850FAB" w:rsidRPr="00633D10">
        <w:rPr>
          <w:lang w:bidi="ar-EG"/>
        </w:rPr>
        <w:t>350-5</w:t>
      </w:r>
      <w:r w:rsidR="00C57134">
        <w:rPr>
          <w:lang w:bidi="ar-EG"/>
        </w:rPr>
        <w:t> </w:t>
      </w:r>
      <w:r w:rsidR="00850FAB" w:rsidRPr="00633D10">
        <w:rPr>
          <w:lang w:bidi="ar-EG"/>
        </w:rPr>
        <w:t>250</w:t>
      </w:r>
      <w:r w:rsidR="00850FAB" w:rsidRPr="00633D10">
        <w:rPr>
          <w:rFonts w:hint="cs"/>
          <w:rtl/>
          <w:lang w:bidi="ar-EG"/>
        </w:rPr>
        <w:t xml:space="preserve"> و</w:t>
      </w:r>
      <w:r w:rsidR="00850FAB" w:rsidRPr="00633D10">
        <w:rPr>
          <w:lang w:bidi="ar-EG"/>
        </w:rPr>
        <w:t>MHz</w:t>
      </w:r>
      <w:r w:rsidR="00C57134">
        <w:rPr>
          <w:lang w:bidi="ar-EG"/>
        </w:rPr>
        <w:t> </w:t>
      </w:r>
      <w:r w:rsidR="00850FAB" w:rsidRPr="00633D10">
        <w:rPr>
          <w:lang w:bidi="ar-EG"/>
        </w:rPr>
        <w:t>5</w:t>
      </w:r>
      <w:r w:rsidR="00C57134">
        <w:rPr>
          <w:lang w:bidi="ar-EG"/>
        </w:rPr>
        <w:t> </w:t>
      </w:r>
      <w:r w:rsidR="00850FAB" w:rsidRPr="00633D10">
        <w:rPr>
          <w:lang w:bidi="ar-EG"/>
        </w:rPr>
        <w:t>470</w:t>
      </w:r>
      <w:r w:rsidR="00C57134">
        <w:rPr>
          <w:lang w:bidi="ar-EG"/>
        </w:rPr>
        <w:noBreakHyphen/>
      </w:r>
      <w:r w:rsidR="00850FAB" w:rsidRPr="00633D10">
        <w:rPr>
          <w:lang w:bidi="ar-EG"/>
        </w:rPr>
        <w:t>5</w:t>
      </w:r>
      <w:r w:rsidR="00C57134">
        <w:rPr>
          <w:lang w:bidi="ar-EG"/>
        </w:rPr>
        <w:t> </w:t>
      </w:r>
      <w:r w:rsidR="00850FAB" w:rsidRPr="00633D10">
        <w:rPr>
          <w:lang w:bidi="ar-EG"/>
        </w:rPr>
        <w:t>350</w:t>
      </w:r>
      <w:r w:rsidR="00850FAB" w:rsidRPr="00633D10">
        <w:rPr>
          <w:rFonts w:hint="cs"/>
          <w:rtl/>
          <w:lang w:bidi="ar-EG"/>
        </w:rPr>
        <w:t xml:space="preserve"> و</w:t>
      </w:r>
      <w:r w:rsidR="00850FAB" w:rsidRPr="00633D10">
        <w:rPr>
          <w:lang w:bidi="ar-EG"/>
        </w:rPr>
        <w:t>MHz</w:t>
      </w:r>
      <w:r w:rsidR="00F02FCF" w:rsidRPr="00633D10">
        <w:rPr>
          <w:lang w:bidi="ar-EG"/>
        </w:rPr>
        <w:t> </w:t>
      </w:r>
      <w:r w:rsidR="00850FAB" w:rsidRPr="00633D10">
        <w:rPr>
          <w:lang w:bidi="ar-EG"/>
        </w:rPr>
        <w:t>5</w:t>
      </w:r>
      <w:r w:rsidR="00F02FCF" w:rsidRPr="00633D10">
        <w:rPr>
          <w:lang w:bidi="ar-EG"/>
        </w:rPr>
        <w:t> </w:t>
      </w:r>
      <w:r w:rsidR="00850FAB" w:rsidRPr="00633D10">
        <w:rPr>
          <w:lang w:bidi="ar-EG"/>
        </w:rPr>
        <w:t>925</w:t>
      </w:r>
      <w:r w:rsidR="00C57134">
        <w:rPr>
          <w:lang w:bidi="ar-EG"/>
        </w:rPr>
        <w:noBreakHyphen/>
      </w:r>
      <w:r w:rsidR="00850FAB" w:rsidRPr="00633D10">
        <w:rPr>
          <w:lang w:bidi="ar-EG"/>
        </w:rPr>
        <w:t>5</w:t>
      </w:r>
      <w:r w:rsidR="00C57134">
        <w:rPr>
          <w:lang w:bidi="ar-EG"/>
        </w:rPr>
        <w:t> </w:t>
      </w:r>
      <w:r w:rsidR="00850FAB" w:rsidRPr="00633D10">
        <w:rPr>
          <w:lang w:bidi="ar-EG"/>
        </w:rPr>
        <w:t>850</w:t>
      </w:r>
      <w:r w:rsidR="00850FAB" w:rsidRPr="00633D10">
        <w:rPr>
          <w:rFonts w:hint="cs"/>
          <w:rtl/>
          <w:lang w:bidi="ar-EG"/>
        </w:rPr>
        <w:t>.</w:t>
      </w:r>
    </w:p>
    <w:p w14:paraId="194B05F0" w14:textId="00D8D3DB" w:rsidR="004A5656" w:rsidRDefault="00A20B9C" w:rsidP="004A5656">
      <w:pPr>
        <w:rPr>
          <w:rtl/>
          <w:lang w:bidi="ar-EG"/>
        </w:rPr>
      </w:pPr>
      <w:r>
        <w:rPr>
          <w:lang w:bidi="ar-EG"/>
        </w:rPr>
        <w:t>2.3</w:t>
      </w:r>
      <w:r>
        <w:rPr>
          <w:lang w:bidi="ar-EG"/>
        </w:rPr>
        <w:tab/>
      </w:r>
      <w:r w:rsidR="00DC7E3E" w:rsidRPr="00747514">
        <w:rPr>
          <w:rFonts w:hint="cs"/>
          <w:b/>
          <w:bCs/>
          <w:rtl/>
          <w:lang w:val="en-GB"/>
        </w:rPr>
        <w:t>وتمت الموافقة على</w:t>
      </w:r>
      <w:r w:rsidR="00DC7E3E">
        <w:rPr>
          <w:rFonts w:hint="cs"/>
          <w:rtl/>
          <w:lang w:val="en-GB"/>
        </w:rPr>
        <w:t xml:space="preserve"> الوثيقة </w:t>
      </w:r>
      <w:r w:rsidR="00DC7E3E">
        <w:rPr>
          <w:lang w:val="en-GB"/>
        </w:rPr>
        <w:t>149</w:t>
      </w:r>
      <w:r w:rsidR="00DC7E3E">
        <w:rPr>
          <w:rFonts w:hint="cs"/>
          <w:rtl/>
          <w:lang w:val="en-GB"/>
        </w:rPr>
        <w:t>.</w:t>
      </w:r>
    </w:p>
    <w:p w14:paraId="3A010FF9" w14:textId="161A5AD2" w:rsidR="004A5656" w:rsidRDefault="00A20B9C" w:rsidP="00C57134">
      <w:pPr>
        <w:rPr>
          <w:rtl/>
          <w:lang w:bidi="ar-EG"/>
        </w:rPr>
      </w:pPr>
      <w:r>
        <w:rPr>
          <w:lang w:bidi="ar-EG"/>
        </w:rPr>
        <w:t>3.3</w:t>
      </w:r>
      <w:r>
        <w:rPr>
          <w:lang w:bidi="ar-EG"/>
        </w:rPr>
        <w:tab/>
      </w:r>
      <w:r w:rsidR="00FB1889">
        <w:rPr>
          <w:rFonts w:hint="cs"/>
          <w:rtl/>
          <w:lang w:bidi="ar-EG"/>
        </w:rPr>
        <w:t>و</w:t>
      </w:r>
      <w:r w:rsidR="00F02FCF">
        <w:rPr>
          <w:rFonts w:hint="cs"/>
          <w:rtl/>
          <w:lang w:bidi="ar-EG"/>
        </w:rPr>
        <w:t xml:space="preserve">قال </w:t>
      </w:r>
      <w:r w:rsidR="00F02FCF" w:rsidRPr="00E731B2">
        <w:rPr>
          <w:rFonts w:hint="cs"/>
          <w:b/>
          <w:bCs/>
          <w:rtl/>
          <w:lang w:bidi="ar-EG"/>
        </w:rPr>
        <w:t xml:space="preserve">رئيس اللجنة </w:t>
      </w:r>
      <w:r w:rsidR="00F02FCF" w:rsidRPr="00E731B2">
        <w:rPr>
          <w:b/>
          <w:bCs/>
          <w:lang w:bidi="ar-EG"/>
        </w:rPr>
        <w:t>4</w:t>
      </w:r>
      <w:r w:rsidR="00F02FCF">
        <w:rPr>
          <w:rFonts w:hint="cs"/>
          <w:rtl/>
          <w:lang w:bidi="ar-EG"/>
        </w:rPr>
        <w:t xml:space="preserve"> في معرض تقديمه للوثيقة </w:t>
      </w:r>
      <w:r w:rsidR="00F02FCF">
        <w:rPr>
          <w:lang w:bidi="ar-EG"/>
        </w:rPr>
        <w:t>150</w:t>
      </w:r>
      <w:r w:rsidR="00F02FCF">
        <w:rPr>
          <w:rFonts w:hint="cs"/>
          <w:rtl/>
          <w:lang w:bidi="ar-EG"/>
        </w:rPr>
        <w:t xml:space="preserve"> </w:t>
      </w:r>
      <w:r w:rsidR="00586139">
        <w:rPr>
          <w:rFonts w:hint="cs"/>
          <w:rtl/>
          <w:lang w:bidi="ar-EG"/>
        </w:rPr>
        <w:t>إ</w:t>
      </w:r>
      <w:r w:rsidR="00F02FCF">
        <w:rPr>
          <w:rFonts w:hint="cs"/>
          <w:rtl/>
          <w:lang w:bidi="ar-EG"/>
        </w:rPr>
        <w:t xml:space="preserve">ن اللجنة حددت عدم الحاجة إلى إدخال تعديلات على لوائح الراديو فيما يخص البند </w:t>
      </w:r>
      <w:r w:rsidR="00F02FCF">
        <w:rPr>
          <w:lang w:bidi="ar-EG"/>
        </w:rPr>
        <w:t>13.1</w:t>
      </w:r>
      <w:r w:rsidR="00F02FCF">
        <w:rPr>
          <w:rFonts w:hint="cs"/>
          <w:rtl/>
          <w:lang w:bidi="ar-EG"/>
        </w:rPr>
        <w:t xml:space="preserve"> من جدول الأعمال فيما يتعلق بنطاق</w:t>
      </w:r>
      <w:r w:rsidR="0015605D">
        <w:rPr>
          <w:rFonts w:hint="cs"/>
          <w:rtl/>
          <w:lang w:bidi="ar-EG"/>
        </w:rPr>
        <w:t>ي</w:t>
      </w:r>
      <w:r w:rsidR="00F02FCF">
        <w:rPr>
          <w:rFonts w:hint="cs"/>
          <w:rtl/>
          <w:lang w:bidi="ar-EG"/>
        </w:rPr>
        <w:t xml:space="preserve"> التردد </w:t>
      </w:r>
      <w:r w:rsidR="00F02FCF">
        <w:rPr>
          <w:lang w:bidi="ar-EG"/>
        </w:rPr>
        <w:t>GHz 33,4</w:t>
      </w:r>
      <w:r w:rsidR="00C57134">
        <w:rPr>
          <w:lang w:bidi="ar-EG"/>
        </w:rPr>
        <w:noBreakHyphen/>
      </w:r>
      <w:r w:rsidR="00F02FCF">
        <w:rPr>
          <w:lang w:bidi="ar-EG"/>
        </w:rPr>
        <w:t>31,8</w:t>
      </w:r>
      <w:r w:rsidR="00F02FCF">
        <w:rPr>
          <w:rFonts w:hint="cs"/>
          <w:rtl/>
          <w:lang w:bidi="ar-EG"/>
        </w:rPr>
        <w:t xml:space="preserve"> و</w:t>
      </w:r>
      <w:r w:rsidR="00F02FCF">
        <w:rPr>
          <w:lang w:bidi="ar-EG"/>
        </w:rPr>
        <w:t>GHz 47,2</w:t>
      </w:r>
      <w:r w:rsidR="00C57134">
        <w:rPr>
          <w:lang w:bidi="ar-EG"/>
        </w:rPr>
        <w:noBreakHyphen/>
      </w:r>
      <w:r w:rsidR="00F02FCF">
        <w:rPr>
          <w:lang w:bidi="ar-EG"/>
        </w:rPr>
        <w:t>47</w:t>
      </w:r>
      <w:r w:rsidR="00F02FCF">
        <w:rPr>
          <w:rFonts w:hint="cs"/>
          <w:rtl/>
          <w:lang w:bidi="ar-EG"/>
        </w:rPr>
        <w:t>.</w:t>
      </w:r>
    </w:p>
    <w:p w14:paraId="719DA7FA" w14:textId="6A04CB5E" w:rsidR="004A5656" w:rsidRDefault="00A20B9C" w:rsidP="004A5656">
      <w:pPr>
        <w:rPr>
          <w:rtl/>
          <w:lang w:bidi="ar-EG"/>
        </w:rPr>
      </w:pPr>
      <w:r>
        <w:rPr>
          <w:lang w:bidi="ar-EG"/>
        </w:rPr>
        <w:t>4.3</w:t>
      </w:r>
      <w:r>
        <w:rPr>
          <w:lang w:bidi="ar-EG"/>
        </w:rPr>
        <w:tab/>
      </w:r>
      <w:r w:rsidR="00DC7E3E" w:rsidRPr="00747514">
        <w:rPr>
          <w:rFonts w:hint="cs"/>
          <w:b/>
          <w:bCs/>
          <w:rtl/>
          <w:lang w:val="en-GB"/>
        </w:rPr>
        <w:t>وتمت الموافقة على</w:t>
      </w:r>
      <w:r w:rsidR="00DC7E3E">
        <w:rPr>
          <w:rFonts w:hint="cs"/>
          <w:rtl/>
          <w:lang w:val="en-GB"/>
        </w:rPr>
        <w:t xml:space="preserve"> الوثيقة </w:t>
      </w:r>
      <w:r w:rsidR="00DC7E3E">
        <w:rPr>
          <w:lang w:val="en-GB"/>
        </w:rPr>
        <w:t>150</w:t>
      </w:r>
      <w:r w:rsidR="00DC7E3E">
        <w:rPr>
          <w:rFonts w:hint="cs"/>
          <w:rtl/>
          <w:lang w:val="en-GB"/>
        </w:rPr>
        <w:t>.</w:t>
      </w:r>
    </w:p>
    <w:p w14:paraId="2C622F07" w14:textId="12EA91F3" w:rsidR="004A5656" w:rsidRPr="00F02FCF" w:rsidRDefault="00A20B9C" w:rsidP="00C57134">
      <w:pPr>
        <w:rPr>
          <w:rtl/>
          <w:lang w:bidi="ar-EG"/>
        </w:rPr>
      </w:pPr>
      <w:r>
        <w:rPr>
          <w:lang w:bidi="ar-EG"/>
        </w:rPr>
        <w:t>5.3</w:t>
      </w:r>
      <w:r>
        <w:rPr>
          <w:lang w:bidi="ar-EG"/>
        </w:rPr>
        <w:tab/>
      </w:r>
      <w:r w:rsidR="00F02FCF">
        <w:rPr>
          <w:rFonts w:hint="cs"/>
          <w:rtl/>
          <w:lang w:bidi="ar-EG"/>
        </w:rPr>
        <w:t xml:space="preserve">وقال </w:t>
      </w:r>
      <w:r w:rsidR="00F02FCF" w:rsidRPr="00633D10">
        <w:rPr>
          <w:rFonts w:hint="cs"/>
          <w:b/>
          <w:bCs/>
          <w:rtl/>
          <w:lang w:bidi="ar-EG"/>
        </w:rPr>
        <w:t>رئيس اللجنة</w:t>
      </w:r>
      <w:r w:rsidR="00F02FCF">
        <w:rPr>
          <w:rFonts w:hint="cs"/>
          <w:rtl/>
          <w:lang w:bidi="ar-EG"/>
        </w:rPr>
        <w:t xml:space="preserve"> </w:t>
      </w:r>
      <w:r w:rsidR="00F02FCF" w:rsidRPr="00633D10">
        <w:rPr>
          <w:b/>
          <w:bCs/>
          <w:lang w:bidi="ar-EG"/>
        </w:rPr>
        <w:t>4</w:t>
      </w:r>
      <w:r w:rsidR="00F02FCF">
        <w:rPr>
          <w:rFonts w:hint="cs"/>
          <w:rtl/>
          <w:lang w:bidi="ar-EG"/>
        </w:rPr>
        <w:t xml:space="preserve"> في معرض تقديمة للوثيقة </w:t>
      </w:r>
      <w:r w:rsidR="00F02FCF">
        <w:rPr>
          <w:lang w:bidi="ar-EG"/>
        </w:rPr>
        <w:t>151</w:t>
      </w:r>
      <w:r w:rsidR="00F02FCF">
        <w:rPr>
          <w:rFonts w:hint="cs"/>
          <w:rtl/>
          <w:lang w:bidi="ar-EG"/>
        </w:rPr>
        <w:t xml:space="preserve"> </w:t>
      </w:r>
      <w:r w:rsidR="0015605D">
        <w:rPr>
          <w:rFonts w:hint="cs"/>
          <w:rtl/>
          <w:lang w:bidi="ar-EG"/>
        </w:rPr>
        <w:t>إ</w:t>
      </w:r>
      <w:r w:rsidR="00F02FCF">
        <w:rPr>
          <w:rFonts w:hint="cs"/>
          <w:rtl/>
          <w:lang w:bidi="ar-EG"/>
        </w:rPr>
        <w:t>ن اللجنة حددت عدم الحاجة إلى إدخال تعديلات على لوائح</w:t>
      </w:r>
      <w:r w:rsidR="00C57134">
        <w:rPr>
          <w:rFonts w:hint="eastAsia"/>
          <w:rtl/>
          <w:lang w:bidi="ar-EG"/>
        </w:rPr>
        <w:t> </w:t>
      </w:r>
      <w:r w:rsidR="00F02FCF">
        <w:rPr>
          <w:rFonts w:hint="cs"/>
          <w:rtl/>
          <w:lang w:bidi="ar-EG"/>
        </w:rPr>
        <w:t xml:space="preserve">الراديو فيما يخص </w:t>
      </w:r>
      <w:r w:rsidR="003E484A">
        <w:rPr>
          <w:rFonts w:hint="cs"/>
          <w:rtl/>
          <w:lang w:bidi="ar-EG"/>
        </w:rPr>
        <w:t>المسألة</w:t>
      </w:r>
      <w:r w:rsidR="00F02FCF">
        <w:rPr>
          <w:rFonts w:hint="cs"/>
          <w:rtl/>
          <w:lang w:bidi="ar-EG"/>
        </w:rPr>
        <w:t xml:space="preserve"> </w:t>
      </w:r>
      <w:r w:rsidR="00F02FCF">
        <w:rPr>
          <w:lang w:bidi="ar-EG"/>
        </w:rPr>
        <w:t>4.1.9</w:t>
      </w:r>
      <w:r w:rsidR="00F02FCF">
        <w:rPr>
          <w:rFonts w:hint="cs"/>
          <w:rtl/>
          <w:lang w:bidi="ar-EG"/>
        </w:rPr>
        <w:t xml:space="preserve"> </w:t>
      </w:r>
      <w:r w:rsidR="0063374C">
        <w:rPr>
          <w:rFonts w:hint="cs"/>
          <w:rtl/>
          <w:lang w:bidi="ar-EG"/>
        </w:rPr>
        <w:t>الواردة في ا</w:t>
      </w:r>
      <w:r w:rsidR="003E484A">
        <w:rPr>
          <w:rFonts w:hint="cs"/>
          <w:rtl/>
          <w:lang w:bidi="ar-EG"/>
        </w:rPr>
        <w:t xml:space="preserve">لبند </w:t>
      </w:r>
      <w:r w:rsidR="003E484A">
        <w:rPr>
          <w:lang w:bidi="ar-EG"/>
        </w:rPr>
        <w:t>1.9</w:t>
      </w:r>
      <w:r w:rsidR="003E484A">
        <w:rPr>
          <w:rFonts w:hint="cs"/>
          <w:rtl/>
          <w:lang w:bidi="ar-EG"/>
        </w:rPr>
        <w:t xml:space="preserve"> </w:t>
      </w:r>
      <w:r w:rsidR="00F02FCF">
        <w:rPr>
          <w:rFonts w:hint="cs"/>
          <w:rtl/>
          <w:lang w:bidi="ar-EG"/>
        </w:rPr>
        <w:t xml:space="preserve">من جدول الأعمال. كما </w:t>
      </w:r>
      <w:r w:rsidR="00F02FCF" w:rsidRPr="00E86FCE">
        <w:rPr>
          <w:rFonts w:hint="cs"/>
          <w:rtl/>
          <w:lang w:bidi="ar-EG"/>
        </w:rPr>
        <w:t>خلصت</w:t>
      </w:r>
      <w:r w:rsidR="00F02FCF">
        <w:rPr>
          <w:rFonts w:hint="cs"/>
          <w:rtl/>
          <w:lang w:bidi="ar-EG"/>
        </w:rPr>
        <w:t xml:space="preserve"> اللجنة إلى أنه لم تع</w:t>
      </w:r>
      <w:r w:rsidR="00C57134">
        <w:rPr>
          <w:rFonts w:hint="cs"/>
          <w:rtl/>
        </w:rPr>
        <w:t>ُ</w:t>
      </w:r>
      <w:r w:rsidR="00F02FCF">
        <w:rPr>
          <w:rFonts w:hint="cs"/>
          <w:rtl/>
          <w:lang w:bidi="ar-EG"/>
        </w:rPr>
        <w:t>د هناك حاجة</w:t>
      </w:r>
      <w:r w:rsidR="00C57134">
        <w:rPr>
          <w:rFonts w:hint="eastAsia"/>
          <w:rtl/>
          <w:lang w:bidi="ar-EG"/>
        </w:rPr>
        <w:t> </w:t>
      </w:r>
      <w:r w:rsidR="00F02FCF">
        <w:rPr>
          <w:rFonts w:hint="cs"/>
          <w:rtl/>
          <w:lang w:bidi="ar-EG"/>
        </w:rPr>
        <w:t>إلى</w:t>
      </w:r>
      <w:r w:rsidR="00C57134">
        <w:rPr>
          <w:rFonts w:hint="eastAsia"/>
          <w:rtl/>
          <w:lang w:bidi="ar-EG"/>
        </w:rPr>
        <w:t> </w:t>
      </w:r>
      <w:r w:rsidR="00F02FCF">
        <w:rPr>
          <w:rFonts w:hint="cs"/>
          <w:rtl/>
          <w:lang w:bidi="ar-EG"/>
        </w:rPr>
        <w:t>القرار</w:t>
      </w:r>
      <w:r w:rsidR="00C57134">
        <w:rPr>
          <w:rFonts w:hint="eastAsia"/>
          <w:rtl/>
          <w:lang w:bidi="ar-EG"/>
        </w:rPr>
        <w:t> </w:t>
      </w:r>
      <w:r w:rsidR="00F02FCF" w:rsidRPr="00F02FCF">
        <w:rPr>
          <w:lang w:val="en-CA" w:bidi="ar-EG"/>
        </w:rPr>
        <w:t>763</w:t>
      </w:r>
      <w:r w:rsidR="00E86FCE">
        <w:rPr>
          <w:lang w:val="en-CA" w:bidi="ar-EG"/>
        </w:rPr>
        <w:t> </w:t>
      </w:r>
      <w:r w:rsidR="00F02FCF" w:rsidRPr="00F02FCF">
        <w:rPr>
          <w:lang w:val="en-CA" w:bidi="ar-EG"/>
        </w:rPr>
        <w:t>(WRC-15)</w:t>
      </w:r>
      <w:r w:rsidR="00F02FCF">
        <w:rPr>
          <w:rFonts w:hint="cs"/>
          <w:rtl/>
          <w:lang w:val="en-CA" w:bidi="ar-EG"/>
        </w:rPr>
        <w:t xml:space="preserve"> ويمكن </w:t>
      </w:r>
      <w:r w:rsidR="00F42687">
        <w:rPr>
          <w:rFonts w:hint="cs"/>
          <w:rtl/>
          <w:lang w:val="en-CA" w:bidi="ar-EG"/>
        </w:rPr>
        <w:t>إلغاؤه</w:t>
      </w:r>
      <w:r w:rsidR="00F02FCF">
        <w:rPr>
          <w:rFonts w:hint="cs"/>
          <w:rtl/>
          <w:lang w:val="en-CA" w:bidi="ar-EG"/>
        </w:rPr>
        <w:t>. وتدع</w:t>
      </w:r>
      <w:r w:rsidR="00F42687">
        <w:rPr>
          <w:rFonts w:hint="cs"/>
          <w:rtl/>
          <w:lang w:val="en-CA" w:bidi="ar-EG"/>
        </w:rPr>
        <w:t>ى</w:t>
      </w:r>
      <w:r w:rsidR="00F02FCF">
        <w:rPr>
          <w:rFonts w:hint="cs"/>
          <w:rtl/>
          <w:lang w:val="en-CA" w:bidi="ar-EG"/>
        </w:rPr>
        <w:t xml:space="preserve"> الجلسة العامة إلى الموافقة على الوثيقة </w:t>
      </w:r>
      <w:r w:rsidR="00F02FCF">
        <w:rPr>
          <w:lang w:bidi="ar-EG"/>
        </w:rPr>
        <w:t>151</w:t>
      </w:r>
      <w:r w:rsidR="00F02FCF">
        <w:rPr>
          <w:rFonts w:hint="cs"/>
          <w:rtl/>
          <w:lang w:bidi="ar-EG"/>
        </w:rPr>
        <w:t xml:space="preserve"> على أساس أن إلغاء القرار</w:t>
      </w:r>
      <w:r w:rsidR="00C57134">
        <w:rPr>
          <w:rFonts w:hint="eastAsia"/>
          <w:rtl/>
          <w:lang w:bidi="ar-EG"/>
        </w:rPr>
        <w:t> </w:t>
      </w:r>
      <w:r w:rsidR="00F02FCF" w:rsidRPr="00F02FCF">
        <w:rPr>
          <w:lang w:val="en-CA" w:bidi="ar-EG"/>
        </w:rPr>
        <w:t>763</w:t>
      </w:r>
      <w:r w:rsidR="00D012CD">
        <w:rPr>
          <w:lang w:val="en-CA" w:bidi="ar-EG"/>
        </w:rPr>
        <w:t> </w:t>
      </w:r>
      <w:r w:rsidR="00F02FCF" w:rsidRPr="00F02FCF">
        <w:rPr>
          <w:lang w:val="en-CA" w:bidi="ar-EG"/>
        </w:rPr>
        <w:t>(WRC-15)</w:t>
      </w:r>
      <w:r w:rsidR="00F02FCF">
        <w:rPr>
          <w:rFonts w:hint="cs"/>
          <w:rtl/>
          <w:lang w:bidi="ar-EG"/>
        </w:rPr>
        <w:t xml:space="preserve"> سيحال إلى اللجنتين</w:t>
      </w:r>
      <w:r w:rsidR="00D012CD">
        <w:rPr>
          <w:rFonts w:hint="eastAsia"/>
          <w:rtl/>
          <w:lang w:bidi="ar-EG"/>
        </w:rPr>
        <w:t> </w:t>
      </w:r>
      <w:r w:rsidR="00F02FCF">
        <w:rPr>
          <w:lang w:bidi="ar-EG"/>
        </w:rPr>
        <w:t>6</w:t>
      </w:r>
      <w:r w:rsidR="00F02FCF">
        <w:rPr>
          <w:rFonts w:hint="cs"/>
          <w:rtl/>
          <w:lang w:bidi="ar-EG"/>
        </w:rPr>
        <w:t xml:space="preserve"> و</w:t>
      </w:r>
      <w:r w:rsidR="00F02FCF">
        <w:rPr>
          <w:lang w:bidi="ar-EG"/>
        </w:rPr>
        <w:t>7</w:t>
      </w:r>
      <w:r w:rsidR="00F02FCF">
        <w:rPr>
          <w:rFonts w:hint="cs"/>
          <w:rtl/>
          <w:lang w:bidi="ar-EG"/>
        </w:rPr>
        <w:t xml:space="preserve"> لاتخاذ الإجراء اللازم.</w:t>
      </w:r>
    </w:p>
    <w:p w14:paraId="65669E29" w14:textId="732524AC" w:rsidR="004A5656" w:rsidRDefault="00A20B9C" w:rsidP="004A5656">
      <w:pPr>
        <w:rPr>
          <w:rtl/>
          <w:lang w:bidi="ar-EG"/>
        </w:rPr>
      </w:pPr>
      <w:r>
        <w:rPr>
          <w:lang w:bidi="ar-EG"/>
        </w:rPr>
        <w:t>6.3</w:t>
      </w:r>
      <w:r>
        <w:rPr>
          <w:lang w:bidi="ar-EG"/>
        </w:rPr>
        <w:tab/>
      </w:r>
      <w:r w:rsidR="00F42687">
        <w:rPr>
          <w:rFonts w:hint="cs"/>
          <w:rtl/>
          <w:lang w:bidi="ar-EG"/>
        </w:rPr>
        <w:t>و</w:t>
      </w:r>
      <w:r w:rsidR="00F02FCF" w:rsidRPr="00633D10">
        <w:rPr>
          <w:rFonts w:hint="cs"/>
          <w:b/>
          <w:bCs/>
          <w:rtl/>
          <w:lang w:bidi="ar-EG"/>
        </w:rPr>
        <w:t>تمت الموافقة على</w:t>
      </w:r>
      <w:r w:rsidR="00F02FCF">
        <w:rPr>
          <w:rFonts w:hint="cs"/>
          <w:rtl/>
          <w:lang w:bidi="ar-EG"/>
        </w:rPr>
        <w:t xml:space="preserve"> الوثيقة </w:t>
      </w:r>
      <w:r w:rsidR="00F02FCF">
        <w:rPr>
          <w:lang w:bidi="ar-EG"/>
        </w:rPr>
        <w:t>151</w:t>
      </w:r>
      <w:r w:rsidR="00F02FCF">
        <w:rPr>
          <w:rFonts w:hint="cs"/>
          <w:rtl/>
          <w:lang w:bidi="ar-EG"/>
        </w:rPr>
        <w:t xml:space="preserve"> على هذا الأساس.</w:t>
      </w:r>
    </w:p>
    <w:p w14:paraId="08178E26" w14:textId="7F3C6A86" w:rsidR="004A5656" w:rsidRPr="00730C24" w:rsidRDefault="00A20B9C" w:rsidP="00730C24">
      <w:pPr>
        <w:rPr>
          <w:rtl/>
          <w:lang w:bidi="ar-EG"/>
        </w:rPr>
      </w:pPr>
      <w:r>
        <w:rPr>
          <w:lang w:bidi="ar-EG"/>
        </w:rPr>
        <w:t>7.3</w:t>
      </w:r>
      <w:r>
        <w:rPr>
          <w:lang w:bidi="ar-EG"/>
        </w:rPr>
        <w:tab/>
      </w:r>
      <w:r w:rsidR="00F42687">
        <w:rPr>
          <w:rFonts w:hint="cs"/>
          <w:rtl/>
          <w:lang w:bidi="ar-EG"/>
        </w:rPr>
        <w:t>و</w:t>
      </w:r>
      <w:r w:rsidR="00F02FCF">
        <w:rPr>
          <w:rFonts w:hint="cs"/>
          <w:rtl/>
          <w:lang w:bidi="ar-EG"/>
        </w:rPr>
        <w:t xml:space="preserve">قال </w:t>
      </w:r>
      <w:r w:rsidR="00F02FCF" w:rsidRPr="00633D10">
        <w:rPr>
          <w:rFonts w:hint="cs"/>
          <w:b/>
          <w:bCs/>
          <w:rtl/>
          <w:lang w:bidi="ar-EG"/>
        </w:rPr>
        <w:t xml:space="preserve">رئيس اللجنة </w:t>
      </w:r>
      <w:r w:rsidR="00F02FCF" w:rsidRPr="00633D10">
        <w:rPr>
          <w:b/>
          <w:bCs/>
          <w:lang w:bidi="ar-EG"/>
        </w:rPr>
        <w:t>4</w:t>
      </w:r>
      <w:r w:rsidR="00F02FCF">
        <w:rPr>
          <w:rFonts w:hint="cs"/>
          <w:rtl/>
          <w:lang w:bidi="ar-EG"/>
        </w:rPr>
        <w:t xml:space="preserve"> عند تقديمه للوثيقة </w:t>
      </w:r>
      <w:r w:rsidR="00F02FCF">
        <w:rPr>
          <w:lang w:bidi="ar-EG"/>
        </w:rPr>
        <w:t>152</w:t>
      </w:r>
      <w:r w:rsidR="00F02FCF">
        <w:rPr>
          <w:rFonts w:hint="cs"/>
          <w:rtl/>
          <w:lang w:bidi="ar-EG"/>
        </w:rPr>
        <w:t xml:space="preserve"> </w:t>
      </w:r>
      <w:r w:rsidR="002F0FF1">
        <w:rPr>
          <w:rFonts w:hint="cs"/>
          <w:rtl/>
          <w:lang w:bidi="ar-EG"/>
        </w:rPr>
        <w:t>إ</w:t>
      </w:r>
      <w:r w:rsidR="00F02FCF">
        <w:rPr>
          <w:rFonts w:hint="cs"/>
          <w:rtl/>
          <w:lang w:bidi="ar-EG"/>
        </w:rPr>
        <w:t>ن اللجنة بعد</w:t>
      </w:r>
      <w:r w:rsidR="00730C24">
        <w:rPr>
          <w:rFonts w:hint="cs"/>
          <w:rtl/>
          <w:lang w:bidi="ar-EG"/>
        </w:rPr>
        <w:t xml:space="preserve"> أن نظرت في المقترحات المقدمة في إطار </w:t>
      </w:r>
      <w:r w:rsidR="003E484A">
        <w:rPr>
          <w:rFonts w:hint="cs"/>
          <w:rtl/>
          <w:lang w:bidi="ar-EG"/>
        </w:rPr>
        <w:t>المسألة</w:t>
      </w:r>
      <w:r w:rsidR="00730C24">
        <w:rPr>
          <w:rFonts w:hint="eastAsia"/>
          <w:rtl/>
          <w:lang w:bidi="ar-EG"/>
        </w:rPr>
        <w:t> </w:t>
      </w:r>
      <w:r w:rsidR="00730C24">
        <w:rPr>
          <w:lang w:bidi="ar-EG"/>
        </w:rPr>
        <w:t>8.1.9</w:t>
      </w:r>
      <w:r w:rsidR="00730C24">
        <w:rPr>
          <w:rFonts w:hint="cs"/>
          <w:rtl/>
          <w:lang w:bidi="ar-EG"/>
        </w:rPr>
        <w:t xml:space="preserve"> </w:t>
      </w:r>
      <w:r w:rsidR="0063374C">
        <w:rPr>
          <w:rFonts w:hint="cs"/>
          <w:rtl/>
          <w:lang w:bidi="ar-EG"/>
        </w:rPr>
        <w:t>الواردة في ا</w:t>
      </w:r>
      <w:r w:rsidR="003E484A">
        <w:rPr>
          <w:rFonts w:hint="cs"/>
          <w:rtl/>
          <w:lang w:bidi="ar-EG"/>
        </w:rPr>
        <w:t>لبند</w:t>
      </w:r>
      <w:r w:rsidR="0063374C">
        <w:rPr>
          <w:rFonts w:hint="cs"/>
          <w:rtl/>
          <w:lang w:bidi="ar-EG"/>
        </w:rPr>
        <w:t xml:space="preserve"> </w:t>
      </w:r>
      <w:r w:rsidR="0063374C">
        <w:rPr>
          <w:lang w:bidi="ar-EG"/>
        </w:rPr>
        <w:t>1.9</w:t>
      </w:r>
      <w:r w:rsidR="003E484A">
        <w:rPr>
          <w:rFonts w:hint="cs"/>
          <w:rtl/>
          <w:lang w:bidi="ar-EG"/>
        </w:rPr>
        <w:t xml:space="preserve"> </w:t>
      </w:r>
      <w:r w:rsidR="00730C24">
        <w:rPr>
          <w:rFonts w:hint="cs"/>
          <w:rtl/>
          <w:lang w:bidi="ar-EG"/>
        </w:rPr>
        <w:t xml:space="preserve">من جدول الأعمال، خلصت إلى أنه لا توجد حاجة إلى إدخال تعديلات على المجلدين </w:t>
      </w:r>
      <w:r w:rsidR="00730C24">
        <w:rPr>
          <w:lang w:bidi="ar-EG"/>
        </w:rPr>
        <w:t>1</w:t>
      </w:r>
      <w:r w:rsidR="00730C24">
        <w:rPr>
          <w:rFonts w:hint="cs"/>
          <w:rtl/>
          <w:lang w:bidi="ar-EG"/>
        </w:rPr>
        <w:t xml:space="preserve"> و</w:t>
      </w:r>
      <w:r w:rsidR="00730C24">
        <w:rPr>
          <w:lang w:bidi="ar-EG"/>
        </w:rPr>
        <w:t>2</w:t>
      </w:r>
      <w:r w:rsidR="00730C24">
        <w:rPr>
          <w:rFonts w:hint="cs"/>
          <w:rtl/>
          <w:lang w:bidi="ar-EG"/>
        </w:rPr>
        <w:t xml:space="preserve"> من لوائح الراديو في هذا الصدد. وبالنسبة للمجلد </w:t>
      </w:r>
      <w:r w:rsidR="00730C24">
        <w:rPr>
          <w:lang w:bidi="ar-EG"/>
        </w:rPr>
        <w:t>3</w:t>
      </w:r>
      <w:r w:rsidR="00730C24">
        <w:rPr>
          <w:rFonts w:hint="cs"/>
          <w:rtl/>
          <w:lang w:bidi="ar-EG"/>
        </w:rPr>
        <w:t xml:space="preserve">، حددت اللجنة أن هناك مقترحاً لحذف الفقرة </w:t>
      </w:r>
      <w:r w:rsidR="00730C24">
        <w:rPr>
          <w:lang w:bidi="ar-EG"/>
        </w:rPr>
        <w:t>(3</w:t>
      </w:r>
      <w:r w:rsidR="00730C24">
        <w:rPr>
          <w:rFonts w:hint="cs"/>
          <w:rtl/>
          <w:lang w:bidi="ar-EG"/>
        </w:rPr>
        <w:t xml:space="preserve"> من الملحق بالقرار </w:t>
      </w:r>
      <w:r w:rsidR="00730C24" w:rsidRPr="00730C24">
        <w:rPr>
          <w:lang w:val="en-CA" w:bidi="ar-EG"/>
        </w:rPr>
        <w:t>958 (WRC-15)</w:t>
      </w:r>
      <w:r w:rsidR="00730C24">
        <w:rPr>
          <w:rFonts w:hint="cs"/>
          <w:rtl/>
          <w:lang w:val="en-CA" w:bidi="ar-EG"/>
        </w:rPr>
        <w:t>، ينبغي إحالته إلى اللجنة</w:t>
      </w:r>
      <w:r w:rsidR="00BE1307">
        <w:rPr>
          <w:rFonts w:hint="eastAsia"/>
          <w:rtl/>
          <w:lang w:val="en-CA" w:bidi="ar-EG"/>
        </w:rPr>
        <w:t> </w:t>
      </w:r>
      <w:r w:rsidR="00730C24">
        <w:rPr>
          <w:lang w:bidi="ar-EG"/>
        </w:rPr>
        <w:t>7</w:t>
      </w:r>
      <w:r w:rsidR="00730C24">
        <w:rPr>
          <w:rFonts w:hint="cs"/>
          <w:rtl/>
          <w:lang w:bidi="ar-EG"/>
        </w:rPr>
        <w:t xml:space="preserve"> لاتخاذ إجراء آخر مناسب بشأنه.</w:t>
      </w:r>
    </w:p>
    <w:p w14:paraId="5D6EDB70" w14:textId="3DC5DF6D" w:rsidR="004A5656" w:rsidRDefault="00A20B9C" w:rsidP="004A5656">
      <w:pPr>
        <w:rPr>
          <w:rtl/>
          <w:lang w:bidi="ar-EG"/>
        </w:rPr>
      </w:pPr>
      <w:r>
        <w:rPr>
          <w:lang w:bidi="ar-EG"/>
        </w:rPr>
        <w:t>8.3</w:t>
      </w:r>
      <w:r>
        <w:rPr>
          <w:lang w:bidi="ar-EG"/>
        </w:rPr>
        <w:tab/>
      </w:r>
      <w:r w:rsidR="00F42687">
        <w:rPr>
          <w:rFonts w:hint="cs"/>
          <w:rtl/>
          <w:lang w:bidi="ar-EG"/>
        </w:rPr>
        <w:t>و</w:t>
      </w:r>
      <w:r w:rsidR="00730C24" w:rsidRPr="00633D10">
        <w:rPr>
          <w:rFonts w:hint="cs"/>
          <w:b/>
          <w:bCs/>
          <w:rtl/>
          <w:lang w:bidi="ar-EG"/>
        </w:rPr>
        <w:t>تمت الموافقة على</w:t>
      </w:r>
      <w:r w:rsidR="00730C24">
        <w:rPr>
          <w:rFonts w:hint="cs"/>
          <w:rtl/>
          <w:lang w:bidi="ar-EG"/>
        </w:rPr>
        <w:t xml:space="preserve"> الوثيقة </w:t>
      </w:r>
      <w:r w:rsidR="00730C24">
        <w:rPr>
          <w:lang w:bidi="ar-EG"/>
        </w:rPr>
        <w:t>152</w:t>
      </w:r>
      <w:r w:rsidR="00730C24">
        <w:rPr>
          <w:rFonts w:hint="cs"/>
          <w:rtl/>
          <w:lang w:bidi="ar-EG"/>
        </w:rPr>
        <w:t>.</w:t>
      </w:r>
    </w:p>
    <w:p w14:paraId="74D7AC22" w14:textId="28F0BA44" w:rsidR="004A5656" w:rsidRPr="00633D10" w:rsidRDefault="00A20B9C" w:rsidP="00C57134">
      <w:pPr>
        <w:rPr>
          <w:spacing w:val="-2"/>
          <w:rtl/>
          <w:lang w:bidi="ar-EG"/>
        </w:rPr>
      </w:pPr>
      <w:r w:rsidRPr="00633D10">
        <w:rPr>
          <w:spacing w:val="-2"/>
          <w:lang w:bidi="ar-EG"/>
        </w:rPr>
        <w:t>9.3</w:t>
      </w:r>
      <w:r w:rsidRPr="00633D10">
        <w:rPr>
          <w:spacing w:val="-2"/>
          <w:lang w:bidi="ar-EG"/>
        </w:rPr>
        <w:tab/>
      </w:r>
      <w:r w:rsidR="00F42687">
        <w:rPr>
          <w:rFonts w:hint="cs"/>
          <w:spacing w:val="-2"/>
          <w:rtl/>
          <w:lang w:bidi="ar-EG"/>
        </w:rPr>
        <w:t>و</w:t>
      </w:r>
      <w:r w:rsidR="00730C24" w:rsidRPr="00633D10">
        <w:rPr>
          <w:rFonts w:hint="cs"/>
          <w:spacing w:val="-2"/>
          <w:rtl/>
          <w:lang w:bidi="ar-EG"/>
        </w:rPr>
        <w:t xml:space="preserve">قال </w:t>
      </w:r>
      <w:r w:rsidR="00730C24" w:rsidRPr="00633D10">
        <w:rPr>
          <w:rFonts w:hint="cs"/>
          <w:b/>
          <w:bCs/>
          <w:spacing w:val="-2"/>
          <w:rtl/>
          <w:lang w:bidi="ar-EG"/>
        </w:rPr>
        <w:t xml:space="preserve">رئيس اللجنة </w:t>
      </w:r>
      <w:r w:rsidR="00730C24" w:rsidRPr="00633D10">
        <w:rPr>
          <w:b/>
          <w:bCs/>
          <w:spacing w:val="-2"/>
          <w:lang w:bidi="ar-EG"/>
        </w:rPr>
        <w:t>6</w:t>
      </w:r>
      <w:r w:rsidR="00730C24" w:rsidRPr="00633D10">
        <w:rPr>
          <w:rFonts w:hint="cs"/>
          <w:spacing w:val="-2"/>
          <w:rtl/>
          <w:lang w:bidi="ar-EG"/>
        </w:rPr>
        <w:t xml:space="preserve"> </w:t>
      </w:r>
      <w:r w:rsidR="0078503E">
        <w:rPr>
          <w:rFonts w:hint="cs"/>
          <w:spacing w:val="-2"/>
          <w:rtl/>
          <w:lang w:bidi="ar-EG"/>
        </w:rPr>
        <w:t>في معرض</w:t>
      </w:r>
      <w:r w:rsidR="00730C24" w:rsidRPr="00633D10">
        <w:rPr>
          <w:rFonts w:hint="cs"/>
          <w:spacing w:val="-2"/>
          <w:rtl/>
          <w:lang w:bidi="ar-EG"/>
        </w:rPr>
        <w:t xml:space="preserve"> تقديمه الوثيقة </w:t>
      </w:r>
      <w:r w:rsidR="00730C24" w:rsidRPr="00633D10">
        <w:rPr>
          <w:spacing w:val="-2"/>
          <w:lang w:bidi="ar-EG"/>
        </w:rPr>
        <w:t>168</w:t>
      </w:r>
      <w:r w:rsidR="00730C24" w:rsidRPr="00633D10">
        <w:rPr>
          <w:rFonts w:hint="cs"/>
          <w:spacing w:val="-2"/>
          <w:rtl/>
          <w:lang w:bidi="ar-EG"/>
        </w:rPr>
        <w:t xml:space="preserve"> </w:t>
      </w:r>
      <w:r w:rsidR="0078503E">
        <w:rPr>
          <w:rFonts w:hint="cs"/>
          <w:spacing w:val="-2"/>
          <w:rtl/>
          <w:lang w:bidi="ar-EG"/>
        </w:rPr>
        <w:t>إ</w:t>
      </w:r>
      <w:r w:rsidR="00730C24" w:rsidRPr="00633D10">
        <w:rPr>
          <w:rFonts w:hint="cs"/>
          <w:spacing w:val="-2"/>
          <w:rtl/>
          <w:lang w:bidi="ar-EG"/>
        </w:rPr>
        <w:t xml:space="preserve">ن اللجنة خلصت إلى عدم الحاجة إلى إدخال تعديلات على لوائح الراديو في إطار </w:t>
      </w:r>
      <w:r w:rsidR="0063374C">
        <w:rPr>
          <w:rFonts w:hint="cs"/>
          <w:spacing w:val="-2"/>
          <w:rtl/>
          <w:lang w:bidi="ar-EG"/>
        </w:rPr>
        <w:t>المسألة</w:t>
      </w:r>
      <w:r w:rsidR="00730C24" w:rsidRPr="00633D10">
        <w:rPr>
          <w:rFonts w:hint="cs"/>
          <w:spacing w:val="-2"/>
          <w:rtl/>
          <w:lang w:bidi="ar-EG"/>
        </w:rPr>
        <w:t xml:space="preserve"> </w:t>
      </w:r>
      <w:r w:rsidR="00730C24" w:rsidRPr="00633D10">
        <w:rPr>
          <w:spacing w:val="-2"/>
          <w:lang w:bidi="ar-EG"/>
        </w:rPr>
        <w:t>6.1.9</w:t>
      </w:r>
      <w:r w:rsidR="00730C24" w:rsidRPr="00633D10">
        <w:rPr>
          <w:rFonts w:hint="cs"/>
          <w:spacing w:val="-2"/>
          <w:rtl/>
          <w:lang w:bidi="ar-EG"/>
        </w:rPr>
        <w:t xml:space="preserve"> </w:t>
      </w:r>
      <w:r w:rsidR="0063374C">
        <w:rPr>
          <w:rFonts w:hint="cs"/>
          <w:rtl/>
          <w:lang w:bidi="ar-EG"/>
        </w:rPr>
        <w:t xml:space="preserve">الواردة في البند </w:t>
      </w:r>
      <w:r w:rsidR="0063374C">
        <w:rPr>
          <w:lang w:bidi="ar-EG"/>
        </w:rPr>
        <w:t>1.9</w:t>
      </w:r>
      <w:r w:rsidR="0063374C">
        <w:rPr>
          <w:rFonts w:hint="cs"/>
          <w:rtl/>
          <w:lang w:bidi="ar-EG"/>
        </w:rPr>
        <w:t xml:space="preserve"> </w:t>
      </w:r>
      <w:r w:rsidR="00730C24" w:rsidRPr="00633D10">
        <w:rPr>
          <w:rFonts w:hint="cs"/>
          <w:spacing w:val="-2"/>
          <w:rtl/>
          <w:lang w:bidi="ar-EG"/>
        </w:rPr>
        <w:t xml:space="preserve">من جدول الأعمال، خلاف الحذف </w:t>
      </w:r>
      <w:r w:rsidR="00730C24" w:rsidRPr="0078503E">
        <w:rPr>
          <w:rFonts w:hint="cs"/>
          <w:spacing w:val="-2"/>
          <w:rtl/>
          <w:lang w:bidi="ar-EG"/>
        </w:rPr>
        <w:t>المترتب</w:t>
      </w:r>
      <w:r w:rsidR="00730C24" w:rsidRPr="00633D10">
        <w:rPr>
          <w:rFonts w:hint="cs"/>
          <w:spacing w:val="-2"/>
          <w:rtl/>
          <w:lang w:bidi="ar-EG"/>
        </w:rPr>
        <w:t xml:space="preserve"> للفقرة </w:t>
      </w:r>
      <w:r w:rsidR="00730C24" w:rsidRPr="00633D10">
        <w:rPr>
          <w:spacing w:val="-2"/>
          <w:lang w:bidi="ar-EG"/>
        </w:rPr>
        <w:t>(1</w:t>
      </w:r>
      <w:r w:rsidR="00730C24" w:rsidRPr="00633D10">
        <w:rPr>
          <w:rFonts w:hint="cs"/>
          <w:spacing w:val="-2"/>
          <w:rtl/>
          <w:lang w:bidi="ar-EG"/>
        </w:rPr>
        <w:t xml:space="preserve"> من الملحق بالقرار</w:t>
      </w:r>
      <w:r w:rsidR="00C57134">
        <w:rPr>
          <w:rFonts w:hint="eastAsia"/>
          <w:spacing w:val="-2"/>
          <w:rtl/>
          <w:lang w:bidi="ar-EG"/>
        </w:rPr>
        <w:t> </w:t>
      </w:r>
      <w:r w:rsidR="00730C24" w:rsidRPr="00633D10">
        <w:rPr>
          <w:spacing w:val="-2"/>
          <w:lang w:val="en-CA" w:bidi="ar-EG"/>
        </w:rPr>
        <w:t>958</w:t>
      </w:r>
      <w:r w:rsidR="0078503E">
        <w:rPr>
          <w:spacing w:val="-2"/>
          <w:lang w:val="en-CA" w:bidi="ar-EG"/>
        </w:rPr>
        <w:t> </w:t>
      </w:r>
      <w:r w:rsidR="00730C24" w:rsidRPr="00633D10">
        <w:rPr>
          <w:spacing w:val="-2"/>
          <w:lang w:val="en-CA" w:bidi="ar-EG"/>
        </w:rPr>
        <w:t>(WRC-</w:t>
      </w:r>
      <w:proofErr w:type="gramStart"/>
      <w:r w:rsidR="00730C24" w:rsidRPr="00633D10">
        <w:rPr>
          <w:spacing w:val="-2"/>
          <w:lang w:val="en-CA" w:bidi="ar-EG"/>
        </w:rPr>
        <w:t>15)</w:t>
      </w:r>
      <w:r w:rsidR="00730C24" w:rsidRPr="00633D10">
        <w:rPr>
          <w:rFonts w:hint="cs"/>
          <w:spacing w:val="-2"/>
          <w:rtl/>
          <w:lang w:val="en-CA" w:bidi="ar-EG"/>
        </w:rPr>
        <w:t>،</w:t>
      </w:r>
      <w:proofErr w:type="gramEnd"/>
      <w:r w:rsidR="00730C24" w:rsidRPr="00633D10">
        <w:rPr>
          <w:rFonts w:hint="cs"/>
          <w:spacing w:val="-2"/>
          <w:rtl/>
          <w:lang w:val="en-CA" w:bidi="ar-EG"/>
        </w:rPr>
        <w:t xml:space="preserve"> والذي</w:t>
      </w:r>
      <w:r w:rsidR="00633D10">
        <w:rPr>
          <w:rFonts w:hint="eastAsia"/>
          <w:spacing w:val="-2"/>
          <w:rtl/>
          <w:lang w:val="en-CA" w:bidi="ar-EG"/>
        </w:rPr>
        <w:t> </w:t>
      </w:r>
      <w:r w:rsidR="00730C24" w:rsidRPr="00633D10">
        <w:rPr>
          <w:rFonts w:hint="cs"/>
          <w:spacing w:val="-2"/>
          <w:rtl/>
          <w:lang w:val="en-CA" w:bidi="ar-EG"/>
        </w:rPr>
        <w:t xml:space="preserve">سيحال إلى اللجنة </w:t>
      </w:r>
      <w:r w:rsidR="00730C24" w:rsidRPr="00633D10">
        <w:rPr>
          <w:spacing w:val="-2"/>
          <w:lang w:bidi="ar-EG"/>
        </w:rPr>
        <w:t>7</w:t>
      </w:r>
      <w:r w:rsidR="00730C24" w:rsidRPr="00633D10">
        <w:rPr>
          <w:rFonts w:hint="cs"/>
          <w:spacing w:val="-2"/>
          <w:rtl/>
          <w:lang w:bidi="ar-EG"/>
        </w:rPr>
        <w:t xml:space="preserve"> لاتخاذ إجراء آخر مناسب بشأنه. وفي حالة حذف أجزاء الملحق الأخرى أيضاً، قد يتعين إلغاء القرار بأكمله وقد</w:t>
      </w:r>
      <w:r w:rsidR="00633D10">
        <w:rPr>
          <w:rFonts w:hint="eastAsia"/>
          <w:spacing w:val="-2"/>
          <w:rtl/>
          <w:lang w:bidi="ar-EG"/>
        </w:rPr>
        <w:t> </w:t>
      </w:r>
      <w:r w:rsidR="00730C24" w:rsidRPr="00633D10">
        <w:rPr>
          <w:rFonts w:hint="cs"/>
          <w:spacing w:val="-2"/>
          <w:rtl/>
          <w:lang w:bidi="ar-EG"/>
        </w:rPr>
        <w:t xml:space="preserve">خلصت اللجنة </w:t>
      </w:r>
      <w:r w:rsidR="00730C24" w:rsidRPr="00633D10">
        <w:rPr>
          <w:spacing w:val="-2"/>
          <w:lang w:bidi="ar-EG"/>
        </w:rPr>
        <w:t>6</w:t>
      </w:r>
      <w:r w:rsidR="00730C24" w:rsidRPr="00633D10">
        <w:rPr>
          <w:rFonts w:hint="cs"/>
          <w:spacing w:val="-2"/>
          <w:rtl/>
          <w:lang w:bidi="ar-EG"/>
        </w:rPr>
        <w:t xml:space="preserve"> إلى أن خدمات الاتصالات الراديوية يجب حمايتها من التداخلات الضار</w:t>
      </w:r>
      <w:r w:rsidR="0078503E">
        <w:rPr>
          <w:rFonts w:hint="cs"/>
          <w:spacing w:val="-2"/>
          <w:rtl/>
          <w:lang w:bidi="ar-EG"/>
        </w:rPr>
        <w:t>ة</w:t>
      </w:r>
      <w:r w:rsidR="00730C24" w:rsidRPr="00633D10">
        <w:rPr>
          <w:rFonts w:hint="cs"/>
          <w:spacing w:val="-2"/>
          <w:rtl/>
          <w:lang w:bidi="ar-EG"/>
        </w:rPr>
        <w:t xml:space="preserve"> التي ي</w:t>
      </w:r>
      <w:r w:rsidR="00C57134">
        <w:rPr>
          <w:rFonts w:hint="cs"/>
          <w:spacing w:val="-2"/>
          <w:rtl/>
          <w:lang w:bidi="ar-EG"/>
        </w:rPr>
        <w:t>ُ</w:t>
      </w:r>
      <w:r w:rsidR="00730C24" w:rsidRPr="00633D10">
        <w:rPr>
          <w:rFonts w:hint="cs"/>
          <w:spacing w:val="-2"/>
          <w:rtl/>
          <w:lang w:bidi="ar-EG"/>
        </w:rPr>
        <w:t>حتمل أن تنشأ عن إرسالات أنظمة إرسال الطاقة لاسلكياً إلى المركبات الكهربائية. وعلاوةً على ذلك، فإن الدراسات بشأن أنظمة نقل الطاقة لاسلكياً، بما</w:t>
      </w:r>
      <w:r w:rsidR="00293025" w:rsidRPr="00633D10">
        <w:rPr>
          <w:rFonts w:hint="eastAsia"/>
          <w:spacing w:val="-2"/>
          <w:rtl/>
          <w:lang w:bidi="ar-EG"/>
        </w:rPr>
        <w:t> </w:t>
      </w:r>
      <w:r w:rsidR="00730C24" w:rsidRPr="00633D10">
        <w:rPr>
          <w:rFonts w:hint="cs"/>
          <w:spacing w:val="-2"/>
          <w:rtl/>
          <w:lang w:bidi="ar-EG"/>
        </w:rPr>
        <w:t>في</w:t>
      </w:r>
      <w:r w:rsidR="00293025" w:rsidRPr="00633D10">
        <w:rPr>
          <w:rFonts w:hint="eastAsia"/>
          <w:spacing w:val="-2"/>
          <w:rtl/>
          <w:lang w:bidi="ar-EG"/>
        </w:rPr>
        <w:t> </w:t>
      </w:r>
      <w:r w:rsidR="00730C24" w:rsidRPr="00633D10">
        <w:rPr>
          <w:rFonts w:hint="cs"/>
          <w:spacing w:val="-2"/>
          <w:rtl/>
          <w:lang w:bidi="ar-EG"/>
        </w:rPr>
        <w:t>ذلك الدراسات بشأن البث غير المطلوب، ينبغي أن تستمر</w:t>
      </w:r>
      <w:r w:rsidR="00293025" w:rsidRPr="00633D10">
        <w:rPr>
          <w:rFonts w:hint="cs"/>
          <w:spacing w:val="-2"/>
          <w:rtl/>
          <w:lang w:bidi="ar-EG"/>
        </w:rPr>
        <w:t xml:space="preserve"> في إطار نسخة جديدة للمسألة </w:t>
      </w:r>
      <w:r w:rsidR="00293025" w:rsidRPr="00633D10">
        <w:rPr>
          <w:spacing w:val="-2"/>
          <w:lang w:bidi="ar-EG"/>
        </w:rPr>
        <w:t>210/1</w:t>
      </w:r>
      <w:r w:rsidR="00293025" w:rsidRPr="00633D10">
        <w:rPr>
          <w:rFonts w:hint="cs"/>
          <w:spacing w:val="-2"/>
          <w:rtl/>
          <w:lang w:bidi="ar-EG"/>
        </w:rPr>
        <w:t xml:space="preserve"> لقطاع الاتصالات الراديوية.</w:t>
      </w:r>
    </w:p>
    <w:p w14:paraId="69EA9C10" w14:textId="2532B25D" w:rsidR="004A5656" w:rsidRDefault="00A20B9C" w:rsidP="0023340F">
      <w:pPr>
        <w:rPr>
          <w:rtl/>
          <w:lang w:bidi="ar-EG"/>
        </w:rPr>
      </w:pPr>
      <w:r>
        <w:rPr>
          <w:lang w:bidi="ar-EG"/>
        </w:rPr>
        <w:lastRenderedPageBreak/>
        <w:t>10.3</w:t>
      </w:r>
      <w:r>
        <w:rPr>
          <w:lang w:bidi="ar-EG"/>
        </w:rPr>
        <w:tab/>
      </w:r>
      <w:r w:rsidR="00293025">
        <w:rPr>
          <w:rFonts w:hint="cs"/>
          <w:rtl/>
          <w:lang w:bidi="ar-EG"/>
        </w:rPr>
        <w:t xml:space="preserve">وقال </w:t>
      </w:r>
      <w:r w:rsidR="00293025" w:rsidRPr="00633D10">
        <w:rPr>
          <w:rFonts w:hint="cs"/>
          <w:b/>
          <w:bCs/>
          <w:rtl/>
          <w:lang w:bidi="ar-EG"/>
        </w:rPr>
        <w:t>مندوب جمهورية إيران الإسلامية</w:t>
      </w:r>
      <w:r w:rsidR="00293025">
        <w:rPr>
          <w:rFonts w:hint="cs"/>
          <w:rtl/>
          <w:lang w:bidi="ar-EG"/>
        </w:rPr>
        <w:t xml:space="preserve"> </w:t>
      </w:r>
      <w:r w:rsidR="0030509A">
        <w:rPr>
          <w:rFonts w:hint="cs"/>
          <w:rtl/>
          <w:lang w:bidi="ar-EG"/>
        </w:rPr>
        <w:t>إ</w:t>
      </w:r>
      <w:r w:rsidR="00293025">
        <w:rPr>
          <w:rFonts w:hint="cs"/>
          <w:rtl/>
          <w:lang w:bidi="ar-EG"/>
        </w:rPr>
        <w:t>نه برغم عدم اعتراضه على</w:t>
      </w:r>
      <w:r w:rsidR="00F42687">
        <w:rPr>
          <w:rFonts w:hint="cs"/>
          <w:rtl/>
          <w:lang w:bidi="ar-EG"/>
        </w:rPr>
        <w:t xml:space="preserve"> مضمون</w:t>
      </w:r>
      <w:r w:rsidR="00293025">
        <w:rPr>
          <w:rFonts w:hint="cs"/>
          <w:rtl/>
          <w:lang w:bidi="ar-EG"/>
        </w:rPr>
        <w:t xml:space="preserve"> الوثيقة، فإن الفقرتين اللتين تبد</w:t>
      </w:r>
      <w:r w:rsidR="00F42687">
        <w:rPr>
          <w:rFonts w:hint="cs"/>
          <w:rtl/>
          <w:lang w:bidi="ar-EG"/>
        </w:rPr>
        <w:t>آ</w:t>
      </w:r>
      <w:r w:rsidR="00293025">
        <w:rPr>
          <w:rFonts w:hint="cs"/>
          <w:rtl/>
          <w:lang w:bidi="ar-EG"/>
        </w:rPr>
        <w:t xml:space="preserve">ن بعبارة "خلصت اللجنة </w:t>
      </w:r>
      <w:r w:rsidR="00293025">
        <w:rPr>
          <w:lang w:bidi="ar-EG"/>
        </w:rPr>
        <w:t>6</w:t>
      </w:r>
      <w:r w:rsidR="00293025">
        <w:rPr>
          <w:rFonts w:hint="cs"/>
          <w:rtl/>
          <w:lang w:bidi="ar-EG"/>
        </w:rPr>
        <w:t xml:space="preserve"> ..." و"خلصت اللجنة </w:t>
      </w:r>
      <w:r w:rsidR="00293025">
        <w:rPr>
          <w:lang w:bidi="ar-EG"/>
        </w:rPr>
        <w:t>6</w:t>
      </w:r>
      <w:r w:rsidR="00293025">
        <w:rPr>
          <w:rFonts w:hint="cs"/>
          <w:rtl/>
          <w:lang w:bidi="ar-EG"/>
        </w:rPr>
        <w:t xml:space="preserve"> كذلك ..." ينبغي إعادة صياغتهما لضمان الوضوح تحقيقاً للتنفيذ الأمثل مع</w:t>
      </w:r>
      <w:r w:rsidR="00633D10">
        <w:rPr>
          <w:rFonts w:hint="eastAsia"/>
          <w:rtl/>
          <w:lang w:bidi="ar-EG"/>
        </w:rPr>
        <w:t> </w:t>
      </w:r>
      <w:r w:rsidR="00293025">
        <w:rPr>
          <w:rFonts w:hint="cs"/>
          <w:rtl/>
          <w:lang w:bidi="ar-EG"/>
        </w:rPr>
        <w:t xml:space="preserve">استخدام مصطلحات وصياغات الاتحاد القياسية. ولهذا الغرض، </w:t>
      </w:r>
      <w:r w:rsidR="00F42687">
        <w:rPr>
          <w:rFonts w:hint="cs"/>
          <w:rtl/>
          <w:lang w:bidi="ar-EG"/>
        </w:rPr>
        <w:t>ا</w:t>
      </w:r>
      <w:r w:rsidR="00293025">
        <w:rPr>
          <w:rFonts w:hint="cs"/>
          <w:rtl/>
          <w:lang w:bidi="ar-EG"/>
        </w:rPr>
        <w:t xml:space="preserve">قترح إعادة الوثيقة ثانية إلى اللجنة </w:t>
      </w:r>
      <w:r w:rsidR="00293025">
        <w:rPr>
          <w:lang w:bidi="ar-EG"/>
        </w:rPr>
        <w:t>6</w:t>
      </w:r>
      <w:r w:rsidR="00293025">
        <w:rPr>
          <w:rFonts w:hint="cs"/>
          <w:rtl/>
          <w:lang w:bidi="ar-EG"/>
        </w:rPr>
        <w:t xml:space="preserve"> بغية إعادة صياغتها ثم</w:t>
      </w:r>
      <w:r w:rsidR="00633D10">
        <w:rPr>
          <w:rFonts w:hint="eastAsia"/>
          <w:rtl/>
          <w:lang w:bidi="ar-EG"/>
        </w:rPr>
        <w:t> </w:t>
      </w:r>
      <w:r w:rsidR="00293025">
        <w:rPr>
          <w:rFonts w:hint="cs"/>
          <w:rtl/>
          <w:lang w:bidi="ar-EG"/>
        </w:rPr>
        <w:t>تقديمها ثانية إلى الجلسة العامة للنظر فيها.</w:t>
      </w:r>
    </w:p>
    <w:p w14:paraId="659C5186" w14:textId="5A49907E" w:rsidR="00871875" w:rsidRDefault="00871875" w:rsidP="0023340F">
      <w:pPr>
        <w:rPr>
          <w:rtl/>
        </w:rPr>
      </w:pPr>
      <w:r>
        <w:t>11.3</w:t>
      </w:r>
      <w:r>
        <w:rPr>
          <w:rtl/>
        </w:rPr>
        <w:tab/>
      </w:r>
      <w:r>
        <w:rPr>
          <w:rFonts w:hint="cs"/>
          <w:rtl/>
        </w:rPr>
        <w:t>وت</w:t>
      </w:r>
      <w:r w:rsidR="007D4818">
        <w:rPr>
          <w:rFonts w:hint="cs"/>
          <w:rtl/>
        </w:rPr>
        <w:t>س</w:t>
      </w:r>
      <w:r>
        <w:rPr>
          <w:rFonts w:hint="cs"/>
          <w:rtl/>
        </w:rPr>
        <w:t xml:space="preserve">اءل </w:t>
      </w:r>
      <w:r w:rsidRPr="00633D10">
        <w:rPr>
          <w:rFonts w:hint="cs"/>
          <w:b/>
          <w:bCs/>
          <w:rtl/>
        </w:rPr>
        <w:t xml:space="preserve">رئيس اللجنة </w:t>
      </w:r>
      <w:r w:rsidRPr="00633D10">
        <w:rPr>
          <w:b/>
          <w:bCs/>
        </w:rPr>
        <w:t>6</w:t>
      </w:r>
      <w:r>
        <w:rPr>
          <w:rFonts w:hint="cs"/>
          <w:rtl/>
        </w:rPr>
        <w:t xml:space="preserve"> عما إذا كان مضمون الوثيقة، أي عدم الحاجة إلى إدخال تعديلات على لوائح الراديو في</w:t>
      </w:r>
      <w:r w:rsidR="0034775B">
        <w:rPr>
          <w:rFonts w:hint="eastAsia"/>
          <w:rtl/>
        </w:rPr>
        <w:t> </w:t>
      </w:r>
      <w:r>
        <w:rPr>
          <w:rFonts w:hint="cs"/>
          <w:rtl/>
        </w:rPr>
        <w:t xml:space="preserve">إطار البند </w:t>
      </w:r>
      <w:r>
        <w:t>6.1.9</w:t>
      </w:r>
      <w:r>
        <w:rPr>
          <w:rFonts w:hint="cs"/>
          <w:rtl/>
        </w:rPr>
        <w:t xml:space="preserve"> من جدول الأعمال قد تمت الموافقة عليه من حيث المبدأ.</w:t>
      </w:r>
    </w:p>
    <w:p w14:paraId="38F068DB" w14:textId="041180D6" w:rsidR="00871875" w:rsidRPr="00633D10" w:rsidRDefault="00871875" w:rsidP="0023340F">
      <w:pPr>
        <w:rPr>
          <w:rtl/>
        </w:rPr>
      </w:pPr>
      <w:r w:rsidRPr="00633D10">
        <w:t>12.3</w:t>
      </w:r>
      <w:r w:rsidRPr="00633D10">
        <w:rPr>
          <w:rtl/>
        </w:rPr>
        <w:tab/>
      </w:r>
      <w:r w:rsidRPr="00633D10">
        <w:rPr>
          <w:rFonts w:hint="cs"/>
          <w:rtl/>
        </w:rPr>
        <w:t xml:space="preserve">واقترح </w:t>
      </w:r>
      <w:r w:rsidRPr="00633D10">
        <w:rPr>
          <w:rFonts w:hint="cs"/>
          <w:b/>
          <w:bCs/>
          <w:rtl/>
        </w:rPr>
        <w:t>مندوب الولايات المتحدة</w:t>
      </w:r>
      <w:r w:rsidRPr="00633D10">
        <w:rPr>
          <w:rFonts w:hint="cs"/>
          <w:rtl/>
        </w:rPr>
        <w:t xml:space="preserve">، بتأييد من </w:t>
      </w:r>
      <w:r w:rsidRPr="00633D10">
        <w:rPr>
          <w:rFonts w:hint="cs"/>
          <w:b/>
          <w:bCs/>
          <w:rtl/>
        </w:rPr>
        <w:t>مندوب تركيا</w:t>
      </w:r>
      <w:r w:rsidRPr="00633D10">
        <w:rPr>
          <w:rFonts w:hint="cs"/>
          <w:rtl/>
        </w:rPr>
        <w:t>، حذف الفقرتين المعنيتين، لعدم تأثيرهما على ا</w:t>
      </w:r>
      <w:r w:rsidR="00633D10" w:rsidRPr="00633D10">
        <w:rPr>
          <w:rFonts w:hint="cs"/>
          <w:rtl/>
        </w:rPr>
        <w:t>س</w:t>
      </w:r>
      <w:r w:rsidRPr="00633D10">
        <w:rPr>
          <w:rFonts w:hint="cs"/>
          <w:rtl/>
        </w:rPr>
        <w:t>تنتاجات</w:t>
      </w:r>
      <w:r w:rsidR="00633D10" w:rsidRPr="00633D10">
        <w:rPr>
          <w:rFonts w:hint="eastAsia"/>
          <w:rtl/>
        </w:rPr>
        <w:t> </w:t>
      </w:r>
      <w:r w:rsidRPr="00633D10">
        <w:rPr>
          <w:rFonts w:hint="cs"/>
          <w:rtl/>
        </w:rPr>
        <w:t>اللجنة.</w:t>
      </w:r>
    </w:p>
    <w:p w14:paraId="79F377F7" w14:textId="77777777" w:rsidR="00871875" w:rsidRDefault="00871875" w:rsidP="0023340F">
      <w:pPr>
        <w:rPr>
          <w:rtl/>
        </w:rPr>
      </w:pPr>
      <w:r>
        <w:t>13.3</w:t>
      </w:r>
      <w:r>
        <w:rPr>
          <w:rtl/>
        </w:rPr>
        <w:tab/>
      </w:r>
      <w:r>
        <w:rPr>
          <w:rFonts w:hint="cs"/>
          <w:rtl/>
        </w:rPr>
        <w:t xml:space="preserve">وقال </w:t>
      </w:r>
      <w:r w:rsidRPr="00633D10">
        <w:rPr>
          <w:rFonts w:hint="cs"/>
          <w:b/>
          <w:bCs/>
          <w:rtl/>
        </w:rPr>
        <w:t>مندوب جمهورية إيران الإسلامية</w:t>
      </w:r>
      <w:r>
        <w:rPr>
          <w:rFonts w:hint="cs"/>
          <w:rtl/>
        </w:rPr>
        <w:t xml:space="preserve"> إن أي قرارات بشأن إعادة الصياغة أو الحذف للفقرتين المعنيتين ينبغي أن تعود للجنة </w:t>
      </w:r>
      <w:r>
        <w:t>6</w:t>
      </w:r>
      <w:r>
        <w:rPr>
          <w:rFonts w:hint="cs"/>
          <w:rtl/>
        </w:rPr>
        <w:t xml:space="preserve"> نفسها.</w:t>
      </w:r>
    </w:p>
    <w:p w14:paraId="0C4E39D7" w14:textId="1897BF26" w:rsidR="00871875" w:rsidRDefault="00871875" w:rsidP="0023340F">
      <w:pPr>
        <w:rPr>
          <w:rtl/>
        </w:rPr>
      </w:pPr>
      <w:r>
        <w:t>14.3</w:t>
      </w:r>
      <w:r>
        <w:rPr>
          <w:rtl/>
        </w:rPr>
        <w:tab/>
      </w:r>
      <w:r>
        <w:rPr>
          <w:rFonts w:hint="cs"/>
          <w:rtl/>
        </w:rPr>
        <w:t xml:space="preserve">واعتبر </w:t>
      </w:r>
      <w:r w:rsidRPr="00633D10">
        <w:rPr>
          <w:rFonts w:hint="cs"/>
          <w:b/>
          <w:bCs/>
          <w:rtl/>
        </w:rPr>
        <w:t>الرئيس</w:t>
      </w:r>
      <w:r>
        <w:rPr>
          <w:rFonts w:hint="cs"/>
          <w:rtl/>
        </w:rPr>
        <w:t xml:space="preserve"> أن الجلسة العامة ترغب في إرسال الوثيقة </w:t>
      </w:r>
      <w:r>
        <w:t>168</w:t>
      </w:r>
      <w:r>
        <w:rPr>
          <w:rFonts w:hint="cs"/>
          <w:rtl/>
        </w:rPr>
        <w:t xml:space="preserve"> ثانية</w:t>
      </w:r>
      <w:r w:rsidR="00731F63">
        <w:rPr>
          <w:rFonts w:hint="cs"/>
          <w:rtl/>
        </w:rPr>
        <w:t>ً</w:t>
      </w:r>
      <w:r>
        <w:rPr>
          <w:rFonts w:hint="cs"/>
          <w:rtl/>
        </w:rPr>
        <w:t xml:space="preserve"> إلى اللجنة </w:t>
      </w:r>
      <w:r>
        <w:t>6</w:t>
      </w:r>
      <w:r>
        <w:rPr>
          <w:rFonts w:hint="cs"/>
          <w:rtl/>
        </w:rPr>
        <w:t>، التي ستقرر إما إعادة صياغة الفقرتين المعنيتين أو حذفهما، وأنها توافق على الاستنتاج الذي وصلت إليه اللجنة فيما يتعلق بالبند</w:t>
      </w:r>
      <w:r w:rsidR="00633D10">
        <w:rPr>
          <w:rFonts w:hint="eastAsia"/>
          <w:rtl/>
        </w:rPr>
        <w:t> </w:t>
      </w:r>
      <w:r>
        <w:t>6.1.9</w:t>
      </w:r>
      <w:r>
        <w:rPr>
          <w:rFonts w:hint="cs"/>
          <w:rtl/>
        </w:rPr>
        <w:t xml:space="preserve"> من</w:t>
      </w:r>
      <w:r w:rsidR="00633D10">
        <w:rPr>
          <w:rFonts w:hint="eastAsia"/>
          <w:rtl/>
        </w:rPr>
        <w:t> </w:t>
      </w:r>
      <w:r>
        <w:rPr>
          <w:rFonts w:hint="cs"/>
          <w:rtl/>
        </w:rPr>
        <w:t>جدول الأعمال.</w:t>
      </w:r>
    </w:p>
    <w:p w14:paraId="300DB15E" w14:textId="77777777" w:rsidR="00871875" w:rsidRPr="009A3D6E" w:rsidRDefault="00871875" w:rsidP="0023340F">
      <w:pPr>
        <w:rPr>
          <w:rtl/>
        </w:rPr>
      </w:pPr>
      <w:r>
        <w:t>15.3</w:t>
      </w:r>
      <w:r>
        <w:rPr>
          <w:rtl/>
        </w:rPr>
        <w:tab/>
      </w:r>
      <w:r>
        <w:rPr>
          <w:rFonts w:hint="cs"/>
          <w:rtl/>
        </w:rPr>
        <w:t xml:space="preserve">وقد </w:t>
      </w:r>
      <w:r w:rsidRPr="00633D10">
        <w:rPr>
          <w:rFonts w:hint="cs"/>
          <w:b/>
          <w:bCs/>
          <w:rtl/>
        </w:rPr>
        <w:t>تمت الموافقة على</w:t>
      </w:r>
      <w:r>
        <w:rPr>
          <w:rFonts w:hint="cs"/>
          <w:rtl/>
        </w:rPr>
        <w:t xml:space="preserve"> ذلك.</w:t>
      </w:r>
    </w:p>
    <w:p w14:paraId="41009DE0" w14:textId="6A0E1477" w:rsidR="004A5656" w:rsidRPr="00731F63" w:rsidRDefault="004A5656" w:rsidP="004A5656">
      <w:pPr>
        <w:pStyle w:val="Heading1"/>
        <w:rPr>
          <w:spacing w:val="4"/>
          <w:rtl/>
        </w:rPr>
      </w:pPr>
      <w:r w:rsidRPr="00731F63">
        <w:rPr>
          <w:spacing w:val="4"/>
        </w:rPr>
        <w:t>4</w:t>
      </w:r>
      <w:r w:rsidRPr="00731F63">
        <w:rPr>
          <w:spacing w:val="4"/>
        </w:rPr>
        <w:tab/>
      </w:r>
      <w:r w:rsidR="0046596E" w:rsidRPr="00731F63">
        <w:rPr>
          <w:rStyle w:val="SalutationChar"/>
          <w:rFonts w:hint="cs"/>
          <w:spacing w:val="4"/>
          <w:rtl/>
        </w:rPr>
        <w:t xml:space="preserve">طلب للاحتفاظ بتخصيصات التردد للشبكتين </w:t>
      </w:r>
      <w:proofErr w:type="spellStart"/>
      <w:r w:rsidR="0046596E" w:rsidRPr="00731F63">
        <w:rPr>
          <w:rStyle w:val="SalutationChar"/>
          <w:rFonts w:hint="cs"/>
          <w:spacing w:val="4"/>
          <w:rtl/>
        </w:rPr>
        <w:t>الساتليتين</w:t>
      </w:r>
      <w:proofErr w:type="spellEnd"/>
      <w:r w:rsidR="0046596E" w:rsidRPr="00731F63">
        <w:rPr>
          <w:rStyle w:val="SalutationChar"/>
          <w:rFonts w:hint="cs"/>
          <w:spacing w:val="4"/>
          <w:rtl/>
        </w:rPr>
        <w:t xml:space="preserve"> </w:t>
      </w:r>
      <w:r w:rsidR="0046596E" w:rsidRPr="00731F63">
        <w:rPr>
          <w:spacing w:val="4"/>
        </w:rPr>
        <w:t>INTELSAT8</w:t>
      </w:r>
      <w:r w:rsidR="00731F63">
        <w:rPr>
          <w:spacing w:val="4"/>
        </w:rPr>
        <w:t> </w:t>
      </w:r>
      <w:r w:rsidR="0046596E" w:rsidRPr="00731F63">
        <w:rPr>
          <w:spacing w:val="4"/>
        </w:rPr>
        <w:t>328</w:t>
      </w:r>
      <w:r w:rsidR="00731F63" w:rsidRPr="00731F63">
        <w:rPr>
          <w:spacing w:val="4"/>
        </w:rPr>
        <w:t>.</w:t>
      </w:r>
      <w:r w:rsidR="0046596E" w:rsidRPr="00731F63">
        <w:rPr>
          <w:spacing w:val="4"/>
        </w:rPr>
        <w:t>5E</w:t>
      </w:r>
      <w:r w:rsidR="0046596E" w:rsidRPr="00731F63">
        <w:rPr>
          <w:rFonts w:hint="cs"/>
          <w:spacing w:val="4"/>
          <w:rtl/>
        </w:rPr>
        <w:t xml:space="preserve"> و</w:t>
      </w:r>
      <w:r w:rsidR="0046596E" w:rsidRPr="00731F63">
        <w:rPr>
          <w:spacing w:val="4"/>
        </w:rPr>
        <w:t>INTELSAT9</w:t>
      </w:r>
      <w:r w:rsidR="00731F63">
        <w:rPr>
          <w:spacing w:val="4"/>
        </w:rPr>
        <w:t> </w:t>
      </w:r>
      <w:r w:rsidR="0046596E" w:rsidRPr="00731F63">
        <w:rPr>
          <w:spacing w:val="4"/>
        </w:rPr>
        <w:t>328</w:t>
      </w:r>
      <w:r w:rsidR="00731F63" w:rsidRPr="00731F63">
        <w:rPr>
          <w:spacing w:val="4"/>
        </w:rPr>
        <w:t>.</w:t>
      </w:r>
      <w:r w:rsidR="0046596E" w:rsidRPr="00731F63">
        <w:rPr>
          <w:spacing w:val="4"/>
        </w:rPr>
        <w:t>5E</w:t>
      </w:r>
      <w:r w:rsidR="0046596E" w:rsidRPr="00731F63">
        <w:rPr>
          <w:rFonts w:hint="cs"/>
          <w:spacing w:val="4"/>
          <w:rtl/>
        </w:rPr>
        <w:t xml:space="preserve"> إذ </w:t>
      </w:r>
      <w:r w:rsidR="00731F63">
        <w:rPr>
          <w:rFonts w:hint="cs"/>
          <w:spacing w:val="4"/>
          <w:rtl/>
        </w:rPr>
        <w:t>إ</w:t>
      </w:r>
      <w:r w:rsidR="0046596E" w:rsidRPr="00731F63">
        <w:rPr>
          <w:rFonts w:hint="cs"/>
          <w:spacing w:val="4"/>
          <w:rtl/>
        </w:rPr>
        <w:t xml:space="preserve">نهما يشكلان </w:t>
      </w:r>
      <w:r w:rsidR="00731F63">
        <w:rPr>
          <w:rFonts w:hint="cs"/>
          <w:spacing w:val="4"/>
          <w:rtl/>
        </w:rPr>
        <w:t>جزءاً</w:t>
      </w:r>
      <w:r w:rsidR="0046596E" w:rsidRPr="00731F63">
        <w:rPr>
          <w:rFonts w:hint="cs"/>
          <w:spacing w:val="4"/>
          <w:rtl/>
        </w:rPr>
        <w:t xml:space="preserve"> من التراث المشترك للأطراف في</w:t>
      </w:r>
      <w:r w:rsidR="0046596E" w:rsidRPr="00731F63">
        <w:rPr>
          <w:rFonts w:hint="eastAsia"/>
          <w:spacing w:val="4"/>
          <w:rtl/>
        </w:rPr>
        <w:t> </w:t>
      </w:r>
      <w:r w:rsidR="0046596E" w:rsidRPr="00731F63">
        <w:rPr>
          <w:rFonts w:hint="cs"/>
          <w:spacing w:val="4"/>
          <w:rtl/>
        </w:rPr>
        <w:t xml:space="preserve">المنظمة الدولية للاتصالات </w:t>
      </w:r>
      <w:proofErr w:type="spellStart"/>
      <w:r w:rsidR="0046596E" w:rsidRPr="00731F63">
        <w:rPr>
          <w:rFonts w:hint="cs"/>
          <w:spacing w:val="4"/>
          <w:rtl/>
        </w:rPr>
        <w:t>الساتلية</w:t>
      </w:r>
      <w:proofErr w:type="spellEnd"/>
      <w:r w:rsidR="0046596E" w:rsidRPr="00731F63">
        <w:rPr>
          <w:rFonts w:hint="cs"/>
          <w:spacing w:val="4"/>
          <w:rtl/>
        </w:rPr>
        <w:t xml:space="preserve"> </w:t>
      </w:r>
      <w:r w:rsidR="0046596E" w:rsidRPr="00731F63">
        <w:rPr>
          <w:spacing w:val="4"/>
        </w:rPr>
        <w:t>(ITSO)</w:t>
      </w:r>
      <w:r w:rsidR="00E30A4A">
        <w:rPr>
          <w:rFonts w:hint="cs"/>
          <w:spacing w:val="4"/>
          <w:rtl/>
        </w:rPr>
        <w:t xml:space="preserve"> (الوثيقة </w:t>
      </w:r>
      <w:r w:rsidR="00E30A4A">
        <w:rPr>
          <w:spacing w:val="4"/>
        </w:rPr>
        <w:t>46 (Add.22)</w:t>
      </w:r>
      <w:r w:rsidR="00E30A4A">
        <w:rPr>
          <w:rFonts w:hint="cs"/>
          <w:spacing w:val="4"/>
          <w:rtl/>
        </w:rPr>
        <w:t>)</w:t>
      </w:r>
    </w:p>
    <w:p w14:paraId="7AF91752" w14:textId="1652B8E6" w:rsidR="004A5656" w:rsidRDefault="00AB4E68" w:rsidP="00152727">
      <w:pPr>
        <w:rPr>
          <w:rtl/>
          <w:lang w:bidi="ar-EG"/>
        </w:rPr>
      </w:pPr>
      <w:r>
        <w:rPr>
          <w:lang w:bidi="ar-EG"/>
        </w:rPr>
        <w:t>1.4</w:t>
      </w:r>
      <w:r>
        <w:rPr>
          <w:lang w:bidi="ar-EG"/>
        </w:rPr>
        <w:tab/>
      </w:r>
      <w:r w:rsidR="00152727" w:rsidRPr="00152727">
        <w:rPr>
          <w:rFonts w:hint="cs"/>
          <w:rtl/>
        </w:rPr>
        <w:t xml:space="preserve">أشار </w:t>
      </w:r>
      <w:r w:rsidR="00152727" w:rsidRPr="00633D10">
        <w:rPr>
          <w:rFonts w:hint="cs"/>
          <w:b/>
          <w:bCs/>
          <w:rtl/>
        </w:rPr>
        <w:t>الرئيس</w:t>
      </w:r>
      <w:r w:rsidR="00152727" w:rsidRPr="00152727">
        <w:rPr>
          <w:rFonts w:hint="cs"/>
          <w:rtl/>
        </w:rPr>
        <w:t xml:space="preserve"> إلى أنه تم الاتفاق في الجلسة العامة الثانية على أن المقترح الإفريقي المشترك الوارد في الإضافة</w:t>
      </w:r>
      <w:r w:rsidR="00CD703B">
        <w:rPr>
          <w:rFonts w:hint="eastAsia"/>
          <w:rtl/>
        </w:rPr>
        <w:t> </w:t>
      </w:r>
      <w:r w:rsidR="00152727" w:rsidRPr="00152727">
        <w:rPr>
          <w:lang w:bidi="ar-EG"/>
        </w:rPr>
        <w:t>22</w:t>
      </w:r>
      <w:r w:rsidR="00152727" w:rsidRPr="00152727">
        <w:rPr>
          <w:rFonts w:hint="cs"/>
          <w:rtl/>
        </w:rPr>
        <w:t xml:space="preserve"> </w:t>
      </w:r>
      <w:r w:rsidR="00CD703B">
        <w:rPr>
          <w:rFonts w:hint="cs"/>
          <w:rtl/>
        </w:rPr>
        <w:t>ل</w:t>
      </w:r>
      <w:r w:rsidR="00152727" w:rsidRPr="00152727">
        <w:rPr>
          <w:rFonts w:hint="cs"/>
          <w:rtl/>
        </w:rPr>
        <w:t>لوثيقة</w:t>
      </w:r>
      <w:r w:rsidR="00CD703B">
        <w:rPr>
          <w:rFonts w:hint="eastAsia"/>
          <w:rtl/>
        </w:rPr>
        <w:t> </w:t>
      </w:r>
      <w:r w:rsidR="00152727" w:rsidRPr="00152727">
        <w:rPr>
          <w:lang w:bidi="ar-EG"/>
        </w:rPr>
        <w:t>46</w:t>
      </w:r>
      <w:r w:rsidR="00152727" w:rsidRPr="00152727">
        <w:rPr>
          <w:rFonts w:hint="cs"/>
          <w:rtl/>
        </w:rPr>
        <w:t xml:space="preserve"> والتي و</w:t>
      </w:r>
      <w:r w:rsidR="00187846">
        <w:rPr>
          <w:rFonts w:hint="cs"/>
          <w:rtl/>
        </w:rPr>
        <w:t>ُ</w:t>
      </w:r>
      <w:r w:rsidR="00152727" w:rsidRPr="00152727">
        <w:rPr>
          <w:rFonts w:hint="cs"/>
          <w:rtl/>
        </w:rPr>
        <w:t xml:space="preserve">زعت للجنة </w:t>
      </w:r>
      <w:r w:rsidR="00152727" w:rsidRPr="00152727">
        <w:rPr>
          <w:lang w:bidi="ar-EG"/>
        </w:rPr>
        <w:t>5</w:t>
      </w:r>
      <w:r w:rsidR="00152727" w:rsidRPr="00152727">
        <w:rPr>
          <w:rFonts w:hint="cs"/>
          <w:rtl/>
        </w:rPr>
        <w:t>، ست</w:t>
      </w:r>
      <w:r w:rsidR="00187846">
        <w:rPr>
          <w:rFonts w:hint="cs"/>
          <w:rtl/>
        </w:rPr>
        <w:t>ُ</w:t>
      </w:r>
      <w:r w:rsidR="00152727" w:rsidRPr="00152727">
        <w:rPr>
          <w:rFonts w:hint="cs"/>
          <w:rtl/>
        </w:rPr>
        <w:t>قدم في الجلسة العامة.</w:t>
      </w:r>
    </w:p>
    <w:p w14:paraId="611B1D05" w14:textId="7E8C03DA" w:rsidR="00871875" w:rsidRPr="009A3D6E" w:rsidRDefault="00AB4E68" w:rsidP="00187846">
      <w:pPr>
        <w:rPr>
          <w:rtl/>
        </w:rPr>
      </w:pPr>
      <w:r>
        <w:rPr>
          <w:lang w:bidi="ar-EG"/>
        </w:rPr>
        <w:t>2.4</w:t>
      </w:r>
      <w:r>
        <w:rPr>
          <w:lang w:bidi="ar-EG"/>
        </w:rPr>
        <w:tab/>
      </w:r>
      <w:r w:rsidR="00F42687">
        <w:rPr>
          <w:rFonts w:hint="cs"/>
          <w:rtl/>
          <w:lang w:bidi="ar-EG"/>
        </w:rPr>
        <w:t>و</w:t>
      </w:r>
      <w:r w:rsidR="008670F1">
        <w:rPr>
          <w:rFonts w:hint="cs"/>
          <w:rtl/>
          <w:lang w:val="en-GB"/>
        </w:rPr>
        <w:t>قدم</w:t>
      </w:r>
      <w:r w:rsidR="00D52447">
        <w:rPr>
          <w:rFonts w:hint="cs"/>
          <w:rtl/>
          <w:lang w:val="en-GB"/>
        </w:rPr>
        <w:t xml:space="preserve"> </w:t>
      </w:r>
      <w:r w:rsidR="00D52447" w:rsidRPr="008965B1">
        <w:rPr>
          <w:rFonts w:hint="cs"/>
          <w:b/>
          <w:bCs/>
          <w:rtl/>
          <w:lang w:val="en-GB"/>
        </w:rPr>
        <w:t>مندوب الكاميرون</w:t>
      </w:r>
      <w:r w:rsidR="00D52447">
        <w:rPr>
          <w:rFonts w:hint="cs"/>
          <w:rtl/>
          <w:lang w:val="en-GB"/>
        </w:rPr>
        <w:t xml:space="preserve"> متحدثاً بالنيابة عن </w:t>
      </w:r>
      <w:r w:rsidR="00D52447">
        <w:rPr>
          <w:color w:val="000000"/>
          <w:rtl/>
        </w:rPr>
        <w:t>الدول الأعضاء في الاتحاد الإفريقي للاتصالات</w:t>
      </w:r>
      <w:r w:rsidR="00D52447">
        <w:rPr>
          <w:rFonts w:hint="cs"/>
          <w:color w:val="000000"/>
          <w:rtl/>
        </w:rPr>
        <w:t>،</w:t>
      </w:r>
      <w:r w:rsidR="00D52447">
        <w:rPr>
          <w:rFonts w:hint="cs"/>
          <w:color w:val="000000"/>
          <w:rtl/>
          <w:lang w:bidi="ar-EG"/>
        </w:rPr>
        <w:t xml:space="preserve"> </w:t>
      </w:r>
      <w:r w:rsidR="00871875" w:rsidRPr="00871875">
        <w:rPr>
          <w:rFonts w:hint="cs"/>
          <w:color w:val="000000"/>
          <w:rtl/>
        </w:rPr>
        <w:t>الإضافة</w:t>
      </w:r>
      <w:r w:rsidR="008670F1">
        <w:rPr>
          <w:rFonts w:hint="eastAsia"/>
          <w:color w:val="000000"/>
          <w:rtl/>
        </w:rPr>
        <w:t> </w:t>
      </w:r>
      <w:r w:rsidR="00871875" w:rsidRPr="00871875">
        <w:rPr>
          <w:color w:val="000000"/>
          <w:lang w:bidi="ar-EG"/>
        </w:rPr>
        <w:t>22</w:t>
      </w:r>
      <w:r w:rsidR="00871875" w:rsidRPr="00871875">
        <w:rPr>
          <w:rFonts w:hint="cs"/>
          <w:color w:val="000000"/>
          <w:rtl/>
        </w:rPr>
        <w:t>.</w:t>
      </w:r>
      <w:r w:rsidR="00871875">
        <w:rPr>
          <w:rFonts w:hint="cs"/>
          <w:color w:val="000000"/>
          <w:rtl/>
        </w:rPr>
        <w:t xml:space="preserve"> </w:t>
      </w:r>
      <w:r w:rsidR="00871875" w:rsidRPr="009A3D6E">
        <w:rPr>
          <w:rFonts w:hint="cs"/>
          <w:rtl/>
        </w:rPr>
        <w:t>وتقترح</w:t>
      </w:r>
      <w:r w:rsidR="00633D10">
        <w:rPr>
          <w:rFonts w:hint="eastAsia"/>
          <w:rtl/>
        </w:rPr>
        <w:t> </w:t>
      </w:r>
      <w:r w:rsidR="00871875" w:rsidRPr="009A3D6E">
        <w:rPr>
          <w:rFonts w:hint="cs"/>
          <w:rtl/>
        </w:rPr>
        <w:t xml:space="preserve">الوثيقة أن يتخذ المؤتمر </w:t>
      </w:r>
      <w:r w:rsidR="00871875" w:rsidRPr="009A3D6E">
        <w:t>WRC-19</w:t>
      </w:r>
      <w:r w:rsidR="00871875" w:rsidRPr="009A3D6E">
        <w:rPr>
          <w:rFonts w:hint="cs"/>
          <w:rtl/>
        </w:rPr>
        <w:t xml:space="preserve"> قراراً بالاحتفاظ ببعض تخصيصات التردد التي ألغتها لجنة لوائح الراديو في اجتماعها الثامن والسبعين (ولكنها كلفت المكتب في الوقت نفسه بالإبقاء عليها في السجل الأساسي الدولي للترددات حتى آخر أيام انعقاد المؤتمر</w:t>
      </w:r>
      <w:r w:rsidR="00133BF3">
        <w:rPr>
          <w:rFonts w:hint="eastAsia"/>
          <w:rtl/>
        </w:rPr>
        <w:t> </w:t>
      </w:r>
      <w:r w:rsidR="00871875" w:rsidRPr="009A3D6E">
        <w:t>WRC-19</w:t>
      </w:r>
      <w:r w:rsidR="00F42687">
        <w:rPr>
          <w:rFonts w:hint="cs"/>
          <w:rtl/>
          <w:lang w:bidi="ar-EG"/>
        </w:rPr>
        <w:t>)</w:t>
      </w:r>
      <w:r w:rsidR="00871875" w:rsidRPr="009A3D6E">
        <w:rPr>
          <w:rFonts w:hint="cs"/>
          <w:rtl/>
        </w:rPr>
        <w:t>.</w:t>
      </w:r>
      <w:r w:rsidR="00152727">
        <w:rPr>
          <w:rFonts w:hint="cs"/>
          <w:rtl/>
        </w:rPr>
        <w:t xml:space="preserve"> </w:t>
      </w:r>
      <w:r w:rsidR="00871875" w:rsidRPr="009A3D6E">
        <w:rPr>
          <w:rFonts w:hint="cs"/>
          <w:rtl/>
        </w:rPr>
        <w:t xml:space="preserve">وتشكل تخصيصات التردد المعنية جزءاً من التراث المشترك للأطراف في المنظمة الدولية للاتصالات </w:t>
      </w:r>
      <w:proofErr w:type="spellStart"/>
      <w:r w:rsidR="00871875" w:rsidRPr="009A3D6E">
        <w:rPr>
          <w:rFonts w:hint="cs"/>
          <w:rtl/>
        </w:rPr>
        <w:t>الساتلية</w:t>
      </w:r>
      <w:proofErr w:type="spellEnd"/>
      <w:r w:rsidR="00871875" w:rsidRPr="009A3D6E">
        <w:rPr>
          <w:rFonts w:hint="cs"/>
          <w:rtl/>
        </w:rPr>
        <w:t xml:space="preserve">، </w:t>
      </w:r>
      <w:r w:rsidR="000F5F52">
        <w:rPr>
          <w:rFonts w:hint="cs"/>
          <w:rtl/>
        </w:rPr>
        <w:t>ويتعين استخدامها</w:t>
      </w:r>
      <w:r w:rsidR="00871875" w:rsidRPr="009A3D6E">
        <w:rPr>
          <w:rFonts w:hint="cs"/>
          <w:rtl/>
        </w:rPr>
        <w:t xml:space="preserve"> لتوفير الاتصالات </w:t>
      </w:r>
      <w:proofErr w:type="spellStart"/>
      <w:r w:rsidR="00871875" w:rsidRPr="009A3D6E">
        <w:rPr>
          <w:rFonts w:hint="cs"/>
          <w:rtl/>
        </w:rPr>
        <w:t>الساتلية</w:t>
      </w:r>
      <w:proofErr w:type="spellEnd"/>
      <w:r w:rsidR="00871875" w:rsidRPr="009A3D6E">
        <w:rPr>
          <w:rFonts w:hint="cs"/>
          <w:rtl/>
        </w:rPr>
        <w:t xml:space="preserve"> لتمكين النفاذ المستدام والميسور التكلفة إلى خدمات الاتصالات العامة الدولية، ولا</w:t>
      </w:r>
      <w:r w:rsidR="00F93D43">
        <w:rPr>
          <w:rFonts w:hint="eastAsia"/>
          <w:rtl/>
        </w:rPr>
        <w:t> </w:t>
      </w:r>
      <w:r w:rsidR="00871875" w:rsidRPr="009A3D6E">
        <w:rPr>
          <w:rFonts w:hint="cs"/>
          <w:rtl/>
        </w:rPr>
        <w:t xml:space="preserve">سيما في البلدان النامية. وسيكون القرار المتخذ بالإبقاء على تخصيصات التردد متوافقاً مع القرار </w:t>
      </w:r>
      <w:r w:rsidR="00152727" w:rsidRPr="00152727">
        <w:rPr>
          <w:lang w:val="en-CA"/>
        </w:rPr>
        <w:t>ITU-R 69-1</w:t>
      </w:r>
      <w:r w:rsidR="00871875" w:rsidRPr="009A3D6E">
        <w:rPr>
          <w:rFonts w:hint="cs"/>
          <w:rtl/>
        </w:rPr>
        <w:t xml:space="preserve"> بشأن تطوير الاتصالات العمومية الدولية </w:t>
      </w:r>
      <w:proofErr w:type="spellStart"/>
      <w:r w:rsidR="00871875" w:rsidRPr="009A3D6E">
        <w:rPr>
          <w:rFonts w:hint="cs"/>
          <w:rtl/>
        </w:rPr>
        <w:t>الساتلية</w:t>
      </w:r>
      <w:proofErr w:type="spellEnd"/>
      <w:r w:rsidR="00871875" w:rsidRPr="009A3D6E">
        <w:rPr>
          <w:rFonts w:hint="cs"/>
          <w:rtl/>
        </w:rPr>
        <w:t xml:space="preserve"> ونشرها في البلدان النامية.</w:t>
      </w:r>
    </w:p>
    <w:p w14:paraId="4CC29ED2" w14:textId="0A623050" w:rsidR="004A5656" w:rsidRDefault="00813EE5" w:rsidP="00152727">
      <w:pPr>
        <w:rPr>
          <w:lang w:bidi="ar-EG"/>
        </w:rPr>
      </w:pPr>
      <w:r>
        <w:rPr>
          <w:lang w:bidi="ar-EG"/>
        </w:rPr>
        <w:t>3.4</w:t>
      </w:r>
      <w:r>
        <w:rPr>
          <w:lang w:bidi="ar-EG"/>
        </w:rPr>
        <w:tab/>
      </w:r>
      <w:r w:rsidR="00152727" w:rsidRPr="00152727">
        <w:rPr>
          <w:rFonts w:hint="cs"/>
          <w:rtl/>
        </w:rPr>
        <w:t xml:space="preserve">وقال </w:t>
      </w:r>
      <w:r w:rsidR="00152727" w:rsidRPr="00633D10">
        <w:rPr>
          <w:rFonts w:hint="cs"/>
          <w:b/>
          <w:bCs/>
          <w:rtl/>
        </w:rPr>
        <w:t>الرئيس</w:t>
      </w:r>
      <w:r w:rsidR="00152727" w:rsidRPr="00152727">
        <w:rPr>
          <w:rFonts w:hint="cs"/>
          <w:rtl/>
        </w:rPr>
        <w:t xml:space="preserve"> إن اللجنة </w:t>
      </w:r>
      <w:r w:rsidR="00152727" w:rsidRPr="00152727">
        <w:rPr>
          <w:lang w:bidi="ar-EG"/>
        </w:rPr>
        <w:t>5</w:t>
      </w:r>
      <w:r w:rsidR="00152727" w:rsidRPr="00152727">
        <w:rPr>
          <w:rFonts w:hint="cs"/>
          <w:rtl/>
        </w:rPr>
        <w:t xml:space="preserve"> ستنظر في الوثيقة.</w:t>
      </w:r>
    </w:p>
    <w:p w14:paraId="057BC810" w14:textId="25CA56DA" w:rsidR="004A5656" w:rsidRDefault="004A5656" w:rsidP="004A5656">
      <w:pPr>
        <w:pStyle w:val="Heading1"/>
        <w:rPr>
          <w:rtl/>
        </w:rPr>
      </w:pPr>
      <w:r>
        <w:t>5</w:t>
      </w:r>
      <w:r>
        <w:tab/>
      </w:r>
      <w:r w:rsidR="00152727">
        <w:rPr>
          <w:rFonts w:hint="cs"/>
          <w:color w:val="000000"/>
          <w:rtl/>
        </w:rPr>
        <w:t>بيانا</w:t>
      </w:r>
      <w:r w:rsidR="0046596E">
        <w:rPr>
          <w:rFonts w:hint="cs"/>
          <w:color w:val="000000"/>
          <w:rtl/>
        </w:rPr>
        <w:t>ن</w:t>
      </w:r>
      <w:r w:rsidR="00152727">
        <w:rPr>
          <w:rFonts w:hint="cs"/>
          <w:color w:val="000000"/>
          <w:rtl/>
        </w:rPr>
        <w:t xml:space="preserve"> من مندوبي سلوفينيا وإيطاليا</w:t>
      </w:r>
    </w:p>
    <w:p w14:paraId="257E9DE3" w14:textId="6BAF88F9" w:rsidR="004A5656" w:rsidRDefault="00813EE5" w:rsidP="00152727">
      <w:pPr>
        <w:rPr>
          <w:rtl/>
          <w:lang w:bidi="ar-EG"/>
        </w:rPr>
      </w:pPr>
      <w:r>
        <w:rPr>
          <w:lang w:bidi="ar-EG"/>
        </w:rPr>
        <w:t>1.5</w:t>
      </w:r>
      <w:r>
        <w:rPr>
          <w:lang w:bidi="ar-EG"/>
        </w:rPr>
        <w:tab/>
      </w:r>
      <w:r w:rsidR="00152727" w:rsidRPr="00152727">
        <w:rPr>
          <w:rFonts w:hint="cs"/>
          <w:rtl/>
        </w:rPr>
        <w:t xml:space="preserve">قدم </w:t>
      </w:r>
      <w:r w:rsidR="00152727" w:rsidRPr="00633D10">
        <w:rPr>
          <w:rFonts w:hint="cs"/>
          <w:b/>
          <w:bCs/>
          <w:rtl/>
        </w:rPr>
        <w:t>مندوب سلوفينيا</w:t>
      </w:r>
      <w:r w:rsidR="00152727" w:rsidRPr="00152727">
        <w:rPr>
          <w:rFonts w:hint="cs"/>
          <w:rtl/>
        </w:rPr>
        <w:t xml:space="preserve"> البيان الوارد في الملحق </w:t>
      </w:r>
      <w:r w:rsidR="00152727" w:rsidRPr="00152727">
        <w:rPr>
          <w:lang w:bidi="ar-EG"/>
        </w:rPr>
        <w:t>A</w:t>
      </w:r>
      <w:r w:rsidR="00152727" w:rsidRPr="00152727">
        <w:rPr>
          <w:rFonts w:hint="cs"/>
          <w:rtl/>
        </w:rPr>
        <w:t>.</w:t>
      </w:r>
    </w:p>
    <w:p w14:paraId="227A3E50" w14:textId="6F52BF62" w:rsidR="004A5656" w:rsidRDefault="00813EE5" w:rsidP="00152727">
      <w:pPr>
        <w:rPr>
          <w:rtl/>
          <w:lang w:bidi="ar-EG"/>
        </w:rPr>
      </w:pPr>
      <w:r>
        <w:rPr>
          <w:lang w:bidi="ar-EG"/>
        </w:rPr>
        <w:t>2.5</w:t>
      </w:r>
      <w:r>
        <w:rPr>
          <w:lang w:bidi="ar-EG"/>
        </w:rPr>
        <w:tab/>
      </w:r>
      <w:r w:rsidR="00F42687">
        <w:rPr>
          <w:rFonts w:hint="cs"/>
          <w:rtl/>
          <w:lang w:bidi="ar-EG"/>
        </w:rPr>
        <w:t>و</w:t>
      </w:r>
      <w:r w:rsidR="00152727" w:rsidRPr="00152727">
        <w:rPr>
          <w:rFonts w:hint="cs"/>
          <w:rtl/>
        </w:rPr>
        <w:t xml:space="preserve">قدم </w:t>
      </w:r>
      <w:r w:rsidR="00152727" w:rsidRPr="00633D10">
        <w:rPr>
          <w:rFonts w:hint="cs"/>
          <w:b/>
          <w:bCs/>
          <w:rtl/>
        </w:rPr>
        <w:t>مندوب إيطاليا</w:t>
      </w:r>
      <w:r w:rsidR="00152727" w:rsidRPr="00152727">
        <w:rPr>
          <w:rFonts w:hint="cs"/>
          <w:rtl/>
        </w:rPr>
        <w:t xml:space="preserve"> البيان الوارد في الملحق </w:t>
      </w:r>
      <w:r w:rsidR="00152727" w:rsidRPr="00152727">
        <w:rPr>
          <w:lang w:bidi="ar-EG"/>
        </w:rPr>
        <w:t>B</w:t>
      </w:r>
      <w:r w:rsidR="00152727" w:rsidRPr="00152727">
        <w:rPr>
          <w:rFonts w:hint="cs"/>
          <w:rtl/>
        </w:rPr>
        <w:t>.</w:t>
      </w:r>
    </w:p>
    <w:p w14:paraId="35C58695" w14:textId="41B23CC3" w:rsidR="004A5656" w:rsidRDefault="00813EE5" w:rsidP="00152727">
      <w:pPr>
        <w:rPr>
          <w:rtl/>
          <w:lang w:bidi="ar-EG"/>
        </w:rPr>
      </w:pPr>
      <w:r>
        <w:rPr>
          <w:lang w:bidi="ar-EG"/>
        </w:rPr>
        <w:t>3.5</w:t>
      </w:r>
      <w:r>
        <w:rPr>
          <w:lang w:bidi="ar-EG"/>
        </w:rPr>
        <w:tab/>
      </w:r>
      <w:r w:rsidR="00F42687">
        <w:rPr>
          <w:rFonts w:hint="cs"/>
          <w:rtl/>
          <w:lang w:bidi="ar-EG"/>
        </w:rPr>
        <w:t>و</w:t>
      </w:r>
      <w:r w:rsidR="00152727" w:rsidRPr="00152727">
        <w:rPr>
          <w:rFonts w:hint="cs"/>
          <w:rtl/>
        </w:rPr>
        <w:t xml:space="preserve">رحب </w:t>
      </w:r>
      <w:r w:rsidR="00152727" w:rsidRPr="00633D10">
        <w:rPr>
          <w:rFonts w:hint="cs"/>
          <w:b/>
          <w:bCs/>
          <w:rtl/>
        </w:rPr>
        <w:t>مندوب سويسرا</w:t>
      </w:r>
      <w:r w:rsidR="00152727" w:rsidRPr="00152727">
        <w:rPr>
          <w:rFonts w:hint="cs"/>
          <w:rtl/>
        </w:rPr>
        <w:t xml:space="preserve"> بإعلان إيطاليا (المشار إليه في بيانها</w:t>
      </w:r>
      <w:r w:rsidR="00244308">
        <w:rPr>
          <w:rFonts w:hint="cs"/>
          <w:rtl/>
        </w:rPr>
        <w:t>)</w:t>
      </w:r>
      <w:r w:rsidR="00152727" w:rsidRPr="00152727">
        <w:rPr>
          <w:rFonts w:hint="cs"/>
          <w:rtl/>
        </w:rPr>
        <w:t xml:space="preserve"> بأنها ستلتزم بالاتفاق </w:t>
      </w:r>
      <w:r w:rsidR="00152727" w:rsidRPr="00152727">
        <w:rPr>
          <w:lang w:bidi="ar-EG"/>
        </w:rPr>
        <w:t>GE-06</w:t>
      </w:r>
      <w:r w:rsidR="00152727" w:rsidRPr="00152727">
        <w:rPr>
          <w:rFonts w:hint="cs"/>
          <w:rtl/>
        </w:rPr>
        <w:t xml:space="preserve"> فيما يتعلق بالإذاعة الرقمية للأرض، وهو ما من شأنه أن يؤدي إلى تجنب وقوع مشكلات في المستقبل. وأشار إلى أن سويسرا خططت لوقف البث التماثلي بتشكيل التردد في عام </w:t>
      </w:r>
      <w:r w:rsidR="00152727" w:rsidRPr="00152727">
        <w:rPr>
          <w:lang w:bidi="ar-EG"/>
        </w:rPr>
        <w:t>2024</w:t>
      </w:r>
      <w:r w:rsidR="00152727" w:rsidRPr="00152727">
        <w:rPr>
          <w:rFonts w:hint="cs"/>
          <w:rtl/>
        </w:rPr>
        <w:t xml:space="preserve"> أو عام </w:t>
      </w:r>
      <w:r w:rsidR="00152727" w:rsidRPr="00152727">
        <w:rPr>
          <w:lang w:bidi="ar-EG"/>
        </w:rPr>
        <w:t>2025</w:t>
      </w:r>
      <w:r w:rsidR="00152727" w:rsidRPr="00152727">
        <w:rPr>
          <w:rFonts w:hint="cs"/>
          <w:rtl/>
        </w:rPr>
        <w:t>.</w:t>
      </w:r>
    </w:p>
    <w:p w14:paraId="68D3E4A4" w14:textId="4FDC644E" w:rsidR="004A5656" w:rsidRDefault="004A5656" w:rsidP="004A5656">
      <w:pPr>
        <w:pStyle w:val="Heading1"/>
        <w:rPr>
          <w:rtl/>
        </w:rPr>
      </w:pPr>
      <w:r>
        <w:lastRenderedPageBreak/>
        <w:t>6</w:t>
      </w:r>
      <w:r>
        <w:tab/>
      </w:r>
      <w:r w:rsidR="00152727" w:rsidRPr="004558FF">
        <w:rPr>
          <w:rFonts w:hint="cs"/>
          <w:rtl/>
          <w:lang w:bidi="ar-SY"/>
        </w:rPr>
        <w:t>الموعد النهائي لتقديم مقترحات لإضافة أسماء بلدان إلى الحواشي الحالية أو حذفها منها</w:t>
      </w:r>
      <w:r w:rsidR="00CF098B">
        <w:rPr>
          <w:rFonts w:hint="cs"/>
          <w:rtl/>
        </w:rPr>
        <w:t xml:space="preserve"> (الوثيقة</w:t>
      </w:r>
      <w:r w:rsidR="00F42687">
        <w:rPr>
          <w:rFonts w:hint="eastAsia"/>
          <w:rtl/>
        </w:rPr>
        <w:t> </w:t>
      </w:r>
      <w:r w:rsidR="00CF098B">
        <w:t>131</w:t>
      </w:r>
      <w:r w:rsidR="00CF098B">
        <w:rPr>
          <w:rFonts w:hint="cs"/>
          <w:rtl/>
        </w:rPr>
        <w:t>)</w:t>
      </w:r>
    </w:p>
    <w:p w14:paraId="672DF319" w14:textId="3529DCDC" w:rsidR="004A5656" w:rsidRDefault="00C77E8D" w:rsidP="00152727">
      <w:pPr>
        <w:rPr>
          <w:rtl/>
          <w:lang w:bidi="ar-EG"/>
        </w:rPr>
      </w:pPr>
      <w:r>
        <w:rPr>
          <w:lang w:bidi="ar-EG"/>
        </w:rPr>
        <w:t>1.6</w:t>
      </w:r>
      <w:r>
        <w:rPr>
          <w:lang w:bidi="ar-EG"/>
        </w:rPr>
        <w:tab/>
      </w:r>
      <w:r w:rsidR="00152727" w:rsidRPr="00152727">
        <w:rPr>
          <w:rFonts w:hint="cs"/>
          <w:rtl/>
        </w:rPr>
        <w:t>ذكّر</w:t>
      </w:r>
      <w:r w:rsidR="00065E53">
        <w:rPr>
          <w:rFonts w:hint="cs"/>
          <w:rtl/>
          <w:lang w:bidi="ar-EG"/>
        </w:rPr>
        <w:t>ت</w:t>
      </w:r>
      <w:r w:rsidR="00152727" w:rsidRPr="00152727">
        <w:rPr>
          <w:rFonts w:hint="cs"/>
          <w:rtl/>
        </w:rPr>
        <w:t xml:space="preserve"> </w:t>
      </w:r>
      <w:r w:rsidR="00152727" w:rsidRPr="00633D10">
        <w:rPr>
          <w:rFonts w:hint="cs"/>
          <w:b/>
          <w:bCs/>
          <w:rtl/>
        </w:rPr>
        <w:t>أمين</w:t>
      </w:r>
      <w:r w:rsidR="00065E53">
        <w:rPr>
          <w:rFonts w:hint="cs"/>
          <w:b/>
          <w:bCs/>
          <w:rtl/>
        </w:rPr>
        <w:t>ة</w:t>
      </w:r>
      <w:r w:rsidR="00152727" w:rsidRPr="00633D10">
        <w:rPr>
          <w:rFonts w:hint="cs"/>
          <w:b/>
          <w:bCs/>
          <w:rtl/>
        </w:rPr>
        <w:t xml:space="preserve"> الجلسة العامة</w:t>
      </w:r>
      <w:r w:rsidR="00152727" w:rsidRPr="00152727">
        <w:rPr>
          <w:rFonts w:hint="cs"/>
          <w:rtl/>
        </w:rPr>
        <w:t xml:space="preserve"> المندوبين بأنه كما ات</w:t>
      </w:r>
      <w:r w:rsidR="00187846">
        <w:rPr>
          <w:rFonts w:hint="cs"/>
          <w:rtl/>
        </w:rPr>
        <w:t>ُّ</w:t>
      </w:r>
      <w:r w:rsidR="00152727" w:rsidRPr="00152727">
        <w:rPr>
          <w:rFonts w:hint="cs"/>
          <w:rtl/>
        </w:rPr>
        <w:t xml:space="preserve">فق عليه في الجلسة العامة الثانية واستناداً إلى الوثيقة </w:t>
      </w:r>
      <w:r w:rsidR="00152727" w:rsidRPr="00152727">
        <w:rPr>
          <w:lang w:bidi="ar-EG"/>
        </w:rPr>
        <w:t>131</w:t>
      </w:r>
      <w:r w:rsidR="00152727" w:rsidRPr="00152727">
        <w:rPr>
          <w:rFonts w:hint="cs"/>
          <w:rtl/>
        </w:rPr>
        <w:t>، ت</w:t>
      </w:r>
      <w:r w:rsidR="00187846">
        <w:rPr>
          <w:rFonts w:hint="cs"/>
          <w:rtl/>
        </w:rPr>
        <w:t>َ</w:t>
      </w:r>
      <w:r w:rsidR="00152727" w:rsidRPr="00152727">
        <w:rPr>
          <w:rFonts w:hint="cs"/>
          <w:rtl/>
        </w:rPr>
        <w:t>حد</w:t>
      </w:r>
      <w:r w:rsidR="00187846">
        <w:rPr>
          <w:rFonts w:hint="cs"/>
          <w:rtl/>
        </w:rPr>
        <w:t>َّ</w:t>
      </w:r>
      <w:r w:rsidR="00152727" w:rsidRPr="00152727">
        <w:rPr>
          <w:rFonts w:hint="cs"/>
          <w:rtl/>
        </w:rPr>
        <w:t>د يوم</w:t>
      </w:r>
      <w:r w:rsidR="0046596E">
        <w:rPr>
          <w:rFonts w:hint="eastAsia"/>
          <w:rtl/>
        </w:rPr>
        <w:t> </w:t>
      </w:r>
      <w:r w:rsidR="00152727" w:rsidRPr="00152727">
        <w:rPr>
          <w:rFonts w:hint="cs"/>
          <w:rtl/>
        </w:rPr>
        <w:t xml:space="preserve">الجمعة </w:t>
      </w:r>
      <w:r w:rsidR="00152727" w:rsidRPr="00152727">
        <w:rPr>
          <w:lang w:bidi="ar-EG"/>
        </w:rPr>
        <w:t>1</w:t>
      </w:r>
      <w:r w:rsidR="00152727" w:rsidRPr="00152727">
        <w:rPr>
          <w:rFonts w:hint="cs"/>
          <w:rtl/>
        </w:rPr>
        <w:t xml:space="preserve"> نوفمبر </w:t>
      </w:r>
      <w:r w:rsidR="00152727" w:rsidRPr="00152727">
        <w:rPr>
          <w:lang w:bidi="ar-EG"/>
        </w:rPr>
        <w:t>2019</w:t>
      </w:r>
      <w:r w:rsidR="00152727" w:rsidRPr="00152727">
        <w:rPr>
          <w:rFonts w:hint="cs"/>
          <w:rtl/>
        </w:rPr>
        <w:t xml:space="preserve">، الساعة </w:t>
      </w:r>
      <w:r w:rsidR="00152727" w:rsidRPr="00152727">
        <w:rPr>
          <w:lang w:bidi="ar-EG"/>
        </w:rPr>
        <w:t>18:00</w:t>
      </w:r>
      <w:r w:rsidR="00152727" w:rsidRPr="00152727">
        <w:rPr>
          <w:rFonts w:hint="cs"/>
          <w:rtl/>
        </w:rPr>
        <w:t xml:space="preserve"> (بتوقيت شرم الشيخ) موعداً نهائياً لتقديم المقترحات المتعلقة بإضافة أسماء البلدان إلى</w:t>
      </w:r>
      <w:r w:rsidR="0046596E">
        <w:rPr>
          <w:rFonts w:hint="eastAsia"/>
          <w:rtl/>
        </w:rPr>
        <w:t> </w:t>
      </w:r>
      <w:r w:rsidR="00152727" w:rsidRPr="00152727">
        <w:rPr>
          <w:rFonts w:hint="cs"/>
          <w:rtl/>
        </w:rPr>
        <w:t xml:space="preserve">الحواشي القائمة، ويوم الجمعة </w:t>
      </w:r>
      <w:r w:rsidR="00152727" w:rsidRPr="00152727">
        <w:rPr>
          <w:lang w:bidi="ar-EG"/>
        </w:rPr>
        <w:t>8</w:t>
      </w:r>
      <w:r w:rsidR="00152727" w:rsidRPr="00152727">
        <w:rPr>
          <w:rFonts w:hint="cs"/>
          <w:rtl/>
        </w:rPr>
        <w:t xml:space="preserve"> نوفمبر </w:t>
      </w:r>
      <w:r w:rsidR="00152727" w:rsidRPr="00152727">
        <w:rPr>
          <w:lang w:bidi="ar-EG"/>
        </w:rPr>
        <w:t>2019</w:t>
      </w:r>
      <w:r w:rsidR="00152727" w:rsidRPr="00152727">
        <w:rPr>
          <w:rFonts w:hint="cs"/>
          <w:rtl/>
        </w:rPr>
        <w:t xml:space="preserve">، الساعة </w:t>
      </w:r>
      <w:r w:rsidR="00152727" w:rsidRPr="00152727">
        <w:rPr>
          <w:lang w:bidi="ar-EG"/>
        </w:rPr>
        <w:t>18:00</w:t>
      </w:r>
      <w:r w:rsidR="00152727" w:rsidRPr="00152727">
        <w:rPr>
          <w:rFonts w:hint="cs"/>
          <w:rtl/>
        </w:rPr>
        <w:t xml:space="preserve"> (بتوقيت شرم الشيخ) موعداً نهائياً لتقديم المقترحات المتعلقة بحذف أسماء البلدان من الحواشي. والمقترحات المتعلقة بإضافة حواشي جديدة للبلدان وغير ذات الصلة ببنود جدول أعمال المؤتمر، لا</w:t>
      </w:r>
      <w:r w:rsidR="00126B87">
        <w:rPr>
          <w:rFonts w:hint="eastAsia"/>
          <w:rtl/>
        </w:rPr>
        <w:t> </w:t>
      </w:r>
      <w:r w:rsidR="00152727" w:rsidRPr="00152727">
        <w:rPr>
          <w:rFonts w:hint="cs"/>
          <w:rtl/>
        </w:rPr>
        <w:t>ينبغي النظر فيها.</w:t>
      </w:r>
    </w:p>
    <w:p w14:paraId="36D61573" w14:textId="68EBEC6F" w:rsidR="00152727" w:rsidRDefault="00152727" w:rsidP="006D4857">
      <w:pPr>
        <w:rPr>
          <w:rtl/>
        </w:rPr>
      </w:pPr>
      <w:r>
        <w:t>2.6</w:t>
      </w:r>
      <w:r>
        <w:rPr>
          <w:rtl/>
        </w:rPr>
        <w:tab/>
      </w:r>
      <w:r>
        <w:rPr>
          <w:rFonts w:hint="cs"/>
          <w:rtl/>
        </w:rPr>
        <w:t xml:space="preserve">والتمس </w:t>
      </w:r>
      <w:r w:rsidRPr="00633D10">
        <w:rPr>
          <w:rFonts w:hint="cs"/>
          <w:b/>
          <w:bCs/>
          <w:rtl/>
        </w:rPr>
        <w:t>مندوب الاتحاد الروسي</w:t>
      </w:r>
      <w:r>
        <w:rPr>
          <w:rFonts w:hint="cs"/>
          <w:rtl/>
        </w:rPr>
        <w:t xml:space="preserve"> تأكيداً بأن المواعيد النهائية المحددة في الوثيقة </w:t>
      </w:r>
      <w:r>
        <w:t>131</w:t>
      </w:r>
      <w:r>
        <w:rPr>
          <w:rFonts w:hint="cs"/>
          <w:rtl/>
        </w:rPr>
        <w:t xml:space="preserve">، خاصة الجمعة </w:t>
      </w:r>
      <w:r>
        <w:t>1</w:t>
      </w:r>
      <w:r w:rsidR="00614E52">
        <w:rPr>
          <w:rFonts w:hint="eastAsia"/>
          <w:rtl/>
        </w:rPr>
        <w:t> </w:t>
      </w:r>
      <w:r>
        <w:rPr>
          <w:rFonts w:hint="cs"/>
          <w:rtl/>
        </w:rPr>
        <w:t xml:space="preserve">نوفمبر الساعة </w:t>
      </w:r>
      <w:r>
        <w:t>18:00</w:t>
      </w:r>
      <w:r>
        <w:rPr>
          <w:rFonts w:hint="cs"/>
          <w:rtl/>
        </w:rPr>
        <w:t xml:space="preserve"> (بتوقيت شرم الشيخ) بخصوص إضافة أسماء البلدان، لا تنطبق على الرقم </w:t>
      </w:r>
      <w:r w:rsidRPr="00187846">
        <w:rPr>
          <w:rStyle w:val="Artref"/>
        </w:rPr>
        <w:t>441B.5</w:t>
      </w:r>
      <w:r>
        <w:rPr>
          <w:rFonts w:hint="cs"/>
          <w:rtl/>
        </w:rPr>
        <w:t xml:space="preserve"> من لوائح الراديو، الجاري النظر فيه في اللجنة </w:t>
      </w:r>
      <w:r>
        <w:t>4</w:t>
      </w:r>
      <w:r>
        <w:rPr>
          <w:rFonts w:hint="cs"/>
          <w:rtl/>
        </w:rPr>
        <w:t>.</w:t>
      </w:r>
    </w:p>
    <w:p w14:paraId="4E01B006" w14:textId="3139DA90" w:rsidR="00152727" w:rsidRDefault="00152727" w:rsidP="006D4857">
      <w:pPr>
        <w:rPr>
          <w:rtl/>
        </w:rPr>
      </w:pPr>
      <w:r>
        <w:t>3.6</w:t>
      </w:r>
      <w:r>
        <w:rPr>
          <w:rtl/>
        </w:rPr>
        <w:tab/>
      </w:r>
      <w:r>
        <w:rPr>
          <w:rFonts w:hint="cs"/>
          <w:rtl/>
        </w:rPr>
        <w:t xml:space="preserve">وقال </w:t>
      </w:r>
      <w:r w:rsidRPr="00633D10">
        <w:rPr>
          <w:rFonts w:hint="cs"/>
          <w:b/>
          <w:bCs/>
          <w:rtl/>
        </w:rPr>
        <w:t>مدير مكتب الاتصالات الراديوية</w:t>
      </w:r>
      <w:r>
        <w:rPr>
          <w:rFonts w:hint="cs"/>
          <w:rtl/>
        </w:rPr>
        <w:t xml:space="preserve"> إن ذلك يتطابق مع فهم المكتب والمستشار القانوني. ويمكن النظر في</w:t>
      </w:r>
      <w:r w:rsidR="00633D10">
        <w:rPr>
          <w:rFonts w:hint="eastAsia"/>
          <w:rtl/>
        </w:rPr>
        <w:t> </w:t>
      </w:r>
      <w:r>
        <w:rPr>
          <w:rFonts w:hint="cs"/>
          <w:rtl/>
        </w:rPr>
        <w:t xml:space="preserve">الوثائق في الفريق المخصص دون الالتزام بالموعدين النهائيين </w:t>
      </w:r>
      <w:r>
        <w:t>1</w:t>
      </w:r>
      <w:r>
        <w:rPr>
          <w:rFonts w:hint="cs"/>
          <w:rtl/>
        </w:rPr>
        <w:t xml:space="preserve"> و</w:t>
      </w:r>
      <w:r>
        <w:t>8</w:t>
      </w:r>
      <w:r>
        <w:rPr>
          <w:rFonts w:hint="cs"/>
          <w:rtl/>
        </w:rPr>
        <w:t xml:space="preserve"> نوفمبر حتى يتسنى للفريق إحراز تقدم في عمله.</w:t>
      </w:r>
    </w:p>
    <w:p w14:paraId="31CAA874" w14:textId="73E46337" w:rsidR="00152727" w:rsidRDefault="00152727" w:rsidP="006D4857">
      <w:pPr>
        <w:rPr>
          <w:rtl/>
        </w:rPr>
      </w:pPr>
      <w:r>
        <w:t>4.6</w:t>
      </w:r>
      <w:r>
        <w:rPr>
          <w:rtl/>
        </w:rPr>
        <w:tab/>
      </w:r>
      <w:r>
        <w:rPr>
          <w:rFonts w:hint="cs"/>
          <w:rtl/>
        </w:rPr>
        <w:t xml:space="preserve">وقال </w:t>
      </w:r>
      <w:r w:rsidRPr="00633D10">
        <w:rPr>
          <w:rFonts w:hint="cs"/>
          <w:b/>
          <w:bCs/>
          <w:rtl/>
        </w:rPr>
        <w:t>مندوب فرنسا</w:t>
      </w:r>
      <w:r>
        <w:rPr>
          <w:rFonts w:hint="cs"/>
          <w:rtl/>
        </w:rPr>
        <w:t xml:space="preserve"> إنه اطلع على رأي وحدة الشؤون القانونية للاتحاد. بيد أنه فهم أن جميع المقترحات المتعلقة بإضافة أسماء البلدان إلى الرقم </w:t>
      </w:r>
      <w:r w:rsidRPr="00187846">
        <w:rPr>
          <w:rStyle w:val="Artref"/>
        </w:rPr>
        <w:t>441B.5</w:t>
      </w:r>
      <w:r>
        <w:rPr>
          <w:rFonts w:hint="cs"/>
          <w:rtl/>
        </w:rPr>
        <w:t xml:space="preserve"> سيتم النظر فيها في إطار البند </w:t>
      </w:r>
      <w:r>
        <w:t>8</w:t>
      </w:r>
      <w:r>
        <w:rPr>
          <w:rFonts w:hint="cs"/>
          <w:rtl/>
        </w:rPr>
        <w:t xml:space="preserve"> </w:t>
      </w:r>
      <w:r w:rsidR="00AB17B9">
        <w:rPr>
          <w:rFonts w:hint="cs"/>
          <w:rtl/>
        </w:rPr>
        <w:t>من</w:t>
      </w:r>
      <w:r>
        <w:rPr>
          <w:rFonts w:hint="cs"/>
          <w:rtl/>
        </w:rPr>
        <w:t xml:space="preserve"> جدول الأعمال. لذا، فإن من غير الواضح السبب وراء قيام الفريق المخصص المعني بهذه الحاشية النظر في هذه المقترحات. وينبغي مناقشة الأمر مجدداً خارج الجلسة العامة على أساس نص رأي المستشار القانوني. وأيد </w:t>
      </w:r>
      <w:r w:rsidRPr="00633D10">
        <w:rPr>
          <w:rFonts w:hint="cs"/>
          <w:b/>
          <w:bCs/>
          <w:rtl/>
        </w:rPr>
        <w:t>مندوب ألمانيا</w:t>
      </w:r>
      <w:r>
        <w:rPr>
          <w:rFonts w:hint="cs"/>
          <w:rtl/>
        </w:rPr>
        <w:t xml:space="preserve"> هذه الآراء مضيفاً أن هذا النهج في معالجة المقترحات بإضافة أسماء البلدان في</w:t>
      </w:r>
      <w:r w:rsidR="00F42687">
        <w:rPr>
          <w:rFonts w:hint="eastAsia"/>
          <w:rtl/>
        </w:rPr>
        <w:t> </w:t>
      </w:r>
      <w:r>
        <w:rPr>
          <w:rFonts w:hint="cs"/>
          <w:rtl/>
        </w:rPr>
        <w:t>أي</w:t>
      </w:r>
      <w:r w:rsidR="001C10CD">
        <w:rPr>
          <w:rFonts w:hint="eastAsia"/>
          <w:rtl/>
        </w:rPr>
        <w:t> </w:t>
      </w:r>
      <w:r>
        <w:rPr>
          <w:rFonts w:hint="cs"/>
          <w:rtl/>
        </w:rPr>
        <w:t>حاشية قائمة يمكن أن يترتب عليه تبعات أوسع نطاقاً.</w:t>
      </w:r>
    </w:p>
    <w:p w14:paraId="46AD2E8D" w14:textId="220AAB2E" w:rsidR="00152727" w:rsidRDefault="00152727" w:rsidP="006D4857">
      <w:pPr>
        <w:rPr>
          <w:rtl/>
        </w:rPr>
      </w:pPr>
      <w:r>
        <w:t>5.6</w:t>
      </w:r>
      <w:r>
        <w:rPr>
          <w:rtl/>
        </w:rPr>
        <w:tab/>
      </w:r>
      <w:r>
        <w:rPr>
          <w:rFonts w:hint="cs"/>
          <w:rtl/>
        </w:rPr>
        <w:t xml:space="preserve">وقال </w:t>
      </w:r>
      <w:r w:rsidRPr="00633D10">
        <w:rPr>
          <w:rFonts w:hint="cs"/>
          <w:b/>
          <w:bCs/>
          <w:rtl/>
        </w:rPr>
        <w:t>مندوب جمهوري</w:t>
      </w:r>
      <w:r w:rsidR="00654CB3">
        <w:rPr>
          <w:rFonts w:hint="cs"/>
          <w:b/>
          <w:bCs/>
          <w:rtl/>
        </w:rPr>
        <w:t>ة</w:t>
      </w:r>
      <w:r w:rsidRPr="00633D10">
        <w:rPr>
          <w:rFonts w:hint="cs"/>
          <w:b/>
          <w:bCs/>
          <w:rtl/>
        </w:rPr>
        <w:t xml:space="preserve"> إيران الإسلامية</w:t>
      </w:r>
      <w:r>
        <w:rPr>
          <w:rFonts w:hint="cs"/>
          <w:rtl/>
        </w:rPr>
        <w:t xml:space="preserve"> إن الجلسة العامة قد تنظر في تمديد الموعد النهائي لإضافة أسماء البلدان إلى الحاشية رقم </w:t>
      </w:r>
      <w:r w:rsidRPr="00187846">
        <w:rPr>
          <w:rStyle w:val="Artref"/>
        </w:rPr>
        <w:t>441B.5</w:t>
      </w:r>
      <w:r>
        <w:rPr>
          <w:rFonts w:hint="cs"/>
          <w:rtl/>
        </w:rPr>
        <w:t xml:space="preserve">، تحديداً إلى يوم الثلاثاء، </w:t>
      </w:r>
      <w:r>
        <w:t>5</w:t>
      </w:r>
      <w:r>
        <w:rPr>
          <w:rFonts w:hint="cs"/>
          <w:rtl/>
        </w:rPr>
        <w:t xml:space="preserve"> نوفمبر </w:t>
      </w:r>
      <w:r>
        <w:t>2019</w:t>
      </w:r>
      <w:r>
        <w:rPr>
          <w:rFonts w:hint="cs"/>
          <w:rtl/>
        </w:rPr>
        <w:t xml:space="preserve"> الساعة </w:t>
      </w:r>
      <w:r>
        <w:t>18:00</w:t>
      </w:r>
      <w:r>
        <w:rPr>
          <w:rFonts w:hint="cs"/>
          <w:rtl/>
        </w:rPr>
        <w:t xml:space="preserve"> (بتوقيت شرم </w:t>
      </w:r>
      <w:proofErr w:type="gramStart"/>
      <w:r>
        <w:rPr>
          <w:rFonts w:hint="cs"/>
          <w:rtl/>
        </w:rPr>
        <w:t>الشيخ)،</w:t>
      </w:r>
      <w:proofErr w:type="gramEnd"/>
      <w:r>
        <w:rPr>
          <w:rFonts w:hint="cs"/>
          <w:rtl/>
        </w:rPr>
        <w:t xml:space="preserve"> وهو ما يمك</w:t>
      </w:r>
      <w:r w:rsidR="00187846">
        <w:rPr>
          <w:rFonts w:hint="cs"/>
          <w:rtl/>
        </w:rPr>
        <w:t>ّ</w:t>
      </w:r>
      <w:r>
        <w:rPr>
          <w:rFonts w:hint="cs"/>
          <w:rtl/>
        </w:rPr>
        <w:t xml:space="preserve">ن الفريق المخصص في نفس الوقت من إحراز تقدم بشأن هذه الحاشية الحساسة. ومع ذلك، ينبغي النظر في المقترحات المتعلقة بإضافة أسماء البلدان في إطار البند </w:t>
      </w:r>
      <w:r>
        <w:t>8</w:t>
      </w:r>
      <w:r>
        <w:rPr>
          <w:rFonts w:hint="cs"/>
          <w:rtl/>
        </w:rPr>
        <w:t xml:space="preserve"> من جدول الأعمال بدلاً من قيام الفريق المخصص بهذا الأمر.</w:t>
      </w:r>
    </w:p>
    <w:p w14:paraId="6435EDB5" w14:textId="1837327D" w:rsidR="00152727" w:rsidRPr="00152727" w:rsidRDefault="00F056C0" w:rsidP="006D4857">
      <w:pPr>
        <w:rPr>
          <w:spacing w:val="-2"/>
          <w:rtl/>
          <w:lang w:bidi="ar-EG"/>
        </w:rPr>
      </w:pPr>
      <w:r>
        <w:rPr>
          <w:spacing w:val="-2"/>
          <w:lang w:bidi="ar-EG"/>
        </w:rPr>
        <w:t>6.6</w:t>
      </w:r>
      <w:r>
        <w:rPr>
          <w:spacing w:val="-2"/>
          <w:rtl/>
          <w:lang w:bidi="ar-EG"/>
        </w:rPr>
        <w:tab/>
      </w:r>
      <w:r w:rsidR="001C10CD">
        <w:rPr>
          <w:rFonts w:hint="cs"/>
          <w:spacing w:val="-2"/>
          <w:rtl/>
          <w:lang w:bidi="ar-EG"/>
        </w:rPr>
        <w:t>و</w:t>
      </w:r>
      <w:r w:rsidR="00152727" w:rsidRPr="00152727">
        <w:rPr>
          <w:rFonts w:hint="cs"/>
          <w:spacing w:val="-2"/>
          <w:rtl/>
          <w:lang w:bidi="ar-EG"/>
        </w:rPr>
        <w:t xml:space="preserve">قال </w:t>
      </w:r>
      <w:r w:rsidR="00152727" w:rsidRPr="00152727">
        <w:rPr>
          <w:rFonts w:hint="cs"/>
          <w:b/>
          <w:bCs/>
          <w:spacing w:val="-2"/>
          <w:rtl/>
          <w:lang w:bidi="ar-EG"/>
        </w:rPr>
        <w:t>مندوب الاتحاد الروسي</w:t>
      </w:r>
      <w:r w:rsidR="00152727" w:rsidRPr="00152727">
        <w:rPr>
          <w:rFonts w:hint="cs"/>
          <w:spacing w:val="-2"/>
          <w:rtl/>
          <w:lang w:bidi="ar-EG"/>
        </w:rPr>
        <w:t xml:space="preserve"> إنه عند توزيع بنود جدول الأعمال تقرر أن الرقم </w:t>
      </w:r>
      <w:r w:rsidR="00152727" w:rsidRPr="00187846">
        <w:rPr>
          <w:rStyle w:val="Artref"/>
        </w:rPr>
        <w:t>441B.5</w:t>
      </w:r>
      <w:r w:rsidR="00152727" w:rsidRPr="00152727">
        <w:rPr>
          <w:rFonts w:hint="cs"/>
          <w:spacing w:val="-2"/>
          <w:rtl/>
          <w:lang w:bidi="ar-EG"/>
        </w:rPr>
        <w:t xml:space="preserve"> لن يُدرس في إطار البند</w:t>
      </w:r>
      <w:r w:rsidR="00D35F16">
        <w:rPr>
          <w:rFonts w:hint="eastAsia"/>
          <w:spacing w:val="-2"/>
          <w:rtl/>
          <w:lang w:bidi="ar-EG"/>
        </w:rPr>
        <w:t> </w:t>
      </w:r>
      <w:r w:rsidR="00152727" w:rsidRPr="00152727">
        <w:rPr>
          <w:spacing w:val="-2"/>
          <w:lang w:bidi="ar-EG"/>
        </w:rPr>
        <w:t>8</w:t>
      </w:r>
      <w:r w:rsidR="00152727" w:rsidRPr="00152727">
        <w:rPr>
          <w:rFonts w:hint="cs"/>
          <w:spacing w:val="-2"/>
          <w:rtl/>
          <w:lang w:bidi="ar-EG"/>
        </w:rPr>
        <w:t xml:space="preserve"> من جدول الأعمال وإنما في إطار اللجنة </w:t>
      </w:r>
      <w:r w:rsidR="00152727" w:rsidRPr="00152727">
        <w:rPr>
          <w:spacing w:val="-2"/>
          <w:lang w:bidi="ar-EG"/>
        </w:rPr>
        <w:t>4</w:t>
      </w:r>
      <w:r w:rsidR="00152727" w:rsidRPr="00152727">
        <w:rPr>
          <w:rFonts w:hint="cs"/>
          <w:spacing w:val="-2"/>
          <w:rtl/>
          <w:lang w:bidi="ar-EG"/>
        </w:rPr>
        <w:t>. وخلال المناقشات التي دارت في إطار الفريق المخصص، تم تأكيد أن المواعيد النهائية المحددة لا</w:t>
      </w:r>
      <w:r w:rsidR="0046596E" w:rsidRPr="0046596E">
        <w:rPr>
          <w:rFonts w:hint="eastAsia"/>
          <w:spacing w:val="-2"/>
          <w:rtl/>
          <w:lang w:bidi="ar-EG"/>
        </w:rPr>
        <w:t> </w:t>
      </w:r>
      <w:r w:rsidR="00152727" w:rsidRPr="00152727">
        <w:rPr>
          <w:rFonts w:hint="cs"/>
          <w:spacing w:val="-2"/>
          <w:rtl/>
          <w:lang w:bidi="ar-EG"/>
        </w:rPr>
        <w:t xml:space="preserve">تنطبق إلا على الحواشي التي تنظر فيها اللجنة </w:t>
      </w:r>
      <w:r w:rsidR="00152727" w:rsidRPr="00152727">
        <w:rPr>
          <w:spacing w:val="-2"/>
          <w:lang w:bidi="ar-EG"/>
        </w:rPr>
        <w:t>6</w:t>
      </w:r>
      <w:r w:rsidR="00152727" w:rsidRPr="00152727">
        <w:rPr>
          <w:rFonts w:hint="cs"/>
          <w:spacing w:val="-2"/>
          <w:rtl/>
          <w:lang w:bidi="ar-EG"/>
        </w:rPr>
        <w:t xml:space="preserve"> في إطار البند </w:t>
      </w:r>
      <w:r w:rsidR="00152727" w:rsidRPr="00152727">
        <w:rPr>
          <w:spacing w:val="-2"/>
          <w:lang w:bidi="ar-EG"/>
        </w:rPr>
        <w:t>8</w:t>
      </w:r>
      <w:r w:rsidR="00D35F16">
        <w:rPr>
          <w:rFonts w:hint="cs"/>
          <w:spacing w:val="-2"/>
          <w:rtl/>
          <w:lang w:bidi="ar-EG"/>
        </w:rPr>
        <w:t xml:space="preserve"> من جدول الأعمال</w:t>
      </w:r>
      <w:r w:rsidR="00152727" w:rsidRPr="00152727">
        <w:rPr>
          <w:rFonts w:hint="cs"/>
          <w:spacing w:val="-2"/>
          <w:rtl/>
          <w:lang w:bidi="ar-EG"/>
        </w:rPr>
        <w:t xml:space="preserve">. </w:t>
      </w:r>
      <w:r w:rsidR="00152727" w:rsidRPr="00152727">
        <w:rPr>
          <w:spacing w:val="-2"/>
          <w:rtl/>
          <w:lang w:bidi="ar-EG"/>
        </w:rPr>
        <w:t>و</w:t>
      </w:r>
      <w:r w:rsidR="00152727" w:rsidRPr="00152727">
        <w:rPr>
          <w:rFonts w:hint="cs"/>
          <w:spacing w:val="-2"/>
          <w:rtl/>
          <w:lang w:bidi="ar-EG"/>
        </w:rPr>
        <w:t xml:space="preserve">هو بالتالي </w:t>
      </w:r>
      <w:r w:rsidR="00152727" w:rsidRPr="00152727">
        <w:rPr>
          <w:spacing w:val="-2"/>
          <w:rtl/>
          <w:lang w:bidi="ar-EG"/>
        </w:rPr>
        <w:t xml:space="preserve">يشاطر المكتب فهمه أن الموعد النهائي </w:t>
      </w:r>
      <w:r w:rsidR="00152727" w:rsidRPr="00152727">
        <w:rPr>
          <w:rFonts w:hint="cs"/>
          <w:spacing w:val="-2"/>
          <w:rtl/>
          <w:lang w:bidi="ar-EG"/>
        </w:rPr>
        <w:t>المتمثل في</w:t>
      </w:r>
      <w:r w:rsidR="0046596E">
        <w:rPr>
          <w:rFonts w:hint="eastAsia"/>
          <w:spacing w:val="-2"/>
          <w:rtl/>
          <w:lang w:bidi="ar-EG"/>
        </w:rPr>
        <w:t> </w:t>
      </w:r>
      <w:r w:rsidR="00152727" w:rsidRPr="00152727">
        <w:rPr>
          <w:rFonts w:hint="cs"/>
          <w:spacing w:val="-2"/>
          <w:rtl/>
          <w:lang w:bidi="ar-EG"/>
        </w:rPr>
        <w:t xml:space="preserve">الجمعة </w:t>
      </w:r>
      <w:r w:rsidR="00152727" w:rsidRPr="00152727">
        <w:rPr>
          <w:spacing w:val="-2"/>
          <w:lang w:bidi="ar-EG"/>
        </w:rPr>
        <w:t>1</w:t>
      </w:r>
      <w:r w:rsidR="0046596E">
        <w:rPr>
          <w:rFonts w:hint="eastAsia"/>
          <w:spacing w:val="-2"/>
          <w:rtl/>
          <w:lang w:bidi="ar-EG"/>
        </w:rPr>
        <w:t> </w:t>
      </w:r>
      <w:r w:rsidR="00152727" w:rsidRPr="00152727">
        <w:rPr>
          <w:rFonts w:hint="cs"/>
          <w:spacing w:val="-2"/>
          <w:rtl/>
          <w:lang w:bidi="ar-EG"/>
        </w:rPr>
        <w:t>نوفمبر ال</w:t>
      </w:r>
      <w:r w:rsidR="00152727" w:rsidRPr="00152727">
        <w:rPr>
          <w:spacing w:val="-2"/>
          <w:rtl/>
          <w:lang w:bidi="ar-EG"/>
        </w:rPr>
        <w:t>ساعة</w:t>
      </w:r>
      <w:r w:rsidR="00152727" w:rsidRPr="00152727">
        <w:rPr>
          <w:rFonts w:hint="cs"/>
          <w:spacing w:val="-2"/>
          <w:rtl/>
          <w:lang w:bidi="ar-EG"/>
        </w:rPr>
        <w:t xml:space="preserve"> </w:t>
      </w:r>
      <w:r w:rsidR="00152727" w:rsidRPr="00152727">
        <w:rPr>
          <w:spacing w:val="-2"/>
          <w:lang w:bidi="ar-EG"/>
        </w:rPr>
        <w:t>18</w:t>
      </w:r>
      <w:r w:rsidR="001C10CD">
        <w:rPr>
          <w:spacing w:val="-2"/>
          <w:lang w:bidi="ar-EG"/>
        </w:rPr>
        <w:t>:</w:t>
      </w:r>
      <w:r w:rsidR="00152727" w:rsidRPr="00152727">
        <w:rPr>
          <w:spacing w:val="-2"/>
          <w:lang w:bidi="ar-EG"/>
        </w:rPr>
        <w:t>00</w:t>
      </w:r>
      <w:r w:rsidR="00152727" w:rsidRPr="00152727">
        <w:rPr>
          <w:rFonts w:hint="cs"/>
          <w:spacing w:val="-2"/>
          <w:rtl/>
          <w:lang w:bidi="ar-EG"/>
        </w:rPr>
        <w:t xml:space="preserve"> (بتوقيت شرم الشيخ)، الذي يقترب بسرعة، ينبغي ألا ينطبق على الرقم</w:t>
      </w:r>
      <w:r w:rsidR="00D35F16">
        <w:rPr>
          <w:rFonts w:hint="eastAsia"/>
          <w:spacing w:val="-2"/>
          <w:rtl/>
          <w:lang w:bidi="ar-EG"/>
        </w:rPr>
        <w:t> </w:t>
      </w:r>
      <w:r w:rsidR="00152727" w:rsidRPr="00187846">
        <w:rPr>
          <w:rStyle w:val="Artref"/>
        </w:rPr>
        <w:t>441B.5</w:t>
      </w:r>
      <w:r w:rsidR="00152727" w:rsidRPr="00152727">
        <w:rPr>
          <w:rFonts w:hint="cs"/>
          <w:spacing w:val="-2"/>
          <w:rtl/>
          <w:lang w:bidi="ar-EG"/>
        </w:rPr>
        <w:t>. و</w:t>
      </w:r>
      <w:r w:rsidR="00152727" w:rsidRPr="00152727">
        <w:rPr>
          <w:spacing w:val="-2"/>
          <w:rtl/>
          <w:lang w:bidi="ar-EG"/>
        </w:rPr>
        <w:t xml:space="preserve">سيكون الموعد النهائي المناسب لإضافة أو حذف أسماء البلدان </w:t>
      </w:r>
      <w:r w:rsidR="00152727" w:rsidRPr="00152727">
        <w:rPr>
          <w:rFonts w:hint="cs"/>
          <w:spacing w:val="-2"/>
          <w:rtl/>
          <w:lang w:bidi="ar-EG"/>
        </w:rPr>
        <w:t>هو موعد انتهاء</w:t>
      </w:r>
      <w:r w:rsidR="00152727" w:rsidRPr="00152727">
        <w:rPr>
          <w:spacing w:val="-2"/>
          <w:rtl/>
          <w:lang w:bidi="ar-EG"/>
        </w:rPr>
        <w:t xml:space="preserve"> </w:t>
      </w:r>
      <w:r w:rsidR="00152727" w:rsidRPr="00152727">
        <w:rPr>
          <w:rFonts w:hint="cs"/>
          <w:spacing w:val="-2"/>
          <w:rtl/>
          <w:lang w:bidi="ar-EG"/>
        </w:rPr>
        <w:t>الفريق</w:t>
      </w:r>
      <w:r w:rsidR="00152727" w:rsidRPr="00152727">
        <w:rPr>
          <w:spacing w:val="-2"/>
          <w:rtl/>
          <w:lang w:bidi="ar-EG"/>
        </w:rPr>
        <w:t xml:space="preserve"> المخصص من عمله </w:t>
      </w:r>
      <w:r w:rsidR="00152727" w:rsidRPr="00152727">
        <w:rPr>
          <w:rFonts w:hint="cs"/>
          <w:spacing w:val="-2"/>
          <w:rtl/>
          <w:lang w:bidi="ar-EG"/>
        </w:rPr>
        <w:t>ووضع</w:t>
      </w:r>
      <w:r w:rsidR="00152727" w:rsidRPr="00152727">
        <w:rPr>
          <w:spacing w:val="-2"/>
          <w:rtl/>
          <w:lang w:bidi="ar-EG"/>
        </w:rPr>
        <w:t xml:space="preserve"> نص الحاشية</w:t>
      </w:r>
      <w:r w:rsidR="00152727" w:rsidRPr="00152727">
        <w:rPr>
          <w:rFonts w:hint="cs"/>
          <w:spacing w:val="-2"/>
          <w:rtl/>
          <w:lang w:bidi="ar-EG"/>
        </w:rPr>
        <w:t xml:space="preserve"> في صيغته النهائية</w:t>
      </w:r>
      <w:r w:rsidR="00152727" w:rsidRPr="00152727">
        <w:rPr>
          <w:spacing w:val="-2"/>
          <w:rtl/>
          <w:lang w:bidi="ar-EG"/>
        </w:rPr>
        <w:t>.</w:t>
      </w:r>
      <w:r w:rsidR="00152727" w:rsidRPr="00152727">
        <w:rPr>
          <w:rFonts w:hint="cs"/>
          <w:spacing w:val="-2"/>
          <w:rtl/>
          <w:lang w:bidi="ar-EG"/>
        </w:rPr>
        <w:t xml:space="preserve"> وقد</w:t>
      </w:r>
      <w:r w:rsidR="0046596E">
        <w:rPr>
          <w:rFonts w:hint="eastAsia"/>
          <w:spacing w:val="-2"/>
          <w:rtl/>
          <w:lang w:bidi="ar-EG"/>
        </w:rPr>
        <w:t> </w:t>
      </w:r>
      <w:r w:rsidR="00152727" w:rsidRPr="00152727">
        <w:rPr>
          <w:rFonts w:hint="cs"/>
          <w:spacing w:val="-2"/>
          <w:rtl/>
          <w:lang w:bidi="ar-EG"/>
        </w:rPr>
        <w:t>أشير إلى هذا الإجراء بشكل واضح في القرارات ذات الصلة وفي وثائق توجيهية أخرى يستخدمها مكتب الاتصالات الراديوية.</w:t>
      </w:r>
    </w:p>
    <w:p w14:paraId="03ED1AC4" w14:textId="75A5AE05" w:rsidR="00152727" w:rsidRPr="00152727" w:rsidRDefault="00152727" w:rsidP="006D4857">
      <w:pPr>
        <w:rPr>
          <w:rtl/>
          <w:lang w:bidi="ar-EG"/>
        </w:rPr>
      </w:pPr>
      <w:r w:rsidRPr="00152727">
        <w:rPr>
          <w:lang w:bidi="ar-EG"/>
        </w:rPr>
        <w:t>7.6</w:t>
      </w:r>
      <w:r w:rsidRPr="00152727">
        <w:rPr>
          <w:lang w:bidi="ar-EG"/>
        </w:rPr>
        <w:tab/>
      </w:r>
      <w:r w:rsidR="001C10CD">
        <w:rPr>
          <w:rFonts w:hint="cs"/>
          <w:rtl/>
          <w:lang w:bidi="ar-EG"/>
        </w:rPr>
        <w:t>و</w:t>
      </w:r>
      <w:r w:rsidRPr="00152727">
        <w:rPr>
          <w:rFonts w:hint="cs"/>
          <w:rtl/>
          <w:lang w:bidi="ar-EG"/>
        </w:rPr>
        <w:t xml:space="preserve">طلب </w:t>
      </w:r>
      <w:r w:rsidRPr="00152727">
        <w:rPr>
          <w:rFonts w:hint="cs"/>
          <w:b/>
          <w:bCs/>
          <w:rtl/>
          <w:lang w:bidi="ar-EG"/>
        </w:rPr>
        <w:t>مندوب جمهورية كوريا</w:t>
      </w:r>
      <w:r w:rsidRPr="00152727">
        <w:rPr>
          <w:rFonts w:hint="cs"/>
          <w:rtl/>
          <w:lang w:bidi="ar-EG"/>
        </w:rPr>
        <w:t xml:space="preserve"> تأكيداً بأن اللجنة </w:t>
      </w:r>
      <w:r w:rsidRPr="00152727">
        <w:rPr>
          <w:lang w:bidi="ar-EG"/>
        </w:rPr>
        <w:t>4</w:t>
      </w:r>
      <w:r w:rsidRPr="00152727">
        <w:rPr>
          <w:rFonts w:hint="cs"/>
          <w:rtl/>
          <w:lang w:bidi="ar-EG"/>
        </w:rPr>
        <w:t xml:space="preserve"> ستناقش المقترحات المتعلقة بإضافة أو إلغاء أسماء البلدان في</w:t>
      </w:r>
      <w:r w:rsidR="0046596E">
        <w:rPr>
          <w:rFonts w:hint="eastAsia"/>
          <w:rtl/>
          <w:lang w:bidi="ar-EG"/>
        </w:rPr>
        <w:t> </w:t>
      </w:r>
      <w:r w:rsidRPr="00152727">
        <w:rPr>
          <w:rFonts w:hint="cs"/>
          <w:rtl/>
          <w:lang w:bidi="ar-EG"/>
        </w:rPr>
        <w:t xml:space="preserve">الرقم </w:t>
      </w:r>
      <w:r w:rsidRPr="00187846">
        <w:rPr>
          <w:rStyle w:val="Artref"/>
        </w:rPr>
        <w:t>441B.5</w:t>
      </w:r>
      <w:r w:rsidRPr="00152727">
        <w:rPr>
          <w:rFonts w:hint="cs"/>
          <w:rtl/>
          <w:lang w:bidi="ar-EG"/>
        </w:rPr>
        <w:t>.</w:t>
      </w:r>
    </w:p>
    <w:p w14:paraId="3A2874CB" w14:textId="62B50633" w:rsidR="00152727" w:rsidRPr="00152727" w:rsidRDefault="00152727" w:rsidP="00187846">
      <w:pPr>
        <w:rPr>
          <w:lang w:bidi="ar-EG"/>
        </w:rPr>
      </w:pPr>
      <w:r w:rsidRPr="00152727">
        <w:rPr>
          <w:lang w:bidi="ar-EG"/>
        </w:rPr>
        <w:t>8.6</w:t>
      </w:r>
      <w:r w:rsidRPr="00152727">
        <w:rPr>
          <w:lang w:bidi="ar-EG"/>
        </w:rPr>
        <w:tab/>
      </w:r>
      <w:r w:rsidR="001C10CD">
        <w:rPr>
          <w:rFonts w:hint="cs"/>
          <w:rtl/>
          <w:lang w:bidi="ar-EG"/>
        </w:rPr>
        <w:t>و</w:t>
      </w:r>
      <w:r w:rsidRPr="00152727">
        <w:rPr>
          <w:rFonts w:hint="cs"/>
          <w:rtl/>
          <w:lang w:bidi="ar-EG"/>
        </w:rPr>
        <w:t xml:space="preserve">شاطر </w:t>
      </w:r>
      <w:r w:rsidRPr="00152727">
        <w:rPr>
          <w:rFonts w:hint="cs"/>
          <w:b/>
          <w:bCs/>
          <w:rtl/>
          <w:lang w:bidi="ar-EG"/>
        </w:rPr>
        <w:t>مندوب زمبابوي</w:t>
      </w:r>
      <w:r w:rsidRPr="00152727">
        <w:rPr>
          <w:rFonts w:hint="cs"/>
          <w:rtl/>
          <w:lang w:bidi="ar-EG"/>
        </w:rPr>
        <w:t xml:space="preserve"> فهم مدير مكتب الاتصالات الراديوية. وينبغي ألا يُطلب من الإدارات أن تقرر ما</w:t>
      </w:r>
      <w:r w:rsidR="00187846">
        <w:rPr>
          <w:rFonts w:hint="eastAsia"/>
          <w:rtl/>
          <w:lang w:bidi="ar-EG"/>
        </w:rPr>
        <w:t> </w:t>
      </w:r>
      <w:r w:rsidRPr="00152727">
        <w:rPr>
          <w:rFonts w:hint="cs"/>
          <w:rtl/>
          <w:lang w:bidi="ar-EG"/>
        </w:rPr>
        <w:t>إذا</w:t>
      </w:r>
      <w:r w:rsidR="0046596E">
        <w:rPr>
          <w:rFonts w:hint="eastAsia"/>
          <w:rtl/>
          <w:lang w:bidi="ar-EG"/>
        </w:rPr>
        <w:t> </w:t>
      </w:r>
      <w:r w:rsidRPr="00152727">
        <w:rPr>
          <w:rFonts w:hint="cs"/>
          <w:rtl/>
          <w:lang w:bidi="ar-EG"/>
        </w:rPr>
        <w:t xml:space="preserve">كانت ستضيف أم لا أسماء بلدان إلى الرقم </w:t>
      </w:r>
      <w:r w:rsidRPr="00187846">
        <w:rPr>
          <w:rStyle w:val="Artref"/>
        </w:rPr>
        <w:t>441B.5</w:t>
      </w:r>
      <w:r w:rsidRPr="00152727">
        <w:rPr>
          <w:rFonts w:hint="cs"/>
          <w:rtl/>
          <w:lang w:bidi="ar-EG"/>
        </w:rPr>
        <w:t xml:space="preserve"> قبل الاطلاع على النص النهائي. وأيد </w:t>
      </w:r>
      <w:r w:rsidRPr="00E936BE">
        <w:rPr>
          <w:rFonts w:hint="cs"/>
          <w:b/>
          <w:bCs/>
          <w:rtl/>
          <w:lang w:bidi="ar-EG"/>
        </w:rPr>
        <w:t>مندوب فيتنام</w:t>
      </w:r>
      <w:r w:rsidRPr="00152727">
        <w:rPr>
          <w:rFonts w:hint="cs"/>
          <w:rtl/>
          <w:lang w:bidi="ar-EG"/>
        </w:rPr>
        <w:t xml:space="preserve"> هذا الرأي،</w:t>
      </w:r>
      <w:r w:rsidR="00187846">
        <w:rPr>
          <w:rFonts w:hint="eastAsia"/>
          <w:rtl/>
          <w:lang w:bidi="ar-EG"/>
        </w:rPr>
        <w:t> </w:t>
      </w:r>
      <w:r w:rsidRPr="00152727">
        <w:rPr>
          <w:rFonts w:hint="cs"/>
          <w:rtl/>
          <w:lang w:bidi="ar-EG"/>
        </w:rPr>
        <w:t>وأضاف قائلاً إن الإدارات ينبغي أن تكون قادرة على الانضمام إلى البلدان المذكورة في الحاشية إلى أن يوضع النص في</w:t>
      </w:r>
      <w:r w:rsidR="00187846">
        <w:rPr>
          <w:rFonts w:hint="eastAsia"/>
          <w:rtl/>
          <w:lang w:bidi="ar-EG"/>
        </w:rPr>
        <w:t> </w:t>
      </w:r>
      <w:r w:rsidRPr="00152727">
        <w:rPr>
          <w:rFonts w:hint="cs"/>
          <w:rtl/>
          <w:lang w:bidi="ar-EG"/>
        </w:rPr>
        <w:t>صيغته</w:t>
      </w:r>
      <w:r w:rsidR="00187846">
        <w:rPr>
          <w:rFonts w:hint="eastAsia"/>
          <w:rtl/>
          <w:lang w:bidi="ar-EG"/>
        </w:rPr>
        <w:t> </w:t>
      </w:r>
      <w:r w:rsidRPr="00152727">
        <w:rPr>
          <w:rFonts w:hint="cs"/>
          <w:rtl/>
          <w:lang w:bidi="ar-EG"/>
        </w:rPr>
        <w:t>النهائية.</w:t>
      </w:r>
    </w:p>
    <w:p w14:paraId="3D15744D" w14:textId="7BA214F0" w:rsidR="00152727" w:rsidRPr="00152727" w:rsidRDefault="00152727" w:rsidP="00152727">
      <w:pPr>
        <w:rPr>
          <w:lang w:bidi="ar-EG"/>
        </w:rPr>
      </w:pPr>
      <w:r w:rsidRPr="00152727">
        <w:rPr>
          <w:lang w:bidi="ar-EG"/>
        </w:rPr>
        <w:t>9.6</w:t>
      </w:r>
      <w:r w:rsidRPr="00152727">
        <w:rPr>
          <w:lang w:bidi="ar-EG"/>
        </w:rPr>
        <w:tab/>
      </w:r>
      <w:r w:rsidR="001C10CD">
        <w:rPr>
          <w:rFonts w:hint="cs"/>
          <w:rtl/>
          <w:lang w:bidi="ar-EG"/>
        </w:rPr>
        <w:t>و</w:t>
      </w:r>
      <w:r w:rsidRPr="00152727">
        <w:rPr>
          <w:rFonts w:hint="cs"/>
          <w:rtl/>
          <w:lang w:bidi="ar-EG"/>
        </w:rPr>
        <w:t xml:space="preserve">أعرب </w:t>
      </w:r>
      <w:r w:rsidRPr="00152727">
        <w:rPr>
          <w:rFonts w:hint="cs"/>
          <w:b/>
          <w:bCs/>
          <w:rtl/>
          <w:lang w:bidi="ar-EG"/>
        </w:rPr>
        <w:t>مندوب نيجيريا</w:t>
      </w:r>
      <w:r w:rsidRPr="00152727">
        <w:rPr>
          <w:rFonts w:hint="cs"/>
          <w:rtl/>
          <w:lang w:bidi="ar-EG"/>
        </w:rPr>
        <w:t xml:space="preserve"> عن اتفاقه مع الرأي القائل إن الموعد النهائي المذكور ينبغي ألا ينطبق على الرقم </w:t>
      </w:r>
      <w:r w:rsidRPr="00187846">
        <w:rPr>
          <w:rStyle w:val="Artref"/>
        </w:rPr>
        <w:t>441B.5</w:t>
      </w:r>
      <w:r w:rsidRPr="00152727">
        <w:rPr>
          <w:rFonts w:hint="cs"/>
          <w:rtl/>
          <w:lang w:bidi="ar-EG"/>
        </w:rPr>
        <w:t>.</w:t>
      </w:r>
    </w:p>
    <w:p w14:paraId="7B1B7EAB" w14:textId="140A321A" w:rsidR="00152727" w:rsidRPr="00152727" w:rsidRDefault="00152727" w:rsidP="00152727">
      <w:pPr>
        <w:rPr>
          <w:rtl/>
          <w:lang w:bidi="ar-EG"/>
        </w:rPr>
      </w:pPr>
      <w:r w:rsidRPr="00152727">
        <w:rPr>
          <w:lang w:bidi="ar-EG"/>
        </w:rPr>
        <w:lastRenderedPageBreak/>
        <w:t>10.6</w:t>
      </w:r>
      <w:r w:rsidRPr="00152727">
        <w:rPr>
          <w:lang w:bidi="ar-EG"/>
        </w:rPr>
        <w:tab/>
      </w:r>
      <w:r w:rsidR="001C10CD">
        <w:rPr>
          <w:rFonts w:hint="cs"/>
          <w:rtl/>
          <w:lang w:bidi="ar-EG"/>
        </w:rPr>
        <w:t>و</w:t>
      </w:r>
      <w:r w:rsidRPr="00152727">
        <w:rPr>
          <w:rFonts w:hint="cs"/>
          <w:rtl/>
          <w:lang w:bidi="ar-EG"/>
        </w:rPr>
        <w:t xml:space="preserve">قال </w:t>
      </w:r>
      <w:r w:rsidRPr="00152727">
        <w:rPr>
          <w:rFonts w:hint="cs"/>
          <w:b/>
          <w:bCs/>
          <w:rtl/>
          <w:lang w:bidi="ar-EG"/>
        </w:rPr>
        <w:t>مندوب أوزبكستان</w:t>
      </w:r>
      <w:r w:rsidRPr="00152727">
        <w:rPr>
          <w:rFonts w:hint="cs"/>
          <w:rtl/>
          <w:lang w:bidi="ar-EG"/>
        </w:rPr>
        <w:t xml:space="preserve"> إن بلده ي</w:t>
      </w:r>
      <w:r w:rsidRPr="00152727">
        <w:rPr>
          <w:rtl/>
          <w:lang w:bidi="ar-EG"/>
        </w:rPr>
        <w:t xml:space="preserve">عارض </w:t>
      </w:r>
      <w:r w:rsidRPr="00152727">
        <w:rPr>
          <w:rFonts w:hint="cs"/>
          <w:rtl/>
          <w:lang w:bidi="ar-EG"/>
        </w:rPr>
        <w:t>قطعاً</w:t>
      </w:r>
      <w:r w:rsidRPr="00152727">
        <w:rPr>
          <w:rtl/>
          <w:lang w:bidi="ar-EG"/>
        </w:rPr>
        <w:t xml:space="preserve"> تحديد موعد نهائي في </w:t>
      </w:r>
      <w:r w:rsidRPr="00152727">
        <w:rPr>
          <w:rFonts w:hint="cs"/>
          <w:rtl/>
          <w:lang w:bidi="ar-EG"/>
        </w:rPr>
        <w:t>الوقت</w:t>
      </w:r>
      <w:r w:rsidRPr="00152727">
        <w:rPr>
          <w:rtl/>
          <w:lang w:bidi="ar-EG"/>
        </w:rPr>
        <w:t xml:space="preserve"> الحالي</w:t>
      </w:r>
      <w:r w:rsidRPr="00152727">
        <w:rPr>
          <w:rFonts w:hint="cs"/>
          <w:rtl/>
          <w:lang w:bidi="ar-EG"/>
        </w:rPr>
        <w:t xml:space="preserve">. وينبغي معالجة المسألة كبند عادي من جدول الأعمال؛ وقد أُسندت إلى اللجنة </w:t>
      </w:r>
      <w:r w:rsidRPr="00152727">
        <w:rPr>
          <w:lang w:bidi="ar-EG"/>
        </w:rPr>
        <w:t>4</w:t>
      </w:r>
      <w:r w:rsidRPr="00152727">
        <w:rPr>
          <w:rFonts w:hint="cs"/>
          <w:rtl/>
          <w:lang w:bidi="ar-EG"/>
        </w:rPr>
        <w:t xml:space="preserve"> وهي قيد المناقشة في إطار الفريق المخصص.</w:t>
      </w:r>
    </w:p>
    <w:p w14:paraId="68D75803" w14:textId="6630CD1C" w:rsidR="00152727" w:rsidRPr="00152727" w:rsidRDefault="00152727" w:rsidP="00152727">
      <w:pPr>
        <w:rPr>
          <w:rtl/>
          <w:lang w:bidi="ar-EG"/>
        </w:rPr>
      </w:pPr>
      <w:r w:rsidRPr="00152727">
        <w:rPr>
          <w:lang w:bidi="ar-EG"/>
        </w:rPr>
        <w:t>11.6</w:t>
      </w:r>
      <w:r w:rsidRPr="00152727">
        <w:rPr>
          <w:lang w:bidi="ar-EG"/>
        </w:rPr>
        <w:tab/>
      </w:r>
      <w:r w:rsidR="001C10CD">
        <w:rPr>
          <w:rFonts w:hint="cs"/>
          <w:rtl/>
          <w:lang w:bidi="ar-EG"/>
        </w:rPr>
        <w:t>و</w:t>
      </w:r>
      <w:r w:rsidRPr="00152727">
        <w:rPr>
          <w:rFonts w:hint="cs"/>
          <w:rtl/>
          <w:lang w:bidi="ar-EG"/>
        </w:rPr>
        <w:t xml:space="preserve">أشار </w:t>
      </w:r>
      <w:r w:rsidRPr="00152727">
        <w:rPr>
          <w:rFonts w:hint="cs"/>
          <w:b/>
          <w:bCs/>
          <w:rtl/>
          <w:lang w:bidi="ar-EG"/>
        </w:rPr>
        <w:t>مندوب ليتوانيا</w:t>
      </w:r>
      <w:r w:rsidRPr="00152727">
        <w:rPr>
          <w:rFonts w:hint="cs"/>
          <w:rtl/>
          <w:lang w:bidi="ar-EG"/>
        </w:rPr>
        <w:t xml:space="preserve"> إلى أن الرقم </w:t>
      </w:r>
      <w:r w:rsidRPr="00216851">
        <w:rPr>
          <w:rStyle w:val="Artref"/>
        </w:rPr>
        <w:t>441B.5</w:t>
      </w:r>
      <w:r w:rsidRPr="00152727">
        <w:rPr>
          <w:rFonts w:hint="cs"/>
          <w:rtl/>
          <w:lang w:bidi="ar-EG"/>
        </w:rPr>
        <w:t xml:space="preserve"> أحيل إلى اللجنة </w:t>
      </w:r>
      <w:r w:rsidRPr="00152727">
        <w:rPr>
          <w:lang w:bidi="ar-EG"/>
        </w:rPr>
        <w:t>4</w:t>
      </w:r>
      <w:r w:rsidRPr="00152727">
        <w:rPr>
          <w:rFonts w:hint="cs"/>
          <w:rtl/>
          <w:lang w:bidi="ar-EG"/>
        </w:rPr>
        <w:t xml:space="preserve"> من أجل استعراض المعيار التقني وليس لإضافة أسماء البلدان. وأعرب عن تأييده لاقتراح مندوب جمهورية إيران الإسلامية.</w:t>
      </w:r>
    </w:p>
    <w:p w14:paraId="28584887" w14:textId="793997D1" w:rsidR="00152727" w:rsidRPr="00152727" w:rsidRDefault="00152727" w:rsidP="00152727">
      <w:pPr>
        <w:rPr>
          <w:rtl/>
          <w:lang w:bidi="ar-EG"/>
        </w:rPr>
      </w:pPr>
      <w:r w:rsidRPr="00152727">
        <w:rPr>
          <w:lang w:bidi="ar-EG"/>
        </w:rPr>
        <w:t>12.6</w:t>
      </w:r>
      <w:r w:rsidRPr="00152727">
        <w:rPr>
          <w:lang w:bidi="ar-EG"/>
        </w:rPr>
        <w:tab/>
      </w:r>
      <w:r w:rsidR="001C10CD">
        <w:rPr>
          <w:rFonts w:hint="cs"/>
          <w:rtl/>
          <w:lang w:bidi="ar-EG"/>
        </w:rPr>
        <w:t>و</w:t>
      </w:r>
      <w:r w:rsidRPr="00152727">
        <w:rPr>
          <w:rFonts w:hint="cs"/>
          <w:rtl/>
          <w:lang w:bidi="ar-EG"/>
        </w:rPr>
        <w:t xml:space="preserve">قال </w:t>
      </w:r>
      <w:r w:rsidRPr="00152727">
        <w:rPr>
          <w:rFonts w:hint="cs"/>
          <w:b/>
          <w:bCs/>
          <w:rtl/>
          <w:lang w:bidi="ar-EG"/>
        </w:rPr>
        <w:t>مندوب فرنسا</w:t>
      </w:r>
      <w:r w:rsidRPr="00152727">
        <w:rPr>
          <w:rFonts w:hint="cs"/>
          <w:rtl/>
          <w:lang w:bidi="ar-EG"/>
        </w:rPr>
        <w:t xml:space="preserve">، مشيراً إلى تقرير مدير مكتب الاتصالات الراديوية، إن المعيار الوارد في الرقم </w:t>
      </w:r>
      <w:r w:rsidRPr="00216851">
        <w:rPr>
          <w:rStyle w:val="Artref"/>
        </w:rPr>
        <w:t>441B.5</w:t>
      </w:r>
      <w:r w:rsidRPr="00152727">
        <w:rPr>
          <w:rFonts w:hint="cs"/>
          <w:rtl/>
          <w:lang w:bidi="ar-EG"/>
        </w:rPr>
        <w:t xml:space="preserve"> هو</w:t>
      </w:r>
      <w:r w:rsidR="0046596E">
        <w:rPr>
          <w:rFonts w:hint="eastAsia"/>
          <w:rtl/>
          <w:lang w:bidi="ar-EG"/>
        </w:rPr>
        <w:t> </w:t>
      </w:r>
      <w:r w:rsidRPr="00152727">
        <w:rPr>
          <w:rFonts w:hint="cs"/>
          <w:rtl/>
          <w:lang w:bidi="ar-EG"/>
        </w:rPr>
        <w:t xml:space="preserve">موضوع الاستعراض وليست قائمة أسماء البلدان. ولهذا السبب قررت الجلسة العامة أن تنظر اللجنة </w:t>
      </w:r>
      <w:r w:rsidRPr="00152727">
        <w:rPr>
          <w:lang w:bidi="ar-EG"/>
        </w:rPr>
        <w:t>6</w:t>
      </w:r>
      <w:r w:rsidRPr="00152727">
        <w:rPr>
          <w:rFonts w:hint="cs"/>
          <w:rtl/>
          <w:lang w:bidi="ar-EG"/>
        </w:rPr>
        <w:t xml:space="preserve">، في إطار البند </w:t>
      </w:r>
      <w:r w:rsidRPr="00152727">
        <w:rPr>
          <w:lang w:bidi="ar-EG"/>
        </w:rPr>
        <w:t>8</w:t>
      </w:r>
      <w:r w:rsidRPr="00152727">
        <w:rPr>
          <w:rFonts w:hint="cs"/>
          <w:rtl/>
          <w:lang w:bidi="ar-EG"/>
        </w:rPr>
        <w:t xml:space="preserve"> من جدول الأعمال، في المقترحات المتعلقة بإضافة أسماء البلدان إلى الحواشي؛ وسيشكل القيام بخلاف ذلك رجوعاً عن قرار اتخذته الجلسة العامة.</w:t>
      </w:r>
    </w:p>
    <w:p w14:paraId="5DE329EC" w14:textId="3182154D" w:rsidR="00152727" w:rsidRPr="00152727" w:rsidRDefault="00152727" w:rsidP="00152727">
      <w:pPr>
        <w:rPr>
          <w:lang w:bidi="ar-EG"/>
        </w:rPr>
      </w:pPr>
      <w:r w:rsidRPr="00152727">
        <w:rPr>
          <w:lang w:bidi="ar-EG"/>
        </w:rPr>
        <w:t>13.6</w:t>
      </w:r>
      <w:r w:rsidRPr="00152727">
        <w:rPr>
          <w:lang w:bidi="ar-EG"/>
        </w:rPr>
        <w:tab/>
      </w:r>
      <w:r w:rsidR="001C10CD">
        <w:rPr>
          <w:rFonts w:hint="cs"/>
          <w:rtl/>
          <w:lang w:bidi="ar-EG"/>
        </w:rPr>
        <w:t>و</w:t>
      </w:r>
      <w:r w:rsidRPr="00152727">
        <w:rPr>
          <w:rFonts w:hint="cs"/>
          <w:rtl/>
          <w:lang w:bidi="ar-EG"/>
        </w:rPr>
        <w:t xml:space="preserve">قال </w:t>
      </w:r>
      <w:r w:rsidRPr="00152727">
        <w:rPr>
          <w:rFonts w:hint="cs"/>
          <w:b/>
          <w:bCs/>
          <w:rtl/>
          <w:lang w:bidi="ar-EG"/>
        </w:rPr>
        <w:t>مندوب البرازيل</w:t>
      </w:r>
      <w:r w:rsidRPr="00152727">
        <w:rPr>
          <w:rFonts w:hint="cs"/>
          <w:rtl/>
          <w:lang w:bidi="ar-EG"/>
        </w:rPr>
        <w:t xml:space="preserve"> إن من غير المناسب تحديد موعد نهائي في الوقت الحالي لأن الرقم </w:t>
      </w:r>
      <w:r w:rsidRPr="00216851">
        <w:rPr>
          <w:rStyle w:val="Artref"/>
        </w:rPr>
        <w:t>441B.5</w:t>
      </w:r>
      <w:r w:rsidRPr="00152727">
        <w:rPr>
          <w:rFonts w:hint="cs"/>
          <w:rtl/>
          <w:lang w:bidi="ar-EG"/>
        </w:rPr>
        <w:t xml:space="preserve"> لا يزال قيد</w:t>
      </w:r>
      <w:r w:rsidR="0046596E">
        <w:rPr>
          <w:rFonts w:hint="eastAsia"/>
          <w:rtl/>
          <w:lang w:bidi="ar-EG"/>
        </w:rPr>
        <w:t> </w:t>
      </w:r>
      <w:r w:rsidRPr="00152727">
        <w:rPr>
          <w:rFonts w:hint="cs"/>
          <w:rtl/>
          <w:lang w:bidi="ar-EG"/>
        </w:rPr>
        <w:t>المناقشة. و</w:t>
      </w:r>
      <w:r w:rsidRPr="00152727">
        <w:rPr>
          <w:rtl/>
          <w:lang w:bidi="ar-EG"/>
        </w:rPr>
        <w:t xml:space="preserve">ينبغي أن تكون الإدارات قادرة على إضافة أسماء البلدان </w:t>
      </w:r>
      <w:r w:rsidRPr="00152727">
        <w:rPr>
          <w:rFonts w:hint="cs"/>
          <w:rtl/>
          <w:lang w:bidi="ar-EG"/>
        </w:rPr>
        <w:t>فور</w:t>
      </w:r>
      <w:r w:rsidRPr="00152727">
        <w:rPr>
          <w:rtl/>
          <w:lang w:bidi="ar-EG"/>
        </w:rPr>
        <w:t xml:space="preserve"> صياغة النسخة النهائية من الحاشية، </w:t>
      </w:r>
      <w:r w:rsidRPr="00152727">
        <w:rPr>
          <w:rFonts w:hint="cs"/>
          <w:rtl/>
          <w:lang w:bidi="ar-EG"/>
        </w:rPr>
        <w:t>شريطة</w:t>
      </w:r>
      <w:r w:rsidRPr="00152727">
        <w:rPr>
          <w:rtl/>
          <w:lang w:bidi="ar-EG"/>
        </w:rPr>
        <w:t xml:space="preserve"> عدم وجود</w:t>
      </w:r>
      <w:r w:rsidRPr="00152727">
        <w:rPr>
          <w:rFonts w:hint="cs"/>
          <w:rtl/>
          <w:lang w:bidi="ar-EG"/>
        </w:rPr>
        <w:t xml:space="preserve"> أي</w:t>
      </w:r>
      <w:r w:rsidRPr="00152727">
        <w:rPr>
          <w:rtl/>
          <w:lang w:bidi="ar-EG"/>
        </w:rPr>
        <w:t xml:space="preserve"> اعتراضات من أي إدارة متأثرة نتيجة لذلك.</w:t>
      </w:r>
    </w:p>
    <w:p w14:paraId="6ECC3C7E" w14:textId="240AE2E7" w:rsidR="00152727" w:rsidRPr="00152727" w:rsidRDefault="00152727" w:rsidP="00152727">
      <w:pPr>
        <w:rPr>
          <w:lang w:bidi="ar-EG"/>
        </w:rPr>
      </w:pPr>
      <w:r w:rsidRPr="00152727">
        <w:rPr>
          <w:lang w:bidi="ar-EG"/>
        </w:rPr>
        <w:t>14.6</w:t>
      </w:r>
      <w:r w:rsidRPr="00152727">
        <w:rPr>
          <w:lang w:bidi="ar-EG"/>
        </w:rPr>
        <w:tab/>
      </w:r>
      <w:r w:rsidR="001C10CD">
        <w:rPr>
          <w:rFonts w:hint="cs"/>
          <w:rtl/>
          <w:lang w:bidi="ar-EG"/>
        </w:rPr>
        <w:t>و</w:t>
      </w:r>
      <w:r w:rsidRPr="00152727">
        <w:rPr>
          <w:rFonts w:hint="cs"/>
          <w:rtl/>
          <w:lang w:bidi="ar-EG"/>
        </w:rPr>
        <w:t xml:space="preserve">قال </w:t>
      </w:r>
      <w:r w:rsidRPr="00152727">
        <w:rPr>
          <w:rFonts w:hint="cs"/>
          <w:b/>
          <w:bCs/>
          <w:rtl/>
          <w:lang w:bidi="ar-EG"/>
        </w:rPr>
        <w:t>مدير مكتب الاتصالات الراديوية</w:t>
      </w:r>
      <w:r w:rsidRPr="00152727">
        <w:rPr>
          <w:rFonts w:hint="cs"/>
          <w:rtl/>
          <w:lang w:bidi="ar-EG"/>
        </w:rPr>
        <w:t xml:space="preserve"> إن </w:t>
      </w:r>
      <w:r w:rsidRPr="00152727">
        <w:rPr>
          <w:rtl/>
          <w:lang w:bidi="ar-EG"/>
        </w:rPr>
        <w:t xml:space="preserve">المسألة لن </w:t>
      </w:r>
      <w:r w:rsidR="001C10CD">
        <w:rPr>
          <w:rFonts w:hint="cs"/>
          <w:rtl/>
          <w:lang w:bidi="ar-EG"/>
        </w:rPr>
        <w:t>تحل في هذه الجلسة وإنه</w:t>
      </w:r>
      <w:r w:rsidRPr="00152727">
        <w:rPr>
          <w:rFonts w:hint="cs"/>
          <w:rtl/>
          <w:lang w:bidi="ar-EG"/>
        </w:rPr>
        <w:t xml:space="preserve"> </w:t>
      </w:r>
      <w:r w:rsidRPr="00152727">
        <w:rPr>
          <w:rtl/>
          <w:lang w:bidi="ar-EG"/>
        </w:rPr>
        <w:t>ينبغي مناقشتها</w:t>
      </w:r>
      <w:r w:rsidR="001C10CD">
        <w:rPr>
          <w:rFonts w:hint="cs"/>
          <w:rtl/>
          <w:lang w:bidi="ar-EG"/>
        </w:rPr>
        <w:t xml:space="preserve"> مجدداً</w:t>
      </w:r>
      <w:r w:rsidRPr="00152727">
        <w:rPr>
          <w:rtl/>
          <w:lang w:bidi="ar-EG"/>
        </w:rPr>
        <w:t xml:space="preserve"> بشكل غير</w:t>
      </w:r>
      <w:r w:rsidR="00244308">
        <w:rPr>
          <w:rFonts w:hint="cs"/>
          <w:rtl/>
          <w:lang w:bidi="ar-EG"/>
        </w:rPr>
        <w:t> </w:t>
      </w:r>
      <w:r w:rsidRPr="00152727">
        <w:rPr>
          <w:rtl/>
          <w:lang w:bidi="ar-EG"/>
        </w:rPr>
        <w:t xml:space="preserve">رسمي، مع مراعاة مشورة المستشار القانوني، </w:t>
      </w:r>
      <w:r w:rsidR="001C10CD">
        <w:rPr>
          <w:rFonts w:hint="cs"/>
          <w:rtl/>
          <w:lang w:bidi="ar-EG"/>
        </w:rPr>
        <w:t>بغية</w:t>
      </w:r>
      <w:r w:rsidRPr="00152727">
        <w:rPr>
          <w:rtl/>
          <w:lang w:bidi="ar-EG"/>
        </w:rPr>
        <w:t xml:space="preserve"> التوصل إلى حل مقبول </w:t>
      </w:r>
      <w:r w:rsidR="001C10CD">
        <w:rPr>
          <w:rFonts w:hint="cs"/>
          <w:rtl/>
          <w:lang w:bidi="ar-EG"/>
        </w:rPr>
        <w:t>من الجميع</w:t>
      </w:r>
      <w:r w:rsidRPr="00152727">
        <w:rPr>
          <w:rFonts w:hint="cs"/>
          <w:rtl/>
          <w:lang w:bidi="ar-EG"/>
        </w:rPr>
        <w:t>.</w:t>
      </w:r>
    </w:p>
    <w:p w14:paraId="06C41501" w14:textId="7CA365C2" w:rsidR="00BC6738" w:rsidRDefault="00BC6738" w:rsidP="006E5C1A">
      <w:pPr>
        <w:rPr>
          <w:rtl/>
        </w:rPr>
      </w:pPr>
      <w:r>
        <w:t>15.6</w:t>
      </w:r>
      <w:r>
        <w:rPr>
          <w:rtl/>
        </w:rPr>
        <w:tab/>
      </w:r>
      <w:r>
        <w:rPr>
          <w:rFonts w:hint="cs"/>
          <w:rtl/>
        </w:rPr>
        <w:t xml:space="preserve">وقال </w:t>
      </w:r>
      <w:r w:rsidRPr="00633D10">
        <w:rPr>
          <w:rFonts w:hint="cs"/>
          <w:b/>
          <w:bCs/>
          <w:rtl/>
        </w:rPr>
        <w:t xml:space="preserve">مندوبا جمهورية إيران الإسلامية </w:t>
      </w:r>
      <w:r w:rsidRPr="00633D10">
        <w:rPr>
          <w:rFonts w:hint="cs"/>
          <w:rtl/>
        </w:rPr>
        <w:t>و</w:t>
      </w:r>
      <w:r w:rsidRPr="00633D10">
        <w:rPr>
          <w:rFonts w:hint="cs"/>
          <w:b/>
          <w:bCs/>
          <w:rtl/>
        </w:rPr>
        <w:t>الاتحاد الروسي</w:t>
      </w:r>
      <w:r>
        <w:rPr>
          <w:rFonts w:hint="cs"/>
          <w:rtl/>
        </w:rPr>
        <w:t xml:space="preserve"> إنه ينبغي التحديد بوضوح أن الموعد النهائي المحدد بيوم</w:t>
      </w:r>
      <w:r w:rsidR="0046596E">
        <w:rPr>
          <w:rFonts w:hint="eastAsia"/>
          <w:rtl/>
        </w:rPr>
        <w:t> </w:t>
      </w:r>
      <w:r>
        <w:rPr>
          <w:rFonts w:hint="cs"/>
          <w:rtl/>
        </w:rPr>
        <w:t xml:space="preserve">الجمعة، </w:t>
      </w:r>
      <w:r>
        <w:t>1</w:t>
      </w:r>
      <w:r>
        <w:rPr>
          <w:rFonts w:hint="cs"/>
          <w:rtl/>
        </w:rPr>
        <w:t xml:space="preserve"> نوفمبر </w:t>
      </w:r>
      <w:r>
        <w:t>2019</w:t>
      </w:r>
      <w:r>
        <w:rPr>
          <w:rFonts w:hint="cs"/>
          <w:rtl/>
        </w:rPr>
        <w:t xml:space="preserve">، الساعة </w:t>
      </w:r>
      <w:r>
        <w:t>18:00</w:t>
      </w:r>
      <w:r>
        <w:rPr>
          <w:rFonts w:hint="cs"/>
          <w:rtl/>
        </w:rPr>
        <w:t xml:space="preserve"> (بتوقيت شرم الشيخ) لا ينطبق على الرقم </w:t>
      </w:r>
      <w:r w:rsidRPr="00216851">
        <w:rPr>
          <w:rStyle w:val="Artref"/>
        </w:rPr>
        <w:t>441B.5</w:t>
      </w:r>
      <w:r>
        <w:rPr>
          <w:rFonts w:hint="cs"/>
          <w:rtl/>
        </w:rPr>
        <w:t>.</w:t>
      </w:r>
    </w:p>
    <w:p w14:paraId="2B66888D" w14:textId="77777777" w:rsidR="00BC6738" w:rsidRDefault="00BC6738" w:rsidP="006E5C1A">
      <w:pPr>
        <w:rPr>
          <w:rtl/>
        </w:rPr>
      </w:pPr>
      <w:r>
        <w:t>16.6</w:t>
      </w:r>
      <w:r>
        <w:rPr>
          <w:rtl/>
        </w:rPr>
        <w:tab/>
      </w:r>
      <w:r>
        <w:rPr>
          <w:rFonts w:hint="cs"/>
          <w:rtl/>
        </w:rPr>
        <w:t xml:space="preserve">واعتبر </w:t>
      </w:r>
      <w:r w:rsidRPr="00633D10">
        <w:rPr>
          <w:rFonts w:hint="cs"/>
          <w:b/>
          <w:bCs/>
          <w:rtl/>
        </w:rPr>
        <w:t>الرئيس</w:t>
      </w:r>
      <w:r>
        <w:rPr>
          <w:rFonts w:hint="cs"/>
          <w:rtl/>
        </w:rPr>
        <w:t xml:space="preserve"> أن هذا الموعد النهائي لا ينطبق على الرقم </w:t>
      </w:r>
      <w:r w:rsidRPr="00216851">
        <w:rPr>
          <w:rStyle w:val="Artref"/>
        </w:rPr>
        <w:t>441B.5</w:t>
      </w:r>
      <w:r>
        <w:rPr>
          <w:rFonts w:hint="cs"/>
          <w:rtl/>
        </w:rPr>
        <w:t xml:space="preserve">. وسيحدد موعد نهائي في جلسة عامة لاحقة بمجرد ورود المدخلات من الفريق المخصص التابع للجنة </w:t>
      </w:r>
      <w:r>
        <w:t>4</w:t>
      </w:r>
      <w:r>
        <w:rPr>
          <w:rFonts w:hint="cs"/>
          <w:rtl/>
        </w:rPr>
        <w:t xml:space="preserve"> بشأن مضمون الحاشية.</w:t>
      </w:r>
    </w:p>
    <w:p w14:paraId="1791641D" w14:textId="77777777" w:rsidR="00BC6738" w:rsidRDefault="00BC6738" w:rsidP="00BC6738">
      <w:pPr>
        <w:jc w:val="lowKashida"/>
        <w:rPr>
          <w:rtl/>
        </w:rPr>
      </w:pPr>
      <w:r>
        <w:t>17.6</w:t>
      </w:r>
      <w:r>
        <w:rPr>
          <w:rtl/>
        </w:rPr>
        <w:tab/>
      </w:r>
      <w:r>
        <w:rPr>
          <w:rFonts w:hint="cs"/>
          <w:rtl/>
        </w:rPr>
        <w:t xml:space="preserve">وقد </w:t>
      </w:r>
      <w:r w:rsidRPr="00633D10">
        <w:rPr>
          <w:rFonts w:hint="cs"/>
          <w:b/>
          <w:bCs/>
          <w:rtl/>
        </w:rPr>
        <w:t>تمت الموافق على</w:t>
      </w:r>
      <w:r>
        <w:rPr>
          <w:rFonts w:hint="cs"/>
          <w:rtl/>
        </w:rPr>
        <w:t xml:space="preserve"> ذلك.</w:t>
      </w:r>
    </w:p>
    <w:p w14:paraId="4EBF53D1" w14:textId="23AD6614" w:rsidR="004A5656" w:rsidRDefault="004A5656" w:rsidP="004A5656">
      <w:pPr>
        <w:pStyle w:val="Heading1"/>
        <w:rPr>
          <w:rtl/>
        </w:rPr>
      </w:pPr>
      <w:r>
        <w:t>7</w:t>
      </w:r>
      <w:r>
        <w:tab/>
      </w:r>
      <w:r w:rsidR="00BC6738">
        <w:rPr>
          <w:rFonts w:hint="cs"/>
          <w:color w:val="000000"/>
          <w:rtl/>
        </w:rPr>
        <w:t>بيان من مندوب ألمانيا بالنيابة عن بلدان المؤتمر الأوروبي لإدارات البريد والاتصالات</w:t>
      </w:r>
    </w:p>
    <w:p w14:paraId="2DD7E6D5" w14:textId="5B1A7016" w:rsidR="004A5656" w:rsidRDefault="00FB4B9A" w:rsidP="00BC6738">
      <w:pPr>
        <w:rPr>
          <w:rtl/>
          <w:lang w:bidi="ar-EG"/>
        </w:rPr>
      </w:pPr>
      <w:r>
        <w:rPr>
          <w:lang w:bidi="ar-EG"/>
        </w:rPr>
        <w:t>1.7</w:t>
      </w:r>
      <w:r>
        <w:rPr>
          <w:lang w:bidi="ar-EG"/>
        </w:rPr>
        <w:tab/>
      </w:r>
      <w:r w:rsidR="00BC6738" w:rsidRPr="00BC6738">
        <w:rPr>
          <w:rFonts w:hint="cs"/>
          <w:rtl/>
        </w:rPr>
        <w:t xml:space="preserve">هنأ </w:t>
      </w:r>
      <w:r w:rsidR="00BC6738" w:rsidRPr="00633D10">
        <w:rPr>
          <w:rFonts w:hint="cs"/>
          <w:b/>
          <w:bCs/>
          <w:rtl/>
        </w:rPr>
        <w:t>مندوب ألمانيا</w:t>
      </w:r>
      <w:r w:rsidR="00BC6738" w:rsidRPr="00BC6738">
        <w:rPr>
          <w:rFonts w:hint="cs"/>
          <w:rtl/>
        </w:rPr>
        <w:t>، متحدثاً بالنيابة عن بلدان المؤتمر الأوروبي لإدارات البريد والاتصالات، الرئيس على انتخابه، وشكر الإدارة المصرية على دعوتها وجهودها من أجل ضمان سير أعمال المؤتمر بسلاسة. وتتطلع بلدان المؤتمر الأوروبي لإدارات البريد والاتصالات إلى مناقشات تقوم على الثقة والاحترام المتبادل. وعبر كذلك عن شكره الشخصي لمندو</w:t>
      </w:r>
      <w:r w:rsidR="0046596E">
        <w:rPr>
          <w:rFonts w:hint="cs"/>
          <w:rtl/>
        </w:rPr>
        <w:t>ب</w:t>
      </w:r>
      <w:r w:rsidR="00BC6738" w:rsidRPr="00BC6738">
        <w:rPr>
          <w:rFonts w:hint="cs"/>
          <w:rtl/>
        </w:rPr>
        <w:t xml:space="preserve"> جمهورية إيران الإسلامية على مقترحاته البناءة خلال الجمعية </w:t>
      </w:r>
      <w:r w:rsidR="00BC6738" w:rsidRPr="00BC6738">
        <w:rPr>
          <w:lang w:bidi="ar-EG"/>
        </w:rPr>
        <w:t>RA-19</w:t>
      </w:r>
      <w:r w:rsidR="00BC6738" w:rsidRPr="00BC6738">
        <w:rPr>
          <w:rFonts w:hint="cs"/>
          <w:rtl/>
        </w:rPr>
        <w:t>.</w:t>
      </w:r>
    </w:p>
    <w:p w14:paraId="52AE97B6" w14:textId="03C3954D" w:rsidR="004A5656" w:rsidRDefault="004A5656" w:rsidP="0046596E">
      <w:pPr>
        <w:pStyle w:val="Heading1"/>
        <w:keepLines/>
        <w:rPr>
          <w:rtl/>
        </w:rPr>
      </w:pPr>
      <w:r>
        <w:t>8</w:t>
      </w:r>
      <w:r>
        <w:tab/>
      </w:r>
      <w:r w:rsidR="00BC6738" w:rsidRPr="00BC6738">
        <w:rPr>
          <w:rFonts w:hint="cs"/>
          <w:rtl/>
          <w:lang w:bidi="ar-SA"/>
        </w:rPr>
        <w:t>بيان من وزير الاتصالات وتكنولوجيا المعلومات في ساموا</w:t>
      </w:r>
    </w:p>
    <w:p w14:paraId="558E6467" w14:textId="3D60F832" w:rsidR="004A5656" w:rsidRDefault="00E95B9E" w:rsidP="006B2D37">
      <w:pPr>
        <w:rPr>
          <w:lang w:bidi="ar-EG"/>
        </w:rPr>
      </w:pPr>
      <w:r>
        <w:rPr>
          <w:lang w:bidi="ar-EG"/>
        </w:rPr>
        <w:t>1.8</w:t>
      </w:r>
      <w:r>
        <w:rPr>
          <w:lang w:bidi="ar-EG"/>
        </w:rPr>
        <w:tab/>
      </w:r>
      <w:r w:rsidR="00BC6738" w:rsidRPr="00BC6738">
        <w:rPr>
          <w:rFonts w:hint="cs"/>
          <w:rtl/>
          <w:lang w:bidi="ar-EG"/>
        </w:rPr>
        <w:t xml:space="preserve">شكر </w:t>
      </w:r>
      <w:r w:rsidR="00BC6738" w:rsidRPr="00BC6738">
        <w:rPr>
          <w:b/>
          <w:bCs/>
          <w:rtl/>
          <w:lang w:bidi="ar-EG"/>
        </w:rPr>
        <w:t xml:space="preserve">معالي السيد </w:t>
      </w:r>
      <w:proofErr w:type="spellStart"/>
      <w:r w:rsidR="00BC6738" w:rsidRPr="00BC6738">
        <w:rPr>
          <w:b/>
          <w:bCs/>
          <w:rtl/>
          <w:lang w:bidi="ar-EG"/>
        </w:rPr>
        <w:t>أَفَماساغا</w:t>
      </w:r>
      <w:proofErr w:type="spellEnd"/>
      <w:r w:rsidR="00BC6738" w:rsidRPr="00BC6738">
        <w:rPr>
          <w:b/>
          <w:bCs/>
          <w:rtl/>
          <w:lang w:bidi="ar-EG"/>
        </w:rPr>
        <w:t xml:space="preserve"> </w:t>
      </w:r>
      <w:proofErr w:type="spellStart"/>
      <w:r w:rsidR="00BC6738" w:rsidRPr="00BC6738">
        <w:rPr>
          <w:b/>
          <w:bCs/>
          <w:rtl/>
          <w:lang w:bidi="ar-EG"/>
        </w:rPr>
        <w:t>ليبويا</w:t>
      </w:r>
      <w:proofErr w:type="spellEnd"/>
      <w:r w:rsidR="00BC6738" w:rsidRPr="00BC6738">
        <w:rPr>
          <w:b/>
          <w:bCs/>
          <w:rtl/>
          <w:lang w:bidi="ar-EG"/>
        </w:rPr>
        <w:t xml:space="preserve"> ريكو توباي، وزير </w:t>
      </w:r>
      <w:r w:rsidR="00BC6738" w:rsidRPr="00BC6738">
        <w:rPr>
          <w:rFonts w:hint="cs"/>
          <w:b/>
          <w:bCs/>
          <w:rtl/>
          <w:lang w:bidi="ar-EG"/>
        </w:rPr>
        <w:t>الاتصالات و</w:t>
      </w:r>
      <w:r w:rsidR="00BC6738" w:rsidRPr="00BC6738">
        <w:rPr>
          <w:b/>
          <w:bCs/>
          <w:rtl/>
          <w:lang w:bidi="ar-EG"/>
        </w:rPr>
        <w:t xml:space="preserve">تكنولوجيا المعلومات </w:t>
      </w:r>
      <w:r w:rsidR="00BC6738" w:rsidRPr="00BC6738">
        <w:rPr>
          <w:rFonts w:hint="cs"/>
          <w:b/>
          <w:bCs/>
          <w:rtl/>
          <w:lang w:bidi="ar-EG"/>
        </w:rPr>
        <w:t>في ساموا</w:t>
      </w:r>
      <w:r w:rsidR="00BC6738" w:rsidRPr="00BC6738">
        <w:rPr>
          <w:rFonts w:hint="cs"/>
          <w:rtl/>
          <w:lang w:bidi="ar-EG"/>
        </w:rPr>
        <w:t>، الإدارة</w:t>
      </w:r>
      <w:r w:rsidR="0046596E">
        <w:rPr>
          <w:rFonts w:hint="eastAsia"/>
          <w:rtl/>
          <w:lang w:bidi="ar-EG"/>
        </w:rPr>
        <w:t> </w:t>
      </w:r>
      <w:r w:rsidR="00BC6738" w:rsidRPr="00BC6738">
        <w:rPr>
          <w:rFonts w:hint="cs"/>
          <w:rtl/>
          <w:lang w:bidi="ar-EG"/>
        </w:rPr>
        <w:t>المصرية على كرم ضيافتها وأعرب عن تقديره للأمين العام للاتحاد ولمديرة مكتب تنمية الاتصالات على ما يقدمانه من إرشاد ودعم لبلدان منطقة المحيط الهادئ بوجه خاص. وقال إن ساموا تدرك الحاجة إلى تمكين المرأة في مجال تكنولوجيا المعلومات والاتصالات ويشر</w:t>
      </w:r>
      <w:r w:rsidR="00216851">
        <w:rPr>
          <w:rFonts w:hint="cs"/>
          <w:rtl/>
          <w:lang w:bidi="ar-EG"/>
        </w:rPr>
        <w:t>ّ</w:t>
      </w:r>
      <w:r w:rsidR="00BC6738" w:rsidRPr="00BC6738">
        <w:rPr>
          <w:rFonts w:hint="cs"/>
          <w:rtl/>
          <w:lang w:bidi="ar-EG"/>
        </w:rPr>
        <w:t xml:space="preserve">فها أن تستضيف اليوم </w:t>
      </w:r>
      <w:r w:rsidR="00EA085E">
        <w:rPr>
          <w:rFonts w:hint="cs"/>
          <w:rtl/>
          <w:lang w:bidi="ar-EG"/>
        </w:rPr>
        <w:t>العالمي</w:t>
      </w:r>
      <w:r w:rsidR="00BC6738" w:rsidRPr="00BC6738">
        <w:rPr>
          <w:rFonts w:hint="cs"/>
          <w:rtl/>
          <w:lang w:bidi="ar-EG"/>
        </w:rPr>
        <w:t xml:space="preserve"> للفتيات في مجال تكنولوجيا المعلومات والاتصالات للاتحاد لعام </w:t>
      </w:r>
      <w:r w:rsidR="00BC6738" w:rsidRPr="00BC6738">
        <w:rPr>
          <w:lang w:bidi="ar-EG"/>
        </w:rPr>
        <w:t>2020</w:t>
      </w:r>
      <w:r w:rsidR="00BC6738" w:rsidRPr="00BC6738">
        <w:rPr>
          <w:rFonts w:hint="cs"/>
          <w:rtl/>
          <w:lang w:bidi="ar-EG"/>
        </w:rPr>
        <w:t xml:space="preserve"> في</w:t>
      </w:r>
      <w:r w:rsidR="0046596E">
        <w:rPr>
          <w:rFonts w:hint="eastAsia"/>
          <w:rtl/>
          <w:lang w:bidi="ar-EG"/>
        </w:rPr>
        <w:t> </w:t>
      </w:r>
      <w:r w:rsidR="0046596E" w:rsidRPr="001C10CD">
        <w:rPr>
          <w:rFonts w:hint="cs"/>
          <w:rtl/>
          <w:lang w:bidi="ar-EG"/>
        </w:rPr>
        <w:t>جلسته</w:t>
      </w:r>
      <w:r w:rsidR="00BC6738" w:rsidRPr="00BC6738">
        <w:rPr>
          <w:rFonts w:hint="cs"/>
          <w:rtl/>
          <w:lang w:bidi="ar-EG"/>
        </w:rPr>
        <w:t xml:space="preserve"> العاشرة. ودعا بحرارة أعضاء الاتحاد إلى حضور هذا الحدث. ونيابةً عن بلدان جزر المحيط الهادئ، أعرب عن القلق إزاء استعمال النطاق</w:t>
      </w:r>
      <w:r w:rsidR="00EA085E">
        <w:rPr>
          <w:rFonts w:hint="eastAsia"/>
          <w:rtl/>
          <w:lang w:bidi="ar-EG"/>
        </w:rPr>
        <w:t> </w:t>
      </w:r>
      <w:r w:rsidR="00BC6738" w:rsidRPr="00BC6738">
        <w:rPr>
          <w:lang w:val="en-CA" w:bidi="ar-EG"/>
        </w:rPr>
        <w:t>C</w:t>
      </w:r>
      <w:r w:rsidR="00BC6738" w:rsidRPr="00BC6738">
        <w:rPr>
          <w:rFonts w:hint="cs"/>
          <w:rtl/>
          <w:lang w:bidi="ar-EG"/>
        </w:rPr>
        <w:t xml:space="preserve"> من أجل الخدمات </w:t>
      </w:r>
      <w:proofErr w:type="spellStart"/>
      <w:r w:rsidR="00BC6738" w:rsidRPr="00BC6738">
        <w:rPr>
          <w:rFonts w:hint="cs"/>
          <w:rtl/>
          <w:lang w:bidi="ar-EG"/>
        </w:rPr>
        <w:t>الساتلية</w:t>
      </w:r>
      <w:proofErr w:type="spellEnd"/>
      <w:r w:rsidR="00BC6738" w:rsidRPr="00BC6738">
        <w:rPr>
          <w:rFonts w:hint="cs"/>
          <w:rtl/>
          <w:lang w:bidi="ar-EG"/>
        </w:rPr>
        <w:t xml:space="preserve">. فهذا النطاق يتمتع بقدرة كبيرة على الصمود أمام الأحوال الجوية القاسية التي تتعرض لها المنطقة بشكل متزايد، وهو ضروري لضمان استدامة اقتصادات بلدان جزر المحيط الهادئ. ولذلك، دعا معالي الوزير إلى عدم إجراء أي تغييرات فيما يتعلق بالنطاق </w:t>
      </w:r>
      <w:r w:rsidR="00BC6738" w:rsidRPr="00BC6738">
        <w:rPr>
          <w:lang w:bidi="ar-EG"/>
        </w:rPr>
        <w:t>C</w:t>
      </w:r>
      <w:r w:rsidR="00BC6738" w:rsidRPr="00BC6738">
        <w:rPr>
          <w:rFonts w:hint="cs"/>
          <w:rtl/>
          <w:lang w:bidi="ar-EG"/>
        </w:rPr>
        <w:t xml:space="preserve"> </w:t>
      </w:r>
      <w:r w:rsidR="00BC6738" w:rsidRPr="00BC6738">
        <w:rPr>
          <w:rtl/>
          <w:lang w:bidi="ar-EG"/>
        </w:rPr>
        <w:t xml:space="preserve">وأشار إلى ضرورة مراعاة احتياجات الأقلية في </w:t>
      </w:r>
      <w:r w:rsidR="00BC6738" w:rsidRPr="00BC6738">
        <w:rPr>
          <w:rFonts w:hint="cs"/>
          <w:rtl/>
          <w:lang w:bidi="ar-EG"/>
        </w:rPr>
        <w:t xml:space="preserve">مواصلة </w:t>
      </w:r>
      <w:r w:rsidR="00BC6738" w:rsidRPr="00BC6738">
        <w:rPr>
          <w:rtl/>
          <w:lang w:bidi="ar-EG"/>
        </w:rPr>
        <w:t>تطوير تكنولوجيا المعلومات والاتصالات</w:t>
      </w:r>
      <w:r w:rsidR="00BC6738" w:rsidRPr="00BC6738">
        <w:rPr>
          <w:rFonts w:hint="cs"/>
          <w:rtl/>
          <w:lang w:bidi="ar-EG"/>
        </w:rPr>
        <w:t>.</w:t>
      </w:r>
    </w:p>
    <w:p w14:paraId="3771D5FE" w14:textId="49B682D0" w:rsidR="00BC6738" w:rsidRPr="00BC6738" w:rsidRDefault="00BC6738" w:rsidP="006B2D37">
      <w:pPr>
        <w:keepNext/>
        <w:keepLines/>
        <w:rPr>
          <w:rtl/>
          <w:lang w:bidi="ar-EG"/>
        </w:rPr>
      </w:pPr>
      <w:r w:rsidRPr="00BC6738">
        <w:rPr>
          <w:lang w:bidi="ar-EG"/>
        </w:rPr>
        <w:lastRenderedPageBreak/>
        <w:t>2.8</w:t>
      </w:r>
      <w:r w:rsidRPr="00BC6738">
        <w:rPr>
          <w:lang w:bidi="ar-EG"/>
        </w:rPr>
        <w:tab/>
      </w:r>
      <w:r w:rsidR="001C10CD">
        <w:rPr>
          <w:rFonts w:hint="cs"/>
          <w:rtl/>
          <w:lang w:bidi="ar-EG"/>
        </w:rPr>
        <w:t>و</w:t>
      </w:r>
      <w:r w:rsidRPr="00BC6738">
        <w:rPr>
          <w:rFonts w:hint="cs"/>
          <w:rtl/>
          <w:lang w:bidi="ar-EG"/>
        </w:rPr>
        <w:t xml:space="preserve">اتفق </w:t>
      </w:r>
      <w:r w:rsidRPr="00BC6738">
        <w:rPr>
          <w:rFonts w:hint="cs"/>
          <w:b/>
          <w:bCs/>
          <w:rtl/>
          <w:lang w:bidi="ar-EG"/>
        </w:rPr>
        <w:t>الأمين العام</w:t>
      </w:r>
      <w:r w:rsidRPr="00BC6738">
        <w:rPr>
          <w:rFonts w:hint="cs"/>
          <w:rtl/>
          <w:lang w:bidi="ar-EG"/>
        </w:rPr>
        <w:t xml:space="preserve"> على أنه لا يزال هناك الكثير من العمل الذي يجب إنجازه لتمكين النساء والفتيات في</w:t>
      </w:r>
      <w:r w:rsidR="0046596E">
        <w:rPr>
          <w:rFonts w:hint="eastAsia"/>
          <w:rtl/>
          <w:lang w:bidi="ar-EG"/>
        </w:rPr>
        <w:t> </w:t>
      </w:r>
      <w:r w:rsidRPr="00BC6738">
        <w:rPr>
          <w:rFonts w:hint="cs"/>
          <w:rtl/>
          <w:lang w:bidi="ar-EG"/>
        </w:rPr>
        <w:t>مجال تكنولوجيا المعلومات والاتصالات. وشكر حكومة ساموا على دعوتها الكريمة وشجع أعضاء الاتحاد على حضور اليوم العالمي للفتيات في مجال تكنولوجيا المعلومات والاتصالات للاتحاد، الذي سي</w:t>
      </w:r>
      <w:r w:rsidR="00216851">
        <w:rPr>
          <w:rFonts w:hint="cs"/>
          <w:rtl/>
          <w:lang w:bidi="ar-EG"/>
        </w:rPr>
        <w:t>ُ</w:t>
      </w:r>
      <w:r w:rsidRPr="00BC6738">
        <w:rPr>
          <w:rFonts w:hint="cs"/>
          <w:rtl/>
          <w:lang w:bidi="ar-EG"/>
        </w:rPr>
        <w:t xml:space="preserve">عقد في جزيرة ساموا الجميلة في أبريل </w:t>
      </w:r>
      <w:r w:rsidRPr="00BC6738">
        <w:rPr>
          <w:lang w:bidi="ar-EG"/>
        </w:rPr>
        <w:t>2020</w:t>
      </w:r>
      <w:r w:rsidRPr="00BC6738">
        <w:rPr>
          <w:rFonts w:hint="cs"/>
          <w:rtl/>
          <w:lang w:bidi="ar-EG"/>
        </w:rPr>
        <w:t xml:space="preserve">، إبداءً للتضامن مع منطقة نائية تحتاج إلى المساعدة وإلى اتصالات </w:t>
      </w:r>
      <w:r w:rsidR="00216851">
        <w:rPr>
          <w:rFonts w:hint="cs"/>
          <w:rtl/>
          <w:lang w:bidi="ar-EG"/>
        </w:rPr>
        <w:t>متينة من أجل توصيل بقية العالم.</w:t>
      </w:r>
    </w:p>
    <w:p w14:paraId="7B4E6B6F" w14:textId="21C0E0DC" w:rsidR="00526BFA" w:rsidRPr="00526BFA" w:rsidRDefault="00526BFA" w:rsidP="00526BFA">
      <w:pPr>
        <w:spacing w:before="480"/>
        <w:rPr>
          <w:b/>
          <w:bCs/>
          <w:rtl/>
          <w:lang w:bidi="ar-EG"/>
        </w:rPr>
      </w:pPr>
      <w:r w:rsidRPr="00526BFA">
        <w:rPr>
          <w:rFonts w:hint="cs"/>
          <w:b/>
          <w:bCs/>
          <w:rtl/>
          <w:lang w:bidi="ar-EG"/>
        </w:rPr>
        <w:t xml:space="preserve">رُفِعت الجلسة في الساعة </w:t>
      </w:r>
      <w:r w:rsidRPr="00526BFA">
        <w:rPr>
          <w:b/>
          <w:bCs/>
        </w:rPr>
        <w:t>1</w:t>
      </w:r>
      <w:r w:rsidR="001C10CD">
        <w:rPr>
          <w:b/>
          <w:bCs/>
        </w:rPr>
        <w:t>81</w:t>
      </w:r>
      <w:r w:rsidRPr="00526BFA">
        <w:rPr>
          <w:b/>
          <w:bCs/>
        </w:rPr>
        <w:t>0</w:t>
      </w:r>
      <w:r w:rsidRPr="00526BFA">
        <w:rPr>
          <w:rFonts w:hint="cs"/>
          <w:b/>
          <w:bCs/>
          <w:rtl/>
          <w:lang w:bidi="ar-EG"/>
        </w:rPr>
        <w:t>.</w:t>
      </w:r>
    </w:p>
    <w:p w14:paraId="0A7C8BA5" w14:textId="0EB99ECD" w:rsidR="00526BFA" w:rsidRPr="00526BFA" w:rsidRDefault="00526BFA" w:rsidP="00526BFA">
      <w:pPr>
        <w:tabs>
          <w:tab w:val="clear" w:pos="1134"/>
          <w:tab w:val="clear" w:pos="1871"/>
          <w:tab w:val="clear" w:pos="2268"/>
          <w:tab w:val="left" w:pos="7371"/>
        </w:tabs>
        <w:spacing w:before="720"/>
        <w:rPr>
          <w:rtl/>
        </w:rPr>
      </w:pPr>
      <w:r w:rsidRPr="00526BFA">
        <w:rPr>
          <w:rFonts w:hint="cs"/>
          <w:rtl/>
          <w:lang w:bidi="ar-EG"/>
        </w:rPr>
        <w:t>الأمين العام:</w:t>
      </w:r>
      <w:r w:rsidRPr="00526BFA">
        <w:rPr>
          <w:rtl/>
          <w:lang w:bidi="ar-EG"/>
        </w:rPr>
        <w:tab/>
      </w:r>
      <w:r w:rsidRPr="00526BFA">
        <w:rPr>
          <w:rFonts w:hint="cs"/>
          <w:rtl/>
          <w:lang w:bidi="ar-EG"/>
        </w:rPr>
        <w:t>الرئيس:</w:t>
      </w:r>
    </w:p>
    <w:p w14:paraId="6705F867" w14:textId="77777777" w:rsidR="00526BFA" w:rsidRPr="00526BFA" w:rsidRDefault="00526BFA" w:rsidP="00526BFA">
      <w:pPr>
        <w:tabs>
          <w:tab w:val="clear" w:pos="1134"/>
          <w:tab w:val="clear" w:pos="1871"/>
          <w:tab w:val="clear" w:pos="2268"/>
          <w:tab w:val="left" w:pos="7371"/>
        </w:tabs>
        <w:spacing w:before="0"/>
        <w:rPr>
          <w:rtl/>
          <w:lang w:bidi="ar-EG"/>
        </w:rPr>
      </w:pPr>
      <w:r w:rsidRPr="00526BFA">
        <w:rPr>
          <w:rFonts w:hint="cs"/>
          <w:rtl/>
          <w:lang w:bidi="ar-EG"/>
        </w:rPr>
        <w:t>ه‍. جاو</w:t>
      </w:r>
      <w:r w:rsidRPr="00526BFA">
        <w:rPr>
          <w:rtl/>
          <w:lang w:bidi="ar-EG"/>
        </w:rPr>
        <w:tab/>
      </w:r>
      <w:r w:rsidRPr="00526BFA">
        <w:rPr>
          <w:rFonts w:hint="cs"/>
          <w:color w:val="000000"/>
          <w:rtl/>
        </w:rPr>
        <w:t>ع. بدوي</w:t>
      </w:r>
    </w:p>
    <w:p w14:paraId="74D10BA6" w14:textId="6D9AD273" w:rsidR="00526BFA" w:rsidRDefault="00526BFA" w:rsidP="004A5656">
      <w:pPr>
        <w:rPr>
          <w:lang w:bidi="ar-EG"/>
        </w:rPr>
      </w:pPr>
    </w:p>
    <w:p w14:paraId="678875A5" w14:textId="0F09668C" w:rsidR="00526BFA" w:rsidRDefault="00526BFA" w:rsidP="001C10CD">
      <w:pPr>
        <w:spacing w:before="1440"/>
        <w:rPr>
          <w:lang w:bidi="ar-EG"/>
        </w:rPr>
      </w:pPr>
      <w:r w:rsidRPr="00526BFA">
        <w:rPr>
          <w:rFonts w:hint="cs"/>
          <w:b/>
          <w:bCs/>
          <w:rtl/>
          <w:lang w:bidi="ar-EG"/>
        </w:rPr>
        <w:t>الملحقات:</w:t>
      </w:r>
      <w:r>
        <w:rPr>
          <w:rFonts w:hint="cs"/>
          <w:rtl/>
          <w:lang w:bidi="ar-EG"/>
        </w:rPr>
        <w:t xml:space="preserve"> </w:t>
      </w:r>
      <w:r>
        <w:rPr>
          <w:lang w:bidi="ar-EG"/>
        </w:rPr>
        <w:t>2</w:t>
      </w:r>
    </w:p>
    <w:p w14:paraId="76AFBC2F" w14:textId="4ED3412C" w:rsidR="00813EE5" w:rsidRDefault="00813EE5">
      <w:pPr>
        <w:tabs>
          <w:tab w:val="clear" w:pos="1134"/>
          <w:tab w:val="clear" w:pos="1871"/>
          <w:tab w:val="clear" w:pos="2268"/>
        </w:tabs>
        <w:bidi w:val="0"/>
        <w:spacing w:before="0" w:line="240" w:lineRule="auto"/>
        <w:jc w:val="left"/>
        <w:rPr>
          <w:lang w:bidi="ar-EG"/>
        </w:rPr>
      </w:pPr>
      <w:r>
        <w:rPr>
          <w:lang w:bidi="ar-EG"/>
        </w:rPr>
        <w:br w:type="page"/>
      </w:r>
    </w:p>
    <w:p w14:paraId="1978169E" w14:textId="4445B3E4" w:rsidR="00813EE5" w:rsidRDefault="001B13E4" w:rsidP="00DF46A0">
      <w:pPr>
        <w:jc w:val="right"/>
        <w:rPr>
          <w:rtl/>
          <w:lang w:bidi="ar-EG"/>
        </w:rPr>
      </w:pPr>
      <w:r>
        <w:rPr>
          <w:rFonts w:hint="cs"/>
          <w:rtl/>
          <w:lang w:bidi="ar-EG"/>
        </w:rPr>
        <w:lastRenderedPageBreak/>
        <w:t>الأصل: بالإنكليزية</w:t>
      </w:r>
    </w:p>
    <w:p w14:paraId="41130E4A" w14:textId="3DF35797" w:rsidR="001B13E4" w:rsidRDefault="001B13E4" w:rsidP="00633D10">
      <w:pPr>
        <w:pStyle w:val="AnnexNo"/>
      </w:pPr>
      <w:r>
        <w:rPr>
          <w:rFonts w:hint="cs"/>
          <w:rtl/>
        </w:rPr>
        <w:t xml:space="preserve">الملحق </w:t>
      </w:r>
      <w:r>
        <w:t>A</w:t>
      </w:r>
    </w:p>
    <w:p w14:paraId="5932987A" w14:textId="70EA95E7" w:rsidR="001B13E4" w:rsidRDefault="00BC6738" w:rsidP="00633D10">
      <w:pPr>
        <w:pStyle w:val="Annextitle"/>
      </w:pPr>
      <w:r w:rsidRPr="00BC6738">
        <w:rPr>
          <w:rFonts w:hint="cs"/>
          <w:rtl/>
        </w:rPr>
        <w:t>بيان من مندوبة سلوفينيا</w:t>
      </w:r>
    </w:p>
    <w:p w14:paraId="3F7618ED" w14:textId="0DB13825" w:rsidR="001B13E4" w:rsidRPr="00633D10" w:rsidRDefault="0046596E" w:rsidP="001C10CD">
      <w:pPr>
        <w:pStyle w:val="enumlev1"/>
        <w:rPr>
          <w:rtl/>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 xml:space="preserve">تود سلوفينيا أن تقدم بعض الملاحظات بخصوص الفصل </w:t>
      </w:r>
      <w:r w:rsidR="00BC6738" w:rsidRPr="00633D10">
        <w:rPr>
          <w:lang w:bidi="ar-EG"/>
        </w:rPr>
        <w:t>2.4.7</w:t>
      </w:r>
      <w:r w:rsidR="00BC6738" w:rsidRPr="00633D10">
        <w:rPr>
          <w:rFonts w:hint="cs"/>
          <w:rtl/>
          <w:lang w:bidi="ar-EG"/>
        </w:rPr>
        <w:t xml:space="preserve"> من تقرير المدير بشأن أنشطة قطاع الاتصالات الراديوية الذي يتناول التداخل الضار الذي تسببه إيطاليا للخدمات الإذاعية في البلدان المجاورة لها.</w:t>
      </w:r>
    </w:p>
    <w:p w14:paraId="62EBFFB3" w14:textId="322C0EFE" w:rsidR="001B13E4" w:rsidRPr="00633D10"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الاستعمال المنسق دولياً للطيف الراديوي لتلبية احتياجات المحتوى الإذاعي أمر مهم جداً لسلوفينيا.</w:t>
      </w:r>
    </w:p>
    <w:p w14:paraId="3E10DDA4" w14:textId="63AFDE74" w:rsidR="001B13E4" w:rsidRPr="00633D10"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ندرك أن من المهم جداً ضمان نفاذ المواطنين إلى المعلومات على قدم المساواة.</w:t>
      </w:r>
    </w:p>
    <w:p w14:paraId="40A030E5" w14:textId="79C54BE9" w:rsidR="001B13E4" w:rsidRPr="00633D10"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ولضمان ممارسة كل فرد لحق</w:t>
      </w:r>
      <w:r w:rsidR="00216851">
        <w:rPr>
          <w:rFonts w:hint="cs"/>
          <w:rtl/>
          <w:lang w:bidi="ar-EG"/>
        </w:rPr>
        <w:t>ّ</w:t>
      </w:r>
      <w:r w:rsidR="00BC6738" w:rsidRPr="00633D10">
        <w:rPr>
          <w:rFonts w:hint="cs"/>
          <w:rtl/>
          <w:lang w:bidi="ar-EG"/>
        </w:rPr>
        <w:t>ه في الحصول على المعلومات.</w:t>
      </w:r>
    </w:p>
    <w:p w14:paraId="6E5EDCE5" w14:textId="20FE2E7F" w:rsidR="001B13E4" w:rsidRPr="00633D10"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ومن هذا المنطلق، ي</w:t>
      </w:r>
      <w:r w:rsidR="00216851">
        <w:rPr>
          <w:rFonts w:hint="cs"/>
          <w:rtl/>
          <w:lang w:bidi="ar-EG"/>
        </w:rPr>
        <w:t>ُ</w:t>
      </w:r>
      <w:r w:rsidR="00BC6738" w:rsidRPr="00633D10">
        <w:rPr>
          <w:rFonts w:hint="cs"/>
          <w:rtl/>
          <w:lang w:bidi="ar-EG"/>
        </w:rPr>
        <w:t>عد الاستقبال المتسم بالجودة للمحتوى الإذاعي باستعمال الطيف الراديوي أحد المقومات الأساسية للديمقراطية في الفضاء الإعلامي.</w:t>
      </w:r>
    </w:p>
    <w:p w14:paraId="5D1ADA6B" w14:textId="21A43DDA" w:rsidR="001B13E4" w:rsidRPr="00633D10"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إنه لمن دواعي سرورنا أن تفضي الجهود المبذولة على الصعيدين الدولي والثنائي إلى حل مشكلة التداخل الضار على الجزء الخاص بالتلفزيون من الطيف الراديوي.</w:t>
      </w:r>
    </w:p>
    <w:p w14:paraId="69E70306" w14:textId="6977EAC5" w:rsidR="001B13E4" w:rsidRPr="00633D10"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 xml:space="preserve">نود أن نشكر الزملاء الإيطاليين على تنفيذ التدابير التي أدت إلى الحل في </w:t>
      </w:r>
      <w:r w:rsidR="00BC6738" w:rsidRPr="00633D10">
        <w:rPr>
          <w:lang w:bidi="ar-EG"/>
        </w:rPr>
        <w:t>2017</w:t>
      </w:r>
      <w:r w:rsidR="00BC6738" w:rsidRPr="00633D10">
        <w:rPr>
          <w:rFonts w:hint="cs"/>
          <w:rtl/>
          <w:lang w:bidi="ar-EG"/>
        </w:rPr>
        <w:t>.</w:t>
      </w:r>
    </w:p>
    <w:p w14:paraId="07DD2234" w14:textId="07F486BD" w:rsidR="001B13E4" w:rsidRPr="00633D10"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نؤمن أنه من خلال الجهود المشتركة يمكن التوصل إلى حل مماثل في مجال الخدمات الإذاعية الأخرى التي لا</w:t>
      </w:r>
      <w:r>
        <w:rPr>
          <w:rFonts w:hint="eastAsia"/>
          <w:rtl/>
          <w:lang w:bidi="ar-EG"/>
        </w:rPr>
        <w:t> </w:t>
      </w:r>
      <w:r w:rsidR="00BC6738" w:rsidRPr="00633D10">
        <w:rPr>
          <w:rFonts w:hint="cs"/>
          <w:rtl/>
          <w:lang w:bidi="ar-EG"/>
        </w:rPr>
        <w:t xml:space="preserve">تزال تمثل مشكلة عويصة بالنسبة إلى سلوفينيا. ونشدد بشكل خاص على توقعاتنا بأن يتم تنفيذ الانتقال التدريجي إلى الإذاعة السمعية الرقمية </w:t>
      </w:r>
      <w:r w:rsidR="00BC6738" w:rsidRPr="00633D10">
        <w:rPr>
          <w:lang w:bidi="ar-EG"/>
        </w:rPr>
        <w:t>DAB+</w:t>
      </w:r>
      <w:r w:rsidR="00BC6738" w:rsidRPr="00633D10">
        <w:rPr>
          <w:rFonts w:hint="cs"/>
          <w:rtl/>
          <w:lang w:bidi="ar-EG"/>
        </w:rPr>
        <w:t xml:space="preserve"> طبقاً لاتفاقات الاتحاد وقواعده. ولا يوجد ما يدعو إلى تكرار مشكلة الاستعمال غير المنسق للطيف الراديوي من الإذاعة بتشكيل التردد </w:t>
      </w:r>
      <w:r w:rsidR="00BC6738" w:rsidRPr="00633D10">
        <w:rPr>
          <w:lang w:bidi="ar-EG"/>
        </w:rPr>
        <w:t>FM</w:t>
      </w:r>
      <w:r w:rsidR="00BC6738" w:rsidRPr="00633D10">
        <w:rPr>
          <w:rFonts w:hint="cs"/>
          <w:rtl/>
          <w:lang w:bidi="ar-EG"/>
        </w:rPr>
        <w:t>.</w:t>
      </w:r>
    </w:p>
    <w:p w14:paraId="61ED525D" w14:textId="168ED273" w:rsidR="001B13E4" w:rsidRPr="0046596E" w:rsidRDefault="0046596E" w:rsidP="001C10CD">
      <w:pPr>
        <w:pStyle w:val="enumlev1"/>
        <w:rPr>
          <w:spacing w:val="-4"/>
          <w:rtl/>
          <w:lang w:bidi="ar-EG"/>
        </w:rPr>
      </w:pPr>
      <w:r w:rsidRPr="0046596E">
        <w:rPr>
          <w:rFonts w:ascii="Traditional Arabic" w:hAnsi="Traditional Arabic"/>
          <w:spacing w:val="-4"/>
          <w:sz w:val="30"/>
          <w:lang w:bidi="ar-EG"/>
        </w:rPr>
        <w:t>•</w:t>
      </w:r>
      <w:r w:rsidR="001B13E4" w:rsidRPr="0046596E">
        <w:rPr>
          <w:spacing w:val="-4"/>
          <w:rtl/>
          <w:lang w:bidi="ar-EG"/>
        </w:rPr>
        <w:tab/>
      </w:r>
      <w:r w:rsidR="00BC6738" w:rsidRPr="0046596E">
        <w:rPr>
          <w:rFonts w:hint="cs"/>
          <w:spacing w:val="-4"/>
          <w:rtl/>
          <w:lang w:bidi="ar-EG"/>
        </w:rPr>
        <w:t>نشكر</w:t>
      </w:r>
      <w:r w:rsidR="00BC6738" w:rsidRPr="0046596E">
        <w:rPr>
          <w:spacing w:val="-4"/>
          <w:rtl/>
          <w:lang w:bidi="ar-EG"/>
        </w:rPr>
        <w:t xml:space="preserve"> الاتحاد لقيامه بدور الوسيط وإلى الزملاء من البلدان المجاورة الأخرى على الجهود المشتركة</w:t>
      </w:r>
      <w:r w:rsidR="00BC6738" w:rsidRPr="0046596E">
        <w:rPr>
          <w:rFonts w:hint="cs"/>
          <w:spacing w:val="-4"/>
          <w:rtl/>
          <w:lang w:bidi="ar-EG"/>
        </w:rPr>
        <w:t xml:space="preserve"> التي بذلوها لحل المشاكل</w:t>
      </w:r>
      <w:r w:rsidR="00BC6738" w:rsidRPr="0046596E">
        <w:rPr>
          <w:spacing w:val="-4"/>
          <w:rtl/>
          <w:lang w:bidi="ar-EG"/>
        </w:rPr>
        <w:t>.</w:t>
      </w:r>
    </w:p>
    <w:p w14:paraId="7657DC82" w14:textId="3E54E4FD" w:rsidR="001B13E4" w:rsidRPr="004A5656" w:rsidRDefault="0046596E" w:rsidP="001C10CD">
      <w:pPr>
        <w:pStyle w:val="enumlev1"/>
        <w:rPr>
          <w:lang w:bidi="ar-EG"/>
        </w:rPr>
      </w:pPr>
      <w:r w:rsidRPr="0046596E">
        <w:rPr>
          <w:rFonts w:ascii="Traditional Arabic" w:hAnsi="Traditional Arabic"/>
          <w:sz w:val="30"/>
          <w:lang w:bidi="ar-EG"/>
        </w:rPr>
        <w:t>•</w:t>
      </w:r>
      <w:r w:rsidR="001B13E4" w:rsidRPr="00633D10">
        <w:rPr>
          <w:rtl/>
          <w:lang w:bidi="ar-EG"/>
        </w:rPr>
        <w:tab/>
      </w:r>
      <w:r w:rsidR="00BC6738" w:rsidRPr="00633D10">
        <w:rPr>
          <w:rFonts w:hint="cs"/>
          <w:rtl/>
          <w:lang w:bidi="ar-EG"/>
        </w:rPr>
        <w:t>نؤمن بأن من الواجب علينا بذل قصارى جهدنا في المستقبل أيضاً لإزالة جميع</w:t>
      </w:r>
      <w:r w:rsidR="00BC6738" w:rsidRPr="00BC6738">
        <w:rPr>
          <w:rFonts w:hint="cs"/>
          <w:rtl/>
          <w:lang w:bidi="ar-EG"/>
        </w:rPr>
        <w:t xml:space="preserve"> التداخلات الضارة بشكل نهائي.</w:t>
      </w:r>
    </w:p>
    <w:p w14:paraId="731DE659" w14:textId="013B5D88" w:rsidR="001B13E4" w:rsidRDefault="001B13E4">
      <w:pPr>
        <w:tabs>
          <w:tab w:val="clear" w:pos="1134"/>
          <w:tab w:val="clear" w:pos="1871"/>
          <w:tab w:val="clear" w:pos="2268"/>
        </w:tabs>
        <w:bidi w:val="0"/>
        <w:spacing w:before="0" w:line="240" w:lineRule="auto"/>
        <w:jc w:val="left"/>
        <w:rPr>
          <w:rtl/>
          <w:lang w:bidi="ar-EG"/>
        </w:rPr>
      </w:pPr>
      <w:r>
        <w:rPr>
          <w:rtl/>
          <w:lang w:bidi="ar-EG"/>
        </w:rPr>
        <w:br w:type="page"/>
      </w:r>
    </w:p>
    <w:p w14:paraId="0E2AD05F" w14:textId="77777777" w:rsidR="001B13E4" w:rsidRDefault="001B13E4" w:rsidP="00DF46A0">
      <w:pPr>
        <w:jc w:val="right"/>
        <w:rPr>
          <w:rtl/>
          <w:lang w:bidi="ar-EG"/>
        </w:rPr>
      </w:pPr>
      <w:r>
        <w:rPr>
          <w:rFonts w:hint="cs"/>
          <w:rtl/>
          <w:lang w:bidi="ar-EG"/>
        </w:rPr>
        <w:lastRenderedPageBreak/>
        <w:t>الأصل: بالإنكليزية</w:t>
      </w:r>
    </w:p>
    <w:p w14:paraId="1B888BAE" w14:textId="61945630" w:rsidR="001B13E4" w:rsidRDefault="001B13E4" w:rsidP="00633D10">
      <w:pPr>
        <w:pStyle w:val="AnnexNo"/>
      </w:pPr>
      <w:r>
        <w:rPr>
          <w:rFonts w:hint="cs"/>
          <w:rtl/>
        </w:rPr>
        <w:t xml:space="preserve">الملحق </w:t>
      </w:r>
      <w:r>
        <w:t>B</w:t>
      </w:r>
    </w:p>
    <w:p w14:paraId="60634A68" w14:textId="7218F30E" w:rsidR="001B13E4" w:rsidRDefault="00BC6738" w:rsidP="00633D10">
      <w:pPr>
        <w:pStyle w:val="Annextitle"/>
        <w:rPr>
          <w:lang w:bidi="ar-EG"/>
        </w:rPr>
      </w:pPr>
      <w:r w:rsidRPr="00BC6738">
        <w:rPr>
          <w:rFonts w:hint="cs"/>
          <w:rtl/>
          <w:lang w:bidi="ar-EG"/>
        </w:rPr>
        <w:t>بيان من مندوب إيطاليا</w:t>
      </w:r>
    </w:p>
    <w:p w14:paraId="44396A16" w14:textId="77777777" w:rsidR="00BC6738" w:rsidRPr="00BC6738" w:rsidRDefault="00BC6738" w:rsidP="00BC6738">
      <w:pPr>
        <w:rPr>
          <w:rtl/>
          <w:lang w:bidi="ar-EG"/>
        </w:rPr>
      </w:pPr>
      <w:r w:rsidRPr="00BC6738">
        <w:rPr>
          <w:rFonts w:hint="cs"/>
          <w:rtl/>
          <w:lang w:bidi="ar-EG"/>
        </w:rPr>
        <w:t>فوجئنا كثيراً لسماع البيان الذي أدلت به ممثلة سلوفينيا لسببين رئيسيين.</w:t>
      </w:r>
    </w:p>
    <w:p w14:paraId="69A79A31" w14:textId="524A738F" w:rsidR="00BC6738" w:rsidRPr="00BC6738" w:rsidRDefault="00BC6738" w:rsidP="00BC6738">
      <w:pPr>
        <w:rPr>
          <w:rtl/>
          <w:lang w:bidi="ar-EG"/>
        </w:rPr>
      </w:pPr>
      <w:r w:rsidRPr="00BC6738">
        <w:rPr>
          <w:rFonts w:hint="cs"/>
          <w:rtl/>
          <w:lang w:bidi="ar-EG"/>
        </w:rPr>
        <w:t xml:space="preserve">السبب الأول هو أن الزميلة </w:t>
      </w:r>
      <w:proofErr w:type="spellStart"/>
      <w:r w:rsidRPr="00BC6738">
        <w:rPr>
          <w:rFonts w:hint="cs"/>
          <w:rtl/>
          <w:lang w:bidi="ar-EG"/>
        </w:rPr>
        <w:t>السلوفينية</w:t>
      </w:r>
      <w:proofErr w:type="spellEnd"/>
      <w:r w:rsidRPr="00BC6738">
        <w:rPr>
          <w:rFonts w:hint="cs"/>
          <w:rtl/>
          <w:lang w:bidi="ar-EG"/>
        </w:rPr>
        <w:t xml:space="preserve"> التقت بي هذا الصباح وتحدثت معها لحوالي </w:t>
      </w:r>
      <w:r w:rsidRPr="00BC6738">
        <w:rPr>
          <w:lang w:bidi="ar-EG"/>
        </w:rPr>
        <w:t>20</w:t>
      </w:r>
      <w:r w:rsidRPr="00BC6738">
        <w:rPr>
          <w:rFonts w:hint="cs"/>
          <w:rtl/>
          <w:lang w:bidi="ar-EG"/>
        </w:rPr>
        <w:t xml:space="preserve"> دقيقة بشأن هذه المسألة. واتفقنا</w:t>
      </w:r>
      <w:r w:rsidRPr="00BC6738">
        <w:rPr>
          <w:rtl/>
          <w:lang w:bidi="ar-EG"/>
        </w:rPr>
        <w:t xml:space="preserve"> في</w:t>
      </w:r>
      <w:r w:rsidR="0046596E">
        <w:rPr>
          <w:rFonts w:hint="cs"/>
          <w:rtl/>
          <w:lang w:bidi="ar-EG"/>
        </w:rPr>
        <w:t> </w:t>
      </w:r>
      <w:r w:rsidRPr="00BC6738">
        <w:rPr>
          <w:rtl/>
          <w:lang w:bidi="ar-EG"/>
        </w:rPr>
        <w:t>النهاية على أنها ستؤجل البيان إلى ما بعد اجتماع آخر للوفدين ي</w:t>
      </w:r>
      <w:r w:rsidR="00216851">
        <w:rPr>
          <w:rFonts w:hint="cs"/>
          <w:rtl/>
          <w:lang w:bidi="ar-EG"/>
        </w:rPr>
        <w:t>ُ</w:t>
      </w:r>
      <w:r w:rsidRPr="00BC6738">
        <w:rPr>
          <w:rtl/>
          <w:lang w:bidi="ar-EG"/>
        </w:rPr>
        <w:t>عقد في الأيام المقبلة</w:t>
      </w:r>
      <w:r w:rsidRPr="00BC6738">
        <w:rPr>
          <w:rFonts w:hint="cs"/>
          <w:rtl/>
          <w:lang w:bidi="ar-EG"/>
        </w:rPr>
        <w:t>.</w:t>
      </w:r>
    </w:p>
    <w:p w14:paraId="5DD33F96" w14:textId="77777777" w:rsidR="00BC6738" w:rsidRPr="00BC6738" w:rsidRDefault="00BC6738" w:rsidP="00BC6738">
      <w:pPr>
        <w:rPr>
          <w:rtl/>
          <w:lang w:bidi="ar-EG"/>
        </w:rPr>
      </w:pPr>
      <w:r w:rsidRPr="00BC6738">
        <w:rPr>
          <w:rFonts w:hint="cs"/>
          <w:rtl/>
          <w:lang w:bidi="ar-EG"/>
        </w:rPr>
        <w:t>وأما السبب الثاني، فيتمثل في مشاركة إيطاليا والبلدان المجاورة (سلوفينيا وفرنسا وسويسرا وكرواتيا ومالطة) في العمل على جدولين دوليين لحل مشكلة هذا التداخل الضار.</w:t>
      </w:r>
    </w:p>
    <w:p w14:paraId="0C3B4C04" w14:textId="77777777" w:rsidR="00BC6738" w:rsidRPr="00BC6738" w:rsidRDefault="00BC6738" w:rsidP="00BC6738">
      <w:pPr>
        <w:rPr>
          <w:rtl/>
          <w:lang w:bidi="ar-EG"/>
        </w:rPr>
      </w:pPr>
      <w:r w:rsidRPr="00BC6738">
        <w:rPr>
          <w:rFonts w:hint="cs"/>
          <w:rtl/>
          <w:lang w:bidi="ar-EG"/>
        </w:rPr>
        <w:t>لقد وُضع الجدول الأول تحت إشراف المفوضية الأوروبية، ونحن نعقد اجتماعاً مع جميع البلدان المعنية ثلاث مرات في السنة؛ وعُقد اجتماعنا الأخير في كرواتيا، في مدينة زغرب، في شهر سبتمبر الماضي.</w:t>
      </w:r>
    </w:p>
    <w:p w14:paraId="59DFE5DB" w14:textId="6744A485" w:rsidR="00BC6738" w:rsidRPr="00BC6738" w:rsidRDefault="00BC6738" w:rsidP="00BC6738">
      <w:pPr>
        <w:rPr>
          <w:rtl/>
          <w:lang w:bidi="ar-EG"/>
        </w:rPr>
      </w:pPr>
      <w:r w:rsidRPr="00BC6738">
        <w:rPr>
          <w:rFonts w:hint="cs"/>
          <w:rtl/>
          <w:lang w:bidi="ar-EG"/>
        </w:rPr>
        <w:t>ووُضع الجدول الأول تحت إشراف قطاع الاتصالات الراديوية الذي يقدم مباشرة إلى لجنة لوائح الراديو تقاريره بشأن النتائج التي</w:t>
      </w:r>
      <w:r w:rsidR="0046596E">
        <w:rPr>
          <w:rFonts w:hint="eastAsia"/>
          <w:rtl/>
          <w:lang w:bidi="ar-EG"/>
        </w:rPr>
        <w:t> </w:t>
      </w:r>
      <w:r w:rsidRPr="00BC6738">
        <w:rPr>
          <w:rFonts w:hint="cs"/>
          <w:rtl/>
          <w:lang w:bidi="ar-EG"/>
        </w:rPr>
        <w:t xml:space="preserve">تم التوصل إليها؛ وأحيطكم علماً بأن الاجتماع الأخير عُقد في يونيو </w:t>
      </w:r>
      <w:r w:rsidRPr="00BC6738">
        <w:rPr>
          <w:lang w:bidi="ar-EG"/>
        </w:rPr>
        <w:t>2019</w:t>
      </w:r>
      <w:r w:rsidRPr="00BC6738">
        <w:rPr>
          <w:rFonts w:hint="cs"/>
          <w:rtl/>
          <w:lang w:bidi="ar-EG"/>
        </w:rPr>
        <w:t xml:space="preserve"> في سلوفينيا، في مدينة ليوبليانا (يترأس ممثل عن الاتحاد هذه الاجتماعات بشكل مباشر).</w:t>
      </w:r>
    </w:p>
    <w:p w14:paraId="7D81E96F" w14:textId="003CD858" w:rsidR="00BC6738" w:rsidRPr="00BC6738" w:rsidRDefault="00BC6738" w:rsidP="00BC6738">
      <w:pPr>
        <w:rPr>
          <w:rtl/>
          <w:lang w:bidi="ar-EG"/>
        </w:rPr>
      </w:pPr>
      <w:r w:rsidRPr="00BC6738">
        <w:rPr>
          <w:rFonts w:hint="cs"/>
          <w:rtl/>
          <w:lang w:bidi="ar-EG"/>
        </w:rPr>
        <w:t>وفي الوقت الراهن تمكنت إيطاليا من تسوية العديد من حالات التداخل (المئات): لقد تمت بالخصوص تسوية جميع حالات التداخل التلفزيوني على سلوفينيا.</w:t>
      </w:r>
    </w:p>
    <w:p w14:paraId="7BE53038" w14:textId="55F25927" w:rsidR="00BC6738" w:rsidRPr="00BC6738" w:rsidRDefault="00BC6738" w:rsidP="00BC6738">
      <w:pPr>
        <w:rPr>
          <w:rtl/>
        </w:rPr>
      </w:pPr>
      <w:r w:rsidRPr="00BC6738">
        <w:rPr>
          <w:rFonts w:hint="cs"/>
          <w:rtl/>
          <w:lang w:bidi="ar-EG"/>
        </w:rPr>
        <w:t xml:space="preserve">وفيما يتعلق بالراديو الرقمي في نطاق الموجات المترية </w:t>
      </w:r>
      <w:r w:rsidRPr="00BC6738">
        <w:rPr>
          <w:lang w:bidi="ar-EG"/>
        </w:rPr>
        <w:t>(</w:t>
      </w:r>
      <w:r w:rsidRPr="00BC6738">
        <w:rPr>
          <w:lang w:val="en-CA" w:bidi="ar-EG"/>
        </w:rPr>
        <w:t>VHF</w:t>
      </w:r>
      <w:r w:rsidRPr="00BC6738">
        <w:rPr>
          <w:lang w:bidi="ar-EG"/>
        </w:rPr>
        <w:t>)</w:t>
      </w:r>
      <w:r w:rsidRPr="00BC6738">
        <w:rPr>
          <w:rFonts w:hint="cs"/>
          <w:rtl/>
          <w:lang w:bidi="ar-EG"/>
        </w:rPr>
        <w:t>، نحن مستعدون لإطلاق خطة وستقتصر إيطاليا على إعمال حقوقها بموجب الاتفاق</w:t>
      </w:r>
      <w:r w:rsidR="00633D10">
        <w:rPr>
          <w:rFonts w:hint="cs"/>
          <w:rtl/>
          <w:lang w:bidi="ar-EG"/>
        </w:rPr>
        <w:t xml:space="preserve"> </w:t>
      </w:r>
      <w:r w:rsidRPr="00BC6738">
        <w:rPr>
          <w:lang w:val="en-CA" w:bidi="ar-EG"/>
        </w:rPr>
        <w:t>GE-06</w:t>
      </w:r>
      <w:r w:rsidRPr="00BC6738">
        <w:rPr>
          <w:rFonts w:hint="cs"/>
          <w:rtl/>
        </w:rPr>
        <w:t>.</w:t>
      </w:r>
    </w:p>
    <w:p w14:paraId="2277DFF0" w14:textId="77777777" w:rsidR="00BC6738" w:rsidRPr="00BC6738" w:rsidRDefault="00BC6738" w:rsidP="00BC6738">
      <w:pPr>
        <w:rPr>
          <w:rtl/>
          <w:lang w:bidi="ar-EG"/>
        </w:rPr>
      </w:pPr>
      <w:r w:rsidRPr="00BC6738">
        <w:rPr>
          <w:rFonts w:hint="cs"/>
          <w:rtl/>
          <w:lang w:bidi="ar-EG"/>
        </w:rPr>
        <w:t xml:space="preserve">وفيما يخص النطاق </w:t>
      </w:r>
      <w:r w:rsidRPr="00BC6738">
        <w:rPr>
          <w:lang w:val="en-CA" w:bidi="ar-EG"/>
        </w:rPr>
        <w:t>FM</w:t>
      </w:r>
      <w:r w:rsidRPr="00BC6738">
        <w:rPr>
          <w:rFonts w:hint="cs"/>
          <w:rtl/>
          <w:lang w:bidi="ar-EG"/>
        </w:rPr>
        <w:t>، نواصل حل المشاكل على أساس كل حالة على حدة.</w:t>
      </w:r>
    </w:p>
    <w:p w14:paraId="6BD6BCF2" w14:textId="4D4D6982" w:rsidR="00BC6738" w:rsidRPr="00BC6738" w:rsidRDefault="00BC6738" w:rsidP="00BC6738">
      <w:pPr>
        <w:rPr>
          <w:rtl/>
          <w:lang w:bidi="ar-EG"/>
        </w:rPr>
      </w:pPr>
      <w:r w:rsidRPr="00BC6738">
        <w:rPr>
          <w:rFonts w:hint="cs"/>
          <w:rtl/>
          <w:lang w:bidi="ar-EG"/>
        </w:rPr>
        <w:t xml:space="preserve">ويمكن أن يؤدي </w:t>
      </w:r>
      <w:r w:rsidRPr="00BC6738">
        <w:rPr>
          <w:rtl/>
          <w:lang w:bidi="ar-EG"/>
        </w:rPr>
        <w:t xml:space="preserve">موقف أطراف أخرى تثير هذه المشكلة </w:t>
      </w:r>
      <w:r w:rsidRPr="00BC6738">
        <w:rPr>
          <w:rFonts w:hint="cs"/>
          <w:rtl/>
          <w:lang w:bidi="ar-EG"/>
        </w:rPr>
        <w:t>عن طريق الإدلاء ب</w:t>
      </w:r>
      <w:r w:rsidRPr="00BC6738">
        <w:rPr>
          <w:rtl/>
          <w:lang w:bidi="ar-EG"/>
        </w:rPr>
        <w:t>بيانات في الجلسات العامة للمؤتمر</w:t>
      </w:r>
      <w:r w:rsidR="0046596E">
        <w:rPr>
          <w:rFonts w:hint="cs"/>
          <w:rtl/>
          <w:lang w:bidi="ar-EG"/>
        </w:rPr>
        <w:t> </w:t>
      </w:r>
      <w:r w:rsidRPr="00BC6738">
        <w:rPr>
          <w:lang w:bidi="ar-EG"/>
        </w:rPr>
        <w:t>WRC-19</w:t>
      </w:r>
      <w:r w:rsidRPr="00BC6738">
        <w:rPr>
          <w:rFonts w:hint="cs"/>
          <w:rtl/>
          <w:lang w:bidi="ar-EG"/>
        </w:rPr>
        <w:t xml:space="preserve"> إلى</w:t>
      </w:r>
      <w:r w:rsidR="0046596E">
        <w:rPr>
          <w:rFonts w:hint="eastAsia"/>
          <w:rtl/>
          <w:lang w:bidi="ar-EG"/>
        </w:rPr>
        <w:t> </w:t>
      </w:r>
      <w:r w:rsidRPr="00BC6738">
        <w:rPr>
          <w:rFonts w:hint="cs"/>
          <w:rtl/>
          <w:lang w:bidi="ar-EG"/>
        </w:rPr>
        <w:t xml:space="preserve">التشكيك في </w:t>
      </w:r>
      <w:r w:rsidRPr="00BC6738">
        <w:rPr>
          <w:rtl/>
          <w:lang w:bidi="ar-EG"/>
        </w:rPr>
        <w:t xml:space="preserve">روح التعاون والاتفاق الثنائي هذه التي </w:t>
      </w:r>
      <w:r w:rsidRPr="00BC6738">
        <w:rPr>
          <w:rFonts w:hint="cs"/>
          <w:rtl/>
          <w:lang w:bidi="ar-EG"/>
        </w:rPr>
        <w:t>استرشدنا بها في</w:t>
      </w:r>
      <w:r w:rsidRPr="00BC6738">
        <w:rPr>
          <w:rtl/>
          <w:lang w:bidi="ar-EG"/>
        </w:rPr>
        <w:t xml:space="preserve"> </w:t>
      </w:r>
      <w:r w:rsidRPr="00BC6738">
        <w:rPr>
          <w:rFonts w:hint="cs"/>
          <w:rtl/>
          <w:lang w:bidi="ar-EG"/>
        </w:rPr>
        <w:t>معالجتنا</w:t>
      </w:r>
      <w:r w:rsidRPr="00BC6738">
        <w:rPr>
          <w:rtl/>
          <w:lang w:bidi="ar-EG"/>
        </w:rPr>
        <w:t xml:space="preserve"> لمشاكل التد</w:t>
      </w:r>
      <w:r w:rsidRPr="00BC6738">
        <w:rPr>
          <w:rFonts w:hint="cs"/>
          <w:rtl/>
          <w:lang w:bidi="ar-EG"/>
        </w:rPr>
        <w:t>ا</w:t>
      </w:r>
      <w:r w:rsidRPr="00BC6738">
        <w:rPr>
          <w:rtl/>
          <w:lang w:bidi="ar-EG"/>
        </w:rPr>
        <w:t>خل</w:t>
      </w:r>
      <w:r w:rsidRPr="00BC6738">
        <w:rPr>
          <w:rFonts w:hint="cs"/>
          <w:rtl/>
          <w:lang w:bidi="ar-EG"/>
        </w:rPr>
        <w:t>.</w:t>
      </w:r>
    </w:p>
    <w:p w14:paraId="281B8A0D" w14:textId="77777777" w:rsidR="00BC6738" w:rsidRPr="00BC6738" w:rsidRDefault="00BC6738" w:rsidP="00BC6738">
      <w:pPr>
        <w:rPr>
          <w:rtl/>
          <w:lang w:bidi="ar-EG"/>
        </w:rPr>
      </w:pPr>
      <w:r w:rsidRPr="00BC6738">
        <w:rPr>
          <w:rFonts w:hint="cs"/>
          <w:rtl/>
          <w:lang w:bidi="ar-EG"/>
        </w:rPr>
        <w:t>ونحتفظ بالحق في أن نرسل إليكم، في الوقت المناسب، بياناً خطياً لنشرح لكم وجهة نظرنا بشكل أفضل.</w:t>
      </w:r>
    </w:p>
    <w:p w14:paraId="438BCB32" w14:textId="30C6EAD6" w:rsidR="00BC6738" w:rsidRPr="00BC6738" w:rsidRDefault="00BC6738" w:rsidP="00BC6738">
      <w:pPr>
        <w:rPr>
          <w:rtl/>
          <w:lang w:bidi="ar-EG"/>
        </w:rPr>
      </w:pPr>
      <w:r w:rsidRPr="00BC6738">
        <w:rPr>
          <w:rFonts w:hint="cs"/>
          <w:rtl/>
          <w:lang w:bidi="ar-EG"/>
        </w:rPr>
        <w:t>وستُبقي إيطاليا باب الحوار مفتوحاً وستواصل مناقشة هذه المسألة بناءً</w:t>
      </w:r>
      <w:r w:rsidR="00231B02">
        <w:rPr>
          <w:rFonts w:hint="cs"/>
          <w:rtl/>
          <w:lang w:bidi="ar-EG"/>
        </w:rPr>
        <w:t xml:space="preserve"> على الجدول المشار إليه أعلاه.</w:t>
      </w:r>
    </w:p>
    <w:p w14:paraId="5D7FE2C0" w14:textId="0FDC34F1" w:rsidR="001B13E4" w:rsidRPr="004A5656" w:rsidRDefault="00633D10" w:rsidP="00633D10">
      <w:pPr>
        <w:spacing w:before="600"/>
        <w:jc w:val="center"/>
        <w:rPr>
          <w:lang w:bidi="ar-EG"/>
        </w:rPr>
      </w:pPr>
      <w:r>
        <w:rPr>
          <w:rFonts w:hint="cs"/>
          <w:rtl/>
          <w:lang w:bidi="ar-EG"/>
        </w:rPr>
        <w:t>___________</w:t>
      </w:r>
    </w:p>
    <w:sectPr w:rsidR="001B13E4" w:rsidRPr="004A5656">
      <w:headerReference w:type="even" r:id="rId13"/>
      <w:headerReference w:type="default" r:id="rId14"/>
      <w:footerReference w:type="default" r:id="rId15"/>
      <w:footerReference w:type="first" r:id="rId16"/>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A6FB" w14:textId="77777777" w:rsidR="00EA5D25" w:rsidRDefault="00EA5D25" w:rsidP="002919E1">
      <w:r>
        <w:separator/>
      </w:r>
    </w:p>
    <w:p w14:paraId="5C58EC49" w14:textId="77777777" w:rsidR="00EA5D25" w:rsidRDefault="00EA5D25" w:rsidP="002919E1"/>
    <w:p w14:paraId="5A6D8529" w14:textId="77777777" w:rsidR="00EA5D25" w:rsidRDefault="00EA5D25" w:rsidP="002919E1"/>
    <w:p w14:paraId="369A4B2A" w14:textId="77777777" w:rsidR="00EA5D25" w:rsidRDefault="00EA5D25"/>
  </w:endnote>
  <w:endnote w:type="continuationSeparator" w:id="0">
    <w:p w14:paraId="0457B828" w14:textId="77777777" w:rsidR="00EA5D25" w:rsidRDefault="00EA5D25" w:rsidP="002919E1">
      <w:r>
        <w:continuationSeparator/>
      </w:r>
    </w:p>
    <w:p w14:paraId="34408DE8" w14:textId="77777777" w:rsidR="00EA5D25" w:rsidRDefault="00EA5D25" w:rsidP="002919E1"/>
    <w:p w14:paraId="2B90B9AD" w14:textId="77777777" w:rsidR="00EA5D25" w:rsidRDefault="00EA5D25" w:rsidP="002919E1"/>
    <w:p w14:paraId="6A2FE4C2"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1C16" w14:textId="4080FB74" w:rsidR="00281F5F" w:rsidRPr="00165FD8" w:rsidRDefault="0012545F" w:rsidP="00123B85">
    <w:pPr>
      <w:pStyle w:val="Footer"/>
      <w:tabs>
        <w:tab w:val="clear" w:pos="1134"/>
        <w:tab w:val="clear" w:pos="1871"/>
        <w:tab w:val="clear" w:pos="2268"/>
        <w:tab w:val="clear" w:pos="5812"/>
        <w:tab w:val="center" w:pos="5387"/>
      </w:tabs>
      <w:rPr>
        <w:lang w:val="es-ES"/>
      </w:rPr>
    </w:pPr>
    <w:r>
      <w:fldChar w:fldCharType="begin"/>
    </w:r>
    <w:r w:rsidRPr="00165FD8">
      <w:rPr>
        <w:lang w:val="es-ES"/>
      </w:rPr>
      <w:instrText xml:space="preserve"> FILENAME \p \* MERGEFORMAT </w:instrText>
    </w:r>
    <w:r>
      <w:fldChar w:fldCharType="separate"/>
    </w:r>
    <w:r w:rsidR="00036FA7">
      <w:rPr>
        <w:noProof/>
        <w:lang w:val="es-ES"/>
      </w:rPr>
      <w:t>P:\ARA\ITU-R\CONF-R\CMR19\200\216V2A.docx</w:t>
    </w:r>
    <w:r>
      <w:fldChar w:fldCharType="end"/>
    </w:r>
    <w:proofErr w:type="gramStart"/>
    <w:r w:rsidRPr="00165FD8">
      <w:rPr>
        <w:lang w:val="es-ES"/>
      </w:rPr>
      <w:t xml:space="preserve">   (</w:t>
    </w:r>
    <w:proofErr w:type="gramEnd"/>
    <w:r w:rsidR="00C831EE" w:rsidRPr="00165FD8">
      <w:rPr>
        <w:lang w:val="es-ES"/>
      </w:rPr>
      <w:t>463888</w:t>
    </w:r>
    <w:r w:rsidRPr="00165FD8">
      <w:rPr>
        <w:lang w:val="es-ES"/>
      </w:rPr>
      <w:t>)</w:t>
    </w:r>
    <w:r w:rsidR="008927F5" w:rsidRPr="00165FD8">
      <w:rPr>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08BBE" w14:textId="146FFD46" w:rsidR="00281F5F" w:rsidRPr="00165FD8" w:rsidRDefault="00DD2A5D" w:rsidP="00DD2A5D">
    <w:pPr>
      <w:pStyle w:val="Footer"/>
      <w:tabs>
        <w:tab w:val="clear" w:pos="1134"/>
        <w:tab w:val="clear" w:pos="1871"/>
        <w:tab w:val="clear" w:pos="2268"/>
        <w:tab w:val="clear" w:pos="5812"/>
        <w:tab w:val="center" w:pos="5387"/>
      </w:tabs>
      <w:rPr>
        <w:lang w:val="es-ES"/>
      </w:rPr>
    </w:pPr>
    <w:r>
      <w:fldChar w:fldCharType="begin"/>
    </w:r>
    <w:r w:rsidRPr="00165FD8">
      <w:rPr>
        <w:lang w:val="es-ES"/>
      </w:rPr>
      <w:instrText xml:space="preserve"> FILENAME \p \* MERGEFORMAT </w:instrText>
    </w:r>
    <w:r>
      <w:fldChar w:fldCharType="separate"/>
    </w:r>
    <w:r w:rsidR="00036FA7">
      <w:rPr>
        <w:noProof/>
        <w:lang w:val="es-ES"/>
      </w:rPr>
      <w:t>P:\ARA\ITU-R\CONF-R\CMR19\200\216V2A.docx</w:t>
    </w:r>
    <w:r>
      <w:fldChar w:fldCharType="end"/>
    </w:r>
    <w:proofErr w:type="gramStart"/>
    <w:r w:rsidRPr="00165FD8">
      <w:rPr>
        <w:lang w:val="es-ES"/>
      </w:rPr>
      <w:t xml:space="preserve">   (</w:t>
    </w:r>
    <w:proofErr w:type="gramEnd"/>
    <w:r w:rsidR="001E1B4C" w:rsidRPr="00165FD8">
      <w:rPr>
        <w:lang w:val="es-ES"/>
      </w:rPr>
      <w:t>463888</w:t>
    </w:r>
    <w:r w:rsidRPr="00165FD8">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F5A3A" w14:textId="77777777" w:rsidR="00EA5D25" w:rsidRDefault="00EA5D25" w:rsidP="002919E1">
      <w:r>
        <w:t>___________________</w:t>
      </w:r>
    </w:p>
  </w:footnote>
  <w:footnote w:type="continuationSeparator" w:id="0">
    <w:p w14:paraId="4F00FB73" w14:textId="77777777" w:rsidR="00EA5D25" w:rsidRDefault="00EA5D25" w:rsidP="002919E1">
      <w:r>
        <w:continuationSeparator/>
      </w:r>
    </w:p>
    <w:p w14:paraId="73BB4750" w14:textId="77777777" w:rsidR="00EA5D25" w:rsidRDefault="00EA5D25" w:rsidP="002919E1"/>
    <w:p w14:paraId="72ABC56A" w14:textId="77777777" w:rsidR="00EA5D25" w:rsidRDefault="00EA5D25" w:rsidP="002919E1"/>
    <w:p w14:paraId="42C16F5D"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8786" w14:textId="77777777" w:rsidR="00281F5F" w:rsidRDefault="00281F5F" w:rsidP="002919E1"/>
  <w:p w14:paraId="2696C7FE" w14:textId="77777777" w:rsidR="00281F5F" w:rsidRDefault="00281F5F" w:rsidP="002919E1"/>
  <w:p w14:paraId="01832A7A"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ED2B" w14:textId="7088F8CE"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31B02">
      <w:rPr>
        <w:rStyle w:val="PageNumber"/>
        <w:noProof/>
      </w:rPr>
      <w:t>9</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21</w:t>
    </w:r>
    <w:r w:rsidR="001E1B4C">
      <w:rPr>
        <w:rStyle w:val="PageNumber"/>
      </w:rPr>
      <w:t>6</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FA13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48E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D2F4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C7D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BBE"/>
    <w:rsid w:val="00011021"/>
    <w:rsid w:val="000114EC"/>
    <w:rsid w:val="00011F8C"/>
    <w:rsid w:val="00014CA6"/>
    <w:rsid w:val="0002207D"/>
    <w:rsid w:val="00022B74"/>
    <w:rsid w:val="0002327C"/>
    <w:rsid w:val="00034B65"/>
    <w:rsid w:val="00035757"/>
    <w:rsid w:val="00036FA7"/>
    <w:rsid w:val="00040C94"/>
    <w:rsid w:val="000425FC"/>
    <w:rsid w:val="00044D43"/>
    <w:rsid w:val="00046844"/>
    <w:rsid w:val="00051907"/>
    <w:rsid w:val="00065E53"/>
    <w:rsid w:val="00075A3F"/>
    <w:rsid w:val="00084A3E"/>
    <w:rsid w:val="000A1B16"/>
    <w:rsid w:val="000B3896"/>
    <w:rsid w:val="000B5404"/>
    <w:rsid w:val="000D06EB"/>
    <w:rsid w:val="000D1708"/>
    <w:rsid w:val="000E2AFC"/>
    <w:rsid w:val="000E2F6F"/>
    <w:rsid w:val="000E6D30"/>
    <w:rsid w:val="000F05F5"/>
    <w:rsid w:val="000F262D"/>
    <w:rsid w:val="000F518F"/>
    <w:rsid w:val="000F5F52"/>
    <w:rsid w:val="0010081C"/>
    <w:rsid w:val="001013E3"/>
    <w:rsid w:val="0010363F"/>
    <w:rsid w:val="00122D64"/>
    <w:rsid w:val="00123AA6"/>
    <w:rsid w:val="00123B85"/>
    <w:rsid w:val="0012545F"/>
    <w:rsid w:val="00126B87"/>
    <w:rsid w:val="00131724"/>
    <w:rsid w:val="00133BF3"/>
    <w:rsid w:val="00136B82"/>
    <w:rsid w:val="001464F2"/>
    <w:rsid w:val="00152727"/>
    <w:rsid w:val="0015605D"/>
    <w:rsid w:val="00165FD8"/>
    <w:rsid w:val="00167364"/>
    <w:rsid w:val="001722AE"/>
    <w:rsid w:val="0017449A"/>
    <w:rsid w:val="00187846"/>
    <w:rsid w:val="001903B2"/>
    <w:rsid w:val="001B0F78"/>
    <w:rsid w:val="001B13E4"/>
    <w:rsid w:val="001B5953"/>
    <w:rsid w:val="001C10CD"/>
    <w:rsid w:val="001D746E"/>
    <w:rsid w:val="001E190C"/>
    <w:rsid w:val="001E1B4C"/>
    <w:rsid w:val="001E51EE"/>
    <w:rsid w:val="001E54F6"/>
    <w:rsid w:val="001E5A8C"/>
    <w:rsid w:val="00201A0A"/>
    <w:rsid w:val="00201B9A"/>
    <w:rsid w:val="00202461"/>
    <w:rsid w:val="002075D4"/>
    <w:rsid w:val="00211B2A"/>
    <w:rsid w:val="00216851"/>
    <w:rsid w:val="00223C6C"/>
    <w:rsid w:val="00231B02"/>
    <w:rsid w:val="002333A0"/>
    <w:rsid w:val="0023340F"/>
    <w:rsid w:val="00244308"/>
    <w:rsid w:val="002543CF"/>
    <w:rsid w:val="0026062E"/>
    <w:rsid w:val="00260F50"/>
    <w:rsid w:val="00261EF7"/>
    <w:rsid w:val="0027069F"/>
    <w:rsid w:val="00280E04"/>
    <w:rsid w:val="00281F5F"/>
    <w:rsid w:val="002843E4"/>
    <w:rsid w:val="00287353"/>
    <w:rsid w:val="002919E1"/>
    <w:rsid w:val="00293025"/>
    <w:rsid w:val="00295917"/>
    <w:rsid w:val="00296071"/>
    <w:rsid w:val="002A4572"/>
    <w:rsid w:val="002A7E2E"/>
    <w:rsid w:val="002B12C5"/>
    <w:rsid w:val="002B16D8"/>
    <w:rsid w:val="002B5423"/>
    <w:rsid w:val="002D5F64"/>
    <w:rsid w:val="002D6BB4"/>
    <w:rsid w:val="002D6FBF"/>
    <w:rsid w:val="002E2429"/>
    <w:rsid w:val="002E48BF"/>
    <w:rsid w:val="002E61C2"/>
    <w:rsid w:val="002F0FF1"/>
    <w:rsid w:val="002F3E46"/>
    <w:rsid w:val="0030509A"/>
    <w:rsid w:val="00311E3F"/>
    <w:rsid w:val="00314B1E"/>
    <w:rsid w:val="00324C72"/>
    <w:rsid w:val="00327206"/>
    <w:rsid w:val="0033737F"/>
    <w:rsid w:val="00345286"/>
    <w:rsid w:val="0034775B"/>
    <w:rsid w:val="00353652"/>
    <w:rsid w:val="003569E1"/>
    <w:rsid w:val="00366EEB"/>
    <w:rsid w:val="003815E2"/>
    <w:rsid w:val="00381FAD"/>
    <w:rsid w:val="00382A66"/>
    <w:rsid w:val="003923B1"/>
    <w:rsid w:val="003965FE"/>
    <w:rsid w:val="003B27AD"/>
    <w:rsid w:val="003B4F23"/>
    <w:rsid w:val="003C12F6"/>
    <w:rsid w:val="003C3A13"/>
    <w:rsid w:val="003D340D"/>
    <w:rsid w:val="003D4E29"/>
    <w:rsid w:val="003E02EF"/>
    <w:rsid w:val="003E1D90"/>
    <w:rsid w:val="003E484A"/>
    <w:rsid w:val="00400CD4"/>
    <w:rsid w:val="004147B9"/>
    <w:rsid w:val="00422C04"/>
    <w:rsid w:val="00423A40"/>
    <w:rsid w:val="00426144"/>
    <w:rsid w:val="004362B9"/>
    <w:rsid w:val="00437389"/>
    <w:rsid w:val="00440A9E"/>
    <w:rsid w:val="004558FF"/>
    <w:rsid w:val="004636E2"/>
    <w:rsid w:val="0046596E"/>
    <w:rsid w:val="00470CBD"/>
    <w:rsid w:val="0047407D"/>
    <w:rsid w:val="00474FC3"/>
    <w:rsid w:val="00475A2D"/>
    <w:rsid w:val="0048503E"/>
    <w:rsid w:val="004909DD"/>
    <w:rsid w:val="004A05E6"/>
    <w:rsid w:val="004A5656"/>
    <w:rsid w:val="004A6230"/>
    <w:rsid w:val="004A6C66"/>
    <w:rsid w:val="004A7AA0"/>
    <w:rsid w:val="004C11BC"/>
    <w:rsid w:val="004C5C04"/>
    <w:rsid w:val="004D0448"/>
    <w:rsid w:val="004D4AE6"/>
    <w:rsid w:val="00502692"/>
    <w:rsid w:val="00505FCA"/>
    <w:rsid w:val="00510C2D"/>
    <w:rsid w:val="005166A4"/>
    <w:rsid w:val="005169F4"/>
    <w:rsid w:val="005210D1"/>
    <w:rsid w:val="00523146"/>
    <w:rsid w:val="00523275"/>
    <w:rsid w:val="00526BFA"/>
    <w:rsid w:val="00531DC7"/>
    <w:rsid w:val="005350B0"/>
    <w:rsid w:val="005431B5"/>
    <w:rsid w:val="00546A99"/>
    <w:rsid w:val="00553411"/>
    <w:rsid w:val="00554AE7"/>
    <w:rsid w:val="00564746"/>
    <w:rsid w:val="0056512C"/>
    <w:rsid w:val="00566C2B"/>
    <w:rsid w:val="00576D0A"/>
    <w:rsid w:val="00576FCC"/>
    <w:rsid w:val="00584333"/>
    <w:rsid w:val="00586139"/>
    <w:rsid w:val="005953EC"/>
    <w:rsid w:val="005B00A1"/>
    <w:rsid w:val="005C29C8"/>
    <w:rsid w:val="005C5D25"/>
    <w:rsid w:val="005D2606"/>
    <w:rsid w:val="005D6D48"/>
    <w:rsid w:val="005D72A4"/>
    <w:rsid w:val="005F05CC"/>
    <w:rsid w:val="005F65DE"/>
    <w:rsid w:val="00613492"/>
    <w:rsid w:val="0061460E"/>
    <w:rsid w:val="00614E52"/>
    <w:rsid w:val="00630905"/>
    <w:rsid w:val="006315B5"/>
    <w:rsid w:val="0063374C"/>
    <w:rsid w:val="00633D10"/>
    <w:rsid w:val="00637482"/>
    <w:rsid w:val="00654CB3"/>
    <w:rsid w:val="0065562F"/>
    <w:rsid w:val="00656991"/>
    <w:rsid w:val="006569F9"/>
    <w:rsid w:val="00666697"/>
    <w:rsid w:val="006676DF"/>
    <w:rsid w:val="006779A4"/>
    <w:rsid w:val="00680A66"/>
    <w:rsid w:val="00681391"/>
    <w:rsid w:val="00681C93"/>
    <w:rsid w:val="00694690"/>
    <w:rsid w:val="0069526C"/>
    <w:rsid w:val="006A12AC"/>
    <w:rsid w:val="006A1C2C"/>
    <w:rsid w:val="006A2162"/>
    <w:rsid w:val="006A560E"/>
    <w:rsid w:val="006B2D37"/>
    <w:rsid w:val="006B4B90"/>
    <w:rsid w:val="006B658C"/>
    <w:rsid w:val="006C00B7"/>
    <w:rsid w:val="006D2674"/>
    <w:rsid w:val="006D4857"/>
    <w:rsid w:val="006E38D0"/>
    <w:rsid w:val="006E465B"/>
    <w:rsid w:val="006E5C1A"/>
    <w:rsid w:val="006F70BF"/>
    <w:rsid w:val="00715285"/>
    <w:rsid w:val="00716B1D"/>
    <w:rsid w:val="007248EC"/>
    <w:rsid w:val="00726744"/>
    <w:rsid w:val="00730C24"/>
    <w:rsid w:val="00731150"/>
    <w:rsid w:val="00731F63"/>
    <w:rsid w:val="00734E41"/>
    <w:rsid w:val="00736DCC"/>
    <w:rsid w:val="00741855"/>
    <w:rsid w:val="00742B73"/>
    <w:rsid w:val="00751251"/>
    <w:rsid w:val="007610E7"/>
    <w:rsid w:val="00764079"/>
    <w:rsid w:val="00770AA0"/>
    <w:rsid w:val="00771F7E"/>
    <w:rsid w:val="00773E9C"/>
    <w:rsid w:val="007760BF"/>
    <w:rsid w:val="00776F6B"/>
    <w:rsid w:val="00777694"/>
    <w:rsid w:val="0078503E"/>
    <w:rsid w:val="00786A7E"/>
    <w:rsid w:val="00794B15"/>
    <w:rsid w:val="007A0802"/>
    <w:rsid w:val="007B1FCA"/>
    <w:rsid w:val="007C2C12"/>
    <w:rsid w:val="007C3CFA"/>
    <w:rsid w:val="007C7603"/>
    <w:rsid w:val="007D4818"/>
    <w:rsid w:val="007E0E8B"/>
    <w:rsid w:val="007E5C24"/>
    <w:rsid w:val="007E6847"/>
    <w:rsid w:val="007E6B0A"/>
    <w:rsid w:val="007F08CA"/>
    <w:rsid w:val="007F7FC3"/>
    <w:rsid w:val="00810482"/>
    <w:rsid w:val="0081207C"/>
    <w:rsid w:val="00812316"/>
    <w:rsid w:val="00813EE5"/>
    <w:rsid w:val="00817568"/>
    <w:rsid w:val="008204AC"/>
    <w:rsid w:val="008261C2"/>
    <w:rsid w:val="00830D96"/>
    <w:rsid w:val="00844DE0"/>
    <w:rsid w:val="008468AB"/>
    <w:rsid w:val="00850FAB"/>
    <w:rsid w:val="008553BD"/>
    <w:rsid w:val="0085569D"/>
    <w:rsid w:val="00855B59"/>
    <w:rsid w:val="0085774F"/>
    <w:rsid w:val="008614B8"/>
    <w:rsid w:val="008657CB"/>
    <w:rsid w:val="008670F1"/>
    <w:rsid w:val="00871875"/>
    <w:rsid w:val="00873A6F"/>
    <w:rsid w:val="0088384B"/>
    <w:rsid w:val="008927F5"/>
    <w:rsid w:val="00893E53"/>
    <w:rsid w:val="008A1137"/>
    <w:rsid w:val="008A1788"/>
    <w:rsid w:val="008A3E57"/>
    <w:rsid w:val="008A4185"/>
    <w:rsid w:val="008A6552"/>
    <w:rsid w:val="008B4E93"/>
    <w:rsid w:val="008B52B7"/>
    <w:rsid w:val="008C3818"/>
    <w:rsid w:val="008D64CE"/>
    <w:rsid w:val="008D6ACC"/>
    <w:rsid w:val="008D7AF0"/>
    <w:rsid w:val="008E2CBE"/>
    <w:rsid w:val="008E32DD"/>
    <w:rsid w:val="008E53C5"/>
    <w:rsid w:val="008F4626"/>
    <w:rsid w:val="009004DF"/>
    <w:rsid w:val="00904AA5"/>
    <w:rsid w:val="00914898"/>
    <w:rsid w:val="00951718"/>
    <w:rsid w:val="00960962"/>
    <w:rsid w:val="009729C2"/>
    <w:rsid w:val="00972CE0"/>
    <w:rsid w:val="009A3D30"/>
    <w:rsid w:val="009B22F6"/>
    <w:rsid w:val="009C31EC"/>
    <w:rsid w:val="009D6348"/>
    <w:rsid w:val="009E5007"/>
    <w:rsid w:val="009E613F"/>
    <w:rsid w:val="009F042B"/>
    <w:rsid w:val="00A03FD6"/>
    <w:rsid w:val="00A04CF4"/>
    <w:rsid w:val="00A116A8"/>
    <w:rsid w:val="00A17E61"/>
    <w:rsid w:val="00A20B9C"/>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17B9"/>
    <w:rsid w:val="00AB2A33"/>
    <w:rsid w:val="00AB4E68"/>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2C87"/>
    <w:rsid w:val="00B357E9"/>
    <w:rsid w:val="00B4164D"/>
    <w:rsid w:val="00B425C1"/>
    <w:rsid w:val="00B53529"/>
    <w:rsid w:val="00B606BA"/>
    <w:rsid w:val="00B66817"/>
    <w:rsid w:val="00B71E3B"/>
    <w:rsid w:val="00B721D5"/>
    <w:rsid w:val="00B81CB5"/>
    <w:rsid w:val="00B8351F"/>
    <w:rsid w:val="00B86C44"/>
    <w:rsid w:val="00B9727C"/>
    <w:rsid w:val="00BA7D44"/>
    <w:rsid w:val="00BB2516"/>
    <w:rsid w:val="00BC6738"/>
    <w:rsid w:val="00BD6291"/>
    <w:rsid w:val="00BD6EF3"/>
    <w:rsid w:val="00BE1307"/>
    <w:rsid w:val="00BE69C3"/>
    <w:rsid w:val="00BF0F6E"/>
    <w:rsid w:val="00C01C65"/>
    <w:rsid w:val="00C03683"/>
    <w:rsid w:val="00C1165E"/>
    <w:rsid w:val="00C22074"/>
    <w:rsid w:val="00C2377B"/>
    <w:rsid w:val="00C3693C"/>
    <w:rsid w:val="00C53F6F"/>
    <w:rsid w:val="00C5489D"/>
    <w:rsid w:val="00C57134"/>
    <w:rsid w:val="00C63D6E"/>
    <w:rsid w:val="00C71759"/>
    <w:rsid w:val="00C77E8D"/>
    <w:rsid w:val="00C80791"/>
    <w:rsid w:val="00C8199C"/>
    <w:rsid w:val="00C831EE"/>
    <w:rsid w:val="00C83989"/>
    <w:rsid w:val="00C84112"/>
    <w:rsid w:val="00C841EB"/>
    <w:rsid w:val="00C8665F"/>
    <w:rsid w:val="00C917B5"/>
    <w:rsid w:val="00C94DFA"/>
    <w:rsid w:val="00CA298C"/>
    <w:rsid w:val="00CB2BF9"/>
    <w:rsid w:val="00CB4300"/>
    <w:rsid w:val="00CB454E"/>
    <w:rsid w:val="00CC030E"/>
    <w:rsid w:val="00CC68C4"/>
    <w:rsid w:val="00CC79A4"/>
    <w:rsid w:val="00CD0FDE"/>
    <w:rsid w:val="00CD703B"/>
    <w:rsid w:val="00CE0E68"/>
    <w:rsid w:val="00CE5BA4"/>
    <w:rsid w:val="00CF098B"/>
    <w:rsid w:val="00D012CD"/>
    <w:rsid w:val="00D25120"/>
    <w:rsid w:val="00D35F16"/>
    <w:rsid w:val="00D419CB"/>
    <w:rsid w:val="00D44350"/>
    <w:rsid w:val="00D44E3F"/>
    <w:rsid w:val="00D51BB8"/>
    <w:rsid w:val="00D52447"/>
    <w:rsid w:val="00D525F5"/>
    <w:rsid w:val="00D528E4"/>
    <w:rsid w:val="00D535D0"/>
    <w:rsid w:val="00D577D8"/>
    <w:rsid w:val="00D62C78"/>
    <w:rsid w:val="00D81703"/>
    <w:rsid w:val="00D82929"/>
    <w:rsid w:val="00D84214"/>
    <w:rsid w:val="00D943E5"/>
    <w:rsid w:val="00DA1AE0"/>
    <w:rsid w:val="00DB4CC9"/>
    <w:rsid w:val="00DC29DD"/>
    <w:rsid w:val="00DC7C0E"/>
    <w:rsid w:val="00DC7E3E"/>
    <w:rsid w:val="00DD17A3"/>
    <w:rsid w:val="00DD2A5D"/>
    <w:rsid w:val="00DD69C7"/>
    <w:rsid w:val="00DE7387"/>
    <w:rsid w:val="00DF2A6A"/>
    <w:rsid w:val="00DF3B72"/>
    <w:rsid w:val="00DF46A0"/>
    <w:rsid w:val="00E10821"/>
    <w:rsid w:val="00E2476B"/>
    <w:rsid w:val="00E2489D"/>
    <w:rsid w:val="00E26520"/>
    <w:rsid w:val="00E30A4A"/>
    <w:rsid w:val="00E343A3"/>
    <w:rsid w:val="00E51BFA"/>
    <w:rsid w:val="00E611F1"/>
    <w:rsid w:val="00E621A3"/>
    <w:rsid w:val="00E667AA"/>
    <w:rsid w:val="00E67A07"/>
    <w:rsid w:val="00E731B2"/>
    <w:rsid w:val="00E833BC"/>
    <w:rsid w:val="00E8580E"/>
    <w:rsid w:val="00E86FCE"/>
    <w:rsid w:val="00E92F16"/>
    <w:rsid w:val="00E936BE"/>
    <w:rsid w:val="00E95B9E"/>
    <w:rsid w:val="00E97E21"/>
    <w:rsid w:val="00EA085E"/>
    <w:rsid w:val="00EA1B76"/>
    <w:rsid w:val="00EA5D25"/>
    <w:rsid w:val="00EA77D7"/>
    <w:rsid w:val="00EC09B9"/>
    <w:rsid w:val="00ED048C"/>
    <w:rsid w:val="00EE60E9"/>
    <w:rsid w:val="00EF38AF"/>
    <w:rsid w:val="00F00143"/>
    <w:rsid w:val="00F02FCF"/>
    <w:rsid w:val="00F055F8"/>
    <w:rsid w:val="00F056C0"/>
    <w:rsid w:val="00F10CB4"/>
    <w:rsid w:val="00F11B3D"/>
    <w:rsid w:val="00F146AC"/>
    <w:rsid w:val="00F14763"/>
    <w:rsid w:val="00F16212"/>
    <w:rsid w:val="00F16602"/>
    <w:rsid w:val="00F25B80"/>
    <w:rsid w:val="00F2685F"/>
    <w:rsid w:val="00F33A34"/>
    <w:rsid w:val="00F350C8"/>
    <w:rsid w:val="00F42650"/>
    <w:rsid w:val="00F42687"/>
    <w:rsid w:val="00F545E4"/>
    <w:rsid w:val="00F55E63"/>
    <w:rsid w:val="00F80519"/>
    <w:rsid w:val="00F84613"/>
    <w:rsid w:val="00F8654D"/>
    <w:rsid w:val="00F900C9"/>
    <w:rsid w:val="00F92C96"/>
    <w:rsid w:val="00F93D43"/>
    <w:rsid w:val="00F97D1C"/>
    <w:rsid w:val="00FA0D4E"/>
    <w:rsid w:val="00FB00B6"/>
    <w:rsid w:val="00FB0753"/>
    <w:rsid w:val="00FB1889"/>
    <w:rsid w:val="00FB4B9A"/>
    <w:rsid w:val="00FB5CC8"/>
    <w:rsid w:val="00FB6BED"/>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009DEE"/>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3E4"/>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link w:val="Heading1Char"/>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qFormat/>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character" w:customStyle="1" w:styleId="Appdef">
    <w:name w:val="App_def"/>
    <w:rsid w:val="006770C7"/>
    <w:rPr>
      <w:rFonts w:ascii="Times New Roman" w:hAnsi="Times New Roman" w:cs="Traditional Arabic"/>
      <w:b/>
    </w:rPr>
  </w:style>
  <w:style w:type="character" w:customStyle="1" w:styleId="Heading1Char">
    <w:name w:val="Heading 1 Char"/>
    <w:basedOn w:val="DefaultParagraphFont"/>
    <w:link w:val="Heading1"/>
    <w:rsid w:val="004A5656"/>
    <w:rPr>
      <w:rFonts w:ascii="Times New Roman Bold" w:hAnsi="Times New Roman Bold" w:cs="Traditional Arabic"/>
      <w:b/>
      <w:bCs/>
      <w:kern w:val="32"/>
      <w:sz w:val="2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R16-WRC19-C-0219!!MSW-A</DPM_x0020_File_x0020_name>
    <DPM_x0020_Author xmlns="32a1a8c5-2265-4ebc-b7a0-2071e2c5c9bb" xsi:nil="false">DPM</DPM_x0020_Author>
    <DPM_x0020_Version xmlns="32a1a8c5-2265-4ebc-b7a0-2071e2c5c9bb" xsi:nil="false">DPM_2019.11.06.03</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D68A-857E-4888-A2AC-336AEABD86B1}">
  <ds:schemaRefs>
    <ds:schemaRef ds:uri="http://schemas.microsoft.com/sharepoint/v3/contenttype/forms"/>
  </ds:schemaRefs>
</ds:datastoreItem>
</file>

<file path=customXml/itemProps2.xml><?xml version="1.0" encoding="utf-8"?>
<ds:datastoreItem xmlns:ds="http://schemas.openxmlformats.org/officeDocument/2006/customXml" ds:itemID="{57979569-92DB-4DBE-818D-C829E9478739}">
  <ds:schemaRefs>
    <ds:schemaRef ds:uri="http://schemas.microsoft.com/sharepoint/events"/>
  </ds:schemaRefs>
</ds:datastoreItem>
</file>

<file path=customXml/itemProps3.xml><?xml version="1.0" encoding="utf-8"?>
<ds:datastoreItem xmlns:ds="http://schemas.openxmlformats.org/officeDocument/2006/customXml" ds:itemID="{74A1F972-5652-4E74-8B37-E4C01A468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76DCB-4FDD-4D69-8588-DD5246F35A92}">
  <ds:schemaRefs>
    <ds:schemaRef ds:uri="http://purl.org/dc/elements/1.1/"/>
    <ds:schemaRef ds:uri="http://purl.org/dc/terms/"/>
    <ds:schemaRef ds:uri="http://schemas.microsoft.com/office/2006/documentManagement/types"/>
    <ds:schemaRef ds:uri="996b2e75-67fd-4955-a3b0-5ab9934cb50b"/>
    <ds:schemaRef ds:uri="http://schemas.openxmlformats.org/package/2006/metadata/core-properties"/>
    <ds:schemaRef ds:uri="http://purl.org/dc/dcmitype/"/>
    <ds:schemaRef ds:uri="http://schemas.microsoft.com/office/infopath/2007/PartnerControls"/>
    <ds:schemaRef ds:uri="32a1a8c5-2265-4ebc-b7a0-2071e2c5c9b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C142C7B-4D64-4204-8305-DA3B0336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3220</Words>
  <Characters>16093</Characters>
  <Application>Microsoft Office Word</Application>
  <DocSecurity>0</DocSecurity>
  <Lines>270</Lines>
  <Paragraphs>130</Paragraphs>
  <ScaleCrop>false</ScaleCrop>
  <HeadingPairs>
    <vt:vector size="2" baseType="variant">
      <vt:variant>
        <vt:lpstr>Title</vt:lpstr>
      </vt:variant>
      <vt:variant>
        <vt:i4>1</vt:i4>
      </vt:variant>
    </vt:vector>
  </HeadingPairs>
  <TitlesOfParts>
    <vt:vector size="1" baseType="lpstr">
      <vt:lpstr>R16-WRC19-C-0219!!MSW-A</vt:lpstr>
    </vt:vector>
  </TitlesOfParts>
  <Manager>General Secretariat - Pool</Manager>
  <Company>International Telecommunication Union (ITU)</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R16-WRC19-C-0219!!MSW-A</dc:title>
  <dc:creator>Documents Proposals Manager (DPM)</dc:creator>
  <cp:keywords>DPM_v2019.11.6.2_prod</cp:keywords>
  <cp:lastModifiedBy>Riz, Imad</cp:lastModifiedBy>
  <cp:revision>7</cp:revision>
  <cp:lastPrinted>2019-11-11T21:43:00Z</cp:lastPrinted>
  <dcterms:created xsi:type="dcterms:W3CDTF">2019-11-11T16:03:00Z</dcterms:created>
  <dcterms:modified xsi:type="dcterms:W3CDTF">2019-11-11T21:44:00Z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