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92213" w:rsidRPr="00CA3C68" w14:paraId="71E41433" w14:textId="77777777">
        <w:trPr>
          <w:cantSplit/>
        </w:trPr>
        <w:tc>
          <w:tcPr>
            <w:tcW w:w="6911" w:type="dxa"/>
          </w:tcPr>
          <w:p w14:paraId="56755E83" w14:textId="77777777" w:rsidR="00C92213" w:rsidRPr="00CA3C68" w:rsidRDefault="00C92213" w:rsidP="00C92213">
            <w:pPr>
              <w:spacing w:before="400" w:after="48" w:line="240" w:lineRule="atLeast"/>
              <w:rPr>
                <w:rFonts w:ascii="Verdana" w:hAnsi="Verdana"/>
                <w:position w:val="6"/>
              </w:rPr>
            </w:pPr>
            <w:bookmarkStart w:id="0" w:name="dtemplate"/>
            <w:bookmarkEnd w:id="0"/>
            <w:r w:rsidRPr="00CA3C68">
              <w:rPr>
                <w:rFonts w:ascii="Verdana" w:hAnsi="Verdana"/>
                <w:b/>
                <w:bCs/>
                <w:szCs w:val="22"/>
              </w:rPr>
              <w:t>Всемирная конференция радиосвязи (ВКР-19)</w:t>
            </w:r>
            <w:r w:rsidRPr="00CA3C68">
              <w:rPr>
                <w:rFonts w:ascii="Verdana" w:hAnsi="Verdana"/>
                <w:b/>
                <w:bCs/>
                <w:sz w:val="18"/>
                <w:szCs w:val="18"/>
              </w:rPr>
              <w:br/>
            </w:r>
            <w:r w:rsidRPr="00CA3C68">
              <w:rPr>
                <w:rFonts w:ascii="Verdana" w:hAnsi="Verdana" w:cs="Times New Roman Bold"/>
                <w:b/>
                <w:bCs/>
                <w:sz w:val="18"/>
                <w:szCs w:val="18"/>
              </w:rPr>
              <w:t>Шарм-эль-Шейх, Египет,</w:t>
            </w:r>
            <w:r w:rsidRPr="00CA3C68">
              <w:rPr>
                <w:rFonts w:ascii="Verdana" w:hAnsi="Verdana"/>
                <w:b/>
                <w:bCs/>
                <w:sz w:val="18"/>
                <w:szCs w:val="18"/>
              </w:rPr>
              <w:t xml:space="preserve"> </w:t>
            </w:r>
            <w:r w:rsidRPr="00CA3C68">
              <w:rPr>
                <w:rFonts w:ascii="Verdana" w:hAnsi="Verdana" w:cs="Times New Roman Bold"/>
                <w:b/>
                <w:bCs/>
                <w:sz w:val="18"/>
                <w:szCs w:val="18"/>
              </w:rPr>
              <w:t>28 октября – 22 ноября 2019 года</w:t>
            </w:r>
          </w:p>
        </w:tc>
        <w:tc>
          <w:tcPr>
            <w:tcW w:w="3120" w:type="dxa"/>
          </w:tcPr>
          <w:p w14:paraId="6FB79BE2" w14:textId="77777777" w:rsidR="00C92213" w:rsidRPr="00CA3C68" w:rsidRDefault="00C92213" w:rsidP="00C92213">
            <w:pPr>
              <w:spacing w:before="0" w:line="240" w:lineRule="atLeast"/>
              <w:jc w:val="right"/>
            </w:pPr>
            <w:bookmarkStart w:id="1" w:name="ditulogo"/>
            <w:bookmarkEnd w:id="1"/>
            <w:r w:rsidRPr="00CA3C68">
              <w:rPr>
                <w:noProof/>
                <w:szCs w:val="22"/>
                <w:lang w:eastAsia="zh-CN"/>
              </w:rPr>
              <w:drawing>
                <wp:inline distT="0" distB="0" distL="0" distR="0" wp14:anchorId="6ECDEEBF" wp14:editId="6D4D0195">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C92213" w:rsidRPr="00CA3C68" w14:paraId="0176FA12" w14:textId="77777777">
        <w:trPr>
          <w:cantSplit/>
        </w:trPr>
        <w:tc>
          <w:tcPr>
            <w:tcW w:w="6911" w:type="dxa"/>
            <w:tcBorders>
              <w:bottom w:val="single" w:sz="12" w:space="0" w:color="auto"/>
            </w:tcBorders>
          </w:tcPr>
          <w:p w14:paraId="55E7E655" w14:textId="77777777" w:rsidR="00C92213" w:rsidRPr="00CA3C68" w:rsidRDefault="00C92213">
            <w:pPr>
              <w:spacing w:after="48" w:line="240" w:lineRule="atLeast"/>
              <w:rPr>
                <w:rFonts w:ascii="Verdana" w:hAnsi="Verdana"/>
                <w:b/>
                <w:smallCaps/>
                <w:sz w:val="18"/>
                <w:szCs w:val="18"/>
              </w:rPr>
            </w:pPr>
            <w:bookmarkStart w:id="2" w:name="dhead"/>
          </w:p>
        </w:tc>
        <w:tc>
          <w:tcPr>
            <w:tcW w:w="3120" w:type="dxa"/>
            <w:tcBorders>
              <w:bottom w:val="single" w:sz="12" w:space="0" w:color="auto"/>
            </w:tcBorders>
          </w:tcPr>
          <w:p w14:paraId="3C7C23D2" w14:textId="77777777" w:rsidR="00C92213" w:rsidRPr="00CA3C68" w:rsidRDefault="00C92213">
            <w:pPr>
              <w:spacing w:line="240" w:lineRule="atLeast"/>
              <w:rPr>
                <w:rFonts w:ascii="Verdana" w:hAnsi="Verdana"/>
                <w:szCs w:val="22"/>
              </w:rPr>
            </w:pPr>
          </w:p>
        </w:tc>
      </w:tr>
      <w:tr w:rsidR="00C92213" w:rsidRPr="00CA3C68" w14:paraId="57EA43F4" w14:textId="77777777">
        <w:trPr>
          <w:cantSplit/>
        </w:trPr>
        <w:tc>
          <w:tcPr>
            <w:tcW w:w="6911" w:type="dxa"/>
            <w:tcBorders>
              <w:top w:val="single" w:sz="12" w:space="0" w:color="auto"/>
            </w:tcBorders>
          </w:tcPr>
          <w:p w14:paraId="4C6442A7" w14:textId="77777777" w:rsidR="00C92213" w:rsidRPr="00CA3C68" w:rsidRDefault="00C92213" w:rsidP="00C92213">
            <w:pPr>
              <w:spacing w:before="0" w:after="48" w:line="240" w:lineRule="atLeast"/>
              <w:rPr>
                <w:rFonts w:ascii="Verdana" w:hAnsi="Verdana"/>
                <w:b/>
                <w:smallCaps/>
                <w:sz w:val="18"/>
                <w:szCs w:val="22"/>
              </w:rPr>
            </w:pPr>
            <w:bookmarkStart w:id="3" w:name="dspace"/>
          </w:p>
        </w:tc>
        <w:tc>
          <w:tcPr>
            <w:tcW w:w="3120" w:type="dxa"/>
            <w:tcBorders>
              <w:top w:val="single" w:sz="12" w:space="0" w:color="auto"/>
            </w:tcBorders>
          </w:tcPr>
          <w:p w14:paraId="3D5DF0C3" w14:textId="77777777" w:rsidR="00C92213" w:rsidRPr="00CA3C68" w:rsidRDefault="00C92213" w:rsidP="00C92213">
            <w:pPr>
              <w:spacing w:before="0" w:line="240" w:lineRule="atLeast"/>
              <w:rPr>
                <w:rFonts w:ascii="Verdana" w:hAnsi="Verdana"/>
                <w:sz w:val="18"/>
                <w:szCs w:val="22"/>
              </w:rPr>
            </w:pPr>
          </w:p>
        </w:tc>
      </w:tr>
      <w:tr w:rsidR="00C92213" w:rsidRPr="00CA3C68" w14:paraId="6753CC72" w14:textId="77777777">
        <w:trPr>
          <w:cantSplit/>
          <w:trHeight w:val="23"/>
        </w:trPr>
        <w:tc>
          <w:tcPr>
            <w:tcW w:w="6911" w:type="dxa"/>
            <w:vMerge w:val="restart"/>
          </w:tcPr>
          <w:p w14:paraId="513DBCAF" w14:textId="5E62EF92" w:rsidR="00C92213" w:rsidRPr="00CA3C68" w:rsidRDefault="006B3654" w:rsidP="00C92213">
            <w:pPr>
              <w:tabs>
                <w:tab w:val="left" w:pos="851"/>
              </w:tabs>
              <w:spacing w:before="0" w:line="240" w:lineRule="atLeast"/>
              <w:rPr>
                <w:rFonts w:ascii="Verdana" w:hAnsi="Verdana"/>
                <w:b/>
                <w:sz w:val="18"/>
                <w:szCs w:val="18"/>
              </w:rPr>
            </w:pPr>
            <w:bookmarkStart w:id="4" w:name="dnum" w:colFirst="1" w:colLast="1"/>
            <w:bookmarkStart w:id="5" w:name="dmeeting" w:colFirst="0" w:colLast="0"/>
            <w:bookmarkEnd w:id="2"/>
            <w:bookmarkEnd w:id="3"/>
            <w:r w:rsidRPr="00CA3C68">
              <w:rPr>
                <w:rFonts w:ascii="Verdana" w:hAnsi="Verdana"/>
                <w:b/>
                <w:sz w:val="18"/>
                <w:szCs w:val="18"/>
              </w:rPr>
              <w:t>ПЛЕНАРНОЕ ЗАСЕДАНИЕ</w:t>
            </w:r>
          </w:p>
        </w:tc>
        <w:tc>
          <w:tcPr>
            <w:tcW w:w="3120" w:type="dxa"/>
          </w:tcPr>
          <w:p w14:paraId="487C65A2" w14:textId="2472507B" w:rsidR="00C92213" w:rsidRPr="00CA3C68" w:rsidRDefault="00C92213" w:rsidP="00E33616">
            <w:pPr>
              <w:tabs>
                <w:tab w:val="left" w:pos="851"/>
              </w:tabs>
              <w:spacing w:before="0" w:line="240" w:lineRule="atLeast"/>
              <w:rPr>
                <w:rFonts w:ascii="Verdana" w:hAnsi="Verdana"/>
                <w:b/>
                <w:sz w:val="18"/>
                <w:szCs w:val="18"/>
              </w:rPr>
            </w:pPr>
            <w:r w:rsidRPr="00CA3C68">
              <w:rPr>
                <w:rFonts w:ascii="Verdana" w:hAnsi="Verdana"/>
                <w:b/>
                <w:bCs/>
                <w:sz w:val="18"/>
                <w:szCs w:val="18"/>
              </w:rPr>
              <w:t xml:space="preserve">Документ </w:t>
            </w:r>
            <w:r w:rsidR="00E33616" w:rsidRPr="00CA3C68">
              <w:rPr>
                <w:rFonts w:ascii="Verdana" w:hAnsi="Verdana"/>
                <w:b/>
                <w:bCs/>
                <w:sz w:val="18"/>
                <w:szCs w:val="18"/>
              </w:rPr>
              <w:t>156</w:t>
            </w:r>
            <w:r w:rsidRPr="00CA3C68">
              <w:rPr>
                <w:rFonts w:ascii="Verdana" w:hAnsi="Verdana"/>
                <w:b/>
                <w:bCs/>
                <w:sz w:val="18"/>
                <w:szCs w:val="18"/>
              </w:rPr>
              <w:t>-R</w:t>
            </w:r>
          </w:p>
        </w:tc>
      </w:tr>
      <w:tr w:rsidR="00C92213" w:rsidRPr="00CA3C68" w14:paraId="10A7ADDE" w14:textId="77777777">
        <w:trPr>
          <w:cantSplit/>
          <w:trHeight w:val="23"/>
        </w:trPr>
        <w:tc>
          <w:tcPr>
            <w:tcW w:w="6911" w:type="dxa"/>
            <w:vMerge/>
          </w:tcPr>
          <w:p w14:paraId="14D70E07" w14:textId="77777777" w:rsidR="00C92213" w:rsidRPr="00CA3C68" w:rsidRDefault="00C92213">
            <w:pPr>
              <w:tabs>
                <w:tab w:val="left" w:pos="851"/>
              </w:tabs>
              <w:spacing w:line="240" w:lineRule="atLeast"/>
              <w:rPr>
                <w:rFonts w:ascii="Verdana" w:hAnsi="Verdana"/>
                <w:b/>
                <w:sz w:val="18"/>
                <w:szCs w:val="18"/>
              </w:rPr>
            </w:pPr>
            <w:bookmarkStart w:id="6" w:name="ddate" w:colFirst="1" w:colLast="1"/>
            <w:bookmarkEnd w:id="4"/>
            <w:bookmarkEnd w:id="5"/>
          </w:p>
        </w:tc>
        <w:tc>
          <w:tcPr>
            <w:tcW w:w="3120" w:type="dxa"/>
          </w:tcPr>
          <w:p w14:paraId="1941E981" w14:textId="082326A5" w:rsidR="00C92213" w:rsidRPr="00CA3C68" w:rsidRDefault="00E33616" w:rsidP="00C92213">
            <w:pPr>
              <w:tabs>
                <w:tab w:val="left" w:pos="993"/>
              </w:tabs>
              <w:spacing w:before="0"/>
              <w:rPr>
                <w:rFonts w:ascii="Verdana" w:hAnsi="Verdana"/>
                <w:b/>
                <w:sz w:val="18"/>
                <w:szCs w:val="18"/>
              </w:rPr>
            </w:pPr>
            <w:r w:rsidRPr="00CA3C68">
              <w:rPr>
                <w:rFonts w:ascii="Verdana" w:hAnsi="Verdana"/>
                <w:b/>
                <w:bCs/>
                <w:sz w:val="18"/>
                <w:szCs w:val="18"/>
              </w:rPr>
              <w:t>31 октября</w:t>
            </w:r>
            <w:r w:rsidR="00C92213" w:rsidRPr="00CA3C68">
              <w:rPr>
                <w:rFonts w:ascii="Verdana" w:hAnsi="Verdana"/>
                <w:b/>
                <w:bCs/>
                <w:sz w:val="18"/>
                <w:szCs w:val="18"/>
              </w:rPr>
              <w:t xml:space="preserve"> 2019 года</w:t>
            </w:r>
          </w:p>
        </w:tc>
      </w:tr>
      <w:tr w:rsidR="00C92213" w:rsidRPr="00CA3C68" w14:paraId="32AAC7B8" w14:textId="77777777">
        <w:trPr>
          <w:cantSplit/>
          <w:trHeight w:val="23"/>
        </w:trPr>
        <w:tc>
          <w:tcPr>
            <w:tcW w:w="6911" w:type="dxa"/>
            <w:vMerge/>
          </w:tcPr>
          <w:p w14:paraId="0BC5D360" w14:textId="77777777" w:rsidR="00C92213" w:rsidRPr="00CA3C68" w:rsidRDefault="00C92213">
            <w:pPr>
              <w:tabs>
                <w:tab w:val="left" w:pos="851"/>
              </w:tabs>
              <w:spacing w:line="240" w:lineRule="atLeast"/>
              <w:rPr>
                <w:rFonts w:ascii="Verdana" w:hAnsi="Verdana"/>
                <w:b/>
                <w:sz w:val="18"/>
                <w:szCs w:val="18"/>
              </w:rPr>
            </w:pPr>
            <w:bookmarkStart w:id="7" w:name="dorlang" w:colFirst="1" w:colLast="1"/>
            <w:bookmarkEnd w:id="6"/>
          </w:p>
        </w:tc>
        <w:tc>
          <w:tcPr>
            <w:tcW w:w="3120" w:type="dxa"/>
          </w:tcPr>
          <w:p w14:paraId="3F4AC66B" w14:textId="77777777" w:rsidR="00C92213" w:rsidRPr="00CA3C68" w:rsidRDefault="00C92213" w:rsidP="00C92213">
            <w:pPr>
              <w:tabs>
                <w:tab w:val="left" w:pos="993"/>
              </w:tabs>
              <w:spacing w:before="0"/>
              <w:rPr>
                <w:rFonts w:ascii="Verdana" w:hAnsi="Verdana"/>
                <w:b/>
                <w:sz w:val="18"/>
                <w:szCs w:val="18"/>
              </w:rPr>
            </w:pPr>
            <w:r w:rsidRPr="00CA3C68">
              <w:rPr>
                <w:rFonts w:ascii="Verdana" w:hAnsi="Verdana"/>
                <w:b/>
                <w:bCs/>
                <w:sz w:val="18"/>
                <w:szCs w:val="22"/>
              </w:rPr>
              <w:t>Оригинал: английский</w:t>
            </w:r>
          </w:p>
        </w:tc>
      </w:tr>
      <w:tr w:rsidR="00C92213" w:rsidRPr="00CA3C68" w14:paraId="4ED126E4" w14:textId="77777777">
        <w:trPr>
          <w:cantSplit/>
        </w:trPr>
        <w:tc>
          <w:tcPr>
            <w:tcW w:w="10031" w:type="dxa"/>
            <w:gridSpan w:val="2"/>
          </w:tcPr>
          <w:p w14:paraId="5CBCB74F" w14:textId="77777777" w:rsidR="00C92213" w:rsidRPr="00CA3C68" w:rsidRDefault="00C92213" w:rsidP="00510D5A">
            <w:pPr>
              <w:pStyle w:val="Source"/>
              <w:spacing w:before="480"/>
              <w:rPr>
                <w:szCs w:val="26"/>
              </w:rPr>
            </w:pPr>
            <w:bookmarkStart w:id="8" w:name="dsource" w:colFirst="0" w:colLast="0"/>
            <w:bookmarkEnd w:id="7"/>
          </w:p>
        </w:tc>
      </w:tr>
      <w:tr w:rsidR="00C92213" w:rsidRPr="00CA3C68" w14:paraId="1E1CF902" w14:textId="77777777">
        <w:trPr>
          <w:cantSplit/>
        </w:trPr>
        <w:tc>
          <w:tcPr>
            <w:tcW w:w="10031" w:type="dxa"/>
            <w:gridSpan w:val="2"/>
          </w:tcPr>
          <w:p w14:paraId="7FA290D6" w14:textId="77777777" w:rsidR="00E33616" w:rsidRPr="00CA3C68" w:rsidRDefault="00E33616" w:rsidP="00E33616">
            <w:pPr>
              <w:pStyle w:val="Title1"/>
              <w:rPr>
                <w:szCs w:val="26"/>
              </w:rPr>
            </w:pPr>
            <w:bookmarkStart w:id="9" w:name="dtitle1" w:colFirst="0" w:colLast="0"/>
            <w:bookmarkEnd w:id="8"/>
            <w:r w:rsidRPr="00CA3C68">
              <w:rPr>
                <w:szCs w:val="26"/>
              </w:rPr>
              <w:t>ПРОТОКОЛ</w:t>
            </w:r>
          </w:p>
          <w:p w14:paraId="48CDE6D3" w14:textId="1A9B6A6A" w:rsidR="00C92213" w:rsidRPr="00CA3C68" w:rsidRDefault="00E33616" w:rsidP="00E33616">
            <w:pPr>
              <w:pStyle w:val="Title1"/>
              <w:rPr>
                <w:szCs w:val="26"/>
              </w:rPr>
            </w:pPr>
            <w:r w:rsidRPr="00CA3C68">
              <w:rPr>
                <w:szCs w:val="26"/>
              </w:rPr>
              <w:t>ПЕРВОГО ПЛЕНАРНОГО ЗАСЕДАНИЯ</w:t>
            </w:r>
          </w:p>
        </w:tc>
      </w:tr>
      <w:tr w:rsidR="00C92213" w:rsidRPr="00CA3C68" w14:paraId="2CE9377C" w14:textId="77777777">
        <w:trPr>
          <w:cantSplit/>
        </w:trPr>
        <w:tc>
          <w:tcPr>
            <w:tcW w:w="10031" w:type="dxa"/>
            <w:gridSpan w:val="2"/>
          </w:tcPr>
          <w:p w14:paraId="588978B9" w14:textId="5BA5F11F" w:rsidR="00C92213" w:rsidRPr="00510D5A" w:rsidRDefault="00E33616" w:rsidP="00510D5A">
            <w:pPr>
              <w:spacing w:before="200"/>
              <w:jc w:val="center"/>
            </w:pPr>
            <w:bookmarkStart w:id="10" w:name="dtitle2" w:colFirst="0" w:colLast="0"/>
            <w:bookmarkEnd w:id="9"/>
            <w:r w:rsidRPr="00510D5A">
              <w:t>Понедельник, 28 октября 2019 года, 15 час. 00 мин.</w:t>
            </w:r>
          </w:p>
        </w:tc>
      </w:tr>
      <w:tr w:rsidR="00C92213" w:rsidRPr="00CA3C68" w14:paraId="194BDF26" w14:textId="77777777">
        <w:trPr>
          <w:cantSplit/>
        </w:trPr>
        <w:tc>
          <w:tcPr>
            <w:tcW w:w="10031" w:type="dxa"/>
            <w:gridSpan w:val="2"/>
          </w:tcPr>
          <w:tbl>
            <w:tblPr>
              <w:tblpPr w:leftFromText="180" w:rightFromText="180" w:horzAnchor="margin" w:tblpY="-675"/>
              <w:tblW w:w="0" w:type="dxa"/>
              <w:tblLayout w:type="fixed"/>
              <w:tblLook w:val="04A0" w:firstRow="1" w:lastRow="0" w:firstColumn="1" w:lastColumn="0" w:noHBand="0" w:noVBand="1"/>
            </w:tblPr>
            <w:tblGrid>
              <w:gridCol w:w="10031"/>
            </w:tblGrid>
            <w:tr w:rsidR="00E33616" w:rsidRPr="00CA3C68" w14:paraId="71EE287E" w14:textId="77777777" w:rsidTr="00E33616">
              <w:trPr>
                <w:cantSplit/>
              </w:trPr>
              <w:tc>
                <w:tcPr>
                  <w:tcW w:w="10031" w:type="dxa"/>
                  <w:hideMark/>
                </w:tcPr>
                <w:p w14:paraId="6EBD5EE3" w14:textId="108B60A7" w:rsidR="00E33616" w:rsidRPr="00CA3C68" w:rsidRDefault="00E33616" w:rsidP="00510D5A">
                  <w:pPr>
                    <w:spacing w:before="240"/>
                    <w:jc w:val="center"/>
                  </w:pPr>
                  <w:bookmarkStart w:id="11" w:name="dtitle3" w:colFirst="0" w:colLast="0"/>
                  <w:bookmarkEnd w:id="10"/>
                  <w:r w:rsidRPr="00CA3C68">
                    <w:rPr>
                      <w:b/>
                      <w:bCs/>
                    </w:rPr>
                    <w:t>Председатель</w:t>
                  </w:r>
                  <w:r w:rsidRPr="00CA3C68">
                    <w:t xml:space="preserve">: г-н У. </w:t>
                  </w:r>
                  <w:r w:rsidR="006B3654" w:rsidRPr="00CA3C68">
                    <w:t xml:space="preserve">САЕД </w:t>
                  </w:r>
                  <w:r w:rsidRPr="00CA3C68">
                    <w:t>(Египет)</w:t>
                  </w:r>
                  <w:r w:rsidRPr="00CA3C68">
                    <w:rPr>
                      <w:szCs w:val="24"/>
                    </w:rPr>
                    <w:t xml:space="preserve"> </w:t>
                  </w:r>
                  <w:r w:rsidRPr="00CA3C68">
                    <w:t xml:space="preserve">(дуайен </w:t>
                  </w:r>
                  <w:r w:rsidR="006B3654" w:rsidRPr="00CA3C68">
                    <w:t>Конференции)</w:t>
                  </w:r>
                  <w:r w:rsidRPr="00CA3C68">
                    <w:br/>
                  </w:r>
                  <w:r w:rsidRPr="00CA3C68">
                    <w:rPr>
                      <w:b/>
                      <w:bCs/>
                    </w:rPr>
                    <w:t>затем</w:t>
                  </w:r>
                  <w:r w:rsidRPr="00CA3C68">
                    <w:t>: г-н </w:t>
                  </w:r>
                  <w:r w:rsidR="006B3654" w:rsidRPr="00CA3C68">
                    <w:rPr>
                      <w:color w:val="000000"/>
                    </w:rPr>
                    <w:t xml:space="preserve">А. БАДАВИ </w:t>
                  </w:r>
                  <w:r w:rsidRPr="00CA3C68">
                    <w:rPr>
                      <w:szCs w:val="24"/>
                    </w:rPr>
                    <w:t>(</w:t>
                  </w:r>
                  <w:r w:rsidR="006B3654" w:rsidRPr="00CA3C68">
                    <w:t>Египет</w:t>
                  </w:r>
                  <w:r w:rsidRPr="00CA3C68">
                    <w:rPr>
                      <w:szCs w:val="24"/>
                    </w:rPr>
                    <w:t>)</w:t>
                  </w:r>
                </w:p>
              </w:tc>
            </w:tr>
          </w:tbl>
          <w:p w14:paraId="0A026791" w14:textId="1F53D920" w:rsidR="00C92213" w:rsidRPr="00CA3C68" w:rsidRDefault="00C92213" w:rsidP="00E33616">
            <w:pPr>
              <w:pStyle w:val="Title3"/>
              <w:tabs>
                <w:tab w:val="left" w:pos="4050"/>
              </w:tabs>
              <w:jc w:val="left"/>
              <w:rPr>
                <w:szCs w:val="26"/>
              </w:rPr>
            </w:pPr>
          </w:p>
        </w:tc>
      </w:tr>
      <w:bookmarkEnd w:id="11"/>
    </w:tbl>
    <w:p w14:paraId="0EBC747F" w14:textId="77777777" w:rsidR="00A93DD4" w:rsidRPr="00CA3C68" w:rsidRDefault="00A93DD4" w:rsidP="006B078C"/>
    <w:tbl>
      <w:tblPr>
        <w:tblW w:w="9781" w:type="dxa"/>
        <w:tblLayout w:type="fixed"/>
        <w:tblCellMar>
          <w:left w:w="57" w:type="dxa"/>
          <w:right w:w="57" w:type="dxa"/>
        </w:tblCellMar>
        <w:tblLook w:val="04A0" w:firstRow="1" w:lastRow="0" w:firstColumn="1" w:lastColumn="0" w:noHBand="0" w:noVBand="1"/>
      </w:tblPr>
      <w:tblGrid>
        <w:gridCol w:w="547"/>
        <w:gridCol w:w="6"/>
        <w:gridCol w:w="7102"/>
        <w:gridCol w:w="2126"/>
      </w:tblGrid>
      <w:tr w:rsidR="00E33616" w:rsidRPr="00CA3C68" w14:paraId="28271EA9" w14:textId="77777777" w:rsidTr="00510D5A">
        <w:tc>
          <w:tcPr>
            <w:tcW w:w="547" w:type="dxa"/>
          </w:tcPr>
          <w:p w14:paraId="4FC05B11" w14:textId="77777777" w:rsidR="00E33616" w:rsidRPr="00CA3C68" w:rsidRDefault="00E33616" w:rsidP="00510D5A">
            <w:pPr>
              <w:ind w:right="170"/>
              <w:jc w:val="center"/>
              <w:rPr>
                <w:rFonts w:asciiTheme="majorBidi" w:hAnsiTheme="majorBidi" w:cstheme="majorBidi"/>
                <w:szCs w:val="22"/>
              </w:rPr>
            </w:pPr>
          </w:p>
        </w:tc>
        <w:tc>
          <w:tcPr>
            <w:tcW w:w="7108" w:type="dxa"/>
            <w:gridSpan w:val="2"/>
            <w:vAlign w:val="bottom"/>
            <w:hideMark/>
          </w:tcPr>
          <w:p w14:paraId="21727D7C" w14:textId="77777777" w:rsidR="00E33616" w:rsidRPr="00CA3C68" w:rsidRDefault="00E33616">
            <w:pPr>
              <w:rPr>
                <w:rFonts w:asciiTheme="majorBidi" w:hAnsiTheme="majorBidi" w:cstheme="majorBidi"/>
                <w:b/>
                <w:bCs/>
                <w:szCs w:val="22"/>
              </w:rPr>
            </w:pPr>
            <w:r w:rsidRPr="00CA3C68">
              <w:rPr>
                <w:rFonts w:asciiTheme="majorBidi" w:hAnsiTheme="majorBidi" w:cstheme="majorBidi"/>
                <w:b/>
                <w:bCs/>
                <w:szCs w:val="22"/>
              </w:rPr>
              <w:t>Обсуждаемые вопросы</w:t>
            </w:r>
          </w:p>
        </w:tc>
        <w:tc>
          <w:tcPr>
            <w:tcW w:w="2126" w:type="dxa"/>
            <w:vAlign w:val="bottom"/>
            <w:hideMark/>
          </w:tcPr>
          <w:p w14:paraId="4044BD83" w14:textId="77777777" w:rsidR="00E33616" w:rsidRPr="00CA3C68" w:rsidRDefault="00E33616">
            <w:pPr>
              <w:jc w:val="center"/>
              <w:rPr>
                <w:rFonts w:asciiTheme="majorBidi" w:hAnsiTheme="majorBidi" w:cstheme="majorBidi"/>
                <w:b/>
                <w:bCs/>
                <w:szCs w:val="22"/>
              </w:rPr>
            </w:pPr>
            <w:r w:rsidRPr="00CA3C68">
              <w:rPr>
                <w:rFonts w:asciiTheme="majorBidi" w:hAnsiTheme="majorBidi" w:cstheme="majorBidi"/>
                <w:b/>
                <w:bCs/>
                <w:szCs w:val="22"/>
              </w:rPr>
              <w:t>Документы</w:t>
            </w:r>
          </w:p>
        </w:tc>
      </w:tr>
      <w:tr w:rsidR="00E33616" w:rsidRPr="00CA3C68" w14:paraId="3E50872A" w14:textId="77777777" w:rsidTr="00510D5A">
        <w:tc>
          <w:tcPr>
            <w:tcW w:w="547" w:type="dxa"/>
            <w:hideMark/>
          </w:tcPr>
          <w:p w14:paraId="7FD00B96" w14:textId="77777777" w:rsidR="00E33616" w:rsidRPr="00CA3C68" w:rsidRDefault="00E33616" w:rsidP="00510D5A">
            <w:pPr>
              <w:jc w:val="center"/>
            </w:pPr>
            <w:r w:rsidRPr="00CA3C68">
              <w:t>1</w:t>
            </w:r>
          </w:p>
        </w:tc>
        <w:tc>
          <w:tcPr>
            <w:tcW w:w="7108" w:type="dxa"/>
            <w:gridSpan w:val="2"/>
            <w:hideMark/>
          </w:tcPr>
          <w:p w14:paraId="6B5983A8" w14:textId="024B459F" w:rsidR="00E33616" w:rsidRPr="00CA3C68" w:rsidRDefault="00E33616" w:rsidP="00510D5A">
            <w:r w:rsidRPr="00CA3C68">
              <w:t xml:space="preserve">Открытие </w:t>
            </w:r>
            <w:r w:rsidR="00F33B4A" w:rsidRPr="00CA3C68">
              <w:t>заседания</w:t>
            </w:r>
          </w:p>
        </w:tc>
        <w:tc>
          <w:tcPr>
            <w:tcW w:w="2126" w:type="dxa"/>
            <w:hideMark/>
          </w:tcPr>
          <w:p w14:paraId="641CC222"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w:t>
            </w:r>
          </w:p>
        </w:tc>
      </w:tr>
      <w:tr w:rsidR="00E33616" w:rsidRPr="00CA3C68" w14:paraId="6453368A" w14:textId="77777777" w:rsidTr="00510D5A">
        <w:tc>
          <w:tcPr>
            <w:tcW w:w="547" w:type="dxa"/>
            <w:hideMark/>
          </w:tcPr>
          <w:p w14:paraId="325E36EB" w14:textId="77777777" w:rsidR="00E33616" w:rsidRPr="00CA3C68" w:rsidRDefault="00E33616" w:rsidP="00510D5A">
            <w:pPr>
              <w:jc w:val="center"/>
            </w:pPr>
            <w:r w:rsidRPr="00CA3C68">
              <w:t>2</w:t>
            </w:r>
          </w:p>
        </w:tc>
        <w:tc>
          <w:tcPr>
            <w:tcW w:w="7108" w:type="dxa"/>
            <w:gridSpan w:val="2"/>
            <w:hideMark/>
          </w:tcPr>
          <w:p w14:paraId="636D94FC" w14:textId="77777777" w:rsidR="00E33616" w:rsidRPr="00CA3C68" w:rsidRDefault="00E33616" w:rsidP="00510D5A">
            <w:r w:rsidRPr="00CA3C68">
              <w:t>Выборы Председателя Конференции</w:t>
            </w:r>
          </w:p>
        </w:tc>
        <w:tc>
          <w:tcPr>
            <w:tcW w:w="2126" w:type="dxa"/>
            <w:hideMark/>
          </w:tcPr>
          <w:p w14:paraId="7DF9698D"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w:t>
            </w:r>
          </w:p>
        </w:tc>
      </w:tr>
      <w:tr w:rsidR="00E33616" w:rsidRPr="00CA3C68" w14:paraId="4BE09EBC" w14:textId="77777777" w:rsidTr="00510D5A">
        <w:tc>
          <w:tcPr>
            <w:tcW w:w="547" w:type="dxa"/>
            <w:hideMark/>
          </w:tcPr>
          <w:p w14:paraId="676030C2" w14:textId="77777777" w:rsidR="00E33616" w:rsidRPr="00CA3C68" w:rsidRDefault="00E33616" w:rsidP="00510D5A">
            <w:pPr>
              <w:jc w:val="center"/>
            </w:pPr>
            <w:r w:rsidRPr="00CA3C68">
              <w:t>3</w:t>
            </w:r>
          </w:p>
        </w:tc>
        <w:tc>
          <w:tcPr>
            <w:tcW w:w="7108" w:type="dxa"/>
            <w:gridSpan w:val="2"/>
            <w:hideMark/>
          </w:tcPr>
          <w:p w14:paraId="703B8081" w14:textId="77777777" w:rsidR="00E33616" w:rsidRPr="00CA3C68" w:rsidRDefault="00E33616" w:rsidP="00510D5A">
            <w:r w:rsidRPr="00CA3C68">
              <w:t>Выступление Председателя Конференции</w:t>
            </w:r>
          </w:p>
        </w:tc>
        <w:tc>
          <w:tcPr>
            <w:tcW w:w="2126" w:type="dxa"/>
            <w:hideMark/>
          </w:tcPr>
          <w:p w14:paraId="35BDC2A2"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w:t>
            </w:r>
          </w:p>
        </w:tc>
      </w:tr>
      <w:tr w:rsidR="00E33616" w:rsidRPr="00CA3C68" w14:paraId="1D7D5522" w14:textId="77777777" w:rsidTr="00510D5A">
        <w:tc>
          <w:tcPr>
            <w:tcW w:w="553" w:type="dxa"/>
            <w:gridSpan w:val="2"/>
            <w:hideMark/>
          </w:tcPr>
          <w:p w14:paraId="033682FE" w14:textId="77777777" w:rsidR="00E33616" w:rsidRPr="00CA3C68" w:rsidRDefault="00E33616" w:rsidP="00510D5A">
            <w:pPr>
              <w:jc w:val="center"/>
            </w:pPr>
            <w:r w:rsidRPr="00CA3C68">
              <w:t>4</w:t>
            </w:r>
          </w:p>
        </w:tc>
        <w:tc>
          <w:tcPr>
            <w:tcW w:w="7102" w:type="dxa"/>
            <w:hideMark/>
          </w:tcPr>
          <w:p w14:paraId="5D4C04F1" w14:textId="1ABFB75F" w:rsidR="00E33616" w:rsidRPr="00CA3C68" w:rsidRDefault="00E33616" w:rsidP="00510D5A">
            <w:r w:rsidRPr="00CA3C68">
              <w:t xml:space="preserve">Минута молчания в память о </w:t>
            </w:r>
            <w:r w:rsidR="006B3654" w:rsidRPr="00CA3C68">
              <w:t>г-не Тареке Камеле, бывшем министре связи и информационных технологий Египта</w:t>
            </w:r>
          </w:p>
        </w:tc>
        <w:tc>
          <w:tcPr>
            <w:tcW w:w="2126" w:type="dxa"/>
            <w:hideMark/>
          </w:tcPr>
          <w:p w14:paraId="48667402"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w:t>
            </w:r>
          </w:p>
        </w:tc>
      </w:tr>
      <w:tr w:rsidR="00E33616" w:rsidRPr="00CA3C68" w14:paraId="75DAE4D8" w14:textId="77777777" w:rsidTr="00510D5A">
        <w:tc>
          <w:tcPr>
            <w:tcW w:w="553" w:type="dxa"/>
            <w:gridSpan w:val="2"/>
            <w:hideMark/>
          </w:tcPr>
          <w:p w14:paraId="6C37BC1C" w14:textId="77777777" w:rsidR="00E33616" w:rsidRPr="00CA3C68" w:rsidRDefault="00E33616" w:rsidP="00510D5A">
            <w:pPr>
              <w:jc w:val="center"/>
            </w:pPr>
            <w:r w:rsidRPr="00CA3C68">
              <w:t>5</w:t>
            </w:r>
          </w:p>
        </w:tc>
        <w:tc>
          <w:tcPr>
            <w:tcW w:w="7102" w:type="dxa"/>
            <w:hideMark/>
          </w:tcPr>
          <w:p w14:paraId="3138784E" w14:textId="55D8E64E" w:rsidR="00E33616" w:rsidRPr="00CA3C68" w:rsidRDefault="00E33616" w:rsidP="00510D5A">
            <w:r w:rsidRPr="00CA3C68">
              <w:t>Выборы заместителей председател</w:t>
            </w:r>
            <w:r w:rsidR="00FD52D0">
              <w:t>я</w:t>
            </w:r>
            <w:r w:rsidRPr="00CA3C68">
              <w:t xml:space="preserve"> Конференции</w:t>
            </w:r>
          </w:p>
        </w:tc>
        <w:tc>
          <w:tcPr>
            <w:tcW w:w="2126" w:type="dxa"/>
            <w:hideMark/>
          </w:tcPr>
          <w:p w14:paraId="5E6C252C"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w:t>
            </w:r>
          </w:p>
        </w:tc>
      </w:tr>
      <w:tr w:rsidR="00E33616" w:rsidRPr="00CA3C68" w14:paraId="7C64234A" w14:textId="77777777" w:rsidTr="00510D5A">
        <w:tc>
          <w:tcPr>
            <w:tcW w:w="553" w:type="dxa"/>
            <w:gridSpan w:val="2"/>
            <w:hideMark/>
          </w:tcPr>
          <w:p w14:paraId="1C3B9B8A" w14:textId="039EFAC3" w:rsidR="00E33616" w:rsidRPr="00CA3C68" w:rsidRDefault="006B3654" w:rsidP="00510D5A">
            <w:pPr>
              <w:jc w:val="center"/>
            </w:pPr>
            <w:r w:rsidRPr="00CA3C68">
              <w:t>6</w:t>
            </w:r>
          </w:p>
        </w:tc>
        <w:tc>
          <w:tcPr>
            <w:tcW w:w="7102" w:type="dxa"/>
            <w:hideMark/>
          </w:tcPr>
          <w:p w14:paraId="35CAC537" w14:textId="77777777" w:rsidR="00E33616" w:rsidRPr="00CA3C68" w:rsidRDefault="00E33616" w:rsidP="00510D5A">
            <w:r w:rsidRPr="00CA3C68">
              <w:t>Структура Конференции</w:t>
            </w:r>
          </w:p>
        </w:tc>
        <w:tc>
          <w:tcPr>
            <w:tcW w:w="2126" w:type="dxa"/>
            <w:hideMark/>
          </w:tcPr>
          <w:p w14:paraId="3EFC9EC8"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DT/2</w:t>
            </w:r>
          </w:p>
        </w:tc>
      </w:tr>
      <w:tr w:rsidR="00E33616" w:rsidRPr="00CA3C68" w14:paraId="52B9DBD8" w14:textId="77777777" w:rsidTr="00510D5A">
        <w:tc>
          <w:tcPr>
            <w:tcW w:w="553" w:type="dxa"/>
            <w:gridSpan w:val="2"/>
            <w:hideMark/>
          </w:tcPr>
          <w:p w14:paraId="28AAB669" w14:textId="6F60F3DA" w:rsidR="00E33616" w:rsidRPr="00CA3C68" w:rsidRDefault="006B3654" w:rsidP="00510D5A">
            <w:pPr>
              <w:jc w:val="center"/>
            </w:pPr>
            <w:r w:rsidRPr="00CA3C68">
              <w:t>7</w:t>
            </w:r>
          </w:p>
        </w:tc>
        <w:tc>
          <w:tcPr>
            <w:tcW w:w="7102" w:type="dxa"/>
            <w:hideMark/>
          </w:tcPr>
          <w:p w14:paraId="38249C9B" w14:textId="77777777" w:rsidR="00E33616" w:rsidRPr="00CA3C68" w:rsidRDefault="00E33616" w:rsidP="00510D5A">
            <w:r w:rsidRPr="00CA3C68">
              <w:t xml:space="preserve">Выборы председателей и заместителей председателей комитетов </w:t>
            </w:r>
          </w:p>
        </w:tc>
        <w:tc>
          <w:tcPr>
            <w:tcW w:w="2126" w:type="dxa"/>
            <w:hideMark/>
          </w:tcPr>
          <w:p w14:paraId="6F98C491"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w:t>
            </w:r>
          </w:p>
        </w:tc>
      </w:tr>
      <w:tr w:rsidR="00E33616" w:rsidRPr="00CA3C68" w14:paraId="4D937BDE" w14:textId="77777777" w:rsidTr="00510D5A">
        <w:tc>
          <w:tcPr>
            <w:tcW w:w="553" w:type="dxa"/>
            <w:gridSpan w:val="2"/>
            <w:hideMark/>
          </w:tcPr>
          <w:p w14:paraId="3F33E056" w14:textId="6F3A426F" w:rsidR="00E33616" w:rsidRPr="00CA3C68" w:rsidRDefault="006B3654" w:rsidP="00510D5A">
            <w:pPr>
              <w:jc w:val="center"/>
            </w:pPr>
            <w:r w:rsidRPr="00CA3C68">
              <w:t>8</w:t>
            </w:r>
          </w:p>
        </w:tc>
        <w:tc>
          <w:tcPr>
            <w:tcW w:w="7102" w:type="dxa"/>
            <w:hideMark/>
          </w:tcPr>
          <w:p w14:paraId="4432082D" w14:textId="77777777" w:rsidR="00E33616" w:rsidRPr="00CA3C68" w:rsidRDefault="00E33616" w:rsidP="00510D5A">
            <w:r w:rsidRPr="00CA3C68">
              <w:t>Состав секретариата Конференции</w:t>
            </w:r>
          </w:p>
        </w:tc>
        <w:tc>
          <w:tcPr>
            <w:tcW w:w="2126" w:type="dxa"/>
            <w:hideMark/>
          </w:tcPr>
          <w:p w14:paraId="4E708462"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w:t>
            </w:r>
          </w:p>
        </w:tc>
      </w:tr>
      <w:tr w:rsidR="00E33616" w:rsidRPr="00CA3C68" w14:paraId="40A48434" w14:textId="77777777" w:rsidTr="00510D5A">
        <w:tc>
          <w:tcPr>
            <w:tcW w:w="553" w:type="dxa"/>
            <w:gridSpan w:val="2"/>
            <w:hideMark/>
          </w:tcPr>
          <w:p w14:paraId="2E03CC71" w14:textId="6F13C450" w:rsidR="00E33616" w:rsidRPr="00CA3C68" w:rsidRDefault="006B3654" w:rsidP="00510D5A">
            <w:pPr>
              <w:jc w:val="center"/>
            </w:pPr>
            <w:r w:rsidRPr="00CA3C68">
              <w:t>9</w:t>
            </w:r>
          </w:p>
        </w:tc>
        <w:tc>
          <w:tcPr>
            <w:tcW w:w="7102" w:type="dxa"/>
            <w:hideMark/>
          </w:tcPr>
          <w:p w14:paraId="62C6C7E4" w14:textId="77777777" w:rsidR="00E33616" w:rsidRPr="00CA3C68" w:rsidRDefault="00E33616" w:rsidP="00510D5A">
            <w:r w:rsidRPr="00CA3C68">
              <w:t>Приглашения на Конференцию</w:t>
            </w:r>
          </w:p>
        </w:tc>
        <w:tc>
          <w:tcPr>
            <w:tcW w:w="2126" w:type="dxa"/>
            <w:hideMark/>
          </w:tcPr>
          <w:p w14:paraId="7EEF628C"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w:t>
            </w:r>
          </w:p>
        </w:tc>
      </w:tr>
      <w:tr w:rsidR="00E33616" w:rsidRPr="00CA3C68" w14:paraId="7BE6DE24" w14:textId="77777777" w:rsidTr="00510D5A">
        <w:tc>
          <w:tcPr>
            <w:tcW w:w="553" w:type="dxa"/>
            <w:gridSpan w:val="2"/>
            <w:hideMark/>
          </w:tcPr>
          <w:p w14:paraId="027095BD" w14:textId="3239D7BA" w:rsidR="00E33616" w:rsidRPr="00CA3C68" w:rsidRDefault="00E33616" w:rsidP="00510D5A">
            <w:pPr>
              <w:jc w:val="center"/>
            </w:pPr>
            <w:r w:rsidRPr="00CA3C68">
              <w:t>1</w:t>
            </w:r>
            <w:r w:rsidR="006B3654" w:rsidRPr="00CA3C68">
              <w:t>0</w:t>
            </w:r>
          </w:p>
        </w:tc>
        <w:tc>
          <w:tcPr>
            <w:tcW w:w="7102" w:type="dxa"/>
            <w:hideMark/>
          </w:tcPr>
          <w:p w14:paraId="342D14C8" w14:textId="77777777" w:rsidR="00E33616" w:rsidRPr="00CA3C68" w:rsidRDefault="00E33616" w:rsidP="00510D5A">
            <w:r w:rsidRPr="00CA3C68">
              <w:t>Просьбы об участии, полученные от международных организаций</w:t>
            </w:r>
          </w:p>
        </w:tc>
        <w:tc>
          <w:tcPr>
            <w:tcW w:w="2126" w:type="dxa"/>
            <w:hideMark/>
          </w:tcPr>
          <w:p w14:paraId="4082FB13"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w:t>
            </w:r>
          </w:p>
        </w:tc>
      </w:tr>
      <w:tr w:rsidR="00E33616" w:rsidRPr="00CA3C68" w14:paraId="31CA7EE3" w14:textId="77777777" w:rsidTr="00510D5A">
        <w:tc>
          <w:tcPr>
            <w:tcW w:w="553" w:type="dxa"/>
            <w:gridSpan w:val="2"/>
            <w:hideMark/>
          </w:tcPr>
          <w:p w14:paraId="62E50DE7" w14:textId="10C4AED8" w:rsidR="00E33616" w:rsidRPr="00CA3C68" w:rsidRDefault="00E33616" w:rsidP="00510D5A">
            <w:pPr>
              <w:jc w:val="center"/>
            </w:pPr>
            <w:r w:rsidRPr="00CA3C68">
              <w:t>1</w:t>
            </w:r>
            <w:r w:rsidR="006B3654" w:rsidRPr="00CA3C68">
              <w:t>1</w:t>
            </w:r>
          </w:p>
        </w:tc>
        <w:tc>
          <w:tcPr>
            <w:tcW w:w="7102" w:type="dxa"/>
            <w:hideMark/>
          </w:tcPr>
          <w:p w14:paraId="08533675" w14:textId="77777777" w:rsidR="00E33616" w:rsidRPr="00CA3C68" w:rsidRDefault="00E33616" w:rsidP="00510D5A">
            <w:r w:rsidRPr="00CA3C68">
              <w:t>Участие наблюдателей</w:t>
            </w:r>
          </w:p>
        </w:tc>
        <w:tc>
          <w:tcPr>
            <w:tcW w:w="2126" w:type="dxa"/>
            <w:hideMark/>
          </w:tcPr>
          <w:p w14:paraId="7B5CCA51" w14:textId="61A9FEBA"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9</w:t>
            </w:r>
          </w:p>
        </w:tc>
      </w:tr>
      <w:tr w:rsidR="00E33616" w:rsidRPr="00CA3C68" w14:paraId="0DCFC723" w14:textId="77777777" w:rsidTr="00510D5A">
        <w:tc>
          <w:tcPr>
            <w:tcW w:w="553" w:type="dxa"/>
            <w:gridSpan w:val="2"/>
            <w:hideMark/>
          </w:tcPr>
          <w:p w14:paraId="40728EE0" w14:textId="5EF57E2F" w:rsidR="00E33616" w:rsidRPr="00CA3C68" w:rsidRDefault="00E33616" w:rsidP="00510D5A">
            <w:pPr>
              <w:jc w:val="center"/>
            </w:pPr>
            <w:r w:rsidRPr="00CA3C68">
              <w:t>1</w:t>
            </w:r>
            <w:r w:rsidR="006B3654" w:rsidRPr="00CA3C68">
              <w:t>2</w:t>
            </w:r>
          </w:p>
        </w:tc>
        <w:tc>
          <w:tcPr>
            <w:tcW w:w="7102" w:type="dxa"/>
            <w:hideMark/>
          </w:tcPr>
          <w:p w14:paraId="05DFFB00" w14:textId="77777777" w:rsidR="00E33616" w:rsidRPr="00CA3C68" w:rsidRDefault="00E33616" w:rsidP="00510D5A">
            <w:r w:rsidRPr="00CA3C68">
              <w:t>Распределение документов по комитетам</w:t>
            </w:r>
          </w:p>
        </w:tc>
        <w:tc>
          <w:tcPr>
            <w:tcW w:w="2126" w:type="dxa"/>
            <w:hideMark/>
          </w:tcPr>
          <w:p w14:paraId="7CACD762"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DT/3</w:t>
            </w:r>
          </w:p>
        </w:tc>
      </w:tr>
      <w:tr w:rsidR="00E33616" w:rsidRPr="00CA3C68" w14:paraId="5426E9F1" w14:textId="77777777" w:rsidTr="00510D5A">
        <w:tc>
          <w:tcPr>
            <w:tcW w:w="553" w:type="dxa"/>
            <w:gridSpan w:val="2"/>
            <w:hideMark/>
          </w:tcPr>
          <w:p w14:paraId="771738FE" w14:textId="36690943" w:rsidR="00E33616" w:rsidRPr="00CA3C68" w:rsidRDefault="00E33616" w:rsidP="00510D5A">
            <w:pPr>
              <w:jc w:val="center"/>
            </w:pPr>
            <w:r w:rsidRPr="00CA3C68">
              <w:t>1</w:t>
            </w:r>
            <w:r w:rsidR="006B3654" w:rsidRPr="00CA3C68">
              <w:t>3</w:t>
            </w:r>
          </w:p>
        </w:tc>
        <w:tc>
          <w:tcPr>
            <w:tcW w:w="7102" w:type="dxa"/>
            <w:hideMark/>
          </w:tcPr>
          <w:p w14:paraId="50F259B7" w14:textId="77777777" w:rsidR="00E33616" w:rsidRPr="00CA3C68" w:rsidRDefault="00E33616" w:rsidP="00510D5A">
            <w:r w:rsidRPr="00CA3C68">
              <w:t>Отчет Директора о деятельности МСЭ-R</w:t>
            </w:r>
          </w:p>
        </w:tc>
        <w:tc>
          <w:tcPr>
            <w:tcW w:w="2126" w:type="dxa"/>
            <w:hideMark/>
          </w:tcPr>
          <w:p w14:paraId="7C689B9E" w14:textId="20EDFF48" w:rsidR="00E33616" w:rsidRPr="00CA3C68" w:rsidRDefault="00F33B4A">
            <w:pPr>
              <w:jc w:val="center"/>
              <w:rPr>
                <w:rFonts w:asciiTheme="majorBidi" w:hAnsiTheme="majorBidi" w:cstheme="majorBidi"/>
                <w:szCs w:val="22"/>
              </w:rPr>
            </w:pPr>
            <w:r w:rsidRPr="00CA3C68">
              <w:rPr>
                <w:bCs/>
              </w:rPr>
              <w:t>4</w:t>
            </w:r>
            <w:r w:rsidR="00F703FF">
              <w:rPr>
                <w:bCs/>
                <w:lang w:val="en-US"/>
              </w:rPr>
              <w:t xml:space="preserve"> </w:t>
            </w:r>
            <w:r w:rsidRPr="00CA3C68">
              <w:rPr>
                <w:bCs/>
              </w:rPr>
              <w:t>+</w:t>
            </w:r>
            <w:r w:rsidR="00F703FF">
              <w:rPr>
                <w:bCs/>
                <w:lang w:val="en-US"/>
              </w:rPr>
              <w:t xml:space="preserve"> </w:t>
            </w:r>
            <w:proofErr w:type="spellStart"/>
            <w:r w:rsidRPr="00CA3C68">
              <w:rPr>
                <w:bCs/>
              </w:rPr>
              <w:t>Add.1</w:t>
            </w:r>
            <w:proofErr w:type="spellEnd"/>
            <w:r w:rsidR="00510D5A">
              <w:rPr>
                <w:bCs/>
              </w:rPr>
              <w:t>−</w:t>
            </w:r>
            <w:r w:rsidRPr="00CA3C68">
              <w:rPr>
                <w:bCs/>
              </w:rPr>
              <w:t>5</w:t>
            </w:r>
            <w:r w:rsidR="00F703FF">
              <w:rPr>
                <w:bCs/>
                <w:lang w:val="en-US"/>
              </w:rPr>
              <w:t xml:space="preserve"> </w:t>
            </w:r>
            <w:r w:rsidRPr="00CA3C68">
              <w:rPr>
                <w:bCs/>
              </w:rPr>
              <w:t>+</w:t>
            </w:r>
            <w:r w:rsidR="00F703FF">
              <w:rPr>
                <w:bCs/>
                <w:lang w:val="en-US"/>
              </w:rPr>
              <w:t xml:space="preserve"> </w:t>
            </w:r>
            <w:r w:rsidR="00510D5A">
              <w:rPr>
                <w:bCs/>
              </w:rPr>
              <w:br/>
            </w:r>
            <w:proofErr w:type="spellStart"/>
            <w:r w:rsidRPr="00CA3C68">
              <w:rPr>
                <w:bCs/>
              </w:rPr>
              <w:t>Add.2</w:t>
            </w:r>
            <w:proofErr w:type="spellEnd"/>
            <w:r w:rsidRPr="00CA3C68">
              <w:rPr>
                <w:bCs/>
              </w:rPr>
              <w:t>(</w:t>
            </w:r>
            <w:proofErr w:type="spellStart"/>
            <w:r w:rsidRPr="00CA3C68">
              <w:rPr>
                <w:bCs/>
              </w:rPr>
              <w:t>Add.1</w:t>
            </w:r>
            <w:proofErr w:type="spellEnd"/>
            <w:r w:rsidRPr="00CA3C68">
              <w:rPr>
                <w:bCs/>
              </w:rPr>
              <w:t>)</w:t>
            </w:r>
          </w:p>
        </w:tc>
      </w:tr>
      <w:tr w:rsidR="00E33616" w:rsidRPr="00CA3C68" w14:paraId="683763B0" w14:textId="77777777" w:rsidTr="00510D5A">
        <w:tc>
          <w:tcPr>
            <w:tcW w:w="553" w:type="dxa"/>
            <w:gridSpan w:val="2"/>
            <w:hideMark/>
          </w:tcPr>
          <w:p w14:paraId="73E9B1F7" w14:textId="5495CD28" w:rsidR="00E33616" w:rsidRPr="00CA3C68" w:rsidRDefault="00E33616" w:rsidP="00510D5A">
            <w:pPr>
              <w:jc w:val="center"/>
            </w:pPr>
            <w:r w:rsidRPr="00CA3C68">
              <w:t>1</w:t>
            </w:r>
            <w:r w:rsidR="006B3654" w:rsidRPr="00CA3C68">
              <w:t>4</w:t>
            </w:r>
          </w:p>
        </w:tc>
        <w:tc>
          <w:tcPr>
            <w:tcW w:w="7102" w:type="dxa"/>
            <w:hideMark/>
          </w:tcPr>
          <w:p w14:paraId="675D54C1" w14:textId="77777777" w:rsidR="00E33616" w:rsidRPr="00CA3C68" w:rsidRDefault="00E33616" w:rsidP="00510D5A">
            <w:r w:rsidRPr="00CA3C68">
              <w:t>Дата, к которой Комитет по проверке полномочий должен представить свои заключения</w:t>
            </w:r>
          </w:p>
        </w:tc>
        <w:tc>
          <w:tcPr>
            <w:tcW w:w="2126" w:type="dxa"/>
            <w:hideMark/>
          </w:tcPr>
          <w:p w14:paraId="02894C0E"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2</w:t>
            </w:r>
          </w:p>
        </w:tc>
      </w:tr>
      <w:tr w:rsidR="00E33616" w:rsidRPr="00CA3C68" w14:paraId="6A3CE9B5" w14:textId="77777777" w:rsidTr="00510D5A">
        <w:tc>
          <w:tcPr>
            <w:tcW w:w="553" w:type="dxa"/>
            <w:gridSpan w:val="2"/>
            <w:hideMark/>
          </w:tcPr>
          <w:p w14:paraId="2FF85665" w14:textId="32F76FCE" w:rsidR="00E33616" w:rsidRPr="00CA3C68" w:rsidRDefault="00E33616" w:rsidP="00510D5A">
            <w:pPr>
              <w:jc w:val="center"/>
            </w:pPr>
            <w:r w:rsidRPr="00CA3C68">
              <w:t>1</w:t>
            </w:r>
            <w:r w:rsidR="006B3654" w:rsidRPr="00CA3C68">
              <w:t>5</w:t>
            </w:r>
          </w:p>
        </w:tc>
        <w:tc>
          <w:tcPr>
            <w:tcW w:w="7102" w:type="dxa"/>
            <w:hideMark/>
          </w:tcPr>
          <w:p w14:paraId="65172A0B" w14:textId="77777777" w:rsidR="00E33616" w:rsidRPr="00CA3C68" w:rsidRDefault="00E33616" w:rsidP="00510D5A">
            <w:r w:rsidRPr="00CA3C68">
              <w:t>Документация и часы работы заседаний Конференции</w:t>
            </w:r>
          </w:p>
        </w:tc>
        <w:tc>
          <w:tcPr>
            <w:tcW w:w="2126" w:type="dxa"/>
            <w:hideMark/>
          </w:tcPr>
          <w:p w14:paraId="44B4E188"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w:t>
            </w:r>
          </w:p>
        </w:tc>
      </w:tr>
      <w:tr w:rsidR="00E33616" w:rsidRPr="00CA3C68" w14:paraId="6D791D8B" w14:textId="77777777" w:rsidTr="00510D5A">
        <w:tc>
          <w:tcPr>
            <w:tcW w:w="553" w:type="dxa"/>
            <w:gridSpan w:val="2"/>
            <w:hideMark/>
          </w:tcPr>
          <w:p w14:paraId="3DDEB3A6" w14:textId="76E59C4C" w:rsidR="00E33616" w:rsidRPr="00CA3C68" w:rsidRDefault="00E33616" w:rsidP="00510D5A">
            <w:pPr>
              <w:jc w:val="center"/>
            </w:pPr>
            <w:r w:rsidRPr="00CA3C68">
              <w:t>1</w:t>
            </w:r>
            <w:r w:rsidR="006B3654" w:rsidRPr="00CA3C68">
              <w:t>6</w:t>
            </w:r>
          </w:p>
        </w:tc>
        <w:tc>
          <w:tcPr>
            <w:tcW w:w="7102" w:type="dxa"/>
            <w:hideMark/>
          </w:tcPr>
          <w:p w14:paraId="239EBA8D" w14:textId="77777777" w:rsidR="00E33616" w:rsidRPr="00CA3C68" w:rsidRDefault="00E33616" w:rsidP="00510D5A">
            <w:r w:rsidRPr="00CA3C68">
              <w:t>Общий регламент конференций</w:t>
            </w:r>
          </w:p>
        </w:tc>
        <w:tc>
          <w:tcPr>
            <w:tcW w:w="2126" w:type="dxa"/>
            <w:hideMark/>
          </w:tcPr>
          <w:p w14:paraId="1B67857F" w14:textId="77777777" w:rsidR="00E33616" w:rsidRPr="00CA3C68" w:rsidRDefault="00E33616">
            <w:pPr>
              <w:jc w:val="center"/>
              <w:rPr>
                <w:rFonts w:asciiTheme="majorBidi" w:hAnsiTheme="majorBidi" w:cstheme="majorBidi"/>
                <w:szCs w:val="22"/>
              </w:rPr>
            </w:pPr>
            <w:r w:rsidRPr="00CA3C68">
              <w:rPr>
                <w:rFonts w:asciiTheme="majorBidi" w:hAnsiTheme="majorBidi" w:cstheme="majorBidi"/>
                <w:szCs w:val="22"/>
              </w:rPr>
              <w:t>18</w:t>
            </w:r>
          </w:p>
        </w:tc>
      </w:tr>
      <w:tr w:rsidR="00F33B4A" w:rsidRPr="00CA3C68" w14:paraId="625678B8" w14:textId="77777777" w:rsidTr="00510D5A">
        <w:tc>
          <w:tcPr>
            <w:tcW w:w="553" w:type="dxa"/>
            <w:gridSpan w:val="2"/>
            <w:hideMark/>
          </w:tcPr>
          <w:p w14:paraId="58E2E0A6" w14:textId="77777777" w:rsidR="00F33B4A" w:rsidRPr="00CA3C68" w:rsidRDefault="00F33B4A" w:rsidP="00510D5A">
            <w:pPr>
              <w:jc w:val="center"/>
            </w:pPr>
            <w:r w:rsidRPr="00CA3C68">
              <w:t>17</w:t>
            </w:r>
          </w:p>
        </w:tc>
        <w:tc>
          <w:tcPr>
            <w:tcW w:w="7102" w:type="dxa"/>
            <w:hideMark/>
          </w:tcPr>
          <w:p w14:paraId="12D1162D" w14:textId="6A28556F" w:rsidR="00F33B4A" w:rsidRPr="00CA3C68" w:rsidRDefault="00F33B4A" w:rsidP="00510D5A">
            <w:r w:rsidRPr="00CA3C68">
              <w:t>Выступления делегатов</w:t>
            </w:r>
          </w:p>
        </w:tc>
        <w:tc>
          <w:tcPr>
            <w:tcW w:w="2126" w:type="dxa"/>
            <w:hideMark/>
          </w:tcPr>
          <w:p w14:paraId="7A4C75F7" w14:textId="090B9317" w:rsidR="00F33B4A" w:rsidRPr="00CA3C68" w:rsidRDefault="00F33B4A">
            <w:pPr>
              <w:jc w:val="center"/>
              <w:rPr>
                <w:rFonts w:asciiTheme="majorBidi" w:hAnsiTheme="majorBidi" w:cstheme="majorBidi"/>
                <w:szCs w:val="22"/>
              </w:rPr>
            </w:pPr>
            <w:r w:rsidRPr="00CA3C68">
              <w:rPr>
                <w:rFonts w:asciiTheme="majorBidi" w:hAnsiTheme="majorBidi" w:cstheme="majorBidi"/>
                <w:szCs w:val="22"/>
              </w:rPr>
              <w:t>−</w:t>
            </w:r>
          </w:p>
        </w:tc>
      </w:tr>
      <w:tr w:rsidR="00F33B4A" w:rsidRPr="00CA3C68" w14:paraId="7D69DDAB" w14:textId="77777777" w:rsidTr="00510D5A">
        <w:tc>
          <w:tcPr>
            <w:tcW w:w="553" w:type="dxa"/>
            <w:gridSpan w:val="2"/>
            <w:hideMark/>
          </w:tcPr>
          <w:p w14:paraId="2A620B94" w14:textId="77777777" w:rsidR="00F33B4A" w:rsidRPr="00CA3C68" w:rsidRDefault="00F33B4A" w:rsidP="00510D5A">
            <w:pPr>
              <w:jc w:val="center"/>
            </w:pPr>
            <w:r w:rsidRPr="00CA3C68">
              <w:t>18</w:t>
            </w:r>
          </w:p>
        </w:tc>
        <w:tc>
          <w:tcPr>
            <w:tcW w:w="7102" w:type="dxa"/>
            <w:hideMark/>
          </w:tcPr>
          <w:p w14:paraId="0E62F35A" w14:textId="6CAC12F4" w:rsidR="00F33B4A" w:rsidRPr="00CA3C68" w:rsidRDefault="00F33B4A" w:rsidP="00510D5A">
            <w:r w:rsidRPr="00CA3C68">
              <w:t>Выборы председателей и заместителей председателей комитетов (продолжение)</w:t>
            </w:r>
          </w:p>
        </w:tc>
        <w:tc>
          <w:tcPr>
            <w:tcW w:w="2126" w:type="dxa"/>
            <w:hideMark/>
          </w:tcPr>
          <w:p w14:paraId="051E7B39" w14:textId="27456324" w:rsidR="00F33B4A" w:rsidRPr="00CA3C68" w:rsidRDefault="00F33B4A">
            <w:pPr>
              <w:jc w:val="center"/>
              <w:rPr>
                <w:rFonts w:asciiTheme="majorBidi" w:hAnsiTheme="majorBidi" w:cstheme="majorBidi"/>
                <w:szCs w:val="22"/>
              </w:rPr>
            </w:pPr>
            <w:r w:rsidRPr="00CA3C68">
              <w:rPr>
                <w:rFonts w:asciiTheme="majorBidi" w:hAnsiTheme="majorBidi" w:cstheme="majorBidi"/>
                <w:szCs w:val="22"/>
              </w:rPr>
              <w:t>−</w:t>
            </w:r>
          </w:p>
        </w:tc>
      </w:tr>
      <w:tr w:rsidR="00F33B4A" w:rsidRPr="00CA3C68" w14:paraId="59D51F94" w14:textId="77777777" w:rsidTr="00510D5A">
        <w:tc>
          <w:tcPr>
            <w:tcW w:w="553" w:type="dxa"/>
            <w:gridSpan w:val="2"/>
            <w:hideMark/>
          </w:tcPr>
          <w:p w14:paraId="6169F084" w14:textId="77777777" w:rsidR="00F33B4A" w:rsidRPr="00CA3C68" w:rsidRDefault="00F33B4A" w:rsidP="00510D5A">
            <w:pPr>
              <w:jc w:val="center"/>
            </w:pPr>
            <w:r w:rsidRPr="00CA3C68">
              <w:t>19</w:t>
            </w:r>
          </w:p>
        </w:tc>
        <w:tc>
          <w:tcPr>
            <w:tcW w:w="7102" w:type="dxa"/>
            <w:hideMark/>
          </w:tcPr>
          <w:p w14:paraId="383CDA7C" w14:textId="54D45CA2" w:rsidR="00F33B4A" w:rsidRPr="00CA3C68" w:rsidRDefault="00F33B4A" w:rsidP="00510D5A">
            <w:r w:rsidRPr="00CA3C68">
              <w:t>Закрытие заседания</w:t>
            </w:r>
          </w:p>
        </w:tc>
        <w:tc>
          <w:tcPr>
            <w:tcW w:w="2126" w:type="dxa"/>
            <w:hideMark/>
          </w:tcPr>
          <w:p w14:paraId="11969B6B" w14:textId="0EF2F3F3" w:rsidR="00F33B4A" w:rsidRPr="00CA3C68" w:rsidRDefault="00F33B4A">
            <w:pPr>
              <w:jc w:val="center"/>
              <w:rPr>
                <w:rFonts w:asciiTheme="majorBidi" w:hAnsiTheme="majorBidi" w:cstheme="majorBidi"/>
                <w:szCs w:val="22"/>
              </w:rPr>
            </w:pPr>
            <w:r w:rsidRPr="00CA3C68">
              <w:rPr>
                <w:rFonts w:asciiTheme="majorBidi" w:hAnsiTheme="majorBidi" w:cstheme="majorBidi"/>
                <w:szCs w:val="22"/>
              </w:rPr>
              <w:t>−</w:t>
            </w:r>
          </w:p>
        </w:tc>
      </w:tr>
    </w:tbl>
    <w:p w14:paraId="6C40864B" w14:textId="77777777" w:rsidR="00E33616" w:rsidRPr="00CA3C68" w:rsidRDefault="00E33616">
      <w:pPr>
        <w:tabs>
          <w:tab w:val="clear" w:pos="1134"/>
          <w:tab w:val="clear" w:pos="1871"/>
          <w:tab w:val="clear" w:pos="2268"/>
        </w:tabs>
        <w:overflowPunct/>
        <w:autoSpaceDE/>
        <w:autoSpaceDN/>
        <w:adjustRightInd/>
        <w:spacing w:before="0"/>
        <w:textAlignment w:val="auto"/>
      </w:pPr>
      <w:r w:rsidRPr="00CA3C68">
        <w:br w:type="page"/>
      </w:r>
    </w:p>
    <w:p w14:paraId="05392C78" w14:textId="3DD0E970" w:rsidR="00E33616" w:rsidRPr="00CA3C68" w:rsidRDefault="00E33616" w:rsidP="00510D5A">
      <w:pPr>
        <w:pStyle w:val="Heading1"/>
      </w:pPr>
      <w:r w:rsidRPr="00CA3C68">
        <w:lastRenderedPageBreak/>
        <w:t>1</w:t>
      </w:r>
      <w:r w:rsidRPr="00CA3C68">
        <w:tab/>
        <w:t xml:space="preserve">Открытие </w:t>
      </w:r>
      <w:r w:rsidR="00F33B4A" w:rsidRPr="00CA3C68">
        <w:t>заседания</w:t>
      </w:r>
    </w:p>
    <w:p w14:paraId="7D6BA2FA" w14:textId="3CE74D40" w:rsidR="00E33616" w:rsidRPr="00CA3C68" w:rsidRDefault="00E33616" w:rsidP="00A42598">
      <w:pPr>
        <w:textAlignment w:val="auto"/>
        <w:rPr>
          <w:szCs w:val="24"/>
        </w:rPr>
      </w:pPr>
      <w:r w:rsidRPr="00CA3C68">
        <w:rPr>
          <w:szCs w:val="24"/>
        </w:rPr>
        <w:t>1.1</w:t>
      </w:r>
      <w:r w:rsidRPr="00CA3C68">
        <w:rPr>
          <w:szCs w:val="24"/>
        </w:rPr>
        <w:tab/>
      </w:r>
      <w:r w:rsidRPr="00CA3C68">
        <w:rPr>
          <w:b/>
          <w:bCs/>
        </w:rPr>
        <w:t xml:space="preserve">Дуайен </w:t>
      </w:r>
      <w:r w:rsidR="00F33B4A" w:rsidRPr="00CA3C68">
        <w:rPr>
          <w:b/>
          <w:bCs/>
        </w:rPr>
        <w:t>Конференции г-н</w:t>
      </w:r>
      <w:r w:rsidRPr="00CA3C68">
        <w:rPr>
          <w:b/>
          <w:bCs/>
          <w:szCs w:val="24"/>
        </w:rPr>
        <w:t xml:space="preserve"> </w:t>
      </w:r>
      <w:proofErr w:type="spellStart"/>
      <w:r w:rsidR="00F33B4A" w:rsidRPr="00CA3C68">
        <w:rPr>
          <w:b/>
          <w:bCs/>
          <w:szCs w:val="24"/>
        </w:rPr>
        <w:t>Уаел</w:t>
      </w:r>
      <w:proofErr w:type="spellEnd"/>
      <w:r w:rsidR="00F33B4A" w:rsidRPr="00CA3C68">
        <w:rPr>
          <w:b/>
          <w:bCs/>
          <w:szCs w:val="24"/>
        </w:rPr>
        <w:t xml:space="preserve"> </w:t>
      </w:r>
      <w:proofErr w:type="spellStart"/>
      <w:r w:rsidR="00F33B4A" w:rsidRPr="00CA3C68">
        <w:rPr>
          <w:b/>
          <w:bCs/>
          <w:szCs w:val="24"/>
        </w:rPr>
        <w:t>Саед</w:t>
      </w:r>
      <w:proofErr w:type="spellEnd"/>
      <w:r w:rsidR="00F33B4A" w:rsidRPr="00CA3C68">
        <w:rPr>
          <w:b/>
          <w:bCs/>
          <w:szCs w:val="24"/>
        </w:rPr>
        <w:t xml:space="preserve"> (Египет)</w:t>
      </w:r>
      <w:r w:rsidR="00F33B4A" w:rsidRPr="00CA3C68">
        <w:rPr>
          <w:szCs w:val="24"/>
        </w:rPr>
        <w:t xml:space="preserve"> </w:t>
      </w:r>
      <w:r w:rsidR="00A42598" w:rsidRPr="00CA3C68">
        <w:rPr>
          <w:szCs w:val="24"/>
        </w:rPr>
        <w:t xml:space="preserve">приветствует участников и </w:t>
      </w:r>
      <w:r w:rsidRPr="00CA3C68">
        <w:t>объявляет Всемирную конференцию радиосвязи (</w:t>
      </w:r>
      <w:r w:rsidR="00A42598" w:rsidRPr="00CA3C68">
        <w:t>Шарм-эль-Шейх, 2019 г.</w:t>
      </w:r>
      <w:r w:rsidRPr="00CA3C68">
        <w:t>) открытой. Повестка дня пленарного заседания (Документ ADM/1) была утверждена собранием глав делегаций.</w:t>
      </w:r>
    </w:p>
    <w:p w14:paraId="25583CAD" w14:textId="1E63AF23" w:rsidR="00E33616" w:rsidRPr="00CA3C68" w:rsidRDefault="00E33616" w:rsidP="00510D5A">
      <w:pPr>
        <w:pStyle w:val="Heading1"/>
      </w:pPr>
      <w:r w:rsidRPr="00CA3C68">
        <w:t>2</w:t>
      </w:r>
      <w:r w:rsidRPr="00CA3C68">
        <w:tab/>
        <w:t xml:space="preserve">Выборы </w:t>
      </w:r>
      <w:r w:rsidR="00694F11">
        <w:t>п</w:t>
      </w:r>
      <w:r w:rsidRPr="00CA3C68">
        <w:t>редседателя Конференции</w:t>
      </w:r>
    </w:p>
    <w:p w14:paraId="451C89FF" w14:textId="2194A81C" w:rsidR="00E33616" w:rsidRPr="00CA3C68" w:rsidRDefault="00E33616" w:rsidP="00EE3323">
      <w:pPr>
        <w:textAlignment w:val="auto"/>
        <w:rPr>
          <w:szCs w:val="24"/>
        </w:rPr>
      </w:pPr>
      <w:r w:rsidRPr="00CA3C68">
        <w:rPr>
          <w:szCs w:val="24"/>
        </w:rPr>
        <w:t>2.1</w:t>
      </w:r>
      <w:r w:rsidRPr="00CA3C68">
        <w:rPr>
          <w:szCs w:val="24"/>
        </w:rPr>
        <w:tab/>
      </w:r>
      <w:r w:rsidRPr="00CA3C68">
        <w:rPr>
          <w:b/>
          <w:bCs/>
        </w:rPr>
        <w:t>Генеральный секретарь</w:t>
      </w:r>
      <w:r w:rsidRPr="00CA3C68">
        <w:t xml:space="preserve"> </w:t>
      </w:r>
      <w:r w:rsidR="00A42598" w:rsidRPr="00CA3C68">
        <w:t>отмечает</w:t>
      </w:r>
      <w:r w:rsidRPr="00CA3C68">
        <w:t>, что</w:t>
      </w:r>
      <w:r w:rsidR="00A42598" w:rsidRPr="00CA3C68">
        <w:t xml:space="preserve"> в тех случаях, когда МСЭ проводит конференцию за пределами Женевы, </w:t>
      </w:r>
      <w:r w:rsidR="00EE3323" w:rsidRPr="00CA3C68">
        <w:t xml:space="preserve">в качестве председателя </w:t>
      </w:r>
      <w:r w:rsidR="00A42598" w:rsidRPr="00CA3C68">
        <w:t xml:space="preserve">принято назначать </w:t>
      </w:r>
      <w:r w:rsidR="00EE3323" w:rsidRPr="00CA3C68">
        <w:t>представителя приглашающего правительства.</w:t>
      </w:r>
      <w:r w:rsidRPr="00CA3C68">
        <w:t xml:space="preserve"> </w:t>
      </w:r>
      <w:r w:rsidR="00EE3323" w:rsidRPr="00CA3C68">
        <w:t xml:space="preserve">Было </w:t>
      </w:r>
      <w:r w:rsidRPr="00CA3C68">
        <w:t xml:space="preserve">предложено, чтобы обязанности </w:t>
      </w:r>
      <w:r w:rsidR="00694F11">
        <w:t>п</w:t>
      </w:r>
      <w:r w:rsidRPr="00CA3C68">
        <w:t xml:space="preserve">редседателя Конференции исполнял </w:t>
      </w:r>
      <w:r w:rsidR="00EE3323" w:rsidRPr="00CA3C68">
        <w:rPr>
          <w:szCs w:val="24"/>
        </w:rPr>
        <w:t>г-н Амр Бадави (Египет)</w:t>
      </w:r>
      <w:r w:rsidRPr="00CA3C68">
        <w:rPr>
          <w:szCs w:val="24"/>
        </w:rPr>
        <w:t>.</w:t>
      </w:r>
    </w:p>
    <w:p w14:paraId="72E6CA9C" w14:textId="77777777" w:rsidR="00E33616" w:rsidRPr="00CA3C68" w:rsidRDefault="00E33616" w:rsidP="00E33616">
      <w:pPr>
        <w:textAlignment w:val="auto"/>
        <w:rPr>
          <w:szCs w:val="24"/>
        </w:rPr>
      </w:pPr>
      <w:r w:rsidRPr="00CA3C68">
        <w:rPr>
          <w:szCs w:val="24"/>
        </w:rPr>
        <w:t>2.2</w:t>
      </w:r>
      <w:r w:rsidRPr="00CA3C68">
        <w:rPr>
          <w:szCs w:val="24"/>
        </w:rPr>
        <w:tab/>
      </w:r>
      <w:r w:rsidRPr="00CA3C68">
        <w:t xml:space="preserve">Предложение </w:t>
      </w:r>
      <w:r w:rsidRPr="00CA3C68">
        <w:rPr>
          <w:b/>
          <w:bCs/>
        </w:rPr>
        <w:t>принимается</w:t>
      </w:r>
      <w:r w:rsidRPr="00CA3C68">
        <w:t xml:space="preserve"> путем аккламации</w:t>
      </w:r>
      <w:r w:rsidRPr="00CA3C68">
        <w:rPr>
          <w:szCs w:val="24"/>
        </w:rPr>
        <w:t>.</w:t>
      </w:r>
    </w:p>
    <w:p w14:paraId="1AF7ADBF" w14:textId="00657B93" w:rsidR="00E33616" w:rsidRPr="00CA3C68" w:rsidRDefault="00E33616" w:rsidP="00EE3323">
      <w:pPr>
        <w:textAlignment w:val="auto"/>
        <w:rPr>
          <w:szCs w:val="24"/>
        </w:rPr>
      </w:pPr>
      <w:r w:rsidRPr="00CA3C68">
        <w:rPr>
          <w:szCs w:val="24"/>
        </w:rPr>
        <w:t>2.3</w:t>
      </w:r>
      <w:r w:rsidRPr="00CA3C68">
        <w:rPr>
          <w:szCs w:val="24"/>
        </w:rPr>
        <w:tab/>
      </w:r>
      <w:r w:rsidRPr="00CA3C68">
        <w:rPr>
          <w:b/>
          <w:bCs/>
        </w:rPr>
        <w:t xml:space="preserve">Г-н </w:t>
      </w:r>
      <w:r w:rsidR="00EE3323" w:rsidRPr="00CA3C68">
        <w:rPr>
          <w:b/>
          <w:bCs/>
        </w:rPr>
        <w:t>Бадави</w:t>
      </w:r>
      <w:r w:rsidRPr="00CA3C68">
        <w:rPr>
          <w:b/>
          <w:bCs/>
        </w:rPr>
        <w:t xml:space="preserve"> занимает место Председателя</w:t>
      </w:r>
      <w:r w:rsidRPr="00CA3C68">
        <w:rPr>
          <w:szCs w:val="24"/>
        </w:rPr>
        <w:t>.</w:t>
      </w:r>
    </w:p>
    <w:p w14:paraId="2AD14198" w14:textId="130A105B" w:rsidR="00E33616" w:rsidRPr="00CA3C68" w:rsidRDefault="00E33616" w:rsidP="00510D5A">
      <w:pPr>
        <w:pStyle w:val="Heading1"/>
      </w:pPr>
      <w:r w:rsidRPr="00CA3C68">
        <w:t>3</w:t>
      </w:r>
      <w:r w:rsidRPr="00CA3C68">
        <w:tab/>
        <w:t xml:space="preserve">Выступление </w:t>
      </w:r>
      <w:r w:rsidR="00694F11">
        <w:t>п</w:t>
      </w:r>
      <w:r w:rsidRPr="00CA3C68">
        <w:t>редседателя Конференции</w:t>
      </w:r>
    </w:p>
    <w:p w14:paraId="38CE2974" w14:textId="77777777" w:rsidR="00E33616" w:rsidRPr="00CA3C68" w:rsidRDefault="00E33616" w:rsidP="00E33616">
      <w:pPr>
        <w:textAlignment w:val="auto"/>
        <w:rPr>
          <w:szCs w:val="24"/>
        </w:rPr>
      </w:pPr>
      <w:r w:rsidRPr="00CA3C68">
        <w:rPr>
          <w:szCs w:val="24"/>
        </w:rPr>
        <w:t>3.1</w:t>
      </w:r>
      <w:r w:rsidRPr="00CA3C68">
        <w:rPr>
          <w:szCs w:val="24"/>
        </w:rPr>
        <w:tab/>
      </w:r>
      <w:r w:rsidRPr="00CA3C68">
        <w:rPr>
          <w:b/>
          <w:bCs/>
        </w:rPr>
        <w:t>Председатель</w:t>
      </w:r>
      <w:r w:rsidRPr="00CA3C68">
        <w:t xml:space="preserve"> выступает с обращением, текст которого приводится в Приложении A.</w:t>
      </w:r>
    </w:p>
    <w:p w14:paraId="562199B8" w14:textId="585DAD03" w:rsidR="00E33616" w:rsidRPr="00CA3C68" w:rsidRDefault="00E33616" w:rsidP="007B6BE8">
      <w:pPr>
        <w:textAlignment w:val="auto"/>
        <w:rPr>
          <w:szCs w:val="24"/>
        </w:rPr>
      </w:pPr>
      <w:r w:rsidRPr="00CA3C68">
        <w:rPr>
          <w:szCs w:val="24"/>
        </w:rPr>
        <w:t>3.</w:t>
      </w:r>
      <w:r w:rsidR="00EE3323" w:rsidRPr="00CA3C68">
        <w:rPr>
          <w:szCs w:val="24"/>
        </w:rPr>
        <w:t>2</w:t>
      </w:r>
      <w:r w:rsidRPr="00CA3C68">
        <w:rPr>
          <w:szCs w:val="24"/>
        </w:rPr>
        <w:t xml:space="preserve"> </w:t>
      </w:r>
      <w:r w:rsidRPr="00CA3C68">
        <w:rPr>
          <w:szCs w:val="24"/>
        </w:rPr>
        <w:tab/>
      </w:r>
      <w:r w:rsidR="00EE3323" w:rsidRPr="00CA3C68">
        <w:rPr>
          <w:b/>
          <w:bCs/>
          <w:szCs w:val="24"/>
        </w:rPr>
        <w:t xml:space="preserve">Генеральный секретарь </w:t>
      </w:r>
      <w:r w:rsidR="00EE3323" w:rsidRPr="00CA3C68">
        <w:rPr>
          <w:szCs w:val="24"/>
        </w:rPr>
        <w:t>и</w:t>
      </w:r>
      <w:r w:rsidR="00EE3323" w:rsidRPr="00CA3C68">
        <w:rPr>
          <w:b/>
          <w:bCs/>
          <w:szCs w:val="24"/>
        </w:rPr>
        <w:t xml:space="preserve"> д</w:t>
      </w:r>
      <w:r w:rsidRPr="00CA3C68">
        <w:rPr>
          <w:b/>
          <w:bCs/>
          <w:szCs w:val="24"/>
        </w:rPr>
        <w:t xml:space="preserve">елегаты </w:t>
      </w:r>
      <w:r w:rsidR="002C6D0A">
        <w:rPr>
          <w:b/>
          <w:bCs/>
          <w:szCs w:val="24"/>
        </w:rPr>
        <w:t xml:space="preserve">от </w:t>
      </w:r>
      <w:r w:rsidR="00EE3323" w:rsidRPr="00CA3C68">
        <w:rPr>
          <w:b/>
          <w:bCs/>
          <w:szCs w:val="24"/>
        </w:rPr>
        <w:t xml:space="preserve">Российской Федерации </w:t>
      </w:r>
      <w:r w:rsidR="00EE3323" w:rsidRPr="00CA3C68">
        <w:rPr>
          <w:szCs w:val="24"/>
        </w:rPr>
        <w:t xml:space="preserve">(от имени стран – членов РСС), </w:t>
      </w:r>
      <w:r w:rsidR="002C6D0A">
        <w:rPr>
          <w:szCs w:val="24"/>
        </w:rPr>
        <w:t xml:space="preserve">от </w:t>
      </w:r>
      <w:r w:rsidR="00EE3323" w:rsidRPr="00CA3C68">
        <w:rPr>
          <w:b/>
          <w:bCs/>
          <w:szCs w:val="24"/>
        </w:rPr>
        <w:t>Объединенных Арабских Эмиратов</w:t>
      </w:r>
      <w:r w:rsidR="00EE3323" w:rsidRPr="00CA3C68">
        <w:rPr>
          <w:szCs w:val="24"/>
        </w:rPr>
        <w:t xml:space="preserve"> (от имени группы арабских государств), </w:t>
      </w:r>
      <w:r w:rsidR="002C6D0A">
        <w:rPr>
          <w:szCs w:val="24"/>
        </w:rPr>
        <w:t xml:space="preserve">от </w:t>
      </w:r>
      <w:r w:rsidR="007B6BE8" w:rsidRPr="00CA3C68">
        <w:rPr>
          <w:b/>
          <w:bCs/>
          <w:szCs w:val="24"/>
        </w:rPr>
        <w:t xml:space="preserve">Южной </w:t>
      </w:r>
      <w:r w:rsidR="00EE3323" w:rsidRPr="00CA3C68">
        <w:rPr>
          <w:b/>
          <w:bCs/>
          <w:szCs w:val="24"/>
        </w:rPr>
        <w:t>Африк</w:t>
      </w:r>
      <w:r w:rsidR="007B6BE8" w:rsidRPr="00CA3C68">
        <w:rPr>
          <w:b/>
          <w:bCs/>
          <w:szCs w:val="24"/>
        </w:rPr>
        <w:t>и</w:t>
      </w:r>
      <w:r w:rsidR="00EE3323" w:rsidRPr="00CA3C68">
        <w:rPr>
          <w:szCs w:val="24"/>
        </w:rPr>
        <w:t xml:space="preserve"> (от имени группы африканских государств)</w:t>
      </w:r>
      <w:r w:rsidRPr="00CA3C68">
        <w:rPr>
          <w:szCs w:val="24"/>
        </w:rPr>
        <w:t xml:space="preserve">, </w:t>
      </w:r>
      <w:r w:rsidR="002C6D0A">
        <w:rPr>
          <w:szCs w:val="24"/>
        </w:rPr>
        <w:t xml:space="preserve">от </w:t>
      </w:r>
      <w:r w:rsidR="00EE3323" w:rsidRPr="00CA3C68">
        <w:rPr>
          <w:b/>
          <w:bCs/>
          <w:szCs w:val="24"/>
        </w:rPr>
        <w:t>Мексики</w:t>
      </w:r>
      <w:r w:rsidRPr="00CA3C68">
        <w:rPr>
          <w:b/>
          <w:bCs/>
          <w:szCs w:val="24"/>
        </w:rPr>
        <w:t xml:space="preserve"> </w:t>
      </w:r>
      <w:r w:rsidRPr="00CA3C68">
        <w:rPr>
          <w:szCs w:val="24"/>
        </w:rPr>
        <w:t xml:space="preserve">(от имени СИТЕЛ), </w:t>
      </w:r>
      <w:r w:rsidR="002C6D0A">
        <w:rPr>
          <w:szCs w:val="24"/>
        </w:rPr>
        <w:t xml:space="preserve">от </w:t>
      </w:r>
      <w:r w:rsidR="00EE3323" w:rsidRPr="00CA3C68">
        <w:rPr>
          <w:b/>
          <w:bCs/>
          <w:szCs w:val="24"/>
        </w:rPr>
        <w:t xml:space="preserve">Турции, Саудовской Аравии </w:t>
      </w:r>
      <w:r w:rsidR="00EE3323" w:rsidRPr="00CA3C68">
        <w:rPr>
          <w:szCs w:val="24"/>
        </w:rPr>
        <w:t>и</w:t>
      </w:r>
      <w:r w:rsidR="00AD248A" w:rsidRPr="00CA3C68">
        <w:rPr>
          <w:b/>
          <w:bCs/>
          <w:szCs w:val="24"/>
        </w:rPr>
        <w:t xml:space="preserve"> Республики Корея</w:t>
      </w:r>
      <w:r w:rsidR="00AD248A" w:rsidRPr="00CA3C68">
        <w:rPr>
          <w:szCs w:val="24"/>
        </w:rPr>
        <w:t xml:space="preserve"> </w:t>
      </w:r>
      <w:r w:rsidRPr="00CA3C68">
        <w:rPr>
          <w:szCs w:val="24"/>
        </w:rPr>
        <w:t xml:space="preserve">(от имени стран – членов АТСЭ) поздравляют Председателя с избранием и </w:t>
      </w:r>
      <w:r w:rsidR="00AD248A" w:rsidRPr="00CA3C68">
        <w:rPr>
          <w:szCs w:val="24"/>
        </w:rPr>
        <w:t xml:space="preserve">желают ему </w:t>
      </w:r>
      <w:r w:rsidR="007B6BE8" w:rsidRPr="00CA3C68">
        <w:rPr>
          <w:szCs w:val="24"/>
        </w:rPr>
        <w:t xml:space="preserve">всяческих </w:t>
      </w:r>
      <w:r w:rsidR="00AD248A" w:rsidRPr="00CA3C68">
        <w:rPr>
          <w:szCs w:val="24"/>
        </w:rPr>
        <w:t>успехов</w:t>
      </w:r>
      <w:r w:rsidRPr="00CA3C68">
        <w:rPr>
          <w:szCs w:val="24"/>
        </w:rPr>
        <w:t>.</w:t>
      </w:r>
    </w:p>
    <w:p w14:paraId="62130221" w14:textId="65EF9B88" w:rsidR="00E33616" w:rsidRPr="00510D5A" w:rsidRDefault="00E33616" w:rsidP="00510D5A">
      <w:pPr>
        <w:pStyle w:val="Heading1"/>
      </w:pPr>
      <w:r w:rsidRPr="00CA3C68">
        <w:t>4</w:t>
      </w:r>
      <w:r w:rsidRPr="00CA3C68">
        <w:tab/>
      </w:r>
      <w:r w:rsidRPr="00510D5A">
        <w:t xml:space="preserve">Минута молчания в память о </w:t>
      </w:r>
      <w:r w:rsidR="000856FB" w:rsidRPr="00510D5A">
        <w:t>г-не Тареке Камеле, бывшем министре связи и информационных технологий Египта</w:t>
      </w:r>
    </w:p>
    <w:p w14:paraId="0E45A779" w14:textId="3268332F" w:rsidR="00E33616" w:rsidRPr="00CA3C68" w:rsidRDefault="00E33616" w:rsidP="00EC2FE5">
      <w:pPr>
        <w:textAlignment w:val="auto"/>
        <w:rPr>
          <w:szCs w:val="24"/>
        </w:rPr>
      </w:pPr>
      <w:r w:rsidRPr="00CA3C68">
        <w:rPr>
          <w:szCs w:val="24"/>
        </w:rPr>
        <w:t>4.1</w:t>
      </w:r>
      <w:r w:rsidRPr="00CA3C68">
        <w:rPr>
          <w:szCs w:val="24"/>
        </w:rPr>
        <w:tab/>
        <w:t xml:space="preserve">Конференция почтила </w:t>
      </w:r>
      <w:r w:rsidR="00EC2FE5" w:rsidRPr="00CA3C68">
        <w:rPr>
          <w:szCs w:val="24"/>
        </w:rPr>
        <w:t xml:space="preserve">минутой молчания </w:t>
      </w:r>
      <w:r w:rsidRPr="00CA3C68">
        <w:rPr>
          <w:szCs w:val="24"/>
        </w:rPr>
        <w:t>память</w:t>
      </w:r>
      <w:r w:rsidR="00EC2FE5" w:rsidRPr="00CA3C68">
        <w:t xml:space="preserve"> </w:t>
      </w:r>
      <w:r w:rsidR="00EC2FE5" w:rsidRPr="00CA3C68">
        <w:rPr>
          <w:szCs w:val="24"/>
        </w:rPr>
        <w:t>недавно скончавшегося</w:t>
      </w:r>
      <w:r w:rsidR="000856FB" w:rsidRPr="00CA3C68">
        <w:rPr>
          <w:rFonts w:asciiTheme="majorBidi" w:hAnsiTheme="majorBidi" w:cstheme="majorBidi"/>
          <w:szCs w:val="22"/>
        </w:rPr>
        <w:t xml:space="preserve"> </w:t>
      </w:r>
      <w:r w:rsidR="00EC2FE5" w:rsidRPr="00CA3C68">
        <w:rPr>
          <w:rFonts w:asciiTheme="majorBidi" w:hAnsiTheme="majorBidi" w:cstheme="majorBidi"/>
          <w:szCs w:val="22"/>
        </w:rPr>
        <w:t xml:space="preserve">г-на Тарека Камеля, </w:t>
      </w:r>
      <w:r w:rsidR="000856FB" w:rsidRPr="00CA3C68">
        <w:rPr>
          <w:rFonts w:asciiTheme="majorBidi" w:hAnsiTheme="majorBidi" w:cstheme="majorBidi"/>
          <w:szCs w:val="22"/>
        </w:rPr>
        <w:t>бывше</w:t>
      </w:r>
      <w:r w:rsidR="00EC2FE5" w:rsidRPr="00CA3C68">
        <w:rPr>
          <w:rFonts w:asciiTheme="majorBidi" w:hAnsiTheme="majorBidi" w:cstheme="majorBidi"/>
          <w:szCs w:val="22"/>
        </w:rPr>
        <w:t>го</w:t>
      </w:r>
      <w:r w:rsidR="000856FB" w:rsidRPr="00CA3C68">
        <w:rPr>
          <w:rFonts w:asciiTheme="majorBidi" w:hAnsiTheme="majorBidi" w:cstheme="majorBidi"/>
          <w:szCs w:val="22"/>
        </w:rPr>
        <w:t xml:space="preserve"> министр</w:t>
      </w:r>
      <w:r w:rsidR="00EC2FE5" w:rsidRPr="00CA3C68">
        <w:rPr>
          <w:rFonts w:asciiTheme="majorBidi" w:hAnsiTheme="majorBidi" w:cstheme="majorBidi"/>
          <w:szCs w:val="22"/>
        </w:rPr>
        <w:t>а</w:t>
      </w:r>
      <w:r w:rsidR="000856FB" w:rsidRPr="00CA3C68">
        <w:rPr>
          <w:rFonts w:asciiTheme="majorBidi" w:hAnsiTheme="majorBidi" w:cstheme="majorBidi"/>
          <w:szCs w:val="22"/>
        </w:rPr>
        <w:t xml:space="preserve"> связи и информационных технологий Египта</w:t>
      </w:r>
      <w:r w:rsidR="00EC2FE5" w:rsidRPr="00CA3C68">
        <w:rPr>
          <w:rFonts w:asciiTheme="majorBidi" w:hAnsiTheme="majorBidi" w:cstheme="majorBidi"/>
          <w:szCs w:val="22"/>
        </w:rPr>
        <w:t>, который внес важный вклад в развитие ИКТ в Египте, Африке и на Ближнем Востоке.</w:t>
      </w:r>
    </w:p>
    <w:p w14:paraId="74AB23C8" w14:textId="26E7329A" w:rsidR="00E33616" w:rsidRPr="00510D5A" w:rsidRDefault="00E33616" w:rsidP="00510D5A">
      <w:pPr>
        <w:pStyle w:val="Heading1"/>
      </w:pPr>
      <w:r w:rsidRPr="00CA3C68">
        <w:t>5</w:t>
      </w:r>
      <w:r w:rsidRPr="00CA3C68">
        <w:tab/>
        <w:t xml:space="preserve">Выборы заместителей </w:t>
      </w:r>
      <w:r w:rsidR="00694F11">
        <w:t>п</w:t>
      </w:r>
      <w:r w:rsidRPr="00CA3C68">
        <w:t>редседателя Конференции</w:t>
      </w:r>
    </w:p>
    <w:p w14:paraId="64889974" w14:textId="4E8A32AA" w:rsidR="00E33616" w:rsidRPr="00CA3C68" w:rsidRDefault="00E33616" w:rsidP="00E33616">
      <w:pPr>
        <w:textAlignment w:val="auto"/>
      </w:pPr>
      <w:r w:rsidRPr="00CA3C68">
        <w:t>5.1</w:t>
      </w:r>
      <w:r w:rsidRPr="00CA3C68">
        <w:tab/>
      </w:r>
      <w:r w:rsidRPr="00CA3C68">
        <w:rPr>
          <w:b/>
          <w:bCs/>
        </w:rPr>
        <w:t xml:space="preserve">Генеральный секретарь </w:t>
      </w:r>
      <w:r w:rsidRPr="00CA3C68">
        <w:t>объявляет, что собрание глав делегаций приняло решение предложить следующие шесть кандидатур на посты заместител</w:t>
      </w:r>
      <w:r w:rsidR="00694F11">
        <w:t>ей</w:t>
      </w:r>
      <w:r w:rsidRPr="00CA3C68">
        <w:t xml:space="preserve"> </w:t>
      </w:r>
      <w:r w:rsidR="00694F11">
        <w:t>п</w:t>
      </w:r>
      <w:r w:rsidRPr="00CA3C68">
        <w:t>редседателя Конференции:</w:t>
      </w:r>
    </w:p>
    <w:p w14:paraId="6708866A" w14:textId="04E825A2" w:rsidR="007E6A02" w:rsidRDefault="00F703FF" w:rsidP="00F703FF">
      <w:pPr>
        <w:ind w:left="1134" w:hanging="1134"/>
        <w:textAlignment w:val="auto"/>
      </w:pPr>
      <w:r>
        <w:tab/>
      </w:r>
      <w:r w:rsidR="00E361B1" w:rsidRPr="00CA3C68">
        <w:t xml:space="preserve">г-н К. Ч. Ви (Республика Корея) </w:t>
      </w:r>
      <w:r w:rsidR="007E6A02">
        <w:br/>
      </w:r>
      <w:r w:rsidR="00E361B1" w:rsidRPr="00CA3C68">
        <w:t>г-н Т. Аль-Авади (Объединенные Арабские Эмираты)</w:t>
      </w:r>
      <w:r w:rsidR="007E6A02">
        <w:br/>
      </w:r>
      <w:r w:rsidR="00E361B1" w:rsidRPr="00CA3C68">
        <w:t>г-н П. Зимри (Южная Африка)</w:t>
      </w:r>
      <w:r w:rsidR="007E6A02">
        <w:br/>
      </w:r>
      <w:r w:rsidR="00E361B1" w:rsidRPr="00CA3C68">
        <w:t>г-н А. Кюн (Германия)</w:t>
      </w:r>
      <w:r w:rsidR="007E6A02">
        <w:br/>
      </w:r>
      <w:r w:rsidR="00E361B1" w:rsidRPr="00CA3C68">
        <w:t>г-жа Г. Кох (США)</w:t>
      </w:r>
      <w:r w:rsidR="007E6A02">
        <w:br/>
      </w:r>
      <w:r w:rsidR="00E361B1" w:rsidRPr="00CA3C68">
        <w:t>г-н С. Пастух (Российская Федерация)</w:t>
      </w:r>
    </w:p>
    <w:p w14:paraId="63E25F4C" w14:textId="4D19846C" w:rsidR="00E33616" w:rsidRPr="00CA3C68" w:rsidRDefault="00E33616" w:rsidP="00E33616">
      <w:pPr>
        <w:textAlignment w:val="auto"/>
        <w:rPr>
          <w:szCs w:val="24"/>
        </w:rPr>
      </w:pPr>
      <w:r w:rsidRPr="00CA3C68">
        <w:rPr>
          <w:szCs w:val="24"/>
        </w:rPr>
        <w:t>5.2</w:t>
      </w:r>
      <w:r w:rsidRPr="00CA3C68">
        <w:rPr>
          <w:szCs w:val="24"/>
        </w:rPr>
        <w:tab/>
      </w:r>
      <w:r w:rsidRPr="00CA3C68">
        <w:t xml:space="preserve">Эти предложения </w:t>
      </w:r>
      <w:r w:rsidRPr="00CA3C68">
        <w:rPr>
          <w:b/>
        </w:rPr>
        <w:t>принимаются</w:t>
      </w:r>
      <w:r w:rsidRPr="00CA3C68">
        <w:t xml:space="preserve"> путем аккламации</w:t>
      </w:r>
      <w:r w:rsidRPr="00CA3C68">
        <w:rPr>
          <w:szCs w:val="24"/>
        </w:rPr>
        <w:t>.</w:t>
      </w:r>
    </w:p>
    <w:p w14:paraId="461F6651" w14:textId="1279EE3A" w:rsidR="00E33616" w:rsidRPr="00510D5A" w:rsidRDefault="008C727F" w:rsidP="00510D5A">
      <w:pPr>
        <w:pStyle w:val="Heading1"/>
      </w:pPr>
      <w:r w:rsidRPr="00CA3C68">
        <w:t>6</w:t>
      </w:r>
      <w:r w:rsidR="00E33616" w:rsidRPr="00CA3C68">
        <w:tab/>
        <w:t>Структура Конференции (Документ DT/2)</w:t>
      </w:r>
    </w:p>
    <w:p w14:paraId="3DA50246" w14:textId="68A1CEAB" w:rsidR="00E33616" w:rsidRPr="00CA3C68" w:rsidRDefault="008C727F" w:rsidP="00A67974">
      <w:pPr>
        <w:keepNext/>
        <w:keepLines/>
        <w:textAlignment w:val="auto"/>
        <w:rPr>
          <w:szCs w:val="24"/>
        </w:rPr>
      </w:pPr>
      <w:r w:rsidRPr="00CA3C68">
        <w:rPr>
          <w:szCs w:val="24"/>
        </w:rPr>
        <w:t>6.</w:t>
      </w:r>
      <w:r w:rsidR="00E33616" w:rsidRPr="00CA3C68">
        <w:rPr>
          <w:szCs w:val="24"/>
        </w:rPr>
        <w:t>1</w:t>
      </w:r>
      <w:r w:rsidR="00E33616" w:rsidRPr="00CA3C68">
        <w:rPr>
          <w:szCs w:val="24"/>
        </w:rPr>
        <w:tab/>
      </w:r>
      <w:r w:rsidR="00E33616" w:rsidRPr="00CA3C68">
        <w:rPr>
          <w:b/>
          <w:szCs w:val="24"/>
        </w:rPr>
        <w:t>Генеральный секретарь</w:t>
      </w:r>
      <w:r w:rsidR="00E33616" w:rsidRPr="00CA3C68">
        <w:rPr>
          <w:bCs/>
          <w:szCs w:val="24"/>
        </w:rPr>
        <w:t>, представляя Документ </w:t>
      </w:r>
      <w:r w:rsidR="00E33616" w:rsidRPr="00CA3C68">
        <w:rPr>
          <w:szCs w:val="24"/>
        </w:rPr>
        <w:t xml:space="preserve">DT/2, напоминает, что Конференции предстоит </w:t>
      </w:r>
      <w:r w:rsidRPr="00CA3C68">
        <w:rPr>
          <w:szCs w:val="24"/>
        </w:rPr>
        <w:t>сформировать семь комитетов. Четыре комитета – комитеты 1 (руководящий), 2 (</w:t>
      </w:r>
      <w:r w:rsidRPr="00CA3C68">
        <w:t>по проверке полномочий</w:t>
      </w:r>
      <w:r w:rsidRPr="00CA3C68">
        <w:rPr>
          <w:szCs w:val="24"/>
        </w:rPr>
        <w:t>), 3 (</w:t>
      </w:r>
      <w:r w:rsidRPr="00CA3C68">
        <w:t>по бюджетному контролю</w:t>
      </w:r>
      <w:r w:rsidRPr="00CA3C68">
        <w:rPr>
          <w:szCs w:val="24"/>
        </w:rPr>
        <w:t>) и 7 (редакционный) предусмотрены уставными документами</w:t>
      </w:r>
      <w:r w:rsidR="00E33616" w:rsidRPr="00CA3C68">
        <w:rPr>
          <w:szCs w:val="24"/>
        </w:rPr>
        <w:t xml:space="preserve">. </w:t>
      </w:r>
      <w:r w:rsidRPr="00CA3C68">
        <w:rPr>
          <w:szCs w:val="24"/>
        </w:rPr>
        <w:t xml:space="preserve">Комитеты 4, 5 и 6 будут заниматься </w:t>
      </w:r>
      <w:r w:rsidR="00A67974" w:rsidRPr="00CA3C68">
        <w:rPr>
          <w:szCs w:val="24"/>
        </w:rPr>
        <w:t>переданными на рассмотрение</w:t>
      </w:r>
      <w:r w:rsidRPr="00CA3C68">
        <w:rPr>
          <w:szCs w:val="24"/>
        </w:rPr>
        <w:t xml:space="preserve"> пунктами повестки дня</w:t>
      </w:r>
      <w:r w:rsidR="00E33616" w:rsidRPr="00CA3C68">
        <w:rPr>
          <w:szCs w:val="24"/>
        </w:rPr>
        <w:t>.</w:t>
      </w:r>
    </w:p>
    <w:p w14:paraId="7E5510E4" w14:textId="77449A52" w:rsidR="00E33616" w:rsidRPr="00CA3C68" w:rsidRDefault="008C727F" w:rsidP="00E33616">
      <w:pPr>
        <w:textAlignment w:val="auto"/>
        <w:rPr>
          <w:szCs w:val="24"/>
        </w:rPr>
      </w:pPr>
      <w:r w:rsidRPr="00CA3C68">
        <w:rPr>
          <w:szCs w:val="24"/>
        </w:rPr>
        <w:t>6</w:t>
      </w:r>
      <w:r w:rsidR="00E33616" w:rsidRPr="00CA3C68">
        <w:rPr>
          <w:szCs w:val="24"/>
        </w:rPr>
        <w:t>.2</w:t>
      </w:r>
      <w:r w:rsidR="00E33616" w:rsidRPr="00CA3C68">
        <w:rPr>
          <w:szCs w:val="24"/>
        </w:rPr>
        <w:tab/>
      </w:r>
      <w:r w:rsidR="00E33616" w:rsidRPr="00CA3C68">
        <w:t xml:space="preserve">Документ DT/2 </w:t>
      </w:r>
      <w:r w:rsidR="00E33616" w:rsidRPr="00CA3C68">
        <w:rPr>
          <w:b/>
          <w:bCs/>
        </w:rPr>
        <w:t>утверждается</w:t>
      </w:r>
      <w:r w:rsidR="00E33616" w:rsidRPr="00CA3C68">
        <w:rPr>
          <w:szCs w:val="24"/>
        </w:rPr>
        <w:t xml:space="preserve">. </w:t>
      </w:r>
    </w:p>
    <w:p w14:paraId="2075F663" w14:textId="6DA7A2A4" w:rsidR="00E33616" w:rsidRPr="00CA3C68" w:rsidRDefault="00A67974" w:rsidP="00E33616">
      <w:pPr>
        <w:keepNext/>
        <w:keepLines/>
        <w:spacing w:before="280"/>
        <w:ind w:left="1134" w:hanging="1134"/>
        <w:textAlignment w:val="auto"/>
        <w:outlineLvl w:val="0"/>
        <w:rPr>
          <w:b/>
          <w:sz w:val="26"/>
        </w:rPr>
      </w:pPr>
      <w:r w:rsidRPr="00CA3C68">
        <w:rPr>
          <w:b/>
          <w:sz w:val="26"/>
        </w:rPr>
        <w:lastRenderedPageBreak/>
        <w:t>7</w:t>
      </w:r>
      <w:r w:rsidR="00E33616" w:rsidRPr="00CA3C68">
        <w:rPr>
          <w:b/>
          <w:sz w:val="26"/>
        </w:rPr>
        <w:tab/>
        <w:t>Выборы председателей и заместителей председателей комитетов</w:t>
      </w:r>
    </w:p>
    <w:p w14:paraId="6879FBAB" w14:textId="44C184A4" w:rsidR="00E33616" w:rsidRPr="00CA3C68" w:rsidRDefault="00A67974" w:rsidP="00E33616">
      <w:pPr>
        <w:textAlignment w:val="auto"/>
        <w:rPr>
          <w:szCs w:val="24"/>
        </w:rPr>
      </w:pPr>
      <w:r w:rsidRPr="00CA3C68">
        <w:rPr>
          <w:szCs w:val="24"/>
        </w:rPr>
        <w:t>7</w:t>
      </w:r>
      <w:r w:rsidR="00E33616" w:rsidRPr="00CA3C68">
        <w:rPr>
          <w:szCs w:val="24"/>
        </w:rPr>
        <w:t>.1</w:t>
      </w:r>
      <w:r w:rsidR="00E33616" w:rsidRPr="00CA3C68">
        <w:rPr>
          <w:szCs w:val="24"/>
        </w:rPr>
        <w:tab/>
      </w:r>
      <w:r w:rsidR="00E33616" w:rsidRPr="00CA3C68">
        <w:rPr>
          <w:b/>
          <w:bCs/>
        </w:rPr>
        <w:t>Председатель</w:t>
      </w:r>
      <w:r w:rsidR="00E33616" w:rsidRPr="00CA3C68">
        <w:rPr>
          <w:bCs/>
        </w:rPr>
        <w:t xml:space="preserve"> </w:t>
      </w:r>
      <w:r w:rsidR="00E33616" w:rsidRPr="00CA3C68">
        <w:t>объявляет, что собрание глав делегаций приняло решение предложить следующие кандидатуры на посты председателей и заместителей председателей комитетов</w:t>
      </w:r>
      <w:r w:rsidR="00E33616" w:rsidRPr="00CA3C68">
        <w:rPr>
          <w:szCs w:val="24"/>
        </w:rPr>
        <w:t>:</w:t>
      </w:r>
    </w:p>
    <w:p w14:paraId="2AB8C8CE" w14:textId="77777777" w:rsidR="00E33616" w:rsidRPr="006665EB" w:rsidRDefault="00E33616" w:rsidP="00D91E22">
      <w:pPr>
        <w:pStyle w:val="Headingb"/>
        <w:rPr>
          <w:lang w:val="ru-RU"/>
        </w:rPr>
      </w:pPr>
      <w:r w:rsidRPr="006665EB">
        <w:rPr>
          <w:lang w:val="ru-RU"/>
        </w:rPr>
        <w:t>Комитет</w:t>
      </w:r>
      <w:r w:rsidRPr="00CA3C68">
        <w:t> </w:t>
      </w:r>
      <w:r w:rsidRPr="006665EB">
        <w:rPr>
          <w:lang w:val="ru-RU"/>
        </w:rPr>
        <w:t>1 – Руководящий</w:t>
      </w:r>
    </w:p>
    <w:p w14:paraId="0DFC6014" w14:textId="32C85C29" w:rsidR="00E33616" w:rsidRPr="00CA3C68" w:rsidRDefault="00E33616" w:rsidP="00E33616">
      <w:pPr>
        <w:textAlignment w:val="auto"/>
        <w:rPr>
          <w:szCs w:val="24"/>
        </w:rPr>
      </w:pPr>
      <w:r w:rsidRPr="00CA3C68">
        <w:rPr>
          <w:szCs w:val="24"/>
        </w:rPr>
        <w:t xml:space="preserve">В состав Комитета 1 входят </w:t>
      </w:r>
      <w:r w:rsidR="00694F11">
        <w:rPr>
          <w:szCs w:val="24"/>
        </w:rPr>
        <w:t>п</w:t>
      </w:r>
      <w:r w:rsidRPr="00CA3C68">
        <w:rPr>
          <w:szCs w:val="24"/>
        </w:rPr>
        <w:t xml:space="preserve">редседатель и заместители </w:t>
      </w:r>
      <w:r w:rsidR="00694F11">
        <w:rPr>
          <w:szCs w:val="24"/>
        </w:rPr>
        <w:t>п</w:t>
      </w:r>
      <w:r w:rsidRPr="00CA3C68">
        <w:rPr>
          <w:szCs w:val="24"/>
        </w:rPr>
        <w:t>редседателя Конференции,</w:t>
      </w:r>
      <w:r w:rsidRPr="00CA3C68">
        <w:rPr>
          <w:color w:val="000000"/>
        </w:rPr>
        <w:t xml:space="preserve"> а также председатели и заместители председателей комитетов</w:t>
      </w:r>
      <w:r w:rsidRPr="00CA3C68">
        <w:rPr>
          <w:szCs w:val="24"/>
        </w:rPr>
        <w:t>.</w:t>
      </w:r>
    </w:p>
    <w:p w14:paraId="25FE9F8E" w14:textId="77777777" w:rsidR="00E33616" w:rsidRPr="006665EB" w:rsidRDefault="00E33616" w:rsidP="00D91E22">
      <w:pPr>
        <w:pStyle w:val="Headingb"/>
        <w:rPr>
          <w:lang w:val="ru-RU"/>
        </w:rPr>
      </w:pPr>
      <w:r w:rsidRPr="006665EB">
        <w:rPr>
          <w:lang w:val="ru-RU"/>
        </w:rPr>
        <w:t>Комитет</w:t>
      </w:r>
      <w:r w:rsidRPr="00D91E22">
        <w:t> </w:t>
      </w:r>
      <w:r w:rsidRPr="006665EB">
        <w:rPr>
          <w:lang w:val="ru-RU"/>
        </w:rPr>
        <w:t>2 – Комитет по проверке полномочий</w:t>
      </w:r>
    </w:p>
    <w:p w14:paraId="343BDE95" w14:textId="2CB6FD14" w:rsidR="00E33616" w:rsidRPr="00CA3C68" w:rsidRDefault="00E33616" w:rsidP="00A67974">
      <w:pPr>
        <w:tabs>
          <w:tab w:val="clear" w:pos="1134"/>
          <w:tab w:val="clear" w:pos="1871"/>
          <w:tab w:val="clear" w:pos="2268"/>
          <w:tab w:val="left" w:pos="2835"/>
        </w:tabs>
        <w:spacing w:before="80"/>
        <w:textAlignment w:val="auto"/>
        <w:rPr>
          <w:color w:val="000000"/>
        </w:rPr>
      </w:pPr>
      <w:r w:rsidRPr="00CA3C68">
        <w:rPr>
          <w:szCs w:val="24"/>
        </w:rPr>
        <w:t>Председатель:</w:t>
      </w:r>
      <w:r w:rsidRPr="00CA3C68">
        <w:rPr>
          <w:szCs w:val="24"/>
        </w:rPr>
        <w:tab/>
      </w:r>
      <w:r w:rsidR="00A67974" w:rsidRPr="00CA3C68">
        <w:t xml:space="preserve">г-н Т. </w:t>
      </w:r>
      <w:r w:rsidR="00644EB9" w:rsidRPr="00CA3C68">
        <w:t xml:space="preserve">Ким </w:t>
      </w:r>
      <w:r w:rsidR="00A67974" w:rsidRPr="00CA3C68">
        <w:t>(Казахстан)</w:t>
      </w:r>
    </w:p>
    <w:p w14:paraId="0B1E946F" w14:textId="2DF78E66" w:rsidR="00A67974" w:rsidRPr="00CA3C68" w:rsidRDefault="00E33616" w:rsidP="00A67974">
      <w:pPr>
        <w:tabs>
          <w:tab w:val="clear" w:pos="1134"/>
          <w:tab w:val="clear" w:pos="1871"/>
          <w:tab w:val="clear" w:pos="2268"/>
          <w:tab w:val="left" w:pos="2835"/>
        </w:tabs>
        <w:spacing w:before="0"/>
        <w:textAlignment w:val="auto"/>
        <w:rPr>
          <w:szCs w:val="24"/>
        </w:rPr>
      </w:pPr>
      <w:r w:rsidRPr="00CA3C68">
        <w:rPr>
          <w:szCs w:val="24"/>
        </w:rPr>
        <w:t xml:space="preserve">Заместители </w:t>
      </w:r>
      <w:r w:rsidR="00694F11">
        <w:rPr>
          <w:szCs w:val="24"/>
        </w:rPr>
        <w:t>п</w:t>
      </w:r>
      <w:r w:rsidRPr="00CA3C68">
        <w:rPr>
          <w:szCs w:val="24"/>
        </w:rPr>
        <w:t>редседателя:</w:t>
      </w:r>
      <w:r w:rsidRPr="00CA3C68">
        <w:rPr>
          <w:szCs w:val="24"/>
        </w:rPr>
        <w:tab/>
      </w:r>
      <w:r w:rsidR="00A67974" w:rsidRPr="00CA3C68">
        <w:rPr>
          <w:szCs w:val="24"/>
        </w:rPr>
        <w:t xml:space="preserve">г-н Т. Чи (Новая Зеландия) </w:t>
      </w:r>
    </w:p>
    <w:p w14:paraId="47954973" w14:textId="05358864" w:rsidR="00A67974" w:rsidRPr="00CA3C68" w:rsidRDefault="00A67974" w:rsidP="00A67974">
      <w:pPr>
        <w:tabs>
          <w:tab w:val="clear" w:pos="1134"/>
          <w:tab w:val="clear" w:pos="1871"/>
          <w:tab w:val="clear" w:pos="2268"/>
          <w:tab w:val="left" w:pos="2835"/>
        </w:tabs>
        <w:spacing w:before="0"/>
        <w:textAlignment w:val="auto"/>
        <w:rPr>
          <w:szCs w:val="24"/>
        </w:rPr>
      </w:pPr>
      <w:r w:rsidRPr="00CA3C68">
        <w:rPr>
          <w:szCs w:val="24"/>
        </w:rPr>
        <w:tab/>
        <w:t>г-н А. Маджид (Ирак)</w:t>
      </w:r>
    </w:p>
    <w:p w14:paraId="452FA050" w14:textId="27C104EB" w:rsidR="00A67974" w:rsidRPr="00CA3C68" w:rsidRDefault="00A67974" w:rsidP="00A67974">
      <w:pPr>
        <w:tabs>
          <w:tab w:val="clear" w:pos="1134"/>
          <w:tab w:val="clear" w:pos="1871"/>
          <w:tab w:val="clear" w:pos="2268"/>
          <w:tab w:val="left" w:pos="2835"/>
        </w:tabs>
        <w:spacing w:before="0"/>
        <w:textAlignment w:val="auto"/>
        <w:rPr>
          <w:szCs w:val="24"/>
        </w:rPr>
      </w:pPr>
      <w:r w:rsidRPr="00CA3C68">
        <w:rPr>
          <w:szCs w:val="24"/>
        </w:rPr>
        <w:tab/>
        <w:t>г-н С. Ритчи (Ирландия)</w:t>
      </w:r>
    </w:p>
    <w:p w14:paraId="4F25E73E" w14:textId="5183B3F4" w:rsidR="00A67974" w:rsidRPr="00CA3C68" w:rsidRDefault="00A67974" w:rsidP="00A67974">
      <w:pPr>
        <w:tabs>
          <w:tab w:val="clear" w:pos="1134"/>
          <w:tab w:val="clear" w:pos="1871"/>
          <w:tab w:val="clear" w:pos="2268"/>
          <w:tab w:val="left" w:pos="2835"/>
        </w:tabs>
        <w:spacing w:before="0"/>
        <w:textAlignment w:val="auto"/>
        <w:rPr>
          <w:szCs w:val="24"/>
        </w:rPr>
      </w:pPr>
      <w:r w:rsidRPr="00CA3C68">
        <w:rPr>
          <w:szCs w:val="24"/>
        </w:rPr>
        <w:tab/>
        <w:t>г-н Э. Буде (Уругвай)</w:t>
      </w:r>
    </w:p>
    <w:p w14:paraId="4B6EC18F" w14:textId="68087DD5" w:rsidR="00A67974" w:rsidRPr="00CA3C68" w:rsidRDefault="00A67974" w:rsidP="00A67974">
      <w:pPr>
        <w:tabs>
          <w:tab w:val="clear" w:pos="1134"/>
          <w:tab w:val="clear" w:pos="1871"/>
          <w:tab w:val="clear" w:pos="2268"/>
          <w:tab w:val="left" w:pos="2835"/>
        </w:tabs>
        <w:spacing w:before="0"/>
        <w:textAlignment w:val="auto"/>
        <w:rPr>
          <w:szCs w:val="24"/>
        </w:rPr>
      </w:pPr>
      <w:r w:rsidRPr="00CA3C68">
        <w:rPr>
          <w:szCs w:val="24"/>
        </w:rPr>
        <w:tab/>
        <w:t>г-н Э. Канор (Гана)</w:t>
      </w:r>
    </w:p>
    <w:p w14:paraId="055E1BFD" w14:textId="77777777" w:rsidR="00E33616" w:rsidRPr="006665EB" w:rsidRDefault="00E33616" w:rsidP="00D91E22">
      <w:pPr>
        <w:pStyle w:val="Headingb"/>
        <w:rPr>
          <w:lang w:val="ru-RU"/>
        </w:rPr>
      </w:pPr>
      <w:r w:rsidRPr="006665EB">
        <w:rPr>
          <w:lang w:val="ru-RU"/>
        </w:rPr>
        <w:t>Комитет</w:t>
      </w:r>
      <w:r w:rsidRPr="00D91E22">
        <w:t> </w:t>
      </w:r>
      <w:r w:rsidRPr="006665EB">
        <w:rPr>
          <w:lang w:val="ru-RU"/>
        </w:rPr>
        <w:t>3 – Комитет по бюджетному контролю</w:t>
      </w:r>
    </w:p>
    <w:p w14:paraId="066469FE" w14:textId="6EB5A1D7" w:rsidR="00E33616" w:rsidRPr="00CA3C68" w:rsidRDefault="00E33616" w:rsidP="00A67974">
      <w:pPr>
        <w:tabs>
          <w:tab w:val="clear" w:pos="1134"/>
          <w:tab w:val="clear" w:pos="1871"/>
          <w:tab w:val="clear" w:pos="2268"/>
          <w:tab w:val="left" w:pos="2835"/>
        </w:tabs>
        <w:spacing w:before="80"/>
        <w:textAlignment w:val="auto"/>
        <w:rPr>
          <w:szCs w:val="24"/>
        </w:rPr>
      </w:pPr>
      <w:r w:rsidRPr="00CA3C68">
        <w:rPr>
          <w:szCs w:val="24"/>
        </w:rPr>
        <w:t>Председатель:</w:t>
      </w:r>
      <w:r w:rsidRPr="00CA3C68">
        <w:rPr>
          <w:szCs w:val="24"/>
        </w:rPr>
        <w:tab/>
      </w:r>
      <w:r w:rsidR="00A67974" w:rsidRPr="00CA3C68">
        <w:rPr>
          <w:szCs w:val="24"/>
        </w:rPr>
        <w:t>г-н Д. Обам (Кения)</w:t>
      </w:r>
    </w:p>
    <w:p w14:paraId="39F2B26E" w14:textId="6C15B87A" w:rsidR="00A67974" w:rsidRPr="00CA3C68" w:rsidRDefault="00E33616" w:rsidP="00A67974">
      <w:pPr>
        <w:tabs>
          <w:tab w:val="clear" w:pos="1134"/>
          <w:tab w:val="clear" w:pos="1871"/>
          <w:tab w:val="clear" w:pos="2268"/>
          <w:tab w:val="left" w:pos="2835"/>
        </w:tabs>
        <w:spacing w:before="0"/>
        <w:textAlignment w:val="auto"/>
        <w:rPr>
          <w:szCs w:val="24"/>
        </w:rPr>
      </w:pPr>
      <w:r w:rsidRPr="00CA3C68">
        <w:rPr>
          <w:szCs w:val="24"/>
        </w:rPr>
        <w:t xml:space="preserve">Заместители </w:t>
      </w:r>
      <w:r w:rsidR="00694F11">
        <w:rPr>
          <w:szCs w:val="24"/>
        </w:rPr>
        <w:t>п</w:t>
      </w:r>
      <w:r w:rsidRPr="00CA3C68">
        <w:rPr>
          <w:szCs w:val="24"/>
        </w:rPr>
        <w:t>редседателя:</w:t>
      </w:r>
      <w:r w:rsidRPr="00CA3C68">
        <w:rPr>
          <w:szCs w:val="24"/>
        </w:rPr>
        <w:tab/>
      </w:r>
      <w:r w:rsidR="00A67974" w:rsidRPr="00CA3C68">
        <w:rPr>
          <w:szCs w:val="24"/>
        </w:rPr>
        <w:t xml:space="preserve">г-н К. Хоуз (Австралия) </w:t>
      </w:r>
    </w:p>
    <w:p w14:paraId="2EB3FD54" w14:textId="09BE7A2D" w:rsidR="00A67974" w:rsidRPr="00CA3C68" w:rsidRDefault="00A67974" w:rsidP="00A67974">
      <w:pPr>
        <w:tabs>
          <w:tab w:val="clear" w:pos="1134"/>
          <w:tab w:val="clear" w:pos="1871"/>
          <w:tab w:val="clear" w:pos="2268"/>
          <w:tab w:val="left" w:pos="2835"/>
        </w:tabs>
        <w:spacing w:before="0"/>
        <w:textAlignment w:val="auto"/>
        <w:rPr>
          <w:szCs w:val="24"/>
        </w:rPr>
      </w:pPr>
      <w:r w:rsidRPr="00CA3C68">
        <w:rPr>
          <w:szCs w:val="24"/>
        </w:rPr>
        <w:tab/>
        <w:t>г-н М. Абдельхасиб (Египет)</w:t>
      </w:r>
    </w:p>
    <w:p w14:paraId="4A0A5169" w14:textId="15E8BC79" w:rsidR="00A67974" w:rsidRPr="00CA3C68" w:rsidRDefault="00A67974" w:rsidP="00A67974">
      <w:pPr>
        <w:tabs>
          <w:tab w:val="clear" w:pos="1134"/>
          <w:tab w:val="clear" w:pos="1871"/>
          <w:tab w:val="clear" w:pos="2268"/>
          <w:tab w:val="left" w:pos="2835"/>
        </w:tabs>
        <w:spacing w:before="0"/>
        <w:textAlignment w:val="auto"/>
        <w:rPr>
          <w:szCs w:val="24"/>
        </w:rPr>
      </w:pPr>
      <w:r w:rsidRPr="00CA3C68">
        <w:rPr>
          <w:szCs w:val="24"/>
        </w:rPr>
        <w:tab/>
        <w:t>г-н А. Калинчук (Румыния)</w:t>
      </w:r>
    </w:p>
    <w:p w14:paraId="08E21771" w14:textId="41A5036F" w:rsidR="00A67974" w:rsidRPr="00CA3C68" w:rsidRDefault="00A67974" w:rsidP="00A67974">
      <w:pPr>
        <w:tabs>
          <w:tab w:val="clear" w:pos="1134"/>
          <w:tab w:val="clear" w:pos="1871"/>
          <w:tab w:val="clear" w:pos="2268"/>
          <w:tab w:val="left" w:pos="2835"/>
        </w:tabs>
        <w:spacing w:before="0"/>
        <w:textAlignment w:val="auto"/>
        <w:rPr>
          <w:szCs w:val="24"/>
        </w:rPr>
      </w:pPr>
      <w:r w:rsidRPr="00CA3C68">
        <w:rPr>
          <w:szCs w:val="24"/>
        </w:rPr>
        <w:tab/>
        <w:t>г-н Н. Лопес Герреро (Перу)</w:t>
      </w:r>
    </w:p>
    <w:p w14:paraId="64AA0BE9" w14:textId="76ECCB9E" w:rsidR="00A67974" w:rsidRPr="00CA3C68" w:rsidRDefault="00A67974" w:rsidP="00A67974">
      <w:pPr>
        <w:tabs>
          <w:tab w:val="clear" w:pos="1134"/>
          <w:tab w:val="clear" w:pos="1871"/>
          <w:tab w:val="clear" w:pos="2268"/>
          <w:tab w:val="left" w:pos="2835"/>
        </w:tabs>
        <w:spacing w:before="0"/>
        <w:textAlignment w:val="auto"/>
        <w:rPr>
          <w:szCs w:val="24"/>
        </w:rPr>
      </w:pPr>
      <w:r w:rsidRPr="00CA3C68">
        <w:rPr>
          <w:szCs w:val="24"/>
        </w:rPr>
        <w:tab/>
        <w:t>г-н А. Кыдырмышев (Кыргызстан)</w:t>
      </w:r>
    </w:p>
    <w:p w14:paraId="5542E7C6" w14:textId="1C976294" w:rsidR="00E33616" w:rsidRPr="00CA3C68" w:rsidRDefault="00A67974" w:rsidP="00A67974">
      <w:pPr>
        <w:tabs>
          <w:tab w:val="clear" w:pos="1134"/>
          <w:tab w:val="clear" w:pos="1871"/>
          <w:tab w:val="clear" w:pos="2268"/>
          <w:tab w:val="left" w:pos="2835"/>
        </w:tabs>
        <w:spacing w:before="0"/>
        <w:textAlignment w:val="auto"/>
        <w:rPr>
          <w:szCs w:val="24"/>
        </w:rPr>
      </w:pPr>
      <w:r w:rsidRPr="00CA3C68">
        <w:rPr>
          <w:szCs w:val="24"/>
        </w:rPr>
        <w:tab/>
        <w:t>г-н Э. Кисака (Танзания)</w:t>
      </w:r>
    </w:p>
    <w:p w14:paraId="02C2811B" w14:textId="77777777" w:rsidR="00E33616" w:rsidRPr="006665EB" w:rsidRDefault="00E33616" w:rsidP="00D91E22">
      <w:pPr>
        <w:pStyle w:val="Headingb"/>
        <w:rPr>
          <w:lang w:val="ru-RU"/>
        </w:rPr>
      </w:pPr>
      <w:r w:rsidRPr="006665EB">
        <w:rPr>
          <w:lang w:val="ru-RU"/>
        </w:rPr>
        <w:t>Комитет</w:t>
      </w:r>
      <w:r w:rsidRPr="00D91E22">
        <w:t> </w:t>
      </w:r>
      <w:r w:rsidRPr="006665EB">
        <w:rPr>
          <w:lang w:val="ru-RU"/>
        </w:rPr>
        <w:t>4 – Переданные на рассмотрение пункты повестки дня</w:t>
      </w:r>
    </w:p>
    <w:p w14:paraId="7ADFAB0B" w14:textId="0C7D3243" w:rsidR="00E33616" w:rsidRPr="00CA3C68" w:rsidRDefault="00E33616" w:rsidP="00A67974">
      <w:pPr>
        <w:tabs>
          <w:tab w:val="clear" w:pos="1134"/>
          <w:tab w:val="clear" w:pos="1871"/>
          <w:tab w:val="clear" w:pos="2268"/>
          <w:tab w:val="left" w:pos="2835"/>
        </w:tabs>
        <w:spacing w:before="80"/>
        <w:textAlignment w:val="auto"/>
        <w:rPr>
          <w:szCs w:val="24"/>
        </w:rPr>
      </w:pPr>
      <w:r w:rsidRPr="00CA3C68">
        <w:rPr>
          <w:szCs w:val="24"/>
        </w:rPr>
        <w:t>Председатель:</w:t>
      </w:r>
      <w:r w:rsidRPr="00CA3C68">
        <w:rPr>
          <w:szCs w:val="24"/>
        </w:rPr>
        <w:tab/>
      </w:r>
      <w:r w:rsidR="00A67974" w:rsidRPr="00CA3C68">
        <w:t>г-н Х. Ариас (Мексика)</w:t>
      </w:r>
    </w:p>
    <w:p w14:paraId="70D7EF59" w14:textId="45B501A4" w:rsidR="00A67974" w:rsidRPr="00CA3C68" w:rsidRDefault="00E33616" w:rsidP="004D2927">
      <w:pPr>
        <w:tabs>
          <w:tab w:val="clear" w:pos="1134"/>
          <w:tab w:val="clear" w:pos="1871"/>
          <w:tab w:val="clear" w:pos="2268"/>
          <w:tab w:val="left" w:pos="2835"/>
        </w:tabs>
        <w:spacing w:before="0"/>
        <w:textAlignment w:val="auto"/>
        <w:rPr>
          <w:szCs w:val="24"/>
        </w:rPr>
      </w:pPr>
      <w:r w:rsidRPr="00CA3C68">
        <w:rPr>
          <w:szCs w:val="24"/>
        </w:rPr>
        <w:t xml:space="preserve">Заместители </w:t>
      </w:r>
      <w:r w:rsidR="00694F11">
        <w:rPr>
          <w:szCs w:val="24"/>
        </w:rPr>
        <w:t>п</w:t>
      </w:r>
      <w:r w:rsidRPr="00CA3C68">
        <w:rPr>
          <w:szCs w:val="24"/>
        </w:rPr>
        <w:t>редседателя:</w:t>
      </w:r>
      <w:r w:rsidRPr="00CA3C68">
        <w:rPr>
          <w:szCs w:val="24"/>
        </w:rPr>
        <w:tab/>
      </w:r>
      <w:r w:rsidR="00A67974" w:rsidRPr="00CA3C68">
        <w:rPr>
          <w:szCs w:val="24"/>
        </w:rPr>
        <w:t>г-н Х. Сон (Республика Корея)</w:t>
      </w:r>
    </w:p>
    <w:p w14:paraId="27060C64" w14:textId="281E8A8B" w:rsidR="00A67974" w:rsidRPr="00CA3C68" w:rsidRDefault="00A67974" w:rsidP="004D2927">
      <w:pPr>
        <w:tabs>
          <w:tab w:val="clear" w:pos="1134"/>
          <w:tab w:val="clear" w:pos="1871"/>
          <w:tab w:val="clear" w:pos="2268"/>
          <w:tab w:val="left" w:pos="2835"/>
        </w:tabs>
        <w:spacing w:before="0"/>
        <w:textAlignment w:val="auto"/>
        <w:rPr>
          <w:szCs w:val="24"/>
        </w:rPr>
      </w:pPr>
      <w:r w:rsidRPr="00CA3C68">
        <w:rPr>
          <w:szCs w:val="24"/>
        </w:rPr>
        <w:tab/>
        <w:t>г-н М. Алжнуби (Саудовская Аравия)</w:t>
      </w:r>
    </w:p>
    <w:p w14:paraId="2E1610E7" w14:textId="084421AA" w:rsidR="00A67974" w:rsidRPr="00CA3C68" w:rsidRDefault="00A67974" w:rsidP="004D2927">
      <w:pPr>
        <w:tabs>
          <w:tab w:val="clear" w:pos="1134"/>
          <w:tab w:val="clear" w:pos="1871"/>
          <w:tab w:val="clear" w:pos="2268"/>
          <w:tab w:val="left" w:pos="2835"/>
        </w:tabs>
        <w:spacing w:before="0"/>
        <w:textAlignment w:val="auto"/>
        <w:rPr>
          <w:szCs w:val="24"/>
        </w:rPr>
      </w:pPr>
      <w:r w:rsidRPr="00CA3C68">
        <w:rPr>
          <w:szCs w:val="24"/>
        </w:rPr>
        <w:tab/>
      </w:r>
      <w:r w:rsidR="004D2927" w:rsidRPr="00CA3C68">
        <w:rPr>
          <w:szCs w:val="24"/>
        </w:rPr>
        <w:t>г-н Г.</w:t>
      </w:r>
      <w:r w:rsidRPr="00CA3C68">
        <w:rPr>
          <w:szCs w:val="24"/>
        </w:rPr>
        <w:t xml:space="preserve"> </w:t>
      </w:r>
      <w:r w:rsidR="004D2927" w:rsidRPr="00CA3C68">
        <w:rPr>
          <w:szCs w:val="24"/>
        </w:rPr>
        <w:t xml:space="preserve">Осинга </w:t>
      </w:r>
      <w:r w:rsidRPr="00CA3C68">
        <w:rPr>
          <w:szCs w:val="24"/>
        </w:rPr>
        <w:t>(Нидерланды)</w:t>
      </w:r>
    </w:p>
    <w:p w14:paraId="1F9326B7" w14:textId="6DA7BDFF" w:rsidR="00A67974" w:rsidRPr="00CA3C68" w:rsidRDefault="00A67974" w:rsidP="004D2927">
      <w:pPr>
        <w:tabs>
          <w:tab w:val="clear" w:pos="1134"/>
          <w:tab w:val="clear" w:pos="1871"/>
          <w:tab w:val="clear" w:pos="2268"/>
          <w:tab w:val="left" w:pos="2835"/>
        </w:tabs>
        <w:spacing w:before="0"/>
        <w:textAlignment w:val="auto"/>
        <w:rPr>
          <w:szCs w:val="24"/>
        </w:rPr>
      </w:pPr>
      <w:r w:rsidRPr="00CA3C68">
        <w:rPr>
          <w:szCs w:val="24"/>
        </w:rPr>
        <w:tab/>
        <w:t>г-н Г</w:t>
      </w:r>
      <w:r w:rsidR="004D2927" w:rsidRPr="00CA3C68">
        <w:rPr>
          <w:szCs w:val="24"/>
        </w:rPr>
        <w:t>.</w:t>
      </w:r>
      <w:r w:rsidRPr="00CA3C68">
        <w:rPr>
          <w:szCs w:val="24"/>
        </w:rPr>
        <w:t xml:space="preserve"> </w:t>
      </w:r>
      <w:r w:rsidR="004D2927" w:rsidRPr="00CA3C68">
        <w:rPr>
          <w:szCs w:val="24"/>
        </w:rPr>
        <w:t xml:space="preserve">Абдуллаев </w:t>
      </w:r>
      <w:r w:rsidRPr="00CA3C68">
        <w:rPr>
          <w:szCs w:val="24"/>
        </w:rPr>
        <w:t>(Азербайджан)</w:t>
      </w:r>
    </w:p>
    <w:p w14:paraId="71B1B4B7" w14:textId="40D7400B" w:rsidR="00E33616" w:rsidRPr="00CA3C68" w:rsidRDefault="00A67974" w:rsidP="004D2927">
      <w:pPr>
        <w:tabs>
          <w:tab w:val="clear" w:pos="1134"/>
          <w:tab w:val="clear" w:pos="1871"/>
          <w:tab w:val="clear" w:pos="2268"/>
          <w:tab w:val="left" w:pos="2835"/>
        </w:tabs>
        <w:spacing w:before="0"/>
        <w:textAlignment w:val="auto"/>
        <w:rPr>
          <w:szCs w:val="24"/>
        </w:rPr>
      </w:pPr>
      <w:r w:rsidRPr="00CA3C68">
        <w:rPr>
          <w:szCs w:val="24"/>
        </w:rPr>
        <w:tab/>
        <w:t>г-жа С</w:t>
      </w:r>
      <w:r w:rsidR="004D2927" w:rsidRPr="00CA3C68">
        <w:rPr>
          <w:szCs w:val="24"/>
        </w:rPr>
        <w:t xml:space="preserve">. Баньенза </w:t>
      </w:r>
      <w:r w:rsidRPr="00CA3C68">
        <w:rPr>
          <w:szCs w:val="24"/>
        </w:rPr>
        <w:t>(Танзания)</w:t>
      </w:r>
    </w:p>
    <w:p w14:paraId="496EBAA7" w14:textId="77777777" w:rsidR="00E33616" w:rsidRPr="006665EB" w:rsidRDefault="00E33616" w:rsidP="00D91E22">
      <w:pPr>
        <w:pStyle w:val="Headingb"/>
        <w:rPr>
          <w:lang w:val="ru-RU"/>
        </w:rPr>
      </w:pPr>
      <w:r w:rsidRPr="006665EB">
        <w:rPr>
          <w:lang w:val="ru-RU"/>
        </w:rPr>
        <w:t>Комитет</w:t>
      </w:r>
      <w:r w:rsidRPr="00D91E22">
        <w:t> </w:t>
      </w:r>
      <w:r w:rsidRPr="006665EB">
        <w:rPr>
          <w:lang w:val="ru-RU"/>
        </w:rPr>
        <w:t>5 – Переданные на рассмотрение пункты повестки дня</w:t>
      </w:r>
    </w:p>
    <w:p w14:paraId="37FB8158" w14:textId="65AEE02B" w:rsidR="00E33616" w:rsidRPr="00CA3C68" w:rsidRDefault="00E33616" w:rsidP="004D2927">
      <w:pPr>
        <w:keepNext/>
        <w:tabs>
          <w:tab w:val="clear" w:pos="1134"/>
          <w:tab w:val="clear" w:pos="1871"/>
          <w:tab w:val="clear" w:pos="2268"/>
          <w:tab w:val="left" w:pos="2835"/>
        </w:tabs>
        <w:spacing w:before="80"/>
        <w:textAlignment w:val="auto"/>
        <w:rPr>
          <w:szCs w:val="24"/>
        </w:rPr>
      </w:pPr>
      <w:r w:rsidRPr="00CA3C68">
        <w:rPr>
          <w:szCs w:val="24"/>
        </w:rPr>
        <w:t>Председатель:</w:t>
      </w:r>
      <w:r w:rsidRPr="00CA3C68">
        <w:rPr>
          <w:szCs w:val="24"/>
        </w:rPr>
        <w:tab/>
      </w:r>
      <w:r w:rsidR="004D2927" w:rsidRPr="00CA3C68">
        <w:t xml:space="preserve">г-н </w:t>
      </w:r>
      <w:r w:rsidR="004D2927" w:rsidRPr="00CA3C68">
        <w:rPr>
          <w:rFonts w:eastAsia="Calibri"/>
        </w:rPr>
        <w:t xml:space="preserve">Н. Каваи </w:t>
      </w:r>
      <w:r w:rsidR="004D2927" w:rsidRPr="00CA3C68">
        <w:t>(Япония)</w:t>
      </w:r>
    </w:p>
    <w:p w14:paraId="734BFC2C" w14:textId="1FC17370" w:rsidR="004D2927" w:rsidRPr="00CA3C68" w:rsidRDefault="00E33616" w:rsidP="00D91E22">
      <w:pPr>
        <w:tabs>
          <w:tab w:val="clear" w:pos="1134"/>
          <w:tab w:val="clear" w:pos="1871"/>
          <w:tab w:val="clear" w:pos="2268"/>
          <w:tab w:val="left" w:pos="2835"/>
        </w:tabs>
        <w:spacing w:before="0"/>
        <w:textAlignment w:val="auto"/>
        <w:rPr>
          <w:szCs w:val="24"/>
        </w:rPr>
      </w:pPr>
      <w:r w:rsidRPr="00CA3C68">
        <w:rPr>
          <w:szCs w:val="24"/>
        </w:rPr>
        <w:t xml:space="preserve">Заместители </w:t>
      </w:r>
      <w:r w:rsidR="00694F11">
        <w:rPr>
          <w:szCs w:val="24"/>
        </w:rPr>
        <w:t>п</w:t>
      </w:r>
      <w:r w:rsidRPr="00CA3C68">
        <w:rPr>
          <w:szCs w:val="24"/>
        </w:rPr>
        <w:t>редседателя:</w:t>
      </w:r>
      <w:r w:rsidRPr="00CA3C68">
        <w:rPr>
          <w:szCs w:val="24"/>
        </w:rPr>
        <w:tab/>
      </w:r>
      <w:r w:rsidR="004D2927" w:rsidRPr="00CA3C68">
        <w:rPr>
          <w:szCs w:val="24"/>
        </w:rPr>
        <w:t xml:space="preserve">г-н Ф. Н. Фуонг (Вьетнам) </w:t>
      </w:r>
    </w:p>
    <w:p w14:paraId="451611E7" w14:textId="7BE6D70F" w:rsidR="004D2927" w:rsidRPr="00CA3C68" w:rsidRDefault="004D2927" w:rsidP="00D91E22">
      <w:pPr>
        <w:tabs>
          <w:tab w:val="clear" w:pos="1134"/>
          <w:tab w:val="clear" w:pos="1871"/>
          <w:tab w:val="clear" w:pos="2268"/>
          <w:tab w:val="left" w:pos="2835"/>
        </w:tabs>
        <w:spacing w:before="0"/>
        <w:textAlignment w:val="auto"/>
        <w:rPr>
          <w:szCs w:val="24"/>
        </w:rPr>
      </w:pPr>
      <w:r w:rsidRPr="00CA3C68">
        <w:rPr>
          <w:szCs w:val="24"/>
        </w:rPr>
        <w:tab/>
        <w:t>г-н А. Белькадир (Марокко)</w:t>
      </w:r>
    </w:p>
    <w:p w14:paraId="7AB9B6BD" w14:textId="7CAD5758" w:rsidR="004D2927" w:rsidRPr="00CA3C68" w:rsidRDefault="004D2927" w:rsidP="00D91E22">
      <w:pPr>
        <w:tabs>
          <w:tab w:val="clear" w:pos="1134"/>
          <w:tab w:val="clear" w:pos="1871"/>
          <w:tab w:val="clear" w:pos="2268"/>
          <w:tab w:val="left" w:pos="2835"/>
        </w:tabs>
        <w:spacing w:before="0"/>
        <w:textAlignment w:val="auto"/>
        <w:rPr>
          <w:szCs w:val="24"/>
        </w:rPr>
      </w:pPr>
      <w:r w:rsidRPr="00CA3C68">
        <w:rPr>
          <w:szCs w:val="24"/>
        </w:rPr>
        <w:tab/>
        <w:t>г-н Э. Фурнье (Франция)</w:t>
      </w:r>
    </w:p>
    <w:p w14:paraId="41A4591C" w14:textId="1CDFAF00" w:rsidR="004D2927" w:rsidRPr="00CA3C68" w:rsidRDefault="004D2927" w:rsidP="00D91E22">
      <w:pPr>
        <w:tabs>
          <w:tab w:val="clear" w:pos="1134"/>
          <w:tab w:val="clear" w:pos="1871"/>
          <w:tab w:val="clear" w:pos="2268"/>
          <w:tab w:val="left" w:pos="2835"/>
        </w:tabs>
        <w:spacing w:before="0"/>
        <w:textAlignment w:val="auto"/>
        <w:rPr>
          <w:szCs w:val="24"/>
        </w:rPr>
      </w:pPr>
      <w:r w:rsidRPr="00CA3C68">
        <w:rPr>
          <w:szCs w:val="24"/>
        </w:rPr>
        <w:tab/>
        <w:t>г-н Т. Бакаус (Бразилия)</w:t>
      </w:r>
    </w:p>
    <w:p w14:paraId="58FB691A" w14:textId="3D3D0328" w:rsidR="004D2927" w:rsidRPr="00CA3C68" w:rsidRDefault="004D2927" w:rsidP="00D91E22">
      <w:pPr>
        <w:tabs>
          <w:tab w:val="clear" w:pos="1134"/>
          <w:tab w:val="clear" w:pos="1871"/>
          <w:tab w:val="clear" w:pos="2268"/>
          <w:tab w:val="left" w:pos="2835"/>
        </w:tabs>
        <w:spacing w:before="0"/>
        <w:textAlignment w:val="auto"/>
        <w:rPr>
          <w:szCs w:val="24"/>
        </w:rPr>
      </w:pPr>
      <w:r w:rsidRPr="00CA3C68">
        <w:rPr>
          <w:szCs w:val="24"/>
        </w:rPr>
        <w:tab/>
        <w:t>г-н М. Стрелец (Российская Федерация)</w:t>
      </w:r>
    </w:p>
    <w:p w14:paraId="469DDD4B" w14:textId="1246C47D" w:rsidR="00E33616" w:rsidRPr="00CA3C68" w:rsidRDefault="004D2927" w:rsidP="00D91E22">
      <w:pPr>
        <w:tabs>
          <w:tab w:val="clear" w:pos="1134"/>
          <w:tab w:val="clear" w:pos="1871"/>
          <w:tab w:val="clear" w:pos="2268"/>
          <w:tab w:val="left" w:pos="2835"/>
        </w:tabs>
        <w:spacing w:before="0"/>
        <w:textAlignment w:val="auto"/>
        <w:rPr>
          <w:szCs w:val="24"/>
        </w:rPr>
      </w:pPr>
      <w:r w:rsidRPr="00CA3C68">
        <w:rPr>
          <w:szCs w:val="24"/>
        </w:rPr>
        <w:tab/>
        <w:t>г-н С. Б. Кулибали (Мали)</w:t>
      </w:r>
    </w:p>
    <w:p w14:paraId="313F554C" w14:textId="77777777" w:rsidR="00E33616" w:rsidRPr="006665EB" w:rsidRDefault="00E33616" w:rsidP="00D91E22">
      <w:pPr>
        <w:pStyle w:val="Headingb"/>
        <w:rPr>
          <w:lang w:val="ru-RU"/>
        </w:rPr>
      </w:pPr>
      <w:r w:rsidRPr="006665EB">
        <w:rPr>
          <w:lang w:val="ru-RU"/>
        </w:rPr>
        <w:t>Комитет</w:t>
      </w:r>
      <w:r w:rsidRPr="00D91E22">
        <w:t> </w:t>
      </w:r>
      <w:r w:rsidRPr="006665EB">
        <w:rPr>
          <w:lang w:val="ru-RU"/>
        </w:rPr>
        <w:t>6 – Переданные на рассмотрение пункты повестки дня</w:t>
      </w:r>
    </w:p>
    <w:p w14:paraId="65B81049" w14:textId="77EE2E40" w:rsidR="00E33616" w:rsidRPr="00CA3C68" w:rsidRDefault="00E33616" w:rsidP="00A67974">
      <w:pPr>
        <w:tabs>
          <w:tab w:val="clear" w:pos="1134"/>
          <w:tab w:val="clear" w:pos="1871"/>
          <w:tab w:val="clear" w:pos="2268"/>
          <w:tab w:val="left" w:pos="2835"/>
        </w:tabs>
        <w:spacing w:before="80"/>
        <w:ind w:left="2835" w:hanging="2835"/>
        <w:textAlignment w:val="auto"/>
        <w:rPr>
          <w:szCs w:val="24"/>
        </w:rPr>
      </w:pPr>
      <w:r w:rsidRPr="00CA3C68">
        <w:rPr>
          <w:szCs w:val="24"/>
        </w:rPr>
        <w:t>Председатель:</w:t>
      </w:r>
      <w:r w:rsidRPr="00CA3C68">
        <w:rPr>
          <w:szCs w:val="24"/>
        </w:rPr>
        <w:tab/>
      </w:r>
      <w:r w:rsidR="004D2927" w:rsidRPr="00CA3C68">
        <w:rPr>
          <w:rFonts w:eastAsia="Calibri"/>
        </w:rPr>
        <w:t>г-н М. Вебер (Германия)</w:t>
      </w:r>
    </w:p>
    <w:p w14:paraId="4029D4EE" w14:textId="1DD4A840" w:rsidR="004D2927" w:rsidRPr="00CA3C68" w:rsidRDefault="00E33616" w:rsidP="004D2927">
      <w:pPr>
        <w:tabs>
          <w:tab w:val="clear" w:pos="1134"/>
          <w:tab w:val="clear" w:pos="1871"/>
          <w:tab w:val="clear" w:pos="2268"/>
          <w:tab w:val="left" w:pos="2835"/>
        </w:tabs>
        <w:spacing w:before="0"/>
        <w:ind w:left="2835" w:hanging="2835"/>
        <w:textAlignment w:val="auto"/>
        <w:rPr>
          <w:szCs w:val="24"/>
        </w:rPr>
      </w:pPr>
      <w:r w:rsidRPr="00CA3C68">
        <w:rPr>
          <w:szCs w:val="24"/>
        </w:rPr>
        <w:t>Заместители председателя:</w:t>
      </w:r>
      <w:r w:rsidRPr="00CA3C68">
        <w:rPr>
          <w:szCs w:val="24"/>
        </w:rPr>
        <w:tab/>
      </w:r>
      <w:r w:rsidR="004D2927" w:rsidRPr="00CA3C68">
        <w:rPr>
          <w:szCs w:val="24"/>
        </w:rPr>
        <w:t xml:space="preserve">г-н Ю. Сe (Китай) </w:t>
      </w:r>
    </w:p>
    <w:p w14:paraId="1FDA7366" w14:textId="5F523BE9" w:rsidR="004D2927" w:rsidRPr="00CA3C68" w:rsidRDefault="004D2927" w:rsidP="004D2927">
      <w:pPr>
        <w:tabs>
          <w:tab w:val="clear" w:pos="1134"/>
          <w:tab w:val="clear" w:pos="1871"/>
          <w:tab w:val="clear" w:pos="2268"/>
          <w:tab w:val="left" w:pos="2835"/>
        </w:tabs>
        <w:spacing w:before="0"/>
        <w:ind w:left="2835" w:hanging="2835"/>
        <w:textAlignment w:val="auto"/>
        <w:rPr>
          <w:szCs w:val="24"/>
        </w:rPr>
      </w:pPr>
      <w:r w:rsidRPr="00CA3C68">
        <w:rPr>
          <w:szCs w:val="24"/>
        </w:rPr>
        <w:tab/>
        <w:t>г-н К. Смаил (Алжир)</w:t>
      </w:r>
    </w:p>
    <w:p w14:paraId="1A89C7BB" w14:textId="50C8AD99" w:rsidR="004D2927" w:rsidRPr="00CA3C68" w:rsidRDefault="004D2927" w:rsidP="004D2927">
      <w:pPr>
        <w:tabs>
          <w:tab w:val="clear" w:pos="1134"/>
          <w:tab w:val="clear" w:pos="1871"/>
          <w:tab w:val="clear" w:pos="2268"/>
          <w:tab w:val="left" w:pos="2835"/>
        </w:tabs>
        <w:spacing w:before="0"/>
        <w:ind w:left="2835" w:hanging="2835"/>
        <w:textAlignment w:val="auto"/>
        <w:rPr>
          <w:szCs w:val="24"/>
        </w:rPr>
      </w:pPr>
      <w:r w:rsidRPr="00CA3C68">
        <w:rPr>
          <w:szCs w:val="24"/>
        </w:rPr>
        <w:tab/>
        <w:t xml:space="preserve">г-жа С. Кук (Канада) </w:t>
      </w:r>
    </w:p>
    <w:p w14:paraId="32C002D6" w14:textId="3DCBEC31" w:rsidR="004D2927" w:rsidRPr="00CA3C68" w:rsidRDefault="004D2927" w:rsidP="004D2927">
      <w:pPr>
        <w:tabs>
          <w:tab w:val="clear" w:pos="1134"/>
          <w:tab w:val="clear" w:pos="1871"/>
          <w:tab w:val="clear" w:pos="2268"/>
          <w:tab w:val="left" w:pos="2835"/>
        </w:tabs>
        <w:spacing w:before="0"/>
        <w:ind w:left="2835" w:hanging="2835"/>
        <w:textAlignment w:val="auto"/>
        <w:rPr>
          <w:szCs w:val="24"/>
        </w:rPr>
      </w:pPr>
      <w:r w:rsidRPr="00CA3C68">
        <w:rPr>
          <w:szCs w:val="24"/>
        </w:rPr>
        <w:tab/>
        <w:t>г-н Д. Дусматов (Узбекистан)</w:t>
      </w:r>
    </w:p>
    <w:p w14:paraId="0B39A489" w14:textId="57772941" w:rsidR="004D2927" w:rsidRPr="00CA3C68" w:rsidRDefault="004D2927" w:rsidP="004D2927">
      <w:pPr>
        <w:tabs>
          <w:tab w:val="clear" w:pos="1134"/>
          <w:tab w:val="clear" w:pos="1871"/>
          <w:tab w:val="clear" w:pos="2268"/>
          <w:tab w:val="left" w:pos="2835"/>
        </w:tabs>
        <w:spacing w:before="0"/>
        <w:ind w:left="2835" w:hanging="2835"/>
        <w:textAlignment w:val="auto"/>
        <w:rPr>
          <w:szCs w:val="24"/>
        </w:rPr>
      </w:pPr>
      <w:r w:rsidRPr="00CA3C68">
        <w:rPr>
          <w:szCs w:val="24"/>
        </w:rPr>
        <w:tab/>
        <w:t>г-н В. И. Отту (Камерун)</w:t>
      </w:r>
    </w:p>
    <w:p w14:paraId="6155ABE4" w14:textId="26C7CCEA" w:rsidR="00E33616" w:rsidRPr="00CA3C68" w:rsidRDefault="004D2927" w:rsidP="004D2927">
      <w:pPr>
        <w:tabs>
          <w:tab w:val="clear" w:pos="1134"/>
          <w:tab w:val="clear" w:pos="1871"/>
          <w:tab w:val="clear" w:pos="2268"/>
          <w:tab w:val="left" w:pos="2835"/>
        </w:tabs>
        <w:spacing w:before="0"/>
        <w:ind w:left="2835" w:hanging="2835"/>
        <w:textAlignment w:val="auto"/>
        <w:rPr>
          <w:szCs w:val="24"/>
        </w:rPr>
      </w:pPr>
      <w:r w:rsidRPr="00CA3C68">
        <w:rPr>
          <w:szCs w:val="24"/>
        </w:rPr>
        <w:tab/>
        <w:t>г-н А. Холод (Швейцария)</w:t>
      </w:r>
    </w:p>
    <w:p w14:paraId="2EB02ED5" w14:textId="77777777" w:rsidR="00E33616" w:rsidRPr="001C182D" w:rsidRDefault="00E33616" w:rsidP="00D91E22">
      <w:pPr>
        <w:pStyle w:val="Headingb"/>
        <w:rPr>
          <w:lang w:val="ru-RU"/>
        </w:rPr>
      </w:pPr>
      <w:r w:rsidRPr="001C182D">
        <w:rPr>
          <w:lang w:val="ru-RU"/>
        </w:rPr>
        <w:t>Комитет</w:t>
      </w:r>
      <w:r w:rsidRPr="00D91E22">
        <w:t> </w:t>
      </w:r>
      <w:r w:rsidRPr="001C182D">
        <w:rPr>
          <w:lang w:val="ru-RU"/>
        </w:rPr>
        <w:t>7 – Редакционный комитет</w:t>
      </w:r>
    </w:p>
    <w:p w14:paraId="38017586" w14:textId="55CD6ADA" w:rsidR="00E33616" w:rsidRPr="00CA3C68" w:rsidRDefault="00E33616" w:rsidP="00A67974">
      <w:pPr>
        <w:tabs>
          <w:tab w:val="clear" w:pos="1134"/>
          <w:tab w:val="clear" w:pos="1871"/>
          <w:tab w:val="clear" w:pos="2268"/>
          <w:tab w:val="left" w:pos="2835"/>
        </w:tabs>
        <w:spacing w:before="80"/>
        <w:textAlignment w:val="auto"/>
        <w:rPr>
          <w:szCs w:val="24"/>
        </w:rPr>
      </w:pPr>
      <w:r w:rsidRPr="00CA3C68">
        <w:rPr>
          <w:szCs w:val="24"/>
        </w:rPr>
        <w:t>Председатель:</w:t>
      </w:r>
      <w:r w:rsidRPr="00CA3C68">
        <w:rPr>
          <w:szCs w:val="24"/>
        </w:rPr>
        <w:tab/>
      </w:r>
      <w:r w:rsidR="004D2927" w:rsidRPr="00CA3C68">
        <w:t>г-н К. Риссон (Франция)</w:t>
      </w:r>
    </w:p>
    <w:p w14:paraId="43A2AADA" w14:textId="62FE53CC" w:rsidR="004D2927" w:rsidRPr="00CA3C68" w:rsidRDefault="00E33616" w:rsidP="004D2927">
      <w:pPr>
        <w:tabs>
          <w:tab w:val="clear" w:pos="1134"/>
          <w:tab w:val="clear" w:pos="1871"/>
          <w:tab w:val="clear" w:pos="2268"/>
          <w:tab w:val="left" w:pos="2835"/>
        </w:tabs>
        <w:spacing w:before="0"/>
        <w:textAlignment w:val="auto"/>
        <w:rPr>
          <w:szCs w:val="24"/>
        </w:rPr>
      </w:pPr>
      <w:r w:rsidRPr="00CA3C68">
        <w:rPr>
          <w:szCs w:val="24"/>
        </w:rPr>
        <w:t xml:space="preserve">Заместители </w:t>
      </w:r>
      <w:r w:rsidR="00694F11">
        <w:rPr>
          <w:szCs w:val="24"/>
        </w:rPr>
        <w:t>п</w:t>
      </w:r>
      <w:r w:rsidRPr="00CA3C68">
        <w:rPr>
          <w:szCs w:val="24"/>
        </w:rPr>
        <w:t>редседателя:</w:t>
      </w:r>
      <w:r w:rsidRPr="00CA3C68">
        <w:rPr>
          <w:szCs w:val="24"/>
        </w:rPr>
        <w:tab/>
      </w:r>
      <w:r w:rsidR="004D2927" w:rsidRPr="00CA3C68">
        <w:rPr>
          <w:szCs w:val="24"/>
        </w:rPr>
        <w:t>г-н Ж. Яи (Бенин)</w:t>
      </w:r>
    </w:p>
    <w:p w14:paraId="52815233" w14:textId="4643592B" w:rsidR="004D2927" w:rsidRPr="00CA3C68" w:rsidRDefault="004D2927" w:rsidP="004D2927">
      <w:pPr>
        <w:tabs>
          <w:tab w:val="clear" w:pos="1134"/>
          <w:tab w:val="clear" w:pos="1871"/>
          <w:tab w:val="clear" w:pos="2268"/>
          <w:tab w:val="left" w:pos="2835"/>
        </w:tabs>
        <w:spacing w:before="0"/>
        <w:textAlignment w:val="auto"/>
        <w:rPr>
          <w:szCs w:val="24"/>
        </w:rPr>
      </w:pPr>
      <w:r w:rsidRPr="00CA3C68">
        <w:rPr>
          <w:szCs w:val="24"/>
        </w:rPr>
        <w:lastRenderedPageBreak/>
        <w:tab/>
        <w:t>г-н Д. Черкесов (Российская Федерация)</w:t>
      </w:r>
    </w:p>
    <w:p w14:paraId="463B42AC" w14:textId="426826B7" w:rsidR="004D2927" w:rsidRPr="00CA3C68" w:rsidRDefault="004D2927" w:rsidP="004D2927">
      <w:pPr>
        <w:tabs>
          <w:tab w:val="clear" w:pos="1134"/>
          <w:tab w:val="clear" w:pos="1871"/>
          <w:tab w:val="clear" w:pos="2268"/>
          <w:tab w:val="left" w:pos="2835"/>
        </w:tabs>
        <w:spacing w:before="0"/>
        <w:textAlignment w:val="auto"/>
        <w:rPr>
          <w:szCs w:val="24"/>
        </w:rPr>
      </w:pPr>
      <w:r w:rsidRPr="00CA3C68">
        <w:rPr>
          <w:szCs w:val="24"/>
        </w:rPr>
        <w:tab/>
        <w:t>г-жа Р. Гарсаллауи (Тунис)</w:t>
      </w:r>
    </w:p>
    <w:p w14:paraId="6A7999A6" w14:textId="4E3E68B3" w:rsidR="004D2927" w:rsidRPr="00CA3C68" w:rsidRDefault="004D2927" w:rsidP="004D2927">
      <w:pPr>
        <w:tabs>
          <w:tab w:val="clear" w:pos="1134"/>
          <w:tab w:val="clear" w:pos="1871"/>
          <w:tab w:val="clear" w:pos="2268"/>
          <w:tab w:val="left" w:pos="2835"/>
        </w:tabs>
        <w:spacing w:before="0"/>
        <w:textAlignment w:val="auto"/>
        <w:rPr>
          <w:szCs w:val="24"/>
        </w:rPr>
      </w:pPr>
      <w:r w:rsidRPr="00CA3C68">
        <w:rPr>
          <w:szCs w:val="24"/>
        </w:rPr>
        <w:tab/>
        <w:t>г-жа К. Лайонс (Соединенное Королевство)</w:t>
      </w:r>
    </w:p>
    <w:p w14:paraId="560854FD" w14:textId="46668A4D" w:rsidR="004D2927" w:rsidRPr="00CA3C68" w:rsidRDefault="004D2927" w:rsidP="004D2927">
      <w:pPr>
        <w:tabs>
          <w:tab w:val="clear" w:pos="1134"/>
          <w:tab w:val="clear" w:pos="1871"/>
          <w:tab w:val="clear" w:pos="2268"/>
          <w:tab w:val="left" w:pos="2835"/>
        </w:tabs>
        <w:spacing w:before="0"/>
        <w:textAlignment w:val="auto"/>
        <w:rPr>
          <w:szCs w:val="24"/>
        </w:rPr>
      </w:pPr>
      <w:r w:rsidRPr="00CA3C68">
        <w:rPr>
          <w:szCs w:val="24"/>
        </w:rPr>
        <w:tab/>
        <w:t>г-жа И. Мартинес Понте (Испания)</w:t>
      </w:r>
    </w:p>
    <w:p w14:paraId="2B066ED9" w14:textId="0D329EB3" w:rsidR="00E33616" w:rsidRPr="00CA3C68" w:rsidRDefault="004D2927" w:rsidP="004D2927">
      <w:pPr>
        <w:tabs>
          <w:tab w:val="clear" w:pos="1134"/>
          <w:tab w:val="clear" w:pos="1871"/>
          <w:tab w:val="clear" w:pos="2268"/>
          <w:tab w:val="left" w:pos="2835"/>
        </w:tabs>
        <w:spacing w:before="0"/>
        <w:textAlignment w:val="auto"/>
        <w:rPr>
          <w:szCs w:val="24"/>
        </w:rPr>
      </w:pPr>
      <w:r w:rsidRPr="00CA3C68">
        <w:rPr>
          <w:szCs w:val="24"/>
        </w:rPr>
        <w:tab/>
        <w:t>г-н Ч. Чж</w:t>
      </w:r>
      <w:r w:rsidR="002C6D0A">
        <w:rPr>
          <w:szCs w:val="24"/>
        </w:rPr>
        <w:t>ао</w:t>
      </w:r>
      <w:r w:rsidRPr="00CA3C68">
        <w:rPr>
          <w:szCs w:val="24"/>
        </w:rPr>
        <w:t xml:space="preserve"> (Китай)</w:t>
      </w:r>
    </w:p>
    <w:p w14:paraId="30D73427" w14:textId="7C22F68E" w:rsidR="00E33616" w:rsidRPr="00CA3C68" w:rsidRDefault="004D2927" w:rsidP="00E33616">
      <w:pPr>
        <w:textAlignment w:val="auto"/>
        <w:rPr>
          <w:szCs w:val="24"/>
        </w:rPr>
      </w:pPr>
      <w:r w:rsidRPr="00CA3C68">
        <w:rPr>
          <w:szCs w:val="24"/>
        </w:rPr>
        <w:t>7</w:t>
      </w:r>
      <w:r w:rsidR="00E33616" w:rsidRPr="00CA3C68">
        <w:rPr>
          <w:szCs w:val="24"/>
        </w:rPr>
        <w:t>.2</w:t>
      </w:r>
      <w:r w:rsidR="00E33616" w:rsidRPr="00CA3C68">
        <w:rPr>
          <w:szCs w:val="24"/>
        </w:rPr>
        <w:tab/>
      </w:r>
      <w:r w:rsidR="00E33616" w:rsidRPr="00CA3C68">
        <w:t xml:space="preserve">Эти предложения </w:t>
      </w:r>
      <w:r w:rsidR="00E33616" w:rsidRPr="00CA3C68">
        <w:rPr>
          <w:b/>
          <w:bCs/>
        </w:rPr>
        <w:t>принимаются</w:t>
      </w:r>
      <w:r w:rsidR="00E33616" w:rsidRPr="00CA3C68">
        <w:t xml:space="preserve"> путем аккламации</w:t>
      </w:r>
      <w:r w:rsidR="00E33616" w:rsidRPr="00CA3C68">
        <w:rPr>
          <w:szCs w:val="24"/>
        </w:rPr>
        <w:t>.</w:t>
      </w:r>
    </w:p>
    <w:p w14:paraId="4AF89449" w14:textId="56875141" w:rsidR="00E33616" w:rsidRPr="00510D5A" w:rsidRDefault="004D2927" w:rsidP="00510D5A">
      <w:pPr>
        <w:pStyle w:val="Heading1"/>
      </w:pPr>
      <w:r w:rsidRPr="00CA3C68">
        <w:t>8</w:t>
      </w:r>
      <w:r w:rsidR="00E33616" w:rsidRPr="00CA3C68">
        <w:tab/>
        <w:t>Состав секретариата Конференции</w:t>
      </w:r>
    </w:p>
    <w:p w14:paraId="3D5D7F60" w14:textId="0E23D9A6" w:rsidR="00E33616" w:rsidRPr="00CA3C68" w:rsidRDefault="004D2927" w:rsidP="00E33616">
      <w:pPr>
        <w:textAlignment w:val="auto"/>
        <w:rPr>
          <w:szCs w:val="24"/>
        </w:rPr>
      </w:pPr>
      <w:r w:rsidRPr="00CA3C68">
        <w:rPr>
          <w:szCs w:val="24"/>
        </w:rPr>
        <w:t>8</w:t>
      </w:r>
      <w:r w:rsidR="00E33616" w:rsidRPr="00CA3C68">
        <w:rPr>
          <w:szCs w:val="24"/>
        </w:rPr>
        <w:t>.1</w:t>
      </w:r>
      <w:r w:rsidR="00E33616" w:rsidRPr="00CA3C68">
        <w:rPr>
          <w:szCs w:val="24"/>
        </w:rPr>
        <w:tab/>
      </w:r>
      <w:r w:rsidR="00E33616" w:rsidRPr="00CA3C68">
        <w:rPr>
          <w:b/>
          <w:bCs/>
        </w:rPr>
        <w:t xml:space="preserve">Генеральный секретарь </w:t>
      </w:r>
      <w:r w:rsidR="00E33616" w:rsidRPr="00CA3C68">
        <w:t>сообщает Конференции о том, что в состав секретариата Конференции войдут следующие сотрудники МСЭ</w:t>
      </w:r>
      <w:r w:rsidR="00E33616" w:rsidRPr="00CA3C68">
        <w:rPr>
          <w:szCs w:val="24"/>
        </w:rPr>
        <w:t>:</w:t>
      </w:r>
    </w:p>
    <w:p w14:paraId="46EC4AF5" w14:textId="77777777" w:rsidR="00E33616" w:rsidRPr="00CA3C68" w:rsidRDefault="00E33616" w:rsidP="00E33616">
      <w:pPr>
        <w:tabs>
          <w:tab w:val="clear" w:pos="1134"/>
          <w:tab w:val="clear" w:pos="1871"/>
          <w:tab w:val="clear" w:pos="2268"/>
          <w:tab w:val="left" w:pos="4820"/>
          <w:tab w:val="left" w:pos="5400"/>
        </w:tabs>
        <w:textAlignment w:val="auto"/>
        <w:rPr>
          <w:szCs w:val="24"/>
        </w:rPr>
      </w:pPr>
      <w:r w:rsidRPr="00CA3C68">
        <w:t>Секретарь Конференции</w:t>
      </w:r>
      <w:r w:rsidRPr="00CA3C68">
        <w:rPr>
          <w:szCs w:val="24"/>
        </w:rPr>
        <w:t>:</w:t>
      </w:r>
      <w:r w:rsidRPr="00CA3C68">
        <w:rPr>
          <w:szCs w:val="24"/>
        </w:rPr>
        <w:tab/>
        <w:t>г-н Х. Чжао (Генеральный секретарь МСЭ)</w:t>
      </w:r>
    </w:p>
    <w:p w14:paraId="720484F9" w14:textId="51946351" w:rsidR="00E33616" w:rsidRPr="00CA3C68" w:rsidRDefault="00E33616" w:rsidP="004D2927">
      <w:pPr>
        <w:tabs>
          <w:tab w:val="clear" w:pos="1134"/>
          <w:tab w:val="clear" w:pos="1871"/>
          <w:tab w:val="clear" w:pos="2268"/>
          <w:tab w:val="left" w:pos="4820"/>
          <w:tab w:val="left" w:pos="5400"/>
        </w:tabs>
        <w:textAlignment w:val="auto"/>
        <w:rPr>
          <w:szCs w:val="24"/>
        </w:rPr>
      </w:pPr>
      <w:r w:rsidRPr="00CA3C68">
        <w:t>Секретарь пленарного заседания и Комитета 1</w:t>
      </w:r>
      <w:r w:rsidRPr="00CA3C68">
        <w:rPr>
          <w:szCs w:val="24"/>
        </w:rPr>
        <w:t>:</w:t>
      </w:r>
      <w:r w:rsidRPr="00CA3C68">
        <w:rPr>
          <w:szCs w:val="24"/>
        </w:rPr>
        <w:tab/>
      </w:r>
      <w:r w:rsidR="004D2927" w:rsidRPr="00CA3C68">
        <w:rPr>
          <w:szCs w:val="24"/>
        </w:rPr>
        <w:t>г-жа Дж. Уилсон</w:t>
      </w:r>
    </w:p>
    <w:p w14:paraId="326E3AD8" w14:textId="77777777" w:rsidR="00E33616" w:rsidRPr="00CA3C68" w:rsidRDefault="00E33616" w:rsidP="00E33616">
      <w:pPr>
        <w:tabs>
          <w:tab w:val="clear" w:pos="1134"/>
          <w:tab w:val="clear" w:pos="1871"/>
          <w:tab w:val="clear" w:pos="2268"/>
          <w:tab w:val="left" w:pos="4820"/>
          <w:tab w:val="left" w:pos="5400"/>
        </w:tabs>
        <w:textAlignment w:val="auto"/>
        <w:rPr>
          <w:szCs w:val="24"/>
        </w:rPr>
      </w:pPr>
      <w:r w:rsidRPr="00CA3C68">
        <w:rPr>
          <w:szCs w:val="24"/>
        </w:rPr>
        <w:t>Секретарь Комитета 2:</w:t>
      </w:r>
      <w:r w:rsidRPr="00CA3C68">
        <w:rPr>
          <w:szCs w:val="24"/>
        </w:rPr>
        <w:tab/>
        <w:t>г-н Н. Воланис</w:t>
      </w:r>
    </w:p>
    <w:p w14:paraId="49D44A02" w14:textId="77777777" w:rsidR="00E33616" w:rsidRPr="00CA3C68" w:rsidRDefault="00E33616" w:rsidP="00E33616">
      <w:pPr>
        <w:tabs>
          <w:tab w:val="clear" w:pos="1134"/>
          <w:tab w:val="clear" w:pos="1871"/>
          <w:tab w:val="clear" w:pos="2268"/>
          <w:tab w:val="left" w:pos="4820"/>
          <w:tab w:val="left" w:pos="5400"/>
        </w:tabs>
        <w:textAlignment w:val="auto"/>
        <w:rPr>
          <w:szCs w:val="24"/>
        </w:rPr>
      </w:pPr>
      <w:r w:rsidRPr="00CA3C68">
        <w:rPr>
          <w:szCs w:val="24"/>
        </w:rPr>
        <w:t>Секретари Комитета 3:</w:t>
      </w:r>
      <w:r w:rsidRPr="00CA3C68">
        <w:rPr>
          <w:szCs w:val="24"/>
        </w:rPr>
        <w:tab/>
      </w:r>
      <w:r w:rsidRPr="00CA3C68">
        <w:t>г-н А. Ба и г-н У. Иджи</w:t>
      </w:r>
    </w:p>
    <w:p w14:paraId="70280AE3" w14:textId="29766240" w:rsidR="00E33616" w:rsidRPr="00CA3C68" w:rsidRDefault="00E33616" w:rsidP="004D2927">
      <w:pPr>
        <w:tabs>
          <w:tab w:val="clear" w:pos="1134"/>
          <w:tab w:val="clear" w:pos="1871"/>
          <w:tab w:val="clear" w:pos="2268"/>
          <w:tab w:val="left" w:pos="4820"/>
          <w:tab w:val="left" w:pos="5400"/>
        </w:tabs>
        <w:textAlignment w:val="auto"/>
        <w:rPr>
          <w:szCs w:val="24"/>
        </w:rPr>
      </w:pPr>
      <w:r w:rsidRPr="00CA3C68">
        <w:rPr>
          <w:szCs w:val="24"/>
        </w:rPr>
        <w:t xml:space="preserve">Секретарь Комитета 4: </w:t>
      </w:r>
      <w:r w:rsidRPr="00CA3C68">
        <w:rPr>
          <w:szCs w:val="24"/>
        </w:rPr>
        <w:tab/>
      </w:r>
      <w:r w:rsidR="004D2927" w:rsidRPr="00CA3C68">
        <w:rPr>
          <w:szCs w:val="24"/>
        </w:rPr>
        <w:t>г-н К. Богенс</w:t>
      </w:r>
    </w:p>
    <w:p w14:paraId="4B369057" w14:textId="501BD09D" w:rsidR="00E33616" w:rsidRPr="00CA3C68" w:rsidRDefault="00E33616" w:rsidP="004D2927">
      <w:pPr>
        <w:tabs>
          <w:tab w:val="clear" w:pos="1134"/>
          <w:tab w:val="clear" w:pos="1871"/>
          <w:tab w:val="clear" w:pos="2268"/>
          <w:tab w:val="left" w:pos="4820"/>
          <w:tab w:val="left" w:pos="5400"/>
        </w:tabs>
        <w:textAlignment w:val="auto"/>
        <w:rPr>
          <w:szCs w:val="24"/>
        </w:rPr>
      </w:pPr>
      <w:r w:rsidRPr="00CA3C68">
        <w:rPr>
          <w:szCs w:val="24"/>
        </w:rPr>
        <w:t>Секретарь Комитета 5:</w:t>
      </w:r>
      <w:r w:rsidRPr="00CA3C68">
        <w:rPr>
          <w:szCs w:val="24"/>
        </w:rPr>
        <w:tab/>
      </w:r>
      <w:r w:rsidR="004D2927" w:rsidRPr="00CA3C68">
        <w:rPr>
          <w:szCs w:val="24"/>
        </w:rPr>
        <w:t>г-н Н. Малагути</w:t>
      </w:r>
    </w:p>
    <w:p w14:paraId="074C2669" w14:textId="77777777" w:rsidR="00E33616" w:rsidRPr="00CA3C68" w:rsidRDefault="00E33616" w:rsidP="00E33616">
      <w:pPr>
        <w:tabs>
          <w:tab w:val="clear" w:pos="1134"/>
          <w:tab w:val="clear" w:pos="1871"/>
          <w:tab w:val="clear" w:pos="2268"/>
          <w:tab w:val="left" w:pos="4820"/>
          <w:tab w:val="left" w:pos="5400"/>
        </w:tabs>
        <w:textAlignment w:val="auto"/>
        <w:rPr>
          <w:szCs w:val="24"/>
        </w:rPr>
      </w:pPr>
      <w:r w:rsidRPr="00CA3C68">
        <w:rPr>
          <w:szCs w:val="24"/>
        </w:rPr>
        <w:t>Секретарь Комитета 6:</w:t>
      </w:r>
      <w:r w:rsidRPr="00CA3C68">
        <w:rPr>
          <w:szCs w:val="24"/>
        </w:rPr>
        <w:tab/>
        <w:t xml:space="preserve">г-н Ф. </w:t>
      </w:r>
      <w:r w:rsidRPr="00CA3C68">
        <w:t>Обино</w:t>
      </w:r>
    </w:p>
    <w:p w14:paraId="0F6A4498" w14:textId="77777777" w:rsidR="00E33616" w:rsidRPr="00CA3C68" w:rsidRDefault="00E33616" w:rsidP="00E33616">
      <w:pPr>
        <w:tabs>
          <w:tab w:val="clear" w:pos="1134"/>
          <w:tab w:val="clear" w:pos="1871"/>
          <w:tab w:val="clear" w:pos="2268"/>
          <w:tab w:val="left" w:pos="4820"/>
          <w:tab w:val="left" w:pos="5400"/>
        </w:tabs>
        <w:textAlignment w:val="auto"/>
        <w:rPr>
          <w:szCs w:val="24"/>
        </w:rPr>
      </w:pPr>
      <w:r w:rsidRPr="00CA3C68">
        <w:rPr>
          <w:szCs w:val="24"/>
        </w:rPr>
        <w:t xml:space="preserve">Секретарь Комитета 7: </w:t>
      </w:r>
      <w:r w:rsidRPr="00CA3C68">
        <w:rPr>
          <w:szCs w:val="24"/>
        </w:rPr>
        <w:tab/>
        <w:t>г-н </w:t>
      </w:r>
      <w:r w:rsidRPr="00CA3C68">
        <w:t>Э. Дален</w:t>
      </w:r>
    </w:p>
    <w:p w14:paraId="7AD62267" w14:textId="798CA3A8" w:rsidR="00E33616" w:rsidRPr="00CA3C68" w:rsidRDefault="00E33616" w:rsidP="004D2927">
      <w:pPr>
        <w:tabs>
          <w:tab w:val="clear" w:pos="1134"/>
          <w:tab w:val="clear" w:pos="1871"/>
          <w:tab w:val="clear" w:pos="2268"/>
          <w:tab w:val="left" w:pos="4820"/>
          <w:tab w:val="left" w:pos="5400"/>
        </w:tabs>
        <w:textAlignment w:val="auto"/>
        <w:rPr>
          <w:szCs w:val="24"/>
        </w:rPr>
      </w:pPr>
      <w:r w:rsidRPr="00CA3C68">
        <w:t>Административный секретарь</w:t>
      </w:r>
      <w:r w:rsidRPr="00CA3C68">
        <w:rPr>
          <w:szCs w:val="24"/>
        </w:rPr>
        <w:t>:</w:t>
      </w:r>
      <w:r w:rsidRPr="00CA3C68">
        <w:rPr>
          <w:szCs w:val="24"/>
        </w:rPr>
        <w:tab/>
      </w:r>
      <w:r w:rsidR="004D2927" w:rsidRPr="00CA3C68">
        <w:rPr>
          <w:szCs w:val="24"/>
        </w:rPr>
        <w:t>г-н С. Лю</w:t>
      </w:r>
    </w:p>
    <w:p w14:paraId="03F2C98D" w14:textId="47B9E537" w:rsidR="00E33616" w:rsidRPr="00CA3C68" w:rsidRDefault="00E33616" w:rsidP="004D2927">
      <w:pPr>
        <w:tabs>
          <w:tab w:val="clear" w:pos="1134"/>
          <w:tab w:val="clear" w:pos="1871"/>
          <w:tab w:val="clear" w:pos="2268"/>
          <w:tab w:val="left" w:pos="4820"/>
          <w:tab w:val="left" w:pos="5400"/>
        </w:tabs>
        <w:textAlignment w:val="auto"/>
        <w:rPr>
          <w:szCs w:val="24"/>
        </w:rPr>
      </w:pPr>
      <w:r w:rsidRPr="00CA3C68">
        <w:t>Исполнительный секретарь</w:t>
      </w:r>
      <w:r w:rsidRPr="00CA3C68">
        <w:rPr>
          <w:szCs w:val="24"/>
        </w:rPr>
        <w:t>:</w:t>
      </w:r>
      <w:r w:rsidRPr="00CA3C68">
        <w:rPr>
          <w:szCs w:val="24"/>
        </w:rPr>
        <w:tab/>
      </w:r>
      <w:r w:rsidR="004D2927" w:rsidRPr="00CA3C68">
        <w:rPr>
          <w:szCs w:val="24"/>
        </w:rPr>
        <w:t>г-жа Дж. Уилсон</w:t>
      </w:r>
    </w:p>
    <w:p w14:paraId="142ACAB7" w14:textId="6838942D" w:rsidR="00E33616" w:rsidRPr="00CA3C68" w:rsidRDefault="004D2927" w:rsidP="00E33616">
      <w:pPr>
        <w:textAlignment w:val="auto"/>
        <w:rPr>
          <w:szCs w:val="24"/>
        </w:rPr>
      </w:pPr>
      <w:r w:rsidRPr="00CA3C68">
        <w:rPr>
          <w:szCs w:val="24"/>
        </w:rPr>
        <w:t>8</w:t>
      </w:r>
      <w:r w:rsidR="00E33616" w:rsidRPr="00CA3C68">
        <w:rPr>
          <w:szCs w:val="24"/>
        </w:rPr>
        <w:t>.2</w:t>
      </w:r>
      <w:r w:rsidR="00E33616" w:rsidRPr="00CA3C68">
        <w:rPr>
          <w:szCs w:val="24"/>
        </w:rPr>
        <w:tab/>
      </w:r>
      <w:r w:rsidR="00E33616" w:rsidRPr="00CA3C68">
        <w:t xml:space="preserve">Состав секретариата Конференции </w:t>
      </w:r>
      <w:r w:rsidR="00E33616" w:rsidRPr="00CA3C68">
        <w:rPr>
          <w:b/>
          <w:bCs/>
        </w:rPr>
        <w:t>принимается к сведению</w:t>
      </w:r>
      <w:r w:rsidR="00E33616" w:rsidRPr="00CA3C68">
        <w:rPr>
          <w:szCs w:val="24"/>
        </w:rPr>
        <w:t>.</w:t>
      </w:r>
    </w:p>
    <w:p w14:paraId="48AF9390" w14:textId="7500CC86" w:rsidR="00E33616" w:rsidRPr="00510D5A" w:rsidRDefault="0098638D" w:rsidP="00510D5A">
      <w:pPr>
        <w:pStyle w:val="Heading1"/>
      </w:pPr>
      <w:r w:rsidRPr="00CA3C68">
        <w:t>9</w:t>
      </w:r>
      <w:r w:rsidR="00E33616" w:rsidRPr="00CA3C68">
        <w:tab/>
        <w:t>Приглашения на Конференцию</w:t>
      </w:r>
    </w:p>
    <w:p w14:paraId="12BCE74A" w14:textId="6A76BC65" w:rsidR="00E33616" w:rsidRPr="00CA3C68" w:rsidRDefault="0098638D" w:rsidP="004A7B93">
      <w:pPr>
        <w:textAlignment w:val="auto"/>
        <w:rPr>
          <w:szCs w:val="24"/>
        </w:rPr>
      </w:pPr>
      <w:r w:rsidRPr="00CA3C68">
        <w:rPr>
          <w:szCs w:val="24"/>
        </w:rPr>
        <w:t>9</w:t>
      </w:r>
      <w:r w:rsidR="00E33616" w:rsidRPr="00CA3C68">
        <w:rPr>
          <w:szCs w:val="24"/>
        </w:rPr>
        <w:t>.1</w:t>
      </w:r>
      <w:r w:rsidR="00E33616" w:rsidRPr="00CA3C68">
        <w:rPr>
          <w:szCs w:val="24"/>
        </w:rPr>
        <w:tab/>
      </w:r>
      <w:r w:rsidR="00E33616" w:rsidRPr="00CA3C68">
        <w:rPr>
          <w:b/>
          <w:szCs w:val="24"/>
        </w:rPr>
        <w:t>Секретарь пленарного заседания</w:t>
      </w:r>
      <w:r w:rsidR="00E33616" w:rsidRPr="00CA3C68">
        <w:rPr>
          <w:szCs w:val="24"/>
        </w:rPr>
        <w:t xml:space="preserve"> говорит, что </w:t>
      </w:r>
      <w:r w:rsidR="004A7B93" w:rsidRPr="00CA3C68">
        <w:rPr>
          <w:szCs w:val="24"/>
        </w:rPr>
        <w:t>информаци</w:t>
      </w:r>
      <w:r w:rsidR="00694F11">
        <w:rPr>
          <w:szCs w:val="24"/>
        </w:rPr>
        <w:t>я</w:t>
      </w:r>
      <w:r w:rsidR="004A7B93" w:rsidRPr="00CA3C68">
        <w:rPr>
          <w:szCs w:val="24"/>
        </w:rPr>
        <w:t xml:space="preserve"> о приглашениях на Конференцию </w:t>
      </w:r>
      <w:r w:rsidR="00694F11">
        <w:rPr>
          <w:szCs w:val="24"/>
        </w:rPr>
        <w:t>размещена</w:t>
      </w:r>
      <w:r w:rsidR="004A7B93" w:rsidRPr="00CA3C68">
        <w:rPr>
          <w:szCs w:val="24"/>
        </w:rPr>
        <w:t xml:space="preserve"> на веб-сайте МСЭ</w:t>
      </w:r>
      <w:r w:rsidR="00E33616" w:rsidRPr="00CA3C68">
        <w:rPr>
          <w:szCs w:val="24"/>
        </w:rPr>
        <w:t>.</w:t>
      </w:r>
    </w:p>
    <w:p w14:paraId="7401AB8A" w14:textId="2019CB17" w:rsidR="00E33616" w:rsidRPr="00CA3C68" w:rsidRDefault="004A7B93" w:rsidP="00E33616">
      <w:pPr>
        <w:textAlignment w:val="auto"/>
        <w:rPr>
          <w:szCs w:val="24"/>
        </w:rPr>
      </w:pPr>
      <w:r w:rsidRPr="00CA3C68">
        <w:rPr>
          <w:szCs w:val="24"/>
        </w:rPr>
        <w:t>9</w:t>
      </w:r>
      <w:r w:rsidR="00E33616" w:rsidRPr="00CA3C68">
        <w:rPr>
          <w:szCs w:val="24"/>
        </w:rPr>
        <w:t>.2</w:t>
      </w:r>
      <w:r w:rsidR="00E33616" w:rsidRPr="00CA3C68">
        <w:rPr>
          <w:szCs w:val="24"/>
        </w:rPr>
        <w:tab/>
        <w:t xml:space="preserve">Эта информация </w:t>
      </w:r>
      <w:r w:rsidR="00E33616" w:rsidRPr="00CA3C68">
        <w:rPr>
          <w:b/>
          <w:bCs/>
          <w:szCs w:val="24"/>
        </w:rPr>
        <w:t>принимается к сведению</w:t>
      </w:r>
      <w:r w:rsidR="00E33616" w:rsidRPr="00CA3C68">
        <w:rPr>
          <w:szCs w:val="24"/>
        </w:rPr>
        <w:t>.</w:t>
      </w:r>
    </w:p>
    <w:p w14:paraId="7F1ECD08" w14:textId="03D1CF28" w:rsidR="00E33616" w:rsidRPr="00510D5A" w:rsidRDefault="004A7B93" w:rsidP="00510D5A">
      <w:pPr>
        <w:pStyle w:val="Heading1"/>
      </w:pPr>
      <w:r w:rsidRPr="00CA3C68">
        <w:t>10</w:t>
      </w:r>
      <w:r w:rsidR="00E33616" w:rsidRPr="00CA3C68">
        <w:tab/>
        <w:t>Просьб</w:t>
      </w:r>
      <w:r w:rsidR="00E33616" w:rsidRPr="00510D5A">
        <w:t>ы об участии, полученные от международных организаций</w:t>
      </w:r>
    </w:p>
    <w:p w14:paraId="5BACAE81" w14:textId="4C028371" w:rsidR="00E33616" w:rsidRPr="00CA3C68" w:rsidRDefault="00E33616" w:rsidP="004A7B93">
      <w:pPr>
        <w:textAlignment w:val="auto"/>
        <w:rPr>
          <w:szCs w:val="24"/>
        </w:rPr>
      </w:pPr>
      <w:r w:rsidRPr="00CA3C68">
        <w:rPr>
          <w:szCs w:val="24"/>
        </w:rPr>
        <w:t>1</w:t>
      </w:r>
      <w:r w:rsidR="004A7B93" w:rsidRPr="00CA3C68">
        <w:rPr>
          <w:szCs w:val="24"/>
        </w:rPr>
        <w:t>0</w:t>
      </w:r>
      <w:r w:rsidRPr="00CA3C68">
        <w:rPr>
          <w:szCs w:val="24"/>
        </w:rPr>
        <w:t>.1</w:t>
      </w:r>
      <w:r w:rsidRPr="00CA3C68">
        <w:rPr>
          <w:szCs w:val="24"/>
        </w:rPr>
        <w:tab/>
      </w:r>
      <w:r w:rsidR="004A7B93" w:rsidRPr="00CA3C68">
        <w:rPr>
          <w:b/>
          <w:szCs w:val="24"/>
        </w:rPr>
        <w:t>Генеральный с</w:t>
      </w:r>
      <w:r w:rsidRPr="00CA3C68">
        <w:rPr>
          <w:b/>
          <w:szCs w:val="24"/>
        </w:rPr>
        <w:t xml:space="preserve">екретарь </w:t>
      </w:r>
      <w:r w:rsidRPr="00CA3C68">
        <w:rPr>
          <w:szCs w:val="24"/>
        </w:rPr>
        <w:t xml:space="preserve">говорит, что </w:t>
      </w:r>
      <w:r w:rsidR="004A7B93" w:rsidRPr="00CA3C68">
        <w:rPr>
          <w:szCs w:val="24"/>
        </w:rPr>
        <w:t>информаци</w:t>
      </w:r>
      <w:r w:rsidR="00694F11">
        <w:rPr>
          <w:szCs w:val="24"/>
        </w:rPr>
        <w:t>я</w:t>
      </w:r>
      <w:r w:rsidR="004A7B93" w:rsidRPr="00CA3C68">
        <w:rPr>
          <w:szCs w:val="24"/>
        </w:rPr>
        <w:t xml:space="preserve"> о</w:t>
      </w:r>
      <w:r w:rsidR="004A7B93" w:rsidRPr="00CA3C68">
        <w:t xml:space="preserve"> </w:t>
      </w:r>
      <w:r w:rsidR="004A7B93" w:rsidRPr="00CA3C68">
        <w:rPr>
          <w:szCs w:val="24"/>
        </w:rPr>
        <w:t xml:space="preserve">просьбах об участии, полученных от международных организаций, </w:t>
      </w:r>
      <w:r w:rsidR="00694F11">
        <w:rPr>
          <w:szCs w:val="24"/>
        </w:rPr>
        <w:t>размещена</w:t>
      </w:r>
      <w:r w:rsidR="004A7B93" w:rsidRPr="00CA3C68">
        <w:rPr>
          <w:szCs w:val="24"/>
        </w:rPr>
        <w:t xml:space="preserve"> на веб-сайте МСЭ.</w:t>
      </w:r>
    </w:p>
    <w:p w14:paraId="0AAF7BC9" w14:textId="3A67DFE6" w:rsidR="00E33616" w:rsidRPr="00CA3C68" w:rsidRDefault="00E33616" w:rsidP="004A7B93">
      <w:pPr>
        <w:textAlignment w:val="auto"/>
        <w:rPr>
          <w:szCs w:val="24"/>
        </w:rPr>
      </w:pPr>
      <w:r w:rsidRPr="00CA3C68">
        <w:rPr>
          <w:szCs w:val="24"/>
        </w:rPr>
        <w:t>1</w:t>
      </w:r>
      <w:r w:rsidR="004A7B93" w:rsidRPr="00CA3C68">
        <w:rPr>
          <w:szCs w:val="24"/>
        </w:rPr>
        <w:t>0</w:t>
      </w:r>
      <w:r w:rsidRPr="00CA3C68">
        <w:rPr>
          <w:szCs w:val="24"/>
        </w:rPr>
        <w:t>.2</w:t>
      </w:r>
      <w:r w:rsidRPr="00CA3C68">
        <w:rPr>
          <w:szCs w:val="24"/>
        </w:rPr>
        <w:tab/>
        <w:t xml:space="preserve">Эта информация </w:t>
      </w:r>
      <w:r w:rsidRPr="00CA3C68">
        <w:rPr>
          <w:b/>
          <w:bCs/>
          <w:szCs w:val="24"/>
        </w:rPr>
        <w:t>принимается к сведению</w:t>
      </w:r>
      <w:r w:rsidRPr="00CA3C68">
        <w:rPr>
          <w:szCs w:val="24"/>
        </w:rPr>
        <w:t>.</w:t>
      </w:r>
    </w:p>
    <w:p w14:paraId="092C773C" w14:textId="03E05DA9" w:rsidR="00E33616" w:rsidRPr="00510D5A" w:rsidRDefault="004A7B93" w:rsidP="00510D5A">
      <w:pPr>
        <w:pStyle w:val="Heading1"/>
      </w:pPr>
      <w:r w:rsidRPr="00CA3C68">
        <w:t>11</w:t>
      </w:r>
      <w:r w:rsidR="00E33616" w:rsidRPr="00CA3C68">
        <w:tab/>
        <w:t>Участие наблюдателей (Документ 9)</w:t>
      </w:r>
    </w:p>
    <w:p w14:paraId="09E6E888" w14:textId="62806F8E" w:rsidR="00E33616" w:rsidRPr="00CA3C68" w:rsidRDefault="004A7B93" w:rsidP="004A7B93">
      <w:pPr>
        <w:textAlignment w:val="auto"/>
        <w:rPr>
          <w:szCs w:val="24"/>
        </w:rPr>
      </w:pPr>
      <w:r w:rsidRPr="00CA3C68">
        <w:rPr>
          <w:szCs w:val="24"/>
        </w:rPr>
        <w:t>11</w:t>
      </w:r>
      <w:r w:rsidR="00E33616" w:rsidRPr="00CA3C68">
        <w:rPr>
          <w:szCs w:val="24"/>
        </w:rPr>
        <w:t>.1</w:t>
      </w:r>
      <w:r w:rsidR="00E33616" w:rsidRPr="00CA3C68">
        <w:rPr>
          <w:szCs w:val="24"/>
        </w:rPr>
        <w:tab/>
      </w:r>
      <w:r w:rsidRPr="00CA3C68">
        <w:rPr>
          <w:b/>
          <w:bCs/>
          <w:szCs w:val="24"/>
        </w:rPr>
        <w:t>Генеральный секретарь</w:t>
      </w:r>
      <w:r w:rsidRPr="00CA3C68">
        <w:rPr>
          <w:szCs w:val="24"/>
        </w:rPr>
        <w:t xml:space="preserve"> обращает внимание на Документ 9, отмечая, что обновленн</w:t>
      </w:r>
      <w:r w:rsidR="00694F11">
        <w:rPr>
          <w:szCs w:val="24"/>
        </w:rPr>
        <w:t>ая</w:t>
      </w:r>
      <w:r w:rsidRPr="00CA3C68">
        <w:rPr>
          <w:szCs w:val="24"/>
        </w:rPr>
        <w:t xml:space="preserve"> информаци</w:t>
      </w:r>
      <w:r w:rsidR="00694F11">
        <w:rPr>
          <w:szCs w:val="24"/>
        </w:rPr>
        <w:t>я</w:t>
      </w:r>
      <w:r w:rsidRPr="00CA3C68">
        <w:rPr>
          <w:szCs w:val="24"/>
        </w:rPr>
        <w:t xml:space="preserve"> о наблюдателях, которым разрешено участвовать в Конференции, </w:t>
      </w:r>
      <w:r w:rsidR="00694F11">
        <w:rPr>
          <w:szCs w:val="24"/>
        </w:rPr>
        <w:t>размещена</w:t>
      </w:r>
      <w:r w:rsidRPr="00CA3C68">
        <w:rPr>
          <w:szCs w:val="24"/>
        </w:rPr>
        <w:t xml:space="preserve"> на веб-сайте МСЭ.</w:t>
      </w:r>
    </w:p>
    <w:p w14:paraId="7A735191" w14:textId="6AB8AD5D" w:rsidR="00E33616" w:rsidRPr="00CA3C68" w:rsidRDefault="004A7B93" w:rsidP="004A7B93">
      <w:pPr>
        <w:textAlignment w:val="auto"/>
        <w:rPr>
          <w:szCs w:val="24"/>
        </w:rPr>
      </w:pPr>
      <w:r w:rsidRPr="00CA3C68">
        <w:rPr>
          <w:szCs w:val="24"/>
        </w:rPr>
        <w:t>11</w:t>
      </w:r>
      <w:r w:rsidR="00E33616" w:rsidRPr="00CA3C68">
        <w:rPr>
          <w:szCs w:val="24"/>
        </w:rPr>
        <w:t>.2</w:t>
      </w:r>
      <w:r w:rsidR="00E33616" w:rsidRPr="00CA3C68">
        <w:rPr>
          <w:szCs w:val="24"/>
        </w:rPr>
        <w:tab/>
        <w:t xml:space="preserve">Документ 9 </w:t>
      </w:r>
      <w:r w:rsidR="00E33616" w:rsidRPr="00CA3C68">
        <w:rPr>
          <w:b/>
          <w:bCs/>
          <w:szCs w:val="24"/>
        </w:rPr>
        <w:t>принимается к сведению</w:t>
      </w:r>
      <w:r w:rsidR="00E33616" w:rsidRPr="00CA3C68">
        <w:rPr>
          <w:szCs w:val="24"/>
        </w:rPr>
        <w:t>.</w:t>
      </w:r>
    </w:p>
    <w:p w14:paraId="5110DEE7" w14:textId="10CD200F" w:rsidR="00E33616" w:rsidRPr="00510D5A" w:rsidRDefault="004A7B93" w:rsidP="00510D5A">
      <w:pPr>
        <w:pStyle w:val="Heading1"/>
      </w:pPr>
      <w:r w:rsidRPr="00CA3C68">
        <w:t>12</w:t>
      </w:r>
      <w:r w:rsidR="00E33616" w:rsidRPr="00CA3C68">
        <w:tab/>
      </w:r>
      <w:r w:rsidR="00E33616" w:rsidRPr="00510D5A">
        <w:t>Распределение документов по комитетам</w:t>
      </w:r>
      <w:r w:rsidR="00E33616" w:rsidRPr="00CA3C68">
        <w:t xml:space="preserve"> (Документ DT/3)</w:t>
      </w:r>
    </w:p>
    <w:p w14:paraId="0F442D45" w14:textId="150B4A45" w:rsidR="00E33616" w:rsidRPr="00CA3C68" w:rsidRDefault="00625B71" w:rsidP="00625B71">
      <w:pPr>
        <w:textAlignment w:val="auto"/>
        <w:rPr>
          <w:szCs w:val="24"/>
        </w:rPr>
      </w:pPr>
      <w:r w:rsidRPr="00CA3C68">
        <w:rPr>
          <w:szCs w:val="24"/>
        </w:rPr>
        <w:t>12</w:t>
      </w:r>
      <w:r w:rsidR="00E33616" w:rsidRPr="00CA3C68">
        <w:rPr>
          <w:szCs w:val="24"/>
        </w:rPr>
        <w:t>.1</w:t>
      </w:r>
      <w:r w:rsidR="00E33616" w:rsidRPr="00CA3C68">
        <w:rPr>
          <w:szCs w:val="24"/>
        </w:rPr>
        <w:tab/>
      </w:r>
      <w:r w:rsidR="00E33616" w:rsidRPr="00CA3C68">
        <w:rPr>
          <w:b/>
          <w:szCs w:val="24"/>
        </w:rPr>
        <w:t>Секретарь пленарного заседания</w:t>
      </w:r>
      <w:r w:rsidR="00E33616" w:rsidRPr="00CA3C68">
        <w:rPr>
          <w:szCs w:val="24"/>
        </w:rPr>
        <w:t xml:space="preserve"> представляет Документ DT/3, в котором </w:t>
      </w:r>
      <w:r w:rsidRPr="00CA3C68">
        <w:rPr>
          <w:szCs w:val="24"/>
        </w:rPr>
        <w:t xml:space="preserve">отражено распределение пунктов повестки дня и документов </w:t>
      </w:r>
      <w:r w:rsidR="00E33616" w:rsidRPr="00CA3C68">
        <w:rPr>
          <w:szCs w:val="24"/>
        </w:rPr>
        <w:t>между комитетами.</w:t>
      </w:r>
    </w:p>
    <w:p w14:paraId="33B8E1A4" w14:textId="3A260A10" w:rsidR="00625B71" w:rsidRPr="00CA3C68" w:rsidRDefault="00625B71" w:rsidP="00625B71">
      <w:pPr>
        <w:rPr>
          <w:sz w:val="24"/>
        </w:rPr>
      </w:pPr>
      <w:r w:rsidRPr="00CA3C68">
        <w:t>12.2</w:t>
      </w:r>
      <w:r w:rsidRPr="00CA3C68">
        <w:tab/>
        <w:t>Распределение документов, предусмотренное в Документе</w:t>
      </w:r>
      <w:r w:rsidRPr="00CA3C68">
        <w:rPr>
          <w:szCs w:val="24"/>
        </w:rPr>
        <w:t xml:space="preserve"> DT/3, </w:t>
      </w:r>
      <w:r w:rsidR="00644EB9" w:rsidRPr="00CA3C68">
        <w:rPr>
          <w:b/>
          <w:bCs/>
          <w:szCs w:val="24"/>
        </w:rPr>
        <w:t>утверждается</w:t>
      </w:r>
      <w:r w:rsidRPr="00CA3C68">
        <w:rPr>
          <w:szCs w:val="24"/>
        </w:rPr>
        <w:t>.</w:t>
      </w:r>
    </w:p>
    <w:p w14:paraId="56B50CAB" w14:textId="2AF8FC8F" w:rsidR="00625B71" w:rsidRPr="00CA3C68" w:rsidRDefault="00625B71" w:rsidP="00194456">
      <w:r w:rsidRPr="00CA3C68">
        <w:lastRenderedPageBreak/>
        <w:t>12.3</w:t>
      </w:r>
      <w:r w:rsidRPr="00CA3C68">
        <w:tab/>
      </w:r>
      <w:r w:rsidRPr="00CA3C68">
        <w:rPr>
          <w:b/>
          <w:bCs/>
        </w:rPr>
        <w:t>Председатель</w:t>
      </w:r>
      <w:r w:rsidRPr="00CA3C68">
        <w:t xml:space="preserve"> отмечает, что любые предложения по изменению распределения документов следует рассматривать на уровне комитетов</w:t>
      </w:r>
      <w:r w:rsidR="006412E8" w:rsidRPr="00CA3C68">
        <w:t xml:space="preserve"> и </w:t>
      </w:r>
      <w:r w:rsidRPr="00CA3C68">
        <w:t xml:space="preserve">затем, в случае </w:t>
      </w:r>
      <w:r w:rsidR="006412E8" w:rsidRPr="00CA3C68">
        <w:t>необходимости</w:t>
      </w:r>
      <w:r w:rsidRPr="00CA3C68">
        <w:t>, вновь представлять на рассмотрени</w:t>
      </w:r>
      <w:r w:rsidR="006412E8" w:rsidRPr="00CA3C68">
        <w:t>е</w:t>
      </w:r>
      <w:r w:rsidRPr="00CA3C68">
        <w:t xml:space="preserve"> </w:t>
      </w:r>
      <w:r w:rsidR="00194456" w:rsidRPr="00CA3C68">
        <w:t>в ходе</w:t>
      </w:r>
      <w:r w:rsidRPr="00CA3C68">
        <w:t xml:space="preserve"> пленарно</w:t>
      </w:r>
      <w:r w:rsidR="00194456" w:rsidRPr="00CA3C68">
        <w:t>го</w:t>
      </w:r>
      <w:r w:rsidRPr="00CA3C68">
        <w:t xml:space="preserve"> заседани</w:t>
      </w:r>
      <w:r w:rsidR="00194456" w:rsidRPr="00CA3C68">
        <w:t>я</w:t>
      </w:r>
      <w:r w:rsidRPr="00CA3C68">
        <w:t xml:space="preserve">. </w:t>
      </w:r>
    </w:p>
    <w:p w14:paraId="7AB3EFE2" w14:textId="3FFBC00D" w:rsidR="00625B71" w:rsidRPr="00CA3C68" w:rsidRDefault="00625B71" w:rsidP="006412E8">
      <w:r w:rsidRPr="00CA3C68">
        <w:t>12.4</w:t>
      </w:r>
      <w:r w:rsidRPr="00CA3C68">
        <w:tab/>
      </w:r>
      <w:r w:rsidR="006412E8" w:rsidRPr="00CA3C68">
        <w:rPr>
          <w:b/>
          <w:bCs/>
        </w:rPr>
        <w:t>Генеральный секретарь</w:t>
      </w:r>
      <w:r w:rsidR="006412E8" w:rsidRPr="00CA3C68">
        <w:t xml:space="preserve"> говорит, что распределение документов редко удается утвердить на первом пленарном заседании, и благодарит всех участников за работу в духе сотрудничества.</w:t>
      </w:r>
    </w:p>
    <w:p w14:paraId="6406A34A" w14:textId="08A5432E" w:rsidR="00625B71" w:rsidRPr="00CA3C68" w:rsidRDefault="00625B71" w:rsidP="00CA3C68">
      <w:r w:rsidRPr="00CA3C68">
        <w:t>12.5</w:t>
      </w:r>
      <w:r w:rsidRPr="00CA3C68">
        <w:tab/>
      </w:r>
      <w:r w:rsidR="00194456" w:rsidRPr="00CA3C68">
        <w:rPr>
          <w:b/>
          <w:bCs/>
        </w:rPr>
        <w:t>Делегат</w:t>
      </w:r>
      <w:r w:rsidR="006412E8" w:rsidRPr="00CA3C68">
        <w:rPr>
          <w:b/>
          <w:bCs/>
        </w:rPr>
        <w:t xml:space="preserve"> </w:t>
      </w:r>
      <w:r w:rsidR="002C6D0A">
        <w:rPr>
          <w:b/>
          <w:bCs/>
        </w:rPr>
        <w:t xml:space="preserve">от </w:t>
      </w:r>
      <w:r w:rsidR="006412E8" w:rsidRPr="00CA3C68">
        <w:rPr>
          <w:b/>
          <w:bCs/>
        </w:rPr>
        <w:t>Российской Федерации</w:t>
      </w:r>
      <w:r w:rsidR="006412E8" w:rsidRPr="00CA3C68">
        <w:t>, выступая от имени стран – членов РСС, пер</w:t>
      </w:r>
      <w:r w:rsidR="00194456" w:rsidRPr="00CA3C68">
        <w:t>ечисляет</w:t>
      </w:r>
      <w:r w:rsidR="006412E8" w:rsidRPr="00CA3C68">
        <w:t xml:space="preserve"> ряд пунктов повестки дня и их отдельных аспектов, </w:t>
      </w:r>
      <w:r w:rsidR="00A97827" w:rsidRPr="00CA3C68">
        <w:t xml:space="preserve">по которым удалось достичь </w:t>
      </w:r>
      <w:r w:rsidR="002C6D0A">
        <w:t>консенсус</w:t>
      </w:r>
      <w:r w:rsidR="00F703FF">
        <w:t>а</w:t>
      </w:r>
      <w:r w:rsidR="00A97827" w:rsidRPr="00CA3C68">
        <w:t xml:space="preserve"> и решить вопрос о </w:t>
      </w:r>
      <w:r w:rsidR="005F71E9" w:rsidRPr="00CA3C68">
        <w:t>порядке их рассмотрения</w:t>
      </w:r>
      <w:r w:rsidR="00194456" w:rsidRPr="00CA3C68">
        <w:t xml:space="preserve">. </w:t>
      </w:r>
      <w:r w:rsidR="005F71E9" w:rsidRPr="00CA3C68">
        <w:t>Делегат</w:t>
      </w:r>
      <w:r w:rsidR="00194456" w:rsidRPr="00CA3C68">
        <w:t xml:space="preserve"> выражает мнение о том, что для повышения эффективности работы </w:t>
      </w:r>
      <w:r w:rsidR="00183E3B" w:rsidRPr="00CA3C68">
        <w:t>К</w:t>
      </w:r>
      <w:r w:rsidR="00194456" w:rsidRPr="00CA3C68">
        <w:t>онференции их следует рассматривать не на уровне рабочих и редакционных групп, а на уровне комитетов</w:t>
      </w:r>
      <w:r w:rsidRPr="00CA3C68">
        <w:t>,</w:t>
      </w:r>
      <w:r w:rsidR="00F45944" w:rsidRPr="00CA3C68">
        <w:t xml:space="preserve"> </w:t>
      </w:r>
      <w:r w:rsidR="005F71E9" w:rsidRPr="00CA3C68">
        <w:t>что</w:t>
      </w:r>
      <w:r w:rsidR="00F45944" w:rsidRPr="00CA3C68">
        <w:t xml:space="preserve"> позволит рабочим и редакционным группам сэкономить время и даст возможность делегатам сосредоточиться на рассмотрении более сложных </w:t>
      </w:r>
      <w:r w:rsidR="00DB4555" w:rsidRPr="00CA3C68">
        <w:t>пунктов</w:t>
      </w:r>
      <w:r w:rsidR="00F45944" w:rsidRPr="00CA3C68">
        <w:t xml:space="preserve">, требующих решения. </w:t>
      </w:r>
      <w:r w:rsidR="00222687" w:rsidRPr="00CA3C68">
        <w:t>Поскольку э</w:t>
      </w:r>
      <w:r w:rsidR="00F45944" w:rsidRPr="00CA3C68">
        <w:t xml:space="preserve">тот </w:t>
      </w:r>
      <w:r w:rsidR="005F71E9" w:rsidRPr="00CA3C68">
        <w:t>перечень</w:t>
      </w:r>
      <w:r w:rsidR="00F45944" w:rsidRPr="00CA3C68">
        <w:t xml:space="preserve"> может корректироваться</w:t>
      </w:r>
      <w:r w:rsidR="006D56A1" w:rsidRPr="00CA3C68">
        <w:t xml:space="preserve"> комитетами</w:t>
      </w:r>
      <w:r w:rsidR="00222687" w:rsidRPr="00CA3C68">
        <w:t xml:space="preserve"> так</w:t>
      </w:r>
      <w:r w:rsidR="00DB4555" w:rsidRPr="00CA3C68">
        <w:t>,</w:t>
      </w:r>
      <w:r w:rsidR="00222687" w:rsidRPr="00CA3C68">
        <w:t xml:space="preserve"> как они считают нужным,</w:t>
      </w:r>
      <w:r w:rsidR="00F45944" w:rsidRPr="00CA3C68">
        <w:t xml:space="preserve"> </w:t>
      </w:r>
      <w:r w:rsidR="00DB4555" w:rsidRPr="00CA3C68">
        <w:t>оратор</w:t>
      </w:r>
      <w:r w:rsidR="006D56A1" w:rsidRPr="00CA3C68">
        <w:t xml:space="preserve"> предлагает участникам пленарного заседания</w:t>
      </w:r>
      <w:r w:rsidR="005F71E9" w:rsidRPr="00CA3C68">
        <w:t xml:space="preserve"> </w:t>
      </w:r>
      <w:r w:rsidR="00F45944" w:rsidRPr="00CA3C68">
        <w:t>утвердить</w:t>
      </w:r>
      <w:r w:rsidR="006D56A1" w:rsidRPr="00CA3C68">
        <w:t xml:space="preserve"> </w:t>
      </w:r>
      <w:r w:rsidR="00DB4555" w:rsidRPr="00CA3C68">
        <w:t>этот</w:t>
      </w:r>
      <w:r w:rsidR="00F45944" w:rsidRPr="00CA3C68">
        <w:t xml:space="preserve"> подход</w:t>
      </w:r>
      <w:r w:rsidR="005F71E9" w:rsidRPr="00CA3C68">
        <w:t xml:space="preserve"> </w:t>
      </w:r>
      <w:r w:rsidR="00CA3C68" w:rsidRPr="00CA3C68">
        <w:t>как таковой</w:t>
      </w:r>
      <w:r w:rsidR="00F45944" w:rsidRPr="00CA3C68">
        <w:t xml:space="preserve">, </w:t>
      </w:r>
      <w:r w:rsidR="00DB4555" w:rsidRPr="00CA3C68">
        <w:t>с тем чтобы он применялся</w:t>
      </w:r>
      <w:r w:rsidR="00F45944" w:rsidRPr="00CA3C68">
        <w:t xml:space="preserve"> комитетами</w:t>
      </w:r>
      <w:r w:rsidR="006D56A1" w:rsidRPr="00CA3C68">
        <w:t xml:space="preserve"> в той степени, в которой они </w:t>
      </w:r>
      <w:proofErr w:type="gramStart"/>
      <w:r w:rsidR="006D56A1" w:rsidRPr="00CA3C68">
        <w:t>сочтут</w:t>
      </w:r>
      <w:proofErr w:type="gramEnd"/>
      <w:r w:rsidR="006D56A1" w:rsidRPr="00CA3C68">
        <w:t xml:space="preserve"> это целесообразным. </w:t>
      </w:r>
    </w:p>
    <w:p w14:paraId="6DB34730" w14:textId="04976438" w:rsidR="00625B71" w:rsidRPr="00CA3C68" w:rsidRDefault="00625B71" w:rsidP="00DB4555">
      <w:r w:rsidRPr="00CA3C68">
        <w:t>12.6</w:t>
      </w:r>
      <w:r w:rsidRPr="00CA3C68">
        <w:tab/>
      </w:r>
      <w:r w:rsidR="006D56A1" w:rsidRPr="00CA3C68">
        <w:rPr>
          <w:b/>
          <w:bCs/>
        </w:rPr>
        <w:t>Председатель</w:t>
      </w:r>
      <w:r w:rsidR="006D56A1" w:rsidRPr="00CA3C68">
        <w:t xml:space="preserve"> предлагает </w:t>
      </w:r>
      <w:r w:rsidR="00DB4555" w:rsidRPr="00CA3C68">
        <w:t xml:space="preserve">просить комитеты руководствоваться этим подходом в той мере, в которой они </w:t>
      </w:r>
      <w:proofErr w:type="gramStart"/>
      <w:r w:rsidR="00DB4555" w:rsidRPr="00CA3C68">
        <w:t>сочтут</w:t>
      </w:r>
      <w:proofErr w:type="gramEnd"/>
      <w:r w:rsidR="00DB4555" w:rsidRPr="00CA3C68">
        <w:t xml:space="preserve"> это целесообразным.</w:t>
      </w:r>
    </w:p>
    <w:p w14:paraId="235C3A5D" w14:textId="2708A976" w:rsidR="00E33616" w:rsidRPr="00CA3C68" w:rsidRDefault="00625B71" w:rsidP="00625B71">
      <w:r w:rsidRPr="00CA3C68">
        <w:t>12.7</w:t>
      </w:r>
      <w:r w:rsidRPr="00CA3C68">
        <w:tab/>
        <w:t xml:space="preserve">Предложение </w:t>
      </w:r>
      <w:r w:rsidRPr="00CA3C68">
        <w:rPr>
          <w:b/>
          <w:bCs/>
        </w:rPr>
        <w:t>принимается</w:t>
      </w:r>
      <w:r w:rsidRPr="00CA3C68">
        <w:t xml:space="preserve">. </w:t>
      </w:r>
    </w:p>
    <w:p w14:paraId="2437CD77" w14:textId="6E3EB1CE" w:rsidR="00E33616" w:rsidRPr="00510D5A" w:rsidRDefault="00E33616" w:rsidP="00510D5A">
      <w:pPr>
        <w:pStyle w:val="Heading1"/>
      </w:pPr>
      <w:r w:rsidRPr="00CA3C68">
        <w:t>1</w:t>
      </w:r>
      <w:r w:rsidR="00DB4555" w:rsidRPr="00CA3C68">
        <w:t>3</w:t>
      </w:r>
      <w:r w:rsidRPr="00CA3C68">
        <w:tab/>
      </w:r>
      <w:r w:rsidRPr="00510D5A">
        <w:t>Отчет Директора о деятельности МСЭ-R</w:t>
      </w:r>
      <w:r w:rsidR="00DB4555" w:rsidRPr="00CA3C68">
        <w:t xml:space="preserve"> (Документ 4, </w:t>
      </w:r>
      <w:r w:rsidRPr="00CA3C68">
        <w:t>Дополнительные документы 1−</w:t>
      </w:r>
      <w:r w:rsidR="00DB4555" w:rsidRPr="00CA3C68">
        <w:t>5</w:t>
      </w:r>
      <w:r w:rsidRPr="00CA3C68">
        <w:t xml:space="preserve"> к нему и </w:t>
      </w:r>
      <w:r w:rsidR="00DB4555" w:rsidRPr="00CA3C68">
        <w:t>Дополнительный документ 1 к Дополнительному документу 2</w:t>
      </w:r>
      <w:r w:rsidRPr="00CA3C68">
        <w:t>)</w:t>
      </w:r>
    </w:p>
    <w:p w14:paraId="0BD2133E" w14:textId="37169331" w:rsidR="00E33616" w:rsidRPr="00CA3C68" w:rsidRDefault="00E33616" w:rsidP="00451B07">
      <w:pPr>
        <w:textAlignment w:val="auto"/>
        <w:rPr>
          <w:szCs w:val="24"/>
        </w:rPr>
      </w:pPr>
      <w:r w:rsidRPr="00CA3C68">
        <w:rPr>
          <w:szCs w:val="24"/>
        </w:rPr>
        <w:t>1</w:t>
      </w:r>
      <w:r w:rsidR="006156F4" w:rsidRPr="00CA3C68">
        <w:rPr>
          <w:szCs w:val="24"/>
        </w:rPr>
        <w:t>3</w:t>
      </w:r>
      <w:r w:rsidRPr="00CA3C68">
        <w:rPr>
          <w:szCs w:val="24"/>
        </w:rPr>
        <w:t>.1</w:t>
      </w:r>
      <w:r w:rsidRPr="00CA3C68">
        <w:rPr>
          <w:szCs w:val="24"/>
        </w:rPr>
        <w:tab/>
      </w:r>
      <w:r w:rsidRPr="00CA3C68">
        <w:rPr>
          <w:b/>
          <w:bCs/>
          <w:szCs w:val="24"/>
        </w:rPr>
        <w:t>Директор БР</w:t>
      </w:r>
      <w:r w:rsidRPr="00CA3C68">
        <w:rPr>
          <w:szCs w:val="24"/>
        </w:rPr>
        <w:t xml:space="preserve"> </w:t>
      </w:r>
      <w:r w:rsidR="006156F4" w:rsidRPr="00CA3C68">
        <w:rPr>
          <w:szCs w:val="24"/>
        </w:rPr>
        <w:t>к</w:t>
      </w:r>
      <w:r w:rsidR="00644EB9" w:rsidRPr="00CA3C68">
        <w:rPr>
          <w:szCs w:val="24"/>
        </w:rPr>
        <w:t>оротко</w:t>
      </w:r>
      <w:r w:rsidR="006156F4" w:rsidRPr="00CA3C68">
        <w:rPr>
          <w:szCs w:val="24"/>
        </w:rPr>
        <w:t xml:space="preserve"> представляет свой отчет о деятельности МСЭ-R после ВКР-15, содержащийся в Документе 4 и дополнительных документах к нему. Отчет, который представляется на рассмотрение </w:t>
      </w:r>
      <w:r w:rsidR="00CA3C68" w:rsidRPr="00CA3C68">
        <w:rPr>
          <w:szCs w:val="24"/>
        </w:rPr>
        <w:t>ВКР</w:t>
      </w:r>
      <w:r w:rsidR="006156F4" w:rsidRPr="00CA3C68">
        <w:rPr>
          <w:szCs w:val="24"/>
        </w:rPr>
        <w:t>-19 в соответствии с положениями п. 180 Конвенции и п</w:t>
      </w:r>
      <w:r w:rsidR="00694F11">
        <w:rPr>
          <w:szCs w:val="24"/>
        </w:rPr>
        <w:t>унктом</w:t>
      </w:r>
      <w:r w:rsidR="006156F4" w:rsidRPr="00CA3C68">
        <w:rPr>
          <w:szCs w:val="24"/>
        </w:rPr>
        <w:t xml:space="preserve"> 9 повестки дня, разделен на пять частей, </w:t>
      </w:r>
      <w:r w:rsidR="00694F11">
        <w:rPr>
          <w:szCs w:val="24"/>
        </w:rPr>
        <w:t xml:space="preserve">и </w:t>
      </w:r>
      <w:r w:rsidR="006156F4" w:rsidRPr="00CA3C68">
        <w:rPr>
          <w:szCs w:val="24"/>
        </w:rPr>
        <w:t xml:space="preserve">каждая из которых </w:t>
      </w:r>
      <w:r w:rsidR="00694F11">
        <w:rPr>
          <w:szCs w:val="24"/>
        </w:rPr>
        <w:t>представлена в форме</w:t>
      </w:r>
      <w:r w:rsidR="006156F4" w:rsidRPr="00CA3C68">
        <w:rPr>
          <w:szCs w:val="24"/>
        </w:rPr>
        <w:t xml:space="preserve"> отдельн</w:t>
      </w:r>
      <w:r w:rsidR="00694F11">
        <w:rPr>
          <w:szCs w:val="24"/>
        </w:rPr>
        <w:t>ого</w:t>
      </w:r>
      <w:r w:rsidR="006156F4" w:rsidRPr="00CA3C68">
        <w:rPr>
          <w:szCs w:val="24"/>
        </w:rPr>
        <w:t xml:space="preserve"> дополнительн</w:t>
      </w:r>
      <w:r w:rsidR="00694F11">
        <w:rPr>
          <w:szCs w:val="24"/>
        </w:rPr>
        <w:t>ого</w:t>
      </w:r>
      <w:r w:rsidR="006156F4" w:rsidRPr="00CA3C68">
        <w:rPr>
          <w:szCs w:val="24"/>
        </w:rPr>
        <w:t xml:space="preserve"> документ</w:t>
      </w:r>
      <w:r w:rsidR="00694F11">
        <w:rPr>
          <w:szCs w:val="24"/>
        </w:rPr>
        <w:t>а</w:t>
      </w:r>
      <w:r w:rsidR="006156F4" w:rsidRPr="00CA3C68">
        <w:rPr>
          <w:szCs w:val="24"/>
        </w:rPr>
        <w:t>. Части 1, 4 и 5</w:t>
      </w:r>
      <w:r w:rsidR="00644EB9" w:rsidRPr="00CA3C68">
        <w:rPr>
          <w:szCs w:val="24"/>
        </w:rPr>
        <w:t xml:space="preserve"> </w:t>
      </w:r>
      <w:r w:rsidR="00694F11">
        <w:rPr>
          <w:szCs w:val="24"/>
        </w:rPr>
        <w:t>по сути</w:t>
      </w:r>
      <w:r w:rsidR="00644EB9" w:rsidRPr="00CA3C68">
        <w:rPr>
          <w:szCs w:val="24"/>
        </w:rPr>
        <w:t xml:space="preserve"> предназначены для </w:t>
      </w:r>
      <w:r w:rsidR="00694F11">
        <w:rPr>
          <w:szCs w:val="24"/>
        </w:rPr>
        <w:t>принятия</w:t>
      </w:r>
      <w:r w:rsidR="00644EB9" w:rsidRPr="00CA3C68">
        <w:rPr>
          <w:szCs w:val="24"/>
        </w:rPr>
        <w:t xml:space="preserve"> </w:t>
      </w:r>
      <w:r w:rsidR="00694F11">
        <w:rPr>
          <w:szCs w:val="24"/>
        </w:rPr>
        <w:t xml:space="preserve">к сведению </w:t>
      </w:r>
      <w:r w:rsidR="00644EB9" w:rsidRPr="00CA3C68">
        <w:rPr>
          <w:szCs w:val="24"/>
        </w:rPr>
        <w:t>участниками пленарного заседания, в то время как части 2 и 3 подготовлены для рассмотрения на уровне комитетов в целях принятия надлежащих мер</w:t>
      </w:r>
      <w:r w:rsidR="006156F4" w:rsidRPr="00CA3C68">
        <w:rPr>
          <w:szCs w:val="24"/>
        </w:rPr>
        <w:t xml:space="preserve">. </w:t>
      </w:r>
      <w:r w:rsidR="00644EB9" w:rsidRPr="00CA3C68">
        <w:rPr>
          <w:szCs w:val="24"/>
        </w:rPr>
        <w:t xml:space="preserve">Что касается части 2 </w:t>
      </w:r>
      <w:r w:rsidR="00694F11">
        <w:rPr>
          <w:szCs w:val="24"/>
        </w:rPr>
        <w:t>О</w:t>
      </w:r>
      <w:r w:rsidR="00644EB9" w:rsidRPr="00CA3C68">
        <w:rPr>
          <w:szCs w:val="24"/>
        </w:rPr>
        <w:t>тчета, Директор БР обра</w:t>
      </w:r>
      <w:r w:rsidR="00694F11">
        <w:rPr>
          <w:szCs w:val="24"/>
        </w:rPr>
        <w:t>щает</w:t>
      </w:r>
      <w:r w:rsidR="00644EB9" w:rsidRPr="00CA3C68">
        <w:rPr>
          <w:szCs w:val="24"/>
        </w:rPr>
        <w:t xml:space="preserve"> внимание на примечание к пункту 9.2 повестки дня, в котором </w:t>
      </w:r>
      <w:r w:rsidR="00694F11">
        <w:rPr>
          <w:szCs w:val="24"/>
        </w:rPr>
        <w:t>указано</w:t>
      </w:r>
      <w:r w:rsidR="00644EB9" w:rsidRPr="00CA3C68">
        <w:rPr>
          <w:szCs w:val="24"/>
        </w:rPr>
        <w:t xml:space="preserve"> следующее: "Данный пункт повестки дня строго ограничен Отчетом Директора о наличии любых трудностей или противоречий, встречающихся при применении Регламента радиосвязи, и замечаниями администраций"</w:t>
      </w:r>
      <w:r w:rsidR="002C6D0A">
        <w:rPr>
          <w:szCs w:val="24"/>
        </w:rPr>
        <w:t>.</w:t>
      </w:r>
      <w:r w:rsidR="00451B07" w:rsidRPr="00CA3C68">
        <w:rPr>
          <w:szCs w:val="24"/>
        </w:rPr>
        <w:t xml:space="preserve"> Отдельные части этого </w:t>
      </w:r>
      <w:r w:rsidR="00694F11">
        <w:rPr>
          <w:szCs w:val="24"/>
        </w:rPr>
        <w:t>О</w:t>
      </w:r>
      <w:r w:rsidR="00451B07" w:rsidRPr="00CA3C68">
        <w:rPr>
          <w:szCs w:val="24"/>
        </w:rPr>
        <w:t>тчета будут представлены соответствующим комитетам и тщательно изучены ими</w:t>
      </w:r>
      <w:r w:rsidRPr="00CA3C68">
        <w:rPr>
          <w:szCs w:val="24"/>
        </w:rPr>
        <w:t>.</w:t>
      </w:r>
    </w:p>
    <w:p w14:paraId="1538F02B" w14:textId="1C4A6105" w:rsidR="00E33616" w:rsidRPr="00CA3C68" w:rsidRDefault="006156F4" w:rsidP="006156F4">
      <w:pPr>
        <w:textAlignment w:val="auto"/>
        <w:rPr>
          <w:szCs w:val="24"/>
        </w:rPr>
      </w:pPr>
      <w:r w:rsidRPr="00CA3C68">
        <w:rPr>
          <w:szCs w:val="24"/>
        </w:rPr>
        <w:t>13</w:t>
      </w:r>
      <w:r w:rsidR="00E33616" w:rsidRPr="00CA3C68">
        <w:rPr>
          <w:szCs w:val="24"/>
        </w:rPr>
        <w:t>.2</w:t>
      </w:r>
      <w:r w:rsidR="00E33616" w:rsidRPr="00CA3C68">
        <w:rPr>
          <w:szCs w:val="24"/>
        </w:rPr>
        <w:tab/>
      </w:r>
      <w:r w:rsidR="00E33616" w:rsidRPr="00CA3C68">
        <w:t xml:space="preserve">Документ 4 и </w:t>
      </w:r>
      <w:r w:rsidRPr="00CA3C68">
        <w:t>дополнительные документы к нему</w:t>
      </w:r>
      <w:r w:rsidR="00E33616" w:rsidRPr="00CA3C68">
        <w:t xml:space="preserve"> </w:t>
      </w:r>
      <w:r w:rsidR="00E33616" w:rsidRPr="00CA3C68">
        <w:rPr>
          <w:b/>
          <w:bCs/>
        </w:rPr>
        <w:t>принимаются к сведению</w:t>
      </w:r>
      <w:r w:rsidRPr="00CA3C68">
        <w:t xml:space="preserve"> при </w:t>
      </w:r>
      <w:r w:rsidR="00694F11">
        <w:t xml:space="preserve">том </w:t>
      </w:r>
      <w:r w:rsidRPr="00CA3C68">
        <w:t xml:space="preserve">понимании, что </w:t>
      </w:r>
      <w:r w:rsidR="00E33616" w:rsidRPr="00CA3C68">
        <w:t>они будут переданы на рассмотрение соответствующим комитетам</w:t>
      </w:r>
      <w:r w:rsidR="00E33616" w:rsidRPr="00CA3C68">
        <w:rPr>
          <w:szCs w:val="24"/>
        </w:rPr>
        <w:t>.</w:t>
      </w:r>
    </w:p>
    <w:p w14:paraId="44624F67" w14:textId="71A45B1D" w:rsidR="00E33616" w:rsidRPr="00510D5A" w:rsidRDefault="00E33616" w:rsidP="00510D5A">
      <w:pPr>
        <w:pStyle w:val="Heading1"/>
      </w:pPr>
      <w:r w:rsidRPr="00CA3C68">
        <w:t>1</w:t>
      </w:r>
      <w:r w:rsidR="006156F4" w:rsidRPr="00CA3C68">
        <w:t>4</w:t>
      </w:r>
      <w:r w:rsidRPr="00CA3C68">
        <w:tab/>
        <w:t>Дата, к которой Комитет по проверке полномочий должен представить свои заключения (Документ 2)</w:t>
      </w:r>
    </w:p>
    <w:p w14:paraId="0A8CFB96" w14:textId="2224D130" w:rsidR="00E33616" w:rsidRPr="00CA3C68" w:rsidRDefault="00E33616" w:rsidP="005F71E9">
      <w:pPr>
        <w:textAlignment w:val="auto"/>
        <w:rPr>
          <w:szCs w:val="24"/>
        </w:rPr>
      </w:pPr>
      <w:r w:rsidRPr="00CA3C68">
        <w:rPr>
          <w:szCs w:val="24"/>
        </w:rPr>
        <w:t>1</w:t>
      </w:r>
      <w:r w:rsidR="005F71E9" w:rsidRPr="00CA3C68">
        <w:rPr>
          <w:szCs w:val="24"/>
        </w:rPr>
        <w:t>4</w:t>
      </w:r>
      <w:r w:rsidRPr="00CA3C68">
        <w:rPr>
          <w:szCs w:val="24"/>
        </w:rPr>
        <w:t>.1</w:t>
      </w:r>
      <w:r w:rsidRPr="00CA3C68">
        <w:rPr>
          <w:szCs w:val="24"/>
        </w:rPr>
        <w:tab/>
      </w:r>
      <w:r w:rsidRPr="00CA3C68">
        <w:rPr>
          <w:b/>
          <w:szCs w:val="24"/>
        </w:rPr>
        <w:t xml:space="preserve">Секретарь пленарного заседания </w:t>
      </w:r>
      <w:r w:rsidRPr="00CA3C68">
        <w:rPr>
          <w:szCs w:val="24"/>
        </w:rPr>
        <w:t xml:space="preserve">напоминает, что в соответствии с п. 334 Конвенции </w:t>
      </w:r>
      <w:r w:rsidRPr="00CA3C68">
        <w:t xml:space="preserve">и практикой, установившейся на предыдущих конференциях, пленарное заседание </w:t>
      </w:r>
      <w:r w:rsidR="00694F11">
        <w:t>принимает</w:t>
      </w:r>
      <w:r w:rsidRPr="00CA3C68">
        <w:t xml:space="preserve"> реш</w:t>
      </w:r>
      <w:r w:rsidR="00694F11">
        <w:t>ение</w:t>
      </w:r>
      <w:r w:rsidRPr="00CA3C68">
        <w:t xml:space="preserve"> о дате, к которой Комитет по проверке полномочий должен представить свои заключения. Секретариат предлагает придерживаться той же процедуры и установить в качестве даты, к которой Комитет по проверке полномочий должен представить пленарному заседанию окончательный отчет, среду, 1</w:t>
      </w:r>
      <w:r w:rsidR="005F71E9" w:rsidRPr="00CA3C68">
        <w:t>3</w:t>
      </w:r>
      <w:r w:rsidRPr="00CA3C68">
        <w:t> ноября 201</w:t>
      </w:r>
      <w:r w:rsidR="005F71E9" w:rsidRPr="00CA3C68">
        <w:t>9</w:t>
      </w:r>
      <w:r w:rsidRPr="00CA3C68">
        <w:t> года</w:t>
      </w:r>
      <w:r w:rsidRPr="00CA3C68">
        <w:rPr>
          <w:szCs w:val="24"/>
        </w:rPr>
        <w:t>.</w:t>
      </w:r>
    </w:p>
    <w:p w14:paraId="5D9C62D0" w14:textId="54E6AED5" w:rsidR="00E33616" w:rsidRPr="00CA3C68" w:rsidRDefault="00E33616" w:rsidP="005F71E9">
      <w:pPr>
        <w:textAlignment w:val="auto"/>
        <w:rPr>
          <w:szCs w:val="24"/>
        </w:rPr>
      </w:pPr>
      <w:r w:rsidRPr="00CA3C68">
        <w:rPr>
          <w:szCs w:val="24"/>
        </w:rPr>
        <w:t>1</w:t>
      </w:r>
      <w:r w:rsidR="005F71E9" w:rsidRPr="00CA3C68">
        <w:rPr>
          <w:szCs w:val="24"/>
        </w:rPr>
        <w:t>4</w:t>
      </w:r>
      <w:r w:rsidRPr="00CA3C68">
        <w:rPr>
          <w:szCs w:val="24"/>
        </w:rPr>
        <w:t>.2</w:t>
      </w:r>
      <w:r w:rsidRPr="00CA3C68">
        <w:rPr>
          <w:szCs w:val="24"/>
        </w:rPr>
        <w:tab/>
        <w:t xml:space="preserve">Предложение </w:t>
      </w:r>
      <w:r w:rsidRPr="00CA3C68">
        <w:rPr>
          <w:b/>
          <w:bCs/>
          <w:szCs w:val="24"/>
        </w:rPr>
        <w:t>принимается</w:t>
      </w:r>
      <w:r w:rsidRPr="00CA3C68">
        <w:rPr>
          <w:szCs w:val="24"/>
        </w:rPr>
        <w:t>.</w:t>
      </w:r>
    </w:p>
    <w:p w14:paraId="53879DAD" w14:textId="09BB7D74" w:rsidR="00E33616" w:rsidRPr="00510D5A" w:rsidRDefault="005F71E9" w:rsidP="00510D5A">
      <w:pPr>
        <w:pStyle w:val="Heading1"/>
      </w:pPr>
      <w:r w:rsidRPr="00CA3C68">
        <w:lastRenderedPageBreak/>
        <w:t>15</w:t>
      </w:r>
      <w:r w:rsidR="00E33616" w:rsidRPr="00CA3C68">
        <w:tab/>
        <w:t>Документация и часы работы заседаний Конференции</w:t>
      </w:r>
    </w:p>
    <w:p w14:paraId="14B8E711" w14:textId="74755248" w:rsidR="00E33616" w:rsidRPr="00CA3C68" w:rsidRDefault="00E33616" w:rsidP="005F71E9">
      <w:pPr>
        <w:textAlignment w:val="auto"/>
        <w:rPr>
          <w:szCs w:val="24"/>
        </w:rPr>
      </w:pPr>
      <w:r w:rsidRPr="00CA3C68">
        <w:rPr>
          <w:szCs w:val="24"/>
        </w:rPr>
        <w:t>1</w:t>
      </w:r>
      <w:r w:rsidR="005F71E9" w:rsidRPr="00CA3C68">
        <w:rPr>
          <w:szCs w:val="24"/>
        </w:rPr>
        <w:t>5</w:t>
      </w:r>
      <w:r w:rsidRPr="00CA3C68">
        <w:rPr>
          <w:szCs w:val="24"/>
        </w:rPr>
        <w:t>.1</w:t>
      </w:r>
      <w:r w:rsidRPr="00CA3C68">
        <w:rPr>
          <w:szCs w:val="24"/>
        </w:rPr>
        <w:tab/>
      </w:r>
      <w:r w:rsidRPr="00CA3C68">
        <w:rPr>
          <w:b/>
          <w:bCs/>
        </w:rPr>
        <w:t>Секретарь пленарного заседания</w:t>
      </w:r>
      <w:r w:rsidRPr="00CA3C68">
        <w:t xml:space="preserve"> говорит, что</w:t>
      </w:r>
      <w:r w:rsidR="005F71E9" w:rsidRPr="00CA3C68">
        <w:t xml:space="preserve"> с</w:t>
      </w:r>
      <w:r w:rsidRPr="00CA3C68">
        <w:t>обрание глав делегаций предложило Конференции принять следующие часы работы: 9 час. 00 мин. – 12 час. 00 мин. и 14 час. 00 мин. – 17 час. 00 мин., за исключением второй половины дня пятницы, когда часами работы будут 14 час. 30 мин. – 17 час. 30 мин. Руководящий комитет, заседания которого будут проходить в тот же день, будет рассматривать и публиковать расписание заседаний</w:t>
      </w:r>
      <w:r w:rsidRPr="00CA3C68">
        <w:rPr>
          <w:szCs w:val="24"/>
        </w:rPr>
        <w:t>.</w:t>
      </w:r>
    </w:p>
    <w:p w14:paraId="14853C43" w14:textId="5F5CC2D2" w:rsidR="00E33616" w:rsidRPr="00CA3C68" w:rsidRDefault="00E33616" w:rsidP="00CA3C68">
      <w:pPr>
        <w:textAlignment w:val="auto"/>
        <w:rPr>
          <w:szCs w:val="24"/>
        </w:rPr>
      </w:pPr>
      <w:r w:rsidRPr="00CA3C68">
        <w:rPr>
          <w:szCs w:val="24"/>
        </w:rPr>
        <w:t>1</w:t>
      </w:r>
      <w:r w:rsidR="005F71E9" w:rsidRPr="00CA3C68">
        <w:rPr>
          <w:szCs w:val="24"/>
        </w:rPr>
        <w:t>5</w:t>
      </w:r>
      <w:r w:rsidRPr="00CA3C68">
        <w:rPr>
          <w:szCs w:val="24"/>
        </w:rPr>
        <w:t>.2</w:t>
      </w:r>
      <w:r w:rsidRPr="00CA3C68">
        <w:rPr>
          <w:szCs w:val="24"/>
        </w:rPr>
        <w:tab/>
      </w:r>
      <w:r w:rsidR="005F71E9" w:rsidRPr="00CA3C68">
        <w:rPr>
          <w:b/>
          <w:bCs/>
          <w:szCs w:val="24"/>
        </w:rPr>
        <w:t xml:space="preserve">Председатель </w:t>
      </w:r>
      <w:r w:rsidR="005F71E9" w:rsidRPr="00CA3C68">
        <w:rPr>
          <w:szCs w:val="24"/>
        </w:rPr>
        <w:t>отмечает, что в случае нео</w:t>
      </w:r>
      <w:r w:rsidR="00CA3C68" w:rsidRPr="00CA3C68">
        <w:rPr>
          <w:szCs w:val="24"/>
        </w:rPr>
        <w:t xml:space="preserve">бходимости могут быть назначены </w:t>
      </w:r>
      <w:r w:rsidR="005F71E9" w:rsidRPr="00CA3C68">
        <w:rPr>
          <w:szCs w:val="24"/>
        </w:rPr>
        <w:t>вечерни</w:t>
      </w:r>
      <w:r w:rsidR="00CA3C68" w:rsidRPr="00CA3C68">
        <w:rPr>
          <w:szCs w:val="24"/>
        </w:rPr>
        <w:t>е</w:t>
      </w:r>
      <w:r w:rsidR="005F71E9" w:rsidRPr="00CA3C68">
        <w:rPr>
          <w:szCs w:val="24"/>
        </w:rPr>
        <w:t xml:space="preserve"> заседани</w:t>
      </w:r>
      <w:r w:rsidR="00CA3C68" w:rsidRPr="00CA3C68">
        <w:rPr>
          <w:szCs w:val="24"/>
        </w:rPr>
        <w:t>я</w:t>
      </w:r>
      <w:r w:rsidR="005F71E9" w:rsidRPr="00CA3C68">
        <w:rPr>
          <w:szCs w:val="24"/>
        </w:rPr>
        <w:t>.</w:t>
      </w:r>
    </w:p>
    <w:p w14:paraId="56659BF2" w14:textId="2C9DC24D" w:rsidR="00E33616" w:rsidRPr="00CA3C68" w:rsidRDefault="005F71E9" w:rsidP="00E33616">
      <w:pPr>
        <w:textAlignment w:val="auto"/>
        <w:rPr>
          <w:szCs w:val="24"/>
        </w:rPr>
      </w:pPr>
      <w:r w:rsidRPr="00CA3C68">
        <w:rPr>
          <w:szCs w:val="24"/>
        </w:rPr>
        <w:t>15</w:t>
      </w:r>
      <w:r w:rsidR="00E33616" w:rsidRPr="00CA3C68">
        <w:rPr>
          <w:szCs w:val="24"/>
        </w:rPr>
        <w:t>.3</w:t>
      </w:r>
      <w:r w:rsidR="00E33616" w:rsidRPr="00CA3C68">
        <w:rPr>
          <w:szCs w:val="24"/>
        </w:rPr>
        <w:tab/>
      </w:r>
      <w:r w:rsidR="00E33616" w:rsidRPr="00CA3C68">
        <w:t xml:space="preserve">Рабочие часы, предложенные собранием глав делегаций, </w:t>
      </w:r>
      <w:r w:rsidR="00E33616" w:rsidRPr="00CA3C68">
        <w:rPr>
          <w:b/>
          <w:bCs/>
        </w:rPr>
        <w:t>утверждаются</w:t>
      </w:r>
      <w:r w:rsidR="00E33616" w:rsidRPr="00CA3C68">
        <w:rPr>
          <w:szCs w:val="24"/>
        </w:rPr>
        <w:t>.</w:t>
      </w:r>
    </w:p>
    <w:p w14:paraId="131C894E" w14:textId="4D36643D" w:rsidR="00E33616" w:rsidRPr="00510D5A" w:rsidRDefault="00E33616" w:rsidP="00510D5A">
      <w:pPr>
        <w:pStyle w:val="Heading1"/>
      </w:pPr>
      <w:r w:rsidRPr="00CA3C68">
        <w:t>1</w:t>
      </w:r>
      <w:r w:rsidR="005F71E9" w:rsidRPr="00CA3C68">
        <w:t>6</w:t>
      </w:r>
      <w:r w:rsidRPr="00CA3C68">
        <w:tab/>
        <w:t>Общий регламент конференций (Документ 18)</w:t>
      </w:r>
    </w:p>
    <w:p w14:paraId="48CC2883" w14:textId="46A229C0" w:rsidR="00E33616" w:rsidRPr="00CA3C68" w:rsidRDefault="00E33616" w:rsidP="00A77DB6">
      <w:pPr>
        <w:keepNext/>
        <w:keepLines/>
        <w:textAlignment w:val="auto"/>
        <w:rPr>
          <w:szCs w:val="24"/>
        </w:rPr>
      </w:pPr>
      <w:r w:rsidRPr="00CA3C68">
        <w:rPr>
          <w:szCs w:val="24"/>
        </w:rPr>
        <w:t>1</w:t>
      </w:r>
      <w:r w:rsidR="00A77DB6" w:rsidRPr="00CA3C68">
        <w:rPr>
          <w:szCs w:val="24"/>
        </w:rPr>
        <w:t>6</w:t>
      </w:r>
      <w:r w:rsidRPr="00CA3C68">
        <w:rPr>
          <w:szCs w:val="24"/>
        </w:rPr>
        <w:t>.1</w:t>
      </w:r>
      <w:r w:rsidRPr="00CA3C68">
        <w:rPr>
          <w:szCs w:val="24"/>
        </w:rPr>
        <w:tab/>
      </w:r>
      <w:r w:rsidRPr="00CA3C68">
        <w:rPr>
          <w:b/>
          <w:bCs/>
        </w:rPr>
        <w:t>Секретарь пленарного заседания</w:t>
      </w:r>
      <w:r w:rsidRPr="00CA3C68">
        <w:t xml:space="preserve"> предлагает участникам следовать духу положений Общего регламента конференций, ассамблей и собраний Союза, принятого Полномочной конференцией, в частности положений, указанных в Документе </w:t>
      </w:r>
      <w:r w:rsidRPr="00CA3C68">
        <w:rPr>
          <w:szCs w:val="24"/>
        </w:rPr>
        <w:t>18, и придерживаться их.</w:t>
      </w:r>
    </w:p>
    <w:p w14:paraId="5B3B05C0" w14:textId="06C5D908" w:rsidR="00E33616" w:rsidRPr="00CA3C68" w:rsidRDefault="00E33616" w:rsidP="00A77DB6">
      <w:pPr>
        <w:keepLines/>
        <w:textAlignment w:val="auto"/>
        <w:rPr>
          <w:szCs w:val="24"/>
        </w:rPr>
      </w:pPr>
      <w:r w:rsidRPr="00CA3C68">
        <w:rPr>
          <w:szCs w:val="24"/>
        </w:rPr>
        <w:t>1</w:t>
      </w:r>
      <w:r w:rsidR="00A77DB6" w:rsidRPr="00CA3C68">
        <w:rPr>
          <w:szCs w:val="24"/>
        </w:rPr>
        <w:t>6</w:t>
      </w:r>
      <w:r w:rsidRPr="00CA3C68">
        <w:rPr>
          <w:szCs w:val="24"/>
        </w:rPr>
        <w:t>.2</w:t>
      </w:r>
      <w:r w:rsidRPr="00CA3C68">
        <w:rPr>
          <w:szCs w:val="24"/>
        </w:rPr>
        <w:tab/>
        <w:t xml:space="preserve">Документ 18 </w:t>
      </w:r>
      <w:r w:rsidRPr="00CA3C68">
        <w:rPr>
          <w:b/>
          <w:bCs/>
          <w:szCs w:val="24"/>
        </w:rPr>
        <w:t>принимается к сведению</w:t>
      </w:r>
      <w:r w:rsidRPr="00CA3C68">
        <w:rPr>
          <w:szCs w:val="24"/>
        </w:rPr>
        <w:t>.</w:t>
      </w:r>
    </w:p>
    <w:p w14:paraId="3F194C05" w14:textId="5FBB57B7" w:rsidR="00A77DB6" w:rsidRPr="00510D5A" w:rsidRDefault="00A77DB6" w:rsidP="00510D5A">
      <w:pPr>
        <w:pStyle w:val="Heading1"/>
      </w:pPr>
      <w:r w:rsidRPr="00CA3C68">
        <w:t>17</w:t>
      </w:r>
      <w:r w:rsidRPr="00510D5A">
        <w:tab/>
      </w:r>
      <w:r w:rsidRPr="00CA3C68">
        <w:t xml:space="preserve">Выступления делегатов </w:t>
      </w:r>
    </w:p>
    <w:p w14:paraId="48864085" w14:textId="33A0F4FC" w:rsidR="00A77DB6" w:rsidRPr="00CA3C68" w:rsidRDefault="00A77DB6" w:rsidP="00266627">
      <w:pPr>
        <w:keepLines/>
        <w:textAlignment w:val="auto"/>
        <w:rPr>
          <w:szCs w:val="24"/>
        </w:rPr>
      </w:pPr>
      <w:r w:rsidRPr="00CA3C68">
        <w:rPr>
          <w:szCs w:val="24"/>
        </w:rPr>
        <w:t>17.1</w:t>
      </w:r>
      <w:r w:rsidRPr="00CA3C68">
        <w:rPr>
          <w:szCs w:val="24"/>
        </w:rPr>
        <w:tab/>
      </w:r>
      <w:r w:rsidR="00266627" w:rsidRPr="00CA3C68">
        <w:rPr>
          <w:b/>
          <w:bCs/>
          <w:szCs w:val="24"/>
        </w:rPr>
        <w:t xml:space="preserve">Делегаты </w:t>
      </w:r>
      <w:r w:rsidR="002C6D0A">
        <w:rPr>
          <w:b/>
          <w:bCs/>
          <w:szCs w:val="24"/>
        </w:rPr>
        <w:t xml:space="preserve">от </w:t>
      </w:r>
      <w:r w:rsidR="00266627" w:rsidRPr="00CA3C68">
        <w:rPr>
          <w:b/>
          <w:bCs/>
          <w:szCs w:val="24"/>
        </w:rPr>
        <w:t xml:space="preserve">Объединенных Арабских Эмиратов </w:t>
      </w:r>
      <w:r w:rsidR="00266627" w:rsidRPr="00CA3C68">
        <w:rPr>
          <w:szCs w:val="24"/>
        </w:rPr>
        <w:t xml:space="preserve">и </w:t>
      </w:r>
      <w:r w:rsidR="00266627" w:rsidRPr="00CA3C68">
        <w:rPr>
          <w:b/>
          <w:bCs/>
          <w:szCs w:val="24"/>
        </w:rPr>
        <w:t>Саудовской Аравии</w:t>
      </w:r>
      <w:r w:rsidR="00266627" w:rsidRPr="00CA3C68">
        <w:rPr>
          <w:szCs w:val="24"/>
        </w:rPr>
        <w:t xml:space="preserve"> выражают благодарность администрации Египта за гостеприимство и желают участникам успешной работы.</w:t>
      </w:r>
    </w:p>
    <w:p w14:paraId="61660CF3" w14:textId="1CC3301F" w:rsidR="00A77DB6" w:rsidRPr="00CA3C68" w:rsidRDefault="00A77DB6" w:rsidP="00982C31">
      <w:pPr>
        <w:keepLines/>
        <w:textAlignment w:val="auto"/>
        <w:rPr>
          <w:szCs w:val="24"/>
        </w:rPr>
      </w:pPr>
      <w:r w:rsidRPr="00CA3C68">
        <w:rPr>
          <w:szCs w:val="24"/>
        </w:rPr>
        <w:t>17.2</w:t>
      </w:r>
      <w:r w:rsidRPr="00CA3C68">
        <w:rPr>
          <w:szCs w:val="24"/>
        </w:rPr>
        <w:tab/>
      </w:r>
      <w:r w:rsidR="00266627" w:rsidRPr="00CA3C68">
        <w:rPr>
          <w:b/>
          <w:bCs/>
          <w:szCs w:val="24"/>
        </w:rPr>
        <w:t xml:space="preserve">Делегат </w:t>
      </w:r>
      <w:r w:rsidR="002C6D0A">
        <w:rPr>
          <w:b/>
          <w:bCs/>
          <w:szCs w:val="24"/>
        </w:rPr>
        <w:t xml:space="preserve">от </w:t>
      </w:r>
      <w:r w:rsidR="00266627" w:rsidRPr="00CA3C68">
        <w:rPr>
          <w:b/>
          <w:bCs/>
          <w:szCs w:val="24"/>
        </w:rPr>
        <w:t>Турции</w:t>
      </w:r>
      <w:r w:rsidR="00266627" w:rsidRPr="00CA3C68">
        <w:rPr>
          <w:szCs w:val="24"/>
        </w:rPr>
        <w:t xml:space="preserve"> также выражает благодарность администрации Египта</w:t>
      </w:r>
      <w:r w:rsidRPr="00CA3C68">
        <w:rPr>
          <w:szCs w:val="24"/>
        </w:rPr>
        <w:t>.</w:t>
      </w:r>
      <w:r w:rsidR="00266627" w:rsidRPr="00CA3C68">
        <w:rPr>
          <w:szCs w:val="24"/>
        </w:rPr>
        <w:t xml:space="preserve"> Тем не менее он отмечает, что членам его делегации, как </w:t>
      </w:r>
      <w:r w:rsidR="00CA3C68">
        <w:rPr>
          <w:szCs w:val="24"/>
        </w:rPr>
        <w:t xml:space="preserve">и </w:t>
      </w:r>
      <w:r w:rsidR="00266627" w:rsidRPr="00CA3C68">
        <w:rPr>
          <w:szCs w:val="24"/>
        </w:rPr>
        <w:t>членам других делегаций, не удалось посетить церемонию открытия из-за проблем с выдачей пропусков.</w:t>
      </w:r>
      <w:r w:rsidRPr="00CA3C68">
        <w:rPr>
          <w:szCs w:val="24"/>
        </w:rPr>
        <w:t xml:space="preserve"> </w:t>
      </w:r>
      <w:r w:rsidR="00F01C38" w:rsidRPr="00CA3C68">
        <w:rPr>
          <w:szCs w:val="24"/>
        </w:rPr>
        <w:t xml:space="preserve">Он подчеркивает, что ко всем участникам </w:t>
      </w:r>
      <w:r w:rsidR="00982C31" w:rsidRPr="00CA3C68">
        <w:rPr>
          <w:szCs w:val="24"/>
        </w:rPr>
        <w:t>должно быть одинаковое отношение,</w:t>
      </w:r>
      <w:r w:rsidR="00F01C38" w:rsidRPr="00CA3C68">
        <w:rPr>
          <w:szCs w:val="24"/>
        </w:rPr>
        <w:t xml:space="preserve"> и просит проследить за тем, чтобы подобны</w:t>
      </w:r>
      <w:r w:rsidR="00982C31" w:rsidRPr="00CA3C68">
        <w:rPr>
          <w:szCs w:val="24"/>
        </w:rPr>
        <w:t>е</w:t>
      </w:r>
      <w:r w:rsidR="00F01C38" w:rsidRPr="00CA3C68">
        <w:rPr>
          <w:szCs w:val="24"/>
        </w:rPr>
        <w:t xml:space="preserve"> инцидент</w:t>
      </w:r>
      <w:r w:rsidR="00982C31" w:rsidRPr="00CA3C68">
        <w:rPr>
          <w:szCs w:val="24"/>
        </w:rPr>
        <w:t xml:space="preserve">ы </w:t>
      </w:r>
      <w:r w:rsidR="00F01C38" w:rsidRPr="00CA3C68">
        <w:rPr>
          <w:szCs w:val="24"/>
        </w:rPr>
        <w:t>не повторял</w:t>
      </w:r>
      <w:r w:rsidR="00982C31" w:rsidRPr="00CA3C68">
        <w:rPr>
          <w:szCs w:val="24"/>
        </w:rPr>
        <w:t>и</w:t>
      </w:r>
      <w:r w:rsidR="00F01C38" w:rsidRPr="00CA3C68">
        <w:rPr>
          <w:szCs w:val="24"/>
        </w:rPr>
        <w:t>сь ни в ходе настоящей Конференции, ни во время будущих мероприятий.</w:t>
      </w:r>
    </w:p>
    <w:p w14:paraId="230BAFEE" w14:textId="10F836F2" w:rsidR="00A77DB6" w:rsidRPr="00CA3C68" w:rsidRDefault="00A77DB6" w:rsidP="00222687">
      <w:pPr>
        <w:keepLines/>
        <w:textAlignment w:val="auto"/>
        <w:rPr>
          <w:szCs w:val="24"/>
        </w:rPr>
      </w:pPr>
      <w:r w:rsidRPr="00CA3C68">
        <w:rPr>
          <w:szCs w:val="24"/>
        </w:rPr>
        <w:t>17.3</w:t>
      </w:r>
      <w:r w:rsidRPr="00CA3C68">
        <w:rPr>
          <w:szCs w:val="24"/>
        </w:rPr>
        <w:tab/>
      </w:r>
      <w:r w:rsidR="00982C31" w:rsidRPr="00CA3C68">
        <w:rPr>
          <w:b/>
          <w:bCs/>
          <w:szCs w:val="24"/>
        </w:rPr>
        <w:t xml:space="preserve">Председатель </w:t>
      </w:r>
      <w:r w:rsidR="00982C31" w:rsidRPr="00CA3C68">
        <w:rPr>
          <w:szCs w:val="24"/>
        </w:rPr>
        <w:t>поясняет, что этот досадный инцидент произошел в связи с соблюдением процедур безопасности, которые не зависят ни от МСЭ, ни от администрации Египта. Будут приняты все необходимые меры для то</w:t>
      </w:r>
      <w:r w:rsidR="00222687" w:rsidRPr="00CA3C68">
        <w:rPr>
          <w:szCs w:val="24"/>
        </w:rPr>
        <w:t>го, чтобы не допустить повторения подобных ситуаций в будущем.</w:t>
      </w:r>
    </w:p>
    <w:p w14:paraId="1268F549" w14:textId="0719DB8C" w:rsidR="00A77DB6" w:rsidRPr="00CA3C68" w:rsidRDefault="00A77DB6" w:rsidP="00CA3C68">
      <w:pPr>
        <w:keepLines/>
        <w:textAlignment w:val="auto"/>
        <w:rPr>
          <w:szCs w:val="24"/>
        </w:rPr>
      </w:pPr>
      <w:r w:rsidRPr="00CA3C68">
        <w:rPr>
          <w:szCs w:val="24"/>
        </w:rPr>
        <w:t>17.4</w:t>
      </w:r>
      <w:r w:rsidRPr="00CA3C68">
        <w:rPr>
          <w:szCs w:val="24"/>
        </w:rPr>
        <w:tab/>
      </w:r>
      <w:r w:rsidR="002E61F9" w:rsidRPr="00CA3C68">
        <w:rPr>
          <w:b/>
          <w:bCs/>
          <w:szCs w:val="24"/>
        </w:rPr>
        <w:t xml:space="preserve">Делегат </w:t>
      </w:r>
      <w:r w:rsidR="002C6D0A">
        <w:rPr>
          <w:b/>
          <w:bCs/>
          <w:szCs w:val="24"/>
        </w:rPr>
        <w:t xml:space="preserve">от </w:t>
      </w:r>
      <w:r w:rsidR="00222687" w:rsidRPr="00CA3C68">
        <w:rPr>
          <w:b/>
          <w:bCs/>
          <w:szCs w:val="24"/>
        </w:rPr>
        <w:t>Египта</w:t>
      </w:r>
      <w:r w:rsidR="00222687" w:rsidRPr="00CA3C68">
        <w:rPr>
          <w:szCs w:val="24"/>
        </w:rPr>
        <w:t xml:space="preserve"> благодарит за теплые слова о гостеприимстве его страны. Говоря о проблемах, с которыми столкнулись члены турецкой делегации, </w:t>
      </w:r>
      <w:r w:rsidR="00CA3C68">
        <w:rPr>
          <w:szCs w:val="24"/>
        </w:rPr>
        <w:t>он</w:t>
      </w:r>
      <w:r w:rsidR="00222687" w:rsidRPr="00CA3C68">
        <w:rPr>
          <w:szCs w:val="24"/>
        </w:rPr>
        <w:t xml:space="preserve"> отмечает, что речь идет об исключительных обстоятельствах, связанных с же</w:t>
      </w:r>
      <w:r w:rsidR="00A9342A" w:rsidRPr="00CA3C68">
        <w:rPr>
          <w:szCs w:val="24"/>
        </w:rPr>
        <w:t>сткими мерами безопасности, и что ни администрация Египта, ни МСЭ не могли на них повлиять.</w:t>
      </w:r>
      <w:r w:rsidR="00222687" w:rsidRPr="00CA3C68">
        <w:rPr>
          <w:szCs w:val="24"/>
        </w:rPr>
        <w:t xml:space="preserve"> </w:t>
      </w:r>
      <w:r w:rsidR="00CA3C68">
        <w:rPr>
          <w:szCs w:val="24"/>
        </w:rPr>
        <w:t>Обязательно</w:t>
      </w:r>
      <w:r w:rsidR="00A9342A" w:rsidRPr="00CA3C68">
        <w:rPr>
          <w:szCs w:val="24"/>
        </w:rPr>
        <w:t xml:space="preserve"> будут приняты меры для того, чтобы </w:t>
      </w:r>
      <w:r w:rsidR="00CA3C68">
        <w:rPr>
          <w:szCs w:val="24"/>
        </w:rPr>
        <w:t>усовершенствовать</w:t>
      </w:r>
      <w:r w:rsidR="00A9342A" w:rsidRPr="00CA3C68">
        <w:rPr>
          <w:szCs w:val="24"/>
        </w:rPr>
        <w:t xml:space="preserve"> процедуры безопасности и предотвратить возникновение подобных проблем в будущем. </w:t>
      </w:r>
    </w:p>
    <w:p w14:paraId="5F96B15B" w14:textId="06084BE0" w:rsidR="00A77DB6" w:rsidRPr="00CA3C68" w:rsidRDefault="00A77DB6" w:rsidP="00626002">
      <w:pPr>
        <w:keepLines/>
        <w:textAlignment w:val="auto"/>
        <w:rPr>
          <w:szCs w:val="24"/>
        </w:rPr>
      </w:pPr>
      <w:r w:rsidRPr="00CA3C68">
        <w:rPr>
          <w:szCs w:val="24"/>
        </w:rPr>
        <w:t>17.5</w:t>
      </w:r>
      <w:r w:rsidRPr="00CA3C68">
        <w:rPr>
          <w:szCs w:val="24"/>
        </w:rPr>
        <w:tab/>
      </w:r>
      <w:r w:rsidR="00A9342A" w:rsidRPr="00CA3C68">
        <w:rPr>
          <w:b/>
          <w:bCs/>
          <w:szCs w:val="24"/>
        </w:rPr>
        <w:t xml:space="preserve">Делегат </w:t>
      </w:r>
      <w:r w:rsidR="002C6D0A">
        <w:rPr>
          <w:b/>
          <w:bCs/>
          <w:szCs w:val="24"/>
        </w:rPr>
        <w:t xml:space="preserve">от </w:t>
      </w:r>
      <w:r w:rsidR="00A9342A" w:rsidRPr="00CA3C68">
        <w:rPr>
          <w:b/>
          <w:bCs/>
          <w:szCs w:val="24"/>
        </w:rPr>
        <w:t>Южной Африки</w:t>
      </w:r>
      <w:r w:rsidR="00A9342A" w:rsidRPr="00CA3C68">
        <w:rPr>
          <w:szCs w:val="24"/>
        </w:rPr>
        <w:t>, выступая от имени группы африканских государств, приветствует тот факт, что Конференция впервые проводится на территории Африки</w:t>
      </w:r>
      <w:r w:rsidRPr="00CA3C68">
        <w:rPr>
          <w:szCs w:val="24"/>
        </w:rPr>
        <w:t xml:space="preserve">. </w:t>
      </w:r>
      <w:r w:rsidR="00A9342A" w:rsidRPr="00CA3C68">
        <w:rPr>
          <w:szCs w:val="24"/>
        </w:rPr>
        <w:t>Она подчеркивает</w:t>
      </w:r>
      <w:r w:rsidR="00626002" w:rsidRPr="00CA3C68">
        <w:rPr>
          <w:szCs w:val="24"/>
        </w:rPr>
        <w:t>, что участникам Конференции следует рассматривать проблемы с точки зрения</w:t>
      </w:r>
      <w:r w:rsidR="00626002" w:rsidRPr="00CA3C68">
        <w:t xml:space="preserve"> </w:t>
      </w:r>
      <w:r w:rsidR="00626002" w:rsidRPr="00CA3C68">
        <w:rPr>
          <w:szCs w:val="24"/>
        </w:rPr>
        <w:t>развития человека и обеспечения устойчивости, а не только исходя из интересов отдельных администраций и регионов.</w:t>
      </w:r>
    </w:p>
    <w:p w14:paraId="331EE6F9" w14:textId="58749ED1" w:rsidR="00A77DB6" w:rsidRPr="00510D5A" w:rsidRDefault="00A77DB6" w:rsidP="00510D5A">
      <w:pPr>
        <w:pStyle w:val="Heading1"/>
      </w:pPr>
      <w:r w:rsidRPr="00CA3C68">
        <w:t>18</w:t>
      </w:r>
      <w:r w:rsidRPr="00510D5A">
        <w:tab/>
      </w:r>
      <w:r w:rsidR="00266627" w:rsidRPr="00CA3C68">
        <w:t>Выборы председателей и заместителей председателей комитетов (продолжение)</w:t>
      </w:r>
    </w:p>
    <w:p w14:paraId="438F9C0C" w14:textId="79F8659D" w:rsidR="00A77DB6" w:rsidRPr="00CA3C68" w:rsidRDefault="00A77DB6" w:rsidP="002E61F9">
      <w:pPr>
        <w:keepLines/>
        <w:textAlignment w:val="auto"/>
        <w:rPr>
          <w:szCs w:val="24"/>
        </w:rPr>
      </w:pPr>
      <w:r w:rsidRPr="00CA3C68">
        <w:rPr>
          <w:szCs w:val="24"/>
        </w:rPr>
        <w:t>18.1</w:t>
      </w:r>
      <w:r w:rsidRPr="00CA3C68">
        <w:rPr>
          <w:szCs w:val="24"/>
        </w:rPr>
        <w:tab/>
      </w:r>
      <w:r w:rsidR="00626002" w:rsidRPr="00CA3C68">
        <w:rPr>
          <w:b/>
          <w:bCs/>
          <w:szCs w:val="24"/>
        </w:rPr>
        <w:t xml:space="preserve">Делегат </w:t>
      </w:r>
      <w:r w:rsidR="002C6D0A">
        <w:rPr>
          <w:b/>
          <w:bCs/>
          <w:szCs w:val="24"/>
        </w:rPr>
        <w:t xml:space="preserve">от </w:t>
      </w:r>
      <w:r w:rsidR="00626002" w:rsidRPr="00CA3C68">
        <w:rPr>
          <w:b/>
          <w:bCs/>
          <w:szCs w:val="24"/>
        </w:rPr>
        <w:t>Мексики</w:t>
      </w:r>
      <w:r w:rsidR="00626002" w:rsidRPr="00CA3C68">
        <w:rPr>
          <w:szCs w:val="24"/>
        </w:rPr>
        <w:t xml:space="preserve">, выступая от имени СИТЕЛ, благодарит администрацию Египта за </w:t>
      </w:r>
      <w:r w:rsidR="002E61F9" w:rsidRPr="00CA3C68">
        <w:rPr>
          <w:szCs w:val="24"/>
        </w:rPr>
        <w:t>проведение Конференции на своей территории</w:t>
      </w:r>
      <w:r w:rsidR="00626002" w:rsidRPr="00CA3C68">
        <w:rPr>
          <w:szCs w:val="24"/>
        </w:rPr>
        <w:t xml:space="preserve">. </w:t>
      </w:r>
      <w:r w:rsidR="002E61F9" w:rsidRPr="00CA3C68">
        <w:rPr>
          <w:szCs w:val="24"/>
        </w:rPr>
        <w:t xml:space="preserve">Организация </w:t>
      </w:r>
      <w:r w:rsidR="00626002" w:rsidRPr="00CA3C68">
        <w:rPr>
          <w:szCs w:val="24"/>
        </w:rPr>
        <w:t>СИТЕЛ, у которой</w:t>
      </w:r>
      <w:r w:rsidR="002E61F9" w:rsidRPr="00CA3C68">
        <w:rPr>
          <w:szCs w:val="24"/>
        </w:rPr>
        <w:t xml:space="preserve"> по техническим причинам</w:t>
      </w:r>
      <w:r w:rsidR="00626002" w:rsidRPr="00CA3C68">
        <w:rPr>
          <w:szCs w:val="24"/>
        </w:rPr>
        <w:t xml:space="preserve"> не было возможности выступить ранее в ходе этого заседания, хотела бы предложить кандидатуру г-жи </w:t>
      </w:r>
      <w:r w:rsidR="00626002" w:rsidRPr="00CA3C68">
        <w:rPr>
          <w:rFonts w:eastAsia="Calibri"/>
        </w:rPr>
        <w:t xml:space="preserve">Эми Сандерс от Соединенных Штатов Америки для избрания в качестве заместителя </w:t>
      </w:r>
      <w:r w:rsidR="00571172">
        <w:rPr>
          <w:rFonts w:eastAsia="Calibri"/>
        </w:rPr>
        <w:t>п</w:t>
      </w:r>
      <w:r w:rsidR="00626002" w:rsidRPr="00CA3C68">
        <w:rPr>
          <w:rFonts w:eastAsia="Calibri"/>
        </w:rPr>
        <w:t>редседателя Комитета 4</w:t>
      </w:r>
      <w:r w:rsidRPr="00CA3C68">
        <w:rPr>
          <w:szCs w:val="24"/>
        </w:rPr>
        <w:t>.</w:t>
      </w:r>
    </w:p>
    <w:p w14:paraId="77625E09" w14:textId="1FE1637B" w:rsidR="00A77DB6" w:rsidRPr="00CA3C68" w:rsidRDefault="00A77DB6" w:rsidP="002E61F9">
      <w:pPr>
        <w:keepLines/>
        <w:textAlignment w:val="auto"/>
        <w:rPr>
          <w:szCs w:val="24"/>
        </w:rPr>
      </w:pPr>
      <w:r w:rsidRPr="00CA3C68">
        <w:rPr>
          <w:szCs w:val="24"/>
        </w:rPr>
        <w:lastRenderedPageBreak/>
        <w:t>18.2</w:t>
      </w:r>
      <w:r w:rsidRPr="00CA3C68">
        <w:rPr>
          <w:szCs w:val="24"/>
        </w:rPr>
        <w:tab/>
      </w:r>
      <w:r w:rsidR="002E61F9" w:rsidRPr="00CA3C68">
        <w:rPr>
          <w:b/>
          <w:bCs/>
          <w:szCs w:val="24"/>
        </w:rPr>
        <w:t xml:space="preserve">Делегат </w:t>
      </w:r>
      <w:r w:rsidR="002C6D0A">
        <w:rPr>
          <w:b/>
          <w:bCs/>
          <w:szCs w:val="24"/>
        </w:rPr>
        <w:t xml:space="preserve">от </w:t>
      </w:r>
      <w:r w:rsidR="002E61F9" w:rsidRPr="00CA3C68">
        <w:rPr>
          <w:b/>
          <w:bCs/>
          <w:szCs w:val="24"/>
        </w:rPr>
        <w:t>Исламской Республики Иран</w:t>
      </w:r>
      <w:r w:rsidR="002E61F9" w:rsidRPr="00CA3C68">
        <w:rPr>
          <w:szCs w:val="24"/>
        </w:rPr>
        <w:t xml:space="preserve"> отмечает, что его делегация готова в виде исключения поддержать</w:t>
      </w:r>
      <w:r w:rsidR="00CD1693" w:rsidRPr="00CA3C68">
        <w:rPr>
          <w:szCs w:val="24"/>
        </w:rPr>
        <w:t xml:space="preserve"> эту</w:t>
      </w:r>
      <w:r w:rsidR="002E61F9" w:rsidRPr="00CA3C68">
        <w:rPr>
          <w:szCs w:val="24"/>
        </w:rPr>
        <w:t xml:space="preserve"> кандидатуру, предложенную с запозданием, </w:t>
      </w:r>
      <w:r w:rsidR="001D6EA4">
        <w:rPr>
          <w:szCs w:val="24"/>
        </w:rPr>
        <w:t xml:space="preserve">однако </w:t>
      </w:r>
      <w:r w:rsidR="002E61F9" w:rsidRPr="00CA3C68">
        <w:rPr>
          <w:szCs w:val="24"/>
        </w:rPr>
        <w:t>в будущем важно не допускать повторного обсуждения пунктов повестки дня, по которым уже принято решение.</w:t>
      </w:r>
    </w:p>
    <w:p w14:paraId="13BE6BC5" w14:textId="6563C742" w:rsidR="00A77DB6" w:rsidRPr="00CA3C68" w:rsidRDefault="00A77DB6" w:rsidP="00CD1693">
      <w:pPr>
        <w:keepLines/>
        <w:textAlignment w:val="auto"/>
        <w:rPr>
          <w:szCs w:val="24"/>
        </w:rPr>
      </w:pPr>
      <w:r w:rsidRPr="00CA3C68">
        <w:rPr>
          <w:szCs w:val="24"/>
        </w:rPr>
        <w:t>18.3</w:t>
      </w:r>
      <w:r w:rsidRPr="00CA3C68">
        <w:rPr>
          <w:szCs w:val="24"/>
        </w:rPr>
        <w:tab/>
      </w:r>
      <w:r w:rsidR="00CD1693" w:rsidRPr="00CA3C68">
        <w:rPr>
          <w:b/>
          <w:bCs/>
          <w:szCs w:val="24"/>
        </w:rPr>
        <w:t>Председатель</w:t>
      </w:r>
      <w:r w:rsidR="00CD1693" w:rsidRPr="00CA3C68">
        <w:rPr>
          <w:szCs w:val="24"/>
        </w:rPr>
        <w:t xml:space="preserve"> считает, что, поскольку нет возражений, участники пленарного заседания готовы принять предложение о назначении г-жи Сандерс заместителем </w:t>
      </w:r>
      <w:r w:rsidR="00571172">
        <w:rPr>
          <w:szCs w:val="24"/>
        </w:rPr>
        <w:t>п</w:t>
      </w:r>
      <w:r w:rsidR="00CD1693" w:rsidRPr="00CA3C68">
        <w:rPr>
          <w:szCs w:val="24"/>
        </w:rPr>
        <w:t>редседателя Комитета 4.</w:t>
      </w:r>
      <w:r w:rsidRPr="00CA3C68">
        <w:rPr>
          <w:szCs w:val="24"/>
        </w:rPr>
        <w:t xml:space="preserve"> </w:t>
      </w:r>
    </w:p>
    <w:p w14:paraId="0B3918A5" w14:textId="75D6481D" w:rsidR="00A77DB6" w:rsidRPr="00CA3C68" w:rsidRDefault="00A77DB6" w:rsidP="00CD1693">
      <w:pPr>
        <w:keepLines/>
        <w:textAlignment w:val="auto"/>
        <w:rPr>
          <w:szCs w:val="24"/>
        </w:rPr>
      </w:pPr>
      <w:r w:rsidRPr="00CA3C68">
        <w:rPr>
          <w:szCs w:val="24"/>
        </w:rPr>
        <w:t>18.4</w:t>
      </w:r>
      <w:r w:rsidRPr="00CA3C68">
        <w:rPr>
          <w:szCs w:val="24"/>
        </w:rPr>
        <w:tab/>
      </w:r>
      <w:r w:rsidR="00CD1693" w:rsidRPr="00CA3C68">
        <w:rPr>
          <w:szCs w:val="24"/>
        </w:rPr>
        <w:t xml:space="preserve">Предложение </w:t>
      </w:r>
      <w:r w:rsidR="00CD1693" w:rsidRPr="00CA3C68">
        <w:rPr>
          <w:b/>
          <w:bCs/>
          <w:szCs w:val="24"/>
        </w:rPr>
        <w:t>принимается</w:t>
      </w:r>
      <w:r w:rsidRPr="00CA3C68">
        <w:rPr>
          <w:szCs w:val="24"/>
        </w:rPr>
        <w:t>.</w:t>
      </w:r>
    </w:p>
    <w:p w14:paraId="28732EA3" w14:textId="7604A6ED" w:rsidR="00A77DB6" w:rsidRPr="00510D5A" w:rsidRDefault="00A77DB6" w:rsidP="00510D5A">
      <w:pPr>
        <w:pStyle w:val="Heading1"/>
      </w:pPr>
      <w:r w:rsidRPr="00CA3C68">
        <w:t>19</w:t>
      </w:r>
      <w:r w:rsidRPr="00510D5A">
        <w:tab/>
      </w:r>
      <w:r w:rsidR="00266627" w:rsidRPr="00CA3C68">
        <w:t>Закрытие заседания</w:t>
      </w:r>
    </w:p>
    <w:p w14:paraId="65D0DBA2" w14:textId="37304195" w:rsidR="00A77DB6" w:rsidRPr="00CA3C68" w:rsidRDefault="00A77DB6" w:rsidP="008C1C27">
      <w:pPr>
        <w:keepLines/>
        <w:textAlignment w:val="auto"/>
        <w:rPr>
          <w:szCs w:val="24"/>
        </w:rPr>
      </w:pPr>
      <w:r w:rsidRPr="00CA3C68">
        <w:rPr>
          <w:szCs w:val="24"/>
        </w:rPr>
        <w:t>19.1</w:t>
      </w:r>
      <w:r w:rsidRPr="00CA3C68">
        <w:rPr>
          <w:szCs w:val="24"/>
        </w:rPr>
        <w:tab/>
      </w:r>
      <w:r w:rsidR="00CD1693" w:rsidRPr="00CA3C68">
        <w:rPr>
          <w:b/>
          <w:bCs/>
          <w:szCs w:val="24"/>
        </w:rPr>
        <w:t>Директор БР</w:t>
      </w:r>
      <w:r w:rsidR="00CD1693" w:rsidRPr="00CA3C68">
        <w:rPr>
          <w:szCs w:val="24"/>
        </w:rPr>
        <w:t xml:space="preserve"> говорит, что благодарен делегатам за проявленное терпение </w:t>
      </w:r>
      <w:r w:rsidR="008C1C27">
        <w:rPr>
          <w:szCs w:val="24"/>
        </w:rPr>
        <w:t>в</w:t>
      </w:r>
      <w:r w:rsidR="00CD1693" w:rsidRPr="00CA3C68">
        <w:rPr>
          <w:szCs w:val="24"/>
        </w:rPr>
        <w:t xml:space="preserve"> отношени</w:t>
      </w:r>
      <w:r w:rsidR="008C1C27">
        <w:rPr>
          <w:szCs w:val="24"/>
        </w:rPr>
        <w:t>и</w:t>
      </w:r>
      <w:r w:rsidR="00CD1693" w:rsidRPr="00CA3C68">
        <w:rPr>
          <w:szCs w:val="24"/>
        </w:rPr>
        <w:t xml:space="preserve"> возникши</w:t>
      </w:r>
      <w:r w:rsidR="008C1C27">
        <w:rPr>
          <w:szCs w:val="24"/>
        </w:rPr>
        <w:t>х</w:t>
      </w:r>
      <w:r w:rsidR="00CD1693" w:rsidRPr="00CA3C68">
        <w:rPr>
          <w:szCs w:val="24"/>
        </w:rPr>
        <w:t xml:space="preserve"> технически</w:t>
      </w:r>
      <w:r w:rsidR="008C1C27">
        <w:rPr>
          <w:szCs w:val="24"/>
        </w:rPr>
        <w:t>х</w:t>
      </w:r>
      <w:r w:rsidR="00CD1693" w:rsidRPr="00CA3C68">
        <w:rPr>
          <w:szCs w:val="24"/>
        </w:rPr>
        <w:t xml:space="preserve"> трудност</w:t>
      </w:r>
      <w:r w:rsidR="008C1C27">
        <w:rPr>
          <w:szCs w:val="24"/>
        </w:rPr>
        <w:t>ей</w:t>
      </w:r>
      <w:r w:rsidR="00CD1693" w:rsidRPr="00CA3C68">
        <w:rPr>
          <w:szCs w:val="24"/>
        </w:rPr>
        <w:t xml:space="preserve">. Обращаясь к более позитивным </w:t>
      </w:r>
      <w:r w:rsidR="00D7687E" w:rsidRPr="00CA3C68">
        <w:rPr>
          <w:szCs w:val="24"/>
        </w:rPr>
        <w:t>аспектам, о</w:t>
      </w:r>
      <w:r w:rsidR="00CD1693" w:rsidRPr="00CA3C68">
        <w:rPr>
          <w:szCs w:val="24"/>
        </w:rPr>
        <w:t xml:space="preserve">н </w:t>
      </w:r>
      <w:r w:rsidR="008C1C27">
        <w:rPr>
          <w:szCs w:val="24"/>
        </w:rPr>
        <w:t>отмечает</w:t>
      </w:r>
      <w:r w:rsidR="00D7687E" w:rsidRPr="00CA3C68">
        <w:rPr>
          <w:szCs w:val="24"/>
        </w:rPr>
        <w:t>, насколько быстро удалось принять решения по некоторым пунктам повестки дня, в частности по структуре Конференции, выборам председателей и заместителей председателей</w:t>
      </w:r>
      <w:r w:rsidR="004F7F15" w:rsidRPr="00CA3C68">
        <w:rPr>
          <w:szCs w:val="24"/>
        </w:rPr>
        <w:t xml:space="preserve"> комитетов, а также распределению документов.</w:t>
      </w:r>
      <w:r w:rsidR="00D7687E" w:rsidRPr="00CA3C68">
        <w:rPr>
          <w:szCs w:val="24"/>
        </w:rPr>
        <w:t xml:space="preserve"> </w:t>
      </w:r>
      <w:r w:rsidR="004F7F15" w:rsidRPr="00CA3C68">
        <w:rPr>
          <w:szCs w:val="24"/>
        </w:rPr>
        <w:t xml:space="preserve">Это можно считать значительным достижением, которое стало возможным благодаря подготовительной работе, </w:t>
      </w:r>
      <w:r w:rsidR="002A54C1" w:rsidRPr="00CA3C68">
        <w:rPr>
          <w:szCs w:val="24"/>
        </w:rPr>
        <w:t xml:space="preserve">проделанной </w:t>
      </w:r>
      <w:r w:rsidR="004F7F15" w:rsidRPr="00CA3C68">
        <w:rPr>
          <w:szCs w:val="24"/>
        </w:rPr>
        <w:t>не</w:t>
      </w:r>
      <w:r w:rsidR="002A54C1" w:rsidRPr="00CA3C68">
        <w:rPr>
          <w:szCs w:val="24"/>
        </w:rPr>
        <w:t>официальной</w:t>
      </w:r>
      <w:r w:rsidR="004F7F15" w:rsidRPr="00CA3C68">
        <w:rPr>
          <w:szCs w:val="24"/>
        </w:rPr>
        <w:t xml:space="preserve"> группой под </w:t>
      </w:r>
      <w:r w:rsidR="002A54C1" w:rsidRPr="00CA3C68">
        <w:rPr>
          <w:szCs w:val="24"/>
        </w:rPr>
        <w:t>руководством</w:t>
      </w:r>
      <w:r w:rsidR="004F7F15" w:rsidRPr="00CA3C68">
        <w:rPr>
          <w:szCs w:val="24"/>
        </w:rPr>
        <w:t xml:space="preserve"> г-на</w:t>
      </w:r>
      <w:r w:rsidR="004F7F15" w:rsidRPr="00CA3C68">
        <w:t xml:space="preserve"> </w:t>
      </w:r>
      <w:proofErr w:type="spellStart"/>
      <w:r w:rsidR="004F7F15" w:rsidRPr="00CA3C68">
        <w:rPr>
          <w:szCs w:val="24"/>
        </w:rPr>
        <w:t>Т</w:t>
      </w:r>
      <w:r w:rsidR="002C6D0A">
        <w:rPr>
          <w:szCs w:val="24"/>
        </w:rPr>
        <w:t>арика</w:t>
      </w:r>
      <w:proofErr w:type="spellEnd"/>
      <w:r w:rsidR="004F7F15" w:rsidRPr="00CA3C68">
        <w:rPr>
          <w:szCs w:val="24"/>
        </w:rPr>
        <w:t xml:space="preserve"> Аль-</w:t>
      </w:r>
      <w:proofErr w:type="spellStart"/>
      <w:r w:rsidR="004F7F15" w:rsidRPr="00CA3C68">
        <w:rPr>
          <w:szCs w:val="24"/>
        </w:rPr>
        <w:t>Авади</w:t>
      </w:r>
      <w:proofErr w:type="spellEnd"/>
      <w:r w:rsidR="002A54C1" w:rsidRPr="00CA3C68">
        <w:rPr>
          <w:szCs w:val="24"/>
        </w:rPr>
        <w:t xml:space="preserve"> (Объединенные Арабские Эмираты).</w:t>
      </w:r>
    </w:p>
    <w:p w14:paraId="6398D686" w14:textId="49C2977D" w:rsidR="00A77DB6" w:rsidRPr="00CA3C68" w:rsidRDefault="00A77DB6" w:rsidP="00996269">
      <w:pPr>
        <w:keepLines/>
        <w:textAlignment w:val="auto"/>
        <w:rPr>
          <w:szCs w:val="24"/>
        </w:rPr>
      </w:pPr>
      <w:r w:rsidRPr="00CA3C68">
        <w:rPr>
          <w:szCs w:val="24"/>
        </w:rPr>
        <w:t>19.2</w:t>
      </w:r>
      <w:r w:rsidRPr="00CA3C68">
        <w:rPr>
          <w:szCs w:val="24"/>
        </w:rPr>
        <w:tab/>
      </w:r>
      <w:r w:rsidR="002A54C1" w:rsidRPr="00CA3C68">
        <w:rPr>
          <w:b/>
          <w:bCs/>
          <w:szCs w:val="24"/>
        </w:rPr>
        <w:t xml:space="preserve">Председатель </w:t>
      </w:r>
      <w:r w:rsidR="002A54C1" w:rsidRPr="00CA3C68">
        <w:rPr>
          <w:szCs w:val="24"/>
        </w:rPr>
        <w:t>приветствует дух компромисса, который демонстрир</w:t>
      </w:r>
      <w:r w:rsidR="00996269" w:rsidRPr="00CA3C68">
        <w:rPr>
          <w:szCs w:val="24"/>
        </w:rPr>
        <w:t>овали</w:t>
      </w:r>
      <w:r w:rsidR="002A54C1" w:rsidRPr="00CA3C68">
        <w:rPr>
          <w:szCs w:val="24"/>
        </w:rPr>
        <w:t xml:space="preserve"> участники неофициальной группы в своей работе, и надеется, что это</w:t>
      </w:r>
      <w:r w:rsidR="008C1C27">
        <w:rPr>
          <w:szCs w:val="24"/>
        </w:rPr>
        <w:t>т настрой будет поддерживаться</w:t>
      </w:r>
      <w:r w:rsidR="002A54C1" w:rsidRPr="00CA3C68">
        <w:rPr>
          <w:szCs w:val="24"/>
        </w:rPr>
        <w:t xml:space="preserve"> в ходе обсуждений на Конференции</w:t>
      </w:r>
      <w:r w:rsidRPr="00CA3C68">
        <w:rPr>
          <w:szCs w:val="24"/>
        </w:rPr>
        <w:t>.</w:t>
      </w:r>
    </w:p>
    <w:p w14:paraId="025880A1" w14:textId="0A433A72" w:rsidR="00E33616" w:rsidRPr="00CA3C68" w:rsidRDefault="00E33616" w:rsidP="00A77DB6">
      <w:pPr>
        <w:keepLines/>
        <w:textAlignment w:val="auto"/>
        <w:rPr>
          <w:szCs w:val="24"/>
        </w:rPr>
      </w:pPr>
      <w:r w:rsidRPr="00CA3C68">
        <w:rPr>
          <w:b/>
          <w:bCs/>
        </w:rPr>
        <w:t>Заседание закрывается в 1</w:t>
      </w:r>
      <w:r w:rsidR="00A77DB6" w:rsidRPr="00CA3C68">
        <w:rPr>
          <w:b/>
          <w:bCs/>
        </w:rPr>
        <w:t>5</w:t>
      </w:r>
      <w:r w:rsidRPr="00CA3C68">
        <w:rPr>
          <w:b/>
          <w:bCs/>
        </w:rPr>
        <w:t xml:space="preserve"> час. </w:t>
      </w:r>
      <w:r w:rsidR="00A77DB6" w:rsidRPr="00CA3C68">
        <w:rPr>
          <w:b/>
          <w:bCs/>
        </w:rPr>
        <w:t>3</w:t>
      </w:r>
      <w:r w:rsidRPr="00CA3C68">
        <w:rPr>
          <w:b/>
          <w:bCs/>
        </w:rPr>
        <w:t>5 мин</w:t>
      </w:r>
      <w:r w:rsidRPr="00001228">
        <w:rPr>
          <w:szCs w:val="24"/>
        </w:rPr>
        <w:t>.</w:t>
      </w:r>
    </w:p>
    <w:p w14:paraId="184B46DB" w14:textId="51ADA60A" w:rsidR="00E33616" w:rsidRPr="00CA3C68" w:rsidRDefault="00E33616" w:rsidP="00A77DB6">
      <w:pPr>
        <w:tabs>
          <w:tab w:val="clear" w:pos="1134"/>
          <w:tab w:val="clear" w:pos="1871"/>
          <w:tab w:val="clear" w:pos="2268"/>
          <w:tab w:val="left" w:pos="6804"/>
        </w:tabs>
        <w:spacing w:before="1080"/>
        <w:textAlignment w:val="auto"/>
        <w:rPr>
          <w:szCs w:val="24"/>
        </w:rPr>
      </w:pPr>
      <w:r w:rsidRPr="00CA3C68">
        <w:rPr>
          <w:color w:val="000000"/>
          <w:szCs w:val="24"/>
        </w:rPr>
        <w:t>Генеральный секретарь</w:t>
      </w:r>
      <w:r w:rsidRPr="00CA3C68">
        <w:rPr>
          <w:szCs w:val="24"/>
        </w:rPr>
        <w:t>:</w:t>
      </w:r>
      <w:r w:rsidRPr="00CA3C68">
        <w:rPr>
          <w:szCs w:val="24"/>
        </w:rPr>
        <w:tab/>
        <w:t>Председатель:</w:t>
      </w:r>
      <w:r w:rsidRPr="00CA3C68">
        <w:rPr>
          <w:szCs w:val="24"/>
        </w:rPr>
        <w:br/>
        <w:t>Х. ЧЖАО</w:t>
      </w:r>
      <w:r w:rsidRPr="00CA3C68">
        <w:rPr>
          <w:szCs w:val="24"/>
        </w:rPr>
        <w:tab/>
      </w:r>
      <w:r w:rsidR="00A77DB6" w:rsidRPr="00CA3C68">
        <w:rPr>
          <w:szCs w:val="24"/>
        </w:rPr>
        <w:t>А. БАДАВИ</w:t>
      </w:r>
    </w:p>
    <w:p w14:paraId="4F4ABAC0" w14:textId="74AF1863" w:rsidR="00E33616" w:rsidRDefault="00E33616" w:rsidP="00001228">
      <w:pPr>
        <w:spacing w:before="1440"/>
        <w:rPr>
          <w:szCs w:val="24"/>
        </w:rPr>
      </w:pPr>
      <w:r w:rsidRPr="00CA3C68">
        <w:rPr>
          <w:b/>
          <w:szCs w:val="24"/>
        </w:rPr>
        <w:t>Приложени</w:t>
      </w:r>
      <w:r w:rsidR="00A77DB6" w:rsidRPr="00CA3C68">
        <w:rPr>
          <w:b/>
          <w:szCs w:val="24"/>
        </w:rPr>
        <w:t>е</w:t>
      </w:r>
      <w:r w:rsidRPr="00CA3C68">
        <w:rPr>
          <w:bCs/>
          <w:szCs w:val="24"/>
        </w:rPr>
        <w:t>:</w:t>
      </w:r>
      <w:r w:rsidRPr="00CA3C68">
        <w:rPr>
          <w:szCs w:val="24"/>
        </w:rPr>
        <w:t xml:space="preserve"> </w:t>
      </w:r>
      <w:r w:rsidR="00A77DB6" w:rsidRPr="00CA3C68">
        <w:rPr>
          <w:szCs w:val="24"/>
        </w:rPr>
        <w:t>1</w:t>
      </w:r>
    </w:p>
    <w:p w14:paraId="617761F1" w14:textId="77777777" w:rsidR="00001228" w:rsidRDefault="00001228">
      <w:pPr>
        <w:tabs>
          <w:tab w:val="clear" w:pos="1134"/>
          <w:tab w:val="clear" w:pos="1871"/>
          <w:tab w:val="clear" w:pos="2268"/>
        </w:tabs>
        <w:overflowPunct/>
        <w:autoSpaceDE/>
        <w:autoSpaceDN/>
        <w:adjustRightInd/>
        <w:spacing w:before="0"/>
        <w:textAlignment w:val="auto"/>
      </w:pPr>
      <w:r>
        <w:br w:type="page"/>
      </w:r>
    </w:p>
    <w:p w14:paraId="0923A676" w14:textId="13C75793" w:rsidR="00510D5A" w:rsidRPr="00A1282B" w:rsidRDefault="00510D5A" w:rsidP="00001228">
      <w:pPr>
        <w:jc w:val="right"/>
      </w:pPr>
      <w:r>
        <w:lastRenderedPageBreak/>
        <w:t>Оригинал</w:t>
      </w:r>
      <w:r w:rsidRPr="00A1282B">
        <w:t xml:space="preserve">: </w:t>
      </w:r>
      <w:r>
        <w:t>арабский</w:t>
      </w:r>
    </w:p>
    <w:p w14:paraId="4FC7F6D0" w14:textId="77777777" w:rsidR="00510D5A" w:rsidRPr="00A1282B" w:rsidRDefault="00510D5A" w:rsidP="001B204B">
      <w:pPr>
        <w:pStyle w:val="AnnexNo"/>
      </w:pPr>
      <w:r>
        <w:t>приложение</w:t>
      </w:r>
      <w:r w:rsidRPr="00A1282B">
        <w:t xml:space="preserve"> </w:t>
      </w:r>
      <w:r w:rsidRPr="00A169A6">
        <w:t>A</w:t>
      </w:r>
    </w:p>
    <w:p w14:paraId="5319E535" w14:textId="77777777" w:rsidR="00510D5A" w:rsidRPr="00A1282B" w:rsidRDefault="00510D5A" w:rsidP="00001228">
      <w:pPr>
        <w:pStyle w:val="Annextitle"/>
      </w:pPr>
      <w:r w:rsidRPr="00A1282B">
        <w:t xml:space="preserve">Обращение </w:t>
      </w:r>
      <w:r w:rsidRPr="00001228">
        <w:t>Председателя</w:t>
      </w:r>
      <w:r w:rsidRPr="00A1282B">
        <w:t xml:space="preserve"> Конференции</w:t>
      </w:r>
    </w:p>
    <w:p w14:paraId="41E66237" w14:textId="77777777" w:rsidR="00510D5A" w:rsidRPr="00A1282B" w:rsidRDefault="00510D5A" w:rsidP="00001228">
      <w:pPr>
        <w:pStyle w:val="Normalaftertitle"/>
      </w:pPr>
      <w:r>
        <w:t>Уважаемый</w:t>
      </w:r>
      <w:r w:rsidRPr="00A1282B">
        <w:t xml:space="preserve"> </w:t>
      </w:r>
      <w:r>
        <w:t>г</w:t>
      </w:r>
      <w:r w:rsidRPr="00A1282B">
        <w:t>-</w:t>
      </w:r>
      <w:r>
        <w:t>н</w:t>
      </w:r>
      <w:r w:rsidRPr="00A1282B">
        <w:t xml:space="preserve"> </w:t>
      </w:r>
      <w:r>
        <w:t>дуайен Всемирной конференции радиосвязи 2019 года Уаел</w:t>
      </w:r>
      <w:r w:rsidRPr="00A1282B">
        <w:t xml:space="preserve"> </w:t>
      </w:r>
      <w:r>
        <w:t>Саед</w:t>
      </w:r>
      <w:r w:rsidRPr="00A1282B">
        <w:t xml:space="preserve">, </w:t>
      </w:r>
    </w:p>
    <w:p w14:paraId="3E52BAA9" w14:textId="77777777" w:rsidR="00510D5A" w:rsidRPr="00D84233" w:rsidRDefault="00510D5A" w:rsidP="00D84233">
      <w:r>
        <w:t>Уважаемый</w:t>
      </w:r>
      <w:r w:rsidRPr="00A1282B">
        <w:t xml:space="preserve"> </w:t>
      </w:r>
      <w:r>
        <w:t>г</w:t>
      </w:r>
      <w:r w:rsidRPr="00A1282B">
        <w:t>-</w:t>
      </w:r>
      <w:r>
        <w:t xml:space="preserve">н Генеральный секретарь МСЭ Хоулинь Чжао, </w:t>
      </w:r>
    </w:p>
    <w:p w14:paraId="06CFC7B4" w14:textId="77777777" w:rsidR="00510D5A" w:rsidRPr="00A1282B" w:rsidRDefault="00510D5A" w:rsidP="00D84233">
      <w:r>
        <w:t>Уважаемый</w:t>
      </w:r>
      <w:r w:rsidRPr="00A1282B">
        <w:t xml:space="preserve"> </w:t>
      </w:r>
      <w:r>
        <w:t>г</w:t>
      </w:r>
      <w:r w:rsidRPr="00A1282B">
        <w:t>-</w:t>
      </w:r>
      <w:r>
        <w:t>н</w:t>
      </w:r>
      <w:r w:rsidRPr="00A1282B">
        <w:t xml:space="preserve"> </w:t>
      </w:r>
      <w:r>
        <w:t>Директор Бюро радиосвязи Марио</w:t>
      </w:r>
      <w:r w:rsidRPr="00A1282B">
        <w:t xml:space="preserve"> </w:t>
      </w:r>
      <w:r>
        <w:t>Маневич,</w:t>
      </w:r>
      <w:r w:rsidRPr="00A1282B">
        <w:t xml:space="preserve"> </w:t>
      </w:r>
    </w:p>
    <w:p w14:paraId="6C2D03DA" w14:textId="77777777" w:rsidR="00510D5A" w:rsidRPr="00D84233" w:rsidRDefault="00510D5A" w:rsidP="001B204B">
      <w:r>
        <w:t>Дамы</w:t>
      </w:r>
      <w:r w:rsidRPr="00D84233">
        <w:t xml:space="preserve"> </w:t>
      </w:r>
      <w:r>
        <w:t>и</w:t>
      </w:r>
      <w:r w:rsidRPr="00D84233">
        <w:t xml:space="preserve"> </w:t>
      </w:r>
      <w:r>
        <w:t>господа</w:t>
      </w:r>
      <w:r w:rsidRPr="00D84233">
        <w:t xml:space="preserve">, </w:t>
      </w:r>
      <w:r>
        <w:t>главы</w:t>
      </w:r>
      <w:r w:rsidRPr="00D84233">
        <w:t xml:space="preserve"> </w:t>
      </w:r>
      <w:r>
        <w:t>делегаций</w:t>
      </w:r>
      <w:r w:rsidRPr="00D84233">
        <w:t xml:space="preserve">, </w:t>
      </w:r>
      <w:r>
        <w:t>представители</w:t>
      </w:r>
      <w:r w:rsidRPr="00D84233">
        <w:t xml:space="preserve"> </w:t>
      </w:r>
      <w:r>
        <w:t>правительств</w:t>
      </w:r>
      <w:r w:rsidRPr="00D84233">
        <w:t xml:space="preserve">, </w:t>
      </w:r>
    </w:p>
    <w:p w14:paraId="28C63ED6" w14:textId="77777777" w:rsidR="00510D5A" w:rsidRPr="00B5705B" w:rsidRDefault="00510D5A" w:rsidP="00D84233">
      <w:r>
        <w:t>Для меня большая честь находиться здесь сегодня среди вас в качестве председателя Всемирной конференции радиосвязи 2019 года. Прежде</w:t>
      </w:r>
      <w:r w:rsidRPr="00950029">
        <w:t xml:space="preserve"> </w:t>
      </w:r>
      <w:r>
        <w:t>я дважды удостаивался чести</w:t>
      </w:r>
      <w:r w:rsidRPr="00950029">
        <w:t xml:space="preserve"> </w:t>
      </w:r>
      <w:r>
        <w:t>возглавлять</w:t>
      </w:r>
      <w:r w:rsidRPr="00950029">
        <w:t xml:space="preserve"> </w:t>
      </w:r>
      <w:r>
        <w:t>делегацию</w:t>
      </w:r>
      <w:r w:rsidRPr="00950029">
        <w:t xml:space="preserve"> </w:t>
      </w:r>
      <w:r>
        <w:t>Египта</w:t>
      </w:r>
      <w:r w:rsidRPr="00950029">
        <w:t xml:space="preserve"> </w:t>
      </w:r>
      <w:r>
        <w:t>на</w:t>
      </w:r>
      <w:r w:rsidRPr="00950029">
        <w:t xml:space="preserve"> </w:t>
      </w:r>
      <w:r>
        <w:t>ВКР</w:t>
      </w:r>
      <w:r w:rsidRPr="00950029">
        <w:t xml:space="preserve"> </w:t>
      </w:r>
      <w:r>
        <w:t>в</w:t>
      </w:r>
      <w:r w:rsidRPr="00950029">
        <w:t xml:space="preserve"> </w:t>
      </w:r>
      <w:r>
        <w:t>Женеве</w:t>
      </w:r>
      <w:r w:rsidRPr="00950029">
        <w:t xml:space="preserve"> </w:t>
      </w:r>
      <w:r>
        <w:t>− в</w:t>
      </w:r>
      <w:r w:rsidRPr="00950029">
        <w:t xml:space="preserve"> </w:t>
      </w:r>
      <w:r>
        <w:t xml:space="preserve">2007 и 2012 годах, − в ходе которых я становился свидетелем напряженных дискуссий и видел, сколько времени и сил уходит на то, чтобы достичь согласия. </w:t>
      </w:r>
    </w:p>
    <w:p w14:paraId="5865631E" w14:textId="77777777" w:rsidR="00510D5A" w:rsidRPr="00B5705B" w:rsidRDefault="00510D5A" w:rsidP="00D84233">
      <w:r>
        <w:t>В последние два десятилетия проведение</w:t>
      </w:r>
      <w:r w:rsidRPr="00950029">
        <w:t xml:space="preserve"> </w:t>
      </w:r>
      <w:r>
        <w:t>Всемирных</w:t>
      </w:r>
      <w:r w:rsidRPr="00950029">
        <w:t xml:space="preserve"> </w:t>
      </w:r>
      <w:r>
        <w:t>конференций</w:t>
      </w:r>
      <w:r w:rsidRPr="00950029">
        <w:t xml:space="preserve"> </w:t>
      </w:r>
      <w:r>
        <w:t>радиосвязи</w:t>
      </w:r>
      <w:r w:rsidRPr="00950029">
        <w:t xml:space="preserve"> </w:t>
      </w:r>
      <w:r>
        <w:t>превратилось в трудную задачу. С</w:t>
      </w:r>
      <w:r w:rsidRPr="00950029">
        <w:t xml:space="preserve"> </w:t>
      </w:r>
      <w:r>
        <w:t>одной</w:t>
      </w:r>
      <w:r w:rsidRPr="00950029">
        <w:t xml:space="preserve"> </w:t>
      </w:r>
      <w:r>
        <w:t>стороны</w:t>
      </w:r>
      <w:r w:rsidRPr="00950029">
        <w:t xml:space="preserve">, </w:t>
      </w:r>
      <w:r>
        <w:t>это</w:t>
      </w:r>
      <w:r w:rsidRPr="00950029">
        <w:t xml:space="preserve"> </w:t>
      </w:r>
      <w:r>
        <w:t>объясняется</w:t>
      </w:r>
      <w:r w:rsidRPr="00950029">
        <w:t xml:space="preserve"> </w:t>
      </w:r>
      <w:r>
        <w:t xml:space="preserve">избыточностью и сложностью пунктов повестки дня ввиду прогресса в технологиях радиосвязи, а с другой − ограниченностью ресурсов спектра и орбиты для целей радиосвязи. Более того, время, которое отводится на проведение исследований между двумя следующими друг за другом ВКР, практически составляет менее трех лет. За этот период исследовательские комиссии должны проводить исследования совместного использования частот и совместимости, исходя из различных допущений, различных вкладов и, как правило, применяя процедуры моделирования, что в ряде случаев приводит к расхождениям в результатах этих исследований. </w:t>
      </w:r>
    </w:p>
    <w:p w14:paraId="44986BC3" w14:textId="77777777" w:rsidR="00510D5A" w:rsidRPr="00B5705B" w:rsidRDefault="00510D5A" w:rsidP="00D84233">
      <w:r>
        <w:t>Кроме</w:t>
      </w:r>
      <w:r w:rsidRPr="0005389D">
        <w:t xml:space="preserve"> </w:t>
      </w:r>
      <w:r>
        <w:t>того</w:t>
      </w:r>
      <w:r w:rsidRPr="0005389D">
        <w:t xml:space="preserve">, </w:t>
      </w:r>
      <w:r>
        <w:t>различаются требования</w:t>
      </w:r>
      <w:r w:rsidRPr="0005389D">
        <w:t xml:space="preserve"> </w:t>
      </w:r>
      <w:r>
        <w:t>Государств</w:t>
      </w:r>
      <w:r w:rsidRPr="0005389D">
        <w:t>-</w:t>
      </w:r>
      <w:r>
        <w:t>Членов</w:t>
      </w:r>
      <w:r w:rsidRPr="0005389D">
        <w:t xml:space="preserve"> </w:t>
      </w:r>
      <w:r>
        <w:t>в</w:t>
      </w:r>
      <w:r w:rsidRPr="0005389D">
        <w:t xml:space="preserve"> </w:t>
      </w:r>
      <w:r>
        <w:t>зависимости</w:t>
      </w:r>
      <w:r w:rsidRPr="0005389D">
        <w:t xml:space="preserve"> </w:t>
      </w:r>
      <w:r>
        <w:t>от</w:t>
      </w:r>
      <w:r w:rsidRPr="0005389D">
        <w:t xml:space="preserve"> </w:t>
      </w:r>
      <w:r>
        <w:t xml:space="preserve">страны, региона и конкретных служб. </w:t>
      </w:r>
    </w:p>
    <w:p w14:paraId="266AE6F7" w14:textId="4425C63E" w:rsidR="00510D5A" w:rsidRPr="00B5705B" w:rsidRDefault="00510D5A" w:rsidP="00D84233">
      <w:r>
        <w:t>Ввиду этого</w:t>
      </w:r>
      <w:r w:rsidRPr="0005389D">
        <w:t xml:space="preserve"> </w:t>
      </w:r>
      <w:r>
        <w:t>достижение</w:t>
      </w:r>
      <w:r w:rsidRPr="0005389D">
        <w:t xml:space="preserve"> </w:t>
      </w:r>
      <w:r>
        <w:t>взаимного</w:t>
      </w:r>
      <w:r w:rsidRPr="0005389D">
        <w:t xml:space="preserve"> </w:t>
      </w:r>
      <w:r>
        <w:t>согласия</w:t>
      </w:r>
      <w:r w:rsidRPr="0005389D">
        <w:t xml:space="preserve"> </w:t>
      </w:r>
      <w:r>
        <w:t>в</w:t>
      </w:r>
      <w:r w:rsidRPr="0005389D">
        <w:t xml:space="preserve"> </w:t>
      </w:r>
      <w:r>
        <w:t>отношении</w:t>
      </w:r>
      <w:r w:rsidRPr="0005389D">
        <w:t xml:space="preserve"> </w:t>
      </w:r>
      <w:r>
        <w:t>этих</w:t>
      </w:r>
      <w:r w:rsidRPr="0005389D">
        <w:t xml:space="preserve"> </w:t>
      </w:r>
      <w:r>
        <w:t>разнящихся</w:t>
      </w:r>
      <w:r w:rsidRPr="0005389D">
        <w:t xml:space="preserve"> </w:t>
      </w:r>
      <w:r>
        <w:t>требований</w:t>
      </w:r>
      <w:r w:rsidRPr="0005389D">
        <w:t xml:space="preserve"> </w:t>
      </w:r>
      <w:r>
        <w:t>представляется</w:t>
      </w:r>
      <w:r w:rsidRPr="0005389D">
        <w:t xml:space="preserve"> </w:t>
      </w:r>
      <w:r>
        <w:t>непростой</w:t>
      </w:r>
      <w:r w:rsidRPr="0005389D">
        <w:t xml:space="preserve"> </w:t>
      </w:r>
      <w:r>
        <w:t>задачей</w:t>
      </w:r>
      <w:r w:rsidRPr="0005389D">
        <w:t xml:space="preserve">, </w:t>
      </w:r>
      <w:r>
        <w:t>поэтому</w:t>
      </w:r>
      <w:r w:rsidRPr="0005389D">
        <w:t xml:space="preserve"> </w:t>
      </w:r>
      <w:r>
        <w:t>для</w:t>
      </w:r>
      <w:r w:rsidRPr="0005389D">
        <w:t xml:space="preserve"> </w:t>
      </w:r>
      <w:r>
        <w:t>урегулирования</w:t>
      </w:r>
      <w:r w:rsidRPr="0005389D">
        <w:t xml:space="preserve"> </w:t>
      </w:r>
      <w:r>
        <w:t>подобных</w:t>
      </w:r>
      <w:r w:rsidRPr="0005389D">
        <w:t xml:space="preserve"> </w:t>
      </w:r>
      <w:r>
        <w:t>разногласий я рассчитываю на ваше содействие, уважаемые делегаты.</w:t>
      </w:r>
      <w:r w:rsidRPr="0005389D">
        <w:t xml:space="preserve"> </w:t>
      </w:r>
    </w:p>
    <w:p w14:paraId="6E2B6460" w14:textId="77777777" w:rsidR="00510D5A" w:rsidRPr="00B5705B" w:rsidRDefault="00510D5A" w:rsidP="00D84233">
      <w:r>
        <w:t>В</w:t>
      </w:r>
      <w:r w:rsidRPr="0005389D">
        <w:t xml:space="preserve"> </w:t>
      </w:r>
      <w:r>
        <w:t>связи с этим настоятельно призываю вас принять во внимание на время работы нашей конференции ряд важных принципов. Это</w:t>
      </w:r>
      <w:r w:rsidRPr="0005389D">
        <w:t xml:space="preserve"> </w:t>
      </w:r>
      <w:r>
        <w:t>дух</w:t>
      </w:r>
      <w:r w:rsidRPr="0005389D">
        <w:t xml:space="preserve"> </w:t>
      </w:r>
      <w:r>
        <w:t>взаимопонимания</w:t>
      </w:r>
      <w:r w:rsidRPr="0005389D">
        <w:t xml:space="preserve">, </w:t>
      </w:r>
      <w:r>
        <w:t>сотрудничества</w:t>
      </w:r>
      <w:r w:rsidRPr="0005389D">
        <w:t xml:space="preserve">, </w:t>
      </w:r>
      <w:r>
        <w:t xml:space="preserve">проявление широты взглядов, гибкости и терпимости. </w:t>
      </w:r>
    </w:p>
    <w:p w14:paraId="11B69E21" w14:textId="77777777" w:rsidR="00510D5A" w:rsidRPr="00D84233" w:rsidRDefault="00510D5A" w:rsidP="00D84233">
      <w:r>
        <w:t>Уверен</w:t>
      </w:r>
      <w:r w:rsidRPr="00760C5A">
        <w:t xml:space="preserve">, </w:t>
      </w:r>
      <w:r>
        <w:t>что</w:t>
      </w:r>
      <w:r w:rsidRPr="00760C5A">
        <w:t xml:space="preserve"> </w:t>
      </w:r>
      <w:r>
        <w:t>следование</w:t>
      </w:r>
      <w:r w:rsidRPr="00760C5A">
        <w:t xml:space="preserve"> </w:t>
      </w:r>
      <w:r>
        <w:t>этим</w:t>
      </w:r>
      <w:r w:rsidRPr="00760C5A">
        <w:t xml:space="preserve"> </w:t>
      </w:r>
      <w:r>
        <w:t>руководящим</w:t>
      </w:r>
      <w:r w:rsidRPr="00760C5A">
        <w:t xml:space="preserve"> </w:t>
      </w:r>
      <w:r>
        <w:t>принципам</w:t>
      </w:r>
      <w:r w:rsidRPr="00760C5A">
        <w:t xml:space="preserve"> </w:t>
      </w:r>
      <w:r>
        <w:t>позволит нам достичь консенсуса на ВКР-19. Ведь консенсус</w:t>
      </w:r>
      <w:r w:rsidRPr="00760C5A">
        <w:t xml:space="preserve"> </w:t>
      </w:r>
      <w:r>
        <w:t>можно</w:t>
      </w:r>
      <w:r w:rsidRPr="00760C5A">
        <w:t xml:space="preserve"> </w:t>
      </w:r>
      <w:r>
        <w:t>понимать</w:t>
      </w:r>
      <w:r w:rsidRPr="00760C5A">
        <w:t xml:space="preserve"> </w:t>
      </w:r>
      <w:r>
        <w:t xml:space="preserve">следующим образом: даже если не все полностью удовлетворены неким итогом работы или не вполне с ним согласны, они все же способны его принять. </w:t>
      </w:r>
    </w:p>
    <w:p w14:paraId="25DD1728" w14:textId="77777777" w:rsidR="00510D5A" w:rsidRPr="00B5705B" w:rsidRDefault="00510D5A" w:rsidP="00D84233">
      <w:r>
        <w:t>Наша цель состоит в том, чтобы достичь консенсуса, приняв во внимание ожидания всех сторон. Следует</w:t>
      </w:r>
      <w:r w:rsidRPr="00760C5A">
        <w:t xml:space="preserve"> </w:t>
      </w:r>
      <w:r>
        <w:t>признать</w:t>
      </w:r>
      <w:r w:rsidRPr="00760C5A">
        <w:t xml:space="preserve">, </w:t>
      </w:r>
      <w:r>
        <w:t>что</w:t>
      </w:r>
      <w:r w:rsidRPr="00760C5A">
        <w:t xml:space="preserve"> </w:t>
      </w:r>
      <w:r>
        <w:t xml:space="preserve">мы никогда не придем к полному согласию по всем пунктам и что ни одному Члену не удастся добиться точного выполнения своих приоритетных задач и необходимых результатов по каждому пункту, однако мы должны усердно работать и идти на определенные компромиссы, чтобы обеспечить положительный итог работы. </w:t>
      </w:r>
    </w:p>
    <w:p w14:paraId="2DCE11BB" w14:textId="77777777" w:rsidR="00510D5A" w:rsidRPr="00B5705B" w:rsidRDefault="00510D5A" w:rsidP="00D84233">
      <w:pPr>
        <w:rPr>
          <w:rFonts w:eastAsia="Calibri" w:cstheme="minorHAnsi"/>
        </w:rPr>
      </w:pPr>
      <w:r>
        <w:rPr>
          <w:rFonts w:eastAsia="Calibri" w:cstheme="minorHAnsi"/>
        </w:rPr>
        <w:t>Ожидается</w:t>
      </w:r>
      <w:r w:rsidRPr="006D554F">
        <w:rPr>
          <w:rFonts w:eastAsia="Calibri" w:cstheme="minorHAnsi"/>
        </w:rPr>
        <w:t xml:space="preserve">, </w:t>
      </w:r>
      <w:r>
        <w:rPr>
          <w:rFonts w:eastAsia="Calibri" w:cstheme="minorHAnsi"/>
        </w:rPr>
        <w:t>что</w:t>
      </w:r>
      <w:r w:rsidRPr="006D554F">
        <w:rPr>
          <w:rFonts w:eastAsia="Calibri" w:cstheme="minorHAnsi"/>
        </w:rPr>
        <w:t xml:space="preserve"> </w:t>
      </w:r>
      <w:r>
        <w:rPr>
          <w:rFonts w:eastAsia="Calibri" w:cstheme="minorHAnsi"/>
        </w:rPr>
        <w:t>в</w:t>
      </w:r>
      <w:r w:rsidRPr="006D554F">
        <w:rPr>
          <w:rFonts w:eastAsia="Calibri" w:cstheme="minorHAnsi"/>
        </w:rPr>
        <w:t xml:space="preserve"> </w:t>
      </w:r>
      <w:r>
        <w:rPr>
          <w:rFonts w:eastAsia="Calibri" w:cstheme="minorHAnsi"/>
        </w:rPr>
        <w:t>ходе</w:t>
      </w:r>
      <w:r w:rsidRPr="006D554F">
        <w:rPr>
          <w:rFonts w:eastAsia="Calibri" w:cstheme="minorHAnsi"/>
        </w:rPr>
        <w:t xml:space="preserve"> </w:t>
      </w:r>
      <w:r>
        <w:rPr>
          <w:rFonts w:eastAsia="Calibri" w:cstheme="minorHAnsi"/>
        </w:rPr>
        <w:t>конференции</w:t>
      </w:r>
      <w:r w:rsidRPr="006D554F">
        <w:rPr>
          <w:rFonts w:eastAsia="Calibri" w:cstheme="minorHAnsi"/>
        </w:rPr>
        <w:t xml:space="preserve"> </w:t>
      </w:r>
      <w:r>
        <w:rPr>
          <w:rFonts w:eastAsia="Calibri" w:cstheme="minorHAnsi"/>
        </w:rPr>
        <w:t>среди</w:t>
      </w:r>
      <w:r w:rsidRPr="006D554F">
        <w:rPr>
          <w:rFonts w:eastAsia="Calibri" w:cstheme="minorHAnsi"/>
        </w:rPr>
        <w:t xml:space="preserve"> </w:t>
      </w:r>
      <w:r>
        <w:rPr>
          <w:rFonts w:eastAsia="Calibri" w:cstheme="minorHAnsi"/>
        </w:rPr>
        <w:t>прочего</w:t>
      </w:r>
      <w:r w:rsidRPr="006D554F">
        <w:rPr>
          <w:rFonts w:eastAsia="Calibri" w:cstheme="minorHAnsi"/>
        </w:rPr>
        <w:t xml:space="preserve"> </w:t>
      </w:r>
      <w:r>
        <w:rPr>
          <w:rFonts w:eastAsia="Calibri" w:cstheme="minorHAnsi"/>
        </w:rPr>
        <w:t>удастся</w:t>
      </w:r>
      <w:r w:rsidRPr="006D554F">
        <w:rPr>
          <w:rFonts w:eastAsia="Calibri" w:cstheme="minorHAnsi"/>
        </w:rPr>
        <w:t xml:space="preserve"> </w:t>
      </w:r>
      <w:r>
        <w:rPr>
          <w:rFonts w:eastAsia="Calibri" w:cstheme="minorHAnsi"/>
        </w:rPr>
        <w:t>найти</w:t>
      </w:r>
      <w:r w:rsidRPr="006D554F">
        <w:rPr>
          <w:rFonts w:eastAsia="Calibri" w:cstheme="minorHAnsi"/>
        </w:rPr>
        <w:t xml:space="preserve"> </w:t>
      </w:r>
      <w:r>
        <w:rPr>
          <w:rFonts w:eastAsia="Calibri" w:cstheme="minorHAnsi"/>
        </w:rPr>
        <w:t>верные</w:t>
      </w:r>
      <w:r w:rsidRPr="006D554F">
        <w:rPr>
          <w:rFonts w:eastAsia="Calibri" w:cstheme="minorHAnsi"/>
        </w:rPr>
        <w:t xml:space="preserve"> </w:t>
      </w:r>
      <w:r>
        <w:rPr>
          <w:rFonts w:eastAsia="Calibri" w:cstheme="minorHAnsi"/>
        </w:rPr>
        <w:t>ответы</w:t>
      </w:r>
      <w:r w:rsidRPr="006D554F">
        <w:rPr>
          <w:rFonts w:eastAsia="Calibri" w:cstheme="minorHAnsi"/>
        </w:rPr>
        <w:t xml:space="preserve"> </w:t>
      </w:r>
      <w:r>
        <w:rPr>
          <w:rFonts w:eastAsia="Calibri" w:cstheme="minorHAnsi"/>
        </w:rPr>
        <w:t>на</w:t>
      </w:r>
      <w:r w:rsidRPr="006D554F">
        <w:rPr>
          <w:rFonts w:eastAsia="Calibri" w:cstheme="minorHAnsi"/>
        </w:rPr>
        <w:t xml:space="preserve"> </w:t>
      </w:r>
      <w:r>
        <w:rPr>
          <w:rFonts w:eastAsia="Calibri" w:cstheme="minorHAnsi"/>
        </w:rPr>
        <w:t>чаяния</w:t>
      </w:r>
      <w:r w:rsidRPr="006D554F">
        <w:rPr>
          <w:rFonts w:eastAsia="Calibri" w:cstheme="minorHAnsi"/>
        </w:rPr>
        <w:t xml:space="preserve"> </w:t>
      </w:r>
      <w:r>
        <w:rPr>
          <w:rFonts w:eastAsia="Calibri" w:cstheme="minorHAnsi"/>
        </w:rPr>
        <w:t>сообщества</w:t>
      </w:r>
      <w:r w:rsidRPr="006D554F">
        <w:rPr>
          <w:rFonts w:eastAsia="Calibri" w:cstheme="minorHAnsi"/>
        </w:rPr>
        <w:t xml:space="preserve"> </w:t>
      </w:r>
      <w:r>
        <w:rPr>
          <w:rFonts w:eastAsia="Calibri" w:cstheme="minorHAnsi"/>
        </w:rPr>
        <w:t>радиосвязи в таких областях, как развитие технологий, решение возникающих вопросов и удовлетворение потребностей в дополнительных ресурсах спектра/орбиты.</w:t>
      </w:r>
      <w:r w:rsidRPr="006D554F">
        <w:rPr>
          <w:rFonts w:eastAsia="Calibri" w:cstheme="minorHAnsi"/>
        </w:rPr>
        <w:t xml:space="preserve"> </w:t>
      </w:r>
      <w:r>
        <w:rPr>
          <w:rFonts w:eastAsia="Calibri" w:cstheme="minorHAnsi"/>
        </w:rPr>
        <w:t>Принимая решения по той или иной теме или по конкретному пункту повестки дня, конференция не должна угождать</w:t>
      </w:r>
      <w:r w:rsidRPr="008718D0">
        <w:rPr>
          <w:rFonts w:eastAsia="Calibri" w:cstheme="minorHAnsi"/>
        </w:rPr>
        <w:t xml:space="preserve"> </w:t>
      </w:r>
      <w:r>
        <w:rPr>
          <w:rFonts w:eastAsia="Calibri" w:cstheme="minorHAnsi"/>
        </w:rPr>
        <w:t>запросам</w:t>
      </w:r>
      <w:r w:rsidRPr="008718D0">
        <w:rPr>
          <w:rFonts w:eastAsia="Calibri" w:cstheme="minorHAnsi"/>
        </w:rPr>
        <w:t xml:space="preserve"> </w:t>
      </w:r>
      <w:r>
        <w:rPr>
          <w:rFonts w:eastAsia="Calibri" w:cstheme="minorHAnsi"/>
        </w:rPr>
        <w:t>какой</w:t>
      </w:r>
      <w:r w:rsidRPr="008718D0">
        <w:rPr>
          <w:rFonts w:eastAsia="Calibri" w:cstheme="minorHAnsi"/>
        </w:rPr>
        <w:t>-</w:t>
      </w:r>
      <w:r>
        <w:rPr>
          <w:rFonts w:eastAsia="Calibri" w:cstheme="minorHAnsi"/>
        </w:rPr>
        <w:t>то</w:t>
      </w:r>
      <w:r w:rsidRPr="008718D0">
        <w:rPr>
          <w:rFonts w:eastAsia="Calibri" w:cstheme="minorHAnsi"/>
        </w:rPr>
        <w:t xml:space="preserve"> </w:t>
      </w:r>
      <w:r>
        <w:rPr>
          <w:rFonts w:eastAsia="Calibri" w:cstheme="minorHAnsi"/>
        </w:rPr>
        <w:t>отдельной</w:t>
      </w:r>
      <w:r w:rsidRPr="008718D0">
        <w:rPr>
          <w:rFonts w:eastAsia="Calibri" w:cstheme="minorHAnsi"/>
        </w:rPr>
        <w:t xml:space="preserve"> </w:t>
      </w:r>
      <w:r>
        <w:rPr>
          <w:rFonts w:eastAsia="Calibri" w:cstheme="minorHAnsi"/>
        </w:rPr>
        <w:t>страны, группы стран или региона в ущерб другим. Напротив</w:t>
      </w:r>
      <w:r w:rsidRPr="008718D0">
        <w:rPr>
          <w:rFonts w:eastAsia="Calibri" w:cstheme="minorHAnsi"/>
        </w:rPr>
        <w:t xml:space="preserve">, </w:t>
      </w:r>
      <w:r>
        <w:rPr>
          <w:rFonts w:eastAsia="Calibri" w:cstheme="minorHAnsi"/>
        </w:rPr>
        <w:t>участники</w:t>
      </w:r>
      <w:r w:rsidRPr="008718D0">
        <w:rPr>
          <w:rFonts w:eastAsia="Calibri" w:cstheme="minorHAnsi"/>
        </w:rPr>
        <w:t xml:space="preserve"> </w:t>
      </w:r>
      <w:r>
        <w:rPr>
          <w:rFonts w:eastAsia="Calibri" w:cstheme="minorHAnsi"/>
        </w:rPr>
        <w:t>конференции</w:t>
      </w:r>
      <w:r w:rsidRPr="008718D0">
        <w:rPr>
          <w:rFonts w:eastAsia="Calibri" w:cstheme="minorHAnsi"/>
        </w:rPr>
        <w:t xml:space="preserve"> </w:t>
      </w:r>
      <w:r>
        <w:rPr>
          <w:rFonts w:eastAsia="Calibri" w:cstheme="minorHAnsi"/>
        </w:rPr>
        <w:t>должны</w:t>
      </w:r>
      <w:r w:rsidRPr="008718D0">
        <w:rPr>
          <w:rFonts w:eastAsia="Calibri" w:cstheme="minorHAnsi"/>
        </w:rPr>
        <w:t xml:space="preserve"> </w:t>
      </w:r>
      <w:r>
        <w:rPr>
          <w:rFonts w:eastAsia="Calibri" w:cstheme="minorHAnsi"/>
        </w:rPr>
        <w:t>приложить</w:t>
      </w:r>
      <w:r w:rsidRPr="008718D0">
        <w:rPr>
          <w:rFonts w:eastAsia="Calibri" w:cstheme="minorHAnsi"/>
        </w:rPr>
        <w:t xml:space="preserve"> </w:t>
      </w:r>
      <w:r>
        <w:rPr>
          <w:rFonts w:eastAsia="Calibri" w:cstheme="minorHAnsi"/>
        </w:rPr>
        <w:t>все</w:t>
      </w:r>
      <w:r w:rsidRPr="008718D0">
        <w:rPr>
          <w:rFonts w:eastAsia="Calibri" w:cstheme="minorHAnsi"/>
        </w:rPr>
        <w:t xml:space="preserve"> </w:t>
      </w:r>
      <w:r>
        <w:rPr>
          <w:rFonts w:eastAsia="Calibri" w:cstheme="minorHAnsi"/>
        </w:rPr>
        <w:t>усилия</w:t>
      </w:r>
      <w:r w:rsidRPr="008718D0">
        <w:rPr>
          <w:rFonts w:eastAsia="Calibri" w:cstheme="minorHAnsi"/>
        </w:rPr>
        <w:t xml:space="preserve">, </w:t>
      </w:r>
      <w:r>
        <w:rPr>
          <w:rFonts w:eastAsia="Calibri" w:cstheme="minorHAnsi"/>
        </w:rPr>
        <w:t>чтобы</w:t>
      </w:r>
      <w:r w:rsidRPr="008718D0">
        <w:rPr>
          <w:rFonts w:eastAsia="Calibri" w:cstheme="minorHAnsi"/>
        </w:rPr>
        <w:t xml:space="preserve"> </w:t>
      </w:r>
      <w:r>
        <w:rPr>
          <w:rFonts w:eastAsia="Calibri" w:cstheme="minorHAnsi"/>
        </w:rPr>
        <w:t>принять</w:t>
      </w:r>
      <w:r w:rsidRPr="008718D0">
        <w:rPr>
          <w:rFonts w:eastAsia="Calibri" w:cstheme="minorHAnsi"/>
        </w:rPr>
        <w:t xml:space="preserve"> </w:t>
      </w:r>
      <w:r>
        <w:rPr>
          <w:rFonts w:eastAsia="Calibri" w:cstheme="minorHAnsi"/>
        </w:rPr>
        <w:t>во</w:t>
      </w:r>
      <w:r w:rsidRPr="008718D0">
        <w:rPr>
          <w:rFonts w:eastAsia="Calibri" w:cstheme="minorHAnsi"/>
        </w:rPr>
        <w:t xml:space="preserve"> </w:t>
      </w:r>
      <w:r>
        <w:rPr>
          <w:rFonts w:eastAsia="Calibri" w:cstheme="minorHAnsi"/>
        </w:rPr>
        <w:t>внимание</w:t>
      </w:r>
      <w:r w:rsidRPr="008718D0">
        <w:rPr>
          <w:rFonts w:eastAsia="Calibri" w:cstheme="minorHAnsi"/>
        </w:rPr>
        <w:t xml:space="preserve"> </w:t>
      </w:r>
      <w:r>
        <w:rPr>
          <w:rFonts w:eastAsia="Calibri" w:cstheme="minorHAnsi"/>
        </w:rPr>
        <w:t>все</w:t>
      </w:r>
      <w:r w:rsidRPr="008718D0">
        <w:rPr>
          <w:rFonts w:eastAsia="Calibri" w:cstheme="minorHAnsi"/>
        </w:rPr>
        <w:t xml:space="preserve"> </w:t>
      </w:r>
      <w:r>
        <w:rPr>
          <w:rFonts w:eastAsia="Calibri" w:cstheme="minorHAnsi"/>
        </w:rPr>
        <w:t xml:space="preserve">ожидания, придерживаясь справедливого, реалистичного, прозрачного и взвешенного подхода. </w:t>
      </w:r>
    </w:p>
    <w:p w14:paraId="558AEF40" w14:textId="77777777" w:rsidR="00510D5A" w:rsidRPr="00B5705B" w:rsidRDefault="00510D5A" w:rsidP="00275DE8">
      <w:pPr>
        <w:keepNext/>
        <w:keepLines/>
        <w:rPr>
          <w:rFonts w:eastAsia="Calibri" w:cstheme="minorHAnsi"/>
          <w:szCs w:val="24"/>
        </w:rPr>
      </w:pPr>
      <w:r>
        <w:rPr>
          <w:rFonts w:eastAsia="Calibri" w:cstheme="minorHAnsi"/>
          <w:szCs w:val="24"/>
        </w:rPr>
        <w:lastRenderedPageBreak/>
        <w:t>Руководствуясь этими соображениями,</w:t>
      </w:r>
      <w:r w:rsidRPr="00B5705B">
        <w:rPr>
          <w:rFonts w:eastAsia="Calibri" w:cstheme="minorHAnsi"/>
          <w:szCs w:val="24"/>
        </w:rPr>
        <w:t xml:space="preserve"> </w:t>
      </w:r>
      <w:r>
        <w:rPr>
          <w:rFonts w:eastAsia="Calibri" w:cstheme="minorHAnsi"/>
          <w:szCs w:val="24"/>
        </w:rPr>
        <w:t>рассчитываю</w:t>
      </w:r>
      <w:r w:rsidRPr="00B5705B">
        <w:rPr>
          <w:rFonts w:eastAsia="Calibri" w:cstheme="minorHAnsi"/>
          <w:szCs w:val="24"/>
        </w:rPr>
        <w:t xml:space="preserve"> </w:t>
      </w:r>
      <w:r>
        <w:rPr>
          <w:rFonts w:eastAsia="Calibri" w:cstheme="minorHAnsi"/>
          <w:szCs w:val="24"/>
        </w:rPr>
        <w:t>на</w:t>
      </w:r>
      <w:r w:rsidRPr="00B5705B">
        <w:rPr>
          <w:rFonts w:eastAsia="Calibri" w:cstheme="minorHAnsi"/>
          <w:szCs w:val="24"/>
        </w:rPr>
        <w:t xml:space="preserve"> </w:t>
      </w:r>
      <w:r>
        <w:rPr>
          <w:rFonts w:eastAsia="Calibri" w:cstheme="minorHAnsi"/>
          <w:szCs w:val="24"/>
        </w:rPr>
        <w:t>вашу</w:t>
      </w:r>
      <w:r w:rsidRPr="00B5705B">
        <w:rPr>
          <w:rFonts w:eastAsia="Calibri" w:cstheme="minorHAnsi"/>
          <w:szCs w:val="24"/>
        </w:rPr>
        <w:t xml:space="preserve"> </w:t>
      </w:r>
      <w:r>
        <w:rPr>
          <w:rFonts w:eastAsia="Calibri" w:cstheme="minorHAnsi"/>
          <w:szCs w:val="24"/>
        </w:rPr>
        <w:t>поддержку</w:t>
      </w:r>
      <w:r w:rsidRPr="00B5705B">
        <w:rPr>
          <w:rFonts w:eastAsia="Calibri" w:cstheme="minorHAnsi"/>
          <w:szCs w:val="24"/>
        </w:rPr>
        <w:t xml:space="preserve"> </w:t>
      </w:r>
      <w:r>
        <w:rPr>
          <w:rFonts w:eastAsia="Calibri" w:cstheme="minorHAnsi"/>
          <w:szCs w:val="24"/>
        </w:rPr>
        <w:t>в</w:t>
      </w:r>
      <w:r w:rsidRPr="00B5705B">
        <w:rPr>
          <w:rFonts w:eastAsia="Calibri" w:cstheme="minorHAnsi"/>
          <w:szCs w:val="24"/>
        </w:rPr>
        <w:t xml:space="preserve"> </w:t>
      </w:r>
      <w:r>
        <w:rPr>
          <w:rFonts w:eastAsia="Calibri" w:cstheme="minorHAnsi"/>
          <w:szCs w:val="24"/>
        </w:rPr>
        <w:t>обеспечении</w:t>
      </w:r>
      <w:r w:rsidRPr="00B5705B">
        <w:rPr>
          <w:rFonts w:eastAsia="Calibri" w:cstheme="minorHAnsi"/>
          <w:szCs w:val="24"/>
        </w:rPr>
        <w:t xml:space="preserve"> </w:t>
      </w:r>
      <w:r>
        <w:rPr>
          <w:rFonts w:eastAsia="Calibri" w:cstheme="minorHAnsi"/>
          <w:szCs w:val="24"/>
        </w:rPr>
        <w:t>соблюдения</w:t>
      </w:r>
      <w:r w:rsidRPr="00B5705B">
        <w:rPr>
          <w:rFonts w:eastAsia="Calibri" w:cstheme="minorHAnsi"/>
          <w:szCs w:val="24"/>
        </w:rPr>
        <w:t xml:space="preserve"> </w:t>
      </w:r>
      <w:r>
        <w:rPr>
          <w:rFonts w:eastAsia="Calibri" w:cstheme="minorHAnsi"/>
          <w:szCs w:val="24"/>
        </w:rPr>
        <w:t>следующих</w:t>
      </w:r>
      <w:r w:rsidRPr="00B5705B">
        <w:rPr>
          <w:rFonts w:eastAsia="Calibri" w:cstheme="minorHAnsi"/>
          <w:szCs w:val="24"/>
        </w:rPr>
        <w:t xml:space="preserve"> </w:t>
      </w:r>
      <w:r>
        <w:rPr>
          <w:rFonts w:eastAsia="Calibri" w:cstheme="minorHAnsi"/>
          <w:szCs w:val="24"/>
        </w:rPr>
        <w:t>основных</w:t>
      </w:r>
      <w:r w:rsidRPr="00B5705B">
        <w:rPr>
          <w:rFonts w:eastAsia="Calibri" w:cstheme="minorHAnsi"/>
          <w:szCs w:val="24"/>
        </w:rPr>
        <w:t xml:space="preserve"> </w:t>
      </w:r>
      <w:r>
        <w:rPr>
          <w:rFonts w:eastAsia="Calibri" w:cstheme="minorHAnsi"/>
          <w:szCs w:val="24"/>
        </w:rPr>
        <w:t>принципов</w:t>
      </w:r>
      <w:r w:rsidRPr="00B5705B">
        <w:rPr>
          <w:rFonts w:eastAsia="Calibri" w:cstheme="minorHAnsi"/>
          <w:szCs w:val="24"/>
        </w:rPr>
        <w:t xml:space="preserve">: </w:t>
      </w:r>
    </w:p>
    <w:p w14:paraId="4E094C8E" w14:textId="77777777" w:rsidR="00510D5A" w:rsidRPr="007C1A53" w:rsidRDefault="00510D5A" w:rsidP="007C1A53">
      <w:pPr>
        <w:pStyle w:val="enumlev1"/>
        <w:rPr>
          <w:rFonts w:eastAsia="Calibri" w:cstheme="minorHAnsi"/>
          <w:b/>
        </w:rPr>
      </w:pPr>
      <w:r w:rsidRPr="008718D0">
        <w:rPr>
          <w:rFonts w:eastAsia="Calibri" w:cstheme="minorHAnsi"/>
        </w:rPr>
        <w:t>•</w:t>
      </w:r>
      <w:r w:rsidRPr="008718D0">
        <w:rPr>
          <w:rFonts w:eastAsia="Calibri" w:cstheme="minorHAnsi"/>
        </w:rPr>
        <w:tab/>
      </w:r>
      <w:r>
        <w:rPr>
          <w:rFonts w:eastAsia="Calibri" w:cstheme="minorHAnsi"/>
        </w:rPr>
        <w:t>Полностью</w:t>
      </w:r>
      <w:r w:rsidRPr="008718D0">
        <w:rPr>
          <w:rFonts w:eastAsia="Calibri" w:cstheme="minorHAnsi"/>
        </w:rPr>
        <w:t xml:space="preserve"> </w:t>
      </w:r>
      <w:r>
        <w:rPr>
          <w:rFonts w:eastAsia="Calibri" w:cstheme="minorHAnsi"/>
        </w:rPr>
        <w:t>признавая</w:t>
      </w:r>
      <w:r w:rsidRPr="008718D0">
        <w:rPr>
          <w:rFonts w:eastAsia="Calibri" w:cstheme="minorHAnsi"/>
        </w:rPr>
        <w:t xml:space="preserve"> </w:t>
      </w:r>
      <w:r>
        <w:rPr>
          <w:rFonts w:eastAsia="Calibri" w:cstheme="minorHAnsi"/>
        </w:rPr>
        <w:t>право</w:t>
      </w:r>
      <w:r w:rsidRPr="008718D0">
        <w:rPr>
          <w:rFonts w:eastAsia="Calibri" w:cstheme="minorHAnsi"/>
        </w:rPr>
        <w:t xml:space="preserve"> </w:t>
      </w:r>
      <w:r>
        <w:rPr>
          <w:rFonts w:eastAsia="Calibri" w:cstheme="minorHAnsi"/>
        </w:rPr>
        <w:t xml:space="preserve">всех правительств выступать с </w:t>
      </w:r>
      <w:r w:rsidRPr="007C1A53">
        <w:rPr>
          <w:rFonts w:eastAsia="Calibri" w:cstheme="minorHAnsi"/>
          <w:b/>
          <w:bCs/>
        </w:rPr>
        <w:t>поздравительными посланиями на пленарных заседаниях, собраниях комитетов и рабочих групп,</w:t>
      </w:r>
      <w:r>
        <w:rPr>
          <w:rFonts w:eastAsia="Calibri" w:cstheme="minorHAnsi"/>
        </w:rPr>
        <w:t xml:space="preserve"> мы выражаем надежду на то, что такие з</w:t>
      </w:r>
      <w:bookmarkStart w:id="12" w:name="_GoBack"/>
      <w:bookmarkEnd w:id="12"/>
      <w:r>
        <w:rPr>
          <w:rFonts w:eastAsia="Calibri" w:cstheme="minorHAnsi"/>
        </w:rPr>
        <w:t xml:space="preserve">аявления будут делаться на региональной основе, а не от имени отдельных государств. </w:t>
      </w:r>
    </w:p>
    <w:p w14:paraId="55CAC96A" w14:textId="77777777" w:rsidR="00510D5A" w:rsidRPr="00B5705B" w:rsidRDefault="00510D5A" w:rsidP="007C1A53">
      <w:pPr>
        <w:pStyle w:val="enumlev1"/>
        <w:rPr>
          <w:rFonts w:eastAsia="Calibri"/>
        </w:rPr>
      </w:pPr>
      <w:r w:rsidRPr="000A07CD">
        <w:rPr>
          <w:rFonts w:eastAsia="Calibri"/>
          <w:b/>
        </w:rPr>
        <w:t>•</w:t>
      </w:r>
      <w:r w:rsidRPr="000A07CD">
        <w:rPr>
          <w:rFonts w:eastAsia="Calibri"/>
          <w:b/>
        </w:rPr>
        <w:tab/>
      </w:r>
      <w:r>
        <w:rPr>
          <w:rFonts w:eastAsia="Calibri"/>
          <w:b/>
        </w:rPr>
        <w:t>В</w:t>
      </w:r>
      <w:r w:rsidRPr="000A07CD">
        <w:rPr>
          <w:rFonts w:eastAsia="Calibri"/>
          <w:b/>
        </w:rPr>
        <w:t xml:space="preserve"> </w:t>
      </w:r>
      <w:r>
        <w:rPr>
          <w:rFonts w:eastAsia="Calibri"/>
          <w:b/>
        </w:rPr>
        <w:t>отношении</w:t>
      </w:r>
      <w:r w:rsidRPr="000A07CD">
        <w:rPr>
          <w:rFonts w:eastAsia="Calibri"/>
          <w:b/>
        </w:rPr>
        <w:t xml:space="preserve"> </w:t>
      </w:r>
      <w:r>
        <w:rPr>
          <w:rFonts w:eastAsia="Calibri"/>
          <w:b/>
        </w:rPr>
        <w:t>представления</w:t>
      </w:r>
      <w:r w:rsidRPr="000A07CD">
        <w:rPr>
          <w:rFonts w:eastAsia="Calibri"/>
          <w:b/>
        </w:rPr>
        <w:t xml:space="preserve"> </w:t>
      </w:r>
      <w:r>
        <w:rPr>
          <w:rFonts w:eastAsia="Calibri"/>
          <w:b/>
        </w:rPr>
        <w:t>предложений</w:t>
      </w:r>
      <w:r w:rsidRPr="00001228">
        <w:rPr>
          <w:rFonts w:eastAsia="Calibri"/>
          <w:bCs/>
        </w:rPr>
        <w:t xml:space="preserve">: </w:t>
      </w:r>
      <w:r>
        <w:rPr>
          <w:rFonts w:eastAsia="Calibri"/>
          <w:bCs/>
        </w:rPr>
        <w:t>в</w:t>
      </w:r>
      <w:r w:rsidRPr="000A07CD">
        <w:rPr>
          <w:rFonts w:eastAsia="Calibri"/>
          <w:bCs/>
        </w:rPr>
        <w:t xml:space="preserve"> </w:t>
      </w:r>
      <w:r>
        <w:rPr>
          <w:rFonts w:eastAsia="Calibri"/>
          <w:bCs/>
        </w:rPr>
        <w:t>целях</w:t>
      </w:r>
      <w:r w:rsidRPr="000A07CD">
        <w:rPr>
          <w:rFonts w:eastAsia="Calibri"/>
          <w:bCs/>
        </w:rPr>
        <w:t xml:space="preserve"> </w:t>
      </w:r>
      <w:r>
        <w:rPr>
          <w:rFonts w:eastAsia="Calibri"/>
          <w:bCs/>
        </w:rPr>
        <w:t>обеспечения</w:t>
      </w:r>
      <w:r w:rsidRPr="000A07CD">
        <w:rPr>
          <w:rFonts w:eastAsia="Calibri"/>
          <w:bCs/>
        </w:rPr>
        <w:t xml:space="preserve"> </w:t>
      </w:r>
      <w:r>
        <w:rPr>
          <w:rFonts w:eastAsia="Calibri"/>
          <w:bCs/>
        </w:rPr>
        <w:t>эффективности</w:t>
      </w:r>
      <w:r w:rsidRPr="000A07CD">
        <w:rPr>
          <w:rFonts w:eastAsia="Calibri"/>
          <w:bCs/>
        </w:rPr>
        <w:t xml:space="preserve"> </w:t>
      </w:r>
      <w:r>
        <w:rPr>
          <w:rFonts w:eastAsia="Calibri"/>
          <w:bCs/>
        </w:rPr>
        <w:t>и</w:t>
      </w:r>
      <w:r w:rsidRPr="000A07CD">
        <w:rPr>
          <w:rFonts w:eastAsia="Calibri"/>
          <w:bCs/>
        </w:rPr>
        <w:t xml:space="preserve"> </w:t>
      </w:r>
      <w:r>
        <w:rPr>
          <w:rFonts w:eastAsia="Calibri"/>
          <w:bCs/>
        </w:rPr>
        <w:t>результативности</w:t>
      </w:r>
      <w:r w:rsidRPr="000A07CD">
        <w:rPr>
          <w:rFonts w:eastAsia="Calibri"/>
          <w:bCs/>
        </w:rPr>
        <w:t xml:space="preserve">, </w:t>
      </w:r>
      <w:r>
        <w:rPr>
          <w:rFonts w:eastAsia="Calibri"/>
          <w:bCs/>
        </w:rPr>
        <w:t>а</w:t>
      </w:r>
      <w:r w:rsidRPr="000A07CD">
        <w:rPr>
          <w:rFonts w:eastAsia="Calibri"/>
          <w:bCs/>
        </w:rPr>
        <w:t xml:space="preserve"> </w:t>
      </w:r>
      <w:r>
        <w:rPr>
          <w:rFonts w:eastAsia="Calibri"/>
          <w:bCs/>
        </w:rPr>
        <w:t>также</w:t>
      </w:r>
      <w:r w:rsidRPr="000A07CD">
        <w:rPr>
          <w:rFonts w:eastAsia="Calibri"/>
          <w:bCs/>
        </w:rPr>
        <w:t xml:space="preserve"> </w:t>
      </w:r>
      <w:r>
        <w:rPr>
          <w:rFonts w:eastAsia="Calibri"/>
          <w:bCs/>
        </w:rPr>
        <w:t>экономии</w:t>
      </w:r>
      <w:r w:rsidRPr="000A07CD">
        <w:rPr>
          <w:rFonts w:eastAsia="Calibri"/>
          <w:bCs/>
        </w:rPr>
        <w:t xml:space="preserve"> </w:t>
      </w:r>
      <w:r>
        <w:rPr>
          <w:rFonts w:eastAsia="Calibri"/>
          <w:bCs/>
        </w:rPr>
        <w:t>времени</w:t>
      </w:r>
      <w:r w:rsidRPr="000A07CD">
        <w:rPr>
          <w:rFonts w:eastAsia="Calibri"/>
          <w:bCs/>
        </w:rPr>
        <w:t xml:space="preserve"> </w:t>
      </w:r>
      <w:r>
        <w:rPr>
          <w:rFonts w:eastAsia="Calibri"/>
          <w:bCs/>
        </w:rPr>
        <w:t>и</w:t>
      </w:r>
      <w:r w:rsidRPr="000A07CD">
        <w:rPr>
          <w:rFonts w:eastAsia="Calibri"/>
          <w:bCs/>
        </w:rPr>
        <w:t xml:space="preserve"> </w:t>
      </w:r>
      <w:r>
        <w:rPr>
          <w:rFonts w:eastAsia="Calibri"/>
          <w:bCs/>
        </w:rPr>
        <w:t>предотвращения</w:t>
      </w:r>
      <w:r w:rsidRPr="000A07CD">
        <w:rPr>
          <w:rFonts w:eastAsia="Calibri"/>
          <w:bCs/>
        </w:rPr>
        <w:t xml:space="preserve"> </w:t>
      </w:r>
      <w:r>
        <w:rPr>
          <w:rFonts w:eastAsia="Calibri"/>
          <w:bCs/>
        </w:rPr>
        <w:t>повторов</w:t>
      </w:r>
      <w:r w:rsidRPr="000A07CD">
        <w:rPr>
          <w:rFonts w:eastAsia="Calibri"/>
          <w:bCs/>
        </w:rPr>
        <w:t xml:space="preserve">, </w:t>
      </w:r>
      <w:r>
        <w:rPr>
          <w:rFonts w:eastAsia="Calibri"/>
          <w:bCs/>
        </w:rPr>
        <w:t>кроме</w:t>
      </w:r>
      <w:r w:rsidRPr="000A07CD">
        <w:rPr>
          <w:rFonts w:eastAsia="Calibri"/>
          <w:bCs/>
        </w:rPr>
        <w:t xml:space="preserve"> </w:t>
      </w:r>
      <w:r>
        <w:rPr>
          <w:rFonts w:eastAsia="Calibri"/>
          <w:bCs/>
        </w:rPr>
        <w:t>случаев</w:t>
      </w:r>
      <w:r w:rsidRPr="000A07CD">
        <w:rPr>
          <w:rFonts w:eastAsia="Calibri"/>
          <w:bCs/>
        </w:rPr>
        <w:t xml:space="preserve">, </w:t>
      </w:r>
      <w:r>
        <w:rPr>
          <w:rFonts w:eastAsia="Calibri"/>
          <w:bCs/>
        </w:rPr>
        <w:t>когда</w:t>
      </w:r>
      <w:r w:rsidRPr="000A07CD">
        <w:rPr>
          <w:rFonts w:eastAsia="Calibri"/>
          <w:bCs/>
        </w:rPr>
        <w:t xml:space="preserve"> </w:t>
      </w:r>
      <w:r>
        <w:rPr>
          <w:rFonts w:eastAsia="Calibri"/>
          <w:bCs/>
        </w:rPr>
        <w:t>поступают</w:t>
      </w:r>
      <w:r w:rsidRPr="000A07CD">
        <w:rPr>
          <w:rFonts w:eastAsia="Calibri"/>
          <w:bCs/>
        </w:rPr>
        <w:t xml:space="preserve"> </w:t>
      </w:r>
      <w:r>
        <w:rPr>
          <w:rFonts w:eastAsia="Calibri"/>
          <w:bCs/>
        </w:rPr>
        <w:t>соответствующие специальные</w:t>
      </w:r>
      <w:r w:rsidRPr="000A07CD">
        <w:rPr>
          <w:rFonts w:eastAsia="Calibri"/>
          <w:bCs/>
        </w:rPr>
        <w:t xml:space="preserve"> </w:t>
      </w:r>
      <w:r>
        <w:rPr>
          <w:rFonts w:eastAsia="Calibri"/>
          <w:bCs/>
        </w:rPr>
        <w:t>просьбы</w:t>
      </w:r>
      <w:r w:rsidRPr="000A07CD">
        <w:rPr>
          <w:rFonts w:eastAsia="Calibri"/>
          <w:bCs/>
        </w:rPr>
        <w:t xml:space="preserve"> </w:t>
      </w:r>
      <w:r>
        <w:rPr>
          <w:rFonts w:eastAsia="Calibri"/>
          <w:bCs/>
        </w:rPr>
        <w:t>от</w:t>
      </w:r>
      <w:r w:rsidRPr="000A07CD">
        <w:rPr>
          <w:rFonts w:eastAsia="Calibri"/>
          <w:bCs/>
        </w:rPr>
        <w:t xml:space="preserve"> </w:t>
      </w:r>
      <w:r>
        <w:rPr>
          <w:rFonts w:eastAsia="Calibri"/>
          <w:bCs/>
        </w:rPr>
        <w:t>делегаций</w:t>
      </w:r>
      <w:r w:rsidRPr="000A07CD">
        <w:rPr>
          <w:rFonts w:eastAsia="Calibri"/>
          <w:bCs/>
        </w:rPr>
        <w:t xml:space="preserve">, </w:t>
      </w:r>
      <w:r>
        <w:rPr>
          <w:rFonts w:eastAsia="Calibri"/>
          <w:bCs/>
        </w:rPr>
        <w:t>планируется, что на уровне пленарных заседаний и комитетов какие бы то ни было документы представляться не будут. Вместо этого предложения</w:t>
      </w:r>
      <w:r w:rsidRPr="000A07CD">
        <w:rPr>
          <w:rFonts w:eastAsia="Calibri"/>
          <w:bCs/>
        </w:rPr>
        <w:t xml:space="preserve"> </w:t>
      </w:r>
      <w:r>
        <w:rPr>
          <w:rFonts w:eastAsia="Calibri"/>
          <w:bCs/>
        </w:rPr>
        <w:t>следует</w:t>
      </w:r>
      <w:r w:rsidRPr="000A07CD">
        <w:rPr>
          <w:rFonts w:eastAsia="Calibri"/>
          <w:bCs/>
        </w:rPr>
        <w:t xml:space="preserve"> </w:t>
      </w:r>
      <w:r>
        <w:rPr>
          <w:rFonts w:eastAsia="Calibri"/>
          <w:bCs/>
        </w:rPr>
        <w:t>представлять</w:t>
      </w:r>
      <w:r w:rsidRPr="000A07CD">
        <w:rPr>
          <w:rFonts w:eastAsia="Calibri"/>
          <w:bCs/>
        </w:rPr>
        <w:t xml:space="preserve"> </w:t>
      </w:r>
      <w:r>
        <w:rPr>
          <w:rFonts w:eastAsia="Calibri"/>
          <w:bCs/>
        </w:rPr>
        <w:t>на</w:t>
      </w:r>
      <w:r w:rsidRPr="000A07CD">
        <w:rPr>
          <w:rFonts w:eastAsia="Calibri"/>
          <w:bCs/>
        </w:rPr>
        <w:t xml:space="preserve"> </w:t>
      </w:r>
      <w:r>
        <w:rPr>
          <w:rFonts w:eastAsia="Calibri"/>
          <w:bCs/>
        </w:rPr>
        <w:t>уровне</w:t>
      </w:r>
      <w:r w:rsidRPr="000A07CD">
        <w:rPr>
          <w:rFonts w:eastAsia="Calibri"/>
          <w:bCs/>
        </w:rPr>
        <w:t xml:space="preserve"> </w:t>
      </w:r>
      <w:r>
        <w:rPr>
          <w:rFonts w:eastAsia="Calibri"/>
          <w:bCs/>
        </w:rPr>
        <w:t>рабочих</w:t>
      </w:r>
      <w:r w:rsidRPr="000A07CD">
        <w:rPr>
          <w:rFonts w:eastAsia="Calibri"/>
          <w:bCs/>
        </w:rPr>
        <w:t xml:space="preserve"> </w:t>
      </w:r>
      <w:r>
        <w:rPr>
          <w:rFonts w:eastAsia="Calibri"/>
          <w:bCs/>
        </w:rPr>
        <w:t>и</w:t>
      </w:r>
      <w:r w:rsidRPr="000A07CD">
        <w:rPr>
          <w:rFonts w:eastAsia="Calibri"/>
          <w:bCs/>
        </w:rPr>
        <w:t xml:space="preserve"> </w:t>
      </w:r>
      <w:r>
        <w:rPr>
          <w:rFonts w:eastAsia="Calibri"/>
          <w:bCs/>
        </w:rPr>
        <w:t>редакционных</w:t>
      </w:r>
      <w:r w:rsidRPr="000A07CD">
        <w:rPr>
          <w:rFonts w:eastAsia="Calibri"/>
          <w:bCs/>
        </w:rPr>
        <w:t xml:space="preserve"> </w:t>
      </w:r>
      <w:r>
        <w:rPr>
          <w:rFonts w:eastAsia="Calibri"/>
          <w:bCs/>
        </w:rPr>
        <w:t>групп</w:t>
      </w:r>
      <w:r w:rsidRPr="000A07CD">
        <w:rPr>
          <w:rFonts w:eastAsia="Calibri"/>
          <w:bCs/>
        </w:rPr>
        <w:t xml:space="preserve">. </w:t>
      </w:r>
    </w:p>
    <w:p w14:paraId="5F9DBB93" w14:textId="77777777" w:rsidR="00510D5A" w:rsidRPr="00B5705B" w:rsidRDefault="00510D5A" w:rsidP="007C1A53">
      <w:pPr>
        <w:pStyle w:val="enumlev1"/>
        <w:rPr>
          <w:rFonts w:eastAsia="Calibri"/>
        </w:rPr>
      </w:pPr>
      <w:r w:rsidRPr="000A07CD">
        <w:rPr>
          <w:rFonts w:eastAsia="Calibri"/>
        </w:rPr>
        <w:t>•</w:t>
      </w:r>
      <w:r w:rsidRPr="000A07CD">
        <w:rPr>
          <w:rFonts w:eastAsia="Calibri"/>
        </w:rPr>
        <w:tab/>
      </w:r>
      <w:r>
        <w:rPr>
          <w:rFonts w:eastAsia="Calibri"/>
        </w:rPr>
        <w:t>Если</w:t>
      </w:r>
      <w:r w:rsidRPr="000A07CD">
        <w:rPr>
          <w:rFonts w:eastAsia="Calibri"/>
        </w:rPr>
        <w:t xml:space="preserve"> </w:t>
      </w:r>
      <w:r>
        <w:rPr>
          <w:rFonts w:eastAsia="Calibri"/>
        </w:rPr>
        <w:t>документ</w:t>
      </w:r>
      <w:r w:rsidRPr="000A07CD">
        <w:rPr>
          <w:rFonts w:eastAsia="Calibri"/>
        </w:rPr>
        <w:t xml:space="preserve"> </w:t>
      </w:r>
      <w:r>
        <w:rPr>
          <w:rFonts w:eastAsia="Calibri"/>
        </w:rPr>
        <w:t>представляется</w:t>
      </w:r>
      <w:r w:rsidRPr="000A07CD">
        <w:rPr>
          <w:rFonts w:eastAsia="Calibri"/>
        </w:rPr>
        <w:t xml:space="preserve"> </w:t>
      </w:r>
      <w:r>
        <w:rPr>
          <w:rFonts w:eastAsia="Calibri"/>
        </w:rPr>
        <w:t>от</w:t>
      </w:r>
      <w:r w:rsidRPr="000A07CD">
        <w:rPr>
          <w:rFonts w:eastAsia="Calibri"/>
        </w:rPr>
        <w:t xml:space="preserve"> </w:t>
      </w:r>
      <w:r>
        <w:rPr>
          <w:rFonts w:eastAsia="Calibri"/>
        </w:rPr>
        <w:t>имени</w:t>
      </w:r>
      <w:r w:rsidRPr="000A07CD">
        <w:rPr>
          <w:rFonts w:eastAsia="Calibri"/>
        </w:rPr>
        <w:t xml:space="preserve"> </w:t>
      </w:r>
      <w:r>
        <w:rPr>
          <w:rFonts w:eastAsia="Calibri"/>
        </w:rPr>
        <w:t>региональной</w:t>
      </w:r>
      <w:r w:rsidRPr="000A07CD">
        <w:rPr>
          <w:rFonts w:eastAsia="Calibri"/>
        </w:rPr>
        <w:t xml:space="preserve"> </w:t>
      </w:r>
      <w:r>
        <w:rPr>
          <w:rFonts w:eastAsia="Calibri"/>
        </w:rPr>
        <w:t>группы</w:t>
      </w:r>
      <w:r w:rsidRPr="000A07CD">
        <w:rPr>
          <w:rFonts w:eastAsia="Calibri"/>
        </w:rPr>
        <w:t xml:space="preserve"> </w:t>
      </w:r>
      <w:r>
        <w:rPr>
          <w:rFonts w:eastAsia="Calibri"/>
        </w:rPr>
        <w:t>или</w:t>
      </w:r>
      <w:r w:rsidRPr="000A07CD">
        <w:rPr>
          <w:rFonts w:eastAsia="Calibri"/>
        </w:rPr>
        <w:t xml:space="preserve"> </w:t>
      </w:r>
      <w:r>
        <w:rPr>
          <w:rFonts w:eastAsia="Calibri"/>
        </w:rPr>
        <w:t xml:space="preserve">несколькими странами совместно, то другим членам, подписавшим данное предложение, не следует выражать в отношении него свою поддержку или возражения. </w:t>
      </w:r>
    </w:p>
    <w:p w14:paraId="4131EEF6" w14:textId="6EC574A6" w:rsidR="00510D5A" w:rsidRPr="00B5705B" w:rsidRDefault="00510D5A" w:rsidP="007C1A53">
      <w:pPr>
        <w:pStyle w:val="enumlev1"/>
        <w:rPr>
          <w:rFonts w:eastAsia="Calibri"/>
        </w:rPr>
      </w:pPr>
      <w:r w:rsidRPr="000A07CD">
        <w:rPr>
          <w:rFonts w:eastAsia="Calibri"/>
          <w:b/>
        </w:rPr>
        <w:t>•</w:t>
      </w:r>
      <w:r w:rsidRPr="000A07CD">
        <w:rPr>
          <w:rFonts w:eastAsia="Calibri"/>
          <w:b/>
        </w:rPr>
        <w:tab/>
      </w:r>
      <w:r>
        <w:rPr>
          <w:rFonts w:eastAsia="Calibri"/>
          <w:b/>
        </w:rPr>
        <w:t>И</w:t>
      </w:r>
      <w:r w:rsidR="00001228">
        <w:rPr>
          <w:rFonts w:eastAsia="Calibri"/>
          <w:b/>
        </w:rPr>
        <w:t xml:space="preserve"> </w:t>
      </w:r>
      <w:r>
        <w:rPr>
          <w:rFonts w:eastAsia="Calibri"/>
          <w:b/>
        </w:rPr>
        <w:t>наконец</w:t>
      </w:r>
      <w:r w:rsidRPr="00001228">
        <w:rPr>
          <w:rFonts w:eastAsia="Calibri"/>
          <w:bCs/>
        </w:rPr>
        <w:t xml:space="preserve">, </w:t>
      </w:r>
      <w:r>
        <w:rPr>
          <w:rFonts w:eastAsia="Calibri"/>
          <w:bCs/>
        </w:rPr>
        <w:t>надеемся</w:t>
      </w:r>
      <w:r w:rsidRPr="000A07CD">
        <w:rPr>
          <w:rFonts w:eastAsia="Calibri"/>
          <w:bCs/>
        </w:rPr>
        <w:t xml:space="preserve"> </w:t>
      </w:r>
      <w:r>
        <w:rPr>
          <w:rFonts w:eastAsia="Calibri"/>
          <w:bCs/>
        </w:rPr>
        <w:t>на</w:t>
      </w:r>
      <w:r w:rsidRPr="000A07CD">
        <w:rPr>
          <w:rFonts w:eastAsia="Calibri"/>
          <w:bCs/>
        </w:rPr>
        <w:t xml:space="preserve"> </w:t>
      </w:r>
      <w:r>
        <w:rPr>
          <w:rFonts w:eastAsia="Calibri"/>
          <w:bCs/>
        </w:rPr>
        <w:t>то</w:t>
      </w:r>
      <w:r w:rsidRPr="000A07CD">
        <w:rPr>
          <w:rFonts w:eastAsia="Calibri"/>
          <w:bCs/>
        </w:rPr>
        <w:t xml:space="preserve">, </w:t>
      </w:r>
      <w:r>
        <w:rPr>
          <w:rFonts w:eastAsia="Calibri"/>
          <w:bCs/>
        </w:rPr>
        <w:t>что</w:t>
      </w:r>
      <w:r w:rsidRPr="000A07CD">
        <w:rPr>
          <w:rFonts w:eastAsia="Calibri"/>
          <w:bCs/>
        </w:rPr>
        <w:t xml:space="preserve"> </w:t>
      </w:r>
      <w:r>
        <w:rPr>
          <w:rFonts w:eastAsia="Calibri"/>
          <w:bCs/>
        </w:rPr>
        <w:t>делегации</w:t>
      </w:r>
      <w:r w:rsidRPr="000A07CD">
        <w:rPr>
          <w:rFonts w:eastAsia="Calibri"/>
          <w:bCs/>
        </w:rPr>
        <w:t xml:space="preserve"> </w:t>
      </w:r>
      <w:r>
        <w:rPr>
          <w:rFonts w:eastAsia="Calibri"/>
          <w:bCs/>
        </w:rPr>
        <w:t>будут</w:t>
      </w:r>
      <w:r w:rsidRPr="000A07CD">
        <w:rPr>
          <w:rFonts w:eastAsia="Calibri"/>
          <w:bCs/>
        </w:rPr>
        <w:t xml:space="preserve"> </w:t>
      </w:r>
      <w:r>
        <w:rPr>
          <w:rFonts w:eastAsia="Calibri"/>
          <w:bCs/>
        </w:rPr>
        <w:t>работать</w:t>
      </w:r>
      <w:r w:rsidRPr="000A07CD">
        <w:rPr>
          <w:rFonts w:eastAsia="Calibri"/>
          <w:bCs/>
        </w:rPr>
        <w:t xml:space="preserve"> </w:t>
      </w:r>
      <w:r>
        <w:rPr>
          <w:rFonts w:eastAsia="Calibri"/>
          <w:bCs/>
        </w:rPr>
        <w:t>в</w:t>
      </w:r>
      <w:r w:rsidRPr="000A07CD">
        <w:rPr>
          <w:rFonts w:eastAsia="Calibri"/>
          <w:bCs/>
        </w:rPr>
        <w:t xml:space="preserve"> </w:t>
      </w:r>
      <w:r>
        <w:rPr>
          <w:rFonts w:eastAsia="Calibri"/>
          <w:bCs/>
        </w:rPr>
        <w:t>духе</w:t>
      </w:r>
      <w:r w:rsidRPr="000A07CD">
        <w:rPr>
          <w:rFonts w:eastAsia="Calibri"/>
          <w:bCs/>
        </w:rPr>
        <w:t xml:space="preserve"> </w:t>
      </w:r>
      <w:r>
        <w:rPr>
          <w:rFonts w:eastAsia="Calibri"/>
          <w:bCs/>
        </w:rPr>
        <w:t>сотрудничества</w:t>
      </w:r>
      <w:r w:rsidRPr="000A07CD">
        <w:rPr>
          <w:rFonts w:eastAsia="Calibri"/>
          <w:bCs/>
        </w:rPr>
        <w:t xml:space="preserve"> </w:t>
      </w:r>
      <w:r>
        <w:rPr>
          <w:rFonts w:eastAsia="Calibri"/>
          <w:bCs/>
        </w:rPr>
        <w:t>и</w:t>
      </w:r>
      <w:r w:rsidRPr="000A07CD">
        <w:rPr>
          <w:rFonts w:eastAsia="Calibri"/>
          <w:bCs/>
        </w:rPr>
        <w:t xml:space="preserve"> </w:t>
      </w:r>
      <w:r>
        <w:rPr>
          <w:rFonts w:eastAsia="Calibri"/>
          <w:bCs/>
        </w:rPr>
        <w:t>уважения</w:t>
      </w:r>
      <w:r w:rsidRPr="000A07CD">
        <w:rPr>
          <w:rFonts w:eastAsia="Calibri"/>
          <w:bCs/>
        </w:rPr>
        <w:t xml:space="preserve"> </w:t>
      </w:r>
      <w:r>
        <w:rPr>
          <w:rFonts w:eastAsia="Calibri"/>
          <w:bCs/>
        </w:rPr>
        <w:t xml:space="preserve">существующих обстоятельств. </w:t>
      </w:r>
    </w:p>
    <w:p w14:paraId="33A9372C" w14:textId="77777777" w:rsidR="00510D5A" w:rsidRPr="00B5705B" w:rsidRDefault="00510D5A" w:rsidP="007C1A53">
      <w:pPr>
        <w:rPr>
          <w:rFonts w:eastAsia="Calibri" w:cstheme="minorHAnsi"/>
        </w:rPr>
      </w:pPr>
      <w:r>
        <w:rPr>
          <w:rFonts w:eastAsia="Calibri" w:cstheme="minorHAnsi"/>
        </w:rPr>
        <w:t>Прошу вас не забывать о таких приведенных выше факторах, как терпимость, гибкость, сотрудничество и взаимодействие. Они</w:t>
      </w:r>
      <w:r w:rsidRPr="000A07CD">
        <w:rPr>
          <w:rFonts w:eastAsia="Calibri" w:cstheme="minorHAnsi"/>
        </w:rPr>
        <w:t xml:space="preserve"> </w:t>
      </w:r>
      <w:r>
        <w:rPr>
          <w:rFonts w:eastAsia="Calibri" w:cstheme="minorHAnsi"/>
        </w:rPr>
        <w:t>являются</w:t>
      </w:r>
      <w:r w:rsidRPr="000A07CD">
        <w:rPr>
          <w:rFonts w:eastAsia="Calibri" w:cstheme="minorHAnsi"/>
        </w:rPr>
        <w:t xml:space="preserve"> </w:t>
      </w:r>
      <w:r>
        <w:rPr>
          <w:rFonts w:eastAsia="Calibri" w:cstheme="minorHAnsi"/>
        </w:rPr>
        <w:t>незаменимыми</w:t>
      </w:r>
      <w:r w:rsidRPr="000A07CD">
        <w:rPr>
          <w:rFonts w:eastAsia="Calibri" w:cstheme="minorHAnsi"/>
        </w:rPr>
        <w:t xml:space="preserve"> </w:t>
      </w:r>
      <w:r>
        <w:rPr>
          <w:rFonts w:eastAsia="Calibri" w:cstheme="minorHAnsi"/>
        </w:rPr>
        <w:t>и</w:t>
      </w:r>
      <w:r w:rsidRPr="000A07CD">
        <w:rPr>
          <w:rFonts w:eastAsia="Calibri" w:cstheme="minorHAnsi"/>
        </w:rPr>
        <w:t xml:space="preserve"> </w:t>
      </w:r>
      <w:r>
        <w:rPr>
          <w:rFonts w:eastAsia="Calibri" w:cstheme="minorHAnsi"/>
        </w:rPr>
        <w:t>основополагающими</w:t>
      </w:r>
      <w:r w:rsidRPr="000A07CD">
        <w:rPr>
          <w:rFonts w:eastAsia="Calibri" w:cstheme="minorHAnsi"/>
        </w:rPr>
        <w:t xml:space="preserve"> </w:t>
      </w:r>
      <w:r>
        <w:rPr>
          <w:rFonts w:eastAsia="Calibri" w:cstheme="minorHAnsi"/>
        </w:rPr>
        <w:t xml:space="preserve">элементами прогресса в работе и слагаемыми успеха конференции. </w:t>
      </w:r>
    </w:p>
    <w:p w14:paraId="35980BD9" w14:textId="77777777" w:rsidR="00510D5A" w:rsidRPr="00D468CC" w:rsidRDefault="00510D5A" w:rsidP="001B204B">
      <w:pPr>
        <w:rPr>
          <w:rFonts w:cstheme="minorHAnsi"/>
          <w:szCs w:val="24"/>
        </w:rPr>
      </w:pPr>
      <w:r w:rsidRPr="00D468CC">
        <w:rPr>
          <w:rFonts w:cstheme="minorHAnsi"/>
          <w:szCs w:val="24"/>
        </w:rPr>
        <w:t>Дамы и господа,</w:t>
      </w:r>
    </w:p>
    <w:p w14:paraId="250B6012" w14:textId="77777777" w:rsidR="00510D5A" w:rsidRPr="00C84002" w:rsidRDefault="00510D5A" w:rsidP="001B204B">
      <w:pPr>
        <w:rPr>
          <w:rFonts w:cstheme="minorHAnsi"/>
          <w:szCs w:val="24"/>
        </w:rPr>
      </w:pPr>
      <w:r>
        <w:rPr>
          <w:rFonts w:cstheme="minorHAnsi"/>
          <w:szCs w:val="24"/>
        </w:rPr>
        <w:t>Я надеюсь, что благодаря вам будет обеспечен успех этой конференция. Я</w:t>
      </w:r>
      <w:r w:rsidRPr="00A329E7">
        <w:rPr>
          <w:rFonts w:cstheme="minorHAnsi"/>
          <w:szCs w:val="24"/>
        </w:rPr>
        <w:t xml:space="preserve"> </w:t>
      </w:r>
      <w:r>
        <w:rPr>
          <w:rFonts w:cstheme="minorHAnsi"/>
          <w:szCs w:val="24"/>
        </w:rPr>
        <w:t xml:space="preserve">буду в вашем распоряжении для </w:t>
      </w:r>
      <w:r w:rsidRPr="00A329E7">
        <w:rPr>
          <w:rFonts w:cstheme="minorHAnsi"/>
          <w:szCs w:val="24"/>
        </w:rPr>
        <w:t>консультаци</w:t>
      </w:r>
      <w:r>
        <w:rPr>
          <w:rFonts w:cstheme="minorHAnsi"/>
          <w:szCs w:val="24"/>
        </w:rPr>
        <w:t>й</w:t>
      </w:r>
      <w:r w:rsidRPr="00A329E7">
        <w:rPr>
          <w:rFonts w:cstheme="minorHAnsi"/>
          <w:szCs w:val="24"/>
        </w:rPr>
        <w:t>, дискусси</w:t>
      </w:r>
      <w:r>
        <w:rPr>
          <w:rFonts w:cstheme="minorHAnsi"/>
          <w:szCs w:val="24"/>
        </w:rPr>
        <w:t>й</w:t>
      </w:r>
      <w:r w:rsidRPr="00A329E7">
        <w:rPr>
          <w:rFonts w:cstheme="minorHAnsi"/>
          <w:szCs w:val="24"/>
        </w:rPr>
        <w:t xml:space="preserve"> и обсуждени</w:t>
      </w:r>
      <w:r>
        <w:rPr>
          <w:rFonts w:cstheme="minorHAnsi"/>
          <w:szCs w:val="24"/>
        </w:rPr>
        <w:t>й</w:t>
      </w:r>
      <w:r w:rsidRPr="00A329E7">
        <w:rPr>
          <w:rFonts w:cstheme="minorHAnsi"/>
          <w:szCs w:val="24"/>
        </w:rPr>
        <w:t xml:space="preserve">. </w:t>
      </w:r>
      <w:r>
        <w:rPr>
          <w:rFonts w:cstheme="minorHAnsi"/>
          <w:szCs w:val="24"/>
        </w:rPr>
        <w:t xml:space="preserve">Двери моего кабинета всегда открыты; заходите ко мне в любое время. </w:t>
      </w:r>
      <w:r w:rsidRPr="00A329E7">
        <w:rPr>
          <w:rFonts w:cstheme="minorHAnsi"/>
          <w:szCs w:val="24"/>
        </w:rPr>
        <w:t xml:space="preserve">Я сделаю все возможное, чтобы принять участие в </w:t>
      </w:r>
      <w:r>
        <w:rPr>
          <w:rFonts w:cstheme="minorHAnsi"/>
          <w:szCs w:val="24"/>
        </w:rPr>
        <w:t xml:space="preserve">максимальном количестве заседаний как на уровне </w:t>
      </w:r>
      <w:r w:rsidRPr="00A329E7">
        <w:rPr>
          <w:rFonts w:cstheme="minorHAnsi"/>
          <w:szCs w:val="24"/>
        </w:rPr>
        <w:t>конференци</w:t>
      </w:r>
      <w:r>
        <w:rPr>
          <w:rFonts w:cstheme="minorHAnsi"/>
          <w:szCs w:val="24"/>
        </w:rPr>
        <w:t>и, так и на уровне регионов</w:t>
      </w:r>
      <w:r w:rsidRPr="00A329E7">
        <w:rPr>
          <w:rFonts w:cstheme="minorHAnsi"/>
          <w:szCs w:val="24"/>
        </w:rPr>
        <w:t xml:space="preserve">. </w:t>
      </w:r>
      <w:r>
        <w:rPr>
          <w:rFonts w:cstheme="minorHAnsi"/>
          <w:szCs w:val="24"/>
        </w:rPr>
        <w:t>Буду стараться оказать вам максимальное содействие</w:t>
      </w:r>
      <w:r w:rsidRPr="00A329E7">
        <w:rPr>
          <w:rFonts w:cstheme="minorHAnsi"/>
          <w:szCs w:val="24"/>
        </w:rPr>
        <w:t xml:space="preserve">. </w:t>
      </w:r>
      <w:r>
        <w:rPr>
          <w:rFonts w:cstheme="minorHAnsi"/>
          <w:szCs w:val="24"/>
        </w:rPr>
        <w:t>О</w:t>
      </w:r>
      <w:r w:rsidRPr="00A329E7">
        <w:rPr>
          <w:rFonts w:cstheme="minorHAnsi"/>
          <w:szCs w:val="24"/>
        </w:rPr>
        <w:t xml:space="preserve">бещаю вам </w:t>
      </w:r>
      <w:r>
        <w:rPr>
          <w:rFonts w:cstheme="minorHAnsi"/>
          <w:szCs w:val="24"/>
        </w:rPr>
        <w:t>рассматривать</w:t>
      </w:r>
      <w:r w:rsidRPr="00A329E7">
        <w:rPr>
          <w:rFonts w:cstheme="minorHAnsi"/>
          <w:szCs w:val="24"/>
        </w:rPr>
        <w:t xml:space="preserve"> все </w:t>
      </w:r>
      <w:r>
        <w:rPr>
          <w:rFonts w:cstheme="minorHAnsi"/>
          <w:szCs w:val="24"/>
        </w:rPr>
        <w:t xml:space="preserve">вопросы </w:t>
      </w:r>
      <w:r w:rsidRPr="00A329E7">
        <w:rPr>
          <w:rFonts w:cstheme="minorHAnsi"/>
          <w:szCs w:val="24"/>
        </w:rPr>
        <w:t>конференци</w:t>
      </w:r>
      <w:r>
        <w:rPr>
          <w:rFonts w:cstheme="minorHAnsi"/>
          <w:szCs w:val="24"/>
        </w:rPr>
        <w:t>и</w:t>
      </w:r>
      <w:r w:rsidRPr="00A329E7">
        <w:rPr>
          <w:rFonts w:cstheme="minorHAnsi"/>
          <w:szCs w:val="24"/>
        </w:rPr>
        <w:t xml:space="preserve"> </w:t>
      </w:r>
      <w:r>
        <w:rPr>
          <w:rFonts w:cstheme="minorHAnsi"/>
          <w:szCs w:val="24"/>
        </w:rPr>
        <w:t>на</w:t>
      </w:r>
      <w:r w:rsidRPr="00155B51">
        <w:rPr>
          <w:rFonts w:cstheme="minorHAnsi"/>
          <w:szCs w:val="24"/>
        </w:rPr>
        <w:t xml:space="preserve"> </w:t>
      </w:r>
      <w:r>
        <w:rPr>
          <w:rFonts w:cstheme="minorHAnsi"/>
          <w:szCs w:val="24"/>
        </w:rPr>
        <w:t>равноправной</w:t>
      </w:r>
      <w:r w:rsidRPr="00A329E7">
        <w:rPr>
          <w:rFonts w:cstheme="minorHAnsi"/>
          <w:szCs w:val="24"/>
        </w:rPr>
        <w:t xml:space="preserve">, </w:t>
      </w:r>
      <w:r>
        <w:rPr>
          <w:rFonts w:cstheme="minorHAnsi"/>
          <w:szCs w:val="24"/>
        </w:rPr>
        <w:t>прозрачной</w:t>
      </w:r>
      <w:r w:rsidRPr="00A329E7">
        <w:rPr>
          <w:rFonts w:cstheme="minorHAnsi"/>
          <w:szCs w:val="24"/>
        </w:rPr>
        <w:t xml:space="preserve"> и открыто</w:t>
      </w:r>
      <w:r>
        <w:rPr>
          <w:rFonts w:cstheme="minorHAnsi"/>
          <w:szCs w:val="24"/>
        </w:rPr>
        <w:t>й основе</w:t>
      </w:r>
      <w:r w:rsidRPr="00A329E7">
        <w:rPr>
          <w:rFonts w:cstheme="minorHAnsi"/>
          <w:szCs w:val="24"/>
        </w:rPr>
        <w:t xml:space="preserve">, </w:t>
      </w:r>
      <w:r>
        <w:rPr>
          <w:rFonts w:cstheme="minorHAnsi"/>
          <w:szCs w:val="24"/>
        </w:rPr>
        <w:t>чтобы</w:t>
      </w:r>
      <w:r w:rsidRPr="00A329E7">
        <w:rPr>
          <w:rFonts w:cstheme="minorHAnsi"/>
          <w:szCs w:val="24"/>
        </w:rPr>
        <w:t xml:space="preserve"> дости</w:t>
      </w:r>
      <w:r>
        <w:rPr>
          <w:rFonts w:cstheme="minorHAnsi"/>
          <w:szCs w:val="24"/>
        </w:rPr>
        <w:t>чь</w:t>
      </w:r>
      <w:r w:rsidRPr="00A329E7">
        <w:rPr>
          <w:rFonts w:cstheme="minorHAnsi"/>
          <w:szCs w:val="24"/>
        </w:rPr>
        <w:t xml:space="preserve"> справедливого консенсуса, который </w:t>
      </w:r>
      <w:r>
        <w:rPr>
          <w:rFonts w:cstheme="minorHAnsi"/>
          <w:szCs w:val="24"/>
        </w:rPr>
        <w:t>удовлетворит каждую из</w:t>
      </w:r>
      <w:r w:rsidRPr="00A329E7">
        <w:rPr>
          <w:rFonts w:cstheme="minorHAnsi"/>
          <w:szCs w:val="24"/>
        </w:rPr>
        <w:t xml:space="preserve"> сторон. </w:t>
      </w:r>
      <w:r>
        <w:rPr>
          <w:rFonts w:cstheme="minorHAnsi"/>
          <w:szCs w:val="24"/>
        </w:rPr>
        <w:t>Ж</w:t>
      </w:r>
      <w:r w:rsidRPr="00A329E7">
        <w:rPr>
          <w:rFonts w:cstheme="minorHAnsi"/>
          <w:szCs w:val="24"/>
        </w:rPr>
        <w:t>елаю</w:t>
      </w:r>
      <w:r w:rsidRPr="00C84002">
        <w:rPr>
          <w:rFonts w:cstheme="minorHAnsi"/>
          <w:szCs w:val="24"/>
        </w:rPr>
        <w:t xml:space="preserve"> </w:t>
      </w:r>
      <w:r w:rsidRPr="00A329E7">
        <w:rPr>
          <w:rFonts w:cstheme="minorHAnsi"/>
          <w:szCs w:val="24"/>
        </w:rPr>
        <w:t>вам</w:t>
      </w:r>
      <w:r w:rsidRPr="00C84002">
        <w:rPr>
          <w:rFonts w:cstheme="minorHAnsi"/>
          <w:szCs w:val="24"/>
        </w:rPr>
        <w:t xml:space="preserve"> </w:t>
      </w:r>
      <w:r>
        <w:rPr>
          <w:rFonts w:cstheme="minorHAnsi"/>
          <w:szCs w:val="24"/>
        </w:rPr>
        <w:t>всяческих успехов</w:t>
      </w:r>
      <w:r w:rsidRPr="00C84002">
        <w:rPr>
          <w:rFonts w:cstheme="minorHAnsi"/>
          <w:szCs w:val="24"/>
        </w:rPr>
        <w:t xml:space="preserve"> </w:t>
      </w:r>
      <w:r w:rsidRPr="00A329E7">
        <w:rPr>
          <w:rFonts w:cstheme="minorHAnsi"/>
          <w:szCs w:val="24"/>
        </w:rPr>
        <w:t>в</w:t>
      </w:r>
      <w:r w:rsidRPr="00C84002">
        <w:rPr>
          <w:rFonts w:cstheme="minorHAnsi"/>
          <w:szCs w:val="24"/>
        </w:rPr>
        <w:t xml:space="preserve"> </w:t>
      </w:r>
      <w:r>
        <w:rPr>
          <w:rFonts w:cstheme="minorHAnsi"/>
          <w:szCs w:val="24"/>
        </w:rPr>
        <w:t>проведении</w:t>
      </w:r>
      <w:r w:rsidRPr="00C84002">
        <w:rPr>
          <w:rFonts w:cstheme="minorHAnsi"/>
          <w:szCs w:val="24"/>
        </w:rPr>
        <w:t xml:space="preserve"> </w:t>
      </w:r>
      <w:r w:rsidRPr="00A329E7">
        <w:rPr>
          <w:rFonts w:cstheme="minorHAnsi"/>
          <w:szCs w:val="24"/>
        </w:rPr>
        <w:t>обсуждени</w:t>
      </w:r>
      <w:r>
        <w:rPr>
          <w:rFonts w:cstheme="minorHAnsi"/>
          <w:szCs w:val="24"/>
        </w:rPr>
        <w:t>й</w:t>
      </w:r>
      <w:r w:rsidRPr="00C84002">
        <w:rPr>
          <w:rFonts w:cstheme="minorHAnsi"/>
          <w:szCs w:val="24"/>
        </w:rPr>
        <w:t>.</w:t>
      </w:r>
    </w:p>
    <w:p w14:paraId="40715D05" w14:textId="77777777" w:rsidR="00510D5A" w:rsidRDefault="00510D5A" w:rsidP="001B204B">
      <w:pPr>
        <w:rPr>
          <w:rFonts w:cstheme="minorHAnsi"/>
          <w:szCs w:val="24"/>
        </w:rPr>
      </w:pPr>
      <w:r>
        <w:rPr>
          <w:rFonts w:cstheme="minorHAnsi"/>
          <w:szCs w:val="24"/>
        </w:rPr>
        <w:t>В заключение желаю</w:t>
      </w:r>
      <w:r w:rsidRPr="00A24DA6">
        <w:rPr>
          <w:rFonts w:cstheme="minorHAnsi"/>
          <w:szCs w:val="24"/>
        </w:rPr>
        <w:t xml:space="preserve"> вам приятного пребывания в Шарм-э</w:t>
      </w:r>
      <w:r>
        <w:rPr>
          <w:rFonts w:cstheme="minorHAnsi"/>
          <w:szCs w:val="24"/>
        </w:rPr>
        <w:t>ль</w:t>
      </w:r>
      <w:r w:rsidRPr="00A24DA6">
        <w:rPr>
          <w:rFonts w:cstheme="minorHAnsi"/>
          <w:szCs w:val="24"/>
        </w:rPr>
        <w:t xml:space="preserve">-Шейхе и надеюсь, что вы сможете достичь консенсуса </w:t>
      </w:r>
      <w:r>
        <w:rPr>
          <w:rFonts w:cstheme="minorHAnsi"/>
          <w:szCs w:val="24"/>
        </w:rPr>
        <w:t>достаточно оперативно</w:t>
      </w:r>
      <w:r w:rsidRPr="00A24DA6">
        <w:rPr>
          <w:rFonts w:cstheme="minorHAnsi"/>
          <w:szCs w:val="24"/>
        </w:rPr>
        <w:t xml:space="preserve">, чтобы </w:t>
      </w:r>
      <w:r>
        <w:rPr>
          <w:rFonts w:cstheme="minorHAnsi"/>
          <w:szCs w:val="24"/>
        </w:rPr>
        <w:t xml:space="preserve">успеть </w:t>
      </w:r>
      <w:r w:rsidRPr="00A24DA6">
        <w:rPr>
          <w:rFonts w:cstheme="minorHAnsi"/>
          <w:szCs w:val="24"/>
        </w:rPr>
        <w:t>насладиться различными достопримечательностями эт</w:t>
      </w:r>
      <w:r>
        <w:rPr>
          <w:rFonts w:cstheme="minorHAnsi"/>
          <w:szCs w:val="24"/>
        </w:rPr>
        <w:t>ого</w:t>
      </w:r>
      <w:r w:rsidRPr="00A24DA6">
        <w:rPr>
          <w:rFonts w:cstheme="minorHAnsi"/>
          <w:szCs w:val="24"/>
        </w:rPr>
        <w:t xml:space="preserve"> город</w:t>
      </w:r>
      <w:r>
        <w:rPr>
          <w:rFonts w:cstheme="minorHAnsi"/>
          <w:szCs w:val="24"/>
        </w:rPr>
        <w:t>а</w:t>
      </w:r>
      <w:r w:rsidRPr="00A24DA6">
        <w:rPr>
          <w:rFonts w:cstheme="minorHAnsi"/>
          <w:szCs w:val="24"/>
        </w:rPr>
        <w:t xml:space="preserve"> и регион</w:t>
      </w:r>
      <w:r>
        <w:rPr>
          <w:rFonts w:cstheme="minorHAnsi"/>
          <w:szCs w:val="24"/>
        </w:rPr>
        <w:t>а</w:t>
      </w:r>
      <w:r w:rsidRPr="00A24DA6">
        <w:rPr>
          <w:rFonts w:cstheme="minorHAnsi"/>
          <w:szCs w:val="24"/>
        </w:rPr>
        <w:t xml:space="preserve">. </w:t>
      </w:r>
      <w:r>
        <w:rPr>
          <w:rFonts w:cstheme="minorHAnsi"/>
          <w:szCs w:val="24"/>
        </w:rPr>
        <w:t>Х</w:t>
      </w:r>
      <w:r w:rsidRPr="00A24DA6">
        <w:rPr>
          <w:rFonts w:cstheme="minorHAnsi"/>
          <w:szCs w:val="24"/>
        </w:rPr>
        <w:t xml:space="preserve">отел бы </w:t>
      </w:r>
      <w:r>
        <w:rPr>
          <w:rFonts w:cstheme="minorHAnsi"/>
          <w:szCs w:val="24"/>
        </w:rPr>
        <w:t>сообщить в</w:t>
      </w:r>
      <w:r w:rsidRPr="00A24DA6">
        <w:rPr>
          <w:rFonts w:cstheme="minorHAnsi"/>
          <w:szCs w:val="24"/>
        </w:rPr>
        <w:t>а</w:t>
      </w:r>
      <w:r>
        <w:rPr>
          <w:rFonts w:cstheme="minorHAnsi"/>
          <w:szCs w:val="24"/>
        </w:rPr>
        <w:t>м</w:t>
      </w:r>
      <w:r w:rsidRPr="00A24DA6">
        <w:rPr>
          <w:rFonts w:cstheme="minorHAnsi"/>
          <w:szCs w:val="24"/>
        </w:rPr>
        <w:t xml:space="preserve">, что </w:t>
      </w:r>
      <w:r>
        <w:rPr>
          <w:rFonts w:cstheme="minorHAnsi"/>
          <w:szCs w:val="24"/>
        </w:rPr>
        <w:t>О</w:t>
      </w:r>
      <w:r w:rsidRPr="00A24DA6">
        <w:rPr>
          <w:rFonts w:cstheme="minorHAnsi"/>
          <w:szCs w:val="24"/>
        </w:rPr>
        <w:t xml:space="preserve">рганизационный комитет </w:t>
      </w:r>
      <w:r>
        <w:rPr>
          <w:rFonts w:cstheme="minorHAnsi"/>
          <w:szCs w:val="24"/>
        </w:rPr>
        <w:t xml:space="preserve">Египта </w:t>
      </w:r>
      <w:r w:rsidRPr="00A24DA6">
        <w:rPr>
          <w:rFonts w:cstheme="minorHAnsi"/>
          <w:szCs w:val="24"/>
        </w:rPr>
        <w:t xml:space="preserve">принял все необходимые меры для обеспечения </w:t>
      </w:r>
      <w:r>
        <w:rPr>
          <w:rFonts w:cstheme="minorHAnsi"/>
          <w:szCs w:val="24"/>
        </w:rPr>
        <w:t xml:space="preserve">вашего </w:t>
      </w:r>
      <w:r w:rsidRPr="00A24DA6">
        <w:rPr>
          <w:rFonts w:cstheme="minorHAnsi"/>
          <w:szCs w:val="24"/>
        </w:rPr>
        <w:t xml:space="preserve">комфортного и плодотворного </w:t>
      </w:r>
      <w:r>
        <w:rPr>
          <w:rFonts w:cstheme="minorHAnsi"/>
          <w:szCs w:val="24"/>
        </w:rPr>
        <w:t>пребывания</w:t>
      </w:r>
      <w:r w:rsidRPr="00A24DA6">
        <w:rPr>
          <w:rFonts w:cstheme="minorHAnsi"/>
          <w:szCs w:val="24"/>
        </w:rPr>
        <w:t xml:space="preserve"> в Шарм-эль-Шейхе и </w:t>
      </w:r>
      <w:r>
        <w:rPr>
          <w:rFonts w:cstheme="minorHAnsi"/>
          <w:szCs w:val="24"/>
        </w:rPr>
        <w:t>к</w:t>
      </w:r>
      <w:r w:rsidRPr="00A24DA6">
        <w:rPr>
          <w:rFonts w:cstheme="minorHAnsi"/>
          <w:szCs w:val="24"/>
        </w:rPr>
        <w:t xml:space="preserve">онференц-центре. Кроме того, позвольте мне от </w:t>
      </w:r>
      <w:r>
        <w:rPr>
          <w:rFonts w:cstheme="minorHAnsi"/>
          <w:szCs w:val="24"/>
        </w:rPr>
        <w:t xml:space="preserve">вашего </w:t>
      </w:r>
      <w:r w:rsidRPr="00A24DA6">
        <w:rPr>
          <w:rFonts w:cstheme="minorHAnsi"/>
          <w:szCs w:val="24"/>
        </w:rPr>
        <w:t xml:space="preserve">имени поблагодарить </w:t>
      </w:r>
      <w:r>
        <w:rPr>
          <w:rFonts w:cstheme="minorHAnsi"/>
          <w:szCs w:val="24"/>
        </w:rPr>
        <w:t xml:space="preserve">администрацию Египта </w:t>
      </w:r>
      <w:r w:rsidRPr="00A24DA6">
        <w:rPr>
          <w:rFonts w:cstheme="minorHAnsi"/>
          <w:szCs w:val="24"/>
        </w:rPr>
        <w:t xml:space="preserve">во главе с Его Превосходительством президентом </w:t>
      </w:r>
      <w:r w:rsidRPr="009F71D6">
        <w:rPr>
          <w:rFonts w:cstheme="minorHAnsi"/>
          <w:szCs w:val="24"/>
        </w:rPr>
        <w:t>Абдул-Фаттах</w:t>
      </w:r>
      <w:r>
        <w:rPr>
          <w:rFonts w:cstheme="minorHAnsi"/>
          <w:szCs w:val="24"/>
        </w:rPr>
        <w:t>ом</w:t>
      </w:r>
      <w:r w:rsidRPr="009F71D6">
        <w:rPr>
          <w:rFonts w:cstheme="minorHAnsi"/>
          <w:szCs w:val="24"/>
        </w:rPr>
        <w:t xml:space="preserve"> Ас-Сиси</w:t>
      </w:r>
      <w:r w:rsidRPr="00A24DA6">
        <w:rPr>
          <w:rFonts w:cstheme="minorHAnsi"/>
          <w:szCs w:val="24"/>
        </w:rPr>
        <w:t xml:space="preserve"> и </w:t>
      </w:r>
      <w:r>
        <w:rPr>
          <w:rFonts w:cstheme="minorHAnsi"/>
          <w:szCs w:val="24"/>
        </w:rPr>
        <w:t>м</w:t>
      </w:r>
      <w:r w:rsidRPr="00A24DA6">
        <w:rPr>
          <w:rFonts w:cstheme="minorHAnsi"/>
          <w:szCs w:val="24"/>
        </w:rPr>
        <w:t xml:space="preserve">инистром связи и информационных технологий </w:t>
      </w:r>
      <w:r w:rsidRPr="009F71D6">
        <w:rPr>
          <w:rFonts w:cstheme="minorHAnsi"/>
          <w:szCs w:val="24"/>
        </w:rPr>
        <w:t>Его Превосходительством</w:t>
      </w:r>
      <w:r w:rsidRPr="00A24DA6">
        <w:rPr>
          <w:rFonts w:cstheme="minorHAnsi"/>
          <w:szCs w:val="24"/>
        </w:rPr>
        <w:t xml:space="preserve"> д-ром Амром Саме</w:t>
      </w:r>
      <w:r>
        <w:rPr>
          <w:rFonts w:cstheme="minorHAnsi"/>
          <w:szCs w:val="24"/>
        </w:rPr>
        <w:t>е</w:t>
      </w:r>
      <w:r w:rsidRPr="00A24DA6">
        <w:rPr>
          <w:rFonts w:cstheme="minorHAnsi"/>
          <w:szCs w:val="24"/>
        </w:rPr>
        <w:t xml:space="preserve">хом Талаатом за </w:t>
      </w:r>
      <w:r>
        <w:rPr>
          <w:rFonts w:cstheme="minorHAnsi"/>
          <w:szCs w:val="24"/>
        </w:rPr>
        <w:t xml:space="preserve">блестящую работу по подготовке </w:t>
      </w:r>
      <w:r w:rsidRPr="00A24DA6">
        <w:rPr>
          <w:rFonts w:cstheme="minorHAnsi"/>
          <w:szCs w:val="24"/>
        </w:rPr>
        <w:t xml:space="preserve">и </w:t>
      </w:r>
      <w:r>
        <w:rPr>
          <w:rFonts w:cstheme="minorHAnsi"/>
          <w:szCs w:val="24"/>
        </w:rPr>
        <w:t>обеспечению</w:t>
      </w:r>
      <w:r w:rsidRPr="00A24DA6">
        <w:rPr>
          <w:rFonts w:cstheme="minorHAnsi"/>
          <w:szCs w:val="24"/>
        </w:rPr>
        <w:t xml:space="preserve"> </w:t>
      </w:r>
      <w:r>
        <w:rPr>
          <w:rFonts w:cstheme="minorHAnsi"/>
          <w:szCs w:val="24"/>
        </w:rPr>
        <w:t>ВКР</w:t>
      </w:r>
      <w:r w:rsidRPr="00A24DA6">
        <w:rPr>
          <w:rFonts w:cstheme="minorHAnsi"/>
          <w:szCs w:val="24"/>
        </w:rPr>
        <w:t>-19.</w:t>
      </w:r>
    </w:p>
    <w:p w14:paraId="580A516C" w14:textId="77777777" w:rsidR="00510D5A" w:rsidRPr="009F71D6" w:rsidRDefault="00510D5A" w:rsidP="009F71D6">
      <w:pPr>
        <w:rPr>
          <w:rFonts w:cstheme="minorHAnsi"/>
          <w:szCs w:val="24"/>
        </w:rPr>
      </w:pPr>
      <w:r w:rsidRPr="009F71D6">
        <w:rPr>
          <w:rFonts w:cstheme="minorHAnsi"/>
          <w:szCs w:val="24"/>
        </w:rPr>
        <w:t>Прежде чем завершить свое обращение</w:t>
      </w:r>
      <w:r>
        <w:rPr>
          <w:rFonts w:cstheme="minorHAnsi"/>
          <w:szCs w:val="24"/>
        </w:rPr>
        <w:t>, прошу</w:t>
      </w:r>
      <w:r w:rsidRPr="009F71D6">
        <w:rPr>
          <w:rFonts w:cstheme="minorHAnsi"/>
          <w:szCs w:val="24"/>
        </w:rPr>
        <w:t xml:space="preserve"> </w:t>
      </w:r>
      <w:r>
        <w:rPr>
          <w:rFonts w:cstheme="minorHAnsi"/>
          <w:szCs w:val="24"/>
        </w:rPr>
        <w:t>в</w:t>
      </w:r>
      <w:r w:rsidRPr="009F71D6">
        <w:rPr>
          <w:rFonts w:cstheme="minorHAnsi"/>
          <w:szCs w:val="24"/>
        </w:rPr>
        <w:t xml:space="preserve">ас почтить минутой молчания память Его Превосходительства д-ра Тарека Камеля, бывшего </w:t>
      </w:r>
      <w:r>
        <w:rPr>
          <w:rFonts w:cstheme="minorHAnsi"/>
          <w:szCs w:val="24"/>
        </w:rPr>
        <w:t>м</w:t>
      </w:r>
      <w:r w:rsidRPr="009F71D6">
        <w:rPr>
          <w:rFonts w:cstheme="minorHAnsi"/>
          <w:szCs w:val="24"/>
        </w:rPr>
        <w:t xml:space="preserve">инистра связи и информационных технологий Египта и </w:t>
      </w:r>
      <w:r>
        <w:rPr>
          <w:rFonts w:cstheme="minorHAnsi"/>
          <w:szCs w:val="24"/>
        </w:rPr>
        <w:t>признанного на международном уровне</w:t>
      </w:r>
      <w:r w:rsidRPr="009F71D6">
        <w:rPr>
          <w:rFonts w:cstheme="minorHAnsi"/>
          <w:szCs w:val="24"/>
        </w:rPr>
        <w:t xml:space="preserve"> эксперта в области ИКТ, скончавшегося две недели назад. Он сыграл важн</w:t>
      </w:r>
      <w:r>
        <w:rPr>
          <w:rFonts w:cstheme="minorHAnsi"/>
          <w:szCs w:val="24"/>
        </w:rPr>
        <w:t>ейшую</w:t>
      </w:r>
      <w:r w:rsidRPr="009F71D6">
        <w:rPr>
          <w:rFonts w:cstheme="minorHAnsi"/>
          <w:szCs w:val="24"/>
        </w:rPr>
        <w:t xml:space="preserve"> роль в развитии </w:t>
      </w:r>
      <w:r>
        <w:rPr>
          <w:rFonts w:cstheme="minorHAnsi"/>
          <w:szCs w:val="24"/>
        </w:rPr>
        <w:t>электросвязи</w:t>
      </w:r>
      <w:r w:rsidRPr="009F71D6">
        <w:rPr>
          <w:rFonts w:cstheme="minorHAnsi"/>
          <w:szCs w:val="24"/>
        </w:rPr>
        <w:t xml:space="preserve"> в Египте и </w:t>
      </w:r>
      <w:r>
        <w:rPr>
          <w:rFonts w:cstheme="minorHAnsi"/>
          <w:szCs w:val="24"/>
        </w:rPr>
        <w:t>и</w:t>
      </w:r>
      <w:r w:rsidRPr="009F71D6">
        <w:rPr>
          <w:rFonts w:cstheme="minorHAnsi"/>
          <w:szCs w:val="24"/>
        </w:rPr>
        <w:t>нтернет</w:t>
      </w:r>
      <w:r>
        <w:rPr>
          <w:rFonts w:cstheme="minorHAnsi"/>
          <w:szCs w:val="24"/>
        </w:rPr>
        <w:t>а</w:t>
      </w:r>
      <w:r w:rsidRPr="009F71D6">
        <w:rPr>
          <w:rFonts w:cstheme="minorHAnsi"/>
          <w:szCs w:val="24"/>
        </w:rPr>
        <w:t xml:space="preserve"> во всем мире</w:t>
      </w:r>
      <w:r>
        <w:rPr>
          <w:rFonts w:cstheme="minorHAnsi"/>
          <w:szCs w:val="24"/>
        </w:rPr>
        <w:t>, а также</w:t>
      </w:r>
      <w:r w:rsidRPr="009F71D6">
        <w:rPr>
          <w:rFonts w:cstheme="minorHAnsi"/>
          <w:szCs w:val="24"/>
        </w:rPr>
        <w:t xml:space="preserve"> </w:t>
      </w:r>
      <w:r>
        <w:rPr>
          <w:rFonts w:cstheme="minorHAnsi"/>
          <w:szCs w:val="24"/>
        </w:rPr>
        <w:t xml:space="preserve">был твердым сторонником </w:t>
      </w:r>
      <w:r w:rsidRPr="009F71D6">
        <w:rPr>
          <w:rFonts w:cstheme="minorHAnsi"/>
          <w:szCs w:val="24"/>
        </w:rPr>
        <w:t>деятельност</w:t>
      </w:r>
      <w:r>
        <w:rPr>
          <w:rFonts w:cstheme="minorHAnsi"/>
          <w:szCs w:val="24"/>
        </w:rPr>
        <w:t>и</w:t>
      </w:r>
      <w:r w:rsidRPr="009F71D6">
        <w:rPr>
          <w:rFonts w:cstheme="minorHAnsi"/>
          <w:szCs w:val="24"/>
        </w:rPr>
        <w:t xml:space="preserve"> МСЭ в Африке и на Ближнем Востоке.</w:t>
      </w:r>
    </w:p>
    <w:p w14:paraId="1EE27673" w14:textId="77777777" w:rsidR="00510D5A" w:rsidRPr="00A24DA6" w:rsidRDefault="00510D5A" w:rsidP="009F71D6">
      <w:pPr>
        <w:rPr>
          <w:rFonts w:cstheme="minorHAnsi"/>
          <w:szCs w:val="24"/>
        </w:rPr>
      </w:pPr>
      <w:r>
        <w:rPr>
          <w:rFonts w:cstheme="minorHAnsi"/>
          <w:szCs w:val="24"/>
        </w:rPr>
        <w:t>Благодарю</w:t>
      </w:r>
      <w:r w:rsidRPr="009F71D6">
        <w:rPr>
          <w:rFonts w:cstheme="minorHAnsi"/>
          <w:szCs w:val="24"/>
        </w:rPr>
        <w:t xml:space="preserve"> </w:t>
      </w:r>
      <w:r>
        <w:rPr>
          <w:rFonts w:cstheme="minorHAnsi"/>
          <w:szCs w:val="24"/>
        </w:rPr>
        <w:t xml:space="preserve">вас </w:t>
      </w:r>
      <w:r w:rsidRPr="009F71D6">
        <w:rPr>
          <w:rFonts w:cstheme="minorHAnsi"/>
          <w:szCs w:val="24"/>
        </w:rPr>
        <w:t xml:space="preserve">за внимание. </w:t>
      </w:r>
      <w:r>
        <w:rPr>
          <w:rFonts w:cstheme="minorHAnsi"/>
          <w:szCs w:val="24"/>
        </w:rPr>
        <w:t xml:space="preserve">На этом предлагаю начать </w:t>
      </w:r>
      <w:r w:rsidRPr="009F71D6">
        <w:rPr>
          <w:rFonts w:cstheme="minorHAnsi"/>
          <w:szCs w:val="24"/>
        </w:rPr>
        <w:t xml:space="preserve">работу </w:t>
      </w:r>
      <w:r>
        <w:rPr>
          <w:rFonts w:cstheme="minorHAnsi"/>
          <w:szCs w:val="24"/>
        </w:rPr>
        <w:t xml:space="preserve">по достижению </w:t>
      </w:r>
      <w:r w:rsidRPr="009F71D6">
        <w:rPr>
          <w:rFonts w:cstheme="minorHAnsi"/>
          <w:szCs w:val="24"/>
        </w:rPr>
        <w:t>успе</w:t>
      </w:r>
      <w:r>
        <w:rPr>
          <w:rFonts w:cstheme="minorHAnsi"/>
          <w:szCs w:val="24"/>
        </w:rPr>
        <w:t>ха</w:t>
      </w:r>
      <w:r w:rsidRPr="009F71D6">
        <w:rPr>
          <w:rFonts w:cstheme="minorHAnsi"/>
          <w:szCs w:val="24"/>
        </w:rPr>
        <w:t xml:space="preserve"> </w:t>
      </w:r>
      <w:r>
        <w:rPr>
          <w:rFonts w:cstheme="minorHAnsi"/>
          <w:szCs w:val="24"/>
        </w:rPr>
        <w:t>ВКР</w:t>
      </w:r>
      <w:r w:rsidRPr="009F71D6">
        <w:rPr>
          <w:rFonts w:cstheme="minorHAnsi"/>
          <w:szCs w:val="24"/>
        </w:rPr>
        <w:t>-19.</w:t>
      </w:r>
    </w:p>
    <w:p w14:paraId="70E6E7ED" w14:textId="77777777" w:rsidR="00510D5A" w:rsidRDefault="00510D5A" w:rsidP="00001228">
      <w:pPr>
        <w:spacing w:before="720"/>
        <w:jc w:val="center"/>
      </w:pPr>
      <w:r>
        <w:t>______________</w:t>
      </w:r>
    </w:p>
    <w:sectPr w:rsidR="00510D5A">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A9049" w14:textId="77777777" w:rsidR="00B461AC" w:rsidRDefault="00B461AC">
      <w:r>
        <w:separator/>
      </w:r>
    </w:p>
  </w:endnote>
  <w:endnote w:type="continuationSeparator" w:id="0">
    <w:p w14:paraId="41F4894E" w14:textId="77777777" w:rsidR="00B461AC" w:rsidRDefault="00B4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5C49" w14:textId="77777777" w:rsidR="00CD1693" w:rsidRDefault="00CD1693">
    <w:pPr>
      <w:framePr w:wrap="around" w:vAnchor="text" w:hAnchor="margin" w:xAlign="right" w:y="1"/>
    </w:pPr>
    <w:r>
      <w:fldChar w:fldCharType="begin"/>
    </w:r>
    <w:r>
      <w:instrText xml:space="preserve">PAGE  </w:instrText>
    </w:r>
    <w:r>
      <w:fldChar w:fldCharType="end"/>
    </w:r>
  </w:p>
  <w:p w14:paraId="4C8B3E60" w14:textId="298A5329" w:rsidR="00CD1693" w:rsidRPr="00CB5AF7" w:rsidRDefault="00CD1693">
    <w:pPr>
      <w:ind w:right="360"/>
      <w:rPr>
        <w:lang w:val="en-US"/>
      </w:rPr>
    </w:pPr>
    <w:r>
      <w:fldChar w:fldCharType="begin"/>
    </w:r>
    <w:r w:rsidRPr="00CB5AF7">
      <w:rPr>
        <w:lang w:val="en-US"/>
      </w:rPr>
      <w:instrText xml:space="preserve"> FILENAME \p  \* MERGEFORMAT </w:instrText>
    </w:r>
    <w:r>
      <w:fldChar w:fldCharType="separate"/>
    </w:r>
    <w:r w:rsidR="00F703FF">
      <w:rPr>
        <w:noProof/>
        <w:lang w:val="en-US"/>
      </w:rPr>
      <w:t>P:\RUS\ITU-R\CONF-R\CMR19\100\156R.DOCX</w:t>
    </w:r>
    <w:r>
      <w:fldChar w:fldCharType="end"/>
    </w:r>
    <w:r w:rsidRPr="00CB5AF7">
      <w:rPr>
        <w:lang w:val="en-US"/>
      </w:rPr>
      <w:tab/>
    </w:r>
    <w:r>
      <w:fldChar w:fldCharType="begin"/>
    </w:r>
    <w:r>
      <w:instrText xml:space="preserve"> SAVEDATE \@ DD.MM.YY </w:instrText>
    </w:r>
    <w:r>
      <w:fldChar w:fldCharType="separate"/>
    </w:r>
    <w:r w:rsidR="00275DE8">
      <w:rPr>
        <w:noProof/>
      </w:rPr>
      <w:t>04.11.19</w:t>
    </w:r>
    <w:r>
      <w:fldChar w:fldCharType="end"/>
    </w:r>
    <w:r w:rsidRPr="00CB5AF7">
      <w:rPr>
        <w:lang w:val="en-US"/>
      </w:rPr>
      <w:tab/>
    </w:r>
    <w:r>
      <w:fldChar w:fldCharType="begin"/>
    </w:r>
    <w:r>
      <w:instrText xml:space="preserve"> PRINTDATE \@ DD.MM.YY </w:instrText>
    </w:r>
    <w:r>
      <w:fldChar w:fldCharType="separate"/>
    </w:r>
    <w:r w:rsidR="00F703FF">
      <w:rPr>
        <w:noProof/>
      </w:rPr>
      <w:t>04.11.19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6969" w14:textId="5CDB09DB" w:rsidR="00CD1693" w:rsidRPr="001C182D" w:rsidRDefault="00CD1693" w:rsidP="00A93DD4">
    <w:pPr>
      <w:pStyle w:val="Footer"/>
    </w:pPr>
    <w:r>
      <w:fldChar w:fldCharType="begin"/>
    </w:r>
    <w:r w:rsidRPr="00CB5AF7">
      <w:rPr>
        <w:lang w:val="en-US"/>
      </w:rPr>
      <w:instrText xml:space="preserve"> FILENAME \p  \* MERGEFORMAT </w:instrText>
    </w:r>
    <w:r>
      <w:fldChar w:fldCharType="separate"/>
    </w:r>
    <w:r w:rsidR="0096752F">
      <w:rPr>
        <w:lang w:val="en-US"/>
      </w:rPr>
      <w:t>P:\RUS\ITU-R\CONF-R\CMR19\100\156R.DOCX</w:t>
    </w:r>
    <w:r>
      <w:fldChar w:fldCharType="end"/>
    </w:r>
    <w:r w:rsidR="00D91E22" w:rsidRPr="001C182D">
      <w:t xml:space="preserve"> (</w:t>
    </w:r>
    <w:r w:rsidR="001C182D">
      <w:t>463604</w:t>
    </w:r>
    <w:r w:rsidR="00D91E22" w:rsidRPr="001C182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B849" w14:textId="3BED7262" w:rsidR="00CD1693" w:rsidRPr="001C182D" w:rsidRDefault="006665EB" w:rsidP="006665EB">
    <w:pPr>
      <w:pStyle w:val="Footer"/>
    </w:pPr>
    <w:r>
      <w:fldChar w:fldCharType="begin"/>
    </w:r>
    <w:r w:rsidRPr="00CB5AF7">
      <w:rPr>
        <w:lang w:val="en-US"/>
      </w:rPr>
      <w:instrText xml:space="preserve"> FILENAME \p  \* MERGEFORMAT </w:instrText>
    </w:r>
    <w:r>
      <w:fldChar w:fldCharType="separate"/>
    </w:r>
    <w:r w:rsidR="00F703FF">
      <w:rPr>
        <w:lang w:val="en-US"/>
      </w:rPr>
      <w:t>P:\RUS\ITU-R\CONF-R\CMR19\100\156R.DOCX</w:t>
    </w:r>
    <w:r>
      <w:fldChar w:fldCharType="end"/>
    </w:r>
    <w:r w:rsidRPr="001C182D">
      <w:t xml:space="preserve"> (</w:t>
    </w:r>
    <w:r w:rsidR="001C182D">
      <w:t>463604</w:t>
    </w:r>
    <w:r w:rsidRPr="001C182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997FB" w14:textId="77777777" w:rsidR="00B461AC" w:rsidRDefault="00B461AC">
      <w:r>
        <w:rPr>
          <w:b/>
        </w:rPr>
        <w:t>_______________</w:t>
      </w:r>
    </w:p>
  </w:footnote>
  <w:footnote w:type="continuationSeparator" w:id="0">
    <w:p w14:paraId="35F810E9" w14:textId="77777777" w:rsidR="00B461AC" w:rsidRDefault="00B4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80D08" w14:textId="77777777" w:rsidR="00CD1693" w:rsidRPr="00434A7C" w:rsidRDefault="00CD1693" w:rsidP="00DE2EBA">
    <w:pPr>
      <w:pStyle w:val="Header"/>
      <w:rPr>
        <w:lang w:val="en-US"/>
      </w:rPr>
    </w:pPr>
    <w:r>
      <w:fldChar w:fldCharType="begin"/>
    </w:r>
    <w:r>
      <w:instrText xml:space="preserve"> PAGE </w:instrText>
    </w:r>
    <w:r>
      <w:fldChar w:fldCharType="separate"/>
    </w:r>
    <w:r w:rsidR="002C0B51">
      <w:rPr>
        <w:noProof/>
      </w:rPr>
      <w:t>6</w:t>
    </w:r>
    <w:r>
      <w:fldChar w:fldCharType="end"/>
    </w:r>
  </w:p>
  <w:p w14:paraId="2E989BA3" w14:textId="57209577" w:rsidR="00CD1693" w:rsidRDefault="00CD1693" w:rsidP="00A15F23">
    <w:pPr>
      <w:pStyle w:val="Header"/>
      <w:rPr>
        <w:lang w:val="en-US"/>
      </w:rPr>
    </w:pPr>
    <w:r>
      <w:t>CMR</w:t>
    </w:r>
    <w:r>
      <w:rPr>
        <w:lang w:val="en-US"/>
      </w:rPr>
      <w:t>19</w:t>
    </w:r>
    <w:r>
      <w:t>/</w:t>
    </w:r>
    <w:r w:rsidR="00510D5A">
      <w:rPr>
        <w:lang w:val="ru-RU"/>
      </w:rPr>
      <w:t>156</w:t>
    </w:r>
    <w: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intFractionalCharacterWidth/>
  <w:embedSystemFonts/>
  <w:activeWritingStyle w:appName="MSWord" w:lang="ru-RU" w:vendorID="64" w:dllVersion="6" w:nlCheck="1" w:checkStyle="0"/>
  <w:activeWritingStyle w:appName="MSWord" w:lang="ru-RU"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8F"/>
    <w:rsid w:val="00001228"/>
    <w:rsid w:val="000260F1"/>
    <w:rsid w:val="0003535B"/>
    <w:rsid w:val="0005488F"/>
    <w:rsid w:val="000856FB"/>
    <w:rsid w:val="00123B68"/>
    <w:rsid w:val="00124C09"/>
    <w:rsid w:val="00126F2E"/>
    <w:rsid w:val="00151895"/>
    <w:rsid w:val="001521AE"/>
    <w:rsid w:val="00183E3B"/>
    <w:rsid w:val="001842C8"/>
    <w:rsid w:val="00194456"/>
    <w:rsid w:val="00196202"/>
    <w:rsid w:val="001C182D"/>
    <w:rsid w:val="001D6EA4"/>
    <w:rsid w:val="001E5FB4"/>
    <w:rsid w:val="00202CA0"/>
    <w:rsid w:val="00222687"/>
    <w:rsid w:val="00245A1F"/>
    <w:rsid w:val="00266627"/>
    <w:rsid w:val="00275DE8"/>
    <w:rsid w:val="00290C74"/>
    <w:rsid w:val="002A54C1"/>
    <w:rsid w:val="002C0B51"/>
    <w:rsid w:val="002C6D0A"/>
    <w:rsid w:val="002E61F9"/>
    <w:rsid w:val="00300F84"/>
    <w:rsid w:val="00344EB8"/>
    <w:rsid w:val="00352F84"/>
    <w:rsid w:val="00383FBF"/>
    <w:rsid w:val="003C583C"/>
    <w:rsid w:val="003F0078"/>
    <w:rsid w:val="00434A7C"/>
    <w:rsid w:val="0045143A"/>
    <w:rsid w:val="00451B07"/>
    <w:rsid w:val="004A58F4"/>
    <w:rsid w:val="004A7B93"/>
    <w:rsid w:val="004D2927"/>
    <w:rsid w:val="004F7F15"/>
    <w:rsid w:val="00510D5A"/>
    <w:rsid w:val="0051315E"/>
    <w:rsid w:val="00567276"/>
    <w:rsid w:val="00571172"/>
    <w:rsid w:val="0058792A"/>
    <w:rsid w:val="005D1879"/>
    <w:rsid w:val="005D79A3"/>
    <w:rsid w:val="005E61DD"/>
    <w:rsid w:val="005F71E9"/>
    <w:rsid w:val="006023DF"/>
    <w:rsid w:val="006156F4"/>
    <w:rsid w:val="00620DD7"/>
    <w:rsid w:val="00621DB1"/>
    <w:rsid w:val="00625B71"/>
    <w:rsid w:val="00626002"/>
    <w:rsid w:val="006412E8"/>
    <w:rsid w:val="00644EB9"/>
    <w:rsid w:val="00657DE0"/>
    <w:rsid w:val="006665EB"/>
    <w:rsid w:val="00692C06"/>
    <w:rsid w:val="00694F11"/>
    <w:rsid w:val="006A6E9B"/>
    <w:rsid w:val="006B078C"/>
    <w:rsid w:val="006B3654"/>
    <w:rsid w:val="006D56A1"/>
    <w:rsid w:val="00763F4F"/>
    <w:rsid w:val="007641F6"/>
    <w:rsid w:val="007710D5"/>
    <w:rsid w:val="00775720"/>
    <w:rsid w:val="007B6BE8"/>
    <w:rsid w:val="007E6A02"/>
    <w:rsid w:val="00811633"/>
    <w:rsid w:val="008677BB"/>
    <w:rsid w:val="00872FC8"/>
    <w:rsid w:val="008B43F2"/>
    <w:rsid w:val="008C1C27"/>
    <w:rsid w:val="008C3257"/>
    <w:rsid w:val="008C727F"/>
    <w:rsid w:val="009119CC"/>
    <w:rsid w:val="00941A02"/>
    <w:rsid w:val="0096752F"/>
    <w:rsid w:val="00982C31"/>
    <w:rsid w:val="0098638D"/>
    <w:rsid w:val="00996269"/>
    <w:rsid w:val="009E5FC8"/>
    <w:rsid w:val="00A048A1"/>
    <w:rsid w:val="00A138D0"/>
    <w:rsid w:val="00A141AF"/>
    <w:rsid w:val="00A15F23"/>
    <w:rsid w:val="00A2044F"/>
    <w:rsid w:val="00A42598"/>
    <w:rsid w:val="00A4600A"/>
    <w:rsid w:val="00A57C04"/>
    <w:rsid w:val="00A61057"/>
    <w:rsid w:val="00A66340"/>
    <w:rsid w:val="00A67974"/>
    <w:rsid w:val="00A710E7"/>
    <w:rsid w:val="00A77DB6"/>
    <w:rsid w:val="00A85B65"/>
    <w:rsid w:val="00A9342A"/>
    <w:rsid w:val="00A93DD4"/>
    <w:rsid w:val="00A97827"/>
    <w:rsid w:val="00A97EC0"/>
    <w:rsid w:val="00AC66E6"/>
    <w:rsid w:val="00AD248A"/>
    <w:rsid w:val="00AF661B"/>
    <w:rsid w:val="00B461AC"/>
    <w:rsid w:val="00B468A6"/>
    <w:rsid w:val="00BA13A4"/>
    <w:rsid w:val="00BA1AA1"/>
    <w:rsid w:val="00BA35DC"/>
    <w:rsid w:val="00BC5313"/>
    <w:rsid w:val="00C0060A"/>
    <w:rsid w:val="00C20466"/>
    <w:rsid w:val="00C324A8"/>
    <w:rsid w:val="00C40F4B"/>
    <w:rsid w:val="00C56E7A"/>
    <w:rsid w:val="00C64184"/>
    <w:rsid w:val="00C83CA1"/>
    <w:rsid w:val="00C92213"/>
    <w:rsid w:val="00CA3C68"/>
    <w:rsid w:val="00CB5AF7"/>
    <w:rsid w:val="00CC47C6"/>
    <w:rsid w:val="00CD1693"/>
    <w:rsid w:val="00CE5E47"/>
    <w:rsid w:val="00CF020F"/>
    <w:rsid w:val="00D53715"/>
    <w:rsid w:val="00D7687E"/>
    <w:rsid w:val="00D91E22"/>
    <w:rsid w:val="00DB4555"/>
    <w:rsid w:val="00DE2EBA"/>
    <w:rsid w:val="00E33616"/>
    <w:rsid w:val="00E361B1"/>
    <w:rsid w:val="00E976C1"/>
    <w:rsid w:val="00EC2FE5"/>
    <w:rsid w:val="00EC3786"/>
    <w:rsid w:val="00EE3323"/>
    <w:rsid w:val="00F01C38"/>
    <w:rsid w:val="00F33B4A"/>
    <w:rsid w:val="00F45944"/>
    <w:rsid w:val="00F65C19"/>
    <w:rsid w:val="00F703FF"/>
    <w:rsid w:val="00FB0FDE"/>
    <w:rsid w:val="00FC63FD"/>
    <w:rsid w:val="00FD52D0"/>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C0A8B"/>
  <w15:docId w15:val="{E3D10CD4-00DE-40FD-A864-0642914A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21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C92213"/>
    <w:pPr>
      <w:keepNext/>
      <w:keepLines/>
      <w:spacing w:before="280"/>
      <w:ind w:left="1134" w:hanging="1134"/>
      <w:outlineLvl w:val="0"/>
    </w:pPr>
    <w:rPr>
      <w:b/>
      <w:sz w:val="26"/>
    </w:rPr>
  </w:style>
  <w:style w:type="paragraph" w:styleId="Heading2">
    <w:name w:val="heading 2"/>
    <w:basedOn w:val="Heading1"/>
    <w:next w:val="Normal"/>
    <w:link w:val="Heading2Char"/>
    <w:qFormat/>
    <w:rsid w:val="00C92213"/>
    <w:pPr>
      <w:spacing w:before="200"/>
      <w:outlineLvl w:val="1"/>
    </w:pPr>
    <w:rPr>
      <w:sz w:val="22"/>
    </w:rPr>
  </w:style>
  <w:style w:type="paragraph" w:styleId="Heading3">
    <w:name w:val="heading 3"/>
    <w:basedOn w:val="Heading1"/>
    <w:next w:val="Normal"/>
    <w:link w:val="Heading3Char"/>
    <w:qFormat/>
    <w:rsid w:val="00C92213"/>
    <w:pPr>
      <w:tabs>
        <w:tab w:val="clear" w:pos="1134"/>
      </w:tabs>
      <w:spacing w:before="200"/>
      <w:outlineLvl w:val="2"/>
    </w:pPr>
    <w:rPr>
      <w:sz w:val="22"/>
    </w:rPr>
  </w:style>
  <w:style w:type="paragraph" w:styleId="Heading4">
    <w:name w:val="heading 4"/>
    <w:basedOn w:val="Heading3"/>
    <w:next w:val="Normal"/>
    <w:link w:val="Heading4Char"/>
    <w:qFormat/>
    <w:rsid w:val="00C92213"/>
    <w:pPr>
      <w:outlineLvl w:val="3"/>
    </w:pPr>
  </w:style>
  <w:style w:type="paragraph" w:styleId="Heading5">
    <w:name w:val="heading 5"/>
    <w:basedOn w:val="Heading4"/>
    <w:next w:val="Normal"/>
    <w:link w:val="Heading5Char"/>
    <w:qFormat/>
    <w:rsid w:val="00C92213"/>
    <w:pPr>
      <w:outlineLvl w:val="4"/>
    </w:pPr>
  </w:style>
  <w:style w:type="paragraph" w:styleId="Heading6">
    <w:name w:val="heading 6"/>
    <w:basedOn w:val="Heading4"/>
    <w:next w:val="Normal"/>
    <w:link w:val="Heading6Char"/>
    <w:qFormat/>
    <w:rsid w:val="00C92213"/>
    <w:pPr>
      <w:outlineLvl w:val="5"/>
    </w:pPr>
  </w:style>
  <w:style w:type="paragraph" w:styleId="Heading7">
    <w:name w:val="heading 7"/>
    <w:basedOn w:val="Heading6"/>
    <w:next w:val="Normal"/>
    <w:link w:val="Heading7Char"/>
    <w:qFormat/>
    <w:rsid w:val="00C92213"/>
    <w:pPr>
      <w:outlineLvl w:val="6"/>
    </w:pPr>
  </w:style>
  <w:style w:type="paragraph" w:styleId="Heading8">
    <w:name w:val="heading 8"/>
    <w:basedOn w:val="Heading6"/>
    <w:next w:val="Normal"/>
    <w:link w:val="Heading8Char"/>
    <w:qFormat/>
    <w:rsid w:val="00C92213"/>
    <w:pPr>
      <w:outlineLvl w:val="7"/>
    </w:pPr>
  </w:style>
  <w:style w:type="paragraph" w:styleId="Heading9">
    <w:name w:val="heading 9"/>
    <w:basedOn w:val="Heading6"/>
    <w:next w:val="Normal"/>
    <w:link w:val="Heading9Char"/>
    <w:qFormat/>
    <w:rsid w:val="00C92213"/>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C92213"/>
    <w:pPr>
      <w:spacing w:before="840"/>
      <w:jc w:val="center"/>
    </w:pPr>
    <w:rPr>
      <w:b/>
      <w:sz w:val="26"/>
    </w:rPr>
  </w:style>
  <w:style w:type="character" w:customStyle="1" w:styleId="SourceChar">
    <w:name w:val="Source Char"/>
    <w:basedOn w:val="DefaultParagraphFont"/>
    <w:link w:val="Source"/>
    <w:locked/>
    <w:rsid w:val="00C92213"/>
    <w:rPr>
      <w:rFonts w:ascii="Times New Roman" w:hAnsi="Times New Roman"/>
      <w:b/>
      <w:sz w:val="26"/>
      <w:lang w:val="ru-RU" w:eastAsia="en-US"/>
    </w:rPr>
  </w:style>
  <w:style w:type="paragraph" w:customStyle="1" w:styleId="Title2">
    <w:name w:val="Title 2"/>
    <w:basedOn w:val="Source"/>
    <w:next w:val="Normal"/>
    <w:rsid w:val="00C92213"/>
    <w:pPr>
      <w:overflowPunct/>
      <w:autoSpaceDE/>
      <w:autoSpaceDN/>
      <w:adjustRightInd/>
      <w:spacing w:before="480"/>
      <w:textAlignment w:val="auto"/>
    </w:pPr>
    <w:rPr>
      <w:b w:val="0"/>
      <w:caps/>
    </w:rPr>
  </w:style>
  <w:style w:type="paragraph" w:customStyle="1" w:styleId="Title3">
    <w:name w:val="Title 3"/>
    <w:basedOn w:val="Title2"/>
    <w:next w:val="Normal"/>
    <w:rsid w:val="00C92213"/>
    <w:pPr>
      <w:spacing w:before="240"/>
    </w:pPr>
    <w:rPr>
      <w:caps w:val="0"/>
    </w:rPr>
  </w:style>
  <w:style w:type="paragraph" w:customStyle="1" w:styleId="Agendaitem">
    <w:name w:val="Agenda_item"/>
    <w:basedOn w:val="Title3"/>
    <w:next w:val="Normal"/>
    <w:qFormat/>
    <w:rsid w:val="00C92213"/>
    <w:rPr>
      <w:szCs w:val="22"/>
      <w:lang w:val="en-US"/>
    </w:rPr>
  </w:style>
  <w:style w:type="paragraph" w:customStyle="1" w:styleId="AnnexNo">
    <w:name w:val="Annex_No"/>
    <w:basedOn w:val="Normal"/>
    <w:next w:val="Normal"/>
    <w:link w:val="AnnexNoChar"/>
    <w:rsid w:val="00C92213"/>
    <w:pPr>
      <w:keepNext/>
      <w:keepLines/>
      <w:spacing w:before="480" w:after="80"/>
      <w:jc w:val="center"/>
    </w:pPr>
    <w:rPr>
      <w:caps/>
      <w:sz w:val="26"/>
    </w:rPr>
  </w:style>
  <w:style w:type="character" w:customStyle="1" w:styleId="AnnexNoChar">
    <w:name w:val="Annex_No Char"/>
    <w:basedOn w:val="DefaultParagraphFont"/>
    <w:link w:val="AnnexNo"/>
    <w:locked/>
    <w:rsid w:val="00C92213"/>
    <w:rPr>
      <w:rFonts w:ascii="Times New Roman" w:hAnsi="Times New Roman"/>
      <w:caps/>
      <w:sz w:val="26"/>
      <w:lang w:val="ru-RU" w:eastAsia="en-US"/>
    </w:rPr>
  </w:style>
  <w:style w:type="paragraph" w:customStyle="1" w:styleId="Annexref">
    <w:name w:val="Annex_ref"/>
    <w:basedOn w:val="Normal"/>
    <w:next w:val="Normal"/>
    <w:rsid w:val="00C92213"/>
    <w:pPr>
      <w:keepNext/>
      <w:keepLines/>
      <w:spacing w:after="280"/>
      <w:jc w:val="center"/>
    </w:pPr>
  </w:style>
  <w:style w:type="paragraph" w:customStyle="1" w:styleId="Annextitle">
    <w:name w:val="Annex_title"/>
    <w:basedOn w:val="Normal"/>
    <w:next w:val="Normal"/>
    <w:link w:val="AnnextitleChar1"/>
    <w:rsid w:val="00C92213"/>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C92213"/>
    <w:rPr>
      <w:rFonts w:ascii="Times New Roman Bold" w:hAnsi="Times New Roman Bold"/>
      <w:b/>
      <w:sz w:val="26"/>
      <w:lang w:val="ru-RU" w:eastAsia="en-US"/>
    </w:rPr>
  </w:style>
  <w:style w:type="character" w:customStyle="1" w:styleId="Appdef">
    <w:name w:val="App_def"/>
    <w:basedOn w:val="DefaultParagraphFont"/>
    <w:rsid w:val="00C92213"/>
    <w:rPr>
      <w:rFonts w:ascii="Times New Roman" w:hAnsi="Times New Roman" w:cs="Times New Roman"/>
      <w:b/>
    </w:rPr>
  </w:style>
  <w:style w:type="character" w:customStyle="1" w:styleId="Appref">
    <w:name w:val="App_ref"/>
    <w:basedOn w:val="DefaultParagraphFont"/>
    <w:rsid w:val="00C92213"/>
    <w:rPr>
      <w:rFonts w:cs="Times New Roman"/>
    </w:rPr>
  </w:style>
  <w:style w:type="paragraph" w:customStyle="1" w:styleId="AppendixNo">
    <w:name w:val="Appendix_No"/>
    <w:basedOn w:val="AnnexNo"/>
    <w:next w:val="Annexref"/>
    <w:link w:val="AppendixNoCar"/>
    <w:rsid w:val="00C92213"/>
  </w:style>
  <w:style w:type="character" w:customStyle="1" w:styleId="AppendixNoCar">
    <w:name w:val="Appendix_No Car"/>
    <w:basedOn w:val="DefaultParagraphFont"/>
    <w:link w:val="AppendixNo"/>
    <w:locked/>
    <w:rsid w:val="00C92213"/>
    <w:rPr>
      <w:rFonts w:ascii="Times New Roman" w:hAnsi="Times New Roman"/>
      <w:caps/>
      <w:sz w:val="26"/>
      <w:lang w:val="ru-RU" w:eastAsia="en-US"/>
    </w:rPr>
  </w:style>
  <w:style w:type="paragraph" w:customStyle="1" w:styleId="ApptoAnnex">
    <w:name w:val="App_to_Annex"/>
    <w:basedOn w:val="AppendixNo"/>
    <w:qFormat/>
    <w:rsid w:val="00C92213"/>
    <w:rPr>
      <w:lang w:val="en-GB"/>
    </w:rPr>
  </w:style>
  <w:style w:type="paragraph" w:customStyle="1" w:styleId="Appendixref">
    <w:name w:val="Appendix_ref"/>
    <w:basedOn w:val="Annexref"/>
    <w:next w:val="Annextitle"/>
    <w:rsid w:val="00C92213"/>
  </w:style>
  <w:style w:type="paragraph" w:customStyle="1" w:styleId="Appendixtitle">
    <w:name w:val="Appendix_title"/>
    <w:basedOn w:val="Annextitle"/>
    <w:next w:val="Normal"/>
    <w:link w:val="AppendixtitleChar"/>
    <w:rsid w:val="00C92213"/>
  </w:style>
  <w:style w:type="character" w:customStyle="1" w:styleId="AppendixtitleChar">
    <w:name w:val="Appendix_title Char"/>
    <w:basedOn w:val="AnnextitleChar1"/>
    <w:link w:val="Appendixtitle"/>
    <w:locked/>
    <w:rsid w:val="00C92213"/>
    <w:rPr>
      <w:rFonts w:ascii="Times New Roman Bold" w:hAnsi="Times New Roman Bold"/>
      <w:b/>
      <w:sz w:val="26"/>
      <w:lang w:val="ru-RU" w:eastAsia="en-US"/>
    </w:rPr>
  </w:style>
  <w:style w:type="character" w:customStyle="1" w:styleId="Artdef">
    <w:name w:val="Art_def"/>
    <w:basedOn w:val="DefaultParagraphFont"/>
    <w:rsid w:val="00C92213"/>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C92213"/>
    <w:pPr>
      <w:spacing w:before="480"/>
      <w:jc w:val="center"/>
    </w:pPr>
    <w:rPr>
      <w:rFonts w:ascii="Times New Roman Bold" w:hAnsi="Times New Roman Bold"/>
      <w:b/>
      <w:sz w:val="26"/>
    </w:rPr>
  </w:style>
  <w:style w:type="paragraph" w:customStyle="1" w:styleId="ArtNo">
    <w:name w:val="Art_No"/>
    <w:basedOn w:val="Normal"/>
    <w:next w:val="Normal"/>
    <w:link w:val="ArtNoChar"/>
    <w:rsid w:val="00C92213"/>
    <w:pPr>
      <w:keepNext/>
      <w:keepLines/>
      <w:spacing w:before="480"/>
      <w:jc w:val="center"/>
    </w:pPr>
    <w:rPr>
      <w:caps/>
      <w:sz w:val="26"/>
    </w:rPr>
  </w:style>
  <w:style w:type="character" w:customStyle="1" w:styleId="ArtNoChar">
    <w:name w:val="Art_No Char"/>
    <w:basedOn w:val="DefaultParagraphFont"/>
    <w:link w:val="ArtNo"/>
    <w:locked/>
    <w:rsid w:val="00C92213"/>
    <w:rPr>
      <w:rFonts w:ascii="Times New Roman" w:hAnsi="Times New Roman"/>
      <w:caps/>
      <w:sz w:val="26"/>
      <w:lang w:val="ru-RU" w:eastAsia="en-US"/>
    </w:rPr>
  </w:style>
  <w:style w:type="character" w:customStyle="1" w:styleId="Artref">
    <w:name w:val="Art_ref"/>
    <w:basedOn w:val="DefaultParagraphFont"/>
    <w:rsid w:val="00C92213"/>
    <w:rPr>
      <w:rFonts w:cs="Times New Roman"/>
      <w:bCs/>
      <w:sz w:val="18"/>
      <w:lang w:val="en-US" w:eastAsia="x-none"/>
    </w:rPr>
  </w:style>
  <w:style w:type="paragraph" w:customStyle="1" w:styleId="Arttitle">
    <w:name w:val="Art_title"/>
    <w:basedOn w:val="Normal"/>
    <w:next w:val="Normal"/>
    <w:link w:val="ArttitleCar"/>
    <w:rsid w:val="00C92213"/>
    <w:pPr>
      <w:keepNext/>
      <w:keepLines/>
      <w:spacing w:before="240"/>
      <w:jc w:val="center"/>
    </w:pPr>
    <w:rPr>
      <w:b/>
      <w:sz w:val="26"/>
    </w:rPr>
  </w:style>
  <w:style w:type="character" w:customStyle="1" w:styleId="ArttitleCar">
    <w:name w:val="Art_title Car"/>
    <w:basedOn w:val="DefaultParagraphFont"/>
    <w:link w:val="Arttitle"/>
    <w:locked/>
    <w:rsid w:val="00C92213"/>
    <w:rPr>
      <w:rFonts w:ascii="Times New Roman" w:hAnsi="Times New Roman"/>
      <w:b/>
      <w:sz w:val="26"/>
      <w:lang w:val="ru-RU" w:eastAsia="en-US"/>
    </w:rPr>
  </w:style>
  <w:style w:type="paragraph" w:customStyle="1" w:styleId="Normalend">
    <w:name w:val="Normal_end"/>
    <w:basedOn w:val="Normal"/>
    <w:next w:val="Normal"/>
    <w:qFormat/>
    <w:rsid w:val="00C92213"/>
    <w:rPr>
      <w:lang w:val="en-US"/>
    </w:rPr>
  </w:style>
  <w:style w:type="paragraph" w:customStyle="1" w:styleId="Booktitle">
    <w:name w:val="Book_title"/>
    <w:basedOn w:val="Normal"/>
    <w:qFormat/>
    <w:rsid w:val="00C92213"/>
    <w:pPr>
      <w:jc w:val="center"/>
    </w:pPr>
    <w:rPr>
      <w:b/>
      <w:bCs/>
      <w:sz w:val="26"/>
      <w:szCs w:val="28"/>
      <w:lang w:val="en-GB"/>
    </w:rPr>
  </w:style>
  <w:style w:type="paragraph" w:customStyle="1" w:styleId="Tabletext">
    <w:name w:val="Table_text"/>
    <w:basedOn w:val="Normal"/>
    <w:link w:val="TabletextChar"/>
    <w:rsid w:val="00C9221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C92213"/>
    <w:rPr>
      <w:rFonts w:ascii="Times New Roman" w:hAnsi="Times New Roman"/>
      <w:sz w:val="18"/>
      <w:lang w:val="ru-RU" w:eastAsia="en-US"/>
    </w:rPr>
  </w:style>
  <w:style w:type="paragraph" w:customStyle="1" w:styleId="Border">
    <w:name w:val="Border"/>
    <w:basedOn w:val="Tabletext"/>
    <w:rsid w:val="00C92213"/>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C92213"/>
    <w:pPr>
      <w:keepNext/>
      <w:keepLines/>
      <w:spacing w:before="160"/>
      <w:ind w:left="1134"/>
    </w:pPr>
    <w:rPr>
      <w:i/>
    </w:rPr>
  </w:style>
  <w:style w:type="character" w:customStyle="1" w:styleId="CallChar">
    <w:name w:val="Call Char"/>
    <w:basedOn w:val="DefaultParagraphFont"/>
    <w:link w:val="Call"/>
    <w:locked/>
    <w:rsid w:val="00C92213"/>
    <w:rPr>
      <w:rFonts w:ascii="Times New Roman" w:hAnsi="Times New Roman"/>
      <w:i/>
      <w:sz w:val="22"/>
      <w:lang w:val="ru-RU" w:eastAsia="en-US"/>
    </w:rPr>
  </w:style>
  <w:style w:type="paragraph" w:customStyle="1" w:styleId="ChapNo">
    <w:name w:val="Chap_No"/>
    <w:basedOn w:val="ArtNo"/>
    <w:next w:val="Normal"/>
    <w:rsid w:val="00C92213"/>
    <w:rPr>
      <w:rFonts w:ascii="Times New Roman Bold" w:hAnsi="Times New Roman Bold"/>
      <w:b/>
    </w:rPr>
  </w:style>
  <w:style w:type="paragraph" w:customStyle="1" w:styleId="Chaptitle">
    <w:name w:val="Chap_title"/>
    <w:basedOn w:val="Arttitle"/>
    <w:next w:val="Normal"/>
    <w:link w:val="ChaptitleChar"/>
    <w:rsid w:val="00C92213"/>
  </w:style>
  <w:style w:type="character" w:customStyle="1" w:styleId="ChaptitleChar">
    <w:name w:val="Chap_title Char"/>
    <w:basedOn w:val="DefaultParagraphFont"/>
    <w:link w:val="Chaptitle"/>
    <w:locked/>
    <w:rsid w:val="00C92213"/>
    <w:rPr>
      <w:rFonts w:ascii="Times New Roman" w:hAnsi="Times New Roman"/>
      <w:b/>
      <w:sz w:val="26"/>
      <w:lang w:val="ru-RU" w:eastAsia="en-US"/>
    </w:rPr>
  </w:style>
  <w:style w:type="character" w:styleId="EndnoteReference">
    <w:name w:val="endnote reference"/>
    <w:basedOn w:val="DefaultParagraphFont"/>
    <w:rsid w:val="00C92213"/>
    <w:rPr>
      <w:rFonts w:cs="Times New Roman"/>
      <w:vertAlign w:val="superscript"/>
    </w:rPr>
  </w:style>
  <w:style w:type="paragraph" w:customStyle="1" w:styleId="enumlev1">
    <w:name w:val="enumlev1"/>
    <w:basedOn w:val="Normal"/>
    <w:link w:val="enumlev1Char"/>
    <w:rsid w:val="00C92213"/>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C92213"/>
    <w:rPr>
      <w:rFonts w:ascii="Times New Roman" w:hAnsi="Times New Roman"/>
      <w:sz w:val="22"/>
      <w:lang w:val="ru-RU" w:eastAsia="en-US"/>
    </w:rPr>
  </w:style>
  <w:style w:type="paragraph" w:customStyle="1" w:styleId="enumlev2">
    <w:name w:val="enumlev2"/>
    <w:basedOn w:val="enumlev1"/>
    <w:link w:val="enumlev2Char"/>
    <w:rsid w:val="00C92213"/>
    <w:pPr>
      <w:ind w:left="1871" w:hanging="737"/>
    </w:pPr>
  </w:style>
  <w:style w:type="character" w:customStyle="1" w:styleId="enumlev2Char">
    <w:name w:val="enumlev2 Char"/>
    <w:basedOn w:val="DefaultParagraphFont"/>
    <w:link w:val="enumlev2"/>
    <w:locked/>
    <w:rsid w:val="00C92213"/>
    <w:rPr>
      <w:rFonts w:ascii="Times New Roman" w:hAnsi="Times New Roman"/>
      <w:sz w:val="22"/>
      <w:lang w:val="ru-RU" w:eastAsia="en-US"/>
    </w:rPr>
  </w:style>
  <w:style w:type="paragraph" w:customStyle="1" w:styleId="enumlev3">
    <w:name w:val="enumlev3"/>
    <w:basedOn w:val="enumlev2"/>
    <w:rsid w:val="00C92213"/>
    <w:pPr>
      <w:ind w:left="2268" w:hanging="397"/>
    </w:pPr>
  </w:style>
  <w:style w:type="paragraph" w:customStyle="1" w:styleId="Equation">
    <w:name w:val="Equation"/>
    <w:basedOn w:val="Normal"/>
    <w:link w:val="EquationChar"/>
    <w:rsid w:val="00C92213"/>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C92213"/>
    <w:rPr>
      <w:rFonts w:ascii="Times New Roman" w:hAnsi="Times New Roman"/>
      <w:sz w:val="22"/>
      <w:lang w:val="ru-RU" w:eastAsia="en-US"/>
    </w:rPr>
  </w:style>
  <w:style w:type="paragraph" w:styleId="NormalIndent">
    <w:name w:val="Normal Indent"/>
    <w:basedOn w:val="Normal"/>
    <w:rsid w:val="00C92213"/>
    <w:pPr>
      <w:ind w:left="1134"/>
    </w:pPr>
  </w:style>
  <w:style w:type="paragraph" w:customStyle="1" w:styleId="Equationlegend">
    <w:name w:val="Equation_legend"/>
    <w:basedOn w:val="NormalIndent"/>
    <w:rsid w:val="00C92213"/>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C92213"/>
    <w:pPr>
      <w:keepNext/>
      <w:keepLines/>
      <w:jc w:val="center"/>
    </w:pPr>
  </w:style>
  <w:style w:type="paragraph" w:customStyle="1" w:styleId="Figurelegend">
    <w:name w:val="Figure_legend"/>
    <w:basedOn w:val="Normal"/>
    <w:rsid w:val="00C92213"/>
    <w:pPr>
      <w:keepNext/>
      <w:keepLines/>
      <w:spacing w:before="20" w:after="20"/>
    </w:pPr>
    <w:rPr>
      <w:sz w:val="18"/>
    </w:rPr>
  </w:style>
  <w:style w:type="paragraph" w:customStyle="1" w:styleId="FigureNo">
    <w:name w:val="Figure_No"/>
    <w:basedOn w:val="Normal"/>
    <w:next w:val="Normal"/>
    <w:link w:val="FigureNoChar"/>
    <w:rsid w:val="00C92213"/>
    <w:pPr>
      <w:keepNext/>
      <w:keepLines/>
      <w:spacing w:before="480" w:after="120"/>
      <w:jc w:val="center"/>
    </w:pPr>
    <w:rPr>
      <w:caps/>
      <w:sz w:val="20"/>
    </w:rPr>
  </w:style>
  <w:style w:type="character" w:customStyle="1" w:styleId="FigureNoChar">
    <w:name w:val="Figure_No Char"/>
    <w:basedOn w:val="DefaultParagraphFont"/>
    <w:link w:val="FigureNo"/>
    <w:locked/>
    <w:rsid w:val="00C92213"/>
    <w:rPr>
      <w:rFonts w:ascii="Times New Roman" w:hAnsi="Times New Roman"/>
      <w:caps/>
      <w:lang w:val="ru-RU" w:eastAsia="en-US"/>
    </w:rPr>
  </w:style>
  <w:style w:type="paragraph" w:customStyle="1" w:styleId="Tabletitle">
    <w:name w:val="Table_title"/>
    <w:basedOn w:val="Normal"/>
    <w:next w:val="Tabletext"/>
    <w:link w:val="TabletitleChar"/>
    <w:rsid w:val="00C92213"/>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C92213"/>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C92213"/>
    <w:pPr>
      <w:spacing w:after="480"/>
    </w:pPr>
  </w:style>
  <w:style w:type="character" w:customStyle="1" w:styleId="FiguretitleChar">
    <w:name w:val="Figure_title Char"/>
    <w:basedOn w:val="DefaultParagraphFont"/>
    <w:link w:val="Figuretitle"/>
    <w:locked/>
    <w:rsid w:val="00C92213"/>
    <w:rPr>
      <w:rFonts w:ascii="Times New Roman Bold" w:hAnsi="Times New Roman Bold"/>
      <w:b/>
      <w:sz w:val="18"/>
      <w:lang w:val="ru-RU" w:eastAsia="en-US"/>
    </w:rPr>
  </w:style>
  <w:style w:type="paragraph" w:customStyle="1" w:styleId="Figurewithouttitle">
    <w:name w:val="Figure_without_title"/>
    <w:basedOn w:val="FigureNo"/>
    <w:next w:val="Normal"/>
    <w:rsid w:val="00C92213"/>
    <w:pPr>
      <w:keepNext w:val="0"/>
    </w:pPr>
    <w:rPr>
      <w:sz w:val="18"/>
      <w:lang w:val="en-GB"/>
    </w:rPr>
  </w:style>
  <w:style w:type="paragraph" w:styleId="Footer">
    <w:name w:val="footer"/>
    <w:basedOn w:val="Normal"/>
    <w:link w:val="FooterChar"/>
    <w:rsid w:val="00C92213"/>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C92213"/>
    <w:rPr>
      <w:rFonts w:ascii="Times New Roman" w:hAnsi="Times New Roman"/>
      <w:caps/>
      <w:noProof/>
      <w:sz w:val="16"/>
      <w:lang w:val="en-GB" w:eastAsia="en-US"/>
    </w:rPr>
  </w:style>
  <w:style w:type="paragraph" w:customStyle="1" w:styleId="FirstFooter">
    <w:name w:val="FirstFooter"/>
    <w:basedOn w:val="Footer"/>
    <w:rsid w:val="00C92213"/>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C92213"/>
    <w:pPr>
      <w:tabs>
        <w:tab w:val="left" w:pos="907"/>
        <w:tab w:val="right" w:pos="8789"/>
        <w:tab w:val="right" w:pos="9639"/>
      </w:tabs>
      <w:spacing w:before="0"/>
    </w:pPr>
    <w:rPr>
      <w:b/>
      <w:lang w:val="en-GB"/>
    </w:rPr>
  </w:style>
  <w:style w:type="character" w:styleId="FootnoteReference">
    <w:name w:val="footnote reference"/>
    <w:basedOn w:val="DefaultParagraphFont"/>
    <w:rsid w:val="00C92213"/>
    <w:rPr>
      <w:position w:val="6"/>
      <w:sz w:val="16"/>
    </w:rPr>
  </w:style>
  <w:style w:type="paragraph" w:styleId="FootnoteText">
    <w:name w:val="footnote text"/>
    <w:basedOn w:val="Normal"/>
    <w:link w:val="FootnoteTextChar"/>
    <w:rsid w:val="00C92213"/>
    <w:pPr>
      <w:keepLines/>
      <w:tabs>
        <w:tab w:val="left" w:pos="284"/>
      </w:tabs>
      <w:spacing w:before="60"/>
    </w:pPr>
    <w:rPr>
      <w:lang w:val="en-GB"/>
    </w:rPr>
  </w:style>
  <w:style w:type="character" w:customStyle="1" w:styleId="FootnoteTextChar">
    <w:name w:val="Footnote Text Char"/>
    <w:basedOn w:val="DefaultParagraphFont"/>
    <w:link w:val="FootnoteText"/>
    <w:rsid w:val="00C92213"/>
    <w:rPr>
      <w:rFonts w:ascii="Times New Roman" w:hAnsi="Times New Roman"/>
      <w:sz w:val="22"/>
      <w:lang w:val="en-GB" w:eastAsia="en-US"/>
    </w:rPr>
  </w:style>
  <w:style w:type="paragraph" w:customStyle="1" w:styleId="Formal">
    <w:name w:val="Formal"/>
    <w:basedOn w:val="Normal"/>
    <w:rsid w:val="00C92213"/>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C92213"/>
    <w:pPr>
      <w:spacing w:before="0"/>
      <w:jc w:val="center"/>
    </w:pPr>
    <w:rPr>
      <w:sz w:val="18"/>
      <w:lang w:val="en-GB"/>
    </w:rPr>
  </w:style>
  <w:style w:type="character" w:customStyle="1" w:styleId="HeaderChar">
    <w:name w:val="Header Char"/>
    <w:basedOn w:val="DefaultParagraphFont"/>
    <w:link w:val="Header"/>
    <w:rsid w:val="00C92213"/>
    <w:rPr>
      <w:rFonts w:ascii="Times New Roman" w:hAnsi="Times New Roman"/>
      <w:sz w:val="18"/>
      <w:lang w:val="en-GB" w:eastAsia="en-US"/>
    </w:rPr>
  </w:style>
  <w:style w:type="character" w:customStyle="1" w:styleId="Heading1Char">
    <w:name w:val="Heading 1 Char"/>
    <w:basedOn w:val="DefaultParagraphFont"/>
    <w:link w:val="Heading1"/>
    <w:locked/>
    <w:rsid w:val="00C92213"/>
    <w:rPr>
      <w:rFonts w:ascii="Times New Roman" w:hAnsi="Times New Roman"/>
      <w:b/>
      <w:sz w:val="26"/>
      <w:lang w:val="ru-RU" w:eastAsia="en-US"/>
    </w:rPr>
  </w:style>
  <w:style w:type="character" w:customStyle="1" w:styleId="Heading2Char">
    <w:name w:val="Heading 2 Char"/>
    <w:basedOn w:val="DefaultParagraphFont"/>
    <w:link w:val="Heading2"/>
    <w:locked/>
    <w:rsid w:val="00C92213"/>
    <w:rPr>
      <w:rFonts w:ascii="Times New Roman" w:hAnsi="Times New Roman"/>
      <w:b/>
      <w:sz w:val="22"/>
      <w:lang w:val="ru-RU" w:eastAsia="en-US"/>
    </w:rPr>
  </w:style>
  <w:style w:type="character" w:customStyle="1" w:styleId="Heading3Char">
    <w:name w:val="Heading 3 Char"/>
    <w:basedOn w:val="DefaultParagraphFont"/>
    <w:link w:val="Heading3"/>
    <w:locked/>
    <w:rsid w:val="00C92213"/>
    <w:rPr>
      <w:rFonts w:ascii="Times New Roman" w:hAnsi="Times New Roman"/>
      <w:b/>
      <w:sz w:val="22"/>
      <w:lang w:val="ru-RU" w:eastAsia="en-US"/>
    </w:rPr>
  </w:style>
  <w:style w:type="character" w:customStyle="1" w:styleId="Heading4Char">
    <w:name w:val="Heading 4 Char"/>
    <w:basedOn w:val="DefaultParagraphFont"/>
    <w:link w:val="Heading4"/>
    <w:locked/>
    <w:rsid w:val="00C92213"/>
    <w:rPr>
      <w:rFonts w:ascii="Times New Roman" w:hAnsi="Times New Roman"/>
      <w:b/>
      <w:sz w:val="22"/>
      <w:lang w:val="ru-RU" w:eastAsia="en-US"/>
    </w:rPr>
  </w:style>
  <w:style w:type="character" w:customStyle="1" w:styleId="Heading5Char">
    <w:name w:val="Heading 5 Char"/>
    <w:basedOn w:val="DefaultParagraphFont"/>
    <w:link w:val="Heading5"/>
    <w:locked/>
    <w:rsid w:val="00C92213"/>
    <w:rPr>
      <w:rFonts w:ascii="Times New Roman" w:hAnsi="Times New Roman"/>
      <w:b/>
      <w:sz w:val="22"/>
      <w:lang w:val="ru-RU" w:eastAsia="en-US"/>
    </w:rPr>
  </w:style>
  <w:style w:type="character" w:customStyle="1" w:styleId="Heading6Char">
    <w:name w:val="Heading 6 Char"/>
    <w:basedOn w:val="DefaultParagraphFont"/>
    <w:link w:val="Heading6"/>
    <w:locked/>
    <w:rsid w:val="00C92213"/>
    <w:rPr>
      <w:rFonts w:ascii="Times New Roman" w:hAnsi="Times New Roman"/>
      <w:b/>
      <w:sz w:val="22"/>
      <w:lang w:val="ru-RU" w:eastAsia="en-US"/>
    </w:rPr>
  </w:style>
  <w:style w:type="character" w:customStyle="1" w:styleId="Heading7Char">
    <w:name w:val="Heading 7 Char"/>
    <w:basedOn w:val="DefaultParagraphFont"/>
    <w:link w:val="Heading7"/>
    <w:locked/>
    <w:rsid w:val="00C92213"/>
    <w:rPr>
      <w:rFonts w:ascii="Times New Roman" w:hAnsi="Times New Roman"/>
      <w:b/>
      <w:sz w:val="22"/>
      <w:lang w:val="ru-RU" w:eastAsia="en-US"/>
    </w:rPr>
  </w:style>
  <w:style w:type="character" w:customStyle="1" w:styleId="Heading8Char">
    <w:name w:val="Heading 8 Char"/>
    <w:basedOn w:val="DefaultParagraphFont"/>
    <w:link w:val="Heading8"/>
    <w:locked/>
    <w:rsid w:val="00C92213"/>
    <w:rPr>
      <w:rFonts w:ascii="Times New Roman" w:hAnsi="Times New Roman"/>
      <w:b/>
      <w:sz w:val="22"/>
      <w:lang w:val="ru-RU" w:eastAsia="en-US"/>
    </w:rPr>
  </w:style>
  <w:style w:type="character" w:customStyle="1" w:styleId="Heading9Char">
    <w:name w:val="Heading 9 Char"/>
    <w:basedOn w:val="DefaultParagraphFont"/>
    <w:link w:val="Heading9"/>
    <w:locked/>
    <w:rsid w:val="00C92213"/>
    <w:rPr>
      <w:rFonts w:ascii="Cambria" w:hAnsi="Cambria"/>
      <w:sz w:val="22"/>
      <w:szCs w:val="22"/>
      <w:lang w:val="ru-RU" w:eastAsia="x-none"/>
    </w:rPr>
  </w:style>
  <w:style w:type="paragraph" w:customStyle="1" w:styleId="Headingb">
    <w:name w:val="Heading_b"/>
    <w:basedOn w:val="Heading3"/>
    <w:next w:val="Normal"/>
    <w:link w:val="HeadingbChar"/>
    <w:rsid w:val="00C92213"/>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C92213"/>
    <w:rPr>
      <w:rFonts w:ascii="Times New Roman Bold" w:hAnsi="Times New Roman Bold"/>
      <w:b/>
      <w:sz w:val="22"/>
      <w:lang w:val="en-GB" w:eastAsia="en-US"/>
    </w:rPr>
  </w:style>
  <w:style w:type="paragraph" w:customStyle="1" w:styleId="Headingi">
    <w:name w:val="Heading_i"/>
    <w:basedOn w:val="Normal"/>
    <w:next w:val="Normal"/>
    <w:rsid w:val="00C92213"/>
    <w:pPr>
      <w:keepNext/>
      <w:spacing w:before="160"/>
    </w:pPr>
    <w:rPr>
      <w:rFonts w:ascii="Times" w:hAnsi="Times"/>
      <w:i/>
    </w:rPr>
  </w:style>
  <w:style w:type="paragraph" w:styleId="Index1">
    <w:name w:val="index 1"/>
    <w:basedOn w:val="Normal"/>
    <w:next w:val="Normal"/>
    <w:rsid w:val="00C92213"/>
  </w:style>
  <w:style w:type="paragraph" w:styleId="Index2">
    <w:name w:val="index 2"/>
    <w:basedOn w:val="Normal"/>
    <w:next w:val="Normal"/>
    <w:rsid w:val="00C92213"/>
    <w:pPr>
      <w:ind w:left="283"/>
    </w:pPr>
  </w:style>
  <w:style w:type="paragraph" w:styleId="Index3">
    <w:name w:val="index 3"/>
    <w:basedOn w:val="Normal"/>
    <w:next w:val="Normal"/>
    <w:rsid w:val="00C92213"/>
    <w:pPr>
      <w:ind w:left="566"/>
    </w:pPr>
  </w:style>
  <w:style w:type="paragraph" w:styleId="Index4">
    <w:name w:val="index 4"/>
    <w:basedOn w:val="Normal"/>
    <w:next w:val="Normal"/>
    <w:rsid w:val="00C92213"/>
    <w:pPr>
      <w:ind w:left="849"/>
    </w:pPr>
  </w:style>
  <w:style w:type="paragraph" w:styleId="Index5">
    <w:name w:val="index 5"/>
    <w:basedOn w:val="Normal"/>
    <w:next w:val="Normal"/>
    <w:rsid w:val="00C92213"/>
    <w:pPr>
      <w:ind w:left="1132"/>
    </w:pPr>
  </w:style>
  <w:style w:type="paragraph" w:styleId="Index6">
    <w:name w:val="index 6"/>
    <w:basedOn w:val="Normal"/>
    <w:next w:val="Normal"/>
    <w:rsid w:val="00C92213"/>
    <w:pPr>
      <w:ind w:left="1415"/>
    </w:pPr>
  </w:style>
  <w:style w:type="paragraph" w:styleId="Index7">
    <w:name w:val="index 7"/>
    <w:basedOn w:val="Normal"/>
    <w:next w:val="Normal"/>
    <w:rsid w:val="00C92213"/>
    <w:pPr>
      <w:ind w:left="1698"/>
    </w:pPr>
  </w:style>
  <w:style w:type="paragraph" w:styleId="IndexHeading">
    <w:name w:val="index heading"/>
    <w:basedOn w:val="Normal"/>
    <w:next w:val="Index1"/>
    <w:rsid w:val="00C92213"/>
  </w:style>
  <w:style w:type="character" w:styleId="LineNumber">
    <w:name w:val="line number"/>
    <w:basedOn w:val="DefaultParagraphFont"/>
    <w:rsid w:val="00C92213"/>
    <w:rPr>
      <w:rFonts w:cs="Times New Roman"/>
    </w:rPr>
  </w:style>
  <w:style w:type="paragraph" w:customStyle="1" w:styleId="Normalaftertitle">
    <w:name w:val="Normal after title"/>
    <w:basedOn w:val="Normal"/>
    <w:next w:val="Normal"/>
    <w:link w:val="NormalaftertitleChar"/>
    <w:rsid w:val="00C92213"/>
    <w:pPr>
      <w:spacing w:before="280"/>
    </w:pPr>
  </w:style>
  <w:style w:type="character" w:customStyle="1" w:styleId="NormalaftertitleChar">
    <w:name w:val="Normal after title Char"/>
    <w:basedOn w:val="DefaultParagraphFont"/>
    <w:link w:val="Normalaftertitle"/>
    <w:locked/>
    <w:rsid w:val="00C92213"/>
    <w:rPr>
      <w:rFonts w:ascii="Times New Roman" w:hAnsi="Times New Roman"/>
      <w:sz w:val="22"/>
      <w:lang w:val="ru-RU" w:eastAsia="en-US"/>
    </w:rPr>
  </w:style>
  <w:style w:type="paragraph" w:customStyle="1" w:styleId="Note">
    <w:name w:val="Note"/>
    <w:basedOn w:val="Normal"/>
    <w:link w:val="NoteChar"/>
    <w:rsid w:val="00C92213"/>
    <w:pPr>
      <w:tabs>
        <w:tab w:val="left" w:pos="284"/>
      </w:tabs>
      <w:spacing w:before="80"/>
    </w:pPr>
    <w:rPr>
      <w:lang w:val="en-GB"/>
    </w:rPr>
  </w:style>
  <w:style w:type="character" w:customStyle="1" w:styleId="NoteChar">
    <w:name w:val="Note Char"/>
    <w:basedOn w:val="DefaultParagraphFont"/>
    <w:link w:val="Note"/>
    <w:locked/>
    <w:rsid w:val="00C92213"/>
    <w:rPr>
      <w:rFonts w:ascii="Times New Roman" w:hAnsi="Times New Roman"/>
      <w:sz w:val="22"/>
      <w:lang w:val="en-GB" w:eastAsia="en-US"/>
    </w:rPr>
  </w:style>
  <w:style w:type="character" w:styleId="PageNumber">
    <w:name w:val="page number"/>
    <w:basedOn w:val="DefaultParagraphFont"/>
    <w:rsid w:val="00C92213"/>
    <w:rPr>
      <w:rFonts w:cs="Times New Roman"/>
    </w:rPr>
  </w:style>
  <w:style w:type="paragraph" w:customStyle="1" w:styleId="PartNo">
    <w:name w:val="Part_No"/>
    <w:basedOn w:val="AnnexNo"/>
    <w:next w:val="Normal"/>
    <w:rsid w:val="00C92213"/>
  </w:style>
  <w:style w:type="paragraph" w:customStyle="1" w:styleId="Partref">
    <w:name w:val="Part_ref"/>
    <w:basedOn w:val="Annexref"/>
    <w:next w:val="Normal"/>
    <w:rsid w:val="00C92213"/>
  </w:style>
  <w:style w:type="paragraph" w:customStyle="1" w:styleId="Parttitle">
    <w:name w:val="Part_title"/>
    <w:basedOn w:val="Annextitle"/>
    <w:next w:val="Normalaftertitle"/>
    <w:rsid w:val="00C92213"/>
  </w:style>
  <w:style w:type="paragraph" w:customStyle="1" w:styleId="Proposal">
    <w:name w:val="Proposal"/>
    <w:basedOn w:val="Normal"/>
    <w:next w:val="Normal"/>
    <w:link w:val="ProposalChar"/>
    <w:rsid w:val="00C92213"/>
    <w:pPr>
      <w:keepNext/>
      <w:spacing w:before="240"/>
    </w:pPr>
    <w:rPr>
      <w:b/>
    </w:rPr>
  </w:style>
  <w:style w:type="character" w:customStyle="1" w:styleId="ProposalChar">
    <w:name w:val="Proposal Char"/>
    <w:basedOn w:val="DefaultParagraphFont"/>
    <w:link w:val="Proposal"/>
    <w:locked/>
    <w:rsid w:val="00C92213"/>
    <w:rPr>
      <w:rFonts w:ascii="Times New Roman" w:hAnsi="Times New Roman"/>
      <w:b/>
      <w:sz w:val="22"/>
      <w:lang w:val="ru-RU" w:eastAsia="en-US"/>
    </w:rPr>
  </w:style>
  <w:style w:type="paragraph" w:customStyle="1" w:styleId="RecNo">
    <w:name w:val="Rec_No"/>
    <w:basedOn w:val="Normal"/>
    <w:next w:val="Normal"/>
    <w:link w:val="RecNoChar"/>
    <w:rsid w:val="00C92213"/>
    <w:pPr>
      <w:keepNext/>
      <w:keepLines/>
      <w:spacing w:before="480"/>
      <w:jc w:val="center"/>
    </w:pPr>
    <w:rPr>
      <w:caps/>
      <w:sz w:val="26"/>
    </w:rPr>
  </w:style>
  <w:style w:type="character" w:customStyle="1" w:styleId="RecNoChar">
    <w:name w:val="Rec_No Char"/>
    <w:basedOn w:val="DefaultParagraphFont"/>
    <w:link w:val="RecNo"/>
    <w:locked/>
    <w:rsid w:val="00C92213"/>
    <w:rPr>
      <w:rFonts w:ascii="Times New Roman" w:hAnsi="Times New Roman"/>
      <w:caps/>
      <w:sz w:val="26"/>
      <w:lang w:val="ru-RU" w:eastAsia="en-US"/>
    </w:rPr>
  </w:style>
  <w:style w:type="paragraph" w:customStyle="1" w:styleId="Rectitle">
    <w:name w:val="Rec_title"/>
    <w:basedOn w:val="RecNo"/>
    <w:next w:val="Normal"/>
    <w:rsid w:val="00C92213"/>
    <w:pPr>
      <w:spacing w:before="240"/>
    </w:pPr>
    <w:rPr>
      <w:rFonts w:ascii="Times New Roman Bold" w:hAnsi="Times New Roman Bold"/>
      <w:b/>
      <w:caps w:val="0"/>
    </w:rPr>
  </w:style>
  <w:style w:type="paragraph" w:customStyle="1" w:styleId="Recref">
    <w:name w:val="Rec_ref"/>
    <w:basedOn w:val="Rectitle"/>
    <w:next w:val="Normal"/>
    <w:rsid w:val="00C92213"/>
    <w:pPr>
      <w:spacing w:before="120"/>
    </w:pPr>
    <w:rPr>
      <w:rFonts w:ascii="Times New Roman" w:hAnsi="Times New Roman"/>
      <w:b w:val="0"/>
      <w:sz w:val="24"/>
    </w:rPr>
  </w:style>
  <w:style w:type="paragraph" w:customStyle="1" w:styleId="Recdate">
    <w:name w:val="Rec_date"/>
    <w:basedOn w:val="Recref"/>
    <w:next w:val="Normalaftertitle"/>
    <w:rsid w:val="00C92213"/>
    <w:pPr>
      <w:jc w:val="right"/>
    </w:pPr>
    <w:rPr>
      <w:sz w:val="22"/>
    </w:rPr>
  </w:style>
  <w:style w:type="paragraph" w:customStyle="1" w:styleId="Questiondate">
    <w:name w:val="Question_date"/>
    <w:basedOn w:val="Recdate"/>
    <w:next w:val="Normalaftertitle"/>
    <w:rsid w:val="00C92213"/>
  </w:style>
  <w:style w:type="paragraph" w:customStyle="1" w:styleId="QuestionNo">
    <w:name w:val="Question_No"/>
    <w:basedOn w:val="RecNo"/>
    <w:next w:val="Normal"/>
    <w:rsid w:val="00C92213"/>
  </w:style>
  <w:style w:type="paragraph" w:customStyle="1" w:styleId="Questionref">
    <w:name w:val="Question_ref"/>
    <w:basedOn w:val="Recref"/>
    <w:next w:val="Questiondate"/>
    <w:rsid w:val="00C92213"/>
  </w:style>
  <w:style w:type="paragraph" w:customStyle="1" w:styleId="Questiontitle">
    <w:name w:val="Question_title"/>
    <w:basedOn w:val="Rectitle"/>
    <w:next w:val="Questionref"/>
    <w:rsid w:val="00C92213"/>
  </w:style>
  <w:style w:type="paragraph" w:customStyle="1" w:styleId="Reasons">
    <w:name w:val="Reasons"/>
    <w:basedOn w:val="Normal"/>
    <w:link w:val="ReasonsChar"/>
    <w:rsid w:val="00C92213"/>
    <w:pPr>
      <w:tabs>
        <w:tab w:val="clear" w:pos="1871"/>
        <w:tab w:val="clear" w:pos="2268"/>
        <w:tab w:val="left" w:pos="1588"/>
        <w:tab w:val="left" w:pos="1985"/>
      </w:tabs>
    </w:pPr>
  </w:style>
  <w:style w:type="character" w:customStyle="1" w:styleId="ReasonsChar">
    <w:name w:val="Reasons Char"/>
    <w:basedOn w:val="DefaultParagraphFont"/>
    <w:link w:val="Reasons"/>
    <w:locked/>
    <w:rsid w:val="00C92213"/>
    <w:rPr>
      <w:rFonts w:ascii="Times New Roman" w:hAnsi="Times New Roman"/>
      <w:sz w:val="22"/>
      <w:lang w:val="ru-RU" w:eastAsia="en-US"/>
    </w:rPr>
  </w:style>
  <w:style w:type="character" w:customStyle="1" w:styleId="Recdef">
    <w:name w:val="Rec_def"/>
    <w:basedOn w:val="DefaultParagraphFont"/>
    <w:rsid w:val="00C92213"/>
    <w:rPr>
      <w:rFonts w:cs="Times New Roman"/>
      <w:b/>
    </w:rPr>
  </w:style>
  <w:style w:type="paragraph" w:customStyle="1" w:styleId="Reftext">
    <w:name w:val="Ref_text"/>
    <w:basedOn w:val="Normal"/>
    <w:rsid w:val="00C92213"/>
    <w:pPr>
      <w:ind w:left="1134" w:hanging="1134"/>
    </w:pPr>
  </w:style>
  <w:style w:type="paragraph" w:customStyle="1" w:styleId="Reftitle">
    <w:name w:val="Ref_title"/>
    <w:basedOn w:val="Normal"/>
    <w:next w:val="Reftext"/>
    <w:rsid w:val="00C92213"/>
    <w:pPr>
      <w:spacing w:before="480"/>
      <w:jc w:val="center"/>
    </w:pPr>
    <w:rPr>
      <w:caps/>
    </w:rPr>
  </w:style>
  <w:style w:type="paragraph" w:customStyle="1" w:styleId="Repdate">
    <w:name w:val="Rep_date"/>
    <w:basedOn w:val="Recdate"/>
    <w:next w:val="Normalaftertitle"/>
    <w:rsid w:val="00C92213"/>
  </w:style>
  <w:style w:type="paragraph" w:customStyle="1" w:styleId="RepNo">
    <w:name w:val="Rep_No"/>
    <w:basedOn w:val="RecNo"/>
    <w:next w:val="Normal"/>
    <w:rsid w:val="00C92213"/>
  </w:style>
  <w:style w:type="paragraph" w:customStyle="1" w:styleId="Repref">
    <w:name w:val="Rep_ref"/>
    <w:basedOn w:val="Recref"/>
    <w:next w:val="Repdate"/>
    <w:rsid w:val="00C92213"/>
  </w:style>
  <w:style w:type="paragraph" w:customStyle="1" w:styleId="Reptitle">
    <w:name w:val="Rep_title"/>
    <w:basedOn w:val="Rectitle"/>
    <w:next w:val="Repref"/>
    <w:rsid w:val="00C92213"/>
  </w:style>
  <w:style w:type="paragraph" w:customStyle="1" w:styleId="Resdate">
    <w:name w:val="Res_date"/>
    <w:basedOn w:val="Recdate"/>
    <w:next w:val="Normalaftertitle"/>
    <w:rsid w:val="00C92213"/>
  </w:style>
  <w:style w:type="character" w:customStyle="1" w:styleId="Resdef">
    <w:name w:val="Res_def"/>
    <w:basedOn w:val="DefaultParagraphFont"/>
    <w:rsid w:val="00C92213"/>
    <w:rPr>
      <w:rFonts w:ascii="Times New Roman" w:hAnsi="Times New Roman" w:cs="Times New Roman"/>
      <w:b/>
    </w:rPr>
  </w:style>
  <w:style w:type="paragraph" w:customStyle="1" w:styleId="ResNo">
    <w:name w:val="Res_No"/>
    <w:basedOn w:val="RecNo"/>
    <w:next w:val="Normal"/>
    <w:link w:val="ResNoChar"/>
    <w:rsid w:val="00C92213"/>
  </w:style>
  <w:style w:type="character" w:customStyle="1" w:styleId="ResNoChar">
    <w:name w:val="Res_No Char"/>
    <w:basedOn w:val="DefaultParagraphFont"/>
    <w:link w:val="ResNo"/>
    <w:locked/>
    <w:rsid w:val="00C92213"/>
    <w:rPr>
      <w:rFonts w:ascii="Times New Roman" w:hAnsi="Times New Roman"/>
      <w:caps/>
      <w:sz w:val="26"/>
      <w:lang w:val="ru-RU" w:eastAsia="en-US"/>
    </w:rPr>
  </w:style>
  <w:style w:type="paragraph" w:customStyle="1" w:styleId="Resref">
    <w:name w:val="Res_ref"/>
    <w:basedOn w:val="Recref"/>
    <w:next w:val="Resdate"/>
    <w:rsid w:val="00C92213"/>
  </w:style>
  <w:style w:type="paragraph" w:customStyle="1" w:styleId="Restitle">
    <w:name w:val="Res_title"/>
    <w:basedOn w:val="Rectitle"/>
    <w:next w:val="Resref"/>
    <w:link w:val="RestitleChar"/>
    <w:rsid w:val="00C92213"/>
  </w:style>
  <w:style w:type="character" w:customStyle="1" w:styleId="RestitleChar">
    <w:name w:val="Res_title Char"/>
    <w:basedOn w:val="DefaultParagraphFont"/>
    <w:link w:val="Restitle"/>
    <w:locked/>
    <w:rsid w:val="00C92213"/>
    <w:rPr>
      <w:rFonts w:ascii="Times New Roman Bold" w:hAnsi="Times New Roman Bold"/>
      <w:b/>
      <w:sz w:val="26"/>
      <w:lang w:val="ru-RU" w:eastAsia="en-US"/>
    </w:rPr>
  </w:style>
  <w:style w:type="paragraph" w:customStyle="1" w:styleId="Section1">
    <w:name w:val="Section_1"/>
    <w:basedOn w:val="Normal"/>
    <w:link w:val="Section1Char"/>
    <w:rsid w:val="00C92213"/>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C92213"/>
    <w:rPr>
      <w:rFonts w:ascii="Times New Roman" w:hAnsi="Times New Roman"/>
      <w:b/>
      <w:sz w:val="22"/>
      <w:lang w:val="ru-RU" w:eastAsia="en-US"/>
    </w:rPr>
  </w:style>
  <w:style w:type="paragraph" w:customStyle="1" w:styleId="Section2">
    <w:name w:val="Section_2"/>
    <w:basedOn w:val="Section1"/>
    <w:link w:val="Section2Char"/>
    <w:rsid w:val="00C92213"/>
    <w:rPr>
      <w:b w:val="0"/>
      <w:i/>
    </w:rPr>
  </w:style>
  <w:style w:type="character" w:customStyle="1" w:styleId="Section2Char">
    <w:name w:val="Section_2 Char"/>
    <w:basedOn w:val="Section1Char"/>
    <w:link w:val="Section2"/>
    <w:locked/>
    <w:rsid w:val="00C92213"/>
    <w:rPr>
      <w:rFonts w:ascii="Times New Roman" w:hAnsi="Times New Roman"/>
      <w:b w:val="0"/>
      <w:i/>
      <w:sz w:val="22"/>
      <w:lang w:val="ru-RU" w:eastAsia="en-US"/>
    </w:rPr>
  </w:style>
  <w:style w:type="paragraph" w:customStyle="1" w:styleId="Section3">
    <w:name w:val="Section_3"/>
    <w:basedOn w:val="Section1"/>
    <w:link w:val="Section3Char"/>
    <w:rsid w:val="00C92213"/>
    <w:pPr>
      <w:jc w:val="both"/>
    </w:pPr>
    <w:rPr>
      <w:rFonts w:eastAsia="SimSun"/>
      <w:b w:val="0"/>
    </w:rPr>
  </w:style>
  <w:style w:type="character" w:customStyle="1" w:styleId="Section3Char">
    <w:name w:val="Section_3 Char"/>
    <w:basedOn w:val="Section1Char"/>
    <w:link w:val="Section3"/>
    <w:locked/>
    <w:rsid w:val="00C92213"/>
    <w:rPr>
      <w:rFonts w:ascii="Times New Roman" w:eastAsia="SimSun" w:hAnsi="Times New Roman"/>
      <w:b w:val="0"/>
      <w:sz w:val="22"/>
      <w:lang w:val="ru-RU" w:eastAsia="en-US"/>
    </w:rPr>
  </w:style>
  <w:style w:type="paragraph" w:customStyle="1" w:styleId="SectionNo">
    <w:name w:val="Section_No"/>
    <w:basedOn w:val="AnnexNo"/>
    <w:next w:val="Normal"/>
    <w:rsid w:val="00C92213"/>
  </w:style>
  <w:style w:type="paragraph" w:customStyle="1" w:styleId="Sectiontitle">
    <w:name w:val="Section_title"/>
    <w:basedOn w:val="Annextitle"/>
    <w:next w:val="Normalaftertitle"/>
    <w:rsid w:val="00C92213"/>
  </w:style>
  <w:style w:type="paragraph" w:customStyle="1" w:styleId="SpecialFooter">
    <w:name w:val="Special Footer"/>
    <w:basedOn w:val="Footer"/>
    <w:rsid w:val="00C92213"/>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C92213"/>
    <w:rPr>
      <w:lang w:val="en-GB"/>
    </w:rPr>
  </w:style>
  <w:style w:type="table" w:styleId="TableGrid">
    <w:name w:val="Table Grid"/>
    <w:basedOn w:val="TableNormal"/>
    <w:rsid w:val="00C9221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C92213"/>
    <w:pPr>
      <w:tabs>
        <w:tab w:val="clear" w:pos="1134"/>
      </w:tabs>
      <w:spacing w:before="0"/>
    </w:pPr>
    <w:rPr>
      <w:sz w:val="12"/>
      <w:lang w:val="fr-FR"/>
    </w:rPr>
  </w:style>
  <w:style w:type="character" w:customStyle="1" w:styleId="Tablefreq">
    <w:name w:val="Table_freq"/>
    <w:basedOn w:val="DefaultParagraphFont"/>
    <w:rsid w:val="00C92213"/>
    <w:rPr>
      <w:rFonts w:cs="Times New Roman"/>
      <w:b/>
      <w:sz w:val="18"/>
    </w:rPr>
  </w:style>
  <w:style w:type="paragraph" w:customStyle="1" w:styleId="Tablehead">
    <w:name w:val="Table_head"/>
    <w:basedOn w:val="Tabletext"/>
    <w:next w:val="Tabletext"/>
    <w:link w:val="TableheadChar"/>
    <w:rsid w:val="00C92213"/>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C92213"/>
    <w:rPr>
      <w:rFonts w:ascii="Times New Roman Bold" w:hAnsi="Times New Roman Bold"/>
      <w:b/>
      <w:sz w:val="18"/>
      <w:lang w:val="en-GB" w:eastAsia="en-US"/>
    </w:rPr>
  </w:style>
  <w:style w:type="paragraph" w:customStyle="1" w:styleId="Tablelegend">
    <w:name w:val="Table_legend"/>
    <w:basedOn w:val="Tabletext"/>
    <w:rsid w:val="00C92213"/>
    <w:pPr>
      <w:spacing w:before="120"/>
    </w:pPr>
  </w:style>
  <w:style w:type="paragraph" w:customStyle="1" w:styleId="TableNo">
    <w:name w:val="Table_No"/>
    <w:basedOn w:val="Normal"/>
    <w:next w:val="Tabletitle"/>
    <w:link w:val="TableNoChar"/>
    <w:rsid w:val="00C92213"/>
    <w:pPr>
      <w:keepNext/>
      <w:spacing w:before="560" w:after="120"/>
      <w:jc w:val="center"/>
    </w:pPr>
    <w:rPr>
      <w:caps/>
      <w:sz w:val="18"/>
    </w:rPr>
  </w:style>
  <w:style w:type="character" w:customStyle="1" w:styleId="TableNoChar">
    <w:name w:val="Table_No Char"/>
    <w:basedOn w:val="DefaultParagraphFont"/>
    <w:link w:val="TableNo"/>
    <w:locked/>
    <w:rsid w:val="00C92213"/>
    <w:rPr>
      <w:rFonts w:ascii="Times New Roman" w:hAnsi="Times New Roman"/>
      <w:caps/>
      <w:sz w:val="18"/>
      <w:lang w:val="ru-RU" w:eastAsia="en-US"/>
    </w:rPr>
  </w:style>
  <w:style w:type="paragraph" w:customStyle="1" w:styleId="Tableref">
    <w:name w:val="Table_ref"/>
    <w:basedOn w:val="Normal"/>
    <w:next w:val="Tabletitle"/>
    <w:rsid w:val="00C92213"/>
    <w:pPr>
      <w:keepNext/>
      <w:spacing w:before="560"/>
      <w:jc w:val="center"/>
    </w:pPr>
    <w:rPr>
      <w:sz w:val="20"/>
    </w:rPr>
  </w:style>
  <w:style w:type="paragraph" w:customStyle="1" w:styleId="TableTextS5">
    <w:name w:val="Table_TextS5"/>
    <w:basedOn w:val="Normal"/>
    <w:link w:val="TableTextS5Char"/>
    <w:rsid w:val="00AF661B"/>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AF661B"/>
    <w:rPr>
      <w:rFonts w:ascii="Times New Roman" w:hAnsi="Times New Roman"/>
      <w:sz w:val="18"/>
      <w:lang w:val="en-GB" w:eastAsia="en-US"/>
    </w:rPr>
  </w:style>
  <w:style w:type="paragraph" w:customStyle="1" w:styleId="TableNote">
    <w:name w:val="TableNote"/>
    <w:basedOn w:val="Tabletext"/>
    <w:rsid w:val="00C92213"/>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C92213"/>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C92213"/>
    <w:rPr>
      <w:rFonts w:ascii="Times New Roman" w:hAnsi="Times New Roman"/>
      <w:caps/>
      <w:sz w:val="26"/>
      <w:lang w:val="ru-RU" w:eastAsia="en-US"/>
    </w:rPr>
  </w:style>
  <w:style w:type="paragraph" w:customStyle="1" w:styleId="Title4">
    <w:name w:val="Title 4"/>
    <w:basedOn w:val="Title3"/>
    <w:next w:val="Heading1"/>
    <w:rsid w:val="00C92213"/>
    <w:rPr>
      <w:b/>
    </w:rPr>
  </w:style>
  <w:style w:type="paragraph" w:customStyle="1" w:styleId="toc0">
    <w:name w:val="toc 0"/>
    <w:basedOn w:val="Normal"/>
    <w:next w:val="TOC1"/>
    <w:rsid w:val="00C92213"/>
    <w:pPr>
      <w:tabs>
        <w:tab w:val="clear" w:pos="1134"/>
        <w:tab w:val="clear" w:pos="1871"/>
        <w:tab w:val="clear" w:pos="2268"/>
        <w:tab w:val="right" w:pos="9781"/>
      </w:tabs>
    </w:pPr>
    <w:rPr>
      <w:b/>
    </w:rPr>
  </w:style>
  <w:style w:type="paragraph" w:styleId="TOC1">
    <w:name w:val="toc 1"/>
    <w:basedOn w:val="Normal"/>
    <w:rsid w:val="00C92213"/>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92213"/>
    <w:pPr>
      <w:spacing w:before="120"/>
    </w:pPr>
  </w:style>
  <w:style w:type="paragraph" w:styleId="TOC3">
    <w:name w:val="toc 3"/>
    <w:basedOn w:val="TOC2"/>
    <w:rsid w:val="00C92213"/>
  </w:style>
  <w:style w:type="paragraph" w:styleId="TOC4">
    <w:name w:val="toc 4"/>
    <w:basedOn w:val="TOC3"/>
    <w:rsid w:val="00C92213"/>
  </w:style>
  <w:style w:type="paragraph" w:styleId="TOC5">
    <w:name w:val="toc 5"/>
    <w:basedOn w:val="TOC4"/>
    <w:rsid w:val="00C92213"/>
  </w:style>
  <w:style w:type="paragraph" w:styleId="TOC6">
    <w:name w:val="toc 6"/>
    <w:basedOn w:val="TOC4"/>
    <w:rsid w:val="00C92213"/>
  </w:style>
  <w:style w:type="paragraph" w:styleId="TOC7">
    <w:name w:val="toc 7"/>
    <w:basedOn w:val="TOC4"/>
    <w:rsid w:val="00C92213"/>
  </w:style>
  <w:style w:type="paragraph" w:styleId="TOC8">
    <w:name w:val="toc 8"/>
    <w:basedOn w:val="TOC4"/>
    <w:rsid w:val="00C92213"/>
  </w:style>
  <w:style w:type="paragraph" w:customStyle="1" w:styleId="Volumetitle">
    <w:name w:val="Volume_title"/>
    <w:basedOn w:val="ArtNo"/>
    <w:qFormat/>
    <w:rsid w:val="00C92213"/>
    <w:rPr>
      <w:lang w:val="en-US"/>
    </w:rPr>
  </w:style>
  <w:style w:type="paragraph" w:customStyle="1" w:styleId="AppArttitle">
    <w:name w:val="App_Art_title"/>
    <w:basedOn w:val="Arttitle"/>
    <w:next w:val="Normalaftertitle"/>
    <w:qFormat/>
    <w:rsid w:val="00C92213"/>
  </w:style>
  <w:style w:type="paragraph" w:customStyle="1" w:styleId="AppArtNo">
    <w:name w:val="App_Art_No"/>
    <w:basedOn w:val="ArtNo"/>
    <w:next w:val="AppArttitle"/>
    <w:qFormat/>
    <w:rsid w:val="00C92213"/>
  </w:style>
  <w:style w:type="paragraph" w:customStyle="1" w:styleId="Committee">
    <w:name w:val="Committee"/>
    <w:basedOn w:val="Normal"/>
    <w:qFormat/>
    <w:rsid w:val="00C922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Part1">
    <w:name w:val="Part_1"/>
    <w:basedOn w:val="Subsection1"/>
    <w:next w:val="Section1"/>
    <w:qFormat/>
    <w:rsid w:val="00C92213"/>
  </w:style>
  <w:style w:type="paragraph" w:customStyle="1" w:styleId="Headingsplit">
    <w:name w:val="Heading_split"/>
    <w:basedOn w:val="Headingi"/>
    <w:qFormat/>
    <w:rsid w:val="00C92213"/>
    <w:pPr>
      <w:keepNext w:val="0"/>
    </w:pPr>
    <w:rPr>
      <w:rFonts w:ascii="Times New Roman" w:hAnsi="Times New Roman"/>
      <w:lang w:val="en-US"/>
    </w:rPr>
  </w:style>
  <w:style w:type="paragraph" w:customStyle="1" w:styleId="MethodHeadingb">
    <w:name w:val="Method_Headingb"/>
    <w:basedOn w:val="Headingb"/>
    <w:qFormat/>
    <w:rsid w:val="00C92213"/>
  </w:style>
  <w:style w:type="paragraph" w:customStyle="1" w:styleId="Methodheading1">
    <w:name w:val="Method_heading1"/>
    <w:basedOn w:val="Heading1"/>
    <w:next w:val="Normal"/>
    <w:qFormat/>
    <w:rsid w:val="00C92213"/>
  </w:style>
  <w:style w:type="paragraph" w:customStyle="1" w:styleId="Methodheading2">
    <w:name w:val="Method_heading2"/>
    <w:basedOn w:val="Heading2"/>
    <w:next w:val="Normal"/>
    <w:qFormat/>
    <w:rsid w:val="00C92213"/>
  </w:style>
  <w:style w:type="paragraph" w:customStyle="1" w:styleId="Methodheading3">
    <w:name w:val="Method_heading3"/>
    <w:basedOn w:val="Heading3"/>
    <w:next w:val="Normal"/>
    <w:qFormat/>
    <w:rsid w:val="00C92213"/>
  </w:style>
  <w:style w:type="paragraph" w:customStyle="1" w:styleId="Methodheading4">
    <w:name w:val="Method_heading4"/>
    <w:basedOn w:val="Heading4"/>
    <w:next w:val="Normal"/>
    <w:qFormat/>
    <w:rsid w:val="00C92213"/>
  </w:style>
  <w:style w:type="paragraph" w:customStyle="1" w:styleId="Normalsplit">
    <w:name w:val="Normal_split"/>
    <w:basedOn w:val="Normal"/>
    <w:qFormat/>
    <w:rsid w:val="00C92213"/>
    <w:rPr>
      <w:sz w:val="24"/>
      <w:lang w:val="en-GB"/>
    </w:rPr>
  </w:style>
  <w:style w:type="character" w:customStyle="1" w:styleId="Provsplit">
    <w:name w:val="Prov_split"/>
    <w:basedOn w:val="DefaultParagraphFont"/>
    <w:qFormat/>
    <w:rsid w:val="00C92213"/>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4219">
      <w:bodyDiv w:val="1"/>
      <w:marLeft w:val="0"/>
      <w:marRight w:val="0"/>
      <w:marTop w:val="0"/>
      <w:marBottom w:val="0"/>
      <w:divBdr>
        <w:top w:val="none" w:sz="0" w:space="0" w:color="auto"/>
        <w:left w:val="none" w:sz="0" w:space="0" w:color="auto"/>
        <w:bottom w:val="none" w:sz="0" w:space="0" w:color="auto"/>
        <w:right w:val="none" w:sz="0" w:space="0" w:color="auto"/>
      </w:divBdr>
    </w:div>
    <w:div w:id="165831954">
      <w:bodyDiv w:val="1"/>
      <w:marLeft w:val="0"/>
      <w:marRight w:val="0"/>
      <w:marTop w:val="0"/>
      <w:marBottom w:val="0"/>
      <w:divBdr>
        <w:top w:val="none" w:sz="0" w:space="0" w:color="auto"/>
        <w:left w:val="none" w:sz="0" w:space="0" w:color="auto"/>
        <w:bottom w:val="none" w:sz="0" w:space="0" w:color="auto"/>
        <w:right w:val="none" w:sz="0" w:space="0" w:color="auto"/>
      </w:divBdr>
    </w:div>
    <w:div w:id="309554593">
      <w:bodyDiv w:val="1"/>
      <w:marLeft w:val="0"/>
      <w:marRight w:val="0"/>
      <w:marTop w:val="0"/>
      <w:marBottom w:val="0"/>
      <w:divBdr>
        <w:top w:val="none" w:sz="0" w:space="0" w:color="auto"/>
        <w:left w:val="none" w:sz="0" w:space="0" w:color="auto"/>
        <w:bottom w:val="none" w:sz="0" w:space="0" w:color="auto"/>
        <w:right w:val="none" w:sz="0" w:space="0" w:color="auto"/>
      </w:divBdr>
    </w:div>
    <w:div w:id="337345295">
      <w:bodyDiv w:val="1"/>
      <w:marLeft w:val="0"/>
      <w:marRight w:val="0"/>
      <w:marTop w:val="0"/>
      <w:marBottom w:val="0"/>
      <w:divBdr>
        <w:top w:val="none" w:sz="0" w:space="0" w:color="auto"/>
        <w:left w:val="none" w:sz="0" w:space="0" w:color="auto"/>
        <w:bottom w:val="none" w:sz="0" w:space="0" w:color="auto"/>
        <w:right w:val="none" w:sz="0" w:space="0" w:color="auto"/>
      </w:divBdr>
    </w:div>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734012307">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967467953">
      <w:bodyDiv w:val="1"/>
      <w:marLeft w:val="0"/>
      <w:marRight w:val="0"/>
      <w:marTop w:val="0"/>
      <w:marBottom w:val="0"/>
      <w:divBdr>
        <w:top w:val="none" w:sz="0" w:space="0" w:color="auto"/>
        <w:left w:val="none" w:sz="0" w:space="0" w:color="auto"/>
        <w:bottom w:val="none" w:sz="0" w:space="0" w:color="auto"/>
        <w:right w:val="none" w:sz="0" w:space="0" w:color="auto"/>
      </w:divBdr>
    </w:div>
    <w:div w:id="983855255">
      <w:bodyDiv w:val="1"/>
      <w:marLeft w:val="0"/>
      <w:marRight w:val="0"/>
      <w:marTop w:val="0"/>
      <w:marBottom w:val="0"/>
      <w:divBdr>
        <w:top w:val="none" w:sz="0" w:space="0" w:color="auto"/>
        <w:left w:val="none" w:sz="0" w:space="0" w:color="auto"/>
        <w:bottom w:val="none" w:sz="0" w:space="0" w:color="auto"/>
        <w:right w:val="none" w:sz="0" w:space="0" w:color="auto"/>
      </w:divBdr>
      <w:divsChild>
        <w:div w:id="1040014435">
          <w:marLeft w:val="0"/>
          <w:marRight w:val="0"/>
          <w:marTop w:val="0"/>
          <w:marBottom w:val="0"/>
          <w:divBdr>
            <w:top w:val="none" w:sz="0" w:space="0" w:color="auto"/>
            <w:left w:val="none" w:sz="0" w:space="0" w:color="auto"/>
            <w:bottom w:val="none" w:sz="0" w:space="0" w:color="auto"/>
            <w:right w:val="none" w:sz="0" w:space="0" w:color="auto"/>
          </w:divBdr>
          <w:divsChild>
            <w:div w:id="1495492006">
              <w:marLeft w:val="0"/>
              <w:marRight w:val="0"/>
              <w:marTop w:val="0"/>
              <w:marBottom w:val="0"/>
              <w:divBdr>
                <w:top w:val="single" w:sz="6" w:space="2" w:color="BBBBBB"/>
                <w:left w:val="single" w:sz="6" w:space="2" w:color="BBBBBB"/>
                <w:bottom w:val="single" w:sz="6" w:space="2" w:color="BBBBBB"/>
                <w:right w:val="single" w:sz="6" w:space="2" w:color="BBBBBB"/>
              </w:divBdr>
            </w:div>
          </w:divsChild>
        </w:div>
      </w:divsChild>
    </w:div>
    <w:div w:id="988090833">
      <w:bodyDiv w:val="1"/>
      <w:marLeft w:val="0"/>
      <w:marRight w:val="0"/>
      <w:marTop w:val="0"/>
      <w:marBottom w:val="0"/>
      <w:divBdr>
        <w:top w:val="none" w:sz="0" w:space="0" w:color="auto"/>
        <w:left w:val="none" w:sz="0" w:space="0" w:color="auto"/>
        <w:bottom w:val="none" w:sz="0" w:space="0" w:color="auto"/>
        <w:right w:val="none" w:sz="0" w:space="0" w:color="auto"/>
      </w:divBdr>
    </w:div>
    <w:div w:id="1001394624">
      <w:bodyDiv w:val="1"/>
      <w:marLeft w:val="0"/>
      <w:marRight w:val="0"/>
      <w:marTop w:val="0"/>
      <w:marBottom w:val="0"/>
      <w:divBdr>
        <w:top w:val="none" w:sz="0" w:space="0" w:color="auto"/>
        <w:left w:val="none" w:sz="0" w:space="0" w:color="auto"/>
        <w:bottom w:val="none" w:sz="0" w:space="0" w:color="auto"/>
        <w:right w:val="none" w:sz="0" w:space="0" w:color="auto"/>
      </w:divBdr>
    </w:div>
    <w:div w:id="1029716758">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168597360">
      <w:bodyDiv w:val="1"/>
      <w:marLeft w:val="0"/>
      <w:marRight w:val="0"/>
      <w:marTop w:val="0"/>
      <w:marBottom w:val="0"/>
      <w:divBdr>
        <w:top w:val="none" w:sz="0" w:space="0" w:color="auto"/>
        <w:left w:val="none" w:sz="0" w:space="0" w:color="auto"/>
        <w:bottom w:val="none" w:sz="0" w:space="0" w:color="auto"/>
        <w:right w:val="none" w:sz="0" w:space="0" w:color="auto"/>
      </w:divBdr>
    </w:div>
    <w:div w:id="1508908517">
      <w:bodyDiv w:val="1"/>
      <w:marLeft w:val="0"/>
      <w:marRight w:val="0"/>
      <w:marTop w:val="0"/>
      <w:marBottom w:val="0"/>
      <w:divBdr>
        <w:top w:val="none" w:sz="0" w:space="0" w:color="auto"/>
        <w:left w:val="none" w:sz="0" w:space="0" w:color="auto"/>
        <w:bottom w:val="none" w:sz="0" w:space="0" w:color="auto"/>
        <w:right w:val="none" w:sz="0" w:space="0" w:color="auto"/>
      </w:divBdr>
    </w:div>
    <w:div w:id="1522625388">
      <w:bodyDiv w:val="1"/>
      <w:marLeft w:val="0"/>
      <w:marRight w:val="0"/>
      <w:marTop w:val="0"/>
      <w:marBottom w:val="0"/>
      <w:divBdr>
        <w:top w:val="none" w:sz="0" w:space="0" w:color="auto"/>
        <w:left w:val="none" w:sz="0" w:space="0" w:color="auto"/>
        <w:bottom w:val="none" w:sz="0" w:space="0" w:color="auto"/>
        <w:right w:val="none" w:sz="0" w:space="0" w:color="auto"/>
      </w:divBdr>
    </w:div>
    <w:div w:id="1826315182">
      <w:bodyDiv w:val="1"/>
      <w:marLeft w:val="0"/>
      <w:marRight w:val="0"/>
      <w:marTop w:val="0"/>
      <w:marBottom w:val="0"/>
      <w:divBdr>
        <w:top w:val="none" w:sz="0" w:space="0" w:color="auto"/>
        <w:left w:val="none" w:sz="0" w:space="0" w:color="auto"/>
        <w:bottom w:val="none" w:sz="0" w:space="0" w:color="auto"/>
        <w:right w:val="none" w:sz="0" w:space="0" w:color="auto"/>
      </w:divBdr>
    </w:div>
    <w:div w:id="1905289927">
      <w:bodyDiv w:val="1"/>
      <w:marLeft w:val="0"/>
      <w:marRight w:val="0"/>
      <w:marTop w:val="0"/>
      <w:marBottom w:val="0"/>
      <w:divBdr>
        <w:top w:val="none" w:sz="0" w:space="0" w:color="auto"/>
        <w:left w:val="none" w:sz="0" w:space="0" w:color="auto"/>
        <w:bottom w:val="none" w:sz="0" w:space="0" w:color="auto"/>
        <w:right w:val="none" w:sz="0" w:space="0" w:color="auto"/>
      </w:divBdr>
    </w:div>
    <w:div w:id="1980960052">
      <w:bodyDiv w:val="1"/>
      <w:marLeft w:val="0"/>
      <w:marRight w:val="0"/>
      <w:marTop w:val="0"/>
      <w:marBottom w:val="0"/>
      <w:divBdr>
        <w:top w:val="none" w:sz="0" w:space="0" w:color="auto"/>
        <w:left w:val="none" w:sz="0" w:space="0" w:color="auto"/>
        <w:bottom w:val="none" w:sz="0" w:space="0" w:color="auto"/>
        <w:right w:val="none" w:sz="0" w:space="0" w:color="auto"/>
      </w:divBdr>
    </w:div>
    <w:div w:id="20078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letk\AppData\Roaming\Microsoft\Templates\POOL%20R%20-%20ITU\PR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PR_WRC19.dotx</Template>
  <TotalTime>8</TotalTime>
  <Pages>9</Pages>
  <Words>2905</Words>
  <Characters>18969</Characters>
  <Application>Microsoft Office Word</Application>
  <DocSecurity>0</DocSecurity>
  <Lines>412</Lines>
  <Paragraphs>257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21617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- 2019</dc:subject>
  <dc:creator>Maloletkova, Svetlana</dc:creator>
  <cp:keywords/>
  <dc:description/>
  <cp:lastModifiedBy>Russian</cp:lastModifiedBy>
  <cp:revision>5</cp:revision>
  <cp:lastPrinted>2019-11-04T13:42:00Z</cp:lastPrinted>
  <dcterms:created xsi:type="dcterms:W3CDTF">2019-11-04T13:32:00Z</dcterms:created>
  <dcterms:modified xsi:type="dcterms:W3CDTF">2019-11-04T14:49:00Z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