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14:paraId="749215BF" w14:textId="77777777" w:rsidTr="004A74E2">
        <w:trPr>
          <w:cantSplit/>
        </w:trPr>
        <w:tc>
          <w:tcPr>
            <w:tcW w:w="6521" w:type="dxa"/>
          </w:tcPr>
          <w:p w14:paraId="37AE5165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14:paraId="35756AE1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62CD6BDC" wp14:editId="7DAFBAC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EF7333E" w14:textId="77777777" w:rsidTr="004A74E2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235942B0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32602EFB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51DDCD8C" w14:textId="77777777" w:rsidTr="004A74E2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5C75A61E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2872A983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2A639AA7" w14:textId="77777777" w:rsidTr="004A74E2">
        <w:trPr>
          <w:cantSplit/>
        </w:trPr>
        <w:tc>
          <w:tcPr>
            <w:tcW w:w="6521" w:type="dxa"/>
          </w:tcPr>
          <w:p w14:paraId="45234E39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14:paraId="767CBCCA" w14:textId="77777777" w:rsidR="005651C9" w:rsidRPr="004A74E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A74E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4A74E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104</w:t>
            </w:r>
            <w:r w:rsidR="005651C9" w:rsidRPr="004A74E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9902C11" w14:textId="77777777" w:rsidTr="004A74E2">
        <w:trPr>
          <w:cantSplit/>
        </w:trPr>
        <w:tc>
          <w:tcPr>
            <w:tcW w:w="6521" w:type="dxa"/>
          </w:tcPr>
          <w:p w14:paraId="4A30C984" w14:textId="77777777" w:rsidR="000F33D8" w:rsidRPr="004A74E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4CAFA66B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7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0D92F2A9" w14:textId="77777777" w:rsidTr="004A74E2">
        <w:trPr>
          <w:cantSplit/>
        </w:trPr>
        <w:tc>
          <w:tcPr>
            <w:tcW w:w="6521" w:type="dxa"/>
          </w:tcPr>
          <w:p w14:paraId="7AF74FCE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14:paraId="7CBD848C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52D7CB0F" w14:textId="77777777" w:rsidTr="009546EA">
        <w:trPr>
          <w:cantSplit/>
        </w:trPr>
        <w:tc>
          <w:tcPr>
            <w:tcW w:w="10031" w:type="dxa"/>
            <w:gridSpan w:val="2"/>
          </w:tcPr>
          <w:p w14:paraId="5974045A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7EED9CAC" w14:textId="77777777">
        <w:trPr>
          <w:cantSplit/>
        </w:trPr>
        <w:tc>
          <w:tcPr>
            <w:tcW w:w="10031" w:type="dxa"/>
            <w:gridSpan w:val="2"/>
          </w:tcPr>
          <w:p w14:paraId="3B95DA89" w14:textId="77777777" w:rsidR="000F33D8" w:rsidRPr="004A74E2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4A74E2">
              <w:rPr>
                <w:szCs w:val="26"/>
              </w:rPr>
              <w:t>Бурунди (Республика)/Кения (Республика)/Уганда (Республика)/Руандийская Республика/Южный Судан (Республика)/Танзания (Объединенная Республика)</w:t>
            </w:r>
          </w:p>
        </w:tc>
      </w:tr>
      <w:tr w:rsidR="000F33D8" w:rsidRPr="000A0EF3" w14:paraId="3103AB34" w14:textId="77777777">
        <w:trPr>
          <w:cantSplit/>
        </w:trPr>
        <w:tc>
          <w:tcPr>
            <w:tcW w:w="10031" w:type="dxa"/>
            <w:gridSpan w:val="2"/>
          </w:tcPr>
          <w:p w14:paraId="7CA069B1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487CAA78" w14:textId="77777777">
        <w:trPr>
          <w:cantSplit/>
        </w:trPr>
        <w:tc>
          <w:tcPr>
            <w:tcW w:w="10031" w:type="dxa"/>
            <w:gridSpan w:val="2"/>
          </w:tcPr>
          <w:p w14:paraId="74CBC620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4FC2EC7B" w14:textId="77777777">
        <w:trPr>
          <w:cantSplit/>
        </w:trPr>
        <w:tc>
          <w:tcPr>
            <w:tcW w:w="10031" w:type="dxa"/>
            <w:gridSpan w:val="2"/>
          </w:tcPr>
          <w:p w14:paraId="71A48659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1.13 повестки дня</w:t>
            </w:r>
          </w:p>
        </w:tc>
      </w:tr>
    </w:tbl>
    <w:bookmarkEnd w:id="6"/>
    <w:p w14:paraId="03F7171C" w14:textId="77777777" w:rsidR="00D51940" w:rsidRPr="000878E6" w:rsidRDefault="007F4044" w:rsidP="000878E6">
      <w:pPr>
        <w:rPr>
          <w:szCs w:val="22"/>
          <w:lang w:val="fr-CA"/>
        </w:rPr>
      </w:pPr>
      <w:r w:rsidRPr="00205246">
        <w:t>1.13</w:t>
      </w:r>
      <w:r w:rsidRPr="00205246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205246">
        <w:rPr>
          <w:b/>
          <w:bCs/>
        </w:rPr>
        <w:t>238 (ВКР-15)</w:t>
      </w:r>
      <w:r w:rsidRPr="00205246">
        <w:t>;</w:t>
      </w:r>
    </w:p>
    <w:p w14:paraId="7622561C" w14:textId="780F4BFA" w:rsidR="00ED012D" w:rsidRPr="00065B90" w:rsidRDefault="00065B90" w:rsidP="00A233BE">
      <w:pPr>
        <w:pStyle w:val="Title4"/>
      </w:pPr>
      <w:r>
        <w:t>Диапазон частот</w:t>
      </w:r>
      <w:r w:rsidR="00ED012D" w:rsidRPr="00065B90">
        <w:t xml:space="preserve"> 45,5−47</w:t>
      </w:r>
      <w:r w:rsidR="00ED012D" w:rsidRPr="00B37E4A">
        <w:t> </w:t>
      </w:r>
      <w:r w:rsidR="00ED012D">
        <w:t>ГГц</w:t>
      </w:r>
    </w:p>
    <w:p w14:paraId="1E4E581A" w14:textId="44A616E7" w:rsidR="00ED012D" w:rsidRPr="00065B90" w:rsidRDefault="00065B90" w:rsidP="00ED012D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3E968E86" w14:textId="64093E6F" w:rsidR="00ED012D" w:rsidRPr="004B38A6" w:rsidRDefault="00065B90" w:rsidP="00ED012D">
      <w:r>
        <w:t xml:space="preserve">В данном входном документе представлен вклад </w:t>
      </w:r>
      <w:r w:rsidRPr="00065B90">
        <w:t>стран − членов EACO</w:t>
      </w:r>
      <w:r>
        <w:t xml:space="preserve">: </w:t>
      </w:r>
      <w:r w:rsidR="004B38A6" w:rsidRPr="004A74E2">
        <w:rPr>
          <w:szCs w:val="26"/>
        </w:rPr>
        <w:t>Бурунди</w:t>
      </w:r>
      <w:r w:rsidR="00ED012D" w:rsidRPr="00065B90">
        <w:t xml:space="preserve">, </w:t>
      </w:r>
      <w:r w:rsidR="004B38A6" w:rsidRPr="004A74E2">
        <w:rPr>
          <w:szCs w:val="26"/>
        </w:rPr>
        <w:t>Кени</w:t>
      </w:r>
      <w:r>
        <w:rPr>
          <w:szCs w:val="26"/>
        </w:rPr>
        <w:t>и</w:t>
      </w:r>
      <w:r w:rsidR="00ED012D" w:rsidRPr="00065B90">
        <w:t xml:space="preserve">, </w:t>
      </w:r>
      <w:r w:rsidR="004B38A6" w:rsidRPr="004A74E2">
        <w:rPr>
          <w:szCs w:val="26"/>
        </w:rPr>
        <w:t>Уганд</w:t>
      </w:r>
      <w:r>
        <w:rPr>
          <w:szCs w:val="26"/>
        </w:rPr>
        <w:t>ы</w:t>
      </w:r>
      <w:r w:rsidR="00ED012D" w:rsidRPr="00065B90">
        <w:t xml:space="preserve">, </w:t>
      </w:r>
      <w:r w:rsidR="007F4044">
        <w:t>Руанд</w:t>
      </w:r>
      <w:r>
        <w:t>ы</w:t>
      </w:r>
      <w:r w:rsidR="00ED012D" w:rsidRPr="00065B90">
        <w:t xml:space="preserve">, </w:t>
      </w:r>
      <w:r w:rsidR="004B38A6" w:rsidRPr="004A74E2">
        <w:rPr>
          <w:szCs w:val="26"/>
        </w:rPr>
        <w:t>Южн</w:t>
      </w:r>
      <w:r>
        <w:rPr>
          <w:szCs w:val="26"/>
        </w:rPr>
        <w:t>ого</w:t>
      </w:r>
      <w:r w:rsidR="004B38A6" w:rsidRPr="00065B90">
        <w:rPr>
          <w:szCs w:val="26"/>
        </w:rPr>
        <w:t xml:space="preserve"> </w:t>
      </w:r>
      <w:r w:rsidR="004B38A6" w:rsidRPr="004A74E2">
        <w:rPr>
          <w:szCs w:val="26"/>
        </w:rPr>
        <w:t>Судан</w:t>
      </w:r>
      <w:r>
        <w:rPr>
          <w:szCs w:val="26"/>
        </w:rPr>
        <w:t>а</w:t>
      </w:r>
      <w:r w:rsidR="00ED012D" w:rsidRPr="00065B90">
        <w:t xml:space="preserve">, </w:t>
      </w:r>
      <w:r w:rsidR="004B38A6" w:rsidRPr="004A74E2">
        <w:rPr>
          <w:szCs w:val="26"/>
        </w:rPr>
        <w:t>Танзани</w:t>
      </w:r>
      <w:r>
        <w:rPr>
          <w:szCs w:val="26"/>
        </w:rPr>
        <w:t>и</w:t>
      </w:r>
      <w:r w:rsidR="00ED012D" w:rsidRPr="00065B90">
        <w:t xml:space="preserve">. </w:t>
      </w:r>
      <w:r>
        <w:t>Диапазон</w:t>
      </w:r>
      <w:r w:rsidRPr="00065B90">
        <w:t xml:space="preserve"> </w:t>
      </w:r>
      <w:r>
        <w:t>частот</w:t>
      </w:r>
      <w:r w:rsidR="00ED012D" w:rsidRPr="00065B90">
        <w:t xml:space="preserve"> 45,5−47</w:t>
      </w:r>
      <w:r w:rsidR="00ED012D" w:rsidRPr="00ED012D">
        <w:rPr>
          <w:lang w:val="en-GB"/>
        </w:rPr>
        <w:t> </w:t>
      </w:r>
      <w:r w:rsidR="00ED012D">
        <w:t>ГГц</w:t>
      </w:r>
      <w:r w:rsidR="00ED012D" w:rsidRPr="00065B90">
        <w:t xml:space="preserve"> </w:t>
      </w:r>
      <w:r>
        <w:t>распределен</w:t>
      </w:r>
      <w:r w:rsidR="00ED012D" w:rsidRPr="00065B90">
        <w:t xml:space="preserve"> </w:t>
      </w:r>
      <w:r>
        <w:t>подвижной</w:t>
      </w:r>
      <w:r w:rsidRPr="00065B90">
        <w:t xml:space="preserve"> </w:t>
      </w:r>
      <w:r>
        <w:t>службе</w:t>
      </w:r>
      <w:r w:rsidR="00ED012D" w:rsidRPr="00065B90">
        <w:t xml:space="preserve"> (</w:t>
      </w:r>
      <w:r>
        <w:t>ПС</w:t>
      </w:r>
      <w:r w:rsidR="00ED012D" w:rsidRPr="00065B90">
        <w:t xml:space="preserve">), </w:t>
      </w:r>
      <w:r>
        <w:t>подвижной спутниковой службе</w:t>
      </w:r>
      <w:r w:rsidR="00ED012D" w:rsidRPr="00065B90">
        <w:t xml:space="preserve"> (</w:t>
      </w:r>
      <w:r>
        <w:t>ПСС</w:t>
      </w:r>
      <w:r w:rsidR="00ED012D" w:rsidRPr="00065B90">
        <w:t xml:space="preserve">), </w:t>
      </w:r>
      <w:r w:rsidRPr="00065B90">
        <w:t>радионавигационн</w:t>
      </w:r>
      <w:r>
        <w:t>ой</w:t>
      </w:r>
      <w:r w:rsidRPr="00065B90">
        <w:t xml:space="preserve"> служб</w:t>
      </w:r>
      <w:r>
        <w:t>е</w:t>
      </w:r>
      <w:r w:rsidRPr="00065B90">
        <w:t xml:space="preserve"> </w:t>
      </w:r>
      <w:r w:rsidR="00ED012D" w:rsidRPr="00065B90">
        <w:t>(</w:t>
      </w:r>
      <w:r>
        <w:t>РНС</w:t>
      </w:r>
      <w:r w:rsidR="00ED012D" w:rsidRPr="00065B90">
        <w:t xml:space="preserve">) </w:t>
      </w:r>
      <w:r>
        <w:t>и радионавигационной спутниковой службе</w:t>
      </w:r>
      <w:r w:rsidR="00ED012D" w:rsidRPr="00065B90">
        <w:t xml:space="preserve"> (</w:t>
      </w:r>
      <w:r w:rsidRPr="00065B90">
        <w:t>РНСС</w:t>
      </w:r>
      <w:r w:rsidR="00ED012D" w:rsidRPr="00065B90">
        <w:t xml:space="preserve">). </w:t>
      </w:r>
      <w:r w:rsidR="004B38A6" w:rsidRPr="004B38A6">
        <w:t xml:space="preserve">Соседние с этим диапазоном полосы частот распределены </w:t>
      </w:r>
      <w:r>
        <w:t>любительской службе (</w:t>
      </w:r>
      <w:r w:rsidR="004B38A6" w:rsidRPr="004B38A6">
        <w:t>ЛС</w:t>
      </w:r>
      <w:r>
        <w:t>)</w:t>
      </w:r>
      <w:r w:rsidR="004B38A6" w:rsidRPr="004B38A6">
        <w:t xml:space="preserve"> и</w:t>
      </w:r>
      <w:r>
        <w:t xml:space="preserve"> любительской спутниковой службе (</w:t>
      </w:r>
      <w:r w:rsidR="004B38A6" w:rsidRPr="004B38A6">
        <w:t>ЛСС</w:t>
      </w:r>
      <w:r>
        <w:t>)</w:t>
      </w:r>
      <w:r w:rsidR="00ED012D" w:rsidRPr="004B38A6">
        <w:t>.</w:t>
      </w:r>
    </w:p>
    <w:p w14:paraId="336CDBF8" w14:textId="7DC85B87" w:rsidR="00BF2B23" w:rsidRPr="00BF2B23" w:rsidRDefault="00BF2B23" w:rsidP="00ED012D">
      <w:r w:rsidRPr="00BF2B23">
        <w:t>В МСЭ-</w:t>
      </w:r>
      <w:r w:rsidRPr="00BF2B23">
        <w:rPr>
          <w:lang w:val="en-GB"/>
        </w:rPr>
        <w:t>R</w:t>
      </w:r>
      <w:r w:rsidRPr="00BF2B23">
        <w:t xml:space="preserve"> не проводились исследования совместн</w:t>
      </w:r>
      <w:r>
        <w:t>ого использования частот</w:t>
      </w:r>
      <w:r w:rsidRPr="00BF2B23">
        <w:t xml:space="preserve"> между </w:t>
      </w:r>
      <w:r w:rsidRPr="00BF2B23">
        <w:rPr>
          <w:lang w:val="en-GB"/>
        </w:rPr>
        <w:t>IMT</w:t>
      </w:r>
      <w:r w:rsidRPr="00BF2B23">
        <w:t xml:space="preserve"> и ПСС, РНС и РНСС </w:t>
      </w:r>
      <w:r>
        <w:t>для полосы</w:t>
      </w:r>
      <w:r w:rsidRPr="00BF2B23">
        <w:t xml:space="preserve"> 45,5−47 ГГц. Тем не менее, </w:t>
      </w:r>
      <w:r>
        <w:t>на</w:t>
      </w:r>
      <w:r w:rsidRPr="00BF2B23">
        <w:t xml:space="preserve"> </w:t>
      </w:r>
      <w:r>
        <w:t>ПСК</w:t>
      </w:r>
      <w:r w:rsidRPr="00BF2B23">
        <w:t xml:space="preserve">19-2 были представлены два </w:t>
      </w:r>
      <w:r>
        <w:t>вклада</w:t>
      </w:r>
      <w:r w:rsidRPr="00BF2B23">
        <w:t xml:space="preserve">, касающиеся совместного использования </w:t>
      </w:r>
      <w:r w:rsidRPr="00BF2B23">
        <w:rPr>
          <w:lang w:val="en-GB"/>
        </w:rPr>
        <w:t>IMT</w:t>
      </w:r>
      <w:r w:rsidRPr="00BF2B23">
        <w:t xml:space="preserve"> и ГСО ПСС. </w:t>
      </w:r>
      <w:r w:rsidR="0059673A" w:rsidRPr="0059673A">
        <w:t>Во время совещания ПСК19-2 МСЭ-</w:t>
      </w:r>
      <w:r w:rsidR="0059673A" w:rsidRPr="0059673A">
        <w:rPr>
          <w:lang w:val="en-GB"/>
        </w:rPr>
        <w:t>R</w:t>
      </w:r>
      <w:r w:rsidR="0059673A" w:rsidRPr="0059673A">
        <w:t xml:space="preserve"> эти исследования не рассматривались и не проверялись и могут не являться достаточной основой для регламентарных условий обеспечения совместимости.</w:t>
      </w:r>
    </w:p>
    <w:p w14:paraId="165155AC" w14:textId="5C48D684" w:rsidR="00ED012D" w:rsidRPr="00065B90" w:rsidRDefault="00065B90" w:rsidP="00ED012D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234E9CF9" w14:textId="77777777" w:rsidR="009B5CC2" w:rsidRPr="004A74E2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A74E2">
        <w:br w:type="page"/>
      </w:r>
    </w:p>
    <w:p w14:paraId="19E8B482" w14:textId="77777777" w:rsidR="000C3ACF" w:rsidRPr="00624E15" w:rsidRDefault="007F4044" w:rsidP="00450154">
      <w:pPr>
        <w:pStyle w:val="ArtNo"/>
        <w:spacing w:before="0"/>
      </w:pPr>
      <w:bookmarkStart w:id="7" w:name="_Toc331607681"/>
      <w:bookmarkStart w:id="8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7"/>
      <w:bookmarkEnd w:id="8"/>
    </w:p>
    <w:p w14:paraId="0F618D9C" w14:textId="77777777" w:rsidR="000C3ACF" w:rsidRPr="00624E15" w:rsidRDefault="007F4044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2C825DDC" w14:textId="77777777" w:rsidR="000C3ACF" w:rsidRPr="00624E15" w:rsidRDefault="007F4044" w:rsidP="00450154">
      <w:pPr>
        <w:pStyle w:val="Section1"/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20577FA4" w14:textId="77777777" w:rsidR="00E37002" w:rsidRPr="004A74E2" w:rsidRDefault="007F4044">
      <w:pPr>
        <w:pStyle w:val="Proposal"/>
        <w:rPr>
          <w:lang w:val="en-GB"/>
        </w:rPr>
      </w:pPr>
      <w:r w:rsidRPr="004A74E2">
        <w:rPr>
          <w:u w:val="single"/>
          <w:lang w:val="en-GB"/>
        </w:rPr>
        <w:t>NOC</w:t>
      </w:r>
      <w:r w:rsidRPr="004A74E2">
        <w:rPr>
          <w:lang w:val="en-GB"/>
        </w:rPr>
        <w:tab/>
        <w:t>BDI/KEN/UGA/RRW/SSD/TZA/104A13/1</w:t>
      </w:r>
    </w:p>
    <w:p w14:paraId="57C86B54" w14:textId="77777777" w:rsidR="000C3ACF" w:rsidRPr="00624E15" w:rsidRDefault="007F4044" w:rsidP="00B51F40">
      <w:pPr>
        <w:pStyle w:val="Tabletitle"/>
      </w:pPr>
      <w:r w:rsidRPr="00624E15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C3ACF" w:rsidRPr="00624E15" w14:paraId="719B3001" w14:textId="77777777" w:rsidTr="002A712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4A8F" w14:textId="77777777" w:rsidR="000C3ACF" w:rsidRPr="00624E15" w:rsidRDefault="007F4044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0C3ACF" w:rsidRPr="00624E15" w14:paraId="707DF020" w14:textId="77777777" w:rsidTr="004B38A6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9152" w14:textId="77777777" w:rsidR="000C3ACF" w:rsidRPr="00624E15" w:rsidRDefault="007F4044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D379" w14:textId="77777777" w:rsidR="000C3ACF" w:rsidRPr="00624E15" w:rsidRDefault="007F4044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BD3F" w14:textId="77777777" w:rsidR="000C3ACF" w:rsidRPr="00624E15" w:rsidRDefault="007F4044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0C3ACF" w:rsidRPr="00624E15" w14:paraId="647E5E81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6CDA665" w14:textId="77777777" w:rsidR="000C3ACF" w:rsidRPr="00624E15" w:rsidRDefault="007F4044" w:rsidP="00450154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43,5–47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A753208" w14:textId="77777777" w:rsidR="000C3ACF" w:rsidRPr="00624E15" w:rsidRDefault="007F4044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ПОДВИЖНАЯ  </w:t>
            </w:r>
            <w:r w:rsidRPr="00624E15">
              <w:rPr>
                <w:rStyle w:val="Artref"/>
                <w:lang w:val="ru-RU"/>
              </w:rPr>
              <w:t xml:space="preserve">5.553 </w:t>
            </w:r>
          </w:p>
          <w:p w14:paraId="4D0D1F5E" w14:textId="77777777" w:rsidR="000C3ACF" w:rsidRPr="00624E15" w:rsidRDefault="007F4044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ПОДВИЖНАЯ СПУТНИКОВАЯ </w:t>
            </w:r>
          </w:p>
          <w:p w14:paraId="0B793769" w14:textId="77777777" w:rsidR="000C3ACF" w:rsidRPr="00624E15" w:rsidRDefault="007F4044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РАДИОНАВИГАЦИОННАЯ </w:t>
            </w:r>
          </w:p>
          <w:p w14:paraId="444F7DF4" w14:textId="77777777" w:rsidR="000C3ACF" w:rsidRPr="00624E15" w:rsidRDefault="007F4044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РАДИОНАВИГАЦИОННАЯ СПУТНИКОВАЯ </w:t>
            </w:r>
          </w:p>
          <w:p w14:paraId="389FC611" w14:textId="77777777" w:rsidR="000C3ACF" w:rsidRPr="00624E15" w:rsidRDefault="007F4044" w:rsidP="00450154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624E15">
              <w:rPr>
                <w:rStyle w:val="Artref"/>
                <w:szCs w:val="18"/>
                <w:lang w:val="ru-RU"/>
              </w:rPr>
              <w:t>5.554</w:t>
            </w:r>
          </w:p>
        </w:tc>
      </w:tr>
    </w:tbl>
    <w:p w14:paraId="3AAB217D" w14:textId="6CFD4A25" w:rsidR="0059673A" w:rsidRPr="00523F9A" w:rsidRDefault="007F4044" w:rsidP="0059673A">
      <w:pPr>
        <w:pStyle w:val="Reasons"/>
        <w:rPr>
          <w:lang w:val="en-US"/>
        </w:rPr>
      </w:pPr>
      <w:r>
        <w:rPr>
          <w:b/>
        </w:rPr>
        <w:t>Основания</w:t>
      </w:r>
      <w:r w:rsidRPr="00BF2B23">
        <w:rPr>
          <w:bCs/>
        </w:rPr>
        <w:t>:</w:t>
      </w:r>
      <w:r w:rsidRPr="00BF2B23">
        <w:tab/>
      </w:r>
      <w:r w:rsidR="00784530" w:rsidRPr="00784530">
        <w:rPr>
          <w:lang w:val="en-GB"/>
        </w:rPr>
        <w:t>EACO</w:t>
      </w:r>
      <w:r w:rsidR="00784530" w:rsidRPr="005811D1">
        <w:t xml:space="preserve"> </w:t>
      </w:r>
      <w:r w:rsidR="00BF2B23" w:rsidRPr="00BF2B23">
        <w:t xml:space="preserve">поддерживает другие </w:t>
      </w:r>
      <w:r w:rsidR="005811D1">
        <w:t>полосы частот</w:t>
      </w:r>
      <w:r w:rsidR="00BF2B23" w:rsidRPr="00BF2B23">
        <w:t xml:space="preserve">, поскольку в </w:t>
      </w:r>
      <w:r w:rsidR="005811D1">
        <w:t xml:space="preserve">полосе </w:t>
      </w:r>
      <w:r w:rsidR="005811D1" w:rsidRPr="005811D1">
        <w:t>47−47,2 ГГц</w:t>
      </w:r>
      <w:r w:rsidR="005811D1" w:rsidRPr="00BF2B23">
        <w:t xml:space="preserve"> не проводил</w:t>
      </w:r>
      <w:r w:rsidR="005811D1">
        <w:t>и</w:t>
      </w:r>
      <w:r w:rsidR="005811D1" w:rsidRPr="00BF2B23">
        <w:t>сь исследовани</w:t>
      </w:r>
      <w:r w:rsidR="005811D1">
        <w:t>я</w:t>
      </w:r>
      <w:r w:rsidR="005811D1" w:rsidRPr="00BF2B23">
        <w:t xml:space="preserve"> </w:t>
      </w:r>
      <w:r w:rsidR="005811D1">
        <w:t>совместного использования</w:t>
      </w:r>
      <w:r w:rsidR="005811D1" w:rsidRPr="00BF2B23">
        <w:t xml:space="preserve"> частот </w:t>
      </w:r>
      <w:r w:rsidR="00BF2B23" w:rsidRPr="00BF2B23">
        <w:t xml:space="preserve">между </w:t>
      </w:r>
      <w:r w:rsidR="00BF2B23" w:rsidRPr="00BF2B23">
        <w:rPr>
          <w:lang w:val="en-GB"/>
        </w:rPr>
        <w:t>IMT</w:t>
      </w:r>
      <w:r w:rsidR="00BF2B23" w:rsidRPr="00BF2B23">
        <w:t xml:space="preserve"> и </w:t>
      </w:r>
      <w:r w:rsidR="005811D1" w:rsidRPr="005811D1">
        <w:t>ПСС</w:t>
      </w:r>
      <w:r w:rsidR="00BF2B23" w:rsidRPr="00BF2B23">
        <w:t xml:space="preserve">, </w:t>
      </w:r>
      <w:r w:rsidR="005811D1" w:rsidRPr="005811D1">
        <w:t>НГСО ПСС</w:t>
      </w:r>
      <w:r w:rsidR="00BF2B23" w:rsidRPr="00BF2B23">
        <w:t xml:space="preserve">, </w:t>
      </w:r>
      <w:r w:rsidR="005811D1" w:rsidRPr="005811D1">
        <w:t>РНС</w:t>
      </w:r>
      <w:r w:rsidR="00BF2B23" w:rsidRPr="00BF2B23">
        <w:t xml:space="preserve">, </w:t>
      </w:r>
      <w:r w:rsidR="005811D1" w:rsidRPr="005811D1">
        <w:t xml:space="preserve">ГСО/НГСО РНСС </w:t>
      </w:r>
      <w:r w:rsidR="00BF2B23" w:rsidRPr="00BF2B23">
        <w:t xml:space="preserve">и </w:t>
      </w:r>
      <w:r w:rsidR="005811D1" w:rsidRPr="005811D1">
        <w:t>ЛС/ЛСС</w:t>
      </w:r>
      <w:r w:rsidR="00BF2B23" w:rsidRPr="00BF2B23">
        <w:t xml:space="preserve">. На </w:t>
      </w:r>
      <w:r w:rsidR="005811D1">
        <w:t>ПСК</w:t>
      </w:r>
      <w:r w:rsidR="00BF2B23" w:rsidRPr="00BF2B23">
        <w:t xml:space="preserve">-2 были представлены два </w:t>
      </w:r>
      <w:r w:rsidR="005811D1">
        <w:t>вклада</w:t>
      </w:r>
      <w:r w:rsidR="00BF2B23" w:rsidRPr="00BF2B23">
        <w:t>, касающиеся исследований совместно</w:t>
      </w:r>
      <w:r w:rsidR="005811D1">
        <w:t>го</w:t>
      </w:r>
      <w:r w:rsidR="00BF2B23" w:rsidRPr="00BF2B23">
        <w:t xml:space="preserve"> использовани</w:t>
      </w:r>
      <w:r w:rsidR="005811D1">
        <w:t>я</w:t>
      </w:r>
      <w:r w:rsidR="00BF2B23" w:rsidRPr="00BF2B23">
        <w:t xml:space="preserve"> </w:t>
      </w:r>
      <w:r w:rsidR="005811D1">
        <w:t xml:space="preserve">частот </w:t>
      </w:r>
      <w:r w:rsidR="00BF2B23" w:rsidRPr="00BF2B23">
        <w:t xml:space="preserve">и совместимости между ИМТ и ГСО </w:t>
      </w:r>
      <w:r w:rsidR="005811D1">
        <w:t>ПСС</w:t>
      </w:r>
      <w:r w:rsidR="00BF2B23" w:rsidRPr="00BF2B23">
        <w:t xml:space="preserve"> (</w:t>
      </w:r>
      <w:r w:rsidR="005811D1" w:rsidRPr="005811D1">
        <w:t>Земля-космос и космос-Земля</w:t>
      </w:r>
      <w:r w:rsidR="00BF2B23" w:rsidRPr="00BF2B23">
        <w:t xml:space="preserve">) в диапазоне </w:t>
      </w:r>
      <w:r w:rsidR="005811D1" w:rsidRPr="005811D1">
        <w:t>45,5−47</w:t>
      </w:r>
      <w:r w:rsidR="005811D1" w:rsidRPr="005811D1">
        <w:rPr>
          <w:lang w:val="en-GB"/>
        </w:rPr>
        <w:t> </w:t>
      </w:r>
      <w:r w:rsidR="005811D1" w:rsidRPr="005811D1">
        <w:t>ГГц</w:t>
      </w:r>
      <w:r w:rsidR="00BF2B23" w:rsidRPr="00BF2B23">
        <w:t xml:space="preserve">. </w:t>
      </w:r>
      <w:r w:rsidR="0059673A" w:rsidRPr="0059673A">
        <w:t>Во время совещания ПСК19-2 МСЭ-</w:t>
      </w:r>
      <w:r w:rsidR="0059673A" w:rsidRPr="0059673A">
        <w:rPr>
          <w:lang w:val="en-GB"/>
        </w:rPr>
        <w:t>R</w:t>
      </w:r>
      <w:r w:rsidR="0059673A" w:rsidRPr="0059673A">
        <w:t xml:space="preserve"> </w:t>
      </w:r>
      <w:r w:rsidR="0059673A">
        <w:t xml:space="preserve">эти </w:t>
      </w:r>
      <w:r w:rsidR="0059673A" w:rsidRPr="0059673A">
        <w:t xml:space="preserve">исследования не рассматривались и не проверялись и могут не </w:t>
      </w:r>
      <w:r w:rsidR="0059673A">
        <w:t>являться</w:t>
      </w:r>
      <w:r w:rsidR="0059673A" w:rsidRPr="0059673A">
        <w:t xml:space="preserve"> достаточн</w:t>
      </w:r>
      <w:r w:rsidR="0059673A">
        <w:t>ой</w:t>
      </w:r>
      <w:r w:rsidR="0059673A" w:rsidRPr="0059673A">
        <w:t xml:space="preserve"> основ</w:t>
      </w:r>
      <w:r w:rsidR="0059673A">
        <w:t>ой</w:t>
      </w:r>
      <w:r w:rsidR="0059673A" w:rsidRPr="0059673A">
        <w:t xml:space="preserve"> для регламентарных условий обеспечения совместимости.</w:t>
      </w:r>
      <w:bookmarkStart w:id="12" w:name="_GoBack"/>
      <w:bookmarkEnd w:id="12"/>
    </w:p>
    <w:p w14:paraId="3304FA25" w14:textId="77777777" w:rsidR="006B143F" w:rsidRDefault="006B143F" w:rsidP="006B143F">
      <w:pPr>
        <w:spacing w:before="720"/>
        <w:jc w:val="center"/>
      </w:pPr>
      <w:r>
        <w:t>______________</w:t>
      </w:r>
    </w:p>
    <w:sectPr w:rsidR="006B143F">
      <w:headerReference w:type="default" r:id="rId13"/>
      <w:footerReference w:type="even" r:id="rId14"/>
      <w:footerReference w:type="default" r:id="rId15"/>
      <w:footerReference w:type="first" r:id="rId16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54FFC" w14:textId="77777777" w:rsidR="00F1578A" w:rsidRDefault="00F1578A">
      <w:r>
        <w:separator/>
      </w:r>
    </w:p>
  </w:endnote>
  <w:endnote w:type="continuationSeparator" w:id="0">
    <w:p w14:paraId="0818BFF9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9AE4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D1ECF55" w14:textId="1D93F85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23F9A">
      <w:rPr>
        <w:noProof/>
        <w:lang w:val="fr-FR"/>
      </w:rPr>
      <w:t>P:\RUS\ITU-R\CONF-R\CMR19\100\104ADD13R.docx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3F9A">
      <w:rPr>
        <w:noProof/>
      </w:rPr>
      <w:t>27.10.19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3F9A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8145E" w14:textId="76953A38" w:rsidR="00567276" w:rsidRPr="006B143F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23F9A">
      <w:rPr>
        <w:lang w:val="fr-FR"/>
      </w:rPr>
      <w:t>P:\RUS\ITU-R\CONF-R\CMR19\100\104ADD13R.docx</w:t>
    </w:r>
    <w:r>
      <w:fldChar w:fldCharType="end"/>
    </w:r>
    <w:r w:rsidR="006B143F">
      <w:rPr>
        <w:lang w:val="ru-RU"/>
      </w:rPr>
      <w:t xml:space="preserve"> (462268)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C45AF" w14:textId="2C8D8118" w:rsidR="00567276" w:rsidRPr="006B143F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23F9A">
      <w:rPr>
        <w:lang w:val="fr-FR"/>
      </w:rPr>
      <w:t>P:\RUS\ITU-R\CONF-R\CMR19\100\104ADD13R.docx</w:t>
    </w:r>
    <w:r>
      <w:fldChar w:fldCharType="end"/>
    </w:r>
    <w:r w:rsidR="006B143F">
      <w:rPr>
        <w:lang w:val="ru-RU"/>
      </w:rPr>
      <w:t xml:space="preserve"> (462268)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EBA55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6F2CE58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47AA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E81B90C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104(Add.13)-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5B90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621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A74E2"/>
    <w:rsid w:val="004B38A6"/>
    <w:rsid w:val="004B716F"/>
    <w:rsid w:val="004C1243"/>
    <w:rsid w:val="004C1369"/>
    <w:rsid w:val="004C47ED"/>
    <w:rsid w:val="004F3B0D"/>
    <w:rsid w:val="0051315E"/>
    <w:rsid w:val="005144A9"/>
    <w:rsid w:val="00514E1F"/>
    <w:rsid w:val="00521B1D"/>
    <w:rsid w:val="00523F9A"/>
    <w:rsid w:val="005305D5"/>
    <w:rsid w:val="00540D1E"/>
    <w:rsid w:val="005651C9"/>
    <w:rsid w:val="00567276"/>
    <w:rsid w:val="005755E2"/>
    <w:rsid w:val="005811D1"/>
    <w:rsid w:val="0059673A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143F"/>
    <w:rsid w:val="006B27F5"/>
    <w:rsid w:val="00763F4F"/>
    <w:rsid w:val="00775720"/>
    <w:rsid w:val="00784530"/>
    <w:rsid w:val="007917AE"/>
    <w:rsid w:val="007A08B5"/>
    <w:rsid w:val="007F4044"/>
    <w:rsid w:val="00811431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233BE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51F40"/>
    <w:rsid w:val="00B75113"/>
    <w:rsid w:val="00BA13A4"/>
    <w:rsid w:val="00BA1AA1"/>
    <w:rsid w:val="00BA35DC"/>
    <w:rsid w:val="00BC5313"/>
    <w:rsid w:val="00BD0D2F"/>
    <w:rsid w:val="00BD1129"/>
    <w:rsid w:val="00BF2B23"/>
    <w:rsid w:val="00BF57BE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37002"/>
    <w:rsid w:val="00E43E99"/>
    <w:rsid w:val="00E5155F"/>
    <w:rsid w:val="00E65919"/>
    <w:rsid w:val="00E976C1"/>
    <w:rsid w:val="00EA0C0C"/>
    <w:rsid w:val="00EB66F7"/>
    <w:rsid w:val="00ED012D"/>
    <w:rsid w:val="00F1578A"/>
    <w:rsid w:val="00F21A03"/>
    <w:rsid w:val="00F33B22"/>
    <w:rsid w:val="00F42A1C"/>
    <w:rsid w:val="00F65316"/>
    <w:rsid w:val="00F65C19"/>
    <w:rsid w:val="00F761D2"/>
    <w:rsid w:val="00F97203"/>
    <w:rsid w:val="00FB67E5"/>
    <w:rsid w:val="00FC63FD"/>
    <w:rsid w:val="00FD18DB"/>
    <w:rsid w:val="00FD51E3"/>
    <w:rsid w:val="00FE1E25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39C7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R16-WRC19-C-0104!A13!MSW-R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2759A-AC33-4C70-8BDE-60888C446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2EC4E-A3EF-4F23-9D25-0233C2FD7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13BBAD-EBBE-4840-9E7A-AEB3D5D36DDF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1AC2F1F-5FC6-4C1C-8288-25D0B923E9F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8D57B03-2F4C-4902-802B-87E935AC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R16-WRC19-C-0104!A13!MSW-R</vt:lpstr>
    </vt:vector>
  </TitlesOfParts>
  <Manager>General Secretariat - Pool</Manager>
  <Company>International Telecommunication Union (ITU)</Company>
  <LinksUpToDate>false</LinksUpToDate>
  <CharactersWithSpaces>2414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R16-WRC19-C-0104!A13!MSW-R</dc:title>
  <dc:subject>World Radiocommunication Conference - 2019</dc:subject>
  <dc:creator>Documents Proposals Manager (DPM)</dc:creator>
  <cp:keywords>DPM_v2019.10.15.2_prod</cp:keywords>
  <dc:description/>
  <cp:lastModifiedBy>Berdyeva, Elena</cp:lastModifiedBy>
  <cp:revision>9</cp:revision>
  <cp:lastPrinted>2003-06-17T08:22:00Z</cp:lastPrinted>
  <dcterms:created xsi:type="dcterms:W3CDTF">2019-10-27T10:17:00Z</dcterms:created>
  <dcterms:modified xsi:type="dcterms:W3CDTF">2019-10-27T16:48:00Z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