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200F7F2D" w14:textId="77777777" w:rsidTr="0050008E">
        <w:trPr>
          <w:cantSplit/>
        </w:trPr>
        <w:tc>
          <w:tcPr>
            <w:tcW w:w="6911" w:type="dxa"/>
          </w:tcPr>
          <w:p w14:paraId="3CE3D05E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ABD6D1C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3B21A63" wp14:editId="72AB22B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5354964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8E9713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2467072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560C879D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F1561CD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55F108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6AD2A342" w14:textId="77777777" w:rsidTr="00BB1D82">
        <w:trPr>
          <w:cantSplit/>
        </w:trPr>
        <w:tc>
          <w:tcPr>
            <w:tcW w:w="6911" w:type="dxa"/>
          </w:tcPr>
          <w:p w14:paraId="39BB655B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652C2D4C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3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103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0A997665" w14:textId="77777777" w:rsidTr="00BB1D82">
        <w:trPr>
          <w:cantSplit/>
        </w:trPr>
        <w:tc>
          <w:tcPr>
            <w:tcW w:w="6911" w:type="dxa"/>
          </w:tcPr>
          <w:p w14:paraId="2DCE1556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6154F8B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10 octobre 2019</w:t>
            </w:r>
          </w:p>
        </w:tc>
      </w:tr>
      <w:tr w:rsidR="00690C7B" w:rsidRPr="002A6F8F" w14:paraId="3FDD5B42" w14:textId="77777777" w:rsidTr="00BB1D82">
        <w:trPr>
          <w:cantSplit/>
        </w:trPr>
        <w:tc>
          <w:tcPr>
            <w:tcW w:w="6911" w:type="dxa"/>
          </w:tcPr>
          <w:p w14:paraId="3C5FAD93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3D92B2AD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français</w:t>
            </w:r>
          </w:p>
        </w:tc>
      </w:tr>
      <w:tr w:rsidR="00690C7B" w:rsidRPr="002A6F8F" w14:paraId="4789AA55" w14:textId="77777777" w:rsidTr="00C11970">
        <w:trPr>
          <w:cantSplit/>
        </w:trPr>
        <w:tc>
          <w:tcPr>
            <w:tcW w:w="10031" w:type="dxa"/>
            <w:gridSpan w:val="2"/>
          </w:tcPr>
          <w:p w14:paraId="2A02C699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62C382DA" w14:textId="77777777" w:rsidTr="0050008E">
        <w:trPr>
          <w:cantSplit/>
        </w:trPr>
        <w:tc>
          <w:tcPr>
            <w:tcW w:w="10031" w:type="dxa"/>
            <w:gridSpan w:val="2"/>
          </w:tcPr>
          <w:p w14:paraId="0758550D" w14:textId="77777777"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Cameroun (République du)</w:t>
            </w:r>
          </w:p>
        </w:tc>
      </w:tr>
      <w:tr w:rsidR="00690C7B" w:rsidRPr="002A6F8F" w14:paraId="1E435D43" w14:textId="77777777" w:rsidTr="0050008E">
        <w:trPr>
          <w:cantSplit/>
        </w:trPr>
        <w:tc>
          <w:tcPr>
            <w:tcW w:w="10031" w:type="dxa"/>
            <w:gridSpan w:val="2"/>
          </w:tcPr>
          <w:p w14:paraId="017FC8B4" w14:textId="77777777" w:rsidR="00690C7B" w:rsidRPr="00DA33A2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DA33A2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34CA746F" w14:textId="77777777" w:rsidTr="0050008E">
        <w:trPr>
          <w:cantSplit/>
        </w:trPr>
        <w:tc>
          <w:tcPr>
            <w:tcW w:w="10031" w:type="dxa"/>
            <w:gridSpan w:val="2"/>
          </w:tcPr>
          <w:p w14:paraId="195D8BD7" w14:textId="77777777" w:rsidR="00690C7B" w:rsidRPr="00DA33A2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4CC8A17C" w14:textId="77777777" w:rsidTr="0050008E">
        <w:trPr>
          <w:cantSplit/>
        </w:trPr>
        <w:tc>
          <w:tcPr>
            <w:tcW w:w="10031" w:type="dxa"/>
            <w:gridSpan w:val="2"/>
          </w:tcPr>
          <w:p w14:paraId="55E1A6CB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9.1(9.1.1) de l'ordre du jour</w:t>
            </w:r>
          </w:p>
        </w:tc>
      </w:tr>
    </w:tbl>
    <w:bookmarkEnd w:id="5"/>
    <w:p w14:paraId="47E7EB36" w14:textId="77777777" w:rsidR="001C0E40" w:rsidRPr="00404314" w:rsidRDefault="00A169B7" w:rsidP="008158A1">
      <w:r w:rsidRPr="009B46DD">
        <w:t>9</w:t>
      </w:r>
      <w:r w:rsidRPr="009B46DD">
        <w:tab/>
        <w:t>examiner et approuver le rapport du Directeur du Bureau des radiocommunications, conformément à l'article 7 de la Convention:</w:t>
      </w:r>
    </w:p>
    <w:p w14:paraId="2737564D" w14:textId="77777777" w:rsidR="001C0E40" w:rsidRPr="00404314" w:rsidRDefault="00A169B7" w:rsidP="008158A1">
      <w:r w:rsidRPr="009B46DD">
        <w:t>9.1</w:t>
      </w:r>
      <w:r w:rsidRPr="009B46DD">
        <w:tab/>
        <w:t>sur les activités du Secteur des radiocommunications depuis la CMR</w:t>
      </w:r>
      <w:r w:rsidRPr="009B46DD">
        <w:noBreakHyphen/>
        <w:t>15;</w:t>
      </w:r>
    </w:p>
    <w:p w14:paraId="10F6A017" w14:textId="77777777" w:rsidR="001C0E40" w:rsidRPr="00404314" w:rsidRDefault="00A169B7" w:rsidP="00EC0F3D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fr-CH" w:eastAsia="zh-CN"/>
        </w:rPr>
        <w:t>9.1.</w:t>
      </w:r>
      <w:r>
        <w:rPr>
          <w:lang w:val="fr-CH" w:eastAsia="zh-CN"/>
        </w:rPr>
        <w:t>1</w:t>
      </w:r>
      <w:r w:rsidRPr="003A33A5">
        <w:rPr>
          <w:lang w:val="fr-CH" w:eastAsia="zh-CN"/>
        </w:rPr>
        <w:t>)</w:t>
      </w:r>
      <w:r w:rsidRPr="00FE63F3">
        <w:tab/>
      </w:r>
      <w:hyperlink w:anchor="RES_212" w:history="1">
        <w:r w:rsidRPr="00EF05B9">
          <w:rPr>
            <w:lang w:val="fr-CH"/>
          </w:rPr>
          <w:t xml:space="preserve">Résolution </w:t>
        </w:r>
        <w:r w:rsidRPr="00EF05B9">
          <w:rPr>
            <w:b/>
            <w:bCs/>
            <w:lang w:val="fr-CH"/>
          </w:rPr>
          <w:t>212 (Rév.CMR-15)</w:t>
        </w:r>
      </w:hyperlink>
      <w:r w:rsidRPr="00EF05B9">
        <w:rPr>
          <w:lang w:val="fr-CH"/>
        </w:rPr>
        <w:t xml:space="preserve"> – </w:t>
      </w:r>
      <w:bookmarkStart w:id="6" w:name="_Toc450208643"/>
      <w:r w:rsidRPr="00134885">
        <w:rPr>
          <w:lang w:val="fr-CH"/>
        </w:rPr>
        <w:t>Mise en œuvre des Télécommunications mobiles internationales</w:t>
      </w:r>
      <w:r>
        <w:rPr>
          <w:lang w:val="fr-CH"/>
        </w:rPr>
        <w:t xml:space="preserve"> </w:t>
      </w:r>
      <w:r w:rsidRPr="00134885">
        <w:rPr>
          <w:lang w:val="fr-CH"/>
        </w:rPr>
        <w:t>dans les bandes</w:t>
      </w:r>
      <w:r>
        <w:rPr>
          <w:lang w:val="fr-CH"/>
        </w:rPr>
        <w:t xml:space="preserve"> de fréquences</w:t>
      </w:r>
      <w:r w:rsidRPr="00134885">
        <w:rPr>
          <w:lang w:val="fr-CH"/>
        </w:rPr>
        <w:t xml:space="preserve"> 1 885</w:t>
      </w:r>
      <w:r w:rsidRPr="00134885">
        <w:rPr>
          <w:lang w:val="fr-CH"/>
        </w:rPr>
        <w:noBreakHyphen/>
        <w:t>2 025 MHz et 2 110</w:t>
      </w:r>
      <w:r w:rsidRPr="00134885">
        <w:rPr>
          <w:lang w:val="fr-CH"/>
        </w:rPr>
        <w:noBreakHyphen/>
        <w:t>2 200 MHz</w:t>
      </w:r>
      <w:bookmarkEnd w:id="6"/>
    </w:p>
    <w:p w14:paraId="60685D35" w14:textId="77777777" w:rsidR="00DA33A2" w:rsidRPr="00DC0E8B" w:rsidRDefault="00DA33A2" w:rsidP="00DA33A2">
      <w:pPr>
        <w:pStyle w:val="Headingb"/>
      </w:pPr>
      <w:r w:rsidRPr="00DC0E8B">
        <w:t>Proposition</w:t>
      </w:r>
    </w:p>
    <w:p w14:paraId="1ECCA5B4" w14:textId="77777777" w:rsidR="00DA33A2" w:rsidRDefault="00DA33A2" w:rsidP="00DA33A2">
      <w:r w:rsidRPr="00657B60">
        <w:t xml:space="preserve">Le Cameroun soutient </w:t>
      </w:r>
      <w:r w:rsidRPr="00657B60">
        <w:rPr>
          <w:b/>
          <w:bCs/>
        </w:rPr>
        <w:t>le point de vue 2</w:t>
      </w:r>
      <w:r w:rsidRPr="00657B60">
        <w:t xml:space="preserve"> du Rapport de la RPC.</w:t>
      </w:r>
    </w:p>
    <w:p w14:paraId="2BFDB000" w14:textId="71F3BD7D" w:rsidR="00DA33A2" w:rsidRDefault="00DA33A2" w:rsidP="00DA33A2">
      <w:pPr>
        <w:rPr>
          <w:rFonts w:eastAsia="Calibri"/>
        </w:rPr>
      </w:pPr>
      <w:r>
        <w:t xml:space="preserve">Aucune </w:t>
      </w:r>
      <w:r w:rsidRPr="00624391">
        <w:rPr>
          <w:rFonts w:eastAsia="Calibri"/>
        </w:rPr>
        <w:t xml:space="preserve">modification ne </w:t>
      </w:r>
      <w:r>
        <w:rPr>
          <w:rFonts w:eastAsia="Calibri"/>
        </w:rPr>
        <w:t>doit être app</w:t>
      </w:r>
      <w:r w:rsidRPr="00624391">
        <w:rPr>
          <w:rFonts w:eastAsia="Calibri"/>
        </w:rPr>
        <w:t>ortée au Règlement des Radiocommunications compte tenu de ce que les résultats des études n</w:t>
      </w:r>
      <w:r w:rsidR="0083462B">
        <w:rPr>
          <w:rFonts w:eastAsia="Calibri"/>
        </w:rPr>
        <w:t>'</w:t>
      </w:r>
      <w:r w:rsidRPr="00624391">
        <w:rPr>
          <w:rFonts w:eastAsia="Calibri"/>
        </w:rPr>
        <w:t>ont pas permis d</w:t>
      </w:r>
      <w:r w:rsidR="0083462B">
        <w:rPr>
          <w:rFonts w:eastAsia="Calibri"/>
        </w:rPr>
        <w:t>'</w:t>
      </w:r>
      <w:r w:rsidRPr="00624391">
        <w:rPr>
          <w:rFonts w:eastAsia="Calibri"/>
        </w:rPr>
        <w:t>avoir des garanties suffisantes permettant de protéger les services existants</w:t>
      </w:r>
      <w:r>
        <w:rPr>
          <w:rFonts w:eastAsia="Calibri"/>
        </w:rPr>
        <w:t>.</w:t>
      </w:r>
    </w:p>
    <w:p w14:paraId="79949201" w14:textId="7426FA3C" w:rsidR="0015203F" w:rsidRDefault="00DA33A2" w:rsidP="0091493C">
      <w:pPr>
        <w:rPr>
          <w:rFonts w:eastAsia="Calibri"/>
        </w:rPr>
      </w:pPr>
      <w:r>
        <w:t>Tous l</w:t>
      </w:r>
      <w:r w:rsidRPr="00204E05">
        <w:t xml:space="preserve">es pays de la Communauté </w:t>
      </w:r>
      <w:r w:rsidR="0083462B">
        <w:t>É</w:t>
      </w:r>
      <w:r w:rsidRPr="00204E05">
        <w:t xml:space="preserve">conomique des </w:t>
      </w:r>
      <w:r w:rsidR="0083462B" w:rsidRPr="00204E05">
        <w:t>États</w:t>
      </w:r>
      <w:r w:rsidRPr="00204E05">
        <w:t xml:space="preserve"> </w:t>
      </w:r>
      <w:bookmarkStart w:id="7" w:name="_GoBack"/>
      <w:bookmarkEnd w:id="7"/>
      <w:r w:rsidRPr="00204E05">
        <w:t>de l</w:t>
      </w:r>
      <w:r w:rsidR="0083462B">
        <w:t>'</w:t>
      </w:r>
      <w:r w:rsidRPr="00204E05">
        <w:t>Afrique Centrale</w:t>
      </w:r>
      <w:r>
        <w:t xml:space="preserve"> adhèrent à cette proposition,</w:t>
      </w:r>
      <w:r w:rsidRPr="00204E05">
        <w:t xml:space="preserve"> conformément à la </w:t>
      </w:r>
      <w:r>
        <w:t>R</w:t>
      </w:r>
      <w:r w:rsidRPr="00204E05">
        <w:t>ecommandation 2 du deuxième atelier de la sous-région Afrique Centrale pour la préparation</w:t>
      </w:r>
      <w:r>
        <w:t xml:space="preserve"> de la CMR-19 tenu du 6 au 9 a</w:t>
      </w:r>
      <w:r w:rsidRPr="00204E05">
        <w:t>oût 2019 au Centre d</w:t>
      </w:r>
      <w:r w:rsidR="0083462B">
        <w:t>'</w:t>
      </w:r>
      <w:r w:rsidRPr="00204E05">
        <w:t xml:space="preserve">Excellence </w:t>
      </w:r>
      <w:r w:rsidR="0083462B">
        <w:t>de l'</w:t>
      </w:r>
      <w:r w:rsidRPr="00204E05">
        <w:t>UIT de Yaoundé au Cameroun.</w:t>
      </w:r>
    </w:p>
    <w:p w14:paraId="4CF70005" w14:textId="77777777" w:rsidR="0091493C" w:rsidRDefault="0091493C" w:rsidP="00411C49">
      <w:pPr>
        <w:pStyle w:val="Reasons"/>
      </w:pPr>
    </w:p>
    <w:p w14:paraId="596D30D3" w14:textId="3BB5FF79" w:rsidR="0091493C" w:rsidRPr="0091493C" w:rsidRDefault="0091493C" w:rsidP="0091493C">
      <w:pPr>
        <w:jc w:val="center"/>
      </w:pPr>
      <w:r>
        <w:t>______________</w:t>
      </w:r>
    </w:p>
    <w:sectPr w:rsidR="0091493C" w:rsidRPr="0091493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54C12" w14:textId="77777777" w:rsidR="0087484F" w:rsidRDefault="0087484F">
      <w:r>
        <w:separator/>
      </w:r>
    </w:p>
  </w:endnote>
  <w:endnote w:type="continuationSeparator" w:id="0">
    <w:p w14:paraId="7A379015" w14:textId="77777777" w:rsidR="0087484F" w:rsidRDefault="0087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EDFE" w14:textId="4189C0C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7090">
      <w:rPr>
        <w:noProof/>
        <w:lang w:val="en-US"/>
      </w:rPr>
      <w:t>P:\FRA\ITU-R\CONF-R\CMR19\100\103ADD03F.docx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7090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7090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CB0A" w14:textId="47CE648D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7090">
      <w:rPr>
        <w:lang w:val="en-US"/>
      </w:rPr>
      <w:t>P:\FRA\ITU-R\CONF-R\CMR19\100\103ADD03F.docx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423C3" w14:textId="602D979A" w:rsidR="00936D25" w:rsidRPr="0091493C" w:rsidRDefault="00936D25" w:rsidP="001A11F6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7090">
      <w:rPr>
        <w:lang w:val="en-US"/>
      </w:rPr>
      <w:t>P:\FRA\ITU-R\CONF-R\CMR19\100\103ADD03F.docx</w:t>
    </w:r>
    <w:r>
      <w:fldChar w:fldCharType="end"/>
    </w:r>
    <w:r w:rsidR="0091493C" w:rsidRPr="0091493C">
      <w:rPr>
        <w:lang w:val="en-GB"/>
      </w:rPr>
      <w:t xml:space="preserve"> </w:t>
    </w:r>
    <w:r w:rsidR="0091493C">
      <w:rPr>
        <w:lang w:val="en-GB"/>
      </w:rPr>
      <w:t>(462269)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F2BF5" w14:textId="77777777" w:rsidR="0087484F" w:rsidRDefault="0087484F">
      <w:r>
        <w:rPr>
          <w:b/>
        </w:rPr>
        <w:t>_______________</w:t>
      </w:r>
    </w:p>
  </w:footnote>
  <w:footnote w:type="continuationSeparator" w:id="0">
    <w:p w14:paraId="725156CC" w14:textId="77777777" w:rsidR="0087484F" w:rsidRDefault="0087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CD21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A33A2">
      <w:rPr>
        <w:noProof/>
      </w:rPr>
      <w:t>2</w:t>
    </w:r>
    <w:r>
      <w:fldChar w:fldCharType="end"/>
    </w:r>
  </w:p>
  <w:p w14:paraId="680C36AA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103(Add.3)-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1DA1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2247E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57B60"/>
    <w:rsid w:val="006742D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E7090"/>
    <w:rsid w:val="00830086"/>
    <w:rsid w:val="0083462B"/>
    <w:rsid w:val="00851625"/>
    <w:rsid w:val="00863C0A"/>
    <w:rsid w:val="0087484F"/>
    <w:rsid w:val="008A3120"/>
    <w:rsid w:val="008A4B97"/>
    <w:rsid w:val="008C5B8E"/>
    <w:rsid w:val="008C5DD5"/>
    <w:rsid w:val="008D41BE"/>
    <w:rsid w:val="008D58D3"/>
    <w:rsid w:val="008E3BC9"/>
    <w:rsid w:val="0091493C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169B7"/>
    <w:rsid w:val="00A37105"/>
    <w:rsid w:val="00A606C3"/>
    <w:rsid w:val="00A83B09"/>
    <w:rsid w:val="00A84541"/>
    <w:rsid w:val="00AE36A0"/>
    <w:rsid w:val="00B00294"/>
    <w:rsid w:val="00B132DB"/>
    <w:rsid w:val="00B3749C"/>
    <w:rsid w:val="00B64FD0"/>
    <w:rsid w:val="00B874DF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37D92"/>
    <w:rsid w:val="00D42954"/>
    <w:rsid w:val="00D66EAC"/>
    <w:rsid w:val="00D730DF"/>
    <w:rsid w:val="00D772F0"/>
    <w:rsid w:val="00D77BDC"/>
    <w:rsid w:val="00DA33A2"/>
    <w:rsid w:val="00DC402B"/>
    <w:rsid w:val="00DC487A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C7C39E1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styleId="BalloonText">
    <w:name w:val="Balloon Text"/>
    <w:basedOn w:val="Normal"/>
    <w:link w:val="BalloonTextChar"/>
    <w:semiHidden/>
    <w:unhideWhenUsed/>
    <w:rsid w:val="00D37D9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7D92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R16-WRC19-C-0103!A3!MSW-F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8D42A3-99E4-4D10-A817-600F7B553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B0A26-92F8-4FDF-9504-EF024544F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57756-2D32-47D9-B35B-DE2659623770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1133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R16-WRC19-C-0103!A3!MSW-F</vt:lpstr>
    </vt:vector>
  </TitlesOfParts>
  <Manager>Secrétariat général - Pool</Manager>
  <Company>Union internationale des télécommunications (UIT)</Company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R16-WRC19-C-0103!A3!MSW-F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5</cp:revision>
  <cp:lastPrinted>2019-10-14T14:41:00Z</cp:lastPrinted>
  <dcterms:created xsi:type="dcterms:W3CDTF">2019-10-14T14:27:00Z</dcterms:created>
  <dcterms:modified xsi:type="dcterms:W3CDTF">2019-10-14T14:41:00Z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