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2799FAA0" w14:textId="77777777">
        <w:trPr>
          <w:cantSplit/>
        </w:trPr>
        <w:tc>
          <w:tcPr>
            <w:tcW w:w="6911" w:type="dxa"/>
          </w:tcPr>
          <w:p w14:paraId="0445F7E1" w14:textId="77777777" w:rsidR="00622560" w:rsidRPr="00566240" w:rsidRDefault="00B711CC" w:rsidP="001A4E73">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0B43156F" w14:textId="77777777" w:rsidR="00622560" w:rsidRPr="00622560" w:rsidRDefault="000C0212" w:rsidP="00B711CC">
            <w:pPr>
              <w:spacing w:before="0" w:line="240" w:lineRule="atLeast"/>
              <w:jc w:val="right"/>
              <w:rPr>
                <w:rFonts w:ascii="Verdana" w:hAnsi="Verdana"/>
                <w:sz w:val="20"/>
              </w:rPr>
            </w:pPr>
            <w:bookmarkStart w:id="2" w:name="ditulogo"/>
            <w:bookmarkEnd w:id="2"/>
            <w:r w:rsidRPr="00622560">
              <w:rPr>
                <w:rFonts w:ascii="Verdana" w:hAnsi="Verdana"/>
                <w:b/>
                <w:bCs/>
                <w:noProof/>
                <w:sz w:val="20"/>
                <w:lang w:val="en-US" w:eastAsia="zh-CN"/>
              </w:rPr>
              <w:drawing>
                <wp:inline distT="0" distB="0" distL="0" distR="0" wp14:anchorId="0A644F37" wp14:editId="453FB22B">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142A2FF3" w14:textId="77777777">
        <w:trPr>
          <w:cantSplit/>
        </w:trPr>
        <w:tc>
          <w:tcPr>
            <w:tcW w:w="6911" w:type="dxa"/>
            <w:tcBorders>
              <w:bottom w:val="single" w:sz="12" w:space="0" w:color="auto"/>
            </w:tcBorders>
          </w:tcPr>
          <w:p w14:paraId="5930818C" w14:textId="77777777" w:rsidR="00622560" w:rsidRPr="00617BE4" w:rsidRDefault="00622560">
            <w:pPr>
              <w:spacing w:after="48" w:line="240" w:lineRule="atLeast"/>
              <w:rPr>
                <w:b/>
                <w:smallCaps/>
                <w:szCs w:val="24"/>
              </w:rPr>
            </w:pPr>
            <w:bookmarkStart w:id="3" w:name="dhead"/>
          </w:p>
        </w:tc>
        <w:tc>
          <w:tcPr>
            <w:tcW w:w="3120" w:type="dxa"/>
            <w:tcBorders>
              <w:bottom w:val="single" w:sz="12" w:space="0" w:color="auto"/>
            </w:tcBorders>
          </w:tcPr>
          <w:p w14:paraId="34E6C541" w14:textId="77777777" w:rsidR="00622560" w:rsidRPr="00622560" w:rsidRDefault="00622560" w:rsidP="00622560">
            <w:pPr>
              <w:spacing w:before="0" w:line="240" w:lineRule="atLeast"/>
              <w:rPr>
                <w:rFonts w:ascii="Verdana" w:hAnsi="Verdana"/>
                <w:sz w:val="20"/>
                <w:szCs w:val="24"/>
              </w:rPr>
            </w:pPr>
          </w:p>
        </w:tc>
      </w:tr>
      <w:tr w:rsidR="00622560" w:rsidRPr="00C324A8" w14:paraId="3C05FA25" w14:textId="77777777" w:rsidTr="00622560">
        <w:trPr>
          <w:cantSplit/>
        </w:trPr>
        <w:tc>
          <w:tcPr>
            <w:tcW w:w="6911" w:type="dxa"/>
            <w:tcBorders>
              <w:top w:val="single" w:sz="12" w:space="0" w:color="auto"/>
            </w:tcBorders>
          </w:tcPr>
          <w:p w14:paraId="317E2EE2"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50D95104" w14:textId="77777777" w:rsidR="00622560" w:rsidRPr="00CB4E5A" w:rsidRDefault="00622560" w:rsidP="001B6360">
            <w:pPr>
              <w:spacing w:line="240" w:lineRule="atLeast"/>
              <w:rPr>
                <w:rFonts w:ascii="Verdana" w:hAnsi="Verdana"/>
                <w:b/>
                <w:bCs/>
                <w:sz w:val="20"/>
              </w:rPr>
            </w:pPr>
          </w:p>
        </w:tc>
      </w:tr>
      <w:tr w:rsidR="00622560" w:rsidRPr="00C324A8" w14:paraId="6D2E4B04" w14:textId="77777777" w:rsidTr="00622560">
        <w:trPr>
          <w:cantSplit/>
          <w:trHeight w:val="23"/>
        </w:trPr>
        <w:tc>
          <w:tcPr>
            <w:tcW w:w="6911" w:type="dxa"/>
          </w:tcPr>
          <w:p w14:paraId="4C5A224D"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14:paraId="38E2BB0A"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78</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14:paraId="7890D4DB" w14:textId="77777777" w:rsidTr="00622560">
        <w:trPr>
          <w:cantSplit/>
          <w:trHeight w:val="23"/>
        </w:trPr>
        <w:tc>
          <w:tcPr>
            <w:tcW w:w="6911" w:type="dxa"/>
          </w:tcPr>
          <w:p w14:paraId="2400D73C" w14:textId="77777777" w:rsidR="008221A4" w:rsidRPr="00C324A8" w:rsidRDefault="008221A4" w:rsidP="00A466E6">
            <w:pPr>
              <w:spacing w:before="0"/>
              <w:rPr>
                <w:rFonts w:ascii="Verdana" w:hAnsi="Verdana"/>
                <w:b/>
                <w:smallCaps/>
                <w:sz w:val="20"/>
              </w:rPr>
            </w:pPr>
          </w:p>
        </w:tc>
        <w:tc>
          <w:tcPr>
            <w:tcW w:w="3120" w:type="dxa"/>
          </w:tcPr>
          <w:p w14:paraId="4F4DD929"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7</w:t>
            </w:r>
            <w:r w:rsidRPr="000273B7">
              <w:rPr>
                <w:rFonts w:ascii="Verdana" w:hAnsi="Verdana"/>
                <w:b/>
                <w:bCs/>
                <w:sz w:val="20"/>
              </w:rPr>
              <w:t>日</w:t>
            </w:r>
          </w:p>
        </w:tc>
      </w:tr>
      <w:tr w:rsidR="008221A4" w:rsidRPr="00C324A8" w14:paraId="5BDBD12F" w14:textId="77777777" w:rsidTr="00622560">
        <w:trPr>
          <w:cantSplit/>
          <w:trHeight w:val="23"/>
        </w:trPr>
        <w:tc>
          <w:tcPr>
            <w:tcW w:w="6911" w:type="dxa"/>
          </w:tcPr>
          <w:p w14:paraId="6742C307" w14:textId="77777777" w:rsidR="008221A4" w:rsidRPr="00CB4E5A" w:rsidRDefault="008221A4" w:rsidP="00A466E6">
            <w:pPr>
              <w:spacing w:before="0"/>
              <w:rPr>
                <w:rFonts w:ascii="Verdana" w:hAnsi="Verdana"/>
                <w:b/>
                <w:bCs/>
                <w:sz w:val="20"/>
              </w:rPr>
            </w:pPr>
          </w:p>
        </w:tc>
        <w:tc>
          <w:tcPr>
            <w:tcW w:w="3120" w:type="dxa"/>
          </w:tcPr>
          <w:p w14:paraId="0740CBEC"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3E0045DA" w14:textId="77777777" w:rsidTr="00FE20CB">
        <w:trPr>
          <w:cantSplit/>
          <w:trHeight w:val="23"/>
        </w:trPr>
        <w:tc>
          <w:tcPr>
            <w:tcW w:w="10031" w:type="dxa"/>
            <w:gridSpan w:val="2"/>
          </w:tcPr>
          <w:p w14:paraId="1AF4D79C" w14:textId="77777777" w:rsidR="008221A4" w:rsidRDefault="008221A4" w:rsidP="008221A4">
            <w:pPr>
              <w:spacing w:before="0" w:line="240" w:lineRule="atLeast"/>
              <w:rPr>
                <w:rFonts w:ascii="Verdana" w:hAnsi="Verdana"/>
                <w:b/>
                <w:bCs/>
                <w:sz w:val="20"/>
              </w:rPr>
            </w:pPr>
          </w:p>
        </w:tc>
      </w:tr>
      <w:tr w:rsidR="008221A4" w14:paraId="1779F495" w14:textId="77777777">
        <w:trPr>
          <w:cantSplit/>
        </w:trPr>
        <w:tc>
          <w:tcPr>
            <w:tcW w:w="10031" w:type="dxa"/>
            <w:gridSpan w:val="2"/>
          </w:tcPr>
          <w:p w14:paraId="2B848F4B" w14:textId="6059D1DC" w:rsidR="008221A4" w:rsidRDefault="008221A4" w:rsidP="008221A4">
            <w:pPr>
              <w:pStyle w:val="Source"/>
              <w:rPr>
                <w:lang w:eastAsia="zh-CN"/>
              </w:rPr>
            </w:pPr>
            <w:bookmarkStart w:id="4" w:name="dsource" w:colFirst="0" w:colLast="0"/>
            <w:r w:rsidRPr="000273B7">
              <w:rPr>
                <w:lang w:eastAsia="zh-CN"/>
              </w:rPr>
              <w:t>德意志（联邦共和国）</w:t>
            </w:r>
            <w:r w:rsidRPr="000273B7">
              <w:rPr>
                <w:lang w:eastAsia="zh-CN"/>
              </w:rPr>
              <w:t>/</w:t>
            </w:r>
            <w:r w:rsidRPr="000273B7">
              <w:rPr>
                <w:lang w:eastAsia="zh-CN"/>
              </w:rPr>
              <w:t>奥地利</w:t>
            </w:r>
            <w:r w:rsidRPr="000273B7">
              <w:rPr>
                <w:lang w:eastAsia="zh-CN"/>
              </w:rPr>
              <w:t>/</w:t>
            </w:r>
            <w:r w:rsidRPr="000273B7">
              <w:rPr>
                <w:lang w:eastAsia="zh-CN"/>
              </w:rPr>
              <w:t>巴西（联邦共和国）</w:t>
            </w:r>
            <w:r w:rsidRPr="000273B7">
              <w:rPr>
                <w:lang w:eastAsia="zh-CN"/>
              </w:rPr>
              <w:t>/</w:t>
            </w:r>
            <w:r w:rsidRPr="000273B7">
              <w:rPr>
                <w:lang w:eastAsia="zh-CN"/>
              </w:rPr>
              <w:t>喀麦隆（共和国）</w:t>
            </w:r>
            <w:r w:rsidRPr="000273B7">
              <w:rPr>
                <w:lang w:eastAsia="zh-CN"/>
              </w:rPr>
              <w:t>/</w:t>
            </w:r>
            <w:r w:rsidRPr="000273B7">
              <w:rPr>
                <w:lang w:eastAsia="zh-CN"/>
              </w:rPr>
              <w:t>吉布提（共和国）</w:t>
            </w:r>
            <w:r w:rsidRPr="000273B7">
              <w:rPr>
                <w:lang w:eastAsia="zh-CN"/>
              </w:rPr>
              <w:t>/</w:t>
            </w:r>
            <w:r w:rsidRPr="000273B7">
              <w:rPr>
                <w:lang w:eastAsia="zh-CN"/>
              </w:rPr>
              <w:t>法国</w:t>
            </w:r>
            <w:r w:rsidRPr="000273B7">
              <w:rPr>
                <w:lang w:eastAsia="zh-CN"/>
              </w:rPr>
              <w:t>/</w:t>
            </w:r>
            <w:r w:rsidRPr="000273B7">
              <w:rPr>
                <w:lang w:eastAsia="zh-CN"/>
              </w:rPr>
              <w:t>卢森堡</w:t>
            </w:r>
            <w:r w:rsidRPr="000273B7">
              <w:rPr>
                <w:lang w:eastAsia="zh-CN"/>
              </w:rPr>
              <w:t>/</w:t>
            </w:r>
            <w:r w:rsidRPr="000273B7">
              <w:rPr>
                <w:lang w:eastAsia="zh-CN"/>
              </w:rPr>
              <w:t>马里（共和国）</w:t>
            </w:r>
            <w:r w:rsidRPr="000273B7">
              <w:rPr>
                <w:lang w:eastAsia="zh-CN"/>
              </w:rPr>
              <w:t>/</w:t>
            </w:r>
            <w:r w:rsidRPr="000273B7">
              <w:rPr>
                <w:lang w:eastAsia="zh-CN"/>
              </w:rPr>
              <w:t>挪威</w:t>
            </w:r>
            <w:r w:rsidRPr="000273B7">
              <w:rPr>
                <w:lang w:eastAsia="zh-CN"/>
              </w:rPr>
              <w:t>/</w:t>
            </w:r>
            <w:r w:rsidRPr="000273B7">
              <w:rPr>
                <w:lang w:eastAsia="zh-CN"/>
              </w:rPr>
              <w:t>荷兰（王国）</w:t>
            </w:r>
            <w:r w:rsidRPr="000273B7">
              <w:rPr>
                <w:lang w:eastAsia="zh-CN"/>
              </w:rPr>
              <w:t>/</w:t>
            </w:r>
            <w:r w:rsidRPr="000273B7">
              <w:rPr>
                <w:lang w:eastAsia="zh-CN"/>
              </w:rPr>
              <w:t>葡萄牙</w:t>
            </w:r>
            <w:r w:rsidRPr="000273B7">
              <w:rPr>
                <w:lang w:eastAsia="zh-CN"/>
              </w:rPr>
              <w:t>/</w:t>
            </w:r>
            <w:r w:rsidRPr="000273B7">
              <w:rPr>
                <w:lang w:eastAsia="zh-CN"/>
              </w:rPr>
              <w:t>瑞典</w:t>
            </w:r>
            <w:r w:rsidRPr="000273B7">
              <w:rPr>
                <w:lang w:eastAsia="zh-CN"/>
              </w:rPr>
              <w:t>/</w:t>
            </w:r>
            <w:r w:rsidR="0074520F">
              <w:rPr>
                <w:lang w:eastAsia="zh-CN"/>
              </w:rPr>
              <w:br/>
            </w:r>
            <w:r w:rsidRPr="000273B7">
              <w:rPr>
                <w:lang w:eastAsia="zh-CN"/>
              </w:rPr>
              <w:t>瑞士（联邦）</w:t>
            </w:r>
            <w:r w:rsidRPr="000273B7">
              <w:rPr>
                <w:lang w:eastAsia="zh-CN"/>
              </w:rPr>
              <w:t>/</w:t>
            </w:r>
            <w:r w:rsidRPr="000273B7">
              <w:rPr>
                <w:lang w:eastAsia="zh-CN"/>
              </w:rPr>
              <w:t>突尼斯</w:t>
            </w:r>
          </w:p>
        </w:tc>
      </w:tr>
      <w:tr w:rsidR="008221A4" w14:paraId="3191FF87" w14:textId="77777777">
        <w:trPr>
          <w:cantSplit/>
        </w:trPr>
        <w:tc>
          <w:tcPr>
            <w:tcW w:w="10031" w:type="dxa"/>
            <w:gridSpan w:val="2"/>
          </w:tcPr>
          <w:p w14:paraId="3CA8C4C8" w14:textId="77777777" w:rsidR="008221A4" w:rsidRDefault="008221A4" w:rsidP="008221A4">
            <w:pPr>
              <w:pStyle w:val="Title1"/>
            </w:pPr>
            <w:bookmarkStart w:id="5" w:name="dtitle1" w:colFirst="0" w:colLast="0"/>
            <w:bookmarkEnd w:id="4"/>
            <w:r w:rsidRPr="000273B7">
              <w:t>大会工作提案</w:t>
            </w:r>
          </w:p>
        </w:tc>
      </w:tr>
      <w:tr w:rsidR="008221A4" w14:paraId="5473F1C2" w14:textId="77777777">
        <w:trPr>
          <w:cantSplit/>
        </w:trPr>
        <w:tc>
          <w:tcPr>
            <w:tcW w:w="10031" w:type="dxa"/>
            <w:gridSpan w:val="2"/>
          </w:tcPr>
          <w:p w14:paraId="4904B3D6" w14:textId="07CFA6E1" w:rsidR="008221A4" w:rsidRPr="00DA4D57" w:rsidRDefault="0047133C" w:rsidP="008221A4">
            <w:pPr>
              <w:pStyle w:val="Title2"/>
              <w:rPr>
                <w:b/>
                <w:bCs/>
                <w:lang w:eastAsia="zh-CN"/>
              </w:rPr>
            </w:pPr>
            <w:bookmarkStart w:id="6" w:name="dtitle2" w:colFirst="0" w:colLast="0"/>
            <w:bookmarkEnd w:id="5"/>
            <w:r w:rsidRPr="00DA4D57">
              <w:rPr>
                <w:rFonts w:hint="eastAsia"/>
                <w:b/>
                <w:bCs/>
                <w:lang w:eastAsia="zh-CN"/>
              </w:rPr>
              <w:t>对无线电通信局实施国际电联《组织法》</w:t>
            </w:r>
            <w:r w:rsidRPr="00DA4D57">
              <w:rPr>
                <w:b/>
                <w:bCs/>
                <w:lang w:eastAsia="zh-CN"/>
              </w:rPr>
              <w:br/>
            </w:r>
            <w:r w:rsidRPr="00DA4D57">
              <w:rPr>
                <w:rFonts w:hint="eastAsia"/>
                <w:b/>
                <w:bCs/>
                <w:lang w:eastAsia="zh-CN"/>
              </w:rPr>
              <w:t>第</w:t>
            </w:r>
            <w:r w:rsidRPr="00DA4D57">
              <w:rPr>
                <w:rFonts w:hint="eastAsia"/>
                <w:b/>
                <w:bCs/>
                <w:lang w:eastAsia="zh-CN"/>
              </w:rPr>
              <w:t>4</w:t>
            </w:r>
            <w:r w:rsidRPr="00DA4D57">
              <w:rPr>
                <w:b/>
                <w:bCs/>
                <w:lang w:eastAsia="zh-CN"/>
              </w:rPr>
              <w:t>8</w:t>
            </w:r>
            <w:r w:rsidRPr="00DA4D57">
              <w:rPr>
                <w:rFonts w:hint="eastAsia"/>
                <w:b/>
                <w:bCs/>
                <w:lang w:eastAsia="zh-CN"/>
              </w:rPr>
              <w:t>条问题做出澄清</w:t>
            </w:r>
          </w:p>
        </w:tc>
      </w:tr>
      <w:tr w:rsidR="008221A4" w14:paraId="681A7810" w14:textId="77777777">
        <w:trPr>
          <w:cantSplit/>
        </w:trPr>
        <w:tc>
          <w:tcPr>
            <w:tcW w:w="10031" w:type="dxa"/>
            <w:gridSpan w:val="2"/>
          </w:tcPr>
          <w:p w14:paraId="7F0E7138" w14:textId="77777777" w:rsidR="008221A4" w:rsidRDefault="008221A4" w:rsidP="008221A4">
            <w:pPr>
              <w:pStyle w:val="Agendaitem"/>
            </w:pPr>
            <w:bookmarkStart w:id="7" w:name="dtitle3" w:colFirst="0" w:colLast="0"/>
            <w:bookmarkEnd w:id="6"/>
            <w:r w:rsidRPr="000273B7">
              <w:t>议项</w:t>
            </w:r>
            <w:r w:rsidRPr="000273B7">
              <w:t>9.3</w:t>
            </w:r>
          </w:p>
        </w:tc>
      </w:tr>
    </w:tbl>
    <w:bookmarkEnd w:id="7"/>
    <w:p w14:paraId="5A7CEE6E" w14:textId="77777777" w:rsidR="008B60D0" w:rsidRPr="00331A64" w:rsidRDefault="00052B63" w:rsidP="00A42A24">
      <w:pPr>
        <w:rPr>
          <w:lang w:eastAsia="zh-CN"/>
        </w:rPr>
      </w:pPr>
      <w:r w:rsidRPr="008E50BE">
        <w:rPr>
          <w:rFonts w:cstheme="majorBidi"/>
          <w:szCs w:val="24"/>
          <w:lang w:val="en-US" w:eastAsia="zh-CN"/>
        </w:rPr>
        <w:t>9</w:t>
      </w:r>
      <w:r w:rsidRPr="008E50BE">
        <w:rPr>
          <w:rFonts w:cstheme="majorBidi"/>
          <w:szCs w:val="24"/>
          <w:lang w:val="en-US" w:eastAsia="zh-CN"/>
        </w:rPr>
        <w:tab/>
      </w:r>
      <w:r w:rsidRPr="008E50BE">
        <w:rPr>
          <w:rFonts w:cstheme="majorBidi"/>
          <w:szCs w:val="24"/>
          <w:lang w:val="zh-CN" w:eastAsia="zh-CN"/>
        </w:rPr>
        <w:t>按照《公约》第</w:t>
      </w:r>
      <w:r w:rsidRPr="008E50BE">
        <w:rPr>
          <w:rFonts w:cstheme="majorBidi"/>
          <w:szCs w:val="24"/>
          <w:lang w:eastAsia="zh-CN"/>
        </w:rPr>
        <w:t>7</w:t>
      </w:r>
      <w:r w:rsidRPr="008E50BE">
        <w:rPr>
          <w:rFonts w:cstheme="majorBidi"/>
          <w:szCs w:val="24"/>
          <w:lang w:val="zh-CN" w:eastAsia="zh-CN"/>
        </w:rPr>
        <w:t>条，</w:t>
      </w:r>
      <w:r w:rsidRPr="008E50BE">
        <w:rPr>
          <w:rFonts w:cstheme="majorBidi"/>
          <w:szCs w:val="24"/>
          <w:lang w:eastAsia="zh-CN"/>
        </w:rPr>
        <w:t>审议</w:t>
      </w:r>
      <w:r w:rsidRPr="008E50BE">
        <w:rPr>
          <w:rFonts w:cstheme="majorBidi"/>
          <w:szCs w:val="24"/>
          <w:lang w:val="zh-CN" w:eastAsia="zh-CN"/>
        </w:rPr>
        <w:t>并批准无线电通信局主任关于下列内容的报告：</w:t>
      </w:r>
    </w:p>
    <w:p w14:paraId="05D3CC07" w14:textId="5672B1DB" w:rsidR="008B60D0" w:rsidRPr="00802ABF" w:rsidRDefault="00052B63" w:rsidP="00802ABF">
      <w:pPr>
        <w:rPr>
          <w:rFonts w:cstheme="majorBidi"/>
          <w:szCs w:val="24"/>
          <w:lang w:val="en-US" w:eastAsia="zh-CN"/>
        </w:rPr>
      </w:pPr>
      <w:r w:rsidRPr="008E50BE">
        <w:rPr>
          <w:rFonts w:cstheme="majorBidi"/>
          <w:color w:val="000000"/>
          <w:szCs w:val="24"/>
          <w:lang w:eastAsia="zh-CN"/>
        </w:rPr>
        <w:t>9.3</w:t>
      </w:r>
      <w:r w:rsidRPr="008E50BE">
        <w:rPr>
          <w:rFonts w:cstheme="majorBidi"/>
          <w:color w:val="000000"/>
          <w:szCs w:val="24"/>
          <w:lang w:eastAsia="zh-CN"/>
        </w:rPr>
        <w:tab/>
      </w:r>
      <w:r w:rsidRPr="00D26B0A">
        <w:rPr>
          <w:rFonts w:cstheme="majorBidi"/>
          <w:szCs w:val="24"/>
          <w:lang w:eastAsia="zh-CN"/>
        </w:rPr>
        <w:t>为回应</w:t>
      </w:r>
      <w:r w:rsidRPr="00D26B0A">
        <w:rPr>
          <w:rFonts w:hint="eastAsia"/>
          <w:szCs w:val="24"/>
          <w:lang w:val="en-US" w:eastAsia="zh-CN"/>
        </w:rPr>
        <w:t>第</w:t>
      </w:r>
      <w:r w:rsidRPr="00D26B0A">
        <w:rPr>
          <w:rFonts w:eastAsia="Times New Roman"/>
          <w:b/>
          <w:bCs/>
          <w:szCs w:val="24"/>
          <w:lang w:val="en-US" w:eastAsia="zh-CN"/>
        </w:rPr>
        <w:t>80</w:t>
      </w:r>
      <w:r w:rsidRPr="00DA4D57">
        <w:rPr>
          <w:rFonts w:hint="eastAsia"/>
          <w:szCs w:val="24"/>
          <w:lang w:val="en-US" w:eastAsia="zh-CN"/>
        </w:rPr>
        <w:t>号决议</w:t>
      </w:r>
      <w:r w:rsidR="00DA4D57">
        <w:rPr>
          <w:rFonts w:eastAsiaTheme="minorEastAsia" w:hint="eastAsia"/>
          <w:b/>
          <w:bCs/>
          <w:szCs w:val="24"/>
          <w:lang w:val="en-US" w:eastAsia="zh-CN"/>
        </w:rPr>
        <w:t>（</w:t>
      </w:r>
      <w:r w:rsidRPr="00D26B0A">
        <w:rPr>
          <w:rFonts w:eastAsia="Times New Roman"/>
          <w:b/>
          <w:bCs/>
          <w:szCs w:val="24"/>
          <w:lang w:val="en-US" w:eastAsia="zh-CN"/>
        </w:rPr>
        <w:t>WRC-07</w:t>
      </w:r>
      <w:r w:rsidRPr="00D26B0A">
        <w:rPr>
          <w:rFonts w:hint="eastAsia"/>
          <w:b/>
          <w:bCs/>
          <w:szCs w:val="24"/>
          <w:lang w:val="en-US" w:eastAsia="zh-CN"/>
        </w:rPr>
        <w:t>，</w:t>
      </w:r>
      <w:r w:rsidRPr="00D26B0A">
        <w:rPr>
          <w:b/>
          <w:bCs/>
          <w:szCs w:val="24"/>
          <w:lang w:val="en-US" w:eastAsia="zh-CN"/>
        </w:rPr>
        <w:t>修订版</w:t>
      </w:r>
      <w:r w:rsidR="00DA4D57">
        <w:rPr>
          <w:rFonts w:ascii="SimSun" w:hAnsi="SimSun" w:cs="SimSun" w:hint="eastAsia"/>
          <w:b/>
          <w:bCs/>
          <w:szCs w:val="24"/>
          <w:lang w:val="en-US" w:eastAsia="zh-CN"/>
        </w:rPr>
        <w:t>）</w:t>
      </w:r>
      <w:r w:rsidRPr="008E50BE">
        <w:rPr>
          <w:rFonts w:cstheme="majorBidi"/>
          <w:color w:val="000000"/>
          <w:szCs w:val="24"/>
          <w:lang w:eastAsia="zh-CN"/>
        </w:rPr>
        <w:t>而采取的行动；</w:t>
      </w:r>
    </w:p>
    <w:p w14:paraId="5C53F1D2" w14:textId="77777777" w:rsidR="009B7FB1" w:rsidRPr="00F86E81" w:rsidRDefault="009B7FB1" w:rsidP="009B7FB1">
      <w:pPr>
        <w:pStyle w:val="Headingb"/>
        <w:rPr>
          <w:lang w:eastAsia="zh-CN"/>
        </w:rPr>
      </w:pPr>
      <w:bookmarkStart w:id="8" w:name="_Hlk21441853"/>
      <w:bookmarkStart w:id="9" w:name="_Hlk21441509"/>
      <w:bookmarkStart w:id="10" w:name="_Hlk21441339"/>
      <w:r>
        <w:rPr>
          <w:rFonts w:hint="eastAsia"/>
          <w:lang w:eastAsia="zh-CN"/>
        </w:rPr>
        <w:t>摘要</w:t>
      </w:r>
    </w:p>
    <w:p w14:paraId="1B70FC81" w14:textId="77777777" w:rsidR="009B7FB1" w:rsidRDefault="009B7FB1" w:rsidP="009B7FB1">
      <w:pPr>
        <w:ind w:firstLineChars="200" w:firstLine="480"/>
        <w:rPr>
          <w:lang w:eastAsia="zh-CN"/>
        </w:rPr>
      </w:pPr>
      <w:r>
        <w:rPr>
          <w:rFonts w:hint="eastAsia"/>
          <w:lang w:val="en-US" w:eastAsia="zh-CN"/>
        </w:rPr>
        <w:t>完全认可</w:t>
      </w:r>
      <w:r w:rsidRPr="009B5B5F">
        <w:rPr>
          <w:rFonts w:hint="eastAsia"/>
          <w:lang w:val="en-US" w:eastAsia="zh-CN"/>
        </w:rPr>
        <w:t>每个</w:t>
      </w:r>
      <w:r>
        <w:rPr>
          <w:rFonts w:hint="eastAsia"/>
          <w:lang w:val="en-US" w:eastAsia="zh-CN"/>
        </w:rPr>
        <w:t>成员国</w:t>
      </w:r>
      <w:r w:rsidRPr="009B5B5F">
        <w:rPr>
          <w:rFonts w:hint="eastAsia"/>
          <w:lang w:val="en-US" w:eastAsia="zh-CN"/>
        </w:rPr>
        <w:t>管制其电信的主权权利</w:t>
      </w:r>
      <w:r>
        <w:rPr>
          <w:rFonts w:hint="eastAsia"/>
          <w:lang w:val="en-US" w:eastAsia="zh-CN"/>
        </w:rPr>
        <w:t>。</w:t>
      </w:r>
      <w:r>
        <w:rPr>
          <w:lang w:eastAsia="zh-CN"/>
        </w:rPr>
        <w:t>国际电联《组织法》</w:t>
      </w:r>
      <w:r w:rsidRPr="001E659A">
        <w:rPr>
          <w:lang w:eastAsia="zh-CN"/>
        </w:rPr>
        <w:t>进一步承认成员国在国防相关事务中享有完全自由的权利，这一权利载于</w:t>
      </w:r>
      <w:r>
        <w:rPr>
          <w:lang w:eastAsia="zh-CN"/>
        </w:rPr>
        <w:t>国际电联《组织法》</w:t>
      </w:r>
      <w:r w:rsidRPr="001E659A">
        <w:rPr>
          <w:lang w:eastAsia="zh-CN"/>
        </w:rPr>
        <w:t>第</w:t>
      </w:r>
      <w:r w:rsidRPr="001E659A">
        <w:rPr>
          <w:lang w:eastAsia="zh-CN"/>
        </w:rPr>
        <w:t>48</w:t>
      </w:r>
      <w:r w:rsidRPr="001E659A">
        <w:rPr>
          <w:lang w:eastAsia="zh-CN"/>
        </w:rPr>
        <w:t>条。尽管如此，人们也认识到，成员国有义务遵守</w:t>
      </w:r>
      <w:r>
        <w:rPr>
          <w:lang w:eastAsia="zh-CN"/>
        </w:rPr>
        <w:t>国际电联《组织法》</w:t>
      </w:r>
      <w:r w:rsidRPr="001E659A">
        <w:rPr>
          <w:lang w:eastAsia="zh-CN"/>
        </w:rPr>
        <w:t>的精神和规定，并</w:t>
      </w:r>
      <w:r>
        <w:rPr>
          <w:rFonts w:hint="eastAsia"/>
          <w:lang w:eastAsia="zh-CN"/>
        </w:rPr>
        <w:t>大力</w:t>
      </w:r>
      <w:r w:rsidRPr="001E659A">
        <w:rPr>
          <w:lang w:eastAsia="zh-CN"/>
        </w:rPr>
        <w:t>鼓励它们遵守《行政</w:t>
      </w:r>
      <w:r>
        <w:rPr>
          <w:rFonts w:hint="eastAsia"/>
          <w:lang w:eastAsia="zh-CN"/>
        </w:rPr>
        <w:t>规定</w:t>
      </w:r>
      <w:r w:rsidRPr="001E659A">
        <w:rPr>
          <w:lang w:eastAsia="zh-CN"/>
        </w:rPr>
        <w:t>》中关于发射类型和使用频率的规定，具体取决于这些设施所提供服务的性质。</w:t>
      </w:r>
    </w:p>
    <w:p w14:paraId="589393F7" w14:textId="77777777" w:rsidR="009B7FB1" w:rsidRDefault="009B7FB1" w:rsidP="009B7FB1">
      <w:pPr>
        <w:ind w:firstLineChars="200" w:firstLine="480"/>
        <w:rPr>
          <w:lang w:eastAsia="zh-CN"/>
        </w:rPr>
      </w:pPr>
      <w:r w:rsidRPr="001E659A">
        <w:rPr>
          <w:lang w:eastAsia="zh-CN"/>
        </w:rPr>
        <w:t>在尊重</w:t>
      </w:r>
      <w:r>
        <w:rPr>
          <w:rFonts w:hint="eastAsia"/>
          <w:lang w:eastAsia="zh-CN"/>
        </w:rPr>
        <w:t>各</w:t>
      </w:r>
      <w:r>
        <w:rPr>
          <w:lang w:eastAsia="zh-CN"/>
        </w:rPr>
        <w:t>主管部门</w:t>
      </w:r>
      <w:r>
        <w:rPr>
          <w:rFonts w:hint="eastAsia"/>
          <w:lang w:eastAsia="zh-CN"/>
        </w:rPr>
        <w:t>在</w:t>
      </w:r>
      <w:r w:rsidRPr="001E659A">
        <w:rPr>
          <w:lang w:eastAsia="zh-CN"/>
        </w:rPr>
        <w:t>国际电联《</w:t>
      </w:r>
      <w:r>
        <w:rPr>
          <w:rFonts w:hint="eastAsia"/>
          <w:lang w:eastAsia="zh-CN"/>
        </w:rPr>
        <w:t>组织法</w:t>
      </w:r>
      <w:r w:rsidRPr="001E659A">
        <w:rPr>
          <w:lang w:eastAsia="zh-CN"/>
        </w:rPr>
        <w:t>》第</w:t>
      </w:r>
      <w:r w:rsidRPr="001E659A">
        <w:rPr>
          <w:lang w:eastAsia="zh-CN"/>
        </w:rPr>
        <w:t>48</w:t>
      </w:r>
      <w:r w:rsidRPr="001E659A">
        <w:rPr>
          <w:lang w:eastAsia="zh-CN"/>
        </w:rPr>
        <w:t>条规定的国防</w:t>
      </w:r>
      <w:r>
        <w:rPr>
          <w:rFonts w:hint="eastAsia"/>
          <w:lang w:eastAsia="zh-CN"/>
        </w:rPr>
        <w:t>业务</w:t>
      </w:r>
      <w:r w:rsidRPr="001E659A">
        <w:rPr>
          <w:lang w:eastAsia="zh-CN"/>
        </w:rPr>
        <w:t>军事无线电设施</w:t>
      </w:r>
      <w:r>
        <w:rPr>
          <w:rFonts w:hint="eastAsia"/>
          <w:lang w:eastAsia="zh-CN"/>
        </w:rPr>
        <w:t>方面</w:t>
      </w:r>
      <w:r w:rsidRPr="001E659A">
        <w:rPr>
          <w:lang w:eastAsia="zh-CN"/>
        </w:rPr>
        <w:t>权利的同时，建议</w:t>
      </w:r>
      <w:r w:rsidRPr="001E659A">
        <w:rPr>
          <w:lang w:eastAsia="zh-CN"/>
        </w:rPr>
        <w:t>WRC-19</w:t>
      </w:r>
      <w:r w:rsidRPr="001E659A">
        <w:rPr>
          <w:lang w:eastAsia="zh-CN"/>
        </w:rPr>
        <w:t>澄清与援引该条有关的影响和程序。</w:t>
      </w:r>
    </w:p>
    <w:p w14:paraId="30A03FED" w14:textId="77777777" w:rsidR="009B7FB1" w:rsidRPr="00EB51AF" w:rsidRDefault="009B7FB1" w:rsidP="009B7FB1">
      <w:pPr>
        <w:pStyle w:val="Headingb"/>
        <w:rPr>
          <w:lang w:val="en-US" w:eastAsia="zh-CN"/>
        </w:rPr>
      </w:pPr>
      <w:r>
        <w:rPr>
          <w:rFonts w:hint="eastAsia"/>
          <w:lang w:val="en-US" w:eastAsia="zh-CN"/>
        </w:rPr>
        <w:t>参考文件</w:t>
      </w:r>
    </w:p>
    <w:p w14:paraId="0EC12EBC" w14:textId="77777777" w:rsidR="009B7FB1" w:rsidRPr="00F66F2C" w:rsidRDefault="009B7FB1" w:rsidP="009B7FB1">
      <w:pPr>
        <w:rPr>
          <w:lang w:eastAsia="zh-CN"/>
        </w:rPr>
      </w:pPr>
      <w:r>
        <w:rPr>
          <w:lang w:eastAsia="zh-CN"/>
        </w:rPr>
        <w:t>1</w:t>
      </w:r>
      <w:r>
        <w:rPr>
          <w:lang w:eastAsia="zh-CN"/>
        </w:rPr>
        <w:tab/>
      </w:r>
      <w:r>
        <w:rPr>
          <w:rFonts w:hint="eastAsia"/>
          <w:lang w:eastAsia="zh-CN"/>
        </w:rPr>
        <w:t>国际电联《组织法》</w:t>
      </w:r>
    </w:p>
    <w:p w14:paraId="242A884A" w14:textId="77777777" w:rsidR="009B7FB1" w:rsidRPr="00F66F2C" w:rsidRDefault="009B7FB1" w:rsidP="009B7FB1">
      <w:pPr>
        <w:rPr>
          <w:lang w:eastAsia="zh-CN"/>
        </w:rPr>
      </w:pPr>
      <w:r>
        <w:rPr>
          <w:lang w:eastAsia="zh-CN"/>
        </w:rPr>
        <w:t>2</w:t>
      </w:r>
      <w:r>
        <w:rPr>
          <w:lang w:eastAsia="zh-CN"/>
        </w:rPr>
        <w:tab/>
      </w:r>
      <w:r>
        <w:rPr>
          <w:rFonts w:hint="eastAsia"/>
          <w:lang w:eastAsia="zh-CN"/>
        </w:rPr>
        <w:t>有关</w:t>
      </w:r>
      <w:r>
        <w:rPr>
          <w:lang w:eastAsia="zh-CN"/>
        </w:rPr>
        <w:t>WRC-15</w:t>
      </w:r>
      <w:r>
        <w:rPr>
          <w:rFonts w:hint="eastAsia"/>
          <w:lang w:eastAsia="zh-CN"/>
        </w:rPr>
        <w:t>所做出决定的</w:t>
      </w:r>
      <w:r>
        <w:rPr>
          <w:lang w:eastAsia="zh-CN"/>
        </w:rPr>
        <w:t>CR/389</w:t>
      </w:r>
      <w:r>
        <w:rPr>
          <w:rFonts w:hint="eastAsia"/>
          <w:lang w:eastAsia="zh-CN"/>
        </w:rPr>
        <w:t>号通函</w:t>
      </w:r>
    </w:p>
    <w:bookmarkEnd w:id="8"/>
    <w:p w14:paraId="0EBB35E2" w14:textId="77777777" w:rsidR="009B7FB1" w:rsidRPr="005812AC" w:rsidRDefault="009B7FB1" w:rsidP="009B7FB1">
      <w:pPr>
        <w:pStyle w:val="Headingb"/>
        <w:rPr>
          <w:lang w:val="en-US" w:eastAsia="zh-CN"/>
        </w:rPr>
      </w:pPr>
      <w:r>
        <w:rPr>
          <w:rFonts w:hint="eastAsia"/>
          <w:lang w:eastAsia="zh-CN"/>
        </w:rPr>
        <w:t>引言</w:t>
      </w:r>
    </w:p>
    <w:p w14:paraId="3F0EDF04" w14:textId="77777777" w:rsidR="009B7FB1" w:rsidRDefault="009B7FB1" w:rsidP="009B7FB1">
      <w:pPr>
        <w:ind w:firstLineChars="200" w:firstLine="480"/>
        <w:rPr>
          <w:rFonts w:cs="Arial"/>
          <w:szCs w:val="24"/>
          <w:lang w:eastAsia="zh-CN"/>
        </w:rPr>
      </w:pPr>
      <w:r>
        <w:rPr>
          <w:rFonts w:hint="eastAsia"/>
          <w:lang w:eastAsia="zh-CN"/>
        </w:rPr>
        <w:t>各国</w:t>
      </w:r>
      <w:r>
        <w:rPr>
          <w:lang w:eastAsia="zh-CN"/>
        </w:rPr>
        <w:t>主管部门</w:t>
      </w:r>
      <w:r>
        <w:rPr>
          <w:rFonts w:hint="eastAsia"/>
          <w:lang w:eastAsia="zh-CN"/>
        </w:rPr>
        <w:t>均</w:t>
      </w:r>
      <w:r w:rsidRPr="001E659A">
        <w:rPr>
          <w:lang w:eastAsia="zh-CN"/>
        </w:rPr>
        <w:t>有权援引</w:t>
      </w:r>
      <w:r>
        <w:rPr>
          <w:lang w:eastAsia="zh-CN"/>
        </w:rPr>
        <w:t>国际电联《组织法》</w:t>
      </w:r>
      <w:r w:rsidRPr="001E659A">
        <w:rPr>
          <w:lang w:eastAsia="zh-CN"/>
        </w:rPr>
        <w:t>第</w:t>
      </w:r>
      <w:r w:rsidRPr="001E659A">
        <w:rPr>
          <w:lang w:eastAsia="zh-CN"/>
        </w:rPr>
        <w:t>48</w:t>
      </w:r>
      <w:r w:rsidRPr="001E659A">
        <w:rPr>
          <w:lang w:eastAsia="zh-CN"/>
        </w:rPr>
        <w:t>条的规定。</w:t>
      </w:r>
      <w:r>
        <w:rPr>
          <w:rFonts w:hint="eastAsia"/>
          <w:lang w:eastAsia="zh-CN"/>
        </w:rPr>
        <w:t>数个</w:t>
      </w:r>
      <w:r>
        <w:rPr>
          <w:lang w:eastAsia="zh-CN"/>
        </w:rPr>
        <w:t>主管部门</w:t>
      </w:r>
      <w:r>
        <w:rPr>
          <w:rFonts w:hint="eastAsia"/>
          <w:lang w:eastAsia="zh-CN"/>
        </w:rPr>
        <w:t>已</w:t>
      </w:r>
      <w:r w:rsidRPr="001E659A">
        <w:rPr>
          <w:lang w:eastAsia="zh-CN"/>
        </w:rPr>
        <w:t>多次正确</w:t>
      </w:r>
      <w:r>
        <w:rPr>
          <w:rFonts w:hint="eastAsia"/>
          <w:lang w:eastAsia="zh-CN"/>
        </w:rPr>
        <w:t>地援用</w:t>
      </w:r>
      <w:r w:rsidRPr="001E659A">
        <w:rPr>
          <w:lang w:eastAsia="zh-CN"/>
        </w:rPr>
        <w:t>这一权利，而且无线电</w:t>
      </w:r>
      <w:r>
        <w:rPr>
          <w:rFonts w:hint="eastAsia"/>
          <w:lang w:eastAsia="zh-CN"/>
        </w:rPr>
        <w:t>通信</w:t>
      </w:r>
      <w:r w:rsidRPr="001E659A">
        <w:rPr>
          <w:lang w:eastAsia="zh-CN"/>
        </w:rPr>
        <w:t>局或无线电</w:t>
      </w:r>
      <w:r>
        <w:rPr>
          <w:rFonts w:hint="eastAsia"/>
          <w:lang w:eastAsia="zh-CN"/>
        </w:rPr>
        <w:t>规则</w:t>
      </w:r>
      <w:r w:rsidRPr="001E659A">
        <w:rPr>
          <w:lang w:eastAsia="zh-CN"/>
        </w:rPr>
        <w:t>委员会</w:t>
      </w:r>
      <w:r>
        <w:rPr>
          <w:rFonts w:hint="eastAsia"/>
          <w:lang w:eastAsia="zh-CN"/>
        </w:rPr>
        <w:t>亦从未对</w:t>
      </w:r>
      <w:r w:rsidRPr="001E659A">
        <w:rPr>
          <w:lang w:eastAsia="zh-CN"/>
        </w:rPr>
        <w:t>这种援引</w:t>
      </w:r>
      <w:r>
        <w:rPr>
          <w:rFonts w:hint="eastAsia"/>
          <w:lang w:eastAsia="zh-CN"/>
        </w:rPr>
        <w:t>进行</w:t>
      </w:r>
      <w:r w:rsidRPr="001E659A">
        <w:rPr>
          <w:lang w:eastAsia="zh-CN"/>
        </w:rPr>
        <w:t>审查。然而，在无线电</w:t>
      </w:r>
      <w:r>
        <w:rPr>
          <w:rFonts w:hint="eastAsia"/>
          <w:lang w:eastAsia="zh-CN"/>
        </w:rPr>
        <w:t>规则</w:t>
      </w:r>
      <w:r w:rsidRPr="001E659A">
        <w:rPr>
          <w:lang w:eastAsia="zh-CN"/>
        </w:rPr>
        <w:t>委员会第</w:t>
      </w:r>
      <w:r w:rsidRPr="001E659A">
        <w:rPr>
          <w:lang w:eastAsia="zh-CN"/>
        </w:rPr>
        <w:t>78</w:t>
      </w:r>
      <w:r w:rsidRPr="001E659A">
        <w:rPr>
          <w:lang w:eastAsia="zh-CN"/>
        </w:rPr>
        <w:t>次会议上，委员会承认它无权</w:t>
      </w:r>
      <w:r>
        <w:rPr>
          <w:rFonts w:hint="eastAsia"/>
          <w:lang w:eastAsia="zh-CN"/>
        </w:rPr>
        <w:t>在</w:t>
      </w:r>
      <w:r>
        <w:rPr>
          <w:lang w:eastAsia="zh-CN"/>
        </w:rPr>
        <w:t>国际电联《组织法》</w:t>
      </w:r>
      <w:r w:rsidRPr="001E659A">
        <w:rPr>
          <w:lang w:eastAsia="zh-CN"/>
        </w:rPr>
        <w:t>第</w:t>
      </w:r>
      <w:r w:rsidRPr="001E659A">
        <w:rPr>
          <w:lang w:eastAsia="zh-CN"/>
        </w:rPr>
        <w:t>48</w:t>
      </w:r>
      <w:r w:rsidRPr="001E659A">
        <w:rPr>
          <w:lang w:eastAsia="zh-CN"/>
        </w:rPr>
        <w:t>条</w:t>
      </w:r>
      <w:r>
        <w:rPr>
          <w:rFonts w:hint="eastAsia"/>
          <w:lang w:eastAsia="zh-CN"/>
        </w:rPr>
        <w:t>方面</w:t>
      </w:r>
      <w:r w:rsidRPr="001E659A">
        <w:rPr>
          <w:lang w:eastAsia="zh-CN"/>
        </w:rPr>
        <w:t>作出决定。尽管如此，</w:t>
      </w:r>
      <w:r>
        <w:rPr>
          <w:lang w:eastAsia="zh-CN"/>
        </w:rPr>
        <w:t>无线电规则委员会</w:t>
      </w:r>
      <w:r>
        <w:rPr>
          <w:rFonts w:hint="eastAsia"/>
          <w:lang w:eastAsia="zh-CN"/>
        </w:rPr>
        <w:t>委员们</w:t>
      </w:r>
      <w:r w:rsidRPr="001E659A">
        <w:rPr>
          <w:lang w:eastAsia="zh-CN"/>
        </w:rPr>
        <w:t>一致认为</w:t>
      </w:r>
      <w:r>
        <w:rPr>
          <w:rFonts w:hint="eastAsia"/>
          <w:lang w:eastAsia="zh-CN"/>
        </w:rPr>
        <w:t>，</w:t>
      </w:r>
      <w:r w:rsidRPr="001E659A">
        <w:rPr>
          <w:lang w:eastAsia="zh-CN"/>
        </w:rPr>
        <w:t>有必要避免滥用第</w:t>
      </w:r>
      <w:r>
        <w:rPr>
          <w:rFonts w:hint="eastAsia"/>
          <w:lang w:eastAsia="zh-CN"/>
        </w:rPr>
        <w:t>4</w:t>
      </w:r>
      <w:r>
        <w:rPr>
          <w:lang w:eastAsia="zh-CN"/>
        </w:rPr>
        <w:t>8</w:t>
      </w:r>
      <w:r w:rsidRPr="001E659A">
        <w:rPr>
          <w:lang w:eastAsia="zh-CN"/>
        </w:rPr>
        <w:t>条，并提请</w:t>
      </w:r>
      <w:r>
        <w:rPr>
          <w:rFonts w:hint="eastAsia"/>
          <w:lang w:eastAsia="zh-CN"/>
        </w:rPr>
        <w:t>各主管部门</w:t>
      </w:r>
      <w:r w:rsidRPr="001E659A">
        <w:rPr>
          <w:lang w:eastAsia="zh-CN"/>
        </w:rPr>
        <w:t>注意</w:t>
      </w:r>
      <w:r>
        <w:rPr>
          <w:rFonts w:hint="eastAsia"/>
          <w:lang w:eastAsia="zh-CN"/>
        </w:rPr>
        <w:t>需要</w:t>
      </w:r>
      <w:r w:rsidRPr="001E659A">
        <w:rPr>
          <w:lang w:eastAsia="zh-CN"/>
        </w:rPr>
        <w:t>遵守该条</w:t>
      </w:r>
      <w:r>
        <w:rPr>
          <w:rFonts w:hint="eastAsia"/>
          <w:lang w:eastAsia="zh-CN"/>
        </w:rPr>
        <w:t>的</w:t>
      </w:r>
      <w:r w:rsidRPr="001E659A">
        <w:rPr>
          <w:lang w:eastAsia="zh-CN"/>
        </w:rPr>
        <w:t>规定。</w:t>
      </w:r>
    </w:p>
    <w:p w14:paraId="388E73F8" w14:textId="77777777" w:rsidR="009B7FB1" w:rsidRPr="00A4120E" w:rsidRDefault="009B7FB1" w:rsidP="009B7FB1">
      <w:pPr>
        <w:ind w:firstLineChars="200" w:firstLine="480"/>
        <w:rPr>
          <w:rFonts w:ascii="Calibri" w:hAnsi="Calibri" w:cs="Calibri"/>
          <w:b/>
          <w:color w:val="800000"/>
          <w:sz w:val="22"/>
          <w:szCs w:val="24"/>
          <w:lang w:eastAsia="zh-CN"/>
        </w:rPr>
      </w:pPr>
      <w:r>
        <w:rPr>
          <w:lang w:eastAsia="zh-CN"/>
        </w:rPr>
        <w:lastRenderedPageBreak/>
        <w:t>国际电联《组织法》</w:t>
      </w:r>
      <w:r w:rsidRPr="001E659A">
        <w:rPr>
          <w:lang w:eastAsia="zh-CN"/>
        </w:rPr>
        <w:t>第</w:t>
      </w:r>
      <w:r w:rsidRPr="001E659A">
        <w:rPr>
          <w:lang w:eastAsia="zh-CN"/>
        </w:rPr>
        <w:t>48</w:t>
      </w:r>
      <w:r w:rsidRPr="001E659A">
        <w:rPr>
          <w:lang w:eastAsia="zh-CN"/>
        </w:rPr>
        <w:t>条</w:t>
      </w:r>
      <w:r>
        <w:rPr>
          <w:rFonts w:hint="eastAsia"/>
          <w:lang w:eastAsia="zh-CN"/>
        </w:rPr>
        <w:t>的标题为</w:t>
      </w:r>
      <w:r>
        <w:rPr>
          <w:rFonts w:cs="Arial" w:hint="eastAsia"/>
          <w:szCs w:val="24"/>
          <w:lang w:eastAsia="zh-CN"/>
        </w:rPr>
        <w:t>“</w:t>
      </w:r>
      <w:r w:rsidRPr="00BD2347">
        <w:rPr>
          <w:rFonts w:cs="Arial" w:hint="eastAsia"/>
          <w:szCs w:val="24"/>
          <w:lang w:eastAsia="zh-CN"/>
        </w:rPr>
        <w:t>国防业务使用的设施</w:t>
      </w:r>
      <w:r>
        <w:rPr>
          <w:rFonts w:cs="Arial" w:hint="eastAsia"/>
          <w:szCs w:val="24"/>
          <w:lang w:eastAsia="zh-CN"/>
        </w:rPr>
        <w:t>”，它规定：</w:t>
      </w:r>
    </w:p>
    <w:p w14:paraId="4C03D0ED" w14:textId="77777777" w:rsidR="009B7FB1" w:rsidRPr="0097394A" w:rsidRDefault="009B7FB1" w:rsidP="00DA4D57">
      <w:pPr>
        <w:pStyle w:val="enumlev1"/>
        <w:rPr>
          <w:lang w:eastAsia="zh-CN"/>
        </w:rPr>
      </w:pPr>
      <w:r w:rsidRPr="0097394A">
        <w:rPr>
          <w:lang w:eastAsia="zh-CN"/>
        </w:rPr>
        <w:t>1</w:t>
      </w:r>
      <w:r w:rsidRPr="0097394A">
        <w:rPr>
          <w:lang w:eastAsia="zh-CN"/>
        </w:rPr>
        <w:tab/>
      </w:r>
      <w:r w:rsidRPr="0097394A">
        <w:rPr>
          <w:rFonts w:hint="eastAsia"/>
          <w:lang w:eastAsia="zh-CN"/>
        </w:rPr>
        <w:t>各成员国对于军用无线电设施保留其完全的自由权；</w:t>
      </w:r>
    </w:p>
    <w:p w14:paraId="4972FA26" w14:textId="77777777" w:rsidR="009B7FB1" w:rsidRPr="0097394A" w:rsidRDefault="009B7FB1" w:rsidP="00DA4D57">
      <w:pPr>
        <w:pStyle w:val="enumlev1"/>
        <w:rPr>
          <w:lang w:eastAsia="zh-CN"/>
        </w:rPr>
      </w:pPr>
      <w:r w:rsidRPr="0097394A">
        <w:rPr>
          <w:lang w:eastAsia="zh-CN"/>
        </w:rPr>
        <w:t>2</w:t>
      </w:r>
      <w:r w:rsidRPr="0097394A">
        <w:rPr>
          <w:lang w:eastAsia="zh-CN"/>
        </w:rPr>
        <w:tab/>
      </w:r>
      <w:r w:rsidRPr="0097394A">
        <w:rPr>
          <w:rFonts w:hint="eastAsia"/>
          <w:lang w:eastAsia="zh-CN"/>
        </w:rPr>
        <w:t>但是，这些设施必须尽可能遵守有关遇险时给予援助和采取防止有害干扰的措施的法定条款，并遵守行政规则中关于按其所提供业务的性质所使用的发射类型和频率的条款。</w:t>
      </w:r>
    </w:p>
    <w:p w14:paraId="5AF36CC7" w14:textId="77777777" w:rsidR="009B7FB1" w:rsidRPr="00A4120E" w:rsidRDefault="009B7FB1" w:rsidP="00DA4D57">
      <w:pPr>
        <w:pStyle w:val="enumlev1"/>
        <w:rPr>
          <w:highlight w:val="yellow"/>
          <w:lang w:eastAsia="zh-CN"/>
        </w:rPr>
      </w:pPr>
      <w:r w:rsidRPr="0097394A">
        <w:rPr>
          <w:lang w:eastAsia="zh-CN"/>
        </w:rPr>
        <w:t>3</w:t>
      </w:r>
      <w:r w:rsidRPr="0097394A">
        <w:rPr>
          <w:lang w:eastAsia="zh-CN"/>
        </w:rPr>
        <w:tab/>
      </w:r>
      <w:r w:rsidRPr="0097394A">
        <w:rPr>
          <w:rFonts w:hint="eastAsia"/>
          <w:lang w:eastAsia="zh-CN"/>
        </w:rPr>
        <w:t>此外，如果这种军用设施参予提供公众通信业务或行政规则所规定的其他业务，则通常必须遵守适用于此类业务的运营的监管条款。</w:t>
      </w:r>
    </w:p>
    <w:p w14:paraId="47A0FA7D" w14:textId="77777777" w:rsidR="009B7FB1" w:rsidRDefault="009B7FB1" w:rsidP="009B7FB1">
      <w:pPr>
        <w:ind w:firstLineChars="200" w:firstLine="480"/>
        <w:rPr>
          <w:rFonts w:cs="Arial"/>
          <w:szCs w:val="24"/>
          <w:lang w:eastAsia="zh-CN"/>
        </w:rPr>
      </w:pPr>
      <w:r w:rsidRPr="001E659A">
        <w:rPr>
          <w:rFonts w:cs="Arial"/>
          <w:szCs w:val="24"/>
          <w:lang w:eastAsia="zh-CN"/>
        </w:rPr>
        <w:t>尽管</w:t>
      </w:r>
      <w:r>
        <w:rPr>
          <w:rFonts w:cs="Arial"/>
          <w:szCs w:val="24"/>
          <w:lang w:eastAsia="zh-CN"/>
        </w:rPr>
        <w:t>国际电联《组织法》</w:t>
      </w:r>
      <w:r w:rsidRPr="001E659A">
        <w:rPr>
          <w:rFonts w:cs="Arial"/>
          <w:szCs w:val="24"/>
          <w:lang w:eastAsia="zh-CN"/>
        </w:rPr>
        <w:t>第</w:t>
      </w:r>
      <w:r w:rsidRPr="001E659A">
        <w:rPr>
          <w:rFonts w:cs="Arial"/>
          <w:szCs w:val="24"/>
          <w:lang w:eastAsia="zh-CN"/>
        </w:rPr>
        <w:t>48</w:t>
      </w:r>
      <w:r w:rsidRPr="001E659A">
        <w:rPr>
          <w:rFonts w:cs="Arial"/>
          <w:szCs w:val="24"/>
          <w:lang w:eastAsia="zh-CN"/>
        </w:rPr>
        <w:t>条承认成员国在军事无线电设施方面的权利，该条</w:t>
      </w:r>
      <w:r>
        <w:rPr>
          <w:rFonts w:cs="Arial" w:hint="eastAsia"/>
          <w:szCs w:val="24"/>
          <w:lang w:eastAsia="zh-CN"/>
        </w:rPr>
        <w:t>也</w:t>
      </w:r>
      <w:r w:rsidRPr="001E659A">
        <w:rPr>
          <w:rFonts w:cs="Arial"/>
          <w:szCs w:val="24"/>
          <w:lang w:eastAsia="zh-CN"/>
        </w:rPr>
        <w:t>鼓励成员国遵守</w:t>
      </w:r>
      <w:r>
        <w:rPr>
          <w:rFonts w:cs="Arial" w:hint="eastAsia"/>
          <w:szCs w:val="24"/>
          <w:lang w:eastAsia="zh-CN"/>
        </w:rPr>
        <w:t>可</w:t>
      </w:r>
      <w:r w:rsidRPr="001E659A">
        <w:rPr>
          <w:rFonts w:cs="Arial"/>
          <w:szCs w:val="24"/>
          <w:lang w:eastAsia="zh-CN"/>
        </w:rPr>
        <w:t>适用的</w:t>
      </w:r>
      <w:r>
        <w:rPr>
          <w:rFonts w:cs="Arial" w:hint="eastAsia"/>
          <w:szCs w:val="24"/>
          <w:lang w:eastAsia="zh-CN"/>
        </w:rPr>
        <w:t>法定</w:t>
      </w:r>
      <w:r w:rsidRPr="001E659A">
        <w:rPr>
          <w:rFonts w:cs="Arial"/>
          <w:szCs w:val="24"/>
          <w:lang w:eastAsia="zh-CN"/>
        </w:rPr>
        <w:t>规定，以尽量减少有害干扰。更重要的是，就军事无线电设施用于国防以外的目的而言，这些设施必须符合适用于此类</w:t>
      </w:r>
      <w:r>
        <w:rPr>
          <w:rFonts w:cs="Arial" w:hint="eastAsia"/>
          <w:szCs w:val="24"/>
          <w:lang w:eastAsia="zh-CN"/>
        </w:rPr>
        <w:t>业务</w:t>
      </w:r>
      <w:r w:rsidRPr="001E659A">
        <w:rPr>
          <w:rFonts w:cs="Arial"/>
          <w:szCs w:val="24"/>
          <w:lang w:eastAsia="zh-CN"/>
        </w:rPr>
        <w:t>的</w:t>
      </w:r>
      <w:r>
        <w:rPr>
          <w:rFonts w:cs="Arial" w:hint="eastAsia"/>
          <w:szCs w:val="24"/>
          <w:lang w:eastAsia="zh-CN"/>
        </w:rPr>
        <w:t>规则</w:t>
      </w:r>
      <w:r w:rsidRPr="001E659A">
        <w:rPr>
          <w:rFonts w:cs="Arial"/>
          <w:szCs w:val="24"/>
          <w:lang w:eastAsia="zh-CN"/>
        </w:rPr>
        <w:t>规定。因此，很明显，第</w:t>
      </w:r>
      <w:r>
        <w:rPr>
          <w:rFonts w:cs="Arial" w:hint="eastAsia"/>
          <w:szCs w:val="24"/>
          <w:lang w:eastAsia="zh-CN"/>
        </w:rPr>
        <w:t>4</w:t>
      </w:r>
      <w:r>
        <w:rPr>
          <w:rFonts w:cs="Arial"/>
          <w:szCs w:val="24"/>
          <w:lang w:eastAsia="zh-CN"/>
        </w:rPr>
        <w:t>8</w:t>
      </w:r>
      <w:r w:rsidRPr="001E659A">
        <w:rPr>
          <w:rFonts w:cs="Arial"/>
          <w:szCs w:val="24"/>
          <w:lang w:eastAsia="zh-CN"/>
        </w:rPr>
        <w:t>条在其规定中包括了对</w:t>
      </w:r>
      <w:r>
        <w:rPr>
          <w:rFonts w:cs="Arial" w:hint="eastAsia"/>
          <w:szCs w:val="24"/>
          <w:lang w:eastAsia="zh-CN"/>
        </w:rPr>
        <w:t>成员</w:t>
      </w:r>
      <w:r w:rsidRPr="001E659A">
        <w:rPr>
          <w:rFonts w:cs="Arial"/>
          <w:szCs w:val="24"/>
          <w:lang w:eastAsia="zh-CN"/>
        </w:rPr>
        <w:t>国如何援引和使用该条的限制。</w:t>
      </w:r>
    </w:p>
    <w:p w14:paraId="05B67258" w14:textId="77777777" w:rsidR="009B7FB1" w:rsidRPr="004440A4" w:rsidRDefault="009B7FB1" w:rsidP="009B7FB1">
      <w:pPr>
        <w:ind w:firstLineChars="200" w:firstLine="480"/>
        <w:rPr>
          <w:rFonts w:cs="Arial"/>
          <w:color w:val="444444"/>
          <w:szCs w:val="24"/>
          <w:lang w:eastAsia="zh-CN"/>
        </w:rPr>
      </w:pPr>
      <w:r w:rsidRPr="001E659A">
        <w:rPr>
          <w:rFonts w:cs="Arial"/>
          <w:szCs w:val="24"/>
          <w:lang w:eastAsia="zh-CN"/>
        </w:rPr>
        <w:t>为了澄清如何援引和适用</w:t>
      </w:r>
      <w:r>
        <w:rPr>
          <w:rFonts w:cs="Arial"/>
          <w:szCs w:val="24"/>
          <w:lang w:eastAsia="zh-CN"/>
        </w:rPr>
        <w:t>国际电联《组织法》</w:t>
      </w:r>
      <w:r w:rsidRPr="001E659A">
        <w:rPr>
          <w:rFonts w:cs="Arial"/>
          <w:szCs w:val="24"/>
          <w:lang w:eastAsia="zh-CN"/>
        </w:rPr>
        <w:t>第</w:t>
      </w:r>
      <w:r w:rsidRPr="001E659A">
        <w:rPr>
          <w:rFonts w:cs="Arial"/>
          <w:szCs w:val="24"/>
          <w:lang w:eastAsia="zh-CN"/>
        </w:rPr>
        <w:t>48</w:t>
      </w:r>
      <w:r w:rsidRPr="001E659A">
        <w:rPr>
          <w:rFonts w:cs="Arial"/>
          <w:szCs w:val="24"/>
          <w:lang w:eastAsia="zh-CN"/>
        </w:rPr>
        <w:t>条，</w:t>
      </w:r>
      <w:r w:rsidRPr="001E659A">
        <w:rPr>
          <w:rFonts w:cs="Arial"/>
          <w:szCs w:val="24"/>
          <w:lang w:eastAsia="zh-CN"/>
        </w:rPr>
        <w:t>2015</w:t>
      </w:r>
      <w:r w:rsidRPr="001E659A">
        <w:rPr>
          <w:rFonts w:cs="Arial"/>
          <w:szCs w:val="24"/>
          <w:lang w:eastAsia="zh-CN"/>
        </w:rPr>
        <w:t>年</w:t>
      </w:r>
      <w:r>
        <w:rPr>
          <w:rFonts w:cs="Arial" w:hint="eastAsia"/>
          <w:szCs w:val="24"/>
          <w:lang w:eastAsia="zh-CN"/>
        </w:rPr>
        <w:t>在</w:t>
      </w:r>
      <w:r w:rsidRPr="001E659A">
        <w:rPr>
          <w:rFonts w:cs="Arial"/>
          <w:szCs w:val="24"/>
          <w:lang w:eastAsia="zh-CN"/>
        </w:rPr>
        <w:t>日内瓦</w:t>
      </w:r>
      <w:r>
        <w:rPr>
          <w:rFonts w:cs="Arial" w:hint="eastAsia"/>
          <w:szCs w:val="24"/>
          <w:lang w:eastAsia="zh-CN"/>
        </w:rPr>
        <w:t>举行的</w:t>
      </w:r>
      <w:r w:rsidRPr="001E659A">
        <w:rPr>
          <w:rFonts w:cs="Arial"/>
          <w:szCs w:val="24"/>
          <w:lang w:eastAsia="zh-CN"/>
        </w:rPr>
        <w:t>世界无线电通信</w:t>
      </w:r>
      <w:r>
        <w:rPr>
          <w:rFonts w:cs="Arial" w:hint="eastAsia"/>
          <w:szCs w:val="24"/>
          <w:lang w:eastAsia="zh-CN"/>
        </w:rPr>
        <w:t>大会（</w:t>
      </w:r>
      <w:r w:rsidRPr="001E659A">
        <w:rPr>
          <w:rFonts w:cs="Arial"/>
          <w:szCs w:val="24"/>
          <w:lang w:eastAsia="zh-CN"/>
        </w:rPr>
        <w:t>WRC-15</w:t>
      </w:r>
      <w:r>
        <w:rPr>
          <w:rFonts w:cs="Arial" w:hint="eastAsia"/>
          <w:szCs w:val="24"/>
          <w:lang w:eastAsia="zh-CN"/>
        </w:rPr>
        <w:t>）</w:t>
      </w:r>
      <w:r w:rsidRPr="001E659A">
        <w:rPr>
          <w:rFonts w:cs="Arial"/>
          <w:szCs w:val="24"/>
          <w:lang w:eastAsia="zh-CN"/>
        </w:rPr>
        <w:t>在通过《无线电</w:t>
      </w:r>
      <w:r>
        <w:rPr>
          <w:rFonts w:cs="Arial" w:hint="eastAsia"/>
          <w:szCs w:val="24"/>
          <w:lang w:eastAsia="zh-CN"/>
        </w:rPr>
        <w:t>规则</w:t>
      </w:r>
      <w:r w:rsidRPr="001E659A">
        <w:rPr>
          <w:rFonts w:cs="Arial"/>
          <w:szCs w:val="24"/>
          <w:lang w:eastAsia="zh-CN"/>
        </w:rPr>
        <w:t>》</w:t>
      </w:r>
      <w:r>
        <w:rPr>
          <w:rFonts w:cs="Arial" w:hint="eastAsia"/>
          <w:szCs w:val="24"/>
          <w:lang w:eastAsia="zh-CN"/>
        </w:rPr>
        <w:t>的</w:t>
      </w:r>
      <w:r w:rsidRPr="001E659A">
        <w:rPr>
          <w:rFonts w:cs="Arial"/>
          <w:szCs w:val="24"/>
          <w:lang w:eastAsia="zh-CN"/>
        </w:rPr>
        <w:t>部分修订时，根据适用《无线电</w:t>
      </w:r>
      <w:r>
        <w:rPr>
          <w:rFonts w:cs="Arial" w:hint="eastAsia"/>
          <w:szCs w:val="24"/>
          <w:lang w:eastAsia="zh-CN"/>
        </w:rPr>
        <w:t>规则</w:t>
      </w:r>
      <w:r w:rsidRPr="001E659A">
        <w:rPr>
          <w:rFonts w:cs="Arial"/>
          <w:szCs w:val="24"/>
          <w:lang w:eastAsia="zh-CN"/>
        </w:rPr>
        <w:t>程序》和其他相关事项的经验做出了一些决定。</w:t>
      </w:r>
    </w:p>
    <w:p w14:paraId="434D40C8" w14:textId="77777777" w:rsidR="009B7FB1" w:rsidRPr="00704D1E" w:rsidRDefault="009B7FB1" w:rsidP="009B7FB1">
      <w:pPr>
        <w:ind w:firstLineChars="200" w:firstLine="480"/>
        <w:rPr>
          <w:rFonts w:ascii="Calibri" w:hAnsi="Calibri" w:cs="Calibri"/>
          <w:b/>
          <w:bCs/>
          <w:i/>
          <w:iCs/>
          <w:color w:val="800000"/>
          <w:sz w:val="22"/>
          <w:szCs w:val="24"/>
          <w:lang w:eastAsia="zh-CN"/>
        </w:rPr>
      </w:pPr>
      <w:r w:rsidRPr="00704D1E">
        <w:rPr>
          <w:rFonts w:cs="Arial" w:hint="eastAsia"/>
          <w:szCs w:val="24"/>
          <w:lang w:eastAsia="zh-CN"/>
        </w:rPr>
        <w:t>主任提交</w:t>
      </w:r>
      <w:r w:rsidRPr="00704D1E">
        <w:rPr>
          <w:rFonts w:cs="Arial" w:hint="eastAsia"/>
          <w:szCs w:val="24"/>
          <w:lang w:eastAsia="zh-CN"/>
        </w:rPr>
        <w:t>W</w:t>
      </w:r>
      <w:r w:rsidRPr="00704D1E">
        <w:rPr>
          <w:rFonts w:cs="Arial"/>
          <w:szCs w:val="24"/>
          <w:lang w:eastAsia="zh-CN"/>
        </w:rPr>
        <w:t>RC-15</w:t>
      </w:r>
      <w:r w:rsidRPr="00704D1E">
        <w:rPr>
          <w:rFonts w:cs="Arial" w:hint="eastAsia"/>
          <w:szCs w:val="24"/>
          <w:lang w:eastAsia="zh-CN"/>
        </w:rPr>
        <w:t>的报告第</w:t>
      </w:r>
      <w:r w:rsidRPr="00704D1E">
        <w:rPr>
          <w:rFonts w:cs="Arial"/>
          <w:szCs w:val="24"/>
          <w:lang w:eastAsia="zh-CN"/>
        </w:rPr>
        <w:t>3.2.4.3</w:t>
      </w:r>
      <w:r w:rsidRPr="00704D1E">
        <w:rPr>
          <w:rFonts w:cs="Arial" w:hint="eastAsia"/>
          <w:szCs w:val="24"/>
          <w:lang w:eastAsia="zh-CN"/>
        </w:rPr>
        <w:t>节讨论了使用直接或间接涉及国际电联《组织法》第</w:t>
      </w:r>
      <w:r w:rsidRPr="00704D1E">
        <w:rPr>
          <w:rFonts w:cs="Arial" w:hint="eastAsia"/>
          <w:szCs w:val="24"/>
          <w:lang w:eastAsia="zh-CN"/>
        </w:rPr>
        <w:t>48</w:t>
      </w:r>
      <w:r w:rsidRPr="00704D1E">
        <w:rPr>
          <w:rFonts w:cs="Arial" w:hint="eastAsia"/>
          <w:szCs w:val="24"/>
          <w:lang w:eastAsia="zh-CN"/>
        </w:rPr>
        <w:t>条规定的空间业务频率指配的问题。</w:t>
      </w:r>
      <w:r w:rsidRPr="00704D1E">
        <w:rPr>
          <w:rFonts w:hint="eastAsia"/>
          <w:bCs/>
          <w:iCs/>
          <w:szCs w:val="24"/>
          <w:lang w:eastAsia="zh-CN"/>
        </w:rPr>
        <w:t>在讨论该节所提问题时，结合无线电规则委员会就第</w:t>
      </w:r>
      <w:r w:rsidRPr="00702668">
        <w:rPr>
          <w:rFonts w:hint="eastAsia"/>
          <w:b/>
          <w:iCs/>
          <w:szCs w:val="24"/>
          <w:lang w:eastAsia="zh-CN"/>
        </w:rPr>
        <w:t>80</w:t>
      </w:r>
      <w:r w:rsidRPr="00704D1E">
        <w:rPr>
          <w:rFonts w:hint="eastAsia"/>
          <w:bCs/>
          <w:iCs/>
          <w:szCs w:val="24"/>
          <w:lang w:eastAsia="zh-CN"/>
        </w:rPr>
        <w:t>号决议就同一事项所提问题（见</w:t>
      </w:r>
      <w:r w:rsidRPr="00704D1E">
        <w:rPr>
          <w:rFonts w:hint="eastAsia"/>
          <w:bCs/>
          <w:iCs/>
          <w:szCs w:val="24"/>
          <w:lang w:eastAsia="zh-CN"/>
        </w:rPr>
        <w:t>14</w:t>
      </w:r>
      <w:r w:rsidRPr="00704D1E">
        <w:rPr>
          <w:rFonts w:hint="eastAsia"/>
          <w:bCs/>
          <w:iCs/>
          <w:szCs w:val="24"/>
          <w:lang w:eastAsia="zh-CN"/>
        </w:rPr>
        <w:t>号文件第</w:t>
      </w:r>
      <w:r w:rsidRPr="00704D1E">
        <w:rPr>
          <w:rFonts w:hint="eastAsia"/>
          <w:bCs/>
          <w:iCs/>
          <w:szCs w:val="24"/>
          <w:lang w:eastAsia="zh-CN"/>
        </w:rPr>
        <w:t>4.4</w:t>
      </w:r>
      <w:r w:rsidRPr="00704D1E">
        <w:rPr>
          <w:rFonts w:hint="eastAsia"/>
          <w:bCs/>
          <w:iCs/>
          <w:szCs w:val="24"/>
          <w:lang w:eastAsia="zh-CN"/>
        </w:rPr>
        <w:t>节），</w:t>
      </w:r>
      <w:r w:rsidRPr="00704D1E">
        <w:rPr>
          <w:rFonts w:hint="eastAsia"/>
          <w:bCs/>
          <w:iCs/>
          <w:szCs w:val="24"/>
          <w:lang w:eastAsia="zh-CN"/>
        </w:rPr>
        <w:t>WRC-15</w:t>
      </w:r>
      <w:r w:rsidRPr="00704D1E">
        <w:rPr>
          <w:rFonts w:hint="eastAsia"/>
          <w:bCs/>
          <w:iCs/>
          <w:szCs w:val="24"/>
          <w:lang w:eastAsia="zh-CN"/>
        </w:rPr>
        <w:t>注意到第</w:t>
      </w:r>
      <w:r w:rsidRPr="00704D1E">
        <w:rPr>
          <w:rFonts w:hint="eastAsia"/>
          <w:bCs/>
          <w:iCs/>
          <w:szCs w:val="24"/>
          <w:lang w:eastAsia="zh-CN"/>
        </w:rPr>
        <w:t>48</w:t>
      </w:r>
      <w:r w:rsidRPr="00704D1E">
        <w:rPr>
          <w:rFonts w:hint="eastAsia"/>
          <w:bCs/>
          <w:iCs/>
          <w:szCs w:val="24"/>
          <w:lang w:eastAsia="zh-CN"/>
        </w:rPr>
        <w:t>条指的是“</w:t>
      </w:r>
      <w:r w:rsidRPr="00704D1E">
        <w:rPr>
          <w:rFonts w:hint="eastAsia"/>
          <w:b/>
          <w:iCs/>
          <w:szCs w:val="24"/>
          <w:lang w:eastAsia="zh-CN"/>
        </w:rPr>
        <w:t>军事无线电设施</w:t>
      </w:r>
      <w:r w:rsidRPr="00704D1E">
        <w:rPr>
          <w:rFonts w:hint="eastAsia"/>
          <w:bCs/>
          <w:iCs/>
          <w:szCs w:val="24"/>
          <w:lang w:eastAsia="zh-CN"/>
        </w:rPr>
        <w:t>”，</w:t>
      </w:r>
      <w:r w:rsidRPr="00704D1E">
        <w:rPr>
          <w:rFonts w:hint="eastAsia"/>
          <w:b/>
          <w:iCs/>
          <w:szCs w:val="24"/>
          <w:lang w:eastAsia="zh-CN"/>
        </w:rPr>
        <w:t>而不是用于一般政府用途的电台</w:t>
      </w:r>
      <w:r w:rsidRPr="00704D1E">
        <w:rPr>
          <w:rFonts w:hint="eastAsia"/>
          <w:bCs/>
          <w:iCs/>
          <w:szCs w:val="24"/>
          <w:lang w:eastAsia="zh-CN"/>
        </w:rPr>
        <w:t>，并</w:t>
      </w:r>
      <w:r w:rsidRPr="00704D1E">
        <w:rPr>
          <w:rFonts w:hint="eastAsia"/>
          <w:b/>
          <w:iCs/>
          <w:szCs w:val="24"/>
          <w:lang w:eastAsia="zh-CN"/>
        </w:rPr>
        <w:t>做出决定</w:t>
      </w:r>
      <w:r w:rsidRPr="00704D1E">
        <w:rPr>
          <w:rFonts w:hint="eastAsia"/>
          <w:bCs/>
          <w:iCs/>
          <w:szCs w:val="24"/>
          <w:lang w:eastAsia="zh-CN"/>
        </w:rPr>
        <w:t>：除非一个主管部门明确援引第</w:t>
      </w:r>
      <w:r w:rsidRPr="00704D1E">
        <w:rPr>
          <w:rFonts w:hint="eastAsia"/>
          <w:bCs/>
          <w:iCs/>
          <w:szCs w:val="24"/>
          <w:lang w:eastAsia="zh-CN"/>
        </w:rPr>
        <w:t>48</w:t>
      </w:r>
      <w:r w:rsidRPr="00704D1E">
        <w:rPr>
          <w:rFonts w:hint="eastAsia"/>
          <w:bCs/>
          <w:iCs/>
          <w:szCs w:val="24"/>
          <w:lang w:eastAsia="zh-CN"/>
        </w:rPr>
        <w:t>条，</w:t>
      </w:r>
      <w:r w:rsidRPr="00704D1E">
        <w:rPr>
          <w:rFonts w:hint="eastAsia"/>
          <w:b/>
          <w:iCs/>
          <w:szCs w:val="24"/>
          <w:lang w:eastAsia="zh-CN"/>
        </w:rPr>
        <w:t>BR</w:t>
      </w:r>
      <w:r w:rsidRPr="00704D1E">
        <w:rPr>
          <w:rFonts w:hint="eastAsia"/>
          <w:bCs/>
          <w:iCs/>
          <w:szCs w:val="24"/>
          <w:lang w:eastAsia="zh-CN"/>
        </w:rPr>
        <w:t>不应推断该主管部门在其回应按照《无线电规则》</w:t>
      </w:r>
      <w:r w:rsidRPr="00704D1E">
        <w:rPr>
          <w:rFonts w:hint="eastAsia"/>
          <w:b/>
          <w:iCs/>
          <w:szCs w:val="24"/>
          <w:lang w:eastAsia="zh-CN"/>
        </w:rPr>
        <w:t>第</w:t>
      </w:r>
      <w:r w:rsidRPr="00704D1E">
        <w:rPr>
          <w:rFonts w:hint="eastAsia"/>
          <w:b/>
          <w:iCs/>
          <w:szCs w:val="24"/>
          <w:lang w:eastAsia="zh-CN"/>
        </w:rPr>
        <w:t>13.6</w:t>
      </w:r>
      <w:r w:rsidRPr="00704D1E">
        <w:rPr>
          <w:rFonts w:hint="eastAsia"/>
          <w:b/>
          <w:iCs/>
          <w:szCs w:val="24"/>
          <w:lang w:eastAsia="zh-CN"/>
        </w:rPr>
        <w:t>款</w:t>
      </w:r>
      <w:r w:rsidRPr="00704D1E">
        <w:rPr>
          <w:rFonts w:hint="eastAsia"/>
          <w:bCs/>
          <w:iCs/>
          <w:szCs w:val="24"/>
          <w:lang w:eastAsia="zh-CN"/>
        </w:rPr>
        <w:t>问询的回复意见中引用了《组织法》第</w:t>
      </w:r>
      <w:r w:rsidRPr="00704D1E">
        <w:rPr>
          <w:rFonts w:hint="eastAsia"/>
          <w:bCs/>
          <w:iCs/>
          <w:szCs w:val="24"/>
          <w:lang w:eastAsia="zh-CN"/>
        </w:rPr>
        <w:t>48</w:t>
      </w:r>
      <w:r w:rsidRPr="00704D1E">
        <w:rPr>
          <w:rFonts w:hint="eastAsia"/>
          <w:bCs/>
          <w:iCs/>
          <w:szCs w:val="24"/>
          <w:lang w:eastAsia="zh-CN"/>
        </w:rPr>
        <w:t>条。</w:t>
      </w:r>
      <w:r w:rsidRPr="00704D1E">
        <w:rPr>
          <w:rFonts w:hint="eastAsia"/>
          <w:bCs/>
          <w:iCs/>
          <w:szCs w:val="24"/>
          <w:lang w:eastAsia="zh-CN"/>
        </w:rPr>
        <w:t>WRC-15</w:t>
      </w:r>
      <w:r w:rsidRPr="00704D1E">
        <w:rPr>
          <w:rFonts w:hint="eastAsia"/>
          <w:bCs/>
          <w:iCs/>
          <w:szCs w:val="24"/>
          <w:lang w:eastAsia="zh-CN"/>
        </w:rPr>
        <w:t>同时决定，对于符合按照第</w:t>
      </w:r>
      <w:r w:rsidRPr="00704D1E">
        <w:rPr>
          <w:rFonts w:hint="eastAsia"/>
          <w:bCs/>
          <w:iCs/>
          <w:szCs w:val="24"/>
          <w:lang w:eastAsia="zh-CN"/>
        </w:rPr>
        <w:t>48</w:t>
      </w:r>
      <w:r w:rsidRPr="00704D1E">
        <w:rPr>
          <w:rFonts w:hint="eastAsia"/>
          <w:bCs/>
          <w:iCs/>
          <w:szCs w:val="24"/>
          <w:lang w:eastAsia="zh-CN"/>
        </w:rPr>
        <w:t>条操作的电台，不应对其台站类型和业务属性做出限制。</w:t>
      </w:r>
    </w:p>
    <w:p w14:paraId="05BB15F2" w14:textId="77777777" w:rsidR="009B7FB1" w:rsidRPr="00F66F2C" w:rsidRDefault="009B7FB1" w:rsidP="009B7FB1">
      <w:pPr>
        <w:suppressAutoHyphens/>
        <w:spacing w:after="120"/>
        <w:ind w:firstLineChars="200" w:firstLine="480"/>
        <w:rPr>
          <w:lang w:eastAsia="zh-CN"/>
        </w:rPr>
      </w:pPr>
      <w:r w:rsidRPr="00704D1E">
        <w:rPr>
          <w:rFonts w:hint="eastAsia"/>
          <w:lang w:eastAsia="zh-CN"/>
        </w:rPr>
        <w:t>无线电规则委员会向</w:t>
      </w:r>
      <w:r w:rsidRPr="00704D1E">
        <w:rPr>
          <w:rFonts w:hint="eastAsia"/>
          <w:lang w:eastAsia="zh-CN"/>
        </w:rPr>
        <w:t>W</w:t>
      </w:r>
      <w:r w:rsidRPr="00704D1E">
        <w:rPr>
          <w:lang w:eastAsia="zh-CN"/>
        </w:rPr>
        <w:t>RC-19</w:t>
      </w:r>
      <w:r w:rsidRPr="00704D1E">
        <w:rPr>
          <w:rFonts w:hint="eastAsia"/>
          <w:lang w:eastAsia="zh-CN"/>
        </w:rPr>
        <w:t>提交的有关</w:t>
      </w:r>
      <w:r w:rsidRPr="00704D1E">
        <w:rPr>
          <w:rFonts w:hint="eastAsia"/>
          <w:bCs/>
          <w:iCs/>
          <w:szCs w:val="24"/>
          <w:lang w:eastAsia="zh-CN"/>
        </w:rPr>
        <w:t>第</w:t>
      </w:r>
      <w:r w:rsidRPr="00704D1E">
        <w:rPr>
          <w:rFonts w:hint="eastAsia"/>
          <w:bCs/>
          <w:iCs/>
          <w:szCs w:val="24"/>
          <w:lang w:eastAsia="zh-CN"/>
        </w:rPr>
        <w:t>80</w:t>
      </w:r>
      <w:r w:rsidRPr="00704D1E">
        <w:rPr>
          <w:rFonts w:hint="eastAsia"/>
          <w:bCs/>
          <w:iCs/>
          <w:szCs w:val="24"/>
          <w:lang w:eastAsia="zh-CN"/>
        </w:rPr>
        <w:t>号决议（</w:t>
      </w:r>
      <w:r w:rsidRPr="00704D1E">
        <w:rPr>
          <w:lang w:eastAsia="zh-CN"/>
        </w:rPr>
        <w:t>WRC-07</w:t>
      </w:r>
      <w:r w:rsidRPr="00704D1E">
        <w:rPr>
          <w:rFonts w:hint="eastAsia"/>
          <w:lang w:eastAsia="zh-CN"/>
        </w:rPr>
        <w:t>，修订版</w:t>
      </w:r>
      <w:r w:rsidRPr="00704D1E">
        <w:rPr>
          <w:rFonts w:hint="eastAsia"/>
          <w:bCs/>
          <w:iCs/>
          <w:szCs w:val="24"/>
          <w:lang w:eastAsia="zh-CN"/>
        </w:rPr>
        <w:t>）的报告（</w:t>
      </w:r>
      <w:r w:rsidRPr="00704D1E">
        <w:rPr>
          <w:lang w:eastAsia="zh-CN"/>
        </w:rPr>
        <w:t>RRB19-1/2</w:t>
      </w:r>
      <w:r w:rsidRPr="00704D1E">
        <w:rPr>
          <w:rFonts w:hint="eastAsia"/>
          <w:bCs/>
          <w:iCs/>
          <w:szCs w:val="24"/>
          <w:lang w:eastAsia="zh-CN"/>
        </w:rPr>
        <w:t>号文件）第</w:t>
      </w:r>
      <w:r w:rsidRPr="00F66F2C">
        <w:rPr>
          <w:lang w:eastAsia="zh-CN"/>
        </w:rPr>
        <w:t>4.10</w:t>
      </w:r>
      <w:r>
        <w:rPr>
          <w:rFonts w:hint="eastAsia"/>
          <w:lang w:eastAsia="zh-CN"/>
        </w:rPr>
        <w:t>节涉及</w:t>
      </w:r>
      <w:r>
        <w:rPr>
          <w:rFonts w:cs="Arial"/>
          <w:szCs w:val="24"/>
          <w:lang w:eastAsia="zh-CN"/>
        </w:rPr>
        <w:t>国际电联《组织法》</w:t>
      </w:r>
      <w:r w:rsidRPr="001E659A">
        <w:rPr>
          <w:rFonts w:cs="Arial"/>
          <w:szCs w:val="24"/>
          <w:lang w:eastAsia="zh-CN"/>
        </w:rPr>
        <w:t>第</w:t>
      </w:r>
      <w:r w:rsidRPr="001E659A">
        <w:rPr>
          <w:rFonts w:cs="Arial"/>
          <w:szCs w:val="24"/>
          <w:lang w:eastAsia="zh-CN"/>
        </w:rPr>
        <w:t>48</w:t>
      </w:r>
      <w:r w:rsidRPr="001E659A">
        <w:rPr>
          <w:rFonts w:cs="Arial"/>
          <w:szCs w:val="24"/>
          <w:lang w:eastAsia="zh-CN"/>
        </w:rPr>
        <w:t>条</w:t>
      </w:r>
      <w:r>
        <w:rPr>
          <w:rFonts w:cs="Arial" w:hint="eastAsia"/>
          <w:szCs w:val="24"/>
          <w:lang w:eastAsia="zh-CN"/>
        </w:rPr>
        <w:t>的适用问题。</w:t>
      </w:r>
      <w:r>
        <w:rPr>
          <w:rFonts w:cs="Arial" w:hint="eastAsia"/>
          <w:szCs w:val="24"/>
          <w:lang w:val="en-US" w:eastAsia="zh-CN"/>
        </w:rPr>
        <w:t>在该节中，委员会提到：</w:t>
      </w:r>
      <w:r w:rsidRPr="0055210D">
        <w:rPr>
          <w:rFonts w:ascii="STKaiti" w:eastAsia="STKaiti" w:hAnsi="STKaiti" w:cstheme="majorBidi" w:hint="eastAsia"/>
          <w:lang w:eastAsia="zh-CN"/>
        </w:rPr>
        <w:t xml:space="preserve"> “</w:t>
      </w:r>
      <w:r w:rsidRPr="0080040C">
        <w:rPr>
          <w:rFonts w:eastAsia="STKaiti" w:hint="eastAsia"/>
          <w:lang w:eastAsia="zh-CN"/>
        </w:rPr>
        <w:t>委员会</w:t>
      </w:r>
      <w:r w:rsidRPr="0080040C">
        <w:rPr>
          <w:rFonts w:eastAsia="STKaiti"/>
          <w:lang w:eastAsia="zh-CN"/>
        </w:rPr>
        <w:t>还</w:t>
      </w:r>
      <w:r w:rsidRPr="0080040C">
        <w:rPr>
          <w:rFonts w:eastAsia="STKaiti" w:hint="eastAsia"/>
          <w:lang w:eastAsia="zh-CN"/>
        </w:rPr>
        <w:t>审议</w:t>
      </w:r>
      <w:r w:rsidRPr="0080040C">
        <w:rPr>
          <w:rFonts w:eastAsia="STKaiti"/>
          <w:lang w:eastAsia="zh-CN"/>
        </w:rPr>
        <w:t>了一</w:t>
      </w:r>
      <w:r w:rsidRPr="0080040C">
        <w:rPr>
          <w:rFonts w:eastAsia="STKaiti" w:hint="eastAsia"/>
          <w:lang w:eastAsia="zh-CN"/>
        </w:rPr>
        <w:t>些</w:t>
      </w:r>
      <w:r w:rsidRPr="0080040C">
        <w:rPr>
          <w:rFonts w:eastAsia="STKaiti"/>
          <w:lang w:eastAsia="zh-CN"/>
        </w:rPr>
        <w:t>主管部门提出的关于另一</w:t>
      </w:r>
      <w:r w:rsidRPr="0080040C">
        <w:rPr>
          <w:rFonts w:eastAsia="STKaiti" w:hint="eastAsia"/>
          <w:lang w:eastAsia="zh-CN"/>
        </w:rPr>
        <w:t>些管</w:t>
      </w:r>
      <w:r w:rsidRPr="0080040C">
        <w:rPr>
          <w:rFonts w:eastAsia="STKaiti"/>
          <w:lang w:eastAsia="zh-CN"/>
        </w:rPr>
        <w:t>部门此前应用</w:t>
      </w:r>
      <w:r w:rsidRPr="0080040C">
        <w:rPr>
          <w:rFonts w:eastAsia="STKaiti" w:hint="eastAsia"/>
          <w:lang w:eastAsia="zh-CN"/>
        </w:rPr>
        <w:t>国际电联</w:t>
      </w:r>
      <w:r w:rsidRPr="0080040C">
        <w:rPr>
          <w:rFonts w:eastAsia="STKaiti"/>
          <w:lang w:eastAsia="zh-CN"/>
        </w:rPr>
        <w:t>《</w:t>
      </w:r>
      <w:r w:rsidRPr="0080040C">
        <w:rPr>
          <w:rFonts w:eastAsia="STKaiti" w:hint="eastAsia"/>
          <w:lang w:eastAsia="zh-CN"/>
        </w:rPr>
        <w:t>组织法</w:t>
      </w:r>
      <w:r w:rsidRPr="0080040C">
        <w:rPr>
          <w:rFonts w:eastAsia="STKaiti"/>
          <w:lang w:eastAsia="zh-CN"/>
        </w:rPr>
        <w:t>》</w:t>
      </w:r>
      <w:r w:rsidRPr="0080040C">
        <w:rPr>
          <w:rFonts w:eastAsia="STKaiti" w:hint="eastAsia"/>
          <w:lang w:eastAsia="zh-CN"/>
        </w:rPr>
        <w:t>第</w:t>
      </w:r>
      <w:r w:rsidRPr="00702668">
        <w:rPr>
          <w:rFonts w:eastAsia="STKaiti" w:hint="eastAsia"/>
          <w:lang w:eastAsia="zh-CN"/>
        </w:rPr>
        <w:t>48</w:t>
      </w:r>
      <w:r w:rsidRPr="0080040C">
        <w:rPr>
          <w:rFonts w:eastAsia="STKaiti" w:hint="eastAsia"/>
          <w:lang w:eastAsia="zh-CN"/>
        </w:rPr>
        <w:t>款</w:t>
      </w:r>
      <w:r w:rsidRPr="0080040C">
        <w:rPr>
          <w:rFonts w:eastAsia="STKaiti"/>
          <w:lang w:eastAsia="zh-CN"/>
        </w:rPr>
        <w:t>的适当性的关切。委员会</w:t>
      </w:r>
      <w:r w:rsidRPr="0080040C">
        <w:rPr>
          <w:rFonts w:eastAsia="STKaiti" w:hint="eastAsia"/>
          <w:lang w:eastAsia="zh-CN"/>
        </w:rPr>
        <w:t>认识</w:t>
      </w:r>
      <w:r w:rsidRPr="0080040C">
        <w:rPr>
          <w:rFonts w:eastAsia="STKaiti"/>
          <w:lang w:eastAsia="zh-CN"/>
        </w:rPr>
        <w:t>到，</w:t>
      </w:r>
      <w:r w:rsidRPr="0080040C">
        <w:rPr>
          <w:rFonts w:eastAsia="STKaiti"/>
          <w:lang w:eastAsia="zh-CN"/>
        </w:rPr>
        <w:t>WRC-12</w:t>
      </w:r>
      <w:r w:rsidRPr="0080040C">
        <w:rPr>
          <w:rFonts w:eastAsia="STKaiti" w:hint="eastAsia"/>
          <w:lang w:eastAsia="zh-CN"/>
        </w:rPr>
        <w:t>和</w:t>
      </w:r>
      <w:r w:rsidRPr="0080040C">
        <w:rPr>
          <w:rFonts w:eastAsia="STKaiti" w:hint="eastAsia"/>
          <w:lang w:eastAsia="zh-CN"/>
        </w:rPr>
        <w:t>WRC</w:t>
      </w:r>
      <w:r w:rsidRPr="0080040C">
        <w:rPr>
          <w:rFonts w:eastAsia="STKaiti"/>
          <w:lang w:eastAsia="zh-CN"/>
        </w:rPr>
        <w:t>-15</w:t>
      </w:r>
      <w:r w:rsidRPr="0080040C">
        <w:rPr>
          <w:rFonts w:eastAsia="STKaiti" w:hint="eastAsia"/>
          <w:lang w:eastAsia="zh-CN"/>
        </w:rPr>
        <w:t>都</w:t>
      </w:r>
      <w:r w:rsidRPr="0080040C">
        <w:rPr>
          <w:rFonts w:eastAsia="STKaiti"/>
          <w:lang w:eastAsia="zh-CN"/>
        </w:rPr>
        <w:t>对国际电联《</w:t>
      </w:r>
      <w:r w:rsidRPr="0080040C">
        <w:rPr>
          <w:rFonts w:eastAsia="STKaiti" w:hint="eastAsia"/>
          <w:lang w:eastAsia="zh-CN"/>
        </w:rPr>
        <w:t>组织法</w:t>
      </w:r>
      <w:r w:rsidRPr="0080040C">
        <w:rPr>
          <w:rFonts w:eastAsia="STKaiti"/>
          <w:lang w:eastAsia="zh-CN"/>
        </w:rPr>
        <w:t>》</w:t>
      </w:r>
      <w:r w:rsidRPr="0080040C">
        <w:rPr>
          <w:rFonts w:eastAsia="STKaiti" w:hint="eastAsia"/>
          <w:lang w:eastAsia="zh-CN"/>
        </w:rPr>
        <w:t>第</w:t>
      </w:r>
      <w:r w:rsidRPr="00702668">
        <w:rPr>
          <w:rFonts w:eastAsia="STKaiti" w:hint="eastAsia"/>
          <w:lang w:eastAsia="zh-CN"/>
        </w:rPr>
        <w:t>48</w:t>
      </w:r>
      <w:r w:rsidRPr="0080040C">
        <w:rPr>
          <w:rFonts w:eastAsia="STKaiti" w:hint="eastAsia"/>
          <w:lang w:eastAsia="zh-CN"/>
        </w:rPr>
        <w:t>条</w:t>
      </w:r>
      <w:r w:rsidRPr="0080040C">
        <w:rPr>
          <w:rFonts w:eastAsia="STKaiti"/>
          <w:lang w:eastAsia="zh-CN"/>
        </w:rPr>
        <w:t>的应用做出了决定，同时第</w:t>
      </w:r>
      <w:r w:rsidRPr="00702668">
        <w:rPr>
          <w:rFonts w:eastAsia="STKaiti" w:hint="eastAsia"/>
          <w:lang w:eastAsia="zh-CN"/>
        </w:rPr>
        <w:t>48</w:t>
      </w:r>
      <w:r w:rsidRPr="0080040C">
        <w:rPr>
          <w:rFonts w:eastAsia="STKaiti" w:hint="eastAsia"/>
          <w:lang w:eastAsia="zh-CN"/>
        </w:rPr>
        <w:t>条</w:t>
      </w:r>
      <w:r w:rsidRPr="0080040C">
        <w:rPr>
          <w:rFonts w:eastAsia="STKaiti"/>
          <w:lang w:eastAsia="zh-CN"/>
        </w:rPr>
        <w:t>第</w:t>
      </w:r>
      <w:r w:rsidRPr="0080040C">
        <w:rPr>
          <w:rFonts w:eastAsia="STKaiti" w:hint="eastAsia"/>
          <w:lang w:eastAsia="zh-CN"/>
        </w:rPr>
        <w:t>3</w:t>
      </w:r>
      <w:r w:rsidRPr="0080040C">
        <w:rPr>
          <w:rFonts w:eastAsia="STKaiti" w:hint="eastAsia"/>
          <w:lang w:eastAsia="zh-CN"/>
        </w:rPr>
        <w:t>款（</w:t>
      </w:r>
      <w:r w:rsidRPr="0080040C">
        <w:rPr>
          <w:rFonts w:eastAsia="STKaiti" w:hint="eastAsia"/>
          <w:lang w:eastAsia="zh-CN"/>
        </w:rPr>
        <w:t>CS</w:t>
      </w:r>
      <w:r w:rsidRPr="0080040C">
        <w:rPr>
          <w:rFonts w:eastAsia="STKaiti"/>
          <w:lang w:eastAsia="zh-CN"/>
        </w:rPr>
        <w:t xml:space="preserve"> 204</w:t>
      </w:r>
      <w:r w:rsidRPr="0080040C">
        <w:rPr>
          <w:rFonts w:eastAsia="STKaiti" w:hint="eastAsia"/>
          <w:lang w:eastAsia="zh-CN"/>
        </w:rPr>
        <w:t>）规定</w:t>
      </w:r>
      <w:r>
        <w:rPr>
          <w:rFonts w:eastAsia="STKaiti" w:hint="eastAsia"/>
          <w:lang w:eastAsia="zh-CN"/>
        </w:rPr>
        <w:t>：</w:t>
      </w:r>
    </w:p>
    <w:p w14:paraId="75459DDB" w14:textId="77777777" w:rsidR="009B7FB1" w:rsidRPr="007556AC" w:rsidRDefault="009B7FB1" w:rsidP="009B7FB1">
      <w:pPr>
        <w:suppressAutoHyphens/>
        <w:spacing w:after="120"/>
        <w:ind w:left="720"/>
        <w:rPr>
          <w:rFonts w:eastAsia="STKaiti"/>
          <w:szCs w:val="24"/>
          <w:lang w:val="en-US" w:eastAsia="zh-CN"/>
        </w:rPr>
      </w:pPr>
      <w:r w:rsidRPr="0080040C">
        <w:rPr>
          <w:rFonts w:eastAsia="STKaiti"/>
          <w:bCs/>
          <w:i/>
          <w:iCs/>
          <w:szCs w:val="24"/>
          <w:lang w:val="en-US" w:eastAsia="zh-CN"/>
        </w:rPr>
        <w:t>CS204</w:t>
      </w:r>
      <w:r w:rsidRPr="00A6690C">
        <w:rPr>
          <w:rFonts w:eastAsia="STKaiti"/>
          <w:b/>
          <w:i/>
          <w:iCs/>
          <w:szCs w:val="24"/>
          <w:lang w:val="en-US" w:eastAsia="zh-CN"/>
        </w:rPr>
        <w:tab/>
      </w:r>
      <w:r w:rsidRPr="00A6690C">
        <w:rPr>
          <w:rFonts w:eastAsia="STKaiti"/>
          <w:i/>
          <w:iCs/>
          <w:szCs w:val="24"/>
          <w:lang w:val="en-US" w:eastAsia="zh-CN"/>
        </w:rPr>
        <w:t>3</w:t>
      </w:r>
      <w:r w:rsidRPr="007556AC">
        <w:rPr>
          <w:rFonts w:eastAsia="STKaiti"/>
          <w:szCs w:val="24"/>
          <w:lang w:val="en-US" w:eastAsia="zh-CN"/>
        </w:rPr>
        <w:tab/>
      </w:r>
      <w:r w:rsidRPr="007556AC">
        <w:rPr>
          <w:rFonts w:eastAsia="STKaiti"/>
          <w:lang w:eastAsia="zh-CN"/>
        </w:rPr>
        <w:t>此外，如果这种军用设施参予提供公众通信业务或行政规则所规定的其他业务，则通常必须遵守适用于此类业务的运营的监管条款。</w:t>
      </w:r>
    </w:p>
    <w:p w14:paraId="0AC5DC90" w14:textId="77777777" w:rsidR="009B7FB1" w:rsidRPr="00A4120E" w:rsidRDefault="009B7FB1" w:rsidP="009B7FB1">
      <w:pPr>
        <w:suppressAutoHyphens/>
        <w:spacing w:after="120"/>
        <w:ind w:firstLineChars="200" w:firstLine="480"/>
        <w:jc w:val="both"/>
        <w:rPr>
          <w:rFonts w:asciiTheme="majorBidi" w:hAnsiTheme="majorBidi" w:cstheme="majorBidi"/>
          <w:b/>
          <w:iCs/>
          <w:szCs w:val="24"/>
          <w:lang w:val="en-US" w:eastAsia="ar-SA"/>
        </w:rPr>
      </w:pPr>
      <w:r w:rsidRPr="0055210D">
        <w:rPr>
          <w:rFonts w:eastAsia="STKaiti"/>
          <w:szCs w:val="24"/>
          <w:lang w:val="en-US" w:eastAsia="zh-CN"/>
        </w:rPr>
        <w:t>考虑到与国防有关问题的法律敏感性，委员会认为</w:t>
      </w:r>
      <w:r w:rsidRPr="0055210D">
        <w:rPr>
          <w:rFonts w:eastAsia="STKaiti"/>
          <w:szCs w:val="24"/>
          <w:lang w:val="en-US" w:eastAsia="zh-CN"/>
        </w:rPr>
        <w:t>WRC-15</w:t>
      </w:r>
      <w:r w:rsidRPr="0055210D">
        <w:rPr>
          <w:rFonts w:eastAsia="STKaiti"/>
          <w:szCs w:val="24"/>
          <w:lang w:val="en-US" w:eastAsia="zh-CN"/>
        </w:rPr>
        <w:t>的结论是，主管部门必须为了应用《组织法》第</w:t>
      </w:r>
      <w:r w:rsidRPr="00702668">
        <w:rPr>
          <w:rFonts w:eastAsia="STKaiti"/>
          <w:szCs w:val="24"/>
          <w:lang w:val="en-US" w:eastAsia="zh-CN"/>
        </w:rPr>
        <w:t>48</w:t>
      </w:r>
      <w:r w:rsidRPr="0055210D">
        <w:rPr>
          <w:rFonts w:eastAsia="STKaiti"/>
          <w:szCs w:val="24"/>
          <w:lang w:val="en-US" w:eastAsia="zh-CN"/>
        </w:rPr>
        <w:t>条而明确启动第</w:t>
      </w:r>
      <w:r w:rsidRPr="00702668">
        <w:rPr>
          <w:rFonts w:eastAsia="STKaiti"/>
          <w:szCs w:val="24"/>
          <w:lang w:val="en-US" w:eastAsia="zh-CN"/>
        </w:rPr>
        <w:t>48</w:t>
      </w:r>
      <w:r w:rsidRPr="0055210D">
        <w:rPr>
          <w:rFonts w:eastAsia="STKaiti"/>
          <w:szCs w:val="24"/>
          <w:lang w:val="en-US" w:eastAsia="zh-CN"/>
        </w:rPr>
        <w:t>条，同时一旦其启动该条，他们的言辞即是最终言辞。</w:t>
      </w:r>
      <w:r w:rsidRPr="0055210D">
        <w:rPr>
          <w:rFonts w:eastAsia="STKaiti"/>
          <w:b/>
          <w:bCs/>
          <w:szCs w:val="24"/>
          <w:lang w:val="en-US" w:eastAsia="zh-CN"/>
        </w:rPr>
        <w:t>此外，委员会认识到，在一主管部门已参引</w:t>
      </w:r>
      <w:r w:rsidRPr="0055210D">
        <w:rPr>
          <w:rFonts w:eastAsia="STKaiti"/>
          <w:b/>
          <w:bCs/>
          <w:szCs w:val="24"/>
          <w:lang w:val="en-US" w:eastAsia="zh-CN"/>
        </w:rPr>
        <w:t>CS</w:t>
      </w:r>
      <w:r w:rsidRPr="0055210D">
        <w:rPr>
          <w:rFonts w:eastAsia="STKaiti"/>
          <w:b/>
          <w:bCs/>
          <w:szCs w:val="24"/>
          <w:lang w:val="en-US" w:eastAsia="zh-CN"/>
        </w:rPr>
        <w:t>第</w:t>
      </w:r>
      <w:r w:rsidRPr="0055210D">
        <w:rPr>
          <w:rFonts w:eastAsia="STKaiti"/>
          <w:b/>
          <w:bCs/>
          <w:szCs w:val="24"/>
          <w:lang w:val="en-US" w:eastAsia="zh-CN"/>
        </w:rPr>
        <w:t>48</w:t>
      </w:r>
      <w:r w:rsidRPr="0055210D">
        <w:rPr>
          <w:rFonts w:eastAsia="STKaiti"/>
          <w:b/>
          <w:bCs/>
          <w:szCs w:val="24"/>
          <w:lang w:val="en-US" w:eastAsia="zh-CN"/>
        </w:rPr>
        <w:t>条之后，对之做出相反决定不属于委员会的职责范围，因此，针对按照</w:t>
      </w:r>
      <w:r w:rsidRPr="0055210D">
        <w:rPr>
          <w:rFonts w:eastAsia="STKaiti"/>
          <w:b/>
          <w:bCs/>
          <w:szCs w:val="24"/>
          <w:lang w:val="en-US" w:eastAsia="zh-CN"/>
        </w:rPr>
        <w:t>RR</w:t>
      </w:r>
      <w:r w:rsidRPr="0055210D">
        <w:rPr>
          <w:rFonts w:eastAsia="STKaiti"/>
          <w:b/>
          <w:bCs/>
          <w:szCs w:val="24"/>
          <w:lang w:val="en-US" w:eastAsia="zh-CN"/>
        </w:rPr>
        <w:t>第</w:t>
      </w:r>
      <w:r w:rsidRPr="0055210D">
        <w:rPr>
          <w:rFonts w:eastAsia="STKaiti"/>
          <w:b/>
          <w:bCs/>
          <w:szCs w:val="24"/>
          <w:lang w:val="en-US" w:eastAsia="zh-CN"/>
        </w:rPr>
        <w:t>13.6</w:t>
      </w:r>
      <w:r w:rsidRPr="0055210D">
        <w:rPr>
          <w:rFonts w:eastAsia="STKaiti"/>
          <w:b/>
          <w:bCs/>
          <w:szCs w:val="24"/>
          <w:lang w:val="en-US" w:eastAsia="zh-CN"/>
        </w:rPr>
        <w:t>款开展的调查而在回应中启用</w:t>
      </w:r>
      <w:r w:rsidRPr="0055210D">
        <w:rPr>
          <w:rFonts w:eastAsia="STKaiti"/>
          <w:b/>
          <w:bCs/>
          <w:szCs w:val="24"/>
          <w:lang w:val="en-US" w:eastAsia="zh-CN"/>
        </w:rPr>
        <w:t>CS</w:t>
      </w:r>
      <w:r w:rsidRPr="0055210D">
        <w:rPr>
          <w:rFonts w:eastAsia="STKaiti"/>
          <w:b/>
          <w:bCs/>
          <w:szCs w:val="24"/>
          <w:lang w:val="en-US" w:eastAsia="zh-CN"/>
        </w:rPr>
        <w:t>第</w:t>
      </w:r>
      <w:r w:rsidRPr="0055210D">
        <w:rPr>
          <w:rFonts w:eastAsia="STKaiti"/>
          <w:b/>
          <w:bCs/>
          <w:szCs w:val="24"/>
          <w:lang w:val="en-US" w:eastAsia="zh-CN"/>
        </w:rPr>
        <w:t>48</w:t>
      </w:r>
      <w:r w:rsidRPr="0055210D">
        <w:rPr>
          <w:rFonts w:eastAsia="STKaiti"/>
          <w:b/>
          <w:bCs/>
          <w:szCs w:val="24"/>
          <w:lang w:val="en-US" w:eastAsia="zh-CN"/>
        </w:rPr>
        <w:t>条，必须本着完全的诚实态度进行。</w:t>
      </w:r>
      <w:r w:rsidRPr="0055210D">
        <w:rPr>
          <w:rFonts w:ascii="STKaiti" w:eastAsia="STKaiti" w:hAnsi="STKaiti"/>
          <w:bCs/>
          <w:iCs/>
          <w:szCs w:val="24"/>
          <w:lang w:val="en-US" w:eastAsia="zh-CN"/>
        </w:rPr>
        <w:t>”</w:t>
      </w:r>
    </w:p>
    <w:p w14:paraId="63AB397B" w14:textId="77777777" w:rsidR="009B7FB1" w:rsidRPr="00702668" w:rsidRDefault="009B7FB1" w:rsidP="009B7FB1">
      <w:pPr>
        <w:suppressAutoHyphens/>
        <w:spacing w:before="0" w:after="120"/>
        <w:ind w:firstLineChars="200" w:firstLine="468"/>
        <w:jc w:val="both"/>
        <w:rPr>
          <w:rFonts w:ascii="Calibri" w:hAnsi="Calibri" w:cs="Calibri"/>
          <w:b/>
          <w:i/>
          <w:color w:val="000000" w:themeColor="text1"/>
          <w:spacing w:val="-6"/>
          <w:sz w:val="22"/>
          <w:szCs w:val="24"/>
          <w:lang w:val="en-US" w:eastAsia="ar-SA"/>
        </w:rPr>
      </w:pPr>
      <w:r w:rsidRPr="00702668">
        <w:rPr>
          <w:rFonts w:asciiTheme="majorBidi" w:hAnsiTheme="majorBidi" w:cstheme="majorBidi" w:hint="eastAsia"/>
          <w:spacing w:val="-6"/>
          <w:szCs w:val="24"/>
          <w:lang w:val="en-US" w:eastAsia="zh-CN"/>
        </w:rPr>
        <w:t>此外，</w:t>
      </w:r>
      <w:r w:rsidRPr="00702668">
        <w:rPr>
          <w:rFonts w:ascii="STKaiti" w:eastAsia="STKaiti" w:hAnsi="STKaiti" w:cs="Calibri" w:hint="eastAsia"/>
          <w:iCs/>
          <w:color w:val="000000" w:themeColor="text1"/>
          <w:spacing w:val="-6"/>
          <w:szCs w:val="24"/>
          <w:lang w:val="en-US" w:eastAsia="zh-CN"/>
        </w:rPr>
        <w:t>“</w:t>
      </w:r>
      <w:r w:rsidRPr="00702668">
        <w:rPr>
          <w:rFonts w:eastAsia="STKaiti"/>
          <w:b/>
          <w:bCs/>
          <w:iCs/>
          <w:color w:val="000000" w:themeColor="text1"/>
          <w:spacing w:val="-6"/>
          <w:szCs w:val="24"/>
          <w:lang w:val="en-US" w:eastAsia="ar-SA"/>
        </w:rPr>
        <w:t>委员会鼓励所有启用</w:t>
      </w:r>
      <w:r w:rsidRPr="00702668">
        <w:rPr>
          <w:rFonts w:eastAsia="STKaiti"/>
          <w:b/>
          <w:bCs/>
          <w:iCs/>
          <w:color w:val="000000" w:themeColor="text1"/>
          <w:spacing w:val="-6"/>
          <w:szCs w:val="24"/>
          <w:lang w:val="en-US" w:eastAsia="ar-SA"/>
        </w:rPr>
        <w:t>CS</w:t>
      </w:r>
      <w:r w:rsidRPr="00702668">
        <w:rPr>
          <w:rFonts w:eastAsia="STKaiti"/>
          <w:b/>
          <w:bCs/>
          <w:iCs/>
          <w:color w:val="000000" w:themeColor="text1"/>
          <w:spacing w:val="-6"/>
          <w:szCs w:val="24"/>
          <w:lang w:val="en-US" w:eastAsia="ar-SA"/>
        </w:rPr>
        <w:t>第</w:t>
      </w:r>
      <w:r w:rsidRPr="00702668">
        <w:rPr>
          <w:rFonts w:eastAsia="STKaiti"/>
          <w:b/>
          <w:bCs/>
          <w:iCs/>
          <w:color w:val="000000" w:themeColor="text1"/>
          <w:spacing w:val="-6"/>
          <w:szCs w:val="24"/>
          <w:lang w:val="en-US" w:eastAsia="ar-SA"/>
        </w:rPr>
        <w:t>48</w:t>
      </w:r>
      <w:r w:rsidRPr="00702668">
        <w:rPr>
          <w:rFonts w:eastAsia="STKaiti"/>
          <w:b/>
          <w:bCs/>
          <w:iCs/>
          <w:color w:val="000000" w:themeColor="text1"/>
          <w:spacing w:val="-6"/>
          <w:szCs w:val="24"/>
          <w:lang w:val="en-US" w:eastAsia="ar-SA"/>
        </w:rPr>
        <w:t>条的主管部门在这样做时必须具有合法的理由。</w:t>
      </w:r>
      <w:r w:rsidRPr="00702668">
        <w:rPr>
          <w:rFonts w:ascii="STKaiti" w:eastAsia="STKaiti" w:hAnsi="STKaiti" w:hint="eastAsia"/>
          <w:iCs/>
          <w:color w:val="000000" w:themeColor="text1"/>
          <w:spacing w:val="-6"/>
          <w:szCs w:val="24"/>
          <w:lang w:val="en-US" w:eastAsia="zh-CN"/>
        </w:rPr>
        <w:t>”</w:t>
      </w:r>
    </w:p>
    <w:p w14:paraId="3AC9143A" w14:textId="4D0C8F17" w:rsidR="009B7FB1" w:rsidRDefault="009B7FB1" w:rsidP="009B7FB1">
      <w:pPr>
        <w:ind w:firstLineChars="200" w:firstLine="480"/>
        <w:rPr>
          <w:lang w:eastAsia="zh-CN"/>
        </w:rPr>
      </w:pPr>
      <w:r w:rsidRPr="001E659A">
        <w:rPr>
          <w:lang w:eastAsia="zh-CN"/>
        </w:rPr>
        <w:t>在尊重第</w:t>
      </w:r>
      <w:r>
        <w:rPr>
          <w:lang w:eastAsia="zh-CN"/>
        </w:rPr>
        <w:t>48</w:t>
      </w:r>
      <w:r w:rsidRPr="001E659A">
        <w:rPr>
          <w:lang w:eastAsia="zh-CN"/>
        </w:rPr>
        <w:t>条规定的</w:t>
      </w:r>
      <w:r>
        <w:rPr>
          <w:rFonts w:hint="eastAsia"/>
          <w:lang w:eastAsia="zh-CN"/>
        </w:rPr>
        <w:t>、各主管部门在涉及用于</w:t>
      </w:r>
      <w:r w:rsidRPr="001E659A">
        <w:rPr>
          <w:lang w:eastAsia="zh-CN"/>
        </w:rPr>
        <w:t>国防</w:t>
      </w:r>
      <w:r>
        <w:rPr>
          <w:rFonts w:hint="eastAsia"/>
          <w:lang w:eastAsia="zh-CN"/>
        </w:rPr>
        <w:t>业务的</w:t>
      </w:r>
      <w:r w:rsidRPr="001E659A">
        <w:rPr>
          <w:lang w:eastAsia="zh-CN"/>
        </w:rPr>
        <w:t>军事无线电设施</w:t>
      </w:r>
      <w:r>
        <w:rPr>
          <w:rFonts w:hint="eastAsia"/>
          <w:lang w:eastAsia="zh-CN"/>
        </w:rPr>
        <w:t>方面</w:t>
      </w:r>
      <w:r w:rsidRPr="001E659A">
        <w:rPr>
          <w:lang w:eastAsia="zh-CN"/>
        </w:rPr>
        <w:t>的权利的同时，人们特别对援引第</w:t>
      </w:r>
      <w:r>
        <w:rPr>
          <w:lang w:eastAsia="zh-CN"/>
        </w:rPr>
        <w:t>48</w:t>
      </w:r>
      <w:r w:rsidRPr="001E659A">
        <w:rPr>
          <w:lang w:eastAsia="zh-CN"/>
        </w:rPr>
        <w:t>条</w:t>
      </w:r>
      <w:r>
        <w:rPr>
          <w:rFonts w:hint="eastAsia"/>
          <w:lang w:eastAsia="zh-CN"/>
        </w:rPr>
        <w:t>为</w:t>
      </w:r>
      <w:r w:rsidRPr="001E659A">
        <w:rPr>
          <w:lang w:eastAsia="zh-CN"/>
        </w:rPr>
        <w:t>其他</w:t>
      </w:r>
      <w:r>
        <w:rPr>
          <w:lang w:eastAsia="zh-CN"/>
        </w:rPr>
        <w:t>主管部门</w:t>
      </w:r>
      <w:r w:rsidRPr="001E659A">
        <w:rPr>
          <w:lang w:eastAsia="zh-CN"/>
        </w:rPr>
        <w:t>和卫星网络公平</w:t>
      </w:r>
      <w:r>
        <w:rPr>
          <w:rFonts w:hint="eastAsia"/>
          <w:lang w:eastAsia="zh-CN"/>
        </w:rPr>
        <w:t>获取</w:t>
      </w:r>
      <w:r w:rsidRPr="001E659A">
        <w:rPr>
          <w:lang w:eastAsia="zh-CN"/>
        </w:rPr>
        <w:t>轨道</w:t>
      </w:r>
      <w:r>
        <w:rPr>
          <w:rFonts w:hint="eastAsia"/>
          <w:lang w:eastAsia="zh-CN"/>
        </w:rPr>
        <w:t>带来</w:t>
      </w:r>
      <w:r w:rsidRPr="001E659A">
        <w:rPr>
          <w:lang w:eastAsia="zh-CN"/>
        </w:rPr>
        <w:t>的</w:t>
      </w:r>
      <w:r>
        <w:rPr>
          <w:rFonts w:hint="eastAsia"/>
          <w:lang w:eastAsia="zh-CN"/>
        </w:rPr>
        <w:t>不利</w:t>
      </w:r>
      <w:r w:rsidRPr="001E659A">
        <w:rPr>
          <w:lang w:eastAsia="zh-CN"/>
        </w:rPr>
        <w:t>影响以及作为</w:t>
      </w:r>
      <w:r>
        <w:rPr>
          <w:rFonts w:hint="eastAsia"/>
          <w:lang w:eastAsia="zh-CN"/>
        </w:rPr>
        <w:t>一个庇护</w:t>
      </w:r>
      <w:r w:rsidRPr="001E659A">
        <w:rPr>
          <w:lang w:eastAsia="zh-CN"/>
        </w:rPr>
        <w:t>特定</w:t>
      </w:r>
      <w:r>
        <w:rPr>
          <w:rFonts w:hint="eastAsia"/>
          <w:lang w:eastAsia="zh-CN"/>
        </w:rPr>
        <w:t>申报资料</w:t>
      </w:r>
      <w:r w:rsidRPr="001E659A">
        <w:rPr>
          <w:lang w:eastAsia="zh-CN"/>
        </w:rPr>
        <w:t>不受《无线电</w:t>
      </w:r>
      <w:r>
        <w:rPr>
          <w:rFonts w:hint="eastAsia"/>
          <w:lang w:eastAsia="zh-CN"/>
        </w:rPr>
        <w:t>规则</w:t>
      </w:r>
      <w:r w:rsidRPr="001E659A">
        <w:rPr>
          <w:lang w:eastAsia="zh-CN"/>
        </w:rPr>
        <w:t>》第</w:t>
      </w:r>
      <w:r w:rsidRPr="00E216DD">
        <w:rPr>
          <w:b/>
          <w:bCs/>
          <w:lang w:eastAsia="zh-CN"/>
        </w:rPr>
        <w:t>13.6</w:t>
      </w:r>
      <w:r>
        <w:rPr>
          <w:rFonts w:hint="eastAsia"/>
          <w:lang w:eastAsia="zh-CN"/>
        </w:rPr>
        <w:t>款</w:t>
      </w:r>
      <w:r w:rsidRPr="001E659A">
        <w:rPr>
          <w:lang w:eastAsia="zh-CN"/>
        </w:rPr>
        <w:t>审查</w:t>
      </w:r>
      <w:r>
        <w:rPr>
          <w:rFonts w:hint="eastAsia"/>
          <w:lang w:eastAsia="zh-CN"/>
        </w:rPr>
        <w:t>的规则</w:t>
      </w:r>
      <w:r w:rsidRPr="001E659A">
        <w:rPr>
          <w:lang w:eastAsia="zh-CN"/>
        </w:rPr>
        <w:t>漏洞表示严重关切</w:t>
      </w:r>
      <w:r>
        <w:rPr>
          <w:rFonts w:hint="eastAsia"/>
          <w:lang w:eastAsia="zh-CN"/>
        </w:rPr>
        <w:t>（</w:t>
      </w:r>
      <w:r w:rsidRPr="001E659A">
        <w:rPr>
          <w:lang w:eastAsia="zh-CN"/>
        </w:rPr>
        <w:t>例如，见</w:t>
      </w:r>
      <w:r w:rsidRPr="001E659A">
        <w:rPr>
          <w:lang w:eastAsia="zh-CN"/>
        </w:rPr>
        <w:t>2018</w:t>
      </w:r>
      <w:r w:rsidRPr="001E659A">
        <w:rPr>
          <w:lang w:eastAsia="zh-CN"/>
        </w:rPr>
        <w:t>年</w:t>
      </w:r>
      <w:r w:rsidRPr="001E659A">
        <w:rPr>
          <w:lang w:eastAsia="zh-CN"/>
        </w:rPr>
        <w:t>2</w:t>
      </w:r>
      <w:r w:rsidRPr="001E659A">
        <w:rPr>
          <w:lang w:eastAsia="zh-CN"/>
        </w:rPr>
        <w:t>月</w:t>
      </w:r>
      <w:r w:rsidRPr="001E659A">
        <w:rPr>
          <w:lang w:eastAsia="zh-CN"/>
        </w:rPr>
        <w:t>26</w:t>
      </w:r>
      <w:r w:rsidRPr="001E659A">
        <w:rPr>
          <w:lang w:eastAsia="zh-CN"/>
        </w:rPr>
        <w:t>日</w:t>
      </w:r>
      <w:r w:rsidRPr="001E659A">
        <w:rPr>
          <w:lang w:eastAsia="zh-CN"/>
        </w:rPr>
        <w:t>RRB18-1</w:t>
      </w:r>
      <w:r w:rsidR="00052B63" w:rsidRPr="00052B63">
        <w:rPr>
          <w:lang w:eastAsia="zh-CN"/>
        </w:rPr>
        <w:t>/7</w:t>
      </w:r>
      <w:r>
        <w:rPr>
          <w:rFonts w:hint="eastAsia"/>
          <w:lang w:eastAsia="zh-CN"/>
        </w:rPr>
        <w:t>号文件）</w:t>
      </w:r>
      <w:r w:rsidRPr="001E659A">
        <w:rPr>
          <w:lang w:eastAsia="zh-CN"/>
        </w:rPr>
        <w:t>。这就提出了一个一般性问题，即第</w:t>
      </w:r>
      <w:r>
        <w:rPr>
          <w:lang w:eastAsia="zh-CN"/>
        </w:rPr>
        <w:t>48</w:t>
      </w:r>
      <w:r w:rsidRPr="001E659A">
        <w:rPr>
          <w:lang w:eastAsia="zh-CN"/>
        </w:rPr>
        <w:t>条是否可以</w:t>
      </w:r>
      <w:r w:rsidRPr="001E659A">
        <w:rPr>
          <w:lang w:eastAsia="zh-CN"/>
        </w:rPr>
        <w:lastRenderedPageBreak/>
        <w:t>适用于卫星系统，以便</w:t>
      </w:r>
      <w:r>
        <w:rPr>
          <w:lang w:eastAsia="zh-CN"/>
        </w:rPr>
        <w:t>主管部门</w:t>
      </w:r>
      <w:r w:rsidRPr="001E659A">
        <w:rPr>
          <w:lang w:eastAsia="zh-CN"/>
        </w:rPr>
        <w:t>在不履行相应义务的情况下，从适用《无线电</w:t>
      </w:r>
      <w:r>
        <w:rPr>
          <w:rFonts w:hint="eastAsia"/>
          <w:lang w:eastAsia="zh-CN"/>
        </w:rPr>
        <w:t>规则</w:t>
      </w:r>
      <w:r w:rsidRPr="001E659A">
        <w:rPr>
          <w:lang w:eastAsia="zh-CN"/>
        </w:rPr>
        <w:t>》所产生的权利中获益。</w:t>
      </w:r>
    </w:p>
    <w:p w14:paraId="4F19C82A" w14:textId="77777777" w:rsidR="009B7FB1" w:rsidRDefault="009B7FB1" w:rsidP="009B7FB1">
      <w:pPr>
        <w:ind w:firstLineChars="200" w:firstLine="480"/>
        <w:rPr>
          <w:lang w:eastAsia="zh-CN"/>
        </w:rPr>
      </w:pPr>
      <w:r w:rsidRPr="001E659A">
        <w:rPr>
          <w:lang w:eastAsia="zh-CN"/>
        </w:rPr>
        <w:t>在</w:t>
      </w:r>
      <w:r>
        <w:rPr>
          <w:rFonts w:hint="eastAsia"/>
          <w:lang w:eastAsia="zh-CN"/>
        </w:rPr>
        <w:t>此</w:t>
      </w:r>
      <w:r w:rsidRPr="001E659A">
        <w:rPr>
          <w:lang w:eastAsia="zh-CN"/>
        </w:rPr>
        <w:t>方面，可以考虑与第</w:t>
      </w:r>
      <w:r>
        <w:rPr>
          <w:lang w:eastAsia="zh-CN"/>
        </w:rPr>
        <w:t>48</w:t>
      </w:r>
      <w:r w:rsidRPr="001E659A">
        <w:rPr>
          <w:lang w:eastAsia="zh-CN"/>
        </w:rPr>
        <w:t>条</w:t>
      </w:r>
      <w:r>
        <w:rPr>
          <w:rFonts w:hint="eastAsia"/>
          <w:lang w:eastAsia="zh-CN"/>
        </w:rPr>
        <w:t>实际应用于</w:t>
      </w:r>
      <w:r w:rsidRPr="001E659A">
        <w:rPr>
          <w:lang w:eastAsia="zh-CN"/>
        </w:rPr>
        <w:t>卫星系统有关的若干问题</w:t>
      </w:r>
      <w:r>
        <w:rPr>
          <w:rFonts w:hint="eastAsia"/>
          <w:lang w:eastAsia="zh-CN"/>
        </w:rPr>
        <w:t>：（</w:t>
      </w:r>
      <w:r w:rsidRPr="001E659A">
        <w:rPr>
          <w:lang w:eastAsia="zh-CN"/>
        </w:rPr>
        <w:t>一</w:t>
      </w:r>
      <w:r>
        <w:rPr>
          <w:rFonts w:hint="eastAsia"/>
          <w:lang w:eastAsia="zh-CN"/>
        </w:rPr>
        <w:t>）</w:t>
      </w:r>
      <w:r w:rsidRPr="001E659A">
        <w:rPr>
          <w:lang w:eastAsia="zh-CN"/>
        </w:rPr>
        <w:t>公布第</w:t>
      </w:r>
      <w:r>
        <w:rPr>
          <w:lang w:eastAsia="zh-CN"/>
        </w:rPr>
        <w:t>48</w:t>
      </w:r>
      <w:r w:rsidRPr="001E659A">
        <w:rPr>
          <w:lang w:eastAsia="zh-CN"/>
        </w:rPr>
        <w:t>条已适用于</w:t>
      </w:r>
      <w:r>
        <w:rPr>
          <w:rFonts w:hint="eastAsia"/>
          <w:lang w:eastAsia="zh-CN"/>
        </w:rPr>
        <w:t>某个</w:t>
      </w:r>
      <w:r w:rsidRPr="001E659A">
        <w:rPr>
          <w:lang w:eastAsia="zh-CN"/>
        </w:rPr>
        <w:t>卫星网络的信息</w:t>
      </w:r>
      <w:r>
        <w:rPr>
          <w:rFonts w:hint="eastAsia"/>
          <w:lang w:eastAsia="zh-CN"/>
        </w:rPr>
        <w:t>（</w:t>
      </w:r>
      <w:r w:rsidRPr="001E659A">
        <w:rPr>
          <w:lang w:eastAsia="zh-CN"/>
        </w:rPr>
        <w:t>例如，在</w:t>
      </w:r>
      <w:r>
        <w:rPr>
          <w:rFonts w:hint="eastAsia"/>
          <w:lang w:eastAsia="zh-CN"/>
        </w:rPr>
        <w:t>公布</w:t>
      </w:r>
      <w:r>
        <w:rPr>
          <w:rFonts w:hint="eastAsia"/>
          <w:lang w:eastAsia="zh-CN"/>
        </w:rPr>
        <w:t>C</w:t>
      </w:r>
      <w:r>
        <w:rPr>
          <w:lang w:eastAsia="zh-CN"/>
        </w:rPr>
        <w:t>R/C</w:t>
      </w:r>
      <w:r w:rsidRPr="001E659A">
        <w:rPr>
          <w:lang w:eastAsia="zh-CN"/>
        </w:rPr>
        <w:t>通知期间</w:t>
      </w:r>
      <w:r>
        <w:rPr>
          <w:rFonts w:hint="eastAsia"/>
          <w:lang w:eastAsia="zh-CN"/>
        </w:rPr>
        <w:t>）</w:t>
      </w:r>
      <w:r w:rsidRPr="001E659A">
        <w:rPr>
          <w:lang w:eastAsia="zh-CN"/>
        </w:rPr>
        <w:t>；</w:t>
      </w:r>
      <w:r>
        <w:rPr>
          <w:rFonts w:hint="eastAsia"/>
          <w:lang w:eastAsia="zh-CN"/>
        </w:rPr>
        <w:t>（二）</w:t>
      </w:r>
      <w:r w:rsidRPr="000115D7">
        <w:rPr>
          <w:rFonts w:eastAsia="STKaiti" w:hint="eastAsia"/>
          <w:szCs w:val="24"/>
          <w:lang w:val="en-US" w:eastAsia="zh-CN"/>
        </w:rPr>
        <w:t>预先确定</w:t>
      </w:r>
      <w:r w:rsidRPr="001E659A">
        <w:rPr>
          <w:lang w:eastAsia="zh-CN"/>
        </w:rPr>
        <w:t>根据第</w:t>
      </w:r>
      <w:r>
        <w:rPr>
          <w:lang w:eastAsia="zh-CN"/>
        </w:rPr>
        <w:t>48</w:t>
      </w:r>
      <w:r w:rsidRPr="001E659A">
        <w:rPr>
          <w:lang w:eastAsia="zh-CN"/>
        </w:rPr>
        <w:t>条</w:t>
      </w:r>
      <w:r>
        <w:rPr>
          <w:rFonts w:hint="eastAsia"/>
          <w:lang w:eastAsia="zh-CN"/>
        </w:rPr>
        <w:t>操作</w:t>
      </w:r>
      <w:r w:rsidRPr="001E659A">
        <w:rPr>
          <w:lang w:eastAsia="zh-CN"/>
        </w:rPr>
        <w:t>的卫星网络；以及</w:t>
      </w:r>
      <w:r>
        <w:rPr>
          <w:rFonts w:hint="eastAsia"/>
          <w:lang w:eastAsia="zh-CN"/>
        </w:rPr>
        <w:t>（</w:t>
      </w:r>
      <w:r w:rsidRPr="001E659A">
        <w:rPr>
          <w:lang w:eastAsia="zh-CN"/>
        </w:rPr>
        <w:t>三</w:t>
      </w:r>
      <w:r>
        <w:rPr>
          <w:rFonts w:hint="eastAsia"/>
          <w:lang w:eastAsia="zh-CN"/>
        </w:rPr>
        <w:t>）</w:t>
      </w:r>
      <w:r w:rsidRPr="001E659A">
        <w:rPr>
          <w:lang w:eastAsia="zh-CN"/>
        </w:rPr>
        <w:t>如果第</w:t>
      </w:r>
      <w:r>
        <w:rPr>
          <w:lang w:eastAsia="zh-CN"/>
        </w:rPr>
        <w:t>48</w:t>
      </w:r>
      <w:r w:rsidRPr="001E659A">
        <w:rPr>
          <w:lang w:eastAsia="zh-CN"/>
        </w:rPr>
        <w:t>条所适用的卫星网络随后被用于非军事无线电设施，如何处理这些卫星网络。</w:t>
      </w:r>
    </w:p>
    <w:p w14:paraId="2B20DDF5" w14:textId="77777777" w:rsidR="009B7FB1" w:rsidRPr="00A53538" w:rsidRDefault="009B7FB1" w:rsidP="009B7FB1">
      <w:pPr>
        <w:ind w:firstLineChars="200" w:firstLine="480"/>
        <w:rPr>
          <w:lang w:eastAsia="zh-CN"/>
        </w:rPr>
      </w:pPr>
      <w:r w:rsidRPr="001E659A">
        <w:rPr>
          <w:lang w:eastAsia="zh-CN"/>
        </w:rPr>
        <w:t>这些问题的细节可能需要世界无线电通信</w:t>
      </w:r>
      <w:r>
        <w:rPr>
          <w:rFonts w:hint="eastAsia"/>
          <w:lang w:eastAsia="zh-CN"/>
        </w:rPr>
        <w:t>大会</w:t>
      </w:r>
      <w:r w:rsidRPr="001E659A">
        <w:rPr>
          <w:lang w:eastAsia="zh-CN"/>
        </w:rPr>
        <w:t>进行深入审议，因为它们</w:t>
      </w:r>
      <w:r>
        <w:rPr>
          <w:rFonts w:hint="eastAsia"/>
          <w:lang w:eastAsia="zh-CN"/>
        </w:rPr>
        <w:t>涉及</w:t>
      </w:r>
      <w:r>
        <w:rPr>
          <w:rFonts w:cs="Arial"/>
          <w:szCs w:val="24"/>
          <w:lang w:eastAsia="zh-CN"/>
        </w:rPr>
        <w:t>国际电联《组织法》</w:t>
      </w:r>
      <w:r w:rsidRPr="001E659A">
        <w:rPr>
          <w:rFonts w:cs="Arial"/>
          <w:szCs w:val="24"/>
          <w:lang w:eastAsia="zh-CN"/>
        </w:rPr>
        <w:t>第</w:t>
      </w:r>
      <w:r w:rsidRPr="001E659A">
        <w:rPr>
          <w:rFonts w:cs="Arial"/>
          <w:szCs w:val="24"/>
          <w:lang w:eastAsia="zh-CN"/>
        </w:rPr>
        <w:t>48</w:t>
      </w:r>
      <w:r w:rsidRPr="001E659A">
        <w:rPr>
          <w:rFonts w:cs="Arial"/>
          <w:szCs w:val="24"/>
          <w:lang w:eastAsia="zh-CN"/>
        </w:rPr>
        <w:t>条</w:t>
      </w:r>
      <w:r w:rsidRPr="001E659A">
        <w:rPr>
          <w:lang w:eastAsia="zh-CN"/>
        </w:rPr>
        <w:t>所载原则</w:t>
      </w:r>
      <w:r>
        <w:rPr>
          <w:rFonts w:hint="eastAsia"/>
          <w:lang w:eastAsia="zh-CN"/>
        </w:rPr>
        <w:t>适用于卫星网络的具体情况</w:t>
      </w:r>
      <w:r w:rsidRPr="001E659A">
        <w:rPr>
          <w:lang w:eastAsia="zh-CN"/>
        </w:rPr>
        <w:t>。</w:t>
      </w:r>
    </w:p>
    <w:p w14:paraId="26EFCCA8" w14:textId="77777777" w:rsidR="009B7FB1" w:rsidRPr="00606F60" w:rsidRDefault="009B7FB1" w:rsidP="009B7FB1">
      <w:pPr>
        <w:pStyle w:val="Headingb"/>
        <w:rPr>
          <w:rFonts w:cs="Arial"/>
          <w:szCs w:val="24"/>
          <w:lang w:eastAsia="zh-CN"/>
        </w:rPr>
      </w:pPr>
      <w:r>
        <w:rPr>
          <w:rFonts w:hint="eastAsia"/>
          <w:lang w:eastAsia="zh-CN"/>
        </w:rPr>
        <w:t>结论</w:t>
      </w:r>
    </w:p>
    <w:p w14:paraId="588B1BE7" w14:textId="77777777" w:rsidR="009B7FB1" w:rsidRDefault="009B7FB1" w:rsidP="009B7FB1">
      <w:pPr>
        <w:ind w:firstLineChars="200" w:firstLine="480"/>
        <w:rPr>
          <w:lang w:eastAsia="zh-CN"/>
        </w:rPr>
      </w:pPr>
      <w:r>
        <w:rPr>
          <w:lang w:eastAsia="zh-CN"/>
        </w:rPr>
        <w:t>主管部门</w:t>
      </w:r>
      <w:r w:rsidRPr="001E659A">
        <w:rPr>
          <w:lang w:eastAsia="zh-CN"/>
        </w:rPr>
        <w:t>应考虑将</w:t>
      </w:r>
      <w:r>
        <w:rPr>
          <w:lang w:eastAsia="zh-CN"/>
        </w:rPr>
        <w:t>国际电联《组织法》</w:t>
      </w:r>
      <w:r w:rsidRPr="001E659A">
        <w:rPr>
          <w:lang w:eastAsia="zh-CN"/>
        </w:rPr>
        <w:t>第</w:t>
      </w:r>
      <w:r w:rsidRPr="001E659A">
        <w:rPr>
          <w:lang w:eastAsia="zh-CN"/>
        </w:rPr>
        <w:t>48</w:t>
      </w:r>
      <w:r w:rsidRPr="001E659A">
        <w:rPr>
          <w:lang w:eastAsia="zh-CN"/>
        </w:rPr>
        <w:t>条的适用仅限于军事无线电设施，该条的规定不应用于非军事或商业无线电设施。</w:t>
      </w:r>
      <w:r>
        <w:rPr>
          <w:rFonts w:hint="eastAsia"/>
          <w:lang w:eastAsia="zh-CN"/>
        </w:rPr>
        <w:t>遵循</w:t>
      </w:r>
      <w:r w:rsidRPr="001E659A">
        <w:rPr>
          <w:lang w:eastAsia="zh-CN"/>
        </w:rPr>
        <w:t>第</w:t>
      </w:r>
      <w:r>
        <w:rPr>
          <w:lang w:eastAsia="zh-CN"/>
        </w:rPr>
        <w:t>48</w:t>
      </w:r>
      <w:r w:rsidRPr="001E659A">
        <w:rPr>
          <w:lang w:eastAsia="zh-CN"/>
        </w:rPr>
        <w:t>条的频率</w:t>
      </w:r>
      <w:r>
        <w:rPr>
          <w:rFonts w:hint="eastAsia"/>
          <w:lang w:eastAsia="zh-CN"/>
        </w:rPr>
        <w:t>指配不应进行商业开发</w:t>
      </w:r>
      <w:r w:rsidRPr="001E659A">
        <w:rPr>
          <w:lang w:eastAsia="zh-CN"/>
        </w:rPr>
        <w:t>。商业和军</w:t>
      </w:r>
      <w:r>
        <w:rPr>
          <w:rFonts w:hint="eastAsia"/>
          <w:lang w:eastAsia="zh-CN"/>
        </w:rPr>
        <w:t>用指配</w:t>
      </w:r>
      <w:r w:rsidRPr="001E659A">
        <w:rPr>
          <w:lang w:eastAsia="zh-CN"/>
        </w:rPr>
        <w:t>应该分成两</w:t>
      </w:r>
      <w:r>
        <w:rPr>
          <w:rFonts w:hint="eastAsia"/>
          <w:lang w:eastAsia="zh-CN"/>
        </w:rPr>
        <w:t>份</w:t>
      </w:r>
      <w:r w:rsidRPr="001E659A">
        <w:rPr>
          <w:lang w:eastAsia="zh-CN"/>
        </w:rPr>
        <w:t>不同的</w:t>
      </w:r>
      <w:r>
        <w:rPr>
          <w:rFonts w:hint="eastAsia"/>
          <w:lang w:eastAsia="zh-CN"/>
        </w:rPr>
        <w:t>申报资料</w:t>
      </w:r>
      <w:r w:rsidRPr="001E659A">
        <w:rPr>
          <w:lang w:eastAsia="zh-CN"/>
        </w:rPr>
        <w:t>。</w:t>
      </w:r>
    </w:p>
    <w:p w14:paraId="6BBA42B5" w14:textId="77777777" w:rsidR="009B7FB1" w:rsidRDefault="009B7FB1" w:rsidP="009B7FB1">
      <w:pPr>
        <w:ind w:firstLineChars="200" w:firstLine="480"/>
        <w:rPr>
          <w:lang w:eastAsia="zh-CN"/>
        </w:rPr>
      </w:pPr>
      <w:r w:rsidRPr="001E659A">
        <w:rPr>
          <w:lang w:eastAsia="zh-CN"/>
        </w:rPr>
        <w:t>因此，为了澄清援引国际电联</w:t>
      </w:r>
      <w:r>
        <w:rPr>
          <w:rFonts w:hint="eastAsia"/>
          <w:lang w:eastAsia="zh-CN"/>
        </w:rPr>
        <w:t>《组织法》</w:t>
      </w:r>
      <w:r w:rsidRPr="001E659A">
        <w:rPr>
          <w:lang w:eastAsia="zh-CN"/>
        </w:rPr>
        <w:t>第</w:t>
      </w:r>
      <w:r w:rsidRPr="001E659A">
        <w:rPr>
          <w:lang w:eastAsia="zh-CN"/>
        </w:rPr>
        <w:t>48</w:t>
      </w:r>
      <w:r w:rsidRPr="001E659A">
        <w:rPr>
          <w:lang w:eastAsia="zh-CN"/>
        </w:rPr>
        <w:t>条</w:t>
      </w:r>
      <w:r>
        <w:rPr>
          <w:rFonts w:hint="eastAsia"/>
          <w:lang w:eastAsia="zh-CN"/>
        </w:rPr>
        <w:t>所带来</w:t>
      </w:r>
      <w:r w:rsidRPr="001E659A">
        <w:rPr>
          <w:lang w:eastAsia="zh-CN"/>
        </w:rPr>
        <w:t>的影响，并考虑</w:t>
      </w:r>
      <w:r>
        <w:rPr>
          <w:rFonts w:hint="eastAsia"/>
          <w:lang w:eastAsia="zh-CN"/>
        </w:rPr>
        <w:t>到：</w:t>
      </w:r>
    </w:p>
    <w:p w14:paraId="639E1921" w14:textId="77777777" w:rsidR="009B7FB1" w:rsidRPr="0017461A" w:rsidRDefault="009B7FB1" w:rsidP="009B7FB1">
      <w:pPr>
        <w:pStyle w:val="enumlev1"/>
        <w:rPr>
          <w:lang w:eastAsia="zh-CN"/>
        </w:rPr>
      </w:pPr>
      <w:r w:rsidRPr="0017461A">
        <w:rPr>
          <w:lang w:val="en-US" w:eastAsia="zh-CN"/>
        </w:rPr>
        <w:t>–</w:t>
      </w:r>
      <w:r>
        <w:rPr>
          <w:lang w:val="en-US" w:eastAsia="zh-CN"/>
        </w:rPr>
        <w:tab/>
      </w:r>
      <w:r w:rsidRPr="001E659A">
        <w:rPr>
          <w:lang w:eastAsia="zh-CN"/>
        </w:rPr>
        <w:t>根据</w:t>
      </w:r>
      <w:r>
        <w:rPr>
          <w:lang w:eastAsia="zh-CN"/>
        </w:rPr>
        <w:t>国际电联《组织法》</w:t>
      </w:r>
      <w:r w:rsidRPr="001E659A">
        <w:rPr>
          <w:lang w:eastAsia="zh-CN"/>
        </w:rPr>
        <w:t>第</w:t>
      </w:r>
      <w:r w:rsidRPr="001E659A">
        <w:rPr>
          <w:lang w:eastAsia="zh-CN"/>
        </w:rPr>
        <w:t>48</w:t>
      </w:r>
      <w:r w:rsidRPr="001E659A">
        <w:rPr>
          <w:lang w:eastAsia="zh-CN"/>
        </w:rPr>
        <w:t>条，</w:t>
      </w:r>
      <w:r>
        <w:rPr>
          <w:lang w:eastAsia="zh-CN"/>
        </w:rPr>
        <w:t>主管部门</w:t>
      </w:r>
      <w:r w:rsidRPr="001E659A">
        <w:rPr>
          <w:lang w:eastAsia="zh-CN"/>
        </w:rPr>
        <w:t>在国防服务军事无线电设施方面的权利；</w:t>
      </w:r>
      <w:r>
        <w:rPr>
          <w:rFonts w:hint="eastAsia"/>
          <w:lang w:eastAsia="zh-CN"/>
        </w:rPr>
        <w:t>以及</w:t>
      </w:r>
    </w:p>
    <w:p w14:paraId="4336FF19" w14:textId="179C1A16" w:rsidR="00DA4D57" w:rsidRDefault="009B7FB1" w:rsidP="009B7FB1">
      <w:pPr>
        <w:pStyle w:val="enumlev1"/>
        <w:rPr>
          <w:lang w:eastAsia="zh-CN"/>
        </w:rPr>
      </w:pPr>
      <w:r w:rsidRPr="0017461A">
        <w:rPr>
          <w:lang w:val="en-US" w:eastAsia="zh-CN"/>
        </w:rPr>
        <w:t>–</w:t>
      </w:r>
      <w:r>
        <w:rPr>
          <w:lang w:val="en-US" w:eastAsia="zh-CN"/>
        </w:rPr>
        <w:tab/>
      </w:r>
      <w:r w:rsidRPr="001E659A">
        <w:rPr>
          <w:lang w:eastAsia="zh-CN"/>
        </w:rPr>
        <w:t>援引</w:t>
      </w:r>
      <w:r>
        <w:rPr>
          <w:lang w:eastAsia="zh-CN"/>
        </w:rPr>
        <w:t>国际电联《组织法》</w:t>
      </w:r>
      <w:r w:rsidRPr="001E659A">
        <w:rPr>
          <w:lang w:eastAsia="zh-CN"/>
        </w:rPr>
        <w:t>第</w:t>
      </w:r>
      <w:r w:rsidRPr="001E659A">
        <w:rPr>
          <w:lang w:eastAsia="zh-CN"/>
        </w:rPr>
        <w:t>48</w:t>
      </w:r>
      <w:r w:rsidRPr="001E659A">
        <w:rPr>
          <w:lang w:eastAsia="zh-CN"/>
        </w:rPr>
        <w:t>条</w:t>
      </w:r>
      <w:r>
        <w:rPr>
          <w:rFonts w:hint="eastAsia"/>
          <w:lang w:eastAsia="zh-CN"/>
        </w:rPr>
        <w:t>对</w:t>
      </w:r>
      <w:r w:rsidRPr="001E659A">
        <w:rPr>
          <w:lang w:eastAsia="zh-CN"/>
        </w:rPr>
        <w:t>其他</w:t>
      </w:r>
      <w:r>
        <w:rPr>
          <w:lang w:eastAsia="zh-CN"/>
        </w:rPr>
        <w:t>主管部门</w:t>
      </w:r>
      <w:r w:rsidRPr="001E659A">
        <w:rPr>
          <w:lang w:eastAsia="zh-CN"/>
        </w:rPr>
        <w:t>和其他卫星网络</w:t>
      </w:r>
      <w:r>
        <w:rPr>
          <w:rFonts w:hint="eastAsia"/>
          <w:lang w:eastAsia="zh-CN"/>
        </w:rPr>
        <w:t>带来</w:t>
      </w:r>
      <w:r w:rsidRPr="001E659A">
        <w:rPr>
          <w:lang w:eastAsia="zh-CN"/>
        </w:rPr>
        <w:t>的</w:t>
      </w:r>
      <w:r>
        <w:rPr>
          <w:rFonts w:hint="eastAsia"/>
          <w:lang w:eastAsia="zh-CN"/>
        </w:rPr>
        <w:t>不利</w:t>
      </w:r>
      <w:r w:rsidRPr="001E659A">
        <w:rPr>
          <w:lang w:eastAsia="zh-CN"/>
        </w:rPr>
        <w:t>影响</w:t>
      </w:r>
      <w:r w:rsidR="00DA4D57">
        <w:rPr>
          <w:rFonts w:hint="eastAsia"/>
          <w:lang w:eastAsia="zh-CN"/>
        </w:rPr>
        <w:t>。</w:t>
      </w:r>
    </w:p>
    <w:p w14:paraId="7DF769A0" w14:textId="0E57F3F1" w:rsidR="00DA4D57" w:rsidRDefault="00DA4D57">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38364DF9" w14:textId="0211264E" w:rsidR="00052B63" w:rsidRPr="00052B63" w:rsidRDefault="00052B63" w:rsidP="00DA4D57">
      <w:pPr>
        <w:pStyle w:val="Proposal"/>
      </w:pPr>
      <w:r w:rsidRPr="00721D39">
        <w:rPr>
          <w:lang w:eastAsia="zh-CN"/>
        </w:rPr>
        <w:lastRenderedPageBreak/>
        <w:tab/>
      </w:r>
      <w:r w:rsidR="00813A26" w:rsidRPr="00813A26">
        <w:t>D/AUT/B/CME/DJI/F/LUX/MLI/NOR/HOL/POR/S/SUI/TUN/78/1</w:t>
      </w:r>
    </w:p>
    <w:p w14:paraId="2FE54271" w14:textId="77777777" w:rsidR="009B7FB1" w:rsidRPr="00662165" w:rsidRDefault="009B7FB1" w:rsidP="009B7FB1">
      <w:pPr>
        <w:pStyle w:val="Headingb"/>
        <w:rPr>
          <w:lang w:eastAsia="zh-CN"/>
        </w:rPr>
      </w:pPr>
      <w:r>
        <w:rPr>
          <w:rFonts w:hint="eastAsia"/>
          <w:lang w:eastAsia="zh-CN"/>
        </w:rPr>
        <w:t>谨建议：</w:t>
      </w:r>
    </w:p>
    <w:p w14:paraId="0932B329" w14:textId="32FD7BE9" w:rsidR="009B7FB1" w:rsidRPr="004A4E4C" w:rsidRDefault="009B7FB1" w:rsidP="009B7FB1">
      <w:pPr>
        <w:ind w:firstLineChars="200" w:firstLine="480"/>
        <w:rPr>
          <w:b/>
          <w:bCs/>
          <w:lang w:val="en-US" w:eastAsia="zh-CN"/>
        </w:rPr>
      </w:pPr>
      <w:r w:rsidRPr="001E659A">
        <w:rPr>
          <w:bCs/>
          <w:lang w:eastAsia="zh-CN"/>
        </w:rPr>
        <w:t>2019</w:t>
      </w:r>
      <w:r w:rsidRPr="001E659A">
        <w:rPr>
          <w:bCs/>
          <w:lang w:eastAsia="zh-CN"/>
        </w:rPr>
        <w:t>年世界无线电通信</w:t>
      </w:r>
      <w:r>
        <w:rPr>
          <w:rFonts w:hint="eastAsia"/>
          <w:bCs/>
          <w:lang w:eastAsia="zh-CN"/>
        </w:rPr>
        <w:t>大会（</w:t>
      </w:r>
      <w:r w:rsidRPr="001E659A">
        <w:rPr>
          <w:bCs/>
          <w:lang w:eastAsia="zh-CN"/>
        </w:rPr>
        <w:t>WRC-19</w:t>
      </w:r>
      <w:r>
        <w:rPr>
          <w:rFonts w:hint="eastAsia"/>
          <w:bCs/>
          <w:lang w:eastAsia="zh-CN"/>
        </w:rPr>
        <w:t>）</w:t>
      </w:r>
      <w:r w:rsidRPr="001E659A">
        <w:rPr>
          <w:bCs/>
          <w:lang w:eastAsia="zh-CN"/>
        </w:rPr>
        <w:t>就援引《</w:t>
      </w:r>
      <w:r>
        <w:rPr>
          <w:rFonts w:hint="eastAsia"/>
          <w:bCs/>
          <w:lang w:eastAsia="zh-CN"/>
        </w:rPr>
        <w:t>组织法</w:t>
      </w:r>
      <w:r w:rsidRPr="001E659A">
        <w:rPr>
          <w:bCs/>
          <w:lang w:eastAsia="zh-CN"/>
        </w:rPr>
        <w:t>》第</w:t>
      </w:r>
      <w:r w:rsidRPr="001E659A">
        <w:rPr>
          <w:bCs/>
          <w:lang w:eastAsia="zh-CN"/>
        </w:rPr>
        <w:t>48</w:t>
      </w:r>
      <w:r w:rsidRPr="001E659A">
        <w:rPr>
          <w:bCs/>
          <w:lang w:eastAsia="zh-CN"/>
        </w:rPr>
        <w:t>条</w:t>
      </w:r>
      <w:r>
        <w:rPr>
          <w:rFonts w:hint="eastAsia"/>
          <w:bCs/>
          <w:lang w:eastAsia="zh-CN"/>
        </w:rPr>
        <w:t>的</w:t>
      </w:r>
      <w:r w:rsidRPr="001E659A">
        <w:rPr>
          <w:bCs/>
          <w:lang w:eastAsia="zh-CN"/>
        </w:rPr>
        <w:t>卫星网络</w:t>
      </w:r>
      <w:r>
        <w:rPr>
          <w:rFonts w:hint="eastAsia"/>
          <w:bCs/>
          <w:lang w:eastAsia="zh-CN"/>
        </w:rPr>
        <w:t>与无线电通信局</w:t>
      </w:r>
      <w:r w:rsidRPr="001E659A">
        <w:rPr>
          <w:bCs/>
          <w:lang w:eastAsia="zh-CN"/>
        </w:rPr>
        <w:t>根据</w:t>
      </w:r>
      <w:r w:rsidR="005C0F2A" w:rsidRPr="001E659A">
        <w:rPr>
          <w:lang w:eastAsia="zh-CN"/>
        </w:rPr>
        <w:t>《无线电</w:t>
      </w:r>
      <w:r w:rsidR="005C0F2A">
        <w:rPr>
          <w:rFonts w:hint="eastAsia"/>
          <w:lang w:eastAsia="zh-CN"/>
        </w:rPr>
        <w:t>规则</w:t>
      </w:r>
      <w:r w:rsidR="005C0F2A" w:rsidRPr="001E659A">
        <w:rPr>
          <w:lang w:eastAsia="zh-CN"/>
        </w:rPr>
        <w:t>》</w:t>
      </w:r>
      <w:r w:rsidRPr="001E659A">
        <w:rPr>
          <w:bCs/>
          <w:lang w:eastAsia="zh-CN"/>
        </w:rPr>
        <w:t>第</w:t>
      </w:r>
      <w:r w:rsidRPr="00307B79">
        <w:rPr>
          <w:b/>
          <w:lang w:eastAsia="zh-CN"/>
        </w:rPr>
        <w:t>13.6</w:t>
      </w:r>
      <w:r>
        <w:rPr>
          <w:rFonts w:hint="eastAsia"/>
          <w:bCs/>
          <w:lang w:eastAsia="zh-CN"/>
        </w:rPr>
        <w:t>款</w:t>
      </w:r>
      <w:r w:rsidRPr="001E659A">
        <w:rPr>
          <w:bCs/>
          <w:lang w:eastAsia="zh-CN"/>
        </w:rPr>
        <w:t>进行调查的实际问题作出决定，即</w:t>
      </w:r>
      <w:r>
        <w:rPr>
          <w:rFonts w:hint="eastAsia"/>
          <w:bCs/>
          <w:lang w:eastAsia="zh-CN"/>
        </w:rPr>
        <w:t>：</w:t>
      </w:r>
      <w:r w:rsidRPr="001E659A">
        <w:rPr>
          <w:bCs/>
          <w:lang w:eastAsia="zh-CN"/>
        </w:rPr>
        <w:t xml:space="preserve"> </w:t>
      </w:r>
    </w:p>
    <w:p w14:paraId="790FD1A8" w14:textId="77777777" w:rsidR="009B7FB1" w:rsidRPr="006867F7" w:rsidRDefault="009B7FB1" w:rsidP="009B7FB1">
      <w:pPr>
        <w:pStyle w:val="enumlev1"/>
        <w:rPr>
          <w:lang w:eastAsia="zh-CN"/>
        </w:rPr>
      </w:pPr>
      <w:r>
        <w:rPr>
          <w:lang w:eastAsia="zh-CN"/>
        </w:rPr>
        <w:t>1)</w:t>
      </w:r>
      <w:r>
        <w:rPr>
          <w:lang w:eastAsia="zh-CN"/>
        </w:rPr>
        <w:tab/>
      </w:r>
      <w:r w:rsidRPr="001E659A">
        <w:rPr>
          <w:lang w:eastAsia="zh-CN"/>
        </w:rPr>
        <w:t>要求</w:t>
      </w:r>
      <w:r>
        <w:rPr>
          <w:rFonts w:hint="eastAsia"/>
          <w:lang w:eastAsia="zh-CN"/>
        </w:rPr>
        <w:t>无线电通信局</w:t>
      </w:r>
      <w:r w:rsidRPr="001E659A">
        <w:rPr>
          <w:lang w:eastAsia="zh-CN"/>
        </w:rPr>
        <w:t>定期公布适用第</w:t>
      </w:r>
      <w:r w:rsidRPr="001E659A">
        <w:rPr>
          <w:lang w:eastAsia="zh-CN"/>
        </w:rPr>
        <w:t>48</w:t>
      </w:r>
      <w:r w:rsidRPr="001E659A">
        <w:rPr>
          <w:lang w:eastAsia="zh-CN"/>
        </w:rPr>
        <w:t>条的卫星网络</w:t>
      </w:r>
      <w:r>
        <w:rPr>
          <w:rFonts w:hint="eastAsia"/>
          <w:lang w:eastAsia="zh-CN"/>
        </w:rPr>
        <w:t>申报资料</w:t>
      </w:r>
      <w:r w:rsidRPr="001E659A">
        <w:rPr>
          <w:lang w:eastAsia="zh-CN"/>
        </w:rPr>
        <w:t>清单，以提高所有成员国之间的透明度；</w:t>
      </w:r>
    </w:p>
    <w:p w14:paraId="6EEB08D9" w14:textId="7FFC808A" w:rsidR="009B7FB1" w:rsidRPr="006722EF" w:rsidRDefault="009B7FB1" w:rsidP="009B7FB1">
      <w:pPr>
        <w:pStyle w:val="enumlev1"/>
        <w:rPr>
          <w:lang w:eastAsia="zh-CN"/>
        </w:rPr>
      </w:pPr>
      <w:r>
        <w:rPr>
          <w:lang w:eastAsia="zh-CN"/>
        </w:rPr>
        <w:t>2)</w:t>
      </w:r>
      <w:r>
        <w:rPr>
          <w:lang w:eastAsia="zh-CN"/>
        </w:rPr>
        <w:tab/>
      </w:r>
      <w:r>
        <w:rPr>
          <w:rFonts w:hint="eastAsia"/>
          <w:lang w:eastAsia="zh-CN"/>
        </w:rPr>
        <w:t>澄清</w:t>
      </w:r>
      <w:r w:rsidRPr="001E659A">
        <w:rPr>
          <w:lang w:eastAsia="zh-CN"/>
        </w:rPr>
        <w:t>如果发现</w:t>
      </w:r>
      <w:r>
        <w:rPr>
          <w:rFonts w:hint="eastAsia"/>
          <w:lang w:eastAsia="zh-CN"/>
        </w:rPr>
        <w:t>已适用</w:t>
      </w:r>
      <w:r w:rsidRPr="001E659A">
        <w:rPr>
          <w:lang w:eastAsia="zh-CN"/>
        </w:rPr>
        <w:t>第</w:t>
      </w:r>
      <w:r w:rsidRPr="001E659A">
        <w:rPr>
          <w:lang w:eastAsia="zh-CN"/>
        </w:rPr>
        <w:t>48</w:t>
      </w:r>
      <w:r w:rsidRPr="001E659A">
        <w:rPr>
          <w:lang w:eastAsia="zh-CN"/>
        </w:rPr>
        <w:t>条的现有卫星网络</w:t>
      </w:r>
      <w:r>
        <w:rPr>
          <w:rFonts w:hint="eastAsia"/>
          <w:lang w:eastAsia="zh-CN"/>
        </w:rPr>
        <w:t>被</w:t>
      </w:r>
      <w:r w:rsidRPr="001E659A">
        <w:rPr>
          <w:lang w:eastAsia="zh-CN"/>
        </w:rPr>
        <w:t>用于非军事无线电设施，则如何</w:t>
      </w:r>
      <w:r>
        <w:rPr>
          <w:rFonts w:hint="eastAsia"/>
          <w:lang w:eastAsia="zh-CN"/>
        </w:rPr>
        <w:t>根据</w:t>
      </w:r>
      <w:r w:rsidR="005C0F2A" w:rsidRPr="001E659A">
        <w:rPr>
          <w:lang w:eastAsia="zh-CN"/>
        </w:rPr>
        <w:t>《无线电</w:t>
      </w:r>
      <w:r w:rsidR="005C0F2A">
        <w:rPr>
          <w:rFonts w:hint="eastAsia"/>
          <w:lang w:eastAsia="zh-CN"/>
        </w:rPr>
        <w:t>规则</w:t>
      </w:r>
      <w:r w:rsidR="005C0F2A" w:rsidRPr="001E659A">
        <w:rPr>
          <w:lang w:eastAsia="zh-CN"/>
        </w:rPr>
        <w:t>》</w:t>
      </w:r>
      <w:r w:rsidRPr="001E659A">
        <w:rPr>
          <w:lang w:eastAsia="zh-CN"/>
        </w:rPr>
        <w:t>第</w:t>
      </w:r>
      <w:r w:rsidRPr="00F13100">
        <w:rPr>
          <w:b/>
          <w:lang w:eastAsia="zh-CN"/>
        </w:rPr>
        <w:t>13.6</w:t>
      </w:r>
      <w:r>
        <w:rPr>
          <w:rFonts w:hint="eastAsia"/>
          <w:lang w:eastAsia="zh-CN"/>
        </w:rPr>
        <w:t>款进行</w:t>
      </w:r>
      <w:r w:rsidRPr="001E659A">
        <w:rPr>
          <w:lang w:eastAsia="zh-CN"/>
        </w:rPr>
        <w:t>处理。第</w:t>
      </w:r>
      <w:r>
        <w:rPr>
          <w:lang w:eastAsia="zh-CN"/>
        </w:rPr>
        <w:t>48</w:t>
      </w:r>
      <w:r w:rsidRPr="001E659A">
        <w:rPr>
          <w:lang w:eastAsia="zh-CN"/>
        </w:rPr>
        <w:t>条只能用于</w:t>
      </w:r>
      <w:r>
        <w:rPr>
          <w:rFonts w:hint="eastAsia"/>
          <w:lang w:eastAsia="zh-CN"/>
        </w:rPr>
        <w:t>申报国主管部门的</w:t>
      </w:r>
      <w:r w:rsidRPr="001E659A">
        <w:rPr>
          <w:lang w:eastAsia="zh-CN"/>
        </w:rPr>
        <w:t>军用设施，不适用于军民两用</w:t>
      </w:r>
      <w:r>
        <w:rPr>
          <w:rFonts w:hint="eastAsia"/>
          <w:lang w:eastAsia="zh-CN"/>
        </w:rPr>
        <w:t>申报资料</w:t>
      </w:r>
      <w:r w:rsidRPr="001E659A">
        <w:rPr>
          <w:lang w:eastAsia="zh-CN"/>
        </w:rPr>
        <w:t>。将来，军事设施和商业</w:t>
      </w:r>
      <w:r>
        <w:rPr>
          <w:rFonts w:hint="eastAsia"/>
          <w:lang w:eastAsia="zh-CN"/>
        </w:rPr>
        <w:t>使用应采用</w:t>
      </w:r>
      <w:r w:rsidRPr="001E659A">
        <w:rPr>
          <w:lang w:eastAsia="zh-CN"/>
        </w:rPr>
        <w:t>不同的</w:t>
      </w:r>
      <w:r>
        <w:rPr>
          <w:rFonts w:hint="eastAsia"/>
          <w:lang w:eastAsia="zh-CN"/>
        </w:rPr>
        <w:t>申报资料</w:t>
      </w:r>
      <w:r w:rsidRPr="001E659A">
        <w:rPr>
          <w:lang w:eastAsia="zh-CN"/>
        </w:rPr>
        <w:t>。因此，</w:t>
      </w:r>
      <w:r>
        <w:rPr>
          <w:rFonts w:hint="eastAsia"/>
          <w:lang w:eastAsia="zh-CN"/>
        </w:rPr>
        <w:t>已</w:t>
      </w:r>
      <w:r w:rsidRPr="001E659A">
        <w:rPr>
          <w:lang w:eastAsia="zh-CN"/>
        </w:rPr>
        <w:t>援引第</w:t>
      </w:r>
      <w:r>
        <w:rPr>
          <w:lang w:eastAsia="zh-CN"/>
        </w:rPr>
        <w:t>48</w:t>
      </w:r>
      <w:r w:rsidRPr="001E659A">
        <w:rPr>
          <w:lang w:eastAsia="zh-CN"/>
        </w:rPr>
        <w:t>条的任何</w:t>
      </w:r>
      <w:r>
        <w:rPr>
          <w:rFonts w:hint="eastAsia"/>
          <w:lang w:eastAsia="zh-CN"/>
        </w:rPr>
        <w:t>申报资料今后</w:t>
      </w:r>
      <w:r w:rsidRPr="001E659A">
        <w:rPr>
          <w:lang w:eastAsia="zh-CN"/>
        </w:rPr>
        <w:t>都不能用于非军事</w:t>
      </w:r>
      <w:r>
        <w:rPr>
          <w:rFonts w:hint="eastAsia"/>
          <w:lang w:eastAsia="zh-CN"/>
        </w:rPr>
        <w:t>（</w:t>
      </w:r>
      <w:r w:rsidRPr="001E659A">
        <w:rPr>
          <w:lang w:eastAsia="zh-CN"/>
        </w:rPr>
        <w:t>如商业</w:t>
      </w:r>
      <w:r>
        <w:rPr>
          <w:rFonts w:hint="eastAsia"/>
          <w:lang w:eastAsia="zh-CN"/>
        </w:rPr>
        <w:t>）业务</w:t>
      </w:r>
      <w:r w:rsidRPr="001E659A">
        <w:rPr>
          <w:lang w:eastAsia="zh-CN"/>
        </w:rPr>
        <w:t>。对于已经援引第</w:t>
      </w:r>
      <w:r w:rsidRPr="001E659A">
        <w:rPr>
          <w:lang w:eastAsia="zh-CN"/>
        </w:rPr>
        <w:t>48</w:t>
      </w:r>
      <w:r w:rsidRPr="001E659A">
        <w:rPr>
          <w:lang w:eastAsia="zh-CN"/>
        </w:rPr>
        <w:t>条的情况，</w:t>
      </w:r>
      <w:r w:rsidRPr="001E659A">
        <w:rPr>
          <w:lang w:eastAsia="zh-CN"/>
        </w:rPr>
        <w:t>BR</w:t>
      </w:r>
      <w:r w:rsidRPr="001E659A">
        <w:rPr>
          <w:lang w:eastAsia="zh-CN"/>
        </w:rPr>
        <w:t>应与有关</w:t>
      </w:r>
      <w:r>
        <w:rPr>
          <w:lang w:eastAsia="zh-CN"/>
        </w:rPr>
        <w:t>主管部门</w:t>
      </w:r>
      <w:r w:rsidRPr="001E659A">
        <w:rPr>
          <w:lang w:eastAsia="zh-CN"/>
        </w:rPr>
        <w:t>合作，</w:t>
      </w:r>
      <w:r>
        <w:rPr>
          <w:rFonts w:hint="eastAsia"/>
          <w:lang w:eastAsia="zh-CN"/>
        </w:rPr>
        <w:t>确定指配中</w:t>
      </w:r>
      <w:r w:rsidRPr="001E659A">
        <w:rPr>
          <w:lang w:eastAsia="zh-CN"/>
        </w:rPr>
        <w:t>适用第</w:t>
      </w:r>
      <w:r w:rsidRPr="001E659A">
        <w:rPr>
          <w:lang w:eastAsia="zh-CN"/>
        </w:rPr>
        <w:t>48</w:t>
      </w:r>
      <w:r w:rsidRPr="001E659A">
        <w:rPr>
          <w:lang w:eastAsia="zh-CN"/>
        </w:rPr>
        <w:t>条的部分，并可根据</w:t>
      </w:r>
      <w:r w:rsidR="005C0F2A" w:rsidRPr="001E659A">
        <w:rPr>
          <w:lang w:eastAsia="zh-CN"/>
        </w:rPr>
        <w:t>《无线电</w:t>
      </w:r>
      <w:r w:rsidR="005C0F2A">
        <w:rPr>
          <w:rFonts w:hint="eastAsia"/>
          <w:lang w:eastAsia="zh-CN"/>
        </w:rPr>
        <w:t>规则</w:t>
      </w:r>
      <w:r w:rsidR="005C0F2A" w:rsidRPr="001E659A">
        <w:rPr>
          <w:lang w:eastAsia="zh-CN"/>
        </w:rPr>
        <w:t>》</w:t>
      </w:r>
      <w:r w:rsidRPr="001E659A">
        <w:rPr>
          <w:lang w:eastAsia="zh-CN"/>
        </w:rPr>
        <w:t>第</w:t>
      </w:r>
      <w:r w:rsidRPr="00F13100">
        <w:rPr>
          <w:b/>
          <w:lang w:eastAsia="zh-CN"/>
        </w:rPr>
        <w:t>13.6</w:t>
      </w:r>
      <w:r>
        <w:rPr>
          <w:rFonts w:hint="eastAsia"/>
          <w:lang w:eastAsia="zh-CN"/>
        </w:rPr>
        <w:t>款</w:t>
      </w:r>
      <w:r w:rsidRPr="001E659A">
        <w:rPr>
          <w:lang w:eastAsia="zh-CN"/>
        </w:rPr>
        <w:t>处理剩余</w:t>
      </w:r>
      <w:r>
        <w:rPr>
          <w:rFonts w:hint="eastAsia"/>
          <w:lang w:eastAsia="zh-CN"/>
        </w:rPr>
        <w:t>的指配</w:t>
      </w:r>
      <w:r w:rsidRPr="001E659A">
        <w:rPr>
          <w:lang w:eastAsia="zh-CN"/>
        </w:rPr>
        <w:t>部分</w:t>
      </w:r>
      <w:r>
        <w:rPr>
          <w:rFonts w:hint="eastAsia"/>
          <w:lang w:eastAsia="zh-CN"/>
        </w:rPr>
        <w:t>；</w:t>
      </w:r>
    </w:p>
    <w:p w14:paraId="49BF5F8C" w14:textId="3FF5DAEB" w:rsidR="009B7FB1" w:rsidRPr="004A4E4C" w:rsidRDefault="009B7FB1" w:rsidP="009B7FB1">
      <w:pPr>
        <w:pStyle w:val="enumlev1"/>
        <w:rPr>
          <w:lang w:eastAsia="zh-CN"/>
        </w:rPr>
      </w:pPr>
      <w:r>
        <w:rPr>
          <w:lang w:eastAsia="zh-CN"/>
        </w:rPr>
        <w:t>3)</w:t>
      </w:r>
      <w:r>
        <w:rPr>
          <w:lang w:eastAsia="zh-CN"/>
        </w:rPr>
        <w:tab/>
      </w:r>
      <w:r w:rsidRPr="001E659A">
        <w:rPr>
          <w:lang w:eastAsia="zh-CN"/>
        </w:rPr>
        <w:t>规定援引第</w:t>
      </w:r>
      <w:r>
        <w:rPr>
          <w:lang w:eastAsia="zh-CN"/>
        </w:rPr>
        <w:t>48</w:t>
      </w:r>
      <w:r w:rsidRPr="001E659A">
        <w:rPr>
          <w:lang w:eastAsia="zh-CN"/>
        </w:rPr>
        <w:t>条的</w:t>
      </w:r>
      <w:r>
        <w:rPr>
          <w:rFonts w:hint="eastAsia"/>
          <w:lang w:eastAsia="zh-CN"/>
        </w:rPr>
        <w:t>截止</w:t>
      </w:r>
      <w:r w:rsidRPr="001E659A">
        <w:rPr>
          <w:lang w:eastAsia="zh-CN"/>
        </w:rPr>
        <w:t>期限，即在</w:t>
      </w:r>
      <w:r>
        <w:rPr>
          <w:rFonts w:hint="eastAsia"/>
          <w:lang w:eastAsia="zh-CN"/>
        </w:rPr>
        <w:t>投入使用</w:t>
      </w:r>
      <w:r w:rsidRPr="001E659A">
        <w:rPr>
          <w:lang w:eastAsia="zh-CN"/>
        </w:rPr>
        <w:t>前两年。在目前的实践中，只有在根据</w:t>
      </w:r>
      <w:r w:rsidR="005C0F2A" w:rsidRPr="001E659A">
        <w:rPr>
          <w:lang w:eastAsia="zh-CN"/>
        </w:rPr>
        <w:t>《无线电</w:t>
      </w:r>
      <w:r w:rsidR="005C0F2A">
        <w:rPr>
          <w:rFonts w:hint="eastAsia"/>
          <w:lang w:eastAsia="zh-CN"/>
        </w:rPr>
        <w:t>规则</w:t>
      </w:r>
      <w:r w:rsidR="005C0F2A" w:rsidRPr="001E659A">
        <w:rPr>
          <w:lang w:eastAsia="zh-CN"/>
        </w:rPr>
        <w:t>》</w:t>
      </w:r>
      <w:r w:rsidRPr="001E659A">
        <w:rPr>
          <w:lang w:eastAsia="zh-CN"/>
        </w:rPr>
        <w:t>第</w:t>
      </w:r>
      <w:r w:rsidRPr="001A3AEA">
        <w:rPr>
          <w:b/>
          <w:lang w:eastAsia="zh-CN"/>
        </w:rPr>
        <w:t>13.6</w:t>
      </w:r>
      <w:r>
        <w:rPr>
          <w:rFonts w:hint="eastAsia"/>
          <w:lang w:eastAsia="zh-CN"/>
        </w:rPr>
        <w:t>款开展</w:t>
      </w:r>
      <w:r w:rsidRPr="001E659A">
        <w:rPr>
          <w:lang w:eastAsia="zh-CN"/>
        </w:rPr>
        <w:t>调查期间，其他有关</w:t>
      </w:r>
      <w:r>
        <w:rPr>
          <w:lang w:eastAsia="zh-CN"/>
        </w:rPr>
        <w:t>主管部门</w:t>
      </w:r>
      <w:r w:rsidRPr="001E659A">
        <w:rPr>
          <w:lang w:eastAsia="zh-CN"/>
        </w:rPr>
        <w:t>才知道援引了第</w:t>
      </w:r>
      <w:r>
        <w:rPr>
          <w:lang w:eastAsia="zh-CN"/>
        </w:rPr>
        <w:t>48</w:t>
      </w:r>
      <w:r w:rsidRPr="001E659A">
        <w:rPr>
          <w:lang w:eastAsia="zh-CN"/>
        </w:rPr>
        <w:t>条。如果稍后援引第</w:t>
      </w:r>
      <w:r w:rsidRPr="001E659A">
        <w:rPr>
          <w:lang w:eastAsia="zh-CN"/>
        </w:rPr>
        <w:t>48</w:t>
      </w:r>
      <w:r w:rsidRPr="001E659A">
        <w:rPr>
          <w:lang w:eastAsia="zh-CN"/>
        </w:rPr>
        <w:t>条，则不得将其用于不</w:t>
      </w:r>
      <w:r>
        <w:rPr>
          <w:rFonts w:hint="eastAsia"/>
          <w:lang w:eastAsia="zh-CN"/>
        </w:rPr>
        <w:t>答复根据</w:t>
      </w:r>
      <w:r w:rsidR="005C0F2A" w:rsidRPr="001E659A">
        <w:rPr>
          <w:lang w:eastAsia="zh-CN"/>
        </w:rPr>
        <w:t>《无线电</w:t>
      </w:r>
      <w:r w:rsidR="005C0F2A">
        <w:rPr>
          <w:rFonts w:hint="eastAsia"/>
          <w:lang w:eastAsia="zh-CN"/>
        </w:rPr>
        <w:t>规则</w:t>
      </w:r>
      <w:r w:rsidR="005C0F2A" w:rsidRPr="001E659A">
        <w:rPr>
          <w:lang w:eastAsia="zh-CN"/>
        </w:rPr>
        <w:t>》</w:t>
      </w:r>
      <w:r w:rsidRPr="001E659A">
        <w:rPr>
          <w:lang w:eastAsia="zh-CN"/>
        </w:rPr>
        <w:t>第</w:t>
      </w:r>
      <w:r w:rsidRPr="001A3AEA">
        <w:rPr>
          <w:b/>
          <w:lang w:eastAsia="zh-CN"/>
        </w:rPr>
        <w:t>13.6</w:t>
      </w:r>
      <w:r>
        <w:rPr>
          <w:rFonts w:hint="eastAsia"/>
          <w:lang w:eastAsia="zh-CN"/>
        </w:rPr>
        <w:t>款开展的</w:t>
      </w:r>
      <w:r w:rsidRPr="001E659A">
        <w:rPr>
          <w:lang w:eastAsia="zh-CN"/>
        </w:rPr>
        <w:t>调查</w:t>
      </w:r>
      <w:r>
        <w:rPr>
          <w:rFonts w:hint="eastAsia"/>
          <w:lang w:eastAsia="zh-CN"/>
        </w:rPr>
        <w:t>；</w:t>
      </w:r>
    </w:p>
    <w:p w14:paraId="4DC15B4B" w14:textId="5F183D55" w:rsidR="009B7FB1" w:rsidRDefault="009B7FB1" w:rsidP="009B7FB1">
      <w:pPr>
        <w:pStyle w:val="enumlev1"/>
        <w:rPr>
          <w:lang w:eastAsia="zh-CN"/>
        </w:rPr>
      </w:pPr>
      <w:r>
        <w:rPr>
          <w:lang w:eastAsia="zh-CN"/>
        </w:rPr>
        <w:t>4)</w:t>
      </w:r>
      <w:r>
        <w:rPr>
          <w:lang w:eastAsia="zh-CN"/>
        </w:rPr>
        <w:tab/>
      </w:r>
      <w:r w:rsidRPr="001E659A">
        <w:rPr>
          <w:lang w:eastAsia="zh-CN"/>
        </w:rPr>
        <w:t>考虑到上文第</w:t>
      </w:r>
      <w:r w:rsidRPr="001E659A">
        <w:rPr>
          <w:lang w:eastAsia="zh-CN"/>
        </w:rPr>
        <w:t>2</w:t>
      </w:r>
      <w:r w:rsidRPr="001E659A">
        <w:rPr>
          <w:lang w:eastAsia="zh-CN"/>
        </w:rPr>
        <w:t>和第</w:t>
      </w:r>
      <w:r w:rsidRPr="001E659A">
        <w:rPr>
          <w:lang w:eastAsia="zh-CN"/>
        </w:rPr>
        <w:t>3</w:t>
      </w:r>
      <w:r w:rsidRPr="001E659A">
        <w:rPr>
          <w:lang w:eastAsia="zh-CN"/>
        </w:rPr>
        <w:t>项，</w:t>
      </w:r>
      <w:r>
        <w:rPr>
          <w:rFonts w:hint="eastAsia"/>
          <w:lang w:eastAsia="zh-CN"/>
        </w:rPr>
        <w:t>对已援引</w:t>
      </w:r>
      <w:r w:rsidRPr="001E659A">
        <w:rPr>
          <w:lang w:eastAsia="zh-CN"/>
        </w:rPr>
        <w:t>第</w:t>
      </w:r>
      <w:r>
        <w:rPr>
          <w:rFonts w:hint="eastAsia"/>
          <w:lang w:eastAsia="zh-CN"/>
        </w:rPr>
        <w:t>4</w:t>
      </w:r>
      <w:r>
        <w:rPr>
          <w:lang w:eastAsia="zh-CN"/>
        </w:rPr>
        <w:t>8</w:t>
      </w:r>
      <w:r>
        <w:rPr>
          <w:rFonts w:hint="eastAsia"/>
          <w:lang w:eastAsia="zh-CN"/>
        </w:rPr>
        <w:t>条，但另一个成员国就</w:t>
      </w:r>
      <w:r w:rsidRPr="001E659A">
        <w:rPr>
          <w:lang w:eastAsia="zh-CN"/>
        </w:rPr>
        <w:t>适用第</w:t>
      </w:r>
      <w:r w:rsidRPr="001E659A">
        <w:rPr>
          <w:lang w:eastAsia="zh-CN"/>
        </w:rPr>
        <w:t>48</w:t>
      </w:r>
      <w:r w:rsidRPr="001E659A">
        <w:rPr>
          <w:lang w:eastAsia="zh-CN"/>
        </w:rPr>
        <w:t>条的</w:t>
      </w:r>
      <w:r>
        <w:rPr>
          <w:rFonts w:hint="eastAsia"/>
          <w:lang w:eastAsia="zh-CN"/>
        </w:rPr>
        <w:t>合法性提出质疑的卫星网络，如何根据</w:t>
      </w:r>
      <w:r w:rsidR="005C0F2A" w:rsidRPr="001E659A">
        <w:rPr>
          <w:lang w:eastAsia="zh-CN"/>
        </w:rPr>
        <w:t>《无线电</w:t>
      </w:r>
      <w:r w:rsidR="005C0F2A">
        <w:rPr>
          <w:rFonts w:hint="eastAsia"/>
          <w:lang w:eastAsia="zh-CN"/>
        </w:rPr>
        <w:t>规则</w:t>
      </w:r>
      <w:r w:rsidR="005C0F2A" w:rsidRPr="001E659A">
        <w:rPr>
          <w:lang w:eastAsia="zh-CN"/>
        </w:rPr>
        <w:t>》</w:t>
      </w:r>
      <w:r w:rsidRPr="001E659A">
        <w:rPr>
          <w:lang w:eastAsia="zh-CN"/>
        </w:rPr>
        <w:t>第</w:t>
      </w:r>
      <w:r w:rsidRPr="001A3AEA">
        <w:rPr>
          <w:b/>
          <w:lang w:eastAsia="zh-CN"/>
        </w:rPr>
        <w:t>13.6</w:t>
      </w:r>
      <w:r>
        <w:rPr>
          <w:rFonts w:hint="eastAsia"/>
          <w:lang w:eastAsia="zh-CN"/>
        </w:rPr>
        <w:t>款开展</w:t>
      </w:r>
      <w:r w:rsidRPr="001E659A">
        <w:rPr>
          <w:lang w:eastAsia="zh-CN"/>
        </w:rPr>
        <w:t>调查</w:t>
      </w:r>
      <w:r>
        <w:rPr>
          <w:rFonts w:hint="eastAsia"/>
          <w:lang w:eastAsia="zh-CN"/>
        </w:rPr>
        <w:t>问题，为无线电通信局提供</w:t>
      </w:r>
      <w:r w:rsidRPr="001E659A">
        <w:rPr>
          <w:lang w:eastAsia="zh-CN"/>
        </w:rPr>
        <w:t>指导。</w:t>
      </w:r>
    </w:p>
    <w:p w14:paraId="0DD8397F" w14:textId="55DC3892" w:rsidR="009B7FB1" w:rsidRDefault="009B7FB1" w:rsidP="009B7FB1">
      <w:pPr>
        <w:ind w:firstLineChars="200" w:firstLine="480"/>
        <w:rPr>
          <w:bCs/>
          <w:lang w:eastAsia="zh-CN"/>
        </w:rPr>
      </w:pPr>
      <w:r w:rsidRPr="001E659A">
        <w:rPr>
          <w:bCs/>
          <w:lang w:eastAsia="zh-CN"/>
        </w:rPr>
        <w:t>这些</w:t>
      </w:r>
      <w:r>
        <w:rPr>
          <w:rFonts w:hint="eastAsia"/>
          <w:bCs/>
          <w:lang w:eastAsia="zh-CN"/>
        </w:rPr>
        <w:t>内容</w:t>
      </w:r>
      <w:r w:rsidRPr="001E659A">
        <w:rPr>
          <w:bCs/>
          <w:lang w:eastAsia="zh-CN"/>
        </w:rPr>
        <w:t>不应视为以任何方式限制</w:t>
      </w:r>
      <w:r>
        <w:rPr>
          <w:bCs/>
          <w:lang w:eastAsia="zh-CN"/>
        </w:rPr>
        <w:t>主管部门</w:t>
      </w:r>
      <w:r w:rsidRPr="001E659A">
        <w:rPr>
          <w:bCs/>
          <w:lang w:eastAsia="zh-CN"/>
        </w:rPr>
        <w:t>适用第</w:t>
      </w:r>
      <w:r>
        <w:rPr>
          <w:bCs/>
          <w:lang w:eastAsia="zh-CN"/>
        </w:rPr>
        <w:t>48</w:t>
      </w:r>
      <w:r w:rsidRPr="001E659A">
        <w:rPr>
          <w:bCs/>
          <w:lang w:eastAsia="zh-CN"/>
        </w:rPr>
        <w:t>条的权利。它们</w:t>
      </w:r>
      <w:r>
        <w:rPr>
          <w:rFonts w:hint="eastAsia"/>
          <w:bCs/>
          <w:lang w:eastAsia="zh-CN"/>
        </w:rPr>
        <w:t>指导无线电通信局</w:t>
      </w:r>
      <w:r w:rsidRPr="001E659A">
        <w:rPr>
          <w:bCs/>
          <w:lang w:eastAsia="zh-CN"/>
        </w:rPr>
        <w:t>和</w:t>
      </w:r>
      <w:r w:rsidRPr="001E659A">
        <w:rPr>
          <w:bCs/>
          <w:lang w:eastAsia="zh-CN"/>
        </w:rPr>
        <w:t>RRB</w:t>
      </w:r>
      <w:r w:rsidRPr="001E659A">
        <w:rPr>
          <w:bCs/>
          <w:lang w:eastAsia="zh-CN"/>
        </w:rPr>
        <w:t>确定</w:t>
      </w:r>
      <w:r>
        <w:rPr>
          <w:rFonts w:hint="eastAsia"/>
          <w:bCs/>
          <w:lang w:eastAsia="zh-CN"/>
        </w:rPr>
        <w:t>在哪些情况下不能继续将</w:t>
      </w:r>
      <w:r w:rsidRPr="001E659A">
        <w:rPr>
          <w:bCs/>
          <w:lang w:eastAsia="zh-CN"/>
        </w:rPr>
        <w:t>第</w:t>
      </w:r>
      <w:r w:rsidRPr="001E659A">
        <w:rPr>
          <w:bCs/>
          <w:lang w:eastAsia="zh-CN"/>
        </w:rPr>
        <w:t>48</w:t>
      </w:r>
      <w:r w:rsidRPr="001E659A">
        <w:rPr>
          <w:bCs/>
          <w:lang w:eastAsia="zh-CN"/>
        </w:rPr>
        <w:t>条</w:t>
      </w:r>
      <w:r>
        <w:rPr>
          <w:rFonts w:hint="eastAsia"/>
          <w:bCs/>
          <w:lang w:eastAsia="zh-CN"/>
        </w:rPr>
        <w:t>考虑为</w:t>
      </w:r>
      <w:r w:rsidRPr="001E659A">
        <w:rPr>
          <w:bCs/>
          <w:lang w:eastAsia="zh-CN"/>
        </w:rPr>
        <w:t>不回应</w:t>
      </w:r>
      <w:r>
        <w:rPr>
          <w:rFonts w:hint="eastAsia"/>
          <w:bCs/>
          <w:lang w:eastAsia="zh-CN"/>
        </w:rPr>
        <w:t>根据</w:t>
      </w:r>
      <w:r w:rsidR="005C0F2A" w:rsidRPr="001E659A">
        <w:rPr>
          <w:lang w:eastAsia="zh-CN"/>
        </w:rPr>
        <w:t>《无线电</w:t>
      </w:r>
      <w:r w:rsidR="005C0F2A">
        <w:rPr>
          <w:rFonts w:hint="eastAsia"/>
          <w:lang w:eastAsia="zh-CN"/>
        </w:rPr>
        <w:t>规则</w:t>
      </w:r>
      <w:r w:rsidR="005C0F2A" w:rsidRPr="001E659A">
        <w:rPr>
          <w:lang w:eastAsia="zh-CN"/>
        </w:rPr>
        <w:t>》</w:t>
      </w:r>
      <w:bookmarkStart w:id="11" w:name="_GoBack"/>
      <w:bookmarkEnd w:id="11"/>
      <w:r w:rsidRPr="001E659A">
        <w:rPr>
          <w:bCs/>
          <w:lang w:eastAsia="zh-CN"/>
        </w:rPr>
        <w:t>第</w:t>
      </w:r>
      <w:r w:rsidRPr="00234498">
        <w:rPr>
          <w:b/>
          <w:lang w:eastAsia="zh-CN"/>
        </w:rPr>
        <w:t>13.6</w:t>
      </w:r>
      <w:r>
        <w:rPr>
          <w:rFonts w:hint="eastAsia"/>
          <w:bCs/>
          <w:lang w:eastAsia="zh-CN"/>
        </w:rPr>
        <w:t>款所开展</w:t>
      </w:r>
      <w:r w:rsidRPr="001E659A">
        <w:rPr>
          <w:bCs/>
          <w:lang w:eastAsia="zh-CN"/>
        </w:rPr>
        <w:t>调查</w:t>
      </w:r>
      <w:r>
        <w:rPr>
          <w:rFonts w:hint="eastAsia"/>
          <w:bCs/>
          <w:lang w:eastAsia="zh-CN"/>
        </w:rPr>
        <w:t>的理由。</w:t>
      </w:r>
      <w:bookmarkEnd w:id="9"/>
    </w:p>
    <w:p w14:paraId="3B226A2B" w14:textId="77777777" w:rsidR="009B7FB1" w:rsidRDefault="009B7FB1" w:rsidP="00DA4D57">
      <w:pPr>
        <w:pStyle w:val="Reasons"/>
        <w:rPr>
          <w:lang w:eastAsia="zh-CN"/>
        </w:rPr>
      </w:pPr>
    </w:p>
    <w:p w14:paraId="205C2781" w14:textId="22D91024" w:rsidR="00B868FC" w:rsidRDefault="009B7FB1" w:rsidP="009B7FB1">
      <w:pPr>
        <w:jc w:val="center"/>
      </w:pPr>
      <w:r>
        <w:t>______________</w:t>
      </w:r>
      <w:bookmarkEnd w:id="10"/>
    </w:p>
    <w:sectPr w:rsidR="00B868FC">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D0C33" w14:textId="77777777" w:rsidR="00B6115E" w:rsidRDefault="00B6115E">
      <w:r>
        <w:separator/>
      </w:r>
    </w:p>
  </w:endnote>
  <w:endnote w:type="continuationSeparator" w:id="0">
    <w:p w14:paraId="0A0E5F72"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54426" w14:textId="6873A6B1" w:rsidR="00B851D4" w:rsidRPr="00DA0469" w:rsidRDefault="00736BE8" w:rsidP="00052B63">
    <w:pPr>
      <w:pStyle w:val="Footer"/>
      <w:rPr>
        <w:lang w:val="en-US"/>
      </w:rPr>
    </w:pPr>
    <w:fldSimple w:instr=" FILENAME \p  \* MERGEFORMAT ">
      <w:r w:rsidR="00DA4D57">
        <w:t>P:\CHI\ITU-R\CONF-R\CMR19\000\078C.docx</w:t>
      </w:r>
    </w:fldSimple>
    <w:r w:rsidR="00052B63">
      <w:t xml:space="preserve"> (462153)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FD316" w14:textId="6E3203CC" w:rsidR="00B851D4" w:rsidRPr="00DA0469" w:rsidRDefault="005C0F2A" w:rsidP="003B6399">
    <w:pPr>
      <w:pStyle w:val="Footer"/>
      <w:rPr>
        <w:lang w:val="en-US"/>
      </w:rPr>
    </w:pPr>
    <w:r>
      <w:fldChar w:fldCharType="begin"/>
    </w:r>
    <w:r>
      <w:instrText xml:space="preserve"> FILENAME \p  \* MERGEFORMAT </w:instrText>
    </w:r>
    <w:r>
      <w:fldChar w:fldCharType="separate"/>
    </w:r>
    <w:r w:rsidR="00DA4D57">
      <w:t>P:\CHI\ITU-R\CONF-R\CMR19\000\078C.docx</w:t>
    </w:r>
    <w:r>
      <w:fldChar w:fldCharType="end"/>
    </w:r>
    <w:r w:rsidR="00052B63">
      <w:t xml:space="preserve"> (462153)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2F683" w14:textId="77777777" w:rsidR="00B6115E" w:rsidRDefault="00B6115E">
      <w:r>
        <w:t>____________________</w:t>
      </w:r>
    </w:p>
  </w:footnote>
  <w:footnote w:type="continuationSeparator" w:id="0">
    <w:p w14:paraId="4CE32EFE" w14:textId="77777777" w:rsidR="00B6115E" w:rsidRDefault="00B6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5F4FA"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50F3FA6E"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78-</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52B63"/>
    <w:rsid w:val="00060B2F"/>
    <w:rsid w:val="000C0212"/>
    <w:rsid w:val="000C09BA"/>
    <w:rsid w:val="000C1F1E"/>
    <w:rsid w:val="000C6AA7"/>
    <w:rsid w:val="000E26F6"/>
    <w:rsid w:val="00106535"/>
    <w:rsid w:val="00123C07"/>
    <w:rsid w:val="00166859"/>
    <w:rsid w:val="001765EC"/>
    <w:rsid w:val="001853E8"/>
    <w:rsid w:val="001A4E73"/>
    <w:rsid w:val="001B6360"/>
    <w:rsid w:val="001F4EA6"/>
    <w:rsid w:val="00214959"/>
    <w:rsid w:val="0022272C"/>
    <w:rsid w:val="002260A6"/>
    <w:rsid w:val="0023592E"/>
    <w:rsid w:val="002742B3"/>
    <w:rsid w:val="002A4C9C"/>
    <w:rsid w:val="002B509B"/>
    <w:rsid w:val="002E2A59"/>
    <w:rsid w:val="002E4507"/>
    <w:rsid w:val="00305254"/>
    <w:rsid w:val="003169D2"/>
    <w:rsid w:val="00330EEF"/>
    <w:rsid w:val="003B4BEF"/>
    <w:rsid w:val="003B6399"/>
    <w:rsid w:val="003C6B45"/>
    <w:rsid w:val="003E48E2"/>
    <w:rsid w:val="003E5931"/>
    <w:rsid w:val="00401642"/>
    <w:rsid w:val="0041282E"/>
    <w:rsid w:val="00437869"/>
    <w:rsid w:val="00465A34"/>
    <w:rsid w:val="0047133C"/>
    <w:rsid w:val="004B4C76"/>
    <w:rsid w:val="004C4554"/>
    <w:rsid w:val="004D2DEC"/>
    <w:rsid w:val="004F2BE6"/>
    <w:rsid w:val="00527E8A"/>
    <w:rsid w:val="00542E85"/>
    <w:rsid w:val="00562479"/>
    <w:rsid w:val="00576849"/>
    <w:rsid w:val="005A0ACB"/>
    <w:rsid w:val="005C0F2A"/>
    <w:rsid w:val="005E08D2"/>
    <w:rsid w:val="005E7FD8"/>
    <w:rsid w:val="00622560"/>
    <w:rsid w:val="00644391"/>
    <w:rsid w:val="00647712"/>
    <w:rsid w:val="00662E12"/>
    <w:rsid w:val="006907A9"/>
    <w:rsid w:val="00691142"/>
    <w:rsid w:val="006B67CE"/>
    <w:rsid w:val="006C38ED"/>
    <w:rsid w:val="006E6182"/>
    <w:rsid w:val="006E6997"/>
    <w:rsid w:val="006F3C60"/>
    <w:rsid w:val="00736415"/>
    <w:rsid w:val="00736BE8"/>
    <w:rsid w:val="0074520F"/>
    <w:rsid w:val="00770D2A"/>
    <w:rsid w:val="007864F6"/>
    <w:rsid w:val="007B7C4B"/>
    <w:rsid w:val="007F0FC5"/>
    <w:rsid w:val="007F5C36"/>
    <w:rsid w:val="008047DB"/>
    <w:rsid w:val="00810D7E"/>
    <w:rsid w:val="008129A9"/>
    <w:rsid w:val="00813A26"/>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9525B"/>
    <w:rsid w:val="009B7FB1"/>
    <w:rsid w:val="009C72B7"/>
    <w:rsid w:val="00A0052C"/>
    <w:rsid w:val="00A31B14"/>
    <w:rsid w:val="00A323DC"/>
    <w:rsid w:val="00A466E6"/>
    <w:rsid w:val="00A815BE"/>
    <w:rsid w:val="00A93295"/>
    <w:rsid w:val="00AA5DA1"/>
    <w:rsid w:val="00AC2C94"/>
    <w:rsid w:val="00AE369F"/>
    <w:rsid w:val="00B026CB"/>
    <w:rsid w:val="00B50377"/>
    <w:rsid w:val="00B6115E"/>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CF7C2B"/>
    <w:rsid w:val="00D52A14"/>
    <w:rsid w:val="00D5451C"/>
    <w:rsid w:val="00D6206A"/>
    <w:rsid w:val="00D74599"/>
    <w:rsid w:val="00DA0469"/>
    <w:rsid w:val="00DA4D57"/>
    <w:rsid w:val="00DD13B7"/>
    <w:rsid w:val="00DF3B0C"/>
    <w:rsid w:val="00E14984"/>
    <w:rsid w:val="00E22A25"/>
    <w:rsid w:val="00E560F1"/>
    <w:rsid w:val="00E65285"/>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F6742"/>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60e39b9f-b2f2-485b-ba18-589bd8200679">DPM</DPM_x0020_Author>
    <DPM_x0020_File_x0020_name xmlns="60e39b9f-b2f2-485b-ba18-589bd8200679">R16-WRC19-C-0078!!MSW-C</DPM_x0020_File_x0020_name>
    <DPM_x0020_Version xmlns="60e39b9f-b2f2-485b-ba18-589bd8200679">DPM_2019.10.01.01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0e39b9f-b2f2-485b-ba18-589bd8200679" targetNamespace="http://schemas.microsoft.com/office/2006/metadata/properties" ma:root="true" ma:fieldsID="d41af5c836d734370eb92e7ee5f83852" ns2:_="" ns3:_="">
    <xsd:import namespace="996b2e75-67fd-4955-a3b0-5ab9934cb50b"/>
    <xsd:import namespace="60e39b9f-b2f2-485b-ba18-589bd820067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0e39b9f-b2f2-485b-ba18-589bd820067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purl.org/dc/dcmitype/"/>
    <ds:schemaRef ds:uri="60e39b9f-b2f2-485b-ba18-589bd8200679"/>
    <ds:schemaRef ds:uri="http://schemas.microsoft.com/office/2006/documentManagement/types"/>
    <ds:schemaRef ds:uri="http://purl.org/dc/elements/1.1/"/>
    <ds:schemaRef ds:uri="http://schemas.openxmlformats.org/package/2006/metadata/core-properties"/>
    <ds:schemaRef ds:uri="http://www.w3.org/XML/1998/namespace"/>
    <ds:schemaRef ds:uri="996b2e75-67fd-4955-a3b0-5ab9934cb50b"/>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0e39b9f-b2f2-485b-ba18-589bd8200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2943</Words>
  <Characters>398</Characters>
  <Application>Microsoft Office Word</Application>
  <DocSecurity>0</DocSecurity>
  <Lines>3</Lines>
  <Paragraphs>6</Paragraphs>
  <ScaleCrop>false</ScaleCrop>
  <HeadingPairs>
    <vt:vector size="2" baseType="variant">
      <vt:variant>
        <vt:lpstr>Title</vt:lpstr>
      </vt:variant>
      <vt:variant>
        <vt:i4>1</vt:i4>
      </vt:variant>
    </vt:vector>
  </HeadingPairs>
  <TitlesOfParts>
    <vt:vector size="1" baseType="lpstr">
      <vt:lpstr>R16-WRC19-C-0078!!MSW-C</vt:lpstr>
    </vt:vector>
  </TitlesOfParts>
  <Manager>General Secretariat - Pool</Manager>
  <Company>International Telecommunication Union (ITU)</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R16-WRC19-C-0078!!MSW-C</dc:title>
  <dc:subject>World Radiocommunication Conference - 2019</dc:subject>
  <dc:creator>Documents Proposals Manager (DPM)</dc:creator>
  <cp:keywords>DPM_v2019.10.8.1_prod</cp:keywords>
  <dc:description/>
  <cp:lastModifiedBy>Kong, Hongli</cp:lastModifiedBy>
  <cp:revision>6</cp:revision>
  <cp:lastPrinted>2006-07-03T06:56:00Z</cp:lastPrinted>
  <dcterms:created xsi:type="dcterms:W3CDTF">2019-10-19T13:00:00Z</dcterms:created>
  <dcterms:modified xsi:type="dcterms:W3CDTF">2019-10-19T13:37:00Z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