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FC5F13C" w14:textId="77777777" w:rsidTr="00F55E63">
        <w:trPr>
          <w:cantSplit/>
          <w:trHeight w:val="20"/>
        </w:trPr>
        <w:tc>
          <w:tcPr>
            <w:tcW w:w="6619" w:type="dxa"/>
          </w:tcPr>
          <w:p w14:paraId="143D20D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82287F2" w14:textId="77777777" w:rsidR="00280E04" w:rsidRDefault="00A375BD" w:rsidP="00D44350">
            <w:pPr>
              <w:rPr>
                <w:rtl/>
                <w:lang w:bidi="ar-EG"/>
              </w:rPr>
            </w:pPr>
            <w:bookmarkStart w:id="0" w:name="ditulogo"/>
            <w:bookmarkEnd w:id="0"/>
            <w:r>
              <w:rPr>
                <w:noProof/>
                <w:lang w:eastAsia="zh-CN"/>
              </w:rPr>
              <w:drawing>
                <wp:inline distT="0" distB="0" distL="0" distR="0" wp14:anchorId="0EA13442" wp14:editId="595E721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C11A91F" w14:textId="77777777" w:rsidTr="00F55E63">
        <w:trPr>
          <w:cantSplit/>
          <w:trHeight w:val="20"/>
        </w:trPr>
        <w:tc>
          <w:tcPr>
            <w:tcW w:w="6619" w:type="dxa"/>
            <w:tcBorders>
              <w:bottom w:val="single" w:sz="12" w:space="0" w:color="auto"/>
            </w:tcBorders>
          </w:tcPr>
          <w:p w14:paraId="57C4459D" w14:textId="77777777" w:rsidR="00280E04" w:rsidRPr="00960962" w:rsidRDefault="00280E04" w:rsidP="00D44350">
            <w:pPr>
              <w:rPr>
                <w:rtl/>
                <w:lang w:bidi="ar-EG"/>
              </w:rPr>
            </w:pPr>
          </w:p>
        </w:tc>
        <w:tc>
          <w:tcPr>
            <w:tcW w:w="3053" w:type="dxa"/>
            <w:tcBorders>
              <w:bottom w:val="single" w:sz="12" w:space="0" w:color="auto"/>
            </w:tcBorders>
          </w:tcPr>
          <w:p w14:paraId="1FAF886E" w14:textId="77777777" w:rsidR="00280E04" w:rsidRPr="00A9645C" w:rsidRDefault="00280E04" w:rsidP="00D44350">
            <w:pPr>
              <w:rPr>
                <w:lang w:bidi="ar-EG"/>
              </w:rPr>
            </w:pPr>
          </w:p>
        </w:tc>
      </w:tr>
      <w:tr w:rsidR="00280E04" w14:paraId="0C7EA0A5" w14:textId="77777777" w:rsidTr="00F55E63">
        <w:trPr>
          <w:cantSplit/>
          <w:trHeight w:val="20"/>
        </w:trPr>
        <w:tc>
          <w:tcPr>
            <w:tcW w:w="6619" w:type="dxa"/>
            <w:tcBorders>
              <w:top w:val="single" w:sz="12" w:space="0" w:color="auto"/>
            </w:tcBorders>
          </w:tcPr>
          <w:p w14:paraId="3C91D6D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1EBC202" w14:textId="77777777" w:rsidR="00280E04" w:rsidRPr="00BD6EF3" w:rsidRDefault="00280E04" w:rsidP="00A42709">
            <w:pPr>
              <w:pStyle w:val="Adress"/>
              <w:framePr w:hSpace="0" w:wrap="auto" w:xAlign="left" w:yAlign="inline"/>
              <w:spacing w:before="0"/>
            </w:pPr>
          </w:p>
        </w:tc>
      </w:tr>
      <w:tr w:rsidR="00A809E8" w:rsidRPr="00F545E4" w14:paraId="28E6F6C9" w14:textId="77777777" w:rsidTr="00F55E63">
        <w:trPr>
          <w:cantSplit/>
        </w:trPr>
        <w:tc>
          <w:tcPr>
            <w:tcW w:w="6619" w:type="dxa"/>
          </w:tcPr>
          <w:p w14:paraId="70E58C37"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141159D" w14:textId="62B58BC2" w:rsidR="00A809E8" w:rsidRPr="00672028" w:rsidRDefault="007C7603" w:rsidP="00A42709">
            <w:pPr>
              <w:pStyle w:val="Adress"/>
              <w:framePr w:hSpace="0" w:wrap="auto" w:xAlign="left" w:yAlign="inline"/>
              <w:spacing w:before="0"/>
              <w:rPr>
                <w:rFonts w:ascii="Verdana" w:hAnsi="Verdana"/>
                <w:rtl/>
              </w:rPr>
            </w:pPr>
            <w:r w:rsidRPr="00672028">
              <w:rPr>
                <w:rFonts w:ascii="Verdana" w:eastAsia="SimSun" w:hAnsi="Verdana"/>
              </w:rPr>
              <w:t>78-A</w:t>
            </w:r>
            <w:r w:rsidR="00672028" w:rsidRPr="00672028">
              <w:rPr>
                <w:rFonts w:ascii="Verdana" w:hAnsi="Verdana"/>
              </w:rPr>
              <w:t xml:space="preserve"> </w:t>
            </w:r>
            <w:proofErr w:type="spellStart"/>
            <w:r w:rsidR="00672028" w:rsidRPr="00672028">
              <w:rPr>
                <w:rFonts w:ascii="Traditional Arabic" w:hAnsi="Traditional Arabic" w:hint="cs"/>
                <w:sz w:val="30"/>
              </w:rPr>
              <w:t>الوثيقة</w:t>
            </w:r>
            <w:proofErr w:type="spellEnd"/>
          </w:p>
        </w:tc>
      </w:tr>
      <w:tr w:rsidR="00A809E8" w:rsidRPr="00F545E4" w14:paraId="3FA8E6F7" w14:textId="77777777" w:rsidTr="00F55E63">
        <w:trPr>
          <w:cantSplit/>
        </w:trPr>
        <w:tc>
          <w:tcPr>
            <w:tcW w:w="6619" w:type="dxa"/>
          </w:tcPr>
          <w:p w14:paraId="3F965330"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5022DEF" w14:textId="77777777" w:rsidR="00A809E8" w:rsidRPr="00672028" w:rsidRDefault="00F55E63" w:rsidP="00A42709">
            <w:pPr>
              <w:pStyle w:val="Adress"/>
              <w:framePr w:hSpace="0" w:wrap="auto" w:xAlign="left" w:yAlign="inline"/>
              <w:spacing w:before="0"/>
              <w:rPr>
                <w:rFonts w:ascii="Verdana" w:hAnsi="Verdana"/>
                <w:rtl/>
              </w:rPr>
            </w:pPr>
            <w:r w:rsidRPr="00672028">
              <w:rPr>
                <w:rFonts w:ascii="Verdana" w:eastAsia="SimSun" w:hAnsi="Verdana"/>
              </w:rPr>
              <w:t>7</w:t>
            </w:r>
            <w:r w:rsidRPr="00672028">
              <w:rPr>
                <w:rFonts w:ascii="Verdana" w:eastAsia="SimSun" w:hAnsi="Verdana"/>
                <w:rtl/>
              </w:rPr>
              <w:t xml:space="preserve"> أكتوبر </w:t>
            </w:r>
            <w:r w:rsidRPr="00672028">
              <w:rPr>
                <w:rFonts w:ascii="Verdana" w:eastAsia="SimSun" w:hAnsi="Verdana"/>
              </w:rPr>
              <w:t>2019</w:t>
            </w:r>
          </w:p>
        </w:tc>
      </w:tr>
      <w:tr w:rsidR="00A809E8" w:rsidRPr="00F545E4" w14:paraId="2D492043" w14:textId="77777777" w:rsidTr="00F55E63">
        <w:trPr>
          <w:cantSplit/>
        </w:trPr>
        <w:tc>
          <w:tcPr>
            <w:tcW w:w="6619" w:type="dxa"/>
          </w:tcPr>
          <w:p w14:paraId="4DB173F6"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BBA833A" w14:textId="77777777" w:rsidR="00A809E8" w:rsidRPr="00672028" w:rsidRDefault="00F55E63" w:rsidP="00A42709">
            <w:pPr>
              <w:pStyle w:val="Adress"/>
              <w:framePr w:hSpace="0" w:wrap="auto" w:xAlign="left" w:yAlign="inline"/>
              <w:spacing w:before="0"/>
              <w:rPr>
                <w:rFonts w:ascii="Verdana" w:eastAsia="SimSun" w:hAnsi="Verdana"/>
              </w:rPr>
            </w:pPr>
            <w:r w:rsidRPr="00672028">
              <w:rPr>
                <w:rFonts w:ascii="Verdana" w:hAnsi="Verdana"/>
                <w:rtl/>
              </w:rPr>
              <w:t>الأصل: بالإنكليزية</w:t>
            </w:r>
          </w:p>
        </w:tc>
      </w:tr>
      <w:tr w:rsidR="00764079" w14:paraId="42131839" w14:textId="77777777" w:rsidTr="00F55E63">
        <w:trPr>
          <w:cantSplit/>
        </w:trPr>
        <w:tc>
          <w:tcPr>
            <w:tcW w:w="9672" w:type="dxa"/>
            <w:gridSpan w:val="2"/>
          </w:tcPr>
          <w:p w14:paraId="69677C29" w14:textId="77777777" w:rsidR="00764079" w:rsidRDefault="00764079" w:rsidP="00A42709">
            <w:pPr>
              <w:pStyle w:val="Adress"/>
              <w:framePr w:hSpace="0" w:wrap="auto" w:xAlign="left" w:yAlign="inline"/>
              <w:spacing w:before="0"/>
              <w:rPr>
                <w:rFonts w:eastAsia="SimSun" w:hint="eastAsia"/>
              </w:rPr>
            </w:pPr>
          </w:p>
        </w:tc>
      </w:tr>
      <w:tr w:rsidR="00764079" w14:paraId="7D7B3ACD" w14:textId="77777777" w:rsidTr="00F55E63">
        <w:trPr>
          <w:cantSplit/>
        </w:trPr>
        <w:tc>
          <w:tcPr>
            <w:tcW w:w="9672" w:type="dxa"/>
            <w:gridSpan w:val="2"/>
          </w:tcPr>
          <w:p w14:paraId="719508B0" w14:textId="68FC088C" w:rsidR="00764079" w:rsidRPr="00E621A3" w:rsidRDefault="00F55E63" w:rsidP="00F55E63">
            <w:pPr>
              <w:pStyle w:val="Source"/>
              <w:rPr>
                <w:rtl/>
              </w:rPr>
            </w:pPr>
            <w:r w:rsidRPr="00F55E63">
              <w:rPr>
                <w:rtl/>
              </w:rPr>
              <w:t>جمهورية ألمانيا الاتحادية/النمسا/جمهورية البرازيل الاتحادية/</w:t>
            </w:r>
            <w:r w:rsidR="00F80821">
              <w:rPr>
                <w:rtl/>
              </w:rPr>
              <w:br/>
            </w:r>
            <w:r w:rsidRPr="00F55E63">
              <w:rPr>
                <w:rtl/>
              </w:rPr>
              <w:t>جمهورية الكاميرون/جمهورية جيبوتي/فرنسا/لكسمبرغ/</w:t>
            </w:r>
            <w:r w:rsidR="00F80821">
              <w:rPr>
                <w:rtl/>
              </w:rPr>
              <w:br/>
            </w:r>
            <w:r w:rsidRPr="00F55E63">
              <w:rPr>
                <w:rtl/>
              </w:rPr>
              <w:t>جمهورية مالي/النرويج/مملكة هولندا/البرتغال/السويد/الاتحاد السويسري/تونس</w:t>
            </w:r>
          </w:p>
        </w:tc>
      </w:tr>
      <w:tr w:rsidR="00764079" w14:paraId="39CC048C" w14:textId="77777777" w:rsidTr="00F55E63">
        <w:trPr>
          <w:cantSplit/>
        </w:trPr>
        <w:tc>
          <w:tcPr>
            <w:tcW w:w="9672" w:type="dxa"/>
            <w:gridSpan w:val="2"/>
          </w:tcPr>
          <w:p w14:paraId="7B8BB5D7" w14:textId="77777777" w:rsidR="00764079" w:rsidRPr="00BD6EF3" w:rsidRDefault="00F55E63" w:rsidP="00F55E63">
            <w:pPr>
              <w:pStyle w:val="Title1"/>
              <w:spacing w:before="240"/>
              <w:rPr>
                <w:rtl/>
              </w:rPr>
            </w:pPr>
            <w:r w:rsidRPr="00F55E63">
              <w:rPr>
                <w:rtl/>
              </w:rPr>
              <w:t>مقترحات بشأن أعمال المؤتمر</w:t>
            </w:r>
          </w:p>
        </w:tc>
      </w:tr>
      <w:tr w:rsidR="00BF612A" w14:paraId="78408A5E" w14:textId="77777777" w:rsidTr="00F55E63">
        <w:trPr>
          <w:cantSplit/>
        </w:trPr>
        <w:tc>
          <w:tcPr>
            <w:tcW w:w="9672" w:type="dxa"/>
            <w:gridSpan w:val="2"/>
          </w:tcPr>
          <w:p w14:paraId="62D74A0C" w14:textId="7A82320F" w:rsidR="00BF612A" w:rsidRPr="00BF612A" w:rsidRDefault="00BF612A" w:rsidP="00BF612A">
            <w:pPr>
              <w:pStyle w:val="Title2"/>
              <w:rPr>
                <w:b/>
                <w:bCs/>
                <w:rtl/>
              </w:rPr>
            </w:pPr>
            <w:r w:rsidRPr="00BF612A">
              <w:rPr>
                <w:b/>
                <w:bCs/>
                <w:rtl/>
              </w:rPr>
              <w:t xml:space="preserve">توضيح مكتب </w:t>
            </w:r>
            <w:r w:rsidRPr="00BF612A">
              <w:rPr>
                <w:rFonts w:hint="cs"/>
                <w:b/>
                <w:bCs/>
                <w:rtl/>
              </w:rPr>
              <w:t xml:space="preserve">الاتصالات </w:t>
            </w:r>
            <w:r w:rsidRPr="00BF612A">
              <w:rPr>
                <w:b/>
                <w:bCs/>
                <w:rtl/>
              </w:rPr>
              <w:t>الراديو</w:t>
            </w:r>
            <w:r w:rsidRPr="00BF612A">
              <w:rPr>
                <w:rFonts w:hint="cs"/>
                <w:b/>
                <w:bCs/>
                <w:rtl/>
              </w:rPr>
              <w:t xml:space="preserve">ية </w:t>
            </w:r>
            <w:r w:rsidRPr="00BF612A">
              <w:rPr>
                <w:b/>
                <w:bCs/>
                <w:rtl/>
              </w:rPr>
              <w:t xml:space="preserve">بشأن تنفيذ المادة </w:t>
            </w:r>
            <w:r w:rsidRPr="00BF612A">
              <w:rPr>
                <w:b/>
                <w:bCs/>
              </w:rPr>
              <w:t>48</w:t>
            </w:r>
            <w:r w:rsidR="00776B56">
              <w:rPr>
                <w:rFonts w:hint="cs"/>
                <w:b/>
                <w:bCs/>
                <w:rtl/>
              </w:rPr>
              <w:t xml:space="preserve"> </w:t>
            </w:r>
            <w:r>
              <w:rPr>
                <w:b/>
                <w:bCs/>
              </w:rPr>
              <w:br/>
            </w:r>
            <w:r w:rsidRPr="00BF612A">
              <w:rPr>
                <w:b/>
                <w:bCs/>
                <w:rtl/>
              </w:rPr>
              <w:t>من دستور الاتحاد</w:t>
            </w:r>
          </w:p>
        </w:tc>
      </w:tr>
      <w:tr w:rsidR="00BF612A" w14:paraId="001422D3" w14:textId="77777777" w:rsidTr="00F55E63">
        <w:trPr>
          <w:cantSplit/>
        </w:trPr>
        <w:tc>
          <w:tcPr>
            <w:tcW w:w="9672" w:type="dxa"/>
            <w:gridSpan w:val="2"/>
          </w:tcPr>
          <w:p w14:paraId="5F093A72" w14:textId="017C7B79" w:rsidR="00BF612A" w:rsidRPr="0012545F" w:rsidRDefault="00BF612A" w:rsidP="00BF612A">
            <w:pPr>
              <w:pStyle w:val="Agendaitem"/>
              <w:rPr>
                <w:lang w:val="en-US"/>
              </w:rPr>
            </w:pPr>
            <w:r>
              <w:rPr>
                <w:rtl/>
                <w:lang w:val="en-US"/>
              </w:rPr>
              <w:t>بند جدول الأعمال</w:t>
            </w:r>
            <w:r>
              <w:rPr>
                <w:rFonts w:hint="cs"/>
                <w:rtl/>
                <w:lang w:val="en-US"/>
              </w:rPr>
              <w:t xml:space="preserve"> </w:t>
            </w:r>
            <w:r>
              <w:rPr>
                <w:lang w:val="en-US"/>
              </w:rPr>
              <w:t>3.9</w:t>
            </w:r>
          </w:p>
        </w:tc>
      </w:tr>
    </w:tbl>
    <w:p w14:paraId="1F88B259" w14:textId="77777777" w:rsidR="001D597A" w:rsidRPr="007E63A1" w:rsidRDefault="00E63A2E"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5A2ED4ED" w14:textId="6E37E667" w:rsidR="001D597A" w:rsidRDefault="00E63A2E" w:rsidP="00053B53">
      <w:pPr>
        <w:rPr>
          <w:rFonts w:eastAsia="SimSun"/>
          <w:lang w:eastAsia="zh-CN"/>
        </w:rPr>
      </w:pPr>
      <w:r w:rsidRPr="00723691">
        <w:rPr>
          <w:rFonts w:eastAsia="SimSun"/>
          <w:lang w:eastAsia="zh-CN" w:bidi="ar-SY"/>
        </w:rPr>
        <w:t>3.9</w:t>
      </w:r>
      <w:r w:rsidRPr="00723691">
        <w:rPr>
          <w:rFonts w:eastAsia="SimSun" w:hint="cs"/>
          <w:rtl/>
          <w:lang w:eastAsia="zh-CN"/>
        </w:rPr>
        <w:tab/>
        <w:t xml:space="preserve">بشأن اتخاذ إجراء استجابةً </w:t>
      </w:r>
      <w:r w:rsidRPr="005D31BB">
        <w:rPr>
          <w:rFonts w:eastAsia="SimSun" w:hint="cs"/>
          <w:rtl/>
          <w:lang w:eastAsia="zh-CN"/>
        </w:rPr>
        <w:t xml:space="preserve">للقرار </w:t>
      </w:r>
      <w:r w:rsidRPr="005D31BB">
        <w:rPr>
          <w:rFonts w:eastAsia="SimSun"/>
          <w:b/>
          <w:bCs/>
          <w:lang w:eastAsia="zh-CN" w:bidi="ar-SY"/>
        </w:rPr>
        <w:t>80 (Rev.WRC-</w:t>
      </w:r>
      <w:proofErr w:type="gramStart"/>
      <w:r w:rsidRPr="005D31BB">
        <w:rPr>
          <w:rFonts w:eastAsia="SimSun"/>
          <w:b/>
          <w:bCs/>
          <w:lang w:eastAsia="zh-CN" w:bidi="ar-SY"/>
        </w:rPr>
        <w:t>07)</w:t>
      </w:r>
      <w:r w:rsidRPr="00723691">
        <w:rPr>
          <w:rFonts w:eastAsia="SimSun" w:hint="cs"/>
          <w:rtl/>
          <w:lang w:eastAsia="zh-CN"/>
        </w:rPr>
        <w:t>؛</w:t>
      </w:r>
      <w:proofErr w:type="gramEnd"/>
    </w:p>
    <w:p w14:paraId="2080F9AE" w14:textId="77777777" w:rsidR="00BF612A" w:rsidRPr="00650BD6" w:rsidRDefault="00BF612A" w:rsidP="00BF612A">
      <w:pPr>
        <w:pStyle w:val="Headingb"/>
        <w:rPr>
          <w:rFonts w:ascii="Times New Roman" w:hAnsi="Times New Roman"/>
          <w:rtl/>
        </w:rPr>
      </w:pPr>
      <w:r w:rsidRPr="00650BD6">
        <w:rPr>
          <w:rFonts w:ascii="Times New Roman" w:hAnsi="Times New Roman" w:hint="cs"/>
          <w:rtl/>
        </w:rPr>
        <w:t>ملخص</w:t>
      </w:r>
    </w:p>
    <w:p w14:paraId="0EF7444F" w14:textId="77777777" w:rsidR="00BF612A" w:rsidRPr="00021534" w:rsidRDefault="00BF612A" w:rsidP="00BF612A">
      <w:pPr>
        <w:rPr>
          <w:rtl/>
          <w:lang w:bidi="ar-EG"/>
        </w:rPr>
      </w:pPr>
      <w:r w:rsidRPr="00021534">
        <w:rPr>
          <w:rFonts w:hint="eastAsia"/>
          <w:rtl/>
        </w:rPr>
        <w:t>ي</w:t>
      </w:r>
      <w:r w:rsidRPr="00021534">
        <w:rPr>
          <w:rFonts w:hint="cs"/>
          <w:rtl/>
        </w:rPr>
        <w:t>ُ</w:t>
      </w:r>
      <w:r w:rsidRPr="00021534">
        <w:rPr>
          <w:rFonts w:hint="eastAsia"/>
          <w:rtl/>
        </w:rPr>
        <w:t>عترف</w:t>
      </w:r>
      <w:r w:rsidRPr="00021534">
        <w:rPr>
          <w:rtl/>
        </w:rPr>
        <w:t xml:space="preserve"> </w:t>
      </w:r>
      <w:r w:rsidRPr="00021534">
        <w:rPr>
          <w:rFonts w:hint="cs"/>
          <w:rtl/>
        </w:rPr>
        <w:t xml:space="preserve">تماماً </w:t>
      </w:r>
      <w:r w:rsidRPr="00021534">
        <w:rPr>
          <w:rFonts w:hint="eastAsia"/>
          <w:rtl/>
        </w:rPr>
        <w:t>بالحق</w:t>
      </w:r>
      <w:r w:rsidRPr="00021534">
        <w:rPr>
          <w:rtl/>
        </w:rPr>
        <w:t xml:space="preserve"> </w:t>
      </w:r>
      <w:r w:rsidRPr="00021534">
        <w:rPr>
          <w:rFonts w:hint="eastAsia"/>
          <w:rtl/>
        </w:rPr>
        <w:t>السيادي</w:t>
      </w:r>
      <w:r w:rsidRPr="00021534">
        <w:rPr>
          <w:rtl/>
        </w:rPr>
        <w:t xml:space="preserve"> </w:t>
      </w:r>
      <w:r w:rsidRPr="00021534">
        <w:rPr>
          <w:rFonts w:hint="eastAsia"/>
          <w:rtl/>
        </w:rPr>
        <w:t>لكل</w:t>
      </w:r>
      <w:r w:rsidRPr="00021534">
        <w:rPr>
          <w:rtl/>
        </w:rPr>
        <w:t xml:space="preserve"> </w:t>
      </w:r>
      <w:r w:rsidRPr="00021534">
        <w:rPr>
          <w:rFonts w:hint="eastAsia"/>
          <w:rtl/>
        </w:rPr>
        <w:t>دولة</w:t>
      </w:r>
      <w:r w:rsidRPr="00021534">
        <w:rPr>
          <w:rFonts w:hint="cs"/>
          <w:rtl/>
        </w:rPr>
        <w:t xml:space="preserve"> عضو</w:t>
      </w:r>
      <w:r w:rsidRPr="00021534">
        <w:rPr>
          <w:rtl/>
        </w:rPr>
        <w:t xml:space="preserve"> </w:t>
      </w:r>
      <w:r w:rsidRPr="00021534">
        <w:rPr>
          <w:rFonts w:hint="eastAsia"/>
          <w:rtl/>
        </w:rPr>
        <w:t>في</w:t>
      </w:r>
      <w:r w:rsidRPr="00021534">
        <w:rPr>
          <w:rtl/>
        </w:rPr>
        <w:t xml:space="preserve"> </w:t>
      </w:r>
      <w:r w:rsidRPr="00021534">
        <w:rPr>
          <w:rFonts w:hint="eastAsia"/>
          <w:rtl/>
        </w:rPr>
        <w:t>تنظيم</w:t>
      </w:r>
      <w:r w:rsidRPr="00021534">
        <w:rPr>
          <w:rtl/>
        </w:rPr>
        <w:t xml:space="preserve"> </w:t>
      </w:r>
      <w:r w:rsidRPr="00021534">
        <w:rPr>
          <w:rFonts w:hint="eastAsia"/>
          <w:rtl/>
        </w:rPr>
        <w:t>اتصالاتها</w:t>
      </w:r>
      <w:r w:rsidRPr="00021534">
        <w:rPr>
          <w:rFonts w:hint="cs"/>
          <w:rtl/>
        </w:rPr>
        <w:t xml:space="preserve">. </w:t>
      </w:r>
      <w:r w:rsidRPr="00021534">
        <w:rPr>
          <w:rFonts w:hint="cs"/>
          <w:rtl/>
          <w:lang w:bidi="ar-EG"/>
        </w:rPr>
        <w:t>و</w:t>
      </w:r>
      <w:r w:rsidRPr="00021534">
        <w:rPr>
          <w:rtl/>
          <w:lang w:bidi="ar-EG"/>
        </w:rPr>
        <w:t>يعترف دستور الاتحاد الدولي للاتصالات كذلك بحقوق الدول الأعضاء في</w:t>
      </w:r>
      <w:r w:rsidRPr="00970BDC">
        <w:rPr>
          <w:rFonts w:ascii="Traditional Arabic" w:hAnsi="Traditional Arabic"/>
          <w:sz w:val="30"/>
          <w:lang w:bidi="ar-EG"/>
        </w:rPr>
        <w:t> </w:t>
      </w:r>
      <w:r w:rsidRPr="00021534">
        <w:rPr>
          <w:rtl/>
          <w:lang w:bidi="ar-EG"/>
        </w:rPr>
        <w:t xml:space="preserve">الحرية الكاملة في المسائل المتعلقة بالدفاع الوطني على النحو المنصوص عليه في المادة </w:t>
      </w:r>
      <w:r w:rsidRPr="00021534">
        <w:rPr>
          <w:lang w:bidi="ar-EG"/>
        </w:rPr>
        <w:t>48</w:t>
      </w:r>
      <w:r w:rsidRPr="00021534">
        <w:rPr>
          <w:rtl/>
          <w:lang w:bidi="ar-EG"/>
        </w:rPr>
        <w:t xml:space="preserve"> من دستور الاتحاد. ومع ذلك، من المعترف به أيضاً أن الدول الأعضاء ملزمة </w:t>
      </w:r>
      <w:r w:rsidRPr="00021534">
        <w:rPr>
          <w:rFonts w:hint="cs"/>
          <w:rtl/>
          <w:lang w:bidi="ar-EG"/>
        </w:rPr>
        <w:t>ب</w:t>
      </w:r>
      <w:r w:rsidRPr="00021534">
        <w:rPr>
          <w:rtl/>
          <w:lang w:bidi="ar-EG"/>
        </w:rPr>
        <w:t>مراعاة روح وأحكام دستور الاتحاد وتشج</w:t>
      </w:r>
      <w:r w:rsidRPr="00021534">
        <w:rPr>
          <w:rFonts w:hint="cs"/>
          <w:rtl/>
          <w:lang w:bidi="ar-EG"/>
        </w:rPr>
        <w:t>َّ</w:t>
      </w:r>
      <w:r w:rsidRPr="00021534">
        <w:rPr>
          <w:rtl/>
          <w:lang w:bidi="ar-EG"/>
        </w:rPr>
        <w:t xml:space="preserve">ع بشدة على مراعاة أحكام اللوائح الإدارية المتعلقة بأنواع البث والترددات التي يتعين استخدامها، طبقاً </w:t>
      </w:r>
      <w:r w:rsidRPr="00021534">
        <w:rPr>
          <w:rFonts w:hint="cs"/>
          <w:rtl/>
          <w:lang w:bidi="ar-EG"/>
        </w:rPr>
        <w:t>ل</w:t>
      </w:r>
      <w:r w:rsidRPr="00021534">
        <w:rPr>
          <w:rtl/>
          <w:lang w:bidi="ar-EG"/>
        </w:rPr>
        <w:t>طبيعة الخدمة التي تؤديها هذه المنشآت.</w:t>
      </w:r>
    </w:p>
    <w:p w14:paraId="3F0431BD" w14:textId="77777777" w:rsidR="00BF612A" w:rsidRPr="00650BD6" w:rsidRDefault="00BF612A" w:rsidP="00BF612A">
      <w:pPr>
        <w:rPr>
          <w:rtl/>
          <w:lang w:bidi="ar-EG"/>
        </w:rPr>
      </w:pPr>
      <w:r w:rsidRPr="00650BD6">
        <w:rPr>
          <w:rFonts w:hint="cs"/>
          <w:rtl/>
          <w:lang w:bidi="ar-EG"/>
        </w:rPr>
        <w:t>و</w:t>
      </w:r>
      <w:r w:rsidRPr="00650BD6">
        <w:rPr>
          <w:rtl/>
          <w:lang w:bidi="ar-EG"/>
        </w:rPr>
        <w:t xml:space="preserve">مع احترام حقوق جميع الإدارات فيما يتعلق </w:t>
      </w:r>
      <w:r w:rsidRPr="00650BD6">
        <w:rPr>
          <w:rFonts w:hint="cs"/>
          <w:rtl/>
          <w:lang w:bidi="ar-EG"/>
        </w:rPr>
        <w:t>ب</w:t>
      </w:r>
      <w:r w:rsidRPr="00650BD6">
        <w:rPr>
          <w:rtl/>
          <w:lang w:bidi="ar-EG"/>
        </w:rPr>
        <w:t xml:space="preserve">المنشآت الراديوية العسكرية لخدمات الدفاع الوطني بموجب المادة </w:t>
      </w:r>
      <w:r w:rsidRPr="00650BD6">
        <w:rPr>
          <w:lang w:bidi="ar-EG"/>
        </w:rPr>
        <w:t>48</w:t>
      </w:r>
      <w:r w:rsidRPr="00650BD6">
        <w:rPr>
          <w:rtl/>
          <w:lang w:bidi="ar-EG"/>
        </w:rPr>
        <w:t xml:space="preserve"> من دستور الاتحاد، يُقترح </w:t>
      </w:r>
      <w:r w:rsidRPr="00650BD6">
        <w:rPr>
          <w:rFonts w:hint="cs"/>
          <w:rtl/>
          <w:lang w:bidi="ar-EG"/>
        </w:rPr>
        <w:t>أن يوضح المؤتمر</w:t>
      </w:r>
      <w:r w:rsidRPr="00650BD6">
        <w:rPr>
          <w:rtl/>
          <w:lang w:bidi="ar-EG"/>
        </w:rPr>
        <w:t xml:space="preserve"> </w:t>
      </w:r>
      <w:r w:rsidRPr="00650BD6">
        <w:rPr>
          <w:lang w:bidi="ar-EG"/>
        </w:rPr>
        <w:t>WRC-19</w:t>
      </w:r>
      <w:r w:rsidRPr="00650BD6">
        <w:rPr>
          <w:rtl/>
          <w:lang w:bidi="ar-EG"/>
        </w:rPr>
        <w:t xml:space="preserve"> </w:t>
      </w:r>
      <w:r w:rsidRPr="00650BD6">
        <w:rPr>
          <w:rFonts w:hint="cs"/>
          <w:rtl/>
          <w:lang w:bidi="ar-EG"/>
        </w:rPr>
        <w:t>المؤثرات والإجراءات المتعلقة بالاستشهاد بهذه المادة.</w:t>
      </w:r>
    </w:p>
    <w:p w14:paraId="1EF4EB7D" w14:textId="77777777" w:rsidR="00BF612A" w:rsidRPr="00650BD6" w:rsidRDefault="00BF612A" w:rsidP="00BF612A">
      <w:pPr>
        <w:pStyle w:val="Headingb"/>
        <w:rPr>
          <w:rFonts w:ascii="Times New Roman" w:hAnsi="Times New Roman"/>
          <w:rtl/>
        </w:rPr>
      </w:pPr>
      <w:r w:rsidRPr="00650BD6">
        <w:rPr>
          <w:rFonts w:ascii="Times New Roman" w:hAnsi="Times New Roman" w:hint="cs"/>
          <w:rtl/>
          <w:lang w:bidi="ar-SA"/>
        </w:rPr>
        <w:t>وثائق</w:t>
      </w:r>
      <w:r w:rsidRPr="00650BD6">
        <w:rPr>
          <w:rFonts w:ascii="Times New Roman" w:hAnsi="Times New Roman"/>
          <w:rtl/>
        </w:rPr>
        <w:t xml:space="preserve"> مرجعية</w:t>
      </w:r>
    </w:p>
    <w:p w14:paraId="34FAED5B" w14:textId="77777777" w:rsidR="00BF612A" w:rsidRPr="00650BD6" w:rsidRDefault="00BF612A" w:rsidP="00BF612A">
      <w:pPr>
        <w:rPr>
          <w:rtl/>
          <w:lang w:bidi="ar-EG"/>
        </w:rPr>
      </w:pPr>
      <w:r w:rsidRPr="00650BD6">
        <w:rPr>
          <w:lang w:bidi="ar-EG"/>
        </w:rPr>
        <w:t>1</w:t>
      </w:r>
      <w:r w:rsidRPr="00650BD6">
        <w:rPr>
          <w:lang w:bidi="ar-EG"/>
        </w:rPr>
        <w:tab/>
      </w:r>
      <w:r w:rsidRPr="00650BD6">
        <w:rPr>
          <w:rtl/>
          <w:lang w:bidi="ar-EG"/>
        </w:rPr>
        <w:t>دستور الاتحاد الدولي للاتصالات</w:t>
      </w:r>
    </w:p>
    <w:p w14:paraId="197098D3" w14:textId="0E7EBDBC" w:rsidR="00BF612A" w:rsidRPr="00650BD6" w:rsidRDefault="00BF612A" w:rsidP="00BF612A">
      <w:pPr>
        <w:rPr>
          <w:rtl/>
          <w:lang w:bidi="ar-EG"/>
        </w:rPr>
      </w:pPr>
      <w:r w:rsidRPr="00650BD6">
        <w:rPr>
          <w:lang w:bidi="ar-EG"/>
        </w:rPr>
        <w:t>2</w:t>
      </w:r>
      <w:r w:rsidRPr="00650BD6">
        <w:rPr>
          <w:rtl/>
          <w:lang w:bidi="ar-EG"/>
        </w:rPr>
        <w:tab/>
      </w:r>
      <w:r w:rsidRPr="00C131FE">
        <w:rPr>
          <w:rFonts w:hint="cs"/>
          <w:rtl/>
          <w:lang w:bidi="ar-EG"/>
        </w:rPr>
        <w:t xml:space="preserve">الرسالة المعممة </w:t>
      </w:r>
      <w:r w:rsidRPr="00C131FE">
        <w:rPr>
          <w:lang w:bidi="ar-EG"/>
        </w:rPr>
        <w:t>CR/389</w:t>
      </w:r>
      <w:r w:rsidRPr="00650BD6">
        <w:rPr>
          <w:rtl/>
          <w:lang w:bidi="ar-EG"/>
        </w:rPr>
        <w:t xml:space="preserve"> </w:t>
      </w:r>
      <w:r w:rsidR="00607879">
        <w:rPr>
          <w:rFonts w:hint="cs"/>
          <w:rtl/>
          <w:lang w:bidi="ar-SY"/>
        </w:rPr>
        <w:t xml:space="preserve">المتعلقة بقرارات </w:t>
      </w:r>
      <w:r w:rsidR="00607879">
        <w:rPr>
          <w:rFonts w:hint="cs"/>
          <w:rtl/>
          <w:lang w:bidi="ar-EG"/>
        </w:rPr>
        <w:t>ا</w:t>
      </w:r>
      <w:r w:rsidRPr="00650BD6">
        <w:rPr>
          <w:rtl/>
          <w:lang w:bidi="ar-EG"/>
        </w:rPr>
        <w:t xml:space="preserve">لمؤتمر </w:t>
      </w:r>
      <w:r w:rsidRPr="00650BD6">
        <w:rPr>
          <w:lang w:bidi="ar-EG"/>
        </w:rPr>
        <w:t>WRC-15</w:t>
      </w:r>
    </w:p>
    <w:p w14:paraId="0FA38530" w14:textId="77777777" w:rsidR="00BF612A" w:rsidRPr="000717AF" w:rsidRDefault="00BF612A" w:rsidP="00BF612A">
      <w:pPr>
        <w:pStyle w:val="Headingb"/>
        <w:rPr>
          <w:rFonts w:ascii="Times New Roman" w:hAnsi="Times New Roman"/>
          <w:rtl/>
        </w:rPr>
      </w:pPr>
      <w:r w:rsidRPr="000717AF">
        <w:rPr>
          <w:rFonts w:ascii="Times New Roman" w:hAnsi="Times New Roman"/>
          <w:rtl/>
        </w:rPr>
        <w:lastRenderedPageBreak/>
        <w:t>مقدمة</w:t>
      </w:r>
    </w:p>
    <w:p w14:paraId="0F392E33" w14:textId="2E970BB8" w:rsidR="00BF612A" w:rsidRPr="000717AF" w:rsidRDefault="00BF612A" w:rsidP="00BF612A">
      <w:pPr>
        <w:rPr>
          <w:rtl/>
          <w:lang w:bidi="ar-EG"/>
        </w:rPr>
      </w:pPr>
      <w:r w:rsidRPr="000717AF">
        <w:rPr>
          <w:rtl/>
          <w:lang w:bidi="ar-EG"/>
        </w:rPr>
        <w:t xml:space="preserve">لجميع الإدارات الحق في الاستشهاد بأحكام المادة </w:t>
      </w:r>
      <w:r w:rsidRPr="000717AF">
        <w:rPr>
          <w:lang w:bidi="ar-EG"/>
        </w:rPr>
        <w:t>48</w:t>
      </w:r>
      <w:r w:rsidRPr="000717AF">
        <w:rPr>
          <w:rtl/>
          <w:lang w:bidi="ar-EG"/>
        </w:rPr>
        <w:t xml:space="preserve"> من دستور الاتحاد. </w:t>
      </w:r>
      <w:r w:rsidRPr="000717AF">
        <w:rPr>
          <w:rFonts w:hint="cs"/>
          <w:rtl/>
          <w:lang w:bidi="ar-EG"/>
        </w:rPr>
        <w:t>و</w:t>
      </w:r>
      <w:r w:rsidRPr="000717AF">
        <w:rPr>
          <w:rtl/>
          <w:lang w:bidi="ar-EG"/>
        </w:rPr>
        <w:t xml:space="preserve">قد </w:t>
      </w:r>
      <w:r w:rsidRPr="000717AF">
        <w:rPr>
          <w:rFonts w:hint="cs"/>
          <w:rtl/>
          <w:lang w:bidi="ar-EG"/>
        </w:rPr>
        <w:t>سبق لعدة</w:t>
      </w:r>
      <w:r w:rsidRPr="000717AF">
        <w:rPr>
          <w:rtl/>
          <w:lang w:bidi="ar-EG"/>
        </w:rPr>
        <w:t xml:space="preserve"> إدارات الاستشهاد بهذا الحق مرات</w:t>
      </w:r>
      <w:r w:rsidRPr="000717AF">
        <w:rPr>
          <w:rFonts w:hint="cs"/>
          <w:rtl/>
          <w:lang w:bidi="ar-EG"/>
        </w:rPr>
        <w:t xml:space="preserve"> عديدة</w:t>
      </w:r>
      <w:r w:rsidRPr="000717AF">
        <w:rPr>
          <w:rtl/>
          <w:lang w:bidi="ar-EG"/>
        </w:rPr>
        <w:t xml:space="preserve"> </w:t>
      </w:r>
      <w:r w:rsidRPr="000717AF">
        <w:rPr>
          <w:rFonts w:hint="cs"/>
          <w:rtl/>
          <w:lang w:bidi="ar-EG"/>
        </w:rPr>
        <w:t>على</w:t>
      </w:r>
      <w:r w:rsidRPr="000717AF">
        <w:rPr>
          <w:rFonts w:hint="eastAsia"/>
          <w:lang w:bidi="ar-EG"/>
        </w:rPr>
        <w:t> </w:t>
      </w:r>
      <w:r w:rsidRPr="000717AF">
        <w:rPr>
          <w:rFonts w:hint="cs"/>
          <w:rtl/>
          <w:lang w:bidi="ar-EG"/>
        </w:rPr>
        <w:t>الوجه</w:t>
      </w:r>
      <w:r w:rsidRPr="000717AF">
        <w:rPr>
          <w:rtl/>
          <w:lang w:bidi="ar-EG"/>
        </w:rPr>
        <w:t xml:space="preserve"> </w:t>
      </w:r>
      <w:r w:rsidRPr="000717AF">
        <w:rPr>
          <w:rFonts w:hint="cs"/>
          <w:rtl/>
          <w:lang w:bidi="ar-EG"/>
        </w:rPr>
        <w:t>ال</w:t>
      </w:r>
      <w:r w:rsidRPr="000717AF">
        <w:rPr>
          <w:rtl/>
          <w:lang w:bidi="ar-EG"/>
        </w:rPr>
        <w:t>صحيح، ولم يستدع هذا الاستشهاد</w:t>
      </w:r>
      <w:r w:rsidRPr="000717AF">
        <w:rPr>
          <w:rFonts w:hint="cs"/>
          <w:rtl/>
          <w:lang w:bidi="ar-EG"/>
        </w:rPr>
        <w:t xml:space="preserve"> قط </w:t>
      </w:r>
      <w:r w:rsidRPr="000717AF">
        <w:rPr>
          <w:rtl/>
          <w:lang w:bidi="ar-EG"/>
        </w:rPr>
        <w:t xml:space="preserve">تدقيق مكتب </w:t>
      </w:r>
      <w:r w:rsidRPr="000717AF">
        <w:rPr>
          <w:rFonts w:hint="cs"/>
          <w:rtl/>
        </w:rPr>
        <w:t xml:space="preserve">الاتصالات الراديوية </w:t>
      </w:r>
      <w:r w:rsidRPr="000717AF">
        <w:rPr>
          <w:rtl/>
          <w:lang w:bidi="ar-EG"/>
        </w:rPr>
        <w:t>أو لجنة لوائح الراديو.</w:t>
      </w:r>
      <w:r w:rsidRPr="000717AF">
        <w:rPr>
          <w:rFonts w:hint="cs"/>
          <w:rtl/>
          <w:lang w:bidi="ar-EG"/>
        </w:rPr>
        <w:t xml:space="preserve"> بيد أن</w:t>
      </w:r>
      <w:r w:rsidRPr="000717AF">
        <w:rPr>
          <w:rtl/>
          <w:lang w:bidi="ar-EG"/>
        </w:rPr>
        <w:t xml:space="preserve"> لجنة لوائح الراديو أقرت خلال </w:t>
      </w:r>
      <w:r w:rsidR="002F1250">
        <w:rPr>
          <w:rFonts w:hint="cs"/>
          <w:rtl/>
          <w:lang w:bidi="ar-EG"/>
        </w:rPr>
        <w:t>ال</w:t>
      </w:r>
      <w:r w:rsidRPr="000717AF">
        <w:rPr>
          <w:rtl/>
          <w:lang w:bidi="ar-EG"/>
        </w:rPr>
        <w:t xml:space="preserve">اجتماع الثامن والسبعين </w:t>
      </w:r>
      <w:r w:rsidRPr="000717AF">
        <w:rPr>
          <w:rFonts w:hint="cs"/>
          <w:rtl/>
          <w:lang w:bidi="ar-EG"/>
        </w:rPr>
        <w:t>ب</w:t>
      </w:r>
      <w:r w:rsidRPr="000717AF">
        <w:rPr>
          <w:rtl/>
          <w:lang w:bidi="ar-EG"/>
        </w:rPr>
        <w:t xml:space="preserve">أن </w:t>
      </w:r>
      <w:r w:rsidRPr="000717AF">
        <w:rPr>
          <w:rFonts w:hint="cs"/>
          <w:rtl/>
          <w:lang w:bidi="ar-EG"/>
        </w:rPr>
        <w:t>ولايتها لا</w:t>
      </w:r>
      <w:r w:rsidRPr="000717AF">
        <w:rPr>
          <w:rFonts w:hint="eastAsia"/>
          <w:rtl/>
          <w:lang w:bidi="ar-EG"/>
        </w:rPr>
        <w:t> </w:t>
      </w:r>
      <w:r w:rsidRPr="000717AF">
        <w:rPr>
          <w:rFonts w:hint="cs"/>
          <w:rtl/>
          <w:lang w:bidi="ar-EG"/>
        </w:rPr>
        <w:t>تشمل</w:t>
      </w:r>
      <w:r w:rsidRPr="000717AF">
        <w:rPr>
          <w:rtl/>
          <w:lang w:bidi="ar-EG"/>
        </w:rPr>
        <w:t xml:space="preserve"> اتخاذ القرارات فيما يتعلق بالمادة </w:t>
      </w:r>
      <w:r w:rsidRPr="000717AF">
        <w:rPr>
          <w:lang w:bidi="ar-EG"/>
        </w:rPr>
        <w:t>48</w:t>
      </w:r>
      <w:r w:rsidRPr="000717AF">
        <w:rPr>
          <w:rtl/>
          <w:lang w:bidi="ar-EG"/>
        </w:rPr>
        <w:t xml:space="preserve"> من دستور الاتحاد</w:t>
      </w:r>
      <w:r w:rsidRPr="000717AF">
        <w:rPr>
          <w:rFonts w:hint="cs"/>
          <w:rtl/>
          <w:lang w:bidi="ar-EG"/>
        </w:rPr>
        <w:t>.</w:t>
      </w:r>
      <w:r w:rsidRPr="000717AF">
        <w:rPr>
          <w:rtl/>
          <w:lang w:bidi="ar-EG"/>
        </w:rPr>
        <w:t xml:space="preserve"> ومع ذلك، ا</w:t>
      </w:r>
      <w:r w:rsidRPr="000717AF">
        <w:rPr>
          <w:rFonts w:hint="cs"/>
          <w:rtl/>
          <w:lang w:bidi="ar-EG"/>
        </w:rPr>
        <w:t>ت</w:t>
      </w:r>
      <w:r w:rsidRPr="000717AF">
        <w:rPr>
          <w:rtl/>
          <w:lang w:bidi="ar-EG"/>
        </w:rPr>
        <w:t xml:space="preserve">فق أعضاء لجنة لوائح الراديو على الحاجة إلى تجنب </w:t>
      </w:r>
      <w:r w:rsidRPr="000717AF">
        <w:rPr>
          <w:rFonts w:hint="cs"/>
          <w:rtl/>
          <w:lang w:bidi="ar-EG"/>
        </w:rPr>
        <w:t>إساءة</w:t>
      </w:r>
      <w:r w:rsidRPr="000717AF">
        <w:rPr>
          <w:rtl/>
          <w:lang w:bidi="ar-EG"/>
        </w:rPr>
        <w:t xml:space="preserve"> استخدام المادة </w:t>
      </w:r>
      <w:r w:rsidRPr="000717AF">
        <w:rPr>
          <w:lang w:bidi="ar-EG"/>
        </w:rPr>
        <w:t>48</w:t>
      </w:r>
      <w:r w:rsidRPr="000717AF">
        <w:rPr>
          <w:rtl/>
          <w:lang w:bidi="ar-EG"/>
        </w:rPr>
        <w:t xml:space="preserve"> ووجهوا </w:t>
      </w:r>
      <w:r w:rsidRPr="000717AF">
        <w:rPr>
          <w:rFonts w:hint="cs"/>
          <w:rtl/>
          <w:lang w:bidi="ar-EG"/>
        </w:rPr>
        <w:t>عناية</w:t>
      </w:r>
      <w:r w:rsidRPr="000717AF">
        <w:rPr>
          <w:rtl/>
          <w:lang w:bidi="ar-EG"/>
        </w:rPr>
        <w:t xml:space="preserve"> الإدارات إلى ضرورة الامتثال لأحكام تلك المادة.</w:t>
      </w:r>
    </w:p>
    <w:p w14:paraId="1FAE1101" w14:textId="77777777" w:rsidR="00BF612A" w:rsidRPr="000717AF" w:rsidRDefault="00BF612A" w:rsidP="00BF612A">
      <w:pPr>
        <w:rPr>
          <w:rtl/>
          <w:lang w:bidi="ar-EG"/>
        </w:rPr>
      </w:pPr>
      <w:r w:rsidRPr="000717AF">
        <w:rPr>
          <w:rFonts w:hint="cs"/>
          <w:rtl/>
          <w:lang w:bidi="ar-EG"/>
        </w:rPr>
        <w:t>و</w:t>
      </w:r>
      <w:r w:rsidRPr="000717AF">
        <w:rPr>
          <w:rtl/>
          <w:lang w:bidi="ar-EG"/>
        </w:rPr>
        <w:t>ل</w:t>
      </w:r>
      <w:r w:rsidRPr="000717AF">
        <w:rPr>
          <w:rFonts w:hint="cs"/>
          <w:rtl/>
          <w:lang w:bidi="ar-EG"/>
        </w:rPr>
        <w:t>وضع ا</w:t>
      </w:r>
      <w:r w:rsidRPr="000717AF">
        <w:rPr>
          <w:rtl/>
          <w:lang w:bidi="ar-EG"/>
        </w:rPr>
        <w:t>ل</w:t>
      </w:r>
      <w:r w:rsidRPr="000717AF">
        <w:rPr>
          <w:rFonts w:hint="cs"/>
          <w:rtl/>
          <w:lang w:bidi="ar-EG"/>
        </w:rPr>
        <w:t xml:space="preserve">أمر في </w:t>
      </w:r>
      <w:r w:rsidRPr="000717AF">
        <w:rPr>
          <w:rtl/>
          <w:lang w:bidi="ar-EG"/>
        </w:rPr>
        <w:t>سياق</w:t>
      </w:r>
      <w:r w:rsidRPr="000717AF">
        <w:rPr>
          <w:rFonts w:hint="cs"/>
          <w:rtl/>
          <w:lang w:bidi="ar-EG"/>
        </w:rPr>
        <w:t>ه</w:t>
      </w:r>
      <w:r w:rsidRPr="000717AF">
        <w:rPr>
          <w:rtl/>
          <w:lang w:bidi="ar-EG"/>
        </w:rPr>
        <w:t xml:space="preserve">، فإن المادة </w:t>
      </w:r>
      <w:r w:rsidRPr="000717AF">
        <w:rPr>
          <w:lang w:bidi="ar-EG"/>
        </w:rPr>
        <w:t>48</w:t>
      </w:r>
      <w:r w:rsidRPr="000717AF">
        <w:rPr>
          <w:rtl/>
          <w:lang w:bidi="ar-EG"/>
        </w:rPr>
        <w:t xml:space="preserve"> من دستور الاتحاد تحمل عنوان</w:t>
      </w:r>
      <w:r w:rsidRPr="000717AF">
        <w:rPr>
          <w:rFonts w:hint="cs"/>
          <w:rtl/>
          <w:lang w:bidi="ar-EG"/>
        </w:rPr>
        <w:t xml:space="preserve"> "</w:t>
      </w:r>
      <w:bookmarkStart w:id="1" w:name="_Toc414894216"/>
      <w:r w:rsidRPr="000717AF">
        <w:rPr>
          <w:rtl/>
          <w:lang w:bidi="ar-EG"/>
        </w:rPr>
        <w:t>منشآت خدمات الدفاع الوطني</w:t>
      </w:r>
      <w:bookmarkEnd w:id="1"/>
      <w:r w:rsidRPr="000717AF">
        <w:rPr>
          <w:rFonts w:hint="cs"/>
          <w:rtl/>
          <w:lang w:bidi="ar-EG"/>
        </w:rPr>
        <w:t>"، وهي تنص على ما يلي:</w:t>
      </w:r>
    </w:p>
    <w:p w14:paraId="73CF08DC" w14:textId="77777777" w:rsidR="00BF612A" w:rsidRPr="000717AF" w:rsidRDefault="00BF612A" w:rsidP="00BF612A">
      <w:pPr>
        <w:pStyle w:val="enumlev1"/>
        <w:rPr>
          <w:rtl/>
          <w:lang w:bidi="ar-EG"/>
        </w:rPr>
      </w:pPr>
      <w:r w:rsidRPr="000717AF">
        <w:rPr>
          <w:lang w:val="en-GB" w:bidi="ar-EG"/>
        </w:rPr>
        <w:t>1</w:t>
      </w:r>
      <w:r w:rsidRPr="000717AF">
        <w:rPr>
          <w:rtl/>
          <w:lang w:bidi="ar-EG"/>
        </w:rPr>
        <w:tab/>
      </w:r>
      <w:r w:rsidRPr="000717AF">
        <w:rPr>
          <w:rFonts w:hint="cs"/>
          <w:rtl/>
          <w:lang w:bidi="ar-EG"/>
        </w:rPr>
        <w:t>تتمتع</w:t>
      </w:r>
      <w:r w:rsidRPr="000717AF">
        <w:rPr>
          <w:rtl/>
          <w:lang w:bidi="ar-EG"/>
        </w:rPr>
        <w:t xml:space="preserve"> الدول الأعضاء بكامل </w:t>
      </w:r>
      <w:r w:rsidRPr="000717AF">
        <w:rPr>
          <w:rFonts w:hint="cs"/>
          <w:rtl/>
          <w:lang w:bidi="ar-EG"/>
        </w:rPr>
        <w:t>الحرية</w:t>
      </w:r>
      <w:r w:rsidRPr="000717AF">
        <w:rPr>
          <w:rtl/>
          <w:lang w:bidi="ar-EG"/>
        </w:rPr>
        <w:t xml:space="preserve"> فيما يتعلق بالمنشآت الراديوية العسكرية</w:t>
      </w:r>
      <w:r w:rsidRPr="000717AF">
        <w:rPr>
          <w:rFonts w:hint="cs"/>
          <w:rtl/>
          <w:lang w:bidi="ar-EG"/>
        </w:rPr>
        <w:t xml:space="preserve"> الخاصة</w:t>
      </w:r>
      <w:r w:rsidRPr="000717AF">
        <w:rPr>
          <w:rFonts w:hint="eastAsia"/>
          <w:rtl/>
          <w:lang w:bidi="ar-EG"/>
        </w:rPr>
        <w:t> </w:t>
      </w:r>
      <w:r w:rsidRPr="000717AF">
        <w:rPr>
          <w:rFonts w:hint="cs"/>
          <w:rtl/>
          <w:lang w:bidi="ar-EG"/>
        </w:rPr>
        <w:t>بها</w:t>
      </w:r>
      <w:r w:rsidRPr="000717AF">
        <w:rPr>
          <w:rtl/>
          <w:lang w:bidi="ar-EG"/>
        </w:rPr>
        <w:t>.</w:t>
      </w:r>
    </w:p>
    <w:p w14:paraId="6893D449" w14:textId="77777777" w:rsidR="00BF612A" w:rsidRPr="000717AF" w:rsidRDefault="00BF612A" w:rsidP="00BF612A">
      <w:pPr>
        <w:pStyle w:val="enumlev1"/>
        <w:rPr>
          <w:rtl/>
          <w:lang w:bidi="ar-EG"/>
        </w:rPr>
      </w:pPr>
      <w:r w:rsidRPr="000717AF">
        <w:rPr>
          <w:lang w:val="en-GB" w:bidi="ar-EG"/>
        </w:rPr>
        <w:t>2</w:t>
      </w:r>
      <w:r w:rsidRPr="000717AF">
        <w:rPr>
          <w:rFonts w:hint="cs"/>
          <w:rtl/>
          <w:lang w:bidi="ar-EG"/>
        </w:rPr>
        <w:tab/>
        <w:t>غير أن هذه المنشآت يجب أن تراعي، قدر الإمكان، الأحكام التنظيمية المتعلقة بالنجدة الواجب تقديمها في حالات الاستغاثة، والتدابير الواجب اتخاذها للحيلولة دون التداخلات الضارة، وكذلك أحكام اللوائح الإدارية المتعلقة بأنماط البث والترددات الواجب استعمالها، حسب طبيعة الخدمة التي تؤمنها.</w:t>
      </w:r>
    </w:p>
    <w:p w14:paraId="0A43D1CF" w14:textId="77777777" w:rsidR="00BF612A" w:rsidRPr="000717AF" w:rsidRDefault="00BF612A" w:rsidP="00BF612A">
      <w:pPr>
        <w:pStyle w:val="enumlev1"/>
        <w:rPr>
          <w:rtl/>
        </w:rPr>
      </w:pPr>
      <w:r w:rsidRPr="000717AF">
        <w:rPr>
          <w:lang w:val="en-GB"/>
        </w:rPr>
        <w:t>3</w:t>
      </w:r>
      <w:r w:rsidRPr="000717AF">
        <w:rPr>
          <w:rFonts w:hint="cs"/>
          <w:rtl/>
          <w:lang w:bidi="ar-EG"/>
        </w:rPr>
        <w:tab/>
        <w:t>وفضلاً عن ذلك، عندما تشارك هذه المنشآت في خدمة المراسلات العمومية أو في الخدمات الأخرى التي تحكمها اللوائح الإدارية، يجب عليها أن تتقيد عموماً بالأحكام التنظيمية التي تطبق على تلك الخدمات.</w:t>
      </w:r>
    </w:p>
    <w:p w14:paraId="66D4AB25" w14:textId="77777777" w:rsidR="00BF612A" w:rsidRPr="000717AF" w:rsidRDefault="00BF612A" w:rsidP="00BF612A">
      <w:pPr>
        <w:rPr>
          <w:rtl/>
          <w:lang w:val="en-GB" w:bidi="ar-EG"/>
        </w:rPr>
      </w:pPr>
      <w:r w:rsidRPr="000717AF">
        <w:rPr>
          <w:rFonts w:hint="cs"/>
          <w:rtl/>
          <w:lang w:val="en-GB" w:bidi="ar-EG"/>
        </w:rPr>
        <w:t>و</w:t>
      </w:r>
      <w:r w:rsidRPr="000717AF">
        <w:rPr>
          <w:rtl/>
          <w:lang w:val="en-GB" w:bidi="ar-EG"/>
        </w:rPr>
        <w:t xml:space="preserve">على الرغم من أن المادة </w:t>
      </w:r>
      <w:r w:rsidRPr="000717AF">
        <w:rPr>
          <w:lang w:val="en-GB" w:bidi="ar-EG"/>
        </w:rPr>
        <w:t>48</w:t>
      </w:r>
      <w:r w:rsidRPr="000717AF">
        <w:rPr>
          <w:rtl/>
          <w:lang w:val="en-GB" w:bidi="ar-EG"/>
        </w:rPr>
        <w:t xml:space="preserve"> من دستور الاتحاد تعترف بحق الدول الأعضاء فيما يتعلق بالمنشآت الراديوية العسكرية، فإن هذه المادة تشجع الدول الأعضاء على مراعاة الأحكام </w:t>
      </w:r>
      <w:r w:rsidRPr="000717AF">
        <w:rPr>
          <w:rFonts w:hint="cs"/>
          <w:rtl/>
          <w:lang w:val="en-GB" w:bidi="ar-EG"/>
        </w:rPr>
        <w:t>التنظيمية</w:t>
      </w:r>
      <w:r w:rsidRPr="000717AF">
        <w:rPr>
          <w:rtl/>
          <w:lang w:val="en-GB" w:bidi="ar-EG"/>
        </w:rPr>
        <w:t xml:space="preserve"> المعمول بها </w:t>
      </w:r>
      <w:r w:rsidRPr="000717AF">
        <w:rPr>
          <w:rFonts w:hint="cs"/>
          <w:rtl/>
          <w:lang w:val="en-GB" w:bidi="ar-EG"/>
        </w:rPr>
        <w:t>ل</w:t>
      </w:r>
      <w:r w:rsidRPr="000717AF">
        <w:rPr>
          <w:rtl/>
          <w:lang w:val="en-GB" w:bidi="ar-EG"/>
        </w:rPr>
        <w:t>تقليل التداخل الضار</w:t>
      </w:r>
      <w:r w:rsidRPr="000717AF">
        <w:rPr>
          <w:rFonts w:hint="cs"/>
          <w:rtl/>
          <w:lang w:val="en-GB" w:bidi="ar-EG"/>
        </w:rPr>
        <w:t xml:space="preserve"> إلى أدنى حد</w:t>
      </w:r>
      <w:r w:rsidRPr="000717AF">
        <w:rPr>
          <w:rtl/>
          <w:lang w:val="en-GB" w:bidi="ar-EG"/>
        </w:rPr>
        <w:t xml:space="preserve">. </w:t>
      </w:r>
      <w:r w:rsidRPr="000717AF">
        <w:rPr>
          <w:rFonts w:hint="cs"/>
          <w:rtl/>
          <w:lang w:val="en-GB" w:bidi="ar-EG"/>
        </w:rPr>
        <w:t>والأهم من ذلك</w:t>
      </w:r>
      <w:r w:rsidRPr="000717AF">
        <w:rPr>
          <w:rtl/>
          <w:lang w:val="en-GB" w:bidi="ar-EG"/>
        </w:rPr>
        <w:t>،</w:t>
      </w:r>
      <w:r w:rsidRPr="000717AF">
        <w:rPr>
          <w:rtl/>
          <w:lang w:bidi="ar-EG"/>
        </w:rPr>
        <w:t xml:space="preserve"> </w:t>
      </w:r>
      <w:r w:rsidRPr="000717AF">
        <w:rPr>
          <w:rFonts w:hint="cs"/>
          <w:rtl/>
          <w:lang w:bidi="ar-EG"/>
        </w:rPr>
        <w:t>عندما تُستخدم</w:t>
      </w:r>
      <w:r w:rsidRPr="000717AF">
        <w:rPr>
          <w:rtl/>
          <w:lang w:bidi="ar-EG"/>
        </w:rPr>
        <w:t xml:space="preserve"> </w:t>
      </w:r>
      <w:r w:rsidRPr="000717AF">
        <w:rPr>
          <w:rFonts w:hint="cs"/>
          <w:rtl/>
          <w:lang w:bidi="ar-EG"/>
        </w:rPr>
        <w:t>ال</w:t>
      </w:r>
      <w:r w:rsidRPr="000717AF">
        <w:rPr>
          <w:rtl/>
          <w:lang w:bidi="ar-EG"/>
        </w:rPr>
        <w:t>منشآت الراديو</w:t>
      </w:r>
      <w:r w:rsidRPr="000717AF">
        <w:rPr>
          <w:rFonts w:hint="cs"/>
          <w:rtl/>
          <w:lang w:bidi="ar-EG"/>
        </w:rPr>
        <w:t>ية</w:t>
      </w:r>
      <w:r w:rsidRPr="000717AF">
        <w:rPr>
          <w:rtl/>
          <w:lang w:bidi="ar-EG"/>
        </w:rPr>
        <w:t xml:space="preserve"> العسكرية لأغراض أخرى غير الدفاع الوطني</w:t>
      </w:r>
      <w:r w:rsidRPr="000717AF">
        <w:rPr>
          <w:rFonts w:hint="cs"/>
          <w:rtl/>
          <w:lang w:bidi="ar-EG"/>
        </w:rPr>
        <w:t>،</w:t>
      </w:r>
      <w:r w:rsidRPr="000717AF">
        <w:rPr>
          <w:rtl/>
          <w:lang w:bidi="ar-EG"/>
        </w:rPr>
        <w:t xml:space="preserve"> </w:t>
      </w:r>
      <w:r w:rsidRPr="000717AF">
        <w:rPr>
          <w:rtl/>
          <w:lang w:val="en-GB" w:bidi="ar-EG"/>
        </w:rPr>
        <w:t xml:space="preserve">يجب أن </w:t>
      </w:r>
      <w:r w:rsidRPr="000717AF">
        <w:rPr>
          <w:rFonts w:hint="cs"/>
          <w:rtl/>
          <w:lang w:val="en-GB" w:bidi="ar-EG"/>
        </w:rPr>
        <w:t>تلتزم</w:t>
      </w:r>
      <w:r w:rsidRPr="000717AF">
        <w:rPr>
          <w:rtl/>
          <w:lang w:val="en-GB" w:bidi="ar-EG"/>
        </w:rPr>
        <w:t xml:space="preserve"> هذه المنشآت </w:t>
      </w:r>
      <w:r w:rsidRPr="000717AF">
        <w:rPr>
          <w:rFonts w:hint="cs"/>
          <w:rtl/>
          <w:lang w:val="en-GB" w:bidi="ar-EG"/>
        </w:rPr>
        <w:t>با</w:t>
      </w:r>
      <w:r w:rsidRPr="000717AF">
        <w:rPr>
          <w:rtl/>
          <w:lang w:val="en-GB" w:bidi="ar-EG"/>
        </w:rPr>
        <w:t xml:space="preserve">لأحكام التنظيمية المطبقة على </w:t>
      </w:r>
      <w:r w:rsidRPr="000717AF">
        <w:rPr>
          <w:rFonts w:hint="cs"/>
          <w:rtl/>
          <w:lang w:val="en-GB" w:bidi="ar-EG"/>
        </w:rPr>
        <w:t>تلك</w:t>
      </w:r>
      <w:r w:rsidRPr="000717AF">
        <w:rPr>
          <w:rtl/>
          <w:lang w:val="en-GB" w:bidi="ar-EG"/>
        </w:rPr>
        <w:t xml:space="preserve"> الخدمات</w:t>
      </w:r>
      <w:r w:rsidRPr="000717AF">
        <w:rPr>
          <w:rFonts w:hint="cs"/>
          <w:rtl/>
          <w:lang w:val="en-GB" w:bidi="ar-EG"/>
        </w:rPr>
        <w:t>.</w:t>
      </w:r>
      <w:r w:rsidRPr="000717AF">
        <w:rPr>
          <w:rtl/>
          <w:lang w:bidi="ar-EG"/>
        </w:rPr>
        <w:t xml:space="preserve"> </w:t>
      </w:r>
      <w:r w:rsidRPr="000717AF">
        <w:rPr>
          <w:rFonts w:hint="cs"/>
          <w:rtl/>
          <w:lang w:bidi="ar-EG"/>
        </w:rPr>
        <w:t>ف</w:t>
      </w:r>
      <w:r w:rsidRPr="000717AF">
        <w:rPr>
          <w:rFonts w:hint="cs"/>
          <w:rtl/>
          <w:lang w:val="en-GB" w:bidi="ar-EG"/>
        </w:rPr>
        <w:t>من</w:t>
      </w:r>
      <w:r w:rsidRPr="00066C55">
        <w:rPr>
          <w:rFonts w:ascii="Traditional Arabic" w:hAnsi="Traditional Arabic"/>
          <w:sz w:val="30"/>
          <w:lang w:val="en-GB" w:bidi="ar-EG"/>
        </w:rPr>
        <w:t> </w:t>
      </w:r>
      <w:r w:rsidRPr="000717AF">
        <w:rPr>
          <w:rtl/>
          <w:lang w:val="en-GB" w:bidi="ar-EG"/>
        </w:rPr>
        <w:t>الواضح</w:t>
      </w:r>
      <w:r w:rsidRPr="000717AF">
        <w:rPr>
          <w:rFonts w:hint="cs"/>
          <w:rtl/>
          <w:lang w:val="en-GB" w:bidi="ar-EG"/>
        </w:rPr>
        <w:t xml:space="preserve"> إذن</w:t>
      </w:r>
      <w:r w:rsidRPr="000717AF">
        <w:rPr>
          <w:rtl/>
          <w:lang w:val="en-GB" w:bidi="ar-EG"/>
        </w:rPr>
        <w:t xml:space="preserve"> أن المادة </w:t>
      </w:r>
      <w:r w:rsidRPr="000717AF">
        <w:rPr>
          <w:lang w:val="en-GB" w:bidi="ar-EG"/>
        </w:rPr>
        <w:t>48</w:t>
      </w:r>
      <w:r w:rsidRPr="000717AF">
        <w:rPr>
          <w:rtl/>
          <w:lang w:val="en-GB" w:bidi="ar-EG"/>
        </w:rPr>
        <w:t xml:space="preserve"> </w:t>
      </w:r>
      <w:r w:rsidRPr="000717AF">
        <w:rPr>
          <w:rFonts w:hint="cs"/>
          <w:rtl/>
          <w:lang w:val="en-GB" w:bidi="ar-EG"/>
        </w:rPr>
        <w:t>تحوي ضمن أحكامها أحكاماً لتحديد</w:t>
      </w:r>
      <w:r w:rsidRPr="000717AF">
        <w:rPr>
          <w:rtl/>
          <w:lang w:val="en-GB" w:bidi="ar-EG"/>
        </w:rPr>
        <w:t xml:space="preserve"> كيفية الاستشهاد بها واستخدامها من </w:t>
      </w:r>
      <w:r w:rsidRPr="000717AF">
        <w:rPr>
          <w:rFonts w:hint="cs"/>
          <w:rtl/>
          <w:lang w:val="en-GB" w:bidi="ar-EG"/>
        </w:rPr>
        <w:t>جانب</w:t>
      </w:r>
      <w:r w:rsidRPr="000717AF">
        <w:rPr>
          <w:rtl/>
          <w:lang w:val="en-GB" w:bidi="ar-EG"/>
        </w:rPr>
        <w:t xml:space="preserve"> الدول الأعضاء.</w:t>
      </w:r>
    </w:p>
    <w:p w14:paraId="07B68615" w14:textId="77777777" w:rsidR="00BF612A" w:rsidRPr="00650BD6" w:rsidRDefault="00BF612A" w:rsidP="00BF612A">
      <w:pPr>
        <w:rPr>
          <w:rtl/>
          <w:lang w:val="en-GB" w:bidi="ar-EG"/>
        </w:rPr>
      </w:pPr>
      <w:r w:rsidRPr="00650BD6">
        <w:rPr>
          <w:rFonts w:hint="cs"/>
          <w:rtl/>
          <w:lang w:val="en-GB" w:bidi="ar-EG"/>
        </w:rPr>
        <w:t>وتوخياً</w:t>
      </w:r>
      <w:r w:rsidRPr="00650BD6">
        <w:rPr>
          <w:rtl/>
          <w:lang w:val="en-GB" w:bidi="ar-EG"/>
        </w:rPr>
        <w:t xml:space="preserve"> </w:t>
      </w:r>
      <w:r w:rsidRPr="00650BD6">
        <w:rPr>
          <w:rFonts w:hint="cs"/>
          <w:rtl/>
          <w:lang w:val="en-GB" w:bidi="ar-EG"/>
        </w:rPr>
        <w:t>لبعض ا</w:t>
      </w:r>
      <w:r w:rsidRPr="00650BD6">
        <w:rPr>
          <w:rtl/>
          <w:lang w:val="en-GB" w:bidi="ar-EG"/>
        </w:rPr>
        <w:t xml:space="preserve">لوضوح </w:t>
      </w:r>
      <w:r w:rsidRPr="00650BD6">
        <w:rPr>
          <w:rFonts w:hint="cs"/>
          <w:rtl/>
          <w:lang w:val="en-GB" w:bidi="ar-EG"/>
        </w:rPr>
        <w:t>بشأن</w:t>
      </w:r>
      <w:r w:rsidRPr="00650BD6">
        <w:rPr>
          <w:rtl/>
          <w:lang w:val="en-GB" w:bidi="ar-EG"/>
        </w:rPr>
        <w:t xml:space="preserve"> كيفية </w:t>
      </w:r>
      <w:r w:rsidRPr="00650BD6">
        <w:rPr>
          <w:rFonts w:hint="cs"/>
          <w:rtl/>
          <w:lang w:val="en-GB" w:bidi="ar-EG"/>
        </w:rPr>
        <w:t>الاستشهاد</w:t>
      </w:r>
      <w:r w:rsidRPr="00650BD6">
        <w:rPr>
          <w:rtl/>
          <w:lang w:val="en-GB" w:bidi="ar-EG"/>
        </w:rPr>
        <w:t xml:space="preserve"> بالمادة </w:t>
      </w:r>
      <w:r w:rsidRPr="00650BD6">
        <w:rPr>
          <w:lang w:val="en-GB" w:bidi="ar-EG"/>
        </w:rPr>
        <w:t>48</w:t>
      </w:r>
      <w:r w:rsidRPr="00650BD6">
        <w:rPr>
          <w:rtl/>
          <w:lang w:val="en-GB" w:bidi="ar-EG"/>
        </w:rPr>
        <w:t xml:space="preserve"> من دستور الاتحاد وتطبيقها، اتخذ المؤتمر العالمي للاتصالات الراديوية، جنيف،</w:t>
      </w:r>
      <w:r w:rsidRPr="00650BD6">
        <w:rPr>
          <w:rFonts w:hint="cs"/>
          <w:rtl/>
          <w:lang w:val="en-GB" w:bidi="ar-EG"/>
        </w:rPr>
        <w:t xml:space="preserve"> </w:t>
      </w:r>
      <w:r>
        <w:rPr>
          <w:rFonts w:hint="cs"/>
          <w:rtl/>
          <w:lang w:val="en-GB" w:bidi="ar-EG"/>
        </w:rPr>
        <w:t>لعام </w:t>
      </w:r>
      <w:r w:rsidRPr="00650BD6">
        <w:rPr>
          <w:lang w:val="en-GB" w:bidi="ar-EG"/>
        </w:rPr>
        <w:t>2015</w:t>
      </w:r>
      <w:r w:rsidRPr="00650BD6">
        <w:rPr>
          <w:rtl/>
          <w:lang w:val="en-GB" w:bidi="ar-EG"/>
        </w:rPr>
        <w:t xml:space="preserve"> </w:t>
      </w:r>
      <w:r>
        <w:rPr>
          <w:lang w:bidi="ar-EG"/>
        </w:rPr>
        <w:t>(</w:t>
      </w:r>
      <w:r w:rsidRPr="00650BD6">
        <w:rPr>
          <w:lang w:bidi="ar-EG"/>
        </w:rPr>
        <w:t>WRC-15</w:t>
      </w:r>
      <w:r>
        <w:rPr>
          <w:lang w:bidi="ar-EG"/>
        </w:rPr>
        <w:t>)</w:t>
      </w:r>
      <w:r w:rsidRPr="00650BD6">
        <w:rPr>
          <w:rtl/>
          <w:lang w:val="en-GB" w:bidi="ar-EG"/>
        </w:rPr>
        <w:t xml:space="preserve">، </w:t>
      </w:r>
      <w:r w:rsidRPr="00650BD6">
        <w:rPr>
          <w:rFonts w:hint="cs"/>
          <w:rtl/>
          <w:lang w:val="en-GB" w:bidi="ar-EG"/>
        </w:rPr>
        <w:t xml:space="preserve">لدى </w:t>
      </w:r>
      <w:r w:rsidRPr="00650BD6">
        <w:rPr>
          <w:rtl/>
          <w:lang w:val="en-GB" w:bidi="ar-EG"/>
        </w:rPr>
        <w:t>اعتماد مراجعة جزئية للوائح الراديو، عدداً من القرارات التي تستند إلى الخبرة المكتسبة في</w:t>
      </w:r>
      <w:r>
        <w:rPr>
          <w:rFonts w:hint="cs"/>
          <w:rtl/>
          <w:lang w:val="en-GB" w:bidi="ar-EG"/>
        </w:rPr>
        <w:t> </w:t>
      </w:r>
      <w:r w:rsidRPr="00650BD6">
        <w:rPr>
          <w:rtl/>
          <w:lang w:val="en-GB" w:bidi="ar-EG"/>
        </w:rPr>
        <w:t xml:space="preserve">تطبيق </w:t>
      </w:r>
      <w:r w:rsidRPr="00650BD6">
        <w:rPr>
          <w:rFonts w:hint="cs"/>
          <w:rtl/>
          <w:lang w:val="en-GB" w:bidi="ar-EG"/>
        </w:rPr>
        <w:t>ال</w:t>
      </w:r>
      <w:r w:rsidRPr="00650BD6">
        <w:rPr>
          <w:rtl/>
          <w:lang w:val="en-GB" w:bidi="ar-EG"/>
        </w:rPr>
        <w:t xml:space="preserve">إجراءات </w:t>
      </w:r>
      <w:r w:rsidRPr="00650BD6">
        <w:rPr>
          <w:rFonts w:hint="cs"/>
          <w:rtl/>
          <w:lang w:val="en-GB" w:bidi="ar-EG"/>
        </w:rPr>
        <w:t>ال</w:t>
      </w:r>
      <w:r w:rsidRPr="00650BD6">
        <w:rPr>
          <w:rtl/>
          <w:lang w:val="en-GB" w:bidi="ar-EG"/>
        </w:rPr>
        <w:t>تنظيم</w:t>
      </w:r>
      <w:r w:rsidRPr="00650BD6">
        <w:rPr>
          <w:rFonts w:hint="cs"/>
          <w:rtl/>
          <w:lang w:val="en-GB" w:bidi="ar-EG"/>
        </w:rPr>
        <w:t>ية</w:t>
      </w:r>
      <w:r w:rsidRPr="00650BD6">
        <w:rPr>
          <w:rtl/>
          <w:lang w:val="en-GB" w:bidi="ar-EG"/>
        </w:rPr>
        <w:t xml:space="preserve"> الراديو</w:t>
      </w:r>
      <w:r w:rsidRPr="00650BD6">
        <w:rPr>
          <w:rFonts w:hint="cs"/>
          <w:rtl/>
          <w:lang w:val="en-GB" w:bidi="ar-EG"/>
        </w:rPr>
        <w:t>ية</w:t>
      </w:r>
      <w:r w:rsidRPr="00650BD6">
        <w:rPr>
          <w:rtl/>
          <w:lang w:val="en-GB" w:bidi="ar-EG"/>
        </w:rPr>
        <w:t xml:space="preserve"> والمسائل الأخرى ذات الصلة.</w:t>
      </w:r>
    </w:p>
    <w:p w14:paraId="00428CBA" w14:textId="599CE646" w:rsidR="00BF612A" w:rsidRPr="00BF612A" w:rsidRDefault="00BF612A" w:rsidP="00BF612A">
      <w:pPr>
        <w:rPr>
          <w:spacing w:val="-2"/>
          <w:rtl/>
          <w:lang w:bidi="ar-EG"/>
        </w:rPr>
      </w:pPr>
      <w:r w:rsidRPr="00997C2B">
        <w:rPr>
          <w:rFonts w:hint="cs"/>
          <w:spacing w:val="-4"/>
          <w:rtl/>
        </w:rPr>
        <w:t>و</w:t>
      </w:r>
      <w:r w:rsidRPr="00997C2B">
        <w:rPr>
          <w:rFonts w:hint="cs"/>
          <w:spacing w:val="-4"/>
          <w:rtl/>
          <w:lang w:bidi="ar-EG"/>
        </w:rPr>
        <w:t>ي</w:t>
      </w:r>
      <w:r w:rsidRPr="00997C2B">
        <w:rPr>
          <w:rFonts w:hint="cs"/>
          <w:spacing w:val="-4"/>
          <w:rtl/>
        </w:rPr>
        <w:t>ناقش ال</w:t>
      </w:r>
      <w:r w:rsidRPr="00997C2B">
        <w:rPr>
          <w:rFonts w:hint="cs"/>
          <w:spacing w:val="-4"/>
          <w:rtl/>
          <w:lang w:bidi="ar-EG"/>
        </w:rPr>
        <w:t>قسم</w:t>
      </w:r>
      <w:r w:rsidRPr="00997C2B">
        <w:rPr>
          <w:rFonts w:hint="cs"/>
          <w:spacing w:val="-4"/>
          <w:rtl/>
        </w:rPr>
        <w:t xml:space="preserve"> </w:t>
      </w:r>
      <w:r w:rsidRPr="00997C2B">
        <w:rPr>
          <w:spacing w:val="-4"/>
          <w:lang w:val="en-GB"/>
        </w:rPr>
        <w:t>3.4.2.3</w:t>
      </w:r>
      <w:r w:rsidRPr="00997C2B">
        <w:rPr>
          <w:rFonts w:hint="cs"/>
          <w:spacing w:val="-4"/>
          <w:rtl/>
          <w:lang w:val="en-GB"/>
        </w:rPr>
        <w:t xml:space="preserve"> من تقرير المدير المقدم إلى</w:t>
      </w:r>
      <w:r w:rsidRPr="00997C2B">
        <w:rPr>
          <w:rFonts w:hint="cs"/>
          <w:spacing w:val="-4"/>
          <w:rtl/>
          <w:lang w:bidi="ar-EG"/>
        </w:rPr>
        <w:t xml:space="preserve"> </w:t>
      </w:r>
      <w:r w:rsidRPr="00997C2B">
        <w:rPr>
          <w:rFonts w:hint="cs"/>
          <w:spacing w:val="-4"/>
          <w:rtl/>
          <w:lang w:val="en-GB" w:bidi="ar-EG"/>
        </w:rPr>
        <w:t>المؤتمر</w:t>
      </w:r>
      <w:r w:rsidRPr="00997C2B">
        <w:rPr>
          <w:rFonts w:hint="eastAsia"/>
          <w:spacing w:val="-4"/>
          <w:rtl/>
          <w:lang w:val="en-GB" w:bidi="ar-EG"/>
        </w:rPr>
        <w:t> </w:t>
      </w:r>
      <w:r w:rsidRPr="00997C2B">
        <w:rPr>
          <w:spacing w:val="-4"/>
        </w:rPr>
        <w:t>WRC-15</w:t>
      </w:r>
      <w:r w:rsidRPr="00997C2B">
        <w:rPr>
          <w:rFonts w:hint="cs"/>
          <w:spacing w:val="-4"/>
          <w:rtl/>
          <w:lang w:bidi="ar-EG"/>
        </w:rPr>
        <w:t xml:space="preserve"> </w:t>
      </w:r>
      <w:r w:rsidRPr="00997C2B">
        <w:rPr>
          <w:rFonts w:hint="cs"/>
          <w:spacing w:val="-4"/>
          <w:rtl/>
        </w:rPr>
        <w:t>تخصيصات الترددات المستعملة في الخدمات الفضائية بإشارة مباشرة أو غير مباشرة إلى أحكام المادة </w:t>
      </w:r>
      <w:r w:rsidRPr="00997C2B">
        <w:rPr>
          <w:spacing w:val="-4"/>
          <w:lang w:bidi="ar-EG"/>
        </w:rPr>
        <w:t>48</w:t>
      </w:r>
      <w:r w:rsidRPr="00997C2B">
        <w:rPr>
          <w:rFonts w:hint="cs"/>
          <w:spacing w:val="-4"/>
          <w:rtl/>
        </w:rPr>
        <w:t xml:space="preserve"> من</w:t>
      </w:r>
      <w:r w:rsidRPr="00997C2B">
        <w:rPr>
          <w:rFonts w:hint="eastAsia"/>
          <w:spacing w:val="-4"/>
          <w:rtl/>
        </w:rPr>
        <w:t> </w:t>
      </w:r>
      <w:r w:rsidRPr="00997C2B">
        <w:rPr>
          <w:rFonts w:hint="cs"/>
          <w:spacing w:val="-4"/>
          <w:rtl/>
        </w:rPr>
        <w:t>دستور الاتحاد</w:t>
      </w:r>
      <w:r w:rsidRPr="00997C2B">
        <w:rPr>
          <w:rFonts w:hint="cs"/>
          <w:spacing w:val="-4"/>
          <w:rtl/>
          <w:lang w:bidi="ar-EG"/>
        </w:rPr>
        <w:t>. و</w:t>
      </w:r>
      <w:r w:rsidRPr="00997C2B">
        <w:rPr>
          <w:rFonts w:hint="cs"/>
          <w:spacing w:val="-4"/>
          <w:rtl/>
        </w:rPr>
        <w:t>عند مناقشة المسائل المثارة في هذا القسم، وبالاقتران مع الأسئلة المثارة في تقرير لجنة لوائح الراديو بشأن القرار</w:t>
      </w:r>
      <w:r w:rsidRPr="00997C2B">
        <w:rPr>
          <w:rFonts w:hint="eastAsia"/>
          <w:spacing w:val="-4"/>
          <w:rtl/>
        </w:rPr>
        <w:t> </w:t>
      </w:r>
      <w:r w:rsidRPr="00997C2B">
        <w:rPr>
          <w:b/>
          <w:bCs/>
          <w:spacing w:val="-4"/>
          <w:lang w:bidi="ar-EG"/>
        </w:rPr>
        <w:t>80</w:t>
      </w:r>
      <w:r w:rsidRPr="00997C2B">
        <w:rPr>
          <w:rFonts w:hint="cs"/>
          <w:spacing w:val="-4"/>
          <w:rtl/>
          <w:lang w:bidi="ar-EG"/>
        </w:rPr>
        <w:t xml:space="preserve"> بخصوص هذه المسائل ذاتها (انظر القسم</w:t>
      </w:r>
      <w:r w:rsidRPr="00997C2B">
        <w:rPr>
          <w:rFonts w:hint="eastAsia"/>
          <w:spacing w:val="-4"/>
          <w:rtl/>
          <w:lang w:bidi="ar-EG"/>
        </w:rPr>
        <w:t> </w:t>
      </w:r>
      <w:r w:rsidRPr="00997C2B">
        <w:rPr>
          <w:spacing w:val="-4"/>
          <w:lang w:bidi="ar-EG"/>
        </w:rPr>
        <w:t>4.4</w:t>
      </w:r>
      <w:r w:rsidRPr="00997C2B">
        <w:rPr>
          <w:rFonts w:hint="cs"/>
          <w:spacing w:val="-4"/>
          <w:rtl/>
          <w:lang w:bidi="ar-EG"/>
        </w:rPr>
        <w:t xml:space="preserve"> من الوثيقة</w:t>
      </w:r>
      <w:r w:rsidRPr="00997C2B">
        <w:rPr>
          <w:rFonts w:hint="eastAsia"/>
          <w:spacing w:val="-4"/>
          <w:rtl/>
          <w:lang w:bidi="ar-EG"/>
        </w:rPr>
        <w:t> </w:t>
      </w:r>
      <w:r w:rsidRPr="00997C2B">
        <w:rPr>
          <w:spacing w:val="-4"/>
          <w:lang w:bidi="ar-EG"/>
        </w:rPr>
        <w:t>14</w:t>
      </w:r>
      <w:r w:rsidRPr="00997C2B">
        <w:rPr>
          <w:rFonts w:hint="cs"/>
          <w:spacing w:val="-4"/>
          <w:rtl/>
          <w:lang w:bidi="ar-EG"/>
        </w:rPr>
        <w:t>)، لاحظ المؤتمر</w:t>
      </w:r>
      <w:r w:rsidRPr="00997C2B">
        <w:rPr>
          <w:rFonts w:hint="eastAsia"/>
          <w:spacing w:val="-4"/>
          <w:rtl/>
          <w:lang w:bidi="ar-EG"/>
        </w:rPr>
        <w:t> </w:t>
      </w:r>
      <w:r w:rsidRPr="00997C2B">
        <w:rPr>
          <w:spacing w:val="-4"/>
          <w:lang w:bidi="ar-EG"/>
        </w:rPr>
        <w:t>WRC-15</w:t>
      </w:r>
      <w:r w:rsidRPr="00997C2B">
        <w:rPr>
          <w:rFonts w:hint="cs"/>
          <w:spacing w:val="-4"/>
          <w:rtl/>
          <w:lang w:bidi="ar-EG"/>
        </w:rPr>
        <w:t xml:space="preserve"> أن المادة</w:t>
      </w:r>
      <w:r w:rsidRPr="00997C2B">
        <w:rPr>
          <w:rFonts w:hint="eastAsia"/>
          <w:spacing w:val="-4"/>
          <w:rtl/>
          <w:lang w:bidi="ar-EG"/>
        </w:rPr>
        <w:t> </w:t>
      </w:r>
      <w:r w:rsidRPr="00997C2B">
        <w:rPr>
          <w:spacing w:val="-4"/>
          <w:lang w:bidi="ar-EG"/>
        </w:rPr>
        <w:t>48</w:t>
      </w:r>
      <w:r w:rsidRPr="00997C2B">
        <w:rPr>
          <w:rFonts w:hint="cs"/>
          <w:spacing w:val="-4"/>
          <w:rtl/>
          <w:lang w:bidi="ar-EG"/>
        </w:rPr>
        <w:t xml:space="preserve"> تشير إلى </w:t>
      </w:r>
      <w:r w:rsidRPr="00997C2B">
        <w:rPr>
          <w:rFonts w:hint="cs"/>
          <w:b/>
          <w:bCs/>
          <w:spacing w:val="-4"/>
          <w:rtl/>
          <w:lang w:bidi="ar-EG"/>
        </w:rPr>
        <w:t>"المنشآت الراديوية العسكرية" وليس إلى المحطات المستخدمة للأغراض الحكومية بوجه عام</w:t>
      </w:r>
      <w:r w:rsidRPr="00997C2B">
        <w:rPr>
          <w:rFonts w:hint="cs"/>
          <w:spacing w:val="-4"/>
          <w:rtl/>
          <w:lang w:bidi="ar-EG"/>
        </w:rPr>
        <w:t xml:space="preserve">، </w:t>
      </w:r>
      <w:r w:rsidRPr="00997C2B">
        <w:rPr>
          <w:rFonts w:hint="cs"/>
          <w:b/>
          <w:bCs/>
          <w:spacing w:val="-4"/>
          <w:rtl/>
          <w:lang w:bidi="ar-EG"/>
        </w:rPr>
        <w:t>وقرر أن</w:t>
      </w:r>
      <w:r w:rsidRPr="00997C2B">
        <w:rPr>
          <w:rFonts w:hint="eastAsia"/>
          <w:b/>
          <w:bCs/>
          <w:spacing w:val="-4"/>
          <w:rtl/>
          <w:lang w:bidi="ar-EG"/>
        </w:rPr>
        <w:t> </w:t>
      </w:r>
      <w:r w:rsidRPr="00997C2B">
        <w:rPr>
          <w:rFonts w:hint="cs"/>
          <w:b/>
          <w:bCs/>
          <w:spacing w:val="-4"/>
          <w:rtl/>
          <w:lang w:bidi="ar-EG"/>
        </w:rPr>
        <w:t xml:space="preserve">مكتب الاتصالات الراديوية </w:t>
      </w:r>
      <w:r w:rsidRPr="00997C2B">
        <w:rPr>
          <w:rFonts w:hint="cs"/>
          <w:spacing w:val="-4"/>
          <w:rtl/>
          <w:lang w:bidi="ar-EG"/>
        </w:rPr>
        <w:t>ينبغي ألا يستنتج أن إدارة</w:t>
      </w:r>
      <w:r w:rsidRPr="00997C2B">
        <w:rPr>
          <w:rFonts w:hint="eastAsia"/>
          <w:spacing w:val="-4"/>
          <w:rtl/>
        </w:rPr>
        <w:t> </w:t>
      </w:r>
      <w:r w:rsidRPr="00997C2B">
        <w:rPr>
          <w:rFonts w:hint="cs"/>
          <w:spacing w:val="-4"/>
          <w:rtl/>
          <w:lang w:bidi="ar-EG"/>
        </w:rPr>
        <w:t>ما تشير إلى المادة</w:t>
      </w:r>
      <w:r w:rsidRPr="00997C2B">
        <w:rPr>
          <w:rFonts w:hint="eastAsia"/>
          <w:spacing w:val="-4"/>
          <w:rtl/>
          <w:lang w:bidi="ar-EG"/>
        </w:rPr>
        <w:t> </w:t>
      </w:r>
      <w:r w:rsidRPr="00997C2B">
        <w:rPr>
          <w:spacing w:val="-4"/>
          <w:lang w:bidi="ar-EG"/>
        </w:rPr>
        <w:t>48</w:t>
      </w:r>
      <w:r w:rsidRPr="00997C2B">
        <w:rPr>
          <w:rFonts w:hint="cs"/>
          <w:spacing w:val="-4"/>
          <w:rtl/>
          <w:lang w:bidi="ar-EG"/>
        </w:rPr>
        <w:t xml:space="preserve"> من</w:t>
      </w:r>
      <w:r w:rsidRPr="00997C2B">
        <w:rPr>
          <w:rFonts w:hint="eastAsia"/>
          <w:spacing w:val="-4"/>
          <w:lang w:bidi="ar-EG"/>
        </w:rPr>
        <w:t> </w:t>
      </w:r>
      <w:r w:rsidRPr="00997C2B">
        <w:rPr>
          <w:rFonts w:hint="cs"/>
          <w:spacing w:val="-4"/>
          <w:rtl/>
          <w:lang w:bidi="ar-EG"/>
        </w:rPr>
        <w:t xml:space="preserve">الدستور في ردها على تساؤل في إطار </w:t>
      </w:r>
      <w:r w:rsidRPr="00997C2B">
        <w:rPr>
          <w:rFonts w:hint="cs"/>
          <w:b/>
          <w:bCs/>
          <w:spacing w:val="-4"/>
          <w:rtl/>
          <w:lang w:bidi="ar-EG"/>
        </w:rPr>
        <w:t xml:space="preserve">الرقم </w:t>
      </w:r>
      <w:r w:rsidRPr="00997C2B">
        <w:rPr>
          <w:b/>
          <w:bCs/>
          <w:spacing w:val="-4"/>
          <w:lang w:bidi="ar-EG"/>
        </w:rPr>
        <w:t>6.13</w:t>
      </w:r>
      <w:r w:rsidRPr="00997C2B">
        <w:rPr>
          <w:rFonts w:hint="cs"/>
          <w:spacing w:val="-4"/>
          <w:rtl/>
          <w:lang w:bidi="ar-EG"/>
        </w:rPr>
        <w:t xml:space="preserve"> من لوائح الراديو،</w:t>
      </w:r>
      <w:r w:rsidRPr="00BF612A">
        <w:rPr>
          <w:rFonts w:hint="cs"/>
          <w:spacing w:val="-2"/>
          <w:rtl/>
          <w:lang w:bidi="ar-EG"/>
        </w:rPr>
        <w:t xml:space="preserve"> ما</w:t>
      </w:r>
      <w:r w:rsidRPr="00BF612A">
        <w:rPr>
          <w:rFonts w:hint="eastAsia"/>
          <w:spacing w:val="-2"/>
          <w:rtl/>
          <w:lang w:bidi="ar-EG"/>
        </w:rPr>
        <w:t> </w:t>
      </w:r>
      <w:r w:rsidRPr="00BF612A">
        <w:rPr>
          <w:rFonts w:hint="cs"/>
          <w:spacing w:val="-2"/>
          <w:rtl/>
          <w:lang w:bidi="ar-EG"/>
        </w:rPr>
        <w:t>لم</w:t>
      </w:r>
      <w:r w:rsidRPr="00BF612A">
        <w:rPr>
          <w:rFonts w:hint="eastAsia"/>
          <w:spacing w:val="-2"/>
          <w:rtl/>
          <w:lang w:bidi="ar-EG"/>
        </w:rPr>
        <w:t> </w:t>
      </w:r>
      <w:r w:rsidRPr="00BF612A">
        <w:rPr>
          <w:rFonts w:hint="cs"/>
          <w:spacing w:val="-2"/>
          <w:rtl/>
          <w:lang w:bidi="ar-EG"/>
        </w:rPr>
        <w:t>تستشهد</w:t>
      </w:r>
      <w:r w:rsidRPr="00BF612A">
        <w:rPr>
          <w:rFonts w:hint="eastAsia"/>
          <w:spacing w:val="-2"/>
          <w:rtl/>
          <w:lang w:bidi="ar-EG"/>
        </w:rPr>
        <w:t> </w:t>
      </w:r>
      <w:r w:rsidRPr="00BF612A">
        <w:rPr>
          <w:rFonts w:hint="cs"/>
          <w:spacing w:val="-2"/>
          <w:rtl/>
          <w:lang w:bidi="ar-EG"/>
        </w:rPr>
        <w:t>هذه</w:t>
      </w:r>
      <w:r w:rsidRPr="00BF612A">
        <w:rPr>
          <w:rFonts w:hint="eastAsia"/>
          <w:spacing w:val="-2"/>
          <w:rtl/>
          <w:lang w:bidi="ar-EG"/>
        </w:rPr>
        <w:t> </w:t>
      </w:r>
      <w:r w:rsidRPr="00BF612A">
        <w:rPr>
          <w:rFonts w:hint="cs"/>
          <w:spacing w:val="-2"/>
          <w:rtl/>
          <w:lang w:bidi="ar-EG"/>
        </w:rPr>
        <w:t>الإدارة بأحكام المادة</w:t>
      </w:r>
      <w:r w:rsidRPr="00BF612A">
        <w:rPr>
          <w:rFonts w:hint="eastAsia"/>
          <w:spacing w:val="-2"/>
          <w:rtl/>
        </w:rPr>
        <w:t> </w:t>
      </w:r>
      <w:r w:rsidRPr="00BF612A">
        <w:rPr>
          <w:spacing w:val="-2"/>
          <w:lang w:bidi="ar-EG"/>
        </w:rPr>
        <w:t>48</w:t>
      </w:r>
      <w:r w:rsidRPr="00BF612A">
        <w:rPr>
          <w:rFonts w:hint="cs"/>
          <w:spacing w:val="-2"/>
          <w:rtl/>
          <w:lang w:bidi="ar-EG"/>
        </w:rPr>
        <w:t xml:space="preserve"> صراحةً. وقرر</w:t>
      </w:r>
      <w:r w:rsidRPr="00BF612A">
        <w:rPr>
          <w:rFonts w:hint="cs"/>
          <w:spacing w:val="-2"/>
          <w:rtl/>
          <w:lang w:val="en-GB" w:bidi="ar-EG"/>
        </w:rPr>
        <w:t xml:space="preserve"> </w:t>
      </w:r>
      <w:r w:rsidRPr="00BF612A">
        <w:rPr>
          <w:rFonts w:hint="cs"/>
          <w:spacing w:val="-2"/>
          <w:rtl/>
          <w:lang w:bidi="ar-EG"/>
        </w:rPr>
        <w:t>المؤتمر</w:t>
      </w:r>
      <w:r w:rsidRPr="00BF612A">
        <w:rPr>
          <w:rFonts w:hint="eastAsia"/>
          <w:spacing w:val="-2"/>
          <w:rtl/>
          <w:lang w:bidi="ar-EG"/>
        </w:rPr>
        <w:t> </w:t>
      </w:r>
      <w:r w:rsidRPr="00BF612A">
        <w:rPr>
          <w:spacing w:val="-2"/>
          <w:lang w:bidi="ar-EG"/>
        </w:rPr>
        <w:t>WRC-15</w:t>
      </w:r>
      <w:r w:rsidRPr="00BF612A">
        <w:rPr>
          <w:rFonts w:hint="cs"/>
          <w:spacing w:val="-2"/>
          <w:rtl/>
          <w:lang w:bidi="ar-EG"/>
        </w:rPr>
        <w:t xml:space="preserve"> أيضاً أنه لا ينبغي وجود أي قيود فيما يتعلق بصنف المحطة وطبيعة الخدمة لأي محطة مؤهلة للعمل طبقاً للمادة</w:t>
      </w:r>
      <w:r w:rsidRPr="00BF612A">
        <w:rPr>
          <w:rFonts w:hint="eastAsia"/>
          <w:spacing w:val="-2"/>
          <w:rtl/>
          <w:lang w:bidi="ar-EG"/>
        </w:rPr>
        <w:t> </w:t>
      </w:r>
      <w:r w:rsidRPr="00BF612A">
        <w:rPr>
          <w:spacing w:val="-2"/>
          <w:lang w:bidi="ar-EG"/>
        </w:rPr>
        <w:t>48</w:t>
      </w:r>
      <w:r w:rsidRPr="00BF612A">
        <w:rPr>
          <w:rFonts w:hint="cs"/>
          <w:spacing w:val="-2"/>
          <w:rtl/>
          <w:lang w:bidi="ar-EG"/>
        </w:rPr>
        <w:t xml:space="preserve"> (الرسالة المعممة</w:t>
      </w:r>
      <w:r w:rsidRPr="00BF612A">
        <w:rPr>
          <w:rFonts w:hint="eastAsia"/>
          <w:spacing w:val="-2"/>
          <w:rtl/>
          <w:lang w:bidi="ar-EG"/>
        </w:rPr>
        <w:t> </w:t>
      </w:r>
      <w:r w:rsidRPr="00BF612A">
        <w:rPr>
          <w:spacing w:val="-2"/>
          <w:lang w:bidi="ar-EG"/>
        </w:rPr>
        <w:t>CR/389</w:t>
      </w:r>
      <w:r w:rsidRPr="00BF612A">
        <w:rPr>
          <w:spacing w:val="-2"/>
          <w:rtl/>
          <w:lang w:bidi="ar-EG"/>
        </w:rPr>
        <w:t xml:space="preserve"> </w:t>
      </w:r>
      <w:r w:rsidRPr="00BF612A">
        <w:rPr>
          <w:rFonts w:hint="cs"/>
          <w:spacing w:val="-2"/>
          <w:rtl/>
          <w:lang w:bidi="ar-EG"/>
        </w:rPr>
        <w:t>ل</w:t>
      </w:r>
      <w:r w:rsidRPr="00BF612A">
        <w:rPr>
          <w:spacing w:val="-2"/>
          <w:rtl/>
          <w:lang w:bidi="ar-EG"/>
        </w:rPr>
        <w:t xml:space="preserve">لمؤتمر </w:t>
      </w:r>
      <w:r w:rsidRPr="00BF612A">
        <w:rPr>
          <w:spacing w:val="-2"/>
          <w:lang w:bidi="ar-EG"/>
        </w:rPr>
        <w:t>WRC-15</w:t>
      </w:r>
      <w:r w:rsidRPr="00BF612A">
        <w:rPr>
          <w:rFonts w:hint="cs"/>
          <w:spacing w:val="-2"/>
          <w:rtl/>
          <w:lang w:bidi="ar-EG"/>
        </w:rPr>
        <w:t>).</w:t>
      </w:r>
    </w:p>
    <w:p w14:paraId="141D7EC9" w14:textId="77777777" w:rsidR="00BF612A" w:rsidRPr="00CB1DC6" w:rsidRDefault="00BF612A" w:rsidP="00BF612A">
      <w:pPr>
        <w:spacing w:line="185" w:lineRule="auto"/>
        <w:rPr>
          <w:rFonts w:ascii="Times New Roman italic" w:hAnsi="Times New Roman italic"/>
          <w:i/>
          <w:iCs/>
          <w:spacing w:val="4"/>
          <w:rtl/>
          <w:lang w:bidi="ar-EG"/>
        </w:rPr>
      </w:pPr>
      <w:r w:rsidRPr="00EA796E">
        <w:rPr>
          <w:rFonts w:hint="cs"/>
          <w:rtl/>
          <w:lang w:bidi="ar-SY"/>
        </w:rPr>
        <w:t>و</w:t>
      </w:r>
      <w:r w:rsidRPr="00EA796E">
        <w:rPr>
          <w:rtl/>
          <w:lang w:bidi="ar-SY"/>
        </w:rPr>
        <w:t xml:space="preserve">يتناول القسم </w:t>
      </w:r>
      <w:r w:rsidRPr="00EA796E">
        <w:rPr>
          <w:lang w:bidi="ar-SY"/>
        </w:rPr>
        <w:t>10.4</w:t>
      </w:r>
      <w:r w:rsidRPr="00EA796E">
        <w:rPr>
          <w:rtl/>
          <w:lang w:bidi="ar-SY"/>
        </w:rPr>
        <w:t xml:space="preserve"> من تقرير لجنة لوائح الراديو إلى المؤتمر </w:t>
      </w:r>
      <w:r w:rsidRPr="00EA796E">
        <w:rPr>
          <w:lang w:bidi="ar-EG"/>
        </w:rPr>
        <w:t>WRC-19</w:t>
      </w:r>
      <w:r w:rsidRPr="00EA796E">
        <w:rPr>
          <w:rtl/>
          <w:lang w:bidi="ar-SY"/>
        </w:rPr>
        <w:t xml:space="preserve"> بشأن القرار </w:t>
      </w:r>
      <w:r w:rsidRPr="00EA796E">
        <w:rPr>
          <w:lang w:val="en-GB" w:bidi="ar-EG"/>
        </w:rPr>
        <w:t>80</w:t>
      </w:r>
      <w:r>
        <w:rPr>
          <w:lang w:bidi="ar-EG"/>
        </w:rPr>
        <w:t> </w:t>
      </w:r>
      <w:r w:rsidRPr="00EA796E">
        <w:rPr>
          <w:lang w:val="en-GB" w:bidi="ar-EG"/>
        </w:rPr>
        <w:t>(Rev.WRC-07)</w:t>
      </w:r>
      <w:r w:rsidRPr="00EA796E">
        <w:rPr>
          <w:rFonts w:hint="cs"/>
          <w:rtl/>
          <w:lang w:bidi="ar-SY"/>
        </w:rPr>
        <w:t>، في</w:t>
      </w:r>
      <w:r>
        <w:rPr>
          <w:rFonts w:hint="cs"/>
          <w:rtl/>
          <w:lang w:bidi="ar-SY"/>
        </w:rPr>
        <w:t> </w:t>
      </w:r>
      <w:r w:rsidRPr="00EA796E">
        <w:rPr>
          <w:rtl/>
          <w:lang w:bidi="ar-SY"/>
        </w:rPr>
        <w:t>الوثيقة</w:t>
      </w:r>
      <w:r>
        <w:rPr>
          <w:rFonts w:hint="cs"/>
          <w:rtl/>
          <w:lang w:bidi="ar-SY"/>
        </w:rPr>
        <w:t> </w:t>
      </w:r>
      <w:r w:rsidRPr="00EA796E">
        <w:rPr>
          <w:lang w:bidi="ar-EG"/>
        </w:rPr>
        <w:t>RRB19</w:t>
      </w:r>
      <w:r>
        <w:rPr>
          <w:lang w:bidi="ar-EG"/>
        </w:rPr>
        <w:noBreakHyphen/>
      </w:r>
      <w:r w:rsidRPr="00EA796E">
        <w:rPr>
          <w:lang w:bidi="ar-EG"/>
        </w:rPr>
        <w:t>1/2</w:t>
      </w:r>
      <w:r>
        <w:rPr>
          <w:lang w:bidi="ar-EG"/>
        </w:rPr>
        <w:noBreakHyphen/>
        <w:t>A</w:t>
      </w:r>
      <w:r w:rsidRPr="00EA796E">
        <w:rPr>
          <w:rtl/>
          <w:lang w:bidi="ar-SY"/>
        </w:rPr>
        <w:t>، تطبيق المادة</w:t>
      </w:r>
      <w:r w:rsidRPr="00EA796E">
        <w:rPr>
          <w:rFonts w:hint="cs"/>
          <w:rtl/>
          <w:lang w:bidi="ar-SY"/>
        </w:rPr>
        <w:t> </w:t>
      </w:r>
      <w:r w:rsidRPr="00EA796E">
        <w:rPr>
          <w:lang w:bidi="ar-SY"/>
        </w:rPr>
        <w:t>48</w:t>
      </w:r>
      <w:r w:rsidRPr="00EA796E">
        <w:rPr>
          <w:rtl/>
          <w:lang w:bidi="ar-SY"/>
        </w:rPr>
        <w:t xml:space="preserve"> من دستور الاتحاد</w:t>
      </w:r>
      <w:r>
        <w:rPr>
          <w:rFonts w:hint="cs"/>
          <w:rtl/>
          <w:lang w:bidi="ar-EG"/>
        </w:rPr>
        <w:t xml:space="preserve">. </w:t>
      </w:r>
      <w:r w:rsidRPr="00EA796E">
        <w:rPr>
          <w:rFonts w:hint="cs"/>
          <w:rtl/>
          <w:lang w:bidi="ar-SY"/>
        </w:rPr>
        <w:t>و</w:t>
      </w:r>
      <w:r w:rsidRPr="00EA796E">
        <w:rPr>
          <w:rtl/>
          <w:lang w:bidi="ar-SY"/>
        </w:rPr>
        <w:t xml:space="preserve">في هذا القسم، </w:t>
      </w:r>
      <w:r w:rsidRPr="00EA796E">
        <w:rPr>
          <w:rFonts w:hint="cs"/>
          <w:rtl/>
          <w:lang w:bidi="ar-SY"/>
        </w:rPr>
        <w:t>ت</w:t>
      </w:r>
      <w:r w:rsidRPr="00EA796E">
        <w:rPr>
          <w:rtl/>
          <w:lang w:bidi="ar-SY"/>
        </w:rPr>
        <w:t xml:space="preserve">ذكر </w:t>
      </w:r>
      <w:r w:rsidRPr="00EA796E">
        <w:rPr>
          <w:rFonts w:hint="cs"/>
          <w:rtl/>
          <w:lang w:bidi="ar-SY"/>
        </w:rPr>
        <w:t>اللجنة</w:t>
      </w:r>
      <w:r w:rsidRPr="00EA796E">
        <w:rPr>
          <w:rtl/>
          <w:lang w:bidi="ar-SY"/>
        </w:rPr>
        <w:t xml:space="preserve"> ما يلي:</w:t>
      </w:r>
      <w:r w:rsidRPr="00EA796E">
        <w:rPr>
          <w:rFonts w:hint="cs"/>
          <w:rtl/>
          <w:lang w:bidi="ar-EG"/>
        </w:rPr>
        <w:t xml:space="preserve"> </w:t>
      </w:r>
      <w:r w:rsidRPr="00EA796E">
        <w:rPr>
          <w:rFonts w:hint="cs"/>
          <w:i/>
          <w:iCs/>
          <w:rtl/>
          <w:lang w:bidi="ar-EG"/>
        </w:rPr>
        <w:t xml:space="preserve">"ونظرت اللجنة أيضاً </w:t>
      </w:r>
      <w:r w:rsidRPr="00CB1DC6">
        <w:rPr>
          <w:rFonts w:ascii="Times New Roman italic" w:hAnsi="Times New Roman italic" w:hint="cs"/>
          <w:i/>
          <w:iCs/>
          <w:spacing w:val="4"/>
          <w:rtl/>
          <w:lang w:bidi="ar-EG"/>
        </w:rPr>
        <w:t>في</w:t>
      </w:r>
      <w:r w:rsidRPr="00CB1DC6">
        <w:rPr>
          <w:rFonts w:ascii="Times New Roman italic" w:hAnsi="Times New Roman italic" w:hint="eastAsia"/>
          <w:i/>
          <w:iCs/>
          <w:spacing w:val="4"/>
          <w:rtl/>
          <w:lang w:bidi="ar-EG"/>
        </w:rPr>
        <w:t> </w:t>
      </w:r>
      <w:r w:rsidRPr="00CB1DC6">
        <w:rPr>
          <w:rFonts w:ascii="Times New Roman italic" w:hAnsi="Times New Roman italic" w:hint="cs"/>
          <w:i/>
          <w:iCs/>
          <w:spacing w:val="4"/>
          <w:rtl/>
          <w:lang w:bidi="ar-EG"/>
        </w:rPr>
        <w:t>الشواغل التي أثارتها بعض الإدارات بشأن مدى ملاءمة قيام إدارات أخرى من قبل بتطبيق المادة</w:t>
      </w:r>
      <w:r w:rsidRPr="00CB1DC6">
        <w:rPr>
          <w:rFonts w:ascii="Times New Roman italic" w:hAnsi="Times New Roman italic" w:hint="eastAsia"/>
          <w:i/>
          <w:iCs/>
          <w:spacing w:val="4"/>
          <w:rtl/>
          <w:lang w:bidi="ar-EG"/>
        </w:rPr>
        <w:t> </w:t>
      </w:r>
      <w:r w:rsidRPr="00CB1DC6">
        <w:rPr>
          <w:rFonts w:ascii="Times New Roman italic" w:hAnsi="Times New Roman italic"/>
          <w:i/>
          <w:iCs/>
          <w:spacing w:val="4"/>
          <w:lang w:bidi="ar-EG"/>
        </w:rPr>
        <w:t>48</w:t>
      </w:r>
      <w:r w:rsidRPr="00CB1DC6">
        <w:rPr>
          <w:rFonts w:ascii="Times New Roman italic" w:hAnsi="Times New Roman italic" w:hint="cs"/>
          <w:i/>
          <w:iCs/>
          <w:spacing w:val="4"/>
          <w:rtl/>
          <w:lang w:bidi="ar-EG"/>
        </w:rPr>
        <w:t xml:space="preserve"> من دستور الاتحاد. واعترفت اللجنة بأن المؤتمرين</w:t>
      </w:r>
      <w:r w:rsidRPr="00CB1DC6">
        <w:rPr>
          <w:rFonts w:ascii="Times New Roman italic" w:hAnsi="Times New Roman italic" w:hint="eastAsia"/>
          <w:i/>
          <w:iCs/>
          <w:spacing w:val="4"/>
          <w:rtl/>
          <w:lang w:bidi="ar-EG"/>
        </w:rPr>
        <w:t> </w:t>
      </w:r>
      <w:r w:rsidRPr="00CB1DC6">
        <w:rPr>
          <w:rFonts w:ascii="Times New Roman italic" w:hAnsi="Times New Roman italic"/>
          <w:i/>
          <w:iCs/>
          <w:spacing w:val="4"/>
          <w:lang w:bidi="ar-EG"/>
        </w:rPr>
        <w:t>WRC-12</w:t>
      </w:r>
      <w:r w:rsidRPr="00CB1DC6">
        <w:rPr>
          <w:rFonts w:ascii="Times New Roman italic" w:hAnsi="Times New Roman italic" w:hint="cs"/>
          <w:i/>
          <w:iCs/>
          <w:spacing w:val="4"/>
          <w:rtl/>
          <w:lang w:bidi="ar-EG"/>
        </w:rPr>
        <w:t xml:space="preserve"> و</w:t>
      </w:r>
      <w:r w:rsidRPr="00CB1DC6">
        <w:rPr>
          <w:rFonts w:ascii="Times New Roman italic" w:hAnsi="Times New Roman italic"/>
          <w:i/>
          <w:iCs/>
          <w:spacing w:val="4"/>
          <w:lang w:bidi="ar-EG"/>
        </w:rPr>
        <w:t>WRC-15</w:t>
      </w:r>
      <w:r w:rsidRPr="00CB1DC6">
        <w:rPr>
          <w:rFonts w:ascii="Times New Roman italic" w:hAnsi="Times New Roman italic" w:hint="cs"/>
          <w:i/>
          <w:iCs/>
          <w:spacing w:val="4"/>
          <w:rtl/>
          <w:lang w:bidi="ar-EG"/>
        </w:rPr>
        <w:t xml:space="preserve"> اتخذا قرارات بشأن تطبيق المادة </w:t>
      </w:r>
      <w:r w:rsidRPr="00CB1DC6">
        <w:rPr>
          <w:rFonts w:ascii="Times New Roman italic" w:hAnsi="Times New Roman italic"/>
          <w:i/>
          <w:iCs/>
          <w:spacing w:val="4"/>
          <w:lang w:bidi="ar-EG"/>
        </w:rPr>
        <w:t>48</w:t>
      </w:r>
      <w:r w:rsidRPr="00CB1DC6">
        <w:rPr>
          <w:rFonts w:ascii="Times New Roman italic" w:hAnsi="Times New Roman italic" w:hint="cs"/>
          <w:i/>
          <w:iCs/>
          <w:spacing w:val="4"/>
          <w:rtl/>
          <w:lang w:bidi="ar-EG"/>
        </w:rPr>
        <w:t xml:space="preserve"> من دستور الاتحاد، وكذلك الحكم</w:t>
      </w:r>
      <w:r w:rsidRPr="00CB1DC6">
        <w:rPr>
          <w:rFonts w:ascii="Times New Roman italic" w:hAnsi="Times New Roman italic" w:hint="eastAsia"/>
          <w:i/>
          <w:iCs/>
          <w:spacing w:val="4"/>
          <w:rtl/>
          <w:lang w:bidi="ar-EG"/>
        </w:rPr>
        <w:t> </w:t>
      </w:r>
      <w:r w:rsidRPr="00CB1DC6">
        <w:rPr>
          <w:rFonts w:ascii="Times New Roman italic" w:hAnsi="Times New Roman italic"/>
          <w:i/>
          <w:iCs/>
          <w:spacing w:val="4"/>
          <w:lang w:bidi="ar-EG"/>
        </w:rPr>
        <w:t>3</w:t>
      </w:r>
      <w:r w:rsidRPr="00CB1DC6">
        <w:rPr>
          <w:rFonts w:ascii="Times New Roman italic" w:hAnsi="Times New Roman italic" w:hint="cs"/>
          <w:i/>
          <w:iCs/>
          <w:spacing w:val="4"/>
          <w:rtl/>
          <w:lang w:bidi="ar-EG"/>
        </w:rPr>
        <w:t xml:space="preserve"> (الرقم</w:t>
      </w:r>
      <w:r w:rsidRPr="00CB1DC6">
        <w:rPr>
          <w:rFonts w:ascii="Times New Roman italic" w:hAnsi="Times New Roman italic" w:hint="eastAsia"/>
          <w:i/>
          <w:iCs/>
          <w:spacing w:val="4"/>
          <w:rtl/>
          <w:lang w:bidi="ar-EG"/>
        </w:rPr>
        <w:t> </w:t>
      </w:r>
      <w:r w:rsidRPr="00CB1DC6">
        <w:rPr>
          <w:rFonts w:ascii="Times New Roman italic" w:hAnsi="Times New Roman italic"/>
          <w:i/>
          <w:iCs/>
          <w:spacing w:val="4"/>
          <w:lang w:bidi="ar-EG"/>
        </w:rPr>
        <w:t>204</w:t>
      </w:r>
      <w:r w:rsidRPr="00CB1DC6">
        <w:rPr>
          <w:rFonts w:ascii="Times New Roman italic" w:hAnsi="Times New Roman italic" w:hint="cs"/>
          <w:i/>
          <w:iCs/>
          <w:spacing w:val="4"/>
          <w:rtl/>
          <w:lang w:bidi="ar-EG"/>
        </w:rPr>
        <w:t xml:space="preserve"> من الدستور) من المادة</w:t>
      </w:r>
      <w:r w:rsidRPr="00CB1DC6">
        <w:rPr>
          <w:rFonts w:ascii="Times New Roman italic" w:hAnsi="Times New Roman italic" w:hint="eastAsia"/>
          <w:i/>
          <w:iCs/>
          <w:spacing w:val="4"/>
          <w:rtl/>
          <w:lang w:bidi="ar-EG"/>
        </w:rPr>
        <w:t> </w:t>
      </w:r>
      <w:r w:rsidRPr="00CB1DC6">
        <w:rPr>
          <w:rFonts w:ascii="Times New Roman italic" w:hAnsi="Times New Roman italic"/>
          <w:i/>
          <w:iCs/>
          <w:spacing w:val="4"/>
          <w:lang w:bidi="ar-EG"/>
        </w:rPr>
        <w:t>48</w:t>
      </w:r>
      <w:r w:rsidRPr="00CB1DC6">
        <w:rPr>
          <w:rFonts w:ascii="Times New Roman italic" w:hAnsi="Times New Roman italic" w:hint="cs"/>
          <w:i/>
          <w:iCs/>
          <w:spacing w:val="4"/>
          <w:rtl/>
          <w:lang w:bidi="ar-EG"/>
        </w:rPr>
        <w:t>، الذي ينص على ما</w:t>
      </w:r>
      <w:r w:rsidRPr="00CB1DC6">
        <w:rPr>
          <w:rFonts w:ascii="Times New Roman italic" w:hAnsi="Times New Roman italic" w:hint="eastAsia"/>
          <w:i/>
          <w:iCs/>
          <w:spacing w:val="4"/>
          <w:rtl/>
          <w:lang w:bidi="ar-EG"/>
        </w:rPr>
        <w:t> </w:t>
      </w:r>
      <w:r w:rsidRPr="00CB1DC6">
        <w:rPr>
          <w:rFonts w:ascii="Times New Roman italic" w:hAnsi="Times New Roman italic" w:hint="cs"/>
          <w:i/>
          <w:iCs/>
          <w:spacing w:val="4"/>
          <w:rtl/>
          <w:lang w:bidi="ar-EG"/>
        </w:rPr>
        <w:t>يلي:</w:t>
      </w:r>
    </w:p>
    <w:p w14:paraId="4A9595E0" w14:textId="77777777" w:rsidR="00BF612A" w:rsidRPr="000717AF" w:rsidRDefault="00BF612A" w:rsidP="00BF612A">
      <w:pPr>
        <w:tabs>
          <w:tab w:val="clear" w:pos="1134"/>
          <w:tab w:val="clear" w:pos="1871"/>
          <w:tab w:val="left" w:pos="1701"/>
          <w:tab w:val="left" w:pos="2126"/>
          <w:tab w:val="left" w:pos="2693"/>
        </w:tabs>
        <w:spacing w:line="185" w:lineRule="auto"/>
        <w:ind w:left="720"/>
        <w:rPr>
          <w:rtl/>
          <w:lang w:bidi="ar-EG"/>
        </w:rPr>
      </w:pPr>
      <w:r w:rsidRPr="007F6533">
        <w:rPr>
          <w:i/>
          <w:iCs/>
          <w:lang w:bidi="ar-EG"/>
        </w:rPr>
        <w:t>CS204</w:t>
      </w:r>
      <w:r w:rsidRPr="000717AF">
        <w:rPr>
          <w:rtl/>
          <w:lang w:bidi="ar-EG"/>
        </w:rPr>
        <w:tab/>
      </w:r>
      <w:r w:rsidRPr="000717AF">
        <w:rPr>
          <w:i/>
          <w:iCs/>
          <w:lang w:bidi="ar-SY"/>
        </w:rPr>
        <w:t>3</w:t>
      </w:r>
      <w:r w:rsidRPr="000717AF">
        <w:rPr>
          <w:rFonts w:hint="cs"/>
          <w:i/>
          <w:iCs/>
          <w:rtl/>
          <w:lang w:bidi="ar-SY"/>
        </w:rPr>
        <w:tab/>
        <w:t>وفضلاً عن ذلك، عندما تشارك هذه المنشآت في</w:t>
      </w:r>
      <w:r w:rsidRPr="000717AF">
        <w:rPr>
          <w:rFonts w:hint="eastAsia"/>
          <w:i/>
          <w:iCs/>
          <w:rtl/>
          <w:lang w:bidi="ar-SY"/>
        </w:rPr>
        <w:t> </w:t>
      </w:r>
      <w:r w:rsidRPr="000717AF">
        <w:rPr>
          <w:rFonts w:hint="cs"/>
          <w:i/>
          <w:iCs/>
          <w:rtl/>
          <w:lang w:bidi="ar-SY"/>
        </w:rPr>
        <w:t>خدمة المراسلات العمومية أو</w:t>
      </w:r>
      <w:r w:rsidRPr="000717AF">
        <w:rPr>
          <w:rFonts w:hint="eastAsia"/>
          <w:i/>
          <w:iCs/>
          <w:rtl/>
          <w:lang w:bidi="ar-SY"/>
        </w:rPr>
        <w:t> </w:t>
      </w:r>
      <w:r w:rsidRPr="000717AF">
        <w:rPr>
          <w:rFonts w:hint="cs"/>
          <w:i/>
          <w:iCs/>
          <w:rtl/>
          <w:lang w:bidi="ar-SY"/>
        </w:rPr>
        <w:t>في</w:t>
      </w:r>
      <w:r w:rsidRPr="000717AF">
        <w:rPr>
          <w:rFonts w:hint="eastAsia"/>
          <w:i/>
          <w:iCs/>
          <w:rtl/>
          <w:lang w:bidi="ar-SY"/>
        </w:rPr>
        <w:t> </w:t>
      </w:r>
      <w:r w:rsidRPr="000717AF">
        <w:rPr>
          <w:rFonts w:hint="cs"/>
          <w:i/>
          <w:iCs/>
          <w:rtl/>
          <w:lang w:bidi="ar-SY"/>
        </w:rPr>
        <w:t>الخدمات الأخرى التي تحكمها اللوائح الإدارية، يجب عليها أن تتقيد عموماً بالأحكام التنظيمية التي تطبق على تلك</w:t>
      </w:r>
      <w:r w:rsidRPr="000717AF">
        <w:rPr>
          <w:rFonts w:hint="eastAsia"/>
          <w:rtl/>
        </w:rPr>
        <w:t> </w:t>
      </w:r>
      <w:r w:rsidRPr="000717AF">
        <w:rPr>
          <w:rFonts w:hint="cs"/>
          <w:i/>
          <w:iCs/>
          <w:rtl/>
          <w:lang w:bidi="ar-SY"/>
        </w:rPr>
        <w:t>الخدمات.</w:t>
      </w:r>
    </w:p>
    <w:p w14:paraId="67A384B3" w14:textId="77777777" w:rsidR="00BF612A" w:rsidRPr="000717AF" w:rsidRDefault="00BF612A" w:rsidP="00BF612A">
      <w:pPr>
        <w:spacing w:after="120" w:line="185" w:lineRule="auto"/>
        <w:rPr>
          <w:i/>
          <w:iCs/>
          <w:spacing w:val="-2"/>
          <w:highlight w:val="yellow"/>
          <w:rtl/>
        </w:rPr>
      </w:pPr>
      <w:r w:rsidRPr="000717AF">
        <w:rPr>
          <w:rFonts w:hint="cs"/>
          <w:i/>
          <w:iCs/>
          <w:spacing w:val="-2"/>
          <w:rtl/>
          <w:lang w:bidi="ar-EG"/>
        </w:rPr>
        <w:lastRenderedPageBreak/>
        <w:t>ونظراً للحساسية المشروعة للمسائل المتعلقة بالدفاع الوطني، تعتبر اللجنة أن المؤتمر</w:t>
      </w:r>
      <w:r w:rsidRPr="000717AF">
        <w:rPr>
          <w:rFonts w:hint="eastAsia"/>
          <w:i/>
          <w:iCs/>
          <w:spacing w:val="-2"/>
          <w:rtl/>
          <w:lang w:bidi="ar-EG"/>
        </w:rPr>
        <w:t> </w:t>
      </w:r>
      <w:r w:rsidRPr="000717AF">
        <w:rPr>
          <w:i/>
          <w:iCs/>
          <w:spacing w:val="-2"/>
          <w:lang w:eastAsia="ar-SA"/>
        </w:rPr>
        <w:t>WRC</w:t>
      </w:r>
      <w:r w:rsidRPr="000717AF">
        <w:rPr>
          <w:i/>
          <w:iCs/>
          <w:spacing w:val="-2"/>
          <w:lang w:eastAsia="ar-SA"/>
        </w:rPr>
        <w:noBreakHyphen/>
      </w:r>
      <w:r w:rsidRPr="000717AF">
        <w:rPr>
          <w:i/>
          <w:iCs/>
          <w:spacing w:val="-2"/>
          <w:lang w:bidi="ar-EG"/>
        </w:rPr>
        <w:t>15</w:t>
      </w:r>
      <w:r w:rsidRPr="000717AF">
        <w:rPr>
          <w:rFonts w:hint="cs"/>
          <w:i/>
          <w:iCs/>
          <w:spacing w:val="-2"/>
          <w:rtl/>
          <w:lang w:bidi="ar-EG"/>
        </w:rPr>
        <w:t xml:space="preserve"> قد خلص إلى أنه يتعين على </w:t>
      </w:r>
      <w:r w:rsidRPr="008C205A">
        <w:rPr>
          <w:rFonts w:hint="cs"/>
          <w:i/>
          <w:iCs/>
          <w:spacing w:val="-2"/>
          <w:rtl/>
          <w:lang w:bidi="ar-EG"/>
        </w:rPr>
        <w:t>الإدارات الاستشهاد صراحةً بالمادة</w:t>
      </w:r>
      <w:r w:rsidRPr="008C205A">
        <w:rPr>
          <w:rFonts w:hint="eastAsia"/>
          <w:i/>
          <w:iCs/>
          <w:spacing w:val="-2"/>
          <w:rtl/>
          <w:lang w:bidi="ar-EG"/>
        </w:rPr>
        <w:t> </w:t>
      </w:r>
      <w:r w:rsidRPr="008C205A">
        <w:rPr>
          <w:i/>
          <w:iCs/>
          <w:spacing w:val="-2"/>
          <w:lang w:bidi="ar-EG"/>
        </w:rPr>
        <w:t>48</w:t>
      </w:r>
      <w:r w:rsidRPr="008C205A">
        <w:rPr>
          <w:rFonts w:hint="cs"/>
          <w:i/>
          <w:iCs/>
          <w:spacing w:val="-2"/>
          <w:rtl/>
          <w:lang w:bidi="ar-EG"/>
        </w:rPr>
        <w:t xml:space="preserve"> من الدستور لكي تنطبق، وبمجرد الاستشهاد بها تكون كلمتها نهائية.</w:t>
      </w:r>
      <w:r w:rsidRPr="000717AF">
        <w:rPr>
          <w:rFonts w:hint="cs"/>
          <w:b/>
          <w:bCs/>
          <w:i/>
          <w:iCs/>
          <w:spacing w:val="-2"/>
          <w:rtl/>
          <w:lang w:bidi="ar-EG"/>
        </w:rPr>
        <w:t xml:space="preserve"> وعلاوةً على ذلك، تعترف اللجنة بأن ليس من اختصاصها اتخاذ قرارات مخالفة بعد أن تشير إدارة ما إلى المادة</w:t>
      </w:r>
      <w:r w:rsidRPr="000717AF">
        <w:rPr>
          <w:rFonts w:hint="eastAsia"/>
          <w:b/>
          <w:bCs/>
          <w:i/>
          <w:iCs/>
          <w:spacing w:val="-2"/>
          <w:rtl/>
          <w:lang w:bidi="ar-EG"/>
        </w:rPr>
        <w:t> </w:t>
      </w:r>
      <w:r w:rsidRPr="000717AF">
        <w:rPr>
          <w:b/>
          <w:bCs/>
          <w:i/>
          <w:iCs/>
          <w:spacing w:val="-2"/>
          <w:lang w:bidi="ar-EG"/>
        </w:rPr>
        <w:t>48</w:t>
      </w:r>
      <w:r w:rsidRPr="000717AF">
        <w:rPr>
          <w:rFonts w:hint="cs"/>
          <w:b/>
          <w:bCs/>
          <w:i/>
          <w:iCs/>
          <w:spacing w:val="-2"/>
          <w:rtl/>
          <w:lang w:bidi="ar-EG"/>
        </w:rPr>
        <w:t xml:space="preserve"> من الدستور. ومن ثم، يجب افتراض أن الاستشهاد بالمادة</w:t>
      </w:r>
      <w:r w:rsidRPr="000717AF">
        <w:rPr>
          <w:rFonts w:hint="eastAsia"/>
          <w:b/>
          <w:bCs/>
          <w:i/>
          <w:iCs/>
          <w:spacing w:val="-2"/>
          <w:rtl/>
          <w:lang w:bidi="ar-EG"/>
        </w:rPr>
        <w:t> </w:t>
      </w:r>
      <w:r w:rsidRPr="000717AF">
        <w:rPr>
          <w:b/>
          <w:bCs/>
          <w:i/>
          <w:iCs/>
          <w:spacing w:val="-2"/>
          <w:lang w:bidi="ar-EG"/>
        </w:rPr>
        <w:t>48</w:t>
      </w:r>
      <w:r w:rsidRPr="000717AF">
        <w:rPr>
          <w:rFonts w:hint="cs"/>
          <w:b/>
          <w:bCs/>
          <w:i/>
          <w:iCs/>
          <w:spacing w:val="-2"/>
          <w:rtl/>
          <w:lang w:bidi="ar-EG"/>
        </w:rPr>
        <w:t xml:space="preserve"> من الدستور رداً على أي استفسار بموجب الرقم</w:t>
      </w:r>
      <w:r w:rsidRPr="000717AF">
        <w:rPr>
          <w:rFonts w:hint="eastAsia"/>
          <w:b/>
          <w:bCs/>
          <w:i/>
          <w:iCs/>
          <w:spacing w:val="-2"/>
          <w:rtl/>
          <w:lang w:bidi="ar-EG"/>
        </w:rPr>
        <w:t> </w:t>
      </w:r>
      <w:r w:rsidRPr="000717AF">
        <w:rPr>
          <w:b/>
          <w:bCs/>
          <w:i/>
          <w:iCs/>
          <w:spacing w:val="-2"/>
          <w:lang w:bidi="ar-EG"/>
        </w:rPr>
        <w:t>6.13</w:t>
      </w:r>
      <w:r w:rsidRPr="000717AF">
        <w:rPr>
          <w:rFonts w:hint="cs"/>
          <w:b/>
          <w:bCs/>
          <w:i/>
          <w:iCs/>
          <w:spacing w:val="-2"/>
          <w:rtl/>
          <w:lang w:bidi="ar-EG"/>
        </w:rPr>
        <w:t xml:space="preserve"> من لوائح الراديو قد تم بأمانة تامة</w:t>
      </w:r>
      <w:r w:rsidRPr="000717AF">
        <w:rPr>
          <w:rFonts w:hint="cs"/>
          <w:i/>
          <w:iCs/>
          <w:spacing w:val="-2"/>
          <w:rtl/>
          <w:lang w:bidi="ar-EG"/>
        </w:rPr>
        <w:t>."</w:t>
      </w:r>
    </w:p>
    <w:p w14:paraId="0726C0A4" w14:textId="77777777" w:rsidR="00BF612A" w:rsidRPr="000717AF" w:rsidRDefault="00BF612A" w:rsidP="00BF612A">
      <w:pPr>
        <w:rPr>
          <w:b/>
          <w:bCs/>
          <w:rtl/>
          <w:lang w:bidi="ar-EG"/>
        </w:rPr>
      </w:pPr>
      <w:r w:rsidRPr="000717AF">
        <w:rPr>
          <w:rFonts w:hint="cs"/>
          <w:rtl/>
        </w:rPr>
        <w:t xml:space="preserve">كذلك </w:t>
      </w:r>
      <w:r w:rsidRPr="000717AF">
        <w:rPr>
          <w:rFonts w:hint="cs"/>
          <w:b/>
          <w:bCs/>
          <w:rtl/>
          <w:lang w:bidi="ar-EG"/>
        </w:rPr>
        <w:t>"</w:t>
      </w:r>
      <w:r>
        <w:rPr>
          <w:rFonts w:hint="eastAsia"/>
          <w:b/>
          <w:bCs/>
          <w:rtl/>
          <w:lang w:bidi="ar-EG"/>
        </w:rPr>
        <w:t> </w:t>
      </w:r>
      <w:r w:rsidRPr="00FB16EC">
        <w:rPr>
          <w:rFonts w:hint="cs"/>
          <w:b/>
          <w:bCs/>
          <w:i/>
          <w:iCs/>
          <w:rtl/>
          <w:lang w:bidi="ar-EG"/>
        </w:rPr>
        <w:t>تشجع اللجنة كل إدارة تستشهد بالمادة</w:t>
      </w:r>
      <w:r w:rsidRPr="00FB16EC">
        <w:rPr>
          <w:rFonts w:hint="eastAsia"/>
          <w:b/>
          <w:bCs/>
          <w:i/>
          <w:iCs/>
          <w:rtl/>
          <w:lang w:bidi="ar-EG"/>
        </w:rPr>
        <w:t> </w:t>
      </w:r>
      <w:r w:rsidRPr="00FB16EC">
        <w:rPr>
          <w:b/>
          <w:bCs/>
          <w:i/>
          <w:iCs/>
        </w:rPr>
        <w:t>48</w:t>
      </w:r>
      <w:r w:rsidRPr="00FB16EC">
        <w:rPr>
          <w:rFonts w:hint="cs"/>
          <w:b/>
          <w:bCs/>
          <w:i/>
          <w:iCs/>
          <w:rtl/>
          <w:lang w:bidi="ar-EG"/>
        </w:rPr>
        <w:t xml:space="preserve"> من دستور الاتحاد على عدم القيام بذلك إلا</w:t>
      </w:r>
      <w:r w:rsidRPr="00FB16EC">
        <w:rPr>
          <w:rFonts w:hint="eastAsia"/>
          <w:b/>
          <w:bCs/>
          <w:i/>
          <w:iCs/>
          <w:rtl/>
          <w:lang w:bidi="ar-EG"/>
        </w:rPr>
        <w:t> </w:t>
      </w:r>
      <w:r w:rsidRPr="00FB16EC">
        <w:rPr>
          <w:rFonts w:hint="cs"/>
          <w:b/>
          <w:bCs/>
          <w:i/>
          <w:iCs/>
          <w:rtl/>
          <w:lang w:bidi="ar-EG"/>
        </w:rPr>
        <w:t>لأسباب مشروعة.</w:t>
      </w:r>
      <w:r w:rsidRPr="000717AF">
        <w:rPr>
          <w:rFonts w:hint="cs"/>
          <w:b/>
          <w:bCs/>
          <w:rtl/>
          <w:lang w:bidi="ar-EG"/>
        </w:rPr>
        <w:t>"</w:t>
      </w:r>
    </w:p>
    <w:p w14:paraId="74B8FF7C" w14:textId="1D8C319F" w:rsidR="00BF612A" w:rsidRPr="000717AF" w:rsidRDefault="00BF612A" w:rsidP="00BF612A">
      <w:pPr>
        <w:rPr>
          <w:rtl/>
          <w:lang w:bidi="ar-SY"/>
        </w:rPr>
      </w:pPr>
      <w:r w:rsidRPr="000717AF">
        <w:rPr>
          <w:rFonts w:hint="cs"/>
          <w:rtl/>
          <w:lang w:bidi="ar-SY"/>
        </w:rPr>
        <w:t>وفيما تُحترم</w:t>
      </w:r>
      <w:r w:rsidRPr="000717AF">
        <w:rPr>
          <w:rtl/>
          <w:lang w:bidi="ar-SY"/>
        </w:rPr>
        <w:t xml:space="preserve"> حقوق الإدارات فيما يتعلق بالمنشآت الراديوية العسكرية لخدمات الدفاع الوطني بموجب المادة </w:t>
      </w:r>
      <w:r w:rsidRPr="000717AF">
        <w:rPr>
          <w:lang w:bidi="ar-SY"/>
        </w:rPr>
        <w:t>48</w:t>
      </w:r>
      <w:r w:rsidRPr="000717AF">
        <w:rPr>
          <w:rtl/>
          <w:lang w:bidi="ar-SY"/>
        </w:rPr>
        <w:t>،</w:t>
      </w:r>
      <w:r w:rsidRPr="000717AF">
        <w:rPr>
          <w:rFonts w:hint="cs"/>
          <w:rtl/>
          <w:lang w:bidi="ar-SY"/>
        </w:rPr>
        <w:t xml:space="preserve"> فقد</w:t>
      </w:r>
      <w:r w:rsidRPr="000717AF">
        <w:rPr>
          <w:rtl/>
          <w:lang w:bidi="ar-SY"/>
        </w:rPr>
        <w:t xml:space="preserve"> </w:t>
      </w:r>
      <w:r w:rsidRPr="000717AF">
        <w:rPr>
          <w:rFonts w:hint="cs"/>
          <w:rtl/>
          <w:lang w:bidi="ar-SY"/>
        </w:rPr>
        <w:t>أبديت</w:t>
      </w:r>
      <w:r w:rsidRPr="000717AF">
        <w:rPr>
          <w:rtl/>
          <w:lang w:bidi="ar-SY"/>
        </w:rPr>
        <w:t xml:space="preserve"> </w:t>
      </w:r>
      <w:r w:rsidRPr="000717AF">
        <w:rPr>
          <w:rFonts w:hint="cs"/>
          <w:rtl/>
          <w:lang w:bidi="ar-SY"/>
        </w:rPr>
        <w:t>مخاوف</w:t>
      </w:r>
      <w:r w:rsidRPr="000717AF">
        <w:rPr>
          <w:rtl/>
          <w:lang w:bidi="ar-SY"/>
        </w:rPr>
        <w:t xml:space="preserve"> جدية </w:t>
      </w:r>
      <w:r w:rsidRPr="000717AF">
        <w:rPr>
          <w:rFonts w:hint="cs"/>
          <w:rtl/>
          <w:lang w:bidi="ar-SY"/>
        </w:rPr>
        <w:t>و</w:t>
      </w:r>
      <w:r w:rsidRPr="000717AF">
        <w:rPr>
          <w:rtl/>
          <w:lang w:bidi="ar-SY"/>
        </w:rPr>
        <w:t>لا</w:t>
      </w:r>
      <w:r>
        <w:rPr>
          <w:rFonts w:hint="cs"/>
          <w:rtl/>
          <w:lang w:bidi="ar-SY"/>
        </w:rPr>
        <w:t> </w:t>
      </w:r>
      <w:r w:rsidRPr="000717AF">
        <w:rPr>
          <w:rtl/>
          <w:lang w:bidi="ar-SY"/>
        </w:rPr>
        <w:t>سيما فيما</w:t>
      </w:r>
      <w:r>
        <w:rPr>
          <w:rFonts w:hint="cs"/>
          <w:rtl/>
          <w:lang w:bidi="ar-SY"/>
        </w:rPr>
        <w:t> </w:t>
      </w:r>
      <w:r w:rsidRPr="000717AF">
        <w:rPr>
          <w:rtl/>
          <w:lang w:bidi="ar-SY"/>
        </w:rPr>
        <w:t xml:space="preserve">يتعلق </w:t>
      </w:r>
      <w:r w:rsidRPr="000717AF">
        <w:rPr>
          <w:rFonts w:hint="cs"/>
          <w:rtl/>
          <w:lang w:bidi="ar-SY"/>
        </w:rPr>
        <w:t>ب</w:t>
      </w:r>
      <w:r w:rsidRPr="000717AF">
        <w:rPr>
          <w:rFonts w:hint="cs"/>
          <w:rtl/>
          <w:lang w:bidi="ar-EG"/>
        </w:rPr>
        <w:t>تداعيات</w:t>
      </w:r>
      <w:r w:rsidRPr="000717AF">
        <w:rPr>
          <w:rtl/>
          <w:lang w:bidi="ar-SY"/>
        </w:rPr>
        <w:t xml:space="preserve"> </w:t>
      </w:r>
      <w:r w:rsidRPr="000717AF">
        <w:rPr>
          <w:rFonts w:hint="cs"/>
          <w:rtl/>
          <w:lang w:bidi="ar-SY"/>
        </w:rPr>
        <w:t>الاستشهاد</w:t>
      </w:r>
      <w:r w:rsidRPr="000717AF">
        <w:rPr>
          <w:rtl/>
          <w:lang w:bidi="ar-SY"/>
        </w:rPr>
        <w:t xml:space="preserve"> بالمادة </w:t>
      </w:r>
      <w:r w:rsidRPr="000717AF">
        <w:rPr>
          <w:lang w:bidi="ar-SY"/>
        </w:rPr>
        <w:t>48</w:t>
      </w:r>
      <w:r w:rsidRPr="000717AF">
        <w:rPr>
          <w:rtl/>
          <w:lang w:bidi="ar-SY"/>
        </w:rPr>
        <w:t xml:space="preserve"> </w:t>
      </w:r>
      <w:r w:rsidRPr="000717AF">
        <w:rPr>
          <w:rFonts w:hint="cs"/>
          <w:rtl/>
          <w:lang w:bidi="ar-SY"/>
        </w:rPr>
        <w:t>بما ينال من عدالة</w:t>
      </w:r>
      <w:r w:rsidRPr="000717AF">
        <w:rPr>
          <w:rtl/>
          <w:lang w:bidi="ar-SY"/>
        </w:rPr>
        <w:t xml:space="preserve"> </w:t>
      </w:r>
      <w:r w:rsidRPr="000717AF">
        <w:rPr>
          <w:rFonts w:hint="cs"/>
          <w:rtl/>
          <w:lang w:bidi="ar-SY"/>
        </w:rPr>
        <w:t>نفاذ</w:t>
      </w:r>
      <w:r w:rsidRPr="000717AF">
        <w:rPr>
          <w:rtl/>
          <w:lang w:bidi="ar-SY"/>
        </w:rPr>
        <w:t xml:space="preserve"> </w:t>
      </w:r>
      <w:r w:rsidRPr="000717AF">
        <w:rPr>
          <w:rFonts w:hint="cs"/>
          <w:rtl/>
          <w:lang w:bidi="ar-SY"/>
        </w:rPr>
        <w:t>ا</w:t>
      </w:r>
      <w:r w:rsidRPr="000717AF">
        <w:rPr>
          <w:rtl/>
          <w:lang w:bidi="ar-SY"/>
        </w:rPr>
        <w:t>لإدارات والشبكات الساتلية</w:t>
      </w:r>
      <w:r w:rsidRPr="000717AF">
        <w:rPr>
          <w:rFonts w:hint="cs"/>
          <w:rtl/>
          <w:lang w:bidi="ar-SY"/>
        </w:rPr>
        <w:t xml:space="preserve"> </w:t>
      </w:r>
      <w:r w:rsidRPr="000717AF">
        <w:rPr>
          <w:rtl/>
          <w:lang w:bidi="ar-SY"/>
        </w:rPr>
        <w:t xml:space="preserve">الأخرى </w:t>
      </w:r>
      <w:r w:rsidRPr="000717AF">
        <w:rPr>
          <w:rFonts w:hint="cs"/>
          <w:rtl/>
          <w:lang w:bidi="ar-SY"/>
        </w:rPr>
        <w:t>إلى</w:t>
      </w:r>
      <w:r w:rsidRPr="000717AF">
        <w:rPr>
          <w:rtl/>
          <w:lang w:bidi="ar-SY"/>
        </w:rPr>
        <w:t xml:space="preserve"> </w:t>
      </w:r>
      <w:r w:rsidRPr="00997C2B">
        <w:rPr>
          <w:spacing w:val="-6"/>
          <w:rtl/>
          <w:lang w:bidi="ar-SY"/>
        </w:rPr>
        <w:t>المدار</w:t>
      </w:r>
      <w:r w:rsidRPr="00997C2B">
        <w:rPr>
          <w:rFonts w:hint="cs"/>
          <w:spacing w:val="-6"/>
          <w:rtl/>
          <w:lang w:bidi="ar-SY"/>
        </w:rPr>
        <w:t xml:space="preserve">ات </w:t>
      </w:r>
      <w:r w:rsidRPr="00997C2B">
        <w:rPr>
          <w:rFonts w:hint="cs"/>
          <w:spacing w:val="-6"/>
          <w:rtl/>
          <w:lang w:bidi="ar-EG"/>
        </w:rPr>
        <w:t xml:space="preserve">وكثغرة </w:t>
      </w:r>
      <w:r w:rsidRPr="00997C2B">
        <w:rPr>
          <w:spacing w:val="-6"/>
          <w:rtl/>
          <w:lang w:bidi="ar-SY"/>
        </w:rPr>
        <w:t xml:space="preserve">تنظيمية </w:t>
      </w:r>
      <w:r w:rsidRPr="00997C2B">
        <w:rPr>
          <w:rFonts w:hint="cs"/>
          <w:spacing w:val="-6"/>
          <w:rtl/>
          <w:lang w:bidi="ar-SY"/>
        </w:rPr>
        <w:t>تستتر عبرها</w:t>
      </w:r>
      <w:r w:rsidRPr="00997C2B">
        <w:rPr>
          <w:spacing w:val="-6"/>
          <w:rtl/>
          <w:lang w:bidi="ar-SY"/>
        </w:rPr>
        <w:t xml:space="preserve"> بطاقات تبليغ </w:t>
      </w:r>
      <w:r w:rsidRPr="00997C2B">
        <w:rPr>
          <w:rFonts w:hint="cs"/>
          <w:spacing w:val="-6"/>
          <w:rtl/>
          <w:lang w:bidi="ar-SY"/>
        </w:rPr>
        <w:t>معينة</w:t>
      </w:r>
      <w:r w:rsidRPr="00997C2B">
        <w:rPr>
          <w:spacing w:val="-6"/>
          <w:rtl/>
          <w:lang w:bidi="ar-SY"/>
        </w:rPr>
        <w:t xml:space="preserve"> </w:t>
      </w:r>
      <w:r w:rsidRPr="00997C2B">
        <w:rPr>
          <w:rFonts w:hint="cs"/>
          <w:spacing w:val="-6"/>
          <w:rtl/>
          <w:lang w:bidi="ar-SY"/>
        </w:rPr>
        <w:t>بعيداً عن التفحص</w:t>
      </w:r>
      <w:r w:rsidRPr="00997C2B">
        <w:rPr>
          <w:spacing w:val="-6"/>
          <w:rtl/>
          <w:lang w:bidi="ar-SY"/>
        </w:rPr>
        <w:t xml:space="preserve"> بموجب </w:t>
      </w:r>
      <w:r w:rsidRPr="00997C2B">
        <w:rPr>
          <w:b/>
          <w:bCs/>
          <w:spacing w:val="-6"/>
          <w:rtl/>
          <w:lang w:bidi="ar-SY"/>
        </w:rPr>
        <w:t xml:space="preserve">الرقم </w:t>
      </w:r>
      <w:r w:rsidRPr="00997C2B">
        <w:rPr>
          <w:b/>
          <w:bCs/>
          <w:spacing w:val="-6"/>
          <w:lang w:bidi="ar-SY"/>
        </w:rPr>
        <w:t>6.13</w:t>
      </w:r>
      <w:r w:rsidRPr="00997C2B">
        <w:rPr>
          <w:rFonts w:hint="cs"/>
          <w:spacing w:val="-6"/>
          <w:rtl/>
          <w:lang w:bidi="ar-SY"/>
        </w:rPr>
        <w:t xml:space="preserve"> </w:t>
      </w:r>
      <w:r w:rsidRPr="00997C2B">
        <w:rPr>
          <w:spacing w:val="-6"/>
          <w:rtl/>
          <w:lang w:bidi="ar-SY"/>
        </w:rPr>
        <w:t>من لوائح الراديو (انظر، على سبيل المثال، وثيقة</w:t>
      </w:r>
      <w:r w:rsidRPr="00997C2B">
        <w:rPr>
          <w:rFonts w:hint="cs"/>
          <w:spacing w:val="-6"/>
          <w:rtl/>
          <w:lang w:bidi="ar-SY"/>
        </w:rPr>
        <w:t xml:space="preserve"> لجنة</w:t>
      </w:r>
      <w:r w:rsidRPr="00997C2B">
        <w:rPr>
          <w:spacing w:val="-6"/>
          <w:rtl/>
          <w:lang w:bidi="ar-SY"/>
        </w:rPr>
        <w:t xml:space="preserve"> لوائح الراديو</w:t>
      </w:r>
      <w:r w:rsidRPr="00997C2B">
        <w:rPr>
          <w:rFonts w:hint="cs"/>
          <w:spacing w:val="-6"/>
          <w:rtl/>
          <w:lang w:bidi="ar-SY"/>
        </w:rPr>
        <w:t> </w:t>
      </w:r>
      <w:r w:rsidRPr="00997C2B">
        <w:rPr>
          <w:spacing w:val="-6"/>
        </w:rPr>
        <w:t>18</w:t>
      </w:r>
      <w:r w:rsidRPr="00997C2B">
        <w:rPr>
          <w:spacing w:val="-6"/>
        </w:rPr>
        <w:noBreakHyphen/>
        <w:t>1/7</w:t>
      </w:r>
      <w:r w:rsidRPr="00997C2B">
        <w:rPr>
          <w:spacing w:val="-6"/>
          <w:rtl/>
          <w:lang w:bidi="ar-SY"/>
        </w:rPr>
        <w:t>،</w:t>
      </w:r>
      <w:r w:rsidRPr="00997C2B">
        <w:rPr>
          <w:rFonts w:hint="cs"/>
          <w:spacing w:val="-6"/>
          <w:rtl/>
          <w:lang w:bidi="ar-SY"/>
        </w:rPr>
        <w:t xml:space="preserve"> المؤرخة</w:t>
      </w:r>
      <w:r w:rsidRPr="00997C2B">
        <w:rPr>
          <w:spacing w:val="-6"/>
          <w:rtl/>
          <w:lang w:bidi="ar-SY"/>
        </w:rPr>
        <w:t xml:space="preserve"> </w:t>
      </w:r>
      <w:r w:rsidRPr="00997C2B">
        <w:rPr>
          <w:spacing w:val="-6"/>
          <w:lang w:bidi="ar-SY"/>
        </w:rPr>
        <w:t>26</w:t>
      </w:r>
      <w:r w:rsidRPr="00997C2B">
        <w:rPr>
          <w:spacing w:val="-6"/>
          <w:rtl/>
          <w:lang w:bidi="ar-SY"/>
        </w:rPr>
        <w:t xml:space="preserve"> فبراير </w:t>
      </w:r>
      <w:r w:rsidRPr="00997C2B">
        <w:rPr>
          <w:spacing w:val="-6"/>
          <w:lang w:bidi="ar-SY"/>
        </w:rPr>
        <w:t>2018</w:t>
      </w:r>
      <w:r w:rsidRPr="00997C2B">
        <w:rPr>
          <w:spacing w:val="-6"/>
          <w:rtl/>
          <w:lang w:bidi="ar-SY"/>
        </w:rPr>
        <w:t>).</w:t>
      </w:r>
      <w:r w:rsidRPr="00997C2B">
        <w:rPr>
          <w:rFonts w:hint="cs"/>
          <w:spacing w:val="-6"/>
          <w:rtl/>
          <w:lang w:bidi="ar-SY"/>
        </w:rPr>
        <w:t xml:space="preserve"> ويطرح ذلك</w:t>
      </w:r>
      <w:r w:rsidRPr="00997C2B">
        <w:rPr>
          <w:spacing w:val="-6"/>
          <w:rtl/>
          <w:lang w:bidi="ar-SY"/>
        </w:rPr>
        <w:t xml:space="preserve"> السؤال العام </w:t>
      </w:r>
      <w:r w:rsidRPr="00997C2B">
        <w:rPr>
          <w:rFonts w:hint="cs"/>
          <w:spacing w:val="-6"/>
          <w:rtl/>
          <w:lang w:bidi="ar-SY"/>
        </w:rPr>
        <w:t>عن إمكانية</w:t>
      </w:r>
      <w:r w:rsidRPr="00997C2B">
        <w:rPr>
          <w:spacing w:val="-6"/>
          <w:rtl/>
          <w:lang w:bidi="ar-SY"/>
        </w:rPr>
        <w:t xml:space="preserve"> تطبيق المادة</w:t>
      </w:r>
      <w:r w:rsidRPr="00997C2B">
        <w:rPr>
          <w:rFonts w:hint="cs"/>
          <w:spacing w:val="-6"/>
          <w:rtl/>
          <w:lang w:bidi="ar-SY"/>
        </w:rPr>
        <w:t> </w:t>
      </w:r>
      <w:r w:rsidRPr="00997C2B">
        <w:rPr>
          <w:spacing w:val="-6"/>
          <w:lang w:bidi="ar-SY"/>
        </w:rPr>
        <w:t>48</w:t>
      </w:r>
      <w:r w:rsidRPr="000717AF">
        <w:rPr>
          <w:rtl/>
          <w:lang w:bidi="ar-SY"/>
        </w:rPr>
        <w:t xml:space="preserve"> على الأنظمة الساتلية لكي تستفيد الإدارات من الحقوق الناشئة عن تطبيق لوائح الراديو، دون </w:t>
      </w:r>
      <w:r w:rsidRPr="000717AF">
        <w:rPr>
          <w:rFonts w:hint="cs"/>
          <w:rtl/>
          <w:lang w:bidi="ar-SY"/>
        </w:rPr>
        <w:t>تلبية</w:t>
      </w:r>
      <w:r w:rsidRPr="000717AF">
        <w:rPr>
          <w:rtl/>
          <w:lang w:bidi="ar-SY"/>
        </w:rPr>
        <w:t xml:space="preserve"> الالتزامات المقابلة.</w:t>
      </w:r>
    </w:p>
    <w:p w14:paraId="782E22D1" w14:textId="77777777" w:rsidR="00BF612A" w:rsidRPr="00845040" w:rsidRDefault="00BF612A" w:rsidP="00BF612A">
      <w:pPr>
        <w:rPr>
          <w:rtl/>
          <w:lang w:bidi="ar-SY"/>
        </w:rPr>
      </w:pPr>
      <w:r w:rsidRPr="00845040">
        <w:rPr>
          <w:rFonts w:hint="cs"/>
          <w:rtl/>
          <w:lang w:bidi="ar-SY"/>
        </w:rPr>
        <w:t>و</w:t>
      </w:r>
      <w:r w:rsidRPr="00845040">
        <w:rPr>
          <w:rtl/>
          <w:lang w:bidi="ar-SY"/>
        </w:rPr>
        <w:t xml:space="preserve">في هذا الصدد، يمكن النظر في عدد من المسائل المتعلقة بالتطبيق العملي للمادة </w:t>
      </w:r>
      <w:r w:rsidRPr="00845040">
        <w:rPr>
          <w:lang w:bidi="ar-SY"/>
        </w:rPr>
        <w:t>48</w:t>
      </w:r>
      <w:r w:rsidRPr="00845040">
        <w:rPr>
          <w:rtl/>
          <w:lang w:bidi="ar-SY"/>
        </w:rPr>
        <w:t xml:space="preserve"> على الأنظمة الساتلية</w:t>
      </w:r>
      <w:r w:rsidRPr="00845040">
        <w:rPr>
          <w:rFonts w:hint="cs"/>
          <w:rtl/>
          <w:lang w:bidi="ar-SY"/>
        </w:rPr>
        <w:t xml:space="preserve"> وهي</w:t>
      </w:r>
      <w:r w:rsidRPr="00845040">
        <w:rPr>
          <w:rtl/>
          <w:lang w:bidi="ar-SY"/>
        </w:rPr>
        <w:t>:</w:t>
      </w:r>
      <w:r w:rsidRPr="00845040">
        <w:rPr>
          <w:rFonts w:hint="cs"/>
          <w:rtl/>
          <w:lang w:bidi="ar-SY"/>
        </w:rPr>
        <w:t xml:space="preserve"> </w:t>
      </w:r>
      <w:r w:rsidRPr="00845040">
        <w:rPr>
          <w:lang w:val="en-GB" w:bidi="ar-SY"/>
        </w:rPr>
        <w:t>(1)</w:t>
      </w:r>
      <w:r w:rsidRPr="00845040">
        <w:rPr>
          <w:rtl/>
          <w:lang w:bidi="ar-SY"/>
        </w:rPr>
        <w:t xml:space="preserve"> نشر معلومات </w:t>
      </w:r>
      <w:r w:rsidRPr="00845040">
        <w:rPr>
          <w:rFonts w:hint="cs"/>
          <w:rtl/>
          <w:lang w:bidi="ar-SY"/>
        </w:rPr>
        <w:t>تفيد</w:t>
      </w:r>
      <w:r w:rsidRPr="00845040">
        <w:rPr>
          <w:rtl/>
          <w:lang w:bidi="ar-SY"/>
        </w:rPr>
        <w:t xml:space="preserve"> </w:t>
      </w:r>
      <w:r w:rsidRPr="00845040">
        <w:rPr>
          <w:rFonts w:hint="cs"/>
          <w:rtl/>
          <w:lang w:bidi="ar-SY"/>
        </w:rPr>
        <w:t>ب</w:t>
      </w:r>
      <w:r w:rsidRPr="00845040">
        <w:rPr>
          <w:rtl/>
          <w:lang w:bidi="ar-SY"/>
        </w:rPr>
        <w:t>تطبيق المادة</w:t>
      </w:r>
      <w:r w:rsidRPr="00845040">
        <w:rPr>
          <w:rFonts w:hint="cs"/>
          <w:rtl/>
          <w:lang w:bidi="ar-SY"/>
        </w:rPr>
        <w:t> </w:t>
      </w:r>
      <w:r w:rsidRPr="00845040">
        <w:rPr>
          <w:lang w:bidi="ar-SY"/>
        </w:rPr>
        <w:t>48</w:t>
      </w:r>
      <w:r w:rsidRPr="00845040">
        <w:rPr>
          <w:rtl/>
          <w:lang w:bidi="ar-SY"/>
        </w:rPr>
        <w:t xml:space="preserve"> على شبكة ساتلية (</w:t>
      </w:r>
      <w:r w:rsidRPr="00845040">
        <w:rPr>
          <w:rFonts w:hint="cs"/>
          <w:rtl/>
          <w:lang w:bidi="ar-SY"/>
        </w:rPr>
        <w:t>عبر بطاقة تبليغ (</w:t>
      </w:r>
      <w:r w:rsidRPr="00845040">
        <w:rPr>
          <w:lang w:bidi="ar-SY"/>
        </w:rPr>
        <w:t>CR/C</w:t>
      </w:r>
      <w:r w:rsidRPr="00845040">
        <w:rPr>
          <w:rtl/>
          <w:lang w:bidi="ar-SY"/>
        </w:rPr>
        <w:t>) على سبيل المثال</w:t>
      </w:r>
      <w:r w:rsidRPr="00845040">
        <w:rPr>
          <w:rFonts w:hint="cs"/>
          <w:rtl/>
          <w:lang w:bidi="ar-SY"/>
        </w:rPr>
        <w:t xml:space="preserve">)؛ </w:t>
      </w:r>
      <w:r w:rsidRPr="00845040">
        <w:rPr>
          <w:lang w:val="en-GB" w:bidi="ar-SY"/>
        </w:rPr>
        <w:t>(2)</w:t>
      </w:r>
      <w:r w:rsidRPr="00845040">
        <w:rPr>
          <w:rtl/>
          <w:lang w:bidi="ar-SY"/>
        </w:rPr>
        <w:t xml:space="preserve"> تحديد مسبق للشبكات الساتلية </w:t>
      </w:r>
      <w:r w:rsidRPr="00845040">
        <w:rPr>
          <w:rFonts w:hint="cs"/>
          <w:rtl/>
          <w:lang w:bidi="ar-SY"/>
        </w:rPr>
        <w:t>المشغَّلة</w:t>
      </w:r>
      <w:r w:rsidRPr="00845040">
        <w:rPr>
          <w:rtl/>
          <w:lang w:bidi="ar-SY"/>
        </w:rPr>
        <w:t xml:space="preserve"> وفقاً للمادة</w:t>
      </w:r>
      <w:r w:rsidRPr="00845040">
        <w:rPr>
          <w:rFonts w:hint="cs"/>
          <w:rtl/>
          <w:lang w:bidi="ar-SY"/>
        </w:rPr>
        <w:t> </w:t>
      </w:r>
      <w:r w:rsidRPr="00845040">
        <w:rPr>
          <w:lang w:bidi="ar-SY"/>
        </w:rPr>
        <w:t>48</w:t>
      </w:r>
      <w:r w:rsidRPr="00845040">
        <w:rPr>
          <w:rtl/>
          <w:lang w:bidi="ar-SY"/>
        </w:rPr>
        <w:t>؛</w:t>
      </w:r>
      <w:r w:rsidRPr="00845040">
        <w:rPr>
          <w:rFonts w:hint="cs"/>
          <w:rtl/>
          <w:lang w:bidi="ar-SY"/>
        </w:rPr>
        <w:t xml:space="preserve"> </w:t>
      </w:r>
      <w:r w:rsidRPr="00845040">
        <w:rPr>
          <w:lang w:val="en-GB" w:bidi="ar-SY"/>
        </w:rPr>
        <w:t>(3)</w:t>
      </w:r>
      <w:r w:rsidRPr="00845040">
        <w:rPr>
          <w:rFonts w:hint="cs"/>
          <w:rtl/>
          <w:lang w:bidi="ar-SY"/>
        </w:rPr>
        <w:t> كيفية</w:t>
      </w:r>
      <w:r w:rsidRPr="00845040">
        <w:rPr>
          <w:rtl/>
          <w:lang w:bidi="ar-SY"/>
        </w:rPr>
        <w:t xml:space="preserve"> التعامل مع شبكات ساتلية ط</w:t>
      </w:r>
      <w:r w:rsidRPr="00845040">
        <w:rPr>
          <w:rFonts w:hint="cs"/>
          <w:rtl/>
          <w:lang w:bidi="ar-SY"/>
        </w:rPr>
        <w:t>ُ</w:t>
      </w:r>
      <w:r w:rsidRPr="00845040">
        <w:rPr>
          <w:rtl/>
          <w:lang w:bidi="ar-SY"/>
        </w:rPr>
        <w:t xml:space="preserve">بقت عليها المادة </w:t>
      </w:r>
      <w:r w:rsidRPr="00845040">
        <w:rPr>
          <w:lang w:bidi="ar-SY"/>
        </w:rPr>
        <w:t>48</w:t>
      </w:r>
      <w:r w:rsidRPr="00845040">
        <w:rPr>
          <w:rtl/>
          <w:lang w:bidi="ar-SY"/>
        </w:rPr>
        <w:t xml:space="preserve"> إذا </w:t>
      </w:r>
      <w:r w:rsidRPr="00845040">
        <w:rPr>
          <w:rFonts w:hint="cs"/>
          <w:rtl/>
          <w:lang w:bidi="ar-SY"/>
        </w:rPr>
        <w:t>استُخدمت</w:t>
      </w:r>
      <w:r w:rsidRPr="00845040">
        <w:rPr>
          <w:rtl/>
          <w:lang w:bidi="ar-SY"/>
        </w:rPr>
        <w:t xml:space="preserve"> هذه الشبكات الساتلية </w:t>
      </w:r>
      <w:r w:rsidRPr="00845040">
        <w:rPr>
          <w:rFonts w:hint="cs"/>
          <w:rtl/>
          <w:lang w:bidi="ar-SY"/>
        </w:rPr>
        <w:t>لاحقاً</w:t>
      </w:r>
      <w:r w:rsidRPr="00845040">
        <w:rPr>
          <w:rtl/>
          <w:lang w:bidi="ar-SY"/>
        </w:rPr>
        <w:t xml:space="preserve"> في منشآت راديوية غير</w:t>
      </w:r>
      <w:r w:rsidRPr="00845040">
        <w:rPr>
          <w:rFonts w:hint="cs"/>
          <w:rtl/>
          <w:lang w:bidi="ar-SY"/>
        </w:rPr>
        <w:t> </w:t>
      </w:r>
      <w:r w:rsidRPr="00845040">
        <w:rPr>
          <w:rtl/>
          <w:lang w:bidi="ar-SY"/>
        </w:rPr>
        <w:t>عسكرية.</w:t>
      </w:r>
    </w:p>
    <w:p w14:paraId="1CFAA5FD" w14:textId="77777777" w:rsidR="00BF612A" w:rsidRPr="000717AF" w:rsidRDefault="00BF612A" w:rsidP="00BF612A">
      <w:pPr>
        <w:rPr>
          <w:rtl/>
          <w:lang w:bidi="ar-SY"/>
        </w:rPr>
      </w:pPr>
      <w:r w:rsidRPr="000717AF">
        <w:rPr>
          <w:rFonts w:hint="cs"/>
          <w:rtl/>
          <w:lang w:bidi="ar-SY"/>
        </w:rPr>
        <w:t>ويرجح</w:t>
      </w:r>
      <w:r w:rsidRPr="000717AF">
        <w:rPr>
          <w:rtl/>
          <w:lang w:bidi="ar-SY"/>
        </w:rPr>
        <w:t xml:space="preserve"> أن تتطلب تفاصيل هذه الأسئلة </w:t>
      </w:r>
      <w:r w:rsidRPr="000717AF">
        <w:rPr>
          <w:rFonts w:hint="cs"/>
          <w:rtl/>
          <w:lang w:bidi="ar-EG"/>
        </w:rPr>
        <w:t>تدارساً متعمقاً من جانب</w:t>
      </w:r>
      <w:r w:rsidRPr="000717AF">
        <w:rPr>
          <w:rtl/>
          <w:lang w:bidi="ar-SY"/>
        </w:rPr>
        <w:t xml:space="preserve"> المؤتمر العالمي للاتصالات الراديوية، لأنها </w:t>
      </w:r>
      <w:r w:rsidRPr="000717AF">
        <w:rPr>
          <w:rFonts w:hint="cs"/>
          <w:rtl/>
          <w:lang w:bidi="ar-SY"/>
        </w:rPr>
        <w:t>تخص</w:t>
      </w:r>
      <w:r w:rsidRPr="000717AF">
        <w:rPr>
          <w:rtl/>
          <w:lang w:bidi="ar-SY"/>
        </w:rPr>
        <w:t xml:space="preserve"> </w:t>
      </w:r>
      <w:r w:rsidRPr="000717AF">
        <w:rPr>
          <w:rFonts w:hint="cs"/>
          <w:rtl/>
          <w:lang w:bidi="ar-EG"/>
        </w:rPr>
        <w:t>تطبيق</w:t>
      </w:r>
      <w:r w:rsidRPr="000717AF">
        <w:rPr>
          <w:rtl/>
          <w:lang w:bidi="ar-SY"/>
        </w:rPr>
        <w:t xml:space="preserve"> المبادئ الواردة في</w:t>
      </w:r>
      <w:r>
        <w:rPr>
          <w:rFonts w:hint="cs"/>
          <w:rtl/>
          <w:lang w:bidi="ar-SY"/>
        </w:rPr>
        <w:t> </w:t>
      </w:r>
      <w:r w:rsidRPr="000717AF">
        <w:rPr>
          <w:rtl/>
          <w:lang w:bidi="ar-SY"/>
        </w:rPr>
        <w:t>المادة</w:t>
      </w:r>
      <w:r>
        <w:rPr>
          <w:rFonts w:hint="cs"/>
          <w:rtl/>
          <w:lang w:bidi="ar-SY"/>
        </w:rPr>
        <w:t> </w:t>
      </w:r>
      <w:r w:rsidRPr="000717AF">
        <w:rPr>
          <w:lang w:bidi="ar-SY"/>
        </w:rPr>
        <w:t>48</w:t>
      </w:r>
      <w:r w:rsidRPr="000717AF">
        <w:rPr>
          <w:rtl/>
          <w:lang w:bidi="ar-SY"/>
        </w:rPr>
        <w:t xml:space="preserve"> من دستور الاتحاد </w:t>
      </w:r>
      <w:r w:rsidRPr="000717AF">
        <w:rPr>
          <w:rFonts w:hint="cs"/>
          <w:rtl/>
          <w:lang w:bidi="ar-SY"/>
        </w:rPr>
        <w:t>على ا</w:t>
      </w:r>
      <w:r w:rsidRPr="000717AF">
        <w:rPr>
          <w:rtl/>
          <w:lang w:bidi="ar-SY"/>
        </w:rPr>
        <w:t>لأنظمة الساتلية.</w:t>
      </w:r>
    </w:p>
    <w:p w14:paraId="56BE8A57" w14:textId="77777777" w:rsidR="00BF612A" w:rsidRPr="000717AF" w:rsidRDefault="00BF612A" w:rsidP="00BF612A">
      <w:pPr>
        <w:pStyle w:val="Headingb"/>
        <w:rPr>
          <w:rFonts w:ascii="Times New Roman" w:hAnsi="Times New Roman"/>
          <w:rtl/>
        </w:rPr>
      </w:pPr>
      <w:r>
        <w:rPr>
          <w:rFonts w:ascii="Times New Roman" w:hAnsi="Times New Roman" w:hint="cs"/>
          <w:rtl/>
        </w:rPr>
        <w:t>الخلاصة</w:t>
      </w:r>
    </w:p>
    <w:p w14:paraId="66CE049E" w14:textId="77777777" w:rsidR="00BF612A" w:rsidRPr="000717AF" w:rsidRDefault="00BF612A" w:rsidP="00BF612A">
      <w:pPr>
        <w:rPr>
          <w:rtl/>
          <w:lang w:bidi="ar-SY"/>
        </w:rPr>
      </w:pPr>
      <w:r w:rsidRPr="000717AF">
        <w:rPr>
          <w:rtl/>
          <w:lang w:bidi="ar-SY"/>
        </w:rPr>
        <w:t xml:space="preserve">ينبغي للإدارات أن </w:t>
      </w:r>
      <w:r w:rsidRPr="000717AF">
        <w:rPr>
          <w:rFonts w:hint="cs"/>
          <w:rtl/>
          <w:lang w:bidi="ar-SY"/>
        </w:rPr>
        <w:t>تعتبر</w:t>
      </w:r>
      <w:r w:rsidRPr="000717AF">
        <w:rPr>
          <w:rtl/>
          <w:lang w:bidi="ar-SY"/>
        </w:rPr>
        <w:t xml:space="preserve"> تطبيق المادة </w:t>
      </w:r>
      <w:r w:rsidRPr="000717AF">
        <w:rPr>
          <w:lang w:bidi="ar-SY"/>
        </w:rPr>
        <w:t>48</w:t>
      </w:r>
      <w:r w:rsidRPr="000717AF">
        <w:rPr>
          <w:rtl/>
          <w:lang w:bidi="ar-SY"/>
        </w:rPr>
        <w:t xml:space="preserve"> من دستور الاتحاد مقصور</w:t>
      </w:r>
      <w:r w:rsidRPr="000717AF">
        <w:rPr>
          <w:rFonts w:hint="cs"/>
          <w:rtl/>
          <w:lang w:bidi="ar-SY"/>
        </w:rPr>
        <w:t>اً</w:t>
      </w:r>
      <w:r w:rsidRPr="000717AF">
        <w:rPr>
          <w:rtl/>
          <w:lang w:bidi="ar-SY"/>
        </w:rPr>
        <w:t xml:space="preserve"> حصراً على المنشآت الراديوية العسكرية</w:t>
      </w:r>
      <w:r w:rsidRPr="000717AF">
        <w:rPr>
          <w:rFonts w:hint="cs"/>
          <w:rtl/>
          <w:lang w:bidi="ar-SY"/>
        </w:rPr>
        <w:t>،</w:t>
      </w:r>
      <w:r w:rsidRPr="000717AF">
        <w:rPr>
          <w:rtl/>
          <w:lang w:bidi="ar-SY"/>
        </w:rPr>
        <w:t xml:space="preserve"> </w:t>
      </w:r>
      <w:r w:rsidRPr="000717AF">
        <w:rPr>
          <w:rFonts w:hint="cs"/>
          <w:rtl/>
          <w:lang w:bidi="ar-SY"/>
        </w:rPr>
        <w:t>و</w:t>
      </w:r>
      <w:r w:rsidRPr="000717AF">
        <w:rPr>
          <w:rtl/>
          <w:lang w:bidi="ar-SY"/>
        </w:rPr>
        <w:t>ينبغي</w:t>
      </w:r>
      <w:r w:rsidRPr="000717AF">
        <w:rPr>
          <w:rFonts w:hint="cs"/>
          <w:rtl/>
          <w:lang w:bidi="ar-SY"/>
        </w:rPr>
        <w:t xml:space="preserve"> عدم</w:t>
      </w:r>
      <w:r w:rsidRPr="000717AF">
        <w:rPr>
          <w:rtl/>
          <w:lang w:bidi="ar-SY"/>
        </w:rPr>
        <w:t xml:space="preserve"> استخدام أحكام هذه المادة </w:t>
      </w:r>
      <w:r w:rsidRPr="000717AF">
        <w:rPr>
          <w:rFonts w:hint="cs"/>
          <w:rtl/>
          <w:lang w:bidi="ar-SY"/>
        </w:rPr>
        <w:t>بشأن</w:t>
      </w:r>
      <w:r w:rsidRPr="000717AF">
        <w:rPr>
          <w:rtl/>
          <w:lang w:bidi="ar-SY"/>
        </w:rPr>
        <w:t xml:space="preserve"> المنشآت الراديوية غير العسكرية أو التجارية.</w:t>
      </w:r>
      <w:r w:rsidRPr="000717AF">
        <w:rPr>
          <w:rFonts w:hint="cs"/>
          <w:rtl/>
          <w:lang w:bidi="ar-SY"/>
        </w:rPr>
        <w:t xml:space="preserve"> و</w:t>
      </w:r>
      <w:r w:rsidRPr="000717AF">
        <w:rPr>
          <w:rtl/>
          <w:lang w:bidi="ar-SY"/>
        </w:rPr>
        <w:t>ينبغي</w:t>
      </w:r>
      <w:r w:rsidRPr="000717AF">
        <w:rPr>
          <w:rFonts w:hint="cs"/>
          <w:rtl/>
          <w:lang w:bidi="ar-SY"/>
        </w:rPr>
        <w:t xml:space="preserve"> عدم</w:t>
      </w:r>
      <w:r w:rsidRPr="000717AF">
        <w:rPr>
          <w:rtl/>
          <w:lang w:bidi="ar-SY"/>
        </w:rPr>
        <w:t xml:space="preserve"> استغلال </w:t>
      </w:r>
      <w:r w:rsidRPr="000717AF">
        <w:rPr>
          <w:rFonts w:hint="cs"/>
          <w:rtl/>
          <w:lang w:bidi="ar-SY"/>
        </w:rPr>
        <w:t>ا</w:t>
      </w:r>
      <w:r w:rsidRPr="000717AF">
        <w:rPr>
          <w:rtl/>
          <w:lang w:bidi="ar-SY"/>
        </w:rPr>
        <w:t>لتخصيصات التردد</w:t>
      </w:r>
      <w:r w:rsidRPr="000717AF">
        <w:rPr>
          <w:rFonts w:hint="cs"/>
          <w:rtl/>
          <w:lang w:bidi="ar-SY"/>
        </w:rPr>
        <w:t>ية</w:t>
      </w:r>
      <w:r w:rsidRPr="000717AF">
        <w:rPr>
          <w:rtl/>
          <w:lang w:bidi="ar-SY"/>
        </w:rPr>
        <w:t xml:space="preserve"> بموجب المادة</w:t>
      </w:r>
      <w:r>
        <w:rPr>
          <w:rFonts w:hint="cs"/>
          <w:rtl/>
          <w:lang w:bidi="ar-SY"/>
        </w:rPr>
        <w:t> </w:t>
      </w:r>
      <w:r w:rsidRPr="000717AF">
        <w:rPr>
          <w:lang w:bidi="ar-SY"/>
        </w:rPr>
        <w:t>48</w:t>
      </w:r>
      <w:r w:rsidRPr="000717AF">
        <w:rPr>
          <w:rFonts w:hint="cs"/>
          <w:rtl/>
          <w:lang w:bidi="ar-SY"/>
        </w:rPr>
        <w:t xml:space="preserve"> </w:t>
      </w:r>
      <w:r w:rsidRPr="000717AF">
        <w:rPr>
          <w:rtl/>
          <w:lang w:bidi="ar-SY"/>
        </w:rPr>
        <w:t>تجاري</w:t>
      </w:r>
      <w:r w:rsidRPr="000717AF">
        <w:rPr>
          <w:rFonts w:hint="cs"/>
          <w:rtl/>
          <w:lang w:bidi="ar-SY"/>
        </w:rPr>
        <w:t>اً</w:t>
      </w:r>
      <w:r w:rsidRPr="000717AF">
        <w:rPr>
          <w:rtl/>
          <w:lang w:bidi="ar-SY"/>
        </w:rPr>
        <w:t xml:space="preserve">. </w:t>
      </w:r>
      <w:r w:rsidRPr="000717AF">
        <w:rPr>
          <w:rFonts w:hint="cs"/>
          <w:rtl/>
          <w:lang w:bidi="ar-SY"/>
        </w:rPr>
        <w:t>و</w:t>
      </w:r>
      <w:r w:rsidRPr="000717AF">
        <w:rPr>
          <w:rtl/>
          <w:lang w:bidi="ar-SY"/>
        </w:rPr>
        <w:t>ينبغي</w:t>
      </w:r>
      <w:r w:rsidRPr="000717AF">
        <w:rPr>
          <w:rFonts w:hint="cs"/>
          <w:rtl/>
          <w:lang w:bidi="ar-SY"/>
        </w:rPr>
        <w:t xml:space="preserve"> </w:t>
      </w:r>
      <w:r w:rsidRPr="000717AF">
        <w:rPr>
          <w:rFonts w:hint="cs"/>
          <w:rtl/>
          <w:lang w:bidi="ar-EG"/>
        </w:rPr>
        <w:t>فصل</w:t>
      </w:r>
      <w:r w:rsidRPr="000717AF">
        <w:rPr>
          <w:rtl/>
          <w:lang w:bidi="ar-SY"/>
        </w:rPr>
        <w:t xml:space="preserve"> التخصيصات التجارية والعسكرية </w:t>
      </w:r>
      <w:r w:rsidRPr="000717AF">
        <w:rPr>
          <w:rFonts w:hint="cs"/>
          <w:rtl/>
          <w:lang w:bidi="ar-SY"/>
        </w:rPr>
        <w:t>في</w:t>
      </w:r>
      <w:r w:rsidRPr="000717AF">
        <w:rPr>
          <w:rtl/>
          <w:lang w:bidi="ar-SY"/>
        </w:rPr>
        <w:t xml:space="preserve"> بطاقتي</w:t>
      </w:r>
      <w:r w:rsidRPr="000717AF">
        <w:rPr>
          <w:rFonts w:hint="cs"/>
          <w:rtl/>
          <w:lang w:bidi="ar-SY"/>
        </w:rPr>
        <w:t xml:space="preserve"> تبليغ</w:t>
      </w:r>
      <w:r w:rsidRPr="000717AF">
        <w:rPr>
          <w:rtl/>
          <w:lang w:bidi="ar-SY"/>
        </w:rPr>
        <w:t xml:space="preserve"> مختلفتين.</w:t>
      </w:r>
    </w:p>
    <w:p w14:paraId="08941983" w14:textId="77777777" w:rsidR="00BF612A" w:rsidRPr="000717AF" w:rsidRDefault="00BF612A" w:rsidP="00BF612A">
      <w:pPr>
        <w:rPr>
          <w:rtl/>
          <w:lang w:bidi="ar-EG"/>
        </w:rPr>
      </w:pPr>
      <w:r w:rsidRPr="000717AF">
        <w:rPr>
          <w:rtl/>
          <w:lang w:bidi="ar-SY"/>
        </w:rPr>
        <w:t xml:space="preserve">لذلك، </w:t>
      </w:r>
      <w:r w:rsidRPr="000717AF">
        <w:rPr>
          <w:rFonts w:hint="cs"/>
          <w:rtl/>
          <w:lang w:bidi="ar-SY"/>
        </w:rPr>
        <w:t>و</w:t>
      </w:r>
      <w:r w:rsidRPr="000717AF">
        <w:rPr>
          <w:rtl/>
          <w:lang w:bidi="ar-SY"/>
        </w:rPr>
        <w:t xml:space="preserve">لتوضيح الآثار المترتبة على </w:t>
      </w:r>
      <w:r w:rsidRPr="000717AF">
        <w:rPr>
          <w:rFonts w:hint="cs"/>
          <w:rtl/>
          <w:lang w:bidi="ar-SY"/>
        </w:rPr>
        <w:t>الاستشهاد</w:t>
      </w:r>
      <w:r w:rsidRPr="000717AF">
        <w:rPr>
          <w:rtl/>
          <w:lang w:bidi="ar-SY"/>
        </w:rPr>
        <w:t xml:space="preserve"> بالمادة </w:t>
      </w:r>
      <w:r w:rsidRPr="000717AF">
        <w:rPr>
          <w:lang w:bidi="ar-SY"/>
        </w:rPr>
        <w:t>48</w:t>
      </w:r>
      <w:r w:rsidRPr="000717AF">
        <w:rPr>
          <w:rtl/>
          <w:lang w:bidi="ar-SY"/>
        </w:rPr>
        <w:t xml:space="preserve"> من دستور الاتحاد و</w:t>
      </w:r>
      <w:r w:rsidRPr="000717AF">
        <w:rPr>
          <w:rFonts w:hint="cs"/>
          <w:rtl/>
          <w:lang w:bidi="ar-SY"/>
        </w:rPr>
        <w:t>ب</w:t>
      </w:r>
      <w:r w:rsidRPr="000717AF">
        <w:rPr>
          <w:rtl/>
          <w:lang w:bidi="ar-SY"/>
        </w:rPr>
        <w:t xml:space="preserve">النظر </w:t>
      </w:r>
      <w:r w:rsidRPr="000717AF">
        <w:rPr>
          <w:rFonts w:hint="cs"/>
          <w:rtl/>
          <w:lang w:bidi="ar-SY"/>
        </w:rPr>
        <w:t>إلى</w:t>
      </w:r>
      <w:r w:rsidRPr="000717AF">
        <w:rPr>
          <w:rtl/>
          <w:lang w:bidi="ar-SY"/>
        </w:rPr>
        <w:t>:</w:t>
      </w:r>
    </w:p>
    <w:p w14:paraId="34A37096" w14:textId="77777777" w:rsidR="00BF612A" w:rsidRPr="000717AF" w:rsidRDefault="00BF612A" w:rsidP="00BF612A">
      <w:pPr>
        <w:pStyle w:val="enumlev1"/>
        <w:rPr>
          <w:rtl/>
          <w:lang w:bidi="ar-EG"/>
        </w:rPr>
      </w:pPr>
      <w:r w:rsidRPr="000717AF">
        <w:rPr>
          <w:rFonts w:hint="cs"/>
          <w:rtl/>
          <w:lang w:bidi="ar-EG"/>
        </w:rPr>
        <w:t>-</w:t>
      </w:r>
      <w:r w:rsidRPr="000717AF">
        <w:rPr>
          <w:rtl/>
          <w:lang w:bidi="ar-EG"/>
        </w:rPr>
        <w:tab/>
      </w:r>
      <w:r w:rsidRPr="000717AF">
        <w:rPr>
          <w:rtl/>
          <w:lang w:bidi="ar-SY"/>
        </w:rPr>
        <w:t xml:space="preserve">حقوق الإدارات فيما يتعلق بالمنشآت الراديوية العسكرية لخدمات الدفاع الوطني بموجب المادة </w:t>
      </w:r>
      <w:r w:rsidRPr="000717AF">
        <w:rPr>
          <w:lang w:bidi="ar-SY"/>
        </w:rPr>
        <w:t>48</w:t>
      </w:r>
      <w:r w:rsidRPr="000717AF">
        <w:rPr>
          <w:rtl/>
          <w:lang w:bidi="ar-SY"/>
        </w:rPr>
        <w:t xml:space="preserve"> من دستور الاتحاد؛</w:t>
      </w:r>
    </w:p>
    <w:p w14:paraId="7D22F498" w14:textId="3D2E7384" w:rsidR="00BF612A" w:rsidRDefault="00BF612A" w:rsidP="00BF612A">
      <w:pPr>
        <w:pStyle w:val="enumlev1"/>
        <w:rPr>
          <w:rtl/>
          <w:lang w:bidi="ar-SY"/>
        </w:rPr>
      </w:pPr>
      <w:r w:rsidRPr="000717AF">
        <w:rPr>
          <w:rFonts w:hint="cs"/>
          <w:rtl/>
          <w:lang w:bidi="ar-EG"/>
        </w:rPr>
        <w:t>-</w:t>
      </w:r>
      <w:r w:rsidRPr="000717AF">
        <w:rPr>
          <w:rtl/>
          <w:lang w:bidi="ar-EG"/>
        </w:rPr>
        <w:tab/>
      </w:r>
      <w:r w:rsidRPr="000717AF">
        <w:rPr>
          <w:rFonts w:hint="cs"/>
          <w:rtl/>
          <w:lang w:bidi="ar-EG"/>
        </w:rPr>
        <w:t>وتداعيات</w:t>
      </w:r>
      <w:r w:rsidRPr="000717AF">
        <w:rPr>
          <w:rFonts w:hint="cs"/>
          <w:rtl/>
          <w:lang w:bidi="ar-SY"/>
        </w:rPr>
        <w:t xml:space="preserve"> الاستشهاد</w:t>
      </w:r>
      <w:r w:rsidRPr="000717AF">
        <w:rPr>
          <w:rtl/>
          <w:lang w:bidi="ar-SY"/>
        </w:rPr>
        <w:t xml:space="preserve"> بالمادة </w:t>
      </w:r>
      <w:r w:rsidRPr="000717AF">
        <w:rPr>
          <w:lang w:bidi="ar-SY"/>
        </w:rPr>
        <w:t>48</w:t>
      </w:r>
      <w:r w:rsidRPr="000717AF">
        <w:rPr>
          <w:rtl/>
          <w:lang w:bidi="ar-SY"/>
        </w:rPr>
        <w:t xml:space="preserve"> من دستور الاتحاد </w:t>
      </w:r>
      <w:r w:rsidRPr="000717AF">
        <w:rPr>
          <w:rFonts w:hint="cs"/>
          <w:rtl/>
          <w:lang w:bidi="ar-SY"/>
        </w:rPr>
        <w:t>التي تضر</w:t>
      </w:r>
      <w:r w:rsidRPr="000717AF">
        <w:rPr>
          <w:rtl/>
          <w:lang w:bidi="ar-SY"/>
        </w:rPr>
        <w:t xml:space="preserve"> </w:t>
      </w:r>
      <w:r w:rsidRPr="000717AF">
        <w:rPr>
          <w:rFonts w:hint="cs"/>
          <w:rtl/>
          <w:lang w:bidi="ar-SY"/>
        </w:rPr>
        <w:t>ب</w:t>
      </w:r>
      <w:r w:rsidRPr="000717AF">
        <w:rPr>
          <w:rtl/>
          <w:lang w:bidi="ar-SY"/>
        </w:rPr>
        <w:t xml:space="preserve">الإدارات الأخرى والشبكات </w:t>
      </w:r>
      <w:proofErr w:type="spellStart"/>
      <w:r w:rsidRPr="000717AF">
        <w:rPr>
          <w:rtl/>
          <w:lang w:bidi="ar-SY"/>
        </w:rPr>
        <w:t>الساتلية</w:t>
      </w:r>
      <w:proofErr w:type="spellEnd"/>
      <w:r w:rsidRPr="000717AF">
        <w:rPr>
          <w:rtl/>
          <w:lang w:bidi="ar-SY"/>
        </w:rPr>
        <w:t xml:space="preserve"> الأخرى</w:t>
      </w:r>
      <w:r>
        <w:rPr>
          <w:rFonts w:hint="cs"/>
          <w:rtl/>
          <w:lang w:bidi="ar-SY"/>
        </w:rPr>
        <w:t>.</w:t>
      </w:r>
    </w:p>
    <w:p w14:paraId="3A126978" w14:textId="6F64E440" w:rsidR="00776B56" w:rsidRDefault="00776B56">
      <w:pPr>
        <w:tabs>
          <w:tab w:val="clear" w:pos="1134"/>
          <w:tab w:val="clear" w:pos="1871"/>
          <w:tab w:val="clear" w:pos="2268"/>
        </w:tabs>
        <w:bidi w:val="0"/>
        <w:spacing w:before="0" w:line="240" w:lineRule="auto"/>
        <w:jc w:val="left"/>
        <w:rPr>
          <w:rtl/>
          <w:lang w:bidi="ar-SY"/>
        </w:rPr>
      </w:pPr>
      <w:r>
        <w:rPr>
          <w:rtl/>
          <w:lang w:bidi="ar-SY"/>
        </w:rPr>
        <w:br w:type="page"/>
      </w:r>
    </w:p>
    <w:p w14:paraId="1D723C9B" w14:textId="77777777" w:rsidR="00776B56" w:rsidRDefault="00776B56" w:rsidP="00776B56">
      <w:pPr>
        <w:pStyle w:val="Proposal"/>
      </w:pPr>
      <w:r>
        <w:lastRenderedPageBreak/>
        <w:tab/>
        <w:t>D/AUT/B/CME/DJI/F/LUX/MLI/NOR/HOL/POR/S/SUI/TUN/78/1</w:t>
      </w:r>
    </w:p>
    <w:p w14:paraId="410E5DB6" w14:textId="594B0E23" w:rsidR="00BF612A" w:rsidRPr="000717AF" w:rsidRDefault="00BF612A" w:rsidP="00BF612A">
      <w:pPr>
        <w:pStyle w:val="Headingb"/>
        <w:rPr>
          <w:rFonts w:ascii="Times New Roman" w:hAnsi="Times New Roman"/>
          <w:rtl/>
        </w:rPr>
      </w:pPr>
      <w:r w:rsidRPr="000717AF">
        <w:rPr>
          <w:rFonts w:ascii="Times New Roman" w:hAnsi="Times New Roman" w:hint="cs"/>
          <w:rtl/>
          <w:lang w:bidi="ar-SY"/>
        </w:rPr>
        <w:t>يُ</w:t>
      </w:r>
      <w:r w:rsidRPr="000717AF">
        <w:rPr>
          <w:rFonts w:ascii="Times New Roman" w:hAnsi="Times New Roman"/>
          <w:rtl/>
          <w:lang w:bidi="ar-SY"/>
        </w:rPr>
        <w:t>قترح</w:t>
      </w:r>
      <w:r w:rsidRPr="000717AF">
        <w:rPr>
          <w:rFonts w:ascii="Times New Roman" w:hAnsi="Times New Roman" w:hint="cs"/>
          <w:rtl/>
          <w:lang w:bidi="ar-SY"/>
        </w:rPr>
        <w:t xml:space="preserve"> ما يلي</w:t>
      </w:r>
      <w:r w:rsidRPr="000717AF">
        <w:rPr>
          <w:rFonts w:ascii="Times New Roman" w:hAnsi="Times New Roman"/>
          <w:rtl/>
          <w:lang w:bidi="ar-SY"/>
        </w:rPr>
        <w:t>:</w:t>
      </w:r>
    </w:p>
    <w:p w14:paraId="5F2DD792" w14:textId="26C8CA42" w:rsidR="00BF612A" w:rsidRPr="00997C2B" w:rsidRDefault="00BF612A" w:rsidP="00BF612A">
      <w:pPr>
        <w:rPr>
          <w:spacing w:val="4"/>
          <w:lang w:bidi="ar-EG"/>
        </w:rPr>
      </w:pPr>
      <w:r w:rsidRPr="00997C2B">
        <w:rPr>
          <w:spacing w:val="4"/>
          <w:rtl/>
          <w:lang w:bidi="ar-SY"/>
        </w:rPr>
        <w:t xml:space="preserve">أن </w:t>
      </w:r>
      <w:r w:rsidRPr="00997C2B">
        <w:rPr>
          <w:rFonts w:hint="cs"/>
          <w:spacing w:val="4"/>
          <w:rtl/>
          <w:lang w:bidi="ar-SY"/>
        </w:rPr>
        <w:t>يبت</w:t>
      </w:r>
      <w:r w:rsidRPr="00997C2B">
        <w:rPr>
          <w:spacing w:val="4"/>
          <w:rtl/>
          <w:lang w:bidi="ar-SY"/>
        </w:rPr>
        <w:t xml:space="preserve"> المؤتمر العالمي للاتصالات الراديوية</w:t>
      </w:r>
      <w:r w:rsidRPr="00997C2B">
        <w:rPr>
          <w:rFonts w:hint="cs"/>
          <w:spacing w:val="4"/>
          <w:rtl/>
          <w:lang w:bidi="ar-SY"/>
        </w:rPr>
        <w:t xml:space="preserve"> لعام</w:t>
      </w:r>
      <w:r w:rsidRPr="00997C2B">
        <w:rPr>
          <w:spacing w:val="4"/>
          <w:rtl/>
          <w:lang w:bidi="ar-SY"/>
        </w:rPr>
        <w:t xml:space="preserve"> </w:t>
      </w:r>
      <w:r w:rsidRPr="00997C2B">
        <w:rPr>
          <w:spacing w:val="4"/>
          <w:lang w:bidi="ar-SY"/>
        </w:rPr>
        <w:t>2019</w:t>
      </w:r>
      <w:r w:rsidRPr="00997C2B">
        <w:rPr>
          <w:spacing w:val="4"/>
          <w:rtl/>
          <w:lang w:bidi="ar-SY"/>
        </w:rPr>
        <w:t xml:space="preserve"> </w:t>
      </w:r>
      <w:r w:rsidRPr="00997C2B">
        <w:rPr>
          <w:spacing w:val="4"/>
          <w:lang w:bidi="ar-SY"/>
        </w:rPr>
        <w:t>(</w:t>
      </w:r>
      <w:r w:rsidRPr="00997C2B">
        <w:rPr>
          <w:spacing w:val="4"/>
          <w:lang w:bidi="ar-EG"/>
        </w:rPr>
        <w:t>WRC-19)</w:t>
      </w:r>
      <w:r w:rsidRPr="00997C2B">
        <w:rPr>
          <w:spacing w:val="4"/>
          <w:rtl/>
          <w:lang w:bidi="ar-SY"/>
        </w:rPr>
        <w:t xml:space="preserve"> </w:t>
      </w:r>
      <w:r w:rsidRPr="00997C2B">
        <w:rPr>
          <w:rFonts w:hint="cs"/>
          <w:spacing w:val="4"/>
          <w:rtl/>
          <w:lang w:bidi="ar-EG"/>
        </w:rPr>
        <w:t xml:space="preserve">في </w:t>
      </w:r>
      <w:r w:rsidRPr="00997C2B">
        <w:rPr>
          <w:spacing w:val="4"/>
          <w:rtl/>
          <w:lang w:bidi="ar-SY"/>
        </w:rPr>
        <w:t xml:space="preserve">الجوانب العملية المتعلقة بالشبكات الساتلية التي </w:t>
      </w:r>
      <w:r w:rsidRPr="00997C2B">
        <w:rPr>
          <w:rFonts w:hint="cs"/>
          <w:spacing w:val="4"/>
          <w:rtl/>
          <w:lang w:bidi="ar-SY"/>
        </w:rPr>
        <w:t>تستشهد</w:t>
      </w:r>
      <w:r w:rsidRPr="00997C2B">
        <w:rPr>
          <w:spacing w:val="4"/>
          <w:rtl/>
          <w:lang w:bidi="ar-SY"/>
        </w:rPr>
        <w:t xml:space="preserve"> </w:t>
      </w:r>
      <w:r w:rsidRPr="00997C2B">
        <w:rPr>
          <w:rFonts w:hint="cs"/>
          <w:spacing w:val="4"/>
          <w:rtl/>
          <w:lang w:bidi="ar-SY"/>
        </w:rPr>
        <w:t>ب</w:t>
      </w:r>
      <w:r w:rsidRPr="00997C2B">
        <w:rPr>
          <w:spacing w:val="4"/>
          <w:rtl/>
          <w:lang w:bidi="ar-SY"/>
        </w:rPr>
        <w:t>المادة</w:t>
      </w:r>
      <w:r w:rsidRPr="00997C2B">
        <w:rPr>
          <w:rFonts w:hint="cs"/>
          <w:spacing w:val="4"/>
          <w:rtl/>
          <w:lang w:bidi="ar-SY"/>
        </w:rPr>
        <w:t> </w:t>
      </w:r>
      <w:r w:rsidRPr="00997C2B">
        <w:rPr>
          <w:spacing w:val="4"/>
          <w:lang w:bidi="ar-SY"/>
        </w:rPr>
        <w:t>48</w:t>
      </w:r>
      <w:r w:rsidRPr="00997C2B">
        <w:rPr>
          <w:spacing w:val="4"/>
          <w:rtl/>
          <w:lang w:bidi="ar-SY"/>
        </w:rPr>
        <w:t xml:space="preserve"> من</w:t>
      </w:r>
      <w:r w:rsidRPr="00997C2B">
        <w:rPr>
          <w:rFonts w:hint="cs"/>
          <w:spacing w:val="4"/>
          <w:rtl/>
          <w:lang w:bidi="ar-SY"/>
        </w:rPr>
        <w:t> </w:t>
      </w:r>
      <w:r w:rsidRPr="00997C2B">
        <w:rPr>
          <w:spacing w:val="4"/>
          <w:rtl/>
          <w:lang w:bidi="ar-SY"/>
        </w:rPr>
        <w:t xml:space="preserve">الدستور فيما يتعلق </w:t>
      </w:r>
      <w:r w:rsidRPr="00997C2B">
        <w:rPr>
          <w:rFonts w:hint="cs"/>
          <w:spacing w:val="4"/>
          <w:rtl/>
          <w:lang w:bidi="ar-SY"/>
        </w:rPr>
        <w:t>بال</w:t>
      </w:r>
      <w:r w:rsidRPr="00997C2B">
        <w:rPr>
          <w:rFonts w:hint="cs"/>
          <w:spacing w:val="4"/>
          <w:rtl/>
          <w:lang w:bidi="ar-EG"/>
        </w:rPr>
        <w:t>تحقيق</w:t>
      </w:r>
      <w:r w:rsidRPr="00997C2B">
        <w:rPr>
          <w:rFonts w:hint="cs"/>
          <w:spacing w:val="4"/>
          <w:rtl/>
          <w:lang w:bidi="ar-SY"/>
        </w:rPr>
        <w:t xml:space="preserve"> الذي يجريه</w:t>
      </w:r>
      <w:r w:rsidRPr="00997C2B">
        <w:rPr>
          <w:spacing w:val="4"/>
          <w:rtl/>
          <w:lang w:bidi="ar-SY"/>
        </w:rPr>
        <w:t xml:space="preserve"> مكتب الاتصالات الراديوية بموجب </w:t>
      </w:r>
      <w:r w:rsidRPr="00997C2B">
        <w:rPr>
          <w:b/>
          <w:bCs/>
          <w:spacing w:val="4"/>
          <w:rtl/>
          <w:lang w:bidi="ar-SY"/>
        </w:rPr>
        <w:t xml:space="preserve">الرقم </w:t>
      </w:r>
      <w:r w:rsidRPr="00997C2B">
        <w:rPr>
          <w:b/>
          <w:bCs/>
          <w:spacing w:val="4"/>
          <w:lang w:bidi="ar-SY"/>
        </w:rPr>
        <w:t>6.13</w:t>
      </w:r>
      <w:r w:rsidR="00D5752C" w:rsidRPr="00997C2B">
        <w:rPr>
          <w:rFonts w:hint="cs"/>
          <w:b/>
          <w:bCs/>
          <w:spacing w:val="4"/>
          <w:rtl/>
          <w:lang w:bidi="ar-SY"/>
        </w:rPr>
        <w:t xml:space="preserve"> </w:t>
      </w:r>
      <w:r w:rsidR="00D5752C" w:rsidRPr="00997C2B">
        <w:rPr>
          <w:rFonts w:hint="cs"/>
          <w:spacing w:val="4"/>
          <w:rtl/>
          <w:lang w:bidi="ar-SY"/>
        </w:rPr>
        <w:t>من لوائح الراديو</w:t>
      </w:r>
      <w:r w:rsidRPr="00997C2B">
        <w:rPr>
          <w:spacing w:val="4"/>
          <w:rtl/>
          <w:lang w:bidi="ar-SY"/>
        </w:rPr>
        <w:t xml:space="preserve">، </w:t>
      </w:r>
      <w:r w:rsidRPr="00997C2B">
        <w:rPr>
          <w:rFonts w:hint="cs"/>
          <w:spacing w:val="4"/>
          <w:rtl/>
          <w:lang w:bidi="ar-SY"/>
        </w:rPr>
        <w:t>وأن يقوم بما يلي على وجه التحديد</w:t>
      </w:r>
      <w:r w:rsidRPr="00997C2B">
        <w:rPr>
          <w:spacing w:val="4"/>
          <w:rtl/>
          <w:lang w:bidi="ar-SY"/>
        </w:rPr>
        <w:t>:</w:t>
      </w:r>
      <w:bookmarkStart w:id="2" w:name="_GoBack"/>
      <w:bookmarkEnd w:id="2"/>
    </w:p>
    <w:p w14:paraId="7CB3EEAD" w14:textId="77777777" w:rsidR="00BF612A" w:rsidRPr="000717AF" w:rsidRDefault="00BF612A" w:rsidP="00BF612A">
      <w:pPr>
        <w:pStyle w:val="enumlev1"/>
        <w:rPr>
          <w:rtl/>
          <w:lang w:bidi="ar-EG"/>
        </w:rPr>
      </w:pPr>
      <w:r w:rsidRPr="000717AF">
        <w:rPr>
          <w:lang w:bidi="ar-EG"/>
        </w:rPr>
        <w:t>1</w:t>
      </w:r>
      <w:r w:rsidRPr="000717AF">
        <w:rPr>
          <w:lang w:bidi="ar-EG"/>
        </w:rPr>
        <w:tab/>
      </w:r>
      <w:r w:rsidRPr="000717AF">
        <w:rPr>
          <w:rFonts w:hint="cs"/>
          <w:rtl/>
          <w:lang w:bidi="ar-SY"/>
        </w:rPr>
        <w:t>ال</w:t>
      </w:r>
      <w:r w:rsidRPr="000717AF">
        <w:rPr>
          <w:rtl/>
          <w:lang w:bidi="ar-SY"/>
        </w:rPr>
        <w:t xml:space="preserve">طلب إلى مكتب الاتصالات الراديوية أن ينشر </w:t>
      </w:r>
      <w:r w:rsidRPr="000717AF">
        <w:rPr>
          <w:rFonts w:hint="cs"/>
          <w:rtl/>
          <w:lang w:bidi="ar-SY"/>
        </w:rPr>
        <w:t>بصفة</w:t>
      </w:r>
      <w:r w:rsidRPr="000717AF">
        <w:rPr>
          <w:rtl/>
          <w:lang w:bidi="ar-SY"/>
        </w:rPr>
        <w:t xml:space="preserve"> دوري</w:t>
      </w:r>
      <w:r w:rsidRPr="000717AF">
        <w:rPr>
          <w:rFonts w:hint="cs"/>
          <w:rtl/>
          <w:lang w:bidi="ar-SY"/>
        </w:rPr>
        <w:t>ة</w:t>
      </w:r>
      <w:r w:rsidRPr="000717AF">
        <w:rPr>
          <w:rtl/>
          <w:lang w:bidi="ar-SY"/>
        </w:rPr>
        <w:t xml:space="preserve"> ومنتظم</w:t>
      </w:r>
      <w:r w:rsidRPr="000717AF">
        <w:rPr>
          <w:rFonts w:hint="cs"/>
          <w:rtl/>
          <w:lang w:bidi="ar-SY"/>
        </w:rPr>
        <w:t>ة</w:t>
      </w:r>
      <w:r w:rsidRPr="000717AF">
        <w:rPr>
          <w:rtl/>
          <w:lang w:bidi="ar-SY"/>
        </w:rPr>
        <w:t xml:space="preserve"> قائمة ببطاقات التبليغ عن الشبكات الساتلية التي طبقت عليها المادة</w:t>
      </w:r>
      <w:r>
        <w:rPr>
          <w:rFonts w:hint="cs"/>
          <w:rtl/>
          <w:lang w:bidi="ar-SY"/>
        </w:rPr>
        <w:t> </w:t>
      </w:r>
      <w:r w:rsidRPr="000717AF">
        <w:rPr>
          <w:lang w:bidi="ar-SY"/>
        </w:rPr>
        <w:t>48</w:t>
      </w:r>
      <w:r w:rsidRPr="000717AF">
        <w:rPr>
          <w:rtl/>
          <w:lang w:bidi="ar-SY"/>
        </w:rPr>
        <w:t xml:space="preserve">، </w:t>
      </w:r>
      <w:r w:rsidRPr="000717AF">
        <w:rPr>
          <w:rFonts w:hint="cs"/>
          <w:rtl/>
          <w:lang w:bidi="ar-SY"/>
        </w:rPr>
        <w:t>لإتاحة</w:t>
      </w:r>
      <w:r w:rsidRPr="000717AF">
        <w:rPr>
          <w:rtl/>
          <w:lang w:bidi="ar-SY"/>
        </w:rPr>
        <w:t xml:space="preserve"> مزيد من الشفافية بين الدول الأعضاء </w:t>
      </w:r>
      <w:r w:rsidRPr="000717AF">
        <w:rPr>
          <w:rFonts w:hint="cs"/>
          <w:rtl/>
          <w:lang w:bidi="ar-SY"/>
        </w:rPr>
        <w:t>كافة</w:t>
      </w:r>
      <w:r w:rsidRPr="000717AF">
        <w:rPr>
          <w:rtl/>
          <w:lang w:bidi="ar-SY"/>
        </w:rPr>
        <w:t>؛</w:t>
      </w:r>
    </w:p>
    <w:p w14:paraId="1DD85F9B" w14:textId="33973AE5" w:rsidR="00BF612A" w:rsidRPr="00845040" w:rsidRDefault="00BF612A" w:rsidP="00D5752C">
      <w:pPr>
        <w:pStyle w:val="enumlev1"/>
        <w:rPr>
          <w:spacing w:val="-4"/>
          <w:rtl/>
          <w:lang w:bidi="ar-EG"/>
        </w:rPr>
      </w:pPr>
      <w:r w:rsidRPr="00845040">
        <w:rPr>
          <w:spacing w:val="-4"/>
          <w:lang w:bidi="ar-EG"/>
        </w:rPr>
        <w:t>2</w:t>
      </w:r>
      <w:r w:rsidRPr="00845040">
        <w:rPr>
          <w:spacing w:val="-4"/>
          <w:rtl/>
          <w:lang w:bidi="ar-EG"/>
        </w:rPr>
        <w:tab/>
      </w:r>
      <w:r w:rsidRPr="00997C2B">
        <w:rPr>
          <w:rFonts w:hint="cs"/>
          <w:spacing w:val="2"/>
          <w:rtl/>
          <w:lang w:bidi="ar-SY"/>
        </w:rPr>
        <w:t>ت</w:t>
      </w:r>
      <w:r w:rsidRPr="00997C2B">
        <w:rPr>
          <w:spacing w:val="2"/>
          <w:rtl/>
          <w:lang w:bidi="ar-SY"/>
        </w:rPr>
        <w:t>وض</w:t>
      </w:r>
      <w:r w:rsidRPr="00997C2B">
        <w:rPr>
          <w:rFonts w:hint="cs"/>
          <w:spacing w:val="2"/>
          <w:rtl/>
          <w:lang w:bidi="ar-SY"/>
        </w:rPr>
        <w:t>ي</w:t>
      </w:r>
      <w:r w:rsidRPr="00997C2B">
        <w:rPr>
          <w:spacing w:val="2"/>
          <w:rtl/>
          <w:lang w:bidi="ar-SY"/>
        </w:rPr>
        <w:t>ح كيفية التعامل، بموجب الرقم</w:t>
      </w:r>
      <w:r w:rsidRPr="00997C2B">
        <w:rPr>
          <w:b/>
          <w:bCs/>
          <w:spacing w:val="2"/>
          <w:rtl/>
          <w:lang w:bidi="ar-SY"/>
        </w:rPr>
        <w:t xml:space="preserve"> </w:t>
      </w:r>
      <w:r w:rsidRPr="00997C2B">
        <w:rPr>
          <w:b/>
          <w:bCs/>
          <w:spacing w:val="2"/>
          <w:lang w:bidi="ar-SY"/>
        </w:rPr>
        <w:t>6.13</w:t>
      </w:r>
      <w:r w:rsidR="00FA4BE8" w:rsidRPr="00997C2B">
        <w:rPr>
          <w:rFonts w:hint="cs"/>
          <w:b/>
          <w:bCs/>
          <w:spacing w:val="2"/>
          <w:rtl/>
          <w:lang w:bidi="ar-SY"/>
        </w:rPr>
        <w:t xml:space="preserve"> </w:t>
      </w:r>
      <w:r w:rsidR="00FA4BE8" w:rsidRPr="00997C2B">
        <w:rPr>
          <w:rFonts w:hint="cs"/>
          <w:spacing w:val="2"/>
          <w:rtl/>
          <w:lang w:bidi="ar-SY"/>
        </w:rPr>
        <w:t>من لوائح الراديو</w:t>
      </w:r>
      <w:r w:rsidRPr="00997C2B">
        <w:rPr>
          <w:spacing w:val="2"/>
          <w:rtl/>
          <w:lang w:bidi="ar-SY"/>
        </w:rPr>
        <w:t xml:space="preserve">، مع الشبكات الساتلية الحالية التي طُبقت عليها المادة </w:t>
      </w:r>
      <w:r w:rsidRPr="00997C2B">
        <w:rPr>
          <w:spacing w:val="2"/>
          <w:lang w:bidi="ar-SY"/>
        </w:rPr>
        <w:t>48</w:t>
      </w:r>
      <w:r w:rsidRPr="00997C2B">
        <w:rPr>
          <w:spacing w:val="2"/>
          <w:rtl/>
          <w:lang w:bidi="ar-SY"/>
        </w:rPr>
        <w:t xml:space="preserve"> إذا تبين</w:t>
      </w:r>
      <w:r w:rsidRPr="00997C2B">
        <w:rPr>
          <w:spacing w:val="-6"/>
          <w:rtl/>
          <w:lang w:bidi="ar-SY"/>
        </w:rPr>
        <w:t xml:space="preserve"> أن </w:t>
      </w:r>
      <w:r w:rsidRPr="00997C2B">
        <w:rPr>
          <w:spacing w:val="-2"/>
          <w:rtl/>
          <w:lang w:bidi="ar-SY"/>
        </w:rPr>
        <w:t>هذه الشبكات الساتلية ت</w:t>
      </w:r>
      <w:r w:rsidRPr="00997C2B">
        <w:rPr>
          <w:rFonts w:hint="cs"/>
          <w:spacing w:val="-2"/>
          <w:rtl/>
          <w:lang w:bidi="ar-SY"/>
        </w:rPr>
        <w:t>ُ</w:t>
      </w:r>
      <w:r w:rsidRPr="00997C2B">
        <w:rPr>
          <w:spacing w:val="-2"/>
          <w:rtl/>
          <w:lang w:bidi="ar-SY"/>
        </w:rPr>
        <w:t>ستخدم في منشآت راديوية غير عسكرية.</w:t>
      </w:r>
      <w:r w:rsidRPr="00997C2B">
        <w:rPr>
          <w:rFonts w:hint="cs"/>
          <w:spacing w:val="-2"/>
          <w:rtl/>
          <w:lang w:bidi="ar-SY"/>
        </w:rPr>
        <w:t xml:space="preserve"> و</w:t>
      </w:r>
      <w:r w:rsidRPr="00997C2B">
        <w:rPr>
          <w:spacing w:val="-2"/>
          <w:rtl/>
          <w:lang w:bidi="ar-SY"/>
        </w:rPr>
        <w:t xml:space="preserve">لا يمكن استخدام المادة </w:t>
      </w:r>
      <w:r w:rsidRPr="00997C2B">
        <w:rPr>
          <w:spacing w:val="-2"/>
          <w:lang w:bidi="ar-SY"/>
        </w:rPr>
        <w:t>48</w:t>
      </w:r>
      <w:r w:rsidRPr="00997C2B">
        <w:rPr>
          <w:spacing w:val="-2"/>
          <w:rtl/>
          <w:lang w:bidi="ar-SY"/>
        </w:rPr>
        <w:t xml:space="preserve"> </w:t>
      </w:r>
      <w:r w:rsidRPr="00997C2B">
        <w:rPr>
          <w:spacing w:val="4"/>
          <w:rtl/>
          <w:lang w:bidi="ar-SY"/>
        </w:rPr>
        <w:t xml:space="preserve">إلا </w:t>
      </w:r>
      <w:r w:rsidRPr="00997C2B">
        <w:rPr>
          <w:rFonts w:hint="cs"/>
          <w:spacing w:val="4"/>
          <w:rtl/>
          <w:lang w:bidi="ar-SY"/>
        </w:rPr>
        <w:t>لمنشآت</w:t>
      </w:r>
      <w:r w:rsidRPr="00997C2B">
        <w:rPr>
          <w:spacing w:val="4"/>
          <w:rtl/>
          <w:lang w:bidi="ar-SY"/>
        </w:rPr>
        <w:t xml:space="preserve"> عسكري</w:t>
      </w:r>
      <w:r w:rsidRPr="00997C2B">
        <w:rPr>
          <w:rFonts w:hint="cs"/>
          <w:spacing w:val="4"/>
          <w:rtl/>
          <w:lang w:bidi="ar-SY"/>
        </w:rPr>
        <w:t>ة</w:t>
      </w:r>
      <w:r w:rsidRPr="00997C2B">
        <w:rPr>
          <w:spacing w:val="4"/>
          <w:rtl/>
          <w:lang w:bidi="ar-SY"/>
        </w:rPr>
        <w:t xml:space="preserve"> وطني</w:t>
      </w:r>
      <w:r w:rsidRPr="00997C2B">
        <w:rPr>
          <w:rFonts w:hint="cs"/>
          <w:spacing w:val="4"/>
          <w:rtl/>
          <w:lang w:bidi="ar-SY"/>
        </w:rPr>
        <w:t>ة</w:t>
      </w:r>
      <w:r w:rsidRPr="00997C2B">
        <w:rPr>
          <w:spacing w:val="4"/>
          <w:rtl/>
          <w:lang w:bidi="ar-SY"/>
        </w:rPr>
        <w:t xml:space="preserve"> </w:t>
      </w:r>
      <w:r w:rsidRPr="00997C2B">
        <w:rPr>
          <w:rFonts w:hint="cs"/>
          <w:spacing w:val="4"/>
          <w:rtl/>
          <w:lang w:bidi="ar-SY"/>
        </w:rPr>
        <w:t>لدى ا</w:t>
      </w:r>
      <w:r w:rsidRPr="00997C2B">
        <w:rPr>
          <w:spacing w:val="4"/>
          <w:rtl/>
          <w:lang w:bidi="ar-SY"/>
        </w:rPr>
        <w:t xml:space="preserve">لإدارة </w:t>
      </w:r>
      <w:r w:rsidRPr="00997C2B">
        <w:rPr>
          <w:rFonts w:hint="cs"/>
          <w:spacing w:val="4"/>
          <w:rtl/>
          <w:lang w:bidi="ar-SY"/>
        </w:rPr>
        <w:t>المبلِّغة</w:t>
      </w:r>
      <w:r w:rsidRPr="00997C2B">
        <w:rPr>
          <w:spacing w:val="4"/>
          <w:rtl/>
          <w:lang w:bidi="ar-SY"/>
        </w:rPr>
        <w:t xml:space="preserve">، </w:t>
      </w:r>
      <w:r w:rsidRPr="00997C2B">
        <w:rPr>
          <w:rFonts w:hint="cs"/>
          <w:spacing w:val="4"/>
          <w:rtl/>
          <w:lang w:bidi="ar-SY"/>
        </w:rPr>
        <w:t>و</w:t>
      </w:r>
      <w:r w:rsidRPr="00997C2B">
        <w:rPr>
          <w:rFonts w:hint="cs"/>
          <w:spacing w:val="4"/>
          <w:rtl/>
          <w:lang w:bidi="ar-EG"/>
        </w:rPr>
        <w:t>لا</w:t>
      </w:r>
      <w:r w:rsidRPr="00997C2B">
        <w:rPr>
          <w:rFonts w:hint="cs"/>
          <w:spacing w:val="4"/>
          <w:rtl/>
          <w:lang w:bidi="ar-SY"/>
        </w:rPr>
        <w:t xml:space="preserve"> تسري هذه المادة</w:t>
      </w:r>
      <w:r w:rsidRPr="00997C2B">
        <w:rPr>
          <w:spacing w:val="4"/>
          <w:rtl/>
          <w:lang w:bidi="ar-SY"/>
        </w:rPr>
        <w:t xml:space="preserve"> على </w:t>
      </w:r>
      <w:r w:rsidRPr="00997C2B">
        <w:rPr>
          <w:rFonts w:hint="cs"/>
          <w:spacing w:val="4"/>
          <w:rtl/>
          <w:lang w:bidi="ar-SY"/>
        </w:rPr>
        <w:t>بطاقة تبليغ</w:t>
      </w:r>
      <w:r w:rsidRPr="00997C2B">
        <w:rPr>
          <w:spacing w:val="4"/>
          <w:rtl/>
          <w:lang w:bidi="ar-SY"/>
        </w:rPr>
        <w:t xml:space="preserve"> ذات استخدام مزدوج (عسكري وغير عسكري).</w:t>
      </w:r>
      <w:r w:rsidRPr="00997C2B">
        <w:rPr>
          <w:rFonts w:hint="cs"/>
          <w:spacing w:val="4"/>
          <w:rtl/>
          <w:lang w:bidi="ar-SY"/>
        </w:rPr>
        <w:t xml:space="preserve"> و</w:t>
      </w:r>
      <w:r w:rsidRPr="00997C2B">
        <w:rPr>
          <w:spacing w:val="4"/>
          <w:rtl/>
          <w:lang w:bidi="ar-SY"/>
        </w:rPr>
        <w:t xml:space="preserve">في المستقبل، ينبغي استخدام بطاقات تبليغ مختلفة </w:t>
      </w:r>
      <w:r w:rsidRPr="00997C2B">
        <w:rPr>
          <w:rFonts w:hint="cs"/>
          <w:spacing w:val="4"/>
          <w:rtl/>
          <w:lang w:bidi="ar-SY"/>
        </w:rPr>
        <w:t>للمنشآت</w:t>
      </w:r>
      <w:r w:rsidRPr="00997C2B">
        <w:rPr>
          <w:spacing w:val="4"/>
          <w:rtl/>
          <w:lang w:bidi="ar-SY"/>
        </w:rPr>
        <w:t xml:space="preserve"> </w:t>
      </w:r>
      <w:r w:rsidRPr="00997C2B">
        <w:rPr>
          <w:rFonts w:hint="cs"/>
          <w:spacing w:val="4"/>
          <w:rtl/>
          <w:lang w:bidi="ar-SY"/>
        </w:rPr>
        <w:t>ال</w:t>
      </w:r>
      <w:r w:rsidRPr="00997C2B">
        <w:rPr>
          <w:spacing w:val="4"/>
          <w:rtl/>
          <w:lang w:bidi="ar-SY"/>
        </w:rPr>
        <w:t>عسكري</w:t>
      </w:r>
      <w:r w:rsidRPr="00997C2B">
        <w:rPr>
          <w:rFonts w:hint="cs"/>
          <w:spacing w:val="4"/>
          <w:rtl/>
          <w:lang w:bidi="ar-SY"/>
        </w:rPr>
        <w:t>ة</w:t>
      </w:r>
      <w:r w:rsidRPr="00997C2B">
        <w:rPr>
          <w:spacing w:val="4"/>
          <w:rtl/>
          <w:lang w:bidi="ar-SY"/>
        </w:rPr>
        <w:t xml:space="preserve"> و</w:t>
      </w:r>
      <w:r w:rsidRPr="00997C2B">
        <w:rPr>
          <w:rFonts w:hint="cs"/>
          <w:spacing w:val="4"/>
          <w:rtl/>
          <w:lang w:bidi="ar-SY"/>
        </w:rPr>
        <w:t xml:space="preserve">الأخرى ذات </w:t>
      </w:r>
      <w:r w:rsidRPr="00997C2B">
        <w:rPr>
          <w:spacing w:val="4"/>
          <w:rtl/>
          <w:lang w:bidi="ar-SY"/>
        </w:rPr>
        <w:t>الاستخدام</w:t>
      </w:r>
      <w:r w:rsidRPr="00997C2B">
        <w:rPr>
          <w:spacing w:val="-2"/>
          <w:rtl/>
          <w:lang w:bidi="ar-SY"/>
        </w:rPr>
        <w:t xml:space="preserve"> التجاري.</w:t>
      </w:r>
      <w:r w:rsidRPr="00997C2B">
        <w:rPr>
          <w:spacing w:val="-6"/>
          <w:rtl/>
          <w:lang w:bidi="ar-SY"/>
        </w:rPr>
        <w:t xml:space="preserve"> ونتيجة</w:t>
      </w:r>
      <w:r w:rsidRPr="00997C2B">
        <w:rPr>
          <w:rFonts w:hint="cs"/>
          <w:spacing w:val="-6"/>
          <w:rtl/>
          <w:lang w:bidi="ar-SY"/>
        </w:rPr>
        <w:t>ً</w:t>
      </w:r>
      <w:r w:rsidRPr="00997C2B">
        <w:rPr>
          <w:spacing w:val="-6"/>
          <w:rtl/>
          <w:lang w:bidi="ar-SY"/>
        </w:rPr>
        <w:t xml:space="preserve"> لذلك،</w:t>
      </w:r>
      <w:r w:rsidRPr="00997C2B">
        <w:rPr>
          <w:rFonts w:hint="cs"/>
          <w:spacing w:val="-6"/>
          <w:rtl/>
          <w:lang w:bidi="ar-SY"/>
        </w:rPr>
        <w:t xml:space="preserve"> سيتعذر</w:t>
      </w:r>
      <w:r w:rsidRPr="00997C2B">
        <w:rPr>
          <w:spacing w:val="-6"/>
          <w:rtl/>
          <w:lang w:bidi="ar-SY"/>
        </w:rPr>
        <w:t xml:space="preserve"> لاحقاً</w:t>
      </w:r>
      <w:r w:rsidRPr="00997C2B">
        <w:rPr>
          <w:rFonts w:hint="cs"/>
          <w:spacing w:val="-6"/>
          <w:rtl/>
          <w:lang w:bidi="ar-SY"/>
        </w:rPr>
        <w:t xml:space="preserve"> استخدام أي بطاقة تبليغ استُشهد </w:t>
      </w:r>
      <w:r w:rsidRPr="00997C2B">
        <w:rPr>
          <w:rFonts w:hint="cs"/>
          <w:spacing w:val="-6"/>
          <w:rtl/>
          <w:lang w:bidi="ar-EG"/>
        </w:rPr>
        <w:t>ب</w:t>
      </w:r>
      <w:r w:rsidRPr="00997C2B">
        <w:rPr>
          <w:rFonts w:hint="cs"/>
          <w:spacing w:val="-6"/>
          <w:rtl/>
          <w:lang w:bidi="ar-SY"/>
        </w:rPr>
        <w:t>شأنها</w:t>
      </w:r>
      <w:r w:rsidRPr="00997C2B">
        <w:rPr>
          <w:spacing w:val="-6"/>
          <w:rtl/>
          <w:lang w:bidi="ar-SY"/>
        </w:rPr>
        <w:t xml:space="preserve"> </w:t>
      </w:r>
      <w:r w:rsidRPr="00997C2B">
        <w:rPr>
          <w:rFonts w:hint="cs"/>
          <w:spacing w:val="-6"/>
          <w:rtl/>
          <w:lang w:bidi="ar-SY"/>
        </w:rPr>
        <w:t>ب</w:t>
      </w:r>
      <w:r w:rsidRPr="00997C2B">
        <w:rPr>
          <w:spacing w:val="-6"/>
          <w:rtl/>
          <w:lang w:bidi="ar-SY"/>
        </w:rPr>
        <w:t xml:space="preserve">المادة </w:t>
      </w:r>
      <w:r w:rsidRPr="00997C2B">
        <w:rPr>
          <w:spacing w:val="-6"/>
          <w:lang w:bidi="ar-SY"/>
        </w:rPr>
        <w:t>48</w:t>
      </w:r>
      <w:r w:rsidRPr="00997C2B">
        <w:rPr>
          <w:spacing w:val="-6"/>
          <w:rtl/>
          <w:lang w:bidi="ar-SY"/>
        </w:rPr>
        <w:t xml:space="preserve"> </w:t>
      </w:r>
      <w:r w:rsidRPr="00997C2B">
        <w:rPr>
          <w:rFonts w:hint="cs"/>
          <w:spacing w:val="-6"/>
          <w:rtl/>
          <w:lang w:bidi="ar-SY"/>
        </w:rPr>
        <w:t>ل</w:t>
      </w:r>
      <w:r w:rsidRPr="00997C2B">
        <w:rPr>
          <w:spacing w:val="-6"/>
          <w:rtl/>
          <w:lang w:bidi="ar-SY"/>
        </w:rPr>
        <w:t>لخدمات غير العسكرية (التجارية</w:t>
      </w:r>
      <w:r w:rsidRPr="00997C2B">
        <w:rPr>
          <w:rFonts w:hint="cs"/>
          <w:spacing w:val="-6"/>
          <w:rtl/>
          <w:lang w:bidi="ar-SY"/>
        </w:rPr>
        <w:t xml:space="preserve"> مثلاً</w:t>
      </w:r>
      <w:r w:rsidRPr="00997C2B">
        <w:rPr>
          <w:spacing w:val="-6"/>
          <w:rtl/>
          <w:lang w:bidi="ar-SY"/>
        </w:rPr>
        <w:t>).</w:t>
      </w:r>
      <w:r w:rsidRPr="00997C2B">
        <w:rPr>
          <w:rFonts w:hint="cs"/>
          <w:spacing w:val="-6"/>
          <w:rtl/>
          <w:lang w:bidi="ar-SY"/>
        </w:rPr>
        <w:t xml:space="preserve"> و</w:t>
      </w:r>
      <w:r w:rsidRPr="00997C2B">
        <w:rPr>
          <w:spacing w:val="-6"/>
          <w:rtl/>
          <w:lang w:bidi="ar-SY"/>
        </w:rPr>
        <w:t xml:space="preserve">في الحالات التي </w:t>
      </w:r>
      <w:r w:rsidRPr="00997C2B">
        <w:rPr>
          <w:rFonts w:hint="cs"/>
          <w:spacing w:val="-6"/>
          <w:rtl/>
          <w:lang w:bidi="ar-SY"/>
        </w:rPr>
        <w:t xml:space="preserve">سبق الاستشهاد </w:t>
      </w:r>
      <w:r w:rsidRPr="00997C2B">
        <w:rPr>
          <w:spacing w:val="-6"/>
          <w:rtl/>
          <w:lang w:bidi="ar-SY"/>
        </w:rPr>
        <w:t>فيها بالمادة</w:t>
      </w:r>
      <w:r w:rsidRPr="00997C2B">
        <w:rPr>
          <w:rFonts w:hint="cs"/>
          <w:spacing w:val="-6"/>
          <w:rtl/>
          <w:lang w:bidi="ar-SY"/>
        </w:rPr>
        <w:t> </w:t>
      </w:r>
      <w:r w:rsidRPr="00997C2B">
        <w:rPr>
          <w:spacing w:val="-6"/>
          <w:lang w:bidi="ar-SY"/>
        </w:rPr>
        <w:t>48</w:t>
      </w:r>
      <w:r w:rsidRPr="00997C2B">
        <w:rPr>
          <w:spacing w:val="-6"/>
          <w:rtl/>
          <w:lang w:bidi="ar-SY"/>
        </w:rPr>
        <w:t>، ينبغي لمكتب الاتصالات الراديوية أن يعمل مع</w:t>
      </w:r>
      <w:r w:rsidRPr="00997C2B">
        <w:rPr>
          <w:rFonts w:hint="cs"/>
          <w:spacing w:val="-6"/>
          <w:rtl/>
          <w:lang w:bidi="ar-SY"/>
        </w:rPr>
        <w:t xml:space="preserve"> </w:t>
      </w:r>
      <w:r w:rsidRPr="00997C2B">
        <w:rPr>
          <w:spacing w:val="-6"/>
          <w:rtl/>
          <w:lang w:bidi="ar-SY"/>
        </w:rPr>
        <w:t>الإدارة المعنية</w:t>
      </w:r>
      <w:r w:rsidRPr="00845040">
        <w:rPr>
          <w:rFonts w:hint="cs"/>
          <w:spacing w:val="-4"/>
          <w:rtl/>
          <w:lang w:bidi="ar-SY"/>
        </w:rPr>
        <w:t xml:space="preserve"> على </w:t>
      </w:r>
      <w:r w:rsidRPr="00845040">
        <w:rPr>
          <w:rFonts w:hint="cs"/>
          <w:spacing w:val="-4"/>
          <w:rtl/>
          <w:lang w:bidi="ar-EG"/>
        </w:rPr>
        <w:t>فصل</w:t>
      </w:r>
      <w:r w:rsidRPr="00845040">
        <w:rPr>
          <w:rFonts w:hint="cs"/>
          <w:spacing w:val="-4"/>
          <w:rtl/>
          <w:lang w:bidi="ar-SY"/>
        </w:rPr>
        <w:t xml:space="preserve"> </w:t>
      </w:r>
      <w:r w:rsidRPr="00845040">
        <w:rPr>
          <w:spacing w:val="-4"/>
          <w:rtl/>
          <w:lang w:bidi="ar-SY"/>
        </w:rPr>
        <w:t>جزء التخصيص الذي تنطبق عليه المادة</w:t>
      </w:r>
      <w:r w:rsidRPr="00845040">
        <w:rPr>
          <w:rFonts w:hint="cs"/>
          <w:spacing w:val="-4"/>
          <w:rtl/>
          <w:lang w:bidi="ar-SY"/>
        </w:rPr>
        <w:t> </w:t>
      </w:r>
      <w:r w:rsidRPr="00845040">
        <w:rPr>
          <w:spacing w:val="-4"/>
          <w:lang w:bidi="ar-SY"/>
        </w:rPr>
        <w:t>48</w:t>
      </w:r>
      <w:r w:rsidRPr="00845040">
        <w:rPr>
          <w:spacing w:val="-4"/>
          <w:rtl/>
          <w:lang w:bidi="ar-SY"/>
        </w:rPr>
        <w:t xml:space="preserve"> </w:t>
      </w:r>
      <w:r w:rsidRPr="00845040">
        <w:rPr>
          <w:rFonts w:hint="cs"/>
          <w:spacing w:val="-4"/>
          <w:rtl/>
          <w:lang w:bidi="ar-SY"/>
        </w:rPr>
        <w:t>عن سواه، ويجوز أن</w:t>
      </w:r>
      <w:r w:rsidRPr="00845040">
        <w:rPr>
          <w:spacing w:val="-4"/>
          <w:rtl/>
          <w:lang w:bidi="ar-SY"/>
        </w:rPr>
        <w:t xml:space="preserve"> يتعامل </w:t>
      </w:r>
      <w:r w:rsidRPr="00845040">
        <w:rPr>
          <w:rFonts w:hint="cs"/>
          <w:spacing w:val="-4"/>
          <w:rtl/>
          <w:lang w:bidi="ar-SY"/>
        </w:rPr>
        <w:t>ا</w:t>
      </w:r>
      <w:r w:rsidRPr="00845040">
        <w:rPr>
          <w:spacing w:val="-4"/>
          <w:rtl/>
          <w:lang w:bidi="ar-SY"/>
        </w:rPr>
        <w:t>لمكتب مع الجزء المتبقي من التخصيص بموجب</w:t>
      </w:r>
      <w:r w:rsidRPr="00845040">
        <w:rPr>
          <w:rFonts w:hint="cs"/>
          <w:spacing w:val="-4"/>
          <w:rtl/>
          <w:lang w:bidi="ar-SY"/>
        </w:rPr>
        <w:t> </w:t>
      </w:r>
      <w:r w:rsidRPr="00D5752C">
        <w:rPr>
          <w:spacing w:val="-4"/>
          <w:rtl/>
          <w:lang w:bidi="ar-SY"/>
        </w:rPr>
        <w:t>الرقم</w:t>
      </w:r>
      <w:r w:rsidRPr="00845040">
        <w:rPr>
          <w:rFonts w:hint="cs"/>
          <w:b/>
          <w:bCs/>
          <w:spacing w:val="-4"/>
          <w:rtl/>
          <w:lang w:bidi="ar-SY"/>
        </w:rPr>
        <w:t> </w:t>
      </w:r>
      <w:r w:rsidRPr="00845040">
        <w:rPr>
          <w:b/>
          <w:bCs/>
          <w:spacing w:val="-4"/>
          <w:lang w:bidi="ar-SY"/>
        </w:rPr>
        <w:t>6.13</w:t>
      </w:r>
      <w:r w:rsidR="00D5752C" w:rsidRPr="00D5752C">
        <w:rPr>
          <w:rFonts w:hint="cs"/>
          <w:rtl/>
          <w:lang w:bidi="ar-SY"/>
        </w:rPr>
        <w:t xml:space="preserve"> </w:t>
      </w:r>
      <w:r w:rsidR="00D5752C" w:rsidRPr="00D5752C">
        <w:rPr>
          <w:rFonts w:hint="cs"/>
          <w:spacing w:val="-4"/>
          <w:rtl/>
          <w:lang w:bidi="ar-SY"/>
        </w:rPr>
        <w:t>من لوائح الراديو</w:t>
      </w:r>
      <w:r w:rsidRPr="00845040">
        <w:rPr>
          <w:rFonts w:hint="cs"/>
          <w:spacing w:val="-4"/>
          <w:rtl/>
          <w:lang w:bidi="ar-SY"/>
        </w:rPr>
        <w:t>؛</w:t>
      </w:r>
    </w:p>
    <w:p w14:paraId="10D8816C" w14:textId="312B6F28" w:rsidR="00BF612A" w:rsidRPr="00650BD6" w:rsidRDefault="00BF612A" w:rsidP="00D5752C">
      <w:pPr>
        <w:pStyle w:val="enumlev1"/>
        <w:rPr>
          <w:rtl/>
          <w:lang w:bidi="ar-EG"/>
        </w:rPr>
      </w:pPr>
      <w:r w:rsidRPr="00650BD6">
        <w:rPr>
          <w:lang w:bidi="ar-EG"/>
        </w:rPr>
        <w:t>3</w:t>
      </w:r>
      <w:r w:rsidRPr="00650BD6">
        <w:rPr>
          <w:rtl/>
          <w:lang w:bidi="ar-EG"/>
        </w:rPr>
        <w:tab/>
      </w:r>
      <w:r w:rsidRPr="00650BD6">
        <w:rPr>
          <w:rFonts w:hint="cs"/>
          <w:rtl/>
          <w:lang w:bidi="ar-EG"/>
        </w:rPr>
        <w:t>تحديد مهلة</w:t>
      </w:r>
      <w:r w:rsidRPr="00650BD6">
        <w:rPr>
          <w:rFonts w:hint="cs"/>
          <w:rtl/>
          <w:lang w:bidi="ar-SY"/>
        </w:rPr>
        <w:t xml:space="preserve"> للاستشهاد </w:t>
      </w:r>
      <w:r w:rsidRPr="00650BD6">
        <w:rPr>
          <w:rtl/>
          <w:lang w:bidi="ar-SY"/>
        </w:rPr>
        <w:t xml:space="preserve">بالمادة </w:t>
      </w:r>
      <w:r w:rsidRPr="00650BD6">
        <w:rPr>
          <w:lang w:bidi="ar-SY"/>
        </w:rPr>
        <w:t>48</w:t>
      </w:r>
      <w:r w:rsidRPr="00650BD6">
        <w:rPr>
          <w:rFonts w:hint="cs"/>
          <w:rtl/>
          <w:lang w:bidi="ar-SY"/>
        </w:rPr>
        <w:t>،</w:t>
      </w:r>
      <w:r w:rsidRPr="00650BD6">
        <w:rPr>
          <w:rtl/>
          <w:lang w:bidi="ar-SY"/>
        </w:rPr>
        <w:t xml:space="preserve"> أي قبل سنتين من بدء الاستخدام. </w:t>
      </w:r>
      <w:r w:rsidRPr="00650BD6">
        <w:rPr>
          <w:rFonts w:hint="cs"/>
          <w:rtl/>
          <w:lang w:bidi="ar-SY"/>
        </w:rPr>
        <w:t>و</w:t>
      </w:r>
      <w:r w:rsidRPr="00650BD6">
        <w:rPr>
          <w:rtl/>
          <w:lang w:bidi="ar-SY"/>
        </w:rPr>
        <w:t xml:space="preserve">في </w:t>
      </w:r>
      <w:r w:rsidRPr="00650BD6">
        <w:rPr>
          <w:rFonts w:hint="cs"/>
          <w:rtl/>
          <w:lang w:bidi="ar-SY"/>
        </w:rPr>
        <w:t>العرف</w:t>
      </w:r>
      <w:r w:rsidRPr="00650BD6">
        <w:rPr>
          <w:rtl/>
          <w:lang w:bidi="ar-SY"/>
        </w:rPr>
        <w:t xml:space="preserve"> الحالي، </w:t>
      </w:r>
      <w:r w:rsidRPr="00650BD6">
        <w:rPr>
          <w:rFonts w:hint="cs"/>
          <w:rtl/>
          <w:lang w:bidi="ar-SY"/>
        </w:rPr>
        <w:t>لا يُعرف الاستشهاد</w:t>
      </w:r>
      <w:r w:rsidRPr="00650BD6">
        <w:rPr>
          <w:rtl/>
          <w:lang w:bidi="ar-SY"/>
        </w:rPr>
        <w:t xml:space="preserve"> بالمادة</w:t>
      </w:r>
      <w:r>
        <w:rPr>
          <w:rFonts w:hint="eastAsia"/>
          <w:rtl/>
          <w:lang w:bidi="ar-SY"/>
        </w:rPr>
        <w:t> </w:t>
      </w:r>
      <w:r w:rsidRPr="00650BD6">
        <w:rPr>
          <w:lang w:bidi="ar-SY"/>
        </w:rPr>
        <w:t>48</w:t>
      </w:r>
      <w:r>
        <w:rPr>
          <w:rFonts w:ascii="Traditional Arabic" w:hAnsi="Traditional Arabic" w:hint="cs"/>
          <w:sz w:val="30"/>
          <w:rtl/>
          <w:lang w:bidi="ar-SY"/>
        </w:rPr>
        <w:t xml:space="preserve"> </w:t>
      </w:r>
      <w:r w:rsidRPr="00650BD6">
        <w:rPr>
          <w:rFonts w:hint="cs"/>
          <w:rtl/>
          <w:lang w:bidi="ar-SY"/>
        </w:rPr>
        <w:t>إلا</w:t>
      </w:r>
      <w:r>
        <w:rPr>
          <w:rFonts w:hint="cs"/>
          <w:rtl/>
          <w:lang w:bidi="ar-SY"/>
        </w:rPr>
        <w:t> </w:t>
      </w:r>
      <w:r w:rsidRPr="00650BD6">
        <w:rPr>
          <w:rtl/>
          <w:lang w:bidi="ar-SY"/>
        </w:rPr>
        <w:t xml:space="preserve">أثناء </w:t>
      </w:r>
      <w:r w:rsidRPr="00650BD6">
        <w:rPr>
          <w:rFonts w:hint="cs"/>
          <w:rtl/>
          <w:lang w:bidi="ar-SY"/>
        </w:rPr>
        <w:t>استقصاء تجريه</w:t>
      </w:r>
      <w:r w:rsidRPr="00650BD6">
        <w:rPr>
          <w:rtl/>
          <w:lang w:bidi="ar-SY"/>
        </w:rPr>
        <w:t xml:space="preserve"> الإدارات المعنية الأخرى بموجب الرقم </w:t>
      </w:r>
      <w:r w:rsidRPr="00650BD6">
        <w:rPr>
          <w:lang w:bidi="ar-SY"/>
        </w:rPr>
        <w:t>6.13</w:t>
      </w:r>
      <w:r w:rsidR="00D5752C" w:rsidRPr="00D5752C">
        <w:rPr>
          <w:rFonts w:hint="cs"/>
          <w:rtl/>
          <w:lang w:bidi="ar-SY"/>
        </w:rPr>
        <w:t xml:space="preserve"> من لوائح الراديو</w:t>
      </w:r>
      <w:r w:rsidRPr="00650BD6">
        <w:rPr>
          <w:rtl/>
          <w:lang w:bidi="ar-SY"/>
        </w:rPr>
        <w:t>.</w:t>
      </w:r>
      <w:r w:rsidRPr="00650BD6">
        <w:rPr>
          <w:rFonts w:hint="cs"/>
          <w:rtl/>
          <w:lang w:bidi="ar-SY"/>
        </w:rPr>
        <w:t xml:space="preserve"> ف</w:t>
      </w:r>
      <w:r w:rsidRPr="00650BD6">
        <w:rPr>
          <w:rtl/>
          <w:lang w:bidi="ar-SY"/>
        </w:rPr>
        <w:t xml:space="preserve">إذا </w:t>
      </w:r>
      <w:r w:rsidRPr="00650BD6">
        <w:rPr>
          <w:rFonts w:hint="cs"/>
          <w:rtl/>
          <w:lang w:bidi="ar-SY"/>
        </w:rPr>
        <w:t xml:space="preserve">استُشهد </w:t>
      </w:r>
      <w:r w:rsidRPr="00650BD6">
        <w:rPr>
          <w:rtl/>
          <w:lang w:bidi="ar-SY"/>
        </w:rPr>
        <w:t>بالمادة</w:t>
      </w:r>
      <w:r>
        <w:rPr>
          <w:rFonts w:hint="cs"/>
          <w:rtl/>
          <w:lang w:bidi="ar-SY"/>
        </w:rPr>
        <w:t> </w:t>
      </w:r>
      <w:r w:rsidRPr="00650BD6">
        <w:rPr>
          <w:lang w:bidi="ar-SY"/>
        </w:rPr>
        <w:t>48</w:t>
      </w:r>
      <w:r w:rsidRPr="00650BD6">
        <w:rPr>
          <w:rtl/>
          <w:lang w:bidi="ar-SY"/>
        </w:rPr>
        <w:t xml:space="preserve"> في وقت لاحق، لا</w:t>
      </w:r>
      <w:r>
        <w:rPr>
          <w:rFonts w:hint="cs"/>
          <w:rtl/>
          <w:lang w:bidi="ar-SY"/>
        </w:rPr>
        <w:t> </w:t>
      </w:r>
      <w:r w:rsidRPr="00650BD6">
        <w:rPr>
          <w:rtl/>
          <w:lang w:bidi="ar-SY"/>
        </w:rPr>
        <w:t>يجوز استخدامها</w:t>
      </w:r>
      <w:r w:rsidRPr="00650BD6">
        <w:rPr>
          <w:rFonts w:hint="cs"/>
          <w:rtl/>
          <w:lang w:bidi="ar-SY"/>
        </w:rPr>
        <w:t xml:space="preserve"> لتبرير</w:t>
      </w:r>
      <w:r w:rsidRPr="00650BD6">
        <w:rPr>
          <w:rtl/>
          <w:lang w:bidi="ar-SY"/>
        </w:rPr>
        <w:t xml:space="preserve"> عدم الرد على </w:t>
      </w:r>
      <w:r w:rsidRPr="00650BD6">
        <w:rPr>
          <w:rFonts w:hint="cs"/>
          <w:rtl/>
          <w:lang w:bidi="ar-SY"/>
        </w:rPr>
        <w:t xml:space="preserve">استقصاء </w:t>
      </w:r>
      <w:r w:rsidRPr="00650BD6">
        <w:rPr>
          <w:rtl/>
          <w:lang w:bidi="ar-SY"/>
        </w:rPr>
        <w:t xml:space="preserve">بموجب </w:t>
      </w:r>
      <w:r w:rsidRPr="00D5752C">
        <w:rPr>
          <w:rtl/>
          <w:lang w:bidi="ar-SY"/>
        </w:rPr>
        <w:t>الرقم</w:t>
      </w:r>
      <w:r w:rsidRPr="00EC6D78">
        <w:rPr>
          <w:b/>
          <w:bCs/>
          <w:rtl/>
          <w:lang w:bidi="ar-SY"/>
        </w:rPr>
        <w:t xml:space="preserve"> </w:t>
      </w:r>
      <w:r w:rsidRPr="00EC6D78">
        <w:rPr>
          <w:b/>
          <w:bCs/>
          <w:lang w:bidi="ar-SY"/>
        </w:rPr>
        <w:t>6.13</w:t>
      </w:r>
      <w:r w:rsidR="00D5752C" w:rsidRPr="00D5752C">
        <w:rPr>
          <w:rFonts w:hint="cs"/>
          <w:rtl/>
          <w:lang w:bidi="ar-SY"/>
        </w:rPr>
        <w:t xml:space="preserve"> من لوائح الراديو</w:t>
      </w:r>
      <w:r>
        <w:rPr>
          <w:rFonts w:hint="cs"/>
          <w:rtl/>
          <w:lang w:bidi="ar-SY"/>
        </w:rPr>
        <w:t>؛</w:t>
      </w:r>
    </w:p>
    <w:p w14:paraId="5CE9C3FB" w14:textId="1F0AB192" w:rsidR="00BF612A" w:rsidRPr="000717AF" w:rsidRDefault="00BF612A" w:rsidP="00D5752C">
      <w:pPr>
        <w:pStyle w:val="enumlev1"/>
        <w:rPr>
          <w:rtl/>
          <w:lang w:bidi="ar-EG"/>
        </w:rPr>
      </w:pPr>
      <w:r w:rsidRPr="000717AF">
        <w:rPr>
          <w:lang w:bidi="ar-EG"/>
        </w:rPr>
        <w:t>4</w:t>
      </w:r>
      <w:r w:rsidRPr="000717AF">
        <w:rPr>
          <w:lang w:bidi="ar-EG"/>
        </w:rPr>
        <w:tab/>
      </w:r>
      <w:r w:rsidRPr="000717AF">
        <w:rPr>
          <w:rtl/>
          <w:lang w:bidi="ar-SY"/>
        </w:rPr>
        <w:t xml:space="preserve">تقديم إرشادات إلى مكتب الاتصالات الراديوية بشأن كيفية تطبيق </w:t>
      </w:r>
      <w:r w:rsidRPr="00D5752C">
        <w:rPr>
          <w:rtl/>
          <w:lang w:bidi="ar-SY"/>
        </w:rPr>
        <w:t>الرقم</w:t>
      </w:r>
      <w:r w:rsidRPr="00EC6D78">
        <w:rPr>
          <w:b/>
          <w:bCs/>
          <w:rtl/>
          <w:lang w:bidi="ar-SY"/>
        </w:rPr>
        <w:t xml:space="preserve"> </w:t>
      </w:r>
      <w:r w:rsidRPr="00EC6D78">
        <w:rPr>
          <w:b/>
          <w:bCs/>
          <w:lang w:bidi="ar-SY"/>
        </w:rPr>
        <w:t>6.13</w:t>
      </w:r>
      <w:r w:rsidRPr="000717AF">
        <w:rPr>
          <w:rtl/>
          <w:lang w:bidi="ar-SY"/>
        </w:rPr>
        <w:t xml:space="preserve"> </w:t>
      </w:r>
      <w:r w:rsidR="00D5752C" w:rsidRPr="00D5752C">
        <w:rPr>
          <w:rFonts w:hint="cs"/>
          <w:rtl/>
          <w:lang w:bidi="ar-SY"/>
        </w:rPr>
        <w:t>من لوائح الراديو</w:t>
      </w:r>
      <w:r w:rsidR="00D5752C" w:rsidRPr="00D5752C">
        <w:rPr>
          <w:rtl/>
          <w:lang w:bidi="ar-SY"/>
        </w:rPr>
        <w:t xml:space="preserve"> </w:t>
      </w:r>
      <w:r w:rsidRPr="000717AF">
        <w:rPr>
          <w:rtl/>
          <w:lang w:bidi="ar-SY"/>
        </w:rPr>
        <w:t xml:space="preserve">على الشبكات الساتلية التي </w:t>
      </w:r>
      <w:r w:rsidRPr="000717AF">
        <w:rPr>
          <w:rFonts w:hint="cs"/>
          <w:rtl/>
          <w:lang w:bidi="ar-SY"/>
        </w:rPr>
        <w:t>استُشهد في</w:t>
      </w:r>
      <w:r>
        <w:rPr>
          <w:rFonts w:hint="eastAsia"/>
          <w:rtl/>
          <w:lang w:bidi="ar-SY"/>
        </w:rPr>
        <w:t> </w:t>
      </w:r>
      <w:r w:rsidRPr="000717AF">
        <w:rPr>
          <w:rFonts w:hint="cs"/>
          <w:rtl/>
          <w:lang w:bidi="ar-SY"/>
        </w:rPr>
        <w:t>شأنها</w:t>
      </w:r>
      <w:r w:rsidRPr="000717AF">
        <w:rPr>
          <w:rtl/>
          <w:lang w:bidi="ar-SY"/>
        </w:rPr>
        <w:t xml:space="preserve"> </w:t>
      </w:r>
      <w:r w:rsidRPr="000717AF">
        <w:rPr>
          <w:rFonts w:hint="cs"/>
          <w:rtl/>
          <w:lang w:bidi="ar-SY"/>
        </w:rPr>
        <w:t>ب</w:t>
      </w:r>
      <w:r w:rsidRPr="000717AF">
        <w:rPr>
          <w:rtl/>
          <w:lang w:bidi="ar-SY"/>
        </w:rPr>
        <w:t>المادة</w:t>
      </w:r>
      <w:r>
        <w:rPr>
          <w:rFonts w:hint="cs"/>
          <w:rtl/>
          <w:lang w:bidi="ar-SY"/>
        </w:rPr>
        <w:t> </w:t>
      </w:r>
      <w:r>
        <w:rPr>
          <w:lang w:bidi="ar-SY"/>
        </w:rPr>
        <w:t>48</w:t>
      </w:r>
      <w:r w:rsidRPr="000717AF">
        <w:rPr>
          <w:rtl/>
          <w:lang w:bidi="ar-SY"/>
        </w:rPr>
        <w:t xml:space="preserve"> </w:t>
      </w:r>
      <w:r w:rsidRPr="000717AF">
        <w:rPr>
          <w:rFonts w:hint="cs"/>
          <w:rtl/>
          <w:lang w:bidi="ar-SY"/>
        </w:rPr>
        <w:t>و</w:t>
      </w:r>
      <w:r w:rsidRPr="000717AF">
        <w:rPr>
          <w:rtl/>
          <w:lang w:bidi="ar-SY"/>
        </w:rPr>
        <w:t>طعن</w:t>
      </w:r>
      <w:r w:rsidRPr="000717AF">
        <w:rPr>
          <w:rFonts w:hint="cs"/>
          <w:rtl/>
          <w:lang w:bidi="ar-SY"/>
        </w:rPr>
        <w:t>ت</w:t>
      </w:r>
      <w:r w:rsidRPr="000717AF">
        <w:rPr>
          <w:rtl/>
          <w:lang w:bidi="ar-SY"/>
        </w:rPr>
        <w:t xml:space="preserve"> دولة عضو أخرى في صلاحية تطبيق المادة </w:t>
      </w:r>
      <w:r w:rsidRPr="000717AF">
        <w:rPr>
          <w:lang w:bidi="ar-SY"/>
        </w:rPr>
        <w:t>48</w:t>
      </w:r>
      <w:r w:rsidRPr="000717AF">
        <w:rPr>
          <w:rtl/>
          <w:lang w:bidi="ar-SY"/>
        </w:rPr>
        <w:t xml:space="preserve"> </w:t>
      </w:r>
      <w:r w:rsidRPr="000717AF">
        <w:rPr>
          <w:rFonts w:hint="cs"/>
          <w:rtl/>
          <w:lang w:bidi="ar-SY"/>
        </w:rPr>
        <w:t>عليها</w:t>
      </w:r>
      <w:r w:rsidRPr="000717AF">
        <w:rPr>
          <w:rtl/>
          <w:lang w:bidi="ar-SY"/>
        </w:rPr>
        <w:t>، مع مراعاة البندين</w:t>
      </w:r>
      <w:r>
        <w:rPr>
          <w:rFonts w:hint="cs"/>
          <w:rtl/>
          <w:lang w:bidi="ar-SY"/>
        </w:rPr>
        <w:t> </w:t>
      </w:r>
      <w:r w:rsidRPr="000717AF">
        <w:rPr>
          <w:lang w:bidi="ar-SY"/>
        </w:rPr>
        <w:t>2</w:t>
      </w:r>
      <w:r w:rsidRPr="000717AF">
        <w:rPr>
          <w:rtl/>
          <w:lang w:bidi="ar-SY"/>
        </w:rPr>
        <w:t xml:space="preserve"> و</w:t>
      </w:r>
      <w:r w:rsidRPr="000717AF">
        <w:rPr>
          <w:lang w:bidi="ar-SY"/>
        </w:rPr>
        <w:t>3</w:t>
      </w:r>
      <w:r w:rsidRPr="000717AF">
        <w:rPr>
          <w:rtl/>
          <w:lang w:bidi="ar-SY"/>
        </w:rPr>
        <w:t xml:space="preserve"> أعلاه.</w:t>
      </w:r>
    </w:p>
    <w:p w14:paraId="0F10536C" w14:textId="4A6C0DED" w:rsidR="00BF612A" w:rsidRDefault="00BF612A" w:rsidP="00BF612A">
      <w:pPr>
        <w:rPr>
          <w:rtl/>
          <w:lang w:bidi="ar-SY"/>
        </w:rPr>
      </w:pPr>
      <w:r w:rsidRPr="000717AF">
        <w:rPr>
          <w:rFonts w:hint="cs"/>
          <w:rtl/>
          <w:lang w:bidi="ar-SY"/>
        </w:rPr>
        <w:t>ولن</w:t>
      </w:r>
      <w:r w:rsidRPr="000717AF">
        <w:rPr>
          <w:rtl/>
          <w:lang w:bidi="ar-SY"/>
        </w:rPr>
        <w:t xml:space="preserve"> تُعتبر هذه العناصر مقيدة بأي شكل من الأشكال </w:t>
      </w:r>
      <w:r w:rsidRPr="000717AF">
        <w:rPr>
          <w:rFonts w:hint="cs"/>
          <w:rtl/>
          <w:lang w:bidi="ar-SY"/>
        </w:rPr>
        <w:t>ل</w:t>
      </w:r>
      <w:r w:rsidRPr="000717AF">
        <w:rPr>
          <w:rtl/>
          <w:lang w:bidi="ar-SY"/>
        </w:rPr>
        <w:t xml:space="preserve">حقوق الإدارات في تطبيق المادة </w:t>
      </w:r>
      <w:r w:rsidRPr="000717AF">
        <w:rPr>
          <w:lang w:bidi="ar-SY"/>
        </w:rPr>
        <w:t>48</w:t>
      </w:r>
      <w:r w:rsidRPr="000717AF">
        <w:rPr>
          <w:rtl/>
          <w:lang w:bidi="ar-SY"/>
        </w:rPr>
        <w:t xml:space="preserve">. </w:t>
      </w:r>
      <w:r w:rsidRPr="000717AF">
        <w:rPr>
          <w:rFonts w:hint="cs"/>
          <w:rtl/>
          <w:lang w:bidi="ar-SY"/>
        </w:rPr>
        <w:t>ويتعين ألا يستخدمها</w:t>
      </w:r>
      <w:r w:rsidRPr="000717AF">
        <w:rPr>
          <w:rtl/>
          <w:lang w:bidi="ar-SY"/>
        </w:rPr>
        <w:t xml:space="preserve"> مكتب الاتصالات الراديوية ولجنة لوائح الراديو </w:t>
      </w:r>
      <w:r w:rsidRPr="000717AF">
        <w:rPr>
          <w:rFonts w:hint="cs"/>
          <w:rtl/>
          <w:lang w:bidi="ar-SY"/>
        </w:rPr>
        <w:t>إلا</w:t>
      </w:r>
      <w:r w:rsidRPr="000717AF">
        <w:rPr>
          <w:rtl/>
          <w:lang w:bidi="ar-SY"/>
        </w:rPr>
        <w:t xml:space="preserve"> كإرشادات لتحديد الحالات التي </w:t>
      </w:r>
      <w:r w:rsidRPr="000717AF">
        <w:rPr>
          <w:rFonts w:hint="cs"/>
          <w:rtl/>
          <w:lang w:bidi="ar-SY"/>
        </w:rPr>
        <w:t>لم يعد</w:t>
      </w:r>
      <w:r w:rsidRPr="000717AF">
        <w:rPr>
          <w:rtl/>
          <w:lang w:bidi="ar-SY"/>
        </w:rPr>
        <w:t xml:space="preserve"> فيها</w:t>
      </w:r>
      <w:r w:rsidRPr="000717AF">
        <w:rPr>
          <w:rFonts w:hint="cs"/>
          <w:rtl/>
          <w:lang w:bidi="ar-SY"/>
        </w:rPr>
        <w:t xml:space="preserve"> الاعتداد</w:t>
      </w:r>
      <w:r w:rsidRPr="000717AF">
        <w:rPr>
          <w:rtl/>
          <w:lang w:bidi="ar-SY"/>
        </w:rPr>
        <w:t xml:space="preserve"> </w:t>
      </w:r>
      <w:r w:rsidRPr="000717AF">
        <w:rPr>
          <w:rFonts w:hint="cs"/>
          <w:rtl/>
          <w:lang w:bidi="ar-SY"/>
        </w:rPr>
        <w:t>ب</w:t>
      </w:r>
      <w:r w:rsidRPr="000717AF">
        <w:rPr>
          <w:rtl/>
          <w:lang w:bidi="ar-SY"/>
        </w:rPr>
        <w:t xml:space="preserve">المادة </w:t>
      </w:r>
      <w:r w:rsidRPr="000717AF">
        <w:rPr>
          <w:lang w:bidi="ar-SY"/>
        </w:rPr>
        <w:t>48</w:t>
      </w:r>
      <w:r w:rsidRPr="000717AF">
        <w:rPr>
          <w:rtl/>
          <w:lang w:bidi="ar-SY"/>
        </w:rPr>
        <w:t xml:space="preserve"> </w:t>
      </w:r>
      <w:r w:rsidRPr="000717AF">
        <w:rPr>
          <w:rFonts w:hint="cs"/>
          <w:rtl/>
          <w:lang w:bidi="ar-SY"/>
        </w:rPr>
        <w:t>ممكناً لتبرير</w:t>
      </w:r>
      <w:r w:rsidRPr="000717AF">
        <w:rPr>
          <w:rtl/>
          <w:lang w:bidi="ar-SY"/>
        </w:rPr>
        <w:t xml:space="preserve"> عدم الرد على</w:t>
      </w:r>
      <w:r w:rsidRPr="000717AF">
        <w:rPr>
          <w:rFonts w:hint="cs"/>
          <w:rtl/>
          <w:lang w:bidi="ar-SY"/>
        </w:rPr>
        <w:t xml:space="preserve"> استقصاء </w:t>
      </w:r>
      <w:r w:rsidRPr="000717AF">
        <w:rPr>
          <w:rtl/>
          <w:lang w:bidi="ar-SY"/>
        </w:rPr>
        <w:t xml:space="preserve">بموجب </w:t>
      </w:r>
      <w:r w:rsidRPr="00D5752C">
        <w:rPr>
          <w:rtl/>
          <w:lang w:bidi="ar-SY"/>
        </w:rPr>
        <w:t>الرقم</w:t>
      </w:r>
      <w:r w:rsidRPr="0013494F">
        <w:rPr>
          <w:rFonts w:hint="cs"/>
          <w:b/>
          <w:bCs/>
          <w:rtl/>
          <w:lang w:bidi="ar-SY"/>
        </w:rPr>
        <w:t> </w:t>
      </w:r>
      <w:r w:rsidRPr="0013494F">
        <w:rPr>
          <w:b/>
          <w:bCs/>
          <w:lang w:bidi="ar-SY"/>
        </w:rPr>
        <w:t>6.13</w:t>
      </w:r>
      <w:r w:rsidR="00D5752C">
        <w:rPr>
          <w:rFonts w:hint="cs"/>
          <w:b/>
          <w:bCs/>
          <w:rtl/>
          <w:lang w:bidi="ar-SY"/>
        </w:rPr>
        <w:t xml:space="preserve"> </w:t>
      </w:r>
      <w:r w:rsidR="00D5752C" w:rsidRPr="00D5752C">
        <w:rPr>
          <w:rFonts w:hint="cs"/>
          <w:rtl/>
          <w:lang w:bidi="ar-SY"/>
        </w:rPr>
        <w:t>من لوائح الراديو</w:t>
      </w:r>
      <w:r w:rsidRPr="000717AF">
        <w:rPr>
          <w:rtl/>
          <w:lang w:bidi="ar-SY"/>
        </w:rPr>
        <w:t>.</w:t>
      </w:r>
    </w:p>
    <w:p w14:paraId="005D048B" w14:textId="3412DB7E" w:rsidR="00BF612A" w:rsidRDefault="00BF612A" w:rsidP="00776B56">
      <w:pPr>
        <w:pStyle w:val="Reasons"/>
        <w:rPr>
          <w:rtl/>
          <w:lang w:bidi="ar-EG"/>
        </w:rPr>
      </w:pPr>
    </w:p>
    <w:p w14:paraId="527B3AE0" w14:textId="68B118D8" w:rsidR="00776B56" w:rsidRPr="00776B56" w:rsidRDefault="00776B56" w:rsidP="00776B56">
      <w:pPr>
        <w:jc w:val="center"/>
        <w:rPr>
          <w:lang w:bidi="ar-EG"/>
        </w:rPr>
      </w:pPr>
      <w:r>
        <w:rPr>
          <w:rFonts w:hint="cs"/>
          <w:rtl/>
          <w:lang w:bidi="ar-EG"/>
        </w:rPr>
        <w:t>___________</w:t>
      </w:r>
    </w:p>
    <w:sectPr w:rsidR="00776B56" w:rsidRPr="00776B56"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673CB" w14:textId="77777777" w:rsidR="00EA5D25" w:rsidRDefault="00EA5D25" w:rsidP="002919E1">
      <w:r>
        <w:separator/>
      </w:r>
    </w:p>
    <w:p w14:paraId="0B05276A" w14:textId="77777777" w:rsidR="00EA5D25" w:rsidRDefault="00EA5D25" w:rsidP="002919E1"/>
    <w:p w14:paraId="5FC5B9F0" w14:textId="77777777" w:rsidR="00EA5D25" w:rsidRDefault="00EA5D25" w:rsidP="002919E1"/>
    <w:p w14:paraId="3F7B2160" w14:textId="77777777" w:rsidR="00EA5D25" w:rsidRDefault="00EA5D25"/>
  </w:endnote>
  <w:endnote w:type="continuationSeparator" w:id="0">
    <w:p w14:paraId="5D7D6D76" w14:textId="77777777" w:rsidR="00EA5D25" w:rsidRDefault="00EA5D25" w:rsidP="002919E1">
      <w:r>
        <w:continuationSeparator/>
      </w:r>
    </w:p>
    <w:p w14:paraId="2FDD2BE6" w14:textId="77777777" w:rsidR="00EA5D25" w:rsidRDefault="00EA5D25" w:rsidP="002919E1"/>
    <w:p w14:paraId="52E9DCD6" w14:textId="77777777" w:rsidR="00EA5D25" w:rsidRDefault="00EA5D25" w:rsidP="002919E1"/>
    <w:p w14:paraId="70C9E61D"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35EA" w14:textId="21D4E27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71436">
      <w:rPr>
        <w:noProof/>
      </w:rPr>
      <w:t>P:\ARA\ITU-R\CONF-R\CMR19\000\078A.docx</w:t>
    </w:r>
    <w:r>
      <w:fldChar w:fldCharType="end"/>
    </w:r>
    <w:proofErr w:type="gramStart"/>
    <w:r w:rsidRPr="00A809E8">
      <w:t xml:space="preserve">   (</w:t>
    </w:r>
    <w:proofErr w:type="gramEnd"/>
    <w:r w:rsidR="00672028">
      <w:t>462153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4454" w14:textId="6F5C2C52" w:rsidR="00281F5F" w:rsidRPr="00672028" w:rsidRDefault="00672028" w:rsidP="0067202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71436">
      <w:rPr>
        <w:noProof/>
      </w:rPr>
      <w:t>P:\ARA\ITU-R\CONF-R\CMR19\000\078A.docx</w:t>
    </w:r>
    <w:r>
      <w:fldChar w:fldCharType="end"/>
    </w:r>
    <w:proofErr w:type="gramStart"/>
    <w:r w:rsidRPr="00A809E8">
      <w:t xml:space="preserve">   (</w:t>
    </w:r>
    <w:proofErr w:type="gramEnd"/>
    <w:r>
      <w:t>462153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92FB" w14:textId="77777777" w:rsidR="00EA5D25" w:rsidRDefault="00EA5D25" w:rsidP="002919E1">
      <w:r>
        <w:t>___________________</w:t>
      </w:r>
    </w:p>
  </w:footnote>
  <w:footnote w:type="continuationSeparator" w:id="0">
    <w:p w14:paraId="79D11B84" w14:textId="77777777" w:rsidR="00EA5D25" w:rsidRDefault="00EA5D25" w:rsidP="002919E1">
      <w:r>
        <w:continuationSeparator/>
      </w:r>
    </w:p>
    <w:p w14:paraId="66199B46" w14:textId="77777777" w:rsidR="00EA5D25" w:rsidRDefault="00EA5D25" w:rsidP="002919E1"/>
    <w:p w14:paraId="7F66C43D" w14:textId="77777777" w:rsidR="00EA5D25" w:rsidRDefault="00EA5D25" w:rsidP="002919E1"/>
    <w:p w14:paraId="24834303"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10A7" w14:textId="77777777" w:rsidR="00281F5F" w:rsidRDefault="00281F5F" w:rsidP="002919E1"/>
  <w:p w14:paraId="662EA0D8" w14:textId="77777777" w:rsidR="00281F5F" w:rsidRDefault="00281F5F" w:rsidP="002919E1"/>
  <w:p w14:paraId="25DD77E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C3C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78-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186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027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DCF3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C2F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37712"/>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1250"/>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7879"/>
    <w:rsid w:val="00613492"/>
    <w:rsid w:val="00630905"/>
    <w:rsid w:val="006315B5"/>
    <w:rsid w:val="0065562F"/>
    <w:rsid w:val="006569F9"/>
    <w:rsid w:val="00666697"/>
    <w:rsid w:val="00672028"/>
    <w:rsid w:val="006779A4"/>
    <w:rsid w:val="00680A66"/>
    <w:rsid w:val="00681391"/>
    <w:rsid w:val="00683754"/>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B56"/>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97C2B"/>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733BB"/>
    <w:rsid w:val="00B81CB5"/>
    <w:rsid w:val="00B8351F"/>
    <w:rsid w:val="00B86C44"/>
    <w:rsid w:val="00B9727C"/>
    <w:rsid w:val="00BA7D44"/>
    <w:rsid w:val="00BC325F"/>
    <w:rsid w:val="00BD6291"/>
    <w:rsid w:val="00BD6EF3"/>
    <w:rsid w:val="00BE69C3"/>
    <w:rsid w:val="00BF612A"/>
    <w:rsid w:val="00C1165E"/>
    <w:rsid w:val="00C131FE"/>
    <w:rsid w:val="00C22074"/>
    <w:rsid w:val="00C2377B"/>
    <w:rsid w:val="00C3693C"/>
    <w:rsid w:val="00C53F6F"/>
    <w:rsid w:val="00C5489D"/>
    <w:rsid w:val="00C71759"/>
    <w:rsid w:val="00C8199C"/>
    <w:rsid w:val="00C84112"/>
    <w:rsid w:val="00C841EB"/>
    <w:rsid w:val="00C8665F"/>
    <w:rsid w:val="00C912B7"/>
    <w:rsid w:val="00C917B5"/>
    <w:rsid w:val="00C94DFA"/>
    <w:rsid w:val="00CA298C"/>
    <w:rsid w:val="00CB169D"/>
    <w:rsid w:val="00CB1DC6"/>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52C"/>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2605"/>
    <w:rsid w:val="00E343A3"/>
    <w:rsid w:val="00E51BFA"/>
    <w:rsid w:val="00E611F1"/>
    <w:rsid w:val="00E621A3"/>
    <w:rsid w:val="00E63A2E"/>
    <w:rsid w:val="00E71436"/>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0821"/>
    <w:rsid w:val="00F84613"/>
    <w:rsid w:val="00F8654D"/>
    <w:rsid w:val="00F900C9"/>
    <w:rsid w:val="00F92C96"/>
    <w:rsid w:val="00F97D1C"/>
    <w:rsid w:val="00FA0D4E"/>
    <w:rsid w:val="00FA4BE8"/>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13DFC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A9F0-9770-43A7-8F1B-0E326B87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4F2FC-4CFB-49CE-865E-C5716D89C21E}">
  <ds:schemaRefs>
    <ds:schemaRef ds:uri="http://schemas.microsoft.com/office/2006/documentManagement/types"/>
    <ds:schemaRef ds:uri="http://purl.org/dc/elements/1.1/"/>
    <ds:schemaRef ds:uri="32a1a8c5-2265-4ebc-b7a0-2071e2c5c9bb"/>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49766EE7-32AA-4257-A175-70E9D112BD9A}">
  <ds:schemaRefs>
    <ds:schemaRef ds:uri="http://schemas.microsoft.com/sharepoint/events"/>
  </ds:schemaRefs>
</ds:datastoreItem>
</file>

<file path=customXml/itemProps4.xml><?xml version="1.0" encoding="utf-8"?>
<ds:datastoreItem xmlns:ds="http://schemas.openxmlformats.org/officeDocument/2006/customXml" ds:itemID="{0153ADD6-6662-4286-8A4D-1E3ED0D699D1}">
  <ds:schemaRefs>
    <ds:schemaRef ds:uri="http://schemas.microsoft.com/sharepoint/v3/contenttype/forms"/>
  </ds:schemaRefs>
</ds:datastoreItem>
</file>

<file path=customXml/itemProps5.xml><?xml version="1.0" encoding="utf-8"?>
<ds:datastoreItem xmlns:ds="http://schemas.openxmlformats.org/officeDocument/2006/customXml" ds:itemID="{3134D202-9EC5-4E9E-9639-07C94590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1491</Words>
  <Characters>7860</Characters>
  <Application>Microsoft Office Word</Application>
  <DocSecurity>0</DocSecurity>
  <Lines>119</Lines>
  <Paragraphs>55</Paragraphs>
  <ScaleCrop>false</ScaleCrop>
  <HeadingPairs>
    <vt:vector size="2" baseType="variant">
      <vt:variant>
        <vt:lpstr>Title</vt:lpstr>
      </vt:variant>
      <vt:variant>
        <vt:i4>1</vt:i4>
      </vt:variant>
    </vt:vector>
  </HeadingPairs>
  <TitlesOfParts>
    <vt:vector size="1" baseType="lpstr">
      <vt:lpstr>R16-WRC19-C-0078!!MSW-A</vt:lpstr>
    </vt:vector>
  </TitlesOfParts>
  <Manager>General Secretariat - Pool</Manager>
  <Company>International Telecommunication Union (ITU)</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R16-WRC19-C-0078!!MSW-A</dc:title>
  <dc:creator>Documents Proposals Manager (DPM)</dc:creator>
  <cp:keywords>DPM_v2019.10.8.1_prod</cp:keywords>
  <cp:lastModifiedBy>Riz, Imad</cp:lastModifiedBy>
  <cp:revision>10</cp:revision>
  <cp:lastPrinted>2019-10-18T12:17:00Z</cp:lastPrinted>
  <dcterms:created xsi:type="dcterms:W3CDTF">2019-10-16T12:22:00Z</dcterms:created>
  <dcterms:modified xsi:type="dcterms:W3CDTF">2019-10-18T12:18:00Z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