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FF6994" w14:paraId="35267732" w14:textId="77777777" w:rsidTr="00D81359">
        <w:trPr>
          <w:cantSplit/>
        </w:trPr>
        <w:tc>
          <w:tcPr>
            <w:tcW w:w="6521" w:type="dxa"/>
          </w:tcPr>
          <w:p w14:paraId="0480D0CB" w14:textId="77777777" w:rsidR="005651C9" w:rsidRPr="00FF699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FF699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F6994">
              <w:rPr>
                <w:rFonts w:ascii="Verdana" w:hAnsi="Verdana"/>
                <w:b/>
                <w:bCs/>
                <w:szCs w:val="22"/>
              </w:rPr>
              <w:t>9</w:t>
            </w:r>
            <w:r w:rsidRPr="00FF6994">
              <w:rPr>
                <w:rFonts w:ascii="Verdana" w:hAnsi="Verdana"/>
                <w:b/>
                <w:bCs/>
                <w:szCs w:val="22"/>
              </w:rPr>
              <w:t>)</w:t>
            </w:r>
            <w:r w:rsidRPr="00FF699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FF69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FF69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FF699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FF699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510" w:type="dxa"/>
          </w:tcPr>
          <w:p w14:paraId="5CD6BD3B" w14:textId="77777777" w:rsidR="005651C9" w:rsidRPr="00FF6994" w:rsidRDefault="00966C93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FF6994">
              <w:rPr>
                <w:noProof/>
                <w:szCs w:val="22"/>
                <w:lang w:eastAsia="zh-CN"/>
              </w:rPr>
              <w:drawing>
                <wp:inline distT="0" distB="0" distL="0" distR="0" wp14:anchorId="58446E24" wp14:editId="544236CA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FF6994" w14:paraId="7F369D3B" w14:textId="77777777" w:rsidTr="00D81359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1FB78F2F" w14:textId="77777777" w:rsidR="005651C9" w:rsidRPr="00FF699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FFCC5A1" w14:textId="77777777" w:rsidR="005651C9" w:rsidRPr="00FF699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FF6994" w14:paraId="499554A6" w14:textId="77777777" w:rsidTr="00D81359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6D3AE847" w14:textId="77777777" w:rsidR="005651C9" w:rsidRPr="00FF699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07EDD1C6" w14:textId="77777777" w:rsidR="005651C9" w:rsidRPr="00FF699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FF6994" w14:paraId="2E4B6FF0" w14:textId="77777777" w:rsidTr="00D81359">
        <w:trPr>
          <w:cantSplit/>
        </w:trPr>
        <w:tc>
          <w:tcPr>
            <w:tcW w:w="6521" w:type="dxa"/>
          </w:tcPr>
          <w:p w14:paraId="00DD353B" w14:textId="77777777" w:rsidR="005651C9" w:rsidRPr="00FF699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FF699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</w:tcPr>
          <w:p w14:paraId="414FD281" w14:textId="77777777" w:rsidR="005651C9" w:rsidRPr="00FF699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FF699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24</w:t>
            </w:r>
            <w:r w:rsidRPr="00FF699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75</w:t>
            </w:r>
            <w:r w:rsidR="005651C9" w:rsidRPr="00FF699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FF699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FF6994" w14:paraId="0683D8AB" w14:textId="77777777" w:rsidTr="00D81359">
        <w:trPr>
          <w:cantSplit/>
        </w:trPr>
        <w:tc>
          <w:tcPr>
            <w:tcW w:w="6521" w:type="dxa"/>
          </w:tcPr>
          <w:p w14:paraId="1F121DA9" w14:textId="77777777" w:rsidR="000F33D8" w:rsidRPr="00FF69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15089D36" w14:textId="77777777" w:rsidR="000F33D8" w:rsidRPr="00FF69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F6994">
              <w:rPr>
                <w:rFonts w:ascii="Verdana" w:hAnsi="Verdana"/>
                <w:b/>
                <w:bCs/>
                <w:sz w:val="18"/>
                <w:szCs w:val="18"/>
              </w:rPr>
              <w:t>18 октября 2019 года</w:t>
            </w:r>
          </w:p>
        </w:tc>
      </w:tr>
      <w:tr w:rsidR="000F33D8" w:rsidRPr="00FF6994" w14:paraId="2D6A3C70" w14:textId="77777777" w:rsidTr="00D81359">
        <w:trPr>
          <w:cantSplit/>
        </w:trPr>
        <w:tc>
          <w:tcPr>
            <w:tcW w:w="6521" w:type="dxa"/>
          </w:tcPr>
          <w:p w14:paraId="0B1BC681" w14:textId="77777777" w:rsidR="000F33D8" w:rsidRPr="00FF699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439B070C" w14:textId="77777777" w:rsidR="000F33D8" w:rsidRPr="00FF699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FF699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FF6994" w14:paraId="35D6E084" w14:textId="77777777" w:rsidTr="00BB39C5">
        <w:trPr>
          <w:cantSplit/>
        </w:trPr>
        <w:tc>
          <w:tcPr>
            <w:tcW w:w="10031" w:type="dxa"/>
            <w:gridSpan w:val="2"/>
          </w:tcPr>
          <w:p w14:paraId="5F9D6FCC" w14:textId="77777777" w:rsidR="000F33D8" w:rsidRPr="00FF699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FF6994" w14:paraId="57F02FAF" w14:textId="77777777">
        <w:trPr>
          <w:cantSplit/>
        </w:trPr>
        <w:tc>
          <w:tcPr>
            <w:tcW w:w="10031" w:type="dxa"/>
            <w:gridSpan w:val="2"/>
          </w:tcPr>
          <w:p w14:paraId="0F700804" w14:textId="77777777" w:rsidR="000F33D8" w:rsidRPr="00FF6994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FF6994">
              <w:rPr>
                <w:szCs w:val="26"/>
              </w:rPr>
              <w:t>Самоа (Независимое Государство)</w:t>
            </w:r>
          </w:p>
        </w:tc>
      </w:tr>
      <w:tr w:rsidR="000F33D8" w:rsidRPr="00FF6994" w14:paraId="34D2DD65" w14:textId="77777777">
        <w:trPr>
          <w:cantSplit/>
        </w:trPr>
        <w:tc>
          <w:tcPr>
            <w:tcW w:w="10031" w:type="dxa"/>
            <w:gridSpan w:val="2"/>
          </w:tcPr>
          <w:p w14:paraId="34622930" w14:textId="77777777" w:rsidR="000F33D8" w:rsidRPr="00FF6994" w:rsidRDefault="000F33D8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FF699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FF6994" w14:paraId="2580632D" w14:textId="77777777">
        <w:trPr>
          <w:cantSplit/>
        </w:trPr>
        <w:tc>
          <w:tcPr>
            <w:tcW w:w="10031" w:type="dxa"/>
            <w:gridSpan w:val="2"/>
          </w:tcPr>
          <w:p w14:paraId="1884460F" w14:textId="77777777" w:rsidR="000F33D8" w:rsidRPr="00FF6994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FF6994" w14:paraId="6D4308AC" w14:textId="77777777">
        <w:trPr>
          <w:cantSplit/>
        </w:trPr>
        <w:tc>
          <w:tcPr>
            <w:tcW w:w="10031" w:type="dxa"/>
            <w:gridSpan w:val="2"/>
          </w:tcPr>
          <w:p w14:paraId="496971E4" w14:textId="77777777" w:rsidR="000F33D8" w:rsidRPr="00FF6994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FF6994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3FB0AE50" w14:textId="40BAC84E" w:rsidR="00BB39C5" w:rsidRPr="00FF6994" w:rsidRDefault="0073044D" w:rsidP="00390746">
      <w:pPr>
        <w:pStyle w:val="Normalaftertitle"/>
      </w:pPr>
      <w:r w:rsidRPr="00FF6994">
        <w:t>10</w:t>
      </w:r>
      <w:r w:rsidRPr="00FF6994">
        <w:rPr>
          <w:b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ab/>
      </w:r>
      <w:r w:rsidRPr="00FF6994">
        <w:t>рекомендовать Совету пункты для включения в повестку дня следующей ВКР и представить свои соображения в отношении предварительной повестки дня последующей конференции и в отношении возможных пунктов повесток дня будущих конференций в соот</w:t>
      </w:r>
      <w:r w:rsidR="000B7A04" w:rsidRPr="00FF6994">
        <w:t>ветствии со Статьей 7 Конвенции.</w:t>
      </w:r>
    </w:p>
    <w:p w14:paraId="35C5D26B" w14:textId="47799247" w:rsidR="00D81359" w:rsidRPr="00FF6994" w:rsidRDefault="0028578F" w:rsidP="00390746">
      <w:pPr>
        <w:pStyle w:val="Headingb"/>
        <w:rPr>
          <w:lang w:val="ru-RU"/>
        </w:rPr>
      </w:pPr>
      <w:r w:rsidRPr="00FF6994">
        <w:rPr>
          <w:lang w:val="ru-RU"/>
        </w:rPr>
        <w:t>Базов</w:t>
      </w:r>
      <w:r w:rsidR="00390746" w:rsidRPr="00FF6994">
        <w:rPr>
          <w:lang w:val="ru-RU"/>
        </w:rPr>
        <w:t>ая информация</w:t>
      </w:r>
    </w:p>
    <w:p w14:paraId="01261D47" w14:textId="63A2C098" w:rsidR="00D81359" w:rsidRPr="00FF6994" w:rsidRDefault="001C0E1C" w:rsidP="00FE352C">
      <w:r w:rsidRPr="00FF6994">
        <w:t xml:space="preserve">Сегодня функционирование почти всех коммерческих спутников, работающих на низкой околоземной орбите (LEO), </w:t>
      </w:r>
      <w:r w:rsidR="001D242F" w:rsidRPr="00FF6994">
        <w:t>обеспечивается</w:t>
      </w:r>
      <w:r w:rsidRPr="00FF6994">
        <w:t xml:space="preserve"> при ограниченной поддержке сети земных станций, осуществляющих передачу данных </w:t>
      </w:r>
      <w:r w:rsidR="009C1FD2" w:rsidRPr="00FF6994">
        <w:t>на непостоянной основе и не в реальном времени</w:t>
      </w:r>
      <w:r w:rsidR="00F64F56" w:rsidRPr="00F64F56">
        <w:t>.</w:t>
      </w:r>
      <w:r w:rsidRPr="00FF6994">
        <w:t xml:space="preserve"> </w:t>
      </w:r>
      <w:r w:rsidR="00FB4E0C" w:rsidRPr="00FF6994">
        <w:t>Как показали проведенные</w:t>
      </w:r>
      <w:r w:rsidRPr="00FF6994">
        <w:t xml:space="preserve"> с операторами спутников LEO</w:t>
      </w:r>
      <w:r w:rsidR="00FB4E0C" w:rsidRPr="00FF6994">
        <w:t xml:space="preserve"> обсуждения, добавление связи космос-космос в рамках ПСС </w:t>
      </w:r>
      <w:r w:rsidR="001D242F" w:rsidRPr="00FF6994">
        <w:t xml:space="preserve">станет эффективным средством </w:t>
      </w:r>
      <w:r w:rsidR="00FA6972" w:rsidRPr="00FF6994">
        <w:t>не</w:t>
      </w:r>
      <w:r w:rsidR="001D242F" w:rsidRPr="00FF6994">
        <w:t>прерывного</w:t>
      </w:r>
      <w:r w:rsidR="00FB4E0C" w:rsidRPr="00FF6994">
        <w:t xml:space="preserve"> отслеживани</w:t>
      </w:r>
      <w:r w:rsidR="001D242F" w:rsidRPr="00FF6994">
        <w:t>я</w:t>
      </w:r>
      <w:r w:rsidR="00FB4E0C" w:rsidRPr="00FF6994">
        <w:t xml:space="preserve"> и контрол</w:t>
      </w:r>
      <w:r w:rsidR="001D242F" w:rsidRPr="00FF6994">
        <w:t>я</w:t>
      </w:r>
      <w:r w:rsidR="00FB4E0C" w:rsidRPr="00FF6994">
        <w:t xml:space="preserve"> таких спутников LEO практически в реальном времени по </w:t>
      </w:r>
      <w:r w:rsidR="000B7A04" w:rsidRPr="00FF6994">
        <w:t>требованию</w:t>
      </w:r>
      <w:r w:rsidR="00FB4E0C" w:rsidRPr="00FF6994">
        <w:t xml:space="preserve">. Это позволит не только повысить безопасность и эффективность работы спутников LEO, но и внедрить новые сценарии использования для их полетов, что будет способствовать значительной либерализации использования спутников LEO многочисленными инновационными </w:t>
      </w:r>
      <w:r w:rsidR="00E47F0E" w:rsidRPr="00FF6994">
        <w:t>и важными применениями, а также</w:t>
      </w:r>
      <w:r w:rsidR="00FE352C" w:rsidRPr="00FF6994">
        <w:t xml:space="preserve"> созданию рав</w:t>
      </w:r>
      <w:r w:rsidR="00FB4E0C" w:rsidRPr="00FF6994">
        <w:t xml:space="preserve">ных условий для новых участников из разных стран мира. </w:t>
      </w:r>
    </w:p>
    <w:p w14:paraId="31632830" w14:textId="74EBD6B2" w:rsidR="00390746" w:rsidRPr="00FF6994" w:rsidRDefault="00390746" w:rsidP="00390746">
      <w:pPr>
        <w:pStyle w:val="Headingb"/>
        <w:rPr>
          <w:lang w:val="ru-RU"/>
        </w:rPr>
      </w:pPr>
      <w:r w:rsidRPr="00FF6994">
        <w:rPr>
          <w:lang w:val="ru-RU"/>
        </w:rPr>
        <w:t>Предложения</w:t>
      </w:r>
    </w:p>
    <w:p w14:paraId="781C0867" w14:textId="1E639BF4" w:rsidR="00BB39C5" w:rsidRPr="00FF6994" w:rsidRDefault="00D81359" w:rsidP="00FE352C">
      <w:r w:rsidRPr="00FF6994">
        <w:t xml:space="preserve">Для удовлетворения этой потребности предлагается новый пункт повестки дня ВКР-23, касающийся рассмотрения возможности распределения полос частот 1518–1559 МГц, 1626,6–1660,5 МГц и 1668−1675 МГц подвижной спутниковой службе (космос-космос). </w:t>
      </w:r>
      <w:r w:rsidR="001D0F1C" w:rsidRPr="00FF6994">
        <w:t>В соответствии с п. </w:t>
      </w:r>
      <w:r w:rsidR="001D0F1C" w:rsidRPr="00FF6994">
        <w:rPr>
          <w:b/>
          <w:bCs/>
        </w:rPr>
        <w:t xml:space="preserve">1.25 </w:t>
      </w:r>
      <w:r w:rsidR="001D0F1C" w:rsidRPr="00FF6994">
        <w:t>Регламента радиосвязи и</w:t>
      </w:r>
      <w:r w:rsidR="00FB4E0C" w:rsidRPr="00FF6994">
        <w:t xml:space="preserve">спользование подвижной спутниковой службы космическими станциями (космос-космос) подпадает под определение ПСС (подвижной спутниковой службы). </w:t>
      </w:r>
    </w:p>
    <w:p w14:paraId="2AC65423" w14:textId="1EF9FE63" w:rsidR="00D81359" w:rsidRPr="00FF6994" w:rsidRDefault="001D0F1C" w:rsidP="0028578F">
      <w:pPr>
        <w:pStyle w:val="Headingb"/>
        <w:rPr>
          <w:lang w:val="ru-RU"/>
        </w:rPr>
      </w:pPr>
      <w:r w:rsidRPr="00FF6994">
        <w:rPr>
          <w:lang w:val="ru-RU"/>
        </w:rPr>
        <w:t>Предлагаемая исследовательская работа</w:t>
      </w:r>
    </w:p>
    <w:p w14:paraId="1596949D" w14:textId="2BD69BBA" w:rsidR="00D81359" w:rsidRPr="00FF6994" w:rsidRDefault="001D0F1C" w:rsidP="00FE352C">
      <w:r w:rsidRPr="00FF6994">
        <w:t xml:space="preserve">Ниже предлагается пункт повестки дня ВКР-23, содержащий проект Резолюции ВКР о рассмотрении возможности распределения полос частот 1518−1559 МГц, 1626,5−1660,5 МГц и 1668−1675 МГц подвижной спутниковой службе (космос-космос). В соответствии с шаблоном, приведенным в Дополнении 2 к Резолюции </w:t>
      </w:r>
      <w:r w:rsidRPr="00FF6994">
        <w:rPr>
          <w:b/>
        </w:rPr>
        <w:t>804</w:t>
      </w:r>
      <w:r w:rsidRPr="00FF6994">
        <w:t xml:space="preserve"> (</w:t>
      </w:r>
      <w:r w:rsidRPr="00FF6994">
        <w:rPr>
          <w:b/>
          <w:bCs/>
        </w:rPr>
        <w:t>Пересм.</w:t>
      </w:r>
      <w:r w:rsidRPr="00FF6994">
        <w:rPr>
          <w:b/>
        </w:rPr>
        <w:t xml:space="preserve"> ВКР-12</w:t>
      </w:r>
      <w:r w:rsidRPr="00FF6994">
        <w:t xml:space="preserve">), предложение представляется в </w:t>
      </w:r>
      <w:r w:rsidR="00FE352C" w:rsidRPr="00FF6994">
        <w:t>прилагаемом документе</w:t>
      </w:r>
      <w:r w:rsidRPr="00FF6994">
        <w:t xml:space="preserve">. Кроме того, приводится проект новой Резолюции ВКР по этому </w:t>
      </w:r>
      <w:r w:rsidR="00FE352C" w:rsidRPr="00FF6994">
        <w:t xml:space="preserve">новому </w:t>
      </w:r>
      <w:r w:rsidRPr="00FF6994">
        <w:t xml:space="preserve">пункту повестки дня. </w:t>
      </w:r>
    </w:p>
    <w:p w14:paraId="4CD012F7" w14:textId="12908969" w:rsidR="00D81359" w:rsidRPr="00FF6994" w:rsidRDefault="001D0F1C" w:rsidP="00FF6994">
      <w:pPr>
        <w:rPr>
          <w:rFonts w:cs="Calibri"/>
        </w:rPr>
      </w:pPr>
      <w:r w:rsidRPr="00FF6994">
        <w:rPr>
          <w:rFonts w:cs="Calibri"/>
        </w:rPr>
        <w:lastRenderedPageBreak/>
        <w:t xml:space="preserve">Администрациям Государств-Членов предлагается рассмотреть возможность включения вышеупомянутого пункта повестки дня в качестве пункта 10, с тем чтобы обеспечить </w:t>
      </w:r>
      <w:r w:rsidR="009C1FD2" w:rsidRPr="00FF6994">
        <w:rPr>
          <w:rFonts w:cs="Calibri"/>
        </w:rPr>
        <w:t>линии связи для</w:t>
      </w:r>
      <w:r w:rsidRPr="00FF6994">
        <w:rPr>
          <w:rFonts w:cs="Calibri"/>
        </w:rPr>
        <w:t xml:space="preserve"> передачи данных космос-космос </w:t>
      </w:r>
      <w:r w:rsidR="00FE352C" w:rsidRPr="00FF6994">
        <w:rPr>
          <w:rFonts w:cs="Calibri"/>
        </w:rPr>
        <w:t>согласно</w:t>
      </w:r>
      <w:r w:rsidRPr="00FF6994">
        <w:rPr>
          <w:rFonts w:cs="Calibri"/>
        </w:rPr>
        <w:t xml:space="preserve"> п. </w:t>
      </w:r>
      <w:r w:rsidRPr="00FF6994">
        <w:rPr>
          <w:rFonts w:cs="Calibri"/>
          <w:b/>
        </w:rPr>
        <w:t>1.25</w:t>
      </w:r>
      <w:r w:rsidRPr="00FF6994">
        <w:rPr>
          <w:rFonts w:cs="Calibri"/>
        </w:rPr>
        <w:t xml:space="preserve"> Регламента радиосвязи в целях эффективной и результативной работы группировок НГСО совместно с ГСО. </w:t>
      </w:r>
    </w:p>
    <w:p w14:paraId="7FA621ED" w14:textId="77777777" w:rsidR="009B5CC2" w:rsidRPr="00FF6994" w:rsidRDefault="009B5CC2" w:rsidP="00440C2B">
      <w:r w:rsidRPr="00FF6994">
        <w:br w:type="page"/>
      </w:r>
    </w:p>
    <w:p w14:paraId="23707CE2" w14:textId="77777777" w:rsidR="00091BE6" w:rsidRPr="00F64F56" w:rsidRDefault="0073044D">
      <w:pPr>
        <w:pStyle w:val="Proposal"/>
        <w:rPr>
          <w:lang w:val="en-GB"/>
        </w:rPr>
      </w:pPr>
      <w:r w:rsidRPr="00F64F56">
        <w:rPr>
          <w:lang w:val="en-GB"/>
        </w:rPr>
        <w:lastRenderedPageBreak/>
        <w:t>ADD</w:t>
      </w:r>
      <w:r w:rsidRPr="00F64F56">
        <w:rPr>
          <w:lang w:val="en-GB"/>
        </w:rPr>
        <w:tab/>
        <w:t>SMO/75A24/1</w:t>
      </w:r>
    </w:p>
    <w:p w14:paraId="5149117B" w14:textId="5C3B60EE" w:rsidR="00D81359" w:rsidRPr="00F64F56" w:rsidRDefault="0028578F" w:rsidP="0028578F">
      <w:pPr>
        <w:pStyle w:val="ResNo"/>
        <w:rPr>
          <w:lang w:val="en-GB"/>
        </w:rPr>
      </w:pPr>
      <w:r w:rsidRPr="00FF6994">
        <w:t>проект</w:t>
      </w:r>
      <w:r w:rsidRPr="00F64F56">
        <w:rPr>
          <w:lang w:val="en-GB"/>
        </w:rPr>
        <w:t xml:space="preserve"> </w:t>
      </w:r>
      <w:r w:rsidRPr="00FF6994">
        <w:t>новой</w:t>
      </w:r>
      <w:r w:rsidRPr="00F64F56">
        <w:rPr>
          <w:lang w:val="en-GB"/>
        </w:rPr>
        <w:t xml:space="preserve"> </w:t>
      </w:r>
      <w:r w:rsidRPr="00FF6994">
        <w:t>резолюции</w:t>
      </w:r>
      <w:r w:rsidR="00D81359" w:rsidRPr="00F64F56">
        <w:rPr>
          <w:lang w:val="en-GB"/>
        </w:rPr>
        <w:t xml:space="preserve"> [SMO/MSS Sat Links in L-Band] (</w:t>
      </w:r>
      <w:r w:rsidRPr="00FF6994">
        <w:t>ВКР</w:t>
      </w:r>
      <w:r w:rsidR="00D81359" w:rsidRPr="00F64F56">
        <w:rPr>
          <w:lang w:val="en-GB"/>
        </w:rPr>
        <w:t xml:space="preserve">-19) </w:t>
      </w:r>
    </w:p>
    <w:p w14:paraId="7B307A51" w14:textId="10D1F416" w:rsidR="00D81359" w:rsidRPr="00FF6994" w:rsidRDefault="001D0F1C" w:rsidP="0074794E">
      <w:pPr>
        <w:pStyle w:val="Restitle"/>
      </w:pPr>
      <w:r w:rsidRPr="00FF6994">
        <w:t>Рассмотрение возможности распределен</w:t>
      </w:r>
      <w:r w:rsidR="00FE352C" w:rsidRPr="00FF6994">
        <w:t>и</w:t>
      </w:r>
      <w:r w:rsidR="0074794E" w:rsidRPr="00FF6994">
        <w:t>й</w:t>
      </w:r>
      <w:r w:rsidRPr="00FF6994">
        <w:t xml:space="preserve"> подвижной спутниковой службе (космос-космос) </w:t>
      </w:r>
      <w:r w:rsidR="0074794E" w:rsidRPr="00FF6994">
        <w:t xml:space="preserve">в </w:t>
      </w:r>
      <w:r w:rsidR="00FE352C" w:rsidRPr="00FF6994">
        <w:t>полос</w:t>
      </w:r>
      <w:r w:rsidR="0074794E" w:rsidRPr="00FF6994">
        <w:t>ах</w:t>
      </w:r>
      <w:r w:rsidRPr="00FF6994">
        <w:t xml:space="preserve"> частот </w:t>
      </w:r>
      <w:r w:rsidR="00D81359" w:rsidRPr="00FF6994">
        <w:br/>
        <w:t>1518</w:t>
      </w:r>
      <w:r w:rsidR="0048574D" w:rsidRPr="00FF6994">
        <w:t>−</w:t>
      </w:r>
      <w:r w:rsidR="00D81359" w:rsidRPr="00FF6994">
        <w:t>1559</w:t>
      </w:r>
      <w:r w:rsidR="0048574D" w:rsidRPr="00FF6994">
        <w:t> МГц</w:t>
      </w:r>
      <w:r w:rsidR="00D81359" w:rsidRPr="00FF6994">
        <w:t>, 1626</w:t>
      </w:r>
      <w:r w:rsidR="0048574D" w:rsidRPr="00FF6994">
        <w:t>,</w:t>
      </w:r>
      <w:r w:rsidR="00D81359" w:rsidRPr="00FF6994">
        <w:t>5</w:t>
      </w:r>
      <w:r w:rsidR="0048574D" w:rsidRPr="00FF6994">
        <w:t>−</w:t>
      </w:r>
      <w:r w:rsidR="00D81359" w:rsidRPr="00FF6994">
        <w:t>1660</w:t>
      </w:r>
      <w:r w:rsidR="0048574D" w:rsidRPr="00FF6994">
        <w:t>,</w:t>
      </w:r>
      <w:r w:rsidR="00D81359" w:rsidRPr="00FF6994">
        <w:t>5</w:t>
      </w:r>
      <w:r w:rsidR="0048574D" w:rsidRPr="00FF6994">
        <w:t> МГц</w:t>
      </w:r>
      <w:r w:rsidR="00D81359" w:rsidRPr="00FF6994">
        <w:t xml:space="preserve"> </w:t>
      </w:r>
      <w:r w:rsidR="0048574D" w:rsidRPr="00FF6994">
        <w:t>и</w:t>
      </w:r>
      <w:r w:rsidR="00D81359" w:rsidRPr="00FF6994">
        <w:t xml:space="preserve"> 1668</w:t>
      </w:r>
      <w:r w:rsidR="0048574D" w:rsidRPr="00FF6994">
        <w:t>−</w:t>
      </w:r>
      <w:r w:rsidR="00D81359" w:rsidRPr="00FF6994">
        <w:t>1675</w:t>
      </w:r>
      <w:r w:rsidR="0048574D" w:rsidRPr="00FF6994">
        <w:t> МГц</w:t>
      </w:r>
    </w:p>
    <w:p w14:paraId="5F86DFFE" w14:textId="77777777" w:rsidR="0028578F" w:rsidRPr="00FF6994" w:rsidRDefault="0028578F" w:rsidP="0028578F">
      <w:pPr>
        <w:pStyle w:val="Normalaftertitle"/>
      </w:pPr>
      <w:r w:rsidRPr="00FF6994">
        <w:t>Всемирная конференция радиосвязи (Шарм-эль-Шейх, 2019 г.),</w:t>
      </w:r>
    </w:p>
    <w:p w14:paraId="508F4974" w14:textId="77777777" w:rsidR="0028578F" w:rsidRPr="00FF6994" w:rsidRDefault="0028578F" w:rsidP="0028578F">
      <w:pPr>
        <w:pStyle w:val="Call"/>
      </w:pPr>
      <w:r w:rsidRPr="00FF6994">
        <w:t>учитывая</w:t>
      </w:r>
      <w:r w:rsidRPr="00FF6994">
        <w:rPr>
          <w:i w:val="0"/>
        </w:rPr>
        <w:t>,</w:t>
      </w:r>
    </w:p>
    <w:p w14:paraId="73FE9BB6" w14:textId="23D6BE54" w:rsidR="0028578F" w:rsidRPr="00FF6994" w:rsidRDefault="0028578F" w:rsidP="0028578F">
      <w:r w:rsidRPr="00FF6994">
        <w:rPr>
          <w:i/>
        </w:rPr>
        <w:t>a)</w:t>
      </w:r>
      <w:r w:rsidR="00247119" w:rsidRPr="00FF6994">
        <w:tab/>
        <w:t>что определение</w:t>
      </w:r>
      <w:r w:rsidRPr="00FF6994">
        <w:t xml:space="preserve"> подвижной спутниковой службы (ПСС) в п. </w:t>
      </w:r>
      <w:r w:rsidRPr="00FF6994">
        <w:rPr>
          <w:b/>
        </w:rPr>
        <w:t>1.25</w:t>
      </w:r>
      <w:r w:rsidRPr="00FF6994">
        <w:t xml:space="preserve"> Регламе</w:t>
      </w:r>
      <w:r w:rsidR="00247119" w:rsidRPr="00FF6994">
        <w:t>нта радиосвязи предусматривает</w:t>
      </w:r>
      <w:r w:rsidRPr="00FF6994">
        <w:t xml:space="preserve"> связь между космическими станциями; </w:t>
      </w:r>
    </w:p>
    <w:p w14:paraId="153D7181" w14:textId="2E4CBE8A" w:rsidR="00BE1C08" w:rsidRPr="00FF6994" w:rsidRDefault="00BE1C08" w:rsidP="00FE352C">
      <w:r w:rsidRPr="00FF6994">
        <w:rPr>
          <w:i/>
        </w:rPr>
        <w:t>b)</w:t>
      </w:r>
      <w:r w:rsidRPr="00FF6994">
        <w:tab/>
      </w:r>
      <w:r w:rsidR="00247119" w:rsidRPr="00FF6994">
        <w:t xml:space="preserve">что многие спутники НГСО работают при ограниченных возможностях и не в реальном времени соединений с наземными станциями; </w:t>
      </w:r>
    </w:p>
    <w:p w14:paraId="71380FF1" w14:textId="10AE79CD" w:rsidR="00BE1C08" w:rsidRPr="00FF6994" w:rsidRDefault="00BE1C08" w:rsidP="00FE352C">
      <w:r w:rsidRPr="00FF6994">
        <w:rPr>
          <w:i/>
        </w:rPr>
        <w:t>c)</w:t>
      </w:r>
      <w:r w:rsidRPr="00FF6994">
        <w:tab/>
      </w:r>
      <w:r w:rsidR="00E47F0E" w:rsidRPr="00FF6994">
        <w:t xml:space="preserve">что связь космос-космос между такими спутниками НГСО и геостационарными (ГСО) спутниками ПСС будет способствовать повышению безопасности и эффективности </w:t>
      </w:r>
      <w:r w:rsidR="00FE352C" w:rsidRPr="00FF6994">
        <w:t>работы</w:t>
      </w:r>
      <w:r w:rsidR="00E47F0E" w:rsidRPr="00FF6994">
        <w:t xml:space="preserve">; </w:t>
      </w:r>
    </w:p>
    <w:p w14:paraId="0EC88598" w14:textId="6D571D13" w:rsidR="00BE1C08" w:rsidRPr="00FF6994" w:rsidRDefault="00BE1C08" w:rsidP="00FE352C">
      <w:r w:rsidRPr="00FF6994">
        <w:rPr>
          <w:i/>
        </w:rPr>
        <w:t>d)</w:t>
      </w:r>
      <w:r w:rsidRPr="00FF6994">
        <w:tab/>
      </w:r>
      <w:r w:rsidR="00E47F0E" w:rsidRPr="00FF6994">
        <w:t xml:space="preserve">что спутники ГСО ПСС, работающие в полосах частот 1518−1559 МГц, 1626,5−1660,5 МГц и 1668−1675 МГц, </w:t>
      </w:r>
      <w:r w:rsidR="00FE352C" w:rsidRPr="00FF6994">
        <w:t>способны</w:t>
      </w:r>
      <w:r w:rsidR="00E47F0E" w:rsidRPr="00FF6994">
        <w:t xml:space="preserve"> поддерживать этот </w:t>
      </w:r>
      <w:r w:rsidR="00FE352C" w:rsidRPr="00FF6994">
        <w:t>тип</w:t>
      </w:r>
      <w:r w:rsidR="00E47F0E" w:rsidRPr="00FF6994">
        <w:t xml:space="preserve"> </w:t>
      </w:r>
      <w:r w:rsidR="00FE352C" w:rsidRPr="00FF6994">
        <w:t>работы</w:t>
      </w:r>
      <w:r w:rsidR="00E47F0E" w:rsidRPr="00FF6994">
        <w:t xml:space="preserve">; </w:t>
      </w:r>
    </w:p>
    <w:p w14:paraId="3DB9C134" w14:textId="42035BE3" w:rsidR="00BE1C08" w:rsidRPr="00FF6994" w:rsidRDefault="00BE1C08" w:rsidP="00FE352C">
      <w:pPr>
        <w:rPr>
          <w:i/>
        </w:rPr>
      </w:pPr>
      <w:r w:rsidRPr="00FF6994">
        <w:rPr>
          <w:i/>
        </w:rPr>
        <w:t>e)</w:t>
      </w:r>
      <w:r w:rsidRPr="00FF6994">
        <w:tab/>
      </w:r>
      <w:r w:rsidR="00E47F0E" w:rsidRPr="00FF6994">
        <w:t xml:space="preserve">что вышеуказанные полосы частот в настоящее время распределены ПСС (космос-Земля) или ПСС (Земля-космос), но не ПСС (космос-космос); </w:t>
      </w:r>
    </w:p>
    <w:p w14:paraId="1A35CF72" w14:textId="15E8E238" w:rsidR="00BE1C08" w:rsidRPr="00FF6994" w:rsidRDefault="00BE1C08" w:rsidP="00FE352C">
      <w:r w:rsidRPr="00FF6994">
        <w:rPr>
          <w:i/>
          <w:iCs/>
        </w:rPr>
        <w:t>f)</w:t>
      </w:r>
      <w:r w:rsidRPr="00FF6994">
        <w:tab/>
      </w:r>
      <w:r w:rsidR="00E47F0E" w:rsidRPr="00FF6994">
        <w:t xml:space="preserve">что </w:t>
      </w:r>
      <w:r w:rsidR="00440C2B" w:rsidRPr="00FF6994">
        <w:t>МСЭ</w:t>
      </w:r>
      <w:r w:rsidRPr="00FF6994">
        <w:t xml:space="preserve">-R </w:t>
      </w:r>
      <w:r w:rsidR="00E47F0E" w:rsidRPr="00FF6994">
        <w:t xml:space="preserve">приступил к предварительным исследованиям по техническим и эксплуатационным вопросам, </w:t>
      </w:r>
      <w:r w:rsidR="001D242F" w:rsidRPr="00FF6994">
        <w:t>касающимся</w:t>
      </w:r>
      <w:r w:rsidR="00E47F0E" w:rsidRPr="00FF6994">
        <w:t xml:space="preserve"> </w:t>
      </w:r>
      <w:r w:rsidR="001D242F" w:rsidRPr="00FF6994">
        <w:t>работы</w:t>
      </w:r>
      <w:r w:rsidR="00E47F0E" w:rsidRPr="00FF6994">
        <w:t xml:space="preserve"> линий связи космос-космос между спутниками НГСО и спутниками ГСО ПСС в вышеуказанных полосах частот, </w:t>
      </w:r>
    </w:p>
    <w:p w14:paraId="1D63FCF1" w14:textId="67EA620C" w:rsidR="00BE1C08" w:rsidRPr="00FF6994" w:rsidRDefault="0028578F" w:rsidP="00BE1C08">
      <w:pPr>
        <w:pStyle w:val="Call"/>
      </w:pPr>
      <w:r w:rsidRPr="00FF6994">
        <w:t>признавая</w:t>
      </w:r>
      <w:r w:rsidR="00E47F0E" w:rsidRPr="00F64F56">
        <w:rPr>
          <w:i w:val="0"/>
          <w:iCs/>
        </w:rPr>
        <w:t>,</w:t>
      </w:r>
    </w:p>
    <w:p w14:paraId="1FEB69B1" w14:textId="223B2E26" w:rsidR="00BE1C08" w:rsidRPr="00FF6994" w:rsidRDefault="00E47F0E" w:rsidP="00FE352C">
      <w:r w:rsidRPr="00FF6994">
        <w:t xml:space="preserve">что необходимо </w:t>
      </w:r>
      <w:r w:rsidR="003212C5" w:rsidRPr="00FF6994">
        <w:t xml:space="preserve">изучить вопрос возможной работы ПСС (космос-космос) в вышеуказанных полосах частот, для того чтобы обеспечить совместимость со всеми распределенными службами в этих полосах и избежать возникновения вредных помех, </w:t>
      </w:r>
    </w:p>
    <w:p w14:paraId="2542715C" w14:textId="656DE690" w:rsidR="00BE1C08" w:rsidRPr="00FF6994" w:rsidRDefault="0028578F" w:rsidP="00BE1C08">
      <w:pPr>
        <w:pStyle w:val="Call"/>
      </w:pPr>
      <w:r w:rsidRPr="00FF6994">
        <w:t>отмечая</w:t>
      </w:r>
      <w:r w:rsidR="003212C5" w:rsidRPr="00F64F56">
        <w:rPr>
          <w:i w:val="0"/>
          <w:iCs/>
        </w:rPr>
        <w:t>,</w:t>
      </w:r>
    </w:p>
    <w:p w14:paraId="0103A9E5" w14:textId="2346202B" w:rsidR="00BE1C08" w:rsidRPr="00FF6994" w:rsidRDefault="00BE1C08" w:rsidP="00FE352C">
      <w:r w:rsidRPr="00FF6994">
        <w:rPr>
          <w:i/>
        </w:rPr>
        <w:t>a)</w:t>
      </w:r>
      <w:r w:rsidRPr="00FF6994">
        <w:tab/>
      </w:r>
      <w:r w:rsidR="003212C5" w:rsidRPr="00FF6994">
        <w:t>что</w:t>
      </w:r>
      <w:r w:rsidR="00BB39C5" w:rsidRPr="00FF6994">
        <w:t xml:space="preserve"> в разделе 3.1.3.2 Отчета Директора для ВКР-19 о деятельности Сектора радиосвязи подчеркивается, что Бюро получает возрастающий объем информации для предварительной публикации </w:t>
      </w:r>
      <w:r w:rsidR="00FE352C" w:rsidRPr="00FF6994">
        <w:t xml:space="preserve">(API) </w:t>
      </w:r>
      <w:r w:rsidR="00BB39C5" w:rsidRPr="00FF6994">
        <w:t xml:space="preserve">по негеостационарным спутниковым сетям в полосах частот, которые не распределены в Статье </w:t>
      </w:r>
      <w:r w:rsidR="00BB39C5" w:rsidRPr="00FF6994">
        <w:rPr>
          <w:b/>
          <w:bCs/>
        </w:rPr>
        <w:t>5</w:t>
      </w:r>
      <w:r w:rsidR="003212C5" w:rsidRPr="00FF6994">
        <w:rPr>
          <w:b/>
          <w:bCs/>
        </w:rPr>
        <w:t xml:space="preserve"> </w:t>
      </w:r>
      <w:r w:rsidR="00BB39C5" w:rsidRPr="00FF6994">
        <w:t>Регламента радиосвязи для данного типа предполагаем</w:t>
      </w:r>
      <w:r w:rsidR="00584EAA" w:rsidRPr="00FF6994">
        <w:t>ой</w:t>
      </w:r>
      <w:r w:rsidR="00BB39C5" w:rsidRPr="00FF6994">
        <w:t xml:space="preserve"> службы, включая заявки на регистрацию спутниковых сетей для межспутниковых применений в полосах, распределенных только в направлениях Земля-космос и космос-Земля; </w:t>
      </w:r>
    </w:p>
    <w:p w14:paraId="7F25D7D3" w14:textId="722A400F" w:rsidR="00BE1C08" w:rsidRPr="00FF6994" w:rsidRDefault="00BE1C08" w:rsidP="00FE352C">
      <w:r w:rsidRPr="00FF6994">
        <w:rPr>
          <w:i/>
          <w:iCs/>
        </w:rPr>
        <w:t>b)</w:t>
      </w:r>
      <w:r w:rsidRPr="00FF6994">
        <w:rPr>
          <w:i/>
          <w:iCs/>
        </w:rPr>
        <w:tab/>
      </w:r>
      <w:r w:rsidR="00BB39C5" w:rsidRPr="00FF6994">
        <w:t xml:space="preserve">что в этом же Отчете Директора содержится вывод о том, что, ввиду последних технических достижений и увеличения числа представлений на межспутниковые линии связи в полосах частот, не распределенных межспутниковой службе или космической службе в направлении космос-космос, Конференция, возможно, пожелает рассмотреть способы признания этих видов использования на основе условий, определенных по результатам исследований, проведенных Рабочими группами 4А и 4С МСЭ-R, с тем чтобы избежать помех существующим системам, работающим в тех же полосах частот, </w:t>
      </w:r>
    </w:p>
    <w:p w14:paraId="0365900C" w14:textId="4D2EDA85" w:rsidR="00BE1C08" w:rsidRPr="00FF6994" w:rsidRDefault="0028578F" w:rsidP="00BE1C08">
      <w:pPr>
        <w:pStyle w:val="Call"/>
      </w:pPr>
      <w:r w:rsidRPr="00FF6994">
        <w:t>решает предложить</w:t>
      </w:r>
      <w:r w:rsidR="00BE1C08" w:rsidRPr="00FF6994">
        <w:t xml:space="preserve"> </w:t>
      </w:r>
      <w:r w:rsidR="0073044D" w:rsidRPr="00FF6994">
        <w:t>МСЭ</w:t>
      </w:r>
      <w:r w:rsidR="00BE1C08" w:rsidRPr="00FF6994">
        <w:t>-R</w:t>
      </w:r>
    </w:p>
    <w:p w14:paraId="6A53BFA6" w14:textId="59E87E00" w:rsidR="00BE1C08" w:rsidRPr="00FF6994" w:rsidRDefault="00BE1C08" w:rsidP="00FE352C">
      <w:r w:rsidRPr="00FF6994">
        <w:t>1</w:t>
      </w:r>
      <w:r w:rsidRPr="00FF6994">
        <w:tab/>
      </w:r>
      <w:r w:rsidR="00BB39C5" w:rsidRPr="00FF6994">
        <w:t xml:space="preserve">изучить технические и эксплуатационные характеристики различных типов космических станций НГСО, которые </w:t>
      </w:r>
      <w:r w:rsidR="009C1FD2" w:rsidRPr="00FF6994">
        <w:t>эксплуатируют или</w:t>
      </w:r>
      <w:r w:rsidR="00BB39C5" w:rsidRPr="00FF6994">
        <w:t xml:space="preserve"> </w:t>
      </w:r>
      <w:r w:rsidR="009C1FD2" w:rsidRPr="00FF6994">
        <w:t>планируют эксплуатировать линии</w:t>
      </w:r>
      <w:r w:rsidR="00BB39C5" w:rsidRPr="00FF6994">
        <w:t xml:space="preserve"> космос-космос с сетями </w:t>
      </w:r>
      <w:r w:rsidR="009C1FD2" w:rsidRPr="00FF6994">
        <w:t xml:space="preserve">ГСО ПСС в полосах 1518−1559 МГц, 1626,5−1660,5 МГц и 1668−1675 МГц; </w:t>
      </w:r>
    </w:p>
    <w:p w14:paraId="29EC325A" w14:textId="43419C35" w:rsidR="00BE1C08" w:rsidRPr="00FF6994" w:rsidRDefault="00BE1C08" w:rsidP="0074794E">
      <w:r w:rsidRPr="00FF6994">
        <w:lastRenderedPageBreak/>
        <w:t>2</w:t>
      </w:r>
      <w:r w:rsidRPr="00FF6994">
        <w:tab/>
      </w:r>
      <w:r w:rsidR="009C1FD2" w:rsidRPr="00FF6994">
        <w:t xml:space="preserve">изучить вопрос совместного использования частот и совместимости между, с одной стороны, линиями космос-космос между космическими станциями НГСО и ГСО в упомянутых полосах частот, и, с дугой стороны, существующими и планируемыми станциями </w:t>
      </w:r>
      <w:r w:rsidR="0074794E" w:rsidRPr="00FF6994">
        <w:t xml:space="preserve">действующих </w:t>
      </w:r>
      <w:r w:rsidR="009C1FD2" w:rsidRPr="00FF6994">
        <w:t xml:space="preserve">служб, имеющих распределения в этих же полосах частот, для обеспечения технической совместимости; </w:t>
      </w:r>
    </w:p>
    <w:p w14:paraId="65546183" w14:textId="4712852E" w:rsidR="00BE1C08" w:rsidRPr="00FF6994" w:rsidRDefault="00BE1C08" w:rsidP="0074794E">
      <w:r w:rsidRPr="00FF6994">
        <w:t>3</w:t>
      </w:r>
      <w:r w:rsidRPr="00FF6994">
        <w:tab/>
      </w:r>
      <w:bookmarkStart w:id="8" w:name="_GoBack"/>
      <w:bookmarkEnd w:id="8"/>
      <w:r w:rsidR="009C1FD2" w:rsidRPr="00FF6994">
        <w:t xml:space="preserve">разработать технические условия и регламентарные положения для эксплуатации линий космос-космос в этих полосах, включая новые или пересмотренные распределения, в зависимости от ситуации, с учетом результатов этих исследований; </w:t>
      </w:r>
    </w:p>
    <w:p w14:paraId="712DCEFB" w14:textId="606793D9" w:rsidR="00BE1C08" w:rsidRPr="00FF6994" w:rsidRDefault="00BE1C08" w:rsidP="00BE1C08">
      <w:r w:rsidRPr="00FF6994">
        <w:t>4</w:t>
      </w:r>
      <w:r w:rsidRPr="00FF6994">
        <w:tab/>
      </w:r>
      <w:r w:rsidR="00E23269" w:rsidRPr="00FF6994">
        <w:t>завершить эти исследования к Всемирной конференции радиосвязи 2023 года</w:t>
      </w:r>
      <w:r w:rsidRPr="00FF6994">
        <w:t>,</w:t>
      </w:r>
    </w:p>
    <w:p w14:paraId="056A5EB6" w14:textId="53645CC9" w:rsidR="00BE1C08" w:rsidRPr="00FF6994" w:rsidRDefault="0028578F" w:rsidP="00BE1C08">
      <w:pPr>
        <w:pStyle w:val="Call"/>
      </w:pPr>
      <w:r w:rsidRPr="00FF6994">
        <w:t>предлагает администрациям</w:t>
      </w:r>
    </w:p>
    <w:p w14:paraId="5CC01267" w14:textId="0E096DB8" w:rsidR="00BE1C08" w:rsidRPr="00FF6994" w:rsidRDefault="00E23269" w:rsidP="00BE1C08">
      <w:r w:rsidRPr="00FF6994">
        <w:t>участвовать в исследованиях и представлять вклады</w:t>
      </w:r>
      <w:r w:rsidR="00BE1C08" w:rsidRPr="00FF6994">
        <w:t>,</w:t>
      </w:r>
    </w:p>
    <w:p w14:paraId="103F3B88" w14:textId="77777777" w:rsidR="0028578F" w:rsidRPr="00FF6994" w:rsidRDefault="0028578F" w:rsidP="0028578F">
      <w:pPr>
        <w:pStyle w:val="Call"/>
      </w:pPr>
      <w:r w:rsidRPr="00FF6994">
        <w:t>решает предложить Всемирной конференции радиосвязи 2023 года</w:t>
      </w:r>
    </w:p>
    <w:p w14:paraId="39FFC676" w14:textId="647AA568" w:rsidR="00E23269" w:rsidRDefault="00E23269" w:rsidP="00BE1C08">
      <w:r w:rsidRPr="00FF6994">
        <w:t>рассмотреть результаты указанных выше исследований и принять необходимые регламентарные меры, в зависимости от случая</w:t>
      </w:r>
      <w:r w:rsidR="00BE1C08" w:rsidRPr="00FF6994">
        <w:t>.</w:t>
      </w:r>
    </w:p>
    <w:p w14:paraId="5028809D" w14:textId="77777777" w:rsidR="00421C11" w:rsidRPr="00FF6994" w:rsidRDefault="00421C11" w:rsidP="00421C11">
      <w:pPr>
        <w:pStyle w:val="Reasons"/>
      </w:pPr>
    </w:p>
    <w:p w14:paraId="5156A105" w14:textId="77777777" w:rsidR="00E23269" w:rsidRPr="00FF6994" w:rsidRDefault="00E23269" w:rsidP="00FF6994">
      <w:pPr>
        <w:rPr>
          <w:sz w:val="26"/>
        </w:rPr>
      </w:pPr>
      <w:r w:rsidRPr="00FF6994">
        <w:br w:type="page"/>
      </w:r>
    </w:p>
    <w:p w14:paraId="042B94A9" w14:textId="2CF9799B" w:rsidR="00BE1C08" w:rsidRPr="00FF6994" w:rsidRDefault="00E23269" w:rsidP="00E23269">
      <w:pPr>
        <w:pStyle w:val="AnnexNo"/>
        <w:spacing w:after="240"/>
      </w:pPr>
      <w:r w:rsidRPr="00FF6994">
        <w:lastRenderedPageBreak/>
        <w:t>ПРИЛАГАЕМЫЙ ДОКУМЕНТ</w:t>
      </w:r>
    </w:p>
    <w:tbl>
      <w:tblPr>
        <w:tblpPr w:leftFromText="180" w:rightFromText="180" w:vertAnchor="text" w:tblpX="-84" w:tblpY="1"/>
        <w:tblOverlap w:val="never"/>
        <w:tblW w:w="997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2"/>
        <w:gridCol w:w="4454"/>
      </w:tblGrid>
      <w:tr w:rsidR="00BE1C08" w:rsidRPr="00FF6994" w14:paraId="104CAF9D" w14:textId="77777777" w:rsidTr="00AE655F">
        <w:trPr>
          <w:cantSplit/>
          <w:trHeight w:val="709"/>
        </w:trPr>
        <w:tc>
          <w:tcPr>
            <w:tcW w:w="9976" w:type="dxa"/>
            <w:gridSpan w:val="2"/>
          </w:tcPr>
          <w:p w14:paraId="7D5A67CA" w14:textId="7AA228EF" w:rsidR="00BE1C08" w:rsidRPr="00FF6994" w:rsidRDefault="003D43BE" w:rsidP="0074794E">
            <w:pPr>
              <w:spacing w:before="60" w:after="60"/>
            </w:pPr>
            <w:r w:rsidRPr="00FF6994">
              <w:rPr>
                <w:b/>
                <w:bCs/>
                <w:i/>
                <w:iCs/>
              </w:rPr>
              <w:t>Предмет</w:t>
            </w:r>
            <w:r w:rsidR="00BE1C08" w:rsidRPr="00FF6994">
              <w:rPr>
                <w:iCs/>
              </w:rPr>
              <w:t xml:space="preserve">: </w:t>
            </w:r>
            <w:r w:rsidR="009C1FD2" w:rsidRPr="00FF6994">
              <w:rPr>
                <w:iCs/>
              </w:rPr>
              <w:t>рассмотрение возможности распределени</w:t>
            </w:r>
            <w:r w:rsidR="0074794E" w:rsidRPr="00FF6994">
              <w:rPr>
                <w:iCs/>
              </w:rPr>
              <w:t>й</w:t>
            </w:r>
            <w:r w:rsidR="009C1FD2" w:rsidRPr="00FF6994">
              <w:rPr>
                <w:iCs/>
              </w:rPr>
              <w:t xml:space="preserve"> подвижной спутниковой службе (космос-космос) в полосах частот </w:t>
            </w:r>
            <w:r w:rsidR="00BE1C08" w:rsidRPr="00FF6994">
              <w:t>1518</w:t>
            </w:r>
            <w:r w:rsidR="00AE655F" w:rsidRPr="00FF6994">
              <w:t>−</w:t>
            </w:r>
            <w:r w:rsidR="00BE1C08" w:rsidRPr="00FF6994">
              <w:t>1559</w:t>
            </w:r>
            <w:r w:rsidR="00AE655F" w:rsidRPr="00FF6994">
              <w:t> МГц</w:t>
            </w:r>
            <w:r w:rsidR="00BE1C08" w:rsidRPr="00FF6994">
              <w:t>, 1626</w:t>
            </w:r>
            <w:r w:rsidR="00AE655F" w:rsidRPr="00FF6994">
              <w:t>,</w:t>
            </w:r>
            <w:r w:rsidR="00BE1C08" w:rsidRPr="00FF6994">
              <w:t>5</w:t>
            </w:r>
            <w:r w:rsidR="00AE655F" w:rsidRPr="00FF6994">
              <w:t>−</w:t>
            </w:r>
            <w:r w:rsidR="00BE1C08" w:rsidRPr="00FF6994">
              <w:t>1660</w:t>
            </w:r>
            <w:r w:rsidR="00AE655F" w:rsidRPr="00FF6994">
              <w:t>,</w:t>
            </w:r>
            <w:r w:rsidR="00BE1C08" w:rsidRPr="00FF6994">
              <w:t>5</w:t>
            </w:r>
            <w:r w:rsidR="00AE655F" w:rsidRPr="00FF6994">
              <w:t> МГц</w:t>
            </w:r>
            <w:r w:rsidR="00BE1C08" w:rsidRPr="00FF6994">
              <w:t xml:space="preserve"> </w:t>
            </w:r>
            <w:r w:rsidR="00AE655F" w:rsidRPr="00FF6994">
              <w:t>и</w:t>
            </w:r>
            <w:r w:rsidR="00BE1C08" w:rsidRPr="00FF6994">
              <w:t xml:space="preserve"> 1668</w:t>
            </w:r>
            <w:r w:rsidR="00AE655F" w:rsidRPr="00FF6994">
              <w:t>−</w:t>
            </w:r>
            <w:r w:rsidR="00BE1C08" w:rsidRPr="00FF6994">
              <w:t>1675</w:t>
            </w:r>
            <w:r w:rsidR="00AE655F" w:rsidRPr="00FF6994">
              <w:t> МГц</w:t>
            </w:r>
            <w:r w:rsidR="00BE1C08" w:rsidRPr="00FF6994">
              <w:t>.</w:t>
            </w:r>
          </w:p>
        </w:tc>
      </w:tr>
      <w:tr w:rsidR="00BE1C08" w:rsidRPr="00FF6994" w14:paraId="54C64FCF" w14:textId="77777777" w:rsidTr="00AE655F">
        <w:trPr>
          <w:cantSplit/>
          <w:trHeight w:val="412"/>
        </w:trPr>
        <w:tc>
          <w:tcPr>
            <w:tcW w:w="9976" w:type="dxa"/>
            <w:gridSpan w:val="2"/>
          </w:tcPr>
          <w:p w14:paraId="68F9DDFE" w14:textId="600AC4BA" w:rsidR="00BE1C08" w:rsidRPr="00FF6994" w:rsidRDefault="003D43BE" w:rsidP="00E23269">
            <w:pPr>
              <w:spacing w:before="60" w:after="60"/>
              <w:rPr>
                <w:b/>
                <w:bCs/>
              </w:rPr>
            </w:pPr>
            <w:r w:rsidRPr="00FF6994">
              <w:rPr>
                <w:b/>
                <w:bCs/>
                <w:i/>
              </w:rPr>
              <w:t>Источник</w:t>
            </w:r>
            <w:r w:rsidR="00BE1C08" w:rsidRPr="00FF6994">
              <w:rPr>
                <w:iCs/>
              </w:rPr>
              <w:t>:</w:t>
            </w:r>
            <w:r w:rsidR="00BE1C08" w:rsidRPr="00FF6994">
              <w:t xml:space="preserve"> </w:t>
            </w:r>
            <w:r w:rsidR="00E23269" w:rsidRPr="00FF6994">
              <w:t>Самоа</w:t>
            </w:r>
          </w:p>
        </w:tc>
      </w:tr>
      <w:tr w:rsidR="00BE1C08" w:rsidRPr="00FF6994" w14:paraId="420DE0D4" w14:textId="77777777" w:rsidTr="00AE655F">
        <w:trPr>
          <w:cantSplit/>
          <w:trHeight w:val="704"/>
        </w:trPr>
        <w:tc>
          <w:tcPr>
            <w:tcW w:w="9976" w:type="dxa"/>
            <w:gridSpan w:val="2"/>
          </w:tcPr>
          <w:p w14:paraId="682A83C4" w14:textId="64915C4C" w:rsidR="00BE1C08" w:rsidRPr="00FF6994" w:rsidRDefault="00E23269" w:rsidP="009C1FD2">
            <w:pPr>
              <w:spacing w:before="60" w:after="60"/>
            </w:pPr>
            <w:r w:rsidRPr="00FF6994">
              <w:rPr>
                <w:b/>
                <w:bCs/>
                <w:i/>
                <w:iCs/>
              </w:rPr>
              <w:t>Предложение</w:t>
            </w:r>
            <w:r w:rsidR="00BE1C08" w:rsidRPr="00FF6994">
              <w:rPr>
                <w:bCs/>
                <w:iCs/>
                <w:color w:val="000000"/>
              </w:rPr>
              <w:t xml:space="preserve">: </w:t>
            </w:r>
            <w:r w:rsidR="003D43BE" w:rsidRPr="00FF6994">
              <w:t>Рассмотреть</w:t>
            </w:r>
            <w:r w:rsidR="00BE1C08" w:rsidRPr="00FF6994">
              <w:t xml:space="preserve"> </w:t>
            </w:r>
            <w:r w:rsidR="009C1FD2" w:rsidRPr="00FF6994">
              <w:t>возможность распределения</w:t>
            </w:r>
            <w:r w:rsidR="00BE1C08" w:rsidRPr="00FF6994">
              <w:t xml:space="preserve"> полос частот 1518–1559</w:t>
            </w:r>
            <w:r w:rsidR="00AE655F" w:rsidRPr="00FF6994">
              <w:t> </w:t>
            </w:r>
            <w:r w:rsidR="00BE1C08" w:rsidRPr="00FF6994">
              <w:t>МГц, 1626,6–1660,5</w:t>
            </w:r>
            <w:r w:rsidR="00AE655F" w:rsidRPr="00FF6994">
              <w:t> </w:t>
            </w:r>
            <w:r w:rsidR="00BE1C08" w:rsidRPr="00FF6994">
              <w:t>МГц и 1668</w:t>
            </w:r>
            <w:r w:rsidR="00AE655F" w:rsidRPr="00FF6994">
              <w:t>−</w:t>
            </w:r>
            <w:r w:rsidR="00BE1C08" w:rsidRPr="00FF6994">
              <w:t>1675</w:t>
            </w:r>
            <w:r w:rsidR="00AE655F" w:rsidRPr="00FF6994">
              <w:t> </w:t>
            </w:r>
            <w:r w:rsidR="00BE1C08" w:rsidRPr="00FF6994">
              <w:t>МГц подвижной спутниковой службе (космос-космос)</w:t>
            </w:r>
            <w:r w:rsidR="00AE655F" w:rsidRPr="00FF6994">
              <w:t>.</w:t>
            </w:r>
          </w:p>
        </w:tc>
      </w:tr>
      <w:tr w:rsidR="00BE1C08" w:rsidRPr="00FF6994" w14:paraId="4AD2113C" w14:textId="77777777" w:rsidTr="00AE655F">
        <w:trPr>
          <w:cantSplit/>
          <w:trHeight w:val="1271"/>
        </w:trPr>
        <w:tc>
          <w:tcPr>
            <w:tcW w:w="9976" w:type="dxa"/>
            <w:gridSpan w:val="2"/>
          </w:tcPr>
          <w:p w14:paraId="5216AC05" w14:textId="79032CC9" w:rsidR="00BE1C08" w:rsidRPr="00FF6994" w:rsidRDefault="003D43BE" w:rsidP="0074794E">
            <w:pPr>
              <w:spacing w:before="60" w:after="60"/>
            </w:pPr>
            <w:r w:rsidRPr="00FF6994">
              <w:rPr>
                <w:b/>
                <w:bCs/>
                <w:i/>
                <w:iCs/>
              </w:rPr>
              <w:t>Основание</w:t>
            </w:r>
            <w:r w:rsidRPr="00F64F56">
              <w:rPr>
                <w:b/>
                <w:bCs/>
              </w:rPr>
              <w:t>/</w:t>
            </w:r>
            <w:r w:rsidRPr="00FF6994">
              <w:rPr>
                <w:b/>
                <w:bCs/>
                <w:i/>
                <w:iCs/>
              </w:rPr>
              <w:t>причина</w:t>
            </w:r>
            <w:r w:rsidRPr="00FF6994">
              <w:rPr>
                <w:bCs/>
                <w:iCs/>
              </w:rPr>
              <w:t>:</w:t>
            </w:r>
            <w:r w:rsidR="00AE655F" w:rsidRPr="00FF6994">
              <w:rPr>
                <w:bCs/>
                <w:iCs/>
              </w:rPr>
              <w:t xml:space="preserve"> </w:t>
            </w:r>
            <w:r w:rsidR="009C1FD2" w:rsidRPr="00FF6994">
              <w:t xml:space="preserve">Функционирование многих спутников LEO </w:t>
            </w:r>
            <w:r w:rsidR="0074794E" w:rsidRPr="00FF6994">
              <w:t>осуществляется</w:t>
            </w:r>
            <w:r w:rsidR="009C1FD2" w:rsidRPr="00FF6994">
              <w:t xml:space="preserve"> при ограниченной поддержке сети земных </w:t>
            </w:r>
            <w:r w:rsidR="0074794E" w:rsidRPr="00FF6994">
              <w:t xml:space="preserve">станций </w:t>
            </w:r>
            <w:r w:rsidR="009C1FD2" w:rsidRPr="00FF6994">
              <w:t xml:space="preserve">не в реальном времени. Как показали проведенные с операторами спутников LEO обсуждения, добавление связи космос-космос в рамках ПСС </w:t>
            </w:r>
            <w:r w:rsidR="001D242F" w:rsidRPr="00FF6994">
              <w:t>стало бы эффективным средством непрерывного</w:t>
            </w:r>
            <w:r w:rsidR="009C1FD2" w:rsidRPr="00FF6994">
              <w:t xml:space="preserve"> отслеживани</w:t>
            </w:r>
            <w:r w:rsidR="001D242F" w:rsidRPr="00FF6994">
              <w:t>я</w:t>
            </w:r>
            <w:r w:rsidR="009C1FD2" w:rsidRPr="00FF6994">
              <w:t xml:space="preserve"> и контрол</w:t>
            </w:r>
            <w:r w:rsidR="001D242F" w:rsidRPr="00FF6994">
              <w:t>я</w:t>
            </w:r>
            <w:r w:rsidR="009C1FD2" w:rsidRPr="00FF6994">
              <w:t xml:space="preserve"> таких спутников LEO</w:t>
            </w:r>
            <w:r w:rsidR="001D242F" w:rsidRPr="00FF6994">
              <w:t>, что</w:t>
            </w:r>
            <w:r w:rsidR="009C1FD2" w:rsidRPr="00FF6994">
              <w:t xml:space="preserve"> </w:t>
            </w:r>
            <w:r w:rsidR="001D242F" w:rsidRPr="00FF6994">
              <w:t>способствовало бы повышению</w:t>
            </w:r>
            <w:r w:rsidR="009C1FD2" w:rsidRPr="00FF6994">
              <w:t xml:space="preserve"> безопасност</w:t>
            </w:r>
            <w:r w:rsidR="001D242F" w:rsidRPr="00FF6994">
              <w:t>и</w:t>
            </w:r>
            <w:r w:rsidR="009C1FD2" w:rsidRPr="00FF6994">
              <w:t xml:space="preserve"> и эффективност</w:t>
            </w:r>
            <w:r w:rsidR="001D242F" w:rsidRPr="00FF6994">
              <w:t>и их</w:t>
            </w:r>
            <w:r w:rsidR="009C1FD2" w:rsidRPr="00FF6994">
              <w:t xml:space="preserve"> работы</w:t>
            </w:r>
            <w:r w:rsidR="001D242F" w:rsidRPr="00FF6994">
              <w:t xml:space="preserve"> благодаря предоставлению линий</w:t>
            </w:r>
            <w:r w:rsidR="001D242F" w:rsidRPr="00FF6994">
              <w:rPr>
                <w:rFonts w:cs="Calibri"/>
              </w:rPr>
              <w:t xml:space="preserve"> передачи данных между группировками НГСО и ГСО.</w:t>
            </w:r>
            <w:r w:rsidR="001D242F" w:rsidRPr="00FF6994">
              <w:t xml:space="preserve"> </w:t>
            </w:r>
          </w:p>
        </w:tc>
      </w:tr>
      <w:tr w:rsidR="00BE1C08" w:rsidRPr="00FF6994" w14:paraId="64146C11" w14:textId="77777777" w:rsidTr="00AE655F">
        <w:trPr>
          <w:cantSplit/>
          <w:trHeight w:val="423"/>
        </w:trPr>
        <w:tc>
          <w:tcPr>
            <w:tcW w:w="9976" w:type="dxa"/>
            <w:gridSpan w:val="2"/>
          </w:tcPr>
          <w:p w14:paraId="34E22E3B" w14:textId="7E4182D3" w:rsidR="00BE1C08" w:rsidRPr="00FF6994" w:rsidRDefault="003D43BE" w:rsidP="00E23269">
            <w:pPr>
              <w:spacing w:before="60" w:after="60"/>
            </w:pPr>
            <w:r w:rsidRPr="00FF6994">
              <w:rPr>
                <w:b/>
                <w:bCs/>
                <w:i/>
                <w:iCs/>
              </w:rPr>
              <w:t>Затрагиваемые службы радиосвязи</w:t>
            </w:r>
            <w:r w:rsidR="00BE1C08" w:rsidRPr="00FF6994">
              <w:rPr>
                <w:bCs/>
                <w:iCs/>
              </w:rPr>
              <w:t>:</w:t>
            </w:r>
            <w:r w:rsidR="00AE655F" w:rsidRPr="00FF6994">
              <w:rPr>
                <w:bCs/>
                <w:iCs/>
              </w:rPr>
              <w:t xml:space="preserve"> </w:t>
            </w:r>
            <w:r w:rsidRPr="00FF6994">
              <w:t>ПСС</w:t>
            </w:r>
          </w:p>
        </w:tc>
      </w:tr>
      <w:tr w:rsidR="00BE1C08" w:rsidRPr="00FF6994" w14:paraId="7507FD04" w14:textId="77777777" w:rsidTr="00AE655F">
        <w:trPr>
          <w:cantSplit/>
          <w:trHeight w:val="571"/>
        </w:trPr>
        <w:tc>
          <w:tcPr>
            <w:tcW w:w="9976" w:type="dxa"/>
            <w:gridSpan w:val="2"/>
          </w:tcPr>
          <w:p w14:paraId="76ECC9D6" w14:textId="09DA2365" w:rsidR="00BE1C08" w:rsidRPr="00FF6994" w:rsidRDefault="003D43BE" w:rsidP="0074794E">
            <w:pPr>
              <w:spacing w:before="60" w:after="60"/>
            </w:pPr>
            <w:r w:rsidRPr="00FF6994">
              <w:rPr>
                <w:b/>
                <w:bCs/>
                <w:i/>
                <w:iCs/>
              </w:rPr>
              <w:t>Указание возможных трудностей</w:t>
            </w:r>
            <w:r w:rsidR="00BE1C08" w:rsidRPr="00FF6994">
              <w:rPr>
                <w:bCs/>
                <w:iCs/>
              </w:rPr>
              <w:t xml:space="preserve">: </w:t>
            </w:r>
            <w:r w:rsidR="00DE59FB" w:rsidRPr="00FF6994">
              <w:rPr>
                <w:bCs/>
                <w:iCs/>
              </w:rPr>
              <w:t xml:space="preserve">Необходимо изучить вопрос совместного использования частот с ПСС (космос-Земля) и ПСС (Земля-космос). </w:t>
            </w:r>
          </w:p>
        </w:tc>
      </w:tr>
      <w:tr w:rsidR="00BE1C08" w:rsidRPr="00FF6994" w14:paraId="60E5A4FC" w14:textId="77777777" w:rsidTr="003D43BE">
        <w:trPr>
          <w:cantSplit/>
          <w:trHeight w:val="79"/>
        </w:trPr>
        <w:tc>
          <w:tcPr>
            <w:tcW w:w="9976" w:type="dxa"/>
            <w:gridSpan w:val="2"/>
          </w:tcPr>
          <w:p w14:paraId="709A0CB0" w14:textId="1CDEE545" w:rsidR="00BE1C08" w:rsidRPr="00FF6994" w:rsidRDefault="003D43BE" w:rsidP="00E23269">
            <w:pPr>
              <w:spacing w:before="60" w:after="60"/>
              <w:rPr>
                <w:b/>
                <w:iCs/>
              </w:rPr>
            </w:pPr>
            <w:r w:rsidRPr="00FF6994">
              <w:rPr>
                <w:b/>
                <w:bCs/>
                <w:i/>
                <w:iCs/>
              </w:rPr>
              <w:t>Ранее проведенные/текущие исследования по данному вопросу</w:t>
            </w:r>
            <w:r w:rsidR="00BE1C08" w:rsidRPr="00FF6994">
              <w:rPr>
                <w:bCs/>
                <w:iCs/>
              </w:rPr>
              <w:t xml:space="preserve">: </w:t>
            </w:r>
            <w:r w:rsidRPr="00FF6994">
              <w:rPr>
                <w:bCs/>
                <w:iCs/>
              </w:rPr>
              <w:t>Отсутствуют</w:t>
            </w:r>
          </w:p>
        </w:tc>
      </w:tr>
      <w:tr w:rsidR="00BE1C08" w:rsidRPr="00FF6994" w14:paraId="76835ED9" w14:textId="77777777" w:rsidTr="00AE655F">
        <w:trPr>
          <w:cantSplit/>
          <w:trHeight w:val="676"/>
        </w:trPr>
        <w:tc>
          <w:tcPr>
            <w:tcW w:w="5522" w:type="dxa"/>
          </w:tcPr>
          <w:p w14:paraId="7DFFC8AA" w14:textId="5D195135" w:rsidR="00BE1C08" w:rsidRPr="00FF6994" w:rsidRDefault="003D43BE" w:rsidP="00DE59FB">
            <w:pPr>
              <w:spacing w:before="60" w:after="60"/>
            </w:pPr>
            <w:r w:rsidRPr="00FF6994">
              <w:rPr>
                <w:b/>
                <w:bCs/>
                <w:i/>
                <w:iCs/>
                <w:color w:val="000000"/>
              </w:rPr>
              <w:t>Кем будут проводиться исследования</w:t>
            </w:r>
            <w:r w:rsidR="00BE1C08" w:rsidRPr="00FF6994">
              <w:rPr>
                <w:bCs/>
                <w:iCs/>
                <w:color w:val="000000"/>
              </w:rPr>
              <w:t xml:space="preserve">: </w:t>
            </w:r>
            <w:r w:rsidR="00DE59FB" w:rsidRPr="00FF6994">
              <w:t>администрациями и Членами Сектора МСЭ-R</w:t>
            </w:r>
          </w:p>
        </w:tc>
        <w:tc>
          <w:tcPr>
            <w:tcW w:w="4454" w:type="dxa"/>
          </w:tcPr>
          <w:p w14:paraId="278A0F8D" w14:textId="1C7A9451" w:rsidR="00BE1C08" w:rsidRPr="00FF6994" w:rsidRDefault="003D43BE" w:rsidP="00DE59FB">
            <w:pPr>
              <w:spacing w:before="60" w:after="60"/>
              <w:rPr>
                <w:color w:val="000000"/>
              </w:rPr>
            </w:pPr>
            <w:r w:rsidRPr="00FF6994">
              <w:rPr>
                <w:b/>
                <w:bCs/>
                <w:i/>
                <w:iCs/>
                <w:color w:val="000000"/>
              </w:rPr>
              <w:t>с участием</w:t>
            </w:r>
            <w:r w:rsidR="00BE1C08" w:rsidRPr="00FF6994">
              <w:rPr>
                <w:bCs/>
                <w:iCs/>
                <w:color w:val="000000"/>
              </w:rPr>
              <w:t xml:space="preserve">: </w:t>
            </w:r>
            <w:r w:rsidR="00DE59FB" w:rsidRPr="00FF6994">
              <w:t>операторов спутников</w:t>
            </w:r>
            <w:r w:rsidR="00BE1C08" w:rsidRPr="00FF6994">
              <w:t xml:space="preserve">, </w:t>
            </w:r>
            <w:r w:rsidR="00DE59FB" w:rsidRPr="00FF6994">
              <w:t>ИКАО</w:t>
            </w:r>
            <w:r w:rsidR="00BE1C08" w:rsidRPr="00FF6994">
              <w:t xml:space="preserve">, </w:t>
            </w:r>
            <w:r w:rsidR="00DE59FB" w:rsidRPr="00FF6994">
              <w:t>ВМО</w:t>
            </w:r>
          </w:p>
        </w:tc>
      </w:tr>
      <w:tr w:rsidR="00BE1C08" w:rsidRPr="00FF6994" w14:paraId="2E6A28A0" w14:textId="77777777" w:rsidTr="00AE655F">
        <w:trPr>
          <w:cantSplit/>
          <w:trHeight w:val="402"/>
        </w:trPr>
        <w:tc>
          <w:tcPr>
            <w:tcW w:w="9976" w:type="dxa"/>
            <w:gridSpan w:val="2"/>
          </w:tcPr>
          <w:p w14:paraId="6761CFB4" w14:textId="6363A9B8" w:rsidR="00BE1C08" w:rsidRPr="00FF6994" w:rsidRDefault="003D43BE" w:rsidP="00E23269">
            <w:pPr>
              <w:spacing w:before="60" w:after="60"/>
            </w:pPr>
            <w:r w:rsidRPr="00FF6994">
              <w:rPr>
                <w:b/>
                <w:bCs/>
                <w:i/>
                <w:iCs/>
                <w:color w:val="000000"/>
              </w:rPr>
              <w:t>Затрагиваемые исследовательские комиссии МСЭ-R</w:t>
            </w:r>
            <w:r w:rsidR="00BE1C08" w:rsidRPr="00FF6994">
              <w:rPr>
                <w:bCs/>
                <w:iCs/>
                <w:color w:val="000000"/>
              </w:rPr>
              <w:t xml:space="preserve">: </w:t>
            </w:r>
            <w:r w:rsidRPr="00FF6994">
              <w:t>РГ</w:t>
            </w:r>
            <w:r w:rsidR="00BE1C08" w:rsidRPr="00FF6994">
              <w:t xml:space="preserve"> 4C</w:t>
            </w:r>
          </w:p>
        </w:tc>
      </w:tr>
      <w:tr w:rsidR="00BE1C08" w:rsidRPr="00FF6994" w14:paraId="63923FD2" w14:textId="77777777" w:rsidTr="00AE655F">
        <w:trPr>
          <w:cantSplit/>
          <w:trHeight w:val="563"/>
        </w:trPr>
        <w:tc>
          <w:tcPr>
            <w:tcW w:w="9976" w:type="dxa"/>
            <w:gridSpan w:val="2"/>
          </w:tcPr>
          <w:p w14:paraId="12F1DC04" w14:textId="108C7D49" w:rsidR="00BE1C08" w:rsidRPr="00FF6994" w:rsidRDefault="003D43BE" w:rsidP="0074794E">
            <w:pPr>
              <w:spacing w:before="60" w:after="60"/>
            </w:pPr>
            <w:r w:rsidRPr="00FF6994">
              <w:rPr>
                <w:b/>
                <w:bCs/>
                <w:i/>
                <w:iCs/>
              </w:rPr>
              <w:t>Влияние на ресурсы МСЭ, включая финансовые последствия (см. K126)</w:t>
            </w:r>
            <w:r w:rsidR="00BE1C08" w:rsidRPr="00FF6994">
              <w:rPr>
                <w:bCs/>
                <w:iCs/>
              </w:rPr>
              <w:t>:</w:t>
            </w:r>
            <w:r w:rsidR="00DE59FB" w:rsidRPr="00FF6994">
              <w:t xml:space="preserve"> </w:t>
            </w:r>
            <w:r w:rsidR="00DE59FB" w:rsidRPr="00FF6994">
              <w:rPr>
                <w:bCs/>
                <w:iCs/>
              </w:rPr>
              <w:t xml:space="preserve">Предлагаемый пункт повестки дня будет исследоваться в рамках обычных процедур и запланированного бюджета МСЭ-R. Дополнительные расходы не предусматриваются. </w:t>
            </w:r>
          </w:p>
        </w:tc>
      </w:tr>
      <w:tr w:rsidR="00BE1C08" w:rsidRPr="00FF6994" w14:paraId="062CD0D3" w14:textId="77777777" w:rsidTr="00AE655F">
        <w:trPr>
          <w:cantSplit/>
          <w:trHeight w:val="691"/>
        </w:trPr>
        <w:tc>
          <w:tcPr>
            <w:tcW w:w="5522" w:type="dxa"/>
          </w:tcPr>
          <w:p w14:paraId="7CA7483B" w14:textId="311F9AD2" w:rsidR="00BE1C08" w:rsidRPr="00FF6994" w:rsidRDefault="003D43BE" w:rsidP="00E23269">
            <w:pPr>
              <w:spacing w:before="60" w:after="60"/>
              <w:rPr>
                <w:b/>
                <w:iCs/>
              </w:rPr>
            </w:pPr>
            <w:r w:rsidRPr="00FF6994">
              <w:rPr>
                <w:b/>
                <w:bCs/>
                <w:i/>
                <w:iCs/>
              </w:rPr>
              <w:t>Общее региональное предложение</w:t>
            </w:r>
            <w:r w:rsidR="00BE1C08" w:rsidRPr="00FF6994">
              <w:rPr>
                <w:bCs/>
                <w:iCs/>
              </w:rPr>
              <w:t xml:space="preserve">: </w:t>
            </w:r>
            <w:r w:rsidRPr="00FF6994">
              <w:rPr>
                <w:bCs/>
                <w:iCs/>
              </w:rPr>
              <w:t>Нет</w:t>
            </w:r>
          </w:p>
        </w:tc>
        <w:tc>
          <w:tcPr>
            <w:tcW w:w="4454" w:type="dxa"/>
          </w:tcPr>
          <w:p w14:paraId="388B03AF" w14:textId="3A5C69D4" w:rsidR="00BE1C08" w:rsidRPr="00FF6994" w:rsidRDefault="003D43BE" w:rsidP="00E23269">
            <w:pPr>
              <w:spacing w:before="60" w:after="60"/>
              <w:rPr>
                <w:b/>
                <w:iCs/>
              </w:rPr>
            </w:pPr>
            <w:r w:rsidRPr="00FF6994">
              <w:rPr>
                <w:b/>
                <w:bCs/>
                <w:i/>
                <w:iCs/>
              </w:rPr>
              <w:t>Предложение группы стран</w:t>
            </w:r>
            <w:r w:rsidR="00BE1C08" w:rsidRPr="00FF6994">
              <w:rPr>
                <w:bCs/>
                <w:iCs/>
              </w:rPr>
              <w:t xml:space="preserve">: </w:t>
            </w:r>
            <w:r w:rsidRPr="00FF6994">
              <w:rPr>
                <w:bCs/>
                <w:iCs/>
              </w:rPr>
              <w:t>Нет</w:t>
            </w:r>
          </w:p>
          <w:p w14:paraId="48191AFA" w14:textId="033894AB" w:rsidR="00BE1C08" w:rsidRPr="00FF6994" w:rsidRDefault="003D43BE" w:rsidP="00E23269">
            <w:pPr>
              <w:spacing w:before="60" w:after="60"/>
              <w:rPr>
                <w:b/>
                <w:i/>
              </w:rPr>
            </w:pPr>
            <w:r w:rsidRPr="00FF6994">
              <w:rPr>
                <w:b/>
                <w:bCs/>
                <w:i/>
                <w:iCs/>
              </w:rPr>
              <w:t>Количество стран</w:t>
            </w:r>
            <w:r w:rsidR="00BE1C08" w:rsidRPr="00FF6994">
              <w:rPr>
                <w:bCs/>
                <w:iCs/>
              </w:rPr>
              <w:t>: 0</w:t>
            </w:r>
          </w:p>
        </w:tc>
      </w:tr>
      <w:tr w:rsidR="00BE1C08" w:rsidRPr="00FF6994" w14:paraId="2DC355E7" w14:textId="77777777" w:rsidTr="0073044D">
        <w:trPr>
          <w:cantSplit/>
          <w:trHeight w:val="454"/>
        </w:trPr>
        <w:tc>
          <w:tcPr>
            <w:tcW w:w="9976" w:type="dxa"/>
            <w:gridSpan w:val="2"/>
          </w:tcPr>
          <w:p w14:paraId="0053E6A1" w14:textId="0E27D624" w:rsidR="00BE1C08" w:rsidRPr="00FF6994" w:rsidRDefault="003D43BE" w:rsidP="00E23269">
            <w:pPr>
              <w:spacing w:before="60" w:after="60"/>
              <w:rPr>
                <w:b/>
                <w:i/>
              </w:rPr>
            </w:pPr>
            <w:r w:rsidRPr="00FF6994">
              <w:rPr>
                <w:b/>
                <w:bCs/>
                <w:i/>
                <w:iCs/>
              </w:rPr>
              <w:t>Примечания</w:t>
            </w:r>
          </w:p>
        </w:tc>
      </w:tr>
    </w:tbl>
    <w:p w14:paraId="47D883C8" w14:textId="2B3AC294" w:rsidR="00091BE6" w:rsidRPr="00FF6994" w:rsidRDefault="00BE1C08" w:rsidP="003D43BE">
      <w:pPr>
        <w:spacing w:before="480"/>
        <w:jc w:val="center"/>
      </w:pPr>
      <w:r w:rsidRPr="00FF6994">
        <w:t>______________</w:t>
      </w:r>
    </w:p>
    <w:sectPr w:rsidR="00091BE6" w:rsidRPr="00FF699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66E70E" w14:textId="77777777" w:rsidR="00BB39C5" w:rsidRDefault="00BB39C5">
      <w:r>
        <w:separator/>
      </w:r>
    </w:p>
  </w:endnote>
  <w:endnote w:type="continuationSeparator" w:id="0">
    <w:p w14:paraId="0419C53E" w14:textId="77777777" w:rsidR="00BB39C5" w:rsidRDefault="00BB3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06FB8" w14:textId="77777777" w:rsidR="00BB39C5" w:rsidRDefault="00BB39C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00A9DBD" w14:textId="1963F294" w:rsidR="00BB39C5" w:rsidRPr="0073758F" w:rsidRDefault="00BB39C5">
    <w:pPr>
      <w:ind w:right="360"/>
      <w:rPr>
        <w:lang w:val="en-GB"/>
      </w:rPr>
    </w:pPr>
    <w:r>
      <w:fldChar w:fldCharType="begin"/>
    </w:r>
    <w:r w:rsidRPr="0073758F">
      <w:rPr>
        <w:lang w:val="en-GB"/>
      </w:rPr>
      <w:instrText xml:space="preserve"> FILENAME \p  \* MERGEFORMAT </w:instrText>
    </w:r>
    <w:r>
      <w:fldChar w:fldCharType="separate"/>
    </w:r>
    <w:r w:rsidR="0073758F" w:rsidRPr="0073758F">
      <w:rPr>
        <w:noProof/>
        <w:lang w:val="en-GB"/>
      </w:rPr>
      <w:t>M:\RUSSIAN\GERMANCHUK\ITU-R\CONF-R\CMR19\075ADD24R.docx</w:t>
    </w:r>
    <w:r>
      <w:fldChar w:fldCharType="end"/>
    </w:r>
    <w:r w:rsidRPr="0073758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64F56">
      <w:rPr>
        <w:noProof/>
      </w:rPr>
      <w:t>30.10.19</w:t>
    </w:r>
    <w:r>
      <w:fldChar w:fldCharType="end"/>
    </w:r>
    <w:r w:rsidRPr="0073758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3758F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DFE2" w14:textId="3994A2C9" w:rsidR="00BB39C5" w:rsidRDefault="00BB39C5" w:rsidP="00F33B22">
    <w:pPr>
      <w:pStyle w:val="Footer"/>
    </w:pPr>
    <w:r>
      <w:fldChar w:fldCharType="begin"/>
    </w:r>
    <w:r w:rsidRPr="0073758F">
      <w:instrText xml:space="preserve"> FILENAME \p  \* MERGEFORMAT </w:instrText>
    </w:r>
    <w:r>
      <w:fldChar w:fldCharType="separate"/>
    </w:r>
    <w:r w:rsidR="00F64F56">
      <w:t>P:\RUS\ITU-R\CONF-R\CMR19\000\075ADD24R.docx</w:t>
    </w:r>
    <w:r>
      <w:fldChar w:fldCharType="end"/>
    </w:r>
    <w:r>
      <w:t xml:space="preserve"> (462462)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3854E" w14:textId="7C8FE736" w:rsidR="00BB39C5" w:rsidRPr="0073758F" w:rsidRDefault="00BB39C5" w:rsidP="00FB67E5">
    <w:pPr>
      <w:pStyle w:val="Footer"/>
    </w:pPr>
    <w:r>
      <w:fldChar w:fldCharType="begin"/>
    </w:r>
    <w:r w:rsidRPr="0073758F">
      <w:instrText xml:space="preserve"> FILENAME \p  \* MERGEFORMAT </w:instrText>
    </w:r>
    <w:r>
      <w:fldChar w:fldCharType="separate"/>
    </w:r>
    <w:r w:rsidR="00F64F56">
      <w:t>P:\RUS\ITU-R\CONF-R\CMR19\000\075ADD24R.docx</w:t>
    </w:r>
    <w:r>
      <w:fldChar w:fldCharType="end"/>
    </w:r>
    <w:r>
      <w:t xml:space="preserve"> (462462)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6EFA7" w14:textId="77777777" w:rsidR="00BB39C5" w:rsidRDefault="00BB39C5">
      <w:r>
        <w:rPr>
          <w:b/>
        </w:rPr>
        <w:t>_______________</w:t>
      </w:r>
    </w:p>
  </w:footnote>
  <w:footnote w:type="continuationSeparator" w:id="0">
    <w:p w14:paraId="4E4117C7" w14:textId="77777777" w:rsidR="00BB39C5" w:rsidRDefault="00BB3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82B44" w14:textId="77777777" w:rsidR="00BB39C5" w:rsidRPr="00434A7C" w:rsidRDefault="00BB39C5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3758F">
      <w:rPr>
        <w:noProof/>
      </w:rPr>
      <w:t>5</w:t>
    </w:r>
    <w:r>
      <w:fldChar w:fldCharType="end"/>
    </w:r>
  </w:p>
  <w:p w14:paraId="7600BB86" w14:textId="77777777" w:rsidR="00BB39C5" w:rsidRDefault="00BB39C5" w:rsidP="00F65316">
    <w:pPr>
      <w:pStyle w:val="Header"/>
      <w:rPr>
        <w:lang w:val="en-US"/>
      </w:rPr>
    </w:pPr>
    <w:r>
      <w:t>CMR</w:t>
    </w:r>
    <w:r>
      <w:rPr>
        <w:lang w:val="en-US"/>
      </w:rPr>
      <w:t>19</w:t>
    </w:r>
    <w:r>
      <w:t>/75(Add.24)-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91BE6"/>
    <w:rsid w:val="000A0EF3"/>
    <w:rsid w:val="000B7A04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255E"/>
    <w:rsid w:val="001A5585"/>
    <w:rsid w:val="001C0E1C"/>
    <w:rsid w:val="001D0F1C"/>
    <w:rsid w:val="001D242F"/>
    <w:rsid w:val="001E5FB4"/>
    <w:rsid w:val="00202CA0"/>
    <w:rsid w:val="00230582"/>
    <w:rsid w:val="002449AA"/>
    <w:rsid w:val="00245A1F"/>
    <w:rsid w:val="00247119"/>
    <w:rsid w:val="0028578F"/>
    <w:rsid w:val="00290C74"/>
    <w:rsid w:val="002A2D3F"/>
    <w:rsid w:val="00300F84"/>
    <w:rsid w:val="003212C5"/>
    <w:rsid w:val="003258F2"/>
    <w:rsid w:val="00344EB8"/>
    <w:rsid w:val="00346BEC"/>
    <w:rsid w:val="00371E4B"/>
    <w:rsid w:val="00390746"/>
    <w:rsid w:val="003C583C"/>
    <w:rsid w:val="003D43BE"/>
    <w:rsid w:val="003F0078"/>
    <w:rsid w:val="00421C11"/>
    <w:rsid w:val="00434A7C"/>
    <w:rsid w:val="00440C2B"/>
    <w:rsid w:val="0045143A"/>
    <w:rsid w:val="0048574D"/>
    <w:rsid w:val="004A58F4"/>
    <w:rsid w:val="004B716F"/>
    <w:rsid w:val="004C1369"/>
    <w:rsid w:val="004C47ED"/>
    <w:rsid w:val="004F3B0D"/>
    <w:rsid w:val="00503E4B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84EAA"/>
    <w:rsid w:val="00597005"/>
    <w:rsid w:val="005A295E"/>
    <w:rsid w:val="005D1879"/>
    <w:rsid w:val="005D4BA7"/>
    <w:rsid w:val="005D79A3"/>
    <w:rsid w:val="005E61DD"/>
    <w:rsid w:val="006023DF"/>
    <w:rsid w:val="006115BE"/>
    <w:rsid w:val="00614771"/>
    <w:rsid w:val="00620DD7"/>
    <w:rsid w:val="00657DE0"/>
    <w:rsid w:val="00691598"/>
    <w:rsid w:val="00692C06"/>
    <w:rsid w:val="006A6E9B"/>
    <w:rsid w:val="0073044D"/>
    <w:rsid w:val="0073758F"/>
    <w:rsid w:val="0074794E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C1FD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AE655F"/>
    <w:rsid w:val="00AF3029"/>
    <w:rsid w:val="00B24E60"/>
    <w:rsid w:val="00B468A6"/>
    <w:rsid w:val="00B75113"/>
    <w:rsid w:val="00BA13A4"/>
    <w:rsid w:val="00BA1AA1"/>
    <w:rsid w:val="00BA35DC"/>
    <w:rsid w:val="00BB39C5"/>
    <w:rsid w:val="00BC5313"/>
    <w:rsid w:val="00BD0D2F"/>
    <w:rsid w:val="00BD1129"/>
    <w:rsid w:val="00BE1C08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81359"/>
    <w:rsid w:val="00DE2EBA"/>
    <w:rsid w:val="00DE59FB"/>
    <w:rsid w:val="00E2253F"/>
    <w:rsid w:val="00E23269"/>
    <w:rsid w:val="00E43E99"/>
    <w:rsid w:val="00E47F0E"/>
    <w:rsid w:val="00E5155F"/>
    <w:rsid w:val="00E65919"/>
    <w:rsid w:val="00E976C1"/>
    <w:rsid w:val="00EA0C0C"/>
    <w:rsid w:val="00EB66F7"/>
    <w:rsid w:val="00F1578A"/>
    <w:rsid w:val="00F21A03"/>
    <w:rsid w:val="00F33B22"/>
    <w:rsid w:val="00F64F56"/>
    <w:rsid w:val="00F65316"/>
    <w:rsid w:val="00F65C19"/>
    <w:rsid w:val="00F761D2"/>
    <w:rsid w:val="00F97203"/>
    <w:rsid w:val="00FA6972"/>
    <w:rsid w:val="00FB4E0C"/>
    <w:rsid w:val="00FB67E5"/>
    <w:rsid w:val="00FC63FD"/>
    <w:rsid w:val="00FD18DB"/>
    <w:rsid w:val="00FD51E3"/>
    <w:rsid w:val="00FE344F"/>
    <w:rsid w:val="00FE352C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121739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Batang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character" w:customStyle="1" w:styleId="BRNormal">
    <w:name w:val="BR_Normal"/>
    <w:uiPriority w:val="1"/>
    <w:qFormat/>
    <w:rsid w:val="00BE1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R16-WRC19-C-0075!A24!MSW-R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EF4D2-5CAB-4FFB-B517-BFB9899F687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D575296-E107-49CB-B0BC-D81A46306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7EF25-BA98-4F11-8623-4FDF9567CA9C}">
  <ds:schemaRefs>
    <ds:schemaRef ds:uri="996b2e75-67fd-4955-a3b0-5ab9934cb50b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32a1a8c5-2265-4ebc-b7a0-2071e2c5c9bb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CB997647-9FCA-4408-96E0-998412955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990</Words>
  <Characters>7053</Characters>
  <Application>Microsoft Office Word</Application>
  <DocSecurity>0</DocSecurity>
  <Lines>153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R16-WRC19-C-0075!A24!MSW-R</vt:lpstr>
      <vt:lpstr>R16-WRC19-C-0075!A24!MSW-R</vt:lpstr>
    </vt:vector>
  </TitlesOfParts>
  <Manager>General Secretariat - Pool</Manager>
  <Company>International Telecommunication Union (ITU)</Company>
  <LinksUpToDate>false</LinksUpToDate>
  <CharactersWithSpaces>7950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R16-WRC19-C-0075!A24!MSW-R</dc:title>
  <dc:subject>World Radiocommunication Conference - 2019</dc:subject>
  <dc:creator>Documents Proposals Manager (DPM)</dc:creator>
  <cp:keywords>DPM_v2019.10.8.1_prod</cp:keywords>
  <dc:description/>
  <cp:lastModifiedBy>Fedosova, Elena</cp:lastModifiedBy>
  <cp:revision>8</cp:revision>
  <cp:lastPrinted>2003-06-17T08:22:00Z</cp:lastPrinted>
  <dcterms:created xsi:type="dcterms:W3CDTF">2019-10-30T13:34:00Z</dcterms:created>
  <dcterms:modified xsi:type="dcterms:W3CDTF">2019-10-30T19:08:00Z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