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C8135B2" w14:textId="77777777">
        <w:trPr>
          <w:cantSplit/>
        </w:trPr>
        <w:tc>
          <w:tcPr>
            <w:tcW w:w="6911" w:type="dxa"/>
          </w:tcPr>
          <w:p w14:paraId="363A77E4"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bookmarkStart w:id="1" w:name="_GoBack"/>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w:t>
            </w:r>
            <w:bookmarkStart w:id="2" w:name="_Hlk21684832"/>
            <w:r w:rsidR="00CF7C2B" w:rsidRPr="00CF7C2B">
              <w:rPr>
                <w:rFonts w:ascii="Verdana" w:hAnsi="Verdana" w:cs="Times New Roman Bold" w:hint="eastAsia"/>
                <w:b/>
                <w:bCs/>
                <w:sz w:val="20"/>
                <w:lang w:eastAsia="zh-CN"/>
              </w:rPr>
              <w:t>沙姆沙伊赫</w:t>
            </w:r>
            <w:bookmarkEnd w:id="2"/>
          </w:p>
        </w:tc>
        <w:tc>
          <w:tcPr>
            <w:tcW w:w="3120" w:type="dxa"/>
          </w:tcPr>
          <w:p w14:paraId="7C163F24" w14:textId="77777777" w:rsidR="00622560" w:rsidRPr="00622560" w:rsidRDefault="000C0212" w:rsidP="00B711CC">
            <w:pPr>
              <w:spacing w:before="0" w:line="240" w:lineRule="atLeast"/>
              <w:jc w:val="right"/>
              <w:rPr>
                <w:rFonts w:ascii="Verdana" w:hAnsi="Verdana"/>
                <w:sz w:val="20"/>
              </w:rPr>
            </w:pPr>
            <w:bookmarkStart w:id="3" w:name="ditulogo"/>
            <w:bookmarkEnd w:id="3"/>
            <w:r w:rsidRPr="00622560">
              <w:rPr>
                <w:rFonts w:ascii="Verdana" w:hAnsi="Verdana"/>
                <w:b/>
                <w:bCs/>
                <w:noProof/>
                <w:sz w:val="20"/>
                <w:lang w:eastAsia="zh-CN"/>
              </w:rPr>
              <w:drawing>
                <wp:inline distT="0" distB="0" distL="0" distR="0" wp14:anchorId="4D56F65C" wp14:editId="1C360CA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4DF7C7B" w14:textId="77777777">
        <w:trPr>
          <w:cantSplit/>
        </w:trPr>
        <w:tc>
          <w:tcPr>
            <w:tcW w:w="6911" w:type="dxa"/>
            <w:tcBorders>
              <w:bottom w:val="single" w:sz="12" w:space="0" w:color="auto"/>
            </w:tcBorders>
          </w:tcPr>
          <w:p w14:paraId="03F5E3FB" w14:textId="77777777" w:rsidR="00622560" w:rsidRPr="00617BE4" w:rsidRDefault="00622560">
            <w:pPr>
              <w:spacing w:after="48" w:line="240" w:lineRule="atLeast"/>
              <w:rPr>
                <w:b/>
                <w:smallCaps/>
                <w:szCs w:val="24"/>
              </w:rPr>
            </w:pPr>
            <w:bookmarkStart w:id="4" w:name="dhead"/>
          </w:p>
        </w:tc>
        <w:tc>
          <w:tcPr>
            <w:tcW w:w="3120" w:type="dxa"/>
            <w:tcBorders>
              <w:bottom w:val="single" w:sz="12" w:space="0" w:color="auto"/>
            </w:tcBorders>
          </w:tcPr>
          <w:p w14:paraId="0B37C078" w14:textId="77777777" w:rsidR="00622560" w:rsidRPr="00622560" w:rsidRDefault="00622560" w:rsidP="00622560">
            <w:pPr>
              <w:spacing w:before="0" w:line="240" w:lineRule="atLeast"/>
              <w:rPr>
                <w:rFonts w:ascii="Verdana" w:hAnsi="Verdana"/>
                <w:sz w:val="20"/>
                <w:szCs w:val="24"/>
              </w:rPr>
            </w:pPr>
          </w:p>
        </w:tc>
      </w:tr>
      <w:tr w:rsidR="00622560" w:rsidRPr="00C324A8" w14:paraId="5F856B1E" w14:textId="77777777" w:rsidTr="00622560">
        <w:trPr>
          <w:cantSplit/>
        </w:trPr>
        <w:tc>
          <w:tcPr>
            <w:tcW w:w="6911" w:type="dxa"/>
            <w:tcBorders>
              <w:top w:val="single" w:sz="12" w:space="0" w:color="auto"/>
            </w:tcBorders>
          </w:tcPr>
          <w:p w14:paraId="3CB76010"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1ED1682" w14:textId="77777777" w:rsidR="00622560" w:rsidRPr="00CB4E5A" w:rsidRDefault="00622560" w:rsidP="001B6360">
            <w:pPr>
              <w:spacing w:line="240" w:lineRule="atLeast"/>
              <w:rPr>
                <w:rFonts w:ascii="Verdana" w:hAnsi="Verdana"/>
                <w:b/>
                <w:bCs/>
                <w:sz w:val="20"/>
              </w:rPr>
            </w:pPr>
          </w:p>
        </w:tc>
      </w:tr>
      <w:tr w:rsidR="00622560" w:rsidRPr="00C324A8" w14:paraId="4260B405" w14:textId="77777777" w:rsidTr="00622560">
        <w:trPr>
          <w:cantSplit/>
          <w:trHeight w:val="23"/>
        </w:trPr>
        <w:tc>
          <w:tcPr>
            <w:tcW w:w="6911" w:type="dxa"/>
          </w:tcPr>
          <w:p w14:paraId="1C6B3B56"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58D01920"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57 (Add.23)</w:t>
            </w:r>
            <w:r w:rsidR="00622560" w:rsidRPr="00622560">
              <w:rPr>
                <w:rFonts w:ascii="Verdana" w:hAnsi="Verdana"/>
                <w:b/>
                <w:sz w:val="20"/>
              </w:rPr>
              <w:t>-</w:t>
            </w:r>
            <w:r w:rsidRPr="000273B7">
              <w:rPr>
                <w:rFonts w:ascii="Verdana" w:hAnsi="Verdana"/>
                <w:b/>
                <w:sz w:val="20"/>
              </w:rPr>
              <w:t>C</w:t>
            </w:r>
          </w:p>
        </w:tc>
      </w:tr>
      <w:bookmarkEnd w:id="0"/>
      <w:bookmarkEnd w:id="4"/>
      <w:tr w:rsidR="008221A4" w:rsidRPr="00C324A8" w14:paraId="5C2FE67C" w14:textId="77777777" w:rsidTr="00622560">
        <w:trPr>
          <w:cantSplit/>
          <w:trHeight w:val="23"/>
        </w:trPr>
        <w:tc>
          <w:tcPr>
            <w:tcW w:w="6911" w:type="dxa"/>
          </w:tcPr>
          <w:p w14:paraId="12E70407" w14:textId="77777777" w:rsidR="008221A4" w:rsidRPr="00C324A8" w:rsidRDefault="008221A4" w:rsidP="00A466E6">
            <w:pPr>
              <w:spacing w:before="0"/>
              <w:rPr>
                <w:rFonts w:ascii="Verdana" w:hAnsi="Verdana"/>
                <w:b/>
                <w:smallCaps/>
                <w:sz w:val="20"/>
              </w:rPr>
            </w:pPr>
          </w:p>
        </w:tc>
        <w:tc>
          <w:tcPr>
            <w:tcW w:w="3120" w:type="dxa"/>
          </w:tcPr>
          <w:p w14:paraId="43923CB6"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19A06096" w14:textId="77777777" w:rsidTr="00622560">
        <w:trPr>
          <w:cantSplit/>
          <w:trHeight w:val="23"/>
        </w:trPr>
        <w:tc>
          <w:tcPr>
            <w:tcW w:w="6911" w:type="dxa"/>
          </w:tcPr>
          <w:p w14:paraId="34AA111E" w14:textId="77777777" w:rsidR="008221A4" w:rsidRPr="00CB4E5A" w:rsidRDefault="008221A4" w:rsidP="00A466E6">
            <w:pPr>
              <w:spacing w:before="0"/>
              <w:rPr>
                <w:rFonts w:ascii="Verdana" w:hAnsi="Verdana"/>
                <w:b/>
                <w:bCs/>
                <w:sz w:val="20"/>
              </w:rPr>
            </w:pPr>
          </w:p>
        </w:tc>
        <w:tc>
          <w:tcPr>
            <w:tcW w:w="3120" w:type="dxa"/>
          </w:tcPr>
          <w:p w14:paraId="7B5F7F37"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57611E85" w14:textId="77777777" w:rsidTr="00FE20CB">
        <w:trPr>
          <w:cantSplit/>
          <w:trHeight w:val="23"/>
        </w:trPr>
        <w:tc>
          <w:tcPr>
            <w:tcW w:w="10031" w:type="dxa"/>
            <w:gridSpan w:val="2"/>
          </w:tcPr>
          <w:p w14:paraId="38A61ADB" w14:textId="77777777" w:rsidR="008221A4" w:rsidRDefault="008221A4" w:rsidP="008221A4">
            <w:pPr>
              <w:spacing w:before="0" w:line="240" w:lineRule="atLeast"/>
              <w:rPr>
                <w:rFonts w:ascii="Verdana" w:hAnsi="Verdana"/>
                <w:b/>
                <w:bCs/>
                <w:sz w:val="20"/>
              </w:rPr>
            </w:pPr>
          </w:p>
        </w:tc>
      </w:tr>
      <w:tr w:rsidR="008221A4" w14:paraId="07032453" w14:textId="77777777">
        <w:trPr>
          <w:cantSplit/>
        </w:trPr>
        <w:tc>
          <w:tcPr>
            <w:tcW w:w="10031" w:type="dxa"/>
            <w:gridSpan w:val="2"/>
          </w:tcPr>
          <w:p w14:paraId="43DCC1C9" w14:textId="77777777" w:rsidR="008221A4" w:rsidRDefault="008221A4" w:rsidP="008221A4">
            <w:pPr>
              <w:pStyle w:val="Source"/>
            </w:pPr>
            <w:bookmarkStart w:id="5" w:name="dsource" w:colFirst="0" w:colLast="0"/>
            <w:r w:rsidRPr="000273B7">
              <w:t>巴西（联邦共和国）</w:t>
            </w:r>
          </w:p>
        </w:tc>
      </w:tr>
      <w:tr w:rsidR="008221A4" w14:paraId="5C9DF781" w14:textId="77777777">
        <w:trPr>
          <w:cantSplit/>
        </w:trPr>
        <w:tc>
          <w:tcPr>
            <w:tcW w:w="10031" w:type="dxa"/>
            <w:gridSpan w:val="2"/>
          </w:tcPr>
          <w:p w14:paraId="1E9531A3" w14:textId="77777777" w:rsidR="008221A4" w:rsidRDefault="008221A4" w:rsidP="008221A4">
            <w:pPr>
              <w:pStyle w:val="Title1"/>
            </w:pPr>
            <w:bookmarkStart w:id="6" w:name="dtitle1" w:colFirst="0" w:colLast="0"/>
            <w:bookmarkEnd w:id="5"/>
            <w:r w:rsidRPr="000273B7">
              <w:t>大会工作提案</w:t>
            </w:r>
          </w:p>
        </w:tc>
      </w:tr>
      <w:tr w:rsidR="008221A4" w14:paraId="60670986" w14:textId="77777777">
        <w:trPr>
          <w:cantSplit/>
        </w:trPr>
        <w:tc>
          <w:tcPr>
            <w:tcW w:w="10031" w:type="dxa"/>
            <w:gridSpan w:val="2"/>
          </w:tcPr>
          <w:p w14:paraId="332D0008" w14:textId="77777777" w:rsidR="008221A4" w:rsidRDefault="008221A4" w:rsidP="008221A4">
            <w:pPr>
              <w:pStyle w:val="Title2"/>
            </w:pPr>
            <w:bookmarkStart w:id="7" w:name="dtitle2" w:colFirst="0" w:colLast="0"/>
            <w:bookmarkEnd w:id="6"/>
          </w:p>
        </w:tc>
      </w:tr>
      <w:tr w:rsidR="008221A4" w14:paraId="52D3C88A" w14:textId="77777777">
        <w:trPr>
          <w:cantSplit/>
        </w:trPr>
        <w:tc>
          <w:tcPr>
            <w:tcW w:w="10031" w:type="dxa"/>
            <w:gridSpan w:val="2"/>
          </w:tcPr>
          <w:p w14:paraId="6BE5329E" w14:textId="77777777" w:rsidR="008221A4" w:rsidRDefault="008221A4" w:rsidP="008221A4">
            <w:pPr>
              <w:pStyle w:val="Agendaitem"/>
            </w:pPr>
            <w:bookmarkStart w:id="8" w:name="dtitle3" w:colFirst="0" w:colLast="0"/>
            <w:bookmarkEnd w:id="7"/>
            <w:r w:rsidRPr="000273B7">
              <w:t>议项</w:t>
            </w:r>
            <w:r w:rsidRPr="000273B7">
              <w:t>10</w:t>
            </w:r>
          </w:p>
        </w:tc>
      </w:tr>
    </w:tbl>
    <w:bookmarkEnd w:id="8"/>
    <w:p w14:paraId="21C13AC4" w14:textId="77777777" w:rsidR="008B60D0" w:rsidRDefault="009C022B" w:rsidP="00A42A24">
      <w:pPr>
        <w:rPr>
          <w:rFonts w:cstheme="majorBidi"/>
          <w:szCs w:val="24"/>
          <w:lang w:eastAsia="zh-CN"/>
        </w:rPr>
      </w:pPr>
      <w:r w:rsidRPr="008E50BE">
        <w:rPr>
          <w:rFonts w:cstheme="majorBidi"/>
          <w:szCs w:val="24"/>
          <w:lang w:eastAsia="zh-CN"/>
        </w:rPr>
        <w:t>10</w:t>
      </w:r>
      <w:r w:rsidRPr="008E50BE">
        <w:rPr>
          <w:rFonts w:cstheme="majorBidi"/>
          <w:szCs w:val="24"/>
          <w:lang w:eastAsia="zh-CN"/>
        </w:rPr>
        <w:tab/>
      </w:r>
      <w:r w:rsidRPr="008E50BE">
        <w:rPr>
          <w:rFonts w:cstheme="majorBidi"/>
          <w:szCs w:val="24"/>
          <w:lang w:eastAsia="zh-CN"/>
        </w:rPr>
        <w:t>根据《公约》第</w:t>
      </w:r>
      <w:r w:rsidRPr="008E50BE">
        <w:rPr>
          <w:rFonts w:cstheme="majorBidi"/>
          <w:szCs w:val="24"/>
          <w:lang w:eastAsia="zh-CN"/>
        </w:rPr>
        <w:t>7</w:t>
      </w:r>
      <w:r w:rsidRPr="008E50BE">
        <w:rPr>
          <w:rFonts w:cstheme="majorBidi"/>
          <w:szCs w:val="24"/>
          <w:lang w:eastAsia="zh-CN"/>
        </w:rPr>
        <w:t>条，向理事会建议纳入下届世界无线电通信大会议程的</w:t>
      </w:r>
      <w:r>
        <w:rPr>
          <w:rFonts w:cstheme="majorBidi"/>
          <w:szCs w:val="24"/>
          <w:lang w:eastAsia="zh-CN"/>
        </w:rPr>
        <w:t>议项，并对随后一届大会的初步议程以及未来大会可能的议项发表意见</w:t>
      </w:r>
      <w:r>
        <w:rPr>
          <w:rFonts w:cstheme="majorBidi" w:hint="eastAsia"/>
          <w:szCs w:val="24"/>
          <w:lang w:eastAsia="zh-CN"/>
        </w:rPr>
        <w:t>。</w:t>
      </w:r>
    </w:p>
    <w:p w14:paraId="5625567E" w14:textId="0B7832B5" w:rsidR="003E2328" w:rsidRPr="0035320C" w:rsidRDefault="003E2328" w:rsidP="003E2328">
      <w:pPr>
        <w:pStyle w:val="Headingb"/>
        <w:rPr>
          <w:lang w:eastAsia="zh-CN"/>
        </w:rPr>
      </w:pPr>
      <w:r>
        <w:rPr>
          <w:rFonts w:hint="eastAsia"/>
          <w:lang w:val="en-US" w:eastAsia="zh-CN"/>
        </w:rPr>
        <w:t>引言</w:t>
      </w:r>
    </w:p>
    <w:p w14:paraId="71740A2B" w14:textId="0FE9A844" w:rsidR="003E2328" w:rsidRPr="00320888" w:rsidRDefault="007F5780" w:rsidP="00FA14A1">
      <w:pPr>
        <w:ind w:firstLineChars="200" w:firstLine="480"/>
        <w:rPr>
          <w:lang w:eastAsia="zh-CN"/>
        </w:rPr>
      </w:pPr>
      <w:r w:rsidRPr="007F5780">
        <w:rPr>
          <w:rFonts w:hint="eastAsia"/>
          <w:lang w:eastAsia="zh-CN"/>
        </w:rPr>
        <w:t>《无线电规则》第</w:t>
      </w:r>
      <w:r w:rsidRPr="007F5780">
        <w:rPr>
          <w:rFonts w:hint="eastAsia"/>
          <w:b/>
          <w:bCs/>
          <w:lang w:eastAsia="zh-CN"/>
        </w:rPr>
        <w:t>1.2</w:t>
      </w:r>
      <w:r w:rsidR="00FA14A1">
        <w:rPr>
          <w:b/>
          <w:bCs/>
          <w:lang w:eastAsia="zh-CN"/>
        </w:rPr>
        <w:t>1</w:t>
      </w:r>
      <w:r w:rsidRPr="007F5780">
        <w:rPr>
          <w:rFonts w:hint="eastAsia"/>
          <w:lang w:eastAsia="zh-CN"/>
        </w:rPr>
        <w:t>条对</w:t>
      </w:r>
      <w:r w:rsidRPr="005C0A52">
        <w:rPr>
          <w:rFonts w:ascii="STKaiti" w:eastAsia="STKaiti" w:hAnsi="STKaiti" w:hint="eastAsia"/>
          <w:lang w:eastAsia="zh-CN"/>
        </w:rPr>
        <w:t>卫星固定业务</w:t>
      </w:r>
      <w:r w:rsidRPr="007F5780">
        <w:rPr>
          <w:rFonts w:hint="eastAsia"/>
          <w:lang w:eastAsia="zh-CN"/>
        </w:rPr>
        <w:t>（</w:t>
      </w:r>
      <w:r w:rsidRPr="007F5780">
        <w:rPr>
          <w:rFonts w:hint="eastAsia"/>
          <w:lang w:eastAsia="zh-CN"/>
        </w:rPr>
        <w:t>FSS</w:t>
      </w:r>
      <w:r w:rsidRPr="007F5780">
        <w:rPr>
          <w:rFonts w:hint="eastAsia"/>
          <w:lang w:eastAsia="zh-CN"/>
        </w:rPr>
        <w:t>）的定义如下：</w:t>
      </w:r>
    </w:p>
    <w:p w14:paraId="0BB71121" w14:textId="158C026D" w:rsidR="003E2328" w:rsidRPr="00320888" w:rsidRDefault="00012C00" w:rsidP="00012C00">
      <w:pPr>
        <w:pStyle w:val="NormalIndent"/>
        <w:rPr>
          <w:lang w:eastAsia="zh-CN"/>
        </w:rPr>
      </w:pPr>
      <w:r>
        <w:rPr>
          <w:rFonts w:hint="eastAsia"/>
          <w:lang w:eastAsia="zh-CN"/>
        </w:rPr>
        <w:t>使用一个或多个</w:t>
      </w:r>
      <w:r w:rsidRPr="00FA14A1">
        <w:rPr>
          <w:rFonts w:ascii="STKaiti" w:eastAsia="STKaiti" w:hAnsi="STKaiti" w:hint="eastAsia"/>
          <w:lang w:eastAsia="zh-CN"/>
        </w:rPr>
        <w:t>卫星</w:t>
      </w:r>
      <w:r>
        <w:rPr>
          <w:rFonts w:hint="eastAsia"/>
          <w:lang w:eastAsia="zh-CN"/>
        </w:rPr>
        <w:t>时，在给定位置上</w:t>
      </w:r>
      <w:r w:rsidR="00966CD2" w:rsidRPr="00FA14A1">
        <w:rPr>
          <w:rFonts w:ascii="STKaiti" w:eastAsia="STKaiti" w:hAnsi="STKaiti" w:hint="eastAsia"/>
          <w:lang w:eastAsia="zh-CN"/>
        </w:rPr>
        <w:t>地球站</w:t>
      </w:r>
      <w:r>
        <w:rPr>
          <w:rFonts w:hint="eastAsia"/>
          <w:lang w:eastAsia="zh-CN"/>
        </w:rPr>
        <w:t>与</w:t>
      </w:r>
      <w:r w:rsidRPr="00FA14A1">
        <w:rPr>
          <w:rFonts w:ascii="STKaiti" w:eastAsia="STKaiti" w:hAnsi="STKaiti" w:hint="eastAsia"/>
          <w:lang w:eastAsia="zh-CN"/>
        </w:rPr>
        <w:t>地球站</w:t>
      </w:r>
      <w:r>
        <w:rPr>
          <w:rFonts w:hint="eastAsia"/>
          <w:lang w:eastAsia="zh-CN"/>
        </w:rPr>
        <w:t>之间的</w:t>
      </w:r>
      <w:r w:rsidRPr="00FA14A1">
        <w:rPr>
          <w:rFonts w:ascii="STKaiti" w:eastAsia="STKaiti" w:hAnsi="STKaiti" w:hint="eastAsia"/>
          <w:lang w:eastAsia="zh-CN"/>
        </w:rPr>
        <w:t>无线电通信业务</w:t>
      </w:r>
      <w:r w:rsidR="00966CD2" w:rsidRPr="00966CD2">
        <w:rPr>
          <w:rFonts w:hint="eastAsia"/>
          <w:lang w:eastAsia="zh-CN"/>
        </w:rPr>
        <w:t>；给定位置可以是</w:t>
      </w:r>
      <w:r>
        <w:rPr>
          <w:rFonts w:hint="eastAsia"/>
          <w:lang w:val="en-US" w:eastAsia="zh-CN"/>
        </w:rPr>
        <w:t>一个</w:t>
      </w:r>
      <w:r w:rsidR="00966CD2" w:rsidRPr="00966CD2">
        <w:rPr>
          <w:rFonts w:hint="eastAsia"/>
          <w:lang w:eastAsia="zh-CN"/>
        </w:rPr>
        <w:t>指定的固定点，也可以是指定区域内的任何固定点；</w:t>
      </w:r>
      <w:r>
        <w:rPr>
          <w:rFonts w:hint="eastAsia"/>
          <w:lang w:eastAsia="zh-CN"/>
        </w:rPr>
        <w:t>在某些情况下，该业务</w:t>
      </w:r>
      <w:r w:rsidR="00966CD2" w:rsidRPr="00966CD2">
        <w:rPr>
          <w:rFonts w:hint="eastAsia"/>
          <w:lang w:eastAsia="zh-CN"/>
        </w:rPr>
        <w:t>包括卫星到卫星的链路，</w:t>
      </w:r>
      <w:r>
        <w:rPr>
          <w:rFonts w:hint="eastAsia"/>
          <w:lang w:eastAsia="zh-CN"/>
        </w:rPr>
        <w:t>它也可以工作于</w:t>
      </w:r>
      <w:r w:rsidR="00966CD2" w:rsidRPr="00FA14A1">
        <w:rPr>
          <w:rFonts w:ascii="STKaiti" w:eastAsia="STKaiti" w:hAnsi="STKaiti" w:hint="eastAsia"/>
          <w:lang w:eastAsia="zh-CN"/>
        </w:rPr>
        <w:t>卫星间业务</w:t>
      </w:r>
      <w:r w:rsidR="00966CD2" w:rsidRPr="00966CD2">
        <w:rPr>
          <w:rFonts w:hint="eastAsia"/>
          <w:lang w:eastAsia="zh-CN"/>
        </w:rPr>
        <w:t>；卫星固定业务还可包括用于其他</w:t>
      </w:r>
      <w:r w:rsidR="00966CD2" w:rsidRPr="00FA14A1">
        <w:rPr>
          <w:rFonts w:ascii="STKaiti" w:eastAsia="STKaiti" w:hAnsi="STKaiti" w:hint="eastAsia"/>
          <w:lang w:eastAsia="zh-CN"/>
        </w:rPr>
        <w:t>空间无线电通信业务</w:t>
      </w:r>
      <w:r w:rsidR="00966CD2" w:rsidRPr="00966CD2">
        <w:rPr>
          <w:rFonts w:hint="eastAsia"/>
          <w:lang w:eastAsia="zh-CN"/>
        </w:rPr>
        <w:t>的</w:t>
      </w:r>
      <w:r w:rsidR="00966CD2" w:rsidRPr="00FA14A1">
        <w:rPr>
          <w:rFonts w:ascii="STKaiti" w:eastAsia="STKaiti" w:hAnsi="STKaiti" w:hint="eastAsia"/>
          <w:lang w:eastAsia="zh-CN"/>
        </w:rPr>
        <w:t>馈线链路</w:t>
      </w:r>
      <w:r w:rsidR="00966CD2" w:rsidRPr="00966CD2">
        <w:rPr>
          <w:rFonts w:hint="eastAsia"/>
          <w:lang w:eastAsia="zh-CN"/>
        </w:rPr>
        <w:t>。</w:t>
      </w:r>
    </w:p>
    <w:p w14:paraId="0918DC0F" w14:textId="1F9FA2E5" w:rsidR="003E2328" w:rsidRPr="00320888" w:rsidRDefault="00966CD2" w:rsidP="00FA14A1">
      <w:pPr>
        <w:ind w:firstLineChars="200" w:firstLine="480"/>
        <w:rPr>
          <w:lang w:eastAsia="zh-CN"/>
        </w:rPr>
      </w:pPr>
      <w:r w:rsidRPr="00966CD2">
        <w:rPr>
          <w:rFonts w:hint="eastAsia"/>
          <w:lang w:eastAsia="zh-CN"/>
        </w:rPr>
        <w:t>《无线电规则》（</w:t>
      </w:r>
      <w:r w:rsidRPr="00966CD2">
        <w:rPr>
          <w:rFonts w:hint="eastAsia"/>
          <w:lang w:eastAsia="zh-CN"/>
        </w:rPr>
        <w:t>RR</w:t>
      </w:r>
      <w:r w:rsidRPr="00966CD2">
        <w:rPr>
          <w:rFonts w:hint="eastAsia"/>
          <w:lang w:eastAsia="zh-CN"/>
        </w:rPr>
        <w:t>）或相关的国际电联出版物均未详细说明</w:t>
      </w:r>
      <w:r w:rsidRPr="00966CD2">
        <w:rPr>
          <w:rFonts w:hint="eastAsia"/>
          <w:lang w:eastAsia="zh-CN"/>
        </w:rPr>
        <w:t>FSS</w:t>
      </w:r>
      <w:r w:rsidRPr="00966CD2">
        <w:rPr>
          <w:rFonts w:hint="eastAsia"/>
          <w:lang w:eastAsia="zh-CN"/>
        </w:rPr>
        <w:t>中包括卫星到卫星链路的“某些情况”。</w:t>
      </w:r>
      <w:r w:rsidR="00012C00">
        <w:rPr>
          <w:rFonts w:hint="eastAsia"/>
          <w:lang w:eastAsia="zh-CN"/>
        </w:rPr>
        <w:t>不过</w:t>
      </w:r>
      <w:r w:rsidRPr="00966CD2">
        <w:rPr>
          <w:rFonts w:hint="eastAsia"/>
          <w:lang w:eastAsia="zh-CN"/>
        </w:rPr>
        <w:t>，</w:t>
      </w:r>
      <w:r w:rsidRPr="00966CD2">
        <w:rPr>
          <w:rFonts w:hint="eastAsia"/>
          <w:lang w:eastAsia="zh-CN"/>
        </w:rPr>
        <w:t>FSS</w:t>
      </w:r>
      <w:r w:rsidRPr="00966CD2">
        <w:rPr>
          <w:rFonts w:hint="eastAsia"/>
          <w:lang w:eastAsia="zh-CN"/>
        </w:rPr>
        <w:t>内存在卫星到卫星链路的可能性。</w:t>
      </w:r>
    </w:p>
    <w:p w14:paraId="19BEE05A" w14:textId="140C92E1" w:rsidR="003E2328" w:rsidRPr="00320888" w:rsidRDefault="00966CD2" w:rsidP="00FA14A1">
      <w:pPr>
        <w:ind w:firstLineChars="200" w:firstLine="480"/>
        <w:rPr>
          <w:lang w:eastAsia="zh-CN"/>
        </w:rPr>
      </w:pPr>
      <w:r w:rsidRPr="00966CD2">
        <w:rPr>
          <w:rFonts w:hint="eastAsia"/>
          <w:lang w:eastAsia="zh-CN"/>
        </w:rPr>
        <w:t>同样，《无线电规则》第</w:t>
      </w:r>
      <w:r w:rsidRPr="00012C00">
        <w:rPr>
          <w:rFonts w:hint="eastAsia"/>
          <w:b/>
          <w:bCs/>
          <w:lang w:eastAsia="zh-CN"/>
        </w:rPr>
        <w:t>1.25</w:t>
      </w:r>
      <w:r w:rsidRPr="00966CD2">
        <w:rPr>
          <w:rFonts w:hint="eastAsia"/>
          <w:lang w:eastAsia="zh-CN"/>
        </w:rPr>
        <w:t>款定义了卫星移动业务（</w:t>
      </w:r>
      <w:r w:rsidRPr="00966CD2">
        <w:rPr>
          <w:rFonts w:hint="eastAsia"/>
          <w:lang w:eastAsia="zh-CN"/>
        </w:rPr>
        <w:t>MSS</w:t>
      </w:r>
      <w:r w:rsidR="00012C00">
        <w:rPr>
          <w:rFonts w:hint="eastAsia"/>
          <w:lang w:eastAsia="zh-CN"/>
        </w:rPr>
        <w:t>），以纳入</w:t>
      </w:r>
      <w:r w:rsidRPr="00966CD2">
        <w:rPr>
          <w:rFonts w:hint="eastAsia"/>
          <w:lang w:eastAsia="zh-CN"/>
        </w:rPr>
        <w:t>空间站之间</w:t>
      </w:r>
      <w:r w:rsidR="00012C00">
        <w:rPr>
          <w:rFonts w:hint="eastAsia"/>
          <w:lang w:eastAsia="zh-CN"/>
        </w:rPr>
        <w:t>对链路</w:t>
      </w:r>
      <w:r w:rsidRPr="00966CD2">
        <w:rPr>
          <w:rFonts w:hint="eastAsia"/>
          <w:lang w:eastAsia="zh-CN"/>
        </w:rPr>
        <w:t>可能</w:t>
      </w:r>
      <w:r w:rsidR="00012C00">
        <w:rPr>
          <w:rFonts w:hint="eastAsia"/>
          <w:lang w:eastAsia="zh-CN"/>
        </w:rPr>
        <w:t>的</w:t>
      </w:r>
      <w:r w:rsidRPr="00966CD2">
        <w:rPr>
          <w:rFonts w:hint="eastAsia"/>
          <w:lang w:eastAsia="zh-CN"/>
        </w:rPr>
        <w:t>使用</w:t>
      </w:r>
      <w:r w:rsidR="00012C00">
        <w:rPr>
          <w:rFonts w:hint="eastAsia"/>
          <w:lang w:eastAsia="zh-CN"/>
        </w:rPr>
        <w:t>，如下所述</w:t>
      </w:r>
      <w:r w:rsidRPr="00966CD2">
        <w:rPr>
          <w:rFonts w:hint="eastAsia"/>
          <w:lang w:eastAsia="zh-CN"/>
        </w:rPr>
        <w:t>：</w:t>
      </w:r>
    </w:p>
    <w:p w14:paraId="4AB19950" w14:textId="5BCECEA8" w:rsidR="003E2328" w:rsidRPr="00320888" w:rsidRDefault="008A453E" w:rsidP="003E2328">
      <w:pPr>
        <w:ind w:firstLineChars="200" w:firstLine="480"/>
        <w:rPr>
          <w:i/>
          <w:lang w:eastAsia="zh-CN"/>
        </w:rPr>
      </w:pPr>
      <w:r w:rsidRPr="008A453E">
        <w:rPr>
          <w:rFonts w:ascii="STKaiti" w:eastAsia="STKaiti" w:hAnsi="STKaiti" w:hint="eastAsia"/>
          <w:lang w:eastAsia="zh-CN"/>
        </w:rPr>
        <w:t>无线电通信</w:t>
      </w:r>
      <w:r w:rsidR="003E2328" w:rsidRPr="008A453E">
        <w:rPr>
          <w:rFonts w:ascii="STKaiti" w:eastAsia="STKaiti" w:hAnsi="STKaiti" w:hint="eastAsia"/>
          <w:lang w:eastAsia="zh-CN"/>
        </w:rPr>
        <w:t>业务</w:t>
      </w:r>
      <w:r w:rsidR="003E2328" w:rsidRPr="008A453E">
        <w:rPr>
          <w:rFonts w:hint="eastAsia"/>
          <w:lang w:eastAsia="zh-CN"/>
        </w:rPr>
        <w:t>：</w:t>
      </w:r>
    </w:p>
    <w:p w14:paraId="10A969EF" w14:textId="77777777" w:rsidR="003E2328" w:rsidRPr="005C0A52" w:rsidRDefault="003E2328" w:rsidP="005C0A52">
      <w:pPr>
        <w:pStyle w:val="enumlev1"/>
        <w:rPr>
          <w:rFonts w:eastAsia="STKaiti"/>
          <w:lang w:eastAsia="zh-CN"/>
        </w:rPr>
      </w:pPr>
      <w:r w:rsidRPr="005C0A52">
        <w:rPr>
          <w:rFonts w:eastAsia="STKaiti"/>
          <w:lang w:eastAsia="zh-CN"/>
        </w:rPr>
        <w:t>–</w:t>
      </w:r>
      <w:r w:rsidRPr="005C0A52">
        <w:rPr>
          <w:rFonts w:eastAsia="STKaiti"/>
          <w:lang w:eastAsia="zh-CN"/>
        </w:rPr>
        <w:tab/>
      </w:r>
      <w:r w:rsidRPr="005C0A52">
        <w:rPr>
          <w:rFonts w:eastAsia="STKaiti"/>
          <w:lang w:eastAsia="zh-CN"/>
        </w:rPr>
        <w:t>在移动地球站与一个或多个空间电台之间的一种无线电通信业务，或在这种业务所利用的各空间电台之间的无线电通信业务；或</w:t>
      </w:r>
    </w:p>
    <w:p w14:paraId="4E51A999" w14:textId="77777777" w:rsidR="003E2328" w:rsidRPr="005C0A52" w:rsidRDefault="003E2328" w:rsidP="005C0A52">
      <w:pPr>
        <w:pStyle w:val="enumlev1"/>
        <w:rPr>
          <w:rFonts w:eastAsia="STKaiti"/>
          <w:lang w:eastAsia="zh-CN"/>
        </w:rPr>
      </w:pPr>
      <w:r w:rsidRPr="005C0A52">
        <w:rPr>
          <w:rFonts w:eastAsia="STKaiti"/>
          <w:lang w:eastAsia="zh-CN"/>
        </w:rPr>
        <w:t>–</w:t>
      </w:r>
      <w:r w:rsidRPr="005C0A52">
        <w:rPr>
          <w:rFonts w:eastAsia="STKaiti"/>
          <w:lang w:eastAsia="zh-CN"/>
        </w:rPr>
        <w:tab/>
      </w:r>
      <w:r w:rsidRPr="005C0A52">
        <w:rPr>
          <w:rFonts w:eastAsia="STKaiti"/>
          <w:lang w:eastAsia="zh-CN"/>
        </w:rPr>
        <w:t>利用一个或多个空间电台在移动地球站之间的无线电通信业务。</w:t>
      </w:r>
    </w:p>
    <w:p w14:paraId="2DE44021" w14:textId="287CFAE5" w:rsidR="003E2328" w:rsidRPr="003E2328" w:rsidRDefault="003E2328" w:rsidP="005C0A52">
      <w:pPr>
        <w:ind w:firstLineChars="200" w:firstLine="480"/>
        <w:rPr>
          <w:rFonts w:ascii="STKaiti" w:eastAsia="STKaiti" w:hAnsi="STKaiti"/>
          <w:lang w:eastAsia="zh-CN"/>
        </w:rPr>
      </w:pPr>
      <w:r w:rsidRPr="003E2328">
        <w:rPr>
          <w:rFonts w:ascii="STKaiti" w:eastAsia="STKaiti" w:hAnsi="STKaiti" w:hint="eastAsia"/>
          <w:lang w:eastAsia="zh-CN"/>
        </w:rPr>
        <w:t>这种业务亦可以包括其运营所必需的馈线链路。</w:t>
      </w:r>
    </w:p>
    <w:p w14:paraId="707359A2" w14:textId="565F6A6E" w:rsidR="003E2328" w:rsidRPr="00320888" w:rsidRDefault="00AC1893" w:rsidP="005C0A52">
      <w:pPr>
        <w:ind w:firstLineChars="200" w:firstLine="480"/>
        <w:rPr>
          <w:lang w:eastAsia="zh-CN"/>
        </w:rPr>
      </w:pPr>
      <w:r w:rsidRPr="00AC1893">
        <w:rPr>
          <w:rFonts w:hint="eastAsia"/>
          <w:lang w:eastAsia="zh-CN"/>
        </w:rPr>
        <w:t>尽管</w:t>
      </w:r>
      <w:r w:rsidRPr="00AC1893">
        <w:rPr>
          <w:rFonts w:hint="eastAsia"/>
          <w:lang w:eastAsia="zh-CN"/>
        </w:rPr>
        <w:t>MSS</w:t>
      </w:r>
      <w:r w:rsidRPr="00AC1893">
        <w:rPr>
          <w:rFonts w:hint="eastAsia"/>
          <w:lang w:eastAsia="zh-CN"/>
        </w:rPr>
        <w:t>的定义允许在</w:t>
      </w:r>
      <w:r w:rsidRPr="00AC1893">
        <w:rPr>
          <w:rFonts w:hint="eastAsia"/>
          <w:lang w:eastAsia="zh-CN"/>
        </w:rPr>
        <w:t>MSS</w:t>
      </w:r>
      <w:r w:rsidRPr="00AC1893">
        <w:rPr>
          <w:rFonts w:hint="eastAsia"/>
          <w:lang w:eastAsia="zh-CN"/>
        </w:rPr>
        <w:t>空间站之间进行通信，但第</w:t>
      </w:r>
      <w:r w:rsidRPr="00AC1893">
        <w:rPr>
          <w:rFonts w:hint="eastAsia"/>
          <w:b/>
          <w:bCs/>
          <w:lang w:eastAsia="zh-CN"/>
        </w:rPr>
        <w:t>5</w:t>
      </w:r>
      <w:r w:rsidRPr="00AC1893">
        <w:rPr>
          <w:rFonts w:hint="eastAsia"/>
          <w:lang w:eastAsia="zh-CN"/>
        </w:rPr>
        <w:t>条中对</w:t>
      </w:r>
      <w:r w:rsidRPr="00AC1893">
        <w:rPr>
          <w:rFonts w:hint="eastAsia"/>
          <w:lang w:eastAsia="zh-CN"/>
        </w:rPr>
        <w:t>MSS</w:t>
      </w:r>
      <w:r>
        <w:rPr>
          <w:rFonts w:hint="eastAsia"/>
          <w:lang w:eastAsia="zh-CN"/>
        </w:rPr>
        <w:t>的大多数划分</w:t>
      </w:r>
      <w:r w:rsidRPr="00AC1893">
        <w:rPr>
          <w:rFonts w:hint="eastAsia"/>
          <w:lang w:eastAsia="zh-CN"/>
        </w:rPr>
        <w:t>仅限于地对空和空对地方向上的</w:t>
      </w:r>
      <w:r w:rsidRPr="00AC1893">
        <w:rPr>
          <w:rFonts w:hint="eastAsia"/>
          <w:lang w:eastAsia="zh-CN"/>
        </w:rPr>
        <w:t>MSS</w:t>
      </w:r>
      <w:r w:rsidRPr="00AC1893">
        <w:rPr>
          <w:rFonts w:hint="eastAsia"/>
          <w:lang w:eastAsia="zh-CN"/>
        </w:rPr>
        <w:t>，因此不能用于卫星</w:t>
      </w:r>
      <w:r w:rsidRPr="00AC1893">
        <w:rPr>
          <w:rFonts w:hint="eastAsia"/>
          <w:lang w:eastAsia="zh-CN"/>
        </w:rPr>
        <w:t>-</w:t>
      </w:r>
      <w:r>
        <w:rPr>
          <w:rFonts w:hint="eastAsia"/>
          <w:lang w:eastAsia="zh-CN"/>
        </w:rPr>
        <w:t>卫星链路</w:t>
      </w:r>
      <w:r w:rsidRPr="00AC1893">
        <w:rPr>
          <w:rFonts w:hint="eastAsia"/>
          <w:lang w:eastAsia="zh-CN"/>
        </w:rPr>
        <w:t>。</w:t>
      </w:r>
    </w:p>
    <w:p w14:paraId="1442A067" w14:textId="24510592" w:rsidR="003E2328" w:rsidRPr="00320888" w:rsidRDefault="003E2328" w:rsidP="005C0A52">
      <w:pPr>
        <w:ind w:firstLineChars="200" w:firstLine="480"/>
        <w:rPr>
          <w:lang w:eastAsia="zh-CN"/>
        </w:rPr>
      </w:pPr>
      <w:r w:rsidRPr="00DF321F">
        <w:rPr>
          <w:rFonts w:hint="eastAsia"/>
          <w:lang w:val="en-US" w:eastAsia="zh-CN"/>
        </w:rPr>
        <w:t>根据无线电通信局主任向</w:t>
      </w:r>
      <w:r w:rsidRPr="00DF321F">
        <w:rPr>
          <w:rFonts w:hint="eastAsia"/>
          <w:lang w:val="en-US" w:eastAsia="zh-CN"/>
        </w:rPr>
        <w:t>WRC-19</w:t>
      </w:r>
      <w:r w:rsidRPr="00DF321F">
        <w:rPr>
          <w:lang w:eastAsia="zh-CN"/>
        </w:rPr>
        <w:t xml:space="preserve"> </w:t>
      </w:r>
      <w:r w:rsidRPr="00DF321F">
        <w:rPr>
          <w:lang w:val="en-US" w:eastAsia="zh-CN"/>
        </w:rPr>
        <w:t>CPM</w:t>
      </w:r>
      <w:r w:rsidR="007F5780" w:rsidRPr="00DF321F">
        <w:rPr>
          <w:rFonts w:hint="eastAsia"/>
          <w:lang w:val="en-US" w:eastAsia="zh-CN"/>
        </w:rPr>
        <w:t>最后一</w:t>
      </w:r>
      <w:r w:rsidRPr="00DF321F">
        <w:rPr>
          <w:rFonts w:hint="eastAsia"/>
          <w:lang w:val="en-US" w:eastAsia="zh-CN"/>
        </w:rPr>
        <w:t>次会议所做的报告，自</w:t>
      </w:r>
      <w:r w:rsidRPr="00DF321F">
        <w:rPr>
          <w:rFonts w:hint="eastAsia"/>
          <w:lang w:val="en-US" w:eastAsia="zh-CN"/>
        </w:rPr>
        <w:t>2014</w:t>
      </w:r>
      <w:r w:rsidRPr="00DF321F">
        <w:rPr>
          <w:rFonts w:hint="eastAsia"/>
          <w:lang w:val="en-US" w:eastAsia="zh-CN"/>
        </w:rPr>
        <w:t>年以来，根据具体说明未划分空间业务使用划分给另一空间业务频段的《无线电条例》第</w:t>
      </w:r>
      <w:r w:rsidRPr="00DF321F">
        <w:rPr>
          <w:rFonts w:hint="eastAsia"/>
          <w:b/>
          <w:bCs/>
          <w:lang w:val="en-US" w:eastAsia="zh-CN"/>
        </w:rPr>
        <w:t>4.4</w:t>
      </w:r>
      <w:r w:rsidRPr="00DF321F">
        <w:rPr>
          <w:rFonts w:hint="eastAsia"/>
          <w:lang w:val="en-US" w:eastAsia="zh-CN"/>
        </w:rPr>
        <w:t>款的规定，</w:t>
      </w:r>
      <w:r w:rsidRPr="00DF321F">
        <w:rPr>
          <w:rFonts w:hint="eastAsia"/>
          <w:lang w:val="en-US" w:eastAsia="zh-CN"/>
        </w:rPr>
        <w:lastRenderedPageBreak/>
        <w:t>已提交了</w:t>
      </w:r>
      <w:r w:rsidRPr="00DF321F">
        <w:rPr>
          <w:rFonts w:hint="eastAsia"/>
          <w:lang w:val="en-US" w:eastAsia="zh-CN"/>
        </w:rPr>
        <w:t>27</w:t>
      </w:r>
      <w:r w:rsidRPr="00DF321F">
        <w:rPr>
          <w:rFonts w:hint="eastAsia"/>
          <w:lang w:val="en-US" w:eastAsia="zh-CN"/>
        </w:rPr>
        <w:t>份非对地静止轨道卫星系统的提前公布资料。</w:t>
      </w:r>
      <w:r w:rsidRPr="005C0A52">
        <w:rPr>
          <w:rFonts w:ascii="STKaiti" w:eastAsia="STKaiti" w:hAnsi="STKaiti" w:hint="eastAsia"/>
          <w:lang w:val="en-US" w:eastAsia="zh-CN"/>
        </w:rPr>
        <w:t>见</w:t>
      </w:r>
      <w:r w:rsidRPr="00DF321F">
        <w:rPr>
          <w:rFonts w:hint="eastAsia"/>
          <w:lang w:val="en-US" w:eastAsia="zh-CN"/>
        </w:rPr>
        <w:t>CPM19-2/17</w:t>
      </w:r>
      <w:r w:rsidRPr="00DF321F">
        <w:rPr>
          <w:rFonts w:hint="eastAsia"/>
          <w:lang w:val="en-US" w:eastAsia="zh-CN"/>
        </w:rPr>
        <w:t>号文件第</w:t>
      </w:r>
      <w:r w:rsidRPr="00DF321F">
        <w:rPr>
          <w:rFonts w:hint="eastAsia"/>
          <w:lang w:val="en-US" w:eastAsia="zh-CN"/>
        </w:rPr>
        <w:t>3.1.3.2</w:t>
      </w:r>
      <w:r w:rsidRPr="00DF321F">
        <w:rPr>
          <w:rFonts w:hint="eastAsia"/>
          <w:lang w:val="en-US" w:eastAsia="zh-CN"/>
        </w:rPr>
        <w:t>节（无线电通信局主任向</w:t>
      </w:r>
      <w:r w:rsidRPr="00DF321F">
        <w:rPr>
          <w:rFonts w:hint="eastAsia"/>
          <w:lang w:val="en-US" w:eastAsia="zh-CN"/>
        </w:rPr>
        <w:t>WRC-19</w:t>
      </w:r>
      <w:r w:rsidRPr="00DF321F">
        <w:rPr>
          <w:rFonts w:hint="eastAsia"/>
          <w:lang w:val="en-US" w:eastAsia="zh-CN"/>
        </w:rPr>
        <w:t>提交关于无线电通信部门活动的报告草案初稿）</w:t>
      </w:r>
      <w:r w:rsidR="00DF321F" w:rsidRPr="00DF321F">
        <w:rPr>
          <w:rStyle w:val="FootnoteReference"/>
          <w:lang w:eastAsia="zh-CN"/>
        </w:rPr>
        <w:footnoteReference w:customMarkFollows="1" w:id="1"/>
        <w:t>*</w:t>
      </w:r>
      <w:r w:rsidRPr="00DF321F">
        <w:rPr>
          <w:rFonts w:hint="eastAsia"/>
          <w:lang w:val="en-US" w:eastAsia="zh-CN"/>
        </w:rPr>
        <w:t>。通知资料随后被归档，用于其中</w:t>
      </w:r>
      <w:r w:rsidRPr="00DF321F">
        <w:rPr>
          <w:rFonts w:hint="eastAsia"/>
          <w:lang w:val="en-US" w:eastAsia="zh-CN"/>
        </w:rPr>
        <w:t>3</w:t>
      </w:r>
      <w:r w:rsidRPr="00DF321F">
        <w:rPr>
          <w:rFonts w:hint="eastAsia"/>
          <w:lang w:val="en-US" w:eastAsia="zh-CN"/>
        </w:rPr>
        <w:t>个系统的频率指配。主任的报告草案指出：“无线电通信局未收到任何有关这些频率指配对另一个主管部门任何业务造成有害干扰的报告。”</w:t>
      </w:r>
      <w:r w:rsidRPr="00DF321F">
        <w:rPr>
          <w:rFonts w:hint="eastAsia"/>
          <w:lang w:val="en-US" w:eastAsia="zh-CN"/>
        </w:rPr>
        <w:t>CPM19-2/17</w:t>
      </w:r>
      <w:r w:rsidRPr="00DF321F">
        <w:rPr>
          <w:rFonts w:hint="eastAsia"/>
          <w:lang w:val="en-US" w:eastAsia="zh-CN"/>
        </w:rPr>
        <w:t>号文件第</w:t>
      </w:r>
      <w:r w:rsidRPr="00DF321F">
        <w:rPr>
          <w:rFonts w:hint="eastAsia"/>
          <w:lang w:val="en-US" w:eastAsia="zh-CN"/>
        </w:rPr>
        <w:t>3.1.3.2</w:t>
      </w:r>
      <w:r w:rsidRPr="00DF321F">
        <w:rPr>
          <w:rFonts w:hint="eastAsia"/>
          <w:lang w:val="en-US" w:eastAsia="zh-CN"/>
        </w:rPr>
        <w:t>节。</w:t>
      </w:r>
      <w:r w:rsidR="001107AC" w:rsidRPr="00DF321F">
        <w:rPr>
          <w:position w:val="6"/>
          <w:sz w:val="18"/>
          <w:lang w:eastAsia="zh-CN"/>
        </w:rPr>
        <w:t>*</w:t>
      </w:r>
    </w:p>
    <w:p w14:paraId="090798B7" w14:textId="77777777" w:rsidR="001107AC" w:rsidRDefault="001107AC" w:rsidP="001107AC">
      <w:pPr>
        <w:ind w:firstLineChars="200" w:firstLine="480"/>
        <w:rPr>
          <w:lang w:val="en-US" w:eastAsia="zh-CN"/>
        </w:rPr>
      </w:pPr>
      <w:r w:rsidRPr="00483FF8">
        <w:rPr>
          <w:rFonts w:hint="eastAsia"/>
          <w:lang w:val="en-US" w:eastAsia="zh-CN"/>
        </w:rPr>
        <w:t>无线电通信局</w:t>
      </w:r>
      <w:r>
        <w:rPr>
          <w:rFonts w:hint="eastAsia"/>
          <w:lang w:val="en-US" w:eastAsia="zh-CN"/>
        </w:rPr>
        <w:t>主任</w:t>
      </w:r>
      <w:r w:rsidRPr="00483FF8">
        <w:rPr>
          <w:rFonts w:hint="eastAsia"/>
          <w:lang w:val="en-US" w:eastAsia="zh-CN"/>
        </w:rPr>
        <w:t>承认，在可能的情况下，根据国际电联无线电研究得出的技术条件，在《无线电条例》中找到承认这种用途的途径是一项挑战。由于</w:t>
      </w:r>
      <w:r>
        <w:rPr>
          <w:rFonts w:hint="eastAsia"/>
          <w:lang w:val="en-US" w:eastAsia="zh-CN"/>
        </w:rPr>
        <w:t>划</w:t>
      </w:r>
      <w:r w:rsidRPr="00483FF8">
        <w:rPr>
          <w:rFonts w:hint="eastAsia"/>
          <w:lang w:val="en-US" w:eastAsia="zh-CN"/>
        </w:rPr>
        <w:t>分给卫星固定</w:t>
      </w:r>
      <w:r>
        <w:rPr>
          <w:rFonts w:hint="eastAsia"/>
          <w:lang w:val="en-US" w:eastAsia="zh-CN"/>
        </w:rPr>
        <w:t>业</w:t>
      </w:r>
      <w:r w:rsidRPr="00483FF8">
        <w:rPr>
          <w:rFonts w:hint="eastAsia"/>
          <w:lang w:val="en-US" w:eastAsia="zh-CN"/>
        </w:rPr>
        <w:t>务和卫星移动</w:t>
      </w:r>
      <w:r>
        <w:rPr>
          <w:rFonts w:hint="eastAsia"/>
          <w:lang w:val="en-US" w:eastAsia="zh-CN"/>
        </w:rPr>
        <w:t>业</w:t>
      </w:r>
      <w:r w:rsidRPr="00483FF8">
        <w:rPr>
          <w:rFonts w:hint="eastAsia"/>
          <w:lang w:val="en-US" w:eastAsia="zh-CN"/>
        </w:rPr>
        <w:t>务的频</w:t>
      </w:r>
      <w:r>
        <w:rPr>
          <w:rFonts w:hint="eastAsia"/>
          <w:lang w:val="en-US" w:eastAsia="zh-CN"/>
        </w:rPr>
        <w:t>段被</w:t>
      </w:r>
      <w:r w:rsidRPr="00483FF8">
        <w:rPr>
          <w:rFonts w:hint="eastAsia"/>
          <w:lang w:val="en-US" w:eastAsia="zh-CN"/>
        </w:rPr>
        <w:t>用于空间站和地球站之间的链路，因此有必要</w:t>
      </w:r>
      <w:r>
        <w:rPr>
          <w:rFonts w:hint="eastAsia"/>
          <w:lang w:val="en-US" w:eastAsia="zh-CN"/>
        </w:rPr>
        <w:t>对</w:t>
      </w:r>
      <w:r w:rsidRPr="00483FF8">
        <w:rPr>
          <w:rFonts w:hint="eastAsia"/>
          <w:lang w:val="en-US" w:eastAsia="zh-CN"/>
        </w:rPr>
        <w:t>卫星</w:t>
      </w:r>
      <w:r>
        <w:rPr>
          <w:rFonts w:hint="eastAsia"/>
          <w:lang w:val="en-US" w:eastAsia="zh-CN"/>
        </w:rPr>
        <w:t>间</w:t>
      </w:r>
      <w:r w:rsidRPr="00483FF8">
        <w:rPr>
          <w:rFonts w:hint="eastAsia"/>
          <w:lang w:val="en-US" w:eastAsia="zh-CN"/>
        </w:rPr>
        <w:t>链路</w:t>
      </w:r>
      <w:r>
        <w:rPr>
          <w:rFonts w:hint="eastAsia"/>
          <w:lang w:val="en-US" w:eastAsia="zh-CN"/>
        </w:rPr>
        <w:t>使用</w:t>
      </w:r>
      <w:r w:rsidRPr="00483FF8">
        <w:rPr>
          <w:rFonts w:hint="eastAsia"/>
          <w:lang w:val="en-US" w:eastAsia="zh-CN"/>
        </w:rPr>
        <w:t>相同频</w:t>
      </w:r>
      <w:r>
        <w:rPr>
          <w:rFonts w:hint="eastAsia"/>
          <w:lang w:val="en-US" w:eastAsia="zh-CN"/>
        </w:rPr>
        <w:t>段问题做出</w:t>
      </w:r>
      <w:r w:rsidRPr="00483FF8">
        <w:rPr>
          <w:rFonts w:hint="eastAsia"/>
          <w:lang w:val="en-US" w:eastAsia="zh-CN"/>
        </w:rPr>
        <w:t>分析，以确保兼容性并避免有害干扰。与目前</w:t>
      </w:r>
      <w:r>
        <w:rPr>
          <w:rFonts w:hint="eastAsia"/>
          <w:lang w:val="en-US" w:eastAsia="zh-CN"/>
        </w:rPr>
        <w:t>将</w:t>
      </w:r>
      <w:r w:rsidRPr="00483FF8">
        <w:rPr>
          <w:rFonts w:hint="eastAsia"/>
          <w:lang w:val="en-US" w:eastAsia="zh-CN"/>
        </w:rPr>
        <w:t>这些</w:t>
      </w:r>
      <w:r>
        <w:rPr>
          <w:rFonts w:hint="eastAsia"/>
          <w:lang w:val="en-US" w:eastAsia="zh-CN"/>
        </w:rPr>
        <w:t>频</w:t>
      </w:r>
      <w:r w:rsidRPr="00483FF8">
        <w:rPr>
          <w:rFonts w:hint="eastAsia"/>
          <w:lang w:val="en-US" w:eastAsia="zh-CN"/>
        </w:rPr>
        <w:t>段</w:t>
      </w:r>
      <w:r>
        <w:rPr>
          <w:rFonts w:hint="eastAsia"/>
          <w:lang w:val="en-US" w:eastAsia="zh-CN"/>
        </w:rPr>
        <w:t>用于</w:t>
      </w:r>
      <w:r w:rsidRPr="00483FF8">
        <w:rPr>
          <w:rFonts w:hint="eastAsia"/>
          <w:lang w:val="en-US" w:eastAsia="zh-CN"/>
        </w:rPr>
        <w:t>空对地和地对空传输相比，共享场景可能有所不同。</w:t>
      </w:r>
    </w:p>
    <w:p w14:paraId="037A527E" w14:textId="3F72632A" w:rsidR="001107AC" w:rsidRPr="00CE76BD" w:rsidRDefault="001107AC" w:rsidP="001107AC">
      <w:pPr>
        <w:ind w:firstLineChars="200" w:firstLine="480"/>
        <w:rPr>
          <w:lang w:val="en-US" w:eastAsia="zh-CN"/>
        </w:rPr>
      </w:pPr>
      <w:r w:rsidRPr="0096052A">
        <w:rPr>
          <w:rFonts w:hint="eastAsia"/>
          <w:lang w:val="en-US" w:eastAsia="zh-CN"/>
        </w:rPr>
        <w:t>4A</w:t>
      </w:r>
      <w:r w:rsidRPr="0096052A">
        <w:rPr>
          <w:rFonts w:hint="eastAsia"/>
          <w:lang w:val="en-US" w:eastAsia="zh-CN"/>
        </w:rPr>
        <w:t>工作</w:t>
      </w:r>
      <w:r>
        <w:rPr>
          <w:rFonts w:hint="eastAsia"/>
          <w:lang w:val="en-US" w:eastAsia="zh-CN"/>
        </w:rPr>
        <w:t>组</w:t>
      </w:r>
      <w:r w:rsidRPr="0096052A">
        <w:rPr>
          <w:rFonts w:hint="eastAsia"/>
          <w:lang w:val="en-US" w:eastAsia="zh-CN"/>
        </w:rPr>
        <w:t>进行的</w:t>
      </w:r>
      <w:r w:rsidRPr="0096052A">
        <w:rPr>
          <w:lang w:val="en-US" w:eastAsia="zh-CN"/>
        </w:rPr>
        <w:t>ITU-R</w:t>
      </w:r>
      <w:r w:rsidRPr="0096052A">
        <w:rPr>
          <w:rFonts w:hint="eastAsia"/>
          <w:lang w:val="en-US" w:eastAsia="zh-CN"/>
        </w:rPr>
        <w:t>初步研究</w:t>
      </w:r>
      <w:r>
        <w:rPr>
          <w:rFonts w:hint="eastAsia"/>
          <w:lang w:val="en-US" w:eastAsia="zh-CN"/>
        </w:rPr>
        <w:t>，</w:t>
      </w:r>
      <w:r w:rsidRPr="0096052A">
        <w:rPr>
          <w:rFonts w:hint="eastAsia"/>
          <w:lang w:val="en-US" w:eastAsia="zh-CN"/>
        </w:rPr>
        <w:t>确定</w:t>
      </w:r>
      <w:r>
        <w:rPr>
          <w:rFonts w:hint="eastAsia"/>
          <w:lang w:val="en-US" w:eastAsia="zh-CN"/>
        </w:rPr>
        <w:t>了</w:t>
      </w:r>
      <w:r w:rsidRPr="0096052A">
        <w:rPr>
          <w:rFonts w:hint="eastAsia"/>
          <w:lang w:val="en-US" w:eastAsia="zh-CN"/>
        </w:rPr>
        <w:t>在评估地对空方向</w:t>
      </w:r>
      <w:r w:rsidRPr="00E57BE0">
        <w:rPr>
          <w:lang w:val="en-US" w:eastAsia="zh-CN"/>
        </w:rPr>
        <w:t>27-30 GHz</w:t>
      </w:r>
      <w:r>
        <w:rPr>
          <w:lang w:val="en-US" w:eastAsia="zh-CN"/>
        </w:rPr>
        <w:t>频段</w:t>
      </w:r>
      <w:r>
        <w:rPr>
          <w:rFonts w:hint="eastAsia"/>
          <w:lang w:val="en-US" w:eastAsia="zh-CN"/>
        </w:rPr>
        <w:t>和</w:t>
      </w:r>
      <w:r w:rsidRPr="0096052A">
        <w:rPr>
          <w:rFonts w:hint="eastAsia"/>
          <w:lang w:val="en-US" w:eastAsia="zh-CN"/>
        </w:rPr>
        <w:t>空对地</w:t>
      </w:r>
      <w:r>
        <w:rPr>
          <w:rFonts w:hint="eastAsia"/>
          <w:lang w:val="en-US" w:eastAsia="zh-CN"/>
        </w:rPr>
        <w:t>方向</w:t>
      </w:r>
      <w:r w:rsidRPr="00E57BE0">
        <w:rPr>
          <w:lang w:val="en-US" w:eastAsia="zh-CN"/>
        </w:rPr>
        <w:t>17.7-20.2 GHz</w:t>
      </w:r>
      <w:r w:rsidRPr="0096052A">
        <w:rPr>
          <w:rFonts w:hint="eastAsia"/>
          <w:lang w:val="en-US" w:eastAsia="zh-CN"/>
        </w:rPr>
        <w:t>频</w:t>
      </w:r>
      <w:r>
        <w:rPr>
          <w:rFonts w:hint="eastAsia"/>
          <w:lang w:val="en-US" w:eastAsia="zh-CN"/>
        </w:rPr>
        <w:t>段的</w:t>
      </w:r>
      <w:r w:rsidRPr="0096052A">
        <w:rPr>
          <w:rFonts w:hint="eastAsia"/>
          <w:lang w:val="en-US" w:eastAsia="zh-CN"/>
        </w:rPr>
        <w:t>非</w:t>
      </w:r>
      <w:r>
        <w:rPr>
          <w:rFonts w:hint="eastAsia"/>
          <w:lang w:val="en-US" w:eastAsia="zh-CN"/>
        </w:rPr>
        <w:t>对</w:t>
      </w:r>
      <w:r w:rsidRPr="0096052A">
        <w:rPr>
          <w:rFonts w:hint="eastAsia"/>
          <w:lang w:val="en-US" w:eastAsia="zh-CN"/>
        </w:rPr>
        <w:t>地静止轨道卫星</w:t>
      </w:r>
      <w:r>
        <w:rPr>
          <w:rFonts w:hint="eastAsia"/>
          <w:lang w:val="en-US" w:eastAsia="zh-CN"/>
        </w:rPr>
        <w:t>至</w:t>
      </w:r>
      <w:r w:rsidRPr="0096052A">
        <w:rPr>
          <w:rFonts w:hint="eastAsia"/>
          <w:lang w:val="en-US" w:eastAsia="zh-CN"/>
        </w:rPr>
        <w:t>对地静止轨道卫星链路的兼容性时</w:t>
      </w:r>
      <w:r>
        <w:rPr>
          <w:rFonts w:hint="eastAsia"/>
          <w:lang w:val="en-US" w:eastAsia="zh-CN"/>
        </w:rPr>
        <w:t>，</w:t>
      </w:r>
      <w:r w:rsidRPr="0096052A">
        <w:rPr>
          <w:rFonts w:hint="eastAsia"/>
          <w:lang w:val="en-US" w:eastAsia="zh-CN"/>
        </w:rPr>
        <w:t>需要考虑的因素。此外，至少有一家卫星运营商试图在</w:t>
      </w:r>
      <w:r w:rsidRPr="0096052A">
        <w:rPr>
          <w:rFonts w:hint="eastAsia"/>
          <w:lang w:val="en-US" w:eastAsia="zh-CN"/>
        </w:rPr>
        <w:t>47.2-50.2 GHz</w:t>
      </w:r>
      <w:r w:rsidRPr="0096052A">
        <w:rPr>
          <w:rFonts w:hint="eastAsia"/>
          <w:lang w:val="en-US" w:eastAsia="zh-CN"/>
        </w:rPr>
        <w:t>和</w:t>
      </w:r>
      <w:r w:rsidRPr="0096052A">
        <w:rPr>
          <w:rFonts w:hint="eastAsia"/>
          <w:lang w:val="en-US" w:eastAsia="zh-CN"/>
        </w:rPr>
        <w:t>50.4-51.4 GHz</w:t>
      </w:r>
      <w:r w:rsidRPr="0096052A">
        <w:rPr>
          <w:rFonts w:hint="eastAsia"/>
          <w:lang w:val="en-US" w:eastAsia="zh-CN"/>
        </w:rPr>
        <w:t>频段运营</w:t>
      </w:r>
      <w:r w:rsidRPr="00E57BE0">
        <w:rPr>
          <w:rFonts w:hint="eastAsia"/>
          <w:lang w:val="en-US" w:eastAsia="zh-CN"/>
        </w:rPr>
        <w:t>非对地静止轨道卫星至对地静止轨道卫星链路</w:t>
      </w:r>
      <w:r w:rsidRPr="0096052A">
        <w:rPr>
          <w:rFonts w:hint="eastAsia"/>
          <w:lang w:val="en-US" w:eastAsia="zh-CN"/>
        </w:rPr>
        <w:t>。</w:t>
      </w:r>
      <w:r w:rsidRPr="0096052A">
        <w:rPr>
          <w:rFonts w:hint="eastAsia"/>
          <w:lang w:val="en-US" w:eastAsia="zh-CN"/>
        </w:rPr>
        <w:t>4C</w:t>
      </w:r>
      <w:r w:rsidRPr="0096052A">
        <w:rPr>
          <w:rFonts w:hint="eastAsia"/>
          <w:lang w:val="en-US" w:eastAsia="zh-CN"/>
        </w:rPr>
        <w:t>工作组</w:t>
      </w:r>
      <w:r w:rsidRPr="00634462">
        <w:rPr>
          <w:rFonts w:hint="eastAsia"/>
          <w:lang w:val="en-US" w:eastAsia="zh-CN"/>
        </w:rPr>
        <w:t>进行的</w:t>
      </w:r>
      <w:r w:rsidRPr="00634462">
        <w:rPr>
          <w:rFonts w:hint="eastAsia"/>
          <w:lang w:val="en-US" w:eastAsia="zh-CN"/>
        </w:rPr>
        <w:t>ITU-R</w:t>
      </w:r>
      <w:r w:rsidRPr="00634462">
        <w:rPr>
          <w:rFonts w:hint="eastAsia"/>
          <w:lang w:val="en-US" w:eastAsia="zh-CN"/>
        </w:rPr>
        <w:t>初步研究，确定了在评估</w:t>
      </w:r>
      <w:r>
        <w:rPr>
          <w:rFonts w:hint="eastAsia"/>
          <w:lang w:val="en-US" w:eastAsia="zh-CN"/>
        </w:rPr>
        <w:t>在划分给</w:t>
      </w:r>
      <w:r>
        <w:rPr>
          <w:rFonts w:hint="eastAsia"/>
          <w:lang w:val="en-US" w:eastAsia="zh-CN"/>
        </w:rPr>
        <w:t>MSS</w:t>
      </w:r>
      <w:r>
        <w:rPr>
          <w:rFonts w:hint="eastAsia"/>
          <w:lang w:val="en-US" w:eastAsia="zh-CN"/>
        </w:rPr>
        <w:t>的</w:t>
      </w:r>
      <w:r w:rsidRPr="0096052A">
        <w:rPr>
          <w:rFonts w:hint="eastAsia"/>
          <w:lang w:val="en-US" w:eastAsia="zh-CN"/>
        </w:rPr>
        <w:t>1-3</w:t>
      </w:r>
      <w:r w:rsidRPr="00634462">
        <w:rPr>
          <w:lang w:eastAsia="zh-CN"/>
        </w:rPr>
        <w:t xml:space="preserve"> </w:t>
      </w:r>
      <w:r w:rsidRPr="00634462">
        <w:rPr>
          <w:lang w:val="en-US" w:eastAsia="zh-CN"/>
        </w:rPr>
        <w:t>GHz</w:t>
      </w:r>
      <w:r>
        <w:rPr>
          <w:lang w:val="en-US" w:eastAsia="zh-CN"/>
        </w:rPr>
        <w:t>频段</w:t>
      </w:r>
      <w:r w:rsidRPr="0096052A">
        <w:rPr>
          <w:rFonts w:hint="eastAsia"/>
          <w:lang w:val="en-US" w:eastAsia="zh-CN"/>
        </w:rPr>
        <w:t>范围内运行空对空链路的非</w:t>
      </w:r>
      <w:r>
        <w:rPr>
          <w:rFonts w:hint="eastAsia"/>
          <w:lang w:val="en-US" w:eastAsia="zh-CN"/>
        </w:rPr>
        <w:t>对</w:t>
      </w:r>
      <w:r w:rsidRPr="0096052A">
        <w:rPr>
          <w:rFonts w:hint="eastAsia"/>
          <w:lang w:val="en-US" w:eastAsia="zh-CN"/>
        </w:rPr>
        <w:t>地静止卫星与其他</w:t>
      </w:r>
      <w:r w:rsidRPr="00634462">
        <w:rPr>
          <w:lang w:val="en-US" w:eastAsia="zh-CN"/>
        </w:rPr>
        <w:t>MSS</w:t>
      </w:r>
      <w:r>
        <w:rPr>
          <w:rFonts w:hint="eastAsia"/>
          <w:lang w:val="en-US" w:eastAsia="zh-CN"/>
        </w:rPr>
        <w:t>操作</w:t>
      </w:r>
      <w:r w:rsidRPr="0096052A">
        <w:rPr>
          <w:rFonts w:hint="eastAsia"/>
          <w:lang w:val="en-US" w:eastAsia="zh-CN"/>
        </w:rPr>
        <w:t>和其他</w:t>
      </w:r>
      <w:r>
        <w:rPr>
          <w:rFonts w:hint="eastAsia"/>
          <w:lang w:val="en-US" w:eastAsia="zh-CN"/>
        </w:rPr>
        <w:t>业</w:t>
      </w:r>
      <w:r w:rsidRPr="0096052A">
        <w:rPr>
          <w:rFonts w:hint="eastAsia"/>
          <w:lang w:val="en-US" w:eastAsia="zh-CN"/>
        </w:rPr>
        <w:t>务的兼容性时</w:t>
      </w:r>
      <w:r>
        <w:rPr>
          <w:rFonts w:hint="eastAsia"/>
          <w:lang w:val="en-US" w:eastAsia="zh-CN"/>
        </w:rPr>
        <w:t>，需要</w:t>
      </w:r>
      <w:r w:rsidRPr="0096052A">
        <w:rPr>
          <w:rFonts w:hint="eastAsia"/>
          <w:lang w:val="en-US" w:eastAsia="zh-CN"/>
        </w:rPr>
        <w:t>考虑的因素。</w:t>
      </w:r>
      <w:r>
        <w:rPr>
          <w:rFonts w:hint="eastAsia"/>
          <w:lang w:val="en-US" w:eastAsia="zh-CN"/>
        </w:rPr>
        <w:t>这些</w:t>
      </w:r>
      <w:r w:rsidRPr="0096052A">
        <w:rPr>
          <w:rFonts w:hint="eastAsia"/>
          <w:lang w:val="en-US" w:eastAsia="zh-CN"/>
        </w:rPr>
        <w:t>包括非</w:t>
      </w:r>
      <w:r>
        <w:rPr>
          <w:rFonts w:hint="eastAsia"/>
          <w:lang w:val="en-US" w:eastAsia="zh-CN"/>
        </w:rPr>
        <w:t>对</w:t>
      </w:r>
      <w:r w:rsidRPr="0096052A">
        <w:rPr>
          <w:rFonts w:hint="eastAsia"/>
          <w:lang w:val="en-US" w:eastAsia="zh-CN"/>
        </w:rPr>
        <w:t>地静止轨道卫星对卫星链路的研究</w:t>
      </w:r>
      <w:r>
        <w:rPr>
          <w:rFonts w:hint="eastAsia"/>
          <w:lang w:val="en-US" w:eastAsia="zh-CN"/>
        </w:rPr>
        <w:t>的持续进</w:t>
      </w:r>
      <w:r w:rsidRPr="0096052A">
        <w:rPr>
          <w:rFonts w:hint="eastAsia"/>
          <w:lang w:val="en-US" w:eastAsia="zh-CN"/>
        </w:rPr>
        <w:t>展</w:t>
      </w:r>
      <w:r>
        <w:rPr>
          <w:rFonts w:hint="eastAsia"/>
          <w:lang w:val="en-US" w:eastAsia="zh-CN"/>
        </w:rPr>
        <w:t>与完善</w:t>
      </w:r>
      <w:r w:rsidRPr="0096052A">
        <w:rPr>
          <w:rFonts w:hint="eastAsia"/>
          <w:lang w:val="en-US" w:eastAsia="zh-CN"/>
        </w:rPr>
        <w:t>，将有助于</w:t>
      </w:r>
      <w:r w:rsidRPr="00634462">
        <w:rPr>
          <w:lang w:val="en-US" w:eastAsia="zh-CN"/>
        </w:rPr>
        <w:t>ITU-R</w:t>
      </w:r>
      <w:r w:rsidRPr="0096052A">
        <w:rPr>
          <w:rFonts w:hint="eastAsia"/>
          <w:lang w:val="en-US" w:eastAsia="zh-CN"/>
        </w:rPr>
        <w:t>制定适</w:t>
      </w:r>
      <w:r>
        <w:rPr>
          <w:rFonts w:hint="eastAsia"/>
          <w:lang w:val="en-US" w:eastAsia="zh-CN"/>
        </w:rPr>
        <w:t>用</w:t>
      </w:r>
      <w:r w:rsidRPr="0096052A">
        <w:rPr>
          <w:rFonts w:hint="eastAsia"/>
          <w:lang w:val="en-US" w:eastAsia="zh-CN"/>
        </w:rPr>
        <w:t>的</w:t>
      </w:r>
      <w:r>
        <w:rPr>
          <w:rFonts w:hint="eastAsia"/>
          <w:lang w:val="en-US" w:eastAsia="zh-CN"/>
        </w:rPr>
        <w:t>规则</w:t>
      </w:r>
      <w:r w:rsidRPr="0096052A">
        <w:rPr>
          <w:rFonts w:hint="eastAsia"/>
          <w:lang w:val="en-US" w:eastAsia="zh-CN"/>
        </w:rPr>
        <w:t>文本，以</w:t>
      </w:r>
      <w:r>
        <w:rPr>
          <w:rFonts w:hint="eastAsia"/>
          <w:lang w:val="en-US" w:eastAsia="zh-CN"/>
        </w:rPr>
        <w:t>确</w:t>
      </w:r>
      <w:r w:rsidRPr="0096052A">
        <w:rPr>
          <w:rFonts w:hint="eastAsia"/>
          <w:lang w:val="en-US" w:eastAsia="zh-CN"/>
        </w:rPr>
        <w:t>定可以提供这种传输的情况，并有助于确定是否可以通过适当修改第</w:t>
      </w:r>
      <w:r w:rsidRPr="001107AC">
        <w:rPr>
          <w:rFonts w:hint="eastAsia"/>
          <w:b/>
          <w:bCs/>
          <w:lang w:val="en-US" w:eastAsia="zh-CN"/>
        </w:rPr>
        <w:t>5</w:t>
      </w:r>
      <w:r w:rsidRPr="0096052A">
        <w:rPr>
          <w:rFonts w:hint="eastAsia"/>
          <w:lang w:val="en-US" w:eastAsia="zh-CN"/>
        </w:rPr>
        <w:t>条中</w:t>
      </w:r>
      <w:r>
        <w:rPr>
          <w:rFonts w:hint="eastAsia"/>
          <w:lang w:val="en-US" w:eastAsia="zh-CN"/>
        </w:rPr>
        <w:t>经</w:t>
      </w:r>
      <w:r w:rsidRPr="0096052A">
        <w:rPr>
          <w:rFonts w:hint="eastAsia"/>
          <w:lang w:val="en-US" w:eastAsia="zh-CN"/>
        </w:rPr>
        <w:t>研究的</w:t>
      </w:r>
      <w:r w:rsidRPr="0096052A">
        <w:rPr>
          <w:rFonts w:hint="eastAsia"/>
          <w:lang w:val="en-US" w:eastAsia="zh-CN"/>
        </w:rPr>
        <w:t>FSS</w:t>
      </w:r>
      <w:r w:rsidRPr="0096052A">
        <w:rPr>
          <w:rFonts w:hint="eastAsia"/>
          <w:lang w:val="en-US" w:eastAsia="zh-CN"/>
        </w:rPr>
        <w:t>和</w:t>
      </w:r>
      <w:r>
        <w:rPr>
          <w:rFonts w:hint="eastAsia"/>
          <w:lang w:val="en-US" w:eastAsia="zh-CN"/>
        </w:rPr>
        <w:t>MSS</w:t>
      </w:r>
      <w:r>
        <w:rPr>
          <w:rFonts w:hint="eastAsia"/>
          <w:lang w:val="en-US" w:eastAsia="zh-CN"/>
        </w:rPr>
        <w:t>划</w:t>
      </w:r>
      <w:r w:rsidRPr="0096052A">
        <w:rPr>
          <w:rFonts w:hint="eastAsia"/>
          <w:lang w:val="en-US" w:eastAsia="zh-CN"/>
        </w:rPr>
        <w:t>分</w:t>
      </w:r>
      <w:r>
        <w:rPr>
          <w:rFonts w:hint="eastAsia"/>
          <w:lang w:val="en-US" w:eastAsia="zh-CN"/>
        </w:rPr>
        <w:t>，对</w:t>
      </w:r>
      <w:r w:rsidRPr="0096052A">
        <w:rPr>
          <w:rFonts w:hint="eastAsia"/>
          <w:lang w:val="en-US" w:eastAsia="zh-CN"/>
        </w:rPr>
        <w:t>兼容链路</w:t>
      </w:r>
      <w:r>
        <w:rPr>
          <w:rFonts w:hint="eastAsia"/>
          <w:lang w:val="en-US" w:eastAsia="zh-CN"/>
        </w:rPr>
        <w:t>予以</w:t>
      </w:r>
      <w:r w:rsidRPr="0096052A">
        <w:rPr>
          <w:rFonts w:hint="eastAsia"/>
          <w:lang w:val="en-US" w:eastAsia="zh-CN"/>
        </w:rPr>
        <w:t>承认。</w:t>
      </w:r>
    </w:p>
    <w:p w14:paraId="7772CD1E" w14:textId="77777777" w:rsidR="00622560" w:rsidRPr="001107AC" w:rsidRDefault="00622560" w:rsidP="003E5931">
      <w:pPr>
        <w:rPr>
          <w:lang w:val="en-US" w:eastAsia="zh-CN"/>
        </w:rPr>
      </w:pPr>
    </w:p>
    <w:p w14:paraId="0A33DD2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100AB269" w14:textId="3B9D16A4" w:rsidR="00E33603" w:rsidRPr="0035320C" w:rsidRDefault="00E33603" w:rsidP="00E33603">
      <w:pPr>
        <w:pStyle w:val="Headingb"/>
        <w:rPr>
          <w:lang w:eastAsia="zh-CN"/>
        </w:rPr>
      </w:pPr>
      <w:r>
        <w:rPr>
          <w:rFonts w:hint="eastAsia"/>
          <w:lang w:val="en-US" w:eastAsia="zh-CN"/>
        </w:rPr>
        <w:lastRenderedPageBreak/>
        <w:t>提案</w:t>
      </w:r>
    </w:p>
    <w:p w14:paraId="02B6FDC1" w14:textId="77777777" w:rsidR="004B43E9" w:rsidRDefault="009C022B">
      <w:pPr>
        <w:pStyle w:val="Proposal"/>
        <w:rPr>
          <w:lang w:eastAsia="zh-CN"/>
        </w:rPr>
      </w:pPr>
      <w:r>
        <w:rPr>
          <w:lang w:eastAsia="zh-CN"/>
        </w:rPr>
        <w:t>MOD</w:t>
      </w:r>
      <w:r>
        <w:rPr>
          <w:lang w:eastAsia="zh-CN"/>
        </w:rPr>
        <w:tab/>
        <w:t>B/57A23/1</w:t>
      </w:r>
    </w:p>
    <w:p w14:paraId="41318285" w14:textId="72DAE49D" w:rsidR="00895F03" w:rsidRPr="00D73CEC" w:rsidRDefault="009C022B" w:rsidP="001500D3">
      <w:pPr>
        <w:pStyle w:val="ResNo"/>
        <w:rPr>
          <w:lang w:eastAsia="zh-CN"/>
        </w:rPr>
      </w:pPr>
      <w:bookmarkStart w:id="9" w:name="_Toc451159271"/>
      <w:r w:rsidRPr="00FD074B">
        <w:rPr>
          <w:rFonts w:hint="eastAsia"/>
          <w:lang w:eastAsia="zh-CN"/>
        </w:rPr>
        <w:t>第</w:t>
      </w:r>
      <w:r w:rsidRPr="00FD074B">
        <w:rPr>
          <w:rStyle w:val="href"/>
          <w:lang w:eastAsia="zh-CN"/>
        </w:rPr>
        <w:t>810</w:t>
      </w:r>
      <w:r w:rsidRPr="00FD074B">
        <w:rPr>
          <w:rFonts w:hint="eastAsia"/>
          <w:lang w:eastAsia="zh-CN"/>
        </w:rPr>
        <w:t>号决议</w:t>
      </w:r>
      <w:r w:rsidRPr="00D73CEC">
        <w:rPr>
          <w:lang w:eastAsia="zh-CN"/>
        </w:rPr>
        <w:t>（</w:t>
      </w:r>
      <w:r w:rsidRPr="00D73CEC">
        <w:rPr>
          <w:lang w:eastAsia="zh-CN"/>
        </w:rPr>
        <w:t>WRC-</w:t>
      </w:r>
      <w:del w:id="10" w:author="Chen, Meng" w:date="2019-10-11T10:48:00Z">
        <w:r w:rsidRPr="00D73CEC" w:rsidDel="00E33603">
          <w:rPr>
            <w:lang w:eastAsia="zh-CN"/>
          </w:rPr>
          <w:delText>15</w:delText>
        </w:r>
      </w:del>
      <w:ins w:id="11" w:author="Chen, Meng" w:date="2019-10-11T10:48:00Z">
        <w:r w:rsidR="00E33603">
          <w:rPr>
            <w:rFonts w:hint="eastAsia"/>
            <w:lang w:eastAsia="zh-CN"/>
          </w:rPr>
          <w:t>19</w:t>
        </w:r>
      </w:ins>
      <w:r w:rsidRPr="00D73CEC">
        <w:rPr>
          <w:lang w:eastAsia="zh-CN"/>
        </w:rPr>
        <w:t>）</w:t>
      </w:r>
      <w:bookmarkEnd w:id="9"/>
    </w:p>
    <w:p w14:paraId="23690502" w14:textId="77777777" w:rsidR="00895F03" w:rsidRPr="00D73CEC" w:rsidRDefault="009C022B" w:rsidP="001500D3">
      <w:pPr>
        <w:pStyle w:val="Restitle"/>
        <w:rPr>
          <w:rFonts w:hAnsi="Times New Roman"/>
          <w:lang w:eastAsia="zh-CN"/>
        </w:rPr>
      </w:pPr>
      <w:bookmarkStart w:id="12" w:name="_Toc450722771"/>
      <w:bookmarkStart w:id="13" w:name="_Toc451159272"/>
      <w:r w:rsidRPr="00D73CEC">
        <w:rPr>
          <w:rFonts w:hAnsi="Times New Roman"/>
          <w:lang w:eastAsia="zh-CN"/>
        </w:rPr>
        <w:t>2023</w:t>
      </w:r>
      <w:r w:rsidRPr="00D73CEC">
        <w:rPr>
          <w:lang w:eastAsia="zh-CN"/>
        </w:rPr>
        <w:t>年世界无线电通信大会的初步议程</w:t>
      </w:r>
      <w:bookmarkEnd w:id="12"/>
      <w:bookmarkEnd w:id="13"/>
    </w:p>
    <w:p w14:paraId="0EF1DC4C" w14:textId="7F93FCB9" w:rsidR="00895F03" w:rsidRPr="00D73CEC" w:rsidRDefault="009C022B" w:rsidP="00895F03">
      <w:pPr>
        <w:pStyle w:val="Normalaftertitle"/>
        <w:rPr>
          <w:lang w:val="en-US" w:eastAsia="zh-CN"/>
        </w:rPr>
      </w:pPr>
      <w:r w:rsidRPr="00D73CEC">
        <w:rPr>
          <w:rFonts w:hint="eastAsia"/>
          <w:lang w:val="en-US" w:eastAsia="zh-CN"/>
        </w:rPr>
        <w:t>世界无线电通信大会（</w:t>
      </w:r>
      <w:del w:id="14" w:author="Chen, Meng" w:date="2019-10-11T10:48:00Z">
        <w:r w:rsidRPr="00D73CEC" w:rsidDel="00E33603">
          <w:rPr>
            <w:lang w:val="en-US" w:eastAsia="zh-CN"/>
          </w:rPr>
          <w:delText>2015</w:delText>
        </w:r>
      </w:del>
      <w:ins w:id="15" w:author="Chen, Meng" w:date="2019-10-11T10:48:00Z">
        <w:r w:rsidR="00E33603">
          <w:rPr>
            <w:rFonts w:hint="eastAsia"/>
            <w:lang w:val="en-US" w:eastAsia="zh-CN"/>
          </w:rPr>
          <w:t>2019</w:t>
        </w:r>
      </w:ins>
      <w:r w:rsidRPr="00D73CEC">
        <w:rPr>
          <w:rFonts w:hint="eastAsia"/>
          <w:lang w:val="en-US" w:eastAsia="zh-CN"/>
        </w:rPr>
        <w:t>年，</w:t>
      </w:r>
      <w:del w:id="16" w:author="Chen, Meng" w:date="2019-10-11T11:13:00Z">
        <w:r w:rsidRPr="00D73CEC" w:rsidDel="009047D5">
          <w:rPr>
            <w:rFonts w:hint="eastAsia"/>
            <w:lang w:val="en-US" w:eastAsia="zh-CN"/>
          </w:rPr>
          <w:delText>日内瓦</w:delText>
        </w:r>
      </w:del>
      <w:ins w:id="17" w:author="Chen, Meng" w:date="2019-10-11T11:13:00Z">
        <w:r w:rsidR="009047D5" w:rsidRPr="009047D5">
          <w:rPr>
            <w:rFonts w:hint="eastAsia"/>
            <w:lang w:val="en-US" w:eastAsia="zh-CN"/>
          </w:rPr>
          <w:t>沙姆沙伊赫</w:t>
        </w:r>
      </w:ins>
      <w:r w:rsidRPr="00D73CEC">
        <w:rPr>
          <w:rFonts w:hint="eastAsia"/>
          <w:lang w:val="en-US" w:eastAsia="zh-CN"/>
        </w:rPr>
        <w:t>），</w:t>
      </w:r>
    </w:p>
    <w:p w14:paraId="39493391" w14:textId="77777777" w:rsidR="00E33603" w:rsidRDefault="00E33603" w:rsidP="00E33603">
      <w:pPr>
        <w:rPr>
          <w:lang w:eastAsia="zh-CN"/>
        </w:rPr>
      </w:pPr>
      <w:r>
        <w:rPr>
          <w:lang w:eastAsia="zh-CN"/>
        </w:rPr>
        <w:t>…</w:t>
      </w:r>
    </w:p>
    <w:p w14:paraId="779CCA0F" w14:textId="77777777" w:rsidR="00895F03" w:rsidRPr="00D73CEC" w:rsidRDefault="009C022B" w:rsidP="00895F03">
      <w:pPr>
        <w:pStyle w:val="Call"/>
        <w:rPr>
          <w:lang w:eastAsia="zh-CN"/>
        </w:rPr>
      </w:pPr>
      <w:r w:rsidRPr="00D73CEC">
        <w:rPr>
          <w:rFonts w:hint="eastAsia"/>
          <w:lang w:eastAsia="zh-CN"/>
        </w:rPr>
        <w:t>做出决议，表达如下观点</w:t>
      </w:r>
    </w:p>
    <w:p w14:paraId="55008747" w14:textId="77777777" w:rsidR="00895F03" w:rsidRPr="00D73CEC" w:rsidRDefault="009C022B" w:rsidP="00895F03">
      <w:pPr>
        <w:ind w:firstLineChars="200" w:firstLine="480"/>
        <w:rPr>
          <w:lang w:eastAsia="zh-CN"/>
        </w:rPr>
      </w:pPr>
      <w:r w:rsidRPr="00D73CEC">
        <w:rPr>
          <w:rFonts w:hint="eastAsia"/>
          <w:lang w:eastAsia="zh-CN"/>
        </w:rPr>
        <w:t>下列议项应纳入</w:t>
      </w:r>
      <w:r w:rsidRPr="00D73CEC">
        <w:rPr>
          <w:lang w:eastAsia="zh-CN"/>
        </w:rPr>
        <w:t>WRC-23</w:t>
      </w:r>
      <w:r w:rsidRPr="00D73CEC">
        <w:rPr>
          <w:rFonts w:hint="eastAsia"/>
          <w:lang w:eastAsia="zh-CN"/>
        </w:rPr>
        <w:t>的初步议程：</w:t>
      </w:r>
    </w:p>
    <w:p w14:paraId="0AA6D5B7" w14:textId="77777777" w:rsidR="00E33603" w:rsidRDefault="00E33603" w:rsidP="00E33603">
      <w:pPr>
        <w:rPr>
          <w:lang w:eastAsia="zh-CN"/>
        </w:rPr>
      </w:pPr>
      <w:r>
        <w:rPr>
          <w:lang w:eastAsia="zh-CN"/>
        </w:rPr>
        <w:t>…</w:t>
      </w:r>
    </w:p>
    <w:p w14:paraId="48760A5A" w14:textId="77777777" w:rsidR="00895F03" w:rsidRPr="00D73CEC" w:rsidRDefault="009C022B" w:rsidP="00895F03">
      <w:pPr>
        <w:rPr>
          <w:lang w:eastAsia="zh-CN"/>
        </w:rPr>
      </w:pPr>
      <w:r w:rsidRPr="00D73CEC">
        <w:rPr>
          <w:lang w:eastAsia="zh-CN"/>
        </w:rPr>
        <w:t>2</w:t>
      </w:r>
      <w:r w:rsidRPr="00D73CEC">
        <w:rPr>
          <w:lang w:eastAsia="zh-CN"/>
        </w:rPr>
        <w:tab/>
      </w:r>
      <w:r w:rsidRPr="00D73CEC">
        <w:rPr>
          <w:rFonts w:hint="eastAsia"/>
          <w:lang w:eastAsia="zh-CN"/>
        </w:rPr>
        <w:t>以各主管部门的提案和大会筹备会议的报告为基础，并顾及</w:t>
      </w:r>
      <w:r w:rsidRPr="00D73CEC">
        <w:rPr>
          <w:lang w:eastAsia="zh-CN"/>
        </w:rPr>
        <w:t>WRC-19</w:t>
      </w:r>
      <w:r w:rsidRPr="00D73CEC">
        <w:rPr>
          <w:rFonts w:hint="eastAsia"/>
          <w:lang w:eastAsia="zh-CN"/>
        </w:rPr>
        <w:t>的成果，审议下列议项并采取适当的行动：</w:t>
      </w:r>
    </w:p>
    <w:p w14:paraId="3D618EF8" w14:textId="77777777" w:rsidR="00E33603" w:rsidRDefault="00E33603" w:rsidP="00E33603">
      <w:pPr>
        <w:rPr>
          <w:lang w:eastAsia="zh-CN"/>
        </w:rPr>
      </w:pPr>
      <w:r>
        <w:rPr>
          <w:lang w:eastAsia="zh-CN"/>
        </w:rPr>
        <w:t>…</w:t>
      </w:r>
    </w:p>
    <w:p w14:paraId="10D207CB" w14:textId="4293079D" w:rsidR="00E33603" w:rsidRPr="007B0061" w:rsidRDefault="00E33603">
      <w:pPr>
        <w:rPr>
          <w:ins w:id="18" w:author="Brazil" w:date="2019-10-04T17:45:00Z"/>
          <w:lang w:eastAsia="zh-CN"/>
        </w:rPr>
      </w:pPr>
      <w:ins w:id="19" w:author="Brazil" w:date="2019-10-04T17:45:00Z">
        <w:r w:rsidRPr="007B0061">
          <w:rPr>
            <w:lang w:eastAsia="zh-CN"/>
          </w:rPr>
          <w:t>2.[xx]</w:t>
        </w:r>
      </w:ins>
      <w:ins w:id="20" w:author="BR" w:date="2019-10-07T16:18:00Z">
        <w:r>
          <w:rPr>
            <w:b/>
            <w:lang w:eastAsia="zh-CN"/>
          </w:rPr>
          <w:tab/>
        </w:r>
      </w:ins>
      <w:ins w:id="21" w:author="Wang, Shengkai" w:date="2019-10-14T12:06:00Z">
        <w:r w:rsidR="00903F47" w:rsidRPr="0024568F">
          <w:rPr>
            <w:rFonts w:hint="eastAsia"/>
            <w:lang w:eastAsia="zh-CN"/>
          </w:rPr>
          <w:t>根据第</w:t>
        </w:r>
        <w:r w:rsidR="00903F47" w:rsidRPr="007B0061">
          <w:rPr>
            <w:b/>
            <w:lang w:eastAsia="zh-CN"/>
          </w:rPr>
          <w:t>[B/A10/SAT-TO-SAT]</w:t>
        </w:r>
        <w:r w:rsidR="00903F47" w:rsidRPr="0024568F">
          <w:rPr>
            <w:rFonts w:hint="eastAsia"/>
            <w:lang w:eastAsia="zh-CN"/>
          </w:rPr>
          <w:t>号决议（</w:t>
        </w:r>
        <w:r w:rsidR="00903F47" w:rsidRPr="007C4373">
          <w:rPr>
            <w:rFonts w:hint="eastAsia"/>
            <w:b/>
            <w:bCs/>
            <w:lang w:eastAsia="zh-CN"/>
          </w:rPr>
          <w:t>WRC-19</w:t>
        </w:r>
        <w:r w:rsidR="00903F47" w:rsidRPr="0024568F">
          <w:rPr>
            <w:rFonts w:hint="eastAsia"/>
            <w:lang w:eastAsia="zh-CN"/>
          </w:rPr>
          <w:t>），考虑到对现有业务的必要保护，</w:t>
        </w:r>
      </w:ins>
      <w:ins w:id="22" w:author="Wang, Shengkai" w:date="2019-10-14T11:55:00Z">
        <w:r w:rsidR="0024568F" w:rsidRPr="0024568F">
          <w:rPr>
            <w:rFonts w:hint="eastAsia"/>
            <w:lang w:eastAsia="zh-CN"/>
          </w:rPr>
          <w:t>确定</w:t>
        </w:r>
        <w:r w:rsidR="0024568F" w:rsidRPr="0024568F">
          <w:rPr>
            <w:rFonts w:hint="eastAsia"/>
            <w:lang w:eastAsia="zh-CN"/>
          </w:rPr>
          <w:t>1 518-1 559 MHz</w:t>
        </w:r>
      </w:ins>
      <w:ins w:id="23" w:author="Wang, Shengkai" w:date="2019-10-14T11:56:00Z">
        <w:r w:rsidR="0024568F">
          <w:rPr>
            <w:rFonts w:hint="eastAsia"/>
            <w:lang w:eastAsia="zh-CN"/>
          </w:rPr>
          <w:t>、</w:t>
        </w:r>
      </w:ins>
      <w:ins w:id="24" w:author="Wang, Shengkai" w:date="2019-10-14T11:55:00Z">
        <w:r w:rsidR="0024568F" w:rsidRPr="0024568F">
          <w:rPr>
            <w:rFonts w:hint="eastAsia"/>
            <w:lang w:eastAsia="zh-CN"/>
          </w:rPr>
          <w:t>1 626.5-1 660.5 MHz</w:t>
        </w:r>
        <w:r w:rsidR="0024568F" w:rsidRPr="0024568F">
          <w:rPr>
            <w:rFonts w:hint="eastAsia"/>
            <w:lang w:eastAsia="zh-CN"/>
          </w:rPr>
          <w:t>和</w:t>
        </w:r>
        <w:r w:rsidR="0024568F" w:rsidRPr="0024568F">
          <w:rPr>
            <w:rFonts w:hint="eastAsia"/>
            <w:lang w:eastAsia="zh-CN"/>
          </w:rPr>
          <w:t>1 668-1 675 MHz</w:t>
        </w:r>
      </w:ins>
      <w:ins w:id="25" w:author="Wang, Shengkai" w:date="2019-10-14T11:56:00Z">
        <w:r w:rsidR="0024568F" w:rsidRPr="0024568F">
          <w:rPr>
            <w:rFonts w:hint="eastAsia"/>
            <w:lang w:eastAsia="zh-CN"/>
          </w:rPr>
          <w:t>频段</w:t>
        </w:r>
      </w:ins>
      <w:ins w:id="26" w:author="Wang, Shengkai" w:date="2019-10-14T12:04:00Z">
        <w:r w:rsidR="00903F47">
          <w:rPr>
            <w:rFonts w:hint="eastAsia"/>
            <w:lang w:eastAsia="zh-CN"/>
          </w:rPr>
          <w:t>内</w:t>
        </w:r>
        <w:r w:rsidR="00903F47" w:rsidRPr="0024568F">
          <w:rPr>
            <w:rFonts w:hint="eastAsia"/>
            <w:lang w:eastAsia="zh-CN"/>
          </w:rPr>
          <w:t>MSS</w:t>
        </w:r>
        <w:r w:rsidR="00903F47">
          <w:rPr>
            <w:rFonts w:hint="eastAsia"/>
            <w:lang w:eastAsia="zh-CN"/>
          </w:rPr>
          <w:t>中非对地静止轨道空间电台与对地静止轨道空间电台之间</w:t>
        </w:r>
      </w:ins>
      <w:ins w:id="27" w:author="Wang, Shengkai" w:date="2019-10-14T11:56:00Z">
        <w:r w:rsidR="0024568F" w:rsidRPr="0024568F">
          <w:rPr>
            <w:rFonts w:hint="eastAsia"/>
            <w:lang w:eastAsia="zh-CN"/>
          </w:rPr>
          <w:t>进行传输的情况和条件</w:t>
        </w:r>
      </w:ins>
      <w:ins w:id="28" w:author="Wang, Shengkai" w:date="2019-10-14T11:55:00Z">
        <w:r w:rsidR="0024568F" w:rsidRPr="0024568F">
          <w:rPr>
            <w:rFonts w:hint="eastAsia"/>
            <w:lang w:eastAsia="zh-CN"/>
          </w:rPr>
          <w:t>，以及</w:t>
        </w:r>
        <w:r w:rsidR="0024568F" w:rsidRPr="0024568F">
          <w:rPr>
            <w:rFonts w:hint="eastAsia"/>
            <w:lang w:eastAsia="zh-CN"/>
          </w:rPr>
          <w:t>17.7-20.2 GHz</w:t>
        </w:r>
        <w:r w:rsidR="0024568F" w:rsidRPr="0024568F">
          <w:rPr>
            <w:rFonts w:hint="eastAsia"/>
            <w:lang w:eastAsia="zh-CN"/>
          </w:rPr>
          <w:t>和</w:t>
        </w:r>
        <w:r w:rsidR="0024568F" w:rsidRPr="0024568F">
          <w:rPr>
            <w:rFonts w:hint="eastAsia"/>
            <w:lang w:eastAsia="zh-CN"/>
          </w:rPr>
          <w:t>27.5-30 GHz</w:t>
        </w:r>
        <w:r w:rsidR="00903F47">
          <w:rPr>
            <w:rFonts w:hint="eastAsia"/>
            <w:lang w:eastAsia="zh-CN"/>
          </w:rPr>
          <w:t>频段</w:t>
        </w:r>
      </w:ins>
      <w:ins w:id="29" w:author="Wang, Shengkai" w:date="2019-10-14T12:05:00Z">
        <w:r w:rsidR="00903F47">
          <w:rPr>
            <w:rFonts w:hint="eastAsia"/>
            <w:lang w:eastAsia="zh-CN"/>
          </w:rPr>
          <w:t>内</w:t>
        </w:r>
      </w:ins>
      <w:ins w:id="30" w:author="Wang, Shengkai" w:date="2019-10-14T11:55:00Z">
        <w:r w:rsidR="0024568F" w:rsidRPr="0024568F">
          <w:rPr>
            <w:rFonts w:hint="eastAsia"/>
            <w:lang w:eastAsia="zh-CN"/>
          </w:rPr>
          <w:t>FSS</w:t>
        </w:r>
        <w:r w:rsidR="00903F47">
          <w:rPr>
            <w:rFonts w:hint="eastAsia"/>
            <w:lang w:eastAsia="zh-CN"/>
          </w:rPr>
          <w:t>中</w:t>
        </w:r>
        <w:r w:rsidR="0024568F" w:rsidRPr="0024568F">
          <w:rPr>
            <w:rFonts w:hint="eastAsia"/>
            <w:lang w:eastAsia="zh-CN"/>
          </w:rPr>
          <w:t>非对地静止轨道空间电台与对地静止轨道空间电台以及其他非对地静止轨道空间电台之间</w:t>
        </w:r>
      </w:ins>
      <w:ins w:id="31" w:author="Wang, Shengkai" w:date="2019-10-14T11:59:00Z">
        <w:r w:rsidR="00903F47" w:rsidRPr="0024568F">
          <w:rPr>
            <w:rFonts w:hint="eastAsia"/>
            <w:lang w:eastAsia="zh-CN"/>
          </w:rPr>
          <w:t>进行传输的情况和条件，</w:t>
        </w:r>
      </w:ins>
      <w:ins w:id="32" w:author="Wang, Shengkai" w:date="2019-10-14T12:06:00Z">
        <w:r w:rsidR="00903F47">
          <w:rPr>
            <w:rFonts w:hint="eastAsia"/>
            <w:lang w:eastAsia="zh-CN"/>
          </w:rPr>
          <w:t>并</w:t>
        </w:r>
      </w:ins>
      <w:ins w:id="33" w:author="Wang, Shengkai" w:date="2019-10-14T11:55:00Z">
        <w:r w:rsidR="0024568F" w:rsidRPr="0024568F">
          <w:rPr>
            <w:rFonts w:hint="eastAsia"/>
            <w:lang w:eastAsia="zh-CN"/>
          </w:rPr>
          <w:t>可在《无线电规则》第</w:t>
        </w:r>
        <w:r w:rsidR="0024568F" w:rsidRPr="00903F47">
          <w:rPr>
            <w:b/>
            <w:bCs/>
            <w:lang w:eastAsia="zh-CN"/>
            <w:rPrChange w:id="34" w:author="Wang, Shengkai" w:date="2019-10-14T12:02:00Z">
              <w:rPr>
                <w:lang w:eastAsia="zh-CN"/>
              </w:rPr>
            </w:rPrChange>
          </w:rPr>
          <w:t>4.4</w:t>
        </w:r>
        <w:r w:rsidR="00903F47">
          <w:rPr>
            <w:rFonts w:hint="eastAsia"/>
            <w:lang w:eastAsia="zh-CN"/>
          </w:rPr>
          <w:t>条之外的其他基础上</w:t>
        </w:r>
      </w:ins>
      <w:ins w:id="35" w:author="Wang, Shengkai" w:date="2019-10-14T12:02:00Z">
        <w:r w:rsidR="00903F47">
          <w:rPr>
            <w:rFonts w:hint="eastAsia"/>
            <w:lang w:eastAsia="zh-CN"/>
          </w:rPr>
          <w:t>，</w:t>
        </w:r>
      </w:ins>
      <w:ins w:id="36" w:author="Wang, Shengkai" w:date="2019-10-14T12:03:00Z">
        <w:r w:rsidR="00903F47">
          <w:rPr>
            <w:rFonts w:hint="eastAsia"/>
            <w:lang w:eastAsia="zh-CN"/>
          </w:rPr>
          <w:t>确定</w:t>
        </w:r>
      </w:ins>
      <w:ins w:id="37" w:author="Wang, Shengkai" w:date="2019-10-14T12:02:00Z">
        <w:r w:rsidR="00903F47" w:rsidRPr="0024568F">
          <w:rPr>
            <w:rFonts w:hint="eastAsia"/>
            <w:lang w:eastAsia="zh-CN"/>
          </w:rPr>
          <w:t>47.2-50.2 GHz</w:t>
        </w:r>
        <w:r w:rsidR="00903F47" w:rsidRPr="0024568F">
          <w:rPr>
            <w:rFonts w:hint="eastAsia"/>
            <w:lang w:eastAsia="zh-CN"/>
          </w:rPr>
          <w:t>和</w:t>
        </w:r>
        <w:r w:rsidR="00903F47" w:rsidRPr="007B0061">
          <w:rPr>
            <w:bCs/>
            <w:lang w:eastAsia="zh-CN"/>
          </w:rPr>
          <w:t>50.4-51.4 GHz</w:t>
        </w:r>
        <w:r w:rsidR="00903F47">
          <w:rPr>
            <w:rFonts w:hint="eastAsia"/>
            <w:bCs/>
            <w:lang w:eastAsia="zh-CN"/>
          </w:rPr>
          <w:t>频段</w:t>
        </w:r>
      </w:ins>
      <w:ins w:id="38" w:author="Wang, Shengkai" w:date="2019-10-14T12:07:00Z">
        <w:r w:rsidR="00903F47">
          <w:rPr>
            <w:rFonts w:hint="eastAsia"/>
            <w:bCs/>
            <w:lang w:eastAsia="zh-CN"/>
          </w:rPr>
          <w:t>内</w:t>
        </w:r>
      </w:ins>
      <w:ins w:id="39" w:author="Wang, Shengkai" w:date="2019-10-14T12:03:00Z">
        <w:r w:rsidR="00903F47">
          <w:rPr>
            <w:rFonts w:hint="eastAsia"/>
            <w:bCs/>
            <w:lang w:eastAsia="zh-CN"/>
          </w:rPr>
          <w:t>进行传输的情况和条件；</w:t>
        </w:r>
      </w:ins>
    </w:p>
    <w:p w14:paraId="06910D0F" w14:textId="77777777" w:rsidR="00E33603" w:rsidRDefault="00E33603" w:rsidP="00E33603">
      <w:pPr>
        <w:rPr>
          <w:lang w:eastAsia="zh-CN"/>
        </w:rPr>
      </w:pPr>
      <w:r>
        <w:rPr>
          <w:lang w:eastAsia="zh-CN"/>
        </w:rPr>
        <w:t>…</w:t>
      </w:r>
    </w:p>
    <w:p w14:paraId="6A7949B0" w14:textId="77777777" w:rsidR="004B43E9" w:rsidRDefault="004B43E9">
      <w:pPr>
        <w:pStyle w:val="Reasons"/>
        <w:rPr>
          <w:lang w:eastAsia="zh-CN"/>
        </w:rPr>
      </w:pPr>
    </w:p>
    <w:p w14:paraId="4A0CD781" w14:textId="77777777" w:rsidR="004B43E9" w:rsidRDefault="009C022B">
      <w:pPr>
        <w:pStyle w:val="Proposal"/>
        <w:rPr>
          <w:lang w:eastAsia="zh-CN"/>
        </w:rPr>
      </w:pPr>
      <w:r>
        <w:rPr>
          <w:lang w:eastAsia="zh-CN"/>
        </w:rPr>
        <w:t>ADD</w:t>
      </w:r>
      <w:r>
        <w:rPr>
          <w:lang w:eastAsia="zh-CN"/>
        </w:rPr>
        <w:tab/>
        <w:t>B/57A23/2</w:t>
      </w:r>
    </w:p>
    <w:p w14:paraId="69B43F49" w14:textId="63D99407" w:rsidR="004B43E9" w:rsidRDefault="009C022B">
      <w:pPr>
        <w:pStyle w:val="ResNo"/>
        <w:rPr>
          <w:lang w:eastAsia="zh-CN"/>
        </w:rPr>
      </w:pPr>
      <w:r>
        <w:rPr>
          <w:lang w:eastAsia="zh-CN"/>
        </w:rPr>
        <w:t>新决议草案</w:t>
      </w:r>
      <w:r>
        <w:rPr>
          <w:lang w:eastAsia="zh-CN"/>
        </w:rPr>
        <w:t xml:space="preserve"> [B-A10/SAT-TO-SAT]</w:t>
      </w:r>
      <w:r w:rsidR="00E33603">
        <w:rPr>
          <w:rFonts w:hint="eastAsia"/>
          <w:lang w:eastAsia="zh-CN"/>
        </w:rPr>
        <w:t>（</w:t>
      </w:r>
      <w:r w:rsidR="00E33603">
        <w:rPr>
          <w:rFonts w:hint="eastAsia"/>
          <w:lang w:eastAsia="zh-CN"/>
        </w:rPr>
        <w:t>WRC-19</w:t>
      </w:r>
      <w:r w:rsidR="00E33603">
        <w:rPr>
          <w:rFonts w:hint="eastAsia"/>
          <w:lang w:eastAsia="zh-CN"/>
        </w:rPr>
        <w:t>）</w:t>
      </w:r>
    </w:p>
    <w:p w14:paraId="08810E28" w14:textId="17FB5973" w:rsidR="00E33603" w:rsidRPr="000E18B1" w:rsidRDefault="00133FE5" w:rsidP="00133FE5">
      <w:pPr>
        <w:pStyle w:val="Restitle"/>
        <w:rPr>
          <w:lang w:eastAsia="zh-CN"/>
        </w:rPr>
      </w:pPr>
      <w:r w:rsidRPr="00DF321F">
        <w:rPr>
          <w:rFonts w:hint="eastAsia"/>
          <w:lang w:eastAsia="zh-CN"/>
        </w:rPr>
        <w:t>研究</w:t>
      </w:r>
      <w:r w:rsidRPr="00DF321F">
        <w:rPr>
          <w:lang w:eastAsia="zh-CN"/>
        </w:rPr>
        <w:t>1 518-1 559 MHz</w:t>
      </w:r>
      <w:r w:rsidRPr="00DF321F">
        <w:rPr>
          <w:rFonts w:hint="eastAsia"/>
          <w:lang w:eastAsia="zh-CN"/>
        </w:rPr>
        <w:t>、</w:t>
      </w:r>
      <w:r w:rsidRPr="00DF321F">
        <w:rPr>
          <w:lang w:eastAsia="zh-CN"/>
        </w:rPr>
        <w:t>1 626.5-1 660.5 MHz</w:t>
      </w:r>
      <w:r w:rsidRPr="00DF321F">
        <w:rPr>
          <w:rFonts w:hint="eastAsia"/>
          <w:lang w:eastAsia="zh-CN"/>
        </w:rPr>
        <w:t>和</w:t>
      </w:r>
      <w:r w:rsidRPr="00DF321F">
        <w:rPr>
          <w:lang w:eastAsia="zh-CN"/>
        </w:rPr>
        <w:t>1 668-1 675 MHz</w:t>
      </w:r>
      <w:r w:rsidRPr="00DF321F">
        <w:rPr>
          <w:lang w:eastAsia="zh-CN"/>
        </w:rPr>
        <w:t>频段内</w:t>
      </w:r>
      <w:r w:rsidR="00BF7722">
        <w:rPr>
          <w:lang w:eastAsia="zh-CN"/>
        </w:rPr>
        <w:br/>
      </w:r>
      <w:r>
        <w:rPr>
          <w:rFonts w:hint="eastAsia"/>
          <w:lang w:eastAsia="zh-CN"/>
        </w:rPr>
        <w:t>卫星移动业务中</w:t>
      </w:r>
      <w:r w:rsidRPr="00DF321F">
        <w:rPr>
          <w:rFonts w:hint="eastAsia"/>
          <w:lang w:eastAsia="zh-CN"/>
        </w:rPr>
        <w:t>非对地静止轨道卫星</w:t>
      </w:r>
      <w:r>
        <w:rPr>
          <w:rFonts w:hint="eastAsia"/>
          <w:lang w:eastAsia="zh-CN"/>
        </w:rPr>
        <w:t>之间传输以及</w:t>
      </w:r>
      <w:r>
        <w:rPr>
          <w:lang w:eastAsia="zh-CN"/>
        </w:rPr>
        <w:t>17.7-20.2 GHz</w:t>
      </w:r>
      <w:r>
        <w:rPr>
          <w:rFonts w:hint="eastAsia"/>
          <w:lang w:eastAsia="zh-CN"/>
        </w:rPr>
        <w:t>和</w:t>
      </w:r>
      <w:r w:rsidR="00BF7722">
        <w:rPr>
          <w:lang w:eastAsia="zh-CN"/>
        </w:rPr>
        <w:br/>
      </w:r>
      <w:r w:rsidRPr="00320888">
        <w:rPr>
          <w:lang w:eastAsia="zh-CN"/>
        </w:rPr>
        <w:t>27.5-30 G</w:t>
      </w:r>
      <w:r w:rsidRPr="00320888">
        <w:rPr>
          <w:rFonts w:cs="Times New Roman Bold"/>
          <w:lang w:eastAsia="zh-CN"/>
        </w:rPr>
        <w:t>H</w:t>
      </w:r>
      <w:r>
        <w:rPr>
          <w:lang w:eastAsia="zh-CN"/>
        </w:rPr>
        <w:t>z</w:t>
      </w:r>
      <w:r>
        <w:rPr>
          <w:lang w:eastAsia="zh-CN"/>
        </w:rPr>
        <w:t>、</w:t>
      </w:r>
      <w:r>
        <w:rPr>
          <w:rFonts w:cs="Times New Roman Bold"/>
          <w:lang w:eastAsia="zh-CN"/>
        </w:rPr>
        <w:t>47.2-50.2 GHz</w:t>
      </w:r>
      <w:r>
        <w:rPr>
          <w:rFonts w:cs="Times New Roman Bold" w:hint="eastAsia"/>
          <w:lang w:eastAsia="zh-CN"/>
        </w:rPr>
        <w:t>和</w:t>
      </w:r>
      <w:r w:rsidRPr="00320888">
        <w:rPr>
          <w:rFonts w:cs="Times New Roman Bold"/>
          <w:lang w:eastAsia="zh-CN"/>
        </w:rPr>
        <w:t>50.4-51.4 GHz</w:t>
      </w:r>
      <w:r>
        <w:rPr>
          <w:rFonts w:cs="Times New Roman Bold" w:hint="eastAsia"/>
          <w:lang w:eastAsia="zh-CN"/>
        </w:rPr>
        <w:t>频段内卫星固定业务中</w:t>
      </w:r>
      <w:r w:rsidR="00BF7722">
        <w:rPr>
          <w:rFonts w:cs="Times New Roman Bold"/>
          <w:lang w:eastAsia="zh-CN"/>
        </w:rPr>
        <w:br/>
      </w:r>
      <w:r>
        <w:rPr>
          <w:rFonts w:cs="Times New Roman Bold" w:hint="eastAsia"/>
          <w:lang w:eastAsia="zh-CN"/>
        </w:rPr>
        <w:t>非</w:t>
      </w:r>
      <w:r w:rsidRPr="00DF321F">
        <w:rPr>
          <w:lang w:eastAsia="zh-CN"/>
        </w:rPr>
        <w:t>对</w:t>
      </w:r>
      <w:r w:rsidRPr="00DF321F">
        <w:rPr>
          <w:rFonts w:hint="eastAsia"/>
          <w:lang w:eastAsia="zh-CN"/>
        </w:rPr>
        <w:t>地同步轨道卫星</w:t>
      </w:r>
      <w:r>
        <w:rPr>
          <w:rFonts w:hint="eastAsia"/>
          <w:lang w:eastAsia="zh-CN"/>
        </w:rPr>
        <w:t>与其他卫星之间传输的技术、</w:t>
      </w:r>
      <w:r w:rsidRPr="00DF321F">
        <w:rPr>
          <w:rFonts w:hint="eastAsia"/>
          <w:lang w:eastAsia="zh-CN"/>
        </w:rPr>
        <w:t>操作问题</w:t>
      </w:r>
      <w:r>
        <w:rPr>
          <w:rFonts w:hint="eastAsia"/>
          <w:lang w:eastAsia="zh-CN"/>
        </w:rPr>
        <w:t>和规则条款</w:t>
      </w:r>
    </w:p>
    <w:p w14:paraId="6D8564A5" w14:textId="03EEA0EA" w:rsidR="009047D5" w:rsidRPr="00D73CEC" w:rsidRDefault="009047D5" w:rsidP="009047D5">
      <w:pPr>
        <w:pStyle w:val="Normalaftertitle"/>
        <w:rPr>
          <w:lang w:val="en-US" w:eastAsia="zh-CN"/>
        </w:rPr>
      </w:pPr>
      <w:r w:rsidRPr="00D73CEC">
        <w:rPr>
          <w:rFonts w:hint="eastAsia"/>
          <w:lang w:val="en-US" w:eastAsia="zh-CN"/>
        </w:rPr>
        <w:t>世界无线电通信大会（</w:t>
      </w:r>
      <w:r>
        <w:rPr>
          <w:rFonts w:hint="eastAsia"/>
          <w:lang w:val="en-US" w:eastAsia="zh-CN"/>
        </w:rPr>
        <w:t>2019</w:t>
      </w:r>
      <w:r w:rsidRPr="00D73CEC">
        <w:rPr>
          <w:rFonts w:hint="eastAsia"/>
          <w:lang w:val="en-US" w:eastAsia="zh-CN"/>
        </w:rPr>
        <w:t>年，</w:t>
      </w:r>
      <w:r w:rsidRPr="009047D5">
        <w:rPr>
          <w:rFonts w:hint="eastAsia"/>
          <w:lang w:val="en-US" w:eastAsia="zh-CN"/>
        </w:rPr>
        <w:t>沙姆沙伊赫</w:t>
      </w:r>
      <w:r w:rsidRPr="00D73CEC">
        <w:rPr>
          <w:rFonts w:hint="eastAsia"/>
          <w:lang w:val="en-US" w:eastAsia="zh-CN"/>
        </w:rPr>
        <w:t>），</w:t>
      </w:r>
    </w:p>
    <w:p w14:paraId="2085C887" w14:textId="2261242A" w:rsidR="00E33603" w:rsidRPr="009B1BB8" w:rsidRDefault="00647138" w:rsidP="00E33603">
      <w:pPr>
        <w:pStyle w:val="Call"/>
        <w:rPr>
          <w:lang w:eastAsia="zh-CN"/>
        </w:rPr>
      </w:pPr>
      <w:r>
        <w:rPr>
          <w:rFonts w:hint="eastAsia"/>
          <w:lang w:eastAsia="zh-CN"/>
        </w:rPr>
        <w:t>考虑到</w:t>
      </w:r>
    </w:p>
    <w:p w14:paraId="476A9D30" w14:textId="6C8A4775" w:rsidR="00E33603" w:rsidRDefault="00E33603" w:rsidP="00171940">
      <w:pPr>
        <w:rPr>
          <w:lang w:eastAsia="zh-CN"/>
        </w:rPr>
      </w:pPr>
      <w:r w:rsidRPr="009B1BB8">
        <w:rPr>
          <w:i/>
          <w:lang w:eastAsia="zh-CN"/>
        </w:rPr>
        <w:t>a)</w:t>
      </w:r>
      <w:r w:rsidRPr="009B1BB8">
        <w:rPr>
          <w:lang w:eastAsia="zh-CN"/>
        </w:rPr>
        <w:tab/>
      </w:r>
      <w:r w:rsidR="00171940" w:rsidRPr="00171940">
        <w:rPr>
          <w:rFonts w:asciiTheme="minorEastAsia" w:eastAsiaTheme="minorEastAsia" w:hAnsiTheme="minorEastAsia" w:cs="SimSun" w:hint="eastAsia"/>
          <w:color w:val="000000"/>
          <w:lang w:eastAsia="zh-CN"/>
        </w:rPr>
        <w:t>《无线电规则》第</w:t>
      </w:r>
      <w:r w:rsidR="00171940" w:rsidRPr="00171940">
        <w:rPr>
          <w:rFonts w:eastAsiaTheme="minorEastAsia"/>
          <w:b/>
          <w:bCs/>
          <w:color w:val="000000"/>
          <w:lang w:eastAsia="zh-CN"/>
        </w:rPr>
        <w:t>1.2</w:t>
      </w:r>
      <w:r w:rsidR="00BF7722">
        <w:rPr>
          <w:rFonts w:eastAsiaTheme="minorEastAsia"/>
          <w:b/>
          <w:bCs/>
          <w:color w:val="000000"/>
          <w:lang w:eastAsia="zh-CN"/>
        </w:rPr>
        <w:t>1</w:t>
      </w:r>
      <w:r w:rsidR="00171940" w:rsidRPr="00171940">
        <w:rPr>
          <w:rFonts w:asciiTheme="minorEastAsia" w:eastAsiaTheme="minorEastAsia" w:hAnsiTheme="minorEastAsia" w:cs="SimSun" w:hint="eastAsia"/>
          <w:color w:val="000000"/>
          <w:lang w:eastAsia="zh-CN"/>
        </w:rPr>
        <w:t>款中的卫星固定业务（</w:t>
      </w:r>
      <w:r w:rsidR="00171940" w:rsidRPr="00171940">
        <w:rPr>
          <w:color w:val="000000"/>
          <w:lang w:eastAsia="zh-CN"/>
        </w:rPr>
        <w:t>FSS</w:t>
      </w:r>
      <w:r w:rsidR="00171940" w:rsidRPr="00171940">
        <w:rPr>
          <w:rFonts w:asciiTheme="minorEastAsia" w:eastAsiaTheme="minorEastAsia" w:hAnsiTheme="minorEastAsia" w:cs="SimSun" w:hint="eastAsia"/>
          <w:color w:val="000000"/>
          <w:lang w:eastAsia="zh-CN"/>
        </w:rPr>
        <w:t>）的定义包括在某些情况下卫星到卫星链路的可能性，</w:t>
      </w:r>
      <w:r w:rsidR="00171940">
        <w:rPr>
          <w:rFonts w:asciiTheme="minorEastAsia" w:eastAsiaTheme="minorEastAsia" w:hAnsiTheme="minorEastAsia" w:cs="SimSun" w:hint="eastAsia"/>
          <w:color w:val="000000"/>
          <w:lang w:eastAsia="zh-CN"/>
        </w:rPr>
        <w:t>它们也可以</w:t>
      </w:r>
      <w:r w:rsidR="0033257F">
        <w:rPr>
          <w:rFonts w:asciiTheme="minorEastAsia" w:eastAsiaTheme="minorEastAsia" w:hAnsiTheme="minorEastAsia" w:cs="SimSun" w:hint="eastAsia"/>
          <w:color w:val="000000"/>
          <w:lang w:eastAsia="zh-CN"/>
        </w:rPr>
        <w:t>工作在</w:t>
      </w:r>
      <w:r w:rsidR="00171940" w:rsidRPr="00171940">
        <w:rPr>
          <w:rFonts w:asciiTheme="minorEastAsia" w:eastAsiaTheme="minorEastAsia" w:hAnsiTheme="minorEastAsia" w:cs="SimSun" w:hint="eastAsia"/>
          <w:color w:val="000000"/>
          <w:lang w:eastAsia="zh-CN"/>
        </w:rPr>
        <w:t>卫星间业务</w:t>
      </w:r>
      <w:r w:rsidR="0033257F">
        <w:rPr>
          <w:rFonts w:asciiTheme="minorEastAsia" w:eastAsiaTheme="minorEastAsia" w:hAnsiTheme="minorEastAsia" w:cs="SimSun" w:hint="eastAsia"/>
          <w:color w:val="000000"/>
          <w:lang w:eastAsia="zh-CN"/>
        </w:rPr>
        <w:t>中</w:t>
      </w:r>
      <w:r w:rsidR="00171940" w:rsidRPr="00171940">
        <w:rPr>
          <w:rFonts w:asciiTheme="minorEastAsia" w:eastAsiaTheme="minorEastAsia" w:hAnsiTheme="minorEastAsia" w:cs="SimSun" w:hint="eastAsia"/>
          <w:color w:val="000000"/>
          <w:lang w:eastAsia="zh-CN"/>
        </w:rPr>
        <w:t>；</w:t>
      </w:r>
    </w:p>
    <w:p w14:paraId="601D127A" w14:textId="21056862" w:rsidR="00E33603" w:rsidRPr="009214D1" w:rsidRDefault="00E33603" w:rsidP="0033257F">
      <w:pPr>
        <w:rPr>
          <w:lang w:eastAsia="zh-CN"/>
        </w:rPr>
      </w:pPr>
      <w:r w:rsidRPr="009214D1">
        <w:rPr>
          <w:i/>
          <w:lang w:eastAsia="zh-CN"/>
        </w:rPr>
        <w:lastRenderedPageBreak/>
        <w:t>b)</w:t>
      </w:r>
      <w:r>
        <w:rPr>
          <w:lang w:eastAsia="zh-CN"/>
        </w:rPr>
        <w:tab/>
      </w:r>
      <w:r w:rsidR="00966CD2" w:rsidRPr="00966CD2">
        <w:rPr>
          <w:rFonts w:hint="eastAsia"/>
          <w:lang w:eastAsia="zh-CN"/>
        </w:rPr>
        <w:t>《无线电规则》第</w:t>
      </w:r>
      <w:r w:rsidR="00966CD2" w:rsidRPr="00012C00">
        <w:rPr>
          <w:rFonts w:hint="eastAsia"/>
          <w:b/>
          <w:bCs/>
          <w:lang w:eastAsia="zh-CN"/>
        </w:rPr>
        <w:t>1.25</w:t>
      </w:r>
      <w:r w:rsidR="0033257F">
        <w:rPr>
          <w:rFonts w:hint="eastAsia"/>
          <w:lang w:eastAsia="zh-CN"/>
        </w:rPr>
        <w:t>款中</w:t>
      </w:r>
      <w:r w:rsidR="00966CD2" w:rsidRPr="00966CD2">
        <w:rPr>
          <w:rFonts w:hint="eastAsia"/>
          <w:lang w:eastAsia="zh-CN"/>
        </w:rPr>
        <w:t>卫星移动业务（</w:t>
      </w:r>
      <w:r w:rsidR="00966CD2" w:rsidRPr="00966CD2">
        <w:rPr>
          <w:rFonts w:hint="eastAsia"/>
          <w:lang w:eastAsia="zh-CN"/>
        </w:rPr>
        <w:t>MSS</w:t>
      </w:r>
      <w:r w:rsidR="00966CD2" w:rsidRPr="00966CD2">
        <w:rPr>
          <w:rFonts w:hint="eastAsia"/>
          <w:lang w:eastAsia="zh-CN"/>
        </w:rPr>
        <w:t>）的定义包括空间电台之间的通信；</w:t>
      </w:r>
    </w:p>
    <w:p w14:paraId="565ABC91" w14:textId="75304C23" w:rsidR="00E33603" w:rsidRPr="009B1BB8" w:rsidRDefault="00E33603" w:rsidP="0033257F">
      <w:pPr>
        <w:rPr>
          <w:lang w:eastAsia="zh-CN"/>
        </w:rPr>
      </w:pPr>
      <w:r>
        <w:rPr>
          <w:i/>
          <w:lang w:eastAsia="zh-CN"/>
        </w:rPr>
        <w:t>c</w:t>
      </w:r>
      <w:r w:rsidRPr="009B1BB8">
        <w:rPr>
          <w:i/>
          <w:lang w:eastAsia="zh-CN"/>
        </w:rPr>
        <w:t>)</w:t>
      </w:r>
      <w:r w:rsidRPr="009B1BB8">
        <w:rPr>
          <w:lang w:eastAsia="zh-CN"/>
        </w:rPr>
        <w:tab/>
      </w:r>
      <w:r w:rsidR="00966CD2" w:rsidRPr="00966CD2">
        <w:rPr>
          <w:rFonts w:hint="eastAsia"/>
          <w:lang w:eastAsia="zh-CN"/>
        </w:rPr>
        <w:t>一些主管部门表示有兴趣在非对地静止轨道（</w:t>
      </w:r>
      <w:r w:rsidR="00966CD2" w:rsidRPr="00966CD2">
        <w:rPr>
          <w:rFonts w:hint="eastAsia"/>
          <w:lang w:eastAsia="zh-CN"/>
        </w:rPr>
        <w:t>non-GSO</w:t>
      </w:r>
      <w:r w:rsidR="00966CD2" w:rsidRPr="00966CD2">
        <w:rPr>
          <w:rFonts w:hint="eastAsia"/>
          <w:lang w:eastAsia="zh-CN"/>
        </w:rPr>
        <w:t>）</w:t>
      </w:r>
      <w:r w:rsidR="0033257F">
        <w:rPr>
          <w:rFonts w:hint="eastAsia"/>
          <w:lang w:eastAsia="zh-CN"/>
        </w:rPr>
        <w:t>卫星与</w:t>
      </w:r>
      <w:r w:rsidR="00966CD2" w:rsidRPr="00966CD2">
        <w:rPr>
          <w:rFonts w:hint="eastAsia"/>
          <w:lang w:eastAsia="zh-CN"/>
        </w:rPr>
        <w:t>其他</w:t>
      </w:r>
      <w:r w:rsidR="00966CD2" w:rsidRPr="00966CD2">
        <w:rPr>
          <w:rFonts w:hint="eastAsia"/>
          <w:lang w:eastAsia="zh-CN"/>
        </w:rPr>
        <w:t>FSS</w:t>
      </w:r>
      <w:r w:rsidR="00966CD2" w:rsidRPr="00966CD2">
        <w:rPr>
          <w:rFonts w:hint="eastAsia"/>
          <w:lang w:eastAsia="zh-CN"/>
        </w:rPr>
        <w:t>卫星</w:t>
      </w:r>
      <w:r w:rsidR="0033257F" w:rsidRPr="00966CD2">
        <w:rPr>
          <w:rFonts w:hint="eastAsia"/>
          <w:lang w:eastAsia="zh-CN"/>
        </w:rPr>
        <w:t>之间使用</w:t>
      </w:r>
      <w:r w:rsidR="0033257F">
        <w:rPr>
          <w:rFonts w:hint="eastAsia"/>
          <w:lang w:eastAsia="zh-CN"/>
        </w:rPr>
        <w:t>27.5-30 GHz</w:t>
      </w:r>
      <w:r w:rsidR="0033257F">
        <w:rPr>
          <w:rFonts w:hint="eastAsia"/>
          <w:lang w:eastAsia="zh-CN"/>
        </w:rPr>
        <w:t>频段内的</w:t>
      </w:r>
      <w:r w:rsidR="0033257F" w:rsidRPr="00966CD2">
        <w:rPr>
          <w:rFonts w:hint="eastAsia"/>
          <w:lang w:eastAsia="zh-CN"/>
        </w:rPr>
        <w:t>FSS</w:t>
      </w:r>
      <w:r w:rsidR="0033257F" w:rsidRPr="00966CD2">
        <w:rPr>
          <w:rFonts w:hint="eastAsia"/>
          <w:lang w:eastAsia="zh-CN"/>
        </w:rPr>
        <w:t>地对空</w:t>
      </w:r>
      <w:r w:rsidR="0033257F">
        <w:rPr>
          <w:rFonts w:hint="eastAsia"/>
          <w:lang w:eastAsia="zh-CN"/>
        </w:rPr>
        <w:t>传输</w:t>
      </w:r>
      <w:r w:rsidR="0033257F" w:rsidRPr="00966CD2">
        <w:rPr>
          <w:rFonts w:hint="eastAsia"/>
          <w:lang w:eastAsia="zh-CN"/>
        </w:rPr>
        <w:t>和</w:t>
      </w:r>
      <w:r w:rsidR="0033257F" w:rsidRPr="00966CD2">
        <w:rPr>
          <w:rFonts w:hint="eastAsia"/>
          <w:lang w:eastAsia="zh-CN"/>
        </w:rPr>
        <w:t>17.7-20.2 GHz</w:t>
      </w:r>
      <w:r w:rsidR="0033257F" w:rsidRPr="00966CD2">
        <w:rPr>
          <w:rFonts w:hint="eastAsia"/>
          <w:lang w:eastAsia="zh-CN"/>
        </w:rPr>
        <w:t>频段</w:t>
      </w:r>
      <w:r w:rsidR="0033257F">
        <w:rPr>
          <w:rFonts w:hint="eastAsia"/>
          <w:lang w:eastAsia="zh-CN"/>
        </w:rPr>
        <w:t>内</w:t>
      </w:r>
      <w:r w:rsidR="0033257F" w:rsidRPr="00966CD2">
        <w:rPr>
          <w:rFonts w:hint="eastAsia"/>
          <w:lang w:eastAsia="zh-CN"/>
        </w:rPr>
        <w:t>的空对地传输</w:t>
      </w:r>
      <w:r w:rsidR="00966CD2" w:rsidRPr="00966CD2">
        <w:rPr>
          <w:rFonts w:hint="eastAsia"/>
          <w:lang w:eastAsia="zh-CN"/>
        </w:rPr>
        <w:t>；</w:t>
      </w:r>
    </w:p>
    <w:p w14:paraId="7200F63E" w14:textId="56F02B75" w:rsidR="00E33603" w:rsidRPr="009B1BB8" w:rsidRDefault="00E33603" w:rsidP="0033257F">
      <w:pPr>
        <w:rPr>
          <w:lang w:eastAsia="zh-CN"/>
        </w:rPr>
      </w:pPr>
      <w:r>
        <w:rPr>
          <w:i/>
          <w:lang w:eastAsia="zh-CN"/>
        </w:rPr>
        <w:t>d</w:t>
      </w:r>
      <w:r w:rsidRPr="009B1BB8">
        <w:rPr>
          <w:i/>
          <w:lang w:eastAsia="zh-CN"/>
        </w:rPr>
        <w:t>)</w:t>
      </w:r>
      <w:r w:rsidRPr="009B1BB8">
        <w:rPr>
          <w:lang w:eastAsia="zh-CN"/>
        </w:rPr>
        <w:tab/>
      </w:r>
      <w:r w:rsidR="00966CD2" w:rsidRPr="00966CD2">
        <w:rPr>
          <w:rFonts w:hint="eastAsia"/>
          <w:lang w:eastAsia="zh-CN"/>
        </w:rPr>
        <w:t>一些主管部门表示有兴趣</w:t>
      </w:r>
      <w:r w:rsidR="0033257F">
        <w:rPr>
          <w:rFonts w:hint="eastAsia"/>
          <w:lang w:eastAsia="zh-CN"/>
        </w:rPr>
        <w:t>在</w:t>
      </w:r>
      <w:r w:rsidR="0033257F">
        <w:rPr>
          <w:rFonts w:hint="eastAsia"/>
          <w:lang w:eastAsia="zh-CN"/>
        </w:rPr>
        <w:t>non-</w:t>
      </w:r>
      <w:r w:rsidR="00966CD2" w:rsidRPr="00966CD2">
        <w:rPr>
          <w:rFonts w:hint="eastAsia"/>
          <w:lang w:eastAsia="zh-CN"/>
        </w:rPr>
        <w:t>GSO MSS</w:t>
      </w:r>
      <w:r w:rsidR="0033257F">
        <w:rPr>
          <w:rFonts w:hint="eastAsia"/>
          <w:lang w:eastAsia="zh-CN"/>
        </w:rPr>
        <w:t>卫星与</w:t>
      </w:r>
      <w:r w:rsidR="00966CD2" w:rsidRPr="00966CD2">
        <w:rPr>
          <w:rFonts w:hint="eastAsia"/>
          <w:lang w:eastAsia="zh-CN"/>
        </w:rPr>
        <w:t>GSO MSS</w:t>
      </w:r>
      <w:r w:rsidR="00966CD2" w:rsidRPr="00966CD2">
        <w:rPr>
          <w:rFonts w:hint="eastAsia"/>
          <w:lang w:eastAsia="zh-CN"/>
        </w:rPr>
        <w:t>卫星之间</w:t>
      </w:r>
      <w:r w:rsidR="0033257F">
        <w:rPr>
          <w:rFonts w:hint="eastAsia"/>
          <w:lang w:eastAsia="zh-CN"/>
        </w:rPr>
        <w:t>的传输中使用</w:t>
      </w:r>
      <w:r w:rsidR="0033257F" w:rsidRPr="00966CD2">
        <w:rPr>
          <w:rFonts w:hint="eastAsia"/>
          <w:lang w:eastAsia="zh-CN"/>
        </w:rPr>
        <w:t>1 518-1 559 MHz</w:t>
      </w:r>
      <w:r w:rsidR="0033257F">
        <w:rPr>
          <w:rFonts w:hint="eastAsia"/>
          <w:lang w:eastAsia="zh-CN"/>
        </w:rPr>
        <w:t>、</w:t>
      </w:r>
      <w:r w:rsidR="0033257F" w:rsidRPr="00966CD2">
        <w:rPr>
          <w:rFonts w:hint="eastAsia"/>
          <w:lang w:eastAsia="zh-CN"/>
        </w:rPr>
        <w:t>1 626.5-1 660.5 MHz</w:t>
      </w:r>
      <w:r w:rsidR="0033257F" w:rsidRPr="00966CD2">
        <w:rPr>
          <w:rFonts w:hint="eastAsia"/>
          <w:lang w:eastAsia="zh-CN"/>
        </w:rPr>
        <w:t>和</w:t>
      </w:r>
      <w:r w:rsidR="0033257F" w:rsidRPr="00966CD2">
        <w:rPr>
          <w:rFonts w:hint="eastAsia"/>
          <w:lang w:eastAsia="zh-CN"/>
        </w:rPr>
        <w:t>1 668-1 675 MHz</w:t>
      </w:r>
      <w:r w:rsidR="0033257F" w:rsidRPr="00966CD2">
        <w:rPr>
          <w:rFonts w:hint="eastAsia"/>
          <w:lang w:eastAsia="zh-CN"/>
        </w:rPr>
        <w:t>频段</w:t>
      </w:r>
      <w:r w:rsidR="00966CD2" w:rsidRPr="00966CD2">
        <w:rPr>
          <w:rFonts w:hint="eastAsia"/>
          <w:lang w:eastAsia="zh-CN"/>
        </w:rPr>
        <w:t>；</w:t>
      </w:r>
    </w:p>
    <w:p w14:paraId="29F3941F" w14:textId="7045DA2F" w:rsidR="00E33603" w:rsidRDefault="00E33603" w:rsidP="0033257F">
      <w:pPr>
        <w:rPr>
          <w:lang w:eastAsia="zh-CN"/>
        </w:rPr>
      </w:pPr>
      <w:r>
        <w:rPr>
          <w:i/>
          <w:lang w:eastAsia="zh-CN"/>
        </w:rPr>
        <w:t>e</w:t>
      </w:r>
      <w:r w:rsidRPr="009B1BB8">
        <w:rPr>
          <w:i/>
          <w:lang w:eastAsia="zh-CN"/>
        </w:rPr>
        <w:t>)</w:t>
      </w:r>
      <w:r w:rsidRPr="009B1BB8">
        <w:rPr>
          <w:lang w:eastAsia="zh-CN"/>
        </w:rPr>
        <w:tab/>
      </w:r>
      <w:r w:rsidR="0033257F">
        <w:rPr>
          <w:rFonts w:hint="eastAsia"/>
          <w:lang w:eastAsia="zh-CN"/>
        </w:rPr>
        <w:t>划分给卫星固定业务的频段用于地球站与空间站之间的链路，</w:t>
      </w:r>
      <w:r w:rsidR="00966CD2" w:rsidRPr="00966CD2">
        <w:rPr>
          <w:rFonts w:hint="eastAsia"/>
          <w:lang w:eastAsia="zh-CN"/>
        </w:rPr>
        <w:t>此类链路可能</w:t>
      </w:r>
      <w:r w:rsidR="0033257F">
        <w:rPr>
          <w:rFonts w:hint="eastAsia"/>
          <w:lang w:eastAsia="zh-CN"/>
        </w:rPr>
        <w:t>不工作在</w:t>
      </w:r>
      <w:r w:rsidR="00966CD2" w:rsidRPr="00966CD2">
        <w:rPr>
          <w:rFonts w:hint="eastAsia"/>
          <w:lang w:eastAsia="zh-CN"/>
        </w:rPr>
        <w:t>卫星间业务</w:t>
      </w:r>
      <w:r w:rsidR="0033257F">
        <w:rPr>
          <w:rFonts w:hint="eastAsia"/>
          <w:lang w:eastAsia="zh-CN"/>
        </w:rPr>
        <w:t>中</w:t>
      </w:r>
      <w:r w:rsidR="00966CD2" w:rsidRPr="00966CD2">
        <w:rPr>
          <w:rFonts w:hint="eastAsia"/>
          <w:lang w:eastAsia="zh-CN"/>
        </w:rPr>
        <w:t>；</w:t>
      </w:r>
    </w:p>
    <w:p w14:paraId="00863CD0" w14:textId="61FD32EA" w:rsidR="00E33603" w:rsidRPr="009B1BB8" w:rsidRDefault="00E33603" w:rsidP="0033257F">
      <w:pPr>
        <w:rPr>
          <w:lang w:eastAsia="zh-CN"/>
        </w:rPr>
      </w:pPr>
      <w:r>
        <w:rPr>
          <w:i/>
          <w:lang w:eastAsia="zh-CN"/>
        </w:rPr>
        <w:t>f</w:t>
      </w:r>
      <w:r w:rsidRPr="009214D1">
        <w:rPr>
          <w:i/>
          <w:lang w:eastAsia="zh-CN"/>
        </w:rPr>
        <w:t>)</w:t>
      </w:r>
      <w:r>
        <w:rPr>
          <w:lang w:eastAsia="zh-CN"/>
        </w:rPr>
        <w:tab/>
      </w:r>
      <w:r w:rsidR="0033257F">
        <w:rPr>
          <w:rFonts w:hint="eastAsia"/>
          <w:lang w:eastAsia="zh-CN"/>
        </w:rPr>
        <w:t>划分给卫星移动业务的</w:t>
      </w:r>
      <w:r w:rsidR="0033257F">
        <w:rPr>
          <w:rFonts w:hint="eastAsia"/>
          <w:lang w:val="en-US" w:eastAsia="zh-CN"/>
        </w:rPr>
        <w:t>频段用于</w:t>
      </w:r>
      <w:r w:rsidR="0033257F">
        <w:rPr>
          <w:rFonts w:hint="eastAsia"/>
          <w:lang w:eastAsia="zh-CN"/>
        </w:rPr>
        <w:t>移动地球站与空间站之间的链路，</w:t>
      </w:r>
      <w:r w:rsidR="00966CD2" w:rsidRPr="00966CD2">
        <w:rPr>
          <w:rFonts w:hint="eastAsia"/>
          <w:lang w:eastAsia="zh-CN"/>
        </w:rPr>
        <w:t>此类链路可能</w:t>
      </w:r>
      <w:r w:rsidR="0033257F">
        <w:rPr>
          <w:rFonts w:hint="eastAsia"/>
          <w:lang w:eastAsia="zh-CN"/>
        </w:rPr>
        <w:t>不工作在</w:t>
      </w:r>
      <w:r w:rsidR="00966CD2" w:rsidRPr="00966CD2">
        <w:rPr>
          <w:rFonts w:hint="eastAsia"/>
          <w:lang w:eastAsia="zh-CN"/>
        </w:rPr>
        <w:t>卫星间业务中；</w:t>
      </w:r>
    </w:p>
    <w:p w14:paraId="38D798FB" w14:textId="117E21F9" w:rsidR="00E33603" w:rsidRPr="009B1BB8" w:rsidRDefault="00E33603" w:rsidP="00DF321F">
      <w:pPr>
        <w:rPr>
          <w:lang w:eastAsia="zh-CN"/>
        </w:rPr>
      </w:pPr>
      <w:r w:rsidRPr="00DF321F">
        <w:rPr>
          <w:i/>
          <w:iCs/>
          <w:lang w:eastAsia="zh-CN"/>
        </w:rPr>
        <w:t>g)</w:t>
      </w:r>
      <w:r w:rsidRPr="00DF321F">
        <w:rPr>
          <w:lang w:eastAsia="zh-CN"/>
        </w:rPr>
        <w:tab/>
      </w:r>
      <w:r w:rsidR="00647138" w:rsidRPr="00DF321F">
        <w:rPr>
          <w:lang w:eastAsia="zh-CN"/>
        </w:rPr>
        <w:t>ITU-R</w:t>
      </w:r>
      <w:r w:rsidR="00DF321F">
        <w:rPr>
          <w:rFonts w:hint="eastAsia"/>
          <w:lang w:eastAsia="zh-CN"/>
        </w:rPr>
        <w:t>已开始初步研究涉及</w:t>
      </w:r>
      <w:r w:rsidR="00647138" w:rsidRPr="00DF321F">
        <w:rPr>
          <w:rFonts w:hint="eastAsia"/>
          <w:lang w:eastAsia="zh-CN"/>
        </w:rPr>
        <w:t>利用非对地静止轨道卫星向</w:t>
      </w:r>
      <w:r w:rsidR="00647138" w:rsidRPr="00DF321F">
        <w:rPr>
          <w:lang w:eastAsia="zh-CN"/>
        </w:rPr>
        <w:t>27.5-30 GHz</w:t>
      </w:r>
      <w:r w:rsidR="00647138" w:rsidRPr="00DF321F">
        <w:rPr>
          <w:rFonts w:hint="eastAsia"/>
          <w:lang w:eastAsia="zh-CN"/>
        </w:rPr>
        <w:t xml:space="preserve"> FSS</w:t>
      </w:r>
      <w:r w:rsidR="00647138" w:rsidRPr="00DF321F">
        <w:rPr>
          <w:rFonts w:hint="eastAsia"/>
          <w:lang w:eastAsia="zh-CN"/>
        </w:rPr>
        <w:t>频段的对地静止轨道发射的技术和操作问题，预计这项研究将在</w:t>
      </w:r>
      <w:r w:rsidR="00647138" w:rsidRPr="00DF321F">
        <w:rPr>
          <w:rFonts w:hint="eastAsia"/>
          <w:lang w:eastAsia="zh-CN"/>
        </w:rPr>
        <w:t>WRC-19</w:t>
      </w:r>
      <w:r w:rsidR="00647138" w:rsidRPr="00DF321F">
        <w:rPr>
          <w:rFonts w:hint="eastAsia"/>
          <w:lang w:eastAsia="zh-CN"/>
        </w:rPr>
        <w:t>后</w:t>
      </w:r>
      <w:r w:rsidR="00DF321F">
        <w:rPr>
          <w:rFonts w:hint="eastAsia"/>
          <w:lang w:eastAsia="zh-CN"/>
        </w:rPr>
        <w:t>继续</w:t>
      </w:r>
      <w:r w:rsidR="00DF321F" w:rsidRPr="00DF321F">
        <w:rPr>
          <w:rFonts w:hint="eastAsia"/>
          <w:lang w:eastAsia="zh-CN"/>
        </w:rPr>
        <w:t>在该频段和其他频段</w:t>
      </w:r>
      <w:r w:rsidR="00DF321F">
        <w:rPr>
          <w:rFonts w:hint="eastAsia"/>
          <w:lang w:eastAsia="zh-CN"/>
        </w:rPr>
        <w:t>内</w:t>
      </w:r>
      <w:r w:rsidR="00647138" w:rsidRPr="00DF321F">
        <w:rPr>
          <w:rFonts w:hint="eastAsia"/>
          <w:lang w:eastAsia="zh-CN"/>
        </w:rPr>
        <w:t>进行；</w:t>
      </w:r>
    </w:p>
    <w:p w14:paraId="4214AF79" w14:textId="2EEA01FC" w:rsidR="00E33603" w:rsidRDefault="00E33603" w:rsidP="00DF321F">
      <w:pPr>
        <w:rPr>
          <w:lang w:eastAsia="zh-CN"/>
        </w:rPr>
      </w:pPr>
      <w:r w:rsidRPr="00DF321F">
        <w:rPr>
          <w:i/>
          <w:iCs/>
          <w:lang w:eastAsia="zh-CN"/>
        </w:rPr>
        <w:t>h)</w:t>
      </w:r>
      <w:r w:rsidRPr="00DF321F">
        <w:rPr>
          <w:lang w:eastAsia="zh-CN"/>
        </w:rPr>
        <w:tab/>
      </w:r>
      <w:r w:rsidR="00647138" w:rsidRPr="00DF321F">
        <w:rPr>
          <w:rFonts w:hint="eastAsia"/>
          <w:lang w:eastAsia="zh-CN"/>
        </w:rPr>
        <w:t>ITU-R</w:t>
      </w:r>
      <w:r w:rsidR="00647138" w:rsidRPr="00DF321F">
        <w:rPr>
          <w:rFonts w:hint="eastAsia"/>
          <w:lang w:eastAsia="zh-CN"/>
        </w:rPr>
        <w:t>已开始初步研究涉及利用非对地静止轨道卫星与</w:t>
      </w:r>
      <w:r w:rsidR="00647138" w:rsidRPr="00DF321F">
        <w:rPr>
          <w:lang w:eastAsia="zh-CN"/>
        </w:rPr>
        <w:t>1 518-1 559 MHz</w:t>
      </w:r>
      <w:r w:rsidR="00647138" w:rsidRPr="00DF321F">
        <w:rPr>
          <w:rFonts w:hint="eastAsia"/>
          <w:lang w:eastAsia="zh-CN"/>
        </w:rPr>
        <w:t>、</w:t>
      </w:r>
      <w:r w:rsidR="00647138" w:rsidRPr="00DF321F">
        <w:rPr>
          <w:lang w:eastAsia="zh-CN"/>
        </w:rPr>
        <w:t>1 626.5-1 660.5 MHz</w:t>
      </w:r>
      <w:r w:rsidR="00DF321F" w:rsidRPr="00DF321F">
        <w:rPr>
          <w:rFonts w:hint="eastAsia"/>
          <w:lang w:eastAsia="zh-CN"/>
        </w:rPr>
        <w:t>和</w:t>
      </w:r>
      <w:r w:rsidR="00647138" w:rsidRPr="00DF321F">
        <w:rPr>
          <w:lang w:eastAsia="zh-CN"/>
        </w:rPr>
        <w:t>1 668-1 675 MHz</w:t>
      </w:r>
      <w:r w:rsidR="00647138" w:rsidRPr="00DF321F">
        <w:rPr>
          <w:lang w:eastAsia="zh-CN"/>
        </w:rPr>
        <w:t>频段内对</w:t>
      </w:r>
      <w:r w:rsidR="00647138" w:rsidRPr="00DF321F">
        <w:rPr>
          <w:rFonts w:hint="eastAsia"/>
          <w:lang w:eastAsia="zh-CN"/>
        </w:rPr>
        <w:t>地同步轨道</w:t>
      </w:r>
      <w:r w:rsidR="00647138" w:rsidRPr="00DF321F">
        <w:rPr>
          <w:rFonts w:hint="eastAsia"/>
          <w:lang w:eastAsia="zh-CN"/>
        </w:rPr>
        <w:t>MSS</w:t>
      </w:r>
      <w:r w:rsidR="00647138" w:rsidRPr="00DF321F">
        <w:rPr>
          <w:rFonts w:hint="eastAsia"/>
          <w:lang w:eastAsia="zh-CN"/>
        </w:rPr>
        <w:t>卫星通信的技术和操作问题，预计这项研究将在</w:t>
      </w:r>
      <w:r w:rsidR="00647138" w:rsidRPr="00DF321F">
        <w:rPr>
          <w:lang w:eastAsia="zh-CN"/>
        </w:rPr>
        <w:t>WRC-19</w:t>
      </w:r>
      <w:r w:rsidR="00647138" w:rsidRPr="00DF321F">
        <w:rPr>
          <w:rFonts w:hint="eastAsia"/>
          <w:lang w:eastAsia="zh-CN"/>
        </w:rPr>
        <w:t>后继续在该频段和其他频段内进行；</w:t>
      </w:r>
    </w:p>
    <w:p w14:paraId="2E9C958A" w14:textId="68BF1D8F" w:rsidR="00E33603" w:rsidRDefault="00E33603" w:rsidP="000E4770">
      <w:pPr>
        <w:rPr>
          <w:bCs/>
          <w:lang w:eastAsia="zh-CN"/>
        </w:rPr>
      </w:pPr>
      <w:proofErr w:type="spellStart"/>
      <w:r>
        <w:rPr>
          <w:i/>
          <w:lang w:eastAsia="zh-CN"/>
        </w:rPr>
        <w:t>i</w:t>
      </w:r>
      <w:proofErr w:type="spellEnd"/>
      <w:r w:rsidRPr="009B1BB8">
        <w:rPr>
          <w:i/>
          <w:lang w:eastAsia="zh-CN"/>
        </w:rPr>
        <w:t>)</w:t>
      </w:r>
      <w:r w:rsidRPr="009B1BB8">
        <w:rPr>
          <w:lang w:eastAsia="zh-CN"/>
        </w:rPr>
        <w:tab/>
      </w:r>
      <w:r w:rsidR="00966CD2" w:rsidRPr="00966CD2">
        <w:rPr>
          <w:rFonts w:hint="eastAsia"/>
          <w:bCs/>
          <w:lang w:eastAsia="zh-CN"/>
        </w:rPr>
        <w:t>17.7-20.2 GHz</w:t>
      </w:r>
      <w:r w:rsidR="00966CD2" w:rsidRPr="00966CD2">
        <w:rPr>
          <w:rFonts w:hint="eastAsia"/>
          <w:bCs/>
          <w:lang w:eastAsia="zh-CN"/>
        </w:rPr>
        <w:t>和</w:t>
      </w:r>
      <w:r w:rsidR="00966CD2" w:rsidRPr="00966CD2">
        <w:rPr>
          <w:rFonts w:hint="eastAsia"/>
          <w:bCs/>
          <w:lang w:eastAsia="zh-CN"/>
        </w:rPr>
        <w:t>27.5-30 GHz</w:t>
      </w:r>
      <w:r w:rsidR="00966CD2" w:rsidRPr="00966CD2">
        <w:rPr>
          <w:rFonts w:hint="eastAsia"/>
          <w:bCs/>
          <w:lang w:eastAsia="zh-CN"/>
        </w:rPr>
        <w:t>频段内对卫星固定</w:t>
      </w:r>
      <w:r w:rsidR="000E4770">
        <w:rPr>
          <w:rFonts w:hint="eastAsia"/>
          <w:bCs/>
          <w:lang w:eastAsia="zh-CN"/>
        </w:rPr>
        <w:t>业务</w:t>
      </w:r>
      <w:r w:rsidR="00966CD2" w:rsidRPr="00966CD2">
        <w:rPr>
          <w:rFonts w:hint="eastAsia"/>
          <w:bCs/>
          <w:lang w:eastAsia="zh-CN"/>
        </w:rPr>
        <w:t>的所有划分仅限于地对空或空对地</w:t>
      </w:r>
      <w:r w:rsidR="000E4770">
        <w:rPr>
          <w:rFonts w:hint="eastAsia"/>
          <w:bCs/>
          <w:lang w:eastAsia="zh-CN"/>
        </w:rPr>
        <w:t>链路，因此不可</w:t>
      </w:r>
      <w:r w:rsidR="00966CD2" w:rsidRPr="00966CD2">
        <w:rPr>
          <w:rFonts w:hint="eastAsia"/>
          <w:bCs/>
          <w:lang w:eastAsia="zh-CN"/>
        </w:rPr>
        <w:t>用于空对空链路；</w:t>
      </w:r>
    </w:p>
    <w:p w14:paraId="4821AE24" w14:textId="43C203D8" w:rsidR="00E33603" w:rsidRPr="009B1BB8" w:rsidRDefault="00E33603" w:rsidP="000E4770">
      <w:pPr>
        <w:rPr>
          <w:lang w:eastAsia="zh-CN"/>
        </w:rPr>
      </w:pPr>
      <w:r>
        <w:rPr>
          <w:bCs/>
          <w:i/>
          <w:lang w:eastAsia="zh-CN"/>
        </w:rPr>
        <w:t>j</w:t>
      </w:r>
      <w:r w:rsidRPr="009214D1">
        <w:rPr>
          <w:bCs/>
          <w:i/>
          <w:lang w:eastAsia="zh-CN"/>
        </w:rPr>
        <w:t>)</w:t>
      </w:r>
      <w:r>
        <w:rPr>
          <w:bCs/>
          <w:lang w:eastAsia="zh-CN"/>
        </w:rPr>
        <w:tab/>
      </w:r>
      <w:r w:rsidR="00966CD2" w:rsidRPr="00966CD2">
        <w:rPr>
          <w:rFonts w:hint="eastAsia"/>
          <w:lang w:eastAsia="zh-CN"/>
        </w:rPr>
        <w:t>1 518-1 559 MHz</w:t>
      </w:r>
      <w:r w:rsidR="000E4770">
        <w:rPr>
          <w:rFonts w:hint="eastAsia"/>
          <w:lang w:eastAsia="zh-CN"/>
        </w:rPr>
        <w:t>、</w:t>
      </w:r>
      <w:r w:rsidR="00966CD2" w:rsidRPr="00966CD2">
        <w:rPr>
          <w:rFonts w:hint="eastAsia"/>
          <w:lang w:eastAsia="zh-CN"/>
        </w:rPr>
        <w:t>1 626.5-1 660.5 MHz</w:t>
      </w:r>
      <w:r w:rsidR="00966CD2" w:rsidRPr="00966CD2">
        <w:rPr>
          <w:rFonts w:hint="eastAsia"/>
          <w:lang w:eastAsia="zh-CN"/>
        </w:rPr>
        <w:t>和</w:t>
      </w:r>
      <w:r w:rsidR="00966CD2" w:rsidRPr="00966CD2">
        <w:rPr>
          <w:rFonts w:hint="eastAsia"/>
          <w:lang w:eastAsia="zh-CN"/>
        </w:rPr>
        <w:t>1 668-1 675 MHz</w:t>
      </w:r>
      <w:r w:rsidR="00966CD2" w:rsidRPr="00966CD2">
        <w:rPr>
          <w:rFonts w:hint="eastAsia"/>
          <w:lang w:eastAsia="zh-CN"/>
        </w:rPr>
        <w:t>频段内对</w:t>
      </w:r>
      <w:r w:rsidR="00966CD2" w:rsidRPr="00966CD2">
        <w:rPr>
          <w:rFonts w:hint="eastAsia"/>
          <w:lang w:eastAsia="zh-CN"/>
        </w:rPr>
        <w:t>MSS</w:t>
      </w:r>
      <w:r w:rsidR="00966CD2" w:rsidRPr="00966CD2">
        <w:rPr>
          <w:rFonts w:hint="eastAsia"/>
          <w:lang w:eastAsia="zh-CN"/>
        </w:rPr>
        <w:t>的划分仅限于地对空或空对地</w:t>
      </w:r>
      <w:r w:rsidR="000E4770">
        <w:rPr>
          <w:rFonts w:hint="eastAsia"/>
          <w:lang w:eastAsia="zh-CN"/>
        </w:rPr>
        <w:t>链路，因此不可用于空对空链路</w:t>
      </w:r>
      <w:r w:rsidR="00966CD2" w:rsidRPr="00966CD2">
        <w:rPr>
          <w:rFonts w:hint="eastAsia"/>
          <w:lang w:eastAsia="zh-CN"/>
        </w:rPr>
        <w:t>，</w:t>
      </w:r>
    </w:p>
    <w:p w14:paraId="4F228134" w14:textId="1147B8F3" w:rsidR="00E33603" w:rsidRPr="009B1BB8" w:rsidRDefault="00647138" w:rsidP="00E33603">
      <w:pPr>
        <w:pStyle w:val="Call"/>
        <w:rPr>
          <w:lang w:eastAsia="zh-CN"/>
        </w:rPr>
      </w:pPr>
      <w:r>
        <w:rPr>
          <w:rFonts w:hint="eastAsia"/>
          <w:lang w:eastAsia="zh-CN"/>
        </w:rPr>
        <w:t>认识到</w:t>
      </w:r>
    </w:p>
    <w:p w14:paraId="79C397D5" w14:textId="299A212C" w:rsidR="00E33603" w:rsidRPr="009214D1" w:rsidRDefault="00E33603" w:rsidP="00646214">
      <w:pPr>
        <w:rPr>
          <w:lang w:eastAsia="zh-CN"/>
        </w:rPr>
      </w:pPr>
      <w:r w:rsidRPr="009B1BB8">
        <w:rPr>
          <w:i/>
          <w:lang w:eastAsia="zh-CN"/>
        </w:rPr>
        <w:t>a)</w:t>
      </w:r>
      <w:r w:rsidRPr="009B1BB8">
        <w:rPr>
          <w:lang w:eastAsia="zh-CN"/>
        </w:rPr>
        <w:tab/>
      </w:r>
      <w:r w:rsidR="00646214" w:rsidRPr="00905BE9">
        <w:rPr>
          <w:rFonts w:hint="eastAsia"/>
          <w:spacing w:val="4"/>
          <w:lang w:eastAsia="zh-CN"/>
        </w:rPr>
        <w:t>有必要分析</w:t>
      </w:r>
      <w:r w:rsidR="00646214" w:rsidRPr="00905BE9">
        <w:rPr>
          <w:rFonts w:hint="eastAsia"/>
          <w:spacing w:val="4"/>
          <w:lang w:eastAsia="zh-CN"/>
        </w:rPr>
        <w:t>non-</w:t>
      </w:r>
      <w:r w:rsidR="00966CD2" w:rsidRPr="00905BE9">
        <w:rPr>
          <w:rFonts w:hint="eastAsia"/>
          <w:spacing w:val="4"/>
          <w:lang w:eastAsia="zh-CN"/>
        </w:rPr>
        <w:t>GSO</w:t>
      </w:r>
      <w:r w:rsidR="00966CD2" w:rsidRPr="00905BE9">
        <w:rPr>
          <w:rFonts w:hint="eastAsia"/>
          <w:spacing w:val="4"/>
          <w:lang w:eastAsia="zh-CN"/>
        </w:rPr>
        <w:t>卫星和</w:t>
      </w:r>
      <w:r w:rsidR="00966CD2" w:rsidRPr="00905BE9">
        <w:rPr>
          <w:rFonts w:hint="eastAsia"/>
          <w:spacing w:val="4"/>
          <w:lang w:eastAsia="zh-CN"/>
        </w:rPr>
        <w:t>GSO MSS</w:t>
      </w:r>
      <w:r w:rsidR="00966CD2" w:rsidRPr="00905BE9">
        <w:rPr>
          <w:rFonts w:hint="eastAsia"/>
          <w:spacing w:val="4"/>
          <w:lang w:eastAsia="zh-CN"/>
        </w:rPr>
        <w:t>卫星对</w:t>
      </w:r>
      <w:r w:rsidR="00966CD2" w:rsidRPr="00905BE9">
        <w:rPr>
          <w:rFonts w:hint="eastAsia"/>
          <w:spacing w:val="4"/>
          <w:lang w:eastAsia="zh-CN"/>
        </w:rPr>
        <w:t>1 518-1 559 MHz</w:t>
      </w:r>
      <w:r w:rsidR="00646214" w:rsidRPr="00905BE9">
        <w:rPr>
          <w:rFonts w:hint="eastAsia"/>
          <w:spacing w:val="4"/>
          <w:lang w:eastAsia="zh-CN"/>
        </w:rPr>
        <w:t>、</w:t>
      </w:r>
      <w:r w:rsidR="00966CD2" w:rsidRPr="00905BE9">
        <w:rPr>
          <w:rFonts w:hint="eastAsia"/>
          <w:spacing w:val="4"/>
          <w:lang w:eastAsia="zh-CN"/>
        </w:rPr>
        <w:t>1 626.5-</w:t>
      </w:r>
      <w:r w:rsidR="00966CD2" w:rsidRPr="00966CD2">
        <w:rPr>
          <w:rFonts w:hint="eastAsia"/>
          <w:lang w:eastAsia="zh-CN"/>
        </w:rPr>
        <w:t>1</w:t>
      </w:r>
      <w:r w:rsidR="00905BE9">
        <w:rPr>
          <w:lang w:val="en-US" w:eastAsia="zh-CN"/>
        </w:rPr>
        <w:t> </w:t>
      </w:r>
      <w:r w:rsidR="00966CD2" w:rsidRPr="00966CD2">
        <w:rPr>
          <w:rFonts w:hint="eastAsia"/>
          <w:lang w:eastAsia="zh-CN"/>
        </w:rPr>
        <w:t>660.5</w:t>
      </w:r>
      <w:r w:rsidR="00905BE9">
        <w:rPr>
          <w:lang w:val="en-US" w:eastAsia="zh-CN"/>
        </w:rPr>
        <w:t> </w:t>
      </w:r>
      <w:r w:rsidR="00966CD2" w:rsidRPr="00966CD2">
        <w:rPr>
          <w:rFonts w:hint="eastAsia"/>
          <w:lang w:eastAsia="zh-CN"/>
        </w:rPr>
        <w:t>MHz</w:t>
      </w:r>
      <w:r w:rsidR="00966CD2" w:rsidRPr="00966CD2">
        <w:rPr>
          <w:rFonts w:hint="eastAsia"/>
          <w:lang w:eastAsia="zh-CN"/>
        </w:rPr>
        <w:t>和</w:t>
      </w:r>
      <w:r w:rsidR="00966CD2" w:rsidRPr="00966CD2">
        <w:rPr>
          <w:rFonts w:hint="eastAsia"/>
          <w:lang w:eastAsia="zh-CN"/>
        </w:rPr>
        <w:t>1 668-1 675 MHz</w:t>
      </w:r>
      <w:r w:rsidR="00966CD2" w:rsidRPr="00966CD2">
        <w:rPr>
          <w:rFonts w:hint="eastAsia"/>
          <w:lang w:eastAsia="zh-CN"/>
        </w:rPr>
        <w:t>频段的使用，以确保与该频段</w:t>
      </w:r>
      <w:r w:rsidR="00646214">
        <w:rPr>
          <w:rFonts w:hint="eastAsia"/>
          <w:lang w:eastAsia="zh-CN"/>
        </w:rPr>
        <w:t>内所有已划分业务的兼容性</w:t>
      </w:r>
      <w:r w:rsidR="00966CD2" w:rsidRPr="00966CD2">
        <w:rPr>
          <w:rFonts w:hint="eastAsia"/>
          <w:lang w:eastAsia="zh-CN"/>
        </w:rPr>
        <w:t>并避免有害干扰；</w:t>
      </w:r>
    </w:p>
    <w:p w14:paraId="5FA4AE74" w14:textId="4B7738E3" w:rsidR="00E33603" w:rsidRPr="009B1BB8" w:rsidRDefault="00E33603" w:rsidP="00646214">
      <w:pPr>
        <w:rPr>
          <w:lang w:eastAsia="zh-CN"/>
        </w:rPr>
      </w:pPr>
      <w:r>
        <w:rPr>
          <w:i/>
          <w:lang w:eastAsia="zh-CN"/>
        </w:rPr>
        <w:t>b</w:t>
      </w:r>
      <w:r w:rsidRPr="009B1BB8">
        <w:rPr>
          <w:i/>
          <w:lang w:eastAsia="zh-CN"/>
        </w:rPr>
        <w:t>)</w:t>
      </w:r>
      <w:r w:rsidRPr="009B1BB8">
        <w:rPr>
          <w:lang w:eastAsia="zh-CN"/>
        </w:rPr>
        <w:tab/>
      </w:r>
      <w:r w:rsidR="00966CD2" w:rsidRPr="00966CD2">
        <w:rPr>
          <w:rFonts w:hint="eastAsia"/>
          <w:lang w:eastAsia="zh-CN"/>
        </w:rPr>
        <w:t>有必要分析</w:t>
      </w:r>
      <w:r w:rsidR="00966CD2" w:rsidRPr="00966CD2">
        <w:rPr>
          <w:rFonts w:hint="eastAsia"/>
          <w:lang w:eastAsia="zh-CN"/>
        </w:rPr>
        <w:t>FSS</w:t>
      </w:r>
      <w:r w:rsidR="00646214">
        <w:rPr>
          <w:lang w:eastAsia="zh-CN"/>
        </w:rPr>
        <w:t xml:space="preserve"> </w:t>
      </w:r>
      <w:r w:rsidR="00646214">
        <w:rPr>
          <w:rFonts w:hint="eastAsia"/>
          <w:lang w:eastAsia="zh-CN"/>
        </w:rPr>
        <w:t>non-</w:t>
      </w:r>
      <w:r w:rsidR="00966CD2" w:rsidRPr="00966CD2">
        <w:rPr>
          <w:rFonts w:hint="eastAsia"/>
          <w:lang w:eastAsia="zh-CN"/>
        </w:rPr>
        <w:t>GSO</w:t>
      </w:r>
      <w:r w:rsidR="00646214">
        <w:rPr>
          <w:rFonts w:hint="eastAsia"/>
          <w:lang w:eastAsia="zh-CN"/>
        </w:rPr>
        <w:t>卫星</w:t>
      </w:r>
      <w:r w:rsidR="00646214">
        <w:rPr>
          <w:rFonts w:hint="eastAsia"/>
          <w:lang w:val="en-US" w:eastAsia="zh-CN"/>
        </w:rPr>
        <w:t>与</w:t>
      </w:r>
      <w:r w:rsidR="00966CD2" w:rsidRPr="00966CD2">
        <w:rPr>
          <w:rFonts w:hint="eastAsia"/>
          <w:lang w:eastAsia="zh-CN"/>
        </w:rPr>
        <w:t>GSO</w:t>
      </w:r>
      <w:r w:rsidR="00646214">
        <w:rPr>
          <w:rFonts w:hint="eastAsia"/>
          <w:lang w:eastAsia="zh-CN"/>
        </w:rPr>
        <w:t>卫星之间</w:t>
      </w:r>
      <w:r w:rsidR="00966CD2" w:rsidRPr="00966CD2">
        <w:rPr>
          <w:rFonts w:hint="eastAsia"/>
          <w:lang w:eastAsia="zh-CN"/>
        </w:rPr>
        <w:t>27.5-30 GHz</w:t>
      </w:r>
      <w:r w:rsidR="00966CD2" w:rsidRPr="00966CD2">
        <w:rPr>
          <w:rFonts w:hint="eastAsia"/>
          <w:lang w:eastAsia="zh-CN"/>
        </w:rPr>
        <w:t>频段内</w:t>
      </w:r>
      <w:r w:rsidR="00966CD2" w:rsidRPr="00966CD2">
        <w:rPr>
          <w:rFonts w:hint="eastAsia"/>
          <w:lang w:eastAsia="zh-CN"/>
        </w:rPr>
        <w:t>FSS</w:t>
      </w:r>
      <w:r w:rsidR="00646214">
        <w:rPr>
          <w:rFonts w:hint="eastAsia"/>
          <w:lang w:eastAsia="zh-CN"/>
        </w:rPr>
        <w:t>（地对空）链路和</w:t>
      </w:r>
      <w:r w:rsidR="00966CD2" w:rsidRPr="00966CD2">
        <w:rPr>
          <w:rFonts w:hint="eastAsia"/>
          <w:lang w:eastAsia="zh-CN"/>
        </w:rPr>
        <w:t>17.7-20.2 GHz</w:t>
      </w:r>
      <w:r w:rsidR="00966CD2" w:rsidRPr="00966CD2">
        <w:rPr>
          <w:rFonts w:hint="eastAsia"/>
          <w:lang w:eastAsia="zh-CN"/>
        </w:rPr>
        <w:t>频段内空对地</w:t>
      </w:r>
      <w:r w:rsidR="00646214">
        <w:rPr>
          <w:rFonts w:hint="eastAsia"/>
          <w:lang w:eastAsia="zh-CN"/>
        </w:rPr>
        <w:t>链路</w:t>
      </w:r>
      <w:r w:rsidR="00966CD2" w:rsidRPr="00966CD2">
        <w:rPr>
          <w:rFonts w:hint="eastAsia"/>
          <w:lang w:eastAsia="zh-CN"/>
        </w:rPr>
        <w:t>的使用</w:t>
      </w:r>
      <w:r w:rsidR="00646214">
        <w:rPr>
          <w:rFonts w:hint="eastAsia"/>
          <w:lang w:eastAsia="zh-CN"/>
        </w:rPr>
        <w:t>，</w:t>
      </w:r>
      <w:r w:rsidR="00966CD2" w:rsidRPr="00966CD2">
        <w:rPr>
          <w:rFonts w:hint="eastAsia"/>
          <w:lang w:eastAsia="zh-CN"/>
        </w:rPr>
        <w:t>以确保与</w:t>
      </w:r>
      <w:r w:rsidR="00646214">
        <w:rPr>
          <w:rFonts w:hint="eastAsia"/>
          <w:lang w:eastAsia="zh-CN"/>
        </w:rPr>
        <w:t>该频段内所有已划分</w:t>
      </w:r>
      <w:r w:rsidR="00966CD2" w:rsidRPr="00966CD2">
        <w:rPr>
          <w:rFonts w:hint="eastAsia"/>
          <w:lang w:eastAsia="zh-CN"/>
        </w:rPr>
        <w:t>业务的兼容性并避免有害干扰；</w:t>
      </w:r>
    </w:p>
    <w:p w14:paraId="4BC57D85" w14:textId="7C89DB38" w:rsidR="00E33603" w:rsidRPr="009B1BB8" w:rsidRDefault="00E33603" w:rsidP="00E3183D">
      <w:pPr>
        <w:rPr>
          <w:lang w:eastAsia="zh-CN"/>
        </w:rPr>
      </w:pPr>
      <w:r>
        <w:rPr>
          <w:i/>
          <w:lang w:eastAsia="zh-CN"/>
        </w:rPr>
        <w:t>c</w:t>
      </w:r>
      <w:r w:rsidRPr="009B1BB8">
        <w:rPr>
          <w:i/>
          <w:lang w:eastAsia="zh-CN"/>
        </w:rPr>
        <w:t>)</w:t>
      </w:r>
      <w:r w:rsidRPr="009B1BB8">
        <w:rPr>
          <w:lang w:eastAsia="zh-CN"/>
        </w:rPr>
        <w:tab/>
      </w:r>
      <w:r w:rsidR="00E3183D">
        <w:rPr>
          <w:rFonts w:hint="eastAsia"/>
          <w:lang w:eastAsia="zh-CN"/>
        </w:rPr>
        <w:t>共用方案应考虑到</w:t>
      </w:r>
      <w:r w:rsidR="00E3183D">
        <w:rPr>
          <w:rFonts w:hint="eastAsia"/>
          <w:lang w:val="en-US" w:eastAsia="zh-CN"/>
        </w:rPr>
        <w:t>non-</w:t>
      </w:r>
      <w:r w:rsidR="00966CD2" w:rsidRPr="00966CD2">
        <w:rPr>
          <w:rFonts w:hint="eastAsia"/>
          <w:lang w:eastAsia="zh-CN"/>
        </w:rPr>
        <w:t>GSO</w:t>
      </w:r>
      <w:r w:rsidR="00966CD2" w:rsidRPr="00966CD2">
        <w:rPr>
          <w:rFonts w:hint="eastAsia"/>
          <w:lang w:eastAsia="zh-CN"/>
        </w:rPr>
        <w:t>卫星的变化轨道特性；</w:t>
      </w:r>
    </w:p>
    <w:p w14:paraId="726D27F0" w14:textId="6B3AFA23" w:rsidR="00E33603" w:rsidRPr="009B1BB8" w:rsidRDefault="00E33603" w:rsidP="00E3183D">
      <w:pPr>
        <w:rPr>
          <w:lang w:eastAsia="zh-CN"/>
        </w:rPr>
      </w:pPr>
      <w:r>
        <w:rPr>
          <w:i/>
          <w:lang w:eastAsia="zh-CN"/>
        </w:rPr>
        <w:t>d</w:t>
      </w:r>
      <w:r w:rsidRPr="009B1BB8">
        <w:rPr>
          <w:i/>
          <w:lang w:eastAsia="zh-CN"/>
        </w:rPr>
        <w:t>)</w:t>
      </w:r>
      <w:r w:rsidRPr="009B1BB8">
        <w:rPr>
          <w:lang w:eastAsia="zh-CN"/>
        </w:rPr>
        <w:tab/>
      </w:r>
      <w:r w:rsidR="00E3183D">
        <w:rPr>
          <w:rFonts w:hint="eastAsia"/>
          <w:lang w:eastAsia="zh-CN"/>
        </w:rPr>
        <w:t>未经</w:t>
      </w:r>
      <w:r w:rsidR="00E3183D">
        <w:rPr>
          <w:rFonts w:hint="eastAsia"/>
          <w:lang w:val="en-US" w:eastAsia="zh-CN"/>
        </w:rPr>
        <w:t>认可</w:t>
      </w:r>
      <w:r w:rsidR="00E3183D">
        <w:rPr>
          <w:rFonts w:hint="eastAsia"/>
          <w:lang w:eastAsia="zh-CN"/>
        </w:rPr>
        <w:t>且在无</w:t>
      </w:r>
      <w:r w:rsidR="00E3183D">
        <w:rPr>
          <w:rFonts w:hint="eastAsia"/>
          <w:lang w:val="en-US" w:eastAsia="zh-CN"/>
        </w:rPr>
        <w:t>有害</w:t>
      </w:r>
      <w:r w:rsidR="00966CD2" w:rsidRPr="00966CD2">
        <w:rPr>
          <w:rFonts w:hint="eastAsia"/>
          <w:lang w:eastAsia="zh-CN"/>
        </w:rPr>
        <w:t>干扰</w:t>
      </w:r>
      <w:r w:rsidR="00966CD2" w:rsidRPr="00966CD2">
        <w:rPr>
          <w:rFonts w:hint="eastAsia"/>
          <w:lang w:eastAsia="zh-CN"/>
        </w:rPr>
        <w:t>/</w:t>
      </w:r>
      <w:r w:rsidR="00966CD2" w:rsidRPr="00966CD2">
        <w:rPr>
          <w:rFonts w:hint="eastAsia"/>
          <w:lang w:eastAsia="zh-CN"/>
        </w:rPr>
        <w:t>无保护的基础上，</w:t>
      </w:r>
      <w:r w:rsidR="00E3183D">
        <w:rPr>
          <w:rFonts w:hint="eastAsia"/>
          <w:lang w:eastAsia="zh-CN"/>
        </w:rPr>
        <w:t>目前正</w:t>
      </w:r>
      <w:r w:rsidR="00E3183D" w:rsidRPr="00966CD2">
        <w:rPr>
          <w:rFonts w:hint="eastAsia"/>
          <w:lang w:eastAsia="zh-CN"/>
        </w:rPr>
        <w:t>根据《无线电规则》第</w:t>
      </w:r>
      <w:r w:rsidR="00E3183D" w:rsidRPr="00012C00">
        <w:rPr>
          <w:rFonts w:hint="eastAsia"/>
          <w:b/>
          <w:bCs/>
          <w:lang w:eastAsia="zh-CN"/>
        </w:rPr>
        <w:t>4.4</w:t>
      </w:r>
      <w:r w:rsidR="00E3183D">
        <w:rPr>
          <w:rFonts w:hint="eastAsia"/>
          <w:lang w:eastAsia="zh-CN"/>
        </w:rPr>
        <w:t>款在卫星至卫星链路上使用上述频段，</w:t>
      </w:r>
    </w:p>
    <w:p w14:paraId="60A20D1C" w14:textId="0B9EEBBC" w:rsidR="00E33603" w:rsidRPr="00647138" w:rsidRDefault="00647138" w:rsidP="00647138">
      <w:pPr>
        <w:pStyle w:val="Call"/>
        <w:rPr>
          <w:lang w:eastAsia="zh-CN"/>
        </w:rPr>
      </w:pPr>
      <w:r w:rsidRPr="00647138">
        <w:rPr>
          <w:lang w:eastAsia="zh-CN"/>
        </w:rPr>
        <w:t>进一步认识到</w:t>
      </w:r>
    </w:p>
    <w:p w14:paraId="43DDCCCE" w14:textId="63650850" w:rsidR="00E33603" w:rsidRPr="009B1BB8" w:rsidRDefault="00E33603" w:rsidP="00DF321F">
      <w:pPr>
        <w:rPr>
          <w:lang w:eastAsia="zh-CN"/>
        </w:rPr>
      </w:pPr>
      <w:r w:rsidRPr="009B1BB8">
        <w:rPr>
          <w:rFonts w:eastAsia="Calibri"/>
          <w:i/>
          <w:lang w:eastAsia="zh-CN"/>
        </w:rPr>
        <w:t>a)</w:t>
      </w:r>
      <w:r>
        <w:rPr>
          <w:i/>
          <w:lang w:eastAsia="zh-CN"/>
        </w:rPr>
        <w:tab/>
      </w:r>
      <w:r w:rsidR="00DF321F" w:rsidRPr="00DF321F">
        <w:rPr>
          <w:rFonts w:hint="eastAsia"/>
          <w:lang w:eastAsia="zh-CN"/>
        </w:rPr>
        <w:t>将</w:t>
      </w:r>
      <w:r w:rsidR="00DF321F" w:rsidRPr="00DF321F">
        <w:rPr>
          <w:rFonts w:hint="eastAsia"/>
          <w:lang w:eastAsia="zh-CN"/>
        </w:rPr>
        <w:t>1 518-1 559 MHz</w:t>
      </w:r>
      <w:r w:rsidR="00DF321F">
        <w:rPr>
          <w:rFonts w:hint="eastAsia"/>
          <w:lang w:eastAsia="zh-CN"/>
        </w:rPr>
        <w:t>、</w:t>
      </w:r>
      <w:r w:rsidR="00DF321F" w:rsidRPr="00DF321F">
        <w:rPr>
          <w:rFonts w:hint="eastAsia"/>
          <w:lang w:eastAsia="zh-CN"/>
        </w:rPr>
        <w:t>1 626.5-1 660.5 MHz</w:t>
      </w:r>
      <w:r w:rsidR="00DF321F" w:rsidRPr="00DF321F">
        <w:rPr>
          <w:rFonts w:hint="eastAsia"/>
          <w:lang w:eastAsia="zh-CN"/>
        </w:rPr>
        <w:t>和</w:t>
      </w:r>
      <w:r w:rsidR="00DF321F" w:rsidRPr="00DF321F">
        <w:rPr>
          <w:rFonts w:hint="eastAsia"/>
          <w:lang w:eastAsia="zh-CN"/>
        </w:rPr>
        <w:t>1 668-1 675 MHz</w:t>
      </w:r>
      <w:r w:rsidR="00DF321F" w:rsidRPr="00DF321F">
        <w:rPr>
          <w:rFonts w:hint="eastAsia"/>
          <w:lang w:eastAsia="zh-CN"/>
        </w:rPr>
        <w:t>频段</w:t>
      </w:r>
      <w:r w:rsidR="00DF321F">
        <w:rPr>
          <w:rFonts w:hint="eastAsia"/>
          <w:lang w:eastAsia="zh-CN"/>
        </w:rPr>
        <w:t>划分</w:t>
      </w:r>
      <w:r w:rsidR="00DF321F" w:rsidRPr="00DF321F">
        <w:rPr>
          <w:rFonts w:hint="eastAsia"/>
          <w:lang w:eastAsia="zh-CN"/>
        </w:rPr>
        <w:t>给</w:t>
      </w:r>
      <w:r w:rsidR="00DF321F">
        <w:rPr>
          <w:rFonts w:hint="eastAsia"/>
          <w:lang w:eastAsia="zh-CN"/>
        </w:rPr>
        <w:t>所有三个区</w:t>
      </w:r>
      <w:r w:rsidR="00DF321F" w:rsidRPr="00DF321F">
        <w:rPr>
          <w:rFonts w:hint="eastAsia"/>
          <w:lang w:eastAsia="zh-CN"/>
        </w:rPr>
        <w:t>中</w:t>
      </w:r>
      <w:r w:rsidR="00DF321F">
        <w:rPr>
          <w:rFonts w:hint="eastAsia"/>
          <w:lang w:eastAsia="zh-CN"/>
        </w:rPr>
        <w:t>的卫星移动业务，并将这些频段的一部分划分</w:t>
      </w:r>
      <w:r w:rsidR="00DF321F" w:rsidRPr="00DF321F">
        <w:rPr>
          <w:rFonts w:hint="eastAsia"/>
          <w:lang w:eastAsia="zh-CN"/>
        </w:rPr>
        <w:t>给其他业务；</w:t>
      </w:r>
    </w:p>
    <w:p w14:paraId="2F06C850" w14:textId="30C785D3" w:rsidR="00E33603" w:rsidRPr="009B1BB8" w:rsidRDefault="00E33603" w:rsidP="00E33603">
      <w:pPr>
        <w:rPr>
          <w:rFonts w:eastAsia="Calibri"/>
          <w:lang w:eastAsia="zh-CN"/>
        </w:rPr>
      </w:pPr>
      <w:r>
        <w:rPr>
          <w:rFonts w:eastAsia="Calibri"/>
          <w:i/>
          <w:lang w:eastAsia="zh-CN"/>
        </w:rPr>
        <w:t>b)</w:t>
      </w:r>
      <w:r>
        <w:rPr>
          <w:rFonts w:eastAsia="Calibri"/>
          <w:i/>
          <w:lang w:eastAsia="zh-CN"/>
        </w:rPr>
        <w:tab/>
      </w:r>
      <w:r w:rsidR="00647138" w:rsidRPr="00AD7AF6">
        <w:rPr>
          <w:rFonts w:hint="eastAsia"/>
          <w:bCs/>
          <w:lang w:eastAsia="zh-CN"/>
        </w:rPr>
        <w:t>非对地静止卫星固定业务系统使用</w:t>
      </w:r>
      <w:r w:rsidR="00647138" w:rsidRPr="00AD7AF6">
        <w:rPr>
          <w:bCs/>
          <w:lang w:eastAsia="zh-CN"/>
        </w:rPr>
        <w:t>27.5-28.6 GHz</w:t>
      </w:r>
      <w:r w:rsidR="00647138" w:rsidRPr="00AD7AF6">
        <w:rPr>
          <w:rFonts w:hint="eastAsia"/>
          <w:bCs/>
          <w:lang w:eastAsia="zh-CN"/>
        </w:rPr>
        <w:t>和</w:t>
      </w:r>
      <w:r w:rsidR="00647138" w:rsidRPr="00AD7AF6">
        <w:rPr>
          <w:bCs/>
          <w:lang w:eastAsia="zh-CN"/>
        </w:rPr>
        <w:t>29.5-30</w:t>
      </w:r>
      <w:r w:rsidR="00647138" w:rsidRPr="00AD7AF6">
        <w:rPr>
          <w:rFonts w:hint="eastAsia"/>
          <w:bCs/>
          <w:lang w:eastAsia="zh-CN"/>
        </w:rPr>
        <w:t xml:space="preserve"> GHz</w:t>
      </w:r>
      <w:r w:rsidR="00647138" w:rsidRPr="00AD7AF6">
        <w:rPr>
          <w:rFonts w:hint="eastAsia"/>
          <w:bCs/>
          <w:lang w:eastAsia="zh-CN"/>
        </w:rPr>
        <w:t>频段，需适用第</w:t>
      </w:r>
      <w:r w:rsidR="00647138" w:rsidRPr="00AD7AF6">
        <w:rPr>
          <w:rFonts w:hint="eastAsia"/>
          <w:b/>
          <w:lang w:eastAsia="zh-CN"/>
        </w:rPr>
        <w:t>5.484A</w:t>
      </w:r>
      <w:r w:rsidR="00647138" w:rsidRPr="00AD7AF6">
        <w:rPr>
          <w:rFonts w:hint="eastAsia"/>
          <w:bCs/>
          <w:lang w:eastAsia="zh-CN"/>
        </w:rPr>
        <w:t>、</w:t>
      </w:r>
      <w:r w:rsidR="00647138" w:rsidRPr="00AD7AF6">
        <w:rPr>
          <w:rFonts w:hint="eastAsia"/>
          <w:b/>
          <w:lang w:eastAsia="zh-CN"/>
        </w:rPr>
        <w:t>22.5C</w:t>
      </w:r>
      <w:r w:rsidR="00647138" w:rsidRPr="00AD7AF6">
        <w:rPr>
          <w:rFonts w:hint="eastAsia"/>
          <w:bCs/>
          <w:lang w:eastAsia="zh-CN"/>
        </w:rPr>
        <w:t>和</w:t>
      </w:r>
      <w:r w:rsidR="00647138" w:rsidRPr="00AD7AF6">
        <w:rPr>
          <w:rFonts w:hint="eastAsia"/>
          <w:b/>
          <w:lang w:eastAsia="zh-CN"/>
        </w:rPr>
        <w:t>22.5I</w:t>
      </w:r>
      <w:r w:rsidR="00647138" w:rsidRPr="00AD7AF6">
        <w:rPr>
          <w:rFonts w:hint="eastAsia"/>
          <w:bCs/>
          <w:lang w:eastAsia="zh-CN"/>
        </w:rPr>
        <w:t>款的规定；</w:t>
      </w:r>
    </w:p>
    <w:p w14:paraId="323F77DC" w14:textId="7D51EBB7" w:rsidR="00E33603" w:rsidRPr="009B1BB8" w:rsidRDefault="00E33603" w:rsidP="00E33603">
      <w:pPr>
        <w:rPr>
          <w:rFonts w:eastAsia="Calibri"/>
          <w:lang w:eastAsia="zh-CN"/>
        </w:rPr>
      </w:pPr>
      <w:r>
        <w:rPr>
          <w:rFonts w:eastAsia="Calibri"/>
          <w:i/>
          <w:lang w:eastAsia="zh-CN"/>
        </w:rPr>
        <w:t>c)</w:t>
      </w:r>
      <w:r w:rsidRPr="009B1BB8">
        <w:rPr>
          <w:rFonts w:eastAsia="Calibri"/>
          <w:i/>
          <w:lang w:eastAsia="zh-CN"/>
        </w:rPr>
        <w:tab/>
      </w:r>
      <w:r w:rsidR="00647138" w:rsidRPr="00AD7AF6">
        <w:rPr>
          <w:rFonts w:hint="eastAsia"/>
          <w:bCs/>
          <w:lang w:eastAsia="zh-CN"/>
        </w:rPr>
        <w:t>对地静止和非对地静止卫星固定业务网络使用</w:t>
      </w:r>
      <w:r w:rsidR="00647138" w:rsidRPr="00AD7AF6">
        <w:rPr>
          <w:rFonts w:hint="eastAsia"/>
          <w:bCs/>
          <w:lang w:eastAsia="zh-CN"/>
        </w:rPr>
        <w:t>28.6-29.1 GHz</w:t>
      </w:r>
      <w:r w:rsidR="00647138" w:rsidRPr="00AD7AF6">
        <w:rPr>
          <w:rFonts w:hint="eastAsia"/>
          <w:bCs/>
          <w:lang w:eastAsia="zh-CN"/>
        </w:rPr>
        <w:t>频段，需适用第</w:t>
      </w:r>
      <w:r w:rsidR="00647138" w:rsidRPr="00AD7AF6">
        <w:rPr>
          <w:rFonts w:hint="eastAsia"/>
          <w:b/>
          <w:lang w:eastAsia="zh-CN"/>
        </w:rPr>
        <w:t>9.11A</w:t>
      </w:r>
      <w:r w:rsidR="00647138" w:rsidRPr="00AD7AF6">
        <w:rPr>
          <w:rFonts w:hint="eastAsia"/>
          <w:bCs/>
          <w:lang w:eastAsia="zh-CN"/>
        </w:rPr>
        <w:t>款的规定，而第</w:t>
      </w:r>
      <w:r w:rsidR="00647138" w:rsidRPr="00AD7AF6">
        <w:rPr>
          <w:rFonts w:hint="eastAsia"/>
          <w:b/>
          <w:lang w:eastAsia="zh-CN"/>
        </w:rPr>
        <w:t>22.2</w:t>
      </w:r>
      <w:r w:rsidR="00647138" w:rsidRPr="00AD7AF6">
        <w:rPr>
          <w:rFonts w:hint="eastAsia"/>
          <w:bCs/>
          <w:lang w:eastAsia="zh-CN"/>
        </w:rPr>
        <w:t>款不适用（第</w:t>
      </w:r>
      <w:r w:rsidR="00647138" w:rsidRPr="00AD7AF6">
        <w:rPr>
          <w:rFonts w:hint="eastAsia"/>
          <w:b/>
          <w:lang w:eastAsia="zh-CN"/>
        </w:rPr>
        <w:t>5.523A</w:t>
      </w:r>
      <w:r w:rsidR="00647138" w:rsidRPr="00AD7AF6">
        <w:rPr>
          <w:rFonts w:hint="eastAsia"/>
          <w:bCs/>
          <w:lang w:eastAsia="zh-CN"/>
        </w:rPr>
        <w:t>款）；</w:t>
      </w:r>
    </w:p>
    <w:p w14:paraId="47E601BF" w14:textId="34E94726" w:rsidR="00E33603" w:rsidRPr="00320888" w:rsidRDefault="00E33603" w:rsidP="00E33603">
      <w:pPr>
        <w:rPr>
          <w:rFonts w:eastAsia="Calibri"/>
          <w:lang w:eastAsia="zh-CN"/>
        </w:rPr>
      </w:pPr>
      <w:r>
        <w:rPr>
          <w:rFonts w:eastAsia="Calibri"/>
          <w:i/>
          <w:lang w:eastAsia="zh-CN"/>
        </w:rPr>
        <w:lastRenderedPageBreak/>
        <w:t>d)</w:t>
      </w:r>
      <w:r w:rsidRPr="009B1BB8">
        <w:rPr>
          <w:rFonts w:eastAsia="Calibri"/>
          <w:i/>
          <w:lang w:eastAsia="zh-CN"/>
        </w:rPr>
        <w:tab/>
      </w:r>
      <w:r w:rsidR="00647138" w:rsidRPr="00AD7AF6">
        <w:rPr>
          <w:rFonts w:hint="eastAsia"/>
          <w:bCs/>
          <w:lang w:eastAsia="zh-CN"/>
        </w:rPr>
        <w:t>卫星固定业务使用</w:t>
      </w:r>
      <w:r w:rsidR="00647138" w:rsidRPr="00AD7AF6">
        <w:rPr>
          <w:rFonts w:hint="eastAsia"/>
          <w:bCs/>
          <w:lang w:eastAsia="zh-CN"/>
        </w:rPr>
        <w:t>29.1-29.5 GHz</w:t>
      </w:r>
      <w:r w:rsidR="00647138" w:rsidRPr="00AD7AF6">
        <w:rPr>
          <w:rFonts w:hint="eastAsia"/>
          <w:bCs/>
          <w:lang w:eastAsia="zh-CN"/>
        </w:rPr>
        <w:t>频段（地对空）限于对地静止卫星系统和卫星移动业务中的非对地静止卫星系统的馈线链路，且这种使用必需适用第</w:t>
      </w:r>
      <w:r w:rsidR="00647138" w:rsidRPr="00AD7AF6">
        <w:rPr>
          <w:rFonts w:hint="eastAsia"/>
          <w:b/>
          <w:lang w:eastAsia="zh-CN"/>
        </w:rPr>
        <w:t>9.11A</w:t>
      </w:r>
      <w:r w:rsidR="00647138" w:rsidRPr="00AD7AF6">
        <w:rPr>
          <w:rFonts w:hint="eastAsia"/>
          <w:bCs/>
          <w:lang w:eastAsia="zh-CN"/>
        </w:rPr>
        <w:t>款的规定，而不是第</w:t>
      </w:r>
      <w:r w:rsidR="00647138" w:rsidRPr="00AD7AF6">
        <w:rPr>
          <w:rFonts w:hint="eastAsia"/>
          <w:b/>
          <w:lang w:eastAsia="zh-CN"/>
        </w:rPr>
        <w:t>22.2</w:t>
      </w:r>
      <w:r w:rsidR="00647138" w:rsidRPr="00AD7AF6">
        <w:rPr>
          <w:rFonts w:hint="eastAsia"/>
          <w:bCs/>
          <w:lang w:eastAsia="zh-CN"/>
        </w:rPr>
        <w:t>款的规定，但第</w:t>
      </w:r>
      <w:r w:rsidR="00647138" w:rsidRPr="00AD7AF6">
        <w:rPr>
          <w:rFonts w:hint="eastAsia"/>
          <w:b/>
          <w:lang w:eastAsia="zh-CN"/>
        </w:rPr>
        <w:t>5.523C</w:t>
      </w:r>
      <w:r w:rsidR="00647138" w:rsidRPr="00AD7AF6">
        <w:rPr>
          <w:rFonts w:hint="eastAsia"/>
          <w:bCs/>
          <w:lang w:eastAsia="zh-CN"/>
        </w:rPr>
        <w:t>和</w:t>
      </w:r>
      <w:r w:rsidR="00647138" w:rsidRPr="00AD7AF6">
        <w:rPr>
          <w:rFonts w:hint="eastAsia"/>
          <w:b/>
          <w:lang w:eastAsia="zh-CN"/>
        </w:rPr>
        <w:t>5.523E</w:t>
      </w:r>
      <w:r w:rsidR="00647138" w:rsidRPr="00AD7AF6">
        <w:rPr>
          <w:rFonts w:hint="eastAsia"/>
          <w:bCs/>
          <w:lang w:eastAsia="zh-CN"/>
        </w:rPr>
        <w:t>款所述情况除外，按照上述两款规定，此类使用不受第</w:t>
      </w:r>
      <w:r w:rsidR="00647138" w:rsidRPr="00AD7AF6">
        <w:rPr>
          <w:rFonts w:hint="eastAsia"/>
          <w:b/>
          <w:lang w:eastAsia="zh-CN"/>
        </w:rPr>
        <w:t>9.11A</w:t>
      </w:r>
      <w:r w:rsidR="00647138" w:rsidRPr="00AD7AF6">
        <w:rPr>
          <w:rFonts w:hint="eastAsia"/>
          <w:bCs/>
          <w:lang w:eastAsia="zh-CN"/>
        </w:rPr>
        <w:t>款约束，而须继续遵循第</w:t>
      </w:r>
      <w:r w:rsidR="00647138" w:rsidRPr="006B2273">
        <w:rPr>
          <w:rFonts w:hint="eastAsia"/>
          <w:b/>
          <w:lang w:eastAsia="zh-CN"/>
        </w:rPr>
        <w:t>9</w:t>
      </w:r>
      <w:r w:rsidR="00647138" w:rsidRPr="00AD7AF6">
        <w:rPr>
          <w:rFonts w:hint="eastAsia"/>
          <w:bCs/>
          <w:lang w:eastAsia="zh-CN"/>
        </w:rPr>
        <w:t>条（第</w:t>
      </w:r>
      <w:r w:rsidR="00647138" w:rsidRPr="006B2273">
        <w:rPr>
          <w:rFonts w:hint="eastAsia"/>
          <w:b/>
          <w:lang w:eastAsia="zh-CN"/>
        </w:rPr>
        <w:t>9.11A</w:t>
      </w:r>
      <w:r w:rsidR="00647138" w:rsidRPr="00AD7AF6">
        <w:rPr>
          <w:rFonts w:hint="eastAsia"/>
          <w:bCs/>
          <w:lang w:eastAsia="zh-CN"/>
        </w:rPr>
        <w:t>款除外）和</w:t>
      </w:r>
      <w:r w:rsidR="00647138" w:rsidRPr="00AD7AF6">
        <w:rPr>
          <w:rFonts w:hint="eastAsia"/>
          <w:bCs/>
          <w:lang w:eastAsia="zh-CN"/>
        </w:rPr>
        <w:t>11</w:t>
      </w:r>
      <w:r w:rsidR="00647138" w:rsidRPr="00AD7AF6">
        <w:rPr>
          <w:rFonts w:hint="eastAsia"/>
          <w:bCs/>
          <w:lang w:eastAsia="zh-CN"/>
        </w:rPr>
        <w:t>条的程序以及第</w:t>
      </w:r>
      <w:r w:rsidR="00647138" w:rsidRPr="00AD7AF6">
        <w:rPr>
          <w:rFonts w:hint="eastAsia"/>
          <w:bCs/>
          <w:lang w:eastAsia="zh-CN"/>
        </w:rPr>
        <w:t>22.2</w:t>
      </w:r>
      <w:r w:rsidR="00647138" w:rsidRPr="00AD7AF6">
        <w:rPr>
          <w:rFonts w:hint="eastAsia"/>
          <w:bCs/>
          <w:lang w:eastAsia="zh-CN"/>
        </w:rPr>
        <w:t>款的规定（第</w:t>
      </w:r>
      <w:r w:rsidR="00647138" w:rsidRPr="006B2273">
        <w:rPr>
          <w:rFonts w:hint="eastAsia"/>
          <w:b/>
          <w:lang w:eastAsia="zh-CN"/>
        </w:rPr>
        <w:t>5.535A</w:t>
      </w:r>
      <w:r w:rsidR="00647138" w:rsidRPr="00AD7AF6">
        <w:rPr>
          <w:rFonts w:hint="eastAsia"/>
          <w:bCs/>
          <w:lang w:eastAsia="zh-CN"/>
        </w:rPr>
        <w:t>款）；</w:t>
      </w:r>
    </w:p>
    <w:p w14:paraId="5DDDD985" w14:textId="745B585D" w:rsidR="00E33603" w:rsidRPr="00320888" w:rsidRDefault="00E33603" w:rsidP="00E33603">
      <w:pPr>
        <w:rPr>
          <w:rFonts w:eastAsia="Calibri"/>
          <w:lang w:eastAsia="zh-CN"/>
        </w:rPr>
      </w:pPr>
      <w:r w:rsidRPr="00320888">
        <w:rPr>
          <w:rFonts w:eastAsia="Calibri"/>
          <w:i/>
          <w:lang w:eastAsia="zh-CN"/>
        </w:rPr>
        <w:t>e)</w:t>
      </w:r>
      <w:r w:rsidRPr="00320888">
        <w:rPr>
          <w:rFonts w:eastAsia="Calibri"/>
          <w:i/>
          <w:lang w:eastAsia="zh-CN"/>
        </w:rPr>
        <w:tab/>
      </w:r>
      <w:r w:rsidR="00647138" w:rsidRPr="00AD7AF6">
        <w:rPr>
          <w:rFonts w:hint="eastAsia"/>
          <w:bCs/>
          <w:lang w:eastAsia="zh-CN"/>
        </w:rPr>
        <w:t>卫星固定业务（地对空）可使用</w:t>
      </w:r>
      <w:r w:rsidR="00647138" w:rsidRPr="00AD7AF6">
        <w:rPr>
          <w:rFonts w:hint="eastAsia"/>
          <w:bCs/>
          <w:lang w:eastAsia="zh-CN"/>
        </w:rPr>
        <w:t>27.5-30 GHz</w:t>
      </w:r>
      <w:r w:rsidR="00647138" w:rsidRPr="00AD7AF6">
        <w:rPr>
          <w:rFonts w:hint="eastAsia"/>
          <w:bCs/>
          <w:lang w:eastAsia="zh-CN"/>
        </w:rPr>
        <w:t>频段提供卫星广播业务的馈线链路（第</w:t>
      </w:r>
      <w:r w:rsidR="00647138" w:rsidRPr="006B2273">
        <w:rPr>
          <w:rFonts w:hint="eastAsia"/>
          <w:b/>
          <w:lang w:eastAsia="zh-CN"/>
        </w:rPr>
        <w:t>5.539</w:t>
      </w:r>
      <w:r w:rsidR="00647138" w:rsidRPr="00AD7AF6">
        <w:rPr>
          <w:rFonts w:hint="eastAsia"/>
          <w:bCs/>
          <w:lang w:eastAsia="zh-CN"/>
        </w:rPr>
        <w:t>款）；</w:t>
      </w:r>
    </w:p>
    <w:p w14:paraId="22EEBB0E" w14:textId="6983E96E" w:rsidR="00E33603" w:rsidRPr="00320888" w:rsidRDefault="00E33603" w:rsidP="00E33603">
      <w:pPr>
        <w:rPr>
          <w:rFonts w:eastAsia="Calibri"/>
          <w:lang w:eastAsia="zh-CN"/>
        </w:rPr>
      </w:pPr>
      <w:r w:rsidRPr="00320888">
        <w:rPr>
          <w:rFonts w:eastAsia="Calibri"/>
          <w:i/>
          <w:lang w:eastAsia="zh-CN"/>
        </w:rPr>
        <w:t>f)</w:t>
      </w:r>
      <w:r w:rsidRPr="00320888">
        <w:rPr>
          <w:rFonts w:eastAsia="Calibri"/>
          <w:i/>
          <w:lang w:eastAsia="zh-CN"/>
        </w:rPr>
        <w:tab/>
      </w:r>
      <w:r w:rsidR="00647138" w:rsidRPr="00AD7AF6">
        <w:rPr>
          <w:rFonts w:hint="eastAsia"/>
          <w:bCs/>
          <w:lang w:eastAsia="zh-CN"/>
        </w:rPr>
        <w:t>在</w:t>
      </w:r>
      <w:r w:rsidR="00647138" w:rsidRPr="00AD7AF6">
        <w:rPr>
          <w:rFonts w:hint="eastAsia"/>
          <w:bCs/>
          <w:lang w:eastAsia="zh-CN"/>
        </w:rPr>
        <w:t>29.1-29.5 GHz</w:t>
      </w:r>
      <w:r w:rsidR="00647138" w:rsidRPr="00AD7AF6">
        <w:rPr>
          <w:rFonts w:hint="eastAsia"/>
          <w:bCs/>
          <w:lang w:eastAsia="zh-CN"/>
        </w:rPr>
        <w:t>频段（地对空）内操作的非对地静止卫星移动业务网络的馈线链路和对地静止卫星固定业务网络须采用上行链路自适应功率控制或其他的衰落补偿方法，因此地球站的发射须能够保持可满足所需链路性能的功率电平，并同时减少两个网络之间的相互干扰（第</w:t>
      </w:r>
      <w:r w:rsidR="00647138" w:rsidRPr="006B2273">
        <w:rPr>
          <w:rFonts w:hint="eastAsia"/>
          <w:b/>
          <w:lang w:eastAsia="zh-CN"/>
        </w:rPr>
        <w:t>5.541A</w:t>
      </w:r>
      <w:r w:rsidR="00647138" w:rsidRPr="00AD7AF6">
        <w:rPr>
          <w:rFonts w:hint="eastAsia"/>
          <w:bCs/>
          <w:lang w:eastAsia="zh-CN"/>
        </w:rPr>
        <w:t>款）；</w:t>
      </w:r>
    </w:p>
    <w:p w14:paraId="3B8AC59A" w14:textId="049F11A8" w:rsidR="00E33603" w:rsidRPr="00DF321F" w:rsidRDefault="00E33603" w:rsidP="00B24FD3">
      <w:pPr>
        <w:rPr>
          <w:bCs/>
          <w:lang w:eastAsia="zh-CN"/>
        </w:rPr>
      </w:pPr>
      <w:bookmarkStart w:id="40" w:name="_Hlk13133105"/>
      <w:r w:rsidRPr="00320888">
        <w:rPr>
          <w:rFonts w:eastAsia="Calibri"/>
          <w:i/>
          <w:lang w:eastAsia="zh-CN"/>
        </w:rPr>
        <w:t>g)</w:t>
      </w:r>
      <w:r w:rsidRPr="00320888">
        <w:rPr>
          <w:rFonts w:eastAsia="Calibri"/>
          <w:lang w:eastAsia="zh-CN"/>
        </w:rPr>
        <w:tab/>
      </w:r>
      <w:r w:rsidR="00DF321F" w:rsidRPr="00DF321F">
        <w:rPr>
          <w:rFonts w:hint="eastAsia"/>
          <w:bCs/>
          <w:lang w:eastAsia="zh-CN"/>
        </w:rPr>
        <w:t>固定和移动业务</w:t>
      </w:r>
      <w:r w:rsidR="00DF321F">
        <w:rPr>
          <w:rFonts w:hint="eastAsia"/>
          <w:bCs/>
          <w:lang w:eastAsia="zh-CN"/>
        </w:rPr>
        <w:t>作为主要业务</w:t>
      </w:r>
      <w:r w:rsidR="00DF321F" w:rsidRPr="00DF321F">
        <w:rPr>
          <w:rFonts w:hint="eastAsia"/>
          <w:bCs/>
          <w:lang w:eastAsia="zh-CN"/>
        </w:rPr>
        <w:t>在全球范围内</w:t>
      </w:r>
      <w:r w:rsidR="00DF321F">
        <w:rPr>
          <w:rFonts w:hint="eastAsia"/>
          <w:bCs/>
          <w:lang w:eastAsia="zh-CN"/>
        </w:rPr>
        <w:t>的</w:t>
      </w:r>
      <w:r w:rsidR="00DF321F" w:rsidRPr="00DF321F">
        <w:rPr>
          <w:rFonts w:hint="eastAsia"/>
          <w:bCs/>
          <w:lang w:eastAsia="zh-CN"/>
        </w:rPr>
        <w:t>17.7-17.8 GHz</w:t>
      </w:r>
      <w:r w:rsidR="00DF321F">
        <w:rPr>
          <w:rFonts w:hint="eastAsia"/>
          <w:bCs/>
          <w:lang w:eastAsia="zh-CN"/>
        </w:rPr>
        <w:t>、</w:t>
      </w:r>
      <w:r w:rsidR="00DF321F" w:rsidRPr="00DF321F">
        <w:rPr>
          <w:rFonts w:hint="eastAsia"/>
          <w:bCs/>
          <w:lang w:eastAsia="zh-CN"/>
        </w:rPr>
        <w:t>18.1-19.7 GHz</w:t>
      </w:r>
      <w:r w:rsidR="00DF321F" w:rsidRPr="00DF321F">
        <w:rPr>
          <w:rFonts w:hint="eastAsia"/>
          <w:bCs/>
          <w:lang w:eastAsia="zh-CN"/>
        </w:rPr>
        <w:t>和</w:t>
      </w:r>
      <w:r w:rsidR="00DF321F" w:rsidRPr="00DF321F">
        <w:rPr>
          <w:rFonts w:hint="eastAsia"/>
          <w:bCs/>
          <w:lang w:eastAsia="zh-CN"/>
        </w:rPr>
        <w:t>27.5-29.5 GHz</w:t>
      </w:r>
      <w:r w:rsidR="00DF321F">
        <w:rPr>
          <w:rFonts w:hint="eastAsia"/>
          <w:bCs/>
          <w:lang w:eastAsia="zh-CN"/>
        </w:rPr>
        <w:t>频段内进行划分</w:t>
      </w:r>
      <w:r w:rsidR="00B24FD3">
        <w:rPr>
          <w:rFonts w:hint="eastAsia"/>
          <w:bCs/>
          <w:lang w:eastAsia="zh-CN"/>
        </w:rPr>
        <w:t>，</w:t>
      </w:r>
      <w:r w:rsidR="00DF321F" w:rsidRPr="00DF321F">
        <w:rPr>
          <w:rFonts w:hint="eastAsia"/>
          <w:bCs/>
          <w:lang w:eastAsia="zh-CN"/>
        </w:rPr>
        <w:t>固定业务</w:t>
      </w:r>
      <w:r w:rsidR="00B24FD3">
        <w:rPr>
          <w:rFonts w:hint="eastAsia"/>
          <w:bCs/>
          <w:lang w:eastAsia="zh-CN"/>
        </w:rPr>
        <w:t>也作为主要业务</w:t>
      </w:r>
      <w:r w:rsidR="00DF321F" w:rsidRPr="00DF321F">
        <w:rPr>
          <w:rFonts w:hint="eastAsia"/>
          <w:bCs/>
          <w:lang w:eastAsia="zh-CN"/>
        </w:rPr>
        <w:t>在</w:t>
      </w:r>
      <w:r w:rsidR="00DF321F" w:rsidRPr="00DF321F">
        <w:rPr>
          <w:rFonts w:hint="eastAsia"/>
          <w:bCs/>
          <w:lang w:eastAsia="zh-CN"/>
        </w:rPr>
        <w:t>17.8-18.1 GHz</w:t>
      </w:r>
      <w:r w:rsidR="00B24FD3">
        <w:rPr>
          <w:rFonts w:hint="eastAsia"/>
          <w:bCs/>
          <w:lang w:eastAsia="zh-CN"/>
        </w:rPr>
        <w:t>频段</w:t>
      </w:r>
      <w:r w:rsidR="00DF321F" w:rsidRPr="00DF321F">
        <w:rPr>
          <w:rFonts w:hint="eastAsia"/>
          <w:bCs/>
          <w:lang w:eastAsia="zh-CN"/>
        </w:rPr>
        <w:t>内</w:t>
      </w:r>
      <w:r w:rsidR="00B24FD3">
        <w:rPr>
          <w:rFonts w:hint="eastAsia"/>
          <w:bCs/>
          <w:lang w:eastAsia="zh-CN"/>
        </w:rPr>
        <w:t>进行划分</w:t>
      </w:r>
      <w:r w:rsidR="00DF321F" w:rsidRPr="00DF321F">
        <w:rPr>
          <w:rFonts w:hint="eastAsia"/>
          <w:bCs/>
          <w:lang w:eastAsia="zh-CN"/>
        </w:rPr>
        <w:t>；</w:t>
      </w:r>
    </w:p>
    <w:bookmarkEnd w:id="40"/>
    <w:p w14:paraId="55CB83A7" w14:textId="1963BA57" w:rsidR="00E33603" w:rsidRPr="00320888" w:rsidRDefault="00E33603" w:rsidP="00B24FD3">
      <w:pPr>
        <w:rPr>
          <w:i/>
          <w:lang w:eastAsia="zh-CN"/>
        </w:rPr>
      </w:pPr>
      <w:r w:rsidRPr="00B24FD3">
        <w:rPr>
          <w:rFonts w:eastAsia="Calibri"/>
          <w:i/>
          <w:lang w:eastAsia="zh-CN"/>
        </w:rPr>
        <w:t>h)</w:t>
      </w:r>
      <w:r w:rsidRPr="00B24FD3">
        <w:rPr>
          <w:rFonts w:eastAsia="Calibri"/>
          <w:i/>
          <w:lang w:eastAsia="zh-CN"/>
        </w:rPr>
        <w:tab/>
      </w:r>
      <w:r w:rsidR="00647138" w:rsidRPr="00B24FD3">
        <w:rPr>
          <w:rFonts w:hint="eastAsia"/>
          <w:bCs/>
          <w:lang w:eastAsia="zh-CN"/>
        </w:rPr>
        <w:t>28.5-29.5 GHz</w:t>
      </w:r>
      <w:r w:rsidR="00647138" w:rsidRPr="00B24FD3">
        <w:rPr>
          <w:rFonts w:hint="eastAsia"/>
          <w:bCs/>
          <w:lang w:eastAsia="zh-CN"/>
        </w:rPr>
        <w:t>频段（地对空）亦划分给作为次要业务的卫星地球探测业务，且不应对</w:t>
      </w:r>
      <w:r w:rsidR="00647138" w:rsidRPr="00B24FD3">
        <w:rPr>
          <w:rFonts w:hint="eastAsia"/>
          <w:bCs/>
          <w:lang w:eastAsia="zh-CN"/>
        </w:rPr>
        <w:t>EESS</w:t>
      </w:r>
      <w:r w:rsidR="00B24FD3" w:rsidRPr="00B24FD3">
        <w:rPr>
          <w:rFonts w:hint="eastAsia"/>
          <w:bCs/>
          <w:lang w:eastAsia="zh-CN"/>
        </w:rPr>
        <w:t>施加任何附加的</w:t>
      </w:r>
      <w:r w:rsidR="00647138" w:rsidRPr="00B24FD3">
        <w:rPr>
          <w:rFonts w:hint="eastAsia"/>
          <w:bCs/>
          <w:lang w:eastAsia="zh-CN"/>
        </w:rPr>
        <w:t>限制</w:t>
      </w:r>
      <w:r w:rsidR="00B24FD3" w:rsidRPr="00B24FD3">
        <w:rPr>
          <w:rFonts w:hint="eastAsia"/>
          <w:bCs/>
          <w:lang w:eastAsia="zh-CN"/>
        </w:rPr>
        <w:t>，卫星固定业务的操作条件在第</w:t>
      </w:r>
      <w:r w:rsidR="00B24FD3" w:rsidRPr="00B24FD3">
        <w:rPr>
          <w:rFonts w:hint="eastAsia"/>
          <w:b/>
          <w:lang w:eastAsia="zh-CN"/>
        </w:rPr>
        <w:t>750</w:t>
      </w:r>
      <w:r w:rsidR="00B24FD3" w:rsidRPr="00B24FD3">
        <w:rPr>
          <w:rFonts w:hint="eastAsia"/>
          <w:bCs/>
          <w:lang w:eastAsia="zh-CN"/>
        </w:rPr>
        <w:t>号决议（</w:t>
      </w:r>
      <w:r w:rsidR="00B24FD3" w:rsidRPr="00B24FD3">
        <w:rPr>
          <w:rFonts w:hint="eastAsia"/>
          <w:b/>
          <w:bCs/>
          <w:lang w:eastAsia="zh-CN"/>
        </w:rPr>
        <w:t>WRC-15</w:t>
      </w:r>
      <w:r w:rsidR="00B24FD3" w:rsidRPr="00B24FD3">
        <w:rPr>
          <w:rFonts w:hint="eastAsia"/>
          <w:b/>
          <w:bCs/>
          <w:lang w:eastAsia="zh-CN"/>
        </w:rPr>
        <w:t>，修订版</w:t>
      </w:r>
      <w:r w:rsidR="00B24FD3" w:rsidRPr="00B24FD3">
        <w:rPr>
          <w:rFonts w:hint="eastAsia"/>
          <w:bCs/>
          <w:lang w:eastAsia="zh-CN"/>
        </w:rPr>
        <w:t>）中进行描述</w:t>
      </w:r>
      <w:r w:rsidR="00647138" w:rsidRPr="00B24FD3">
        <w:rPr>
          <w:rFonts w:hint="eastAsia"/>
          <w:bCs/>
          <w:lang w:eastAsia="zh-CN"/>
        </w:rPr>
        <w:t>；</w:t>
      </w:r>
    </w:p>
    <w:p w14:paraId="7B868E48" w14:textId="13057FAB" w:rsidR="00E33603" w:rsidRDefault="00E33603" w:rsidP="00E33603">
      <w:pPr>
        <w:rPr>
          <w:lang w:eastAsia="zh-CN"/>
        </w:rPr>
      </w:pPr>
      <w:proofErr w:type="spellStart"/>
      <w:r w:rsidRPr="00320888">
        <w:rPr>
          <w:i/>
          <w:lang w:eastAsia="zh-CN"/>
        </w:rPr>
        <w:t>i</w:t>
      </w:r>
      <w:proofErr w:type="spellEnd"/>
      <w:r w:rsidRPr="00320888">
        <w:rPr>
          <w:i/>
          <w:lang w:eastAsia="zh-CN"/>
        </w:rPr>
        <w:t>)</w:t>
      </w:r>
      <w:r w:rsidRPr="00320888">
        <w:rPr>
          <w:i/>
          <w:lang w:eastAsia="zh-CN"/>
        </w:rPr>
        <w:tab/>
      </w:r>
      <w:r w:rsidR="00647138" w:rsidRPr="00AD7AF6">
        <w:rPr>
          <w:lang w:eastAsia="zh-CN"/>
        </w:rPr>
        <w:t>29.5-30 GHz</w:t>
      </w:r>
      <w:r w:rsidR="00647138" w:rsidRPr="00AD7AF6">
        <w:rPr>
          <w:rFonts w:hint="eastAsia"/>
          <w:lang w:eastAsia="zh-CN"/>
        </w:rPr>
        <w:t>（地对空）频段也划分给在</w:t>
      </w:r>
      <w:r w:rsidR="00647138" w:rsidRPr="00AD7AF6">
        <w:rPr>
          <w:rFonts w:hint="eastAsia"/>
          <w:lang w:eastAsia="zh-CN"/>
        </w:rPr>
        <w:t>2</w:t>
      </w:r>
      <w:r w:rsidR="00647138" w:rsidRPr="00AD7AF6">
        <w:rPr>
          <w:rFonts w:hint="eastAsia"/>
          <w:lang w:eastAsia="zh-CN"/>
        </w:rPr>
        <w:t>区</w:t>
      </w:r>
      <w:r w:rsidR="00647138" w:rsidRPr="00AD7AF6">
        <w:rPr>
          <w:rFonts w:hint="eastAsia"/>
          <w:lang w:eastAsia="zh-CN"/>
        </w:rPr>
        <w:t>29.5-30 GHz</w:t>
      </w:r>
      <w:r w:rsidR="00647138" w:rsidRPr="00AD7AF6">
        <w:rPr>
          <w:rFonts w:hint="eastAsia"/>
          <w:lang w:eastAsia="zh-CN"/>
        </w:rPr>
        <w:t>频段作为主要业务、在</w:t>
      </w:r>
      <w:r w:rsidR="00647138" w:rsidRPr="00AD7AF6">
        <w:rPr>
          <w:rFonts w:hint="eastAsia"/>
          <w:lang w:eastAsia="zh-CN"/>
        </w:rPr>
        <w:t>1</w:t>
      </w:r>
      <w:r w:rsidR="00647138" w:rsidRPr="00AD7AF6">
        <w:rPr>
          <w:rFonts w:hint="eastAsia"/>
          <w:lang w:eastAsia="zh-CN"/>
        </w:rPr>
        <w:t>区和</w:t>
      </w:r>
      <w:r w:rsidR="00647138" w:rsidRPr="00AD7AF6">
        <w:rPr>
          <w:rFonts w:hint="eastAsia"/>
          <w:lang w:eastAsia="zh-CN"/>
        </w:rPr>
        <w:t>3</w:t>
      </w:r>
      <w:r w:rsidR="00647138" w:rsidRPr="00AD7AF6">
        <w:rPr>
          <w:rFonts w:hint="eastAsia"/>
          <w:lang w:eastAsia="zh-CN"/>
        </w:rPr>
        <w:t>区</w:t>
      </w:r>
      <w:r w:rsidR="00647138" w:rsidRPr="00AD7AF6">
        <w:rPr>
          <w:lang w:eastAsia="zh-CN"/>
        </w:rPr>
        <w:t>29.9-30 GHz</w:t>
      </w:r>
      <w:r w:rsidR="00647138" w:rsidRPr="00AD7AF6">
        <w:rPr>
          <w:rFonts w:hint="eastAsia"/>
          <w:lang w:eastAsia="zh-CN"/>
        </w:rPr>
        <w:t>频段作为主要业务，以及在</w:t>
      </w:r>
      <w:r w:rsidR="00647138" w:rsidRPr="00AD7AF6">
        <w:rPr>
          <w:rFonts w:hint="eastAsia"/>
          <w:lang w:eastAsia="zh-CN"/>
        </w:rPr>
        <w:t>1</w:t>
      </w:r>
      <w:r w:rsidR="00647138" w:rsidRPr="00AD7AF6">
        <w:rPr>
          <w:rFonts w:hint="eastAsia"/>
          <w:lang w:eastAsia="zh-CN"/>
        </w:rPr>
        <w:t>区和</w:t>
      </w:r>
      <w:r w:rsidR="00647138" w:rsidRPr="00AD7AF6">
        <w:rPr>
          <w:rFonts w:hint="eastAsia"/>
          <w:lang w:eastAsia="zh-CN"/>
        </w:rPr>
        <w:t>3</w:t>
      </w:r>
      <w:r w:rsidR="00647138" w:rsidRPr="00AD7AF6">
        <w:rPr>
          <w:rFonts w:hint="eastAsia"/>
          <w:lang w:eastAsia="zh-CN"/>
        </w:rPr>
        <w:t>区</w:t>
      </w:r>
      <w:r w:rsidR="00647138" w:rsidRPr="00AD7AF6">
        <w:rPr>
          <w:lang w:eastAsia="zh-CN"/>
        </w:rPr>
        <w:t>29.5-29.9</w:t>
      </w:r>
      <w:r w:rsidR="00647138">
        <w:rPr>
          <w:rFonts w:hint="eastAsia"/>
          <w:lang w:eastAsia="zh-CN"/>
        </w:rPr>
        <w:t xml:space="preserve"> </w:t>
      </w:r>
      <w:r w:rsidR="00647138" w:rsidRPr="00AD7AF6">
        <w:rPr>
          <w:lang w:eastAsia="zh-CN"/>
        </w:rPr>
        <w:t>GHz</w:t>
      </w:r>
      <w:r w:rsidR="00647138" w:rsidRPr="00AD7AF6">
        <w:rPr>
          <w:rFonts w:hint="eastAsia"/>
          <w:lang w:eastAsia="zh-CN"/>
        </w:rPr>
        <w:t>频段作为次要业务的卫星移动业务；</w:t>
      </w:r>
    </w:p>
    <w:p w14:paraId="740D6095" w14:textId="0911544E" w:rsidR="00E33603" w:rsidRPr="00421E3A" w:rsidRDefault="00E33603" w:rsidP="00B24FD3">
      <w:pPr>
        <w:rPr>
          <w:lang w:eastAsia="zh-CN"/>
        </w:rPr>
      </w:pPr>
      <w:r w:rsidRPr="00B24FD3">
        <w:rPr>
          <w:i/>
          <w:lang w:eastAsia="zh-CN"/>
        </w:rPr>
        <w:t>j)</w:t>
      </w:r>
      <w:r w:rsidRPr="00B24FD3">
        <w:rPr>
          <w:lang w:eastAsia="zh-CN"/>
        </w:rPr>
        <w:tab/>
      </w:r>
      <w:r w:rsidR="00647138" w:rsidRPr="00B24FD3">
        <w:rPr>
          <w:rFonts w:hint="eastAsia"/>
          <w:lang w:eastAsia="zh-CN"/>
        </w:rPr>
        <w:t>47.2-47.5</w:t>
      </w:r>
      <w:r w:rsidR="00647138" w:rsidRPr="00B24FD3">
        <w:rPr>
          <w:rFonts w:hint="eastAsia"/>
          <w:lang w:eastAsia="zh-CN"/>
        </w:rPr>
        <w:t>和</w:t>
      </w:r>
      <w:r w:rsidR="00647138" w:rsidRPr="00B24FD3">
        <w:rPr>
          <w:rFonts w:hint="eastAsia"/>
          <w:lang w:eastAsia="zh-CN"/>
        </w:rPr>
        <w:t>47.9-48.2</w:t>
      </w:r>
      <w:r w:rsidR="00647138" w:rsidRPr="00B24FD3">
        <w:rPr>
          <w:lang w:eastAsia="zh-CN"/>
        </w:rPr>
        <w:t xml:space="preserve"> GHz</w:t>
      </w:r>
      <w:r w:rsidR="00647138" w:rsidRPr="00B24FD3">
        <w:rPr>
          <w:lang w:eastAsia="zh-CN"/>
        </w:rPr>
        <w:t>频段</w:t>
      </w:r>
      <w:r w:rsidR="00647138" w:rsidRPr="00B24FD3">
        <w:rPr>
          <w:rFonts w:hint="eastAsia"/>
          <w:lang w:eastAsia="zh-CN"/>
        </w:rPr>
        <w:t>划分给作为主要业务的固定业务，并根据第</w:t>
      </w:r>
      <w:r w:rsidR="00647138" w:rsidRPr="00B24FD3">
        <w:rPr>
          <w:rFonts w:hint="eastAsia"/>
          <w:b/>
          <w:bCs/>
          <w:lang w:eastAsia="zh-CN"/>
        </w:rPr>
        <w:t>122</w:t>
      </w:r>
      <w:r w:rsidR="00647138" w:rsidRPr="00B24FD3">
        <w:rPr>
          <w:rFonts w:hint="eastAsia"/>
          <w:lang w:eastAsia="zh-CN"/>
        </w:rPr>
        <w:t>号决议</w:t>
      </w:r>
      <w:r w:rsidR="00647138" w:rsidRPr="00B24FD3">
        <w:rPr>
          <w:rFonts w:hint="eastAsia"/>
          <w:b/>
          <w:bCs/>
          <w:lang w:eastAsia="zh-CN"/>
        </w:rPr>
        <w:t>（</w:t>
      </w:r>
      <w:r w:rsidR="00647138" w:rsidRPr="00B24FD3">
        <w:rPr>
          <w:rFonts w:hint="eastAsia"/>
          <w:b/>
          <w:bCs/>
          <w:lang w:eastAsia="zh-CN"/>
        </w:rPr>
        <w:t>WRC-07</w:t>
      </w:r>
      <w:r w:rsidR="00647138" w:rsidRPr="00B24FD3">
        <w:rPr>
          <w:rFonts w:hint="eastAsia"/>
          <w:b/>
          <w:bCs/>
          <w:lang w:eastAsia="zh-CN"/>
        </w:rPr>
        <w:t>，修订版）</w:t>
      </w:r>
      <w:r w:rsidR="00B24FD3" w:rsidRPr="00B24FD3">
        <w:rPr>
          <w:rFonts w:hint="eastAsia"/>
          <w:lang w:eastAsia="zh-CN"/>
        </w:rPr>
        <w:t>的规定</w:t>
      </w:r>
      <w:r w:rsidR="00647138" w:rsidRPr="00B24FD3">
        <w:rPr>
          <w:rFonts w:hint="eastAsia"/>
          <w:lang w:eastAsia="zh-CN"/>
        </w:rPr>
        <w:t>专用于高空平台站；</w:t>
      </w:r>
    </w:p>
    <w:p w14:paraId="403F1ADB" w14:textId="78DBDD05" w:rsidR="00E33603" w:rsidRPr="00421E3A" w:rsidRDefault="00E33603" w:rsidP="00B24FD3">
      <w:pPr>
        <w:rPr>
          <w:lang w:eastAsia="zh-CN"/>
        </w:rPr>
      </w:pPr>
      <w:r w:rsidRPr="00B24FD3">
        <w:rPr>
          <w:i/>
          <w:lang w:eastAsia="zh-CN"/>
        </w:rPr>
        <w:t>k)</w:t>
      </w:r>
      <w:r w:rsidRPr="00B24FD3">
        <w:rPr>
          <w:lang w:eastAsia="zh-CN"/>
        </w:rPr>
        <w:tab/>
      </w:r>
      <w:r w:rsidR="00647138" w:rsidRPr="00B24FD3">
        <w:rPr>
          <w:lang w:eastAsia="zh-CN"/>
        </w:rPr>
        <w:t xml:space="preserve">47.2-50.2 GHz </w:t>
      </w:r>
      <w:r w:rsidR="00647138" w:rsidRPr="00B24FD3">
        <w:rPr>
          <w:rFonts w:hint="eastAsia"/>
          <w:lang w:eastAsia="zh-CN"/>
        </w:rPr>
        <w:t>和</w:t>
      </w:r>
      <w:r w:rsidR="00647138" w:rsidRPr="00B24FD3">
        <w:rPr>
          <w:lang w:eastAsia="zh-CN"/>
        </w:rPr>
        <w:t xml:space="preserve"> 50.4-51.4 GHz</w:t>
      </w:r>
      <w:r w:rsidR="00647138" w:rsidRPr="00B24FD3">
        <w:rPr>
          <w:lang w:eastAsia="zh-CN"/>
        </w:rPr>
        <w:t>频段</w:t>
      </w:r>
      <w:r w:rsidR="00647138" w:rsidRPr="00B24FD3">
        <w:rPr>
          <w:rFonts w:hint="eastAsia"/>
          <w:lang w:eastAsia="zh-CN"/>
        </w:rPr>
        <w:t>也划分给作为主要业务的固定和移动业务；</w:t>
      </w:r>
    </w:p>
    <w:p w14:paraId="4FF61E99" w14:textId="7F1E1711" w:rsidR="00E33603" w:rsidRPr="009B1BB8" w:rsidRDefault="00E33603" w:rsidP="00E33603">
      <w:pPr>
        <w:rPr>
          <w:lang w:eastAsia="zh-CN"/>
        </w:rPr>
      </w:pPr>
      <w:r>
        <w:rPr>
          <w:i/>
          <w:lang w:eastAsia="zh-CN"/>
        </w:rPr>
        <w:t>l</w:t>
      </w:r>
      <w:r w:rsidRPr="009214D1">
        <w:rPr>
          <w:i/>
          <w:lang w:eastAsia="zh-CN"/>
        </w:rPr>
        <w:t>)</w:t>
      </w:r>
      <w:r w:rsidRPr="009B1BB8">
        <w:rPr>
          <w:lang w:eastAsia="zh-CN"/>
        </w:rPr>
        <w:tab/>
      </w:r>
      <w:r w:rsidR="00647138" w:rsidRPr="00647138">
        <w:rPr>
          <w:rFonts w:hint="eastAsia"/>
          <w:lang w:eastAsia="zh-CN"/>
        </w:rPr>
        <w:t>应考虑到这些频段内划分的所有业务</w:t>
      </w:r>
      <w:r w:rsidR="00647138">
        <w:rPr>
          <w:rFonts w:hint="eastAsia"/>
          <w:lang w:eastAsia="zh-CN"/>
        </w:rPr>
        <w:t>；</w:t>
      </w:r>
    </w:p>
    <w:p w14:paraId="3000A1A9" w14:textId="049CB865" w:rsidR="00E33603" w:rsidRDefault="00E33603" w:rsidP="00E33603">
      <w:pPr>
        <w:rPr>
          <w:lang w:eastAsia="zh-CN"/>
        </w:rPr>
      </w:pPr>
      <w:r>
        <w:rPr>
          <w:i/>
          <w:lang w:eastAsia="zh-CN"/>
        </w:rPr>
        <w:t>m</w:t>
      </w:r>
      <w:r w:rsidRPr="009214D1">
        <w:rPr>
          <w:i/>
          <w:lang w:eastAsia="zh-CN"/>
        </w:rPr>
        <w:t>)</w:t>
      </w:r>
      <w:r>
        <w:rPr>
          <w:lang w:eastAsia="zh-CN"/>
        </w:rPr>
        <w:tab/>
      </w:r>
      <w:r w:rsidR="00647138" w:rsidRPr="00647138">
        <w:rPr>
          <w:rFonts w:hint="eastAsia"/>
          <w:lang w:eastAsia="zh-CN"/>
        </w:rPr>
        <w:t>卫星广播业务馈线链路使用</w:t>
      </w:r>
      <w:r w:rsidR="00647138" w:rsidRPr="00647138">
        <w:rPr>
          <w:rFonts w:hint="eastAsia"/>
          <w:lang w:eastAsia="zh-CN"/>
        </w:rPr>
        <w:t>17.7-18.1 GHz</w:t>
      </w:r>
      <w:r w:rsidR="00647138" w:rsidRPr="00647138">
        <w:rPr>
          <w:rFonts w:hint="eastAsia"/>
          <w:lang w:eastAsia="zh-CN"/>
        </w:rPr>
        <w:t>部分频段，须符合附录</w:t>
      </w:r>
      <w:r w:rsidR="00647138" w:rsidRPr="00647138">
        <w:rPr>
          <w:rFonts w:hint="eastAsia"/>
          <w:b/>
          <w:bCs/>
          <w:lang w:eastAsia="zh-CN"/>
        </w:rPr>
        <w:t>30A</w:t>
      </w:r>
      <w:r w:rsidR="00647138" w:rsidRPr="00647138">
        <w:rPr>
          <w:rFonts w:hint="eastAsia"/>
          <w:lang w:eastAsia="zh-CN"/>
        </w:rPr>
        <w:t>（第</w:t>
      </w:r>
      <w:r w:rsidR="00647138" w:rsidRPr="000D5905">
        <w:rPr>
          <w:rFonts w:hint="eastAsia"/>
          <w:b/>
          <w:bCs/>
          <w:lang w:eastAsia="zh-CN"/>
        </w:rPr>
        <w:t>5.516</w:t>
      </w:r>
      <w:r w:rsidR="00647138" w:rsidRPr="00647138">
        <w:rPr>
          <w:rFonts w:hint="eastAsia"/>
          <w:lang w:eastAsia="zh-CN"/>
        </w:rPr>
        <w:t>款）；</w:t>
      </w:r>
    </w:p>
    <w:p w14:paraId="23468E36" w14:textId="11B7C89E" w:rsidR="00E33603" w:rsidRDefault="00E33603" w:rsidP="00E33603">
      <w:pPr>
        <w:rPr>
          <w:lang w:eastAsia="zh-CN"/>
        </w:rPr>
      </w:pPr>
      <w:r>
        <w:rPr>
          <w:i/>
          <w:lang w:eastAsia="zh-CN"/>
        </w:rPr>
        <w:t>n</w:t>
      </w:r>
      <w:r w:rsidRPr="009214D1">
        <w:rPr>
          <w:i/>
          <w:lang w:eastAsia="zh-CN"/>
        </w:rPr>
        <w:t>)</w:t>
      </w:r>
      <w:r>
        <w:rPr>
          <w:lang w:eastAsia="zh-CN"/>
        </w:rPr>
        <w:tab/>
      </w:r>
      <w:r w:rsidR="00D07F10" w:rsidRPr="00D07F10">
        <w:rPr>
          <w:rFonts w:hint="eastAsia"/>
          <w:lang w:eastAsia="zh-CN"/>
        </w:rPr>
        <w:t>卫星固定业务（地对空）使用</w:t>
      </w:r>
      <w:r w:rsidR="00D07F10" w:rsidRPr="00D07F10">
        <w:rPr>
          <w:rFonts w:hint="eastAsia"/>
          <w:lang w:eastAsia="zh-CN"/>
        </w:rPr>
        <w:t>18.1-18.4 GHz</w:t>
      </w:r>
      <w:r w:rsidR="00D07F10" w:rsidRPr="00D07F10">
        <w:rPr>
          <w:rFonts w:hint="eastAsia"/>
          <w:lang w:eastAsia="zh-CN"/>
        </w:rPr>
        <w:t>频段，限于卫星广播业务对地静止卫星系统的馈线链路（</w:t>
      </w:r>
      <w:r w:rsidR="00D07F10" w:rsidRPr="00D07F10">
        <w:rPr>
          <w:rFonts w:hint="eastAsia"/>
          <w:b/>
          <w:bCs/>
          <w:lang w:eastAsia="zh-CN"/>
        </w:rPr>
        <w:t>第</w:t>
      </w:r>
      <w:r w:rsidR="00D07F10" w:rsidRPr="00D07F10">
        <w:rPr>
          <w:rFonts w:hint="eastAsia"/>
          <w:b/>
          <w:bCs/>
          <w:lang w:eastAsia="zh-CN"/>
        </w:rPr>
        <w:t>5.520</w:t>
      </w:r>
      <w:r w:rsidR="00D07F10" w:rsidRPr="00D07F10">
        <w:rPr>
          <w:rFonts w:hint="eastAsia"/>
          <w:lang w:eastAsia="zh-CN"/>
        </w:rPr>
        <w:t>款）；</w:t>
      </w:r>
    </w:p>
    <w:p w14:paraId="64CA81D6" w14:textId="25BAFADC" w:rsidR="00E33603" w:rsidRDefault="00E33603" w:rsidP="00B24FD3">
      <w:pPr>
        <w:rPr>
          <w:lang w:eastAsia="zh-CN"/>
        </w:rPr>
      </w:pPr>
      <w:r w:rsidRPr="00B24FD3">
        <w:rPr>
          <w:i/>
          <w:lang w:eastAsia="zh-CN"/>
        </w:rPr>
        <w:t>o)</w:t>
      </w:r>
      <w:r w:rsidRPr="00B24FD3">
        <w:rPr>
          <w:lang w:eastAsia="zh-CN"/>
        </w:rPr>
        <w:tab/>
      </w:r>
      <w:r w:rsidR="00D07F10" w:rsidRPr="00B24FD3">
        <w:rPr>
          <w:rFonts w:hint="eastAsia"/>
          <w:lang w:eastAsia="zh-CN"/>
        </w:rPr>
        <w:t>卫星地球探测业务（</w:t>
      </w:r>
      <w:r w:rsidR="00D07F10" w:rsidRPr="00B24FD3">
        <w:rPr>
          <w:rFonts w:hint="eastAsia"/>
          <w:lang w:eastAsia="zh-CN"/>
        </w:rPr>
        <w:t>EESS</w:t>
      </w:r>
      <w:r w:rsidR="00D07F10" w:rsidRPr="00B24FD3">
        <w:rPr>
          <w:rFonts w:hint="eastAsia"/>
          <w:lang w:eastAsia="zh-CN"/>
        </w:rPr>
        <w:t>）（无源）将</w:t>
      </w:r>
      <w:r w:rsidR="00D07F10" w:rsidRPr="00B24FD3">
        <w:rPr>
          <w:rFonts w:hint="eastAsia"/>
          <w:lang w:eastAsia="zh-CN"/>
        </w:rPr>
        <w:t>18.6-18.8 GHz</w:t>
      </w:r>
      <w:r w:rsidR="00D07F10" w:rsidRPr="00B24FD3">
        <w:rPr>
          <w:rFonts w:hint="eastAsia"/>
          <w:lang w:eastAsia="zh-CN"/>
        </w:rPr>
        <w:t>频段用于地球探测卫星和气象卫星的遥测，且保护无源传感测量及应用免受干扰至关重要，特别是对具有特别重要意义的已知谱线的测量而言，</w:t>
      </w:r>
    </w:p>
    <w:p w14:paraId="47E3CEE0" w14:textId="3E8D450F" w:rsidR="00E33603" w:rsidRPr="009C022B" w:rsidRDefault="009C022B" w:rsidP="00E33603">
      <w:pPr>
        <w:pStyle w:val="Call"/>
        <w:rPr>
          <w:rFonts w:ascii="Times New Roman" w:hAnsi="Times New Roman"/>
          <w:lang w:eastAsia="zh-CN"/>
        </w:rPr>
      </w:pPr>
      <w:r w:rsidRPr="009C022B">
        <w:rPr>
          <w:rFonts w:ascii="Times New Roman" w:hAnsi="Times New Roman"/>
          <w:lang w:eastAsia="zh-CN"/>
        </w:rPr>
        <w:t>做出决议，请</w:t>
      </w:r>
      <w:r w:rsidR="00E33603" w:rsidRPr="009C022B">
        <w:rPr>
          <w:rFonts w:ascii="Times New Roman" w:hAnsi="Times New Roman"/>
          <w:lang w:eastAsia="zh-CN"/>
        </w:rPr>
        <w:t>ITU-R</w:t>
      </w:r>
    </w:p>
    <w:p w14:paraId="098442F1" w14:textId="26AC48C0" w:rsidR="00E33603" w:rsidRDefault="00E33603" w:rsidP="0054667E">
      <w:pPr>
        <w:rPr>
          <w:lang w:eastAsia="zh-CN"/>
        </w:rPr>
      </w:pPr>
      <w:r>
        <w:rPr>
          <w:lang w:eastAsia="zh-CN"/>
        </w:rPr>
        <w:t>1</w:t>
      </w:r>
      <w:r>
        <w:rPr>
          <w:lang w:eastAsia="zh-CN"/>
        </w:rPr>
        <w:tab/>
      </w:r>
      <w:r w:rsidR="00966CD2" w:rsidRPr="00966CD2">
        <w:rPr>
          <w:rFonts w:hint="eastAsia"/>
          <w:lang w:eastAsia="zh-CN"/>
        </w:rPr>
        <w:t>研究不同类型</w:t>
      </w:r>
      <w:r w:rsidR="0054667E">
        <w:rPr>
          <w:rFonts w:hint="eastAsia"/>
          <w:lang w:eastAsia="zh-CN"/>
        </w:rPr>
        <w:t>non-GSO</w:t>
      </w:r>
      <w:r w:rsidR="00CE5D92">
        <w:rPr>
          <w:rFonts w:hint="eastAsia"/>
          <w:lang w:eastAsia="zh-CN"/>
        </w:rPr>
        <w:t>空间电台的技术和操作特性，这些空间电台</w:t>
      </w:r>
      <w:r w:rsidR="00966CD2" w:rsidRPr="00966CD2">
        <w:rPr>
          <w:rFonts w:hint="eastAsia"/>
          <w:lang w:eastAsia="zh-CN"/>
        </w:rPr>
        <w:t>正在</w:t>
      </w:r>
      <w:r w:rsidR="0054667E">
        <w:rPr>
          <w:rFonts w:hint="eastAsia"/>
          <w:lang w:eastAsia="zh-CN"/>
        </w:rPr>
        <w:t>或计划在</w:t>
      </w:r>
      <w:r w:rsidR="00966CD2" w:rsidRPr="00966CD2">
        <w:rPr>
          <w:rFonts w:hint="eastAsia"/>
          <w:lang w:eastAsia="zh-CN"/>
        </w:rPr>
        <w:t>1</w:t>
      </w:r>
      <w:r w:rsidR="000D5905">
        <w:rPr>
          <w:lang w:val="en-US" w:eastAsia="zh-CN"/>
        </w:rPr>
        <w:t> </w:t>
      </w:r>
      <w:r w:rsidR="00966CD2" w:rsidRPr="00966CD2">
        <w:rPr>
          <w:rFonts w:hint="eastAsia"/>
          <w:lang w:eastAsia="zh-CN"/>
        </w:rPr>
        <w:t>518-1 559 MHz</w:t>
      </w:r>
      <w:r w:rsidR="0054667E">
        <w:rPr>
          <w:rFonts w:hint="eastAsia"/>
          <w:lang w:eastAsia="zh-CN"/>
        </w:rPr>
        <w:t>、</w:t>
      </w:r>
      <w:r w:rsidR="00966CD2" w:rsidRPr="00966CD2">
        <w:rPr>
          <w:rFonts w:hint="eastAsia"/>
          <w:lang w:eastAsia="zh-CN"/>
        </w:rPr>
        <w:t>1 626.5-1 660.5 MHz</w:t>
      </w:r>
      <w:r w:rsidR="00966CD2" w:rsidRPr="00966CD2">
        <w:rPr>
          <w:rFonts w:hint="eastAsia"/>
          <w:lang w:eastAsia="zh-CN"/>
        </w:rPr>
        <w:t>和</w:t>
      </w:r>
      <w:r w:rsidR="0054667E">
        <w:rPr>
          <w:rFonts w:hint="eastAsia"/>
          <w:lang w:eastAsia="zh-CN"/>
        </w:rPr>
        <w:t>1668-1 675 MHz</w:t>
      </w:r>
      <w:r w:rsidR="0054667E">
        <w:rPr>
          <w:rFonts w:hint="eastAsia"/>
          <w:lang w:eastAsia="zh-CN"/>
        </w:rPr>
        <w:t>频段内运行与</w:t>
      </w:r>
      <w:r w:rsidR="0054667E">
        <w:rPr>
          <w:rFonts w:hint="eastAsia"/>
          <w:lang w:eastAsia="zh-CN"/>
        </w:rPr>
        <w:t>G</w:t>
      </w:r>
      <w:r w:rsidR="0054667E">
        <w:rPr>
          <w:lang w:eastAsia="zh-CN"/>
        </w:rPr>
        <w:t>SO MSS</w:t>
      </w:r>
      <w:r w:rsidR="0054667E">
        <w:rPr>
          <w:rFonts w:hint="eastAsia"/>
          <w:lang w:eastAsia="zh-CN"/>
        </w:rPr>
        <w:t>网络的链路；</w:t>
      </w:r>
    </w:p>
    <w:p w14:paraId="3208C9AE" w14:textId="2505C327" w:rsidR="00E33603" w:rsidRPr="003E718E" w:rsidRDefault="00E33603" w:rsidP="00DE5857">
      <w:pPr>
        <w:rPr>
          <w:lang w:eastAsia="zh-CN"/>
        </w:rPr>
      </w:pPr>
      <w:r w:rsidRPr="003E718E">
        <w:rPr>
          <w:lang w:eastAsia="zh-CN"/>
        </w:rPr>
        <w:t>2</w:t>
      </w:r>
      <w:r w:rsidRPr="003E718E">
        <w:rPr>
          <w:lang w:eastAsia="zh-CN"/>
        </w:rPr>
        <w:tab/>
      </w:r>
      <w:r w:rsidR="00966CD2" w:rsidRPr="00966CD2">
        <w:rPr>
          <w:rFonts w:hint="eastAsia"/>
          <w:lang w:eastAsia="zh-CN"/>
        </w:rPr>
        <w:t>研究</w:t>
      </w:r>
      <w:r w:rsidR="00966CD2" w:rsidRPr="00966CD2">
        <w:rPr>
          <w:rFonts w:hint="eastAsia"/>
          <w:lang w:eastAsia="zh-CN"/>
        </w:rPr>
        <w:t>1 518-1 559 MHz</w:t>
      </w:r>
      <w:r w:rsidR="002B045B">
        <w:rPr>
          <w:rFonts w:hint="eastAsia"/>
          <w:lang w:eastAsia="zh-CN"/>
        </w:rPr>
        <w:t>、</w:t>
      </w:r>
      <w:r w:rsidR="00966CD2" w:rsidRPr="00966CD2">
        <w:rPr>
          <w:rFonts w:hint="eastAsia"/>
          <w:lang w:eastAsia="zh-CN"/>
        </w:rPr>
        <w:t>1 626.5-1 660.5 MHz</w:t>
      </w:r>
      <w:r w:rsidR="002B045B">
        <w:rPr>
          <w:rFonts w:hint="eastAsia"/>
          <w:lang w:eastAsia="zh-CN"/>
        </w:rPr>
        <w:t>和</w:t>
      </w:r>
      <w:r w:rsidR="002B045B" w:rsidRPr="00966CD2">
        <w:rPr>
          <w:rFonts w:hint="eastAsia"/>
          <w:lang w:eastAsia="zh-CN"/>
        </w:rPr>
        <w:t>1 668-1 675 MHz</w:t>
      </w:r>
      <w:r w:rsidR="002B045B">
        <w:rPr>
          <w:rFonts w:hint="eastAsia"/>
          <w:lang w:eastAsia="zh-CN"/>
        </w:rPr>
        <w:t>频段内</w:t>
      </w:r>
      <w:r w:rsidR="002B045B">
        <w:rPr>
          <w:rFonts w:hint="eastAsia"/>
          <w:lang w:eastAsia="zh-CN"/>
        </w:rPr>
        <w:t>non-GSO</w:t>
      </w:r>
      <w:r w:rsidR="002B045B">
        <w:rPr>
          <w:rFonts w:hint="eastAsia"/>
          <w:lang w:eastAsia="zh-CN"/>
        </w:rPr>
        <w:t>与</w:t>
      </w:r>
      <w:r w:rsidR="002B045B" w:rsidRPr="00966CD2">
        <w:rPr>
          <w:rFonts w:hint="eastAsia"/>
          <w:lang w:eastAsia="zh-CN"/>
        </w:rPr>
        <w:t>GSO MSS</w:t>
      </w:r>
      <w:r w:rsidR="002B045B">
        <w:rPr>
          <w:rFonts w:hint="eastAsia"/>
          <w:lang w:eastAsia="zh-CN"/>
        </w:rPr>
        <w:t>空间</w:t>
      </w:r>
      <w:r w:rsidR="00CE5D92">
        <w:rPr>
          <w:rFonts w:hint="eastAsia"/>
          <w:lang w:eastAsia="zh-CN"/>
        </w:rPr>
        <w:t>电台</w:t>
      </w:r>
      <w:r w:rsidR="002B045B">
        <w:rPr>
          <w:rFonts w:hint="eastAsia"/>
          <w:lang w:eastAsia="zh-CN"/>
        </w:rPr>
        <w:t>之间</w:t>
      </w:r>
      <w:r w:rsidR="00DE5857">
        <w:rPr>
          <w:rFonts w:hint="eastAsia"/>
          <w:lang w:eastAsia="zh-CN"/>
        </w:rPr>
        <w:t>空对空链路间以及已划分之现有业务的</w:t>
      </w:r>
      <w:r w:rsidR="00DE5857" w:rsidRPr="00966CD2">
        <w:rPr>
          <w:rFonts w:hint="eastAsia"/>
          <w:lang w:eastAsia="zh-CN"/>
        </w:rPr>
        <w:t>当前</w:t>
      </w:r>
      <w:r w:rsidR="00DE5857">
        <w:rPr>
          <w:rFonts w:hint="eastAsia"/>
          <w:lang w:eastAsia="zh-CN"/>
        </w:rPr>
        <w:t>电台与</w:t>
      </w:r>
      <w:r w:rsidR="00DE5857" w:rsidRPr="00966CD2">
        <w:rPr>
          <w:rFonts w:hint="eastAsia"/>
          <w:lang w:eastAsia="zh-CN"/>
        </w:rPr>
        <w:t>规划电台之间的</w:t>
      </w:r>
      <w:r w:rsidR="00DE5857">
        <w:rPr>
          <w:rFonts w:hint="eastAsia"/>
          <w:lang w:eastAsia="zh-CN"/>
        </w:rPr>
        <w:t>共用</w:t>
      </w:r>
      <w:r w:rsidR="00DE5857" w:rsidRPr="00966CD2">
        <w:rPr>
          <w:rFonts w:hint="eastAsia"/>
          <w:lang w:eastAsia="zh-CN"/>
        </w:rPr>
        <w:t>和兼容性，</w:t>
      </w:r>
      <w:r w:rsidR="00966CD2" w:rsidRPr="00966CD2">
        <w:rPr>
          <w:rFonts w:hint="eastAsia"/>
          <w:lang w:eastAsia="zh-CN"/>
        </w:rPr>
        <w:t>以确保技术兼容性；</w:t>
      </w:r>
    </w:p>
    <w:p w14:paraId="162DDF8C" w14:textId="1D75B374" w:rsidR="00E33603" w:rsidRPr="009B1BB8" w:rsidRDefault="00E33603" w:rsidP="00CE5D92">
      <w:pPr>
        <w:rPr>
          <w:rFonts w:eastAsia="Calibri"/>
          <w:lang w:eastAsia="zh-CN"/>
        </w:rPr>
      </w:pPr>
      <w:r>
        <w:rPr>
          <w:lang w:eastAsia="zh-CN"/>
        </w:rPr>
        <w:lastRenderedPageBreak/>
        <w:t>3</w:t>
      </w:r>
      <w:r w:rsidRPr="009B1BB8">
        <w:rPr>
          <w:lang w:eastAsia="zh-CN"/>
        </w:rPr>
        <w:tab/>
      </w:r>
      <w:r w:rsidR="00966CD2" w:rsidRPr="00966CD2">
        <w:rPr>
          <w:rFonts w:hint="eastAsia"/>
          <w:lang w:eastAsia="zh-CN"/>
        </w:rPr>
        <w:t>研究计划在</w:t>
      </w:r>
      <w:r w:rsidR="00966CD2" w:rsidRPr="00966CD2">
        <w:rPr>
          <w:rFonts w:hint="eastAsia"/>
          <w:lang w:eastAsia="zh-CN"/>
        </w:rPr>
        <w:t>27.5-30 GHz</w:t>
      </w:r>
      <w:r w:rsidR="00FB77FF">
        <w:rPr>
          <w:rFonts w:hint="eastAsia"/>
          <w:lang w:eastAsia="zh-CN"/>
        </w:rPr>
        <w:t>、</w:t>
      </w:r>
      <w:r w:rsidR="00966CD2" w:rsidRPr="00966CD2">
        <w:rPr>
          <w:rFonts w:hint="eastAsia"/>
          <w:lang w:eastAsia="zh-CN"/>
        </w:rPr>
        <w:t>47.2-50.2 GHz</w:t>
      </w:r>
      <w:r w:rsidR="00966CD2" w:rsidRPr="00966CD2">
        <w:rPr>
          <w:rFonts w:hint="eastAsia"/>
          <w:lang w:eastAsia="zh-CN"/>
        </w:rPr>
        <w:t>和</w:t>
      </w:r>
      <w:r w:rsidR="00966CD2" w:rsidRPr="00966CD2">
        <w:rPr>
          <w:rFonts w:hint="eastAsia"/>
          <w:lang w:eastAsia="zh-CN"/>
        </w:rPr>
        <w:t>50.4-51.4</w:t>
      </w:r>
      <w:r w:rsidR="00FB77FF">
        <w:rPr>
          <w:lang w:eastAsia="zh-CN"/>
        </w:rPr>
        <w:t xml:space="preserve"> GH</w:t>
      </w:r>
      <w:r w:rsidR="00FB77FF">
        <w:rPr>
          <w:rFonts w:hint="eastAsia"/>
          <w:lang w:eastAsia="zh-CN"/>
        </w:rPr>
        <w:t>z</w:t>
      </w:r>
      <w:r w:rsidR="00966CD2" w:rsidRPr="00966CD2">
        <w:rPr>
          <w:rFonts w:hint="eastAsia"/>
          <w:lang w:eastAsia="zh-CN"/>
        </w:rPr>
        <w:t>频段</w:t>
      </w:r>
      <w:r w:rsidR="00FB77FF">
        <w:rPr>
          <w:rFonts w:hint="eastAsia"/>
          <w:lang w:eastAsia="zh-CN"/>
        </w:rPr>
        <w:t>内</w:t>
      </w:r>
      <w:r w:rsidR="00966CD2" w:rsidRPr="00966CD2">
        <w:rPr>
          <w:rFonts w:hint="eastAsia"/>
          <w:lang w:eastAsia="zh-CN"/>
        </w:rPr>
        <w:t>一般地对空方向上</w:t>
      </w:r>
      <w:r w:rsidR="00FB77FF">
        <w:rPr>
          <w:rFonts w:hint="eastAsia"/>
          <w:lang w:eastAsia="zh-CN"/>
        </w:rPr>
        <w:t>以及</w:t>
      </w:r>
      <w:r w:rsidR="00966CD2" w:rsidRPr="00966CD2">
        <w:rPr>
          <w:rFonts w:hint="eastAsia"/>
          <w:lang w:eastAsia="zh-CN"/>
        </w:rPr>
        <w:t>17.7-20.2 GHz</w:t>
      </w:r>
      <w:r w:rsidR="00FB77FF">
        <w:rPr>
          <w:rFonts w:hint="eastAsia"/>
          <w:lang w:eastAsia="zh-CN"/>
        </w:rPr>
        <w:t>频段内空对地方向上</w:t>
      </w:r>
      <w:r w:rsidR="00CE5D92">
        <w:rPr>
          <w:rFonts w:hint="eastAsia"/>
          <w:lang w:eastAsia="zh-CN"/>
        </w:rPr>
        <w:t>与</w:t>
      </w:r>
      <w:r w:rsidR="00CE5D92" w:rsidRPr="00966CD2">
        <w:rPr>
          <w:rFonts w:hint="eastAsia"/>
          <w:lang w:eastAsia="zh-CN"/>
        </w:rPr>
        <w:t>GSO</w:t>
      </w:r>
      <w:r w:rsidR="00CE5D92" w:rsidRPr="00966CD2">
        <w:rPr>
          <w:rFonts w:hint="eastAsia"/>
          <w:lang w:eastAsia="zh-CN"/>
        </w:rPr>
        <w:t>和</w:t>
      </w:r>
      <w:r w:rsidR="00CE5D92">
        <w:rPr>
          <w:rFonts w:hint="eastAsia"/>
          <w:lang w:eastAsia="zh-CN"/>
        </w:rPr>
        <w:t>non-GSO</w:t>
      </w:r>
      <w:r w:rsidR="00CE5D92" w:rsidRPr="00966CD2">
        <w:rPr>
          <w:rFonts w:hint="eastAsia"/>
          <w:lang w:eastAsia="zh-CN"/>
        </w:rPr>
        <w:t xml:space="preserve"> FSS</w:t>
      </w:r>
      <w:r w:rsidR="00CE5D92" w:rsidRPr="00966CD2">
        <w:rPr>
          <w:rFonts w:hint="eastAsia"/>
          <w:lang w:eastAsia="zh-CN"/>
        </w:rPr>
        <w:t>空间电台</w:t>
      </w:r>
      <w:r w:rsidR="00CE5D92">
        <w:rPr>
          <w:rFonts w:hint="eastAsia"/>
          <w:lang w:eastAsia="zh-CN"/>
        </w:rPr>
        <w:t>进行传输的、</w:t>
      </w:r>
      <w:r w:rsidR="00CE5D92" w:rsidRPr="00966CD2">
        <w:rPr>
          <w:rFonts w:hint="eastAsia"/>
          <w:lang w:eastAsia="zh-CN"/>
        </w:rPr>
        <w:t>不同类型</w:t>
      </w:r>
      <w:r w:rsidR="00CE5D92">
        <w:rPr>
          <w:rFonts w:hint="eastAsia"/>
          <w:lang w:eastAsia="zh-CN"/>
        </w:rPr>
        <w:t>non-GSO</w:t>
      </w:r>
      <w:r w:rsidR="00CE5D92" w:rsidRPr="00966CD2">
        <w:rPr>
          <w:rFonts w:hint="eastAsia"/>
          <w:lang w:eastAsia="zh-CN"/>
        </w:rPr>
        <w:t>空间</w:t>
      </w:r>
      <w:r w:rsidR="00CE5D92">
        <w:rPr>
          <w:rFonts w:hint="eastAsia"/>
          <w:lang w:eastAsia="zh-CN"/>
        </w:rPr>
        <w:t>电台的</w:t>
      </w:r>
      <w:r w:rsidR="00FB77FF" w:rsidRPr="00966CD2">
        <w:rPr>
          <w:rFonts w:hint="eastAsia"/>
          <w:lang w:eastAsia="zh-CN"/>
        </w:rPr>
        <w:t>技术和操作特性以及用户需求</w:t>
      </w:r>
      <w:r w:rsidR="00CE5D92">
        <w:rPr>
          <w:rFonts w:hint="eastAsia"/>
          <w:lang w:eastAsia="zh-CN"/>
        </w:rPr>
        <w:t>；</w:t>
      </w:r>
    </w:p>
    <w:p w14:paraId="78E5AE56" w14:textId="01409706" w:rsidR="00E33603" w:rsidRPr="009B1BB8" w:rsidRDefault="00E33603" w:rsidP="00E41188">
      <w:pPr>
        <w:rPr>
          <w:lang w:eastAsia="zh-CN"/>
        </w:rPr>
      </w:pPr>
      <w:r>
        <w:rPr>
          <w:lang w:eastAsia="zh-CN"/>
        </w:rPr>
        <w:t>4</w:t>
      </w:r>
      <w:r w:rsidRPr="009B1BB8">
        <w:rPr>
          <w:lang w:eastAsia="zh-CN"/>
        </w:rPr>
        <w:tab/>
      </w:r>
      <w:r w:rsidR="00CE5D92">
        <w:rPr>
          <w:rFonts w:hint="eastAsia"/>
          <w:lang w:eastAsia="zh-CN"/>
        </w:rPr>
        <w:t>研究</w:t>
      </w:r>
      <w:r w:rsidR="00CE5D92" w:rsidRPr="00966CD2">
        <w:rPr>
          <w:rFonts w:hint="eastAsia"/>
          <w:lang w:eastAsia="zh-CN"/>
        </w:rPr>
        <w:t>在</w:t>
      </w:r>
      <w:r w:rsidR="00CE5D92" w:rsidRPr="00966CD2">
        <w:rPr>
          <w:rFonts w:hint="eastAsia"/>
          <w:lang w:eastAsia="zh-CN"/>
        </w:rPr>
        <w:t>27.5-30 GHz</w:t>
      </w:r>
      <w:r w:rsidR="00CE5D92">
        <w:rPr>
          <w:rFonts w:hint="eastAsia"/>
          <w:lang w:eastAsia="zh-CN"/>
        </w:rPr>
        <w:t>、</w:t>
      </w:r>
      <w:r w:rsidR="00CE5D92" w:rsidRPr="00966CD2">
        <w:rPr>
          <w:rFonts w:hint="eastAsia"/>
          <w:lang w:eastAsia="zh-CN"/>
        </w:rPr>
        <w:t>47.2-50.2 GHz</w:t>
      </w:r>
      <w:r w:rsidR="00CE5D92" w:rsidRPr="00966CD2">
        <w:rPr>
          <w:rFonts w:hint="eastAsia"/>
          <w:lang w:eastAsia="zh-CN"/>
        </w:rPr>
        <w:t>和</w:t>
      </w:r>
      <w:r w:rsidR="00CE5D92" w:rsidRPr="00966CD2">
        <w:rPr>
          <w:rFonts w:hint="eastAsia"/>
          <w:lang w:eastAsia="zh-CN"/>
        </w:rPr>
        <w:t>50.4-51.4</w:t>
      </w:r>
      <w:r w:rsidR="00CE5D92">
        <w:rPr>
          <w:lang w:eastAsia="zh-CN"/>
        </w:rPr>
        <w:t xml:space="preserve"> GH</w:t>
      </w:r>
      <w:r w:rsidR="00CE5D92">
        <w:rPr>
          <w:rFonts w:hint="eastAsia"/>
          <w:lang w:eastAsia="zh-CN"/>
        </w:rPr>
        <w:t>z</w:t>
      </w:r>
      <w:r w:rsidR="00CE5D92" w:rsidRPr="00966CD2">
        <w:rPr>
          <w:rFonts w:hint="eastAsia"/>
          <w:lang w:eastAsia="zh-CN"/>
        </w:rPr>
        <w:t>频段</w:t>
      </w:r>
      <w:r w:rsidR="00CE5D92">
        <w:rPr>
          <w:rFonts w:hint="eastAsia"/>
          <w:lang w:eastAsia="zh-CN"/>
        </w:rPr>
        <w:t>内</w:t>
      </w:r>
      <w:r w:rsidR="00CE5D92" w:rsidRPr="00966CD2">
        <w:rPr>
          <w:rFonts w:hint="eastAsia"/>
          <w:lang w:eastAsia="zh-CN"/>
        </w:rPr>
        <w:t>一般地对空方向上</w:t>
      </w:r>
      <w:r w:rsidR="00CE5D92">
        <w:rPr>
          <w:rFonts w:hint="eastAsia"/>
          <w:lang w:eastAsia="zh-CN"/>
        </w:rPr>
        <w:t>以及</w:t>
      </w:r>
      <w:r w:rsidR="00CE5D92" w:rsidRPr="00966CD2">
        <w:rPr>
          <w:rFonts w:hint="eastAsia"/>
          <w:lang w:eastAsia="zh-CN"/>
        </w:rPr>
        <w:t>17.7-20.2 GHz</w:t>
      </w:r>
      <w:r w:rsidR="00CE5D92">
        <w:rPr>
          <w:rFonts w:hint="eastAsia"/>
          <w:lang w:eastAsia="zh-CN"/>
        </w:rPr>
        <w:t>频段内空对地方向上与</w:t>
      </w:r>
      <w:r w:rsidR="00CE5D92" w:rsidRPr="00966CD2">
        <w:rPr>
          <w:rFonts w:hint="eastAsia"/>
          <w:lang w:eastAsia="zh-CN"/>
        </w:rPr>
        <w:t>GSO</w:t>
      </w:r>
      <w:r w:rsidR="00CE5D92" w:rsidRPr="00966CD2">
        <w:rPr>
          <w:rFonts w:hint="eastAsia"/>
          <w:lang w:eastAsia="zh-CN"/>
        </w:rPr>
        <w:t>和</w:t>
      </w:r>
      <w:r w:rsidR="00CE5D92">
        <w:rPr>
          <w:rFonts w:hint="eastAsia"/>
          <w:lang w:eastAsia="zh-CN"/>
        </w:rPr>
        <w:t>non-GSO</w:t>
      </w:r>
      <w:r w:rsidR="00CE5D92" w:rsidRPr="00966CD2">
        <w:rPr>
          <w:rFonts w:hint="eastAsia"/>
          <w:lang w:eastAsia="zh-CN"/>
        </w:rPr>
        <w:t xml:space="preserve"> FSS</w:t>
      </w:r>
      <w:r w:rsidR="00CE5D92" w:rsidRPr="00966CD2">
        <w:rPr>
          <w:rFonts w:hint="eastAsia"/>
          <w:lang w:eastAsia="zh-CN"/>
        </w:rPr>
        <w:t>空间电台</w:t>
      </w:r>
      <w:r w:rsidR="00CE5D92">
        <w:rPr>
          <w:rFonts w:hint="eastAsia"/>
          <w:lang w:eastAsia="zh-CN"/>
        </w:rPr>
        <w:t>进行传输的</w:t>
      </w:r>
      <w:r w:rsidR="00CE5D92">
        <w:rPr>
          <w:rFonts w:hint="eastAsia"/>
          <w:lang w:eastAsia="zh-CN"/>
        </w:rPr>
        <w:t>non-GSO</w:t>
      </w:r>
      <w:r w:rsidR="00CE5D92" w:rsidRPr="00966CD2">
        <w:rPr>
          <w:rFonts w:hint="eastAsia"/>
          <w:lang w:eastAsia="zh-CN"/>
        </w:rPr>
        <w:t>空间</w:t>
      </w:r>
      <w:r w:rsidR="00CE5D92">
        <w:rPr>
          <w:rFonts w:hint="eastAsia"/>
          <w:lang w:eastAsia="zh-CN"/>
        </w:rPr>
        <w:t>电台与</w:t>
      </w:r>
      <w:r w:rsidR="00CE5D92">
        <w:rPr>
          <w:rFonts w:hint="eastAsia"/>
          <w:lang w:eastAsia="zh-CN"/>
        </w:rPr>
        <w:t>non-</w:t>
      </w:r>
      <w:r w:rsidR="00CE5D92">
        <w:rPr>
          <w:lang w:eastAsia="zh-CN"/>
        </w:rPr>
        <w:t>GSO</w:t>
      </w:r>
      <w:r w:rsidR="00CE5D92">
        <w:rPr>
          <w:rFonts w:hint="eastAsia"/>
          <w:lang w:eastAsia="zh-CN"/>
        </w:rPr>
        <w:t>电台之间以及在相同频段内已划分之</w:t>
      </w:r>
      <w:r w:rsidR="00CE5D92">
        <w:rPr>
          <w:rFonts w:hint="eastAsia"/>
          <w:lang w:eastAsia="zh-CN"/>
        </w:rPr>
        <w:t>F</w:t>
      </w:r>
      <w:r w:rsidR="00CE5D92">
        <w:rPr>
          <w:lang w:eastAsia="zh-CN"/>
        </w:rPr>
        <w:t>SS</w:t>
      </w:r>
      <w:r w:rsidR="00CE5D92">
        <w:rPr>
          <w:rFonts w:hint="eastAsia"/>
          <w:lang w:eastAsia="zh-CN"/>
        </w:rPr>
        <w:t>和其他现有业务的</w:t>
      </w:r>
      <w:r w:rsidR="00CE5D92" w:rsidRPr="00966CD2">
        <w:rPr>
          <w:rFonts w:hint="eastAsia"/>
          <w:lang w:eastAsia="zh-CN"/>
        </w:rPr>
        <w:t>当前</w:t>
      </w:r>
      <w:r w:rsidR="00CE5D92">
        <w:rPr>
          <w:rFonts w:hint="eastAsia"/>
          <w:lang w:eastAsia="zh-CN"/>
        </w:rPr>
        <w:t>电台与</w:t>
      </w:r>
      <w:r w:rsidR="00CE5D92" w:rsidRPr="00966CD2">
        <w:rPr>
          <w:rFonts w:hint="eastAsia"/>
          <w:lang w:eastAsia="zh-CN"/>
        </w:rPr>
        <w:t>规划电台之间的</w:t>
      </w:r>
      <w:r w:rsidR="00CE5D92">
        <w:rPr>
          <w:rFonts w:hint="eastAsia"/>
          <w:lang w:eastAsia="zh-CN"/>
        </w:rPr>
        <w:t>共用</w:t>
      </w:r>
      <w:r w:rsidR="00CE5D92" w:rsidRPr="00966CD2">
        <w:rPr>
          <w:rFonts w:hint="eastAsia"/>
          <w:lang w:eastAsia="zh-CN"/>
        </w:rPr>
        <w:t>和兼容性</w:t>
      </w:r>
      <w:r w:rsidR="00CE5D92">
        <w:rPr>
          <w:rFonts w:hint="eastAsia"/>
          <w:lang w:eastAsia="zh-CN"/>
        </w:rPr>
        <w:t>，</w:t>
      </w:r>
      <w:r w:rsidR="00966CD2" w:rsidRPr="00966CD2">
        <w:rPr>
          <w:rFonts w:hint="eastAsia"/>
          <w:lang w:eastAsia="zh-CN"/>
        </w:rPr>
        <w:t>以确保保护</w:t>
      </w:r>
      <w:r w:rsidR="00E41188">
        <w:rPr>
          <w:rFonts w:hint="eastAsia"/>
          <w:lang w:eastAsia="zh-CN"/>
        </w:rPr>
        <w:t>在这些频段内划分的</w:t>
      </w:r>
      <w:r w:rsidR="00966CD2" w:rsidRPr="00966CD2">
        <w:rPr>
          <w:rFonts w:hint="eastAsia"/>
          <w:lang w:eastAsia="zh-CN"/>
        </w:rPr>
        <w:t>其他</w:t>
      </w:r>
      <w:r w:rsidR="00966CD2" w:rsidRPr="00966CD2">
        <w:rPr>
          <w:rFonts w:hint="eastAsia"/>
          <w:lang w:eastAsia="zh-CN"/>
        </w:rPr>
        <w:t>FSS</w:t>
      </w:r>
      <w:r w:rsidR="00CE5D92">
        <w:rPr>
          <w:rFonts w:hint="eastAsia"/>
          <w:lang w:eastAsia="zh-CN"/>
        </w:rPr>
        <w:t>操作</w:t>
      </w:r>
      <w:r w:rsidR="00966CD2" w:rsidRPr="00966CD2">
        <w:rPr>
          <w:rFonts w:hint="eastAsia"/>
          <w:lang w:eastAsia="zh-CN"/>
        </w:rPr>
        <w:t>和其他业务，且不对其施加</w:t>
      </w:r>
      <w:r w:rsidR="00E41188">
        <w:rPr>
          <w:rFonts w:hint="eastAsia"/>
          <w:lang w:eastAsia="zh-CN"/>
        </w:rPr>
        <w:t>不当</w:t>
      </w:r>
      <w:r w:rsidR="00966CD2" w:rsidRPr="00966CD2">
        <w:rPr>
          <w:rFonts w:hint="eastAsia"/>
          <w:lang w:eastAsia="zh-CN"/>
        </w:rPr>
        <w:t>限制</w:t>
      </w:r>
      <w:r w:rsidR="00E41188">
        <w:rPr>
          <w:rFonts w:hint="eastAsia"/>
          <w:lang w:eastAsia="zh-CN"/>
        </w:rPr>
        <w:t>，并</w:t>
      </w:r>
      <w:r w:rsidR="00966CD2" w:rsidRPr="00966CD2">
        <w:rPr>
          <w:rFonts w:hint="eastAsia"/>
          <w:lang w:eastAsia="zh-CN"/>
        </w:rPr>
        <w:t>考虑到</w:t>
      </w:r>
      <w:r w:rsidR="00966CD2" w:rsidRPr="00E41188">
        <w:rPr>
          <w:rFonts w:ascii="STKaiti" w:eastAsia="STKaiti" w:hAnsi="STKaiti" w:hint="eastAsia"/>
          <w:lang w:eastAsia="zh-CN"/>
        </w:rPr>
        <w:t>进一步认识到</w:t>
      </w:r>
      <w:proofErr w:type="gramStart"/>
      <w:r w:rsidR="00966CD2" w:rsidRPr="005C0A52">
        <w:rPr>
          <w:rFonts w:eastAsia="STKaiti"/>
          <w:i/>
          <w:iCs/>
          <w:lang w:eastAsia="zh-CN"/>
        </w:rPr>
        <w:t>a</w:t>
      </w:r>
      <w:r w:rsidR="005C0A52">
        <w:rPr>
          <w:rFonts w:eastAsia="STKaiti" w:hint="eastAsia"/>
          <w:i/>
          <w:iCs/>
          <w:lang w:eastAsia="zh-CN"/>
        </w:rPr>
        <w:t>)</w:t>
      </w:r>
      <w:r w:rsidR="00966CD2" w:rsidRPr="005C0A52">
        <w:rPr>
          <w:rFonts w:asciiTheme="minorEastAsia" w:eastAsiaTheme="minorEastAsia" w:hAnsiTheme="minorEastAsia" w:hint="eastAsia"/>
          <w:lang w:eastAsia="zh-CN"/>
        </w:rPr>
        <w:t>至</w:t>
      </w:r>
      <w:proofErr w:type="gramEnd"/>
      <w:r w:rsidR="00966CD2" w:rsidRPr="005C0A52">
        <w:rPr>
          <w:rFonts w:eastAsia="STKaiti"/>
          <w:i/>
          <w:iCs/>
          <w:lang w:eastAsia="zh-CN"/>
        </w:rPr>
        <w:t>p</w:t>
      </w:r>
      <w:r w:rsidR="005C0A52">
        <w:rPr>
          <w:rFonts w:eastAsia="STKaiti" w:hint="eastAsia"/>
          <w:i/>
          <w:iCs/>
          <w:lang w:eastAsia="zh-CN"/>
        </w:rPr>
        <w:t>)</w:t>
      </w:r>
      <w:r w:rsidR="00966CD2" w:rsidRPr="00966CD2">
        <w:rPr>
          <w:rFonts w:hint="eastAsia"/>
          <w:lang w:eastAsia="zh-CN"/>
        </w:rPr>
        <w:t>；</w:t>
      </w:r>
    </w:p>
    <w:p w14:paraId="1E5E0717" w14:textId="4F9757E3" w:rsidR="00E33603" w:rsidRPr="009B1BB8" w:rsidRDefault="00E33603" w:rsidP="00A041B8">
      <w:pPr>
        <w:rPr>
          <w:rFonts w:eastAsia="Calibri"/>
          <w:lang w:eastAsia="zh-CN"/>
        </w:rPr>
      </w:pPr>
      <w:r w:rsidRPr="00A041B8">
        <w:rPr>
          <w:lang w:eastAsia="zh-CN"/>
        </w:rPr>
        <w:t>5</w:t>
      </w:r>
      <w:r w:rsidRPr="00A041B8">
        <w:rPr>
          <w:lang w:eastAsia="zh-CN"/>
        </w:rPr>
        <w:tab/>
      </w:r>
      <w:r w:rsidR="006D22EB" w:rsidRPr="00A041B8">
        <w:rPr>
          <w:color w:val="000000"/>
          <w:lang w:eastAsia="zh-CN"/>
        </w:rPr>
        <w:t>在考虑到上述研究成果的基础上，为不同类型的</w:t>
      </w:r>
      <w:r w:rsidR="00A041B8" w:rsidRPr="00A041B8">
        <w:rPr>
          <w:rFonts w:hint="eastAsia"/>
          <w:color w:val="000000"/>
          <w:lang w:eastAsia="zh-CN"/>
        </w:rPr>
        <w:t>non-</w:t>
      </w:r>
      <w:r w:rsidR="00A041B8" w:rsidRPr="00A041B8">
        <w:rPr>
          <w:color w:val="000000"/>
          <w:lang w:eastAsia="zh-CN"/>
        </w:rPr>
        <w:t>GSO</w:t>
      </w:r>
      <w:r w:rsidR="00A041B8" w:rsidRPr="00A041B8">
        <w:rPr>
          <w:rFonts w:hint="eastAsia"/>
          <w:color w:val="000000"/>
          <w:lang w:eastAsia="zh-CN"/>
        </w:rPr>
        <w:t>空间站</w:t>
      </w:r>
      <w:r w:rsidR="006D22EB" w:rsidRPr="00A041B8">
        <w:rPr>
          <w:color w:val="000000"/>
          <w:lang w:eastAsia="zh-CN"/>
        </w:rPr>
        <w:t>和所研究频段的不同部分的操作制定技术条件和规则条款</w:t>
      </w:r>
      <w:r w:rsidR="006D22EB" w:rsidRPr="00A041B8">
        <w:rPr>
          <w:rFonts w:ascii="SimSun" w:hAnsi="SimSun" w:cs="SimSun" w:hint="eastAsia"/>
          <w:color w:val="000000"/>
          <w:lang w:eastAsia="zh-CN"/>
        </w:rPr>
        <w:t>；</w:t>
      </w:r>
    </w:p>
    <w:p w14:paraId="1842BBEC" w14:textId="4000113D" w:rsidR="00E33603" w:rsidRPr="009B1BB8" w:rsidRDefault="00E33603" w:rsidP="00A041B8">
      <w:pPr>
        <w:rPr>
          <w:i/>
          <w:lang w:eastAsia="zh-CN"/>
        </w:rPr>
      </w:pPr>
      <w:r>
        <w:rPr>
          <w:rFonts w:eastAsia="Calibri"/>
          <w:lang w:eastAsia="zh-CN"/>
        </w:rPr>
        <w:t>6</w:t>
      </w:r>
      <w:r w:rsidRPr="009B1BB8">
        <w:rPr>
          <w:rFonts w:eastAsia="Calibri"/>
          <w:lang w:eastAsia="zh-CN"/>
        </w:rPr>
        <w:tab/>
      </w:r>
      <w:r w:rsidR="00A041B8" w:rsidRPr="00A041B8">
        <w:rPr>
          <w:rFonts w:hint="eastAsia"/>
          <w:lang w:eastAsia="zh-CN"/>
        </w:rPr>
        <w:t>在</w:t>
      </w:r>
      <w:r w:rsidR="00A041B8" w:rsidRPr="00A041B8">
        <w:rPr>
          <w:rFonts w:hint="eastAsia"/>
          <w:lang w:eastAsia="zh-CN"/>
        </w:rPr>
        <w:t>2023</w:t>
      </w:r>
      <w:r w:rsidR="00A041B8" w:rsidRPr="00A041B8">
        <w:rPr>
          <w:rFonts w:hint="eastAsia"/>
          <w:lang w:eastAsia="zh-CN"/>
        </w:rPr>
        <w:t>年世界无线电通信大会上完成这些研究，</w:t>
      </w:r>
    </w:p>
    <w:p w14:paraId="7395ADC9" w14:textId="77777777" w:rsidR="006D22EB" w:rsidRPr="006D22EB" w:rsidRDefault="006D22EB" w:rsidP="006D22EB">
      <w:pPr>
        <w:pStyle w:val="Call"/>
        <w:rPr>
          <w:lang w:eastAsia="zh-CN"/>
        </w:rPr>
      </w:pPr>
      <w:r w:rsidRPr="006D22EB">
        <w:rPr>
          <w:rFonts w:hint="eastAsia"/>
          <w:lang w:eastAsia="zh-CN"/>
        </w:rPr>
        <w:t>请各主管部门</w:t>
      </w:r>
    </w:p>
    <w:p w14:paraId="5038F693" w14:textId="51E92224" w:rsidR="006D22EB" w:rsidRPr="006D22EB" w:rsidRDefault="006D22EB" w:rsidP="006D22EB">
      <w:pPr>
        <w:ind w:firstLineChars="200" w:firstLine="480"/>
        <w:rPr>
          <w:rFonts w:ascii="Calibri" w:eastAsia="Calibri" w:hAnsi="Calibri" w:cs="Calibri"/>
          <w:b/>
          <w:sz w:val="22"/>
          <w:lang w:eastAsia="zh-CN"/>
        </w:rPr>
      </w:pPr>
      <w:r w:rsidRPr="006D22EB">
        <w:rPr>
          <w:rFonts w:hint="eastAsia"/>
          <w:lang w:eastAsia="zh-CN"/>
        </w:rPr>
        <w:t>参与此类研究并提交输入文稿，</w:t>
      </w:r>
    </w:p>
    <w:p w14:paraId="3458374D" w14:textId="77777777" w:rsidR="006D22EB" w:rsidRPr="006D22EB" w:rsidRDefault="006D22EB" w:rsidP="006D22EB">
      <w:pPr>
        <w:pStyle w:val="Call"/>
        <w:rPr>
          <w:highlight w:val="green"/>
          <w:lang w:eastAsia="zh-CN"/>
        </w:rPr>
      </w:pPr>
      <w:r w:rsidRPr="006D22EB">
        <w:rPr>
          <w:rFonts w:hint="eastAsia"/>
          <w:lang w:eastAsia="zh-CN"/>
        </w:rPr>
        <w:t>做出决议，请2023年世界无线电通信大会</w:t>
      </w:r>
    </w:p>
    <w:p w14:paraId="374E4CE8" w14:textId="77777777" w:rsidR="006D22EB" w:rsidRPr="006D22EB" w:rsidRDefault="006D22EB" w:rsidP="006D22EB">
      <w:pPr>
        <w:ind w:firstLineChars="200" w:firstLine="480"/>
        <w:rPr>
          <w:b/>
          <w:lang w:eastAsia="zh-CN"/>
        </w:rPr>
      </w:pPr>
      <w:r w:rsidRPr="006D22EB">
        <w:rPr>
          <w:rFonts w:hint="eastAsia"/>
          <w:lang w:eastAsia="zh-CN"/>
        </w:rPr>
        <w:t>审议上述研究结果并酌情采取适当规则性行动。</w:t>
      </w:r>
      <w:r w:rsidRPr="006D22EB">
        <w:rPr>
          <w:rFonts w:hint="eastAsia"/>
          <w:lang w:eastAsia="zh-CN"/>
        </w:rPr>
        <w:t xml:space="preserve"> </w:t>
      </w:r>
    </w:p>
    <w:p w14:paraId="6DDAC459" w14:textId="631EE1CA" w:rsidR="00E33603" w:rsidRDefault="006D22EB" w:rsidP="00A041B8">
      <w:pPr>
        <w:pStyle w:val="Reasons"/>
        <w:rPr>
          <w:lang w:eastAsia="zh-CN"/>
        </w:rPr>
      </w:pPr>
      <w:r>
        <w:rPr>
          <w:rFonts w:hint="eastAsia"/>
          <w:b/>
          <w:lang w:eastAsia="zh-CN"/>
        </w:rPr>
        <w:t>理由：</w:t>
      </w:r>
      <w:r w:rsidR="00E33603">
        <w:rPr>
          <w:lang w:eastAsia="zh-CN"/>
        </w:rPr>
        <w:tab/>
      </w:r>
      <w:r w:rsidR="00171940" w:rsidRPr="00171940">
        <w:rPr>
          <w:rFonts w:hint="eastAsia"/>
          <w:lang w:eastAsia="zh-CN"/>
        </w:rPr>
        <w:t>提供一种在《无线电规则》中识别</w:t>
      </w:r>
      <w:r w:rsidR="00171940">
        <w:rPr>
          <w:rFonts w:hint="eastAsia"/>
          <w:lang w:eastAsia="zh-CN"/>
        </w:rPr>
        <w:t>从</w:t>
      </w:r>
      <w:r w:rsidR="00171940">
        <w:rPr>
          <w:rFonts w:hint="eastAsia"/>
          <w:lang w:eastAsia="zh-CN"/>
        </w:rPr>
        <w:t>non-</w:t>
      </w:r>
      <w:r w:rsidR="00171940" w:rsidRPr="00171940">
        <w:rPr>
          <w:rFonts w:hint="eastAsia"/>
          <w:lang w:eastAsia="zh-CN"/>
        </w:rPr>
        <w:t>GSO</w:t>
      </w:r>
      <w:r w:rsidR="00171940" w:rsidRPr="00171940">
        <w:rPr>
          <w:rFonts w:hint="eastAsia"/>
          <w:lang w:eastAsia="zh-CN"/>
        </w:rPr>
        <w:t>空间站到其他空间站</w:t>
      </w:r>
      <w:r w:rsidR="00171940" w:rsidRPr="00171940">
        <w:rPr>
          <w:rFonts w:hint="eastAsia"/>
          <w:lang w:eastAsia="zh-CN"/>
        </w:rPr>
        <w:t>1 518-1</w:t>
      </w:r>
      <w:r w:rsidR="000D5905">
        <w:rPr>
          <w:lang w:val="en-US" w:eastAsia="zh-CN"/>
        </w:rPr>
        <w:t> </w:t>
      </w:r>
      <w:r w:rsidR="00171940" w:rsidRPr="00171940">
        <w:rPr>
          <w:rFonts w:hint="eastAsia"/>
          <w:lang w:eastAsia="zh-CN"/>
        </w:rPr>
        <w:t>559</w:t>
      </w:r>
      <w:r w:rsidR="000D5905">
        <w:rPr>
          <w:lang w:val="en-US" w:eastAsia="zh-CN"/>
        </w:rPr>
        <w:t> </w:t>
      </w:r>
      <w:r w:rsidR="00171940" w:rsidRPr="00171940">
        <w:rPr>
          <w:rFonts w:hint="eastAsia"/>
          <w:lang w:eastAsia="zh-CN"/>
        </w:rPr>
        <w:t>MHz</w:t>
      </w:r>
      <w:r w:rsidR="00171940">
        <w:rPr>
          <w:rFonts w:hint="eastAsia"/>
          <w:lang w:eastAsia="zh-CN"/>
        </w:rPr>
        <w:t>、</w:t>
      </w:r>
      <w:r w:rsidR="00171940" w:rsidRPr="00171940">
        <w:rPr>
          <w:rFonts w:hint="eastAsia"/>
          <w:lang w:eastAsia="zh-CN"/>
        </w:rPr>
        <w:t>1 626.5-1 660.5 MHz</w:t>
      </w:r>
      <w:r w:rsidR="00171940">
        <w:rPr>
          <w:rFonts w:hint="eastAsia"/>
          <w:lang w:eastAsia="zh-CN"/>
        </w:rPr>
        <w:t>、</w:t>
      </w:r>
      <w:r w:rsidR="00171940" w:rsidRPr="00171940">
        <w:rPr>
          <w:rFonts w:hint="eastAsia"/>
          <w:lang w:eastAsia="zh-CN"/>
        </w:rPr>
        <w:t>1 668-1 675 MHz</w:t>
      </w:r>
      <w:r w:rsidR="00171940">
        <w:rPr>
          <w:rFonts w:hint="eastAsia"/>
          <w:lang w:eastAsia="zh-CN"/>
        </w:rPr>
        <w:t>、</w:t>
      </w:r>
      <w:r w:rsidR="00171940" w:rsidRPr="00171940">
        <w:rPr>
          <w:rFonts w:hint="eastAsia"/>
          <w:lang w:eastAsia="zh-CN"/>
        </w:rPr>
        <w:t>17.7-20.2 GHz</w:t>
      </w:r>
      <w:r w:rsidR="00A041B8">
        <w:rPr>
          <w:rFonts w:hint="eastAsia"/>
          <w:lang w:eastAsia="zh-CN"/>
        </w:rPr>
        <w:t>、</w:t>
      </w:r>
      <w:r w:rsidR="00171940" w:rsidRPr="00171940">
        <w:rPr>
          <w:rFonts w:hint="eastAsia"/>
          <w:lang w:eastAsia="zh-CN"/>
        </w:rPr>
        <w:t>27.5-30 GHz</w:t>
      </w:r>
      <w:r w:rsidR="00A041B8">
        <w:rPr>
          <w:rFonts w:hint="eastAsia"/>
          <w:lang w:eastAsia="zh-CN"/>
        </w:rPr>
        <w:t>、</w:t>
      </w:r>
      <w:r w:rsidR="00A041B8" w:rsidRPr="00171940">
        <w:rPr>
          <w:rFonts w:hint="eastAsia"/>
          <w:lang w:eastAsia="zh-CN"/>
        </w:rPr>
        <w:t>47.2-50.2 GHz</w:t>
      </w:r>
      <w:r w:rsidR="00A041B8" w:rsidRPr="00171940">
        <w:rPr>
          <w:rFonts w:hint="eastAsia"/>
          <w:lang w:eastAsia="zh-CN"/>
        </w:rPr>
        <w:t>和</w:t>
      </w:r>
      <w:r w:rsidR="00A041B8" w:rsidRPr="00171940">
        <w:rPr>
          <w:rFonts w:hint="eastAsia"/>
          <w:lang w:eastAsia="zh-CN"/>
        </w:rPr>
        <w:t>50.4-51.4 GHz</w:t>
      </w:r>
      <w:r w:rsidR="00171940" w:rsidRPr="00171940">
        <w:rPr>
          <w:rFonts w:hint="eastAsia"/>
          <w:lang w:eastAsia="zh-CN"/>
        </w:rPr>
        <w:t>频段内空对空传输的手段</w:t>
      </w:r>
      <w:r w:rsidR="00171940">
        <w:rPr>
          <w:rFonts w:hint="eastAsia"/>
          <w:lang w:eastAsia="zh-CN"/>
        </w:rPr>
        <w:t>，</w:t>
      </w:r>
      <w:r w:rsidR="00171940" w:rsidRPr="00171940">
        <w:rPr>
          <w:rFonts w:hint="eastAsia"/>
          <w:lang w:eastAsia="zh-CN"/>
        </w:rPr>
        <w:t>同时避免干扰现有系统。</w:t>
      </w:r>
    </w:p>
    <w:p w14:paraId="7CAB73E7" w14:textId="77777777" w:rsidR="00E33603" w:rsidRDefault="00E33603" w:rsidP="00E33603">
      <w:pPr>
        <w:rPr>
          <w:lang w:eastAsia="zh-CN"/>
        </w:rPr>
      </w:pPr>
    </w:p>
    <w:p w14:paraId="588A6292" w14:textId="77777777" w:rsidR="00E33603" w:rsidRDefault="00E33603" w:rsidP="00E33603">
      <w:pPr>
        <w:jc w:val="center"/>
      </w:pPr>
      <w:r>
        <w:t>_____________</w:t>
      </w:r>
    </w:p>
    <w:sectPr w:rsidR="00E33603">
      <w:headerReference w:type="default" r:id="rId12"/>
      <w:footerReference w:type="default" r:id="rId13"/>
      <w:footerReference w:type="first" r:id="rId14"/>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5E1C5" w14:textId="77777777" w:rsidR="00321814" w:rsidRDefault="00321814">
      <w:r>
        <w:separator/>
      </w:r>
    </w:p>
  </w:endnote>
  <w:endnote w:type="continuationSeparator" w:id="0">
    <w:p w14:paraId="49DB4D0B" w14:textId="77777777" w:rsidR="00321814" w:rsidRDefault="0032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3CB61" w14:textId="5AE4BC74"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813C25">
      <w:rPr>
        <w:lang w:val="en-US"/>
      </w:rPr>
      <w:t>P:\CHI\ITU-R\CONF-R\CMR19\000\057ADD23C.docx</w:t>
    </w:r>
    <w:r>
      <w:fldChar w:fldCharType="end"/>
    </w:r>
    <w:r w:rsidR="00E33603">
      <w:t xml:space="preserve"> (462075)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64FE" w14:textId="75B1D30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813C25">
      <w:rPr>
        <w:lang w:val="en-US"/>
      </w:rPr>
      <w:t>P:\CHI\ITU-R\CONF-R\CMR19\000\057ADD23C.docx</w:t>
    </w:r>
    <w:r>
      <w:fldChar w:fldCharType="end"/>
    </w:r>
    <w:r w:rsidR="00E33603">
      <w:rPr>
        <w:rFonts w:hint="eastAsia"/>
        <w:lang w:eastAsia="zh-CN"/>
      </w:rPr>
      <w:t xml:space="preserve"> (</w:t>
    </w:r>
    <w:r w:rsidR="00E33603">
      <w:rPr>
        <w:lang w:eastAsia="zh-CN"/>
      </w:rPr>
      <w:t>462075)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FF7E0" w14:textId="77777777" w:rsidR="00321814" w:rsidRDefault="00321814">
      <w:r>
        <w:t>____________________</w:t>
      </w:r>
    </w:p>
  </w:footnote>
  <w:footnote w:type="continuationSeparator" w:id="0">
    <w:p w14:paraId="1ECC0100" w14:textId="77777777" w:rsidR="00321814" w:rsidRDefault="00321814">
      <w:r>
        <w:continuationSeparator/>
      </w:r>
    </w:p>
  </w:footnote>
  <w:footnote w:id="1">
    <w:p w14:paraId="6567FCF3" w14:textId="0A6ABDDC" w:rsidR="00DF321F" w:rsidRPr="00320888" w:rsidRDefault="00DF321F" w:rsidP="00DF321F">
      <w:pPr>
        <w:pStyle w:val="FootnoteText"/>
        <w:rPr>
          <w:lang w:val="en-US" w:eastAsia="zh-CN"/>
        </w:rPr>
      </w:pPr>
      <w:r w:rsidRPr="00320888">
        <w:rPr>
          <w:rStyle w:val="FootnoteReference"/>
          <w:lang w:eastAsia="zh-CN"/>
        </w:rPr>
        <w:t>*</w:t>
      </w:r>
      <w:r w:rsidRPr="00320888">
        <w:rPr>
          <w:lang w:eastAsia="zh-CN"/>
        </w:rPr>
        <w:t xml:space="preserve"> </w:t>
      </w:r>
      <w:r w:rsidRPr="008A453E">
        <w:rPr>
          <w:rFonts w:hint="eastAsia"/>
          <w:lang w:eastAsia="zh-CN"/>
        </w:rPr>
        <w:t>秘书处的说明：</w:t>
      </w:r>
      <w:r w:rsidRPr="008A453E">
        <w:rPr>
          <w:rFonts w:hint="eastAsia"/>
          <w:lang w:eastAsia="zh-CN"/>
        </w:rPr>
        <w:t>WRC-19 4</w:t>
      </w:r>
      <w:r w:rsidR="00BF7722">
        <w:rPr>
          <w:lang w:eastAsia="zh-CN"/>
        </w:rPr>
        <w:t xml:space="preserve"> </w:t>
      </w:r>
      <w:r w:rsidR="00BF7722">
        <w:rPr>
          <w:rFonts w:hint="eastAsia"/>
          <w:lang w:eastAsia="zh-CN"/>
        </w:rPr>
        <w:t>(</w:t>
      </w:r>
      <w:r w:rsidRPr="008A453E">
        <w:rPr>
          <w:rFonts w:hint="eastAsia"/>
          <w:lang w:eastAsia="zh-CN"/>
        </w:rPr>
        <w:t>Add.2</w:t>
      </w:r>
      <w:r w:rsidR="00BF7722">
        <w:rPr>
          <w:lang w:eastAsia="zh-CN"/>
        </w:rPr>
        <w:t>)</w:t>
      </w:r>
      <w:r w:rsidRPr="008A453E">
        <w:rPr>
          <w:rFonts w:hint="eastAsia"/>
          <w:lang w:eastAsia="zh-CN"/>
        </w:rPr>
        <w:t>号文件中</w:t>
      </w:r>
      <w:r>
        <w:rPr>
          <w:rFonts w:hint="eastAsia"/>
          <w:lang w:eastAsia="zh-CN"/>
        </w:rPr>
        <w:t>相同的</w:t>
      </w:r>
      <w:r w:rsidRPr="008A453E">
        <w:rPr>
          <w:rFonts w:hint="eastAsia"/>
          <w:lang w:eastAsia="zh-CN"/>
        </w:rPr>
        <w:t>第</w:t>
      </w:r>
      <w:r w:rsidRPr="008A453E">
        <w:rPr>
          <w:rFonts w:hint="eastAsia"/>
          <w:lang w:eastAsia="zh-CN"/>
        </w:rPr>
        <w:t>3.1.3.2</w:t>
      </w:r>
      <w:r w:rsidRPr="008A453E">
        <w:rPr>
          <w:rFonts w:hint="eastAsia"/>
          <w:lang w:eastAsia="zh-CN"/>
        </w:rPr>
        <w:t>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6C6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41188">
      <w:rPr>
        <w:rStyle w:val="PageNumber"/>
        <w:noProof/>
      </w:rPr>
      <w:t>6</w:t>
    </w:r>
    <w:r>
      <w:rPr>
        <w:rStyle w:val="PageNumber"/>
      </w:rPr>
      <w:fldChar w:fldCharType="end"/>
    </w:r>
  </w:p>
  <w:p w14:paraId="0ED3FB59"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57(Add.23)-</w:t>
    </w:r>
    <w:r w:rsidR="00C929E0"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77E47"/>
    <w:multiLevelType w:val="hybridMultilevel"/>
    <w:tmpl w:val="85A80900"/>
    <w:lvl w:ilvl="0" w:tplc="89C6E3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Meng">
    <w15:presenceInfo w15:providerId="AD" w15:userId="S::meng.chen@itu.int::ea1546b8-dfcb-4d81-a267-26914dd2fd20"/>
  </w15:person>
  <w15:person w15:author="Brazil">
    <w15:presenceInfo w15:providerId="None" w15:userId="Brazil"/>
  </w15:person>
  <w15:person w15:author="BR">
    <w15:presenceInfo w15:providerId="None" w15:userId="BR"/>
  </w15:person>
  <w15:person w15:author="Wang, Shengkai">
    <w15:presenceInfo w15:providerId="AD" w15:userId="S-1-5-21-8740799-900759487-1415713722-65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2C00"/>
    <w:rsid w:val="000264C2"/>
    <w:rsid w:val="000273B7"/>
    <w:rsid w:val="00037C90"/>
    <w:rsid w:val="00060B2F"/>
    <w:rsid w:val="000C0212"/>
    <w:rsid w:val="000C09BA"/>
    <w:rsid w:val="000C1F1E"/>
    <w:rsid w:val="000C6AA7"/>
    <w:rsid w:val="000D5905"/>
    <w:rsid w:val="000E26F6"/>
    <w:rsid w:val="000E4770"/>
    <w:rsid w:val="00106535"/>
    <w:rsid w:val="001107AC"/>
    <w:rsid w:val="0011723B"/>
    <w:rsid w:val="00123C07"/>
    <w:rsid w:val="00133FE5"/>
    <w:rsid w:val="00166859"/>
    <w:rsid w:val="00171940"/>
    <w:rsid w:val="001765EC"/>
    <w:rsid w:val="001853E8"/>
    <w:rsid w:val="001A4E73"/>
    <w:rsid w:val="001B6360"/>
    <w:rsid w:val="001F4EA6"/>
    <w:rsid w:val="00214959"/>
    <w:rsid w:val="0022272C"/>
    <w:rsid w:val="002260A6"/>
    <w:rsid w:val="0023592E"/>
    <w:rsid w:val="0024568F"/>
    <w:rsid w:val="002742B3"/>
    <w:rsid w:val="002A4C9C"/>
    <w:rsid w:val="002B045B"/>
    <w:rsid w:val="002B509B"/>
    <w:rsid w:val="002E2A59"/>
    <w:rsid w:val="002E4507"/>
    <w:rsid w:val="00305254"/>
    <w:rsid w:val="003169D2"/>
    <w:rsid w:val="00321814"/>
    <w:rsid w:val="00330EEF"/>
    <w:rsid w:val="0033257F"/>
    <w:rsid w:val="003B4BEF"/>
    <w:rsid w:val="003B6399"/>
    <w:rsid w:val="003C6B45"/>
    <w:rsid w:val="003E2328"/>
    <w:rsid w:val="003E48E2"/>
    <w:rsid w:val="003E5931"/>
    <w:rsid w:val="0041282E"/>
    <w:rsid w:val="00437869"/>
    <w:rsid w:val="00465A34"/>
    <w:rsid w:val="004B43E9"/>
    <w:rsid w:val="004B4C76"/>
    <w:rsid w:val="004C4554"/>
    <w:rsid w:val="004C7FC2"/>
    <w:rsid w:val="004D2DEC"/>
    <w:rsid w:val="004F2BE6"/>
    <w:rsid w:val="00527E8A"/>
    <w:rsid w:val="00542E85"/>
    <w:rsid w:val="0054667E"/>
    <w:rsid w:val="00562479"/>
    <w:rsid w:val="00576849"/>
    <w:rsid w:val="005A0ACB"/>
    <w:rsid w:val="005C0A52"/>
    <w:rsid w:val="005E08D2"/>
    <w:rsid w:val="005E7FD8"/>
    <w:rsid w:val="00622560"/>
    <w:rsid w:val="00644391"/>
    <w:rsid w:val="00646214"/>
    <w:rsid w:val="00647138"/>
    <w:rsid w:val="00647712"/>
    <w:rsid w:val="00662E12"/>
    <w:rsid w:val="00691142"/>
    <w:rsid w:val="006B67CE"/>
    <w:rsid w:val="006C38ED"/>
    <w:rsid w:val="006D22EB"/>
    <w:rsid w:val="006E6182"/>
    <w:rsid w:val="006E6997"/>
    <w:rsid w:val="006F3C60"/>
    <w:rsid w:val="00736415"/>
    <w:rsid w:val="00770D2A"/>
    <w:rsid w:val="007864F6"/>
    <w:rsid w:val="007B7C4B"/>
    <w:rsid w:val="007F0FC5"/>
    <w:rsid w:val="007F5780"/>
    <w:rsid w:val="007F5C36"/>
    <w:rsid w:val="008047DB"/>
    <w:rsid w:val="00810D7E"/>
    <w:rsid w:val="008129A9"/>
    <w:rsid w:val="00813C25"/>
    <w:rsid w:val="008221A4"/>
    <w:rsid w:val="00824BD6"/>
    <w:rsid w:val="0083672D"/>
    <w:rsid w:val="00844734"/>
    <w:rsid w:val="00865DFB"/>
    <w:rsid w:val="00896A79"/>
    <w:rsid w:val="008A453E"/>
    <w:rsid w:val="008A7416"/>
    <w:rsid w:val="008B3342"/>
    <w:rsid w:val="008B6852"/>
    <w:rsid w:val="008C26FF"/>
    <w:rsid w:val="008D1D14"/>
    <w:rsid w:val="008D6D9C"/>
    <w:rsid w:val="008E1785"/>
    <w:rsid w:val="008E7127"/>
    <w:rsid w:val="008E7C8E"/>
    <w:rsid w:val="00903F47"/>
    <w:rsid w:val="009047D5"/>
    <w:rsid w:val="00905BE9"/>
    <w:rsid w:val="00912959"/>
    <w:rsid w:val="009657F9"/>
    <w:rsid w:val="00966CD2"/>
    <w:rsid w:val="0099525B"/>
    <w:rsid w:val="009C022B"/>
    <w:rsid w:val="009C72B7"/>
    <w:rsid w:val="00A0052C"/>
    <w:rsid w:val="00A041B8"/>
    <w:rsid w:val="00A31B14"/>
    <w:rsid w:val="00A323DC"/>
    <w:rsid w:val="00A466E6"/>
    <w:rsid w:val="00A815BE"/>
    <w:rsid w:val="00A93295"/>
    <w:rsid w:val="00AA5DA1"/>
    <w:rsid w:val="00AC1893"/>
    <w:rsid w:val="00AC2C94"/>
    <w:rsid w:val="00AE369F"/>
    <w:rsid w:val="00B026CB"/>
    <w:rsid w:val="00B24FD3"/>
    <w:rsid w:val="00B50377"/>
    <w:rsid w:val="00B6115E"/>
    <w:rsid w:val="00B711CC"/>
    <w:rsid w:val="00B851D4"/>
    <w:rsid w:val="00B868FC"/>
    <w:rsid w:val="00B95072"/>
    <w:rsid w:val="00BB26CD"/>
    <w:rsid w:val="00BF7722"/>
    <w:rsid w:val="00C07239"/>
    <w:rsid w:val="00C364B1"/>
    <w:rsid w:val="00C47D87"/>
    <w:rsid w:val="00C627F9"/>
    <w:rsid w:val="00C6584D"/>
    <w:rsid w:val="00C929E0"/>
    <w:rsid w:val="00CB4E5A"/>
    <w:rsid w:val="00CC73D7"/>
    <w:rsid w:val="00CE5D92"/>
    <w:rsid w:val="00CF0AD7"/>
    <w:rsid w:val="00CF0BE1"/>
    <w:rsid w:val="00CF7C2B"/>
    <w:rsid w:val="00D07F10"/>
    <w:rsid w:val="00D52A14"/>
    <w:rsid w:val="00D5451C"/>
    <w:rsid w:val="00D6206A"/>
    <w:rsid w:val="00D74599"/>
    <w:rsid w:val="00DA0469"/>
    <w:rsid w:val="00DD13B7"/>
    <w:rsid w:val="00DE5857"/>
    <w:rsid w:val="00DF321F"/>
    <w:rsid w:val="00DF3B0C"/>
    <w:rsid w:val="00E11F01"/>
    <w:rsid w:val="00E14984"/>
    <w:rsid w:val="00E22A25"/>
    <w:rsid w:val="00E3183D"/>
    <w:rsid w:val="00E33603"/>
    <w:rsid w:val="00E41188"/>
    <w:rsid w:val="00E560F1"/>
    <w:rsid w:val="00E92319"/>
    <w:rsid w:val="00F837F4"/>
    <w:rsid w:val="00FA14A1"/>
    <w:rsid w:val="00FB77FF"/>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0373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link w:val="enumlev2Char"/>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rsid w:val="003E2328"/>
    <w:rPr>
      <w:rFonts w:ascii="Times New Roman" w:hAnsi="Times New Roman"/>
      <w:sz w:val="22"/>
      <w:lang w:val="en-GB" w:eastAsia="en-US"/>
    </w:rPr>
  </w:style>
  <w:style w:type="paragraph" w:styleId="ListParagraph">
    <w:name w:val="List Paragraph"/>
    <w:basedOn w:val="Normal"/>
    <w:link w:val="ListParagraphChar"/>
    <w:uiPriority w:val="34"/>
    <w:qFormat/>
    <w:rsid w:val="003E2328"/>
    <w:pPr>
      <w:ind w:left="720"/>
      <w:contextualSpacing/>
    </w:pPr>
    <w:rPr>
      <w:rFonts w:eastAsia="Times New Roman"/>
    </w:rPr>
  </w:style>
  <w:style w:type="character" w:customStyle="1" w:styleId="ListParagraphChar">
    <w:name w:val="List Paragraph Char"/>
    <w:link w:val="ListParagraph"/>
    <w:uiPriority w:val="34"/>
    <w:locked/>
    <w:rsid w:val="003E2328"/>
    <w:rPr>
      <w:rFonts w:ascii="Times New Roman" w:eastAsia="Times New Roman" w:hAnsi="Times New Roman"/>
      <w:sz w:val="24"/>
      <w:lang w:val="en-GB" w:eastAsia="en-US"/>
    </w:rPr>
  </w:style>
  <w:style w:type="character" w:customStyle="1" w:styleId="enumlev2Char">
    <w:name w:val="enumlev2 Char"/>
    <w:link w:val="enumlev2"/>
    <w:rsid w:val="003E2328"/>
    <w:rPr>
      <w:rFonts w:ascii="Times New Roman" w:hAnsi="Times New Roman"/>
      <w:sz w:val="24"/>
      <w:lang w:val="en-GB" w:eastAsia="en-US"/>
    </w:rPr>
  </w:style>
  <w:style w:type="character" w:customStyle="1" w:styleId="CallChar">
    <w:name w:val="Call Char"/>
    <w:link w:val="Call"/>
    <w:locked/>
    <w:rsid w:val="006D22EB"/>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a13426b-d322-4aab-af1b-ffa7bf90a5c1" targetNamespace="http://schemas.microsoft.com/office/2006/metadata/properties" ma:root="true" ma:fieldsID="d41af5c836d734370eb92e7ee5f83852" ns2:_="" ns3:_="">
    <xsd:import namespace="996b2e75-67fd-4955-a3b0-5ab9934cb50b"/>
    <xsd:import namespace="da13426b-d322-4aab-af1b-ffa7bf90a5c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a13426b-d322-4aab-af1b-ffa7bf90a5c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da13426b-d322-4aab-af1b-ffa7bf90a5c1">DPM</DPM_x0020_Author>
    <DPM_x0020_File_x0020_name xmlns="da13426b-d322-4aab-af1b-ffa7bf90a5c1">R16-WRC19-C-0057!A23!MSW-C</DPM_x0020_File_x0020_name>
    <DPM_x0020_Version xmlns="da13426b-d322-4aab-af1b-ffa7bf90a5c1">DPM_2019.10.01.01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a13426b-d322-4aab-af1b-ffa7bf90a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996b2e75-67fd-4955-a3b0-5ab9934cb50b"/>
    <ds:schemaRef ds:uri="da13426b-d322-4aab-af1b-ffa7bf90a5c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3950</Words>
  <Characters>5267</Characters>
  <Application>Microsoft Office Word</Application>
  <DocSecurity>0</DocSecurity>
  <Lines>183</Lines>
  <Paragraphs>84</Paragraphs>
  <ScaleCrop>false</ScaleCrop>
  <HeadingPairs>
    <vt:vector size="2" baseType="variant">
      <vt:variant>
        <vt:lpstr>Title</vt:lpstr>
      </vt:variant>
      <vt:variant>
        <vt:i4>1</vt:i4>
      </vt:variant>
    </vt:vector>
  </HeadingPairs>
  <TitlesOfParts>
    <vt:vector size="1" baseType="lpstr">
      <vt:lpstr>R16-WRC19-C-0057!A23!MSW-C</vt:lpstr>
    </vt:vector>
  </TitlesOfParts>
  <Manager>General Secretariat - Pool</Manager>
  <Company>International Telecommunication Union (ITU)</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R16-WRC19-C-0057!A23!MSW-C</dc:title>
  <dc:subject>World Radiocommunication Conference - 2019</dc:subject>
  <dc:creator>Documents Proposals Manager (DPM)</dc:creator>
  <cp:keywords>DPM_v2019.10.8.1_prod</cp:keywords>
  <dc:description/>
  <cp:lastModifiedBy>Chen, Meng</cp:lastModifiedBy>
  <cp:revision>4</cp:revision>
  <cp:lastPrinted>2019-10-15T09:21:00Z</cp:lastPrinted>
  <dcterms:created xsi:type="dcterms:W3CDTF">2019-10-15T08:03:00Z</dcterms:created>
  <dcterms:modified xsi:type="dcterms:W3CDTF">2019-10-15T09:22:00Z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