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292F1412" w14:textId="77777777" w:rsidTr="00A876C3">
        <w:trPr>
          <w:cantSplit/>
        </w:trPr>
        <w:tc>
          <w:tcPr>
            <w:tcW w:w="6804" w:type="dxa"/>
          </w:tcPr>
          <w:p w14:paraId="101D231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48D83326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A6E1F0E" wp14:editId="2DAA265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35274AD" w14:textId="77777777" w:rsidTr="00A876C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E21B32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DE2DD5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ED52D4B" w14:textId="77777777" w:rsidTr="00A876C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D52E66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05E5AF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E7B7B71" w14:textId="77777777" w:rsidTr="00A876C3">
        <w:trPr>
          <w:cantSplit/>
          <w:trHeight w:val="23"/>
        </w:trPr>
        <w:tc>
          <w:tcPr>
            <w:tcW w:w="6804" w:type="dxa"/>
          </w:tcPr>
          <w:p w14:paraId="1337757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51A2D2B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49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857397B" w14:textId="77777777" w:rsidTr="00A876C3">
        <w:trPr>
          <w:cantSplit/>
          <w:trHeight w:val="23"/>
        </w:trPr>
        <w:tc>
          <w:tcPr>
            <w:tcW w:w="6804" w:type="dxa"/>
          </w:tcPr>
          <w:p w14:paraId="123B95A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2E8642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20604D0" w14:textId="77777777" w:rsidTr="00A876C3">
        <w:trPr>
          <w:cantSplit/>
          <w:trHeight w:val="23"/>
        </w:trPr>
        <w:tc>
          <w:tcPr>
            <w:tcW w:w="6804" w:type="dxa"/>
          </w:tcPr>
          <w:p w14:paraId="4545138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060BE96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36BD9C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BF364B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E659AA7" w14:textId="77777777">
        <w:trPr>
          <w:cantSplit/>
        </w:trPr>
        <w:tc>
          <w:tcPr>
            <w:tcW w:w="10031" w:type="dxa"/>
            <w:gridSpan w:val="2"/>
          </w:tcPr>
          <w:p w14:paraId="2B8EBFEC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57ACDB2E" w14:textId="77777777">
        <w:trPr>
          <w:cantSplit/>
        </w:trPr>
        <w:tc>
          <w:tcPr>
            <w:tcW w:w="10031" w:type="dxa"/>
            <w:gridSpan w:val="2"/>
          </w:tcPr>
          <w:p w14:paraId="3AEAAAF2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3CF97D14" w14:textId="77777777">
        <w:trPr>
          <w:cantSplit/>
        </w:trPr>
        <w:tc>
          <w:tcPr>
            <w:tcW w:w="10031" w:type="dxa"/>
            <w:gridSpan w:val="2"/>
          </w:tcPr>
          <w:p w14:paraId="1D6168A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ECA50C2" w14:textId="77777777">
        <w:trPr>
          <w:cantSplit/>
        </w:trPr>
        <w:tc>
          <w:tcPr>
            <w:tcW w:w="10031" w:type="dxa"/>
            <w:gridSpan w:val="2"/>
          </w:tcPr>
          <w:p w14:paraId="4A40460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5288E563" w14:textId="77777777" w:rsidR="008B60D0" w:rsidRPr="00331A64" w:rsidRDefault="00A876C3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48068282" w14:textId="27C246E9" w:rsidR="002271AE" w:rsidRPr="006F762A" w:rsidRDefault="002271AE" w:rsidP="002271AE">
      <w:pPr>
        <w:pStyle w:val="Heading1"/>
        <w:rPr>
          <w:lang w:eastAsia="zh-CN"/>
        </w:rPr>
      </w:pPr>
      <w:r w:rsidRPr="006F762A">
        <w:rPr>
          <w:rFonts w:hint="eastAsia"/>
          <w:lang w:eastAsia="zh-CN"/>
        </w:rPr>
        <w:t>1</w:t>
      </w:r>
      <w:r w:rsidR="00DD08DD">
        <w:rPr>
          <w:lang w:eastAsia="zh-CN"/>
        </w:rPr>
        <w:tab/>
      </w:r>
      <w:r w:rsidR="000E3C38">
        <w:rPr>
          <w:rFonts w:hint="eastAsia"/>
          <w:lang w:eastAsia="zh-CN"/>
        </w:rPr>
        <w:t>引言</w:t>
      </w:r>
    </w:p>
    <w:p w14:paraId="3CC998F5" w14:textId="20B38166" w:rsidR="002271AE" w:rsidRPr="006F762A" w:rsidRDefault="000E3C38" w:rsidP="00DD08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本文稿根据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报告有关</w:t>
      </w:r>
      <w:r w:rsidRPr="006F762A">
        <w:rPr>
          <w:rFonts w:hint="eastAsia"/>
          <w:lang w:eastAsia="zh-CN"/>
        </w:rPr>
        <w:t>24.25-27.5 GHz</w:t>
      </w:r>
      <w:r>
        <w:rPr>
          <w:rFonts w:hint="eastAsia"/>
          <w:lang w:eastAsia="zh-CN"/>
        </w:rPr>
        <w:t>频段的条件</w:t>
      </w:r>
      <w:r w:rsidRPr="006F762A">
        <w:rPr>
          <w:rFonts w:hint="eastAsia"/>
          <w:lang w:eastAsia="zh-CN"/>
        </w:rPr>
        <w:t>A2a</w:t>
      </w:r>
      <w:r>
        <w:rPr>
          <w:rFonts w:hint="eastAsia"/>
          <w:lang w:eastAsia="zh-CN"/>
        </w:rPr>
        <w:t>介绍了有关</w:t>
      </w:r>
      <w:r w:rsidRPr="006F762A">
        <w:rPr>
          <w:rFonts w:hint="eastAsia"/>
          <w:lang w:eastAsia="zh-CN"/>
        </w:rPr>
        <w:t xml:space="preserve">WRC-19 </w:t>
      </w:r>
      <w:r>
        <w:rPr>
          <w:rFonts w:hint="eastAsia"/>
          <w:lang w:eastAsia="zh-CN"/>
        </w:rPr>
        <w:t>议项</w:t>
      </w:r>
      <w:r w:rsidRPr="006F762A">
        <w:rPr>
          <w:rFonts w:hint="eastAsia"/>
          <w:lang w:eastAsia="zh-CN"/>
        </w:rPr>
        <w:t xml:space="preserve">1.13 </w:t>
      </w:r>
      <w:r>
        <w:rPr>
          <w:rFonts w:hint="eastAsia"/>
          <w:lang w:eastAsia="zh-CN"/>
        </w:rPr>
        <w:t>的观点和提案。</w:t>
      </w:r>
      <w:r>
        <w:rPr>
          <w:lang w:eastAsia="zh-CN"/>
        </w:rPr>
        <w:t xml:space="preserve"> </w:t>
      </w:r>
    </w:p>
    <w:p w14:paraId="1CFDBFC7" w14:textId="24AB2620" w:rsidR="002271AE" w:rsidRPr="006F762A" w:rsidRDefault="002271AE" w:rsidP="002271AE">
      <w:pPr>
        <w:pStyle w:val="Heading1"/>
        <w:rPr>
          <w:lang w:eastAsia="zh-CN"/>
        </w:rPr>
      </w:pPr>
      <w:r w:rsidRPr="006F762A">
        <w:rPr>
          <w:lang w:eastAsia="zh-CN"/>
        </w:rPr>
        <w:t>2</w:t>
      </w:r>
      <w:r w:rsidR="00DD08DD">
        <w:rPr>
          <w:lang w:eastAsia="zh-CN"/>
        </w:rPr>
        <w:tab/>
      </w:r>
      <w:r w:rsidR="000E3C38">
        <w:rPr>
          <w:rFonts w:hint="eastAsia"/>
          <w:lang w:eastAsia="zh-CN"/>
        </w:rPr>
        <w:t>考虑</w:t>
      </w:r>
      <w:r w:rsidRPr="006F762A">
        <w:rPr>
          <w:rFonts w:hint="eastAsia"/>
          <w:lang w:eastAsia="zh-CN"/>
        </w:rPr>
        <w:t xml:space="preserve"> </w:t>
      </w:r>
    </w:p>
    <w:p w14:paraId="4DB307CA" w14:textId="33CCDB3B" w:rsidR="002271AE" w:rsidRPr="006F762A" w:rsidRDefault="002271AE" w:rsidP="002271AE">
      <w:pPr>
        <w:pStyle w:val="Heading2"/>
        <w:rPr>
          <w:lang w:eastAsia="zh-CN"/>
        </w:rPr>
      </w:pPr>
      <w:r w:rsidRPr="006F762A">
        <w:rPr>
          <w:lang w:eastAsia="zh-CN"/>
        </w:rPr>
        <w:t>2.1</w:t>
      </w:r>
      <w:r w:rsidRPr="006F762A">
        <w:rPr>
          <w:lang w:eastAsia="zh-CN"/>
        </w:rPr>
        <w:tab/>
      </w:r>
      <w:r w:rsidR="000E3C38">
        <w:rPr>
          <w:lang w:eastAsia="zh-CN"/>
        </w:rPr>
        <w:t xml:space="preserve"> </w:t>
      </w:r>
      <w:r w:rsidR="000E3C38">
        <w:rPr>
          <w:rFonts w:hint="eastAsia"/>
          <w:lang w:eastAsia="zh-CN"/>
        </w:rPr>
        <w:t>在</w:t>
      </w:r>
      <w:r w:rsidRPr="006F762A">
        <w:rPr>
          <w:rFonts w:hint="eastAsia"/>
          <w:lang w:eastAsia="zh-CN"/>
        </w:rPr>
        <w:t xml:space="preserve"> </w:t>
      </w:r>
      <w:r w:rsidR="000E3C38" w:rsidRPr="006F762A">
        <w:rPr>
          <w:rFonts w:hint="eastAsia"/>
          <w:lang w:eastAsia="zh-CN"/>
        </w:rPr>
        <w:t xml:space="preserve">24.25 GHz </w:t>
      </w:r>
      <w:r w:rsidR="000E3C38">
        <w:rPr>
          <w:rFonts w:hint="eastAsia"/>
          <w:lang w:eastAsia="zh-CN"/>
        </w:rPr>
        <w:t>以上为</w:t>
      </w:r>
      <w:r w:rsidRPr="006F762A">
        <w:rPr>
          <w:rFonts w:hint="eastAsia"/>
          <w:lang w:eastAsia="zh-CN"/>
        </w:rPr>
        <w:t>IMT</w:t>
      </w:r>
      <w:r w:rsidR="000E3C38">
        <w:rPr>
          <w:rFonts w:hint="eastAsia"/>
          <w:lang w:eastAsia="zh-CN"/>
        </w:rPr>
        <w:t>确定频谱的重要性</w:t>
      </w:r>
      <w:r w:rsidRPr="006F762A">
        <w:rPr>
          <w:rFonts w:hint="eastAsia"/>
          <w:lang w:eastAsia="zh-CN"/>
        </w:rPr>
        <w:t xml:space="preserve"> </w:t>
      </w:r>
    </w:p>
    <w:p w14:paraId="683EA9B2" w14:textId="598BF02F" w:rsidR="002271AE" w:rsidRPr="006F762A" w:rsidRDefault="000E3C38" w:rsidP="00DD08DD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根据有关</w:t>
      </w:r>
      <w:r w:rsidRPr="006F762A">
        <w:rPr>
          <w:rFonts w:hint="eastAsia"/>
          <w:lang w:eastAsia="zh-CN"/>
        </w:rPr>
        <w:t>IMT-2020</w:t>
      </w:r>
      <w:proofErr w:type="gramStart"/>
      <w:r>
        <w:rPr>
          <w:rFonts w:hint="eastAsia"/>
          <w:lang w:eastAsia="zh-CN"/>
        </w:rPr>
        <w:t>愿景的</w:t>
      </w:r>
      <w:proofErr w:type="gramEnd"/>
      <w:r w:rsidRPr="006F762A">
        <w:rPr>
          <w:rFonts w:hint="eastAsia"/>
          <w:lang w:eastAsia="zh-CN"/>
        </w:rPr>
        <w:t xml:space="preserve"> </w:t>
      </w:r>
      <w:r w:rsidR="002271AE" w:rsidRPr="006F762A">
        <w:rPr>
          <w:rFonts w:hint="eastAsia"/>
          <w:lang w:eastAsia="zh-CN"/>
        </w:rPr>
        <w:t>ITU-R M.2083</w:t>
      </w:r>
      <w:r>
        <w:rPr>
          <w:rFonts w:hint="eastAsia"/>
          <w:lang w:eastAsia="zh-CN"/>
        </w:rPr>
        <w:t>建议书以及</w:t>
      </w:r>
      <w:r w:rsidR="002271AE" w:rsidRPr="006F762A">
        <w:rPr>
          <w:rFonts w:hint="eastAsia"/>
          <w:lang w:eastAsia="zh-CN"/>
        </w:rPr>
        <w:t xml:space="preserve"> </w:t>
      </w:r>
      <w:r w:rsidRPr="006F762A">
        <w:rPr>
          <w:rFonts w:hint="eastAsia"/>
          <w:lang w:eastAsia="zh-CN"/>
        </w:rPr>
        <w:t xml:space="preserve">ITU-R </w:t>
      </w:r>
      <w:r>
        <w:rPr>
          <w:rFonts w:hint="eastAsia"/>
          <w:lang w:eastAsia="zh-CN"/>
        </w:rPr>
        <w:t>任务组</w:t>
      </w:r>
      <w:r w:rsidRPr="006F762A">
        <w:rPr>
          <w:rFonts w:hint="eastAsia"/>
          <w:lang w:eastAsia="zh-CN"/>
        </w:rPr>
        <w:t xml:space="preserve">5/1 </w:t>
      </w:r>
      <w:r w:rsidR="00DD08DD">
        <w:rPr>
          <w:rFonts w:hint="eastAsia"/>
          <w:lang w:eastAsia="zh-CN"/>
        </w:rPr>
        <w:t>（</w:t>
      </w:r>
      <w:r w:rsidRPr="006F762A">
        <w:rPr>
          <w:rFonts w:hint="eastAsia"/>
          <w:lang w:eastAsia="zh-CN"/>
        </w:rPr>
        <w:t>TG 5/1</w:t>
      </w:r>
      <w:r w:rsidR="00DD08D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就频谱需求开展的研究结果，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实现</w:t>
      </w:r>
      <w:r w:rsidRPr="006F762A">
        <w:rPr>
          <w:rFonts w:hint="eastAsia"/>
          <w:lang w:eastAsia="zh-CN"/>
        </w:rPr>
        <w:t>IMT-2020</w:t>
      </w:r>
      <w:r>
        <w:rPr>
          <w:rFonts w:hint="eastAsia"/>
          <w:lang w:eastAsia="zh-CN"/>
        </w:rPr>
        <w:t>并推动</w:t>
      </w:r>
      <w:r w:rsidR="0006474E">
        <w:rPr>
          <w:rFonts w:hint="eastAsia"/>
          <w:lang w:eastAsia="zh-CN"/>
        </w:rPr>
        <w:t>在全球的发展势头和快速普及</w:t>
      </w:r>
      <w:r>
        <w:rPr>
          <w:rFonts w:hint="eastAsia"/>
          <w:lang w:eastAsia="zh-CN"/>
        </w:rPr>
        <w:t>需要几十</w:t>
      </w:r>
      <w:r w:rsidRPr="006F762A">
        <w:rPr>
          <w:rFonts w:hint="eastAsia"/>
          <w:lang w:eastAsia="zh-CN"/>
        </w:rPr>
        <w:t xml:space="preserve"> GHz</w:t>
      </w:r>
      <w:r w:rsidR="0006474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带宽</w:t>
      </w:r>
      <w:r w:rsidR="0006474E">
        <w:rPr>
          <w:rFonts w:hint="eastAsia"/>
          <w:lang w:eastAsia="zh-CN"/>
        </w:rPr>
        <w:t>。</w:t>
      </w:r>
      <w:r w:rsidRPr="006F762A">
        <w:rPr>
          <w:rFonts w:hint="eastAsia"/>
          <w:lang w:eastAsia="zh-CN"/>
        </w:rPr>
        <w:t xml:space="preserve"> </w:t>
      </w:r>
      <w:r w:rsidR="0006474E">
        <w:rPr>
          <w:lang w:eastAsia="zh-CN"/>
        </w:rPr>
        <w:t xml:space="preserve"> </w:t>
      </w:r>
    </w:p>
    <w:p w14:paraId="4700FF49" w14:textId="52306F04" w:rsidR="002271AE" w:rsidRPr="006F762A" w:rsidRDefault="002271AE" w:rsidP="002271AE">
      <w:pPr>
        <w:pStyle w:val="Heading2"/>
        <w:rPr>
          <w:lang w:eastAsia="zh-CN"/>
        </w:rPr>
      </w:pPr>
      <w:r w:rsidRPr="006F762A">
        <w:rPr>
          <w:lang w:eastAsia="zh-CN"/>
        </w:rPr>
        <w:t>2.2</w:t>
      </w:r>
      <w:r w:rsidRPr="006F762A">
        <w:rPr>
          <w:lang w:eastAsia="zh-CN"/>
        </w:rPr>
        <w:tab/>
      </w:r>
      <w:r w:rsidR="00AD3EEB">
        <w:rPr>
          <w:rFonts w:hint="eastAsia"/>
          <w:lang w:eastAsia="zh-CN"/>
        </w:rPr>
        <w:t>在</w:t>
      </w:r>
      <w:r w:rsidR="00AD3EEB" w:rsidRPr="006F762A">
        <w:rPr>
          <w:rFonts w:hint="eastAsia"/>
          <w:lang w:eastAsia="zh-CN"/>
        </w:rPr>
        <w:t>24.25 GHz</w:t>
      </w:r>
      <w:r w:rsidR="00AD3EEB">
        <w:rPr>
          <w:rFonts w:hint="eastAsia"/>
          <w:lang w:eastAsia="zh-CN"/>
        </w:rPr>
        <w:t>以上为</w:t>
      </w:r>
      <w:r w:rsidRPr="006F762A">
        <w:rPr>
          <w:lang w:eastAsia="zh-CN"/>
        </w:rPr>
        <w:t>IMT</w:t>
      </w:r>
      <w:r w:rsidR="00B35DDE">
        <w:rPr>
          <w:rFonts w:hint="eastAsia"/>
          <w:lang w:eastAsia="zh-CN"/>
        </w:rPr>
        <w:t>确定频谱的迫切性</w:t>
      </w:r>
      <w:r w:rsidRPr="006F762A">
        <w:rPr>
          <w:rFonts w:hint="eastAsia"/>
          <w:lang w:eastAsia="zh-CN"/>
        </w:rPr>
        <w:t xml:space="preserve"> </w:t>
      </w:r>
    </w:p>
    <w:p w14:paraId="0C4E6366" w14:textId="171726BD" w:rsidR="002271AE" w:rsidRPr="006B0800" w:rsidRDefault="008278DD" w:rsidP="009838CB">
      <w:pPr>
        <w:ind w:firstLineChars="200" w:firstLine="472"/>
        <w:rPr>
          <w:rFonts w:ascii="Arial" w:hAnsi="Arial" w:cs="Arial"/>
          <w:color w:val="333333"/>
          <w:sz w:val="30"/>
          <w:szCs w:val="30"/>
          <w:shd w:val="clear" w:color="auto" w:fill="FCFCFC"/>
          <w:lang w:eastAsia="zh-CN"/>
        </w:rPr>
      </w:pPr>
      <w:r w:rsidRPr="009838CB">
        <w:rPr>
          <w:spacing w:val="-4"/>
          <w:lang w:eastAsia="zh-CN"/>
        </w:rPr>
        <w:t>最近，许多国家正在制定政策，根据</w:t>
      </w:r>
      <w:r w:rsidRPr="009838CB">
        <w:rPr>
          <w:rFonts w:hint="eastAsia"/>
          <w:spacing w:val="-4"/>
          <w:lang w:eastAsia="zh-CN"/>
        </w:rPr>
        <w:t>ITU-R M.2083</w:t>
      </w:r>
      <w:r w:rsidRPr="009838CB">
        <w:rPr>
          <w:spacing w:val="-4"/>
          <w:lang w:eastAsia="zh-CN"/>
        </w:rPr>
        <w:t>建议</w:t>
      </w:r>
      <w:r w:rsidRPr="009838CB">
        <w:rPr>
          <w:rFonts w:hint="eastAsia"/>
          <w:spacing w:val="-4"/>
          <w:lang w:eastAsia="zh-CN"/>
        </w:rPr>
        <w:t>书</w:t>
      </w:r>
      <w:r w:rsidRPr="009838CB">
        <w:rPr>
          <w:spacing w:val="-4"/>
          <w:lang w:eastAsia="zh-CN"/>
        </w:rPr>
        <w:t>，在</w:t>
      </w:r>
      <w:r w:rsidRPr="009838CB">
        <w:rPr>
          <w:spacing w:val="-4"/>
          <w:lang w:eastAsia="zh-CN"/>
        </w:rPr>
        <w:t>2020</w:t>
      </w:r>
      <w:r w:rsidRPr="009838CB">
        <w:rPr>
          <w:spacing w:val="-4"/>
          <w:lang w:eastAsia="zh-CN"/>
        </w:rPr>
        <w:t>年前后为其</w:t>
      </w:r>
      <w:r w:rsidRPr="009838CB">
        <w:rPr>
          <w:rFonts w:hint="eastAsia"/>
          <w:spacing w:val="-4"/>
          <w:lang w:eastAsia="zh-CN"/>
        </w:rPr>
        <w:t>IMT</w:t>
      </w:r>
      <w:r w:rsidRPr="009838CB">
        <w:rPr>
          <w:spacing w:val="-4"/>
          <w:lang w:eastAsia="zh-CN"/>
        </w:rPr>
        <w:t>-2020</w:t>
      </w:r>
      <w:r w:rsidR="00B16464">
        <w:rPr>
          <w:rFonts w:hint="eastAsia"/>
          <w:lang w:eastAsia="zh-CN"/>
        </w:rPr>
        <w:t>业务</w:t>
      </w:r>
      <w:r w:rsidRPr="008278DD">
        <w:rPr>
          <w:lang w:eastAsia="zh-CN"/>
        </w:rPr>
        <w:t>提供</w:t>
      </w:r>
      <w:r w:rsidRPr="008278DD">
        <w:rPr>
          <w:lang w:eastAsia="zh-CN"/>
        </w:rPr>
        <w:t>24.25</w:t>
      </w:r>
      <w:r w:rsidR="00DD08DD">
        <w:rPr>
          <w:rFonts w:hint="eastAsia"/>
          <w:lang w:eastAsia="zh-CN"/>
        </w:rPr>
        <w:t xml:space="preserve"> </w:t>
      </w:r>
      <w:r w:rsidRPr="006F762A">
        <w:rPr>
          <w:rFonts w:hint="eastAsia"/>
          <w:lang w:eastAsia="zh-CN"/>
        </w:rPr>
        <w:t>GHz</w:t>
      </w:r>
      <w:r w:rsidRPr="008278DD">
        <w:rPr>
          <w:lang w:eastAsia="zh-CN"/>
        </w:rPr>
        <w:t>以上的</w:t>
      </w:r>
      <w:r w:rsidRPr="008278DD">
        <w:rPr>
          <w:rFonts w:hint="eastAsia"/>
          <w:lang w:eastAsia="zh-CN"/>
        </w:rPr>
        <w:t>频段</w:t>
      </w:r>
      <w:r w:rsidRPr="008278DD">
        <w:rPr>
          <w:lang w:eastAsia="zh-CN"/>
        </w:rPr>
        <w:t>。在</w:t>
      </w:r>
      <w:r w:rsidRPr="008278DD">
        <w:rPr>
          <w:lang w:eastAsia="zh-CN"/>
        </w:rPr>
        <w:t>2020</w:t>
      </w:r>
      <w:r w:rsidRPr="008278DD">
        <w:rPr>
          <w:lang w:eastAsia="zh-CN"/>
        </w:rPr>
        <w:t>年前后，全球对</w:t>
      </w:r>
      <w:r w:rsidRPr="008278DD">
        <w:rPr>
          <w:rFonts w:hint="eastAsia"/>
          <w:lang w:eastAsia="zh-CN"/>
        </w:rPr>
        <w:t>IMT</w:t>
      </w:r>
      <w:r w:rsidRPr="008278DD">
        <w:rPr>
          <w:lang w:eastAsia="zh-CN"/>
        </w:rPr>
        <w:t>-2020</w:t>
      </w:r>
      <w:r w:rsidRPr="008278DD">
        <w:rPr>
          <w:lang w:eastAsia="zh-CN"/>
        </w:rPr>
        <w:t>使用</w:t>
      </w:r>
      <w:r w:rsidRPr="008278DD">
        <w:rPr>
          <w:lang w:eastAsia="zh-CN"/>
        </w:rPr>
        <w:t>24.25</w:t>
      </w:r>
      <w:r w:rsidR="00DD08DD">
        <w:rPr>
          <w:rFonts w:hint="eastAsia"/>
          <w:lang w:eastAsia="zh-CN"/>
        </w:rPr>
        <w:t xml:space="preserve"> </w:t>
      </w:r>
      <w:r w:rsidRPr="006F762A">
        <w:rPr>
          <w:rFonts w:hint="eastAsia"/>
          <w:lang w:eastAsia="zh-CN"/>
        </w:rPr>
        <w:t>GHz</w:t>
      </w:r>
      <w:r w:rsidRPr="008278DD">
        <w:rPr>
          <w:lang w:eastAsia="zh-CN"/>
        </w:rPr>
        <w:t>以上</w:t>
      </w:r>
      <w:r w:rsidRPr="008278DD">
        <w:rPr>
          <w:rFonts w:hint="eastAsia"/>
          <w:lang w:eastAsia="zh-CN"/>
        </w:rPr>
        <w:t>频段具</w:t>
      </w:r>
      <w:r w:rsidRPr="008278DD">
        <w:rPr>
          <w:lang w:eastAsia="zh-CN"/>
        </w:rPr>
        <w:t>有大量</w:t>
      </w:r>
      <w:r w:rsidRPr="008278DD">
        <w:rPr>
          <w:rFonts w:hint="eastAsia"/>
          <w:lang w:eastAsia="zh-CN"/>
        </w:rPr>
        <w:t>的</w:t>
      </w:r>
      <w:r w:rsidRPr="008278DD">
        <w:rPr>
          <w:lang w:eastAsia="zh-CN"/>
        </w:rPr>
        <w:t>需求。考虑到这些全球需求，</w:t>
      </w:r>
      <w:r w:rsidRPr="008278DD">
        <w:rPr>
          <w:lang w:eastAsia="zh-CN"/>
        </w:rPr>
        <w:t>WRC</w:t>
      </w:r>
      <w:r w:rsidRPr="008278DD">
        <w:rPr>
          <w:rFonts w:hint="eastAsia"/>
          <w:lang w:eastAsia="zh-CN"/>
        </w:rPr>
        <w:t>-</w:t>
      </w:r>
      <w:r w:rsidRPr="008278DD">
        <w:rPr>
          <w:lang w:eastAsia="zh-CN"/>
        </w:rPr>
        <w:t>19</w:t>
      </w:r>
      <w:r w:rsidRPr="008278DD">
        <w:rPr>
          <w:lang w:eastAsia="zh-CN"/>
        </w:rPr>
        <w:t>及时</w:t>
      </w:r>
      <w:r w:rsidRPr="008278DD">
        <w:rPr>
          <w:rFonts w:hint="eastAsia"/>
          <w:lang w:eastAsia="zh-CN"/>
        </w:rPr>
        <w:t>确定</w:t>
      </w:r>
      <w:r w:rsidRPr="008278DD">
        <w:rPr>
          <w:lang w:eastAsia="zh-CN"/>
        </w:rPr>
        <w:t>并在技术上统一</w:t>
      </w:r>
      <w:r w:rsidRPr="008278DD">
        <w:rPr>
          <w:lang w:eastAsia="zh-CN"/>
        </w:rPr>
        <w:t>24.25</w:t>
      </w:r>
      <w:r w:rsidRPr="006F762A">
        <w:rPr>
          <w:rFonts w:hint="eastAsia"/>
          <w:lang w:eastAsia="zh-CN"/>
        </w:rPr>
        <w:t>GHz</w:t>
      </w:r>
      <w:r w:rsidRPr="008278DD">
        <w:rPr>
          <w:lang w:eastAsia="zh-CN"/>
        </w:rPr>
        <w:t>以上的</w:t>
      </w:r>
      <w:r w:rsidRPr="008278DD">
        <w:rPr>
          <w:rFonts w:hint="eastAsia"/>
          <w:lang w:eastAsia="zh-CN"/>
        </w:rPr>
        <w:t>IMT</w:t>
      </w:r>
      <w:r w:rsidRPr="008278DD">
        <w:rPr>
          <w:rFonts w:hint="eastAsia"/>
          <w:lang w:eastAsia="zh-CN"/>
        </w:rPr>
        <w:t>频段</w:t>
      </w:r>
      <w:r w:rsidRPr="008278DD">
        <w:rPr>
          <w:lang w:eastAsia="zh-CN"/>
        </w:rPr>
        <w:t>具有重要意义。</w:t>
      </w:r>
      <w:r>
        <w:rPr>
          <w:rFonts w:ascii="Arial" w:hAnsi="Arial" w:cs="Arial"/>
          <w:color w:val="333333"/>
          <w:sz w:val="30"/>
          <w:szCs w:val="30"/>
          <w:shd w:val="clear" w:color="auto" w:fill="FCFCFC"/>
          <w:lang w:eastAsia="zh-CN"/>
        </w:rPr>
        <w:t xml:space="preserve"> </w:t>
      </w:r>
    </w:p>
    <w:p w14:paraId="3647E54C" w14:textId="61FBDC71" w:rsidR="002271AE" w:rsidRPr="006F762A" w:rsidRDefault="002271AE" w:rsidP="002271AE">
      <w:pPr>
        <w:pStyle w:val="Heading2"/>
        <w:rPr>
          <w:lang w:eastAsia="zh-CN"/>
        </w:rPr>
      </w:pPr>
      <w:r w:rsidRPr="006F762A">
        <w:rPr>
          <w:lang w:eastAsia="zh-CN"/>
        </w:rPr>
        <w:t>2.</w:t>
      </w:r>
      <w:r w:rsidRPr="006F762A">
        <w:rPr>
          <w:rFonts w:hint="eastAsia"/>
          <w:lang w:eastAsia="zh-CN"/>
        </w:rPr>
        <w:t>3</w:t>
      </w:r>
      <w:r w:rsidRPr="006F762A">
        <w:rPr>
          <w:lang w:eastAsia="zh-CN"/>
        </w:rPr>
        <w:tab/>
      </w:r>
      <w:r w:rsidR="008278DD">
        <w:rPr>
          <w:rFonts w:hint="eastAsia"/>
          <w:lang w:eastAsia="zh-CN"/>
        </w:rPr>
        <w:t>使用</w:t>
      </w:r>
      <w:r w:rsidR="008278DD" w:rsidRPr="006F762A">
        <w:rPr>
          <w:rFonts w:hint="eastAsia"/>
          <w:lang w:eastAsia="zh-CN"/>
        </w:rPr>
        <w:t>24.25 GHz</w:t>
      </w:r>
      <w:r w:rsidR="008278DD">
        <w:rPr>
          <w:rFonts w:hint="eastAsia"/>
          <w:lang w:eastAsia="zh-CN"/>
        </w:rPr>
        <w:t>以上频段促进</w:t>
      </w:r>
      <w:r w:rsidRPr="006F762A">
        <w:rPr>
          <w:rFonts w:hint="eastAsia"/>
          <w:lang w:eastAsia="zh-CN"/>
        </w:rPr>
        <w:t>IMT-2020</w:t>
      </w:r>
      <w:r w:rsidR="008278DD">
        <w:rPr>
          <w:rFonts w:hint="eastAsia"/>
          <w:lang w:eastAsia="zh-CN"/>
        </w:rPr>
        <w:t>的合理条件</w:t>
      </w:r>
      <w:r w:rsidRPr="006F762A">
        <w:rPr>
          <w:rFonts w:hint="eastAsia"/>
          <w:lang w:eastAsia="zh-CN"/>
        </w:rPr>
        <w:t xml:space="preserve"> </w:t>
      </w:r>
      <w:r w:rsidR="008278DD">
        <w:rPr>
          <w:lang w:eastAsia="zh-CN"/>
        </w:rPr>
        <w:t xml:space="preserve"> </w:t>
      </w:r>
      <w:r w:rsidRPr="006F762A">
        <w:rPr>
          <w:rFonts w:hint="eastAsia"/>
          <w:lang w:eastAsia="zh-CN"/>
        </w:rPr>
        <w:t xml:space="preserve"> </w:t>
      </w:r>
    </w:p>
    <w:p w14:paraId="7F3452A5" w14:textId="1B9E6705" w:rsidR="002271AE" w:rsidRPr="006F762A" w:rsidRDefault="008278DD" w:rsidP="00DD08DD">
      <w:pPr>
        <w:ind w:firstLineChars="200" w:firstLine="480"/>
        <w:rPr>
          <w:lang w:eastAsia="zh-CN"/>
        </w:rPr>
      </w:pPr>
      <w:r w:rsidRPr="006B0800">
        <w:rPr>
          <w:lang w:eastAsia="zh-CN"/>
        </w:rPr>
        <w:t>支持</w:t>
      </w:r>
      <w:r w:rsidRPr="006B0800">
        <w:rPr>
          <w:lang w:eastAsia="zh-CN"/>
        </w:rPr>
        <w:t>24.25</w:t>
      </w:r>
      <w:r w:rsidR="006B0800" w:rsidRPr="006B0800">
        <w:rPr>
          <w:rFonts w:hint="eastAsia"/>
          <w:lang w:eastAsia="zh-CN"/>
        </w:rPr>
        <w:t xml:space="preserve"> </w:t>
      </w:r>
      <w:r w:rsidR="006B0800" w:rsidRPr="006F762A">
        <w:rPr>
          <w:rFonts w:hint="eastAsia"/>
          <w:lang w:eastAsia="zh-CN"/>
        </w:rPr>
        <w:t>GHz</w:t>
      </w:r>
      <w:r w:rsidR="006B0800" w:rsidRPr="006B0800">
        <w:rPr>
          <w:rFonts w:hint="eastAsia"/>
          <w:lang w:eastAsia="zh-CN"/>
        </w:rPr>
        <w:t xml:space="preserve"> </w:t>
      </w:r>
      <w:r w:rsidRPr="006B0800">
        <w:rPr>
          <w:lang w:eastAsia="zh-CN"/>
        </w:rPr>
        <w:t>以上频段</w:t>
      </w:r>
      <w:r w:rsidR="006B0800" w:rsidRPr="006B0800">
        <w:rPr>
          <w:lang w:eastAsia="zh-CN"/>
        </w:rPr>
        <w:t>的</w:t>
      </w:r>
      <w:r w:rsidR="006B0800" w:rsidRPr="006B0800">
        <w:rPr>
          <w:lang w:eastAsia="zh-CN"/>
        </w:rPr>
        <w:t>IMT-2020</w:t>
      </w:r>
      <w:r w:rsidRPr="006B0800">
        <w:rPr>
          <w:lang w:eastAsia="zh-CN"/>
        </w:rPr>
        <w:t>是一项全新的技术，采用波束阵列天线、波束跟踪和</w:t>
      </w:r>
      <w:r w:rsidRPr="006B0800">
        <w:rPr>
          <w:lang w:eastAsia="zh-CN"/>
        </w:rPr>
        <w:t>RFIC</w:t>
      </w:r>
      <w:r w:rsidRPr="006B0800">
        <w:rPr>
          <w:lang w:eastAsia="zh-CN"/>
        </w:rPr>
        <w:t>等先进技术。这些控制干扰问题的新技术范例可以支持</w:t>
      </w:r>
      <w:bookmarkStart w:id="7" w:name="_Hlk22112810"/>
      <w:r w:rsidRPr="006B0800">
        <w:rPr>
          <w:lang w:eastAsia="zh-CN"/>
        </w:rPr>
        <w:t>IMT-2020</w:t>
      </w:r>
      <w:bookmarkEnd w:id="7"/>
      <w:r w:rsidRPr="006B0800">
        <w:rPr>
          <w:lang w:eastAsia="zh-CN"/>
        </w:rPr>
        <w:t>和其他</w:t>
      </w:r>
      <w:r w:rsidR="006B0800" w:rsidRPr="006B0800">
        <w:rPr>
          <w:rFonts w:hint="eastAsia"/>
          <w:lang w:eastAsia="zh-CN"/>
        </w:rPr>
        <w:t>业务</w:t>
      </w:r>
      <w:r w:rsidRPr="006B0800">
        <w:rPr>
          <w:lang w:eastAsia="zh-CN"/>
        </w:rPr>
        <w:t>之间的共存。从这方面来看，在共同</w:t>
      </w:r>
      <w:r w:rsidR="006B0800" w:rsidRPr="006B0800">
        <w:rPr>
          <w:rFonts w:hint="eastAsia"/>
          <w:lang w:eastAsia="zh-CN"/>
        </w:rPr>
        <w:t>作为主要业务的情况下</w:t>
      </w:r>
      <w:r w:rsidRPr="006B0800">
        <w:rPr>
          <w:lang w:eastAsia="zh-CN"/>
        </w:rPr>
        <w:t>，不仅要保护其他</w:t>
      </w:r>
      <w:r w:rsidR="006B0800" w:rsidRPr="006B0800">
        <w:rPr>
          <w:rFonts w:hint="eastAsia"/>
          <w:lang w:eastAsia="zh-CN"/>
        </w:rPr>
        <w:t>业务</w:t>
      </w:r>
      <w:r w:rsidRPr="006B0800">
        <w:rPr>
          <w:lang w:eastAsia="zh-CN"/>
        </w:rPr>
        <w:t>，而且要在合理平衡的情况下考虑到</w:t>
      </w:r>
      <w:r w:rsidR="006B0800" w:rsidRPr="006B0800">
        <w:rPr>
          <w:lang w:eastAsia="zh-CN"/>
        </w:rPr>
        <w:t>IMT-2020</w:t>
      </w:r>
      <w:r w:rsidR="006B0800" w:rsidRPr="006B0800">
        <w:rPr>
          <w:rFonts w:hint="eastAsia"/>
          <w:lang w:eastAsia="zh-CN"/>
        </w:rPr>
        <w:t>对</w:t>
      </w:r>
      <w:r w:rsidRPr="006B0800">
        <w:rPr>
          <w:lang w:eastAsia="zh-CN"/>
        </w:rPr>
        <w:t>新</w:t>
      </w:r>
      <w:r w:rsidR="006B0800" w:rsidRPr="006B0800">
        <w:rPr>
          <w:rFonts w:hint="eastAsia"/>
          <w:lang w:eastAsia="zh-CN"/>
        </w:rPr>
        <w:t>业务</w:t>
      </w:r>
      <w:r w:rsidRPr="006B0800">
        <w:rPr>
          <w:lang w:eastAsia="zh-CN"/>
        </w:rPr>
        <w:t>的促进</w:t>
      </w:r>
      <w:r w:rsidRPr="006B0800">
        <w:rPr>
          <w:rFonts w:hint="eastAsia"/>
          <w:lang w:eastAsia="zh-CN"/>
        </w:rPr>
        <w:t>。</w:t>
      </w:r>
      <w:r w:rsidR="006B0800">
        <w:rPr>
          <w:lang w:eastAsia="zh-CN"/>
        </w:rPr>
        <w:t xml:space="preserve"> </w:t>
      </w:r>
    </w:p>
    <w:p w14:paraId="1553936F" w14:textId="379AB9B7" w:rsidR="002271AE" w:rsidRPr="006F762A" w:rsidRDefault="006B0800" w:rsidP="00DD08DD">
      <w:pPr>
        <w:ind w:firstLineChars="200" w:firstLine="480"/>
        <w:rPr>
          <w:lang w:eastAsia="zh-CN"/>
        </w:rPr>
      </w:pPr>
      <w:r w:rsidRPr="006F762A">
        <w:rPr>
          <w:lang w:eastAsia="zh-CN"/>
        </w:rPr>
        <w:lastRenderedPageBreak/>
        <w:t>24.25 – 27.</w:t>
      </w:r>
      <w:r w:rsidRPr="006F762A">
        <w:rPr>
          <w:rFonts w:hint="eastAsia"/>
          <w:lang w:eastAsia="zh-CN"/>
        </w:rPr>
        <w:t xml:space="preserve">5 GHz </w:t>
      </w:r>
      <w:r>
        <w:rPr>
          <w:rFonts w:hint="eastAsia"/>
          <w:lang w:eastAsia="zh-CN"/>
        </w:rPr>
        <w:t>频段内</w:t>
      </w:r>
      <w:r w:rsidRPr="006F762A">
        <w:rPr>
          <w:rFonts w:hint="eastAsia"/>
          <w:lang w:eastAsia="zh-CN"/>
        </w:rPr>
        <w:t>IMT-2020 BS</w:t>
      </w:r>
      <w:r>
        <w:rPr>
          <w:rFonts w:hint="eastAsia"/>
          <w:lang w:eastAsia="zh-CN"/>
        </w:rPr>
        <w:t>和</w:t>
      </w:r>
      <w:r w:rsidRPr="006F762A">
        <w:rPr>
          <w:rFonts w:hint="eastAsia"/>
          <w:lang w:eastAsia="zh-CN"/>
        </w:rPr>
        <w:t>UE</w:t>
      </w:r>
      <w:r>
        <w:rPr>
          <w:rFonts w:hint="eastAsia"/>
          <w:lang w:eastAsia="zh-CN"/>
        </w:rPr>
        <w:t>为保护</w:t>
      </w:r>
      <w:r w:rsidRPr="006F762A">
        <w:rPr>
          <w:rFonts w:hint="eastAsia"/>
          <w:lang w:eastAsia="zh-CN"/>
        </w:rPr>
        <w:t>23.6</w:t>
      </w:r>
      <w:r w:rsidR="00DD08DD">
        <w:rPr>
          <w:rFonts w:hint="eastAsia"/>
          <w:lang w:eastAsia="zh-CN"/>
        </w:rPr>
        <w:t>-</w:t>
      </w:r>
      <w:r w:rsidRPr="006F762A">
        <w:rPr>
          <w:rFonts w:hint="eastAsia"/>
          <w:lang w:eastAsia="zh-CN"/>
        </w:rPr>
        <w:t>24 GHz</w:t>
      </w:r>
      <w:r>
        <w:rPr>
          <w:rFonts w:hint="eastAsia"/>
          <w:lang w:eastAsia="zh-CN"/>
        </w:rPr>
        <w:t>频段内</w:t>
      </w:r>
      <w:r w:rsidRPr="006F762A"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（无源）的无用发射值是</w:t>
      </w:r>
      <w:r w:rsidR="009C7CD7">
        <w:fldChar w:fldCharType="begin"/>
      </w:r>
      <w:r w:rsidR="009C7CD7">
        <w:rPr>
          <w:lang w:eastAsia="zh-CN"/>
        </w:rPr>
        <w:instrText xml:space="preserve"> HYPERLINK "https://www.itu.int/md/R15-CPM19.02-R-0001/en" </w:instrText>
      </w:r>
      <w:r w:rsidR="009C7CD7">
        <w:fldChar w:fldCharType="separate"/>
      </w:r>
      <w:r w:rsidRPr="006F762A">
        <w:rPr>
          <w:rStyle w:val="Hyperlink"/>
          <w:rFonts w:hint="eastAsia"/>
          <w:lang w:eastAsia="zh-CN"/>
        </w:rPr>
        <w:t xml:space="preserve">CPM </w:t>
      </w:r>
      <w:r>
        <w:rPr>
          <w:rStyle w:val="Hyperlink"/>
          <w:rFonts w:hint="eastAsia"/>
          <w:lang w:eastAsia="zh-CN"/>
        </w:rPr>
        <w:t>报告</w:t>
      </w:r>
      <w:r w:rsidR="009C7CD7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中条件</w:t>
      </w:r>
      <w:r w:rsidRPr="006F762A">
        <w:rPr>
          <w:rFonts w:hint="eastAsia"/>
          <w:lang w:eastAsia="zh-CN"/>
        </w:rPr>
        <w:t xml:space="preserve"> A2a</w:t>
      </w:r>
      <w:r>
        <w:rPr>
          <w:rFonts w:hint="eastAsia"/>
          <w:lang w:eastAsia="zh-CN"/>
        </w:rPr>
        <w:t>探讨的主要内容之一。从主管部门的规则角度看，一些国家已经确定了针对</w:t>
      </w:r>
      <w:r>
        <w:rPr>
          <w:rFonts w:hint="eastAsia"/>
          <w:lang w:eastAsia="zh-CN"/>
        </w:rPr>
        <w:t>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UE</w:t>
      </w:r>
      <w:r w:rsidRPr="006F762A">
        <w:rPr>
          <w:rFonts w:hint="eastAsia"/>
          <w:lang w:eastAsia="zh-CN"/>
        </w:rPr>
        <w:t xml:space="preserve"> -20 dB</w:t>
      </w:r>
      <w:r w:rsidR="009838CB">
        <w:rPr>
          <w:rFonts w:hint="eastAsia"/>
          <w:lang w:eastAsia="zh-CN"/>
        </w:rPr>
        <w:t>（</w:t>
      </w:r>
      <w:r w:rsidRPr="006F762A">
        <w:rPr>
          <w:rFonts w:hint="eastAsia"/>
          <w:lang w:eastAsia="zh-CN"/>
        </w:rPr>
        <w:t>W/200 MHz</w:t>
      </w:r>
      <w:r w:rsidR="009838CB">
        <w:rPr>
          <w:rFonts w:hint="eastAsia"/>
          <w:lang w:eastAsia="zh-CN"/>
        </w:rPr>
        <w:t>）</w:t>
      </w:r>
      <w:bookmarkStart w:id="8" w:name="_GoBack"/>
      <w:bookmarkEnd w:id="8"/>
      <w:r>
        <w:rPr>
          <w:rFonts w:hint="eastAsia"/>
          <w:lang w:eastAsia="zh-CN"/>
        </w:rPr>
        <w:t>的规则，与</w:t>
      </w:r>
      <w:r w:rsidRPr="006F762A">
        <w:rPr>
          <w:rFonts w:hint="eastAsia"/>
          <w:lang w:eastAsia="zh-CN"/>
        </w:rPr>
        <w:t>3GPP</w:t>
      </w:r>
      <w:r>
        <w:rPr>
          <w:rFonts w:hint="eastAsia"/>
          <w:lang w:eastAsia="zh-CN"/>
        </w:rPr>
        <w:t>确定的无用发射限值完全相同。此外，</w:t>
      </w:r>
      <w:r w:rsidR="002271AE" w:rsidRPr="006F762A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的一些区域筹备组也确定了在平衡促进</w:t>
      </w:r>
      <w:r w:rsidR="002271AE" w:rsidRPr="006F762A">
        <w:rPr>
          <w:rFonts w:hint="eastAsia"/>
          <w:lang w:eastAsia="zh-CN"/>
        </w:rPr>
        <w:t xml:space="preserve"> </w:t>
      </w:r>
      <w:r w:rsidRPr="006F762A">
        <w:rPr>
          <w:rFonts w:hint="eastAsia"/>
          <w:lang w:eastAsia="zh-CN"/>
        </w:rPr>
        <w:t xml:space="preserve">IMT-2020 </w:t>
      </w:r>
      <w:r>
        <w:rPr>
          <w:rFonts w:hint="eastAsia"/>
          <w:lang w:eastAsia="zh-CN"/>
        </w:rPr>
        <w:t>业务和对邻近频段业务给予保护的情况下支持</w:t>
      </w:r>
      <w:r w:rsidR="00B16464">
        <w:rPr>
          <w:rFonts w:hint="eastAsia"/>
          <w:lang w:eastAsia="zh-CN"/>
        </w:rPr>
        <w:t>基站和移动台站无用发射限值的立场。</w:t>
      </w:r>
      <w:r w:rsidR="00B16464">
        <w:rPr>
          <w:lang w:eastAsia="zh-CN"/>
        </w:rPr>
        <w:t xml:space="preserve"> </w:t>
      </w:r>
    </w:p>
    <w:p w14:paraId="424BB6CE" w14:textId="172B034B" w:rsidR="002271AE" w:rsidRPr="006F762A" w:rsidRDefault="002271AE" w:rsidP="00DD08DD">
      <w:pPr>
        <w:pStyle w:val="Heading1"/>
        <w:rPr>
          <w:lang w:eastAsia="zh-CN"/>
        </w:rPr>
      </w:pPr>
      <w:r w:rsidRPr="006F762A">
        <w:rPr>
          <w:rFonts w:hint="eastAsia"/>
          <w:lang w:eastAsia="zh-CN"/>
        </w:rPr>
        <w:t>3</w:t>
      </w:r>
      <w:r w:rsidR="00DD08DD">
        <w:rPr>
          <w:lang w:eastAsia="zh-CN"/>
        </w:rPr>
        <w:tab/>
      </w:r>
      <w:r w:rsidR="00B16464">
        <w:rPr>
          <w:rFonts w:hint="eastAsia"/>
          <w:lang w:eastAsia="zh-CN"/>
        </w:rPr>
        <w:t>提案</w:t>
      </w:r>
      <w:r w:rsidRPr="006F762A">
        <w:rPr>
          <w:rFonts w:hint="eastAsia"/>
          <w:lang w:eastAsia="zh-CN"/>
        </w:rPr>
        <w:t xml:space="preserve"> </w:t>
      </w:r>
    </w:p>
    <w:p w14:paraId="6DB0E07D" w14:textId="60B37475" w:rsidR="002271AE" w:rsidRPr="006F762A" w:rsidRDefault="00B16464" w:rsidP="00DD08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考虑到上述情况</w:t>
      </w:r>
      <w:r w:rsidR="002271AE" w:rsidRPr="006F762A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建议采用以下无用限值</w:t>
      </w:r>
      <w:r w:rsidR="009838CB">
        <w:rPr>
          <w:rFonts w:hint="eastAsia"/>
          <w:lang w:eastAsia="zh-CN"/>
        </w:rPr>
        <w:t>：</w:t>
      </w:r>
    </w:p>
    <w:p w14:paraId="35A10B94" w14:textId="2BC54384" w:rsidR="002271AE" w:rsidRPr="006F762A" w:rsidRDefault="002271AE" w:rsidP="002271AE">
      <w:pPr>
        <w:pStyle w:val="enumlev1"/>
        <w:rPr>
          <w:lang w:eastAsia="zh-CN"/>
        </w:rPr>
      </w:pPr>
      <w:r w:rsidRPr="006F762A">
        <w:rPr>
          <w:lang w:eastAsia="zh-CN"/>
        </w:rPr>
        <w:t>–</w:t>
      </w:r>
      <w:r w:rsidRPr="006F762A">
        <w:rPr>
          <w:lang w:eastAsia="zh-CN"/>
        </w:rPr>
        <w:tab/>
      </w:r>
      <w:r w:rsidR="00B16464">
        <w:rPr>
          <w:rFonts w:hint="eastAsia"/>
          <w:lang w:eastAsia="zh-CN"/>
        </w:rPr>
        <w:t>修订第</w:t>
      </w:r>
      <w:r w:rsidRPr="006F762A">
        <w:rPr>
          <w:b/>
          <w:bCs/>
          <w:lang w:eastAsia="zh-CN"/>
        </w:rPr>
        <w:t>5.338A</w:t>
      </w:r>
      <w:r w:rsidR="00B16464">
        <w:rPr>
          <w:rFonts w:hint="eastAsia"/>
          <w:lang w:eastAsia="zh-CN"/>
        </w:rPr>
        <w:t>款</w:t>
      </w:r>
    </w:p>
    <w:p w14:paraId="7E460374" w14:textId="5AF14C39" w:rsidR="002271AE" w:rsidRPr="006F762A" w:rsidRDefault="002271AE" w:rsidP="002271AE">
      <w:pPr>
        <w:pStyle w:val="enumlev1"/>
        <w:rPr>
          <w:lang w:eastAsia="zh-CN"/>
        </w:rPr>
      </w:pPr>
      <w:r w:rsidRPr="006F762A">
        <w:rPr>
          <w:lang w:eastAsia="zh-CN"/>
        </w:rPr>
        <w:t>–</w:t>
      </w:r>
      <w:r w:rsidRPr="006F762A">
        <w:rPr>
          <w:lang w:eastAsia="zh-CN"/>
        </w:rPr>
        <w:tab/>
      </w:r>
      <w:r w:rsidR="00B16464">
        <w:rPr>
          <w:rFonts w:hint="eastAsia"/>
          <w:lang w:eastAsia="zh-CN"/>
        </w:rPr>
        <w:t>修订第</w:t>
      </w:r>
      <w:r w:rsidRPr="006F762A">
        <w:rPr>
          <w:rFonts w:hint="eastAsia"/>
          <w:b/>
          <w:lang w:eastAsia="zh-CN"/>
        </w:rPr>
        <w:t xml:space="preserve">750 </w:t>
      </w:r>
      <w:r w:rsidR="00B16464">
        <w:rPr>
          <w:rFonts w:hint="eastAsia"/>
          <w:lang w:eastAsia="zh-CN"/>
        </w:rPr>
        <w:t>号决议</w:t>
      </w:r>
      <w:r w:rsidR="00DD08DD">
        <w:rPr>
          <w:rFonts w:hint="eastAsia"/>
          <w:b/>
          <w:lang w:eastAsia="zh-CN"/>
        </w:rPr>
        <w:t>（</w:t>
      </w:r>
      <w:r w:rsidRPr="006F762A">
        <w:rPr>
          <w:rFonts w:hint="eastAsia"/>
          <w:b/>
          <w:lang w:eastAsia="zh-CN"/>
        </w:rPr>
        <w:t>WRC-15</w:t>
      </w:r>
      <w:r w:rsidR="00B16464">
        <w:rPr>
          <w:rFonts w:hint="eastAsia"/>
          <w:b/>
          <w:lang w:eastAsia="zh-CN"/>
        </w:rPr>
        <w:t>，修订版</w:t>
      </w:r>
      <w:r w:rsidR="00DD08DD">
        <w:rPr>
          <w:rFonts w:hint="eastAsia"/>
          <w:b/>
          <w:lang w:eastAsia="zh-CN"/>
        </w:rPr>
        <w:t>）</w:t>
      </w:r>
    </w:p>
    <w:p w14:paraId="68D4E8AB" w14:textId="77777777" w:rsidR="00622560" w:rsidRDefault="00622560" w:rsidP="003E5931">
      <w:pPr>
        <w:rPr>
          <w:lang w:eastAsia="zh-CN"/>
        </w:rPr>
      </w:pPr>
    </w:p>
    <w:p w14:paraId="4AEEE2E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9849323" w14:textId="77777777" w:rsidR="00F56974" w:rsidRDefault="00A876C3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E0D74E9" w14:textId="77777777" w:rsidR="00F56974" w:rsidRDefault="00A876C3" w:rsidP="00F56974">
      <w:pPr>
        <w:pStyle w:val="Arttitle"/>
        <w:rPr>
          <w:lang w:eastAsia="zh-CN"/>
        </w:rPr>
      </w:pPr>
      <w:bookmarkStart w:id="9" w:name="_Toc329768663"/>
      <w:bookmarkStart w:id="10" w:name="_Toc454286538"/>
      <w:r>
        <w:rPr>
          <w:rFonts w:hint="eastAsia"/>
          <w:lang w:eastAsia="zh-CN"/>
        </w:rPr>
        <w:t>频率划分</w:t>
      </w:r>
      <w:bookmarkEnd w:id="9"/>
      <w:bookmarkEnd w:id="10"/>
    </w:p>
    <w:p w14:paraId="654B0E9F" w14:textId="77777777" w:rsidR="00F56974" w:rsidRDefault="00A876C3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B7CCCE5" w14:textId="77777777" w:rsidR="00B32EC8" w:rsidRDefault="00A876C3">
      <w:pPr>
        <w:pStyle w:val="Proposal"/>
      </w:pPr>
      <w:r>
        <w:t>MOD</w:t>
      </w:r>
      <w:r>
        <w:tab/>
        <w:t>VTN/49A13A2/1</w:t>
      </w:r>
      <w:r>
        <w:rPr>
          <w:vanish/>
          <w:color w:val="7F7F7F" w:themeColor="text1" w:themeTint="80"/>
          <w:vertAlign w:val="superscript"/>
        </w:rPr>
        <w:t>#49841</w:t>
      </w:r>
    </w:p>
    <w:p w14:paraId="4DCD2C95" w14:textId="48150A64" w:rsidR="00C3020F" w:rsidRPr="009144E3" w:rsidRDefault="00A876C3" w:rsidP="00C3020F">
      <w:pPr>
        <w:pStyle w:val="Note"/>
        <w:rPr>
          <w:sz w:val="16"/>
          <w:lang w:eastAsia="zh-CN"/>
        </w:rPr>
      </w:pPr>
      <w:r>
        <w:rPr>
          <w:rStyle w:val="Artdef"/>
        </w:rPr>
        <w:t>5.3</w:t>
      </w:r>
      <w:r w:rsidRPr="009144E3">
        <w:rPr>
          <w:rStyle w:val="Artdef"/>
        </w:rPr>
        <w:t>38A</w:t>
      </w:r>
      <w:r w:rsidRPr="009144E3">
        <w:rPr>
          <w:b/>
        </w:rPr>
        <w:tab/>
      </w:r>
      <w:r w:rsidRPr="004333CB">
        <w:rPr>
          <w:rFonts w:hint="eastAsia"/>
        </w:rPr>
        <w:t>在</w:t>
      </w:r>
      <w:r w:rsidRPr="004333CB">
        <w:rPr>
          <w:rFonts w:hint="eastAsia"/>
        </w:rPr>
        <w:t>1</w:t>
      </w:r>
      <w:r w:rsidRPr="004333CB">
        <w:t> </w:t>
      </w:r>
      <w:r w:rsidRPr="004333CB">
        <w:rPr>
          <w:rFonts w:hint="eastAsia"/>
        </w:rPr>
        <w:t>350-1</w:t>
      </w:r>
      <w:r w:rsidRPr="004333CB">
        <w:t> </w:t>
      </w:r>
      <w:r w:rsidRPr="004333CB">
        <w:rPr>
          <w:rFonts w:hint="eastAsia"/>
        </w:rPr>
        <w:t>400</w:t>
      </w:r>
      <w:r w:rsidRPr="004333CB">
        <w:t> </w:t>
      </w:r>
      <w:r w:rsidRPr="004333CB">
        <w:rPr>
          <w:rFonts w:hint="eastAsia"/>
        </w:rPr>
        <w:t>MHz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1</w:t>
      </w:r>
      <w:r w:rsidRPr="004333CB">
        <w:t> </w:t>
      </w:r>
      <w:r w:rsidRPr="004333CB">
        <w:rPr>
          <w:rFonts w:hint="eastAsia"/>
        </w:rPr>
        <w:t>427-1</w:t>
      </w:r>
      <w:r w:rsidRPr="004333CB">
        <w:t> </w:t>
      </w:r>
      <w:r w:rsidRPr="004333CB">
        <w:rPr>
          <w:rFonts w:hint="eastAsia"/>
        </w:rPr>
        <w:t>452</w:t>
      </w:r>
      <w:r w:rsidRPr="004333CB">
        <w:t> </w:t>
      </w:r>
      <w:r w:rsidRPr="004333CB">
        <w:rPr>
          <w:rFonts w:hint="eastAsia"/>
        </w:rPr>
        <w:t>MHz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22.55-23.55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ins w:id="11" w:author="" w:date="2018-05-10T11:39:00Z">
        <w:r>
          <w:rPr>
            <w:lang w:val="en-US"/>
          </w:rPr>
          <w:t>24.25-</w:t>
        </w:r>
      </w:ins>
      <w:ins w:id="12" w:author="Liu, Yanhui" w:date="2019-10-14T14:22:00Z">
        <w:r w:rsidR="002271AE">
          <w:rPr>
            <w:lang w:val="en-US"/>
          </w:rPr>
          <w:t>24.75</w:t>
        </w:r>
      </w:ins>
      <w:ins w:id="13" w:author="" w:date="2018-09-06T09:57:00Z">
        <w:r>
          <w:rPr>
            <w:lang w:val="en-US"/>
          </w:rPr>
          <w:t> </w:t>
        </w:r>
      </w:ins>
      <w:ins w:id="14" w:author="" w:date="2018-05-09T20:39:00Z">
        <w:r>
          <w:rPr>
            <w:lang w:val="en-US"/>
          </w:rPr>
          <w:t>GHz</w:t>
        </w:r>
      </w:ins>
      <w:ins w:id="15" w:author="" w:date="2018-10-05T10:10:00Z">
        <w:r w:rsidRPr="004333CB">
          <w:rPr>
            <w:rFonts w:hint="eastAsia"/>
          </w:rPr>
          <w:t>、</w:t>
        </w:r>
      </w:ins>
      <w:r w:rsidRPr="004333CB">
        <w:rPr>
          <w:rFonts w:hint="eastAsia"/>
        </w:rPr>
        <w:t>30-31.3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49.7-50.2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50.4-50.9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51.4-52.6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t>81</w:t>
      </w:r>
      <w:r w:rsidRPr="004333CB">
        <w:rPr>
          <w:rFonts w:hint="eastAsia"/>
        </w:rPr>
        <w:t>-</w:t>
      </w:r>
      <w:r w:rsidRPr="004333CB">
        <w:t>86 GHz</w:t>
      </w:r>
      <w:r w:rsidRPr="004333CB">
        <w:rPr>
          <w:rFonts w:hint="eastAsia"/>
        </w:rPr>
        <w:t>和</w:t>
      </w:r>
      <w:r w:rsidRPr="004333CB">
        <w:t>92</w:t>
      </w:r>
      <w:r w:rsidRPr="004333CB">
        <w:rPr>
          <w:rFonts w:hint="eastAsia"/>
        </w:rPr>
        <w:t>-</w:t>
      </w:r>
      <w:r w:rsidRPr="004333CB">
        <w:t>94 GHz</w:t>
      </w:r>
      <w:proofErr w:type="spellStart"/>
      <w:r w:rsidRPr="004333CB">
        <w:rPr>
          <w:rFonts w:hint="eastAsia"/>
        </w:rPr>
        <w:t>频段，第</w:t>
      </w:r>
      <w:proofErr w:type="spellEnd"/>
      <w:r w:rsidRPr="004333CB">
        <w:rPr>
          <w:rFonts w:hint="eastAsia"/>
          <w:b/>
          <w:bCs/>
        </w:rPr>
        <w:t>750</w:t>
      </w:r>
      <w:proofErr w:type="spellStart"/>
      <w:r w:rsidRPr="004333CB">
        <w:rPr>
          <w:rFonts w:hint="eastAsia"/>
        </w:rPr>
        <w:t>号决议</w:t>
      </w:r>
      <w:proofErr w:type="spellEnd"/>
      <w:r w:rsidRPr="004333CB">
        <w:rPr>
          <w:rFonts w:hint="eastAsia"/>
          <w:b/>
          <w:bCs/>
        </w:rPr>
        <w:t>（</w:t>
      </w:r>
      <w:r w:rsidRPr="004333CB">
        <w:rPr>
          <w:rFonts w:hint="eastAsia"/>
          <w:b/>
          <w:bCs/>
        </w:rPr>
        <w:t>WRC-</w:t>
      </w:r>
      <w:del w:id="16" w:author="" w:date="2018-09-07T15:42:00Z">
        <w:r w:rsidRPr="004333CB" w:rsidDel="002534A7">
          <w:rPr>
            <w:b/>
            <w:bCs/>
          </w:rPr>
          <w:delText>15</w:delText>
        </w:r>
      </w:del>
      <w:ins w:id="17" w:author="" w:date="2018-09-07T15:42:00Z">
        <w:r w:rsidRPr="004333CB">
          <w:rPr>
            <w:b/>
            <w:bCs/>
          </w:rPr>
          <w:t>19</w:t>
        </w:r>
      </w:ins>
      <w:r w:rsidRPr="004333CB">
        <w:rPr>
          <w:rFonts w:hint="eastAsia"/>
          <w:b/>
          <w:bCs/>
        </w:rPr>
        <w:t>，</w:t>
      </w:r>
      <w:proofErr w:type="spellStart"/>
      <w:r w:rsidRPr="004333CB">
        <w:rPr>
          <w:rFonts w:hint="eastAsia"/>
          <w:b/>
          <w:bCs/>
        </w:rPr>
        <w:t>修订版）</w:t>
      </w:r>
      <w:r w:rsidRPr="004333CB">
        <w:rPr>
          <w:rFonts w:hint="eastAsia"/>
        </w:rPr>
        <w:t>适用</w:t>
      </w:r>
      <w:proofErr w:type="spellEnd"/>
      <w:r w:rsidRPr="004333CB">
        <w:rPr>
          <w:rFonts w:hint="eastAsia"/>
        </w:rPr>
        <w:t>。</w:t>
      </w:r>
      <w:r>
        <w:rPr>
          <w:rFonts w:hint="eastAsia"/>
          <w:sz w:val="16"/>
          <w:lang w:eastAsia="zh-CN"/>
        </w:rPr>
        <w:t>（</w:t>
      </w:r>
      <w:r w:rsidRPr="009144E3">
        <w:rPr>
          <w:sz w:val="16"/>
          <w:lang w:eastAsia="zh-CN"/>
        </w:rPr>
        <w:t>WRC</w:t>
      </w:r>
      <w:r w:rsidRPr="009144E3">
        <w:rPr>
          <w:sz w:val="16"/>
          <w:lang w:eastAsia="zh-CN"/>
        </w:rPr>
        <w:noBreakHyphen/>
      </w:r>
      <w:del w:id="18" w:author="" w:date="2018-09-06T09:57:00Z">
        <w:r w:rsidRPr="009144E3" w:rsidDel="004755AC">
          <w:rPr>
            <w:sz w:val="16"/>
            <w:lang w:eastAsia="zh-CN"/>
          </w:rPr>
          <w:delText>1</w:delText>
        </w:r>
      </w:del>
      <w:del w:id="19" w:author="" w:date="2018-08-30T09:43:00Z">
        <w:r w:rsidRPr="009144E3">
          <w:rPr>
            <w:sz w:val="16"/>
            <w:lang w:eastAsia="zh-CN"/>
          </w:rPr>
          <w:delText>5</w:delText>
        </w:r>
      </w:del>
      <w:ins w:id="20" w:author="" w:date="2018-09-06T09:57:00Z">
        <w:r w:rsidRPr="009144E3">
          <w:rPr>
            <w:sz w:val="16"/>
            <w:lang w:eastAsia="zh-CN"/>
          </w:rPr>
          <w:t>1</w:t>
        </w:r>
      </w:ins>
      <w:ins w:id="21" w:author="" w:date="2018-08-30T09:43:00Z">
        <w:r w:rsidRPr="009144E3">
          <w:rPr>
            <w:sz w:val="16"/>
            <w:lang w:eastAsia="zh-CN"/>
          </w:rPr>
          <w:t>9</w:t>
        </w:r>
      </w:ins>
      <w:r>
        <w:rPr>
          <w:rFonts w:hint="eastAsia"/>
          <w:sz w:val="16"/>
          <w:lang w:eastAsia="zh-CN"/>
        </w:rPr>
        <w:t>）</w:t>
      </w:r>
    </w:p>
    <w:p w14:paraId="53341D3B" w14:textId="3F09C51E" w:rsidR="00B32EC8" w:rsidRDefault="00A876C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22" w:name="_Hlk22113672"/>
      <w:r w:rsidR="00404CB9" w:rsidRPr="00404CB9">
        <w:rPr>
          <w:bCs/>
          <w:lang w:eastAsia="zh-CN"/>
        </w:rPr>
        <w:t>将</w:t>
      </w:r>
      <w:r w:rsidR="00404CB9" w:rsidRPr="00404CB9">
        <w:rPr>
          <w:bCs/>
          <w:lang w:eastAsia="zh-CN"/>
        </w:rPr>
        <w:t>24.25-27.5 GHz</w:t>
      </w:r>
      <w:r w:rsidR="00404CB9" w:rsidRPr="00404CB9">
        <w:rPr>
          <w:bCs/>
          <w:lang w:eastAsia="zh-CN"/>
        </w:rPr>
        <w:t>频段确定用于</w:t>
      </w:r>
      <w:r w:rsidR="00404CB9" w:rsidRPr="00404CB9">
        <w:rPr>
          <w:bCs/>
          <w:lang w:eastAsia="zh-CN"/>
        </w:rPr>
        <w:t>IMT</w:t>
      </w:r>
      <w:r w:rsidR="00404CB9" w:rsidRPr="00404CB9">
        <w:rPr>
          <w:bCs/>
          <w:lang w:eastAsia="zh-CN"/>
        </w:rPr>
        <w:t>需要在第</w:t>
      </w:r>
      <w:r w:rsidR="00404CB9" w:rsidRPr="00404CB9">
        <w:rPr>
          <w:b/>
          <w:lang w:eastAsia="zh-CN"/>
        </w:rPr>
        <w:t>750</w:t>
      </w:r>
      <w:r w:rsidR="00404CB9" w:rsidRPr="00404CB9">
        <w:rPr>
          <w:bCs/>
          <w:lang w:eastAsia="zh-CN"/>
        </w:rPr>
        <w:t>号决议</w:t>
      </w:r>
      <w:r w:rsidR="00404CB9" w:rsidRPr="00404CB9">
        <w:rPr>
          <w:b/>
          <w:lang w:eastAsia="zh-CN"/>
        </w:rPr>
        <w:t>（</w:t>
      </w:r>
      <w:r w:rsidR="00404CB9" w:rsidRPr="00404CB9">
        <w:rPr>
          <w:b/>
          <w:lang w:eastAsia="zh-CN"/>
        </w:rPr>
        <w:t>WRC-15</w:t>
      </w:r>
      <w:r w:rsidR="00404CB9" w:rsidRPr="00404CB9">
        <w:rPr>
          <w:b/>
          <w:lang w:eastAsia="zh-CN"/>
        </w:rPr>
        <w:t>，修订版）</w:t>
      </w:r>
      <w:r w:rsidR="00404CB9" w:rsidRPr="00404CB9">
        <w:rPr>
          <w:bCs/>
          <w:lang w:eastAsia="zh-CN"/>
        </w:rPr>
        <w:t>中提供限值以确保与</w:t>
      </w:r>
      <w:r w:rsidR="00404CB9" w:rsidRPr="00404CB9">
        <w:rPr>
          <w:bCs/>
          <w:lang w:eastAsia="zh-CN"/>
        </w:rPr>
        <w:t xml:space="preserve">23.6-24.0 GHz </w:t>
      </w:r>
      <w:r w:rsidR="00404CB9" w:rsidRPr="00404CB9">
        <w:rPr>
          <w:bCs/>
          <w:lang w:eastAsia="zh-CN"/>
        </w:rPr>
        <w:t>频段内</w:t>
      </w:r>
      <w:r w:rsidR="00404CB9" w:rsidRPr="00404CB9">
        <w:rPr>
          <w:bCs/>
          <w:lang w:eastAsia="zh-CN"/>
        </w:rPr>
        <w:t>EESS</w:t>
      </w:r>
      <w:r w:rsidR="00404CB9" w:rsidRPr="00404CB9">
        <w:rPr>
          <w:bCs/>
          <w:lang w:eastAsia="zh-CN"/>
        </w:rPr>
        <w:t>（无源）的相邻频段兼容性</w:t>
      </w:r>
      <w:r w:rsidR="00404CB9" w:rsidRPr="00404CB9">
        <w:rPr>
          <w:rFonts w:hint="eastAsia"/>
          <w:bCs/>
          <w:lang w:eastAsia="zh-CN"/>
        </w:rPr>
        <w:t>。</w:t>
      </w:r>
    </w:p>
    <w:bookmarkEnd w:id="22"/>
    <w:p w14:paraId="115236C1" w14:textId="77777777" w:rsidR="00B32EC8" w:rsidRDefault="00A876C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VTN/49A13A2/2</w:t>
      </w:r>
      <w:r>
        <w:rPr>
          <w:vanish/>
          <w:color w:val="7F7F7F" w:themeColor="text1" w:themeTint="80"/>
          <w:vertAlign w:val="superscript"/>
          <w:lang w:eastAsia="zh-CN"/>
        </w:rPr>
        <w:t>#49845</w:t>
      </w:r>
    </w:p>
    <w:p w14:paraId="1A0B472F" w14:textId="77777777" w:rsidR="00C3020F" w:rsidRPr="00E24021" w:rsidRDefault="00A876C3" w:rsidP="00C3020F">
      <w:pPr>
        <w:pStyle w:val="ResNo"/>
        <w:rPr>
          <w:lang w:eastAsia="zh-CN"/>
        </w:rPr>
      </w:pPr>
      <w:r w:rsidRPr="00E24021">
        <w:rPr>
          <w:rFonts w:hint="eastAsia"/>
          <w:lang w:eastAsia="zh-CN"/>
        </w:rPr>
        <w:t>第</w:t>
      </w:r>
      <w:r w:rsidRPr="00E24021">
        <w:rPr>
          <w:lang w:eastAsia="zh-CN"/>
        </w:rPr>
        <w:t>750</w:t>
      </w:r>
      <w:r w:rsidRPr="00E24021">
        <w:rPr>
          <w:rFonts w:hint="eastAsia"/>
          <w:lang w:eastAsia="zh-CN"/>
        </w:rPr>
        <w:t>号</w:t>
      </w:r>
      <w:r w:rsidRPr="00E24021">
        <w:rPr>
          <w:lang w:eastAsia="zh-CN"/>
        </w:rPr>
        <w:t>决议（</w:t>
      </w:r>
      <w:r w:rsidRPr="00E24021">
        <w:rPr>
          <w:lang w:eastAsia="zh-CN"/>
        </w:rPr>
        <w:t>WRC</w:t>
      </w:r>
      <w:r w:rsidRPr="00E24021">
        <w:rPr>
          <w:lang w:eastAsia="zh-CN"/>
        </w:rPr>
        <w:noBreakHyphen/>
      </w:r>
      <w:del w:id="23" w:author="" w:date="2018-01-10T10:39:00Z">
        <w:r w:rsidRPr="00E24021">
          <w:rPr>
            <w:lang w:eastAsia="zh-CN"/>
          </w:rPr>
          <w:delText>15</w:delText>
        </w:r>
      </w:del>
      <w:ins w:id="24" w:author="" w:date="2018-01-30T10:14:00Z">
        <w:r w:rsidRPr="00E24021">
          <w:rPr>
            <w:lang w:eastAsia="zh-CN"/>
          </w:rPr>
          <w:t>19</w:t>
        </w:r>
      </w:ins>
      <w:r w:rsidRPr="00E24021">
        <w:rPr>
          <w:rFonts w:hint="eastAsia"/>
          <w:lang w:eastAsia="zh-CN"/>
        </w:rPr>
        <w:t>，</w:t>
      </w:r>
      <w:r w:rsidRPr="00E24021">
        <w:rPr>
          <w:lang w:eastAsia="zh-CN"/>
        </w:rPr>
        <w:t>修订版</w:t>
      </w:r>
      <w:r w:rsidRPr="00E24021">
        <w:rPr>
          <w:rFonts w:hint="eastAsia"/>
          <w:lang w:eastAsia="zh-CN"/>
        </w:rPr>
        <w:t>）</w:t>
      </w:r>
    </w:p>
    <w:p w14:paraId="3DB68AF9" w14:textId="77777777" w:rsidR="00C3020F" w:rsidRPr="00E24021" w:rsidRDefault="00A876C3" w:rsidP="00C3020F">
      <w:pPr>
        <w:pStyle w:val="Restitle"/>
        <w:rPr>
          <w:lang w:eastAsia="zh-CN"/>
        </w:rPr>
      </w:pPr>
      <w:r w:rsidRPr="00E24021">
        <w:rPr>
          <w:rFonts w:hint="eastAsia"/>
          <w:lang w:eastAsia="zh-CN"/>
        </w:rPr>
        <w:t>卫星地球探测业务（无源）和相关</w:t>
      </w:r>
      <w:r w:rsidRPr="00E24021">
        <w:rPr>
          <w:lang w:eastAsia="zh-CN"/>
        </w:rPr>
        <w:br/>
      </w:r>
      <w:r w:rsidRPr="00E24021">
        <w:rPr>
          <w:rFonts w:hint="eastAsia"/>
          <w:lang w:eastAsia="zh-CN"/>
        </w:rPr>
        <w:t>有源业务间的兼容性</w:t>
      </w:r>
    </w:p>
    <w:p w14:paraId="1EFE5571" w14:textId="77777777" w:rsidR="00C3020F" w:rsidRPr="00E24021" w:rsidRDefault="00A876C3" w:rsidP="00C3020F">
      <w:pPr>
        <w:pStyle w:val="Normalaftertitle0"/>
        <w:rPr>
          <w:lang w:eastAsia="zh-CN"/>
        </w:rPr>
      </w:pPr>
      <w:r w:rsidRPr="00E24021">
        <w:rPr>
          <w:rFonts w:hint="eastAsia"/>
          <w:lang w:eastAsia="zh-CN"/>
        </w:rPr>
        <w:t>世界</w:t>
      </w:r>
      <w:r w:rsidRPr="00E24021">
        <w:rPr>
          <w:lang w:eastAsia="zh-CN"/>
        </w:rPr>
        <w:t>无线电通信</w:t>
      </w:r>
      <w:r w:rsidRPr="00E24021">
        <w:rPr>
          <w:rFonts w:hint="eastAsia"/>
          <w:lang w:eastAsia="zh-CN"/>
        </w:rPr>
        <w:t>大会（</w:t>
      </w:r>
      <w:del w:id="25" w:author="" w:date="2018-09-30T15:20:00Z">
        <w:r w:rsidRPr="00E24021" w:rsidDel="00E755FB">
          <w:rPr>
            <w:rFonts w:hint="eastAsia"/>
            <w:lang w:eastAsia="zh-CN"/>
          </w:rPr>
          <w:delText>2015</w:delText>
        </w:r>
      </w:del>
      <w:del w:id="26" w:author="" w:date="2018-10-03T16:53:00Z">
        <w:r w:rsidRPr="00E24021" w:rsidDel="00F80EDE">
          <w:rPr>
            <w:rFonts w:hint="eastAsia"/>
            <w:lang w:eastAsia="zh-CN"/>
          </w:rPr>
          <w:delText>年，</w:delText>
        </w:r>
      </w:del>
      <w:del w:id="27" w:author="" w:date="2018-09-30T15:20:00Z">
        <w:r w:rsidRPr="00E24021" w:rsidDel="00E755FB">
          <w:rPr>
            <w:rFonts w:hint="eastAsia"/>
            <w:lang w:eastAsia="zh-CN"/>
          </w:rPr>
          <w:delText>日内瓦</w:delText>
        </w:r>
      </w:del>
      <w:ins w:id="28" w:author="" w:date="2018-09-30T15:20:00Z">
        <w:r w:rsidRPr="00E24021">
          <w:rPr>
            <w:lang w:eastAsia="zh-CN"/>
          </w:rPr>
          <w:t>2019</w:t>
        </w:r>
      </w:ins>
      <w:ins w:id="29" w:author="" w:date="2018-10-03T16:53:00Z">
        <w:r>
          <w:rPr>
            <w:rFonts w:hint="eastAsia"/>
            <w:lang w:eastAsia="zh-CN"/>
          </w:rPr>
          <w:t>年，</w:t>
        </w:r>
      </w:ins>
      <w:ins w:id="30" w:author="" w:date="2018-09-30T15:20:00Z">
        <w:r w:rsidRPr="00E24021">
          <w:rPr>
            <w:lang w:eastAsia="nl-NL"/>
          </w:rPr>
          <w:t>沙姆沙伊赫</w:t>
        </w:r>
      </w:ins>
      <w:r w:rsidRPr="00E24021">
        <w:rPr>
          <w:rFonts w:hint="eastAsia"/>
          <w:lang w:eastAsia="zh-CN"/>
        </w:rPr>
        <w:t>），</w:t>
      </w:r>
    </w:p>
    <w:p w14:paraId="1E208181" w14:textId="77777777" w:rsidR="00C3020F" w:rsidRPr="00E24021" w:rsidRDefault="00A876C3" w:rsidP="00C3020F">
      <w:pPr>
        <w:rPr>
          <w:lang w:eastAsia="zh-CN"/>
        </w:rPr>
      </w:pPr>
      <w:r w:rsidRPr="00E24021">
        <w:rPr>
          <w:lang w:eastAsia="zh-CN"/>
        </w:rPr>
        <w:t>…</w:t>
      </w:r>
    </w:p>
    <w:p w14:paraId="60150734" w14:textId="77777777" w:rsidR="00C3020F" w:rsidRPr="00E24021" w:rsidRDefault="00A876C3" w:rsidP="00C3020F">
      <w:pPr>
        <w:pStyle w:val="Call"/>
        <w:rPr>
          <w:i/>
          <w:lang w:eastAsia="zh-CN"/>
        </w:rPr>
      </w:pPr>
      <w:r w:rsidRPr="00E24021">
        <w:rPr>
          <w:rFonts w:hint="eastAsia"/>
          <w:lang w:eastAsia="zh-CN"/>
        </w:rPr>
        <w:t>做出决议</w:t>
      </w:r>
    </w:p>
    <w:p w14:paraId="21C251D3" w14:textId="69BCF236" w:rsidR="00C3020F" w:rsidRDefault="00063D47" w:rsidP="00C3020F">
      <w:pPr>
        <w:rPr>
          <w:lang w:eastAsia="zh-CN"/>
        </w:rPr>
      </w:pPr>
      <w:del w:id="31" w:author="Liu, Yanhui" w:date="2019-10-20T12:46:00Z">
        <w:r w:rsidDel="002E10C5">
          <w:rPr>
            <w:rFonts w:hint="eastAsia"/>
            <w:lang w:eastAsia="zh-CN"/>
          </w:rPr>
          <w:delText>2</w:delText>
        </w:r>
      </w:del>
      <w:ins w:id="32" w:author="Liu, Yanhui" w:date="2019-10-20T12:46:00Z">
        <w:r w:rsidR="002E10C5">
          <w:rPr>
            <w:rFonts w:hint="eastAsia"/>
            <w:lang w:eastAsia="zh-CN"/>
          </w:rPr>
          <w:t>1</w:t>
        </w:r>
      </w:ins>
      <w:r w:rsidR="00404CB9">
        <w:rPr>
          <w:lang w:eastAsia="zh-CN"/>
        </w:rPr>
        <w:tab/>
      </w:r>
      <w:del w:id="33" w:author="Jin, Yue" w:date="2019-10-16T10:26:00Z">
        <w:r w:rsidR="00A876C3" w:rsidRPr="00704BB7" w:rsidDel="002310DB">
          <w:rPr>
            <w:rFonts w:hint="eastAsia"/>
            <w:lang w:eastAsia="zh-CN"/>
          </w:rPr>
          <w:delText>敦促各主管部门采取一切合理措施，以保证</w:delText>
        </w:r>
      </w:del>
      <w:ins w:id="34" w:author="Jin, Yue" w:date="2019-10-16T10:29:00Z">
        <w:r w:rsidR="002310DB">
          <w:rPr>
            <w:rFonts w:hint="eastAsia"/>
            <w:lang w:eastAsia="zh-CN"/>
          </w:rPr>
          <w:t>根据所规定的条件，</w:t>
        </w:r>
      </w:ins>
      <w:r w:rsidR="00A876C3" w:rsidRPr="00704BB7">
        <w:rPr>
          <w:rFonts w:hint="eastAsia"/>
          <w:lang w:eastAsia="zh-CN"/>
        </w:rPr>
        <w:t>下表</w:t>
      </w:r>
      <w:r w:rsidR="00A876C3" w:rsidRPr="00704BB7">
        <w:rPr>
          <w:lang w:eastAsia="zh-CN"/>
        </w:rPr>
        <w:t>1-</w:t>
      </w:r>
      <w:ins w:id="35" w:author="Jin, Yue" w:date="2019-10-16T10:27:00Z">
        <w:r w:rsidR="002310DB">
          <w:rPr>
            <w:rFonts w:hint="eastAsia"/>
            <w:lang w:eastAsia="zh-CN"/>
          </w:rPr>
          <w:t>1</w:t>
        </w:r>
      </w:ins>
      <w:del w:id="36" w:author="Jin, Yue" w:date="2019-10-16T10:27:00Z">
        <w:r w:rsidR="00A876C3" w:rsidRPr="00704BB7" w:rsidDel="002310DB">
          <w:rPr>
            <w:lang w:eastAsia="zh-CN"/>
          </w:rPr>
          <w:delText>2</w:delText>
        </w:r>
      </w:del>
      <w:r w:rsidR="00A876C3" w:rsidRPr="00704BB7">
        <w:rPr>
          <w:rFonts w:hint="eastAsia"/>
          <w:lang w:eastAsia="zh-CN"/>
        </w:rPr>
        <w:t>所列</w:t>
      </w:r>
      <w:ins w:id="37" w:author="Jin, Yue" w:date="2019-10-16T10:27:00Z">
        <w:r w:rsidR="002310DB">
          <w:rPr>
            <w:rFonts w:hint="eastAsia"/>
            <w:lang w:eastAsia="zh-CN"/>
          </w:rPr>
          <w:t>启用的</w:t>
        </w:r>
      </w:ins>
      <w:r w:rsidR="00A876C3" w:rsidRPr="00704BB7">
        <w:rPr>
          <w:rFonts w:hint="eastAsia"/>
          <w:lang w:eastAsia="zh-CN"/>
        </w:rPr>
        <w:t>频段和业务</w:t>
      </w:r>
      <w:del w:id="38" w:author="Jin, Yue" w:date="2019-10-16T10:27:00Z">
        <w:r w:rsidR="00A876C3" w:rsidRPr="00704BB7" w:rsidDel="002310DB">
          <w:rPr>
            <w:rFonts w:hint="eastAsia"/>
            <w:lang w:eastAsia="zh-CN"/>
          </w:rPr>
          <w:delText>的有源业务</w:delText>
        </w:r>
      </w:del>
      <w:r w:rsidR="00A876C3" w:rsidRPr="00704BB7">
        <w:rPr>
          <w:rFonts w:hint="eastAsia"/>
          <w:lang w:eastAsia="zh-CN"/>
        </w:rPr>
        <w:t>台站的无用发射不</w:t>
      </w:r>
      <w:ins w:id="39" w:author="Jin, Yue" w:date="2019-10-16T10:28:00Z">
        <w:r w:rsidR="002310DB">
          <w:rPr>
            <w:rFonts w:hint="eastAsia"/>
            <w:lang w:eastAsia="zh-CN"/>
          </w:rPr>
          <w:t>得</w:t>
        </w:r>
      </w:ins>
      <w:r w:rsidR="00A876C3" w:rsidRPr="00704BB7">
        <w:rPr>
          <w:rFonts w:hint="eastAsia"/>
          <w:lang w:eastAsia="zh-CN"/>
        </w:rPr>
        <w:t>超过该表</w:t>
      </w:r>
      <w:del w:id="40" w:author="Jin, Yue" w:date="2019-10-16T10:28:00Z">
        <w:r w:rsidR="00A876C3" w:rsidRPr="00704BB7" w:rsidDel="002310DB">
          <w:rPr>
            <w:rFonts w:hint="eastAsia"/>
            <w:lang w:eastAsia="zh-CN"/>
          </w:rPr>
          <w:delText>所建议</w:delText>
        </w:r>
      </w:del>
      <w:ins w:id="41" w:author="Jin, Yue" w:date="2019-10-16T10:28:00Z">
        <w:r w:rsidR="002310DB">
          <w:rPr>
            <w:rFonts w:hint="eastAsia"/>
            <w:lang w:eastAsia="zh-CN"/>
          </w:rPr>
          <w:t>内</w:t>
        </w:r>
      </w:ins>
      <w:r w:rsidR="00A876C3" w:rsidRPr="00704BB7">
        <w:rPr>
          <w:rFonts w:hint="eastAsia"/>
          <w:lang w:eastAsia="zh-CN"/>
        </w:rPr>
        <w:t>的</w:t>
      </w:r>
      <w:del w:id="42" w:author="Jin, Yue" w:date="2019-10-16T10:28:00Z">
        <w:r w:rsidR="00A876C3" w:rsidRPr="00704BB7" w:rsidDel="002310DB">
          <w:rPr>
            <w:rFonts w:hint="eastAsia"/>
            <w:lang w:eastAsia="zh-CN"/>
          </w:rPr>
          <w:delText>最大电平值</w:delText>
        </w:r>
      </w:del>
      <w:ins w:id="43" w:author="Jin, Yue" w:date="2019-10-16T10:28:00Z">
        <w:r w:rsidR="002310DB">
          <w:rPr>
            <w:rFonts w:hint="eastAsia"/>
            <w:lang w:eastAsia="zh-CN"/>
          </w:rPr>
          <w:t>对应限值</w:t>
        </w:r>
      </w:ins>
      <w:r w:rsidR="00A876C3" w:rsidRPr="00704BB7">
        <w:rPr>
          <w:rFonts w:hint="eastAsia"/>
          <w:lang w:eastAsia="zh-CN"/>
        </w:rPr>
        <w:t>；</w:t>
      </w:r>
      <w:ins w:id="44" w:author="Jin, Yue" w:date="2019-10-16T10:31:00Z">
        <w:r w:rsidR="002310DB" w:rsidRPr="00704BB7" w:rsidDel="002310DB">
          <w:rPr>
            <w:rFonts w:hint="eastAsia"/>
            <w:lang w:eastAsia="zh-CN"/>
          </w:rPr>
          <w:t xml:space="preserve"> </w:t>
        </w:r>
      </w:ins>
      <w:del w:id="45" w:author="Jin, Yue" w:date="2019-10-16T10:31:00Z">
        <w:r w:rsidR="00A876C3" w:rsidRPr="00704BB7" w:rsidDel="002310DB">
          <w:rPr>
            <w:rFonts w:hint="eastAsia"/>
            <w:lang w:eastAsia="zh-CN"/>
          </w:rPr>
          <w:delText>同时注意到，即使</w:delText>
        </w:r>
        <w:r w:rsidR="00A876C3" w:rsidRPr="00704BB7" w:rsidDel="002310DB">
          <w:rPr>
            <w:rFonts w:hint="eastAsia"/>
            <w:lang w:eastAsia="zh-CN"/>
          </w:rPr>
          <w:delText>EESS</w:delText>
        </w:r>
        <w:r w:rsidR="00A876C3" w:rsidDel="002310DB">
          <w:rPr>
            <w:rFonts w:hint="eastAsia"/>
            <w:lang w:eastAsia="zh-CN"/>
          </w:rPr>
          <w:delText>（无源）传感器不由</w:delText>
        </w:r>
        <w:r w:rsidR="00A876C3" w:rsidRPr="00704BB7" w:rsidDel="002310DB">
          <w:rPr>
            <w:rFonts w:hint="eastAsia"/>
            <w:lang w:eastAsia="zh-CN"/>
          </w:rPr>
          <w:delText>本国操作，这些系统能提供有益于各国的世界范围测量；</w:delText>
        </w:r>
      </w:del>
    </w:p>
    <w:p w14:paraId="36C9CFC3" w14:textId="77777777" w:rsidR="00C3020F" w:rsidRDefault="00A876C3" w:rsidP="00C3020F">
      <w:pPr>
        <w:rPr>
          <w:lang w:val="en-US" w:eastAsia="zh-CN"/>
        </w:rPr>
      </w:pPr>
      <w:r>
        <w:rPr>
          <w:lang w:val="en-US" w:eastAsia="zh-CN"/>
        </w:rPr>
        <w:t>…</w:t>
      </w:r>
    </w:p>
    <w:p w14:paraId="773449F2" w14:textId="7D0F299D" w:rsidR="00C3020F" w:rsidRPr="00704BB7" w:rsidRDefault="00A876C3" w:rsidP="00C3020F">
      <w:pPr>
        <w:pStyle w:val="TableNo"/>
        <w:rPr>
          <w:lang w:eastAsia="zh-CN"/>
        </w:rPr>
      </w:pPr>
      <w:r w:rsidRPr="00704BB7">
        <w:rPr>
          <w:rFonts w:ascii="SimSun" w:hAnsi="SimSun" w:hint="eastAsia"/>
          <w:lang w:eastAsia="zh-CN"/>
        </w:rPr>
        <w:t>表</w:t>
      </w:r>
      <w:r w:rsidRPr="00704BB7">
        <w:rPr>
          <w:lang w:eastAsia="zh-CN"/>
        </w:rPr>
        <w:t>1-</w:t>
      </w:r>
      <w:del w:id="46" w:author="Liu, Yanhui" w:date="2019-10-20T12:44:00Z">
        <w:r w:rsidR="00E3566D" w:rsidDel="00E3566D">
          <w:rPr>
            <w:rFonts w:hint="eastAsia"/>
            <w:lang w:eastAsia="zh-CN"/>
          </w:rPr>
          <w:delText>2</w:delText>
        </w:r>
      </w:del>
      <w:ins w:id="47" w:author="Liu, Yanhui" w:date="2019-10-20T12:44:00Z">
        <w:r w:rsidR="00E3566D">
          <w:rPr>
            <w:rFonts w:hint="eastAsia"/>
            <w:lang w:eastAsia="zh-CN"/>
          </w:rPr>
          <w:t>1</w:t>
        </w:r>
      </w:ins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693"/>
        <w:gridCol w:w="1417"/>
        <w:gridCol w:w="4827"/>
      </w:tblGrid>
      <w:tr w:rsidR="00C3020F" w14:paraId="484734B4" w14:textId="77777777" w:rsidTr="00211A5F">
        <w:trPr>
          <w:cantSplit/>
          <w:jc w:val="center"/>
        </w:trPr>
        <w:tc>
          <w:tcPr>
            <w:tcW w:w="1703" w:type="dxa"/>
            <w:vAlign w:val="center"/>
          </w:tcPr>
          <w:p w14:paraId="2C05CE83" w14:textId="77777777" w:rsidR="00C3020F" w:rsidRPr="00704BB7" w:rsidRDefault="00A876C3" w:rsidP="00211A5F">
            <w:pPr>
              <w:pStyle w:val="Tablehead"/>
              <w:rPr>
                <w:lang w:eastAsia="zh-CN"/>
              </w:rPr>
            </w:pPr>
            <w:r w:rsidRPr="00704BB7">
              <w:rPr>
                <w:rFonts w:hint="eastAsia"/>
                <w:lang w:eastAsia="zh-CN"/>
              </w:rPr>
              <w:t>EESS</w:t>
            </w:r>
            <w:r w:rsidRPr="00704BB7"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1693" w:type="dxa"/>
          </w:tcPr>
          <w:p w14:paraId="75D04C55" w14:textId="77777777" w:rsidR="00C3020F" w:rsidRPr="00704BB7" w:rsidRDefault="00A876C3" w:rsidP="00211A5F">
            <w:pPr>
              <w:pStyle w:val="Tablehead"/>
              <w:rPr>
                <w:lang w:eastAsia="zh-CN"/>
              </w:rPr>
            </w:pPr>
            <w:r w:rsidRPr="00704BB7">
              <w:rPr>
                <w:rFonts w:hint="eastAsia"/>
                <w:lang w:eastAsia="zh-CN"/>
              </w:rPr>
              <w:t>有源业务</w:t>
            </w:r>
            <w:r w:rsidRPr="00704BB7">
              <w:rPr>
                <w:lang w:eastAsia="zh-CN"/>
              </w:rPr>
              <w:br/>
            </w:r>
            <w:r w:rsidRPr="00704BB7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417" w:type="dxa"/>
            <w:vAlign w:val="center"/>
          </w:tcPr>
          <w:p w14:paraId="530D436D" w14:textId="77777777" w:rsidR="00C3020F" w:rsidRPr="00704BB7" w:rsidRDefault="00A876C3" w:rsidP="00211A5F">
            <w:pPr>
              <w:pStyle w:val="Tablehead"/>
              <w:rPr>
                <w:lang w:eastAsia="zh-CN"/>
              </w:rPr>
            </w:pPr>
            <w:r w:rsidRPr="00704BB7">
              <w:rPr>
                <w:rFonts w:hint="eastAsia"/>
                <w:lang w:eastAsia="zh-CN"/>
              </w:rPr>
              <w:t>有源业务</w:t>
            </w:r>
          </w:p>
        </w:tc>
        <w:tc>
          <w:tcPr>
            <w:tcW w:w="4827" w:type="dxa"/>
          </w:tcPr>
          <w:p w14:paraId="3EE091D3" w14:textId="79F44EAE" w:rsidR="00C3020F" w:rsidRPr="00704BB7" w:rsidRDefault="00D644EA" w:rsidP="00211A5F">
            <w:pPr>
              <w:pStyle w:val="Tablehead"/>
              <w:rPr>
                <w:lang w:eastAsia="zh-CN"/>
              </w:rPr>
            </w:pPr>
            <w:r w:rsidRPr="00D644EA">
              <w:rPr>
                <w:rFonts w:hint="eastAsia"/>
                <w:lang w:eastAsia="zh-CN"/>
              </w:rPr>
              <w:t>EESS</w:t>
            </w:r>
            <w:r w:rsidRPr="00D644EA">
              <w:rPr>
                <w:rFonts w:hint="eastAsia"/>
                <w:lang w:eastAsia="zh-CN"/>
              </w:rPr>
              <w:t>（无源）频段内特定带宽中有源业务台站</w:t>
            </w:r>
            <w:r w:rsidRPr="00D644EA">
              <w:rPr>
                <w:lang w:eastAsia="zh-CN"/>
              </w:rPr>
              <w:br/>
            </w:r>
            <w:r w:rsidRPr="00D644EA">
              <w:rPr>
                <w:rFonts w:hint="eastAsia"/>
                <w:lang w:eastAsia="zh-CN"/>
              </w:rPr>
              <w:t>无用发射功率的建议最大电平</w:t>
            </w:r>
            <w:r w:rsidRPr="00D644EA">
              <w:rPr>
                <w:vertAlign w:val="superscript"/>
                <w:lang w:eastAsia="zh-CN"/>
              </w:rPr>
              <w:t>1</w:t>
            </w:r>
          </w:p>
        </w:tc>
      </w:tr>
      <w:tr w:rsidR="00C3020F" w14:paraId="69802087" w14:textId="77777777" w:rsidTr="00211A5F">
        <w:trPr>
          <w:cantSplit/>
          <w:jc w:val="center"/>
        </w:trPr>
        <w:tc>
          <w:tcPr>
            <w:tcW w:w="1703" w:type="dxa"/>
            <w:vAlign w:val="center"/>
          </w:tcPr>
          <w:p w14:paraId="6EBDAA31" w14:textId="77777777" w:rsidR="00C3020F" w:rsidRPr="00F10CA3" w:rsidRDefault="00A876C3" w:rsidP="00211A5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US"/>
              </w:rPr>
            </w:pPr>
            <w:r w:rsidRPr="00F10CA3">
              <w:rPr>
                <w:sz w:val="20"/>
                <w:lang w:val="en-US"/>
              </w:rPr>
              <w:t>…</w:t>
            </w:r>
          </w:p>
        </w:tc>
        <w:tc>
          <w:tcPr>
            <w:tcW w:w="1693" w:type="dxa"/>
            <w:vAlign w:val="center"/>
          </w:tcPr>
          <w:p w14:paraId="7D36FA9B" w14:textId="77777777" w:rsidR="00C3020F" w:rsidRPr="00F10CA3" w:rsidRDefault="00A876C3" w:rsidP="00211A5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US"/>
              </w:rPr>
            </w:pPr>
            <w:r w:rsidRPr="00F10CA3">
              <w:rPr>
                <w:sz w:val="20"/>
                <w:lang w:val="en-US"/>
              </w:rPr>
              <w:t>…</w:t>
            </w:r>
          </w:p>
        </w:tc>
        <w:tc>
          <w:tcPr>
            <w:tcW w:w="1417" w:type="dxa"/>
            <w:vAlign w:val="center"/>
          </w:tcPr>
          <w:p w14:paraId="41390039" w14:textId="77777777" w:rsidR="00C3020F" w:rsidRPr="00F10CA3" w:rsidRDefault="00A876C3" w:rsidP="00211A5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US"/>
              </w:rPr>
            </w:pPr>
            <w:r w:rsidRPr="00F10CA3">
              <w:rPr>
                <w:sz w:val="20"/>
                <w:lang w:val="en-US"/>
              </w:rPr>
              <w:t>…</w:t>
            </w:r>
          </w:p>
        </w:tc>
        <w:tc>
          <w:tcPr>
            <w:tcW w:w="4827" w:type="dxa"/>
          </w:tcPr>
          <w:p w14:paraId="42CA648C" w14:textId="77777777" w:rsidR="00C3020F" w:rsidRPr="00F10CA3" w:rsidRDefault="00A876C3" w:rsidP="00211A5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F10CA3">
              <w:rPr>
                <w:color w:val="000000"/>
                <w:sz w:val="20"/>
                <w:lang w:val="en-US" w:eastAsia="ja-JP"/>
              </w:rPr>
              <w:t>…</w:t>
            </w:r>
          </w:p>
        </w:tc>
      </w:tr>
      <w:tr w:rsidR="00C3020F" w14:paraId="700499EA" w14:textId="77777777" w:rsidTr="00211A5F">
        <w:trPr>
          <w:cantSplit/>
          <w:jc w:val="center"/>
          <w:ins w:id="48" w:author="" w:date="2018-09-05T16:15:00Z"/>
        </w:trPr>
        <w:tc>
          <w:tcPr>
            <w:tcW w:w="1703" w:type="dxa"/>
            <w:shd w:val="clear" w:color="auto" w:fill="FFFFFF" w:themeFill="background1"/>
            <w:vAlign w:val="center"/>
          </w:tcPr>
          <w:p w14:paraId="736CDACB" w14:textId="77777777" w:rsidR="00C3020F" w:rsidRPr="004C44DF" w:rsidRDefault="00A876C3" w:rsidP="00211A5F">
            <w:pPr>
              <w:pStyle w:val="Tabletext"/>
              <w:jc w:val="center"/>
              <w:rPr>
                <w:ins w:id="49" w:author="" w:date="2018-09-05T16:15:00Z"/>
                <w:lang w:val="en-US"/>
              </w:rPr>
            </w:pPr>
            <w:ins w:id="50" w:author="" w:date="2019-02-26T22:25:00Z">
              <w:r w:rsidRPr="004C44DF">
                <w:rPr>
                  <w:lang w:val="en-US"/>
                </w:rPr>
                <w:t>23.6-24.0 GHz</w:t>
              </w:r>
            </w:ins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32129256" w14:textId="703B34DD" w:rsidR="00C3020F" w:rsidRPr="004C44DF" w:rsidRDefault="00A876C3" w:rsidP="00211A5F">
            <w:pPr>
              <w:pStyle w:val="Tabletext"/>
              <w:jc w:val="center"/>
              <w:rPr>
                <w:ins w:id="51" w:author="" w:date="2018-09-05T16:15:00Z"/>
                <w:lang w:val="en-US"/>
              </w:rPr>
            </w:pPr>
            <w:ins w:id="52" w:author="" w:date="2019-02-26T22:25:00Z">
              <w:r w:rsidRPr="004C44DF">
                <w:rPr>
                  <w:lang w:val="en-US"/>
                </w:rPr>
                <w:t>24.25-</w:t>
              </w:r>
            </w:ins>
            <w:ins w:id="53" w:author="Liu, Yanhui" w:date="2019-10-14T14:25:00Z">
              <w:r w:rsidR="002271AE">
                <w:rPr>
                  <w:lang w:val="en-US"/>
                </w:rPr>
                <w:t>24.75</w:t>
              </w:r>
            </w:ins>
            <w:ins w:id="54" w:author="" w:date="2019-02-26T22:25:00Z">
              <w:r w:rsidRPr="004C44DF">
                <w:rPr>
                  <w:lang w:val="en-US"/>
                </w:rPr>
                <w:t xml:space="preserve"> GHz</w:t>
              </w:r>
            </w:ins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84B900" w14:textId="77777777" w:rsidR="00C3020F" w:rsidRPr="004C44DF" w:rsidRDefault="00A876C3" w:rsidP="00211A5F">
            <w:pPr>
              <w:pStyle w:val="Tabletext"/>
              <w:jc w:val="center"/>
              <w:rPr>
                <w:ins w:id="55" w:author="" w:date="2018-09-05T16:15:00Z"/>
                <w:lang w:val="en-US"/>
              </w:rPr>
            </w:pPr>
            <w:ins w:id="56" w:author="" w:date="2019-02-27T20:29:00Z">
              <w:r w:rsidRPr="004C44DF">
                <w:rPr>
                  <w:rFonts w:hint="eastAsia"/>
                  <w:lang w:val="en-US" w:eastAsia="zh-CN"/>
                </w:rPr>
                <w:t>移动</w:t>
              </w:r>
            </w:ins>
          </w:p>
        </w:tc>
        <w:tc>
          <w:tcPr>
            <w:tcW w:w="4827" w:type="dxa"/>
            <w:shd w:val="clear" w:color="auto" w:fill="FFFFFF" w:themeFill="background1"/>
            <w:vAlign w:val="center"/>
          </w:tcPr>
          <w:p w14:paraId="77FDF132" w14:textId="1C48709D" w:rsidR="002271AE" w:rsidRPr="00DD08DD" w:rsidRDefault="00B16464" w:rsidP="00DD08D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57" w:author="BHL" w:date="2019-10-02T15:23:00Z"/>
                <w:color w:val="000000"/>
                <w:sz w:val="20"/>
                <w:lang w:val="en-NZ" w:eastAsia="ko-KR"/>
              </w:rPr>
            </w:pPr>
            <w:ins w:id="58" w:author="Jin, Yue" w:date="2019-10-16T10:22:00Z"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对于</w:t>
              </w:r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IMT</w:t>
              </w:r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基站，在</w:t>
              </w:r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EESS</w:t>
              </w:r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（无源）频段任何</w:t>
              </w:r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200 MHz</w:t>
              </w:r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内为</w:t>
              </w:r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–</w:t>
              </w:r>
              <w:r w:rsidRPr="00DD08DD">
                <w:rPr>
                  <w:color w:val="000000"/>
                  <w:sz w:val="20"/>
                  <w:lang w:val="en-NZ" w:eastAsia="ko-KR"/>
                </w:rPr>
                <w:t>33.5</w:t>
              </w:r>
              <w:r w:rsidRPr="00DD08DD">
                <w:rPr>
                  <w:rFonts w:hint="eastAsia"/>
                  <w:color w:val="000000"/>
                  <w:sz w:val="20"/>
                  <w:lang w:val="en-NZ" w:eastAsia="ko-KR"/>
                </w:rPr>
                <w:t xml:space="preserve"> </w:t>
              </w:r>
              <w:proofErr w:type="spellStart"/>
              <w:r w:rsidRPr="00DD08DD">
                <w:rPr>
                  <w:color w:val="000000"/>
                  <w:sz w:val="20"/>
                  <w:shd w:val="clear" w:color="auto" w:fill="F0F0F0"/>
                  <w:lang w:eastAsia="zh-CN"/>
                </w:rPr>
                <w:t>dBW</w:t>
              </w:r>
              <w:proofErr w:type="spellEnd"/>
              <w:r w:rsidRPr="00DD08DD">
                <w:rPr>
                  <w:color w:val="000000"/>
                  <w:sz w:val="20"/>
                  <w:lang w:val="en-NZ" w:eastAsia="ja-JP"/>
                </w:rPr>
                <w:t xml:space="preserve"> </w:t>
              </w:r>
            </w:ins>
          </w:p>
          <w:p w14:paraId="37B9DA9D" w14:textId="449C9FC5" w:rsidR="00C3020F" w:rsidRPr="004C44DF" w:rsidRDefault="00B16464" w:rsidP="002271AE">
            <w:pPr>
              <w:pStyle w:val="Tabletext"/>
              <w:rPr>
                <w:ins w:id="59" w:author="" w:date="2018-09-05T16:15:00Z"/>
                <w:lang w:val="en-US" w:eastAsia="zh-CN"/>
                <w:rPrChange w:id="60" w:author="" w:date="2019-02-26T22:11:00Z">
                  <w:rPr>
                    <w:ins w:id="61" w:author="" w:date="2018-09-05T16:15:00Z"/>
                    <w:lang w:val="en-US"/>
                  </w:rPr>
                </w:rPrChange>
              </w:rPr>
            </w:pPr>
            <w:ins w:id="62" w:author="Jin, Yue" w:date="2019-10-16T10:23:00Z">
              <w:r w:rsidRPr="00DD08DD">
                <w:rPr>
                  <w:color w:val="000000"/>
                  <w:shd w:val="clear" w:color="auto" w:fill="F0F0F0"/>
                  <w:lang w:eastAsia="zh-CN"/>
                </w:rPr>
                <w:t>对于</w:t>
              </w:r>
              <w:r w:rsidRPr="00DD08DD">
                <w:rPr>
                  <w:color w:val="000000"/>
                  <w:shd w:val="clear" w:color="auto" w:fill="F0F0F0"/>
                  <w:lang w:eastAsia="zh-CN"/>
                </w:rPr>
                <w:t>IMT</w:t>
              </w:r>
              <w:r w:rsidRPr="00DD08DD">
                <w:rPr>
                  <w:color w:val="000000"/>
                  <w:shd w:val="clear" w:color="auto" w:fill="F0F0F0"/>
                  <w:lang w:eastAsia="zh-CN"/>
                </w:rPr>
                <w:t>移动台站，在</w:t>
              </w:r>
              <w:r w:rsidRPr="00DD08DD">
                <w:rPr>
                  <w:color w:val="000000"/>
                  <w:shd w:val="clear" w:color="auto" w:fill="F0F0F0"/>
                  <w:lang w:eastAsia="zh-CN"/>
                </w:rPr>
                <w:t>EESS</w:t>
              </w:r>
              <w:r w:rsidRPr="00DD08DD">
                <w:rPr>
                  <w:color w:val="000000"/>
                  <w:shd w:val="clear" w:color="auto" w:fill="F0F0F0"/>
                  <w:lang w:eastAsia="zh-CN"/>
                </w:rPr>
                <w:t>（无源）频段任何</w:t>
              </w:r>
              <w:r w:rsidRPr="00DD08DD">
                <w:rPr>
                  <w:color w:val="000000"/>
                  <w:shd w:val="clear" w:color="auto" w:fill="F0F0F0"/>
                  <w:lang w:eastAsia="zh-CN"/>
                </w:rPr>
                <w:t>200 MHz</w:t>
              </w:r>
              <w:r w:rsidRPr="00DD08DD">
                <w:rPr>
                  <w:color w:val="000000"/>
                  <w:shd w:val="clear" w:color="auto" w:fill="F0F0F0"/>
                  <w:lang w:eastAsia="zh-CN"/>
                </w:rPr>
                <w:t>内为</w:t>
              </w:r>
            </w:ins>
            <w:ins w:id="63" w:author="Jin, Yue" w:date="2019-10-16T10:24:00Z">
              <w:r w:rsidRPr="00DD08DD">
                <w:rPr>
                  <w:color w:val="000000"/>
                  <w:lang w:val="en-NZ" w:eastAsia="ja-JP"/>
                </w:rPr>
                <w:t>−</w:t>
              </w:r>
              <w:r w:rsidRPr="00DD08DD">
                <w:rPr>
                  <w:rFonts w:hint="eastAsia"/>
                  <w:color w:val="000000"/>
                  <w:lang w:val="en-NZ" w:eastAsia="ko-KR"/>
                </w:rPr>
                <w:t>2</w:t>
              </w:r>
              <w:r w:rsidRPr="00DD08DD">
                <w:rPr>
                  <w:color w:val="000000"/>
                  <w:lang w:val="en-NZ" w:eastAsia="ko-KR"/>
                </w:rPr>
                <w:t>9.7</w:t>
              </w:r>
              <w:r w:rsidRPr="00DD08DD">
                <w:rPr>
                  <w:rFonts w:hint="eastAsia"/>
                  <w:color w:val="000000"/>
                  <w:lang w:val="en-NZ" w:eastAsia="ko-KR"/>
                </w:rPr>
                <w:t xml:space="preserve"> </w:t>
              </w:r>
            </w:ins>
            <w:proofErr w:type="spellStart"/>
            <w:ins w:id="64" w:author="Jin, Yue" w:date="2019-10-16T10:23:00Z">
              <w:r w:rsidRPr="00DD08DD">
                <w:rPr>
                  <w:color w:val="000000"/>
                  <w:shd w:val="clear" w:color="auto" w:fill="F0F0F0"/>
                  <w:lang w:eastAsia="zh-CN"/>
                </w:rPr>
                <w:t>dBW</w:t>
              </w:r>
              <w:proofErr w:type="spellEnd"/>
              <w:r w:rsidRPr="006F762A">
                <w:rPr>
                  <w:color w:val="000000"/>
                  <w:lang w:val="en-NZ" w:eastAsia="ja-JP"/>
                </w:rPr>
                <w:t xml:space="preserve"> </w:t>
              </w:r>
            </w:ins>
            <w:r>
              <w:rPr>
                <w:color w:val="000000"/>
                <w:lang w:val="en-NZ" w:eastAsia="ja-JP"/>
              </w:rPr>
              <w:t xml:space="preserve">  </w:t>
            </w:r>
          </w:p>
        </w:tc>
      </w:tr>
    </w:tbl>
    <w:p w14:paraId="2D683644" w14:textId="77777777" w:rsidR="00B32EC8" w:rsidRDefault="00B32EC8">
      <w:pPr>
        <w:rPr>
          <w:lang w:eastAsia="zh-CN"/>
        </w:rPr>
      </w:pPr>
    </w:p>
    <w:p w14:paraId="0438443E" w14:textId="3C86EC49" w:rsidR="00404CB9" w:rsidRDefault="00A876C3" w:rsidP="00411C49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B16464" w:rsidRPr="00404CB9">
        <w:rPr>
          <w:bCs/>
          <w:lang w:eastAsia="zh-CN"/>
        </w:rPr>
        <w:t>将</w:t>
      </w:r>
      <w:r w:rsidR="00B16464" w:rsidRPr="00404CB9">
        <w:rPr>
          <w:bCs/>
          <w:lang w:eastAsia="zh-CN"/>
        </w:rPr>
        <w:t>24.25-27.5 GHz</w:t>
      </w:r>
      <w:r w:rsidR="00B16464" w:rsidRPr="00404CB9">
        <w:rPr>
          <w:bCs/>
          <w:lang w:eastAsia="zh-CN"/>
        </w:rPr>
        <w:t>频段确定用于</w:t>
      </w:r>
      <w:r w:rsidR="00B16464" w:rsidRPr="00404CB9">
        <w:rPr>
          <w:bCs/>
          <w:lang w:eastAsia="zh-CN"/>
        </w:rPr>
        <w:t>IMT</w:t>
      </w:r>
      <w:r w:rsidR="00B16464" w:rsidRPr="00404CB9">
        <w:rPr>
          <w:bCs/>
          <w:lang w:eastAsia="zh-CN"/>
        </w:rPr>
        <w:t>需要在第</w:t>
      </w:r>
      <w:r w:rsidR="00B16464" w:rsidRPr="00404CB9">
        <w:rPr>
          <w:b/>
          <w:lang w:eastAsia="zh-CN"/>
        </w:rPr>
        <w:t>750</w:t>
      </w:r>
      <w:r w:rsidR="00B16464" w:rsidRPr="00404CB9">
        <w:rPr>
          <w:bCs/>
          <w:lang w:eastAsia="zh-CN"/>
        </w:rPr>
        <w:t>号决议</w:t>
      </w:r>
      <w:r w:rsidR="00B16464" w:rsidRPr="00404CB9">
        <w:rPr>
          <w:b/>
          <w:lang w:eastAsia="zh-CN"/>
        </w:rPr>
        <w:t>（</w:t>
      </w:r>
      <w:r w:rsidR="00B16464" w:rsidRPr="00404CB9">
        <w:rPr>
          <w:b/>
          <w:lang w:eastAsia="zh-CN"/>
        </w:rPr>
        <w:t>WRC-15</w:t>
      </w:r>
      <w:r w:rsidR="00B16464" w:rsidRPr="00404CB9">
        <w:rPr>
          <w:b/>
          <w:lang w:eastAsia="zh-CN"/>
        </w:rPr>
        <w:t>，修订版）</w:t>
      </w:r>
      <w:r w:rsidR="00B16464" w:rsidRPr="00404CB9">
        <w:rPr>
          <w:bCs/>
          <w:lang w:eastAsia="zh-CN"/>
        </w:rPr>
        <w:t>中提供限值以确保与</w:t>
      </w:r>
      <w:r w:rsidR="00B16464" w:rsidRPr="00404CB9">
        <w:rPr>
          <w:bCs/>
          <w:lang w:eastAsia="zh-CN"/>
        </w:rPr>
        <w:t xml:space="preserve">23.6-24.0 GHz </w:t>
      </w:r>
      <w:r w:rsidR="00B16464" w:rsidRPr="00404CB9">
        <w:rPr>
          <w:bCs/>
          <w:lang w:eastAsia="zh-CN"/>
        </w:rPr>
        <w:t>频段内</w:t>
      </w:r>
      <w:r w:rsidR="00B16464" w:rsidRPr="00404CB9">
        <w:rPr>
          <w:bCs/>
          <w:lang w:eastAsia="zh-CN"/>
        </w:rPr>
        <w:t>EESS</w:t>
      </w:r>
      <w:r w:rsidR="00B16464" w:rsidRPr="00404CB9">
        <w:rPr>
          <w:bCs/>
          <w:lang w:eastAsia="zh-CN"/>
        </w:rPr>
        <w:t>（无源）的相邻频段兼容性</w:t>
      </w:r>
      <w:r w:rsidR="00B16464" w:rsidRPr="00404CB9">
        <w:rPr>
          <w:rFonts w:hint="eastAsia"/>
          <w:bCs/>
          <w:lang w:eastAsia="zh-CN"/>
        </w:rPr>
        <w:t>。</w:t>
      </w:r>
    </w:p>
    <w:p w14:paraId="11F68C39" w14:textId="4EB1BE0E" w:rsidR="00B32EC8" w:rsidRDefault="00404CB9" w:rsidP="00404CB9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32EC8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FFAC5" w14:textId="77777777" w:rsidR="00B6115E" w:rsidRDefault="00B6115E">
      <w:r>
        <w:separator/>
      </w:r>
    </w:p>
  </w:endnote>
  <w:endnote w:type="continuationSeparator" w:id="0">
    <w:p w14:paraId="14F1F41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EF47" w14:textId="6E6F3FAF" w:rsidR="00B851D4" w:rsidRPr="00DA0469" w:rsidRDefault="002310DB" w:rsidP="002271AE">
    <w:pPr>
      <w:pStyle w:val="Footer"/>
      <w:rPr>
        <w:lang w:val="en-US"/>
      </w:rPr>
    </w:pPr>
    <w:fldSimple w:instr=" FILENAME \p  \* MERGEFORMAT ">
      <w:r w:rsidR="009C7CD7">
        <w:t>P:\CHI\ITU-R\CONF-R\CMR19\000\049ADD13ADD02C.docx</w:t>
      </w:r>
    </w:fldSimple>
    <w:r w:rsidR="002271AE">
      <w:t xml:space="preserve"> (</w:t>
    </w:r>
    <w:r w:rsidR="002271AE">
      <w:rPr>
        <w:rFonts w:hint="eastAsia"/>
        <w:lang w:eastAsia="zh-CN"/>
      </w:rPr>
      <w:t>462064</w:t>
    </w:r>
    <w:r w:rsidR="002271A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23F" w14:textId="1FB692E8" w:rsidR="00B851D4" w:rsidRPr="00DA0469" w:rsidRDefault="002310DB" w:rsidP="002271AE">
    <w:pPr>
      <w:pStyle w:val="Footer"/>
      <w:rPr>
        <w:lang w:val="en-US"/>
      </w:rPr>
    </w:pPr>
    <w:fldSimple w:instr=" FILENAME \p  \* MERGEFORMAT ">
      <w:r w:rsidR="009C7CD7">
        <w:t>P:\CHI\ITU-R\CONF-R\CMR19\000\049ADD13ADD02C.docx</w:t>
      </w:r>
    </w:fldSimple>
    <w:r w:rsidR="002271AE">
      <w:t xml:space="preserve"> (</w:t>
    </w:r>
    <w:r w:rsidR="002271AE">
      <w:rPr>
        <w:rFonts w:hint="eastAsia"/>
        <w:lang w:eastAsia="zh-CN"/>
      </w:rPr>
      <w:t>462064</w:t>
    </w:r>
    <w:r w:rsidR="002271A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B1AB" w14:textId="77777777" w:rsidR="00B6115E" w:rsidRDefault="00B6115E">
      <w:r>
        <w:t>____________________</w:t>
      </w:r>
    </w:p>
  </w:footnote>
  <w:footnote w:type="continuationSeparator" w:id="0">
    <w:p w14:paraId="14F74722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4ED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53931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49(Add.</w:t>
    </w:r>
    <w:proofErr w:type="gramStart"/>
    <w:r w:rsidR="00C929E0">
      <w:t>13)(</w:t>
    </w:r>
    <w:proofErr w:type="gramEnd"/>
    <w:r w:rsidR="00C929E0">
      <w:t>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, Yanhui">
    <w15:presenceInfo w15:providerId="AD" w15:userId="S::yanhui.liu@itu.int::9a4fb6cb-9ca2-4ef4-8cb5-23ff7a4118e5"/>
  </w15:person>
  <w15:person w15:author="Jin, Yue">
    <w15:presenceInfo w15:providerId="AD" w15:userId="S::yue.jin@itu.int::6b470e8a-6c37-4185-b013-d022eda07850"/>
  </w15:person>
  <w15:person w15:author="BHL">
    <w15:presenceInfo w15:providerId="None" w15:userId="B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3D47"/>
    <w:rsid w:val="0006474E"/>
    <w:rsid w:val="000C0212"/>
    <w:rsid w:val="000C09BA"/>
    <w:rsid w:val="000C1F1E"/>
    <w:rsid w:val="000C6AA7"/>
    <w:rsid w:val="000E26F6"/>
    <w:rsid w:val="000E3C38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271AE"/>
    <w:rsid w:val="002310DB"/>
    <w:rsid w:val="0023592E"/>
    <w:rsid w:val="002742B3"/>
    <w:rsid w:val="002A4C9C"/>
    <w:rsid w:val="002B509B"/>
    <w:rsid w:val="002E10C5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04CB9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0800"/>
    <w:rsid w:val="006B67CE"/>
    <w:rsid w:val="006C38ED"/>
    <w:rsid w:val="006E6182"/>
    <w:rsid w:val="006E6997"/>
    <w:rsid w:val="006F3C60"/>
    <w:rsid w:val="00713E9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278DD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D701C"/>
    <w:rsid w:val="008E1785"/>
    <w:rsid w:val="008E7127"/>
    <w:rsid w:val="008E7C8E"/>
    <w:rsid w:val="00912959"/>
    <w:rsid w:val="009657F9"/>
    <w:rsid w:val="009838CB"/>
    <w:rsid w:val="0099525B"/>
    <w:rsid w:val="009C72B7"/>
    <w:rsid w:val="009C7CD7"/>
    <w:rsid w:val="00A0052C"/>
    <w:rsid w:val="00A31B14"/>
    <w:rsid w:val="00A323DC"/>
    <w:rsid w:val="00A466E6"/>
    <w:rsid w:val="00A601B2"/>
    <w:rsid w:val="00A815BE"/>
    <w:rsid w:val="00A876C3"/>
    <w:rsid w:val="00A93295"/>
    <w:rsid w:val="00AA5DA1"/>
    <w:rsid w:val="00AC2C94"/>
    <w:rsid w:val="00AD3EEB"/>
    <w:rsid w:val="00AE369F"/>
    <w:rsid w:val="00B026CB"/>
    <w:rsid w:val="00B16464"/>
    <w:rsid w:val="00B32EC8"/>
    <w:rsid w:val="00B35DDE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44EA"/>
    <w:rsid w:val="00D74599"/>
    <w:rsid w:val="00DA0469"/>
    <w:rsid w:val="00DD08DD"/>
    <w:rsid w:val="00DD13B7"/>
    <w:rsid w:val="00DF3B0C"/>
    <w:rsid w:val="00E14984"/>
    <w:rsid w:val="00E22A25"/>
    <w:rsid w:val="00E3566D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FEF4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227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5d3018-ebb4-4a40-85b2-2d92942006a6">DPM</DPM_x0020_Author>
    <DPM_x0020_File_x0020_name xmlns="8a5d3018-ebb4-4a40-85b2-2d92942006a6">R16-WRC19-C-0049!A13-A2!MSW-C</DPM_x0020_File_x0020_name>
    <DPM_x0020_Version xmlns="8a5d3018-ebb4-4a40-85b2-2d92942006a6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5d3018-ebb4-4a40-85b2-2d92942006a6" targetNamespace="http://schemas.microsoft.com/office/2006/metadata/properties" ma:root="true" ma:fieldsID="d41af5c836d734370eb92e7ee5f83852" ns2:_="" ns3:_="">
    <xsd:import namespace="996b2e75-67fd-4955-a3b0-5ab9934cb50b"/>
    <xsd:import namespace="8a5d3018-ebb4-4a40-85b2-2d92942006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d3018-ebb4-4a40-85b2-2d92942006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8a5d3018-ebb4-4a40-85b2-2d92942006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5d3018-ebb4-4a40-85b2-2d9294200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F3A4F1-2417-4FA3-A884-B38FA2F1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1117</Words>
  <Characters>1707</Characters>
  <Application>Microsoft Office Word</Application>
  <DocSecurity>0</DocSecurity>
  <Lines>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R16-WRC19-C-0049!A13-A2!MSW-C</vt:lpstr>
    </vt:vector>
  </TitlesOfParts>
  <Manager>General Secretariat - Pool</Manager>
  <Company>International Telecommunication Union (ITU)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R16-WRC19-C-0049!A13-A2!MSW-C</dc:title>
  <dc:subject>World Radiocommunication Conference - 2019</dc:subject>
  <dc:creator>Documents Proposals Manager (DPM)</dc:creator>
  <cp:keywords>DPM_v2019.10.11.1_prod</cp:keywords>
  <dc:description/>
  <cp:lastModifiedBy>Liu, Yanhui</cp:lastModifiedBy>
  <cp:revision>9</cp:revision>
  <cp:lastPrinted>2019-10-20T11:23:00Z</cp:lastPrinted>
  <dcterms:created xsi:type="dcterms:W3CDTF">2019-10-20T10:35:00Z</dcterms:created>
  <dcterms:modified xsi:type="dcterms:W3CDTF">2019-10-20T11:23:00Z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