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2A7E57B2" w14:textId="77777777">
        <w:trPr>
          <w:cantSplit/>
        </w:trPr>
        <w:tc>
          <w:tcPr>
            <w:tcW w:w="6911" w:type="dxa"/>
          </w:tcPr>
          <w:p w14:paraId="49807D00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6148374C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0F213C7" wp14:editId="41EDA27E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0D5D26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BF70F85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01B4292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48FFBF5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5F57A7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567A77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9C98F47" w14:textId="77777777" w:rsidTr="00622560">
        <w:trPr>
          <w:cantSplit/>
          <w:trHeight w:val="23"/>
        </w:trPr>
        <w:tc>
          <w:tcPr>
            <w:tcW w:w="6911" w:type="dxa"/>
          </w:tcPr>
          <w:p w14:paraId="32C1D8A5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51A10855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47 (Add.16)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7CA5B200" w14:textId="77777777" w:rsidTr="00622560">
        <w:trPr>
          <w:cantSplit/>
          <w:trHeight w:val="23"/>
        </w:trPr>
        <w:tc>
          <w:tcPr>
            <w:tcW w:w="6911" w:type="dxa"/>
          </w:tcPr>
          <w:p w14:paraId="348A6DF0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3DA84D2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DF7CA6D" w14:textId="77777777" w:rsidTr="00622560">
        <w:trPr>
          <w:cantSplit/>
          <w:trHeight w:val="23"/>
        </w:trPr>
        <w:tc>
          <w:tcPr>
            <w:tcW w:w="6911" w:type="dxa"/>
          </w:tcPr>
          <w:p w14:paraId="7BAAB776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5F4D27A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051F815C" w14:textId="77777777" w:rsidTr="001E37B7">
        <w:trPr>
          <w:cantSplit/>
          <w:trHeight w:val="23"/>
        </w:trPr>
        <w:tc>
          <w:tcPr>
            <w:tcW w:w="10031" w:type="dxa"/>
            <w:gridSpan w:val="2"/>
          </w:tcPr>
          <w:p w14:paraId="161D8261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6C59A08" w14:textId="77777777">
        <w:trPr>
          <w:cantSplit/>
        </w:trPr>
        <w:tc>
          <w:tcPr>
            <w:tcW w:w="10031" w:type="dxa"/>
            <w:gridSpan w:val="2"/>
          </w:tcPr>
          <w:p w14:paraId="24B249CA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澳大利亚</w:t>
            </w:r>
          </w:p>
        </w:tc>
      </w:tr>
      <w:tr w:rsidR="008221A4" w14:paraId="7F5F517E" w14:textId="77777777">
        <w:trPr>
          <w:cantSplit/>
        </w:trPr>
        <w:tc>
          <w:tcPr>
            <w:tcW w:w="10031" w:type="dxa"/>
            <w:gridSpan w:val="2"/>
          </w:tcPr>
          <w:p w14:paraId="45B301F8" w14:textId="1A91BE79" w:rsidR="008221A4" w:rsidRDefault="00783664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大会工作文件</w:t>
            </w:r>
          </w:p>
        </w:tc>
      </w:tr>
      <w:tr w:rsidR="008221A4" w14:paraId="02EFE60E" w14:textId="77777777">
        <w:trPr>
          <w:cantSplit/>
        </w:trPr>
        <w:tc>
          <w:tcPr>
            <w:tcW w:w="10031" w:type="dxa"/>
            <w:gridSpan w:val="2"/>
          </w:tcPr>
          <w:p w14:paraId="06C65D24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25254CCF" w14:textId="77777777">
        <w:trPr>
          <w:cantSplit/>
        </w:trPr>
        <w:tc>
          <w:tcPr>
            <w:tcW w:w="10031" w:type="dxa"/>
            <w:gridSpan w:val="2"/>
          </w:tcPr>
          <w:p w14:paraId="48594E7F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1.16</w:t>
            </w:r>
          </w:p>
        </w:tc>
      </w:tr>
    </w:tbl>
    <w:bookmarkEnd w:id="6"/>
    <w:p w14:paraId="2300768B" w14:textId="77777777" w:rsidR="001E37B7" w:rsidRPr="00331A64" w:rsidRDefault="00544BFF" w:rsidP="001E37B7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1.16</w:t>
      </w:r>
      <w:r w:rsidRPr="008E50BE">
        <w:rPr>
          <w:rFonts w:cstheme="majorBidi"/>
          <w:szCs w:val="24"/>
          <w:lang w:eastAsia="zh-CN"/>
        </w:rPr>
        <w:tab/>
      </w:r>
      <w:bookmarkStart w:id="7" w:name="_GoBack"/>
      <w:bookmarkEnd w:id="7"/>
      <w:r w:rsidRPr="008E50BE">
        <w:rPr>
          <w:rFonts w:cstheme="majorBidi"/>
          <w:szCs w:val="24"/>
          <w:lang w:eastAsia="zh-CN"/>
        </w:rPr>
        <w:t>根据</w:t>
      </w:r>
      <w:r w:rsidRPr="00E053D3">
        <w:rPr>
          <w:rFonts w:hint="eastAsia"/>
          <w:szCs w:val="24"/>
          <w:lang w:val="en-US" w:eastAsia="zh-CN"/>
        </w:rPr>
        <w:t>第</w:t>
      </w:r>
      <w:r w:rsidRPr="00E053D3">
        <w:rPr>
          <w:rFonts w:eastAsia="Times New Roman"/>
          <w:b/>
          <w:bCs/>
          <w:szCs w:val="24"/>
          <w:lang w:val="en-US" w:eastAsia="zh-CN"/>
        </w:rPr>
        <w:t>239</w:t>
      </w:r>
      <w:r w:rsidRPr="00EB28DD">
        <w:rPr>
          <w:rFonts w:hint="eastAsia"/>
          <w:szCs w:val="24"/>
          <w:lang w:val="en-US" w:eastAsia="zh-CN"/>
        </w:rPr>
        <w:t>号决议</w:t>
      </w:r>
      <w:r w:rsidRPr="00E053D3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E053D3">
        <w:rPr>
          <w:rFonts w:eastAsia="Times New Roman"/>
          <w:b/>
          <w:bCs/>
          <w:szCs w:val="24"/>
          <w:lang w:val="en-US" w:eastAsia="zh-CN"/>
        </w:rPr>
        <w:t>WRC-15</w:t>
      </w:r>
      <w:r w:rsidRPr="00E053D3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E053D3">
        <w:rPr>
          <w:rFonts w:cstheme="majorBidi"/>
          <w:b/>
          <w:bCs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en-US" w:eastAsia="zh-CN"/>
        </w:rPr>
        <w:t>5 150 MHz</w:t>
      </w:r>
      <w:r w:rsidRPr="008E50BE">
        <w:rPr>
          <w:rFonts w:cstheme="majorBidi"/>
          <w:szCs w:val="24"/>
          <w:lang w:val="en-US" w:eastAsia="zh-CN"/>
        </w:rPr>
        <w:t>至</w:t>
      </w:r>
      <w:r w:rsidRPr="008E50BE">
        <w:rPr>
          <w:rFonts w:cstheme="majorBidi"/>
          <w:szCs w:val="24"/>
          <w:lang w:val="en-US" w:eastAsia="zh-CN"/>
        </w:rPr>
        <w:t>5 925 MHz</w:t>
      </w:r>
      <w:r w:rsidRPr="008E50BE">
        <w:rPr>
          <w:rFonts w:cstheme="majorBidi"/>
          <w:szCs w:val="24"/>
          <w:lang w:val="en-US" w:eastAsia="zh-CN"/>
        </w:rPr>
        <w:t>频段</w:t>
      </w:r>
      <w:r w:rsidRPr="008E50BE">
        <w:rPr>
          <w:rFonts w:cstheme="majorBidi"/>
          <w:szCs w:val="24"/>
          <w:lang w:eastAsia="zh-CN"/>
        </w:rPr>
        <w:t>内包括无线局域网在内的无线接入系统（</w:t>
      </w:r>
      <w:r w:rsidRPr="008E50BE">
        <w:rPr>
          <w:rFonts w:cstheme="majorBidi"/>
          <w:szCs w:val="24"/>
          <w:lang w:val="en-US" w:eastAsia="zh-CN"/>
        </w:rPr>
        <w:t>WAS/RLAN</w:t>
      </w:r>
      <w:r w:rsidRPr="008E50BE">
        <w:rPr>
          <w:rFonts w:cstheme="majorBidi"/>
          <w:szCs w:val="24"/>
          <w:lang w:eastAsia="zh-CN"/>
        </w:rPr>
        <w:t>）的相关问题，并采取适当规则行动，包括为移动业务做出附加频谱划分；</w:t>
      </w:r>
    </w:p>
    <w:p w14:paraId="5B856E38" w14:textId="325F91F6" w:rsidR="002D7119" w:rsidRPr="005840DF" w:rsidRDefault="002D7119" w:rsidP="002D7119">
      <w:pPr>
        <w:pStyle w:val="Heading1"/>
        <w:rPr>
          <w:rFonts w:eastAsia="BatangChe"/>
          <w:lang w:val="en-US" w:eastAsia="ko-KR"/>
        </w:rPr>
      </w:pPr>
      <w:r>
        <w:rPr>
          <w:rFonts w:eastAsia="BatangChe"/>
          <w:lang w:val="en-US" w:eastAsia="ko-KR"/>
        </w:rPr>
        <w:t>1</w:t>
      </w:r>
      <w:r>
        <w:rPr>
          <w:rFonts w:eastAsia="BatangChe"/>
          <w:lang w:val="en-US" w:eastAsia="ko-KR"/>
        </w:rPr>
        <w:tab/>
      </w:r>
      <w:r w:rsidR="00677807">
        <w:rPr>
          <w:rFonts w:asciiTheme="minorEastAsia" w:eastAsiaTheme="minorEastAsia" w:hAnsiTheme="minorEastAsia" w:hint="eastAsia"/>
          <w:lang w:val="en-US" w:eastAsia="zh-CN"/>
        </w:rPr>
        <w:t>引言</w:t>
      </w:r>
    </w:p>
    <w:p w14:paraId="28E243D8" w14:textId="56346714" w:rsidR="002D7119" w:rsidRDefault="00D01C44" w:rsidP="004D1419">
      <w:pPr>
        <w:ind w:firstLineChars="200" w:firstLine="480"/>
        <w:rPr>
          <w:rFonts w:eastAsia="Batang"/>
          <w:lang w:val="en-AU" w:eastAsia="zh-CN"/>
        </w:rPr>
      </w:pPr>
      <w:r>
        <w:rPr>
          <w:rFonts w:asciiTheme="minorEastAsia" w:eastAsiaTheme="minorEastAsia" w:hAnsiTheme="minorEastAsia" w:hint="eastAsia"/>
          <w:lang w:val="en-AU" w:eastAsia="zh-CN"/>
        </w:rPr>
        <w:t>四年以来</w:t>
      </w:r>
      <w:r w:rsidR="00E47A68" w:rsidRPr="006C64AF">
        <w:rPr>
          <w:rFonts w:asciiTheme="minorEastAsia" w:eastAsiaTheme="minorEastAsia" w:hAnsiTheme="minorEastAsia" w:hint="eastAsia"/>
          <w:lang w:val="en-AU" w:eastAsia="zh-CN"/>
        </w:rPr>
        <w:t>，</w:t>
      </w:r>
      <w:r w:rsidR="00E47A68" w:rsidRPr="006C64AF">
        <w:rPr>
          <w:rFonts w:asciiTheme="majorBidi" w:eastAsiaTheme="minorEastAsia" w:hAnsiTheme="majorBidi" w:cstheme="majorBidi"/>
          <w:lang w:val="en-AU" w:eastAsia="zh-CN"/>
        </w:rPr>
        <w:t>ITU-R 5A</w:t>
      </w:r>
      <w:r w:rsidR="00E47A68" w:rsidRPr="006C64AF">
        <w:rPr>
          <w:rFonts w:asciiTheme="minorEastAsia" w:eastAsiaTheme="minorEastAsia" w:hAnsiTheme="minorEastAsia" w:hint="eastAsia"/>
          <w:lang w:val="en-AU" w:eastAsia="zh-CN"/>
        </w:rPr>
        <w:t>工作组（</w:t>
      </w:r>
      <w:r w:rsidR="00E47A68" w:rsidRPr="006C64AF">
        <w:rPr>
          <w:rFonts w:asciiTheme="majorBidi" w:eastAsiaTheme="minorEastAsia" w:hAnsiTheme="majorBidi" w:cstheme="majorBidi"/>
          <w:lang w:val="en-AU" w:eastAsia="zh-CN"/>
        </w:rPr>
        <w:t>WP 5A</w:t>
      </w:r>
      <w:r w:rsidR="00E47A68" w:rsidRPr="006C64AF">
        <w:rPr>
          <w:rFonts w:asciiTheme="minorEastAsia" w:eastAsiaTheme="minorEastAsia" w:hAnsiTheme="minorEastAsia" w:hint="eastAsia"/>
          <w:lang w:val="en-AU" w:eastAsia="zh-CN"/>
        </w:rPr>
        <w:t>）</w:t>
      </w:r>
      <w:r w:rsidR="00CD4692">
        <w:rPr>
          <w:rFonts w:asciiTheme="minorEastAsia" w:eastAsiaTheme="minorEastAsia" w:hAnsiTheme="minorEastAsia" w:hint="eastAsia"/>
          <w:lang w:val="en-AU" w:eastAsia="zh-CN"/>
        </w:rPr>
        <w:t>根据第</w:t>
      </w:r>
      <w:r w:rsidRPr="006C64AF">
        <w:rPr>
          <w:rFonts w:asciiTheme="majorBidi" w:eastAsiaTheme="minorEastAsia" w:hAnsiTheme="majorBidi" w:cstheme="majorBidi"/>
          <w:b/>
          <w:bCs/>
          <w:lang w:val="en-AU" w:eastAsia="zh-CN"/>
        </w:rPr>
        <w:t>239</w:t>
      </w:r>
      <w:r w:rsidRPr="006C64AF">
        <w:rPr>
          <w:rFonts w:asciiTheme="minorEastAsia" w:eastAsiaTheme="minorEastAsia" w:hAnsiTheme="minorEastAsia" w:hint="eastAsia"/>
          <w:lang w:val="en-AU" w:eastAsia="zh-CN"/>
        </w:rPr>
        <w:t>号决议（</w:t>
      </w:r>
      <w:r w:rsidRPr="006C64AF">
        <w:rPr>
          <w:rFonts w:asciiTheme="majorBidi" w:eastAsiaTheme="minorEastAsia" w:hAnsiTheme="majorBidi" w:cstheme="majorBidi"/>
          <w:b/>
          <w:bCs/>
          <w:lang w:val="en-AU" w:eastAsia="zh-CN"/>
        </w:rPr>
        <w:t>WRC-15</w:t>
      </w:r>
      <w:r w:rsidRPr="006C64AF">
        <w:rPr>
          <w:rFonts w:asciiTheme="minorEastAsia" w:eastAsiaTheme="minorEastAsia" w:hAnsiTheme="minorEastAsia" w:hint="eastAsia"/>
          <w:lang w:val="en-AU" w:eastAsia="zh-CN"/>
        </w:rPr>
        <w:t>）</w:t>
      </w:r>
      <w:r w:rsidR="00CD4692" w:rsidRPr="006C64AF">
        <w:rPr>
          <w:rFonts w:asciiTheme="minorEastAsia" w:eastAsiaTheme="minorEastAsia" w:hAnsiTheme="minorEastAsia" w:hint="eastAsia"/>
          <w:lang w:val="en-AU" w:eastAsia="zh-CN"/>
        </w:rPr>
        <w:t>对</w:t>
      </w:r>
      <w:r w:rsidR="00CD4692" w:rsidRPr="006C64AF">
        <w:rPr>
          <w:rFonts w:asciiTheme="majorBidi" w:eastAsiaTheme="minorEastAsia" w:hAnsiTheme="majorBidi" w:cstheme="majorBidi"/>
          <w:lang w:val="en-AU" w:eastAsia="zh-CN"/>
        </w:rPr>
        <w:t>5</w:t>
      </w:r>
      <w:r w:rsidR="00CD4692" w:rsidRPr="006C64AF">
        <w:rPr>
          <w:rFonts w:asciiTheme="minorEastAsia" w:eastAsiaTheme="minorEastAsia" w:hAnsiTheme="minorEastAsia" w:hint="eastAsia"/>
          <w:lang w:val="en-AU" w:eastAsia="zh-CN"/>
        </w:rPr>
        <w:t>个频段</w:t>
      </w:r>
      <w:r w:rsidR="00CD4692">
        <w:rPr>
          <w:rFonts w:asciiTheme="minorEastAsia" w:eastAsiaTheme="minorEastAsia" w:hAnsiTheme="minorEastAsia" w:hint="eastAsia"/>
          <w:lang w:val="en-AU" w:eastAsia="zh-CN"/>
        </w:rPr>
        <w:t>内</w:t>
      </w:r>
      <w:r w:rsidR="004D1419">
        <w:rPr>
          <w:rFonts w:asciiTheme="minorEastAsia" w:eastAsiaTheme="minorEastAsia" w:hAnsiTheme="minorEastAsia"/>
          <w:lang w:val="en-AU" w:eastAsia="zh-CN"/>
        </w:rPr>
        <w:br/>
      </w:r>
      <w:r w:rsidR="00E47A68" w:rsidRPr="006C64AF">
        <w:rPr>
          <w:rFonts w:asciiTheme="minorEastAsia" w:eastAsiaTheme="minorEastAsia" w:hAnsiTheme="minorEastAsia" w:hint="eastAsia"/>
          <w:lang w:val="en-AU" w:eastAsia="zh-CN"/>
        </w:rPr>
        <w:t>（</w:t>
      </w:r>
      <w:r w:rsidR="00E47A68" w:rsidRPr="006C64AF">
        <w:rPr>
          <w:rFonts w:asciiTheme="majorBidi" w:eastAsiaTheme="minorEastAsia" w:hAnsiTheme="majorBidi" w:cstheme="majorBidi"/>
          <w:lang w:val="en-AU" w:eastAsia="zh-CN"/>
        </w:rPr>
        <w:t>5 150-5 250 MHz</w:t>
      </w:r>
      <w:r w:rsidR="00CD4692">
        <w:rPr>
          <w:rFonts w:asciiTheme="majorBidi" w:eastAsiaTheme="minorEastAsia" w:hAnsiTheme="majorBidi" w:cstheme="majorBidi"/>
          <w:lang w:val="en-AU" w:eastAsia="zh-CN"/>
        </w:rPr>
        <w:t>、</w:t>
      </w:r>
      <w:r w:rsidR="00A8016F" w:rsidRPr="006C64AF">
        <w:rPr>
          <w:rFonts w:asciiTheme="majorBidi" w:eastAsiaTheme="minorEastAsia" w:hAnsiTheme="majorBidi" w:cstheme="majorBidi"/>
          <w:lang w:val="en-AU" w:eastAsia="zh-CN"/>
        </w:rPr>
        <w:t>5 250-5 350 MHz</w:t>
      </w:r>
      <w:r w:rsidR="00CD4692">
        <w:rPr>
          <w:rFonts w:asciiTheme="majorBidi" w:eastAsiaTheme="minorEastAsia" w:hAnsiTheme="majorBidi" w:cstheme="majorBidi"/>
          <w:lang w:val="en-AU" w:eastAsia="zh-CN"/>
        </w:rPr>
        <w:t>、</w:t>
      </w:r>
      <w:r w:rsidR="00A8016F" w:rsidRPr="006C64AF">
        <w:rPr>
          <w:rFonts w:asciiTheme="majorBidi" w:eastAsiaTheme="minorEastAsia" w:hAnsiTheme="majorBidi" w:cstheme="majorBidi"/>
          <w:lang w:val="en-AU" w:eastAsia="zh-CN"/>
        </w:rPr>
        <w:t>5 350-5 470 MHz</w:t>
      </w:r>
      <w:r w:rsidR="00CD4692">
        <w:rPr>
          <w:rFonts w:asciiTheme="majorBidi" w:eastAsiaTheme="minorEastAsia" w:hAnsiTheme="majorBidi" w:cstheme="majorBidi"/>
          <w:lang w:val="en-AU" w:eastAsia="zh-CN"/>
        </w:rPr>
        <w:t>、</w:t>
      </w:r>
      <w:r w:rsidR="00A8016F" w:rsidRPr="006C64AF">
        <w:rPr>
          <w:rFonts w:asciiTheme="majorBidi" w:eastAsiaTheme="minorEastAsia" w:hAnsiTheme="majorBidi" w:cstheme="majorBidi"/>
          <w:lang w:val="en-AU" w:eastAsia="zh-CN"/>
        </w:rPr>
        <w:t>5 725-5 850 MHz</w:t>
      </w:r>
      <w:r w:rsidR="00A8016F" w:rsidRPr="006C64AF">
        <w:rPr>
          <w:rFonts w:asciiTheme="majorBidi" w:eastAsiaTheme="minorEastAsia" w:hAnsiTheme="majorBidi" w:cstheme="majorBidi"/>
          <w:lang w:val="en-AU" w:eastAsia="zh-CN"/>
        </w:rPr>
        <w:t>和</w:t>
      </w:r>
      <w:r w:rsidR="00A8016F" w:rsidRPr="006C64AF">
        <w:rPr>
          <w:rFonts w:asciiTheme="majorBidi" w:eastAsiaTheme="minorEastAsia" w:hAnsiTheme="majorBidi" w:cstheme="majorBidi"/>
          <w:lang w:val="en-AU" w:eastAsia="zh-CN"/>
        </w:rPr>
        <w:t>5 850-5 925 MHz</w:t>
      </w:r>
      <w:r w:rsidR="00E47A68" w:rsidRPr="006C64AF">
        <w:rPr>
          <w:rFonts w:asciiTheme="minorEastAsia" w:eastAsiaTheme="minorEastAsia" w:hAnsiTheme="minorEastAsia" w:hint="eastAsia"/>
          <w:lang w:val="en-AU" w:eastAsia="zh-CN"/>
        </w:rPr>
        <w:t>）</w:t>
      </w:r>
      <w:r w:rsidR="00CD4692">
        <w:rPr>
          <w:rFonts w:asciiTheme="minorEastAsia" w:eastAsiaTheme="minorEastAsia" w:hAnsiTheme="minorEastAsia" w:hint="eastAsia"/>
          <w:lang w:val="en-AU" w:eastAsia="zh-CN"/>
        </w:rPr>
        <w:t>的</w:t>
      </w:r>
      <w:r w:rsidR="006C64AF" w:rsidRPr="008E50BE">
        <w:rPr>
          <w:rFonts w:cstheme="majorBidi"/>
          <w:szCs w:val="24"/>
          <w:lang w:val="en-US" w:eastAsia="zh-CN"/>
        </w:rPr>
        <w:t>WAS/RLAN</w:t>
      </w:r>
      <w:r w:rsidR="00E47A68" w:rsidRPr="006C64AF">
        <w:rPr>
          <w:rFonts w:asciiTheme="minorEastAsia" w:eastAsiaTheme="minorEastAsia" w:hAnsiTheme="minorEastAsia" w:hint="eastAsia"/>
          <w:lang w:val="en-AU" w:eastAsia="zh-CN"/>
        </w:rPr>
        <w:t>的各个方面进行了全面研究。</w:t>
      </w:r>
    </w:p>
    <w:p w14:paraId="0B5185B8" w14:textId="53BF53C3" w:rsidR="002D7119" w:rsidRPr="007E3F2E" w:rsidRDefault="00E47A68" w:rsidP="004D1419">
      <w:pPr>
        <w:ind w:firstLineChars="200" w:firstLine="480"/>
        <w:rPr>
          <w:rFonts w:eastAsia="BatangChe"/>
          <w:lang w:val="en-AU" w:eastAsia="zh-CN"/>
        </w:rPr>
      </w:pPr>
      <w:r w:rsidRPr="006C64AF">
        <w:rPr>
          <w:rFonts w:asciiTheme="minorEastAsia" w:eastAsiaTheme="minorEastAsia" w:hAnsiTheme="minorEastAsia" w:hint="eastAsia"/>
          <w:lang w:val="en-AU" w:eastAsia="zh-CN"/>
        </w:rPr>
        <w:t>除了进行</w:t>
      </w:r>
      <w:r w:rsidR="00652911">
        <w:rPr>
          <w:rFonts w:asciiTheme="minorEastAsia" w:eastAsiaTheme="minorEastAsia" w:hAnsiTheme="minorEastAsia" w:hint="eastAsia"/>
          <w:lang w:val="en-AU" w:eastAsia="zh-CN"/>
        </w:rPr>
        <w:t>共用</w:t>
      </w:r>
      <w:r w:rsidR="00F35A52">
        <w:rPr>
          <w:rFonts w:asciiTheme="minorEastAsia" w:eastAsiaTheme="minorEastAsia" w:hAnsiTheme="minorEastAsia" w:hint="eastAsia"/>
          <w:lang w:val="en-AU" w:eastAsia="zh-CN"/>
        </w:rPr>
        <w:t>和兼容性研究，</w:t>
      </w:r>
      <w:r w:rsidRPr="00F35A52">
        <w:rPr>
          <w:rFonts w:asciiTheme="majorBidi" w:eastAsiaTheme="minorEastAsia" w:hAnsiTheme="majorBidi" w:cstheme="majorBidi"/>
          <w:lang w:val="en-AU" w:eastAsia="zh-CN"/>
        </w:rPr>
        <w:t>5A</w:t>
      </w:r>
      <w:r w:rsidR="00F35A52">
        <w:rPr>
          <w:rFonts w:asciiTheme="minorEastAsia" w:eastAsiaTheme="minorEastAsia" w:hAnsiTheme="minorEastAsia" w:hint="eastAsia"/>
          <w:lang w:val="en-AU" w:eastAsia="zh-CN"/>
        </w:rPr>
        <w:t>工作组还</w:t>
      </w:r>
      <w:r w:rsidR="00F35A52">
        <w:rPr>
          <w:rFonts w:asciiTheme="minorEastAsia" w:eastAsiaTheme="minorEastAsia" w:hAnsiTheme="minorEastAsia" w:hint="eastAsia"/>
          <w:lang w:val="en-US" w:eastAsia="zh-CN"/>
        </w:rPr>
        <w:t>审视</w:t>
      </w:r>
      <w:r w:rsidRPr="006C64AF">
        <w:rPr>
          <w:rFonts w:asciiTheme="minorEastAsia" w:eastAsiaTheme="minorEastAsia" w:hAnsiTheme="minorEastAsia" w:hint="eastAsia"/>
          <w:lang w:val="en-AU" w:eastAsia="zh-CN"/>
        </w:rPr>
        <w:t>了技术特征</w:t>
      </w:r>
      <w:r w:rsidR="00F35A52">
        <w:rPr>
          <w:rFonts w:asciiTheme="minorEastAsia" w:eastAsiaTheme="minorEastAsia" w:hAnsiTheme="minorEastAsia" w:hint="eastAsia"/>
          <w:lang w:val="en-AU" w:eastAsia="zh-CN"/>
        </w:rPr>
        <w:t>、</w:t>
      </w:r>
      <w:r w:rsidRPr="006C64AF">
        <w:rPr>
          <w:rFonts w:asciiTheme="minorEastAsia" w:eastAsiaTheme="minorEastAsia" w:hAnsiTheme="minorEastAsia" w:hint="eastAsia"/>
          <w:lang w:val="en-AU" w:eastAsia="zh-CN"/>
        </w:rPr>
        <w:t>操作要求和可能的缓解技术，以</w:t>
      </w:r>
      <w:r w:rsidR="00F35A52">
        <w:rPr>
          <w:rFonts w:asciiTheme="minorEastAsia" w:eastAsiaTheme="minorEastAsia" w:hAnsiTheme="minorEastAsia" w:hint="eastAsia"/>
          <w:lang w:val="en-AU" w:eastAsia="zh-CN"/>
        </w:rPr>
        <w:t>便可能</w:t>
      </w:r>
      <w:r w:rsidRPr="006C64AF">
        <w:rPr>
          <w:rFonts w:asciiTheme="minorEastAsia" w:eastAsiaTheme="minorEastAsia" w:hAnsiTheme="minorEastAsia" w:hint="eastAsia"/>
          <w:lang w:val="en-AU" w:eastAsia="zh-CN"/>
        </w:rPr>
        <w:t>允许在多个</w:t>
      </w:r>
      <w:r w:rsidRPr="00652911">
        <w:rPr>
          <w:rFonts w:asciiTheme="majorBidi" w:eastAsiaTheme="minorEastAsia" w:hAnsiTheme="majorBidi" w:cstheme="majorBidi"/>
          <w:lang w:val="en-AU" w:eastAsia="zh-CN"/>
        </w:rPr>
        <w:t>5 GHz</w:t>
      </w:r>
      <w:r w:rsidR="00F35A52">
        <w:rPr>
          <w:rFonts w:asciiTheme="minorEastAsia" w:eastAsiaTheme="minorEastAsia" w:hAnsiTheme="minorEastAsia" w:hint="eastAsia"/>
          <w:lang w:val="en-AU" w:eastAsia="zh-CN"/>
        </w:rPr>
        <w:t>频</w:t>
      </w:r>
      <w:r w:rsidRPr="006C64AF">
        <w:rPr>
          <w:rFonts w:asciiTheme="minorEastAsia" w:eastAsiaTheme="minorEastAsia" w:hAnsiTheme="minorEastAsia" w:hint="eastAsia"/>
          <w:lang w:val="en-AU" w:eastAsia="zh-CN"/>
        </w:rPr>
        <w:t>段中使用</w:t>
      </w:r>
      <w:r w:rsidR="006C64AF" w:rsidRPr="008E50BE">
        <w:rPr>
          <w:rFonts w:cstheme="majorBidi"/>
          <w:szCs w:val="24"/>
          <w:lang w:val="en-US" w:eastAsia="zh-CN"/>
        </w:rPr>
        <w:t>WAS/RLAN</w:t>
      </w:r>
      <w:r w:rsidRPr="006C64AF">
        <w:rPr>
          <w:rFonts w:asciiTheme="minorEastAsia" w:eastAsiaTheme="minorEastAsia" w:hAnsiTheme="minorEastAsia" w:hint="eastAsia"/>
          <w:lang w:val="en-AU" w:eastAsia="zh-CN"/>
        </w:rPr>
        <w:t>，同时保护现有</w:t>
      </w:r>
      <w:r w:rsidR="00F35A52">
        <w:rPr>
          <w:rFonts w:asciiTheme="minorEastAsia" w:eastAsiaTheme="minorEastAsia" w:hAnsiTheme="minorEastAsia" w:hint="eastAsia"/>
          <w:lang w:val="en-AU" w:eastAsia="zh-CN"/>
        </w:rPr>
        <w:t>业务</w:t>
      </w:r>
      <w:r w:rsidRPr="006C64AF">
        <w:rPr>
          <w:rFonts w:asciiTheme="minorEastAsia" w:eastAsiaTheme="minorEastAsia" w:hAnsiTheme="minorEastAsia" w:hint="eastAsia"/>
          <w:lang w:val="en-AU" w:eastAsia="zh-CN"/>
        </w:rPr>
        <w:t>。</w:t>
      </w:r>
      <w:r w:rsidR="00F35A52">
        <w:rPr>
          <w:rFonts w:asciiTheme="minorEastAsia" w:eastAsiaTheme="minorEastAsia" w:hAnsiTheme="minorEastAsia" w:hint="eastAsia"/>
          <w:lang w:val="en-AU" w:eastAsia="zh-CN"/>
        </w:rPr>
        <w:t>而且还</w:t>
      </w:r>
      <w:r w:rsidRPr="006C64AF">
        <w:rPr>
          <w:rFonts w:asciiTheme="minorEastAsia" w:eastAsiaTheme="minorEastAsia" w:hAnsiTheme="minorEastAsia" w:hint="eastAsia"/>
          <w:lang w:val="en-AU" w:eastAsia="zh-CN"/>
        </w:rPr>
        <w:t>检查了</w:t>
      </w:r>
      <w:r w:rsidR="00F35A52">
        <w:rPr>
          <w:rFonts w:asciiTheme="minorEastAsia" w:eastAsiaTheme="minorEastAsia" w:hAnsiTheme="minorEastAsia" w:hint="eastAsia"/>
          <w:lang w:val="en-AU" w:eastAsia="zh-CN"/>
        </w:rPr>
        <w:t>在室外操作</w:t>
      </w:r>
      <w:r w:rsidRPr="00652911">
        <w:rPr>
          <w:rFonts w:asciiTheme="majorBidi" w:eastAsiaTheme="minorEastAsia" w:hAnsiTheme="majorBidi" w:cstheme="majorBidi"/>
          <w:lang w:val="en-AU" w:eastAsia="zh-CN"/>
        </w:rPr>
        <w:t>5 150-5 250 MHz</w:t>
      </w:r>
      <w:r w:rsidR="00F35A52">
        <w:rPr>
          <w:rFonts w:asciiTheme="majorBidi" w:eastAsiaTheme="minorEastAsia" w:hAnsiTheme="majorBidi" w:cstheme="majorBidi" w:hint="eastAsia"/>
          <w:lang w:val="en-AU" w:eastAsia="zh-CN"/>
        </w:rPr>
        <w:t>频段</w:t>
      </w:r>
      <w:r w:rsidRPr="006C64AF">
        <w:rPr>
          <w:rFonts w:asciiTheme="minorEastAsia" w:eastAsiaTheme="minorEastAsia" w:hAnsiTheme="minorEastAsia" w:hint="eastAsia"/>
          <w:lang w:val="en-AU" w:eastAsia="zh-CN"/>
        </w:rPr>
        <w:t>的可能性，</w:t>
      </w:r>
      <w:r w:rsidR="00F35A52">
        <w:rPr>
          <w:rFonts w:asciiTheme="minorEastAsia" w:eastAsiaTheme="minorEastAsia" w:hAnsiTheme="minorEastAsia" w:hint="eastAsia"/>
          <w:lang w:val="en-AU" w:eastAsia="zh-CN"/>
        </w:rPr>
        <w:t>以及</w:t>
      </w:r>
      <w:r w:rsidRPr="006C64AF">
        <w:rPr>
          <w:rFonts w:asciiTheme="minorEastAsia" w:eastAsiaTheme="minorEastAsia" w:hAnsiTheme="minorEastAsia" w:hint="eastAsia"/>
          <w:lang w:val="en-AU" w:eastAsia="zh-CN"/>
        </w:rPr>
        <w:t>审查了相邻</w:t>
      </w:r>
      <w:r w:rsidR="00F35A52">
        <w:rPr>
          <w:rFonts w:asciiTheme="minorEastAsia" w:eastAsiaTheme="minorEastAsia" w:hAnsiTheme="minorEastAsia" w:hint="eastAsia"/>
          <w:lang w:val="en-AU" w:eastAsia="zh-CN"/>
        </w:rPr>
        <w:t>的</w:t>
      </w:r>
      <w:r w:rsidRPr="00652911">
        <w:rPr>
          <w:rFonts w:asciiTheme="majorBidi" w:eastAsiaTheme="minorEastAsia" w:hAnsiTheme="majorBidi" w:cstheme="majorBidi"/>
          <w:lang w:val="en-AU" w:eastAsia="zh-CN"/>
        </w:rPr>
        <w:t>5 250-5 350 MHz</w:t>
      </w:r>
      <w:r w:rsidR="00F35A52">
        <w:rPr>
          <w:rFonts w:asciiTheme="minorEastAsia" w:eastAsiaTheme="minorEastAsia" w:hAnsiTheme="minorEastAsia" w:hint="eastAsia"/>
          <w:lang w:val="en-AU" w:eastAsia="zh-CN"/>
        </w:rPr>
        <w:t>频段</w:t>
      </w:r>
      <w:r w:rsidRPr="006C64AF">
        <w:rPr>
          <w:rFonts w:asciiTheme="minorEastAsia" w:eastAsiaTheme="minorEastAsia" w:hAnsiTheme="minorEastAsia" w:hint="eastAsia"/>
          <w:lang w:val="en-AU" w:eastAsia="zh-CN"/>
        </w:rPr>
        <w:t>的</w:t>
      </w:r>
      <w:r w:rsidR="00B64916">
        <w:rPr>
          <w:rFonts w:asciiTheme="minorEastAsia" w:eastAsiaTheme="minorEastAsia" w:hAnsiTheme="minorEastAsia"/>
          <w:lang w:val="en-AU" w:eastAsia="zh-CN"/>
        </w:rPr>
        <w:br/>
      </w:r>
      <w:r w:rsidRPr="006C64AF">
        <w:rPr>
          <w:rFonts w:asciiTheme="minorEastAsia" w:eastAsiaTheme="minorEastAsia" w:hAnsiTheme="minorEastAsia" w:hint="eastAsia"/>
          <w:lang w:val="en-AU" w:eastAsia="zh-CN"/>
        </w:rPr>
        <w:t>室内/室外限制。</w:t>
      </w:r>
    </w:p>
    <w:p w14:paraId="5183ABED" w14:textId="13057753" w:rsidR="002D7119" w:rsidRPr="00C07DE0" w:rsidRDefault="00E47A68" w:rsidP="004D1419">
      <w:pPr>
        <w:ind w:firstLineChars="200" w:firstLine="480"/>
        <w:rPr>
          <w:lang w:val="en-AU" w:eastAsia="zh-CN"/>
        </w:rPr>
      </w:pPr>
      <w:r w:rsidRPr="00E47A68">
        <w:rPr>
          <w:rFonts w:hint="eastAsia"/>
          <w:lang w:val="en-US" w:eastAsia="zh-CN" w:bidi="en-US"/>
        </w:rPr>
        <w:t>在</w:t>
      </w:r>
      <w:r w:rsidRPr="00E47A68">
        <w:rPr>
          <w:rFonts w:hint="eastAsia"/>
          <w:lang w:val="en-US" w:eastAsia="zh-CN" w:bidi="en-US"/>
        </w:rPr>
        <w:t>5 150-5 250 MHz</w:t>
      </w:r>
      <w:r w:rsidR="00F96304">
        <w:rPr>
          <w:rFonts w:hint="eastAsia"/>
          <w:lang w:val="en-US" w:eastAsia="zh-CN" w:bidi="en-US"/>
        </w:rPr>
        <w:t>频段</w:t>
      </w:r>
      <w:r w:rsidRPr="00E47A68">
        <w:rPr>
          <w:rFonts w:hint="eastAsia"/>
          <w:lang w:val="en-US" w:eastAsia="zh-CN" w:bidi="en-US"/>
        </w:rPr>
        <w:t>中，澳大利亚许可</w:t>
      </w:r>
      <w:r w:rsidR="00521E22">
        <w:rPr>
          <w:rFonts w:hint="eastAsia"/>
          <w:lang w:val="en-US" w:eastAsia="zh-CN" w:bidi="en-US"/>
        </w:rPr>
        <w:t>了五个</w:t>
      </w:r>
      <w:r w:rsidRPr="00E47A68">
        <w:rPr>
          <w:rFonts w:hint="eastAsia"/>
          <w:lang w:val="en-US" w:eastAsia="zh-CN" w:bidi="en-US"/>
        </w:rPr>
        <w:t>卫星固定</w:t>
      </w:r>
      <w:r w:rsidR="00F35A52">
        <w:rPr>
          <w:rFonts w:hint="eastAsia"/>
          <w:lang w:val="en-US" w:eastAsia="zh-CN" w:bidi="en-US"/>
        </w:rPr>
        <w:t>业务</w:t>
      </w:r>
      <w:r w:rsidR="006236A6">
        <w:rPr>
          <w:rFonts w:hint="eastAsia"/>
          <w:lang w:val="en-US" w:eastAsia="zh-CN" w:bidi="en-US"/>
        </w:rPr>
        <w:t>网关设施，它们支持</w:t>
      </w:r>
      <w:r w:rsidR="00B64916">
        <w:rPr>
          <w:lang w:val="en-US" w:eastAsia="zh-CN" w:bidi="en-US"/>
        </w:rPr>
        <w:br/>
      </w:r>
      <w:r w:rsidR="006236A6">
        <w:rPr>
          <w:lang w:val="en-US" w:eastAsia="zh-CN" w:bidi="en-US"/>
        </w:rPr>
        <w:t>non-GSO</w:t>
      </w:r>
      <w:r w:rsidRPr="00E47A68">
        <w:rPr>
          <w:rFonts w:hint="eastAsia"/>
          <w:lang w:val="en-US" w:eastAsia="zh-CN" w:bidi="en-US"/>
        </w:rPr>
        <w:t xml:space="preserve"> MSS</w:t>
      </w:r>
      <w:r w:rsidRPr="00E47A68">
        <w:rPr>
          <w:rFonts w:hint="eastAsia"/>
          <w:lang w:val="en-US" w:eastAsia="zh-CN" w:bidi="en-US"/>
        </w:rPr>
        <w:t>系统</w:t>
      </w:r>
      <w:r w:rsidR="006236A6">
        <w:rPr>
          <w:rFonts w:hint="eastAsia"/>
          <w:lang w:val="en-US" w:eastAsia="zh-CN" w:bidi="en-US"/>
        </w:rPr>
        <w:t>的</w:t>
      </w:r>
      <w:proofErr w:type="spellStart"/>
      <w:r w:rsidRPr="004D1419">
        <w:rPr>
          <w:rFonts w:eastAsia="STKaiti"/>
          <w:i/>
          <w:iCs/>
          <w:lang w:val="en-US" w:eastAsia="zh-CN" w:bidi="en-US"/>
        </w:rPr>
        <w:t>Globalstar</w:t>
      </w:r>
      <w:proofErr w:type="spellEnd"/>
      <w:r w:rsidRPr="00E47A68">
        <w:rPr>
          <w:rFonts w:hint="eastAsia"/>
          <w:lang w:val="en-US" w:eastAsia="zh-CN" w:bidi="en-US"/>
        </w:rPr>
        <w:t>，</w:t>
      </w:r>
      <w:proofErr w:type="spellStart"/>
      <w:r w:rsidRPr="004D1419">
        <w:rPr>
          <w:rFonts w:eastAsia="STKaiti"/>
          <w:i/>
          <w:iCs/>
          <w:lang w:val="en-US" w:eastAsia="zh-CN" w:bidi="en-US"/>
        </w:rPr>
        <w:t>Omnispace</w:t>
      </w:r>
      <w:proofErr w:type="spellEnd"/>
      <w:r w:rsidRPr="00E47A68">
        <w:rPr>
          <w:rFonts w:hint="eastAsia"/>
          <w:lang w:val="en-US" w:eastAsia="zh-CN" w:bidi="en-US"/>
        </w:rPr>
        <w:t>和</w:t>
      </w:r>
      <w:proofErr w:type="spellStart"/>
      <w:r w:rsidRPr="004D1419">
        <w:rPr>
          <w:rFonts w:eastAsia="STKaiti"/>
          <w:i/>
          <w:iCs/>
          <w:lang w:val="en-US" w:eastAsia="zh-CN" w:bidi="en-US"/>
        </w:rPr>
        <w:t>Sirion</w:t>
      </w:r>
      <w:proofErr w:type="spellEnd"/>
      <w:r w:rsidRPr="00E47A68">
        <w:rPr>
          <w:rFonts w:hint="eastAsia"/>
          <w:lang w:val="en-US" w:eastAsia="zh-CN" w:bidi="en-US"/>
        </w:rPr>
        <w:t>。在某些情况下，</w:t>
      </w:r>
      <w:r w:rsidR="006236A6">
        <w:rPr>
          <w:rFonts w:hint="eastAsia"/>
          <w:lang w:val="en-US" w:eastAsia="zh-CN" w:bidi="en-US"/>
        </w:rPr>
        <w:t>关口站使</w:t>
      </w:r>
      <w:r w:rsidRPr="00E47A68">
        <w:rPr>
          <w:rFonts w:hint="eastAsia"/>
          <w:lang w:val="en-US" w:eastAsia="zh-CN" w:bidi="en-US"/>
        </w:rPr>
        <w:t>用几个</w:t>
      </w:r>
      <w:r w:rsidR="006236A6">
        <w:rPr>
          <w:rFonts w:hint="eastAsia"/>
          <w:lang w:val="en-US" w:eastAsia="zh-CN" w:bidi="en-US"/>
        </w:rPr>
        <w:t>地对空</w:t>
      </w:r>
      <w:r w:rsidRPr="00E47A68">
        <w:rPr>
          <w:rFonts w:hint="eastAsia"/>
          <w:lang w:val="en-US" w:eastAsia="zh-CN" w:bidi="en-US"/>
        </w:rPr>
        <w:t>馈线链路，允许访问这些系统的多个卫星。</w:t>
      </w:r>
    </w:p>
    <w:p w14:paraId="436772E5" w14:textId="59415BD9" w:rsidR="002D7119" w:rsidRDefault="000615EF" w:rsidP="004D1419">
      <w:pPr>
        <w:ind w:firstLineChars="200" w:firstLine="480"/>
        <w:rPr>
          <w:rFonts w:eastAsia="BatangChe"/>
          <w:lang w:val="en-AU" w:eastAsia="zh-CN"/>
        </w:rPr>
      </w:pPr>
      <w:r>
        <w:rPr>
          <w:rFonts w:asciiTheme="minorEastAsia" w:eastAsiaTheme="minorEastAsia" w:hAnsiTheme="minorEastAsia" w:hint="eastAsia"/>
          <w:lang w:val="en-AU" w:eastAsia="zh-CN"/>
        </w:rPr>
        <w:t>关于</w:t>
      </w:r>
      <w:r w:rsidR="00E47A68" w:rsidRPr="00A57435">
        <w:rPr>
          <w:rFonts w:asciiTheme="majorBidi" w:eastAsiaTheme="minorEastAsia" w:hAnsiTheme="majorBidi" w:cstheme="majorBidi"/>
          <w:lang w:val="en-AU" w:eastAsia="zh-CN"/>
        </w:rPr>
        <w:t>5 725-5 850 MHz</w:t>
      </w:r>
      <w:r w:rsidR="00F96304">
        <w:rPr>
          <w:rFonts w:asciiTheme="minorEastAsia" w:eastAsiaTheme="minorEastAsia" w:hAnsiTheme="minorEastAsia" w:hint="eastAsia"/>
          <w:lang w:val="en-AU" w:eastAsia="zh-CN"/>
        </w:rPr>
        <w:t>频段</w:t>
      </w:r>
      <w:r w:rsidR="00E47A68" w:rsidRPr="006C64AF">
        <w:rPr>
          <w:rFonts w:asciiTheme="minorEastAsia" w:eastAsiaTheme="minorEastAsia" w:hAnsiTheme="minorEastAsia" w:hint="eastAsia"/>
          <w:lang w:val="en-AU" w:eastAsia="zh-CN"/>
        </w:rPr>
        <w:t>，在澳大利亚运营的陆地和</w:t>
      </w:r>
      <w:r>
        <w:rPr>
          <w:rFonts w:asciiTheme="minorEastAsia" w:eastAsiaTheme="minorEastAsia" w:hAnsiTheme="minorEastAsia" w:hint="eastAsia"/>
          <w:lang w:val="en-AU" w:eastAsia="zh-CN"/>
        </w:rPr>
        <w:t>水</w:t>
      </w:r>
      <w:r w:rsidR="00E47A68" w:rsidRPr="006C64AF">
        <w:rPr>
          <w:rFonts w:asciiTheme="minorEastAsia" w:eastAsiaTheme="minorEastAsia" w:hAnsiTheme="minorEastAsia" w:hint="eastAsia"/>
          <w:lang w:val="en-AU" w:eastAsia="zh-CN"/>
        </w:rPr>
        <w:t>上无线电定位</w:t>
      </w:r>
      <w:r w:rsidR="00F35A52">
        <w:rPr>
          <w:rFonts w:asciiTheme="minorEastAsia" w:eastAsiaTheme="minorEastAsia" w:hAnsiTheme="minorEastAsia" w:hint="eastAsia"/>
          <w:lang w:val="en-AU" w:eastAsia="zh-CN"/>
        </w:rPr>
        <w:t>业务</w:t>
      </w:r>
      <w:r>
        <w:rPr>
          <w:rFonts w:asciiTheme="minorEastAsia" w:eastAsiaTheme="minorEastAsia" w:hAnsiTheme="minorEastAsia" w:hint="eastAsia"/>
          <w:lang w:val="en-AU" w:eastAsia="zh-CN"/>
        </w:rPr>
        <w:t>要求得到在</w:t>
      </w:r>
      <w:r w:rsidR="00E47A68" w:rsidRPr="006C64AF">
        <w:rPr>
          <w:rFonts w:asciiTheme="minorEastAsia" w:eastAsiaTheme="minorEastAsia" w:hAnsiTheme="minorEastAsia" w:hint="eastAsia"/>
          <w:lang w:val="en-AU" w:eastAsia="zh-CN"/>
        </w:rPr>
        <w:t>该频段</w:t>
      </w:r>
      <w:r>
        <w:rPr>
          <w:rFonts w:asciiTheme="minorEastAsia" w:eastAsiaTheme="minorEastAsia" w:hAnsiTheme="minorEastAsia" w:hint="eastAsia"/>
          <w:lang w:val="en-AU" w:eastAsia="zh-CN"/>
        </w:rPr>
        <w:t>操作的</w:t>
      </w:r>
      <w:r w:rsidR="00A57435" w:rsidRPr="008E50BE">
        <w:rPr>
          <w:rFonts w:cstheme="majorBidi"/>
          <w:szCs w:val="24"/>
          <w:lang w:val="en-US" w:eastAsia="zh-CN"/>
        </w:rPr>
        <w:t>WAS/RLAN</w:t>
      </w:r>
      <w:r>
        <w:rPr>
          <w:rFonts w:cstheme="majorBidi" w:hint="eastAsia"/>
          <w:szCs w:val="24"/>
          <w:lang w:val="en-US" w:eastAsia="zh-CN"/>
        </w:rPr>
        <w:t>的</w:t>
      </w:r>
      <w:r w:rsidR="00E47A68" w:rsidRPr="006C64AF">
        <w:rPr>
          <w:rFonts w:asciiTheme="minorEastAsia" w:eastAsiaTheme="minorEastAsia" w:hAnsiTheme="minorEastAsia" w:hint="eastAsia"/>
          <w:lang w:val="en-AU" w:eastAsia="zh-CN"/>
        </w:rPr>
        <w:t>持续保护。尽管</w:t>
      </w:r>
      <w:r w:rsidR="00AE6390">
        <w:rPr>
          <w:rFonts w:asciiTheme="minorEastAsia" w:eastAsiaTheme="minorEastAsia" w:hAnsiTheme="minorEastAsia" w:hint="eastAsia"/>
          <w:lang w:val="en-AU" w:eastAsia="zh-CN"/>
        </w:rPr>
        <w:t>有些国家，已经在</w:t>
      </w:r>
      <w:r w:rsidR="00AE6390" w:rsidRPr="00AE6390">
        <w:rPr>
          <w:rFonts w:asciiTheme="minorEastAsia" w:eastAsiaTheme="minorEastAsia" w:hAnsiTheme="minorEastAsia" w:hint="eastAsia"/>
          <w:lang w:val="en-AU" w:eastAsia="zh-CN"/>
        </w:rPr>
        <w:t>“</w:t>
      </w:r>
      <w:r w:rsidR="00AE6390">
        <w:rPr>
          <w:rFonts w:asciiTheme="minorEastAsia" w:eastAsiaTheme="minorEastAsia" w:hAnsiTheme="minorEastAsia" w:hint="eastAsia"/>
          <w:lang w:val="en-AU" w:eastAsia="zh-CN"/>
        </w:rPr>
        <w:t>没有</w:t>
      </w:r>
      <w:r w:rsidR="00AE6390" w:rsidRPr="00AE6390">
        <w:rPr>
          <w:rFonts w:asciiTheme="minorEastAsia" w:eastAsiaTheme="minorEastAsia" w:hAnsiTheme="minorEastAsia" w:hint="eastAsia"/>
          <w:lang w:val="en-AU" w:eastAsia="zh-CN"/>
        </w:rPr>
        <w:t>干扰</w:t>
      </w:r>
      <w:r w:rsidR="00AE6390">
        <w:rPr>
          <w:rFonts w:asciiTheme="minorEastAsia" w:eastAsiaTheme="minorEastAsia" w:hAnsiTheme="minorEastAsia" w:hint="eastAsia"/>
          <w:lang w:val="en-AU" w:eastAsia="zh-CN"/>
        </w:rPr>
        <w:t>，不需保护”的条件下将</w:t>
      </w:r>
      <w:r w:rsidR="00E47A68" w:rsidRPr="006C64AF">
        <w:rPr>
          <w:rFonts w:asciiTheme="minorEastAsia" w:eastAsiaTheme="minorEastAsia" w:hAnsiTheme="minorEastAsia" w:hint="eastAsia"/>
          <w:lang w:val="en-AU" w:eastAsia="zh-CN"/>
        </w:rPr>
        <w:t>该频段用于低功率</w:t>
      </w:r>
      <w:r w:rsidR="00A57435" w:rsidRPr="008E50BE">
        <w:rPr>
          <w:rFonts w:cstheme="majorBidi"/>
          <w:szCs w:val="24"/>
          <w:lang w:val="en-US" w:eastAsia="zh-CN"/>
        </w:rPr>
        <w:t>WAS/RLAN</w:t>
      </w:r>
      <w:r w:rsidR="00AE6390">
        <w:rPr>
          <w:rFonts w:cstheme="majorBidi" w:hint="eastAsia"/>
          <w:szCs w:val="24"/>
          <w:lang w:val="en-US" w:eastAsia="zh-CN"/>
        </w:rPr>
        <w:t>有数</w:t>
      </w:r>
      <w:r w:rsidR="00E47A68" w:rsidRPr="006C64AF">
        <w:rPr>
          <w:rFonts w:asciiTheme="minorEastAsia" w:eastAsiaTheme="minorEastAsia" w:hAnsiTheme="minorEastAsia" w:hint="eastAsia"/>
          <w:lang w:val="en-AU" w:eastAsia="zh-CN"/>
        </w:rPr>
        <w:t>年</w:t>
      </w:r>
      <w:r w:rsidR="00AE6390">
        <w:rPr>
          <w:rFonts w:asciiTheme="minorEastAsia" w:eastAsiaTheme="minorEastAsia" w:hAnsiTheme="minorEastAsia" w:hint="eastAsia"/>
          <w:lang w:val="en-AU" w:eastAsia="zh-CN"/>
        </w:rPr>
        <w:t>之久</w:t>
      </w:r>
      <w:r w:rsidR="00B250DB">
        <w:rPr>
          <w:rFonts w:asciiTheme="minorEastAsia" w:eastAsiaTheme="minorEastAsia" w:hAnsiTheme="minorEastAsia" w:hint="eastAsia"/>
          <w:lang w:val="en-AU" w:eastAsia="zh-CN"/>
        </w:rPr>
        <w:t>，但</w:t>
      </w:r>
      <w:r w:rsidR="00F359AF">
        <w:rPr>
          <w:rFonts w:asciiTheme="minorEastAsia" w:eastAsiaTheme="minorEastAsia" w:hAnsiTheme="minorEastAsia" w:hint="eastAsia"/>
          <w:lang w:val="en-AU" w:eastAsia="zh-CN"/>
        </w:rPr>
        <w:t>有可能使用较大</w:t>
      </w:r>
      <w:r w:rsidR="00E47A68" w:rsidRPr="006C64AF">
        <w:rPr>
          <w:rFonts w:asciiTheme="minorEastAsia" w:eastAsiaTheme="minorEastAsia" w:hAnsiTheme="minorEastAsia" w:hint="eastAsia"/>
          <w:lang w:val="en-AU" w:eastAsia="zh-CN"/>
        </w:rPr>
        <w:t>功率的高密度</w:t>
      </w:r>
      <w:r w:rsidR="006C64AF" w:rsidRPr="008E50BE">
        <w:rPr>
          <w:rFonts w:cstheme="majorBidi"/>
          <w:szCs w:val="24"/>
          <w:lang w:val="en-US" w:eastAsia="zh-CN"/>
        </w:rPr>
        <w:t>WAS/RLAN</w:t>
      </w:r>
      <w:r w:rsidR="00E47A68" w:rsidRPr="006C64AF">
        <w:rPr>
          <w:rFonts w:asciiTheme="minorEastAsia" w:eastAsiaTheme="minorEastAsia" w:hAnsiTheme="minorEastAsia" w:hint="eastAsia"/>
          <w:lang w:val="en-AU" w:eastAsia="zh-CN"/>
        </w:rPr>
        <w:t>系统</w:t>
      </w:r>
      <w:r w:rsidR="00B250DB">
        <w:rPr>
          <w:rFonts w:asciiTheme="minorEastAsia" w:eastAsiaTheme="minorEastAsia" w:hAnsiTheme="minorEastAsia" w:hint="eastAsia"/>
          <w:lang w:val="en-AU" w:eastAsia="zh-CN"/>
        </w:rPr>
        <w:t>就会</w:t>
      </w:r>
      <w:r w:rsidR="00E47A68" w:rsidRPr="006C64AF">
        <w:rPr>
          <w:rFonts w:asciiTheme="minorEastAsia" w:eastAsiaTheme="minorEastAsia" w:hAnsiTheme="minorEastAsia" w:hint="eastAsia"/>
          <w:lang w:val="en-AU" w:eastAsia="zh-CN"/>
        </w:rPr>
        <w:t>增加本底噪声</w:t>
      </w:r>
      <w:r w:rsidR="00B250DB">
        <w:rPr>
          <w:rFonts w:asciiTheme="minorEastAsia" w:eastAsiaTheme="minorEastAsia" w:hAnsiTheme="minorEastAsia" w:hint="eastAsia"/>
          <w:lang w:val="en-AU" w:eastAsia="zh-CN"/>
        </w:rPr>
        <w:t>，从而给</w:t>
      </w:r>
      <w:r w:rsidR="00E47A68" w:rsidRPr="006C64AF">
        <w:rPr>
          <w:rFonts w:asciiTheme="minorEastAsia" w:eastAsiaTheme="minorEastAsia" w:hAnsiTheme="minorEastAsia" w:hint="eastAsia"/>
          <w:lang w:val="en-AU" w:eastAsia="zh-CN"/>
        </w:rPr>
        <w:t>现有的无线电定位系统</w:t>
      </w:r>
      <w:r w:rsidR="00B250DB">
        <w:rPr>
          <w:rFonts w:asciiTheme="minorEastAsia" w:eastAsiaTheme="minorEastAsia" w:hAnsiTheme="minorEastAsia" w:hint="eastAsia"/>
          <w:lang w:val="en-AU" w:eastAsia="zh-CN"/>
        </w:rPr>
        <w:t>带来危害</w:t>
      </w:r>
      <w:r w:rsidR="00E47A68" w:rsidRPr="006C64AF">
        <w:rPr>
          <w:rFonts w:asciiTheme="minorEastAsia" w:eastAsiaTheme="minorEastAsia" w:hAnsiTheme="minorEastAsia" w:hint="eastAsia"/>
          <w:lang w:val="en-AU" w:eastAsia="zh-CN"/>
        </w:rPr>
        <w:t>。</w:t>
      </w:r>
    </w:p>
    <w:p w14:paraId="72AFA630" w14:textId="46CD3B05" w:rsidR="002D7119" w:rsidRPr="00A61607" w:rsidRDefault="00CF602B" w:rsidP="004D1419">
      <w:pPr>
        <w:ind w:firstLineChars="200" w:firstLine="480"/>
        <w:rPr>
          <w:rFonts w:eastAsia="BatangChe"/>
          <w:lang w:val="en-US" w:eastAsia="ko-KR"/>
        </w:rPr>
      </w:pPr>
      <w:r>
        <w:rPr>
          <w:rFonts w:asciiTheme="minorEastAsia" w:eastAsiaTheme="minorEastAsia" w:hAnsiTheme="minorEastAsia" w:hint="eastAsia"/>
          <w:lang w:val="en-US" w:eastAsia="zh-CN"/>
        </w:rPr>
        <w:t>针对</w:t>
      </w:r>
      <w:r w:rsidR="00E47A68" w:rsidRPr="004B79B4">
        <w:rPr>
          <w:rFonts w:asciiTheme="majorBidi" w:eastAsiaTheme="minorEastAsia" w:hAnsiTheme="majorBidi" w:cstheme="majorBidi"/>
          <w:lang w:val="en-US" w:eastAsia="ko-KR"/>
        </w:rPr>
        <w:t>5 150-5 250 MHz</w:t>
      </w:r>
      <w:r w:rsidR="00E47A68" w:rsidRPr="006C64AF">
        <w:rPr>
          <w:rFonts w:asciiTheme="minorEastAsia" w:eastAsiaTheme="minorEastAsia" w:hAnsiTheme="minorEastAsia" w:hint="eastAsia"/>
          <w:lang w:val="en-US" w:eastAsia="ko-KR"/>
        </w:rPr>
        <w:t>频段</w:t>
      </w:r>
      <w:r w:rsidRPr="006C64AF">
        <w:rPr>
          <w:rFonts w:asciiTheme="minorEastAsia" w:eastAsiaTheme="minorEastAsia" w:hAnsiTheme="minorEastAsia" w:hint="eastAsia"/>
          <w:lang w:val="en-US" w:eastAsia="ko-KR"/>
        </w:rPr>
        <w:t>澳大利亚</w:t>
      </w:r>
      <w:r w:rsidR="00E47A68" w:rsidRPr="006C64AF">
        <w:rPr>
          <w:rFonts w:asciiTheme="minorEastAsia" w:eastAsiaTheme="minorEastAsia" w:hAnsiTheme="minorEastAsia" w:hint="eastAsia"/>
          <w:lang w:val="en-US" w:eastAsia="ko-KR"/>
        </w:rPr>
        <w:t>支持方法</w:t>
      </w:r>
      <w:r w:rsidR="00E47A68" w:rsidRPr="004B79B4">
        <w:rPr>
          <w:rFonts w:asciiTheme="majorBidi" w:eastAsiaTheme="minorEastAsia" w:hAnsiTheme="majorBidi" w:cstheme="majorBidi"/>
          <w:lang w:val="en-US" w:eastAsia="ko-KR"/>
        </w:rPr>
        <w:t>A1</w:t>
      </w:r>
      <w:r w:rsidR="00E47A68" w:rsidRPr="006C64AF">
        <w:rPr>
          <w:rFonts w:asciiTheme="minorEastAsia" w:eastAsiaTheme="minorEastAsia" w:hAnsiTheme="minorEastAsia" w:hint="eastAsia"/>
          <w:lang w:val="en-US" w:eastAsia="ko-KR"/>
        </w:rPr>
        <w:t>（</w:t>
      </w:r>
      <w:r w:rsidR="00E47A68" w:rsidRPr="004B79B4">
        <w:rPr>
          <w:rFonts w:asciiTheme="majorBidi" w:eastAsiaTheme="minorEastAsia" w:hAnsiTheme="majorBidi" w:cstheme="majorBidi"/>
          <w:lang w:val="en-US" w:eastAsia="ko-KR"/>
        </w:rPr>
        <w:t>NOC</w:t>
      </w:r>
      <w:r w:rsidR="00E47A68" w:rsidRPr="006C64AF">
        <w:rPr>
          <w:rFonts w:asciiTheme="minorEastAsia" w:eastAsiaTheme="minorEastAsia" w:hAnsiTheme="minorEastAsia" w:hint="eastAsia"/>
          <w:lang w:val="en-US" w:eastAsia="ko-KR"/>
        </w:rPr>
        <w:t>），</w:t>
      </w:r>
      <w:r>
        <w:rPr>
          <w:rFonts w:asciiTheme="minorEastAsia" w:eastAsiaTheme="minorEastAsia" w:hAnsiTheme="minorEastAsia" w:hint="eastAsia"/>
          <w:lang w:val="en-US" w:eastAsia="zh-CN"/>
        </w:rPr>
        <w:t>针对</w:t>
      </w:r>
      <w:r w:rsidR="00E47A68" w:rsidRPr="00F675C4">
        <w:rPr>
          <w:rFonts w:asciiTheme="majorBidi" w:eastAsiaTheme="minorEastAsia" w:hAnsiTheme="majorBidi" w:cstheme="majorBidi"/>
          <w:lang w:val="en-US" w:eastAsia="ko-KR"/>
        </w:rPr>
        <w:t>5 725-5 850 MHz</w:t>
      </w:r>
      <w:r w:rsidR="004D1419">
        <w:rPr>
          <w:rFonts w:asciiTheme="majorBidi" w:eastAsiaTheme="minorEastAsia" w:hAnsiTheme="majorBidi" w:cstheme="majorBidi"/>
          <w:lang w:val="en-US" w:eastAsia="ko-KR"/>
        </w:rPr>
        <w:br/>
      </w:r>
      <w:r w:rsidR="00E47A68" w:rsidRPr="006C64AF">
        <w:rPr>
          <w:rFonts w:asciiTheme="minorEastAsia" w:eastAsiaTheme="minorEastAsia" w:hAnsiTheme="minorEastAsia" w:hint="eastAsia"/>
          <w:lang w:val="en-US" w:eastAsia="ko-KR"/>
        </w:rPr>
        <w:t>频段</w:t>
      </w:r>
      <w:r w:rsidRPr="006C64AF">
        <w:rPr>
          <w:rFonts w:asciiTheme="minorEastAsia" w:eastAsiaTheme="minorEastAsia" w:hAnsiTheme="minorEastAsia" w:hint="eastAsia"/>
          <w:lang w:val="en-US" w:eastAsia="ko-KR"/>
        </w:rPr>
        <w:t>澳大利亚</w:t>
      </w:r>
      <w:r w:rsidR="00E47A68" w:rsidRPr="006C64AF">
        <w:rPr>
          <w:rFonts w:asciiTheme="minorEastAsia" w:eastAsiaTheme="minorEastAsia" w:hAnsiTheme="minorEastAsia" w:hint="eastAsia"/>
          <w:lang w:val="en-US" w:eastAsia="ko-KR"/>
        </w:rPr>
        <w:t>支持方法</w:t>
      </w:r>
      <w:r w:rsidR="00E47A68" w:rsidRPr="00F675C4">
        <w:rPr>
          <w:rFonts w:asciiTheme="majorBidi" w:eastAsiaTheme="minorEastAsia" w:hAnsiTheme="majorBidi" w:cstheme="majorBidi"/>
          <w:lang w:val="en-US" w:eastAsia="ko-KR"/>
        </w:rPr>
        <w:t>D1</w:t>
      </w:r>
      <w:r w:rsidR="00E47A68" w:rsidRPr="006C64AF">
        <w:rPr>
          <w:rFonts w:asciiTheme="minorEastAsia" w:eastAsiaTheme="minorEastAsia" w:hAnsiTheme="minorEastAsia" w:hint="eastAsia"/>
          <w:lang w:val="en-US" w:eastAsia="ko-KR"/>
        </w:rPr>
        <w:t>（</w:t>
      </w:r>
      <w:r w:rsidR="00E47A68" w:rsidRPr="00F675C4">
        <w:rPr>
          <w:rFonts w:asciiTheme="majorBidi" w:eastAsiaTheme="minorEastAsia" w:hAnsiTheme="majorBidi" w:cstheme="majorBidi"/>
          <w:lang w:val="en-US" w:eastAsia="ko-KR"/>
        </w:rPr>
        <w:t>NOC</w:t>
      </w:r>
      <w:r w:rsidR="00E47A68" w:rsidRPr="006C64AF">
        <w:rPr>
          <w:rFonts w:asciiTheme="minorEastAsia" w:eastAsiaTheme="minorEastAsia" w:hAnsiTheme="minorEastAsia" w:hint="eastAsia"/>
          <w:lang w:val="en-US" w:eastAsia="ko-KR"/>
        </w:rPr>
        <w:t>）。</w:t>
      </w:r>
    </w:p>
    <w:p w14:paraId="578767F6" w14:textId="0A6D399F" w:rsidR="002D7119" w:rsidRPr="004D1419" w:rsidRDefault="00CF602B" w:rsidP="004D1419">
      <w:pPr>
        <w:pStyle w:val="Headingb"/>
        <w:rPr>
          <w:lang w:eastAsia="zh-CN"/>
        </w:rPr>
      </w:pPr>
      <w:r w:rsidRPr="004D1419">
        <w:rPr>
          <w:rFonts w:hint="eastAsia"/>
          <w:lang w:eastAsia="zh-CN"/>
        </w:rPr>
        <w:t>关于</w:t>
      </w:r>
      <w:r w:rsidR="00E47A68" w:rsidRPr="004D1419">
        <w:rPr>
          <w:rFonts w:hint="eastAsia"/>
          <w:lang w:eastAsia="zh-CN"/>
        </w:rPr>
        <w:t>5</w:t>
      </w:r>
      <w:r w:rsidR="004F419B">
        <w:rPr>
          <w:lang w:eastAsia="zh-CN"/>
        </w:rPr>
        <w:t xml:space="preserve"> </w:t>
      </w:r>
      <w:r w:rsidR="00E47A68" w:rsidRPr="004D1419">
        <w:rPr>
          <w:rFonts w:hint="eastAsia"/>
          <w:lang w:eastAsia="zh-CN"/>
        </w:rPr>
        <w:t>150-5 250 MHz</w:t>
      </w:r>
      <w:r w:rsidR="00E47A68" w:rsidRPr="004D1419">
        <w:rPr>
          <w:rFonts w:hint="eastAsia"/>
          <w:lang w:eastAsia="zh-CN"/>
        </w:rPr>
        <w:t>频段的背景</w:t>
      </w:r>
    </w:p>
    <w:p w14:paraId="00AC3132" w14:textId="039CE550" w:rsidR="002D7119" w:rsidRPr="003370CB" w:rsidRDefault="00E47A68" w:rsidP="004D1419">
      <w:pPr>
        <w:ind w:firstLineChars="200" w:firstLine="480"/>
        <w:rPr>
          <w:rFonts w:eastAsia="BatangChe"/>
          <w:snapToGrid w:val="0"/>
          <w:lang w:val="en-US" w:eastAsia="zh-CN"/>
        </w:rPr>
      </w:pPr>
      <w:r w:rsidRPr="006C64AF">
        <w:rPr>
          <w:rFonts w:asciiTheme="minorEastAsia" w:eastAsiaTheme="minorEastAsia" w:hAnsiTheme="minorEastAsia" w:hint="eastAsia"/>
          <w:snapToGrid w:val="0"/>
          <w:lang w:val="en-US" w:eastAsia="zh-CN"/>
        </w:rPr>
        <w:t>澳大利亚参加了</w:t>
      </w:r>
      <w:r w:rsidR="002F7F95" w:rsidRPr="00F675C4">
        <w:rPr>
          <w:rFonts w:asciiTheme="majorBidi" w:eastAsiaTheme="minorEastAsia" w:hAnsiTheme="majorBidi" w:cstheme="majorBidi"/>
          <w:snapToGrid w:val="0"/>
          <w:lang w:val="en-US" w:eastAsia="zh-CN"/>
        </w:rPr>
        <w:t>5A</w:t>
      </w:r>
      <w:r w:rsidR="002F7F95" w:rsidRPr="006C64AF">
        <w:rPr>
          <w:rFonts w:asciiTheme="minorEastAsia" w:eastAsiaTheme="minorEastAsia" w:hAnsiTheme="minorEastAsia" w:hint="eastAsia"/>
          <w:snapToGrid w:val="0"/>
          <w:lang w:val="en-US" w:eastAsia="zh-CN"/>
        </w:rPr>
        <w:t>工作组</w:t>
      </w:r>
      <w:r w:rsidRPr="006C64AF">
        <w:rPr>
          <w:rFonts w:asciiTheme="minorEastAsia" w:eastAsiaTheme="minorEastAsia" w:hAnsiTheme="minorEastAsia" w:hint="eastAsia"/>
          <w:snapToGrid w:val="0"/>
          <w:lang w:val="en-US" w:eastAsia="zh-CN"/>
        </w:rPr>
        <w:t>关于</w:t>
      </w:r>
      <w:r w:rsidR="002F7F95">
        <w:rPr>
          <w:rFonts w:asciiTheme="minorEastAsia" w:eastAsiaTheme="minorEastAsia" w:hAnsiTheme="minorEastAsia" w:hint="eastAsia"/>
          <w:snapToGrid w:val="0"/>
          <w:lang w:val="en-US" w:eastAsia="zh-CN"/>
        </w:rPr>
        <w:t>议项</w:t>
      </w:r>
      <w:r w:rsidRPr="00F675C4">
        <w:rPr>
          <w:rFonts w:asciiTheme="majorBidi" w:eastAsiaTheme="minorEastAsia" w:hAnsiTheme="majorBidi" w:cstheme="majorBidi"/>
          <w:snapToGrid w:val="0"/>
          <w:lang w:val="en-US" w:eastAsia="zh-CN"/>
        </w:rPr>
        <w:t>1.16</w:t>
      </w:r>
      <w:r w:rsidRPr="006C64AF">
        <w:rPr>
          <w:rFonts w:asciiTheme="minorEastAsia" w:eastAsiaTheme="minorEastAsia" w:hAnsiTheme="minorEastAsia" w:hint="eastAsia"/>
          <w:snapToGrid w:val="0"/>
          <w:lang w:val="en-US" w:eastAsia="zh-CN"/>
        </w:rPr>
        <w:t>的所有研究，提交了多</w:t>
      </w:r>
      <w:r w:rsidR="00454C89">
        <w:rPr>
          <w:rFonts w:asciiTheme="minorEastAsia" w:eastAsiaTheme="minorEastAsia" w:hAnsiTheme="minorEastAsia" w:hint="eastAsia"/>
          <w:snapToGrid w:val="0"/>
          <w:lang w:val="en-US" w:eastAsia="zh-CN"/>
        </w:rPr>
        <w:t>份关于</w:t>
      </w:r>
      <w:r w:rsidR="00454C89" w:rsidRPr="00F675C4">
        <w:rPr>
          <w:rFonts w:asciiTheme="majorBidi" w:eastAsiaTheme="minorEastAsia" w:hAnsiTheme="majorBidi" w:cstheme="majorBidi"/>
          <w:snapToGrid w:val="0"/>
          <w:lang w:val="en-US" w:eastAsia="zh-CN"/>
        </w:rPr>
        <w:t>5 150-5 250 MHz</w:t>
      </w:r>
      <w:r w:rsidR="00454C89" w:rsidRPr="006C64AF">
        <w:rPr>
          <w:rFonts w:asciiTheme="minorEastAsia" w:eastAsiaTheme="minorEastAsia" w:hAnsiTheme="minorEastAsia" w:hint="eastAsia"/>
          <w:snapToGrid w:val="0"/>
          <w:lang w:val="en-US" w:eastAsia="zh-CN"/>
        </w:rPr>
        <w:t>频段</w:t>
      </w:r>
      <w:r w:rsidR="00454C89">
        <w:rPr>
          <w:rFonts w:asciiTheme="minorEastAsia" w:eastAsiaTheme="minorEastAsia" w:hAnsiTheme="minorEastAsia" w:hint="eastAsia"/>
          <w:snapToGrid w:val="0"/>
          <w:lang w:val="en-US" w:eastAsia="zh-CN"/>
        </w:rPr>
        <w:t>的</w:t>
      </w:r>
      <w:r w:rsidR="002F7F95">
        <w:rPr>
          <w:rFonts w:asciiTheme="minorEastAsia" w:eastAsiaTheme="minorEastAsia" w:hAnsiTheme="minorEastAsia" w:hint="eastAsia"/>
          <w:snapToGrid w:val="0"/>
          <w:lang w:val="en-US" w:eastAsia="zh-CN"/>
        </w:rPr>
        <w:t>输入文稿</w:t>
      </w:r>
      <w:r w:rsidRPr="006C64AF">
        <w:rPr>
          <w:rFonts w:asciiTheme="minorEastAsia" w:eastAsiaTheme="minorEastAsia" w:hAnsiTheme="minorEastAsia" w:hint="eastAsia"/>
          <w:snapToGrid w:val="0"/>
          <w:lang w:val="en-US" w:eastAsia="zh-CN"/>
        </w:rPr>
        <w:t>。</w:t>
      </w:r>
      <w:r w:rsidRPr="00F675C4">
        <w:rPr>
          <w:rFonts w:asciiTheme="majorBidi" w:eastAsiaTheme="minorEastAsia" w:hAnsiTheme="majorBidi" w:cstheme="majorBidi"/>
          <w:snapToGrid w:val="0"/>
          <w:lang w:val="en-US" w:eastAsia="zh-CN"/>
        </w:rPr>
        <w:t>5A</w:t>
      </w:r>
      <w:r w:rsidRPr="006C64AF">
        <w:rPr>
          <w:rFonts w:asciiTheme="minorEastAsia" w:eastAsiaTheme="minorEastAsia" w:hAnsiTheme="minorEastAsia" w:hint="eastAsia"/>
          <w:snapToGrid w:val="0"/>
          <w:lang w:val="en-US" w:eastAsia="zh-CN"/>
        </w:rPr>
        <w:t>工作组研究了</w:t>
      </w:r>
      <w:r w:rsidRPr="00F675C4">
        <w:rPr>
          <w:rFonts w:asciiTheme="majorBidi" w:eastAsiaTheme="minorEastAsia" w:hAnsiTheme="majorBidi" w:cstheme="majorBidi"/>
          <w:snapToGrid w:val="0"/>
          <w:lang w:val="en-US" w:eastAsia="zh-CN"/>
        </w:rPr>
        <w:t>RLAN</w:t>
      </w:r>
      <w:r w:rsidRPr="006C64AF">
        <w:rPr>
          <w:rFonts w:asciiTheme="minorEastAsia" w:eastAsiaTheme="minorEastAsia" w:hAnsiTheme="minorEastAsia" w:hint="eastAsia"/>
          <w:snapToGrid w:val="0"/>
          <w:lang w:val="en-US" w:eastAsia="zh-CN"/>
        </w:rPr>
        <w:t>可以在该频段进行</w:t>
      </w:r>
      <w:r w:rsidR="00454C89">
        <w:rPr>
          <w:rFonts w:asciiTheme="minorEastAsia" w:eastAsiaTheme="minorEastAsia" w:hAnsiTheme="minorEastAsia" w:hint="eastAsia"/>
          <w:snapToGrid w:val="0"/>
          <w:lang w:val="en-US" w:eastAsia="zh-CN"/>
        </w:rPr>
        <w:t>室</w:t>
      </w:r>
      <w:r w:rsidRPr="006C64AF">
        <w:rPr>
          <w:rFonts w:asciiTheme="minorEastAsia" w:eastAsiaTheme="minorEastAsia" w:hAnsiTheme="minorEastAsia" w:hint="eastAsia"/>
          <w:snapToGrid w:val="0"/>
          <w:lang w:val="en-US" w:eastAsia="zh-CN"/>
        </w:rPr>
        <w:t>外操作而又不损害现有卫星系统</w:t>
      </w:r>
      <w:r w:rsidRPr="006C64AF">
        <w:rPr>
          <w:rFonts w:asciiTheme="minorEastAsia" w:eastAsiaTheme="minorEastAsia" w:hAnsiTheme="minorEastAsia" w:hint="eastAsia"/>
          <w:snapToGrid w:val="0"/>
          <w:lang w:val="en-US" w:eastAsia="zh-CN"/>
        </w:rPr>
        <w:lastRenderedPageBreak/>
        <w:t>保护的条件（根据第</w:t>
      </w:r>
      <w:r w:rsidRPr="00454C89">
        <w:rPr>
          <w:rFonts w:asciiTheme="majorBidi" w:eastAsiaTheme="minorEastAsia" w:hAnsiTheme="majorBidi" w:cstheme="majorBidi"/>
          <w:b/>
          <w:bCs/>
          <w:snapToGrid w:val="0"/>
          <w:lang w:val="en-US" w:eastAsia="zh-CN"/>
        </w:rPr>
        <w:t>239</w:t>
      </w:r>
      <w:r w:rsidRPr="006C64AF">
        <w:rPr>
          <w:rFonts w:asciiTheme="minorEastAsia" w:eastAsiaTheme="minorEastAsia" w:hAnsiTheme="minorEastAsia" w:hint="eastAsia"/>
          <w:snapToGrid w:val="0"/>
          <w:lang w:val="en-US" w:eastAsia="zh-CN"/>
        </w:rPr>
        <w:t>号决议（</w:t>
      </w:r>
      <w:r w:rsidRPr="00454C89">
        <w:rPr>
          <w:rFonts w:asciiTheme="majorBidi" w:eastAsiaTheme="minorEastAsia" w:hAnsiTheme="majorBidi" w:cstheme="majorBidi"/>
          <w:b/>
          <w:bCs/>
          <w:snapToGrid w:val="0"/>
          <w:lang w:val="en-US" w:eastAsia="zh-CN"/>
        </w:rPr>
        <w:t>WRC-15</w:t>
      </w:r>
      <w:r w:rsidRPr="006C64AF">
        <w:rPr>
          <w:rFonts w:asciiTheme="minorEastAsia" w:eastAsiaTheme="minorEastAsia" w:hAnsiTheme="minorEastAsia" w:hint="eastAsia"/>
          <w:snapToGrid w:val="0"/>
          <w:lang w:val="en-US" w:eastAsia="zh-CN"/>
        </w:rPr>
        <w:t>）的要求）。但是，如果放宽第</w:t>
      </w:r>
      <w:r w:rsidRPr="00DC5BEA">
        <w:rPr>
          <w:rFonts w:asciiTheme="majorBidi" w:eastAsiaTheme="minorEastAsia" w:hAnsiTheme="majorBidi" w:cstheme="majorBidi"/>
          <w:b/>
          <w:bCs/>
          <w:snapToGrid w:val="0"/>
          <w:lang w:val="en-US" w:eastAsia="zh-CN"/>
        </w:rPr>
        <w:t>229</w:t>
      </w:r>
      <w:r w:rsidRPr="006C64AF">
        <w:rPr>
          <w:rFonts w:asciiTheme="minorEastAsia" w:eastAsiaTheme="minorEastAsia" w:hAnsiTheme="minorEastAsia" w:hint="eastAsia"/>
          <w:snapToGrid w:val="0"/>
          <w:lang w:val="en-US" w:eastAsia="zh-CN"/>
        </w:rPr>
        <w:t>号决议（</w:t>
      </w:r>
      <w:r w:rsidRPr="00DC5BEA">
        <w:rPr>
          <w:rFonts w:asciiTheme="majorBidi" w:eastAsiaTheme="minorEastAsia" w:hAnsiTheme="majorBidi" w:cstheme="majorBidi"/>
          <w:b/>
          <w:bCs/>
          <w:snapToGrid w:val="0"/>
          <w:lang w:val="en-US" w:eastAsia="zh-CN"/>
        </w:rPr>
        <w:t>WRC-12</w:t>
      </w:r>
      <w:r w:rsidRPr="00DC5BEA">
        <w:rPr>
          <w:rFonts w:asciiTheme="minorEastAsia" w:eastAsiaTheme="minorEastAsia" w:hAnsiTheme="minorEastAsia" w:hint="eastAsia"/>
          <w:b/>
          <w:bCs/>
          <w:snapToGrid w:val="0"/>
          <w:lang w:val="en-US" w:eastAsia="zh-CN"/>
        </w:rPr>
        <w:t>，修订版</w:t>
      </w:r>
      <w:r w:rsidRPr="006C64AF">
        <w:rPr>
          <w:rFonts w:asciiTheme="minorEastAsia" w:eastAsiaTheme="minorEastAsia" w:hAnsiTheme="minorEastAsia" w:hint="eastAsia"/>
          <w:snapToGrid w:val="0"/>
          <w:lang w:val="en-US" w:eastAsia="zh-CN"/>
        </w:rPr>
        <w:t>）的</w:t>
      </w:r>
      <w:r w:rsidR="00DC5BEA">
        <w:rPr>
          <w:rFonts w:asciiTheme="minorEastAsia" w:eastAsiaTheme="minorEastAsia" w:hAnsiTheme="minorEastAsia" w:hint="eastAsia"/>
          <w:snapToGrid w:val="0"/>
          <w:lang w:val="en-US" w:eastAsia="zh-CN"/>
        </w:rPr>
        <w:t>规则</w:t>
      </w:r>
      <w:r w:rsidRPr="006C64AF">
        <w:rPr>
          <w:rFonts w:asciiTheme="minorEastAsia" w:eastAsiaTheme="minorEastAsia" w:hAnsiTheme="minorEastAsia" w:hint="eastAsia"/>
          <w:snapToGrid w:val="0"/>
          <w:lang w:val="en-US" w:eastAsia="zh-CN"/>
        </w:rPr>
        <w:t>条件，则</w:t>
      </w:r>
      <w:r w:rsidR="00DC5BEA">
        <w:rPr>
          <w:rFonts w:asciiTheme="minorEastAsia" w:eastAsiaTheme="minorEastAsia" w:hAnsiTheme="minorEastAsia" w:hint="eastAsia"/>
          <w:snapToGrid w:val="0"/>
          <w:lang w:val="en-US" w:eastAsia="zh-CN"/>
        </w:rPr>
        <w:t>对</w:t>
      </w:r>
      <w:r w:rsidRPr="006C64AF">
        <w:rPr>
          <w:rFonts w:asciiTheme="minorEastAsia" w:eastAsiaTheme="minorEastAsia" w:hAnsiTheme="minorEastAsia" w:hint="eastAsia"/>
          <w:snapToGrid w:val="0"/>
          <w:lang w:val="en-US" w:eastAsia="zh-CN"/>
        </w:rPr>
        <w:t>如何保护现有</w:t>
      </w:r>
      <w:r w:rsidR="00F35A52">
        <w:rPr>
          <w:rFonts w:asciiTheme="minorEastAsia" w:eastAsiaTheme="minorEastAsia" w:hAnsiTheme="minorEastAsia" w:hint="eastAsia"/>
          <w:snapToGrid w:val="0"/>
          <w:lang w:val="en-US" w:eastAsia="zh-CN"/>
        </w:rPr>
        <w:t>业务</w:t>
      </w:r>
      <w:r w:rsidRPr="006C64AF">
        <w:rPr>
          <w:rFonts w:asciiTheme="minorEastAsia" w:eastAsiaTheme="minorEastAsia" w:hAnsiTheme="minorEastAsia" w:hint="eastAsia"/>
          <w:snapToGrid w:val="0"/>
          <w:lang w:val="en-US" w:eastAsia="zh-CN"/>
        </w:rPr>
        <w:t>仍未达成共识。尚未将报告草</w:t>
      </w:r>
      <w:r w:rsidR="00DC5BEA">
        <w:rPr>
          <w:rFonts w:asciiTheme="minorEastAsia" w:eastAsiaTheme="minorEastAsia" w:hAnsiTheme="minorEastAsia" w:hint="eastAsia"/>
          <w:snapToGrid w:val="0"/>
          <w:lang w:val="en-US" w:eastAsia="zh-CN"/>
        </w:rPr>
        <w:t>案</w:t>
      </w:r>
      <w:r w:rsidRPr="006C64AF">
        <w:rPr>
          <w:rFonts w:asciiTheme="minorEastAsia" w:eastAsiaTheme="minorEastAsia" w:hAnsiTheme="minorEastAsia" w:hint="eastAsia"/>
          <w:snapToGrid w:val="0"/>
          <w:lang w:val="en-US" w:eastAsia="zh-CN"/>
        </w:rPr>
        <w:t>提交第</w:t>
      </w:r>
      <w:r w:rsidRPr="00DC5BEA">
        <w:rPr>
          <w:rFonts w:asciiTheme="majorBidi" w:eastAsiaTheme="minorEastAsia" w:hAnsiTheme="majorBidi" w:cstheme="majorBidi"/>
          <w:snapToGrid w:val="0"/>
          <w:lang w:val="en-US" w:eastAsia="zh-CN"/>
        </w:rPr>
        <w:t>5</w:t>
      </w:r>
      <w:r w:rsidRPr="006C64AF">
        <w:rPr>
          <w:rFonts w:asciiTheme="minorEastAsia" w:eastAsiaTheme="minorEastAsia" w:hAnsiTheme="minorEastAsia" w:hint="eastAsia"/>
          <w:snapToGrid w:val="0"/>
          <w:lang w:val="en-US" w:eastAsia="zh-CN"/>
        </w:rPr>
        <w:t>研究组批准，因此</w:t>
      </w:r>
      <w:r w:rsidR="00DC5BEA">
        <w:rPr>
          <w:rFonts w:asciiTheme="minorEastAsia" w:eastAsiaTheme="minorEastAsia" w:hAnsiTheme="minorEastAsia" w:hint="eastAsia"/>
          <w:snapToGrid w:val="0"/>
          <w:lang w:val="en-US" w:eastAsia="zh-CN"/>
        </w:rPr>
        <w:t>还</w:t>
      </w:r>
      <w:r w:rsidRPr="006C64AF">
        <w:rPr>
          <w:rFonts w:asciiTheme="minorEastAsia" w:eastAsiaTheme="minorEastAsia" w:hAnsiTheme="minorEastAsia" w:hint="eastAsia"/>
          <w:snapToGrid w:val="0"/>
          <w:lang w:val="en-US" w:eastAsia="zh-CN"/>
        </w:rPr>
        <w:t>未</w:t>
      </w:r>
      <w:r w:rsidR="00F675C4">
        <w:rPr>
          <w:rFonts w:asciiTheme="minorEastAsia" w:eastAsiaTheme="minorEastAsia" w:hAnsiTheme="minorEastAsia" w:hint="eastAsia"/>
          <w:snapToGrid w:val="0"/>
          <w:lang w:val="en-US" w:eastAsia="zh-CN"/>
        </w:rPr>
        <w:t>形成</w:t>
      </w:r>
      <w:r w:rsidRPr="00F675C4">
        <w:rPr>
          <w:rFonts w:asciiTheme="majorBidi" w:eastAsiaTheme="minorEastAsia" w:hAnsiTheme="majorBidi" w:cstheme="majorBidi"/>
          <w:snapToGrid w:val="0"/>
          <w:lang w:val="en-US" w:eastAsia="zh-CN"/>
        </w:rPr>
        <w:t>ITU-R</w:t>
      </w:r>
      <w:r w:rsidRPr="006C64AF">
        <w:rPr>
          <w:rFonts w:asciiTheme="minorEastAsia" w:eastAsiaTheme="minorEastAsia" w:hAnsiTheme="minorEastAsia" w:hint="eastAsia"/>
          <w:snapToGrid w:val="0"/>
          <w:lang w:val="en-US" w:eastAsia="zh-CN"/>
        </w:rPr>
        <w:t>报告。</w:t>
      </w:r>
    </w:p>
    <w:p w14:paraId="68E8030F" w14:textId="417D6DBC" w:rsidR="002D7119" w:rsidRDefault="00E47A68" w:rsidP="004D1419">
      <w:pPr>
        <w:ind w:firstLineChars="200" w:firstLine="480"/>
        <w:rPr>
          <w:lang w:val="en-AU" w:eastAsia="zh-CN"/>
        </w:rPr>
      </w:pPr>
      <w:r w:rsidRPr="00E47A68">
        <w:rPr>
          <w:rFonts w:hint="eastAsia"/>
          <w:lang w:val="en-AU" w:eastAsia="zh-CN"/>
        </w:rPr>
        <w:t>澳大利亚审查了</w:t>
      </w:r>
      <w:r w:rsidRPr="00E47A68">
        <w:rPr>
          <w:rFonts w:hint="eastAsia"/>
          <w:lang w:val="en-AU" w:eastAsia="zh-CN"/>
        </w:rPr>
        <w:t>CPM</w:t>
      </w:r>
      <w:r w:rsidRPr="00E47A68">
        <w:rPr>
          <w:rFonts w:hint="eastAsia"/>
          <w:lang w:val="en-AU" w:eastAsia="zh-CN"/>
        </w:rPr>
        <w:t>报告中的</w:t>
      </w:r>
      <w:r w:rsidR="00B71C05">
        <w:rPr>
          <w:rFonts w:hint="eastAsia"/>
          <w:lang w:val="en-AU" w:eastAsia="zh-CN"/>
        </w:rPr>
        <w:t>方法</w:t>
      </w:r>
      <w:r w:rsidRPr="00E47A68">
        <w:rPr>
          <w:rFonts w:hint="eastAsia"/>
          <w:lang w:val="en-AU" w:eastAsia="zh-CN"/>
        </w:rPr>
        <w:t>A2</w:t>
      </w:r>
      <w:r w:rsidRPr="00E47A68">
        <w:rPr>
          <w:rFonts w:hint="eastAsia"/>
          <w:lang w:val="en-AU" w:eastAsia="zh-CN"/>
        </w:rPr>
        <w:t>和</w:t>
      </w:r>
      <w:r w:rsidRPr="00E47A68">
        <w:rPr>
          <w:rFonts w:hint="eastAsia"/>
          <w:lang w:val="en-AU" w:eastAsia="zh-CN"/>
        </w:rPr>
        <w:t>A3</w:t>
      </w:r>
      <w:r w:rsidRPr="00E47A68">
        <w:rPr>
          <w:rFonts w:hint="eastAsia"/>
          <w:lang w:val="en-AU" w:eastAsia="zh-CN"/>
        </w:rPr>
        <w:t>，发现它们都无法保护</w:t>
      </w:r>
      <w:r w:rsidRPr="00E47A68">
        <w:rPr>
          <w:rFonts w:hint="eastAsia"/>
          <w:lang w:val="en-AU" w:eastAsia="zh-CN"/>
        </w:rPr>
        <w:t>5 150-5 250 MHz</w:t>
      </w:r>
      <w:r w:rsidR="00F96304">
        <w:rPr>
          <w:rFonts w:hint="eastAsia"/>
          <w:lang w:val="en-AU" w:eastAsia="zh-CN"/>
        </w:rPr>
        <w:t>频段</w:t>
      </w:r>
      <w:r w:rsidRPr="00E47A68">
        <w:rPr>
          <w:rFonts w:hint="eastAsia"/>
          <w:lang w:val="en-AU" w:eastAsia="zh-CN"/>
        </w:rPr>
        <w:t>中的</w:t>
      </w:r>
      <w:r w:rsidR="00B71C05">
        <w:rPr>
          <w:lang w:val="en-AU" w:eastAsia="zh-CN"/>
        </w:rPr>
        <w:t xml:space="preserve">non-GSO </w:t>
      </w:r>
      <w:r w:rsidRPr="00E47A68">
        <w:rPr>
          <w:rFonts w:hint="eastAsia"/>
          <w:lang w:val="en-AU" w:eastAsia="zh-CN"/>
        </w:rPr>
        <w:t>MSS</w:t>
      </w:r>
      <w:r w:rsidR="00B71C05">
        <w:rPr>
          <w:rFonts w:hint="eastAsia"/>
          <w:lang w:val="en-AU" w:eastAsia="zh-CN"/>
        </w:rPr>
        <w:t>馈线上行链路。与这两个</w:t>
      </w:r>
      <w:r w:rsidRPr="00E47A68">
        <w:rPr>
          <w:rFonts w:hint="eastAsia"/>
          <w:lang w:val="en-AU" w:eastAsia="zh-CN"/>
        </w:rPr>
        <w:t>方法有关的问题可总结如下：</w:t>
      </w:r>
    </w:p>
    <w:p w14:paraId="27CA439F" w14:textId="4A5E037C" w:rsidR="002D7119" w:rsidRPr="00A82FF5" w:rsidRDefault="002D7119" w:rsidP="002D7119">
      <w:pPr>
        <w:pStyle w:val="enumlev1"/>
        <w:rPr>
          <w:b/>
          <w:lang w:eastAsia="zh-CN"/>
        </w:rPr>
      </w:pPr>
      <w:r w:rsidRPr="00BB37AB">
        <w:rPr>
          <w:lang w:eastAsia="zh-CN"/>
        </w:rPr>
        <w:t>–</w:t>
      </w:r>
      <w:r w:rsidRPr="00BB37AB">
        <w:rPr>
          <w:lang w:eastAsia="zh-CN"/>
        </w:rPr>
        <w:tab/>
      </w:r>
      <w:r w:rsidR="00F675C4">
        <w:rPr>
          <w:rFonts w:hint="eastAsia"/>
          <w:b/>
          <w:lang w:eastAsia="zh-CN"/>
        </w:rPr>
        <w:t>方法</w:t>
      </w:r>
      <w:r w:rsidRPr="00A82FF5">
        <w:rPr>
          <w:b/>
          <w:lang w:eastAsia="zh-CN"/>
        </w:rPr>
        <w:t>A2</w:t>
      </w:r>
    </w:p>
    <w:p w14:paraId="159102A8" w14:textId="73BE385A" w:rsidR="002D7119" w:rsidRDefault="00B71C05" w:rsidP="004D1419">
      <w:pPr>
        <w:ind w:firstLineChars="200" w:firstLine="480"/>
        <w:rPr>
          <w:lang w:val="en-AU" w:eastAsia="zh-CN"/>
        </w:rPr>
      </w:pPr>
      <w:r>
        <w:rPr>
          <w:rFonts w:hint="eastAsia"/>
          <w:lang w:val="en-AU" w:eastAsia="zh-CN"/>
        </w:rPr>
        <w:t>该方法</w:t>
      </w:r>
      <w:r w:rsidR="00E47A68" w:rsidRPr="00E47A68">
        <w:rPr>
          <w:rFonts w:hint="eastAsia"/>
          <w:lang w:val="en-AU" w:eastAsia="zh-CN"/>
        </w:rPr>
        <w:t>允许大量</w:t>
      </w:r>
      <w:r w:rsidR="00F359AF">
        <w:rPr>
          <w:rFonts w:hint="eastAsia"/>
          <w:lang w:val="en-AU" w:eastAsia="zh-CN"/>
        </w:rPr>
        <w:t>大</w:t>
      </w:r>
      <w:r w:rsidR="00E47A68" w:rsidRPr="00E47A68">
        <w:rPr>
          <w:rFonts w:hint="eastAsia"/>
          <w:lang w:val="en-AU" w:eastAsia="zh-CN"/>
        </w:rPr>
        <w:t>功率</w:t>
      </w:r>
      <w:r w:rsidR="00E47A68" w:rsidRPr="00E47A68">
        <w:rPr>
          <w:rFonts w:hint="eastAsia"/>
          <w:lang w:val="en-AU" w:eastAsia="zh-CN"/>
        </w:rPr>
        <w:t>RLAN</w:t>
      </w:r>
      <w:r w:rsidR="00E47A68" w:rsidRPr="00E47A68">
        <w:rPr>
          <w:rFonts w:hint="eastAsia"/>
          <w:lang w:val="en-AU" w:eastAsia="zh-CN"/>
        </w:rPr>
        <w:t>在室外运行，从而可能对</w:t>
      </w:r>
      <w:r w:rsidR="00E47A68" w:rsidRPr="00E47A68">
        <w:rPr>
          <w:rFonts w:hint="eastAsia"/>
          <w:lang w:val="en-AU" w:eastAsia="zh-CN"/>
        </w:rPr>
        <w:t>5 150</w:t>
      </w:r>
      <w:r w:rsidR="00F359AF">
        <w:rPr>
          <w:rFonts w:hint="eastAsia"/>
          <w:lang w:val="en-AU" w:eastAsia="zh-CN"/>
        </w:rPr>
        <w:t>-</w:t>
      </w:r>
      <w:r w:rsidR="00E47A68" w:rsidRPr="00E47A68">
        <w:rPr>
          <w:rFonts w:hint="eastAsia"/>
          <w:lang w:val="en-AU" w:eastAsia="zh-CN"/>
        </w:rPr>
        <w:t>5 250 MHz</w:t>
      </w:r>
      <w:r w:rsidR="00F96304">
        <w:rPr>
          <w:rFonts w:hint="eastAsia"/>
          <w:lang w:val="en-AU" w:eastAsia="zh-CN"/>
        </w:rPr>
        <w:t>频段</w:t>
      </w:r>
      <w:r w:rsidR="00E47A68" w:rsidRPr="00E47A68">
        <w:rPr>
          <w:rFonts w:hint="eastAsia"/>
          <w:lang w:val="en-AU" w:eastAsia="zh-CN"/>
        </w:rPr>
        <w:t>中的</w:t>
      </w:r>
      <w:r w:rsidR="00211F14">
        <w:rPr>
          <w:lang w:val="en-AU" w:eastAsia="zh-CN"/>
        </w:rPr>
        <w:br/>
      </w:r>
      <w:r w:rsidR="00F359AF">
        <w:rPr>
          <w:lang w:val="en-AU" w:eastAsia="zh-CN"/>
        </w:rPr>
        <w:t>non-GSO</w:t>
      </w:r>
      <w:r w:rsidR="00E47A68" w:rsidRPr="00E47A68">
        <w:rPr>
          <w:rFonts w:hint="eastAsia"/>
          <w:lang w:val="en-AU" w:eastAsia="zh-CN"/>
        </w:rPr>
        <w:t xml:space="preserve"> MSS</w:t>
      </w:r>
      <w:r w:rsidR="00E47A68" w:rsidRPr="00E47A68">
        <w:rPr>
          <w:rFonts w:hint="eastAsia"/>
          <w:lang w:val="en-AU" w:eastAsia="zh-CN"/>
        </w:rPr>
        <w:t>馈线上行链路产生有害干扰。</w:t>
      </w:r>
    </w:p>
    <w:p w14:paraId="771F9CFA" w14:textId="7FE8E5F2" w:rsidR="002D7119" w:rsidRDefault="00E47A68" w:rsidP="004D1419">
      <w:pPr>
        <w:ind w:firstLineChars="200" w:firstLine="480"/>
        <w:rPr>
          <w:lang w:eastAsia="zh-CN"/>
        </w:rPr>
      </w:pPr>
      <w:r w:rsidRPr="00E47A68">
        <w:rPr>
          <w:rFonts w:hint="eastAsia"/>
          <w:lang w:eastAsia="zh-CN"/>
        </w:rPr>
        <w:t>表</w:t>
      </w:r>
      <w:r w:rsidRPr="00E47A68">
        <w:rPr>
          <w:rFonts w:hint="eastAsia"/>
          <w:lang w:eastAsia="zh-CN"/>
        </w:rPr>
        <w:t>1</w:t>
      </w:r>
      <w:r w:rsidRPr="00E47A68">
        <w:rPr>
          <w:rFonts w:hint="eastAsia"/>
          <w:lang w:eastAsia="zh-CN"/>
        </w:rPr>
        <w:t>比较了</w:t>
      </w:r>
      <w:r w:rsidR="00B652AD" w:rsidRPr="00B652AD">
        <w:rPr>
          <w:rFonts w:hint="eastAsia"/>
          <w:lang w:eastAsia="zh-CN"/>
        </w:rPr>
        <w:t>RLAN</w:t>
      </w:r>
      <w:r w:rsidR="00B652AD" w:rsidRPr="00B652AD">
        <w:rPr>
          <w:rFonts w:hint="eastAsia"/>
          <w:lang w:eastAsia="zh-CN"/>
        </w:rPr>
        <w:t>在</w:t>
      </w:r>
      <w:r w:rsidR="00B652AD">
        <w:rPr>
          <w:rFonts w:hint="eastAsia"/>
          <w:lang w:eastAsia="zh-CN"/>
        </w:rPr>
        <w:t>发射</w:t>
      </w:r>
      <w:r w:rsidR="00B652AD" w:rsidRPr="00B652AD">
        <w:rPr>
          <w:rFonts w:hint="eastAsia"/>
          <w:lang w:eastAsia="zh-CN"/>
        </w:rPr>
        <w:t>仰角≤</w:t>
      </w:r>
      <w:r w:rsidR="00B652AD" w:rsidRPr="00B652AD">
        <w:rPr>
          <w:rFonts w:hint="eastAsia"/>
          <w:lang w:eastAsia="zh-CN"/>
        </w:rPr>
        <w:t>30</w:t>
      </w:r>
      <w:r w:rsidR="00B652AD" w:rsidRPr="00B652AD">
        <w:rPr>
          <w:rFonts w:hint="eastAsia"/>
          <w:lang w:eastAsia="zh-CN"/>
        </w:rPr>
        <w:t>°时</w:t>
      </w:r>
      <w:r w:rsidR="00B652AD">
        <w:rPr>
          <w:rFonts w:hint="eastAsia"/>
          <w:lang w:eastAsia="zh-CN"/>
        </w:rPr>
        <w:t>拟</w:t>
      </w:r>
      <w:r w:rsidRPr="00E47A68">
        <w:rPr>
          <w:rFonts w:hint="eastAsia"/>
          <w:lang w:eastAsia="zh-CN"/>
        </w:rPr>
        <w:t>议</w:t>
      </w:r>
      <w:r w:rsidR="00B652AD">
        <w:rPr>
          <w:rFonts w:hint="eastAsia"/>
          <w:lang w:eastAsia="zh-CN"/>
        </w:rPr>
        <w:t>的</w:t>
      </w:r>
      <w:r w:rsidRPr="00E47A68">
        <w:rPr>
          <w:rFonts w:hint="eastAsia"/>
          <w:lang w:eastAsia="zh-CN"/>
        </w:rPr>
        <w:t>方法</w:t>
      </w:r>
      <w:r w:rsidRPr="00E47A68">
        <w:rPr>
          <w:rFonts w:hint="eastAsia"/>
          <w:lang w:eastAsia="zh-CN"/>
        </w:rPr>
        <w:t>A2</w:t>
      </w:r>
      <w:r w:rsidR="00B652AD">
        <w:rPr>
          <w:rFonts w:hint="eastAsia"/>
          <w:lang w:eastAsia="zh-CN"/>
        </w:rPr>
        <w:t>的</w:t>
      </w:r>
      <w:r w:rsidRPr="00E47A68">
        <w:rPr>
          <w:rFonts w:hint="eastAsia"/>
          <w:lang w:eastAsia="zh-CN"/>
        </w:rPr>
        <w:t>规则</w:t>
      </w:r>
      <w:r w:rsidR="00B652AD">
        <w:rPr>
          <w:rFonts w:hint="eastAsia"/>
          <w:lang w:eastAsia="zh-CN"/>
        </w:rPr>
        <w:t>与</w:t>
      </w:r>
      <w:r w:rsidRPr="00E47A68">
        <w:rPr>
          <w:rFonts w:hint="eastAsia"/>
          <w:lang w:eastAsia="zh-CN"/>
        </w:rPr>
        <w:t>现有</w:t>
      </w:r>
      <w:r w:rsidR="00B652AD">
        <w:rPr>
          <w:rFonts w:hint="eastAsia"/>
          <w:lang w:eastAsia="zh-CN"/>
        </w:rPr>
        <w:t>的</w:t>
      </w:r>
      <w:r w:rsidRPr="00E47A68">
        <w:rPr>
          <w:rFonts w:hint="eastAsia"/>
          <w:lang w:eastAsia="zh-CN"/>
        </w:rPr>
        <w:t>第</w:t>
      </w:r>
      <w:r w:rsidRPr="00B652AD">
        <w:rPr>
          <w:rFonts w:hint="eastAsia"/>
          <w:b/>
          <w:bCs/>
          <w:lang w:eastAsia="zh-CN"/>
        </w:rPr>
        <w:t>229</w:t>
      </w:r>
      <w:r w:rsidRPr="00E47A68">
        <w:rPr>
          <w:rFonts w:hint="eastAsia"/>
          <w:lang w:eastAsia="zh-CN"/>
        </w:rPr>
        <w:t>号决议（</w:t>
      </w:r>
      <w:r w:rsidRPr="00B652AD">
        <w:rPr>
          <w:rFonts w:hint="eastAsia"/>
          <w:b/>
          <w:bCs/>
          <w:lang w:eastAsia="zh-CN"/>
        </w:rPr>
        <w:t>WRC-12</w:t>
      </w:r>
      <w:r w:rsidRPr="00B652AD">
        <w:rPr>
          <w:rFonts w:hint="eastAsia"/>
          <w:b/>
          <w:bCs/>
          <w:lang w:eastAsia="zh-CN"/>
        </w:rPr>
        <w:t>，修订版</w:t>
      </w:r>
      <w:r w:rsidRPr="00E47A68">
        <w:rPr>
          <w:rFonts w:hint="eastAsia"/>
          <w:lang w:eastAsia="zh-CN"/>
        </w:rPr>
        <w:t>）的规则，表</w:t>
      </w:r>
      <w:r w:rsidRPr="00E47A68">
        <w:rPr>
          <w:rFonts w:hint="eastAsia"/>
          <w:lang w:eastAsia="zh-CN"/>
        </w:rPr>
        <w:t>2</w:t>
      </w:r>
      <w:r w:rsidRPr="00E47A68">
        <w:rPr>
          <w:rFonts w:hint="eastAsia"/>
          <w:lang w:eastAsia="zh-CN"/>
        </w:rPr>
        <w:t>比较</w:t>
      </w:r>
      <w:r w:rsidR="00B652AD">
        <w:rPr>
          <w:rFonts w:hint="eastAsia"/>
          <w:lang w:eastAsia="zh-CN"/>
        </w:rPr>
        <w:t>的是</w:t>
      </w:r>
      <w:r w:rsidRPr="00E47A68">
        <w:rPr>
          <w:rFonts w:hint="eastAsia"/>
          <w:lang w:eastAsia="zh-CN"/>
        </w:rPr>
        <w:t>RLAN</w:t>
      </w:r>
      <w:r w:rsidR="00B652AD" w:rsidRPr="00F359AF">
        <w:rPr>
          <w:rFonts w:hint="eastAsia"/>
          <w:lang w:eastAsia="zh-CN"/>
        </w:rPr>
        <w:t>在</w:t>
      </w:r>
      <w:r w:rsidR="00B652AD">
        <w:rPr>
          <w:rFonts w:hint="eastAsia"/>
          <w:lang w:eastAsia="zh-CN"/>
        </w:rPr>
        <w:t>发射</w:t>
      </w:r>
      <w:r w:rsidR="00B652AD" w:rsidRPr="00F359AF">
        <w:rPr>
          <w:rFonts w:hint="eastAsia"/>
          <w:lang w:eastAsia="zh-CN"/>
        </w:rPr>
        <w:t>仰角＞</w:t>
      </w:r>
      <w:r w:rsidR="00B652AD" w:rsidRPr="00F359AF">
        <w:rPr>
          <w:rFonts w:hint="eastAsia"/>
          <w:lang w:eastAsia="zh-CN"/>
        </w:rPr>
        <w:t>30</w:t>
      </w:r>
      <w:r w:rsidR="00B652AD" w:rsidRPr="00F359AF">
        <w:rPr>
          <w:rFonts w:hint="eastAsia"/>
          <w:lang w:eastAsia="zh-CN"/>
        </w:rPr>
        <w:t>°时</w:t>
      </w:r>
      <w:r w:rsidR="00B652AD">
        <w:rPr>
          <w:rFonts w:hint="eastAsia"/>
          <w:lang w:eastAsia="zh-CN"/>
        </w:rPr>
        <w:t>的情况。</w:t>
      </w:r>
    </w:p>
    <w:p w14:paraId="12D61AA2" w14:textId="6BACE7E8" w:rsidR="002D7119" w:rsidRDefault="00372BF9" w:rsidP="002D7119">
      <w:pPr>
        <w:pStyle w:val="TableNo"/>
        <w:spacing w:before="360"/>
        <w:rPr>
          <w:lang w:eastAsia="zh-CN"/>
        </w:rPr>
      </w:pPr>
      <w:r>
        <w:rPr>
          <w:rFonts w:hint="eastAsia"/>
          <w:lang w:eastAsia="zh-CN"/>
        </w:rPr>
        <w:t>表</w:t>
      </w:r>
      <w:r w:rsidR="002D7119">
        <w:rPr>
          <w:lang w:eastAsia="zh-CN"/>
        </w:rPr>
        <w:t>1</w:t>
      </w:r>
    </w:p>
    <w:p w14:paraId="3AC87D69" w14:textId="004B655E" w:rsidR="002D7119" w:rsidRDefault="002D7119" w:rsidP="00372BF9">
      <w:pPr>
        <w:pStyle w:val="Tabletitle"/>
        <w:rPr>
          <w:lang w:eastAsia="zh-CN"/>
        </w:rPr>
      </w:pPr>
      <w:r>
        <w:rPr>
          <w:lang w:eastAsia="zh-CN"/>
        </w:rPr>
        <w:t>RLAN</w:t>
      </w:r>
      <w:r w:rsidR="00372BF9">
        <w:rPr>
          <w:rFonts w:hint="eastAsia"/>
          <w:lang w:eastAsia="zh-CN"/>
        </w:rPr>
        <w:t>发射仰角在</w:t>
      </w:r>
      <w:r>
        <w:rPr>
          <w:lang w:eastAsia="zh-CN"/>
        </w:rPr>
        <w:t>0</w:t>
      </w:r>
      <w:r>
        <w:rPr>
          <w:vertAlign w:val="superscript"/>
          <w:lang w:eastAsia="zh-CN"/>
        </w:rPr>
        <w:t>0</w:t>
      </w:r>
      <w:r w:rsidR="00372BF9">
        <w:rPr>
          <w:rFonts w:hint="eastAsia"/>
          <w:lang w:eastAsia="zh-CN"/>
        </w:rPr>
        <w:t>到</w:t>
      </w:r>
      <w:r>
        <w:rPr>
          <w:lang w:eastAsia="zh-CN"/>
        </w:rPr>
        <w:t>30</w:t>
      </w:r>
      <w:r>
        <w:rPr>
          <w:vertAlign w:val="superscript"/>
          <w:lang w:eastAsia="zh-CN"/>
        </w:rPr>
        <w:t>0</w:t>
      </w:r>
      <w:r w:rsidR="00372BF9" w:rsidRPr="00372BF9">
        <w:rPr>
          <w:rFonts w:hint="eastAsia"/>
          <w:lang w:eastAsia="zh-CN"/>
        </w:rPr>
        <w:t>之间</w:t>
      </w:r>
    </w:p>
    <w:tbl>
      <w:tblPr>
        <w:tblStyle w:val="TableGrid"/>
        <w:tblW w:w="9198" w:type="dxa"/>
        <w:tblInd w:w="0" w:type="dxa"/>
        <w:tblLook w:val="04A0" w:firstRow="1" w:lastRow="0" w:firstColumn="1" w:lastColumn="0" w:noHBand="0" w:noVBand="1"/>
      </w:tblPr>
      <w:tblGrid>
        <w:gridCol w:w="2144"/>
        <w:gridCol w:w="2813"/>
        <w:gridCol w:w="2219"/>
        <w:gridCol w:w="2022"/>
      </w:tblGrid>
      <w:tr w:rsidR="002D7119" w14:paraId="68A18570" w14:textId="77777777" w:rsidTr="00677807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06B4" w14:textId="7DB3EB1A" w:rsidR="002D7119" w:rsidRDefault="00A40BF9" w:rsidP="001E37B7">
            <w:pPr>
              <w:pStyle w:val="Tablehead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参数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EDE6" w14:textId="31092931" w:rsidR="002D7119" w:rsidRDefault="00A40BF9" w:rsidP="001E37B7">
            <w:pPr>
              <w:pStyle w:val="Tablehead"/>
              <w:rPr>
                <w:lang w:eastAsia="zh-CN"/>
              </w:rPr>
            </w:pPr>
            <w:r w:rsidRPr="00A40BF9">
              <w:rPr>
                <w:rFonts w:ascii="SimSun" w:eastAsia="SimSun" w:hAnsi="SimSun" w:cs="SimSun" w:hint="eastAsia"/>
                <w:lang w:eastAsia="zh-CN"/>
              </w:rPr>
              <w:t>现有的第</w:t>
            </w:r>
            <w:r w:rsidRPr="00A40BF9">
              <w:rPr>
                <w:rFonts w:hint="eastAsia"/>
                <w:lang w:eastAsia="zh-CN"/>
              </w:rPr>
              <w:t>229</w:t>
            </w:r>
            <w:r w:rsidRPr="00A40BF9">
              <w:rPr>
                <w:rFonts w:ascii="SimSun" w:eastAsia="SimSun" w:hAnsi="SimSun" w:cs="SimSun" w:hint="eastAsia"/>
                <w:lang w:eastAsia="zh-CN"/>
              </w:rPr>
              <w:t>号决议</w:t>
            </w:r>
            <w:r w:rsidR="00AC5444">
              <w:rPr>
                <w:rFonts w:ascii="SimSun" w:eastAsia="SimSun" w:hAnsi="SimSun" w:cs="SimSun"/>
                <w:lang w:eastAsia="zh-CN"/>
              </w:rPr>
              <w:br/>
            </w:r>
            <w:r w:rsidRPr="00A40BF9">
              <w:rPr>
                <w:rFonts w:ascii="SimSun" w:eastAsia="SimSun" w:hAnsi="SimSun" w:cs="SimSun" w:hint="eastAsia"/>
                <w:lang w:eastAsia="zh-CN"/>
              </w:rPr>
              <w:t>（</w:t>
            </w:r>
            <w:r w:rsidRPr="00A40BF9">
              <w:rPr>
                <w:rFonts w:hint="eastAsia"/>
                <w:lang w:eastAsia="zh-CN"/>
              </w:rPr>
              <w:t>WRC-12</w:t>
            </w:r>
            <w:r w:rsidRPr="00A40BF9">
              <w:rPr>
                <w:rFonts w:ascii="SimSun" w:eastAsia="SimSun" w:hAnsi="SimSun" w:cs="SimSun" w:hint="eastAsia"/>
                <w:lang w:eastAsia="zh-CN"/>
              </w:rPr>
              <w:t>，修订版）的</w:t>
            </w:r>
            <w:r w:rsidR="002C4BD8">
              <w:rPr>
                <w:rFonts w:ascii="SimSun" w:eastAsia="SimSun" w:hAnsi="SimSun" w:cs="SimSun"/>
                <w:lang w:eastAsia="zh-CN"/>
              </w:rPr>
              <w:br/>
            </w:r>
            <w:r w:rsidRPr="00A40BF9">
              <w:rPr>
                <w:rFonts w:ascii="SimSun" w:eastAsia="SimSun" w:hAnsi="SimSun" w:cs="SimSun" w:hint="eastAsia"/>
                <w:lang w:eastAsia="zh-CN"/>
              </w:rPr>
              <w:t>规则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6779" w14:textId="199DD1BA" w:rsidR="002D7119" w:rsidRDefault="00A40BF9" w:rsidP="001E37B7">
            <w:pPr>
              <w:pStyle w:val="Tablehead"/>
            </w:pPr>
            <w:proofErr w:type="spellStart"/>
            <w:r w:rsidRPr="00A40BF9">
              <w:rPr>
                <w:rFonts w:ascii="SimSun" w:eastAsia="SimSun" w:hAnsi="SimSun" w:cs="SimSun" w:hint="eastAsia"/>
              </w:rPr>
              <w:t>拟议的方法</w:t>
            </w:r>
            <w:proofErr w:type="spellEnd"/>
            <w:r w:rsidRPr="00A40BF9">
              <w:rPr>
                <w:rFonts w:hint="eastAsia"/>
              </w:rPr>
              <w:t>A2</w:t>
            </w:r>
            <w:proofErr w:type="spellStart"/>
            <w:r w:rsidRPr="00A40BF9">
              <w:rPr>
                <w:rFonts w:ascii="SimSun" w:eastAsia="SimSun" w:hAnsi="SimSun" w:cs="SimSun" w:hint="eastAsia"/>
              </w:rPr>
              <w:t>的规则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5B68" w14:textId="08F0921A" w:rsidR="002D7119" w:rsidRDefault="00A40BF9" w:rsidP="001E37B7">
            <w:pPr>
              <w:pStyle w:val="Tablehead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差值</w:t>
            </w:r>
            <w:r w:rsidR="002D7119">
              <w:t xml:space="preserve"> </w:t>
            </w:r>
          </w:p>
        </w:tc>
      </w:tr>
      <w:tr w:rsidR="002D7119" w14:paraId="7F499A8F" w14:textId="77777777" w:rsidTr="00677807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FFAB" w14:textId="2B87D42C" w:rsidR="002D7119" w:rsidRDefault="00A40BF9" w:rsidP="001E37B7">
            <w:pPr>
              <w:pStyle w:val="Tabletext"/>
            </w:pPr>
            <w:proofErr w:type="spellStart"/>
            <w:r w:rsidRPr="00A40BF9">
              <w:rPr>
                <w:rFonts w:ascii="SimSun" w:eastAsia="SimSun" w:hAnsi="SimSun" w:cs="SimSun" w:hint="eastAsia"/>
              </w:rPr>
              <w:t>最大</w:t>
            </w:r>
            <w:r w:rsidR="002D7119">
              <w:t>e.i.r.p</w:t>
            </w:r>
            <w:proofErr w:type="spellEnd"/>
            <w:r w:rsidR="002D7119">
              <w:t>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FEC3" w14:textId="74DE54D0" w:rsidR="002D7119" w:rsidRDefault="002D7119" w:rsidP="001E37B7">
            <w:pPr>
              <w:pStyle w:val="Tabletext"/>
            </w:pPr>
            <w:r>
              <w:t xml:space="preserve">200 </w:t>
            </w:r>
            <w:proofErr w:type="spellStart"/>
            <w:r>
              <w:t>mW</w:t>
            </w:r>
            <w:proofErr w:type="spellEnd"/>
            <w:r w:rsidR="00712B97">
              <w:t xml:space="preserve"> </w:t>
            </w:r>
            <w:r>
              <w:t>(23 dBm)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6F29" w14:textId="1F86E6A0" w:rsidR="002D7119" w:rsidRDefault="002D7119" w:rsidP="001E37B7">
            <w:pPr>
              <w:pStyle w:val="Tabletext"/>
            </w:pPr>
            <w:r>
              <w:t>4 W (36 dBm)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3628" w14:textId="77777777" w:rsidR="002D7119" w:rsidRDefault="002D7119" w:rsidP="001E37B7">
            <w:pPr>
              <w:pStyle w:val="Tabletext"/>
            </w:pPr>
            <w:r>
              <w:t>13 dB</w:t>
            </w:r>
          </w:p>
        </w:tc>
      </w:tr>
      <w:tr w:rsidR="002D7119" w14:paraId="645C89B4" w14:textId="77777777" w:rsidTr="00677807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4DDE" w14:textId="7C70650B" w:rsidR="002D7119" w:rsidRDefault="00A40BF9" w:rsidP="001E37B7">
            <w:pPr>
              <w:pStyle w:val="Tabletext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位置限制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2979" w14:textId="12C4A666" w:rsidR="002D7119" w:rsidRDefault="00A40BF9" w:rsidP="001E37B7">
            <w:pPr>
              <w:pStyle w:val="Tabletext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仅在室内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C90B" w14:textId="3AD2058A" w:rsidR="002D7119" w:rsidRDefault="00A40BF9" w:rsidP="001E37B7">
            <w:pPr>
              <w:pStyle w:val="Tabletext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允许室外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8CC6" w14:textId="77777777" w:rsidR="002D7119" w:rsidRDefault="002D7119" w:rsidP="001E37B7">
            <w:pPr>
              <w:pStyle w:val="Tabletext"/>
            </w:pPr>
          </w:p>
        </w:tc>
      </w:tr>
      <w:tr w:rsidR="002D7119" w14:paraId="547E7184" w14:textId="77777777" w:rsidTr="00677807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AF4F" w14:textId="677C6DA9" w:rsidR="002D7119" w:rsidRDefault="0063389D" w:rsidP="00A40BF9">
            <w:pPr>
              <w:pStyle w:val="Tabletex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所得</w:t>
            </w:r>
            <w:r w:rsidR="00A40BF9">
              <w:rPr>
                <w:rFonts w:ascii="SimSun" w:eastAsia="SimSun" w:hAnsi="SimSun" w:cs="SimSun" w:hint="eastAsia"/>
                <w:lang w:eastAsia="zh-CN"/>
              </w:rPr>
              <w:t>室外最大</w:t>
            </w:r>
            <w:proofErr w:type="spellStart"/>
            <w:r w:rsidR="002D7119">
              <w:rPr>
                <w:lang w:eastAsia="zh-CN"/>
              </w:rPr>
              <w:t>e.i.r.p</w:t>
            </w:r>
            <w:proofErr w:type="spellEnd"/>
            <w:r w:rsidR="002D7119">
              <w:rPr>
                <w:lang w:eastAsia="zh-CN"/>
              </w:rPr>
              <w:t>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3946" w14:textId="77777777" w:rsidR="002D7119" w:rsidRDefault="002D7119" w:rsidP="001E37B7">
            <w:pPr>
              <w:pStyle w:val="Tabletext"/>
            </w:pPr>
            <w:r>
              <w:t>6 dBm*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0886" w14:textId="77777777" w:rsidR="002D7119" w:rsidRDefault="002D7119" w:rsidP="001E37B7">
            <w:pPr>
              <w:pStyle w:val="Tabletext"/>
            </w:pPr>
            <w:r>
              <w:t>36 dBm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CB35" w14:textId="77777777" w:rsidR="002D7119" w:rsidRDefault="002D7119" w:rsidP="001E37B7">
            <w:pPr>
              <w:pStyle w:val="Tabletext"/>
            </w:pPr>
            <w:r>
              <w:t>30 dB*</w:t>
            </w:r>
          </w:p>
        </w:tc>
      </w:tr>
    </w:tbl>
    <w:p w14:paraId="11D5B6D0" w14:textId="1A87EB66" w:rsidR="002D7119" w:rsidRDefault="002D7119" w:rsidP="00A40BF9">
      <w:pPr>
        <w:rPr>
          <w:sz w:val="20"/>
          <w:lang w:eastAsia="zh-CN"/>
        </w:rPr>
      </w:pPr>
      <w:r>
        <w:rPr>
          <w:sz w:val="20"/>
          <w:lang w:eastAsia="zh-CN"/>
        </w:rPr>
        <w:t>*</w:t>
      </w:r>
      <w:r w:rsidR="00A40BF9">
        <w:rPr>
          <w:rFonts w:hint="eastAsia"/>
          <w:sz w:val="20"/>
          <w:lang w:eastAsia="zh-CN"/>
        </w:rPr>
        <w:t>假定建筑物损耗为</w:t>
      </w:r>
      <w:r w:rsidR="00BF3711">
        <w:rPr>
          <w:rFonts w:hint="eastAsia"/>
          <w:sz w:val="20"/>
          <w:lang w:eastAsia="zh-CN"/>
        </w:rPr>
        <w:t>17</w:t>
      </w:r>
      <w:r>
        <w:rPr>
          <w:sz w:val="20"/>
          <w:lang w:eastAsia="zh-CN"/>
        </w:rPr>
        <w:t xml:space="preserve"> dB</w:t>
      </w:r>
    </w:p>
    <w:p w14:paraId="4ED30594" w14:textId="0EE156DA" w:rsidR="002D7119" w:rsidRDefault="00A40BF9" w:rsidP="002D7119">
      <w:pPr>
        <w:pStyle w:val="TableNo"/>
        <w:spacing w:before="360"/>
      </w:pPr>
      <w:r>
        <w:rPr>
          <w:rFonts w:hint="eastAsia"/>
          <w:lang w:eastAsia="zh-CN"/>
        </w:rPr>
        <w:t>表</w:t>
      </w:r>
      <w:r w:rsidR="002D7119">
        <w:t>2</w:t>
      </w:r>
    </w:p>
    <w:p w14:paraId="1089EB91" w14:textId="69AA5791" w:rsidR="002D7119" w:rsidRDefault="00A40BF9" w:rsidP="00A40BF9">
      <w:pPr>
        <w:pStyle w:val="Tabletitle"/>
      </w:pPr>
      <w:r>
        <w:t>RLAN</w:t>
      </w:r>
      <w:r>
        <w:rPr>
          <w:rFonts w:hint="eastAsia"/>
          <w:lang w:eastAsia="zh-CN"/>
        </w:rPr>
        <w:t>发射仰角</w:t>
      </w:r>
      <w:r w:rsidR="002D7119">
        <w:t>&gt;30</w:t>
      </w:r>
      <w:r w:rsidR="002D7119">
        <w:rPr>
          <w:vertAlign w:val="superscript"/>
        </w:rPr>
        <w:t>0</w:t>
      </w:r>
    </w:p>
    <w:tbl>
      <w:tblPr>
        <w:tblStyle w:val="TableGrid"/>
        <w:tblW w:w="9184" w:type="dxa"/>
        <w:tblInd w:w="0" w:type="dxa"/>
        <w:tblLook w:val="04A0" w:firstRow="1" w:lastRow="0" w:firstColumn="1" w:lastColumn="0" w:noHBand="0" w:noVBand="1"/>
      </w:tblPr>
      <w:tblGrid>
        <w:gridCol w:w="2154"/>
        <w:gridCol w:w="2803"/>
        <w:gridCol w:w="2243"/>
        <w:gridCol w:w="1984"/>
      </w:tblGrid>
      <w:tr w:rsidR="002D7119" w14:paraId="09756FD5" w14:textId="77777777" w:rsidTr="0067780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C344" w14:textId="23F29F02" w:rsidR="002D7119" w:rsidRDefault="00BF3711" w:rsidP="001E37B7">
            <w:pPr>
              <w:pStyle w:val="Tablehead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参数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B3E9" w14:textId="3BF1FD7F" w:rsidR="002D7119" w:rsidRDefault="00BF3711" w:rsidP="001E37B7">
            <w:pPr>
              <w:pStyle w:val="Tablehead"/>
              <w:rPr>
                <w:lang w:eastAsia="zh-CN"/>
              </w:rPr>
            </w:pPr>
            <w:r w:rsidRPr="00A40BF9">
              <w:rPr>
                <w:rFonts w:ascii="SimSun" w:eastAsia="SimSun" w:hAnsi="SimSun" w:cs="SimSun" w:hint="eastAsia"/>
                <w:lang w:eastAsia="zh-CN"/>
              </w:rPr>
              <w:t>现有的第</w:t>
            </w:r>
            <w:r w:rsidRPr="00A40BF9">
              <w:rPr>
                <w:rFonts w:hint="eastAsia"/>
                <w:lang w:eastAsia="zh-CN"/>
              </w:rPr>
              <w:t>229</w:t>
            </w:r>
            <w:r w:rsidRPr="00A40BF9">
              <w:rPr>
                <w:rFonts w:ascii="SimSun" w:eastAsia="SimSun" w:hAnsi="SimSun" w:cs="SimSun" w:hint="eastAsia"/>
                <w:lang w:eastAsia="zh-CN"/>
              </w:rPr>
              <w:t>号决议</w:t>
            </w:r>
            <w:r w:rsidR="00AC5444">
              <w:rPr>
                <w:rFonts w:ascii="SimSun" w:eastAsia="SimSun" w:hAnsi="SimSun" w:cs="SimSun"/>
                <w:lang w:eastAsia="zh-CN"/>
              </w:rPr>
              <w:br/>
            </w:r>
            <w:r w:rsidRPr="00A40BF9">
              <w:rPr>
                <w:rFonts w:ascii="SimSun" w:eastAsia="SimSun" w:hAnsi="SimSun" w:cs="SimSun" w:hint="eastAsia"/>
                <w:lang w:eastAsia="zh-CN"/>
              </w:rPr>
              <w:t>（</w:t>
            </w:r>
            <w:r w:rsidRPr="00A40BF9">
              <w:rPr>
                <w:rFonts w:hint="eastAsia"/>
                <w:lang w:eastAsia="zh-CN"/>
              </w:rPr>
              <w:t>WRC-12</w:t>
            </w:r>
            <w:r w:rsidRPr="00A40BF9">
              <w:rPr>
                <w:rFonts w:ascii="SimSun" w:eastAsia="SimSun" w:hAnsi="SimSun" w:cs="SimSun" w:hint="eastAsia"/>
                <w:lang w:eastAsia="zh-CN"/>
              </w:rPr>
              <w:t>，修订版）的规则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D1ED" w14:textId="120E0F40" w:rsidR="002D7119" w:rsidRDefault="00BF3711" w:rsidP="001E37B7">
            <w:pPr>
              <w:pStyle w:val="Tablehead"/>
            </w:pPr>
            <w:proofErr w:type="spellStart"/>
            <w:r w:rsidRPr="00A40BF9">
              <w:rPr>
                <w:rFonts w:ascii="SimSun" w:eastAsia="SimSun" w:hAnsi="SimSun" w:cs="SimSun" w:hint="eastAsia"/>
              </w:rPr>
              <w:t>拟议的方法</w:t>
            </w:r>
            <w:proofErr w:type="spellEnd"/>
            <w:r w:rsidRPr="00A40BF9">
              <w:rPr>
                <w:rFonts w:hint="eastAsia"/>
              </w:rPr>
              <w:t>A2</w:t>
            </w:r>
            <w:proofErr w:type="spellStart"/>
            <w:r w:rsidRPr="00A40BF9">
              <w:rPr>
                <w:rFonts w:ascii="SimSun" w:eastAsia="SimSun" w:hAnsi="SimSun" w:cs="SimSun" w:hint="eastAsia"/>
              </w:rPr>
              <w:t>的规则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5A9A" w14:textId="115B739F" w:rsidR="002D7119" w:rsidRDefault="00BF3711" w:rsidP="001E37B7">
            <w:pPr>
              <w:pStyle w:val="Tablehead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差值</w:t>
            </w:r>
          </w:p>
        </w:tc>
      </w:tr>
      <w:tr w:rsidR="002D7119" w14:paraId="12D5A3DC" w14:textId="77777777" w:rsidTr="0067780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0675" w14:textId="709099E2" w:rsidR="002D7119" w:rsidRDefault="00BF3711" w:rsidP="001E37B7">
            <w:pPr>
              <w:pStyle w:val="Tabletext"/>
            </w:pPr>
            <w:proofErr w:type="spellStart"/>
            <w:r w:rsidRPr="00A40BF9">
              <w:rPr>
                <w:rFonts w:ascii="SimSun" w:eastAsia="SimSun" w:hAnsi="SimSun" w:cs="SimSun" w:hint="eastAsia"/>
              </w:rPr>
              <w:t>最大</w:t>
            </w:r>
            <w:r w:rsidR="002D7119">
              <w:t>e.i.r.p</w:t>
            </w:r>
            <w:proofErr w:type="spellEnd"/>
            <w:r w:rsidR="002D7119"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ACAB" w14:textId="77777777" w:rsidR="002D7119" w:rsidRDefault="002D7119" w:rsidP="001E37B7">
            <w:pPr>
              <w:pStyle w:val="Tabletext"/>
            </w:pPr>
            <w:r>
              <w:t xml:space="preserve">200 </w:t>
            </w:r>
            <w:proofErr w:type="spellStart"/>
            <w:r>
              <w:t>mW</w:t>
            </w:r>
            <w:proofErr w:type="spellEnd"/>
            <w:r>
              <w:t xml:space="preserve"> (23 dBm)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E0D4" w14:textId="77777777" w:rsidR="002D7119" w:rsidRDefault="002D7119" w:rsidP="001E37B7">
            <w:pPr>
              <w:pStyle w:val="Tabletext"/>
            </w:pPr>
            <w:r>
              <w:t xml:space="preserve">125 </w:t>
            </w:r>
            <w:proofErr w:type="spellStart"/>
            <w:r>
              <w:t>mW</w:t>
            </w:r>
            <w:proofErr w:type="spellEnd"/>
            <w:r>
              <w:t xml:space="preserve"> (21 dBm)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1482" w14:textId="4937A08F" w:rsidR="002D7119" w:rsidRDefault="00517A28" w:rsidP="001E37B7">
            <w:pPr>
              <w:pStyle w:val="Tabletext"/>
            </w:pPr>
            <w:r w:rsidRPr="00517A28">
              <w:t>–</w:t>
            </w:r>
            <w:r w:rsidR="002D7119">
              <w:t>2 dB</w:t>
            </w:r>
          </w:p>
        </w:tc>
      </w:tr>
      <w:tr w:rsidR="002D7119" w14:paraId="3D96C845" w14:textId="77777777" w:rsidTr="0067780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E03A" w14:textId="37BB42C0" w:rsidR="002D7119" w:rsidRDefault="00BF3711" w:rsidP="001E37B7">
            <w:pPr>
              <w:pStyle w:val="Tabletext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位置限制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D87A" w14:textId="3A1CE9CA" w:rsidR="002D7119" w:rsidRDefault="00BF3711" w:rsidP="001E37B7">
            <w:pPr>
              <w:pStyle w:val="Tabletext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仅在室内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9E21" w14:textId="35D9B960" w:rsidR="002D7119" w:rsidRDefault="00BF3711" w:rsidP="001E37B7">
            <w:pPr>
              <w:pStyle w:val="Tabletext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允许室外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1B6" w14:textId="77777777" w:rsidR="002D7119" w:rsidRDefault="002D7119" w:rsidP="001E37B7">
            <w:pPr>
              <w:pStyle w:val="Tabletext"/>
            </w:pPr>
          </w:p>
        </w:tc>
      </w:tr>
      <w:tr w:rsidR="002D7119" w14:paraId="79C5F56E" w14:textId="77777777" w:rsidTr="0067780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E14C" w14:textId="5EA61A80" w:rsidR="002D7119" w:rsidRDefault="0063389D" w:rsidP="0063389D">
            <w:pPr>
              <w:pStyle w:val="Tabletext"/>
            </w:pPr>
            <w:r>
              <w:rPr>
                <w:rFonts w:ascii="SimSun" w:eastAsia="SimSun" w:hAnsi="SimSun" w:cs="SimSun" w:hint="eastAsia"/>
                <w:lang w:eastAsia="zh-CN"/>
              </w:rPr>
              <w:t>所得室外最大</w:t>
            </w:r>
            <w:proofErr w:type="spellStart"/>
            <w:r w:rsidR="002D7119">
              <w:t>e.i.r.p</w:t>
            </w:r>
            <w:proofErr w:type="spellEnd"/>
            <w:r w:rsidR="002D7119"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FF78" w14:textId="77777777" w:rsidR="002D7119" w:rsidRDefault="002D7119" w:rsidP="001E37B7">
            <w:pPr>
              <w:pStyle w:val="Tabletext"/>
            </w:pPr>
            <w:r>
              <w:t>6 dBm*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76C9" w14:textId="77777777" w:rsidR="002D7119" w:rsidRDefault="002D7119" w:rsidP="001E37B7">
            <w:pPr>
              <w:pStyle w:val="Tabletext"/>
            </w:pPr>
            <w:r>
              <w:t>21 dBm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CED8" w14:textId="77777777" w:rsidR="002D7119" w:rsidRDefault="002D7119" w:rsidP="001E37B7">
            <w:pPr>
              <w:pStyle w:val="Tabletext"/>
            </w:pPr>
            <w:r>
              <w:t>+15 dB*</w:t>
            </w:r>
          </w:p>
        </w:tc>
      </w:tr>
    </w:tbl>
    <w:p w14:paraId="3A65694F" w14:textId="25539803" w:rsidR="002D7119" w:rsidRDefault="002D7119" w:rsidP="00BF3711">
      <w:pPr>
        <w:rPr>
          <w:sz w:val="20"/>
          <w:lang w:eastAsia="zh-CN"/>
        </w:rPr>
      </w:pPr>
      <w:r>
        <w:rPr>
          <w:sz w:val="20"/>
          <w:lang w:eastAsia="zh-CN"/>
        </w:rPr>
        <w:t>*</w:t>
      </w:r>
      <w:r w:rsidR="00BF3711">
        <w:rPr>
          <w:rFonts w:hint="eastAsia"/>
          <w:sz w:val="20"/>
          <w:lang w:eastAsia="zh-CN"/>
        </w:rPr>
        <w:t>假定建筑物损耗为</w:t>
      </w:r>
      <w:r>
        <w:rPr>
          <w:sz w:val="20"/>
          <w:lang w:eastAsia="zh-CN"/>
        </w:rPr>
        <w:t>17 dB</w:t>
      </w:r>
    </w:p>
    <w:p w14:paraId="5F85C859" w14:textId="3CEB5EFC" w:rsidR="002D7119" w:rsidRDefault="00E47A68" w:rsidP="00712B97">
      <w:pPr>
        <w:ind w:firstLineChars="200" w:firstLine="480"/>
        <w:rPr>
          <w:lang w:val="en-AU" w:eastAsia="zh-CN"/>
        </w:rPr>
      </w:pPr>
      <w:r w:rsidRPr="00E47A68">
        <w:rPr>
          <w:rFonts w:hint="eastAsia"/>
          <w:lang w:val="en-AU" w:eastAsia="zh-CN"/>
        </w:rPr>
        <w:t>总</w:t>
      </w:r>
      <w:r w:rsidR="00BF3711">
        <w:rPr>
          <w:rFonts w:hint="eastAsia"/>
          <w:lang w:val="en-AU" w:eastAsia="zh-CN"/>
        </w:rPr>
        <w:t>结一下</w:t>
      </w:r>
      <w:r w:rsidRPr="00E47A68">
        <w:rPr>
          <w:rFonts w:hint="eastAsia"/>
          <w:lang w:val="en-AU" w:eastAsia="zh-CN"/>
        </w:rPr>
        <w:t>，方法</w:t>
      </w:r>
      <w:r w:rsidRPr="00E47A68">
        <w:rPr>
          <w:rFonts w:hint="eastAsia"/>
          <w:lang w:val="en-AU" w:eastAsia="zh-CN"/>
        </w:rPr>
        <w:t>A2</w:t>
      </w:r>
      <w:r w:rsidRPr="00E47A68">
        <w:rPr>
          <w:rFonts w:hint="eastAsia"/>
          <w:lang w:val="en-AU" w:eastAsia="zh-CN"/>
        </w:rPr>
        <w:t>：</w:t>
      </w:r>
    </w:p>
    <w:p w14:paraId="2A63F791" w14:textId="7BC20E28" w:rsidR="002D7119" w:rsidRPr="000D557E" w:rsidRDefault="002D7119" w:rsidP="00482AF2">
      <w:pPr>
        <w:pStyle w:val="enumlev1"/>
        <w:rPr>
          <w:lang w:val="en-AU" w:eastAsia="zh-CN"/>
        </w:rPr>
      </w:pPr>
      <w:r w:rsidRPr="00BB37AB">
        <w:rPr>
          <w:lang w:val="en-AU" w:eastAsia="zh-CN"/>
        </w:rPr>
        <w:t>•</w:t>
      </w:r>
      <w:r>
        <w:rPr>
          <w:lang w:val="en-AU" w:eastAsia="zh-CN"/>
        </w:rPr>
        <w:tab/>
      </w:r>
      <w:r w:rsidR="002662C0">
        <w:rPr>
          <w:rFonts w:hint="eastAsia"/>
          <w:lang w:val="en-AU" w:eastAsia="zh-CN"/>
        </w:rPr>
        <w:t>当</w:t>
      </w:r>
      <w:r w:rsidR="002662C0" w:rsidRPr="002662C0">
        <w:rPr>
          <w:rFonts w:hint="eastAsia"/>
          <w:lang w:val="en-AU" w:eastAsia="zh-CN"/>
        </w:rPr>
        <w:t>RLAN</w:t>
      </w:r>
      <w:r w:rsidR="002662C0" w:rsidRPr="002662C0">
        <w:rPr>
          <w:rFonts w:hint="eastAsia"/>
          <w:lang w:val="en-AU" w:eastAsia="zh-CN"/>
        </w:rPr>
        <w:t>发射仰角在</w:t>
      </w:r>
      <w:r w:rsidR="002662C0">
        <w:rPr>
          <w:lang w:eastAsia="zh-CN"/>
        </w:rPr>
        <w:t>0</w:t>
      </w:r>
      <w:r w:rsidR="002662C0" w:rsidRPr="000D557E">
        <w:rPr>
          <w:vertAlign w:val="superscript"/>
          <w:lang w:eastAsia="zh-CN"/>
        </w:rPr>
        <w:t>0</w:t>
      </w:r>
      <w:r w:rsidR="002662C0">
        <w:rPr>
          <w:rFonts w:hint="eastAsia"/>
          <w:lang w:eastAsia="zh-CN"/>
        </w:rPr>
        <w:t>到</w:t>
      </w:r>
      <w:r w:rsidR="002662C0">
        <w:rPr>
          <w:lang w:eastAsia="zh-CN"/>
        </w:rPr>
        <w:t>30</w:t>
      </w:r>
      <w:r w:rsidR="002662C0" w:rsidRPr="000D557E">
        <w:rPr>
          <w:vertAlign w:val="superscript"/>
          <w:lang w:eastAsia="zh-CN"/>
        </w:rPr>
        <w:t>0</w:t>
      </w:r>
      <w:r w:rsidR="002662C0" w:rsidRPr="002662C0">
        <w:rPr>
          <w:rFonts w:hint="eastAsia"/>
          <w:lang w:val="en-AU" w:eastAsia="zh-CN"/>
        </w:rPr>
        <w:t>之间</w:t>
      </w:r>
      <w:r w:rsidR="002662C0">
        <w:rPr>
          <w:rFonts w:hint="eastAsia"/>
          <w:lang w:val="en-AU" w:eastAsia="zh-CN"/>
        </w:rPr>
        <w:t>时</w:t>
      </w:r>
      <w:r w:rsidR="00BF3711">
        <w:rPr>
          <w:rFonts w:hint="eastAsia"/>
          <w:lang w:val="en-AU" w:eastAsia="zh-CN"/>
        </w:rPr>
        <w:t>，</w:t>
      </w:r>
      <w:r w:rsidR="002662C0">
        <w:rPr>
          <w:rFonts w:hint="eastAsia"/>
          <w:lang w:val="en-AU" w:eastAsia="zh-CN"/>
        </w:rPr>
        <w:t>每个室外</w:t>
      </w:r>
      <w:r w:rsidR="002662C0">
        <w:rPr>
          <w:rFonts w:hint="eastAsia"/>
          <w:lang w:val="en-AU" w:eastAsia="zh-CN"/>
        </w:rPr>
        <w:t>R</w:t>
      </w:r>
      <w:r w:rsidR="002662C0">
        <w:rPr>
          <w:lang w:val="en-AU" w:eastAsia="zh-CN"/>
        </w:rPr>
        <w:t>LAN</w:t>
      </w:r>
      <w:r w:rsidR="002662C0">
        <w:rPr>
          <w:rFonts w:hint="eastAsia"/>
          <w:lang w:val="en-AU" w:eastAsia="zh-CN"/>
        </w:rPr>
        <w:t>的有效</w:t>
      </w:r>
      <w:proofErr w:type="spellStart"/>
      <w:r w:rsidR="002662C0" w:rsidRPr="00BF3711">
        <w:rPr>
          <w:rFonts w:hint="eastAsia"/>
          <w:lang w:val="en-AU" w:eastAsia="zh-CN"/>
        </w:rPr>
        <w:t>e.i.r.p</w:t>
      </w:r>
      <w:proofErr w:type="spellEnd"/>
      <w:r w:rsidR="002662C0" w:rsidRPr="00BF3711">
        <w:rPr>
          <w:rFonts w:hint="eastAsia"/>
          <w:lang w:val="en-AU" w:eastAsia="zh-CN"/>
        </w:rPr>
        <w:t>.</w:t>
      </w:r>
      <w:r w:rsidR="002662C0" w:rsidRPr="00BF3711">
        <w:rPr>
          <w:rFonts w:hint="eastAsia"/>
          <w:lang w:val="en-AU" w:eastAsia="zh-CN"/>
        </w:rPr>
        <w:t>增加多达</w:t>
      </w:r>
      <w:r w:rsidR="004D1419">
        <w:rPr>
          <w:lang w:val="en-AU" w:eastAsia="zh-CN"/>
        </w:rPr>
        <w:br/>
      </w:r>
      <w:r w:rsidR="002662C0" w:rsidRPr="00BF3711">
        <w:rPr>
          <w:rFonts w:hint="eastAsia"/>
          <w:lang w:val="en-AU" w:eastAsia="zh-CN"/>
        </w:rPr>
        <w:t>30</w:t>
      </w:r>
      <w:r w:rsidR="004D1419">
        <w:rPr>
          <w:lang w:val="en-AU" w:eastAsia="zh-CN"/>
        </w:rPr>
        <w:t xml:space="preserve"> </w:t>
      </w:r>
      <w:r w:rsidR="002662C0" w:rsidRPr="00BF3711">
        <w:rPr>
          <w:rFonts w:hint="eastAsia"/>
          <w:lang w:val="en-AU" w:eastAsia="zh-CN"/>
        </w:rPr>
        <w:t>dB</w:t>
      </w:r>
      <w:r w:rsidR="00DE1FFB">
        <w:rPr>
          <w:rFonts w:hint="eastAsia"/>
          <w:lang w:val="en-AU" w:eastAsia="zh-CN"/>
        </w:rPr>
        <w:t>，与之相比，</w:t>
      </w:r>
      <w:r w:rsidR="00DE1FFB" w:rsidRPr="00DE1FFB">
        <w:rPr>
          <w:rFonts w:hint="eastAsia"/>
          <w:lang w:val="en-AU" w:eastAsia="zh-CN"/>
        </w:rPr>
        <w:t>现有的第</w:t>
      </w:r>
      <w:r w:rsidR="00DE1FFB" w:rsidRPr="00DE1FFB">
        <w:rPr>
          <w:rFonts w:hint="eastAsia"/>
          <w:b/>
          <w:bCs/>
          <w:lang w:val="en-AU" w:eastAsia="zh-CN"/>
        </w:rPr>
        <w:t>229</w:t>
      </w:r>
      <w:r w:rsidR="00DE1FFB" w:rsidRPr="00DE1FFB">
        <w:rPr>
          <w:rFonts w:hint="eastAsia"/>
          <w:lang w:val="en-AU" w:eastAsia="zh-CN"/>
        </w:rPr>
        <w:t>号决议（</w:t>
      </w:r>
      <w:r w:rsidR="00DE1FFB" w:rsidRPr="00DE1FFB">
        <w:rPr>
          <w:rFonts w:hint="eastAsia"/>
          <w:b/>
          <w:bCs/>
          <w:lang w:val="en-AU" w:eastAsia="zh-CN"/>
        </w:rPr>
        <w:t>WRC-12</w:t>
      </w:r>
      <w:r w:rsidR="00DE1FFB" w:rsidRPr="00DE1FFB">
        <w:rPr>
          <w:rFonts w:hint="eastAsia"/>
          <w:b/>
          <w:bCs/>
          <w:lang w:val="en-AU" w:eastAsia="zh-CN"/>
        </w:rPr>
        <w:t>，修订版</w:t>
      </w:r>
      <w:r w:rsidR="00DE1FFB" w:rsidRPr="00DE1FFB">
        <w:rPr>
          <w:rFonts w:hint="eastAsia"/>
          <w:lang w:val="en-AU" w:eastAsia="zh-CN"/>
        </w:rPr>
        <w:t>）</w:t>
      </w:r>
      <w:r w:rsidR="00DE1FFB">
        <w:rPr>
          <w:rFonts w:hint="eastAsia"/>
          <w:lang w:val="en-AU" w:eastAsia="zh-CN"/>
        </w:rPr>
        <w:t>许可</w:t>
      </w:r>
      <w:r w:rsidR="00F242BF" w:rsidRPr="00DE1FFB">
        <w:rPr>
          <w:rFonts w:hint="eastAsia"/>
          <w:lang w:val="en-AU" w:eastAsia="zh-CN"/>
        </w:rPr>
        <w:t>的</w:t>
      </w:r>
      <w:proofErr w:type="spellStart"/>
      <w:r w:rsidR="00BF3711" w:rsidRPr="00BF3711">
        <w:rPr>
          <w:rFonts w:hint="eastAsia"/>
          <w:lang w:val="en-AU" w:eastAsia="zh-CN"/>
        </w:rPr>
        <w:t>e.i.r.p</w:t>
      </w:r>
      <w:proofErr w:type="spellEnd"/>
      <w:r w:rsidR="00BF3711" w:rsidRPr="00BF3711">
        <w:rPr>
          <w:rFonts w:hint="eastAsia"/>
          <w:lang w:val="en-AU" w:eastAsia="zh-CN"/>
        </w:rPr>
        <w:t>.</w:t>
      </w:r>
      <w:r w:rsidR="00DE1FFB">
        <w:rPr>
          <w:rFonts w:hint="eastAsia"/>
          <w:lang w:val="en-AU" w:eastAsia="zh-CN"/>
        </w:rPr>
        <w:t>值是</w:t>
      </w:r>
      <w:r w:rsidR="004D1419">
        <w:rPr>
          <w:lang w:val="en-AU" w:eastAsia="zh-CN"/>
        </w:rPr>
        <w:br/>
      </w:r>
      <w:r w:rsidR="00DE1FFB" w:rsidRPr="000D557E">
        <w:rPr>
          <w:lang w:val="en-AU" w:eastAsia="zh-CN"/>
        </w:rPr>
        <w:t>23 dBm</w:t>
      </w:r>
      <w:r w:rsidR="00DE1FFB">
        <w:rPr>
          <w:lang w:val="en-AU" w:eastAsia="zh-CN"/>
        </w:rPr>
        <w:t>；</w:t>
      </w:r>
      <w:r w:rsidR="0063389D">
        <w:rPr>
          <w:rFonts w:hint="eastAsia"/>
          <w:lang w:val="en-AU" w:eastAsia="zh-CN"/>
        </w:rPr>
        <w:t>建筑物引起</w:t>
      </w:r>
      <w:r w:rsidR="0092783F">
        <w:rPr>
          <w:rFonts w:hint="eastAsia"/>
          <w:lang w:val="en-AU" w:eastAsia="zh-CN"/>
        </w:rPr>
        <w:t>的</w:t>
      </w:r>
      <w:r w:rsidR="0063389D">
        <w:rPr>
          <w:rFonts w:hint="eastAsia"/>
          <w:lang w:val="en-AU" w:eastAsia="zh-CN"/>
        </w:rPr>
        <w:t>损耗</w:t>
      </w:r>
      <w:r w:rsidR="00F242BF">
        <w:rPr>
          <w:rFonts w:hint="eastAsia"/>
          <w:lang w:val="en-AU" w:eastAsia="zh-CN"/>
        </w:rPr>
        <w:t>是</w:t>
      </w:r>
      <w:r w:rsidR="00F242BF" w:rsidRPr="000D557E">
        <w:rPr>
          <w:lang w:val="en-AU" w:eastAsia="zh-CN"/>
        </w:rPr>
        <w:t>17 dB</w:t>
      </w:r>
      <w:r w:rsidR="00F242BF">
        <w:rPr>
          <w:lang w:val="en-AU" w:eastAsia="zh-CN"/>
        </w:rPr>
        <w:t>，</w:t>
      </w:r>
      <w:r w:rsidR="0063389D">
        <w:rPr>
          <w:rFonts w:hint="eastAsia"/>
          <w:lang w:val="en-AU" w:eastAsia="zh-CN"/>
        </w:rPr>
        <w:t>从（现有的）</w:t>
      </w:r>
      <w:r w:rsidR="00F242BF" w:rsidRPr="00F242BF">
        <w:rPr>
          <w:rFonts w:hint="eastAsia"/>
          <w:lang w:val="en-AU" w:eastAsia="zh-CN"/>
        </w:rPr>
        <w:t>最大</w:t>
      </w:r>
      <w:proofErr w:type="spellStart"/>
      <w:r w:rsidR="00F242BF" w:rsidRPr="00F242BF">
        <w:rPr>
          <w:rFonts w:hint="eastAsia"/>
          <w:lang w:val="en-AU" w:eastAsia="zh-CN"/>
        </w:rPr>
        <w:t>e.i.r.p</w:t>
      </w:r>
      <w:proofErr w:type="spellEnd"/>
      <w:r w:rsidR="00F242BF" w:rsidRPr="00F242BF">
        <w:rPr>
          <w:rFonts w:hint="eastAsia"/>
          <w:lang w:val="en-AU" w:eastAsia="zh-CN"/>
        </w:rPr>
        <w:t>.</w:t>
      </w:r>
      <w:r w:rsidR="00F242BF">
        <w:rPr>
          <w:rFonts w:hint="eastAsia"/>
          <w:lang w:val="en-AU" w:eastAsia="zh-CN"/>
        </w:rPr>
        <w:t>增加到</w:t>
      </w:r>
      <w:r w:rsidR="0063389D">
        <w:rPr>
          <w:rFonts w:hint="eastAsia"/>
          <w:lang w:val="en-AU" w:eastAsia="zh-CN"/>
        </w:rPr>
        <w:t>（拟议的）</w:t>
      </w:r>
      <w:r w:rsidR="00F242BF" w:rsidRPr="000D557E">
        <w:rPr>
          <w:lang w:val="en-AU" w:eastAsia="zh-CN"/>
        </w:rPr>
        <w:t>36 dBm</w:t>
      </w:r>
      <w:r w:rsidR="00F242BF">
        <w:rPr>
          <w:rFonts w:hint="eastAsia"/>
          <w:lang w:val="en-AU" w:eastAsia="zh-CN"/>
        </w:rPr>
        <w:t>时</w:t>
      </w:r>
      <w:r w:rsidR="0063389D">
        <w:rPr>
          <w:rFonts w:hint="eastAsia"/>
          <w:lang w:val="en-AU" w:eastAsia="zh-CN"/>
        </w:rPr>
        <w:t>，差值</w:t>
      </w:r>
      <w:r w:rsidR="00F242BF">
        <w:rPr>
          <w:rFonts w:hint="eastAsia"/>
          <w:lang w:val="en-AU" w:eastAsia="zh-CN"/>
        </w:rPr>
        <w:t>是</w:t>
      </w:r>
      <w:r w:rsidR="00F242BF" w:rsidRPr="000D557E">
        <w:rPr>
          <w:lang w:val="en-AU" w:eastAsia="zh-CN"/>
        </w:rPr>
        <w:t>13 dB</w:t>
      </w:r>
      <w:r w:rsidR="00BF3711" w:rsidRPr="00BF3711">
        <w:rPr>
          <w:rFonts w:hint="eastAsia"/>
          <w:lang w:val="en-AU" w:eastAsia="zh-CN"/>
        </w:rPr>
        <w:t>。</w:t>
      </w:r>
    </w:p>
    <w:p w14:paraId="581D4B78" w14:textId="5C788DA2" w:rsidR="002D7119" w:rsidRPr="000D557E" w:rsidRDefault="002D7119" w:rsidP="0085302D">
      <w:pPr>
        <w:pStyle w:val="enumlev1"/>
        <w:rPr>
          <w:lang w:val="en-AU" w:eastAsia="zh-CN"/>
        </w:rPr>
      </w:pPr>
      <w:r w:rsidRPr="00BB37AB">
        <w:rPr>
          <w:lang w:val="en-AU" w:eastAsia="zh-CN"/>
        </w:rPr>
        <w:t>•</w:t>
      </w:r>
      <w:r>
        <w:rPr>
          <w:lang w:val="en-AU" w:eastAsia="zh-CN"/>
        </w:rPr>
        <w:tab/>
      </w:r>
      <w:r w:rsidR="008010F7">
        <w:rPr>
          <w:rFonts w:hint="eastAsia"/>
          <w:lang w:val="en-AU" w:eastAsia="zh-CN"/>
        </w:rPr>
        <w:t>当</w:t>
      </w:r>
      <w:r w:rsidR="008010F7" w:rsidRPr="002662C0">
        <w:rPr>
          <w:rFonts w:hint="eastAsia"/>
          <w:lang w:val="en-AU" w:eastAsia="zh-CN"/>
        </w:rPr>
        <w:t>RLAN</w:t>
      </w:r>
      <w:r w:rsidR="00656A9C">
        <w:rPr>
          <w:rFonts w:hint="eastAsia"/>
          <w:lang w:val="en-AU" w:eastAsia="zh-CN"/>
        </w:rPr>
        <w:t>发射仰角大于</w:t>
      </w:r>
      <w:r w:rsidR="008010F7">
        <w:rPr>
          <w:lang w:eastAsia="zh-CN"/>
        </w:rPr>
        <w:t>30</w:t>
      </w:r>
      <w:r w:rsidR="008010F7" w:rsidRPr="000D557E">
        <w:rPr>
          <w:vertAlign w:val="superscript"/>
          <w:lang w:eastAsia="zh-CN"/>
        </w:rPr>
        <w:t>0</w:t>
      </w:r>
      <w:r w:rsidR="00656A9C">
        <w:rPr>
          <w:rFonts w:hint="eastAsia"/>
          <w:lang w:val="en-AU" w:eastAsia="zh-CN"/>
        </w:rPr>
        <w:t>时</w:t>
      </w:r>
      <w:r w:rsidR="008010F7">
        <w:rPr>
          <w:rFonts w:hint="eastAsia"/>
          <w:lang w:val="en-AU" w:eastAsia="zh-CN"/>
        </w:rPr>
        <w:t>，每个室外</w:t>
      </w:r>
      <w:r w:rsidR="008010F7">
        <w:rPr>
          <w:rFonts w:hint="eastAsia"/>
          <w:lang w:val="en-AU" w:eastAsia="zh-CN"/>
        </w:rPr>
        <w:t>R</w:t>
      </w:r>
      <w:r w:rsidR="008010F7">
        <w:rPr>
          <w:lang w:val="en-AU" w:eastAsia="zh-CN"/>
        </w:rPr>
        <w:t>LAN</w:t>
      </w:r>
      <w:r w:rsidR="008010F7">
        <w:rPr>
          <w:rFonts w:hint="eastAsia"/>
          <w:lang w:val="en-AU" w:eastAsia="zh-CN"/>
        </w:rPr>
        <w:t>的有效</w:t>
      </w:r>
      <w:proofErr w:type="spellStart"/>
      <w:r w:rsidR="008010F7" w:rsidRPr="00BF3711">
        <w:rPr>
          <w:rFonts w:hint="eastAsia"/>
          <w:lang w:val="en-AU" w:eastAsia="zh-CN"/>
        </w:rPr>
        <w:t>e.i.r.p</w:t>
      </w:r>
      <w:proofErr w:type="spellEnd"/>
      <w:r w:rsidR="008010F7" w:rsidRPr="00BF3711">
        <w:rPr>
          <w:rFonts w:hint="eastAsia"/>
          <w:lang w:val="en-AU" w:eastAsia="zh-CN"/>
        </w:rPr>
        <w:t>.</w:t>
      </w:r>
      <w:r w:rsidR="00677807">
        <w:rPr>
          <w:rFonts w:hint="eastAsia"/>
          <w:lang w:val="en-AU" w:eastAsia="zh-CN"/>
        </w:rPr>
        <w:t>增加</w:t>
      </w:r>
      <w:r w:rsidR="008010F7" w:rsidRPr="00BF3711">
        <w:rPr>
          <w:rFonts w:hint="eastAsia"/>
          <w:lang w:val="en-AU" w:eastAsia="zh-CN"/>
        </w:rPr>
        <w:t>达</w:t>
      </w:r>
      <w:r w:rsidR="00656A9C">
        <w:rPr>
          <w:rFonts w:hint="eastAsia"/>
          <w:lang w:val="en-AU" w:eastAsia="zh-CN"/>
        </w:rPr>
        <w:t>15</w:t>
      </w:r>
      <w:r w:rsidR="004D1419">
        <w:rPr>
          <w:lang w:val="en-AU" w:eastAsia="zh-CN"/>
        </w:rPr>
        <w:t xml:space="preserve"> </w:t>
      </w:r>
      <w:r w:rsidR="008010F7" w:rsidRPr="00BF3711">
        <w:rPr>
          <w:rFonts w:hint="eastAsia"/>
          <w:lang w:val="en-AU" w:eastAsia="zh-CN"/>
        </w:rPr>
        <w:t>dB</w:t>
      </w:r>
      <w:r w:rsidR="008010F7">
        <w:rPr>
          <w:rFonts w:hint="eastAsia"/>
          <w:lang w:val="en-AU" w:eastAsia="zh-CN"/>
        </w:rPr>
        <w:t>，与之相比，</w:t>
      </w:r>
      <w:r w:rsidR="008010F7" w:rsidRPr="00DE1FFB">
        <w:rPr>
          <w:rFonts w:hint="eastAsia"/>
          <w:lang w:val="en-AU" w:eastAsia="zh-CN"/>
        </w:rPr>
        <w:t>现有的第</w:t>
      </w:r>
      <w:r w:rsidR="008010F7" w:rsidRPr="00DE1FFB">
        <w:rPr>
          <w:rFonts w:hint="eastAsia"/>
          <w:b/>
          <w:bCs/>
          <w:lang w:val="en-AU" w:eastAsia="zh-CN"/>
        </w:rPr>
        <w:t>229</w:t>
      </w:r>
      <w:r w:rsidR="008010F7" w:rsidRPr="00DE1FFB">
        <w:rPr>
          <w:rFonts w:hint="eastAsia"/>
          <w:lang w:val="en-AU" w:eastAsia="zh-CN"/>
        </w:rPr>
        <w:t>号决议（</w:t>
      </w:r>
      <w:r w:rsidR="008010F7" w:rsidRPr="00DE1FFB">
        <w:rPr>
          <w:rFonts w:hint="eastAsia"/>
          <w:b/>
          <w:bCs/>
          <w:lang w:val="en-AU" w:eastAsia="zh-CN"/>
        </w:rPr>
        <w:t>WRC-12</w:t>
      </w:r>
      <w:r w:rsidR="008010F7" w:rsidRPr="00DE1FFB">
        <w:rPr>
          <w:rFonts w:hint="eastAsia"/>
          <w:b/>
          <w:bCs/>
          <w:lang w:val="en-AU" w:eastAsia="zh-CN"/>
        </w:rPr>
        <w:t>，修订版</w:t>
      </w:r>
      <w:r w:rsidR="008010F7" w:rsidRPr="00DE1FFB">
        <w:rPr>
          <w:rFonts w:hint="eastAsia"/>
          <w:lang w:val="en-AU" w:eastAsia="zh-CN"/>
        </w:rPr>
        <w:t>）</w:t>
      </w:r>
      <w:r w:rsidR="008010F7">
        <w:rPr>
          <w:rFonts w:hint="eastAsia"/>
          <w:lang w:val="en-AU" w:eastAsia="zh-CN"/>
        </w:rPr>
        <w:t>许可</w:t>
      </w:r>
      <w:r w:rsidR="008010F7" w:rsidRPr="00DE1FFB">
        <w:rPr>
          <w:rFonts w:hint="eastAsia"/>
          <w:lang w:val="en-AU" w:eastAsia="zh-CN"/>
        </w:rPr>
        <w:t>的</w:t>
      </w:r>
      <w:proofErr w:type="spellStart"/>
      <w:r w:rsidR="008010F7" w:rsidRPr="00BF3711">
        <w:rPr>
          <w:rFonts w:hint="eastAsia"/>
          <w:lang w:val="en-AU" w:eastAsia="zh-CN"/>
        </w:rPr>
        <w:t>e.i.r.p</w:t>
      </w:r>
      <w:proofErr w:type="spellEnd"/>
      <w:r w:rsidR="008010F7" w:rsidRPr="00BF3711">
        <w:rPr>
          <w:rFonts w:hint="eastAsia"/>
          <w:lang w:val="en-AU" w:eastAsia="zh-CN"/>
        </w:rPr>
        <w:t>.</w:t>
      </w:r>
      <w:r w:rsidR="008010F7">
        <w:rPr>
          <w:rFonts w:hint="eastAsia"/>
          <w:lang w:val="en-AU" w:eastAsia="zh-CN"/>
        </w:rPr>
        <w:t>值是</w:t>
      </w:r>
      <w:r w:rsidR="008010F7" w:rsidRPr="000D557E">
        <w:rPr>
          <w:lang w:val="en-AU" w:eastAsia="zh-CN"/>
        </w:rPr>
        <w:t>23 dBm</w:t>
      </w:r>
      <w:r w:rsidR="008010F7">
        <w:rPr>
          <w:lang w:val="en-AU" w:eastAsia="zh-CN"/>
        </w:rPr>
        <w:t>；</w:t>
      </w:r>
      <w:r w:rsidR="008010F7">
        <w:rPr>
          <w:rFonts w:hint="eastAsia"/>
          <w:lang w:val="en-AU" w:eastAsia="zh-CN"/>
        </w:rPr>
        <w:t>建筑物引起</w:t>
      </w:r>
      <w:r w:rsidR="009D4FC3">
        <w:rPr>
          <w:rFonts w:hint="eastAsia"/>
          <w:lang w:val="en-AU" w:eastAsia="zh-CN"/>
        </w:rPr>
        <w:t>的</w:t>
      </w:r>
      <w:r w:rsidR="008010F7">
        <w:rPr>
          <w:rFonts w:hint="eastAsia"/>
          <w:lang w:val="en-AU" w:eastAsia="zh-CN"/>
        </w:rPr>
        <w:t>损耗是</w:t>
      </w:r>
      <w:r w:rsidR="008010F7" w:rsidRPr="000D557E">
        <w:rPr>
          <w:lang w:val="en-AU" w:eastAsia="zh-CN"/>
        </w:rPr>
        <w:t>17 dB</w:t>
      </w:r>
      <w:r w:rsidR="008010F7">
        <w:rPr>
          <w:lang w:val="en-AU" w:eastAsia="zh-CN"/>
        </w:rPr>
        <w:t>，</w:t>
      </w:r>
      <w:r w:rsidR="008010F7">
        <w:rPr>
          <w:rFonts w:hint="eastAsia"/>
          <w:lang w:val="en-AU" w:eastAsia="zh-CN"/>
        </w:rPr>
        <w:t>从（现有的）</w:t>
      </w:r>
      <w:r w:rsidR="008010F7" w:rsidRPr="00F242BF">
        <w:rPr>
          <w:rFonts w:hint="eastAsia"/>
          <w:lang w:val="en-AU" w:eastAsia="zh-CN"/>
        </w:rPr>
        <w:t>最大</w:t>
      </w:r>
      <w:proofErr w:type="spellStart"/>
      <w:r w:rsidR="008010F7" w:rsidRPr="00F242BF">
        <w:rPr>
          <w:rFonts w:hint="eastAsia"/>
          <w:lang w:val="en-AU" w:eastAsia="zh-CN"/>
        </w:rPr>
        <w:t>e.i.r.p</w:t>
      </w:r>
      <w:proofErr w:type="spellEnd"/>
      <w:r w:rsidR="008010F7" w:rsidRPr="00F242BF">
        <w:rPr>
          <w:rFonts w:hint="eastAsia"/>
          <w:lang w:val="en-AU" w:eastAsia="zh-CN"/>
        </w:rPr>
        <w:t>.</w:t>
      </w:r>
      <w:r w:rsidR="0085302D">
        <w:rPr>
          <w:rFonts w:hint="eastAsia"/>
          <w:lang w:val="en-AU" w:eastAsia="zh-CN"/>
        </w:rPr>
        <w:t>减少</w:t>
      </w:r>
      <w:r w:rsidR="008010F7">
        <w:rPr>
          <w:rFonts w:hint="eastAsia"/>
          <w:lang w:val="en-AU" w:eastAsia="zh-CN"/>
        </w:rPr>
        <w:t>到（拟议的）</w:t>
      </w:r>
      <w:r w:rsidR="0085302D" w:rsidRPr="000D557E">
        <w:rPr>
          <w:lang w:val="en-AU" w:eastAsia="zh-CN"/>
        </w:rPr>
        <w:t>21</w:t>
      </w:r>
      <w:r w:rsidR="008010F7" w:rsidRPr="000D557E">
        <w:rPr>
          <w:lang w:val="en-AU" w:eastAsia="zh-CN"/>
        </w:rPr>
        <w:t xml:space="preserve"> dBm</w:t>
      </w:r>
      <w:r w:rsidR="008010F7">
        <w:rPr>
          <w:rFonts w:hint="eastAsia"/>
          <w:lang w:val="en-AU" w:eastAsia="zh-CN"/>
        </w:rPr>
        <w:t>时，差值是</w:t>
      </w:r>
      <w:r w:rsidR="00517A28" w:rsidRPr="00517A28">
        <w:rPr>
          <w:lang w:val="en-AU" w:eastAsia="zh-CN"/>
        </w:rPr>
        <w:t>–</w:t>
      </w:r>
      <w:r w:rsidR="0085302D" w:rsidRPr="000D557E">
        <w:rPr>
          <w:lang w:val="en-AU" w:eastAsia="zh-CN"/>
        </w:rPr>
        <w:t>2</w:t>
      </w:r>
      <w:r w:rsidR="008010F7" w:rsidRPr="000D557E">
        <w:rPr>
          <w:lang w:val="en-AU" w:eastAsia="zh-CN"/>
        </w:rPr>
        <w:t xml:space="preserve"> dB</w:t>
      </w:r>
      <w:r w:rsidR="008010F7">
        <w:rPr>
          <w:lang w:val="en-AU" w:eastAsia="zh-CN"/>
        </w:rPr>
        <w:t>。</w:t>
      </w:r>
    </w:p>
    <w:p w14:paraId="76E5139B" w14:textId="7E4473E5" w:rsidR="002D7119" w:rsidRDefault="002D7119" w:rsidP="00061060">
      <w:pPr>
        <w:pStyle w:val="enumlev1"/>
        <w:rPr>
          <w:lang w:val="en-AU" w:eastAsia="zh-CN"/>
        </w:rPr>
      </w:pPr>
      <w:r w:rsidRPr="00BB37AB">
        <w:rPr>
          <w:lang w:val="en-AU" w:eastAsia="zh-CN"/>
        </w:rPr>
        <w:lastRenderedPageBreak/>
        <w:t>•</w:t>
      </w:r>
      <w:r>
        <w:rPr>
          <w:lang w:val="en-AU" w:eastAsia="zh-CN"/>
        </w:rPr>
        <w:tab/>
      </w:r>
      <w:r w:rsidR="00E47A68" w:rsidRPr="00E47A68">
        <w:rPr>
          <w:rFonts w:hint="eastAsia"/>
          <w:lang w:val="en-AU" w:eastAsia="zh-CN"/>
        </w:rPr>
        <w:t>室外</w:t>
      </w:r>
      <w:r w:rsidR="00061060">
        <w:rPr>
          <w:rFonts w:hint="eastAsia"/>
          <w:lang w:val="en-AU" w:eastAsia="zh-CN"/>
        </w:rPr>
        <w:t>运行的</w:t>
      </w:r>
      <w:r w:rsidR="00E47A68" w:rsidRPr="00E47A68">
        <w:rPr>
          <w:rFonts w:hint="eastAsia"/>
          <w:lang w:val="en-AU" w:eastAsia="zh-CN"/>
        </w:rPr>
        <w:t>RLAN</w:t>
      </w:r>
      <w:r w:rsidR="00061060">
        <w:rPr>
          <w:rFonts w:hint="eastAsia"/>
          <w:lang w:val="en-AU" w:eastAsia="zh-CN"/>
        </w:rPr>
        <w:t>大量增加，就会使</w:t>
      </w:r>
      <w:proofErr w:type="spellStart"/>
      <w:r w:rsidR="00E47A68" w:rsidRPr="00E47A68">
        <w:rPr>
          <w:rFonts w:hint="eastAsia"/>
          <w:lang w:val="en-AU" w:eastAsia="zh-CN"/>
        </w:rPr>
        <w:t>e.i.r.p</w:t>
      </w:r>
      <w:proofErr w:type="spellEnd"/>
      <w:r w:rsidR="00E47A68" w:rsidRPr="00E47A68">
        <w:rPr>
          <w:rFonts w:hint="eastAsia"/>
          <w:lang w:val="en-AU" w:eastAsia="zh-CN"/>
        </w:rPr>
        <w:t>.</w:t>
      </w:r>
      <w:r w:rsidR="00E47A68" w:rsidRPr="00E47A68">
        <w:rPr>
          <w:rFonts w:hint="eastAsia"/>
          <w:lang w:val="en-AU" w:eastAsia="zh-CN"/>
        </w:rPr>
        <w:t>大</w:t>
      </w:r>
      <w:r w:rsidR="00061060">
        <w:rPr>
          <w:rFonts w:hint="eastAsia"/>
          <w:lang w:val="en-AU" w:eastAsia="zh-CN"/>
        </w:rPr>
        <w:t>幅增长，然而却</w:t>
      </w:r>
      <w:r w:rsidR="00E47A68" w:rsidRPr="00E47A68">
        <w:rPr>
          <w:rFonts w:hint="eastAsia"/>
          <w:lang w:val="en-AU" w:eastAsia="zh-CN"/>
        </w:rPr>
        <w:t>没有关于如何限制这些</w:t>
      </w:r>
      <w:r w:rsidR="002362A8">
        <w:rPr>
          <w:rFonts w:hint="eastAsia"/>
          <w:lang w:val="en-AU" w:eastAsia="zh-CN"/>
        </w:rPr>
        <w:t>数量</w:t>
      </w:r>
      <w:r w:rsidR="00E47A68" w:rsidRPr="00E47A68">
        <w:rPr>
          <w:rFonts w:hint="eastAsia"/>
          <w:lang w:val="en-AU" w:eastAsia="zh-CN"/>
        </w:rPr>
        <w:t>的建议；</w:t>
      </w:r>
      <w:r w:rsidR="00061060">
        <w:rPr>
          <w:rFonts w:hint="eastAsia"/>
          <w:lang w:val="en-AU" w:eastAsia="zh-CN"/>
        </w:rPr>
        <w:t>以及</w:t>
      </w:r>
    </w:p>
    <w:p w14:paraId="4D2E196B" w14:textId="672256FA" w:rsidR="002D7119" w:rsidRDefault="002D7119" w:rsidP="00DA580B">
      <w:pPr>
        <w:pStyle w:val="enumlev1"/>
        <w:rPr>
          <w:lang w:val="en-AU" w:eastAsia="zh-CN"/>
        </w:rPr>
      </w:pPr>
      <w:r w:rsidRPr="00BB37AB">
        <w:rPr>
          <w:lang w:val="en-AU" w:eastAsia="zh-CN"/>
        </w:rPr>
        <w:t>•</w:t>
      </w:r>
      <w:r w:rsidR="00DA580B">
        <w:rPr>
          <w:lang w:val="en-AU" w:eastAsia="zh-CN"/>
        </w:rPr>
        <w:tab/>
      </w:r>
      <w:r w:rsidR="00037598">
        <w:rPr>
          <w:rFonts w:hint="eastAsia"/>
          <w:lang w:eastAsia="zh-CN"/>
        </w:rPr>
        <w:t>在多个相邻的国家</w:t>
      </w:r>
      <w:r w:rsidR="003920ED">
        <w:rPr>
          <w:rFonts w:hint="eastAsia"/>
          <w:lang w:eastAsia="zh-CN"/>
        </w:rPr>
        <w:t>使</w:t>
      </w:r>
      <w:r w:rsidR="0054799F" w:rsidRPr="00E47A68">
        <w:rPr>
          <w:rFonts w:hint="eastAsia"/>
          <w:lang w:val="en-AU" w:eastAsia="zh-CN"/>
        </w:rPr>
        <w:t>室外</w:t>
      </w:r>
      <w:r w:rsidR="0054799F">
        <w:rPr>
          <w:rFonts w:hint="eastAsia"/>
          <w:lang w:val="en-AU" w:eastAsia="zh-CN"/>
        </w:rPr>
        <w:t>运行的</w:t>
      </w:r>
      <w:r w:rsidR="0054799F" w:rsidRPr="00E47A68">
        <w:rPr>
          <w:rFonts w:hint="eastAsia"/>
          <w:lang w:val="en-AU" w:eastAsia="zh-CN"/>
        </w:rPr>
        <w:t>RLAN</w:t>
      </w:r>
      <w:r w:rsidR="0054799F">
        <w:rPr>
          <w:rFonts w:hint="eastAsia"/>
          <w:lang w:val="en-AU" w:eastAsia="zh-CN"/>
        </w:rPr>
        <w:t>大量增加，就会使</w:t>
      </w:r>
      <w:proofErr w:type="spellStart"/>
      <w:r w:rsidR="0054799F" w:rsidRPr="00E47A68">
        <w:rPr>
          <w:rFonts w:hint="eastAsia"/>
          <w:lang w:val="en-AU" w:eastAsia="zh-CN"/>
        </w:rPr>
        <w:t>e.i.r.p</w:t>
      </w:r>
      <w:proofErr w:type="spellEnd"/>
      <w:r w:rsidR="0054799F" w:rsidRPr="00E47A68">
        <w:rPr>
          <w:rFonts w:hint="eastAsia"/>
          <w:lang w:val="en-AU" w:eastAsia="zh-CN"/>
        </w:rPr>
        <w:t>.</w:t>
      </w:r>
      <w:r w:rsidR="0054799F" w:rsidRPr="00E47A68">
        <w:rPr>
          <w:rFonts w:hint="eastAsia"/>
          <w:lang w:val="en-AU" w:eastAsia="zh-CN"/>
        </w:rPr>
        <w:t>大</w:t>
      </w:r>
      <w:r w:rsidR="0054799F">
        <w:rPr>
          <w:rFonts w:hint="eastAsia"/>
          <w:lang w:val="en-AU" w:eastAsia="zh-CN"/>
        </w:rPr>
        <w:t>幅增长，然而却</w:t>
      </w:r>
      <w:r w:rsidR="0054799F" w:rsidRPr="00E47A68">
        <w:rPr>
          <w:rFonts w:hint="eastAsia"/>
          <w:lang w:val="en-AU" w:eastAsia="zh-CN"/>
        </w:rPr>
        <w:t>没有关于如何限制</w:t>
      </w:r>
      <w:r w:rsidR="003920ED">
        <w:rPr>
          <w:rFonts w:hint="eastAsia"/>
          <w:lang w:val="en-AU" w:eastAsia="zh-CN"/>
        </w:rPr>
        <w:t>受影响的卫星接收到的所得集总噪音干扰</w:t>
      </w:r>
      <w:r w:rsidR="0054799F" w:rsidRPr="00E47A68">
        <w:rPr>
          <w:rFonts w:hint="eastAsia"/>
          <w:lang w:val="en-AU" w:eastAsia="zh-CN"/>
        </w:rPr>
        <w:t>的建议</w:t>
      </w:r>
      <w:r w:rsidR="0054799F">
        <w:rPr>
          <w:rFonts w:hint="eastAsia"/>
          <w:lang w:val="en-AU" w:eastAsia="zh-CN"/>
        </w:rPr>
        <w:t>，</w:t>
      </w:r>
      <w:r w:rsidR="003920ED">
        <w:rPr>
          <w:rFonts w:hint="eastAsia"/>
          <w:lang w:val="en-AU" w:eastAsia="zh-CN"/>
        </w:rPr>
        <w:t>或关于如何确定干扰源的建议</w:t>
      </w:r>
      <w:r w:rsidR="00E47A68" w:rsidRPr="00E47A68">
        <w:rPr>
          <w:rFonts w:hint="eastAsia"/>
          <w:lang w:val="en-AU" w:eastAsia="zh-CN"/>
        </w:rPr>
        <w:t>。</w:t>
      </w:r>
    </w:p>
    <w:p w14:paraId="7C91FE4D" w14:textId="5486A2E2" w:rsidR="002D7119" w:rsidRPr="003F295D" w:rsidRDefault="002D7119" w:rsidP="002D7119">
      <w:pPr>
        <w:pStyle w:val="enumlev1"/>
        <w:rPr>
          <w:lang w:val="en-AU" w:eastAsia="zh-CN"/>
        </w:rPr>
      </w:pPr>
      <w:r w:rsidRPr="00BB37AB">
        <w:rPr>
          <w:lang w:val="en-AU" w:eastAsia="zh-CN"/>
        </w:rPr>
        <w:t>–</w:t>
      </w:r>
      <w:r>
        <w:rPr>
          <w:lang w:val="en-AU" w:eastAsia="zh-CN"/>
        </w:rPr>
        <w:tab/>
      </w:r>
      <w:r w:rsidR="00BF3711">
        <w:rPr>
          <w:rFonts w:hint="eastAsia"/>
          <w:b/>
          <w:bCs/>
          <w:lang w:val="en-AU" w:eastAsia="zh-CN"/>
        </w:rPr>
        <w:t>方法</w:t>
      </w:r>
      <w:r w:rsidRPr="00BB37AB">
        <w:rPr>
          <w:b/>
          <w:bCs/>
          <w:lang w:val="en-AU" w:eastAsia="zh-CN"/>
        </w:rPr>
        <w:t>A3</w:t>
      </w:r>
    </w:p>
    <w:p w14:paraId="07D5C76A" w14:textId="1B149C1B" w:rsidR="002D7119" w:rsidRDefault="00860866" w:rsidP="004D1419">
      <w:pPr>
        <w:ind w:firstLineChars="200" w:firstLine="480"/>
        <w:rPr>
          <w:lang w:val="en-AU" w:eastAsia="zh-CN"/>
        </w:rPr>
      </w:pPr>
      <w:r>
        <w:rPr>
          <w:rFonts w:hint="eastAsia"/>
          <w:lang w:val="en-AU" w:eastAsia="zh-CN"/>
        </w:rPr>
        <w:t>该方法</w:t>
      </w:r>
      <w:r w:rsidRPr="00E47A68">
        <w:rPr>
          <w:rFonts w:hint="eastAsia"/>
          <w:lang w:val="en-AU" w:eastAsia="zh-CN"/>
        </w:rPr>
        <w:t>允许大量</w:t>
      </w:r>
      <w:r>
        <w:rPr>
          <w:rFonts w:hint="eastAsia"/>
          <w:lang w:val="en-AU" w:eastAsia="zh-CN"/>
        </w:rPr>
        <w:t>大</w:t>
      </w:r>
      <w:r w:rsidRPr="00E47A68">
        <w:rPr>
          <w:rFonts w:hint="eastAsia"/>
          <w:lang w:val="en-AU" w:eastAsia="zh-CN"/>
        </w:rPr>
        <w:t>功率</w:t>
      </w:r>
      <w:r w:rsidRPr="00E47A68">
        <w:rPr>
          <w:rFonts w:hint="eastAsia"/>
          <w:lang w:val="en-AU" w:eastAsia="zh-CN"/>
        </w:rPr>
        <w:t>RLAN</w:t>
      </w:r>
      <w:r w:rsidRPr="00E47A68">
        <w:rPr>
          <w:rFonts w:hint="eastAsia"/>
          <w:lang w:val="en-AU" w:eastAsia="zh-CN"/>
        </w:rPr>
        <w:t>在室外运行，从而可能对</w:t>
      </w:r>
      <w:r w:rsidRPr="00E47A68">
        <w:rPr>
          <w:rFonts w:hint="eastAsia"/>
          <w:lang w:val="en-AU" w:eastAsia="zh-CN"/>
        </w:rPr>
        <w:t>5 150</w:t>
      </w:r>
      <w:r>
        <w:rPr>
          <w:rFonts w:hint="eastAsia"/>
          <w:lang w:val="en-AU" w:eastAsia="zh-CN"/>
        </w:rPr>
        <w:t>-</w:t>
      </w:r>
      <w:r w:rsidRPr="00E47A68">
        <w:rPr>
          <w:rFonts w:hint="eastAsia"/>
          <w:lang w:val="en-AU" w:eastAsia="zh-CN"/>
        </w:rPr>
        <w:t>5 250 MHz</w:t>
      </w:r>
      <w:r>
        <w:rPr>
          <w:rFonts w:hint="eastAsia"/>
          <w:lang w:val="en-AU" w:eastAsia="zh-CN"/>
        </w:rPr>
        <w:t>频段</w:t>
      </w:r>
      <w:r w:rsidRPr="00E47A68">
        <w:rPr>
          <w:rFonts w:hint="eastAsia"/>
          <w:lang w:val="en-AU" w:eastAsia="zh-CN"/>
        </w:rPr>
        <w:t>中的</w:t>
      </w:r>
      <w:r>
        <w:rPr>
          <w:lang w:val="en-AU" w:eastAsia="zh-CN"/>
        </w:rPr>
        <w:t>non-GSO</w:t>
      </w:r>
      <w:r w:rsidRPr="00E47A68">
        <w:rPr>
          <w:rFonts w:hint="eastAsia"/>
          <w:lang w:val="en-AU" w:eastAsia="zh-CN"/>
        </w:rPr>
        <w:t xml:space="preserve"> MSS</w:t>
      </w:r>
      <w:r w:rsidR="00150F9C">
        <w:rPr>
          <w:rFonts w:hint="eastAsia"/>
          <w:lang w:val="en-AU" w:eastAsia="zh-CN"/>
        </w:rPr>
        <w:t>馈线上行链路产生</w:t>
      </w:r>
      <w:r w:rsidRPr="00E47A68">
        <w:rPr>
          <w:rFonts w:hint="eastAsia"/>
          <w:lang w:val="en-AU" w:eastAsia="zh-CN"/>
        </w:rPr>
        <w:t>干扰</w:t>
      </w:r>
      <w:r w:rsidR="00150F9C">
        <w:rPr>
          <w:rFonts w:hint="eastAsia"/>
          <w:lang w:val="en-AU" w:eastAsia="zh-CN"/>
        </w:rPr>
        <w:t>。</w:t>
      </w:r>
      <w:r w:rsidR="00ED1355">
        <w:rPr>
          <w:rFonts w:hint="eastAsia"/>
          <w:lang w:val="en-AU" w:eastAsia="zh-CN"/>
        </w:rPr>
        <w:t>为减少此类干扰，建议</w:t>
      </w:r>
      <w:r w:rsidR="001212EF">
        <w:rPr>
          <w:rFonts w:hint="eastAsia"/>
          <w:lang w:val="en-AU" w:eastAsia="zh-CN"/>
        </w:rPr>
        <w:t>采用</w:t>
      </w:r>
      <w:r w:rsidR="001212EF" w:rsidRPr="00E47A68">
        <w:rPr>
          <w:rFonts w:hint="eastAsia"/>
          <w:lang w:val="en-AU" w:eastAsia="zh-CN"/>
        </w:rPr>
        <w:t>相邻</w:t>
      </w:r>
      <w:r w:rsidR="001212EF">
        <w:rPr>
          <w:rFonts w:hint="eastAsia"/>
          <w:lang w:val="en-AU" w:eastAsia="zh-CN"/>
        </w:rPr>
        <w:t>的</w:t>
      </w:r>
      <w:r w:rsidR="001212EF" w:rsidRPr="00E47A68">
        <w:rPr>
          <w:rFonts w:hint="eastAsia"/>
          <w:lang w:val="en-AU" w:eastAsia="zh-CN"/>
        </w:rPr>
        <w:t>5 250-5 350 MHz</w:t>
      </w:r>
      <w:r w:rsidR="001212EF">
        <w:rPr>
          <w:rFonts w:hint="eastAsia"/>
          <w:lang w:val="en-AU" w:eastAsia="zh-CN"/>
        </w:rPr>
        <w:t>频段</w:t>
      </w:r>
      <w:r w:rsidR="001212EF" w:rsidRPr="00E47A68">
        <w:rPr>
          <w:rFonts w:hint="eastAsia"/>
          <w:lang w:val="en-AU" w:eastAsia="zh-CN"/>
        </w:rPr>
        <w:t>的</w:t>
      </w:r>
      <w:proofErr w:type="spellStart"/>
      <w:r w:rsidR="001212EF" w:rsidRPr="00E47A68">
        <w:rPr>
          <w:rFonts w:hint="eastAsia"/>
          <w:lang w:val="en-AU" w:eastAsia="zh-CN"/>
        </w:rPr>
        <w:t>e.i.r.p</w:t>
      </w:r>
      <w:proofErr w:type="spellEnd"/>
      <w:r w:rsidR="001212EF" w:rsidRPr="00E47A68">
        <w:rPr>
          <w:rFonts w:hint="eastAsia"/>
          <w:lang w:val="en-AU" w:eastAsia="zh-CN"/>
        </w:rPr>
        <w:t>.</w:t>
      </w:r>
      <w:r w:rsidR="001212EF" w:rsidRPr="00E47A68">
        <w:rPr>
          <w:rFonts w:hint="eastAsia"/>
          <w:lang w:val="en-AU" w:eastAsia="zh-CN"/>
        </w:rPr>
        <w:t>仰角掩模</w:t>
      </w:r>
      <w:r w:rsidR="001212EF">
        <w:rPr>
          <w:rFonts w:hint="eastAsia"/>
          <w:lang w:val="en-AU" w:eastAsia="zh-CN"/>
        </w:rPr>
        <w:t>。</w:t>
      </w:r>
    </w:p>
    <w:p w14:paraId="2F4FCF4D" w14:textId="0D515428" w:rsidR="002D7119" w:rsidRDefault="00860866" w:rsidP="004D1419">
      <w:pPr>
        <w:ind w:firstLineChars="200" w:firstLine="480"/>
        <w:rPr>
          <w:lang w:eastAsia="zh-CN"/>
        </w:rPr>
      </w:pPr>
      <w:r w:rsidRPr="00E47A68">
        <w:rPr>
          <w:rFonts w:hint="eastAsia"/>
          <w:lang w:eastAsia="zh-CN"/>
        </w:rPr>
        <w:t>表</w:t>
      </w:r>
      <w:r w:rsidR="00F40A2C">
        <w:rPr>
          <w:rFonts w:hint="eastAsia"/>
          <w:lang w:eastAsia="zh-CN"/>
        </w:rPr>
        <w:t>3</w:t>
      </w:r>
      <w:r w:rsidRPr="00E47A68">
        <w:rPr>
          <w:rFonts w:hint="eastAsia"/>
          <w:lang w:eastAsia="zh-CN"/>
        </w:rPr>
        <w:t>比较了</w:t>
      </w:r>
      <w:r w:rsidR="00F40A2C">
        <w:rPr>
          <w:rFonts w:hint="eastAsia"/>
          <w:lang w:eastAsia="zh-CN"/>
        </w:rPr>
        <w:t>拟</w:t>
      </w:r>
      <w:r w:rsidRPr="00E47A68">
        <w:rPr>
          <w:rFonts w:hint="eastAsia"/>
          <w:lang w:eastAsia="zh-CN"/>
        </w:rPr>
        <w:t>议</w:t>
      </w:r>
      <w:r>
        <w:rPr>
          <w:rFonts w:hint="eastAsia"/>
          <w:lang w:eastAsia="zh-CN"/>
        </w:rPr>
        <w:t>的</w:t>
      </w:r>
      <w:r w:rsidRPr="00E47A68">
        <w:rPr>
          <w:rFonts w:hint="eastAsia"/>
          <w:lang w:eastAsia="zh-CN"/>
        </w:rPr>
        <w:t>方法</w:t>
      </w:r>
      <w:r w:rsidR="00F40A2C">
        <w:rPr>
          <w:rFonts w:hint="eastAsia"/>
          <w:lang w:eastAsia="zh-CN"/>
        </w:rPr>
        <w:t>A3</w:t>
      </w:r>
      <w:r>
        <w:rPr>
          <w:rFonts w:hint="eastAsia"/>
          <w:lang w:eastAsia="zh-CN"/>
        </w:rPr>
        <w:t>的</w:t>
      </w:r>
      <w:r w:rsidRPr="00E47A68">
        <w:rPr>
          <w:rFonts w:hint="eastAsia"/>
          <w:lang w:eastAsia="zh-CN"/>
        </w:rPr>
        <w:t>规则</w:t>
      </w:r>
      <w:r>
        <w:rPr>
          <w:rFonts w:hint="eastAsia"/>
          <w:lang w:eastAsia="zh-CN"/>
        </w:rPr>
        <w:t>与</w:t>
      </w:r>
      <w:r w:rsidRPr="00E47A68">
        <w:rPr>
          <w:rFonts w:hint="eastAsia"/>
          <w:lang w:eastAsia="zh-CN"/>
        </w:rPr>
        <w:t>现有</w:t>
      </w:r>
      <w:r>
        <w:rPr>
          <w:rFonts w:hint="eastAsia"/>
          <w:lang w:eastAsia="zh-CN"/>
        </w:rPr>
        <w:t>的</w:t>
      </w:r>
      <w:r w:rsidRPr="00E47A68">
        <w:rPr>
          <w:rFonts w:hint="eastAsia"/>
          <w:lang w:eastAsia="zh-CN"/>
        </w:rPr>
        <w:t>第</w:t>
      </w:r>
      <w:r w:rsidRPr="00B652AD">
        <w:rPr>
          <w:rFonts w:hint="eastAsia"/>
          <w:b/>
          <w:bCs/>
          <w:lang w:eastAsia="zh-CN"/>
        </w:rPr>
        <w:t>229</w:t>
      </w:r>
      <w:r w:rsidRPr="00E47A68">
        <w:rPr>
          <w:rFonts w:hint="eastAsia"/>
          <w:lang w:eastAsia="zh-CN"/>
        </w:rPr>
        <w:t>号决议（</w:t>
      </w:r>
      <w:r w:rsidRPr="00B652AD">
        <w:rPr>
          <w:rFonts w:hint="eastAsia"/>
          <w:b/>
          <w:bCs/>
          <w:lang w:eastAsia="zh-CN"/>
        </w:rPr>
        <w:t>WRC-12</w:t>
      </w:r>
      <w:r w:rsidRPr="00B652AD">
        <w:rPr>
          <w:rFonts w:hint="eastAsia"/>
          <w:b/>
          <w:bCs/>
          <w:lang w:eastAsia="zh-CN"/>
        </w:rPr>
        <w:t>，修订版</w:t>
      </w:r>
      <w:r w:rsidRPr="00E47A68">
        <w:rPr>
          <w:rFonts w:hint="eastAsia"/>
          <w:lang w:eastAsia="zh-CN"/>
        </w:rPr>
        <w:t>）的规则</w:t>
      </w:r>
      <w:r w:rsidR="00F40A2C">
        <w:rPr>
          <w:rFonts w:hint="eastAsia"/>
          <w:lang w:eastAsia="zh-CN"/>
        </w:rPr>
        <w:t>。</w:t>
      </w:r>
    </w:p>
    <w:p w14:paraId="23D093BE" w14:textId="20A4C2A7" w:rsidR="002D7119" w:rsidRDefault="00860866" w:rsidP="002D7119">
      <w:pPr>
        <w:pStyle w:val="TableNo"/>
        <w:spacing w:before="360"/>
      </w:pPr>
      <w:r>
        <w:rPr>
          <w:rFonts w:hint="eastAsia"/>
          <w:lang w:eastAsia="zh-CN"/>
        </w:rPr>
        <w:t>表</w:t>
      </w:r>
      <w:r w:rsidR="002D7119">
        <w:t>3</w:t>
      </w:r>
    </w:p>
    <w:tbl>
      <w:tblPr>
        <w:tblStyle w:val="TableGrid"/>
        <w:tblW w:w="9198" w:type="dxa"/>
        <w:tblInd w:w="0" w:type="dxa"/>
        <w:tblLook w:val="04A0" w:firstRow="1" w:lastRow="0" w:firstColumn="1" w:lastColumn="0" w:noHBand="0" w:noVBand="1"/>
      </w:tblPr>
      <w:tblGrid>
        <w:gridCol w:w="2144"/>
        <w:gridCol w:w="2813"/>
        <w:gridCol w:w="2219"/>
        <w:gridCol w:w="2022"/>
      </w:tblGrid>
      <w:tr w:rsidR="002D7119" w14:paraId="6D379C67" w14:textId="77777777" w:rsidTr="00037598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A08A" w14:textId="5FF41BAF" w:rsidR="002D7119" w:rsidRDefault="00860866" w:rsidP="001E37B7">
            <w:pPr>
              <w:pStyle w:val="Tablehead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参数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90AB" w14:textId="409E685F" w:rsidR="002D7119" w:rsidRDefault="00860866" w:rsidP="001E37B7">
            <w:pPr>
              <w:pStyle w:val="Tablehead"/>
              <w:rPr>
                <w:lang w:eastAsia="zh-CN"/>
              </w:rPr>
            </w:pPr>
            <w:r w:rsidRPr="00A40BF9">
              <w:rPr>
                <w:rFonts w:ascii="SimSun" w:eastAsia="SimSun" w:hAnsi="SimSun" w:cs="SimSun" w:hint="eastAsia"/>
                <w:lang w:eastAsia="zh-CN"/>
              </w:rPr>
              <w:t>现有的第</w:t>
            </w:r>
            <w:r w:rsidRPr="00A40BF9">
              <w:rPr>
                <w:rFonts w:hint="eastAsia"/>
                <w:lang w:eastAsia="zh-CN"/>
              </w:rPr>
              <w:t>229</w:t>
            </w:r>
            <w:r w:rsidRPr="00A40BF9">
              <w:rPr>
                <w:rFonts w:ascii="SimSun" w:eastAsia="SimSun" w:hAnsi="SimSun" w:cs="SimSun" w:hint="eastAsia"/>
                <w:lang w:eastAsia="zh-CN"/>
              </w:rPr>
              <w:t>号决议</w:t>
            </w:r>
            <w:r w:rsidR="003F5DE3">
              <w:rPr>
                <w:rFonts w:ascii="SimSun" w:eastAsia="SimSun" w:hAnsi="SimSun" w:cs="SimSun"/>
                <w:lang w:eastAsia="zh-CN"/>
              </w:rPr>
              <w:br/>
            </w:r>
            <w:r w:rsidRPr="00A40BF9">
              <w:rPr>
                <w:rFonts w:ascii="SimSun" w:eastAsia="SimSun" w:hAnsi="SimSun" w:cs="SimSun" w:hint="eastAsia"/>
                <w:lang w:eastAsia="zh-CN"/>
              </w:rPr>
              <w:t>（</w:t>
            </w:r>
            <w:r w:rsidRPr="00A40BF9">
              <w:rPr>
                <w:rFonts w:hint="eastAsia"/>
                <w:lang w:eastAsia="zh-CN"/>
              </w:rPr>
              <w:t>WRC-12</w:t>
            </w:r>
            <w:r w:rsidRPr="00A40BF9">
              <w:rPr>
                <w:rFonts w:ascii="SimSun" w:eastAsia="SimSun" w:hAnsi="SimSun" w:cs="SimSun" w:hint="eastAsia"/>
                <w:lang w:eastAsia="zh-CN"/>
              </w:rPr>
              <w:t>，修订版）的</w:t>
            </w:r>
            <w:r w:rsidR="00D119F7">
              <w:rPr>
                <w:rFonts w:ascii="SimSun" w:eastAsia="SimSun" w:hAnsi="SimSun" w:cs="SimSun"/>
                <w:lang w:eastAsia="zh-CN"/>
              </w:rPr>
              <w:br/>
            </w:r>
            <w:r w:rsidRPr="00A40BF9">
              <w:rPr>
                <w:rFonts w:ascii="SimSun" w:eastAsia="SimSun" w:hAnsi="SimSun" w:cs="SimSun" w:hint="eastAsia"/>
                <w:lang w:eastAsia="zh-CN"/>
              </w:rPr>
              <w:t>规则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D55A" w14:textId="0A1F0416" w:rsidR="002D7119" w:rsidRDefault="00860866" w:rsidP="001E37B7">
            <w:pPr>
              <w:pStyle w:val="Tablehead"/>
            </w:pPr>
            <w:proofErr w:type="spellStart"/>
            <w:r w:rsidRPr="00A40BF9">
              <w:rPr>
                <w:rFonts w:ascii="SimSun" w:eastAsia="SimSun" w:hAnsi="SimSun" w:cs="SimSun" w:hint="eastAsia"/>
              </w:rPr>
              <w:t>拟议的方法</w:t>
            </w:r>
            <w:proofErr w:type="spellEnd"/>
            <w:r>
              <w:rPr>
                <w:rFonts w:hint="eastAsia"/>
              </w:rPr>
              <w:t>A3</w:t>
            </w:r>
            <w:proofErr w:type="spellStart"/>
            <w:r w:rsidRPr="00A40BF9">
              <w:rPr>
                <w:rFonts w:ascii="SimSun" w:eastAsia="SimSun" w:hAnsi="SimSun" w:cs="SimSun" w:hint="eastAsia"/>
              </w:rPr>
              <w:t>的规则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A061" w14:textId="7BECF0BD" w:rsidR="002D7119" w:rsidRDefault="00860866" w:rsidP="001E37B7">
            <w:pPr>
              <w:pStyle w:val="Tablehead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差值</w:t>
            </w:r>
          </w:p>
        </w:tc>
      </w:tr>
      <w:tr w:rsidR="002D7119" w14:paraId="0A8C7C79" w14:textId="77777777" w:rsidTr="00037598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FC4E" w14:textId="299FF0E7" w:rsidR="002D7119" w:rsidRDefault="00860866" w:rsidP="001E37B7">
            <w:pPr>
              <w:pStyle w:val="Tabletext"/>
            </w:pPr>
            <w:proofErr w:type="spellStart"/>
            <w:r w:rsidRPr="00A40BF9">
              <w:rPr>
                <w:rFonts w:ascii="SimSun" w:eastAsia="SimSun" w:hAnsi="SimSun" w:cs="SimSun" w:hint="eastAsia"/>
              </w:rPr>
              <w:t>最大</w:t>
            </w:r>
            <w:r w:rsidR="002D7119">
              <w:t>e.i.r.p</w:t>
            </w:r>
            <w:proofErr w:type="spellEnd"/>
            <w:r w:rsidR="002D7119">
              <w:t>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EA91" w14:textId="77777777" w:rsidR="002D7119" w:rsidRDefault="002D7119" w:rsidP="001E37B7">
            <w:pPr>
              <w:pStyle w:val="Tabletext"/>
            </w:pPr>
            <w:r>
              <w:t xml:space="preserve">200 </w:t>
            </w:r>
            <w:proofErr w:type="spellStart"/>
            <w:r>
              <w:t>mW</w:t>
            </w:r>
            <w:proofErr w:type="spellEnd"/>
            <w:r>
              <w:t xml:space="preserve"> (23 dBm)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994A" w14:textId="6BCC5629" w:rsidR="002D7119" w:rsidRDefault="002D7119" w:rsidP="001E37B7">
            <w:pPr>
              <w:pStyle w:val="Tabletext"/>
            </w:pPr>
            <w:r>
              <w:t>1 W (30 dBm)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72D8" w14:textId="77777777" w:rsidR="002D7119" w:rsidRDefault="002D7119" w:rsidP="001E37B7">
            <w:pPr>
              <w:pStyle w:val="Tabletext"/>
            </w:pPr>
            <w:r>
              <w:t>7 dB</w:t>
            </w:r>
          </w:p>
        </w:tc>
      </w:tr>
      <w:tr w:rsidR="002D7119" w14:paraId="77B84063" w14:textId="77777777" w:rsidTr="00037598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E3AE" w14:textId="10D8ECB0" w:rsidR="002D7119" w:rsidRDefault="00860866" w:rsidP="001E37B7">
            <w:pPr>
              <w:pStyle w:val="Tabletext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位置限制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6D1F" w14:textId="2875E52A" w:rsidR="002D7119" w:rsidRDefault="00860866" w:rsidP="001E37B7">
            <w:pPr>
              <w:pStyle w:val="Tabletext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仅在室内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E8BF" w14:textId="035E5837" w:rsidR="002D7119" w:rsidRDefault="00860866" w:rsidP="001E37B7">
            <w:pPr>
              <w:pStyle w:val="Tabletext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允许室外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C0DB" w14:textId="77777777" w:rsidR="002D7119" w:rsidRDefault="002D7119" w:rsidP="001E37B7">
            <w:pPr>
              <w:pStyle w:val="Tabletext"/>
            </w:pPr>
          </w:p>
        </w:tc>
      </w:tr>
      <w:tr w:rsidR="002D7119" w14:paraId="2046B008" w14:textId="77777777" w:rsidTr="00037598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03F5" w14:textId="77E9A3A2" w:rsidR="002D7119" w:rsidRDefault="00860866" w:rsidP="00860866">
            <w:pPr>
              <w:pStyle w:val="Tabletext"/>
            </w:pPr>
            <w:r>
              <w:rPr>
                <w:rFonts w:ascii="SimSun" w:eastAsia="SimSun" w:hAnsi="SimSun" w:cs="SimSun" w:hint="eastAsia"/>
                <w:lang w:eastAsia="zh-CN"/>
              </w:rPr>
              <w:t>所得室外最大</w:t>
            </w:r>
            <w:proofErr w:type="spellStart"/>
            <w:r>
              <w:t>e.i.r.p</w:t>
            </w:r>
            <w:proofErr w:type="spellEnd"/>
            <w:r>
              <w:t>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C0B8" w14:textId="77777777" w:rsidR="002D7119" w:rsidRDefault="002D7119" w:rsidP="001E37B7">
            <w:pPr>
              <w:pStyle w:val="Tabletext"/>
            </w:pPr>
            <w:r>
              <w:t>6 dBm*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3048" w14:textId="77777777" w:rsidR="002D7119" w:rsidRDefault="002D7119" w:rsidP="001E37B7">
            <w:pPr>
              <w:pStyle w:val="Tabletext"/>
            </w:pPr>
            <w:r>
              <w:t>30 dBm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0109" w14:textId="77777777" w:rsidR="002D7119" w:rsidRDefault="002D7119" w:rsidP="001E37B7">
            <w:pPr>
              <w:pStyle w:val="Tabletext"/>
            </w:pPr>
            <w:r>
              <w:t>24 dB*</w:t>
            </w:r>
          </w:p>
        </w:tc>
      </w:tr>
    </w:tbl>
    <w:p w14:paraId="52DBDCC0" w14:textId="59377643" w:rsidR="002D7119" w:rsidRDefault="00860866" w:rsidP="002D7119">
      <w:pPr>
        <w:rPr>
          <w:sz w:val="20"/>
          <w:lang w:eastAsia="zh-CN"/>
        </w:rPr>
      </w:pPr>
      <w:r>
        <w:rPr>
          <w:sz w:val="20"/>
          <w:lang w:eastAsia="zh-CN"/>
        </w:rPr>
        <w:t>*</w:t>
      </w:r>
      <w:r w:rsidR="00E47A68" w:rsidRPr="00E47A68">
        <w:rPr>
          <w:rFonts w:hint="eastAsia"/>
          <w:sz w:val="20"/>
          <w:lang w:eastAsia="zh-CN"/>
        </w:rPr>
        <w:t>假定建筑物损耗为</w:t>
      </w:r>
      <w:r w:rsidR="00E47A68" w:rsidRPr="00E47A68">
        <w:rPr>
          <w:rFonts w:hint="eastAsia"/>
          <w:sz w:val="20"/>
          <w:lang w:eastAsia="zh-CN"/>
        </w:rPr>
        <w:t>17 dB</w:t>
      </w:r>
    </w:p>
    <w:p w14:paraId="57B09448" w14:textId="77777777" w:rsidR="002D7119" w:rsidRDefault="002D7119" w:rsidP="002D7119">
      <w:pPr>
        <w:rPr>
          <w:sz w:val="20"/>
          <w:lang w:eastAsia="zh-CN"/>
        </w:rPr>
      </w:pPr>
    </w:p>
    <w:p w14:paraId="2C356287" w14:textId="69A56C13" w:rsidR="002D7119" w:rsidRDefault="00860866" w:rsidP="00AC5444">
      <w:pPr>
        <w:ind w:firstLineChars="200" w:firstLine="480"/>
        <w:rPr>
          <w:lang w:val="en-AU" w:eastAsia="zh-CN"/>
        </w:rPr>
      </w:pPr>
      <w:r w:rsidRPr="00E47A68">
        <w:rPr>
          <w:rFonts w:hint="eastAsia"/>
          <w:lang w:val="en-AU" w:eastAsia="zh-CN"/>
        </w:rPr>
        <w:t>总</w:t>
      </w:r>
      <w:r>
        <w:rPr>
          <w:rFonts w:hint="eastAsia"/>
          <w:lang w:val="en-AU" w:eastAsia="zh-CN"/>
        </w:rPr>
        <w:t>结一下</w:t>
      </w:r>
      <w:r w:rsidRPr="00E47A68">
        <w:rPr>
          <w:rFonts w:hint="eastAsia"/>
          <w:lang w:val="en-AU" w:eastAsia="zh-CN"/>
        </w:rPr>
        <w:t>，方法</w:t>
      </w:r>
      <w:r>
        <w:rPr>
          <w:rFonts w:hint="eastAsia"/>
          <w:lang w:val="en-AU" w:eastAsia="zh-CN"/>
        </w:rPr>
        <w:t>A3</w:t>
      </w:r>
      <w:r w:rsidR="00E47A68" w:rsidRPr="00E47A68">
        <w:rPr>
          <w:rFonts w:hint="eastAsia"/>
          <w:lang w:val="en-AU" w:eastAsia="zh-CN"/>
        </w:rPr>
        <w:t>：</w:t>
      </w:r>
    </w:p>
    <w:p w14:paraId="17119CC1" w14:textId="3FC0BE48" w:rsidR="002D7119" w:rsidRPr="00545586" w:rsidRDefault="002D7119" w:rsidP="00967778">
      <w:pPr>
        <w:pStyle w:val="enumlev1"/>
        <w:rPr>
          <w:lang w:val="en-AU" w:eastAsia="zh-CN"/>
        </w:rPr>
      </w:pPr>
      <w:r w:rsidRPr="00BB37AB">
        <w:rPr>
          <w:lang w:val="en-AU" w:eastAsia="zh-CN"/>
        </w:rPr>
        <w:t>•</w:t>
      </w:r>
      <w:r>
        <w:rPr>
          <w:lang w:val="en-AU" w:eastAsia="zh-CN"/>
        </w:rPr>
        <w:tab/>
      </w:r>
      <w:r w:rsidR="00E47A68" w:rsidRPr="00E47A68">
        <w:rPr>
          <w:rFonts w:hint="eastAsia"/>
          <w:lang w:val="en-AU" w:eastAsia="zh-CN"/>
        </w:rPr>
        <w:t>允许室外</w:t>
      </w:r>
      <w:r w:rsidR="00480B27">
        <w:rPr>
          <w:rFonts w:hint="eastAsia"/>
          <w:lang w:val="en-AU" w:eastAsia="zh-CN"/>
        </w:rPr>
        <w:t>运行的</w:t>
      </w:r>
      <w:r w:rsidR="00E47A68" w:rsidRPr="00E47A68">
        <w:rPr>
          <w:rFonts w:hint="eastAsia"/>
          <w:lang w:val="en-AU" w:eastAsia="zh-CN"/>
        </w:rPr>
        <w:t>RLAN</w:t>
      </w:r>
      <w:r w:rsidR="00E47A68" w:rsidRPr="00E47A68">
        <w:rPr>
          <w:rFonts w:hint="eastAsia"/>
          <w:lang w:val="en-AU" w:eastAsia="zh-CN"/>
        </w:rPr>
        <w:t>的</w:t>
      </w:r>
      <w:r w:rsidR="00480B27">
        <w:rPr>
          <w:rFonts w:hint="eastAsia"/>
          <w:lang w:val="en-AU" w:eastAsia="zh-CN"/>
        </w:rPr>
        <w:t>有效</w:t>
      </w:r>
      <w:proofErr w:type="spellStart"/>
      <w:r w:rsidR="00480B27" w:rsidRPr="00545586">
        <w:rPr>
          <w:lang w:val="en-AU" w:eastAsia="zh-CN"/>
        </w:rPr>
        <w:t>e.i.r.p</w:t>
      </w:r>
      <w:proofErr w:type="spellEnd"/>
      <w:r w:rsidR="00480B27" w:rsidRPr="00545586">
        <w:rPr>
          <w:lang w:val="en-AU" w:eastAsia="zh-CN"/>
        </w:rPr>
        <w:t>.</w:t>
      </w:r>
      <w:r w:rsidR="00E47A68" w:rsidRPr="00E47A68">
        <w:rPr>
          <w:rFonts w:hint="eastAsia"/>
          <w:lang w:val="en-AU" w:eastAsia="zh-CN"/>
        </w:rPr>
        <w:t>比</w:t>
      </w:r>
      <w:r w:rsidR="009A2A31">
        <w:rPr>
          <w:rFonts w:hint="eastAsia"/>
          <w:lang w:val="en-AU" w:eastAsia="zh-CN"/>
        </w:rPr>
        <w:t>现有的</w:t>
      </w:r>
      <w:r w:rsidR="00E47A68" w:rsidRPr="00E47A68">
        <w:rPr>
          <w:rFonts w:hint="eastAsia"/>
          <w:lang w:val="en-AU" w:eastAsia="zh-CN"/>
        </w:rPr>
        <w:t>第</w:t>
      </w:r>
      <w:r w:rsidR="00E47A68" w:rsidRPr="009A2A31">
        <w:rPr>
          <w:rFonts w:hint="eastAsia"/>
          <w:b/>
          <w:bCs/>
          <w:lang w:val="en-AU" w:eastAsia="zh-CN"/>
        </w:rPr>
        <w:t>229</w:t>
      </w:r>
      <w:r w:rsidR="00E47A68" w:rsidRPr="00E47A68">
        <w:rPr>
          <w:rFonts w:hint="eastAsia"/>
          <w:lang w:val="en-AU" w:eastAsia="zh-CN"/>
        </w:rPr>
        <w:t>号决议</w:t>
      </w:r>
      <w:r w:rsidR="00E47A68" w:rsidRPr="009A2A31">
        <w:rPr>
          <w:rFonts w:hint="eastAsia"/>
          <w:b/>
          <w:bCs/>
          <w:lang w:val="en-AU" w:eastAsia="zh-CN"/>
        </w:rPr>
        <w:t>（</w:t>
      </w:r>
      <w:r w:rsidR="00E47A68" w:rsidRPr="009A2A31">
        <w:rPr>
          <w:rFonts w:hint="eastAsia"/>
          <w:b/>
          <w:bCs/>
          <w:lang w:val="en-AU" w:eastAsia="zh-CN"/>
        </w:rPr>
        <w:t>WRC-12</w:t>
      </w:r>
      <w:r w:rsidR="00E47A68" w:rsidRPr="009A2A31">
        <w:rPr>
          <w:rFonts w:hint="eastAsia"/>
          <w:b/>
          <w:bCs/>
          <w:lang w:val="en-AU" w:eastAsia="zh-CN"/>
        </w:rPr>
        <w:t>，修订版）</w:t>
      </w:r>
      <w:r w:rsidR="00E47A68" w:rsidRPr="00E47A68">
        <w:rPr>
          <w:rFonts w:hint="eastAsia"/>
          <w:lang w:val="en-AU" w:eastAsia="zh-CN"/>
        </w:rPr>
        <w:t>允许的</w:t>
      </w:r>
      <w:r w:rsidR="00E47A68" w:rsidRPr="00E47A68">
        <w:rPr>
          <w:rFonts w:hint="eastAsia"/>
          <w:lang w:val="en-AU" w:eastAsia="zh-CN"/>
        </w:rPr>
        <w:t>23 dBm</w:t>
      </w:r>
      <w:r w:rsidR="00E47A68" w:rsidRPr="00E47A68">
        <w:rPr>
          <w:rFonts w:hint="eastAsia"/>
          <w:lang w:val="en-AU" w:eastAsia="zh-CN"/>
        </w:rPr>
        <w:t>高出</w:t>
      </w:r>
      <w:r w:rsidR="00E47A68" w:rsidRPr="00E47A68">
        <w:rPr>
          <w:rFonts w:hint="eastAsia"/>
          <w:lang w:val="en-AU" w:eastAsia="zh-CN"/>
        </w:rPr>
        <w:t>24 dB</w:t>
      </w:r>
      <w:r w:rsidR="00E47A68" w:rsidRPr="00E47A68">
        <w:rPr>
          <w:rFonts w:hint="eastAsia"/>
          <w:lang w:val="en-AU" w:eastAsia="zh-CN"/>
        </w:rPr>
        <w:t>；</w:t>
      </w:r>
      <w:r w:rsidR="00967778">
        <w:rPr>
          <w:rFonts w:hint="eastAsia"/>
          <w:lang w:val="en-AU" w:eastAsia="zh-CN"/>
        </w:rPr>
        <w:t>建筑物引起的损耗是</w:t>
      </w:r>
      <w:r w:rsidR="00967778" w:rsidRPr="000D557E">
        <w:rPr>
          <w:lang w:val="en-AU" w:eastAsia="zh-CN"/>
        </w:rPr>
        <w:t>17 dB</w:t>
      </w:r>
      <w:r w:rsidR="00967778">
        <w:rPr>
          <w:lang w:val="en-AU" w:eastAsia="zh-CN"/>
        </w:rPr>
        <w:t>，</w:t>
      </w:r>
      <w:r w:rsidR="00967778">
        <w:rPr>
          <w:rFonts w:hint="eastAsia"/>
          <w:lang w:val="en-AU" w:eastAsia="zh-CN"/>
        </w:rPr>
        <w:t>从（现有的）</w:t>
      </w:r>
      <w:r w:rsidR="00967778" w:rsidRPr="00F242BF">
        <w:rPr>
          <w:rFonts w:hint="eastAsia"/>
          <w:lang w:val="en-AU" w:eastAsia="zh-CN"/>
        </w:rPr>
        <w:t>最大</w:t>
      </w:r>
      <w:proofErr w:type="spellStart"/>
      <w:r w:rsidR="00967778" w:rsidRPr="00F242BF">
        <w:rPr>
          <w:rFonts w:hint="eastAsia"/>
          <w:lang w:val="en-AU" w:eastAsia="zh-CN"/>
        </w:rPr>
        <w:t>e.i.r.p</w:t>
      </w:r>
      <w:proofErr w:type="spellEnd"/>
      <w:r w:rsidR="00967778" w:rsidRPr="00F242BF">
        <w:rPr>
          <w:rFonts w:hint="eastAsia"/>
          <w:lang w:val="en-AU" w:eastAsia="zh-CN"/>
        </w:rPr>
        <w:t>.</w:t>
      </w:r>
      <w:r w:rsidR="00967778">
        <w:rPr>
          <w:rFonts w:hint="eastAsia"/>
          <w:lang w:val="en-AU" w:eastAsia="zh-CN"/>
        </w:rPr>
        <w:t>增加到（拟议的）</w:t>
      </w:r>
      <w:r w:rsidR="00967778">
        <w:rPr>
          <w:lang w:val="en-AU" w:eastAsia="zh-CN"/>
        </w:rPr>
        <w:t>30</w:t>
      </w:r>
      <w:r w:rsidR="00967778" w:rsidRPr="000D557E">
        <w:rPr>
          <w:lang w:val="en-AU" w:eastAsia="zh-CN"/>
        </w:rPr>
        <w:t xml:space="preserve"> dBm</w:t>
      </w:r>
      <w:r w:rsidR="00967778">
        <w:rPr>
          <w:rFonts w:hint="eastAsia"/>
          <w:lang w:val="en-AU" w:eastAsia="zh-CN"/>
        </w:rPr>
        <w:t>时，差值是</w:t>
      </w:r>
      <w:r w:rsidR="00967778">
        <w:rPr>
          <w:lang w:val="en-AU" w:eastAsia="zh-CN"/>
        </w:rPr>
        <w:t>7</w:t>
      </w:r>
      <w:r w:rsidR="00967778" w:rsidRPr="000D557E">
        <w:rPr>
          <w:lang w:val="en-AU" w:eastAsia="zh-CN"/>
        </w:rPr>
        <w:t>dB</w:t>
      </w:r>
      <w:r w:rsidR="00967778">
        <w:rPr>
          <w:lang w:val="en-AU" w:eastAsia="zh-CN"/>
        </w:rPr>
        <w:t>。</w:t>
      </w:r>
    </w:p>
    <w:p w14:paraId="19B74513" w14:textId="19124667" w:rsidR="002D7119" w:rsidRPr="00545586" w:rsidRDefault="002D7119" w:rsidP="00BB35B8">
      <w:pPr>
        <w:pStyle w:val="enumlev1"/>
        <w:rPr>
          <w:lang w:val="en-AU" w:eastAsia="zh-CN"/>
        </w:rPr>
      </w:pPr>
      <w:r w:rsidRPr="00BB37AB">
        <w:rPr>
          <w:lang w:val="en-AU" w:eastAsia="zh-CN"/>
        </w:rPr>
        <w:t>•</w:t>
      </w:r>
      <w:r>
        <w:rPr>
          <w:lang w:val="en-AU" w:eastAsia="zh-CN"/>
        </w:rPr>
        <w:tab/>
      </w:r>
      <w:r w:rsidR="00E47A68" w:rsidRPr="00E47A68">
        <w:rPr>
          <w:rFonts w:hint="eastAsia"/>
          <w:lang w:val="en-AU" w:eastAsia="zh-CN"/>
        </w:rPr>
        <w:t>要求室外</w:t>
      </w:r>
      <w:r w:rsidR="00E47A68" w:rsidRPr="00E47A68">
        <w:rPr>
          <w:rFonts w:hint="eastAsia"/>
          <w:lang w:val="en-AU" w:eastAsia="zh-CN"/>
        </w:rPr>
        <w:t>RLAN</w:t>
      </w:r>
      <w:r w:rsidR="00E47A68" w:rsidRPr="00E47A68">
        <w:rPr>
          <w:rFonts w:hint="eastAsia"/>
          <w:lang w:val="en-AU" w:eastAsia="zh-CN"/>
        </w:rPr>
        <w:t>使用从相邻的</w:t>
      </w:r>
      <w:r w:rsidR="00E47A68" w:rsidRPr="00E47A68">
        <w:rPr>
          <w:rFonts w:hint="eastAsia"/>
          <w:lang w:val="en-AU" w:eastAsia="zh-CN"/>
        </w:rPr>
        <w:t>5 250-5 350 MHz</w:t>
      </w:r>
      <w:r w:rsidR="00E47A68" w:rsidRPr="00E47A68">
        <w:rPr>
          <w:rFonts w:hint="eastAsia"/>
          <w:lang w:val="en-AU" w:eastAsia="zh-CN"/>
        </w:rPr>
        <w:t>频段复制的</w:t>
      </w:r>
      <w:proofErr w:type="spellStart"/>
      <w:r w:rsidR="00060BC6" w:rsidRPr="00E47A68">
        <w:rPr>
          <w:rFonts w:hint="eastAsia"/>
          <w:lang w:val="en-AU" w:eastAsia="zh-CN"/>
        </w:rPr>
        <w:t>e.i.r.p</w:t>
      </w:r>
      <w:proofErr w:type="spellEnd"/>
      <w:r w:rsidR="00060BC6" w:rsidRPr="00E47A68">
        <w:rPr>
          <w:rFonts w:hint="eastAsia"/>
          <w:lang w:val="en-AU" w:eastAsia="zh-CN"/>
        </w:rPr>
        <w:t>.</w:t>
      </w:r>
      <w:r w:rsidR="00E47A68" w:rsidRPr="00E47A68">
        <w:rPr>
          <w:rFonts w:hint="eastAsia"/>
          <w:lang w:val="en-AU" w:eastAsia="zh-CN"/>
        </w:rPr>
        <w:t>仰角掩模，</w:t>
      </w:r>
      <w:r w:rsidR="00F00792">
        <w:rPr>
          <w:rFonts w:hint="eastAsia"/>
          <w:lang w:val="en-AU" w:eastAsia="zh-CN"/>
        </w:rPr>
        <w:t>该掩模</w:t>
      </w:r>
      <w:r w:rsidR="00E47A68" w:rsidRPr="00E47A68">
        <w:rPr>
          <w:rFonts w:hint="eastAsia"/>
          <w:lang w:val="en-AU" w:eastAsia="zh-CN"/>
        </w:rPr>
        <w:t>最初是为了保护</w:t>
      </w:r>
      <w:r w:rsidR="00E47A68" w:rsidRPr="00E47A68">
        <w:rPr>
          <w:rFonts w:hint="eastAsia"/>
          <w:lang w:val="en-AU" w:eastAsia="zh-CN"/>
        </w:rPr>
        <w:t>EESS</w:t>
      </w:r>
      <w:r w:rsidR="00F00792">
        <w:rPr>
          <w:rFonts w:hint="eastAsia"/>
          <w:lang w:val="en-AU" w:eastAsia="zh-CN"/>
        </w:rPr>
        <w:t>、空间</w:t>
      </w:r>
      <w:r w:rsidR="00E47A68" w:rsidRPr="00E47A68">
        <w:rPr>
          <w:rFonts w:hint="eastAsia"/>
          <w:lang w:val="en-AU" w:eastAsia="zh-CN"/>
        </w:rPr>
        <w:t>研究和气象雷达而开发的。尚未研究确定</w:t>
      </w:r>
      <w:r w:rsidR="002D0D9B">
        <w:rPr>
          <w:rFonts w:hint="eastAsia"/>
          <w:lang w:val="en-AU" w:eastAsia="zh-CN"/>
        </w:rPr>
        <w:t>该掩模</w:t>
      </w:r>
      <w:r w:rsidR="00E47A68" w:rsidRPr="00E47A68">
        <w:rPr>
          <w:rFonts w:hint="eastAsia"/>
          <w:lang w:val="en-AU" w:eastAsia="zh-CN"/>
        </w:rPr>
        <w:t>是否适合</w:t>
      </w:r>
      <w:r w:rsidR="002D0D9B">
        <w:rPr>
          <w:rFonts w:hint="eastAsia"/>
          <w:lang w:val="en-AU" w:eastAsia="zh-CN"/>
        </w:rPr>
        <w:t>用于</w:t>
      </w:r>
      <w:r w:rsidR="00E47A68" w:rsidRPr="00E47A68">
        <w:rPr>
          <w:rFonts w:hint="eastAsia"/>
          <w:lang w:val="en-AU" w:eastAsia="zh-CN"/>
        </w:rPr>
        <w:t>保护在</w:t>
      </w:r>
      <w:r w:rsidR="00E47A68" w:rsidRPr="00E47A68">
        <w:rPr>
          <w:rFonts w:hint="eastAsia"/>
          <w:lang w:val="en-AU" w:eastAsia="zh-CN"/>
        </w:rPr>
        <w:t>5 150-5 250 MHz</w:t>
      </w:r>
      <w:r w:rsidR="00F96304">
        <w:rPr>
          <w:rFonts w:hint="eastAsia"/>
          <w:lang w:val="en-AU" w:eastAsia="zh-CN"/>
        </w:rPr>
        <w:t>频段</w:t>
      </w:r>
      <w:r w:rsidR="00E47A68" w:rsidRPr="00E47A68">
        <w:rPr>
          <w:rFonts w:hint="eastAsia"/>
          <w:lang w:val="en-AU" w:eastAsia="zh-CN"/>
        </w:rPr>
        <w:t>中运行的</w:t>
      </w:r>
      <w:r w:rsidR="002D0D9B" w:rsidRPr="00545586">
        <w:rPr>
          <w:lang w:val="en-AU" w:eastAsia="zh-CN"/>
        </w:rPr>
        <w:t>non-GSO</w:t>
      </w:r>
      <w:r w:rsidR="00E47A68" w:rsidRPr="00E47A68">
        <w:rPr>
          <w:rFonts w:hint="eastAsia"/>
          <w:lang w:val="en-AU" w:eastAsia="zh-CN"/>
        </w:rPr>
        <w:t xml:space="preserve"> MSS</w:t>
      </w:r>
      <w:r w:rsidR="00E47A68" w:rsidRPr="00E47A68">
        <w:rPr>
          <w:rFonts w:hint="eastAsia"/>
          <w:lang w:val="en-AU" w:eastAsia="zh-CN"/>
        </w:rPr>
        <w:t>馈线链路。重要的是，现有</w:t>
      </w:r>
      <w:r w:rsidR="001E37B7">
        <w:rPr>
          <w:rFonts w:hint="eastAsia"/>
          <w:lang w:val="en-AU" w:eastAsia="zh-CN"/>
        </w:rPr>
        <w:t>的</w:t>
      </w:r>
      <w:r w:rsidR="00E47A68" w:rsidRPr="00E47A68">
        <w:rPr>
          <w:rFonts w:hint="eastAsia"/>
          <w:lang w:val="en-AU" w:eastAsia="zh-CN"/>
        </w:rPr>
        <w:t>和</w:t>
      </w:r>
      <w:r w:rsidR="001E37B7">
        <w:rPr>
          <w:rFonts w:hint="eastAsia"/>
          <w:lang w:val="en-AU" w:eastAsia="zh-CN"/>
        </w:rPr>
        <w:t>规划</w:t>
      </w:r>
      <w:r w:rsidR="00E47A68" w:rsidRPr="00E47A68">
        <w:rPr>
          <w:rFonts w:hint="eastAsia"/>
          <w:lang w:val="en-AU" w:eastAsia="zh-CN"/>
        </w:rPr>
        <w:t>的馈线链路</w:t>
      </w:r>
      <w:r w:rsidR="001E37B7">
        <w:rPr>
          <w:rFonts w:hint="eastAsia"/>
          <w:lang w:val="en-AU" w:eastAsia="zh-CN"/>
        </w:rPr>
        <w:t>运行时，最低者</w:t>
      </w:r>
      <w:r w:rsidR="00E47A68" w:rsidRPr="00E47A68">
        <w:rPr>
          <w:rFonts w:hint="eastAsia"/>
          <w:lang w:val="en-AU" w:eastAsia="zh-CN"/>
        </w:rPr>
        <w:t>从</w:t>
      </w:r>
      <w:r w:rsidR="001E37B7">
        <w:rPr>
          <w:rFonts w:hint="eastAsia"/>
          <w:lang w:val="en-AU" w:eastAsia="zh-CN"/>
        </w:rPr>
        <w:t>水平面之上低</w:t>
      </w:r>
      <w:r w:rsidR="00BB35B8">
        <w:rPr>
          <w:rFonts w:hint="eastAsia"/>
          <w:lang w:val="en-AU" w:eastAsia="zh-CN"/>
        </w:rPr>
        <w:t>至</w:t>
      </w:r>
      <w:r w:rsidR="001E37B7">
        <w:rPr>
          <w:lang w:eastAsia="zh-CN"/>
        </w:rPr>
        <w:t>5</w:t>
      </w:r>
      <w:r w:rsidR="001E37B7" w:rsidRPr="00545586">
        <w:rPr>
          <w:vertAlign w:val="superscript"/>
          <w:lang w:eastAsia="zh-CN"/>
        </w:rPr>
        <w:t>0</w:t>
      </w:r>
      <w:r w:rsidR="00E47A68" w:rsidRPr="00E47A68">
        <w:rPr>
          <w:rFonts w:hint="eastAsia"/>
          <w:lang w:val="en-AU" w:eastAsia="zh-CN"/>
        </w:rPr>
        <w:t>的高度运行，</w:t>
      </w:r>
      <w:r w:rsidR="00BB35B8">
        <w:rPr>
          <w:rFonts w:hint="eastAsia"/>
          <w:lang w:val="en-AU" w:eastAsia="zh-CN"/>
        </w:rPr>
        <w:t>而方法</w:t>
      </w:r>
      <w:r w:rsidR="00BB35B8">
        <w:rPr>
          <w:rFonts w:hint="eastAsia"/>
          <w:lang w:val="en-AU" w:eastAsia="zh-CN"/>
        </w:rPr>
        <w:t>A</w:t>
      </w:r>
      <w:r w:rsidR="00BB35B8">
        <w:rPr>
          <w:lang w:val="en-AU" w:eastAsia="zh-CN"/>
        </w:rPr>
        <w:t>3</w:t>
      </w:r>
      <w:r w:rsidR="00E47A68" w:rsidRPr="00E47A68">
        <w:rPr>
          <w:rFonts w:hint="eastAsia"/>
          <w:lang w:val="en-AU" w:eastAsia="zh-CN"/>
        </w:rPr>
        <w:t>建议的掩模</w:t>
      </w:r>
      <w:r w:rsidR="00BB35B8">
        <w:rPr>
          <w:rFonts w:hint="eastAsia"/>
          <w:lang w:val="en-AU" w:eastAsia="zh-CN"/>
        </w:rPr>
        <w:t>在此处显示出最大的</w:t>
      </w:r>
      <w:proofErr w:type="spellStart"/>
      <w:r w:rsidR="00E47A68" w:rsidRPr="00E47A68">
        <w:rPr>
          <w:rFonts w:hint="eastAsia"/>
          <w:lang w:val="en-AU" w:eastAsia="zh-CN"/>
        </w:rPr>
        <w:t>e.i.r.p</w:t>
      </w:r>
      <w:proofErr w:type="spellEnd"/>
      <w:r w:rsidR="00E47A68" w:rsidRPr="00E47A68">
        <w:rPr>
          <w:rFonts w:hint="eastAsia"/>
          <w:lang w:val="en-AU" w:eastAsia="zh-CN"/>
        </w:rPr>
        <w:t>.</w:t>
      </w:r>
      <w:r w:rsidR="00BB35B8">
        <w:rPr>
          <w:rFonts w:hint="eastAsia"/>
          <w:lang w:val="en-AU" w:eastAsia="zh-CN"/>
        </w:rPr>
        <w:t>值。</w:t>
      </w:r>
    </w:p>
    <w:p w14:paraId="26E19CC8" w14:textId="1849FAC5" w:rsidR="002D7119" w:rsidRDefault="002D7119" w:rsidP="002362A8">
      <w:pPr>
        <w:pStyle w:val="enumlev1"/>
        <w:rPr>
          <w:lang w:val="en-AU" w:eastAsia="zh-CN"/>
        </w:rPr>
      </w:pPr>
      <w:r w:rsidRPr="00BB37AB">
        <w:rPr>
          <w:lang w:val="en-AU" w:eastAsia="zh-CN"/>
        </w:rPr>
        <w:t>•</w:t>
      </w:r>
      <w:r w:rsidR="002362A8">
        <w:rPr>
          <w:lang w:val="en-AU" w:eastAsia="zh-CN"/>
        </w:rPr>
        <w:tab/>
      </w:r>
      <w:r w:rsidR="009907B7" w:rsidRPr="00E47A68">
        <w:rPr>
          <w:rFonts w:hint="eastAsia"/>
          <w:lang w:val="en-AU" w:eastAsia="zh-CN"/>
        </w:rPr>
        <w:t>室外</w:t>
      </w:r>
      <w:r w:rsidR="009907B7">
        <w:rPr>
          <w:rFonts w:hint="eastAsia"/>
          <w:lang w:val="en-AU" w:eastAsia="zh-CN"/>
        </w:rPr>
        <w:t>运行的</w:t>
      </w:r>
      <w:r w:rsidR="009907B7" w:rsidRPr="00E47A68">
        <w:rPr>
          <w:rFonts w:hint="eastAsia"/>
          <w:lang w:val="en-AU" w:eastAsia="zh-CN"/>
        </w:rPr>
        <w:t>RLAN</w:t>
      </w:r>
      <w:r w:rsidR="009907B7">
        <w:rPr>
          <w:rFonts w:hint="eastAsia"/>
          <w:lang w:val="en-AU" w:eastAsia="zh-CN"/>
        </w:rPr>
        <w:t>大量增加，就会使</w:t>
      </w:r>
      <w:proofErr w:type="spellStart"/>
      <w:r w:rsidR="009907B7" w:rsidRPr="00E47A68">
        <w:rPr>
          <w:rFonts w:hint="eastAsia"/>
          <w:lang w:val="en-AU" w:eastAsia="zh-CN"/>
        </w:rPr>
        <w:t>e.i.r.p</w:t>
      </w:r>
      <w:proofErr w:type="spellEnd"/>
      <w:r w:rsidR="009907B7" w:rsidRPr="00E47A68">
        <w:rPr>
          <w:rFonts w:hint="eastAsia"/>
          <w:lang w:val="en-AU" w:eastAsia="zh-CN"/>
        </w:rPr>
        <w:t>.</w:t>
      </w:r>
      <w:r w:rsidR="009907B7">
        <w:rPr>
          <w:rFonts w:hint="eastAsia"/>
          <w:lang w:val="en-AU" w:eastAsia="zh-CN"/>
        </w:rPr>
        <w:t>增长，然而却</w:t>
      </w:r>
      <w:r w:rsidR="009907B7" w:rsidRPr="00E47A68">
        <w:rPr>
          <w:rFonts w:hint="eastAsia"/>
          <w:lang w:val="en-AU" w:eastAsia="zh-CN"/>
        </w:rPr>
        <w:t>没有关于如何限制这些</w:t>
      </w:r>
      <w:r w:rsidR="002362A8">
        <w:rPr>
          <w:rFonts w:hint="eastAsia"/>
          <w:lang w:val="en-AU" w:eastAsia="zh-CN"/>
        </w:rPr>
        <w:t>数量</w:t>
      </w:r>
      <w:r w:rsidR="009907B7" w:rsidRPr="00E47A68">
        <w:rPr>
          <w:rFonts w:hint="eastAsia"/>
          <w:lang w:val="en-AU" w:eastAsia="zh-CN"/>
        </w:rPr>
        <w:t>的建议</w:t>
      </w:r>
      <w:r w:rsidR="009907B7">
        <w:rPr>
          <w:rFonts w:hint="eastAsia"/>
          <w:lang w:val="en-AU" w:eastAsia="zh-CN"/>
        </w:rPr>
        <w:t>，例如</w:t>
      </w:r>
      <w:r w:rsidR="002362A8" w:rsidRPr="00E47A68">
        <w:rPr>
          <w:rFonts w:hint="eastAsia"/>
          <w:lang w:val="en-AU" w:eastAsia="zh-CN"/>
        </w:rPr>
        <w:t>通过国家频谱监管机构对每个室外</w:t>
      </w:r>
      <w:r w:rsidR="002362A8" w:rsidRPr="00E47A68">
        <w:rPr>
          <w:rFonts w:hint="eastAsia"/>
          <w:lang w:val="en-AU" w:eastAsia="zh-CN"/>
        </w:rPr>
        <w:t>RLAN</w:t>
      </w:r>
      <w:r w:rsidR="002362A8" w:rsidRPr="00E47A68">
        <w:rPr>
          <w:rFonts w:hint="eastAsia"/>
          <w:lang w:val="en-AU" w:eastAsia="zh-CN"/>
        </w:rPr>
        <w:t>进行单独注册</w:t>
      </w:r>
      <w:r w:rsidR="009907B7" w:rsidRPr="00E47A68">
        <w:rPr>
          <w:rFonts w:hint="eastAsia"/>
          <w:lang w:val="en-AU" w:eastAsia="zh-CN"/>
        </w:rPr>
        <w:t>；</w:t>
      </w:r>
      <w:r w:rsidR="009907B7">
        <w:rPr>
          <w:rFonts w:hint="eastAsia"/>
          <w:lang w:val="en-AU" w:eastAsia="zh-CN"/>
        </w:rPr>
        <w:t>以及</w:t>
      </w:r>
    </w:p>
    <w:p w14:paraId="384864F2" w14:textId="2A8E1E53" w:rsidR="002D7119" w:rsidRDefault="002D7119" w:rsidP="004A0EAE">
      <w:pPr>
        <w:pStyle w:val="enumlev1"/>
        <w:rPr>
          <w:lang w:val="en-AU" w:eastAsia="zh-CN"/>
        </w:rPr>
      </w:pPr>
      <w:r w:rsidRPr="00BB37AB">
        <w:rPr>
          <w:lang w:val="en-AU" w:eastAsia="zh-CN"/>
        </w:rPr>
        <w:t>•</w:t>
      </w:r>
      <w:r>
        <w:rPr>
          <w:lang w:val="en-AU" w:eastAsia="zh-CN"/>
        </w:rPr>
        <w:tab/>
      </w:r>
      <w:r w:rsidR="009907B7">
        <w:rPr>
          <w:rFonts w:hint="eastAsia"/>
          <w:lang w:eastAsia="zh-CN"/>
        </w:rPr>
        <w:t>使</w:t>
      </w:r>
      <w:r w:rsidR="009907B7" w:rsidRPr="00E47A68">
        <w:rPr>
          <w:rFonts w:hint="eastAsia"/>
          <w:lang w:val="en-AU" w:eastAsia="zh-CN"/>
        </w:rPr>
        <w:t>室外</w:t>
      </w:r>
      <w:r w:rsidR="009907B7">
        <w:rPr>
          <w:rFonts w:hint="eastAsia"/>
          <w:lang w:val="en-AU" w:eastAsia="zh-CN"/>
        </w:rPr>
        <w:t>运行的</w:t>
      </w:r>
      <w:r w:rsidR="009907B7" w:rsidRPr="00E47A68">
        <w:rPr>
          <w:rFonts w:hint="eastAsia"/>
          <w:lang w:val="en-AU" w:eastAsia="zh-CN"/>
        </w:rPr>
        <w:t>RLAN</w:t>
      </w:r>
      <w:r w:rsidR="009907B7">
        <w:rPr>
          <w:rFonts w:hint="eastAsia"/>
          <w:lang w:val="en-AU" w:eastAsia="zh-CN"/>
        </w:rPr>
        <w:t>大量增加，就会使</w:t>
      </w:r>
      <w:proofErr w:type="spellStart"/>
      <w:r w:rsidR="009907B7" w:rsidRPr="00E47A68">
        <w:rPr>
          <w:rFonts w:hint="eastAsia"/>
          <w:lang w:val="en-AU" w:eastAsia="zh-CN"/>
        </w:rPr>
        <w:t>e.i.r.p</w:t>
      </w:r>
      <w:proofErr w:type="spellEnd"/>
      <w:r w:rsidR="009907B7" w:rsidRPr="00E47A68">
        <w:rPr>
          <w:rFonts w:hint="eastAsia"/>
          <w:lang w:val="en-AU" w:eastAsia="zh-CN"/>
        </w:rPr>
        <w:t>.</w:t>
      </w:r>
      <w:r w:rsidR="00E667D1">
        <w:rPr>
          <w:rFonts w:hint="eastAsia"/>
          <w:lang w:val="en-AU" w:eastAsia="zh-CN"/>
        </w:rPr>
        <w:t>在邻国</w:t>
      </w:r>
      <w:r w:rsidR="009907B7">
        <w:rPr>
          <w:rFonts w:hint="eastAsia"/>
          <w:lang w:val="en-AU" w:eastAsia="zh-CN"/>
        </w:rPr>
        <w:t>增长，然而却</w:t>
      </w:r>
      <w:r w:rsidR="009907B7" w:rsidRPr="00E47A68">
        <w:rPr>
          <w:rFonts w:hint="eastAsia"/>
          <w:lang w:val="en-AU" w:eastAsia="zh-CN"/>
        </w:rPr>
        <w:t>没有限制</w:t>
      </w:r>
      <w:r w:rsidR="00E667D1">
        <w:rPr>
          <w:rFonts w:hint="eastAsia"/>
          <w:lang w:val="en-AU" w:eastAsia="zh-CN"/>
        </w:rPr>
        <w:t>受影响的卫星接收到的</w:t>
      </w:r>
      <w:r w:rsidR="009907B7">
        <w:rPr>
          <w:rFonts w:hint="eastAsia"/>
          <w:lang w:val="en-AU" w:eastAsia="zh-CN"/>
        </w:rPr>
        <w:t>集总噪音干扰</w:t>
      </w:r>
      <w:r w:rsidR="00E667D1">
        <w:rPr>
          <w:rFonts w:hint="eastAsia"/>
          <w:lang w:val="en-AU" w:eastAsia="zh-CN"/>
        </w:rPr>
        <w:t>，</w:t>
      </w:r>
      <w:r w:rsidR="009907B7">
        <w:rPr>
          <w:rFonts w:hint="eastAsia"/>
          <w:lang w:val="en-AU" w:eastAsia="zh-CN"/>
        </w:rPr>
        <w:t>或</w:t>
      </w:r>
      <w:r w:rsidR="00E667D1">
        <w:rPr>
          <w:rFonts w:hint="eastAsia"/>
          <w:lang w:val="en-AU" w:eastAsia="zh-CN"/>
        </w:rPr>
        <w:t>用于确定干扰源的方法。</w:t>
      </w:r>
    </w:p>
    <w:p w14:paraId="4C556BE9" w14:textId="1E2E0AFB" w:rsidR="002D7119" w:rsidRPr="00712B97" w:rsidRDefault="00755F2A" w:rsidP="00712B97">
      <w:pPr>
        <w:pStyle w:val="Headingb"/>
        <w:rPr>
          <w:lang w:eastAsia="zh-CN"/>
        </w:rPr>
      </w:pPr>
      <w:r w:rsidRPr="00712B97">
        <w:rPr>
          <w:rFonts w:hint="eastAsia"/>
          <w:lang w:eastAsia="zh-CN"/>
        </w:rPr>
        <w:t>关于</w:t>
      </w:r>
      <w:r w:rsidRPr="00712B97">
        <w:rPr>
          <w:rFonts w:hint="eastAsia"/>
          <w:lang w:eastAsia="zh-CN"/>
        </w:rPr>
        <w:t>5</w:t>
      </w:r>
      <w:r w:rsidRPr="00712B97">
        <w:rPr>
          <w:lang w:eastAsia="zh-CN"/>
        </w:rPr>
        <w:t xml:space="preserve"> 725</w:t>
      </w:r>
      <w:r w:rsidRPr="00712B97">
        <w:rPr>
          <w:rFonts w:hint="eastAsia"/>
          <w:lang w:eastAsia="zh-CN"/>
        </w:rPr>
        <w:t>-5 850 MHz</w:t>
      </w:r>
      <w:r w:rsidRPr="00712B97">
        <w:rPr>
          <w:rFonts w:hint="eastAsia"/>
          <w:lang w:eastAsia="zh-CN"/>
        </w:rPr>
        <w:t>频段的背景</w:t>
      </w:r>
    </w:p>
    <w:p w14:paraId="041994E0" w14:textId="3018C32C" w:rsidR="002D7119" w:rsidRPr="00D443F4" w:rsidRDefault="00E47A68" w:rsidP="00AC5444">
      <w:pPr>
        <w:ind w:firstLineChars="200" w:firstLine="480"/>
        <w:rPr>
          <w:highlight w:val="cyan"/>
          <w:lang w:eastAsia="zh-CN"/>
        </w:rPr>
      </w:pPr>
      <w:r w:rsidRPr="00E47A68">
        <w:rPr>
          <w:rFonts w:hint="eastAsia"/>
          <w:lang w:val="en-US" w:eastAsia="zh-CN"/>
        </w:rPr>
        <w:t>为</w:t>
      </w:r>
      <w:r w:rsidR="0046407E">
        <w:rPr>
          <w:rFonts w:hint="eastAsia"/>
          <w:lang w:val="en-US" w:eastAsia="zh-CN"/>
        </w:rPr>
        <w:t>筹备</w:t>
      </w:r>
      <w:r w:rsidRPr="00E47A68">
        <w:rPr>
          <w:rFonts w:hint="eastAsia"/>
          <w:lang w:val="en-US" w:eastAsia="zh-CN"/>
        </w:rPr>
        <w:t>WRC-15</w:t>
      </w:r>
      <w:r w:rsidRPr="00E47A68">
        <w:rPr>
          <w:rFonts w:hint="eastAsia"/>
          <w:lang w:val="en-US" w:eastAsia="zh-CN"/>
        </w:rPr>
        <w:t>而进行的兼容性研究表明，拟议的</w:t>
      </w:r>
      <w:r w:rsidR="00037598">
        <w:rPr>
          <w:rFonts w:hint="eastAsia"/>
          <w:lang w:val="en-US" w:eastAsia="zh-CN"/>
        </w:rPr>
        <w:t>WAS/</w:t>
      </w:r>
      <w:r w:rsidRPr="00E47A68">
        <w:rPr>
          <w:rFonts w:hint="eastAsia"/>
          <w:lang w:val="en-US" w:eastAsia="zh-CN"/>
        </w:rPr>
        <w:t>RLAN</w:t>
      </w:r>
      <w:r w:rsidRPr="00E47A68">
        <w:rPr>
          <w:rFonts w:hint="eastAsia"/>
          <w:lang w:val="en-US" w:eastAsia="zh-CN"/>
        </w:rPr>
        <w:t>缓解措施不足以确保对某些雷达类型的保护。认识到只有在实施</w:t>
      </w:r>
      <w:r w:rsidR="0046407E">
        <w:rPr>
          <w:rFonts w:hint="eastAsia"/>
          <w:lang w:val="en-US" w:eastAsia="zh-CN"/>
        </w:rPr>
        <w:t>额外的</w:t>
      </w:r>
      <w:r w:rsidR="00037598">
        <w:rPr>
          <w:rFonts w:hint="eastAsia"/>
          <w:lang w:val="en-US" w:eastAsia="zh-CN"/>
        </w:rPr>
        <w:t>WAS/</w:t>
      </w:r>
      <w:r w:rsidRPr="00E47A68">
        <w:rPr>
          <w:rFonts w:hint="eastAsia"/>
          <w:lang w:val="en-US" w:eastAsia="zh-CN"/>
        </w:rPr>
        <w:t>RLAN</w:t>
      </w:r>
      <w:r w:rsidRPr="00E47A68">
        <w:rPr>
          <w:rFonts w:hint="eastAsia"/>
          <w:lang w:val="en-US" w:eastAsia="zh-CN"/>
        </w:rPr>
        <w:t>缓解措施的情况下，移动业务</w:t>
      </w:r>
      <w:r w:rsidR="0046407E">
        <w:rPr>
          <w:rFonts w:hint="eastAsia"/>
          <w:lang w:val="en-US" w:eastAsia="zh-CN"/>
        </w:rPr>
        <w:t>与</w:t>
      </w:r>
      <w:r w:rsidRPr="00E47A68">
        <w:rPr>
          <w:rFonts w:hint="eastAsia"/>
          <w:lang w:val="en-US" w:eastAsia="zh-CN"/>
        </w:rPr>
        <w:t>无线电定位业务之间的</w:t>
      </w:r>
      <w:r w:rsidR="00652911">
        <w:rPr>
          <w:rFonts w:hint="eastAsia"/>
          <w:lang w:val="en-US" w:eastAsia="zh-CN"/>
        </w:rPr>
        <w:t>共用</w:t>
      </w:r>
      <w:r w:rsidRPr="00E47A68">
        <w:rPr>
          <w:rFonts w:hint="eastAsia"/>
          <w:lang w:val="en-US" w:eastAsia="zh-CN"/>
        </w:rPr>
        <w:t>才可能可行，第</w:t>
      </w:r>
      <w:r w:rsidRPr="00FB7E44">
        <w:rPr>
          <w:rFonts w:hint="eastAsia"/>
          <w:b/>
          <w:bCs/>
          <w:lang w:val="en-US" w:eastAsia="zh-CN"/>
        </w:rPr>
        <w:t>239</w:t>
      </w:r>
      <w:r w:rsidRPr="00E47A68">
        <w:rPr>
          <w:rFonts w:hint="eastAsia"/>
          <w:lang w:val="en-US" w:eastAsia="zh-CN"/>
        </w:rPr>
        <w:t>号决议（</w:t>
      </w:r>
      <w:r w:rsidRPr="00FB7E44">
        <w:rPr>
          <w:rFonts w:hint="eastAsia"/>
          <w:b/>
          <w:bCs/>
          <w:lang w:val="en-US" w:eastAsia="zh-CN"/>
        </w:rPr>
        <w:t>WRC-15</w:t>
      </w:r>
      <w:r w:rsidR="00FB7E44">
        <w:rPr>
          <w:rFonts w:hint="eastAsia"/>
          <w:lang w:val="en-US" w:eastAsia="zh-CN"/>
        </w:rPr>
        <w:t>）</w:t>
      </w:r>
      <w:proofErr w:type="gramStart"/>
      <w:r w:rsidR="00FB7E44">
        <w:rPr>
          <w:rFonts w:hint="eastAsia"/>
          <w:lang w:val="en-US" w:eastAsia="zh-CN"/>
        </w:rPr>
        <w:t>明确</w:t>
      </w:r>
      <w:r w:rsidRPr="00E47A68">
        <w:rPr>
          <w:rFonts w:hint="eastAsia"/>
          <w:lang w:val="en-US" w:eastAsia="zh-CN"/>
        </w:rPr>
        <w:t>请</w:t>
      </w:r>
      <w:proofErr w:type="gramEnd"/>
      <w:r w:rsidRPr="00E47A68">
        <w:rPr>
          <w:rFonts w:hint="eastAsia"/>
          <w:lang w:val="en-US" w:eastAsia="zh-CN"/>
        </w:rPr>
        <w:t>ITU-R</w:t>
      </w:r>
      <w:r w:rsidR="00FB7E44">
        <w:rPr>
          <w:rFonts w:hint="eastAsia"/>
          <w:lang w:val="en-US" w:eastAsia="zh-CN"/>
        </w:rPr>
        <w:t>研究缓解技术，即“</w:t>
      </w:r>
      <w:r w:rsidR="0075090D" w:rsidRPr="00E47A68">
        <w:rPr>
          <w:rFonts w:hint="eastAsia"/>
          <w:lang w:val="en-US" w:eastAsia="zh-CN"/>
        </w:rPr>
        <w:t>在</w:t>
      </w:r>
      <w:r w:rsidR="00037598">
        <w:rPr>
          <w:rFonts w:hint="eastAsia"/>
          <w:lang w:val="en-US" w:eastAsia="zh-CN"/>
        </w:rPr>
        <w:t>WAS/</w:t>
      </w:r>
      <w:r w:rsidR="0075090D" w:rsidRPr="00E47A68">
        <w:rPr>
          <w:rFonts w:hint="eastAsia"/>
          <w:lang w:val="en-US" w:eastAsia="zh-CN"/>
        </w:rPr>
        <w:t>RLAN</w:t>
      </w:r>
      <w:r w:rsidR="0075090D" w:rsidRPr="00E47A68">
        <w:rPr>
          <w:rFonts w:hint="eastAsia"/>
          <w:lang w:val="en-US" w:eastAsia="zh-CN"/>
        </w:rPr>
        <w:t>与现有</w:t>
      </w:r>
      <w:r w:rsidR="0075090D">
        <w:rPr>
          <w:rFonts w:hint="eastAsia"/>
          <w:lang w:val="en-US" w:eastAsia="zh-CN"/>
        </w:rPr>
        <w:t>业务</w:t>
      </w:r>
      <w:r w:rsidR="0075090D" w:rsidRPr="00E47A68">
        <w:rPr>
          <w:rFonts w:hint="eastAsia"/>
          <w:lang w:val="en-US" w:eastAsia="zh-CN"/>
        </w:rPr>
        <w:t>之间</w:t>
      </w:r>
      <w:r w:rsidR="00FB7E44">
        <w:rPr>
          <w:rFonts w:hint="eastAsia"/>
          <w:lang w:val="en-US" w:eastAsia="zh-CN"/>
        </w:rPr>
        <w:t>进行深入</w:t>
      </w:r>
      <w:r w:rsidRPr="00E47A68">
        <w:rPr>
          <w:rFonts w:hint="eastAsia"/>
          <w:lang w:val="en-US" w:eastAsia="zh-CN"/>
        </w:rPr>
        <w:t>的</w:t>
      </w:r>
      <w:r w:rsidR="00652911">
        <w:rPr>
          <w:rFonts w:hint="eastAsia"/>
          <w:lang w:val="en-US" w:eastAsia="zh-CN"/>
        </w:rPr>
        <w:t>共用</w:t>
      </w:r>
      <w:r w:rsidRPr="00E47A68">
        <w:rPr>
          <w:rFonts w:hint="eastAsia"/>
          <w:lang w:val="en-US" w:eastAsia="zh-CN"/>
        </w:rPr>
        <w:t>和兼容性研究</w:t>
      </w:r>
      <w:r w:rsidR="00FB7E44" w:rsidRPr="00E47A68">
        <w:rPr>
          <w:rFonts w:hint="eastAsia"/>
          <w:lang w:val="en-US" w:eastAsia="zh-CN"/>
        </w:rPr>
        <w:t>（包括缓解技术）</w:t>
      </w:r>
      <w:r w:rsidRPr="00E47A68">
        <w:rPr>
          <w:rFonts w:hint="eastAsia"/>
          <w:lang w:val="en-US" w:eastAsia="zh-CN"/>
        </w:rPr>
        <w:t>”。</w:t>
      </w:r>
    </w:p>
    <w:p w14:paraId="647116EF" w14:textId="768A1CF0" w:rsidR="002D7119" w:rsidRPr="0098642C" w:rsidRDefault="0041619F" w:rsidP="00AC5444">
      <w:pPr>
        <w:ind w:firstLineChars="200" w:firstLine="480"/>
        <w:rPr>
          <w:rFonts w:ascii="Calibri" w:hAnsi="Calibri" w:cs="Calibri"/>
          <w:b/>
          <w:color w:val="800000"/>
          <w:highlight w:val="cyan"/>
          <w:lang w:eastAsia="zh-CN"/>
        </w:rPr>
      </w:pPr>
      <w:r>
        <w:rPr>
          <w:rFonts w:hint="eastAsia"/>
          <w:lang w:val="en-US" w:eastAsia="zh-CN"/>
        </w:rPr>
        <w:lastRenderedPageBreak/>
        <w:t>正如</w:t>
      </w:r>
      <w:r>
        <w:rPr>
          <w:rFonts w:hint="eastAsia"/>
          <w:lang w:val="en-US" w:eastAsia="zh-CN"/>
        </w:rPr>
        <w:t>C</w:t>
      </w:r>
      <w:r>
        <w:rPr>
          <w:lang w:val="en-US" w:eastAsia="zh-CN"/>
        </w:rPr>
        <w:t>PM</w:t>
      </w:r>
      <w:r>
        <w:rPr>
          <w:rFonts w:hint="eastAsia"/>
          <w:lang w:val="en-US" w:eastAsia="zh-CN"/>
        </w:rPr>
        <w:t>报告所指出的，目前的缓解技术不足以保护在</w:t>
      </w:r>
      <w:r w:rsidRPr="0041619F">
        <w:rPr>
          <w:lang w:eastAsia="zh-CN"/>
        </w:rPr>
        <w:t>5 725-5 850 MHz</w:t>
      </w:r>
      <w:r>
        <w:rPr>
          <w:rFonts w:hint="eastAsia"/>
          <w:lang w:val="en-US" w:eastAsia="zh-CN"/>
        </w:rPr>
        <w:t>频段</w:t>
      </w:r>
      <w:r w:rsidR="00283250">
        <w:rPr>
          <w:rFonts w:hint="eastAsia"/>
          <w:lang w:val="en-US" w:eastAsia="zh-CN"/>
        </w:rPr>
        <w:t>操作</w:t>
      </w:r>
      <w:r>
        <w:rPr>
          <w:rFonts w:hint="eastAsia"/>
          <w:lang w:val="en-US" w:eastAsia="zh-CN"/>
        </w:rPr>
        <w:t>的某些雷达。</w:t>
      </w:r>
      <w:r w:rsidR="00283250">
        <w:rPr>
          <w:rFonts w:hint="eastAsia"/>
          <w:lang w:val="en-US" w:eastAsia="zh-CN"/>
        </w:rPr>
        <w:t>目前</w:t>
      </w:r>
      <w:r w:rsidR="00283250" w:rsidRPr="00607AE3">
        <w:rPr>
          <w:rFonts w:hint="eastAsia"/>
          <w:lang w:val="en-US" w:eastAsia="zh-CN"/>
        </w:rPr>
        <w:t>没有</w:t>
      </w:r>
      <w:r w:rsidR="00283250">
        <w:rPr>
          <w:rFonts w:hint="eastAsia"/>
          <w:lang w:val="en-US" w:eastAsia="zh-CN"/>
        </w:rPr>
        <w:t>出现任何新的、额外的缓解技术为这些系统提供保护</w:t>
      </w:r>
      <w:r w:rsidR="00283250" w:rsidRPr="00607AE3">
        <w:rPr>
          <w:rFonts w:hint="eastAsia"/>
          <w:lang w:val="en-US" w:eastAsia="zh-CN"/>
        </w:rPr>
        <w:t>。</w:t>
      </w:r>
    </w:p>
    <w:p w14:paraId="6189CC8D" w14:textId="74D94928" w:rsidR="002D7119" w:rsidRPr="00D443F4" w:rsidRDefault="00E47A68" w:rsidP="00AC5444">
      <w:pPr>
        <w:ind w:firstLineChars="200" w:firstLine="480"/>
        <w:rPr>
          <w:highlight w:val="cyan"/>
          <w:lang w:eastAsia="zh-CN"/>
        </w:rPr>
      </w:pPr>
      <w:r w:rsidRPr="00E47A68">
        <w:rPr>
          <w:rFonts w:hint="eastAsia"/>
          <w:lang w:val="en-US" w:eastAsia="zh-CN"/>
        </w:rPr>
        <w:t>一些分析已经确认，为了确保无线电定位</w:t>
      </w:r>
      <w:r w:rsidR="00F35A52">
        <w:rPr>
          <w:rFonts w:hint="eastAsia"/>
          <w:lang w:val="en-US" w:eastAsia="zh-CN"/>
        </w:rPr>
        <w:t>业务</w:t>
      </w:r>
      <w:r w:rsidRPr="00E47A68">
        <w:rPr>
          <w:rFonts w:hint="eastAsia"/>
          <w:lang w:val="en-US" w:eastAsia="zh-CN"/>
        </w:rPr>
        <w:t>不受阻碍地运行，需要相当大的保护距离。针对</w:t>
      </w:r>
      <w:r w:rsidRPr="00E47A68">
        <w:rPr>
          <w:rFonts w:hint="eastAsia"/>
          <w:lang w:val="en-US" w:eastAsia="zh-CN"/>
        </w:rPr>
        <w:t>ITU-R M.1638-1</w:t>
      </w:r>
      <w:r w:rsidRPr="00E47A68">
        <w:rPr>
          <w:rFonts w:hint="eastAsia"/>
          <w:lang w:val="en-US" w:eastAsia="zh-CN"/>
        </w:rPr>
        <w:t>建议书中的雷达</w:t>
      </w:r>
      <w:r w:rsidRPr="00E47A68">
        <w:rPr>
          <w:rFonts w:hint="eastAsia"/>
          <w:lang w:val="en-US" w:eastAsia="zh-CN"/>
        </w:rPr>
        <w:t>22</w:t>
      </w:r>
      <w:r w:rsidRPr="00E47A68">
        <w:rPr>
          <w:rFonts w:hint="eastAsia"/>
          <w:lang w:val="en-US" w:eastAsia="zh-CN"/>
        </w:rPr>
        <w:t>和</w:t>
      </w:r>
      <w:r w:rsidRPr="00E47A68">
        <w:rPr>
          <w:rFonts w:hint="eastAsia"/>
          <w:lang w:val="en-US" w:eastAsia="zh-CN"/>
        </w:rPr>
        <w:t>23</w:t>
      </w:r>
      <w:r w:rsidRPr="00E47A68">
        <w:rPr>
          <w:rFonts w:hint="eastAsia"/>
          <w:lang w:val="en-US" w:eastAsia="zh-CN"/>
        </w:rPr>
        <w:t>进行的统计分析表明，当前的</w:t>
      </w:r>
      <w:r w:rsidR="00594C71">
        <w:rPr>
          <w:rFonts w:hint="eastAsia"/>
          <w:lang w:val="en-US" w:eastAsia="zh-CN"/>
        </w:rPr>
        <w:t>WAS</w:t>
      </w:r>
      <w:r w:rsidRPr="00E47A68">
        <w:rPr>
          <w:rFonts w:hint="eastAsia"/>
          <w:lang w:val="en-US" w:eastAsia="zh-CN"/>
        </w:rPr>
        <w:t>/RLAN</w:t>
      </w:r>
      <w:r w:rsidRPr="00E47A68">
        <w:rPr>
          <w:rFonts w:hint="eastAsia"/>
          <w:lang w:val="en-US" w:eastAsia="zh-CN"/>
        </w:rPr>
        <w:t>动态频率选择（</w:t>
      </w:r>
      <w:r w:rsidRPr="00E47A68">
        <w:rPr>
          <w:rFonts w:hint="eastAsia"/>
          <w:lang w:val="en-US" w:eastAsia="zh-CN"/>
        </w:rPr>
        <w:t>DFS</w:t>
      </w:r>
      <w:r w:rsidRPr="00E47A68">
        <w:rPr>
          <w:rFonts w:hint="eastAsia"/>
          <w:lang w:val="en-US" w:eastAsia="zh-CN"/>
        </w:rPr>
        <w:t>）系统无法检测到那些雷</w:t>
      </w:r>
      <w:r w:rsidR="00436C88">
        <w:rPr>
          <w:rFonts w:hint="eastAsia"/>
          <w:lang w:val="en-US" w:eastAsia="zh-CN"/>
        </w:rPr>
        <w:t>达。此外，尚未提出任何有关其他缓解技术的新建议来为快速跳频雷达操</w:t>
      </w:r>
      <w:r w:rsidRPr="00E47A68">
        <w:rPr>
          <w:rFonts w:hint="eastAsia"/>
          <w:lang w:val="en-US" w:eastAsia="zh-CN"/>
        </w:rPr>
        <w:t>作模式提供保护</w:t>
      </w:r>
      <w:r w:rsidR="00436C88">
        <w:rPr>
          <w:rFonts w:hint="eastAsia"/>
          <w:lang w:val="en-US" w:eastAsia="zh-CN"/>
        </w:rPr>
        <w:t>。</w:t>
      </w:r>
    </w:p>
    <w:p w14:paraId="7E79357B" w14:textId="074B7CFD" w:rsidR="002D7119" w:rsidRPr="00BB37AB" w:rsidRDefault="002D7119" w:rsidP="002D7119">
      <w:pPr>
        <w:pStyle w:val="Heading1"/>
        <w:rPr>
          <w:lang w:eastAsia="zh-CN"/>
        </w:rPr>
      </w:pPr>
      <w:r>
        <w:rPr>
          <w:rFonts w:eastAsia="BatangChe"/>
          <w:lang w:val="en-US" w:eastAsia="ko-KR"/>
        </w:rPr>
        <w:t>2</w:t>
      </w:r>
      <w:r>
        <w:rPr>
          <w:rFonts w:eastAsia="BatangChe"/>
          <w:lang w:val="en-US" w:eastAsia="ko-KR"/>
        </w:rPr>
        <w:tab/>
      </w:r>
      <w:r w:rsidR="00E47A68">
        <w:rPr>
          <w:rFonts w:asciiTheme="minorEastAsia" w:eastAsiaTheme="minorEastAsia" w:hAnsiTheme="minorEastAsia" w:hint="eastAsia"/>
          <w:lang w:val="en-US" w:eastAsia="zh-CN"/>
        </w:rPr>
        <w:t>提案</w:t>
      </w:r>
    </w:p>
    <w:p w14:paraId="00AAA6A2" w14:textId="77777777" w:rsidR="001E37B7" w:rsidRDefault="00544BFF" w:rsidP="001E37B7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2DC74DB9" w14:textId="77777777" w:rsidR="001E37B7" w:rsidRDefault="00544BFF" w:rsidP="001E37B7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14:paraId="51FD86E0" w14:textId="77777777" w:rsidR="001E37B7" w:rsidRDefault="00544BFF" w:rsidP="001E37B7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062C2E76" w14:textId="77777777" w:rsidR="00B807C9" w:rsidRDefault="00544BFF">
      <w:pPr>
        <w:pStyle w:val="Proposal"/>
      </w:pPr>
      <w:r>
        <w:rPr>
          <w:u w:val="single"/>
        </w:rPr>
        <w:t>NOC</w:t>
      </w:r>
      <w:r>
        <w:tab/>
        <w:t>AUS/47A16/1</w:t>
      </w:r>
      <w:r>
        <w:rPr>
          <w:vanish/>
          <w:color w:val="7F7F7F" w:themeColor="text1" w:themeTint="80"/>
          <w:vertAlign w:val="superscript"/>
        </w:rPr>
        <w:t>#49950</w:t>
      </w:r>
    </w:p>
    <w:p w14:paraId="67FF1006" w14:textId="77777777" w:rsidR="001E37B7" w:rsidRDefault="00544BFF" w:rsidP="001E37B7">
      <w:pPr>
        <w:pStyle w:val="Tabletitle"/>
      </w:pPr>
      <w:r>
        <w:t>4 800-5 250 MHz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1E37B7" w14:paraId="6337B81A" w14:textId="77777777" w:rsidTr="001E37B7">
        <w:trPr>
          <w:cantSplit/>
          <w:jc w:val="center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3F16A7FF" w14:textId="77777777" w:rsidR="001E37B7" w:rsidRDefault="00544BFF" w:rsidP="001E37B7">
            <w:pPr>
              <w:pStyle w:val="Tablehead"/>
              <w:spacing w:line="200" w:lineRule="exact"/>
            </w:pPr>
            <w:r>
              <w:rPr>
                <w:rFonts w:ascii="SimSun" w:hAnsi="SimSun" w:cs="SimSun" w:hint="eastAsia"/>
              </w:rPr>
              <w:t>划分给以下业务</w:t>
            </w:r>
          </w:p>
        </w:tc>
      </w:tr>
      <w:tr w:rsidR="001E37B7" w14:paraId="7F3C97B1" w14:textId="77777777" w:rsidTr="001E37B7">
        <w:trPr>
          <w:cantSplit/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14:paraId="6B9EAECF" w14:textId="77777777" w:rsidR="001E37B7" w:rsidRDefault="00544BFF" w:rsidP="001E37B7">
            <w:pPr>
              <w:pStyle w:val="Tablehead"/>
              <w:spacing w:line="200" w:lineRule="exact"/>
            </w:pPr>
            <w:r>
              <w:t>1</w:t>
            </w:r>
            <w:r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1A53495" w14:textId="77777777" w:rsidR="001E37B7" w:rsidRDefault="00544BFF" w:rsidP="001E37B7">
            <w:pPr>
              <w:pStyle w:val="Tablehead"/>
              <w:spacing w:line="200" w:lineRule="exact"/>
            </w:pPr>
            <w:r>
              <w:t>2</w:t>
            </w:r>
            <w:r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79DF1BDB" w14:textId="77777777" w:rsidR="001E37B7" w:rsidRDefault="00544BFF" w:rsidP="001E37B7">
            <w:pPr>
              <w:pStyle w:val="Tablehead"/>
              <w:spacing w:line="200" w:lineRule="exact"/>
            </w:pPr>
            <w:r>
              <w:t>3</w:t>
            </w:r>
            <w:r>
              <w:rPr>
                <w:rFonts w:ascii="SimSun" w:hAnsi="SimSun" w:cs="SimSun" w:hint="eastAsia"/>
              </w:rPr>
              <w:t>区</w:t>
            </w:r>
          </w:p>
        </w:tc>
      </w:tr>
      <w:tr w:rsidR="001E37B7" w14:paraId="4E4E5CCB" w14:textId="77777777" w:rsidTr="001E37B7">
        <w:trPr>
          <w:cantSplit/>
          <w:jc w:val="center"/>
        </w:trPr>
        <w:tc>
          <w:tcPr>
            <w:tcW w:w="9356" w:type="dxa"/>
            <w:gridSpan w:val="3"/>
          </w:tcPr>
          <w:p w14:paraId="52945A4F" w14:textId="77777777" w:rsidR="001E37B7" w:rsidRPr="001A1F20" w:rsidRDefault="00544BFF" w:rsidP="001E37B7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rStyle w:val="Tablefreq"/>
                <w:lang w:eastAsia="zh-CN"/>
              </w:rPr>
              <w:t>5 150-5 250</w:t>
            </w:r>
            <w:r w:rsidRPr="001A1F20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卫星固定</w:t>
            </w:r>
            <w:r w:rsidRPr="001A1F20">
              <w:rPr>
                <w:rFonts w:ascii="SimSun" w:hAnsi="SimSun" w:cs="SimSun" w:hint="eastAsia"/>
                <w:lang w:eastAsia="zh-CN"/>
              </w:rPr>
              <w:t>（地对空</w:t>
            </w:r>
            <w:proofErr w:type="gramStart"/>
            <w:r w:rsidRPr="001A1F20">
              <w:rPr>
                <w:rFonts w:ascii="SimSun" w:hAnsi="SimSun" w:cs="SimSun" w:hint="eastAsia"/>
                <w:lang w:eastAsia="zh-CN"/>
              </w:rPr>
              <w:t>）</w:t>
            </w:r>
            <w:r w:rsidRPr="001A1F20">
              <w:rPr>
                <w:rFonts w:hint="eastAsia"/>
                <w:lang w:eastAsia="zh-CN"/>
              </w:rPr>
              <w:t xml:space="preserve"> </w:t>
            </w:r>
            <w:r w:rsidRPr="001A1F20">
              <w:rPr>
                <w:lang w:eastAsia="zh-CN"/>
              </w:rPr>
              <w:t xml:space="preserve"> </w:t>
            </w:r>
            <w:r w:rsidRPr="009B21B5">
              <w:rPr>
                <w:rStyle w:val="Artref"/>
                <w:lang w:eastAsia="zh-CN"/>
              </w:rPr>
              <w:t>5.447A</w:t>
            </w:r>
            <w:proofErr w:type="gramEnd"/>
          </w:p>
          <w:p w14:paraId="20597007" w14:textId="4171E0FB" w:rsidR="001E37B7" w:rsidRDefault="00544BFF" w:rsidP="001E37B7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移动</w:t>
            </w:r>
            <w:r w:rsidRPr="001A1F20">
              <w:rPr>
                <w:rFonts w:ascii="SimSun" w:hAnsi="SimSun" w:cs="SimSun" w:hint="eastAsia"/>
                <w:lang w:eastAsia="zh-CN"/>
              </w:rPr>
              <w:t>（航空移动除外）</w:t>
            </w:r>
            <w:r w:rsidRPr="001A1F20">
              <w:rPr>
                <w:rFonts w:hint="eastAsia"/>
                <w:lang w:eastAsia="zh-CN"/>
              </w:rPr>
              <w:t xml:space="preserve"> </w:t>
            </w:r>
            <w:r w:rsidRPr="001A1F20">
              <w:rPr>
                <w:lang w:eastAsia="zh-CN"/>
              </w:rPr>
              <w:t xml:space="preserve"> </w:t>
            </w:r>
            <w:r w:rsidRPr="009B21B5">
              <w:rPr>
                <w:rStyle w:val="Artref"/>
                <w:lang w:eastAsia="zh-CN"/>
              </w:rPr>
              <w:t>5.446A  5.446B</w:t>
            </w:r>
          </w:p>
          <w:p w14:paraId="222B8287" w14:textId="48D0C604" w:rsidR="001E37B7" w:rsidRPr="0029093E" w:rsidRDefault="00544BFF" w:rsidP="001E37B7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航空无线电导航</w:t>
            </w:r>
          </w:p>
          <w:p w14:paraId="7A3B418B" w14:textId="0C495036" w:rsidR="001E37B7" w:rsidRPr="009B21B5" w:rsidRDefault="00544BFF" w:rsidP="001E37B7">
            <w:pPr>
              <w:pStyle w:val="TableTextS5"/>
              <w:tabs>
                <w:tab w:val="clear" w:pos="3119"/>
                <w:tab w:val="left" w:pos="2977"/>
              </w:tabs>
              <w:rPr>
                <w:rStyle w:val="Artref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proofErr w:type="gramStart"/>
            <w:r w:rsidRPr="009B21B5">
              <w:rPr>
                <w:rStyle w:val="Artref"/>
              </w:rPr>
              <w:t xml:space="preserve">5.446  </w:t>
            </w:r>
            <w:r w:rsidRPr="009B21B5">
              <w:rPr>
                <w:rStyle w:val="Artref"/>
                <w:rFonts w:hint="eastAsia"/>
              </w:rPr>
              <w:t>5.446C</w:t>
            </w:r>
            <w:proofErr w:type="gramEnd"/>
            <w:r w:rsidRPr="009B21B5">
              <w:rPr>
                <w:rStyle w:val="Artref"/>
                <w:rFonts w:hint="eastAsia"/>
              </w:rPr>
              <w:t xml:space="preserve">  </w:t>
            </w:r>
            <w:r w:rsidRPr="009B21B5">
              <w:rPr>
                <w:rStyle w:val="Artref"/>
              </w:rPr>
              <w:t>5.447  5.447B  5.447C</w:t>
            </w:r>
          </w:p>
        </w:tc>
      </w:tr>
    </w:tbl>
    <w:p w14:paraId="2F4AB5C8" w14:textId="77777777" w:rsidR="00B807C9" w:rsidRDefault="00B807C9"/>
    <w:p w14:paraId="602C91EC" w14:textId="08DFCA78" w:rsidR="00B807C9" w:rsidRDefault="00544BFF" w:rsidP="004D50C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47A68" w:rsidRPr="00E47A68">
        <w:rPr>
          <w:rFonts w:hint="eastAsia"/>
          <w:lang w:val="en-AU" w:eastAsia="zh-CN"/>
        </w:rPr>
        <w:t>由于担心如果放宽第</w:t>
      </w:r>
      <w:r w:rsidR="00E47A68" w:rsidRPr="00436C88">
        <w:rPr>
          <w:rFonts w:hint="eastAsia"/>
          <w:b/>
          <w:bCs/>
          <w:lang w:val="en-AU" w:eastAsia="zh-CN"/>
        </w:rPr>
        <w:t>229</w:t>
      </w:r>
      <w:r w:rsidR="00E47A68" w:rsidRPr="00E47A68">
        <w:rPr>
          <w:rFonts w:hint="eastAsia"/>
          <w:lang w:val="en-AU" w:eastAsia="zh-CN"/>
        </w:rPr>
        <w:t>号决议（</w:t>
      </w:r>
      <w:r w:rsidR="00E47A68" w:rsidRPr="00436C88">
        <w:rPr>
          <w:rFonts w:hint="eastAsia"/>
          <w:b/>
          <w:bCs/>
          <w:lang w:val="en-AU" w:eastAsia="zh-CN"/>
        </w:rPr>
        <w:t>WRC-12</w:t>
      </w:r>
      <w:r w:rsidR="00E47A68" w:rsidRPr="00436C88">
        <w:rPr>
          <w:rFonts w:hint="eastAsia"/>
          <w:b/>
          <w:bCs/>
          <w:lang w:val="en-AU" w:eastAsia="zh-CN"/>
        </w:rPr>
        <w:t>，修订版</w:t>
      </w:r>
      <w:r w:rsidR="00436C88">
        <w:rPr>
          <w:rFonts w:hint="eastAsia"/>
          <w:lang w:val="en-AU" w:eastAsia="zh-CN"/>
        </w:rPr>
        <w:t>）的规则</w:t>
      </w:r>
      <w:r w:rsidR="00E47A68" w:rsidRPr="00E47A68">
        <w:rPr>
          <w:rFonts w:hint="eastAsia"/>
          <w:lang w:val="en-AU" w:eastAsia="zh-CN"/>
        </w:rPr>
        <w:t>条件</w:t>
      </w:r>
      <w:r w:rsidR="00436C88">
        <w:rPr>
          <w:rFonts w:hint="eastAsia"/>
          <w:lang w:val="en-AU" w:eastAsia="zh-CN"/>
        </w:rPr>
        <w:t>，</w:t>
      </w:r>
      <w:r w:rsidR="00436C88" w:rsidRPr="00436C88">
        <w:rPr>
          <w:rFonts w:hint="eastAsia"/>
          <w:lang w:val="en-AU" w:eastAsia="zh-CN"/>
        </w:rPr>
        <w:t>如何保护现有业务（例如</w:t>
      </w:r>
      <w:r w:rsidR="00436C88" w:rsidRPr="00436C88">
        <w:rPr>
          <w:rFonts w:hint="eastAsia"/>
          <w:lang w:val="en-AU" w:eastAsia="zh-CN"/>
        </w:rPr>
        <w:t>non-GSO MSS</w:t>
      </w:r>
      <w:r w:rsidR="00436C88" w:rsidRPr="00436C88">
        <w:rPr>
          <w:rFonts w:hint="eastAsia"/>
          <w:lang w:val="en-AU" w:eastAsia="zh-CN"/>
        </w:rPr>
        <w:t>馈线上行链路），</w:t>
      </w:r>
      <w:r w:rsidR="00E47A68" w:rsidRPr="00E47A68">
        <w:rPr>
          <w:rFonts w:hint="eastAsia"/>
          <w:lang w:val="en-AU" w:eastAsia="zh-CN"/>
        </w:rPr>
        <w:t>以及</w:t>
      </w:r>
      <w:r w:rsidR="00FC6C39" w:rsidRPr="00E47A68">
        <w:rPr>
          <w:rFonts w:hint="eastAsia"/>
          <w:lang w:val="en-AU" w:eastAsia="zh-CN"/>
        </w:rPr>
        <w:t>5A</w:t>
      </w:r>
      <w:r w:rsidR="00FC6C39" w:rsidRPr="00E47A68">
        <w:rPr>
          <w:rFonts w:hint="eastAsia"/>
          <w:lang w:val="en-AU" w:eastAsia="zh-CN"/>
        </w:rPr>
        <w:t>工作组</w:t>
      </w:r>
      <w:r w:rsidR="00F72B75">
        <w:rPr>
          <w:rFonts w:hint="eastAsia"/>
          <w:lang w:val="en-AU" w:eastAsia="zh-CN"/>
        </w:rPr>
        <w:t>经过</w:t>
      </w:r>
      <w:r w:rsidR="00FC6C39" w:rsidRPr="00E47A68">
        <w:rPr>
          <w:rFonts w:hint="eastAsia"/>
          <w:lang w:val="en-AU" w:eastAsia="zh-CN"/>
        </w:rPr>
        <w:t>四年研究后</w:t>
      </w:r>
      <w:r w:rsidR="00F72B75">
        <w:rPr>
          <w:rFonts w:hint="eastAsia"/>
          <w:lang w:val="en-AU" w:eastAsia="zh-CN"/>
        </w:rPr>
        <w:t>仍然</w:t>
      </w:r>
      <w:r w:rsidR="00E47A68" w:rsidRPr="00E47A68">
        <w:rPr>
          <w:rFonts w:hint="eastAsia"/>
          <w:lang w:val="en-AU" w:eastAsia="zh-CN"/>
        </w:rPr>
        <w:t>缺乏</w:t>
      </w:r>
      <w:r w:rsidR="00F72B75">
        <w:rPr>
          <w:rFonts w:hint="eastAsia"/>
          <w:lang w:val="en-AU" w:eastAsia="zh-CN"/>
        </w:rPr>
        <w:t>关于</w:t>
      </w:r>
      <w:r w:rsidR="00E47A68" w:rsidRPr="00E47A68">
        <w:rPr>
          <w:rFonts w:hint="eastAsia"/>
          <w:lang w:val="en-AU" w:eastAsia="zh-CN"/>
        </w:rPr>
        <w:t>WRC-19</w:t>
      </w:r>
      <w:r w:rsidR="002F7F95">
        <w:rPr>
          <w:rFonts w:hint="eastAsia"/>
          <w:lang w:val="en-AU" w:eastAsia="zh-CN"/>
        </w:rPr>
        <w:t>议项</w:t>
      </w:r>
      <w:r w:rsidR="00F72B75" w:rsidRPr="00E47A68">
        <w:rPr>
          <w:rFonts w:hint="eastAsia"/>
          <w:lang w:val="en-AU" w:eastAsia="zh-CN"/>
        </w:rPr>
        <w:t>1.16</w:t>
      </w:r>
      <w:r w:rsidR="00E47A68" w:rsidRPr="00E47A68">
        <w:rPr>
          <w:rFonts w:hint="eastAsia"/>
          <w:lang w:val="en-AU" w:eastAsia="zh-CN"/>
        </w:rPr>
        <w:t>的任何</w:t>
      </w:r>
      <w:r w:rsidR="00E47A68" w:rsidRPr="00E47A68">
        <w:rPr>
          <w:rFonts w:hint="eastAsia"/>
          <w:lang w:val="en-AU" w:eastAsia="zh-CN"/>
        </w:rPr>
        <w:t>ITU-R</w:t>
      </w:r>
      <w:r w:rsidR="00805653">
        <w:rPr>
          <w:rFonts w:hint="eastAsia"/>
          <w:lang w:val="en-AU" w:eastAsia="zh-CN"/>
        </w:rPr>
        <w:t>报告，</w:t>
      </w:r>
      <w:r w:rsidR="00E47A68" w:rsidRPr="00E47A68">
        <w:rPr>
          <w:rFonts w:hint="eastAsia"/>
          <w:lang w:val="en-AU" w:eastAsia="zh-CN"/>
        </w:rPr>
        <w:t>澳大利亚</w:t>
      </w:r>
      <w:r w:rsidR="00FB115F">
        <w:rPr>
          <w:rFonts w:hint="eastAsia"/>
          <w:lang w:val="en-AU" w:eastAsia="zh-CN"/>
        </w:rPr>
        <w:t>决定</w:t>
      </w:r>
      <w:r w:rsidR="00E47A68" w:rsidRPr="00E47A68">
        <w:rPr>
          <w:rFonts w:hint="eastAsia"/>
          <w:lang w:val="en-AU" w:eastAsia="zh-CN"/>
        </w:rPr>
        <w:t>不支持</w:t>
      </w:r>
      <w:r w:rsidR="00E47A68" w:rsidRPr="00E47A68">
        <w:rPr>
          <w:rFonts w:hint="eastAsia"/>
          <w:lang w:val="en-AU" w:eastAsia="zh-CN"/>
        </w:rPr>
        <w:t>CPM</w:t>
      </w:r>
      <w:r w:rsidR="00E47A68" w:rsidRPr="00E47A68">
        <w:rPr>
          <w:rFonts w:hint="eastAsia"/>
          <w:lang w:val="en-AU" w:eastAsia="zh-CN"/>
        </w:rPr>
        <w:t>报告中的方法</w:t>
      </w:r>
      <w:r w:rsidR="00E47A68" w:rsidRPr="00E47A68">
        <w:rPr>
          <w:rFonts w:hint="eastAsia"/>
          <w:lang w:val="en-AU" w:eastAsia="zh-CN"/>
        </w:rPr>
        <w:t>A2</w:t>
      </w:r>
      <w:r w:rsidR="00E47A68" w:rsidRPr="00E47A68">
        <w:rPr>
          <w:rFonts w:hint="eastAsia"/>
          <w:lang w:val="en-AU" w:eastAsia="zh-CN"/>
        </w:rPr>
        <w:t>或方法</w:t>
      </w:r>
      <w:r w:rsidR="00E47A68" w:rsidRPr="00E47A68">
        <w:rPr>
          <w:rFonts w:hint="eastAsia"/>
          <w:lang w:val="en-AU" w:eastAsia="zh-CN"/>
        </w:rPr>
        <w:t>A3</w:t>
      </w:r>
      <w:r w:rsidR="00E47A68" w:rsidRPr="00E47A68">
        <w:rPr>
          <w:rFonts w:hint="eastAsia"/>
          <w:lang w:val="en-AU" w:eastAsia="zh-CN"/>
        </w:rPr>
        <w:t>。因此，澳大利亚的立场是支持</w:t>
      </w:r>
      <w:r w:rsidR="004D50C4" w:rsidRPr="00E47A68">
        <w:rPr>
          <w:rFonts w:hint="eastAsia"/>
          <w:lang w:val="en-AU" w:eastAsia="zh-CN"/>
        </w:rPr>
        <w:t>CPM</w:t>
      </w:r>
      <w:r w:rsidR="004D50C4" w:rsidRPr="00E47A68">
        <w:rPr>
          <w:rFonts w:hint="eastAsia"/>
          <w:lang w:val="en-AU" w:eastAsia="zh-CN"/>
        </w:rPr>
        <w:t>报告</w:t>
      </w:r>
      <w:r w:rsidR="004D50C4">
        <w:rPr>
          <w:rFonts w:hint="eastAsia"/>
          <w:lang w:val="en-AU" w:eastAsia="zh-CN"/>
        </w:rPr>
        <w:t>中关于</w:t>
      </w:r>
      <w:r w:rsidR="00E47A68" w:rsidRPr="00E47A68">
        <w:rPr>
          <w:rFonts w:hint="eastAsia"/>
          <w:lang w:val="en-AU" w:eastAsia="zh-CN"/>
        </w:rPr>
        <w:t>5 150-5 250 MHz</w:t>
      </w:r>
      <w:r w:rsidR="00E47A68" w:rsidRPr="00E47A68">
        <w:rPr>
          <w:rFonts w:hint="eastAsia"/>
          <w:lang w:val="en-AU" w:eastAsia="zh-CN"/>
        </w:rPr>
        <w:t>频段的</w:t>
      </w:r>
      <w:r w:rsidR="004D50C4" w:rsidRPr="00E47A68">
        <w:rPr>
          <w:rFonts w:hint="eastAsia"/>
          <w:lang w:val="en-AU" w:eastAsia="zh-CN"/>
        </w:rPr>
        <w:t>方法</w:t>
      </w:r>
      <w:r w:rsidR="004D50C4" w:rsidRPr="00E47A68">
        <w:rPr>
          <w:rFonts w:hint="eastAsia"/>
          <w:lang w:val="en-AU" w:eastAsia="zh-CN"/>
        </w:rPr>
        <w:t>A1</w:t>
      </w:r>
      <w:r w:rsidR="00E47A68" w:rsidRPr="00E47A68">
        <w:rPr>
          <w:rFonts w:hint="eastAsia"/>
          <w:lang w:val="en-AU" w:eastAsia="zh-CN"/>
        </w:rPr>
        <w:t>（</w:t>
      </w:r>
      <w:r w:rsidR="00E47A68" w:rsidRPr="00E47A68">
        <w:rPr>
          <w:rFonts w:hint="eastAsia"/>
          <w:lang w:val="en-AU" w:eastAsia="zh-CN"/>
        </w:rPr>
        <w:t>NOC</w:t>
      </w:r>
      <w:r w:rsidR="00E47A68" w:rsidRPr="00E47A68">
        <w:rPr>
          <w:rFonts w:hint="eastAsia"/>
          <w:lang w:val="en-AU" w:eastAsia="zh-CN"/>
        </w:rPr>
        <w:t>）。</w:t>
      </w:r>
    </w:p>
    <w:p w14:paraId="7F8500B0" w14:textId="58462E55" w:rsidR="002D7119" w:rsidRDefault="002D7119" w:rsidP="005C31E6">
      <w:pPr>
        <w:rPr>
          <w:lang w:eastAsia="zh-CN"/>
        </w:rPr>
      </w:pPr>
    </w:p>
    <w:p w14:paraId="176C50C4" w14:textId="31633989" w:rsidR="003F5DE3" w:rsidRDefault="003F5DE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8E6E387" w14:textId="77777777" w:rsidR="00B807C9" w:rsidRDefault="00544BFF">
      <w:pPr>
        <w:pStyle w:val="Proposal"/>
      </w:pPr>
      <w:r>
        <w:rPr>
          <w:u w:val="single"/>
        </w:rPr>
        <w:lastRenderedPageBreak/>
        <w:t>NOC</w:t>
      </w:r>
      <w:r>
        <w:tab/>
        <w:t>AUS/47A16/2</w:t>
      </w:r>
      <w:r>
        <w:rPr>
          <w:vanish/>
          <w:color w:val="7F7F7F" w:themeColor="text1" w:themeTint="80"/>
          <w:vertAlign w:val="superscript"/>
        </w:rPr>
        <w:t>#49956</w:t>
      </w:r>
    </w:p>
    <w:p w14:paraId="3CB36EE3" w14:textId="77777777" w:rsidR="001E37B7" w:rsidRPr="00607AE3" w:rsidRDefault="00544BFF" w:rsidP="001E37B7">
      <w:pPr>
        <w:pStyle w:val="Tabletitle"/>
      </w:pPr>
      <w:r w:rsidRPr="00607AE3">
        <w:t>5 250-5 570 MHz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1E37B7" w:rsidRPr="00607AE3" w14:paraId="203F27A3" w14:textId="77777777" w:rsidTr="001E37B7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C0D2" w14:textId="77777777" w:rsidR="001E37B7" w:rsidRPr="00607AE3" w:rsidRDefault="00544BFF" w:rsidP="001E37B7">
            <w:pPr>
              <w:pStyle w:val="Tablehead"/>
            </w:pPr>
            <w:r w:rsidRPr="00607AE3">
              <w:rPr>
                <w:rFonts w:hint="eastAsia"/>
              </w:rPr>
              <w:t>划分给以下业务</w:t>
            </w:r>
          </w:p>
        </w:tc>
      </w:tr>
      <w:tr w:rsidR="001E37B7" w:rsidRPr="00607AE3" w14:paraId="2F0ED58B" w14:textId="77777777" w:rsidTr="001E37B7">
        <w:trPr>
          <w:cantSplit/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14:paraId="31E0488B" w14:textId="77777777" w:rsidR="001E37B7" w:rsidRPr="00607AE3" w:rsidRDefault="00544BFF" w:rsidP="001E37B7">
            <w:pPr>
              <w:pStyle w:val="Tablehead"/>
            </w:pPr>
            <w:r w:rsidRPr="00607AE3">
              <w:t>1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44BDC69" w14:textId="77777777" w:rsidR="001E37B7" w:rsidRPr="00607AE3" w:rsidRDefault="00544BFF" w:rsidP="001E37B7">
            <w:pPr>
              <w:pStyle w:val="Tablehead"/>
            </w:pPr>
            <w:r w:rsidRPr="00607AE3">
              <w:t>2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6D534870" w14:textId="77777777" w:rsidR="001E37B7" w:rsidRPr="00607AE3" w:rsidRDefault="00544BFF" w:rsidP="001E37B7">
            <w:pPr>
              <w:pStyle w:val="Tablehead"/>
            </w:pPr>
            <w:r w:rsidRPr="00607AE3">
              <w:t>3</w:t>
            </w:r>
            <w:r w:rsidRPr="00607AE3">
              <w:rPr>
                <w:rFonts w:hint="eastAsia"/>
              </w:rPr>
              <w:t>区</w:t>
            </w:r>
          </w:p>
        </w:tc>
      </w:tr>
      <w:tr w:rsidR="001E37B7" w:rsidRPr="00607AE3" w14:paraId="52AC5BF2" w14:textId="77777777" w:rsidTr="001E37B7">
        <w:trPr>
          <w:cantSplit/>
          <w:jc w:val="center"/>
        </w:trPr>
        <w:tc>
          <w:tcPr>
            <w:tcW w:w="9356" w:type="dxa"/>
            <w:gridSpan w:val="3"/>
          </w:tcPr>
          <w:p w14:paraId="6722FBDA" w14:textId="77777777" w:rsidR="001E37B7" w:rsidRPr="00607AE3" w:rsidRDefault="00544BFF" w:rsidP="001E37B7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5 250-5 255</w:t>
            </w:r>
            <w:r w:rsidRPr="00607AE3">
              <w:rPr>
                <w:lang w:eastAsia="zh-CN"/>
              </w:rPr>
              <w:tab/>
            </w:r>
            <w:r w:rsidRPr="00607AE3">
              <w:rPr>
                <w:rStyle w:val="capS5"/>
              </w:rPr>
              <w:t>卫星地球探测</w:t>
            </w:r>
            <w:r w:rsidRPr="00607AE3">
              <w:rPr>
                <w:rFonts w:ascii="SimSun" w:hAnsi="SimSun" w:cs="SimSun" w:hint="eastAsia"/>
                <w:lang w:eastAsia="zh-CN"/>
              </w:rPr>
              <w:t>（有源）</w:t>
            </w:r>
          </w:p>
          <w:p w14:paraId="4424C98A" w14:textId="2D59644D" w:rsidR="001E37B7" w:rsidRPr="00607AE3" w:rsidRDefault="00544BFF" w:rsidP="001E37B7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移动</w:t>
            </w:r>
            <w:r w:rsidRPr="00607AE3">
              <w:rPr>
                <w:rFonts w:ascii="SimSun" w:hAnsi="SimSun" w:cs="SimSun" w:hint="eastAsia"/>
                <w:lang w:eastAsia="zh-CN"/>
              </w:rPr>
              <w:t>（航空移动除外）</w:t>
            </w:r>
            <w:r w:rsidRPr="00607AE3">
              <w:rPr>
                <w:rFonts w:hint="eastAsia"/>
                <w:lang w:eastAsia="zh-CN"/>
              </w:rPr>
              <w:t xml:space="preserve"> </w:t>
            </w:r>
            <w:r w:rsidRPr="00607AE3">
              <w:rPr>
                <w:lang w:eastAsia="zh-CN"/>
              </w:rPr>
              <w:t xml:space="preserve"> </w:t>
            </w:r>
            <w:r w:rsidRPr="00607AE3">
              <w:rPr>
                <w:rStyle w:val="Artref"/>
                <w:lang w:eastAsia="zh-CN"/>
              </w:rPr>
              <w:t>5.446A  5.447F</w:t>
            </w:r>
          </w:p>
          <w:p w14:paraId="525489D3" w14:textId="5969AFF1" w:rsidR="001E37B7" w:rsidRPr="00607AE3" w:rsidRDefault="00544BFF" w:rsidP="001E37B7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607AE3">
              <w:rPr>
                <w:rFonts w:hint="eastAsia"/>
                <w:b/>
                <w:bCs/>
                <w:lang w:eastAsia="zh-CN"/>
              </w:rPr>
              <w:tab/>
            </w:r>
            <w:r w:rsidRPr="00607AE3">
              <w:rPr>
                <w:b/>
                <w:bCs/>
                <w:lang w:eastAsia="zh-CN"/>
              </w:rPr>
              <w:tab/>
            </w:r>
            <w:r w:rsidRPr="00607AE3">
              <w:rPr>
                <w:rStyle w:val="capS5"/>
              </w:rPr>
              <w:t>无线电定位</w:t>
            </w:r>
          </w:p>
          <w:p w14:paraId="10384390" w14:textId="468FA5D0" w:rsidR="001E37B7" w:rsidRPr="00607AE3" w:rsidRDefault="00544BFF" w:rsidP="001E37B7">
            <w:pPr>
              <w:pStyle w:val="TableTextS5"/>
              <w:tabs>
                <w:tab w:val="clear" w:pos="3119"/>
                <w:tab w:val="left" w:pos="2977"/>
              </w:tabs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空间研究</w:t>
            </w:r>
            <w:r w:rsidRPr="00607AE3">
              <w:t xml:space="preserve">  </w:t>
            </w:r>
            <w:r w:rsidRPr="00607AE3">
              <w:rPr>
                <w:rStyle w:val="Artref"/>
              </w:rPr>
              <w:t>5.447D</w:t>
            </w:r>
          </w:p>
          <w:p w14:paraId="5984B1F8" w14:textId="0FD900AC" w:rsidR="001E37B7" w:rsidRPr="00607AE3" w:rsidRDefault="00544BFF" w:rsidP="001E37B7">
            <w:pPr>
              <w:pStyle w:val="TableTextS5"/>
              <w:tabs>
                <w:tab w:val="clear" w:pos="3119"/>
                <w:tab w:val="left" w:pos="2977"/>
              </w:tabs>
              <w:rPr>
                <w:rStyle w:val="Artref"/>
              </w:rPr>
            </w:pPr>
            <w:r w:rsidRPr="00607AE3">
              <w:tab/>
            </w:r>
            <w:r w:rsidRPr="00607AE3">
              <w:rPr>
                <w:rFonts w:hint="eastAsia"/>
              </w:rPr>
              <w:tab/>
            </w:r>
            <w:proofErr w:type="gramStart"/>
            <w:r w:rsidRPr="00607AE3">
              <w:rPr>
                <w:rStyle w:val="Artref"/>
              </w:rPr>
              <w:t>5.447E  5.448</w:t>
            </w:r>
            <w:proofErr w:type="gramEnd"/>
            <w:r w:rsidRPr="00607AE3">
              <w:rPr>
                <w:rStyle w:val="Artref"/>
              </w:rPr>
              <w:t xml:space="preserve">  5.448A</w:t>
            </w:r>
          </w:p>
        </w:tc>
      </w:tr>
      <w:tr w:rsidR="001E37B7" w:rsidRPr="00607AE3" w14:paraId="6D7E764A" w14:textId="77777777" w:rsidTr="001E37B7">
        <w:trPr>
          <w:cantSplit/>
          <w:jc w:val="center"/>
        </w:trPr>
        <w:tc>
          <w:tcPr>
            <w:tcW w:w="9356" w:type="dxa"/>
            <w:gridSpan w:val="3"/>
          </w:tcPr>
          <w:p w14:paraId="39503F7C" w14:textId="77777777" w:rsidR="001E37B7" w:rsidRPr="00607AE3" w:rsidRDefault="00544BFF" w:rsidP="001E37B7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5 255- 5 350</w:t>
            </w:r>
            <w:r w:rsidRPr="00607AE3">
              <w:rPr>
                <w:lang w:eastAsia="zh-CN"/>
              </w:rPr>
              <w:tab/>
            </w:r>
            <w:r w:rsidRPr="00607AE3">
              <w:rPr>
                <w:rStyle w:val="capS5"/>
              </w:rPr>
              <w:t>卫星地球探测</w:t>
            </w:r>
            <w:r w:rsidRPr="00607AE3">
              <w:rPr>
                <w:rFonts w:ascii="SimSun" w:hAnsi="SimSun" w:cs="SimSun" w:hint="eastAsia"/>
                <w:lang w:eastAsia="zh-CN"/>
              </w:rPr>
              <w:t>（有源）</w:t>
            </w:r>
          </w:p>
          <w:p w14:paraId="56A05974" w14:textId="12FB6D60" w:rsidR="001E37B7" w:rsidRPr="00607AE3" w:rsidRDefault="00544BFF" w:rsidP="001E37B7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移动</w:t>
            </w:r>
            <w:r w:rsidRPr="00607AE3">
              <w:rPr>
                <w:rFonts w:ascii="SimSun" w:hAnsi="SimSun" w:cs="SimSun" w:hint="eastAsia"/>
                <w:lang w:eastAsia="zh-CN"/>
              </w:rPr>
              <w:t>（航空移动除外）</w:t>
            </w:r>
            <w:r w:rsidRPr="00607AE3">
              <w:rPr>
                <w:rFonts w:hint="eastAsia"/>
                <w:lang w:eastAsia="zh-CN"/>
              </w:rPr>
              <w:t xml:space="preserve"> </w:t>
            </w:r>
            <w:r w:rsidRPr="00607AE3">
              <w:rPr>
                <w:lang w:eastAsia="zh-CN"/>
              </w:rPr>
              <w:t xml:space="preserve"> </w:t>
            </w:r>
            <w:r w:rsidRPr="00607AE3">
              <w:rPr>
                <w:rStyle w:val="Artref"/>
                <w:lang w:eastAsia="zh-CN"/>
              </w:rPr>
              <w:t>5.446A  5.447F</w:t>
            </w:r>
          </w:p>
          <w:p w14:paraId="60949613" w14:textId="529FB9C4" w:rsidR="001E37B7" w:rsidRPr="00607AE3" w:rsidRDefault="00544BFF" w:rsidP="001E37B7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607AE3">
              <w:rPr>
                <w:rFonts w:hint="eastAsia"/>
                <w:b/>
                <w:bCs/>
                <w:lang w:eastAsia="zh-CN"/>
              </w:rPr>
              <w:tab/>
            </w:r>
            <w:r w:rsidRPr="00607AE3">
              <w:rPr>
                <w:b/>
                <w:bCs/>
                <w:lang w:eastAsia="zh-CN"/>
              </w:rPr>
              <w:tab/>
            </w:r>
            <w:r w:rsidRPr="00607AE3">
              <w:rPr>
                <w:rStyle w:val="capS5"/>
              </w:rPr>
              <w:t>无线电定位</w:t>
            </w:r>
          </w:p>
          <w:p w14:paraId="3F4E3610" w14:textId="54A66F64" w:rsidR="001E37B7" w:rsidRPr="00607AE3" w:rsidRDefault="00544BFF" w:rsidP="001E37B7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空间研究</w:t>
            </w:r>
            <w:r w:rsidRPr="00607AE3">
              <w:rPr>
                <w:rFonts w:ascii="SimSun" w:hAnsi="SimSun" w:cs="SimSun" w:hint="eastAsia"/>
                <w:lang w:eastAsia="zh-CN"/>
              </w:rPr>
              <w:t>（有源）</w:t>
            </w:r>
          </w:p>
          <w:p w14:paraId="367CD184" w14:textId="100C2B58" w:rsidR="001E37B7" w:rsidRPr="00607AE3" w:rsidRDefault="00544BFF" w:rsidP="001E37B7">
            <w:pPr>
              <w:pStyle w:val="TableTextS5"/>
              <w:tabs>
                <w:tab w:val="clear" w:pos="3119"/>
                <w:tab w:val="left" w:pos="2977"/>
              </w:tabs>
              <w:rPr>
                <w:rStyle w:val="Artref"/>
              </w:rPr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proofErr w:type="gramStart"/>
            <w:r w:rsidRPr="00607AE3">
              <w:rPr>
                <w:rStyle w:val="Artref"/>
              </w:rPr>
              <w:t>5.447E  5.448</w:t>
            </w:r>
            <w:proofErr w:type="gramEnd"/>
            <w:r w:rsidRPr="00607AE3">
              <w:rPr>
                <w:rStyle w:val="Artref"/>
              </w:rPr>
              <w:t xml:space="preserve">  5.448A</w:t>
            </w:r>
          </w:p>
        </w:tc>
      </w:tr>
    </w:tbl>
    <w:p w14:paraId="278CDDB6" w14:textId="77777777" w:rsidR="00B807C9" w:rsidRDefault="00B807C9"/>
    <w:p w14:paraId="62224716" w14:textId="76516616" w:rsidR="00B807C9" w:rsidRDefault="00544BFF" w:rsidP="00BA4FC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47A68" w:rsidRPr="00E47A68">
        <w:rPr>
          <w:rFonts w:hint="eastAsia"/>
          <w:lang w:eastAsia="zh-CN"/>
        </w:rPr>
        <w:t>澳大利亚支持</w:t>
      </w:r>
      <w:r w:rsidR="008B72A2" w:rsidRPr="00E47A68">
        <w:rPr>
          <w:rFonts w:hint="eastAsia"/>
          <w:lang w:eastAsia="zh-CN"/>
        </w:rPr>
        <w:t>CPM</w:t>
      </w:r>
      <w:r w:rsidR="008B72A2" w:rsidRPr="00E47A68">
        <w:rPr>
          <w:rFonts w:hint="eastAsia"/>
          <w:lang w:eastAsia="zh-CN"/>
        </w:rPr>
        <w:t>报告</w:t>
      </w:r>
      <w:r w:rsidR="008B72A2">
        <w:rPr>
          <w:rFonts w:hint="eastAsia"/>
          <w:lang w:eastAsia="zh-CN"/>
        </w:rPr>
        <w:t>中关于</w:t>
      </w:r>
      <w:r w:rsidR="00E47A68" w:rsidRPr="00E47A68">
        <w:rPr>
          <w:rFonts w:hint="eastAsia"/>
          <w:lang w:eastAsia="zh-CN"/>
        </w:rPr>
        <w:t>5 250-5 350 MHz</w:t>
      </w:r>
      <w:r w:rsidR="00BA4FC3">
        <w:rPr>
          <w:rFonts w:hint="eastAsia"/>
          <w:lang w:eastAsia="zh-CN"/>
        </w:rPr>
        <w:t>频段</w:t>
      </w:r>
      <w:r w:rsidR="00BA4FC3" w:rsidRPr="00E47A68">
        <w:rPr>
          <w:rFonts w:hint="eastAsia"/>
          <w:lang w:eastAsia="zh-CN"/>
        </w:rPr>
        <w:t>的单一方法</w:t>
      </w:r>
      <w:r w:rsidR="00BA4FC3" w:rsidRPr="00E47A68">
        <w:rPr>
          <w:rFonts w:hint="eastAsia"/>
          <w:lang w:eastAsia="zh-CN"/>
        </w:rPr>
        <w:t>B</w:t>
      </w:r>
      <w:r w:rsidR="00E47A68" w:rsidRPr="00E47A68">
        <w:rPr>
          <w:rFonts w:hint="eastAsia"/>
          <w:lang w:eastAsia="zh-CN"/>
        </w:rPr>
        <w:t>（</w:t>
      </w:r>
      <w:r w:rsidR="00E47A68" w:rsidRPr="00E47A68">
        <w:rPr>
          <w:rFonts w:hint="eastAsia"/>
          <w:lang w:eastAsia="zh-CN"/>
        </w:rPr>
        <w:t>NOC</w:t>
      </w:r>
      <w:r w:rsidR="00E47A68" w:rsidRPr="00E47A68">
        <w:rPr>
          <w:rFonts w:hint="eastAsia"/>
          <w:lang w:eastAsia="zh-CN"/>
        </w:rPr>
        <w:t>）。</w:t>
      </w:r>
    </w:p>
    <w:p w14:paraId="580E0B21" w14:textId="77777777" w:rsidR="00B807C9" w:rsidRDefault="00544BFF">
      <w:pPr>
        <w:pStyle w:val="Proposal"/>
      </w:pPr>
      <w:r>
        <w:rPr>
          <w:u w:val="single"/>
        </w:rPr>
        <w:t>NOC</w:t>
      </w:r>
      <w:r>
        <w:tab/>
        <w:t>AUS/47A16/3</w:t>
      </w:r>
      <w:r>
        <w:rPr>
          <w:vanish/>
          <w:color w:val="7F7F7F" w:themeColor="text1" w:themeTint="80"/>
          <w:vertAlign w:val="superscript"/>
        </w:rPr>
        <w:t>#49957</w:t>
      </w:r>
    </w:p>
    <w:p w14:paraId="2DCDDFA9" w14:textId="77777777" w:rsidR="001E37B7" w:rsidRPr="00607AE3" w:rsidRDefault="00544BFF" w:rsidP="001E37B7">
      <w:pPr>
        <w:pStyle w:val="Tabletitle"/>
      </w:pPr>
      <w:r w:rsidRPr="00607AE3">
        <w:t>5 250-5 570 MHz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1E37B7" w:rsidRPr="00607AE3" w14:paraId="73CA4EEE" w14:textId="77777777" w:rsidTr="001E37B7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14BC" w14:textId="77777777" w:rsidR="001E37B7" w:rsidRPr="00607AE3" w:rsidRDefault="00544BFF" w:rsidP="001E37B7">
            <w:pPr>
              <w:pStyle w:val="Tablehead"/>
            </w:pPr>
            <w:r w:rsidRPr="00607AE3">
              <w:rPr>
                <w:rFonts w:hint="eastAsia"/>
              </w:rPr>
              <w:t>划分给以下业务</w:t>
            </w:r>
          </w:p>
        </w:tc>
      </w:tr>
      <w:tr w:rsidR="001E37B7" w:rsidRPr="00607AE3" w14:paraId="2EF195AC" w14:textId="77777777" w:rsidTr="001E37B7">
        <w:trPr>
          <w:cantSplit/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14:paraId="3342EA1C" w14:textId="77777777" w:rsidR="001E37B7" w:rsidRPr="00607AE3" w:rsidRDefault="00544BFF" w:rsidP="001E37B7">
            <w:pPr>
              <w:pStyle w:val="Tablehead"/>
            </w:pPr>
            <w:r w:rsidRPr="00607AE3">
              <w:t>1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91C1282" w14:textId="77777777" w:rsidR="001E37B7" w:rsidRPr="00607AE3" w:rsidRDefault="00544BFF" w:rsidP="001E37B7">
            <w:pPr>
              <w:pStyle w:val="Tablehead"/>
            </w:pPr>
            <w:r w:rsidRPr="00607AE3">
              <w:t>2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34FED301" w14:textId="77777777" w:rsidR="001E37B7" w:rsidRPr="00607AE3" w:rsidRDefault="00544BFF" w:rsidP="001E37B7">
            <w:pPr>
              <w:pStyle w:val="Tablehead"/>
            </w:pPr>
            <w:r w:rsidRPr="00607AE3">
              <w:t>3</w:t>
            </w:r>
            <w:r w:rsidRPr="00607AE3">
              <w:rPr>
                <w:rFonts w:hint="eastAsia"/>
              </w:rPr>
              <w:t>区</w:t>
            </w:r>
          </w:p>
        </w:tc>
      </w:tr>
      <w:tr w:rsidR="001E37B7" w:rsidRPr="00607AE3" w14:paraId="75BCC809" w14:textId="77777777" w:rsidTr="001E37B7">
        <w:trPr>
          <w:cantSplit/>
          <w:jc w:val="center"/>
        </w:trPr>
        <w:tc>
          <w:tcPr>
            <w:tcW w:w="9356" w:type="dxa"/>
            <w:gridSpan w:val="3"/>
          </w:tcPr>
          <w:p w14:paraId="0507A5D4" w14:textId="77777777" w:rsidR="001E37B7" w:rsidRPr="00607AE3" w:rsidRDefault="00544BFF" w:rsidP="001E37B7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5 350-5 460</w:t>
            </w:r>
            <w:r w:rsidRPr="00607AE3">
              <w:rPr>
                <w:lang w:eastAsia="zh-CN"/>
              </w:rPr>
              <w:tab/>
            </w:r>
            <w:r w:rsidRPr="00607AE3">
              <w:rPr>
                <w:rStyle w:val="capS5"/>
              </w:rPr>
              <w:t>卫星地球探测</w:t>
            </w:r>
            <w:r w:rsidRPr="00607AE3">
              <w:rPr>
                <w:rFonts w:ascii="SimSun" w:hAnsi="SimSun" w:cs="SimSun" w:hint="eastAsia"/>
                <w:lang w:eastAsia="zh-CN"/>
              </w:rPr>
              <w:t>（有源</w:t>
            </w:r>
            <w:proofErr w:type="gramStart"/>
            <w:r w:rsidRPr="00607AE3">
              <w:rPr>
                <w:rFonts w:ascii="SimSun" w:hAnsi="SimSun" w:cs="SimSun" w:hint="eastAsia"/>
                <w:lang w:eastAsia="zh-CN"/>
              </w:rPr>
              <w:t>）</w:t>
            </w:r>
            <w:r w:rsidRPr="00607AE3">
              <w:rPr>
                <w:rFonts w:hint="eastAsia"/>
                <w:lang w:eastAsia="zh-CN"/>
              </w:rPr>
              <w:t xml:space="preserve"> </w:t>
            </w:r>
            <w:r w:rsidRPr="00607AE3">
              <w:rPr>
                <w:lang w:eastAsia="zh-CN"/>
              </w:rPr>
              <w:t xml:space="preserve"> </w:t>
            </w:r>
            <w:r w:rsidRPr="00607AE3">
              <w:rPr>
                <w:rStyle w:val="Artref"/>
                <w:lang w:eastAsia="zh-CN"/>
              </w:rPr>
              <w:t>5.448B</w:t>
            </w:r>
            <w:proofErr w:type="gramEnd"/>
          </w:p>
          <w:p w14:paraId="11716E4A" w14:textId="5F8816B6" w:rsidR="001E37B7" w:rsidRPr="00607AE3" w:rsidRDefault="00544BFF" w:rsidP="001E37B7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无线电定位</w:t>
            </w:r>
            <w:r w:rsidRPr="00607AE3">
              <w:rPr>
                <w:lang w:eastAsia="zh-CN"/>
              </w:rPr>
              <w:t xml:space="preserve">  </w:t>
            </w:r>
            <w:r w:rsidRPr="00607AE3">
              <w:rPr>
                <w:rStyle w:val="Artref"/>
                <w:lang w:eastAsia="zh-CN"/>
              </w:rPr>
              <w:t>5.448D</w:t>
            </w:r>
          </w:p>
          <w:p w14:paraId="47A0D02B" w14:textId="02DC2AD9" w:rsidR="001E37B7" w:rsidRPr="00607AE3" w:rsidRDefault="00544BFF" w:rsidP="001E37B7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航空无线电导航</w:t>
            </w:r>
            <w:r w:rsidRPr="00607AE3">
              <w:rPr>
                <w:lang w:eastAsia="zh-CN"/>
              </w:rPr>
              <w:t xml:space="preserve">  </w:t>
            </w:r>
            <w:r w:rsidRPr="00607AE3">
              <w:rPr>
                <w:rStyle w:val="Artref"/>
                <w:lang w:eastAsia="zh-CN"/>
              </w:rPr>
              <w:t>5.449</w:t>
            </w:r>
          </w:p>
          <w:p w14:paraId="7F5EDFCD" w14:textId="53647B6E" w:rsidR="001E37B7" w:rsidRPr="00607AE3" w:rsidRDefault="00544BFF" w:rsidP="001E37B7">
            <w:pPr>
              <w:pStyle w:val="TableTextS5"/>
              <w:tabs>
                <w:tab w:val="clear" w:pos="3119"/>
                <w:tab w:val="left" w:pos="2977"/>
              </w:tabs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空间研究</w:t>
            </w:r>
            <w:r w:rsidRPr="00607AE3">
              <w:rPr>
                <w:rFonts w:ascii="SimSun" w:hAnsi="SimSun" w:cs="SimSun" w:hint="eastAsia"/>
              </w:rPr>
              <w:t>（有源）</w:t>
            </w:r>
            <w:r w:rsidRPr="00607AE3">
              <w:rPr>
                <w:rFonts w:hint="eastAsia"/>
              </w:rPr>
              <w:t xml:space="preserve"> </w:t>
            </w:r>
            <w:r w:rsidRPr="00607AE3">
              <w:t xml:space="preserve"> </w:t>
            </w:r>
            <w:r w:rsidRPr="00607AE3">
              <w:rPr>
                <w:rStyle w:val="Artref"/>
              </w:rPr>
              <w:t>5.448C</w:t>
            </w:r>
          </w:p>
        </w:tc>
      </w:tr>
      <w:tr w:rsidR="001E37B7" w:rsidRPr="00607AE3" w14:paraId="3B9FA876" w14:textId="77777777" w:rsidTr="001E37B7">
        <w:trPr>
          <w:cantSplit/>
          <w:jc w:val="center"/>
        </w:trPr>
        <w:tc>
          <w:tcPr>
            <w:tcW w:w="9356" w:type="dxa"/>
            <w:gridSpan w:val="3"/>
          </w:tcPr>
          <w:p w14:paraId="6652F82E" w14:textId="77777777" w:rsidR="001E37B7" w:rsidRPr="00607AE3" w:rsidRDefault="00544BFF" w:rsidP="001E37B7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5 460-5 470</w:t>
            </w:r>
            <w:r w:rsidRPr="00607AE3">
              <w:rPr>
                <w:lang w:eastAsia="zh-CN"/>
              </w:rPr>
              <w:tab/>
            </w:r>
            <w:r w:rsidRPr="00607AE3">
              <w:rPr>
                <w:rStyle w:val="capS5"/>
              </w:rPr>
              <w:t>卫星地球探测</w:t>
            </w:r>
            <w:r w:rsidRPr="00607AE3">
              <w:rPr>
                <w:rFonts w:ascii="SimSun" w:hAnsi="SimSun" w:cs="SimSun" w:hint="eastAsia"/>
                <w:lang w:eastAsia="zh-CN"/>
              </w:rPr>
              <w:t>（有源）</w:t>
            </w:r>
          </w:p>
          <w:p w14:paraId="1807E0BE" w14:textId="50E0186F" w:rsidR="001E37B7" w:rsidRPr="00607AE3" w:rsidRDefault="00544BFF" w:rsidP="001E37B7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无线电定位</w:t>
            </w:r>
            <w:r w:rsidRPr="00607AE3">
              <w:rPr>
                <w:lang w:eastAsia="zh-CN"/>
              </w:rPr>
              <w:t xml:space="preserve">  </w:t>
            </w:r>
            <w:r w:rsidRPr="00607AE3">
              <w:rPr>
                <w:rStyle w:val="Artref"/>
                <w:lang w:eastAsia="zh-CN"/>
              </w:rPr>
              <w:t>5.448D</w:t>
            </w:r>
          </w:p>
          <w:p w14:paraId="01459F4F" w14:textId="40163344" w:rsidR="001E37B7" w:rsidRPr="00607AE3" w:rsidRDefault="00544BFF" w:rsidP="001E37B7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rFonts w:hint="eastAsia"/>
                <w:b/>
                <w:bCs/>
                <w:lang w:eastAsia="zh-CN"/>
              </w:rPr>
              <w:tab/>
            </w:r>
            <w:r w:rsidRPr="00607AE3">
              <w:rPr>
                <w:b/>
                <w:bCs/>
                <w:lang w:eastAsia="zh-CN"/>
              </w:rPr>
              <w:tab/>
            </w:r>
            <w:r w:rsidRPr="00607AE3">
              <w:rPr>
                <w:rStyle w:val="capS5"/>
              </w:rPr>
              <w:t>无线电导航</w:t>
            </w:r>
            <w:r w:rsidRPr="00607AE3">
              <w:rPr>
                <w:lang w:eastAsia="zh-CN"/>
              </w:rPr>
              <w:t xml:space="preserve">  </w:t>
            </w:r>
            <w:r w:rsidRPr="00607AE3">
              <w:rPr>
                <w:rStyle w:val="Artref"/>
                <w:lang w:eastAsia="zh-CN"/>
              </w:rPr>
              <w:t>5.449</w:t>
            </w:r>
          </w:p>
          <w:p w14:paraId="66FD5BB6" w14:textId="2EB9827C" w:rsidR="001E37B7" w:rsidRPr="00607AE3" w:rsidRDefault="00544BFF" w:rsidP="001E37B7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空间研究</w:t>
            </w:r>
            <w:r w:rsidRPr="00607AE3">
              <w:rPr>
                <w:rFonts w:ascii="SimSun" w:hAnsi="SimSun" w:cs="SimSun" w:hint="eastAsia"/>
                <w:lang w:eastAsia="zh-CN"/>
              </w:rPr>
              <w:t>（有源）</w:t>
            </w:r>
          </w:p>
          <w:p w14:paraId="20B42FEF" w14:textId="1DCF8D2A" w:rsidR="001E37B7" w:rsidRPr="00607AE3" w:rsidRDefault="00544BFF" w:rsidP="001E37B7">
            <w:pPr>
              <w:pStyle w:val="TableTextS5"/>
              <w:tabs>
                <w:tab w:val="clear" w:pos="3119"/>
                <w:tab w:val="left" w:pos="2977"/>
              </w:tabs>
              <w:rPr>
                <w:rStyle w:val="Artref"/>
              </w:rPr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Artref"/>
              </w:rPr>
              <w:t>5.448B</w:t>
            </w:r>
          </w:p>
        </w:tc>
      </w:tr>
    </w:tbl>
    <w:p w14:paraId="770E7907" w14:textId="77777777" w:rsidR="00B807C9" w:rsidRDefault="00B807C9"/>
    <w:p w14:paraId="0145EA4C" w14:textId="4F01A2F8" w:rsidR="00B807C9" w:rsidRDefault="00544BFF" w:rsidP="005A5D2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A4FC3" w:rsidRPr="00E47A68">
        <w:rPr>
          <w:rFonts w:hint="eastAsia"/>
          <w:lang w:eastAsia="zh-CN"/>
        </w:rPr>
        <w:t>澳大利亚支持</w:t>
      </w:r>
      <w:r w:rsidR="00BA4FC3" w:rsidRPr="00E47A68">
        <w:rPr>
          <w:rFonts w:hint="eastAsia"/>
          <w:lang w:eastAsia="zh-CN"/>
        </w:rPr>
        <w:t>CPM</w:t>
      </w:r>
      <w:r w:rsidR="00BA4FC3" w:rsidRPr="00E47A68">
        <w:rPr>
          <w:rFonts w:hint="eastAsia"/>
          <w:lang w:eastAsia="zh-CN"/>
        </w:rPr>
        <w:t>报告</w:t>
      </w:r>
      <w:r w:rsidR="00BA4FC3">
        <w:rPr>
          <w:rFonts w:hint="eastAsia"/>
          <w:lang w:eastAsia="zh-CN"/>
        </w:rPr>
        <w:t>中关于</w:t>
      </w:r>
      <w:r w:rsidR="00BA4FC3">
        <w:rPr>
          <w:rFonts w:hint="eastAsia"/>
          <w:lang w:eastAsia="zh-CN"/>
        </w:rPr>
        <w:t>5 350-5 47</w:t>
      </w:r>
      <w:r w:rsidR="00BA4FC3" w:rsidRPr="00E47A68">
        <w:rPr>
          <w:rFonts w:hint="eastAsia"/>
          <w:lang w:eastAsia="zh-CN"/>
        </w:rPr>
        <w:t>0 MHz</w:t>
      </w:r>
      <w:r w:rsidR="00BA4FC3">
        <w:rPr>
          <w:rFonts w:hint="eastAsia"/>
          <w:lang w:eastAsia="zh-CN"/>
        </w:rPr>
        <w:t>频段</w:t>
      </w:r>
      <w:r w:rsidR="00BA4FC3" w:rsidRPr="00E47A68">
        <w:rPr>
          <w:rFonts w:hint="eastAsia"/>
          <w:lang w:eastAsia="zh-CN"/>
        </w:rPr>
        <w:t>的单一方法</w:t>
      </w:r>
      <w:r w:rsidR="005A5D29">
        <w:rPr>
          <w:lang w:eastAsia="zh-CN"/>
        </w:rPr>
        <w:t>C</w:t>
      </w:r>
      <w:r w:rsidR="00BA4FC3" w:rsidRPr="00E47A68">
        <w:rPr>
          <w:rFonts w:hint="eastAsia"/>
          <w:lang w:eastAsia="zh-CN"/>
        </w:rPr>
        <w:t>（</w:t>
      </w:r>
      <w:r w:rsidR="00BA4FC3" w:rsidRPr="00E47A68">
        <w:rPr>
          <w:rFonts w:hint="eastAsia"/>
          <w:lang w:eastAsia="zh-CN"/>
        </w:rPr>
        <w:t>NOC</w:t>
      </w:r>
      <w:r w:rsidR="00BA4FC3" w:rsidRPr="00E47A68">
        <w:rPr>
          <w:rFonts w:hint="eastAsia"/>
          <w:lang w:eastAsia="zh-CN"/>
        </w:rPr>
        <w:t>）。</w:t>
      </w:r>
    </w:p>
    <w:p w14:paraId="723A16AF" w14:textId="77777777" w:rsidR="00B807C9" w:rsidRDefault="00544BFF">
      <w:pPr>
        <w:pStyle w:val="Proposal"/>
      </w:pPr>
      <w:r>
        <w:rPr>
          <w:u w:val="single"/>
        </w:rPr>
        <w:t>NOC</w:t>
      </w:r>
      <w:r>
        <w:tab/>
        <w:t>AUS/47A16/4</w:t>
      </w:r>
      <w:r>
        <w:rPr>
          <w:vanish/>
          <w:color w:val="7F7F7F" w:themeColor="text1" w:themeTint="80"/>
          <w:vertAlign w:val="superscript"/>
        </w:rPr>
        <w:t>#49958</w:t>
      </w:r>
    </w:p>
    <w:p w14:paraId="398536CE" w14:textId="77777777" w:rsidR="001E37B7" w:rsidRPr="00607AE3" w:rsidRDefault="00544BFF" w:rsidP="001E37B7">
      <w:pPr>
        <w:pStyle w:val="Tabletitle"/>
      </w:pPr>
      <w:r w:rsidRPr="00607AE3">
        <w:t>5 570-6 700 MHz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1E37B7" w:rsidRPr="00607AE3" w14:paraId="423B8EA0" w14:textId="77777777" w:rsidTr="001E37B7">
        <w:trPr>
          <w:cantSplit/>
          <w:jc w:val="center"/>
        </w:trPr>
        <w:tc>
          <w:tcPr>
            <w:tcW w:w="9354" w:type="dxa"/>
            <w:gridSpan w:val="3"/>
          </w:tcPr>
          <w:p w14:paraId="46944C2F" w14:textId="77777777" w:rsidR="001E37B7" w:rsidRPr="00607AE3" w:rsidRDefault="00544BFF" w:rsidP="001E37B7">
            <w:pPr>
              <w:pStyle w:val="Tablehead"/>
            </w:pPr>
            <w:r w:rsidRPr="00607AE3">
              <w:rPr>
                <w:rFonts w:ascii="SimSun" w:hAnsi="SimSun" w:cs="SimSun" w:hint="eastAsia"/>
              </w:rPr>
              <w:t>划分给以下业务</w:t>
            </w:r>
          </w:p>
        </w:tc>
      </w:tr>
      <w:tr w:rsidR="001E37B7" w:rsidRPr="00607AE3" w14:paraId="6300BF44" w14:textId="77777777" w:rsidTr="001E37B7">
        <w:trPr>
          <w:cantSplit/>
          <w:jc w:val="center"/>
        </w:trPr>
        <w:tc>
          <w:tcPr>
            <w:tcW w:w="3118" w:type="dxa"/>
          </w:tcPr>
          <w:p w14:paraId="01DB6B04" w14:textId="77777777" w:rsidR="001E37B7" w:rsidRPr="00607AE3" w:rsidRDefault="00544BFF" w:rsidP="001E37B7">
            <w:pPr>
              <w:pStyle w:val="Tablehead"/>
            </w:pPr>
            <w:r w:rsidRPr="00607AE3">
              <w:t>1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18" w:type="dxa"/>
          </w:tcPr>
          <w:p w14:paraId="59A53897" w14:textId="77777777" w:rsidR="001E37B7" w:rsidRPr="00607AE3" w:rsidRDefault="00544BFF" w:rsidP="001E37B7">
            <w:pPr>
              <w:pStyle w:val="Tablehead"/>
            </w:pPr>
            <w:r w:rsidRPr="00607AE3">
              <w:t>2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18" w:type="dxa"/>
          </w:tcPr>
          <w:p w14:paraId="3278E548" w14:textId="77777777" w:rsidR="001E37B7" w:rsidRPr="00607AE3" w:rsidRDefault="00544BFF" w:rsidP="001E37B7">
            <w:pPr>
              <w:pStyle w:val="Tablehead"/>
            </w:pPr>
            <w:r w:rsidRPr="00607AE3">
              <w:t>3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</w:tr>
      <w:tr w:rsidR="001E37B7" w:rsidRPr="00607AE3" w14:paraId="39B28F93" w14:textId="77777777" w:rsidTr="001E37B7">
        <w:trPr>
          <w:cantSplit/>
          <w:jc w:val="center"/>
        </w:trPr>
        <w:tc>
          <w:tcPr>
            <w:tcW w:w="3118" w:type="dxa"/>
            <w:tcBorders>
              <w:bottom w:val="nil"/>
            </w:tcBorders>
          </w:tcPr>
          <w:p w14:paraId="2EB671D0" w14:textId="77777777" w:rsidR="001E37B7" w:rsidRPr="00607AE3" w:rsidRDefault="00544BFF" w:rsidP="001E37B7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5 725-5 830</w:t>
            </w:r>
          </w:p>
          <w:p w14:paraId="0915812D" w14:textId="77777777" w:rsidR="00F94538" w:rsidRDefault="00544BFF" w:rsidP="001E37B7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Style w:val="capS5"/>
              </w:rPr>
              <w:t>卫星固定</w:t>
            </w:r>
          </w:p>
          <w:p w14:paraId="283917CC" w14:textId="37B72BBB" w:rsidR="001E37B7" w:rsidRPr="00607AE3" w:rsidRDefault="00544BFF" w:rsidP="001E37B7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Fonts w:ascii="SimSun" w:hAnsi="SimSun" w:cs="SimSun" w:hint="eastAsia"/>
                <w:lang w:eastAsia="zh-CN"/>
              </w:rPr>
              <w:t>（地对空）</w:t>
            </w:r>
          </w:p>
          <w:p w14:paraId="3152C1C8" w14:textId="77777777" w:rsidR="001E37B7" w:rsidRPr="00607AE3" w:rsidRDefault="00544BFF" w:rsidP="001E37B7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无线电定位</w:t>
            </w:r>
          </w:p>
          <w:p w14:paraId="4EE0D2DF" w14:textId="77777777" w:rsidR="001E37B7" w:rsidRPr="00607AE3" w:rsidRDefault="00544BFF" w:rsidP="001E37B7">
            <w:pPr>
              <w:pStyle w:val="TableTextS5"/>
              <w:spacing w:before="20" w:after="20"/>
            </w:pPr>
            <w:r w:rsidRPr="00607AE3">
              <w:rPr>
                <w:rFonts w:ascii="SimSun" w:hAnsi="SimSun" w:cs="SimSun" w:hint="eastAsia"/>
              </w:rPr>
              <w:t>业余</w:t>
            </w:r>
          </w:p>
        </w:tc>
        <w:tc>
          <w:tcPr>
            <w:tcW w:w="6236" w:type="dxa"/>
            <w:gridSpan w:val="2"/>
            <w:tcBorders>
              <w:bottom w:val="nil"/>
            </w:tcBorders>
          </w:tcPr>
          <w:p w14:paraId="22069E37" w14:textId="77777777" w:rsidR="001E37B7" w:rsidRPr="00607AE3" w:rsidRDefault="00544BFF" w:rsidP="001E37B7">
            <w:pPr>
              <w:pStyle w:val="TableTextS5"/>
              <w:spacing w:before="20" w:after="20"/>
              <w:rPr>
                <w:rStyle w:val="Tablefreq"/>
              </w:rPr>
            </w:pPr>
            <w:r w:rsidRPr="00607AE3">
              <w:rPr>
                <w:rStyle w:val="Tablefreq"/>
              </w:rPr>
              <w:t>5 725-5 830</w:t>
            </w:r>
          </w:p>
          <w:p w14:paraId="72F0585A" w14:textId="17B064AC" w:rsidR="001E37B7" w:rsidRPr="00607AE3" w:rsidRDefault="00544BFF" w:rsidP="001E37B7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tab/>
            </w:r>
            <w:r w:rsidRPr="00607AE3">
              <w:rPr>
                <w:rStyle w:val="capS5"/>
              </w:rPr>
              <w:t>无线电定位</w:t>
            </w:r>
          </w:p>
          <w:p w14:paraId="097A73A1" w14:textId="6512DDC5" w:rsidR="001E37B7" w:rsidRPr="00607AE3" w:rsidRDefault="00544BFF" w:rsidP="001E37B7">
            <w:pPr>
              <w:pStyle w:val="TableTextS5"/>
              <w:spacing w:before="20" w:after="20"/>
            </w:pPr>
            <w:r w:rsidRPr="00607AE3">
              <w:tab/>
            </w:r>
            <w:r w:rsidRPr="00607AE3">
              <w:rPr>
                <w:rFonts w:ascii="SimSun" w:hAnsi="SimSun" w:cs="SimSun" w:hint="eastAsia"/>
              </w:rPr>
              <w:t>业余</w:t>
            </w:r>
          </w:p>
        </w:tc>
      </w:tr>
      <w:tr w:rsidR="001E37B7" w:rsidRPr="00607AE3" w14:paraId="58009B9A" w14:textId="77777777" w:rsidTr="001E37B7">
        <w:trPr>
          <w:cantSplit/>
          <w:jc w:val="center"/>
        </w:trPr>
        <w:tc>
          <w:tcPr>
            <w:tcW w:w="3118" w:type="dxa"/>
            <w:tcBorders>
              <w:top w:val="nil"/>
            </w:tcBorders>
          </w:tcPr>
          <w:p w14:paraId="123ADB10" w14:textId="77777777" w:rsidR="001E37B7" w:rsidRPr="00607AE3" w:rsidRDefault="00544BFF" w:rsidP="001E37B7">
            <w:pPr>
              <w:pStyle w:val="TableTextS5"/>
              <w:spacing w:before="20" w:after="20"/>
              <w:rPr>
                <w:rStyle w:val="Artref"/>
              </w:rPr>
            </w:pPr>
            <w:proofErr w:type="gramStart"/>
            <w:r w:rsidRPr="00607AE3">
              <w:rPr>
                <w:rStyle w:val="Artref"/>
              </w:rPr>
              <w:lastRenderedPageBreak/>
              <w:t>5.150  5.451</w:t>
            </w:r>
            <w:proofErr w:type="gramEnd"/>
            <w:r w:rsidRPr="00607AE3">
              <w:rPr>
                <w:rStyle w:val="Artref"/>
              </w:rPr>
              <w:t xml:space="preserve">  5.453  5.455</w:t>
            </w:r>
          </w:p>
        </w:tc>
        <w:tc>
          <w:tcPr>
            <w:tcW w:w="6236" w:type="dxa"/>
            <w:gridSpan w:val="2"/>
            <w:tcBorders>
              <w:top w:val="nil"/>
            </w:tcBorders>
          </w:tcPr>
          <w:p w14:paraId="76F2B46C" w14:textId="1FD2ACC1" w:rsidR="001E37B7" w:rsidRPr="00607AE3" w:rsidRDefault="00544BFF" w:rsidP="001E37B7">
            <w:pPr>
              <w:pStyle w:val="TableTextS5"/>
              <w:spacing w:before="20" w:after="20"/>
              <w:rPr>
                <w:rStyle w:val="Artref"/>
              </w:rPr>
            </w:pPr>
            <w:r w:rsidRPr="00607AE3">
              <w:rPr>
                <w:rStyle w:val="Artref"/>
              </w:rPr>
              <w:tab/>
            </w:r>
            <w:proofErr w:type="gramStart"/>
            <w:r w:rsidRPr="00607AE3">
              <w:rPr>
                <w:rStyle w:val="Artref"/>
              </w:rPr>
              <w:t>5.150  5.453</w:t>
            </w:r>
            <w:proofErr w:type="gramEnd"/>
            <w:r w:rsidRPr="00607AE3">
              <w:rPr>
                <w:rStyle w:val="Artref"/>
              </w:rPr>
              <w:t xml:space="preserve">  5.455</w:t>
            </w:r>
          </w:p>
        </w:tc>
      </w:tr>
      <w:tr w:rsidR="001E37B7" w:rsidRPr="00607AE3" w14:paraId="23D18D88" w14:textId="77777777" w:rsidTr="001E37B7">
        <w:trPr>
          <w:cantSplit/>
          <w:jc w:val="center"/>
        </w:trPr>
        <w:tc>
          <w:tcPr>
            <w:tcW w:w="3118" w:type="dxa"/>
            <w:tcBorders>
              <w:bottom w:val="nil"/>
            </w:tcBorders>
          </w:tcPr>
          <w:p w14:paraId="2A5E5344" w14:textId="77777777" w:rsidR="001E37B7" w:rsidRPr="00607AE3" w:rsidRDefault="00544BFF" w:rsidP="001E37B7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5 830-5 850</w:t>
            </w:r>
          </w:p>
          <w:p w14:paraId="7FAD15E4" w14:textId="7D5F6BF4" w:rsidR="001E37B7" w:rsidRPr="00607AE3" w:rsidRDefault="00544BFF" w:rsidP="001E37B7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Style w:val="capS5"/>
              </w:rPr>
              <w:t>卫星固定</w:t>
            </w:r>
            <w:r w:rsidRPr="00607AE3">
              <w:rPr>
                <w:lang w:eastAsia="zh-CN"/>
              </w:rPr>
              <w:br/>
            </w:r>
            <w:r w:rsidRPr="00607AE3">
              <w:rPr>
                <w:rFonts w:ascii="SimSun" w:hAnsi="SimSun" w:cs="SimSun" w:hint="eastAsia"/>
                <w:lang w:eastAsia="zh-CN"/>
              </w:rPr>
              <w:t>（地对空）</w:t>
            </w:r>
          </w:p>
          <w:p w14:paraId="2E2DC2E4" w14:textId="77777777" w:rsidR="001E37B7" w:rsidRPr="00607AE3" w:rsidRDefault="00544BFF" w:rsidP="001E37B7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无线电定位</w:t>
            </w:r>
          </w:p>
          <w:p w14:paraId="2C9A706F" w14:textId="77777777" w:rsidR="001E37B7" w:rsidRPr="00607AE3" w:rsidRDefault="00544BFF" w:rsidP="001E37B7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Fonts w:ascii="SimSun" w:hAnsi="SimSun" w:cs="SimSun" w:hint="eastAsia"/>
                <w:lang w:eastAsia="zh-CN"/>
              </w:rPr>
              <w:t>业余</w:t>
            </w:r>
          </w:p>
          <w:p w14:paraId="3BD8105E" w14:textId="77777777" w:rsidR="001E37B7" w:rsidRPr="00607AE3" w:rsidRDefault="00544BFF" w:rsidP="001E37B7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Fonts w:ascii="SimSun" w:hAnsi="SimSun" w:cs="SimSun" w:hint="eastAsia"/>
                <w:lang w:eastAsia="zh-CN"/>
              </w:rPr>
              <w:t>卫星业余（空对地）</w:t>
            </w:r>
          </w:p>
        </w:tc>
        <w:tc>
          <w:tcPr>
            <w:tcW w:w="6236" w:type="dxa"/>
            <w:gridSpan w:val="2"/>
            <w:tcBorders>
              <w:bottom w:val="nil"/>
            </w:tcBorders>
          </w:tcPr>
          <w:p w14:paraId="6AF8A8E8" w14:textId="77777777" w:rsidR="001E37B7" w:rsidRPr="00607AE3" w:rsidRDefault="00544BFF" w:rsidP="001E37B7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5 830-5 850</w:t>
            </w:r>
          </w:p>
          <w:p w14:paraId="6074C66A" w14:textId="703A27F3" w:rsidR="001E37B7" w:rsidRPr="00607AE3" w:rsidRDefault="00544BFF" w:rsidP="001E37B7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无线电定位</w:t>
            </w:r>
          </w:p>
          <w:p w14:paraId="7AECAD57" w14:textId="021B8C31" w:rsidR="001E37B7" w:rsidRPr="00607AE3" w:rsidRDefault="00544BFF" w:rsidP="001E37B7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Fonts w:ascii="SimSun" w:hAnsi="SimSun" w:cs="SimSun" w:hint="eastAsia"/>
                <w:lang w:eastAsia="zh-CN"/>
              </w:rPr>
              <w:t>业余</w:t>
            </w:r>
          </w:p>
          <w:p w14:paraId="64C2E4D4" w14:textId="75DDF177" w:rsidR="001E37B7" w:rsidRPr="00607AE3" w:rsidRDefault="00544BFF" w:rsidP="001E37B7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Fonts w:ascii="SimSun" w:hAnsi="SimSun" w:cs="SimSun" w:hint="eastAsia"/>
                <w:lang w:eastAsia="zh-CN"/>
              </w:rPr>
              <w:t>卫星业余（空对地）</w:t>
            </w:r>
          </w:p>
        </w:tc>
      </w:tr>
      <w:tr w:rsidR="001E37B7" w:rsidRPr="00607AE3" w14:paraId="2FA01A10" w14:textId="77777777" w:rsidTr="001E37B7">
        <w:trPr>
          <w:cantSplit/>
          <w:jc w:val="center"/>
        </w:trPr>
        <w:tc>
          <w:tcPr>
            <w:tcW w:w="3118" w:type="dxa"/>
            <w:tcBorders>
              <w:top w:val="nil"/>
            </w:tcBorders>
          </w:tcPr>
          <w:p w14:paraId="392F5F31" w14:textId="77777777" w:rsidR="001E37B7" w:rsidRPr="00607AE3" w:rsidRDefault="00544BFF" w:rsidP="001E37B7">
            <w:pPr>
              <w:pStyle w:val="TableTextS5"/>
              <w:spacing w:before="20" w:after="20"/>
              <w:rPr>
                <w:rStyle w:val="Artref"/>
              </w:rPr>
            </w:pPr>
            <w:proofErr w:type="gramStart"/>
            <w:r w:rsidRPr="00607AE3">
              <w:rPr>
                <w:rStyle w:val="Artref"/>
              </w:rPr>
              <w:t>5.150  5.451</w:t>
            </w:r>
            <w:proofErr w:type="gramEnd"/>
            <w:r w:rsidRPr="00607AE3">
              <w:rPr>
                <w:rStyle w:val="Artref"/>
              </w:rPr>
              <w:t xml:space="preserve">  5.453  5.455</w:t>
            </w:r>
          </w:p>
        </w:tc>
        <w:tc>
          <w:tcPr>
            <w:tcW w:w="6236" w:type="dxa"/>
            <w:gridSpan w:val="2"/>
            <w:tcBorders>
              <w:top w:val="nil"/>
            </w:tcBorders>
          </w:tcPr>
          <w:p w14:paraId="6963AAE6" w14:textId="5E854EE1" w:rsidR="001E37B7" w:rsidRPr="00607AE3" w:rsidRDefault="00544BFF" w:rsidP="001E37B7">
            <w:pPr>
              <w:pStyle w:val="TableTextS5"/>
              <w:spacing w:before="20" w:after="20"/>
              <w:rPr>
                <w:rStyle w:val="Artref"/>
              </w:rPr>
            </w:pPr>
            <w:r w:rsidRPr="00607AE3">
              <w:rPr>
                <w:rStyle w:val="Artref"/>
              </w:rPr>
              <w:tab/>
            </w:r>
            <w:proofErr w:type="gramStart"/>
            <w:r w:rsidRPr="00607AE3">
              <w:rPr>
                <w:rStyle w:val="Artref"/>
              </w:rPr>
              <w:t>5.150  5.453</w:t>
            </w:r>
            <w:proofErr w:type="gramEnd"/>
            <w:r w:rsidRPr="00607AE3">
              <w:rPr>
                <w:rStyle w:val="Artref"/>
              </w:rPr>
              <w:t xml:space="preserve">  5.455</w:t>
            </w:r>
          </w:p>
        </w:tc>
      </w:tr>
    </w:tbl>
    <w:p w14:paraId="2C14AFDB" w14:textId="77777777" w:rsidR="00B807C9" w:rsidRDefault="00B807C9"/>
    <w:p w14:paraId="30AB2872" w14:textId="53B63FED" w:rsidR="00B807C9" w:rsidRPr="00AC5444" w:rsidRDefault="00544BFF" w:rsidP="00B11BB3">
      <w:pPr>
        <w:pStyle w:val="Reasons"/>
        <w:rPr>
          <w:b/>
          <w:lang w:eastAsia="zh-CN"/>
        </w:rPr>
      </w:pPr>
      <w:r>
        <w:rPr>
          <w:b/>
          <w:lang w:eastAsia="zh-CN"/>
        </w:rPr>
        <w:t>理由：</w:t>
      </w:r>
      <w:r w:rsidRPr="00AC5444">
        <w:rPr>
          <w:b/>
          <w:lang w:eastAsia="zh-CN"/>
        </w:rPr>
        <w:tab/>
      </w:r>
      <w:r w:rsidR="00E47A68" w:rsidRPr="00AC5444">
        <w:rPr>
          <w:rFonts w:hint="eastAsia"/>
          <w:bCs/>
          <w:lang w:eastAsia="zh-CN"/>
        </w:rPr>
        <w:t>由于缺乏研究表明</w:t>
      </w:r>
      <w:r w:rsidR="006C64AF" w:rsidRPr="00AC5444">
        <w:rPr>
          <w:bCs/>
          <w:lang w:eastAsia="zh-CN"/>
        </w:rPr>
        <w:t>WAS/RLAN</w:t>
      </w:r>
      <w:r w:rsidR="00E47A68" w:rsidRPr="00AC5444">
        <w:rPr>
          <w:rFonts w:hint="eastAsia"/>
          <w:bCs/>
          <w:lang w:eastAsia="zh-CN"/>
        </w:rPr>
        <w:t>与</w:t>
      </w:r>
      <w:r w:rsidR="00E47A68" w:rsidRPr="00AC5444">
        <w:rPr>
          <w:bCs/>
          <w:lang w:eastAsia="zh-CN"/>
        </w:rPr>
        <w:t>5 725-5 850 MHz</w:t>
      </w:r>
      <w:r w:rsidR="00F96304" w:rsidRPr="00AC5444">
        <w:rPr>
          <w:rFonts w:hint="eastAsia"/>
          <w:bCs/>
          <w:lang w:eastAsia="zh-CN"/>
        </w:rPr>
        <w:t>频段</w:t>
      </w:r>
      <w:r w:rsidR="00E47A68" w:rsidRPr="00AC5444">
        <w:rPr>
          <w:rFonts w:hint="eastAsia"/>
          <w:bCs/>
          <w:lang w:eastAsia="zh-CN"/>
        </w:rPr>
        <w:t>中的其他</w:t>
      </w:r>
      <w:r w:rsidR="00F35A52" w:rsidRPr="00AC5444">
        <w:rPr>
          <w:rFonts w:hint="eastAsia"/>
          <w:bCs/>
          <w:lang w:eastAsia="zh-CN"/>
        </w:rPr>
        <w:t>业务</w:t>
      </w:r>
      <w:r w:rsidR="00E47A68" w:rsidRPr="00AC5444">
        <w:rPr>
          <w:rFonts w:hint="eastAsia"/>
          <w:bCs/>
          <w:lang w:eastAsia="zh-CN"/>
        </w:rPr>
        <w:t>（尤其是无线电定位</w:t>
      </w:r>
      <w:r w:rsidR="00F35A52" w:rsidRPr="00AC5444">
        <w:rPr>
          <w:rFonts w:hint="eastAsia"/>
          <w:bCs/>
          <w:lang w:eastAsia="zh-CN"/>
        </w:rPr>
        <w:t>业务</w:t>
      </w:r>
      <w:r w:rsidR="00E47A68" w:rsidRPr="00AC5444">
        <w:rPr>
          <w:rFonts w:hint="eastAsia"/>
          <w:bCs/>
          <w:lang w:eastAsia="zh-CN"/>
        </w:rPr>
        <w:t>）的兼容性，并且由于没有提出任何详细的缓解技术，</w:t>
      </w:r>
      <w:r w:rsidR="000E11C8" w:rsidRPr="00AC5444">
        <w:rPr>
          <w:rFonts w:hint="eastAsia"/>
          <w:bCs/>
          <w:lang w:eastAsia="zh-CN"/>
        </w:rPr>
        <w:t>澳大利亚支持</w:t>
      </w:r>
      <w:r w:rsidR="000E11C8" w:rsidRPr="00AC5444">
        <w:rPr>
          <w:rFonts w:hint="eastAsia"/>
          <w:bCs/>
          <w:lang w:eastAsia="zh-CN"/>
        </w:rPr>
        <w:t>CPM</w:t>
      </w:r>
      <w:r w:rsidR="000E11C8" w:rsidRPr="00AC5444">
        <w:rPr>
          <w:rFonts w:hint="eastAsia"/>
          <w:bCs/>
          <w:lang w:eastAsia="zh-CN"/>
        </w:rPr>
        <w:t>报告中关于</w:t>
      </w:r>
      <w:r w:rsidR="000E11C8" w:rsidRPr="00AC5444">
        <w:rPr>
          <w:rFonts w:hint="eastAsia"/>
          <w:bCs/>
          <w:lang w:eastAsia="zh-CN"/>
        </w:rPr>
        <w:t xml:space="preserve">5 </w:t>
      </w:r>
      <w:r w:rsidR="00B11BB3" w:rsidRPr="00AC5444">
        <w:rPr>
          <w:rFonts w:hint="eastAsia"/>
          <w:bCs/>
          <w:lang w:eastAsia="zh-CN"/>
        </w:rPr>
        <w:t>725-5 8</w:t>
      </w:r>
      <w:r w:rsidR="000E11C8" w:rsidRPr="00AC5444">
        <w:rPr>
          <w:rFonts w:hint="eastAsia"/>
          <w:bCs/>
          <w:lang w:eastAsia="zh-CN"/>
        </w:rPr>
        <w:t>50 MHz</w:t>
      </w:r>
      <w:r w:rsidR="000E11C8" w:rsidRPr="00AC5444">
        <w:rPr>
          <w:rFonts w:hint="eastAsia"/>
          <w:bCs/>
          <w:lang w:eastAsia="zh-CN"/>
        </w:rPr>
        <w:t>频段的方法</w:t>
      </w:r>
      <w:r w:rsidR="00B11BB3" w:rsidRPr="00AC5444">
        <w:rPr>
          <w:rFonts w:hint="eastAsia"/>
          <w:bCs/>
          <w:lang w:eastAsia="zh-CN"/>
        </w:rPr>
        <w:t>D</w:t>
      </w:r>
      <w:r w:rsidR="00B11BB3" w:rsidRPr="00AC5444">
        <w:rPr>
          <w:bCs/>
          <w:lang w:eastAsia="zh-CN"/>
        </w:rPr>
        <w:t>1</w:t>
      </w:r>
      <w:r w:rsidR="000E11C8" w:rsidRPr="00AC5444">
        <w:rPr>
          <w:rFonts w:hint="eastAsia"/>
          <w:bCs/>
          <w:lang w:eastAsia="zh-CN"/>
        </w:rPr>
        <w:t>（</w:t>
      </w:r>
      <w:r w:rsidR="000E11C8" w:rsidRPr="00AC5444">
        <w:rPr>
          <w:rFonts w:hint="eastAsia"/>
          <w:bCs/>
          <w:lang w:eastAsia="zh-CN"/>
        </w:rPr>
        <w:t>NOC</w:t>
      </w:r>
      <w:r w:rsidR="000E11C8" w:rsidRPr="00AC5444">
        <w:rPr>
          <w:rFonts w:hint="eastAsia"/>
          <w:bCs/>
          <w:lang w:eastAsia="zh-CN"/>
        </w:rPr>
        <w:t>）。</w:t>
      </w:r>
    </w:p>
    <w:p w14:paraId="313B669F" w14:textId="77777777" w:rsidR="00B807C9" w:rsidRDefault="00544BFF">
      <w:pPr>
        <w:pStyle w:val="Proposal"/>
      </w:pPr>
      <w:r>
        <w:rPr>
          <w:u w:val="single"/>
        </w:rPr>
        <w:t>NOC</w:t>
      </w:r>
      <w:r>
        <w:tab/>
        <w:t>AUS/47A16/5</w:t>
      </w:r>
      <w:r>
        <w:rPr>
          <w:vanish/>
          <w:color w:val="7F7F7F" w:themeColor="text1" w:themeTint="80"/>
          <w:vertAlign w:val="superscript"/>
        </w:rPr>
        <w:t>#49963</w:t>
      </w:r>
    </w:p>
    <w:p w14:paraId="4EDCA6FF" w14:textId="77777777" w:rsidR="001E37B7" w:rsidRPr="00607AE3" w:rsidRDefault="00544BFF" w:rsidP="001E37B7">
      <w:pPr>
        <w:pStyle w:val="Tabletitle"/>
      </w:pPr>
      <w:r w:rsidRPr="00607AE3">
        <w:t>5 570-6 700 MHz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1E37B7" w:rsidRPr="00607AE3" w14:paraId="3BE6CADB" w14:textId="77777777" w:rsidTr="001E37B7">
        <w:trPr>
          <w:cantSplit/>
          <w:jc w:val="center"/>
        </w:trPr>
        <w:tc>
          <w:tcPr>
            <w:tcW w:w="9354" w:type="dxa"/>
            <w:gridSpan w:val="3"/>
          </w:tcPr>
          <w:p w14:paraId="01FF5830" w14:textId="77777777" w:rsidR="001E37B7" w:rsidRPr="00607AE3" w:rsidRDefault="00544BFF" w:rsidP="001E37B7">
            <w:pPr>
              <w:pStyle w:val="Tablehead"/>
            </w:pPr>
            <w:r w:rsidRPr="00607AE3">
              <w:rPr>
                <w:rFonts w:ascii="SimSun" w:hAnsi="SimSun" w:cs="SimSun" w:hint="eastAsia"/>
              </w:rPr>
              <w:t>划分给以下业务</w:t>
            </w:r>
          </w:p>
        </w:tc>
      </w:tr>
      <w:tr w:rsidR="001E37B7" w:rsidRPr="00607AE3" w14:paraId="6DF70C3D" w14:textId="77777777" w:rsidTr="001E37B7">
        <w:trPr>
          <w:cantSplit/>
          <w:jc w:val="center"/>
        </w:trPr>
        <w:tc>
          <w:tcPr>
            <w:tcW w:w="3118" w:type="dxa"/>
          </w:tcPr>
          <w:p w14:paraId="20010DDA" w14:textId="77777777" w:rsidR="001E37B7" w:rsidRPr="00607AE3" w:rsidRDefault="00544BFF" w:rsidP="001E37B7">
            <w:pPr>
              <w:pStyle w:val="Tablehead"/>
            </w:pPr>
            <w:r w:rsidRPr="00607AE3">
              <w:t>1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18" w:type="dxa"/>
          </w:tcPr>
          <w:p w14:paraId="637D29F4" w14:textId="77777777" w:rsidR="001E37B7" w:rsidRPr="00607AE3" w:rsidRDefault="00544BFF" w:rsidP="001E37B7">
            <w:pPr>
              <w:pStyle w:val="Tablehead"/>
            </w:pPr>
            <w:r w:rsidRPr="00607AE3">
              <w:t>2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18" w:type="dxa"/>
          </w:tcPr>
          <w:p w14:paraId="53BF539A" w14:textId="77777777" w:rsidR="001E37B7" w:rsidRPr="00607AE3" w:rsidRDefault="00544BFF" w:rsidP="001E37B7">
            <w:pPr>
              <w:pStyle w:val="Tablehead"/>
            </w:pPr>
            <w:r w:rsidRPr="00607AE3">
              <w:t>3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</w:tr>
      <w:tr w:rsidR="001E37B7" w:rsidRPr="00607AE3" w14:paraId="1A97AD46" w14:textId="77777777" w:rsidTr="001E37B7">
        <w:trPr>
          <w:cantSplit/>
          <w:jc w:val="center"/>
        </w:trPr>
        <w:tc>
          <w:tcPr>
            <w:tcW w:w="3118" w:type="dxa"/>
            <w:tcBorders>
              <w:bottom w:val="nil"/>
            </w:tcBorders>
          </w:tcPr>
          <w:p w14:paraId="399D836F" w14:textId="77777777" w:rsidR="001E37B7" w:rsidRPr="00607AE3" w:rsidRDefault="00544BFF" w:rsidP="001E37B7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5 850-5 925</w:t>
            </w:r>
            <w:r w:rsidRPr="00607AE3">
              <w:rPr>
                <w:rFonts w:hint="eastAsia"/>
                <w:lang w:eastAsia="zh-CN"/>
              </w:rPr>
              <w:br/>
            </w:r>
            <w:r w:rsidRPr="00607AE3">
              <w:rPr>
                <w:rStyle w:val="capS5"/>
              </w:rPr>
              <w:t>固定</w:t>
            </w:r>
          </w:p>
          <w:p w14:paraId="6AC81C27" w14:textId="6354FEA5" w:rsidR="001E37B7" w:rsidRPr="00607AE3" w:rsidRDefault="00544BFF" w:rsidP="001E37B7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Style w:val="capS5"/>
              </w:rPr>
              <w:t>卫星固定</w:t>
            </w:r>
            <w:r w:rsidRPr="00607AE3">
              <w:rPr>
                <w:lang w:eastAsia="zh-CN"/>
              </w:rPr>
              <w:br/>
            </w:r>
            <w:r w:rsidRPr="00607AE3">
              <w:rPr>
                <w:rFonts w:ascii="SimSun" w:hAnsi="SimSun" w:cs="SimSun" w:hint="eastAsia"/>
                <w:lang w:eastAsia="zh-CN"/>
              </w:rPr>
              <w:t>（地对空）</w:t>
            </w:r>
          </w:p>
          <w:p w14:paraId="19ECF46A" w14:textId="77777777" w:rsidR="001E37B7" w:rsidRPr="00607AE3" w:rsidRDefault="00544BFF" w:rsidP="001E37B7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移动</w:t>
            </w:r>
          </w:p>
        </w:tc>
        <w:tc>
          <w:tcPr>
            <w:tcW w:w="3118" w:type="dxa"/>
            <w:tcBorders>
              <w:bottom w:val="nil"/>
            </w:tcBorders>
          </w:tcPr>
          <w:p w14:paraId="32693DE2" w14:textId="77777777" w:rsidR="001E37B7" w:rsidRPr="00607AE3" w:rsidRDefault="00544BFF" w:rsidP="001E37B7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5 850-5 925</w:t>
            </w:r>
          </w:p>
          <w:p w14:paraId="0A77C37F" w14:textId="77777777" w:rsidR="001E37B7" w:rsidRPr="00607AE3" w:rsidRDefault="00544BFF" w:rsidP="001E37B7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固定</w:t>
            </w:r>
          </w:p>
          <w:p w14:paraId="2F93A20D" w14:textId="3F63DB96" w:rsidR="001E37B7" w:rsidRPr="00607AE3" w:rsidRDefault="00544BFF" w:rsidP="001E37B7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Style w:val="capS5"/>
              </w:rPr>
              <w:t>卫星固定</w:t>
            </w:r>
            <w:r w:rsidRPr="00607AE3">
              <w:rPr>
                <w:lang w:eastAsia="zh-CN"/>
              </w:rPr>
              <w:br/>
            </w:r>
            <w:r w:rsidRPr="00607AE3">
              <w:rPr>
                <w:rFonts w:ascii="SimSun" w:hAnsi="SimSun" w:cs="SimSun" w:hint="eastAsia"/>
                <w:lang w:eastAsia="zh-CN"/>
              </w:rPr>
              <w:t>（地对空）</w:t>
            </w:r>
          </w:p>
          <w:p w14:paraId="4DBC8811" w14:textId="77777777" w:rsidR="001E37B7" w:rsidRPr="00607AE3" w:rsidRDefault="00544BFF" w:rsidP="001E37B7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移动</w:t>
            </w:r>
          </w:p>
          <w:p w14:paraId="54BCC89E" w14:textId="77777777" w:rsidR="001E37B7" w:rsidRPr="00607AE3" w:rsidRDefault="00544BFF" w:rsidP="001E37B7">
            <w:pPr>
              <w:pStyle w:val="TableTextS5"/>
            </w:pPr>
            <w:r w:rsidRPr="00607AE3">
              <w:rPr>
                <w:rFonts w:ascii="SimSun" w:hAnsi="SimSun" w:cs="SimSun" w:hint="eastAsia"/>
              </w:rPr>
              <w:t>业余</w:t>
            </w:r>
          </w:p>
          <w:p w14:paraId="69694A6F" w14:textId="77777777" w:rsidR="001E37B7" w:rsidRPr="00607AE3" w:rsidRDefault="00544BFF" w:rsidP="001E37B7">
            <w:pPr>
              <w:pStyle w:val="TableTextS5"/>
            </w:pPr>
            <w:r w:rsidRPr="00607AE3">
              <w:rPr>
                <w:rFonts w:ascii="SimSun" w:hAnsi="SimSun" w:cs="SimSun" w:hint="eastAsia"/>
              </w:rPr>
              <w:t>无线电定位</w:t>
            </w:r>
          </w:p>
        </w:tc>
        <w:tc>
          <w:tcPr>
            <w:tcW w:w="3118" w:type="dxa"/>
            <w:tcBorders>
              <w:bottom w:val="nil"/>
            </w:tcBorders>
          </w:tcPr>
          <w:p w14:paraId="075979E4" w14:textId="77777777" w:rsidR="001E37B7" w:rsidRPr="00607AE3" w:rsidRDefault="00544BFF" w:rsidP="001E37B7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5 850-5 925</w:t>
            </w:r>
          </w:p>
          <w:p w14:paraId="0EA5D315" w14:textId="77777777" w:rsidR="001E37B7" w:rsidRPr="00607AE3" w:rsidRDefault="00544BFF" w:rsidP="001E37B7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固定</w:t>
            </w:r>
          </w:p>
          <w:p w14:paraId="0A9F8966" w14:textId="63779AFF" w:rsidR="001E37B7" w:rsidRPr="00607AE3" w:rsidRDefault="00544BFF" w:rsidP="001E37B7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Style w:val="capS5"/>
              </w:rPr>
              <w:t>卫星固定</w:t>
            </w:r>
            <w:r w:rsidRPr="00607AE3">
              <w:rPr>
                <w:lang w:eastAsia="zh-CN"/>
              </w:rPr>
              <w:br/>
            </w:r>
            <w:r w:rsidRPr="00607AE3">
              <w:rPr>
                <w:rFonts w:ascii="SimSun" w:hAnsi="SimSun" w:cs="SimSun" w:hint="eastAsia"/>
                <w:lang w:eastAsia="zh-CN"/>
              </w:rPr>
              <w:t>（地对空）</w:t>
            </w:r>
          </w:p>
          <w:p w14:paraId="2566CD72" w14:textId="77777777" w:rsidR="001E37B7" w:rsidRPr="00607AE3" w:rsidRDefault="00544BFF" w:rsidP="001E37B7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移动</w:t>
            </w:r>
          </w:p>
          <w:p w14:paraId="73E45B83" w14:textId="77777777" w:rsidR="001E37B7" w:rsidRPr="00607AE3" w:rsidRDefault="00544BFF" w:rsidP="001E37B7">
            <w:pPr>
              <w:pStyle w:val="TableTextS5"/>
            </w:pPr>
            <w:r w:rsidRPr="00607AE3">
              <w:rPr>
                <w:rFonts w:ascii="SimSun" w:hAnsi="SimSun" w:cs="SimSun" w:hint="eastAsia"/>
              </w:rPr>
              <w:t>无线电定位</w:t>
            </w:r>
          </w:p>
        </w:tc>
      </w:tr>
      <w:tr w:rsidR="001E37B7" w:rsidRPr="00607AE3" w14:paraId="2DA5C716" w14:textId="77777777" w:rsidTr="001E37B7">
        <w:trPr>
          <w:cantSplit/>
          <w:jc w:val="center"/>
        </w:trPr>
        <w:tc>
          <w:tcPr>
            <w:tcW w:w="3118" w:type="dxa"/>
            <w:tcBorders>
              <w:top w:val="nil"/>
            </w:tcBorders>
          </w:tcPr>
          <w:p w14:paraId="47DF137F" w14:textId="77777777" w:rsidR="001E37B7" w:rsidRPr="00607AE3" w:rsidRDefault="00544BFF" w:rsidP="001E37B7">
            <w:pPr>
              <w:pStyle w:val="TableTextS5"/>
              <w:spacing w:before="20" w:after="20"/>
              <w:rPr>
                <w:rStyle w:val="Artref"/>
              </w:rPr>
            </w:pPr>
            <w:r w:rsidRPr="00607AE3">
              <w:rPr>
                <w:rStyle w:val="Artref"/>
              </w:rPr>
              <w:t>5.150</w:t>
            </w:r>
          </w:p>
        </w:tc>
        <w:tc>
          <w:tcPr>
            <w:tcW w:w="3118" w:type="dxa"/>
            <w:tcBorders>
              <w:top w:val="nil"/>
            </w:tcBorders>
          </w:tcPr>
          <w:p w14:paraId="53FBCA66" w14:textId="77777777" w:rsidR="001E37B7" w:rsidRPr="00607AE3" w:rsidRDefault="00544BFF" w:rsidP="001E37B7">
            <w:pPr>
              <w:pStyle w:val="TableTextS5"/>
              <w:spacing w:before="20" w:after="20"/>
              <w:rPr>
                <w:rStyle w:val="Artref"/>
              </w:rPr>
            </w:pPr>
            <w:r w:rsidRPr="00607AE3">
              <w:rPr>
                <w:rStyle w:val="Artref"/>
              </w:rPr>
              <w:t>5.150</w:t>
            </w:r>
          </w:p>
        </w:tc>
        <w:tc>
          <w:tcPr>
            <w:tcW w:w="3118" w:type="dxa"/>
            <w:tcBorders>
              <w:top w:val="nil"/>
            </w:tcBorders>
          </w:tcPr>
          <w:p w14:paraId="7D908E08" w14:textId="77777777" w:rsidR="001E37B7" w:rsidRPr="00607AE3" w:rsidRDefault="00544BFF" w:rsidP="001E37B7">
            <w:pPr>
              <w:pStyle w:val="TableTextS5"/>
              <w:spacing w:before="20" w:after="20"/>
              <w:rPr>
                <w:rStyle w:val="Artref"/>
              </w:rPr>
            </w:pPr>
            <w:r w:rsidRPr="00607AE3">
              <w:rPr>
                <w:rStyle w:val="Artref"/>
              </w:rPr>
              <w:t>5.150</w:t>
            </w:r>
          </w:p>
        </w:tc>
      </w:tr>
    </w:tbl>
    <w:p w14:paraId="4BD36C56" w14:textId="77777777" w:rsidR="00B807C9" w:rsidRDefault="00B807C9"/>
    <w:p w14:paraId="08EFF4D0" w14:textId="2734B577" w:rsidR="00B807C9" w:rsidRDefault="00544BFF" w:rsidP="00F72F6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73F2B" w:rsidRPr="00E47A68">
        <w:rPr>
          <w:rFonts w:hint="eastAsia"/>
          <w:lang w:eastAsia="zh-CN"/>
        </w:rPr>
        <w:t>澳大利亚支持</w:t>
      </w:r>
      <w:r w:rsidR="00C73F2B" w:rsidRPr="00E47A68">
        <w:rPr>
          <w:rFonts w:hint="eastAsia"/>
          <w:lang w:eastAsia="zh-CN"/>
        </w:rPr>
        <w:t>CPM</w:t>
      </w:r>
      <w:r w:rsidR="00C73F2B" w:rsidRPr="00E47A68">
        <w:rPr>
          <w:rFonts w:hint="eastAsia"/>
          <w:lang w:eastAsia="zh-CN"/>
        </w:rPr>
        <w:t>报告</w:t>
      </w:r>
      <w:r w:rsidR="00C73F2B">
        <w:rPr>
          <w:rFonts w:hint="eastAsia"/>
          <w:lang w:eastAsia="zh-CN"/>
        </w:rPr>
        <w:t>中关于</w:t>
      </w:r>
      <w:r w:rsidR="00F72F67">
        <w:rPr>
          <w:rFonts w:hint="eastAsia"/>
          <w:lang w:eastAsia="zh-CN"/>
        </w:rPr>
        <w:t>5 850-5 925</w:t>
      </w:r>
      <w:r w:rsidR="00C73F2B" w:rsidRPr="00E47A68">
        <w:rPr>
          <w:rFonts w:hint="eastAsia"/>
          <w:lang w:eastAsia="zh-CN"/>
        </w:rPr>
        <w:t xml:space="preserve"> MHz</w:t>
      </w:r>
      <w:r w:rsidR="00C73F2B">
        <w:rPr>
          <w:rFonts w:hint="eastAsia"/>
          <w:lang w:eastAsia="zh-CN"/>
        </w:rPr>
        <w:t>频段</w:t>
      </w:r>
      <w:r w:rsidR="00C73F2B" w:rsidRPr="00E47A68">
        <w:rPr>
          <w:rFonts w:hint="eastAsia"/>
          <w:lang w:eastAsia="zh-CN"/>
        </w:rPr>
        <w:t>的单一方法</w:t>
      </w:r>
      <w:r w:rsidR="00C73F2B">
        <w:rPr>
          <w:lang w:eastAsia="zh-CN"/>
        </w:rPr>
        <w:t>E</w:t>
      </w:r>
      <w:r w:rsidR="00C73F2B" w:rsidRPr="00E47A68">
        <w:rPr>
          <w:rFonts w:hint="eastAsia"/>
          <w:lang w:eastAsia="zh-CN"/>
        </w:rPr>
        <w:t>（</w:t>
      </w:r>
      <w:r w:rsidR="00C73F2B" w:rsidRPr="00E47A68">
        <w:rPr>
          <w:rFonts w:hint="eastAsia"/>
          <w:lang w:eastAsia="zh-CN"/>
        </w:rPr>
        <w:t>NOC</w:t>
      </w:r>
      <w:r w:rsidR="00C73F2B" w:rsidRPr="00E47A68">
        <w:rPr>
          <w:rFonts w:hint="eastAsia"/>
          <w:lang w:eastAsia="zh-CN"/>
        </w:rPr>
        <w:t>）。</w:t>
      </w:r>
    </w:p>
    <w:p w14:paraId="788F93AB" w14:textId="77777777" w:rsidR="00B807C9" w:rsidRDefault="00544BFF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AUS/47A16/6</w:t>
      </w:r>
      <w:r>
        <w:rPr>
          <w:vanish/>
          <w:color w:val="7F7F7F" w:themeColor="text1" w:themeTint="80"/>
          <w:vertAlign w:val="superscript"/>
          <w:lang w:eastAsia="zh-CN"/>
        </w:rPr>
        <w:t>#49964</w:t>
      </w:r>
    </w:p>
    <w:p w14:paraId="37210B98" w14:textId="77777777" w:rsidR="001E37B7" w:rsidRPr="00607AE3" w:rsidRDefault="00544BFF" w:rsidP="001E37B7">
      <w:pPr>
        <w:pStyle w:val="ResNo"/>
        <w:rPr>
          <w:lang w:eastAsia="zh-CN"/>
        </w:rPr>
      </w:pPr>
      <w:r w:rsidRPr="00607AE3">
        <w:rPr>
          <w:rFonts w:ascii="SimSun" w:hAnsi="SimSun" w:cs="SimSun" w:hint="eastAsia"/>
          <w:caps w:val="0"/>
          <w:lang w:eastAsia="zh-CN"/>
        </w:rPr>
        <w:t>第</w:t>
      </w:r>
      <w:r w:rsidRPr="00607AE3">
        <w:rPr>
          <w:caps w:val="0"/>
          <w:lang w:eastAsia="zh-CN"/>
        </w:rPr>
        <w:t>239</w:t>
      </w:r>
      <w:r w:rsidRPr="00607AE3">
        <w:rPr>
          <w:rFonts w:ascii="SimSun" w:hAnsi="SimSun" w:cs="SimSun" w:hint="eastAsia"/>
          <w:caps w:val="0"/>
          <w:lang w:eastAsia="zh-CN"/>
        </w:rPr>
        <w:t>号决议（</w:t>
      </w:r>
      <w:r w:rsidRPr="00607AE3">
        <w:rPr>
          <w:caps w:val="0"/>
          <w:lang w:eastAsia="zh-CN"/>
        </w:rPr>
        <w:t>WRC-15</w:t>
      </w:r>
      <w:r w:rsidRPr="00607AE3">
        <w:rPr>
          <w:rFonts w:ascii="SimSun" w:hAnsi="SimSun" w:cs="SimSun" w:hint="eastAsia"/>
          <w:caps w:val="0"/>
          <w:lang w:eastAsia="zh-CN"/>
        </w:rPr>
        <w:t>）</w:t>
      </w:r>
    </w:p>
    <w:p w14:paraId="09C6A575" w14:textId="77777777" w:rsidR="001E37B7" w:rsidRPr="00607AE3" w:rsidRDefault="00544BFF" w:rsidP="001E37B7">
      <w:pPr>
        <w:pStyle w:val="ResTitle0"/>
        <w:rPr>
          <w:lang w:eastAsia="zh-CN"/>
        </w:rPr>
      </w:pPr>
      <w:r w:rsidRPr="00607AE3">
        <w:rPr>
          <w:rFonts w:ascii="SimSun" w:eastAsia="SimSun" w:hAnsi="SimSun" w:cs="SimSun" w:hint="eastAsia"/>
          <w:lang w:eastAsia="zh-CN"/>
        </w:rPr>
        <w:t>关于</w:t>
      </w:r>
      <w:r w:rsidRPr="00607AE3">
        <w:rPr>
          <w:lang w:eastAsia="zh-CN"/>
        </w:rPr>
        <w:t>5</w:t>
      </w:r>
      <w:r>
        <w:rPr>
          <w:lang w:eastAsia="zh-CN"/>
        </w:rPr>
        <w:t> </w:t>
      </w:r>
      <w:r w:rsidRPr="00607AE3">
        <w:rPr>
          <w:lang w:eastAsia="zh-CN"/>
        </w:rPr>
        <w:t>150</w:t>
      </w:r>
      <w:r>
        <w:rPr>
          <w:lang w:eastAsia="zh-CN"/>
        </w:rPr>
        <w:t> </w:t>
      </w:r>
      <w:r w:rsidRPr="00607AE3">
        <w:rPr>
          <w:lang w:eastAsia="zh-CN"/>
        </w:rPr>
        <w:t>MHz</w:t>
      </w:r>
      <w:r w:rsidRPr="00607AE3">
        <w:rPr>
          <w:rFonts w:ascii="SimSun" w:eastAsia="SimSun" w:hAnsi="SimSun" w:cs="SimSun" w:hint="eastAsia"/>
          <w:lang w:eastAsia="zh-CN"/>
        </w:rPr>
        <w:t>至</w:t>
      </w:r>
      <w:r w:rsidRPr="00607AE3">
        <w:rPr>
          <w:lang w:eastAsia="zh-CN"/>
        </w:rPr>
        <w:t>5</w:t>
      </w:r>
      <w:r>
        <w:rPr>
          <w:lang w:eastAsia="zh-CN"/>
        </w:rPr>
        <w:t> </w:t>
      </w:r>
      <w:r w:rsidRPr="00607AE3">
        <w:rPr>
          <w:lang w:eastAsia="zh-CN"/>
        </w:rPr>
        <w:t>925</w:t>
      </w:r>
      <w:r>
        <w:rPr>
          <w:lang w:eastAsia="zh-CN"/>
        </w:rPr>
        <w:t> </w:t>
      </w:r>
      <w:r w:rsidRPr="00607AE3">
        <w:rPr>
          <w:lang w:eastAsia="zh-CN"/>
        </w:rPr>
        <w:t>MHz</w:t>
      </w:r>
      <w:r w:rsidRPr="00607AE3">
        <w:rPr>
          <w:rFonts w:ascii="SimSun" w:eastAsia="SimSun" w:hAnsi="SimSun" w:cs="SimSun" w:hint="eastAsia"/>
          <w:lang w:eastAsia="zh-CN"/>
        </w:rPr>
        <w:t>频段内</w:t>
      </w:r>
      <w:r>
        <w:rPr>
          <w:lang w:eastAsia="zh-CN"/>
        </w:rPr>
        <w:br/>
      </w:r>
      <w:r w:rsidRPr="00607AE3">
        <w:rPr>
          <w:rFonts w:ascii="SimSun" w:eastAsia="SimSun" w:hAnsi="SimSun" w:cs="SimSun" w:hint="eastAsia"/>
          <w:lang w:eastAsia="zh-CN"/>
        </w:rPr>
        <w:t>包括无线局域网在内的无线接入系统的研究</w:t>
      </w:r>
    </w:p>
    <w:p w14:paraId="1AE00763" w14:textId="691D733D" w:rsidR="00F94538" w:rsidRPr="00F94538" w:rsidRDefault="00544BFF" w:rsidP="00F72F67">
      <w:pPr>
        <w:pStyle w:val="Reasons"/>
        <w:rPr>
          <w:rFonts w:eastAsia="Times New Roman"/>
        </w:rPr>
      </w:pPr>
      <w:r>
        <w:rPr>
          <w:b/>
        </w:rPr>
        <w:t>理由：</w:t>
      </w:r>
      <w:r>
        <w:tab/>
      </w:r>
      <w:r w:rsidR="00F72F67">
        <w:rPr>
          <w:rFonts w:asciiTheme="minorEastAsia" w:eastAsiaTheme="minorEastAsia" w:hAnsiTheme="minorEastAsia" w:hint="eastAsia"/>
          <w:lang w:eastAsia="zh-CN"/>
        </w:rPr>
        <w:t>在</w:t>
      </w:r>
      <w:r w:rsidR="00F94538" w:rsidRPr="00F94538">
        <w:rPr>
          <w:rFonts w:eastAsia="Times New Roman"/>
        </w:rPr>
        <w:t>WRC-19</w:t>
      </w:r>
      <w:r w:rsidR="00F72F67">
        <w:rPr>
          <w:rFonts w:asciiTheme="minorEastAsia" w:eastAsiaTheme="minorEastAsia" w:hAnsiTheme="minorEastAsia" w:hint="eastAsia"/>
          <w:lang w:eastAsia="zh-CN"/>
        </w:rPr>
        <w:t>之后不再需要。</w:t>
      </w:r>
    </w:p>
    <w:p w14:paraId="1F882A9F" w14:textId="77777777" w:rsidR="00F94538" w:rsidRPr="00F94538" w:rsidRDefault="00F94538" w:rsidP="00F94538">
      <w:pPr>
        <w:rPr>
          <w:rFonts w:eastAsia="Times New Roman"/>
        </w:rPr>
      </w:pPr>
    </w:p>
    <w:p w14:paraId="45D7DE71" w14:textId="77777777" w:rsidR="00F94538" w:rsidRPr="00F94538" w:rsidRDefault="00F94538" w:rsidP="00F94538">
      <w:pPr>
        <w:jc w:val="center"/>
        <w:rPr>
          <w:rFonts w:eastAsia="Times New Roman"/>
        </w:rPr>
      </w:pPr>
      <w:r w:rsidRPr="00F94538">
        <w:rPr>
          <w:rFonts w:eastAsia="Times New Roman"/>
        </w:rPr>
        <w:t>______________</w:t>
      </w:r>
    </w:p>
    <w:sectPr w:rsidR="00F94538" w:rsidRPr="00F94538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9B74C" w14:textId="77777777" w:rsidR="001E37B7" w:rsidRDefault="001E37B7">
      <w:r>
        <w:separator/>
      </w:r>
    </w:p>
  </w:endnote>
  <w:endnote w:type="continuationSeparator" w:id="0">
    <w:p w14:paraId="31651661" w14:textId="77777777" w:rsidR="001E37B7" w:rsidRDefault="001E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auto"/>
    <w:pitch w:val="default"/>
    <w:sig w:usb0="00000000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41CE9" w14:textId="3E42BED3" w:rsidR="001E37B7" w:rsidRPr="00DA0469" w:rsidRDefault="001E37B7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F36CB">
      <w:rPr>
        <w:lang w:val="en-US"/>
      </w:rPr>
      <w:t>P:\CHI\ITU-R\CONF-R\CMR19\000\047ADD16C.docx</w:t>
    </w:r>
    <w:r>
      <w:fldChar w:fldCharType="end"/>
    </w:r>
    <w:r>
      <w:t xml:space="preserve"> (461946)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B4E3D" w14:textId="7BA27D86" w:rsidR="001E37B7" w:rsidRPr="00DA0469" w:rsidRDefault="001E37B7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F36CB">
      <w:rPr>
        <w:lang w:val="en-US"/>
      </w:rPr>
      <w:t>P:\CHI\ITU-R\CONF-R\CMR19\000\047ADD16C.docx</w:t>
    </w:r>
    <w:r>
      <w:fldChar w:fldCharType="end"/>
    </w:r>
    <w:r>
      <w:t xml:space="preserve"> (461946)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F9683" w14:textId="77777777" w:rsidR="001E37B7" w:rsidRDefault="001E37B7">
      <w:r>
        <w:t>____________________</w:t>
      </w:r>
    </w:p>
  </w:footnote>
  <w:footnote w:type="continuationSeparator" w:id="0">
    <w:p w14:paraId="3BE5E4D5" w14:textId="77777777" w:rsidR="001E37B7" w:rsidRDefault="001E3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6D3D4" w14:textId="77777777" w:rsidR="001E37B7" w:rsidRDefault="001E37B7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7598">
      <w:rPr>
        <w:rStyle w:val="PageNumber"/>
        <w:noProof/>
      </w:rPr>
      <w:t>7</w:t>
    </w:r>
    <w:r>
      <w:rPr>
        <w:rStyle w:val="PageNumber"/>
      </w:rPr>
      <w:fldChar w:fldCharType="end"/>
    </w:r>
  </w:p>
  <w:p w14:paraId="01F9579E" w14:textId="77777777" w:rsidR="001E37B7" w:rsidRDefault="001E37B7" w:rsidP="001A4E73">
    <w:pPr>
      <w:pStyle w:val="Header"/>
      <w:rPr>
        <w:lang w:val="en-US"/>
      </w:rPr>
    </w:pPr>
    <w:r>
      <w:rPr>
        <w:rStyle w:val="PageNumber"/>
      </w:rPr>
      <w:t>CMR19/</w:t>
    </w:r>
    <w:r>
      <w:t>47(Add.16)-</w:t>
    </w:r>
    <w:r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AU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598"/>
    <w:rsid w:val="00037C90"/>
    <w:rsid w:val="00060B2F"/>
    <w:rsid w:val="00060BC6"/>
    <w:rsid w:val="00061060"/>
    <w:rsid w:val="000615EF"/>
    <w:rsid w:val="000C0212"/>
    <w:rsid w:val="000C09BA"/>
    <w:rsid w:val="000C1F1E"/>
    <w:rsid w:val="000C6AA7"/>
    <w:rsid w:val="000E11C8"/>
    <w:rsid w:val="000E26F6"/>
    <w:rsid w:val="00106535"/>
    <w:rsid w:val="001212EF"/>
    <w:rsid w:val="00123C07"/>
    <w:rsid w:val="00150F9C"/>
    <w:rsid w:val="00166859"/>
    <w:rsid w:val="001765EC"/>
    <w:rsid w:val="001853E8"/>
    <w:rsid w:val="001A4E73"/>
    <w:rsid w:val="001B6360"/>
    <w:rsid w:val="001E37B7"/>
    <w:rsid w:val="001F4EA6"/>
    <w:rsid w:val="00211F14"/>
    <w:rsid w:val="00214959"/>
    <w:rsid w:val="0022272C"/>
    <w:rsid w:val="002260A6"/>
    <w:rsid w:val="0023592E"/>
    <w:rsid w:val="002362A8"/>
    <w:rsid w:val="002662C0"/>
    <w:rsid w:val="002742B3"/>
    <w:rsid w:val="00283250"/>
    <w:rsid w:val="002A4C9C"/>
    <w:rsid w:val="002B509B"/>
    <w:rsid w:val="002C4BD8"/>
    <w:rsid w:val="002D0D9B"/>
    <w:rsid w:val="002D33E5"/>
    <w:rsid w:val="002D7119"/>
    <w:rsid w:val="002E2A59"/>
    <w:rsid w:val="002E4507"/>
    <w:rsid w:val="002F7F95"/>
    <w:rsid w:val="00305254"/>
    <w:rsid w:val="003169D2"/>
    <w:rsid w:val="00330EEF"/>
    <w:rsid w:val="00372BF9"/>
    <w:rsid w:val="003920ED"/>
    <w:rsid w:val="003B4BEF"/>
    <w:rsid w:val="003B6399"/>
    <w:rsid w:val="003C592A"/>
    <w:rsid w:val="003C6B45"/>
    <w:rsid w:val="003E4726"/>
    <w:rsid w:val="003E48E2"/>
    <w:rsid w:val="003E5931"/>
    <w:rsid w:val="003F5DE3"/>
    <w:rsid w:val="0041282E"/>
    <w:rsid w:val="0041619F"/>
    <w:rsid w:val="00436C88"/>
    <w:rsid w:val="00437869"/>
    <w:rsid w:val="004529C5"/>
    <w:rsid w:val="00454C89"/>
    <w:rsid w:val="0046407E"/>
    <w:rsid w:val="00465A34"/>
    <w:rsid w:val="00480B27"/>
    <w:rsid w:val="00482AF2"/>
    <w:rsid w:val="004A0EAE"/>
    <w:rsid w:val="004B4C76"/>
    <w:rsid w:val="004B79B4"/>
    <w:rsid w:val="004C4554"/>
    <w:rsid w:val="004D1419"/>
    <w:rsid w:val="004D2DEC"/>
    <w:rsid w:val="004D50C4"/>
    <w:rsid w:val="004F2BE6"/>
    <w:rsid w:val="004F419B"/>
    <w:rsid w:val="00517A28"/>
    <w:rsid w:val="00521E22"/>
    <w:rsid w:val="00527E8A"/>
    <w:rsid w:val="00542E85"/>
    <w:rsid w:val="00544BFF"/>
    <w:rsid w:val="0054799F"/>
    <w:rsid w:val="00562479"/>
    <w:rsid w:val="00576849"/>
    <w:rsid w:val="00594C71"/>
    <w:rsid w:val="005A0ACB"/>
    <w:rsid w:val="005A5D29"/>
    <w:rsid w:val="005C31E6"/>
    <w:rsid w:val="005E08D2"/>
    <w:rsid w:val="005E7FD8"/>
    <w:rsid w:val="00622560"/>
    <w:rsid w:val="006236A6"/>
    <w:rsid w:val="0063389D"/>
    <w:rsid w:val="00635B39"/>
    <w:rsid w:val="00644391"/>
    <w:rsid w:val="00647712"/>
    <w:rsid w:val="00652911"/>
    <w:rsid w:val="00656A9C"/>
    <w:rsid w:val="00662E12"/>
    <w:rsid w:val="00677807"/>
    <w:rsid w:val="00691142"/>
    <w:rsid w:val="006B67CE"/>
    <w:rsid w:val="006C38ED"/>
    <w:rsid w:val="006C64AF"/>
    <w:rsid w:val="006E6182"/>
    <w:rsid w:val="006E6997"/>
    <w:rsid w:val="006F3C60"/>
    <w:rsid w:val="00712B97"/>
    <w:rsid w:val="0073246B"/>
    <w:rsid w:val="00736415"/>
    <w:rsid w:val="0075090D"/>
    <w:rsid w:val="00755F2A"/>
    <w:rsid w:val="00770D2A"/>
    <w:rsid w:val="00783664"/>
    <w:rsid w:val="007864F6"/>
    <w:rsid w:val="00797D8F"/>
    <w:rsid w:val="007A235A"/>
    <w:rsid w:val="007B7C4B"/>
    <w:rsid w:val="007F0FC5"/>
    <w:rsid w:val="007F5C36"/>
    <w:rsid w:val="008010F7"/>
    <w:rsid w:val="008047DB"/>
    <w:rsid w:val="00805653"/>
    <w:rsid w:val="00810D7E"/>
    <w:rsid w:val="008129A9"/>
    <w:rsid w:val="008221A4"/>
    <w:rsid w:val="00824BD6"/>
    <w:rsid w:val="0083672D"/>
    <w:rsid w:val="00844734"/>
    <w:rsid w:val="0085302D"/>
    <w:rsid w:val="00860866"/>
    <w:rsid w:val="00865DFB"/>
    <w:rsid w:val="00896A79"/>
    <w:rsid w:val="008A7416"/>
    <w:rsid w:val="008B6852"/>
    <w:rsid w:val="008B72A2"/>
    <w:rsid w:val="008C1A7F"/>
    <w:rsid w:val="008C26FF"/>
    <w:rsid w:val="008D1D14"/>
    <w:rsid w:val="008D6D9C"/>
    <w:rsid w:val="008E1785"/>
    <w:rsid w:val="008E39C1"/>
    <w:rsid w:val="008E7127"/>
    <w:rsid w:val="008E7C8E"/>
    <w:rsid w:val="00900F72"/>
    <w:rsid w:val="00912959"/>
    <w:rsid w:val="0092783F"/>
    <w:rsid w:val="009657F9"/>
    <w:rsid w:val="00967778"/>
    <w:rsid w:val="009907B7"/>
    <w:rsid w:val="0099525B"/>
    <w:rsid w:val="009A2A31"/>
    <w:rsid w:val="009B43EF"/>
    <w:rsid w:val="009C72B7"/>
    <w:rsid w:val="009D4FC3"/>
    <w:rsid w:val="009F36CB"/>
    <w:rsid w:val="00A0052C"/>
    <w:rsid w:val="00A31B14"/>
    <w:rsid w:val="00A323DC"/>
    <w:rsid w:val="00A40BF9"/>
    <w:rsid w:val="00A466E6"/>
    <w:rsid w:val="00A57435"/>
    <w:rsid w:val="00A74CCD"/>
    <w:rsid w:val="00A8016F"/>
    <w:rsid w:val="00A815BE"/>
    <w:rsid w:val="00A821EA"/>
    <w:rsid w:val="00A93295"/>
    <w:rsid w:val="00AA5DA1"/>
    <w:rsid w:val="00AC2C94"/>
    <w:rsid w:val="00AC5444"/>
    <w:rsid w:val="00AE369F"/>
    <w:rsid w:val="00AE6390"/>
    <w:rsid w:val="00B026CB"/>
    <w:rsid w:val="00B0659C"/>
    <w:rsid w:val="00B11BB3"/>
    <w:rsid w:val="00B250DB"/>
    <w:rsid w:val="00B50377"/>
    <w:rsid w:val="00B6115E"/>
    <w:rsid w:val="00B64916"/>
    <w:rsid w:val="00B652AD"/>
    <w:rsid w:val="00B711CC"/>
    <w:rsid w:val="00B71C05"/>
    <w:rsid w:val="00B807C9"/>
    <w:rsid w:val="00B851D4"/>
    <w:rsid w:val="00B868FC"/>
    <w:rsid w:val="00B95072"/>
    <w:rsid w:val="00BA4FC3"/>
    <w:rsid w:val="00BB26CD"/>
    <w:rsid w:val="00BB35B8"/>
    <w:rsid w:val="00BF3711"/>
    <w:rsid w:val="00C07239"/>
    <w:rsid w:val="00C364B1"/>
    <w:rsid w:val="00C47D87"/>
    <w:rsid w:val="00C627F9"/>
    <w:rsid w:val="00C6584D"/>
    <w:rsid w:val="00C73F2B"/>
    <w:rsid w:val="00C929E0"/>
    <w:rsid w:val="00CB4E5A"/>
    <w:rsid w:val="00CC1018"/>
    <w:rsid w:val="00CC73D7"/>
    <w:rsid w:val="00CD4692"/>
    <w:rsid w:val="00CF0AD7"/>
    <w:rsid w:val="00CF0BE1"/>
    <w:rsid w:val="00CF602B"/>
    <w:rsid w:val="00CF7C2B"/>
    <w:rsid w:val="00D01C44"/>
    <w:rsid w:val="00D119F7"/>
    <w:rsid w:val="00D52A14"/>
    <w:rsid w:val="00D5451C"/>
    <w:rsid w:val="00D6206A"/>
    <w:rsid w:val="00D74599"/>
    <w:rsid w:val="00DA0469"/>
    <w:rsid w:val="00DA580B"/>
    <w:rsid w:val="00DB3B37"/>
    <w:rsid w:val="00DC5BEA"/>
    <w:rsid w:val="00DD13B7"/>
    <w:rsid w:val="00DE1FFB"/>
    <w:rsid w:val="00DF3B0C"/>
    <w:rsid w:val="00E14984"/>
    <w:rsid w:val="00E22A25"/>
    <w:rsid w:val="00E47A68"/>
    <w:rsid w:val="00E560F1"/>
    <w:rsid w:val="00E667D1"/>
    <w:rsid w:val="00E81882"/>
    <w:rsid w:val="00E92319"/>
    <w:rsid w:val="00EB28DD"/>
    <w:rsid w:val="00EB2DF5"/>
    <w:rsid w:val="00ED1355"/>
    <w:rsid w:val="00F00792"/>
    <w:rsid w:val="00F242BF"/>
    <w:rsid w:val="00F359AF"/>
    <w:rsid w:val="00F35A52"/>
    <w:rsid w:val="00F40A2C"/>
    <w:rsid w:val="00F675C4"/>
    <w:rsid w:val="00F72B75"/>
    <w:rsid w:val="00F72F67"/>
    <w:rsid w:val="00F837F4"/>
    <w:rsid w:val="00F94538"/>
    <w:rsid w:val="00F96304"/>
    <w:rsid w:val="00FB115F"/>
    <w:rsid w:val="00FB7E44"/>
    <w:rsid w:val="00FC59C4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D867585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666FA1"/>
    <w:rPr>
      <w:rFonts w:ascii="SimHei" w:eastAsia="SimHei"/>
      <w:b/>
      <w:bCs/>
      <w:sz w:val="20"/>
      <w:lang w:eastAsia="zh-CN"/>
    </w:rPr>
  </w:style>
  <w:style w:type="paragraph" w:customStyle="1" w:styleId="ResTitle0">
    <w:name w:val="Res_Title"/>
    <w:basedOn w:val="Normal"/>
    <w:rsid w:val="00666FA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b/>
      <w:sz w:val="28"/>
      <w:lang w:val="en-US"/>
    </w:rPr>
  </w:style>
  <w:style w:type="table" w:styleId="TableGrid">
    <w:name w:val="Table Grid"/>
    <w:basedOn w:val="TableNormal"/>
    <w:rsid w:val="002D711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5aabc0b-2e74-4e40-a923-c0f2f16076a3">DPM</DPM_x0020_Author>
    <DPM_x0020_File_x0020_name xmlns="45aabc0b-2e74-4e40-a923-c0f2f16076a3">R16-WRC19-C-0047!A16!MSW-C</DPM_x0020_File_x0020_name>
    <DPM_x0020_Version xmlns="45aabc0b-2e74-4e40-a923-c0f2f16076a3">DPM_2019.10.01.01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5aabc0b-2e74-4e40-a923-c0f2f16076a3" targetNamespace="http://schemas.microsoft.com/office/2006/metadata/properties" ma:root="true" ma:fieldsID="d41af5c836d734370eb92e7ee5f83852" ns2:_="" ns3:_="">
    <xsd:import namespace="996b2e75-67fd-4955-a3b0-5ab9934cb50b"/>
    <xsd:import namespace="45aabc0b-2e74-4e40-a923-c0f2f16076a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abc0b-2e74-4e40-a923-c0f2f16076a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5aabc0b-2e74-4e40-a923-c0f2f16076a3"/>
    <ds:schemaRef ds:uri="http://purl.org/dc/elements/1.1/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5aabc0b-2e74-4e40-a923-c0f2f1607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3102</Words>
  <Characters>4494</Characters>
  <Application>Microsoft Office Word</Application>
  <DocSecurity>0</DocSecurity>
  <Lines>284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R16-WRC19-C-0047!A16!MSW-C</vt:lpstr>
    </vt:vector>
  </TitlesOfParts>
  <Manager>General Secretariat - Pool</Manager>
  <Company>International Telecommunication Union (ITU)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R16-WRC19-C-0047!A16!MSW-C</dc:title>
  <dc:subject>World Radiocommunication Conference - 2019</dc:subject>
  <dc:creator>Documents Proposals Manager (DPM)</dc:creator>
  <cp:keywords>DPM_v2019.10.14.1_prod</cp:keywords>
  <dc:description/>
  <cp:lastModifiedBy>Kong, Hongli</cp:lastModifiedBy>
  <cp:revision>97</cp:revision>
  <cp:lastPrinted>2019-10-25T08:19:00Z</cp:lastPrinted>
  <dcterms:created xsi:type="dcterms:W3CDTF">2019-10-24T08:04:00Z</dcterms:created>
  <dcterms:modified xsi:type="dcterms:W3CDTF">2019-10-25T08:20:00Z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