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54A2340" w14:textId="77777777">
        <w:trPr>
          <w:cantSplit/>
        </w:trPr>
        <w:tc>
          <w:tcPr>
            <w:tcW w:w="6911" w:type="dxa"/>
          </w:tcPr>
          <w:p w14:paraId="23F57C0C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1BA49DE5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EB8E6AB" wp14:editId="3675F767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1918525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37058C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DCA7A5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40587A6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51B8E9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39755F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4C43921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D5D9B4A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2B1B2ABE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4 to</w:t>
            </w:r>
            <w:r>
              <w:rPr>
                <w:rFonts w:ascii="Verdana" w:hAnsi="Verdana"/>
                <w:b/>
                <w:sz w:val="20"/>
              </w:rPr>
              <w:br/>
              <w:t>Document 28(Add.21)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3EB346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74858B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0D814971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27 September 2019</w:t>
            </w:r>
          </w:p>
        </w:tc>
      </w:tr>
      <w:tr w:rsidR="00A066F1" w:rsidRPr="00C324A8" w14:paraId="30315C1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146A17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6DAD6610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324A8" w14:paraId="688DA4E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0A79861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7E7B02F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CFBAF26" w14:textId="77777777" w:rsidR="00E55816" w:rsidRDefault="00884D60" w:rsidP="00E55816">
            <w:pPr>
              <w:pStyle w:val="Source"/>
            </w:pPr>
            <w:r>
              <w:t>China (People's Republic of)</w:t>
            </w:r>
          </w:p>
        </w:tc>
      </w:tr>
      <w:tr w:rsidR="00E55816" w:rsidRPr="00C324A8" w14:paraId="2CBBCBD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02EC155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6BBCB12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B8801E0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142FF4E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0E45F7C" w14:textId="77777777" w:rsidR="00A538A6" w:rsidRDefault="004B13CB" w:rsidP="004B13CB">
            <w:pPr>
              <w:pStyle w:val="Agendaitem"/>
            </w:pPr>
            <w:r>
              <w:t>Agenda item 9.1(9.1.4)</w:t>
            </w:r>
          </w:p>
        </w:tc>
      </w:tr>
    </w:tbl>
    <w:bookmarkEnd w:id="6"/>
    <w:bookmarkEnd w:id="7"/>
    <w:p w14:paraId="0ED25DF8" w14:textId="77777777" w:rsidR="005118F7" w:rsidRPr="00EC5386" w:rsidRDefault="00E71B70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376B9ABB" w14:textId="77777777" w:rsidR="005118F7" w:rsidRPr="00EC5386" w:rsidRDefault="00E71B70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  <w:t>on the activities of the Radiocommunication Sector since WRC-15;</w:t>
      </w:r>
    </w:p>
    <w:p w14:paraId="361BD525" w14:textId="77777777" w:rsidR="005118F7" w:rsidRPr="005B1C49" w:rsidRDefault="00E71B70" w:rsidP="002519E5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4)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2519E5">
        <w:rPr>
          <w:lang w:val="en-US"/>
        </w:rPr>
        <w:t xml:space="preserve">Resolution </w:t>
      </w:r>
      <w:r w:rsidRPr="002519E5">
        <w:rPr>
          <w:b/>
          <w:bCs/>
          <w:lang w:val="en-US"/>
        </w:rPr>
        <w:t>763 (WRC-15) -</w:t>
      </w:r>
      <w:r w:rsidRPr="002519E5">
        <w:rPr>
          <w:lang w:val="en-US"/>
        </w:rPr>
        <w:t xml:space="preserve"> Stations on board sub-orbital vehicles</w:t>
      </w:r>
    </w:p>
    <w:p w14:paraId="64CCC4C8" w14:textId="77777777" w:rsidR="00241FA2" w:rsidRDefault="00241FA2" w:rsidP="00EF71B6"/>
    <w:p w14:paraId="1EA60C6B" w14:textId="77777777" w:rsidR="00187BD9" w:rsidRPr="003C50EB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C50EB">
        <w:br w:type="page"/>
      </w:r>
    </w:p>
    <w:p w14:paraId="63371D97" w14:textId="77777777" w:rsidR="00F37E45" w:rsidRDefault="00E71B70">
      <w:pPr>
        <w:pStyle w:val="Proposal"/>
      </w:pPr>
      <w:r>
        <w:lastRenderedPageBreak/>
        <w:t>SUP</w:t>
      </w:r>
      <w:r>
        <w:tab/>
        <w:t>CHN/28A21A4/1</w:t>
      </w:r>
    </w:p>
    <w:p w14:paraId="547716F3" w14:textId="77777777" w:rsidR="007B1885" w:rsidRPr="002947E3" w:rsidRDefault="00E71B70" w:rsidP="00F9578C">
      <w:pPr>
        <w:pStyle w:val="ResNo"/>
      </w:pPr>
      <w:bookmarkStart w:id="8" w:name="_Toc450048842"/>
      <w:r w:rsidRPr="002947E3">
        <w:t xml:space="preserve">RESOLUTION </w:t>
      </w:r>
      <w:r w:rsidRPr="002947E3">
        <w:rPr>
          <w:rStyle w:val="href"/>
        </w:rPr>
        <w:t>763</w:t>
      </w:r>
      <w:r w:rsidRPr="002947E3">
        <w:t xml:space="preserve"> (WRC</w:t>
      </w:r>
      <w:r w:rsidRPr="002947E3">
        <w:noBreakHyphen/>
        <w:t>15)</w:t>
      </w:r>
      <w:bookmarkEnd w:id="8"/>
    </w:p>
    <w:p w14:paraId="77B85419" w14:textId="77777777" w:rsidR="007B1885" w:rsidRPr="00E87CF9" w:rsidRDefault="00E71B70" w:rsidP="00F9578C">
      <w:pPr>
        <w:pStyle w:val="Restitle"/>
      </w:pPr>
      <w:bookmarkStart w:id="9" w:name="_Toc450048843"/>
      <w:r w:rsidRPr="00E87CF9">
        <w:t>Stations on board sub-orbital vehicles</w:t>
      </w:r>
      <w:bookmarkEnd w:id="9"/>
    </w:p>
    <w:p w14:paraId="2AB5E257" w14:textId="47E840E3" w:rsidR="00F37E45" w:rsidRDefault="00E71B70" w:rsidP="00F9578C">
      <w:pPr>
        <w:pStyle w:val="Reasons"/>
        <w:rPr>
          <w:rFonts w:eastAsia="MS PMincho"/>
          <w:lang w:eastAsia="ja-JP"/>
        </w:rPr>
      </w:pPr>
      <w:r>
        <w:rPr>
          <w:b/>
        </w:rPr>
        <w:t>Reasons:</w:t>
      </w:r>
      <w:r>
        <w:tab/>
      </w:r>
      <w:r w:rsidR="003C50EB" w:rsidRPr="00E87CF9">
        <w:t>R</w:t>
      </w:r>
      <w:r w:rsidR="003D0EEA">
        <w:t>esolution</w:t>
      </w:r>
      <w:r w:rsidR="003C50EB" w:rsidRPr="00E87CF9">
        <w:t xml:space="preserve"> </w:t>
      </w:r>
      <w:r w:rsidR="003C50EB" w:rsidRPr="003D0EEA">
        <w:rPr>
          <w:rStyle w:val="href"/>
          <w:b/>
          <w:bCs/>
        </w:rPr>
        <w:t>763</w:t>
      </w:r>
      <w:r w:rsidR="003C50EB" w:rsidRPr="00E87CF9">
        <w:t xml:space="preserve"> (</w:t>
      </w:r>
      <w:r w:rsidR="003C50EB" w:rsidRPr="003D0EEA">
        <w:rPr>
          <w:b/>
          <w:bCs/>
        </w:rPr>
        <w:t>WRC</w:t>
      </w:r>
      <w:r w:rsidR="003C50EB" w:rsidRPr="003D0EEA">
        <w:rPr>
          <w:b/>
          <w:bCs/>
        </w:rPr>
        <w:noBreakHyphen/>
        <w:t>15</w:t>
      </w:r>
      <w:r w:rsidR="003C50EB" w:rsidRPr="00E87CF9">
        <w:t>)</w:t>
      </w:r>
      <w:r w:rsidR="003C50EB">
        <w:rPr>
          <w:rFonts w:hint="eastAsia"/>
          <w:lang w:eastAsia="zh-CN"/>
        </w:rPr>
        <w:t xml:space="preserve"> </w:t>
      </w:r>
      <w:r w:rsidR="003C50EB">
        <w:rPr>
          <w:lang w:eastAsia="zh-CN"/>
        </w:rPr>
        <w:t>cannot</w:t>
      </w:r>
      <w:r w:rsidR="003C50EB">
        <w:rPr>
          <w:rFonts w:hint="eastAsia"/>
          <w:lang w:eastAsia="zh-CN"/>
        </w:rPr>
        <w:t xml:space="preserve"> </w:t>
      </w:r>
      <w:r w:rsidR="00EC7AED">
        <w:rPr>
          <w:lang w:eastAsia="zh-CN"/>
        </w:rPr>
        <w:t>sufficiently</w:t>
      </w:r>
      <w:r w:rsidR="00EC7AED">
        <w:rPr>
          <w:rFonts w:hint="eastAsia"/>
          <w:lang w:eastAsia="zh-CN"/>
        </w:rPr>
        <w:t xml:space="preserve"> </w:t>
      </w:r>
      <w:r w:rsidR="003C50EB">
        <w:rPr>
          <w:rFonts w:hint="eastAsia"/>
          <w:lang w:eastAsia="zh-CN"/>
        </w:rPr>
        <w:t xml:space="preserve">support the further study of </w:t>
      </w:r>
      <w:r w:rsidR="003C50EB" w:rsidRPr="008D29CE">
        <w:rPr>
          <w:rFonts w:eastAsia="MS PMincho"/>
          <w:lang w:eastAsia="ja-JP"/>
        </w:rPr>
        <w:t>radiocommunication</w:t>
      </w:r>
      <w:r w:rsidR="003C50EB">
        <w:rPr>
          <w:rFonts w:hint="eastAsia"/>
          <w:lang w:eastAsia="zh-CN"/>
        </w:rPr>
        <w:t xml:space="preserve"> </w:t>
      </w:r>
      <w:r w:rsidR="006B08FA">
        <w:rPr>
          <w:lang w:eastAsia="zh-CN"/>
        </w:rPr>
        <w:t>via</w:t>
      </w:r>
      <w:r w:rsidR="003C50EB">
        <w:rPr>
          <w:rFonts w:hint="eastAsia"/>
          <w:lang w:eastAsia="zh-CN"/>
        </w:rPr>
        <w:t xml:space="preserve"> </w:t>
      </w:r>
      <w:r w:rsidR="003D0EEA">
        <w:rPr>
          <w:lang w:eastAsia="zh-CN"/>
        </w:rPr>
        <w:t>s</w:t>
      </w:r>
      <w:r w:rsidR="003C50EB" w:rsidRPr="00E87CF9">
        <w:t>tations on</w:t>
      </w:r>
      <w:r w:rsidR="00EC7AED">
        <w:t xml:space="preserve"> </w:t>
      </w:r>
      <w:r w:rsidR="003C50EB" w:rsidRPr="00E87CF9">
        <w:t>board sub-orbital vehicles</w:t>
      </w:r>
      <w:r w:rsidR="003C50EB">
        <w:rPr>
          <w:rFonts w:hint="eastAsia"/>
          <w:lang w:eastAsia="zh-CN"/>
        </w:rPr>
        <w:t xml:space="preserve">. </w:t>
      </w:r>
      <w:r w:rsidR="003C50EB">
        <w:rPr>
          <w:rFonts w:eastAsia="SimSun" w:hint="eastAsia"/>
          <w:lang w:eastAsia="zh-CN"/>
        </w:rPr>
        <w:t>A</w:t>
      </w:r>
      <w:r w:rsidR="003C50EB" w:rsidRPr="00E66A6F">
        <w:rPr>
          <w:rFonts w:eastAsia="SimSun"/>
          <w:lang w:eastAsia="ja-JP"/>
        </w:rPr>
        <w:t xml:space="preserve"> new </w:t>
      </w:r>
      <w:r w:rsidR="003C50EB">
        <w:rPr>
          <w:rFonts w:eastAsia="SimSun" w:hint="eastAsia"/>
          <w:lang w:eastAsia="zh-CN"/>
        </w:rPr>
        <w:t>resolution should be p</w:t>
      </w:r>
      <w:r w:rsidR="003D0EEA">
        <w:rPr>
          <w:rFonts w:eastAsia="SimSun"/>
          <w:lang w:eastAsia="zh-CN"/>
        </w:rPr>
        <w:t>ursu</w:t>
      </w:r>
      <w:r w:rsidR="003C50EB">
        <w:rPr>
          <w:rFonts w:eastAsia="SimSun" w:hint="eastAsia"/>
          <w:lang w:eastAsia="zh-CN"/>
        </w:rPr>
        <w:t xml:space="preserve">ed to </w:t>
      </w:r>
      <w:r w:rsidR="00EC7AED">
        <w:rPr>
          <w:rFonts w:eastAsia="SimSun"/>
          <w:lang w:eastAsia="zh-CN"/>
        </w:rPr>
        <w:t>establish</w:t>
      </w:r>
      <w:r w:rsidR="003C50EB">
        <w:rPr>
          <w:rFonts w:eastAsia="SimSun" w:hint="eastAsia"/>
          <w:lang w:eastAsia="zh-CN"/>
        </w:rPr>
        <w:t xml:space="preserve"> a new </w:t>
      </w:r>
      <w:r w:rsidR="003C50EB" w:rsidRPr="00E66A6F">
        <w:rPr>
          <w:rFonts w:eastAsia="SimSun"/>
          <w:lang w:eastAsia="ja-JP"/>
        </w:rPr>
        <w:t xml:space="preserve">agenda item for WRC-23 to consider </w:t>
      </w:r>
      <w:r w:rsidR="003C50EB" w:rsidRPr="008D29CE">
        <w:rPr>
          <w:rFonts w:eastAsia="MS PMincho" w:hint="eastAsia"/>
          <w:lang w:eastAsia="ja-JP"/>
        </w:rPr>
        <w:t>f</w:t>
      </w:r>
      <w:r w:rsidR="003C50EB" w:rsidRPr="008D29CE">
        <w:rPr>
          <w:rFonts w:eastAsia="MS PMincho"/>
          <w:lang w:eastAsia="ja-JP"/>
        </w:rPr>
        <w:t xml:space="preserve">urther operational, technical and regulatory issues </w:t>
      </w:r>
      <w:r w:rsidR="00EC7AED">
        <w:rPr>
          <w:rFonts w:eastAsia="MS PMincho"/>
          <w:lang w:eastAsia="ja-JP"/>
        </w:rPr>
        <w:t xml:space="preserve">that </w:t>
      </w:r>
      <w:r w:rsidR="003C50EB" w:rsidRPr="008D29CE">
        <w:rPr>
          <w:rFonts w:eastAsia="MS PMincho"/>
          <w:lang w:eastAsia="ja-JP"/>
        </w:rPr>
        <w:t>may need to be addressed</w:t>
      </w:r>
      <w:r w:rsidR="00EC7AED">
        <w:rPr>
          <w:rFonts w:eastAsia="MS PMincho"/>
          <w:lang w:eastAsia="ja-JP"/>
        </w:rPr>
        <w:t xml:space="preserve">, including definition of </w:t>
      </w:r>
      <w:r w:rsidR="00EC7AED">
        <w:rPr>
          <w:lang w:eastAsia="zh-CN"/>
        </w:rPr>
        <w:t>s</w:t>
      </w:r>
      <w:r w:rsidR="00EC7AED" w:rsidRPr="00E87CF9">
        <w:t>tations onboard sub-orbital vehicles</w:t>
      </w:r>
      <w:r w:rsidR="00EC7AED">
        <w:t xml:space="preserve"> and their applications through an appropriate mechanism</w:t>
      </w:r>
      <w:r w:rsidR="004F0E87">
        <w:t>,</w:t>
      </w:r>
      <w:r w:rsidR="00EC7AED">
        <w:t xml:space="preserve"> and interference issues associated with the operation of radiocommunication systems </w:t>
      </w:r>
      <w:r w:rsidR="00EC7AED" w:rsidRPr="00E87CF9">
        <w:t>on</w:t>
      </w:r>
      <w:r w:rsidR="00EC7AED">
        <w:t xml:space="preserve"> </w:t>
      </w:r>
      <w:r w:rsidR="00EC7AED" w:rsidRPr="00E87CF9">
        <w:t>board sub-orbital vehicles</w:t>
      </w:r>
      <w:r w:rsidR="003C50EB" w:rsidRPr="008D29CE">
        <w:rPr>
          <w:rFonts w:eastAsia="MS PMincho"/>
          <w:lang w:eastAsia="ja-JP"/>
        </w:rPr>
        <w:t>.</w:t>
      </w:r>
    </w:p>
    <w:p w14:paraId="1B46182D" w14:textId="77777777" w:rsidR="002947E3" w:rsidRDefault="002947E3" w:rsidP="006F6AA0"/>
    <w:p w14:paraId="6B1A39C8" w14:textId="77777777" w:rsidR="002947E3" w:rsidRDefault="002947E3">
      <w:pPr>
        <w:jc w:val="center"/>
      </w:pPr>
      <w:r>
        <w:t>______________</w:t>
      </w:r>
    </w:p>
    <w:sectPr w:rsidR="002947E3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5CD22" w14:textId="77777777" w:rsidR="00AE514B" w:rsidRDefault="00AE514B">
      <w:r>
        <w:separator/>
      </w:r>
    </w:p>
  </w:endnote>
  <w:endnote w:type="continuationSeparator" w:id="0">
    <w:p w14:paraId="4B50F4D1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76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892DC8" w14:textId="40074FE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A2B0C">
      <w:rPr>
        <w:noProof/>
        <w:lang w:val="en-US"/>
      </w:rPr>
      <w:t>X:\SG\C&amp;P\LING-C to LING-E\WRC19&amp;RA19\028ADD21ADD04E(461524).docx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6AA0">
      <w:rPr>
        <w:noProof/>
      </w:rPr>
      <w:t>09.10.19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2B0C">
      <w:rPr>
        <w:noProof/>
      </w:rPr>
      <w:t>09.10.19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D703" w14:textId="6B117C56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947E3">
      <w:rPr>
        <w:lang w:val="en-US"/>
      </w:rPr>
      <w:t>P:\ENG\ITU-R\CONF-R\CMR19\000\028ADD21ADD04E.docx</w:t>
    </w:r>
    <w:r>
      <w:fldChar w:fldCharType="end"/>
    </w:r>
    <w:r w:rsidR="002947E3">
      <w:t xml:space="preserve"> (461524)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9B8D" w14:textId="79C77101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947E3">
      <w:rPr>
        <w:lang w:val="en-US"/>
      </w:rPr>
      <w:t>P:\ENG\ITU-R\CONF-R\CMR19\000\028ADD21ADD04E.docx</w:t>
    </w:r>
    <w:r>
      <w:fldChar w:fldCharType="end"/>
    </w:r>
    <w:r w:rsidR="002947E3">
      <w:t xml:space="preserve"> (461524)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2012F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64CADBFC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3A60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226768CB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0" w:name="OLE_LINK1"/>
    <w:bookmarkStart w:id="11" w:name="OLE_LINK2"/>
    <w:bookmarkStart w:id="12" w:name="OLE_LINK3"/>
    <w:r w:rsidR="00EB55C6">
      <w:t>28(Add.21)(Add.4)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947E3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C50EB"/>
    <w:rsid w:val="003D0EEA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0E87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08FA"/>
    <w:rsid w:val="006B7C2A"/>
    <w:rsid w:val="006C23DA"/>
    <w:rsid w:val="006E3D45"/>
    <w:rsid w:val="006F6AA0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A2B0C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71B70"/>
    <w:rsid w:val="00E976C1"/>
    <w:rsid w:val="00EA12E5"/>
    <w:rsid w:val="00EB55C6"/>
    <w:rsid w:val="00EC7AED"/>
    <w:rsid w:val="00EF1932"/>
    <w:rsid w:val="00EF71B6"/>
    <w:rsid w:val="00F02766"/>
    <w:rsid w:val="00F05BD4"/>
    <w:rsid w:val="00F06473"/>
    <w:rsid w:val="00F37E45"/>
    <w:rsid w:val="00F6155B"/>
    <w:rsid w:val="00F65C19"/>
    <w:rsid w:val="00F9578C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B207CF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R16-WRC19-C-0028!A21-A4!MSW-E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F6E53-CF25-466F-B7D4-DC51B588D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CDE235-B117-409F-A2A3-F5B18E44265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C17DC13-97FB-4ABC-A54E-28556DF1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R16-WRC19-C-0028!A21-A4!MSW-E</vt:lpstr>
    </vt:vector>
  </TitlesOfParts>
  <Manager>General Secretariat - Pool</Manager>
  <Company>International Telecommunication Union (ITU)</Company>
  <LinksUpToDate>false</LinksUpToDate>
  <CharactersWithSpaces>1233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R16-WRC19-C-0028!A21-A4!MSW-E</dc:title>
  <dc:subject>World Radiocommunication Conference - 2019</dc:subject>
  <dc:creator>Documents Proposals Manager (DPM)</dc:creator>
  <cp:keywords>DPM_v2019.9.25.1_prod</cp:keywords>
  <dc:description>Uploaded on 2015.07.06</dc:description>
  <cp:lastModifiedBy>English</cp:lastModifiedBy>
  <cp:revision>5</cp:revision>
  <cp:lastPrinted>2019-10-09T15:25:00Z</cp:lastPrinted>
  <dcterms:created xsi:type="dcterms:W3CDTF">2019-10-09T15:26:00Z</dcterms:created>
  <dcterms:modified xsi:type="dcterms:W3CDTF">2019-10-10T09:05:00Z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