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1613F948" w14:textId="77777777" w:rsidTr="00F55E63">
        <w:trPr>
          <w:cantSplit/>
          <w:trHeight w:val="20"/>
        </w:trPr>
        <w:tc>
          <w:tcPr>
            <w:tcW w:w="6619" w:type="dxa"/>
          </w:tcPr>
          <w:p w14:paraId="7D22B403"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3760C28A" w14:textId="77777777" w:rsidR="00280E04" w:rsidRDefault="00A375BD" w:rsidP="00D44350">
            <w:pPr>
              <w:rPr>
                <w:rtl/>
                <w:lang w:bidi="ar-EG"/>
              </w:rPr>
            </w:pPr>
            <w:r>
              <w:rPr>
                <w:noProof/>
                <w:lang w:eastAsia="zh-CN"/>
              </w:rPr>
              <w:drawing>
                <wp:inline distT="0" distB="0" distL="0" distR="0" wp14:anchorId="47708969" wp14:editId="4354694C">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33C275F2" w14:textId="77777777" w:rsidTr="00F55E63">
        <w:trPr>
          <w:cantSplit/>
          <w:trHeight w:val="20"/>
        </w:trPr>
        <w:tc>
          <w:tcPr>
            <w:tcW w:w="6619" w:type="dxa"/>
            <w:tcBorders>
              <w:bottom w:val="single" w:sz="12" w:space="0" w:color="auto"/>
            </w:tcBorders>
          </w:tcPr>
          <w:p w14:paraId="174F0E22" w14:textId="77777777" w:rsidR="00280E04" w:rsidRPr="00960962" w:rsidRDefault="00280E04" w:rsidP="00D44350">
            <w:pPr>
              <w:rPr>
                <w:rtl/>
                <w:lang w:bidi="ar-EG"/>
              </w:rPr>
            </w:pPr>
          </w:p>
        </w:tc>
        <w:tc>
          <w:tcPr>
            <w:tcW w:w="3053" w:type="dxa"/>
            <w:tcBorders>
              <w:bottom w:val="single" w:sz="12" w:space="0" w:color="auto"/>
            </w:tcBorders>
          </w:tcPr>
          <w:p w14:paraId="4EDDF30F" w14:textId="77777777" w:rsidR="00280E04" w:rsidRPr="00A9645C" w:rsidRDefault="00280E04" w:rsidP="00D44350">
            <w:pPr>
              <w:rPr>
                <w:lang w:bidi="ar-EG"/>
              </w:rPr>
            </w:pPr>
          </w:p>
        </w:tc>
      </w:tr>
      <w:tr w:rsidR="00280E04" w14:paraId="425777A5" w14:textId="77777777" w:rsidTr="00F55E63">
        <w:trPr>
          <w:cantSplit/>
          <w:trHeight w:val="20"/>
        </w:trPr>
        <w:tc>
          <w:tcPr>
            <w:tcW w:w="6619" w:type="dxa"/>
            <w:tcBorders>
              <w:top w:val="single" w:sz="12" w:space="0" w:color="auto"/>
            </w:tcBorders>
          </w:tcPr>
          <w:p w14:paraId="4633832E"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413C5361" w14:textId="77777777" w:rsidR="00280E04" w:rsidRPr="00BD6EF3" w:rsidRDefault="00280E04" w:rsidP="00A42709">
            <w:pPr>
              <w:pStyle w:val="Adress"/>
              <w:framePr w:hSpace="0" w:wrap="auto" w:xAlign="left" w:yAlign="inline"/>
              <w:spacing w:before="0"/>
            </w:pPr>
          </w:p>
        </w:tc>
      </w:tr>
      <w:tr w:rsidR="00961549" w:rsidRPr="00F545E4" w14:paraId="18E97C1D" w14:textId="77777777" w:rsidTr="00F55E63">
        <w:trPr>
          <w:cantSplit/>
        </w:trPr>
        <w:tc>
          <w:tcPr>
            <w:tcW w:w="6619" w:type="dxa"/>
          </w:tcPr>
          <w:p w14:paraId="3095D2C1" w14:textId="77777777" w:rsidR="00961549" w:rsidRPr="00F545E4" w:rsidRDefault="00961549" w:rsidP="00961549">
            <w:pPr>
              <w:pStyle w:val="Committee"/>
              <w:framePr w:hSpace="0" w:wrap="auto" w:hAnchor="text" w:yAlign="inline"/>
              <w:bidi/>
              <w:spacing w:before="0"/>
              <w:rPr>
                <w:rFonts w:ascii="Verdana Bold" w:hAnsi="Verdana Bold" w:hint="cs"/>
                <w:sz w:val="19"/>
                <w:szCs w:val="30"/>
                <w:rtl/>
              </w:rPr>
            </w:pPr>
            <w:r w:rsidRPr="00F55E63">
              <w:rPr>
                <w:rFonts w:ascii="Verdana Bold" w:hAnsi="Verdana Bold"/>
                <w:sz w:val="19"/>
                <w:szCs w:val="30"/>
                <w:rtl/>
                <w:lang w:val="en-US" w:bidi="ar-EG"/>
              </w:rPr>
              <w:t>الجلسة العامة</w:t>
            </w:r>
          </w:p>
        </w:tc>
        <w:tc>
          <w:tcPr>
            <w:tcW w:w="3053" w:type="dxa"/>
            <w:vAlign w:val="center"/>
          </w:tcPr>
          <w:p w14:paraId="7EC2F978" w14:textId="01FC64F8" w:rsidR="00961549" w:rsidRPr="00F545E4" w:rsidRDefault="00961549" w:rsidP="00961549">
            <w:pPr>
              <w:pStyle w:val="Adress"/>
              <w:framePr w:hSpace="0" w:wrap="auto" w:xAlign="left" w:yAlign="inline"/>
              <w:spacing w:before="0"/>
              <w:rPr>
                <w:rtl/>
              </w:rPr>
            </w:pPr>
            <w:r w:rsidRPr="004A28F2">
              <w:rPr>
                <w:rFonts w:hint="cs"/>
                <w:rtl/>
              </w:rPr>
              <w:t xml:space="preserve">الإضافة </w:t>
            </w:r>
            <w:r>
              <w:t>2</w:t>
            </w:r>
            <w:r w:rsidRPr="004A28F2">
              <w:br/>
            </w:r>
            <w:r w:rsidRPr="004A28F2">
              <w:rPr>
                <w:rFonts w:eastAsia="SimSun" w:hint="cs"/>
                <w:rtl/>
              </w:rPr>
              <w:t xml:space="preserve">للوثيقة </w:t>
            </w:r>
            <w:r>
              <w:rPr>
                <w:rFonts w:eastAsia="SimSun"/>
              </w:rPr>
              <w:t>24</w:t>
            </w:r>
            <w:r w:rsidRPr="004A28F2">
              <w:rPr>
                <w:rFonts w:eastAsia="SimSun"/>
              </w:rPr>
              <w:t>(Add.</w:t>
            </w:r>
            <w:r>
              <w:rPr>
                <w:rFonts w:eastAsia="SimSun"/>
              </w:rPr>
              <w:t>24</w:t>
            </w:r>
            <w:r w:rsidRPr="004A28F2">
              <w:rPr>
                <w:rFonts w:eastAsia="SimSun"/>
              </w:rPr>
              <w:t>)-A</w:t>
            </w:r>
          </w:p>
        </w:tc>
      </w:tr>
      <w:tr w:rsidR="00961549" w:rsidRPr="00F545E4" w14:paraId="098FF1FD" w14:textId="77777777" w:rsidTr="00F55E63">
        <w:trPr>
          <w:cantSplit/>
        </w:trPr>
        <w:tc>
          <w:tcPr>
            <w:tcW w:w="6619" w:type="dxa"/>
          </w:tcPr>
          <w:p w14:paraId="504B2067" w14:textId="77777777" w:rsidR="00961549" w:rsidRPr="00F545E4" w:rsidRDefault="00961549" w:rsidP="00961549">
            <w:pPr>
              <w:pStyle w:val="Adress"/>
              <w:framePr w:hSpace="0" w:wrap="auto" w:xAlign="left" w:yAlign="inline"/>
              <w:spacing w:before="0"/>
              <w:rPr>
                <w:rtl/>
              </w:rPr>
            </w:pPr>
          </w:p>
        </w:tc>
        <w:tc>
          <w:tcPr>
            <w:tcW w:w="3053" w:type="dxa"/>
            <w:vAlign w:val="center"/>
          </w:tcPr>
          <w:p w14:paraId="6D26EE46" w14:textId="2EE6F56C" w:rsidR="00961549" w:rsidRPr="00F545E4" w:rsidRDefault="00961549" w:rsidP="00961549">
            <w:pPr>
              <w:pStyle w:val="Adress"/>
              <w:framePr w:hSpace="0" w:wrap="auto" w:xAlign="left" w:yAlign="inline"/>
              <w:spacing w:before="0"/>
              <w:rPr>
                <w:rtl/>
              </w:rPr>
            </w:pPr>
            <w:r>
              <w:rPr>
                <w:rFonts w:eastAsia="SimSun"/>
              </w:rPr>
              <w:t>20</w:t>
            </w:r>
            <w:r w:rsidRPr="004A28F2">
              <w:rPr>
                <w:rFonts w:eastAsia="SimSun"/>
                <w:rtl/>
              </w:rPr>
              <w:t xml:space="preserve"> سبتمبر </w:t>
            </w:r>
            <w:r w:rsidRPr="004A28F2">
              <w:rPr>
                <w:rFonts w:eastAsia="SimSun"/>
              </w:rPr>
              <w:t>2019</w:t>
            </w:r>
          </w:p>
        </w:tc>
      </w:tr>
      <w:tr w:rsidR="00961549" w:rsidRPr="00F545E4" w14:paraId="08911333" w14:textId="77777777" w:rsidTr="00F55E63">
        <w:trPr>
          <w:cantSplit/>
        </w:trPr>
        <w:tc>
          <w:tcPr>
            <w:tcW w:w="6619" w:type="dxa"/>
          </w:tcPr>
          <w:p w14:paraId="72432271" w14:textId="77777777" w:rsidR="00961549" w:rsidRPr="00F545E4" w:rsidRDefault="00961549" w:rsidP="00961549">
            <w:pPr>
              <w:pStyle w:val="Adress"/>
              <w:framePr w:hSpace="0" w:wrap="auto" w:xAlign="left" w:yAlign="inline"/>
              <w:spacing w:before="0"/>
              <w:rPr>
                <w:rFonts w:eastAsia="SimSun" w:hint="eastAsia"/>
              </w:rPr>
            </w:pPr>
          </w:p>
        </w:tc>
        <w:tc>
          <w:tcPr>
            <w:tcW w:w="3053" w:type="dxa"/>
            <w:vAlign w:val="center"/>
          </w:tcPr>
          <w:p w14:paraId="148D3759" w14:textId="4E03A15F" w:rsidR="00961549" w:rsidRPr="00F545E4" w:rsidRDefault="00961549" w:rsidP="00961549">
            <w:pPr>
              <w:pStyle w:val="Adress"/>
              <w:framePr w:hSpace="0" w:wrap="auto" w:xAlign="left" w:yAlign="inline"/>
              <w:spacing w:before="0"/>
              <w:rPr>
                <w:rFonts w:eastAsia="SimSun" w:hint="eastAsia"/>
              </w:rPr>
            </w:pPr>
            <w:r w:rsidRPr="00F55E63">
              <w:rPr>
                <w:rtl/>
              </w:rPr>
              <w:t>الأصل: بالإنكليزية</w:t>
            </w:r>
          </w:p>
        </w:tc>
      </w:tr>
      <w:tr w:rsidR="00764079" w14:paraId="767E9168" w14:textId="77777777" w:rsidTr="00F55E63">
        <w:trPr>
          <w:cantSplit/>
        </w:trPr>
        <w:tc>
          <w:tcPr>
            <w:tcW w:w="9672" w:type="dxa"/>
            <w:gridSpan w:val="2"/>
          </w:tcPr>
          <w:p w14:paraId="409A320A" w14:textId="77777777" w:rsidR="00764079" w:rsidRDefault="00764079" w:rsidP="00A42709">
            <w:pPr>
              <w:pStyle w:val="Adress"/>
              <w:framePr w:hSpace="0" w:wrap="auto" w:xAlign="left" w:yAlign="inline"/>
              <w:spacing w:before="0"/>
              <w:rPr>
                <w:rFonts w:eastAsia="SimSun" w:hint="eastAsia"/>
              </w:rPr>
            </w:pPr>
          </w:p>
        </w:tc>
      </w:tr>
      <w:tr w:rsidR="00764079" w14:paraId="59AA0B8A" w14:textId="77777777" w:rsidTr="00F55E63">
        <w:trPr>
          <w:cantSplit/>
        </w:trPr>
        <w:tc>
          <w:tcPr>
            <w:tcW w:w="9672" w:type="dxa"/>
            <w:gridSpan w:val="2"/>
          </w:tcPr>
          <w:p w14:paraId="709D3292"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1902ADFD" w14:textId="77777777" w:rsidTr="00F55E63">
        <w:trPr>
          <w:cantSplit/>
        </w:trPr>
        <w:tc>
          <w:tcPr>
            <w:tcW w:w="9672" w:type="dxa"/>
            <w:gridSpan w:val="2"/>
          </w:tcPr>
          <w:p w14:paraId="6B899AC0" w14:textId="693CA067" w:rsidR="00764079" w:rsidRPr="00961549" w:rsidRDefault="00961549" w:rsidP="00F55E63">
            <w:pPr>
              <w:pStyle w:val="Title1"/>
              <w:spacing w:before="240"/>
              <w:rPr>
                <w:highlight w:val="cyan"/>
                <w:rtl/>
              </w:rPr>
            </w:pPr>
            <w:r w:rsidRPr="009318CA">
              <w:rPr>
                <w:rFonts w:hint="cs"/>
                <w:rtl/>
              </w:rPr>
              <w:t>مقترحات بشأن أعمال المؤتمر</w:t>
            </w:r>
          </w:p>
        </w:tc>
      </w:tr>
      <w:tr w:rsidR="00764079" w14:paraId="3342DBBC" w14:textId="77777777" w:rsidTr="00F55E63">
        <w:trPr>
          <w:cantSplit/>
        </w:trPr>
        <w:tc>
          <w:tcPr>
            <w:tcW w:w="9672" w:type="dxa"/>
            <w:gridSpan w:val="2"/>
          </w:tcPr>
          <w:p w14:paraId="16D98EAA" w14:textId="77777777" w:rsidR="00764079" w:rsidRPr="00BD6EF3" w:rsidRDefault="00764079" w:rsidP="00F55E63">
            <w:pPr>
              <w:pStyle w:val="Title2"/>
              <w:rPr>
                <w:rtl/>
              </w:rPr>
            </w:pPr>
          </w:p>
        </w:tc>
      </w:tr>
      <w:tr w:rsidR="00764079" w14:paraId="1118653C" w14:textId="77777777" w:rsidTr="00F55E63">
        <w:trPr>
          <w:cantSplit/>
        </w:trPr>
        <w:tc>
          <w:tcPr>
            <w:tcW w:w="9672" w:type="dxa"/>
            <w:gridSpan w:val="2"/>
          </w:tcPr>
          <w:p w14:paraId="26F49C2E" w14:textId="671862E7" w:rsidR="00764079" w:rsidRPr="0012545F" w:rsidRDefault="00DB4CC9" w:rsidP="00F55E63">
            <w:pPr>
              <w:pStyle w:val="Agendaitem"/>
              <w:rPr>
                <w:lang w:val="en-US"/>
              </w:rPr>
            </w:pPr>
            <w:r>
              <w:rPr>
                <w:rtl/>
                <w:lang w:val="en-US"/>
              </w:rPr>
              <w:t>بند جدول الأعمال</w:t>
            </w:r>
            <w:r w:rsidR="00961549">
              <w:rPr>
                <w:rFonts w:hint="cs"/>
                <w:rtl/>
                <w:lang w:val="en-US"/>
              </w:rPr>
              <w:t xml:space="preserve"> </w:t>
            </w:r>
            <w:r w:rsidR="00961549">
              <w:rPr>
                <w:lang w:val="en-US"/>
              </w:rPr>
              <w:t>10</w:t>
            </w:r>
          </w:p>
        </w:tc>
      </w:tr>
    </w:tbl>
    <w:p w14:paraId="6FF05E13" w14:textId="77777777" w:rsidR="001D597A" w:rsidRDefault="00942260" w:rsidP="00053B53">
      <w:pPr>
        <w:rPr>
          <w:rFonts w:eastAsia="SimSun"/>
          <w:lang w:eastAsia="zh-CN"/>
        </w:rPr>
      </w:pPr>
      <w:r w:rsidRPr="00723691">
        <w:rPr>
          <w:rFonts w:eastAsia="SimSun"/>
          <w:lang w:eastAsia="zh-CN" w:bidi="ar-SY"/>
        </w:rPr>
        <w:t>10</w:t>
      </w:r>
      <w:r w:rsidRPr="00723691">
        <w:rPr>
          <w:rFonts w:eastAsia="SimSun" w:hint="cs"/>
          <w:rtl/>
          <w:lang w:eastAsia="zh-CN"/>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w:t>
      </w:r>
      <w:r w:rsidRPr="00723691">
        <w:rPr>
          <w:rFonts w:eastAsia="SimSun" w:hint="eastAsia"/>
          <w:rtl/>
          <w:lang w:eastAsia="zh-CN"/>
        </w:rPr>
        <w:t> </w:t>
      </w:r>
      <w:r w:rsidRPr="00723691">
        <w:rPr>
          <w:rFonts w:eastAsia="SimSun"/>
          <w:lang w:eastAsia="zh-CN" w:bidi="ar-SY"/>
        </w:rPr>
        <w:t>7</w:t>
      </w:r>
      <w:r w:rsidRPr="00723691">
        <w:rPr>
          <w:rFonts w:eastAsia="SimSun" w:hint="cs"/>
          <w:rtl/>
          <w:lang w:eastAsia="zh-CN"/>
        </w:rPr>
        <w:t xml:space="preserve"> من الاتفاقية،</w:t>
      </w:r>
    </w:p>
    <w:p w14:paraId="7355F057" w14:textId="5C91053D" w:rsidR="00004A97" w:rsidRDefault="009318CA" w:rsidP="00961549">
      <w:pPr>
        <w:pStyle w:val="Headingb"/>
        <w:rPr>
          <w:rFonts w:eastAsia="SimSun"/>
          <w:rtl/>
          <w:lang w:eastAsia="zh-CN"/>
        </w:rPr>
      </w:pPr>
      <w:r>
        <w:rPr>
          <w:rFonts w:eastAsia="SimSun" w:hint="cs"/>
          <w:rtl/>
          <w:lang w:eastAsia="zh-CN" w:bidi="ar-SA"/>
        </w:rPr>
        <w:t>مقدمة</w:t>
      </w:r>
    </w:p>
    <w:p w14:paraId="18BC800E" w14:textId="4981A36D" w:rsidR="009318CA" w:rsidRPr="009318CA" w:rsidRDefault="009318CA" w:rsidP="009318CA">
      <w:pPr>
        <w:rPr>
          <w:rFonts w:eastAsia="SimSun"/>
          <w:lang w:val="en-GB" w:eastAsia="zh-CN" w:bidi="ar-EG"/>
        </w:rPr>
      </w:pPr>
      <w:r w:rsidRPr="009318CA">
        <w:rPr>
          <w:rFonts w:eastAsia="SimSun" w:hint="cs"/>
          <w:rtl/>
          <w:lang w:eastAsia="zh-CN" w:bidi="ar"/>
        </w:rPr>
        <w:t xml:space="preserve">تقترح </w:t>
      </w:r>
      <w:r w:rsidRPr="009318CA">
        <w:rPr>
          <w:rFonts w:eastAsia="SimSun"/>
          <w:rtl/>
          <w:lang w:val="en-GB" w:eastAsia="zh-CN"/>
        </w:rPr>
        <w:t>جماعة آسيا والمحيط الهادئ للاتصالات</w:t>
      </w:r>
      <w:r w:rsidRPr="009318CA">
        <w:rPr>
          <w:rFonts w:eastAsia="SimSun" w:hint="cs"/>
          <w:rtl/>
          <w:lang w:val="en-GB" w:eastAsia="zh-CN" w:bidi="ar"/>
        </w:rPr>
        <w:t xml:space="preserve"> </w:t>
      </w:r>
      <w:r w:rsidR="00833796">
        <w:rPr>
          <w:rFonts w:eastAsia="SimSun" w:hint="cs"/>
          <w:rtl/>
          <w:lang w:val="en-GB" w:eastAsia="zh-CN" w:bidi="ar-EG"/>
        </w:rPr>
        <w:t xml:space="preserve">بنداً جيداً في </w:t>
      </w:r>
      <w:r w:rsidRPr="009318CA">
        <w:rPr>
          <w:rFonts w:eastAsia="SimSun" w:hint="cs"/>
          <w:rtl/>
          <w:lang w:eastAsia="zh-CN" w:bidi="ar"/>
        </w:rPr>
        <w:t xml:space="preserve">جدول </w:t>
      </w:r>
      <w:r w:rsidR="00833796">
        <w:rPr>
          <w:rFonts w:eastAsia="SimSun" w:hint="cs"/>
          <w:rtl/>
          <w:lang w:eastAsia="zh-CN" w:bidi="ar"/>
        </w:rPr>
        <w:t>ال</w:t>
      </w:r>
      <w:r w:rsidRPr="009318CA">
        <w:rPr>
          <w:rFonts w:eastAsia="SimSun" w:hint="cs"/>
          <w:rtl/>
          <w:lang w:eastAsia="zh-CN" w:bidi="ar"/>
        </w:rPr>
        <w:t>أعمال لدعوة المؤتمر</w:t>
      </w:r>
      <w:r>
        <w:rPr>
          <w:rFonts w:eastAsia="SimSun" w:hint="cs"/>
          <w:rtl/>
          <w:lang w:eastAsia="zh-CN" w:bidi="ar"/>
        </w:rPr>
        <w:t xml:space="preserve"> العالمي للاتصالات الراديوية لعام</w:t>
      </w:r>
      <w:r w:rsidR="00833796">
        <w:rPr>
          <w:rFonts w:eastAsia="SimSun" w:hint="eastAsia"/>
          <w:rtl/>
          <w:lang w:eastAsia="zh-CN" w:bidi="ar"/>
        </w:rPr>
        <w:t> </w:t>
      </w:r>
      <w:r>
        <w:rPr>
          <w:rFonts w:eastAsia="SimSun"/>
          <w:lang w:val="fr-FR" w:eastAsia="zh-CN" w:bidi="ar"/>
        </w:rPr>
        <w:t>2023</w:t>
      </w:r>
      <w:r w:rsidR="00833796">
        <w:rPr>
          <w:rFonts w:eastAsia="SimSun" w:hint="eastAsia"/>
          <w:rtl/>
          <w:lang w:eastAsia="zh-CN" w:bidi="ar"/>
        </w:rPr>
        <w:t> </w:t>
      </w:r>
      <w:r>
        <w:rPr>
          <w:rFonts w:eastAsia="SimSun"/>
          <w:lang w:eastAsia="zh-CN" w:bidi="ar"/>
        </w:rPr>
        <w:t>(</w:t>
      </w:r>
      <w:r w:rsidRPr="009318CA">
        <w:rPr>
          <w:rFonts w:eastAsia="SimSun" w:hint="cs"/>
          <w:lang w:val="en-GB" w:eastAsia="zh-CN" w:bidi="ar-EG"/>
        </w:rPr>
        <w:t>WRC-23</w:t>
      </w:r>
      <w:r>
        <w:rPr>
          <w:rFonts w:eastAsia="SimSun"/>
          <w:lang w:val="en-GB" w:eastAsia="zh-CN" w:bidi="ar-EG"/>
        </w:rPr>
        <w:t>)</w:t>
      </w:r>
      <w:r w:rsidRPr="009318CA">
        <w:rPr>
          <w:rFonts w:eastAsia="SimSun" w:hint="cs"/>
          <w:rtl/>
          <w:lang w:eastAsia="zh-CN" w:bidi="ar"/>
        </w:rPr>
        <w:t xml:space="preserve"> إلى النظر في </w:t>
      </w:r>
      <w:r w:rsidR="00FE20E4">
        <w:rPr>
          <w:rFonts w:eastAsia="SimSun" w:hint="cs"/>
          <w:rtl/>
          <w:lang w:eastAsia="zh-CN" w:bidi="ar"/>
        </w:rPr>
        <w:t>التدابير</w:t>
      </w:r>
      <w:r w:rsidRPr="009318CA">
        <w:rPr>
          <w:rFonts w:eastAsia="SimSun" w:hint="cs"/>
          <w:rtl/>
          <w:lang w:eastAsia="zh-CN" w:bidi="ar"/>
        </w:rPr>
        <w:t xml:space="preserve"> التنظيمية الممكنة لدعم تحديث </w:t>
      </w:r>
      <w:r w:rsidRPr="009318CA">
        <w:rPr>
          <w:rFonts w:eastAsia="SimSun"/>
          <w:rtl/>
          <w:lang w:eastAsia="zh-CN"/>
        </w:rPr>
        <w:t>النظام العالمي للاستغاثة والسلامة في البحر</w:t>
      </w:r>
      <w:r w:rsidR="003E19AB">
        <w:rPr>
          <w:rFonts w:eastAsia="SimSun" w:hint="cs"/>
          <w:rtl/>
          <w:lang w:eastAsia="zh-CN"/>
        </w:rPr>
        <w:t xml:space="preserve"> </w:t>
      </w:r>
      <w:r w:rsidRPr="009318CA">
        <w:rPr>
          <w:rFonts w:eastAsia="SimSun"/>
          <w:lang w:eastAsia="zh-CN" w:bidi="ar"/>
        </w:rPr>
        <w:t>(GMDSS)</w:t>
      </w:r>
      <w:r w:rsidR="00137900">
        <w:rPr>
          <w:rFonts w:eastAsia="SimSun" w:hint="cs"/>
          <w:rtl/>
          <w:lang w:eastAsia="zh-CN" w:bidi="ar-EG"/>
        </w:rPr>
        <w:t xml:space="preserve"> </w:t>
      </w:r>
      <w:r>
        <w:rPr>
          <w:rFonts w:eastAsia="SimSun" w:hint="cs"/>
          <w:rtl/>
          <w:lang w:eastAsia="zh-CN" w:bidi="ar"/>
        </w:rPr>
        <w:t xml:space="preserve">التابع </w:t>
      </w:r>
      <w:r w:rsidR="00F66EE0">
        <w:rPr>
          <w:rFonts w:eastAsia="SimSun" w:hint="cs"/>
          <w:rtl/>
          <w:lang w:eastAsia="zh-CN" w:bidi="ar"/>
        </w:rPr>
        <w:t>ل</w:t>
      </w:r>
      <w:r>
        <w:rPr>
          <w:rFonts w:eastAsia="SimSun" w:hint="cs"/>
          <w:rtl/>
          <w:lang w:eastAsia="zh-CN" w:bidi="ar"/>
        </w:rPr>
        <w:t>لم</w:t>
      </w:r>
      <w:r w:rsidRPr="009318CA">
        <w:rPr>
          <w:rFonts w:eastAsia="SimSun" w:hint="cs"/>
          <w:rtl/>
          <w:lang w:eastAsia="zh-CN" w:bidi="ar"/>
        </w:rPr>
        <w:t>نظمة البحرية الدولية</w:t>
      </w:r>
      <w:r w:rsidR="00772787">
        <w:rPr>
          <w:rFonts w:eastAsia="SimSun" w:hint="cs"/>
          <w:rtl/>
          <w:lang w:eastAsia="zh-CN" w:bidi="ar"/>
        </w:rPr>
        <w:t xml:space="preserve"> </w:t>
      </w:r>
      <w:r w:rsidR="00772787">
        <w:rPr>
          <w:rFonts w:eastAsia="SimSun"/>
          <w:lang w:eastAsia="zh-CN" w:bidi="ar"/>
        </w:rPr>
        <w:t>(IMO)</w:t>
      </w:r>
      <w:r w:rsidRPr="009318CA">
        <w:rPr>
          <w:rFonts w:eastAsia="SimSun" w:hint="cs"/>
          <w:rtl/>
          <w:lang w:eastAsia="zh-CN" w:bidi="ar"/>
        </w:rPr>
        <w:t xml:space="preserve">، بما في ذلك إدخال نظام </w:t>
      </w:r>
      <w:proofErr w:type="spellStart"/>
      <w:r w:rsidRPr="009318CA">
        <w:rPr>
          <w:rFonts w:eastAsia="SimSun" w:hint="cs"/>
          <w:rtl/>
          <w:lang w:eastAsia="zh-CN" w:bidi="ar"/>
        </w:rPr>
        <w:t>ساتلي</w:t>
      </w:r>
      <w:proofErr w:type="spellEnd"/>
      <w:r w:rsidRPr="009318CA">
        <w:rPr>
          <w:rFonts w:eastAsia="SimSun" w:hint="cs"/>
          <w:rtl/>
          <w:lang w:eastAsia="zh-CN" w:bidi="ar"/>
        </w:rPr>
        <w:t xml:space="preserve"> إضافي في النظام </w:t>
      </w:r>
      <w:r w:rsidR="00772787" w:rsidRPr="009318CA">
        <w:rPr>
          <w:rFonts w:eastAsia="SimSun"/>
          <w:rtl/>
          <w:lang w:eastAsia="zh-CN"/>
        </w:rPr>
        <w:t>العالمي للاستغاثة والسلامة في البحر</w:t>
      </w:r>
      <w:r w:rsidR="00772787">
        <w:rPr>
          <w:rFonts w:eastAsia="SimSun" w:hint="cs"/>
          <w:rtl/>
          <w:lang w:eastAsia="zh-CN"/>
        </w:rPr>
        <w:t>،</w:t>
      </w:r>
      <w:r w:rsidR="00137900">
        <w:rPr>
          <w:rFonts w:eastAsia="SimSun" w:hint="cs"/>
          <w:rtl/>
          <w:lang w:eastAsia="zh-CN" w:bidi="ar"/>
        </w:rPr>
        <w:t xml:space="preserve"> </w:t>
      </w:r>
      <w:r w:rsidRPr="009318CA">
        <w:rPr>
          <w:rFonts w:eastAsia="SimSun" w:hint="cs"/>
          <w:rtl/>
          <w:lang w:eastAsia="zh-CN" w:bidi="ar"/>
        </w:rPr>
        <w:t>وأنشطة الملاحة الإلكترونية، مع مراعاة أنشط</w:t>
      </w:r>
      <w:r w:rsidR="00772787">
        <w:rPr>
          <w:rFonts w:eastAsia="SimSun" w:hint="cs"/>
          <w:rtl/>
          <w:lang w:eastAsia="zh-CN" w:bidi="ar"/>
        </w:rPr>
        <w:t>ة المنظمة البحرية الدولية.</w:t>
      </w:r>
    </w:p>
    <w:p w14:paraId="3726BF58" w14:textId="77777777" w:rsidR="0012545F" w:rsidRDefault="0012545F">
      <w:pPr>
        <w:tabs>
          <w:tab w:val="clear" w:pos="1134"/>
          <w:tab w:val="clear" w:pos="1871"/>
          <w:tab w:val="clear" w:pos="2268"/>
        </w:tabs>
        <w:bidi w:val="0"/>
        <w:spacing w:before="0" w:line="240" w:lineRule="auto"/>
        <w:jc w:val="left"/>
        <w:rPr>
          <w:rtl/>
        </w:rPr>
      </w:pPr>
      <w:r>
        <w:rPr>
          <w:rtl/>
        </w:rPr>
        <w:br w:type="page"/>
      </w:r>
    </w:p>
    <w:p w14:paraId="26763FEF" w14:textId="77777777" w:rsidR="00137900" w:rsidRDefault="00137900" w:rsidP="00137900">
      <w:pPr>
        <w:pStyle w:val="Headingb"/>
        <w:rPr>
          <w:rFonts w:eastAsia="SimSun"/>
          <w:rtl/>
          <w:lang w:eastAsia="zh-CN"/>
        </w:rPr>
      </w:pPr>
      <w:r>
        <w:rPr>
          <w:rFonts w:eastAsia="SimSun" w:hint="cs"/>
          <w:rtl/>
          <w:lang w:eastAsia="zh-CN"/>
        </w:rPr>
        <w:lastRenderedPageBreak/>
        <w:t>المقترحات</w:t>
      </w:r>
    </w:p>
    <w:p w14:paraId="46A88E73" w14:textId="1DE93375" w:rsidR="00C4048C" w:rsidRDefault="00942260">
      <w:pPr>
        <w:pStyle w:val="Proposal"/>
      </w:pPr>
      <w:r>
        <w:t>MOD</w:t>
      </w:r>
      <w:r>
        <w:tab/>
        <w:t>ACP/24A24A2/1</w:t>
      </w:r>
    </w:p>
    <w:p w14:paraId="4B6DAE3D" w14:textId="3DA7F153" w:rsidR="00FC1116" w:rsidRPr="004763BC" w:rsidRDefault="00942260" w:rsidP="00FC1116">
      <w:pPr>
        <w:pStyle w:val="ResNo"/>
      </w:pPr>
      <w:del w:id="0" w:author="Aly, Abdullah" w:date="2019-09-30T09:02:00Z">
        <w:r w:rsidRPr="00201566" w:rsidDel="00961549">
          <w:rPr>
            <w:rFonts w:hint="cs"/>
            <w:rtl/>
          </w:rPr>
          <w:delText xml:space="preserve">القرار </w:delText>
        </w:r>
        <w:r w:rsidRPr="00201566" w:rsidDel="00961549">
          <w:rPr>
            <w:rStyle w:val="href"/>
          </w:rPr>
          <w:delText>810</w:delText>
        </w:r>
        <w:r w:rsidRPr="00201566" w:rsidDel="00961549">
          <w:delText> (WRC</w:delText>
        </w:r>
        <w:r w:rsidRPr="00201566" w:rsidDel="00961549">
          <w:noBreakHyphen/>
          <w:delText>15)</w:delText>
        </w:r>
      </w:del>
      <w:ins w:id="1" w:author="Aly, Abdullah" w:date="2019-09-30T09:01:00Z">
        <w:r w:rsidRPr="00201566">
          <w:rPr>
            <w:rFonts w:hint="cs"/>
            <w:rtl/>
          </w:rPr>
          <w:t xml:space="preserve">مشروع قرار جديد </w:t>
        </w:r>
        <w:r w:rsidRPr="00201566">
          <w:t>[ACP-A10-WRC23] (WRC-19)</w:t>
        </w:r>
      </w:ins>
    </w:p>
    <w:p w14:paraId="49C2398B" w14:textId="2A73BBBA" w:rsidR="00FC1116" w:rsidRPr="004763BC" w:rsidRDefault="00942260" w:rsidP="00FC1116">
      <w:pPr>
        <w:pStyle w:val="Restitle"/>
      </w:pPr>
      <w:r w:rsidRPr="00201566">
        <w:rPr>
          <w:rFonts w:hint="cs"/>
          <w:rtl/>
        </w:rPr>
        <w:t xml:space="preserve">جدول الأعمال </w:t>
      </w:r>
      <w:del w:id="2" w:author="Ben Ali, Lassad" w:date="2019-10-02T12:09:00Z">
        <w:r w:rsidRPr="00201566" w:rsidDel="00201566">
          <w:rPr>
            <w:rFonts w:hint="cs"/>
            <w:rtl/>
          </w:rPr>
          <w:delText xml:space="preserve">التمهيدي </w:delText>
        </w:r>
      </w:del>
      <w:r w:rsidRPr="00201566">
        <w:rPr>
          <w:rFonts w:hint="cs"/>
          <w:rtl/>
        </w:rPr>
        <w:t xml:space="preserve">للمؤتمر العالمي للاتصالات الراديوية لعام </w:t>
      </w:r>
      <w:r w:rsidRPr="00201566">
        <w:t>2023</w:t>
      </w:r>
    </w:p>
    <w:p w14:paraId="3B266C1A" w14:textId="4EBCC24F" w:rsidR="00FC1116" w:rsidRDefault="00942260" w:rsidP="00FC1116">
      <w:pPr>
        <w:pStyle w:val="Normalaftertitle"/>
      </w:pPr>
      <w:r w:rsidRPr="004763BC">
        <w:rPr>
          <w:rFonts w:hint="cs"/>
          <w:rtl/>
        </w:rPr>
        <w:t>إن المؤتمر العالمي للاتصالات الراديوية (</w:t>
      </w:r>
      <w:del w:id="3" w:author="Aly, Abdullah" w:date="2019-09-30T09:02:00Z">
        <w:r w:rsidRPr="004763BC" w:rsidDel="00961549">
          <w:rPr>
            <w:rFonts w:hint="cs"/>
            <w:rtl/>
          </w:rPr>
          <w:delText xml:space="preserve">جنيف </w:delText>
        </w:r>
        <w:r w:rsidRPr="004763BC" w:rsidDel="00961549">
          <w:delText>2015</w:delText>
        </w:r>
      </w:del>
      <w:ins w:id="4" w:author="Aly, Abdullah" w:date="2019-09-30T09:02:00Z">
        <w:r w:rsidR="00961549">
          <w:rPr>
            <w:rFonts w:hint="cs"/>
            <w:rtl/>
          </w:rPr>
          <w:t xml:space="preserve">شرم الشيخ، </w:t>
        </w:r>
      </w:ins>
      <w:ins w:id="5" w:author="Aly, Abdullah" w:date="2019-09-30T09:03:00Z">
        <w:r w:rsidR="00961549">
          <w:t>2019</w:t>
        </w:r>
      </w:ins>
      <w:r w:rsidRPr="004763BC">
        <w:rPr>
          <w:rFonts w:hint="cs"/>
          <w:rtl/>
        </w:rPr>
        <w:t>)،</w:t>
      </w:r>
    </w:p>
    <w:p w14:paraId="3A77358E" w14:textId="0772F9E3" w:rsidR="00653671" w:rsidRPr="00653671" w:rsidRDefault="00653671" w:rsidP="00653671">
      <w:pPr>
        <w:rPr>
          <w:rtl/>
          <w:lang w:bidi="ar-EG"/>
        </w:rPr>
      </w:pPr>
      <w:r>
        <w:rPr>
          <w:rFonts w:hint="cs"/>
          <w:rtl/>
          <w:lang w:bidi="ar-EG"/>
        </w:rPr>
        <w:t>...</w:t>
      </w:r>
    </w:p>
    <w:p w14:paraId="297E594B" w14:textId="217F7D68" w:rsidR="00FC1116" w:rsidRPr="004763BC" w:rsidRDefault="00653671" w:rsidP="00FC1116">
      <w:pPr>
        <w:rPr>
          <w:rtl/>
        </w:rPr>
      </w:pPr>
      <w:ins w:id="6" w:author="Aly, Abdullah" w:date="2019-09-30T09:05:00Z">
        <w:r>
          <w:t>x.1</w:t>
        </w:r>
      </w:ins>
      <w:del w:id="7" w:author="Aly, Abdullah" w:date="2019-09-30T09:05:00Z">
        <w:r w:rsidR="00942260" w:rsidRPr="004763BC" w:rsidDel="00653671">
          <w:delText>1.2</w:delText>
        </w:r>
      </w:del>
      <w:r w:rsidR="00942260" w:rsidRPr="004763BC">
        <w:tab/>
      </w:r>
      <w:r w:rsidR="00942260" w:rsidRPr="00242EE1">
        <w:rPr>
          <w:spacing w:val="6"/>
          <w:rtl/>
        </w:rPr>
        <w:t>النظر في </w:t>
      </w:r>
      <w:del w:id="8" w:author="Ben Ali, Lassad" w:date="2019-10-02T12:10:00Z">
        <w:r w:rsidR="00942260" w:rsidRPr="00242EE1" w:rsidDel="00242EE1">
          <w:rPr>
            <w:rFonts w:hint="cs"/>
            <w:spacing w:val="6"/>
            <w:rtl/>
          </w:rPr>
          <w:delText>الاحتياجات</w:delText>
        </w:r>
        <w:r w:rsidR="00942260" w:rsidRPr="00242EE1" w:rsidDel="00242EE1">
          <w:rPr>
            <w:spacing w:val="6"/>
            <w:rtl/>
          </w:rPr>
          <w:delText xml:space="preserve"> </w:delText>
        </w:r>
        <w:r w:rsidR="00942260" w:rsidRPr="00242EE1" w:rsidDel="00242EE1">
          <w:rPr>
            <w:rFonts w:hint="cs"/>
            <w:spacing w:val="6"/>
            <w:rtl/>
          </w:rPr>
          <w:delText xml:space="preserve">المحتملة </w:delText>
        </w:r>
        <w:r w:rsidR="00942260" w:rsidRPr="00242EE1" w:rsidDel="00242EE1">
          <w:rPr>
            <w:spacing w:val="6"/>
            <w:rtl/>
          </w:rPr>
          <w:delText>من الطيف</w:delText>
        </w:r>
      </w:del>
      <w:del w:id="9" w:author="Ajlouni, Nour" w:date="2019-10-22T09:12:00Z">
        <w:r w:rsidR="00942260" w:rsidRPr="00242EE1" w:rsidDel="00137900">
          <w:rPr>
            <w:spacing w:val="6"/>
            <w:rtl/>
          </w:rPr>
          <w:delText xml:space="preserve"> </w:delText>
        </w:r>
      </w:del>
      <w:del w:id="10" w:author="Ben Ali, Lassad" w:date="2019-10-02T12:10:00Z">
        <w:r w:rsidR="00942260" w:rsidRPr="00242EE1" w:rsidDel="00242EE1">
          <w:rPr>
            <w:spacing w:val="6"/>
            <w:rtl/>
          </w:rPr>
          <w:delText>و</w:delText>
        </w:r>
      </w:del>
      <w:r w:rsidR="00942260" w:rsidRPr="00242EE1">
        <w:rPr>
          <w:spacing w:val="6"/>
          <w:rtl/>
        </w:rPr>
        <w:t xml:space="preserve">التدابير التنظيمية </w:t>
      </w:r>
      <w:ins w:id="11" w:author="Lotfy, Nesreen" w:date="2019-10-21T16:13:00Z">
        <w:r w:rsidR="00DA63ED">
          <w:rPr>
            <w:rFonts w:hint="cs"/>
            <w:spacing w:val="6"/>
            <w:rtl/>
          </w:rPr>
          <w:t xml:space="preserve">الممكنة </w:t>
        </w:r>
      </w:ins>
      <w:r w:rsidR="00942260" w:rsidRPr="00242EE1">
        <w:rPr>
          <w:spacing w:val="6"/>
          <w:rtl/>
        </w:rPr>
        <w:t>لدعم تحديث النظام العالمي للاستغاثة والسلامة</w:t>
      </w:r>
      <w:r w:rsidR="00942260" w:rsidRPr="00242EE1">
        <w:rPr>
          <w:rtl/>
        </w:rPr>
        <w:t xml:space="preserve"> في البحر </w:t>
      </w:r>
      <w:r w:rsidR="00942260" w:rsidRPr="00242EE1">
        <w:t>(GMDSS)</w:t>
      </w:r>
      <w:r w:rsidR="00942260" w:rsidRPr="00242EE1">
        <w:rPr>
          <w:rtl/>
        </w:rPr>
        <w:t xml:space="preserve"> وتنفيذ الملاحة الإلكترونية، وفقاً للقرار </w:t>
      </w:r>
      <w:r w:rsidR="00942260" w:rsidRPr="00242EE1">
        <w:rPr>
          <w:b/>
          <w:bCs/>
        </w:rPr>
        <w:t>361</w:t>
      </w:r>
      <w:r w:rsidR="00942260" w:rsidRPr="00242EE1">
        <w:rPr>
          <w:b/>
          <w:bCs/>
          <w:lang w:val="en-GB"/>
        </w:rPr>
        <w:t xml:space="preserve"> (</w:t>
      </w:r>
      <w:ins w:id="12" w:author="Aly, Abdullah" w:date="2019-09-30T09:06:00Z">
        <w:r w:rsidRPr="00242EE1">
          <w:rPr>
            <w:b/>
            <w:bCs/>
            <w:lang w:val="en-GB"/>
          </w:rPr>
          <w:t>Rev.</w:t>
        </w:r>
      </w:ins>
      <w:r w:rsidR="00942260" w:rsidRPr="00242EE1">
        <w:rPr>
          <w:b/>
          <w:bCs/>
          <w:lang w:val="en-GB"/>
        </w:rPr>
        <w:t>WRC</w:t>
      </w:r>
      <w:r w:rsidR="00942260" w:rsidRPr="00242EE1">
        <w:rPr>
          <w:b/>
          <w:bCs/>
          <w:lang w:val="en-GB"/>
        </w:rPr>
        <w:noBreakHyphen/>
      </w:r>
      <w:ins w:id="13" w:author="Aly, Abdullah" w:date="2019-09-30T09:06:00Z">
        <w:r w:rsidRPr="00242EE1">
          <w:rPr>
            <w:b/>
            <w:bCs/>
            <w:lang w:val="en-GB"/>
          </w:rPr>
          <w:t>19</w:t>
        </w:r>
      </w:ins>
      <w:del w:id="14" w:author="Aly, Abdullah" w:date="2019-09-30T09:06:00Z">
        <w:r w:rsidR="00942260" w:rsidRPr="00242EE1" w:rsidDel="00653671">
          <w:rPr>
            <w:b/>
            <w:bCs/>
          </w:rPr>
          <w:delText>15</w:delText>
        </w:r>
      </w:del>
      <w:r w:rsidR="00942260" w:rsidRPr="00242EE1">
        <w:rPr>
          <w:b/>
          <w:bCs/>
          <w:lang w:val="en-GB"/>
        </w:rPr>
        <w:t>)</w:t>
      </w:r>
      <w:r w:rsidR="00942260" w:rsidRPr="00242EE1">
        <w:rPr>
          <w:rFonts w:hint="cs"/>
          <w:rtl/>
        </w:rPr>
        <w:t>؛</w:t>
      </w:r>
    </w:p>
    <w:p w14:paraId="52C86CE0" w14:textId="49D6DDC8" w:rsidR="00FC1116" w:rsidRPr="004763BC" w:rsidRDefault="00653671" w:rsidP="00653671">
      <w:pPr>
        <w:rPr>
          <w:rtl/>
        </w:rPr>
      </w:pPr>
      <w:r>
        <w:rPr>
          <w:rFonts w:hint="cs"/>
          <w:rtl/>
        </w:rPr>
        <w:t>...</w:t>
      </w:r>
    </w:p>
    <w:p w14:paraId="57F79F9D" w14:textId="13C5D3EC" w:rsidR="00FE20E4" w:rsidRPr="00C31EF2" w:rsidRDefault="00942260" w:rsidP="00C31EF2">
      <w:pPr>
        <w:pStyle w:val="Reasons"/>
        <w:rPr>
          <w:rFonts w:ascii="Times New Roman" w:eastAsia="SimSun" w:hAnsi="Times New Roman"/>
          <w:b w:val="0"/>
          <w:bCs w:val="0"/>
          <w:lang w:val="en-GB" w:eastAsia="zh-CN" w:bidi="ar-EG"/>
        </w:rPr>
      </w:pPr>
      <w:r w:rsidRPr="00C31EF2">
        <w:rPr>
          <w:rtl/>
        </w:rPr>
        <w:t>الأسباب:</w:t>
      </w:r>
      <w:r>
        <w:tab/>
      </w:r>
      <w:r w:rsidR="00FE20E4" w:rsidRPr="00C31EF2">
        <w:rPr>
          <w:rFonts w:ascii="Times New Roman" w:hAnsi="Times New Roman" w:hint="cs"/>
          <w:b w:val="0"/>
          <w:bCs w:val="0"/>
          <w:rtl/>
        </w:rPr>
        <w:t xml:space="preserve">تقترح </w:t>
      </w:r>
      <w:r w:rsidR="00FE20E4" w:rsidRPr="00C31EF2">
        <w:rPr>
          <w:rFonts w:ascii="Times New Roman" w:eastAsia="SimSun" w:hAnsi="Times New Roman"/>
          <w:b w:val="0"/>
          <w:bCs w:val="0"/>
          <w:rtl/>
          <w:lang w:val="en-GB" w:eastAsia="zh-CN"/>
        </w:rPr>
        <w:t>جماعة آسيا والمحيط الهادئ للاتصالات</w:t>
      </w:r>
      <w:r w:rsidR="00FE20E4" w:rsidRPr="00C31EF2">
        <w:rPr>
          <w:rFonts w:ascii="Times New Roman" w:eastAsia="SimSun" w:hAnsi="Times New Roman" w:hint="cs"/>
          <w:b w:val="0"/>
          <w:bCs w:val="0"/>
          <w:rtl/>
          <w:lang w:val="en-GB" w:eastAsia="zh-CN" w:bidi="ar"/>
        </w:rPr>
        <w:t xml:space="preserve"> </w:t>
      </w:r>
      <w:r w:rsidR="00DA63ED" w:rsidRPr="00C31EF2">
        <w:rPr>
          <w:rFonts w:ascii="Times New Roman" w:eastAsia="SimSun" w:hAnsi="Times New Roman" w:hint="cs"/>
          <w:b w:val="0"/>
          <w:bCs w:val="0"/>
          <w:rtl/>
          <w:lang w:val="en-GB" w:eastAsia="zh-CN" w:bidi="ar"/>
        </w:rPr>
        <w:t xml:space="preserve">بنداً جديداً في </w:t>
      </w:r>
      <w:r w:rsidR="00FE20E4" w:rsidRPr="00C31EF2">
        <w:rPr>
          <w:rFonts w:ascii="Times New Roman" w:eastAsia="SimSun" w:hAnsi="Times New Roman" w:hint="cs"/>
          <w:b w:val="0"/>
          <w:bCs w:val="0"/>
          <w:rtl/>
          <w:lang w:eastAsia="zh-CN" w:bidi="ar"/>
        </w:rPr>
        <w:t xml:space="preserve">جدول </w:t>
      </w:r>
      <w:r w:rsidR="00DA63ED" w:rsidRPr="00C31EF2">
        <w:rPr>
          <w:rFonts w:ascii="Times New Roman" w:eastAsia="SimSun" w:hAnsi="Times New Roman" w:hint="cs"/>
          <w:b w:val="0"/>
          <w:bCs w:val="0"/>
          <w:rtl/>
          <w:lang w:eastAsia="zh-CN" w:bidi="ar"/>
        </w:rPr>
        <w:t>ال</w:t>
      </w:r>
      <w:r w:rsidR="00FE20E4" w:rsidRPr="00C31EF2">
        <w:rPr>
          <w:rFonts w:ascii="Times New Roman" w:eastAsia="SimSun" w:hAnsi="Times New Roman" w:hint="cs"/>
          <w:b w:val="0"/>
          <w:bCs w:val="0"/>
          <w:rtl/>
          <w:lang w:eastAsia="zh-CN" w:bidi="ar"/>
        </w:rPr>
        <w:t xml:space="preserve">أعمال لدعوة المؤتمر العالمي للاتصالات الراديوية لعام </w:t>
      </w:r>
      <w:r w:rsidR="00FE20E4" w:rsidRPr="00C31EF2">
        <w:rPr>
          <w:rFonts w:ascii="Times New Roman" w:eastAsia="SimSun" w:hAnsi="Times New Roman"/>
          <w:b w:val="0"/>
          <w:bCs w:val="0"/>
          <w:lang w:val="fr-FR" w:eastAsia="zh-CN" w:bidi="ar"/>
        </w:rPr>
        <w:t>2023</w:t>
      </w:r>
      <w:r w:rsidR="00FE20E4" w:rsidRPr="00C31EF2">
        <w:rPr>
          <w:rFonts w:ascii="Times New Roman" w:eastAsia="SimSun" w:hAnsi="Times New Roman" w:hint="cs"/>
          <w:b w:val="0"/>
          <w:bCs w:val="0"/>
          <w:rtl/>
          <w:lang w:eastAsia="zh-CN" w:bidi="ar"/>
        </w:rPr>
        <w:t xml:space="preserve"> </w:t>
      </w:r>
      <w:r w:rsidR="00FE20E4" w:rsidRPr="00C31EF2">
        <w:rPr>
          <w:rFonts w:ascii="Times New Roman" w:eastAsia="SimSun" w:hAnsi="Times New Roman"/>
          <w:b w:val="0"/>
          <w:bCs w:val="0"/>
          <w:lang w:eastAsia="zh-CN" w:bidi="ar"/>
        </w:rPr>
        <w:t>(</w:t>
      </w:r>
      <w:r w:rsidR="00FE20E4" w:rsidRPr="00C31EF2">
        <w:rPr>
          <w:rFonts w:ascii="Times New Roman" w:eastAsia="SimSun" w:hAnsi="Times New Roman" w:hint="cs"/>
          <w:b w:val="0"/>
          <w:bCs w:val="0"/>
          <w:lang w:val="en-GB" w:eastAsia="zh-CN" w:bidi="ar-EG"/>
        </w:rPr>
        <w:t>WRC-23</w:t>
      </w:r>
      <w:r w:rsidR="00FE20E4" w:rsidRPr="00C31EF2">
        <w:rPr>
          <w:rFonts w:ascii="Times New Roman" w:eastAsia="SimSun" w:hAnsi="Times New Roman"/>
          <w:b w:val="0"/>
          <w:bCs w:val="0"/>
          <w:lang w:val="en-GB" w:eastAsia="zh-CN" w:bidi="ar-EG"/>
        </w:rPr>
        <w:t>)</w:t>
      </w:r>
      <w:r w:rsidR="00FE20E4" w:rsidRPr="00C31EF2">
        <w:rPr>
          <w:rFonts w:ascii="Times New Roman" w:eastAsia="SimSun" w:hAnsi="Times New Roman" w:hint="cs"/>
          <w:b w:val="0"/>
          <w:bCs w:val="0"/>
          <w:rtl/>
          <w:lang w:eastAsia="zh-CN" w:bidi="ar"/>
        </w:rPr>
        <w:t xml:space="preserve"> إلى النظر في التدابير التنظيمية الممكنة لدعم تحديث </w:t>
      </w:r>
      <w:r w:rsidR="00FE20E4" w:rsidRPr="00C31EF2">
        <w:rPr>
          <w:rFonts w:ascii="Times New Roman" w:eastAsia="SimSun" w:hAnsi="Times New Roman"/>
          <w:b w:val="0"/>
          <w:bCs w:val="0"/>
          <w:rtl/>
          <w:lang w:eastAsia="zh-CN"/>
        </w:rPr>
        <w:t>النظام العالمي للاستغاثة والسلامة في البحر</w:t>
      </w:r>
      <w:r w:rsidR="00FE20E4" w:rsidRPr="00C31EF2">
        <w:rPr>
          <w:rFonts w:ascii="Times New Roman" w:eastAsia="SimSun" w:hAnsi="Times New Roman"/>
          <w:b w:val="0"/>
          <w:bCs w:val="0"/>
          <w:lang w:eastAsia="zh-CN" w:bidi="ar"/>
        </w:rPr>
        <w:t xml:space="preserve"> (GMDSS) </w:t>
      </w:r>
      <w:r w:rsidR="00137900">
        <w:rPr>
          <w:rFonts w:ascii="Times New Roman" w:eastAsia="SimSun" w:hAnsi="Times New Roman" w:hint="cs"/>
          <w:b w:val="0"/>
          <w:bCs w:val="0"/>
          <w:rtl/>
          <w:lang w:eastAsia="zh-CN" w:bidi="ar"/>
        </w:rPr>
        <w:t xml:space="preserve"> </w:t>
      </w:r>
      <w:r w:rsidR="00FE20E4" w:rsidRPr="00C31EF2">
        <w:rPr>
          <w:rFonts w:ascii="Times New Roman" w:eastAsia="SimSun" w:hAnsi="Times New Roman" w:hint="cs"/>
          <w:b w:val="0"/>
          <w:bCs w:val="0"/>
          <w:rtl/>
          <w:lang w:eastAsia="zh-CN" w:bidi="ar"/>
        </w:rPr>
        <w:t xml:space="preserve">التابع </w:t>
      </w:r>
      <w:r w:rsidR="00F66EE0" w:rsidRPr="00C31EF2">
        <w:rPr>
          <w:rFonts w:ascii="Times New Roman" w:eastAsia="SimSun" w:hAnsi="Times New Roman" w:hint="cs"/>
          <w:b w:val="0"/>
          <w:bCs w:val="0"/>
          <w:rtl/>
          <w:lang w:eastAsia="zh-CN" w:bidi="ar"/>
        </w:rPr>
        <w:t>ل</w:t>
      </w:r>
      <w:r w:rsidR="00FE20E4" w:rsidRPr="00C31EF2">
        <w:rPr>
          <w:rFonts w:ascii="Times New Roman" w:eastAsia="SimSun" w:hAnsi="Times New Roman" w:hint="cs"/>
          <w:b w:val="0"/>
          <w:bCs w:val="0"/>
          <w:rtl/>
          <w:lang w:eastAsia="zh-CN" w:bidi="ar"/>
        </w:rPr>
        <w:t xml:space="preserve">لمنظمة البحرية الدولية </w:t>
      </w:r>
      <w:r w:rsidR="00FE20E4" w:rsidRPr="00C31EF2">
        <w:rPr>
          <w:rFonts w:ascii="Times New Roman" w:eastAsia="SimSun" w:hAnsi="Times New Roman"/>
          <w:b w:val="0"/>
          <w:bCs w:val="0"/>
          <w:lang w:eastAsia="zh-CN" w:bidi="ar"/>
        </w:rPr>
        <w:t>(IMO)</w:t>
      </w:r>
      <w:r w:rsidR="00FE20E4" w:rsidRPr="00C31EF2">
        <w:rPr>
          <w:rFonts w:ascii="Times New Roman" w:eastAsia="SimSun" w:hAnsi="Times New Roman" w:hint="cs"/>
          <w:b w:val="0"/>
          <w:bCs w:val="0"/>
          <w:rtl/>
          <w:lang w:eastAsia="zh-CN" w:bidi="ar"/>
        </w:rPr>
        <w:t xml:space="preserve">، بما في ذلك إدخال نظام ساتلي إضافي في النظام </w:t>
      </w:r>
      <w:r w:rsidR="00FE20E4" w:rsidRPr="00C31EF2">
        <w:rPr>
          <w:rFonts w:ascii="Times New Roman" w:eastAsia="SimSun" w:hAnsi="Times New Roman"/>
          <w:b w:val="0"/>
          <w:bCs w:val="0"/>
          <w:rtl/>
          <w:lang w:eastAsia="zh-CN"/>
        </w:rPr>
        <w:t>العالمي للاستغاثة والسلامة في البحر</w:t>
      </w:r>
      <w:r w:rsidR="00FE20E4" w:rsidRPr="00C31EF2">
        <w:rPr>
          <w:rFonts w:ascii="Times New Roman" w:eastAsia="SimSun" w:hAnsi="Times New Roman" w:hint="cs"/>
          <w:b w:val="0"/>
          <w:bCs w:val="0"/>
          <w:rtl/>
          <w:lang w:eastAsia="zh-CN"/>
        </w:rPr>
        <w:t>،</w:t>
      </w:r>
      <w:r w:rsidR="00137900">
        <w:rPr>
          <w:rFonts w:ascii="Times New Roman" w:eastAsia="SimSun" w:hAnsi="Times New Roman" w:hint="cs"/>
          <w:b w:val="0"/>
          <w:bCs w:val="0"/>
          <w:rtl/>
          <w:lang w:eastAsia="zh-CN" w:bidi="ar"/>
        </w:rPr>
        <w:t xml:space="preserve"> </w:t>
      </w:r>
      <w:r w:rsidR="00FE20E4" w:rsidRPr="00C31EF2">
        <w:rPr>
          <w:rFonts w:ascii="Times New Roman" w:eastAsia="SimSun" w:hAnsi="Times New Roman" w:hint="cs"/>
          <w:b w:val="0"/>
          <w:bCs w:val="0"/>
          <w:rtl/>
          <w:lang w:eastAsia="zh-CN" w:bidi="ar"/>
        </w:rPr>
        <w:t>وأنشطة الملاحة الإلكترونية، مع مراعاة أنشطة المنظمة البحرية الدولية.</w:t>
      </w:r>
    </w:p>
    <w:p w14:paraId="6A1D9874" w14:textId="77777777" w:rsidR="00C4048C" w:rsidRDefault="00942260">
      <w:pPr>
        <w:pStyle w:val="Proposal"/>
      </w:pPr>
      <w:r>
        <w:t>MOD</w:t>
      </w:r>
      <w:r>
        <w:tab/>
        <w:t>ACP/24A24A2/2</w:t>
      </w:r>
    </w:p>
    <w:p w14:paraId="0C6E7A47" w14:textId="167C522E" w:rsidR="00FC1116" w:rsidRPr="004763BC" w:rsidRDefault="00942260" w:rsidP="00FC1116">
      <w:pPr>
        <w:pStyle w:val="ResNo"/>
        <w:rPr>
          <w:rtl/>
        </w:rPr>
      </w:pPr>
      <w:r w:rsidRPr="004763BC">
        <w:rPr>
          <w:rFonts w:hint="cs"/>
          <w:rtl/>
          <w:lang w:bidi="ar-SA"/>
        </w:rPr>
        <w:t>ال</w:t>
      </w:r>
      <w:r w:rsidRPr="004763BC">
        <w:rPr>
          <w:rFonts w:hint="cs"/>
          <w:rtl/>
        </w:rPr>
        <w:t xml:space="preserve">قرار </w:t>
      </w:r>
      <w:r w:rsidRPr="00EF425F">
        <w:rPr>
          <w:rStyle w:val="href"/>
        </w:rPr>
        <w:t>361</w:t>
      </w:r>
      <w:r w:rsidRPr="004763BC">
        <w:t> (</w:t>
      </w:r>
      <w:ins w:id="15" w:author="Aly, Abdullah" w:date="2019-09-30T09:10:00Z">
        <w:r w:rsidR="00653671">
          <w:t>Rev.</w:t>
        </w:r>
      </w:ins>
      <w:r w:rsidRPr="004763BC">
        <w:t>WRC</w:t>
      </w:r>
      <w:r w:rsidRPr="004763BC">
        <w:noBreakHyphen/>
      </w:r>
      <w:ins w:id="16" w:author="Aly, Abdullah" w:date="2019-09-30T09:11:00Z">
        <w:r w:rsidR="00653671">
          <w:t>19</w:t>
        </w:r>
      </w:ins>
      <w:del w:id="17" w:author="Aly, Abdullah" w:date="2019-09-30T09:10:00Z">
        <w:r w:rsidRPr="004763BC" w:rsidDel="00653671">
          <w:delText>15</w:delText>
        </w:r>
      </w:del>
      <w:r w:rsidRPr="004763BC">
        <w:t>)</w:t>
      </w:r>
    </w:p>
    <w:p w14:paraId="0555AAFF" w14:textId="53FDAC2A" w:rsidR="00FC1116" w:rsidRPr="004763BC" w:rsidRDefault="00942260" w:rsidP="00FC1116">
      <w:pPr>
        <w:pStyle w:val="Restitle"/>
        <w:rPr>
          <w:rtl/>
        </w:rPr>
      </w:pPr>
      <w:r w:rsidRPr="00FE20E4">
        <w:rPr>
          <w:rFonts w:hint="cs"/>
          <w:rtl/>
        </w:rPr>
        <w:t xml:space="preserve">النظر في </w:t>
      </w:r>
      <w:del w:id="18" w:author="Ajlouni, Nour" w:date="2019-10-22T09:13:00Z">
        <w:r w:rsidR="00137900" w:rsidDel="00137900">
          <w:rPr>
            <w:rFonts w:hint="cs"/>
            <w:rtl/>
          </w:rPr>
          <w:delText xml:space="preserve">تطبيق </w:delText>
        </w:r>
        <w:r w:rsidRPr="00FE20E4" w:rsidDel="00137900">
          <w:rPr>
            <w:rFonts w:hint="cs"/>
            <w:rtl/>
          </w:rPr>
          <w:delText xml:space="preserve">أحكام </w:delText>
        </w:r>
      </w:del>
      <w:ins w:id="19" w:author="Ben Ali, Lassad" w:date="2019-10-02T12:13:00Z">
        <w:r w:rsidR="00FE20E4">
          <w:rPr>
            <w:rFonts w:hint="cs"/>
            <w:rtl/>
          </w:rPr>
          <w:t xml:space="preserve">تدابير </w:t>
        </w:r>
      </w:ins>
      <w:r w:rsidRPr="00FE20E4">
        <w:rPr>
          <w:rFonts w:hint="cs"/>
          <w:rtl/>
        </w:rPr>
        <w:t xml:space="preserve">تنظيمية </w:t>
      </w:r>
      <w:ins w:id="20" w:author="Lotfy, Nesreen" w:date="2019-10-21T16:15:00Z">
        <w:r w:rsidR="00DA63ED">
          <w:rPr>
            <w:rFonts w:hint="cs"/>
            <w:rtl/>
          </w:rPr>
          <w:t xml:space="preserve">ممكنة </w:t>
        </w:r>
      </w:ins>
      <w:del w:id="21" w:author="Ben Ali, Lassad" w:date="2019-10-02T12:14:00Z">
        <w:r w:rsidRPr="00FE20E4" w:rsidDel="00FE20E4">
          <w:rPr>
            <w:rFonts w:hint="cs"/>
            <w:rtl/>
          </w:rPr>
          <w:delText xml:space="preserve">تخص </w:delText>
        </w:r>
      </w:del>
      <w:ins w:id="22" w:author="Ben Ali, Lassad" w:date="2019-10-02T12:14:00Z">
        <w:r w:rsidR="00FE20E4">
          <w:rPr>
            <w:rFonts w:hint="cs"/>
            <w:rtl/>
          </w:rPr>
          <w:t xml:space="preserve">لدعم </w:t>
        </w:r>
      </w:ins>
      <w:r w:rsidRPr="00FE20E4">
        <w:rPr>
          <w:rFonts w:hint="cs"/>
          <w:rtl/>
        </w:rPr>
        <w:t>تحديث النظام العالمي</w:t>
      </w:r>
      <w:r w:rsidRPr="00FE20E4">
        <w:rPr>
          <w:rtl/>
        </w:rPr>
        <w:br/>
      </w:r>
      <w:r w:rsidRPr="00FE20E4">
        <w:rPr>
          <w:rFonts w:hint="cs"/>
          <w:spacing w:val="-6"/>
          <w:rtl/>
        </w:rPr>
        <w:t>للاستغاثة والسلامة في البحر و</w:t>
      </w:r>
      <w:del w:id="23" w:author="Ben Ali, Lassad" w:date="2019-10-02T12:14:00Z">
        <w:r w:rsidRPr="00FE20E4" w:rsidDel="00FE20E4">
          <w:rPr>
            <w:rFonts w:hint="cs"/>
            <w:spacing w:val="-6"/>
            <w:rtl/>
          </w:rPr>
          <w:delText>تتصل</w:delText>
        </w:r>
      </w:del>
      <w:del w:id="24" w:author="Ajlouni, Nour" w:date="2019-10-22T09:14:00Z">
        <w:r w:rsidRPr="00FE20E4" w:rsidDel="00D80A28">
          <w:rPr>
            <w:rFonts w:hint="cs"/>
            <w:spacing w:val="-6"/>
            <w:rtl/>
          </w:rPr>
          <w:delText xml:space="preserve"> </w:delText>
        </w:r>
      </w:del>
      <w:del w:id="25" w:author="Ben Ali, Lassad" w:date="2019-10-02T12:14:00Z">
        <w:r w:rsidRPr="00FE20E4" w:rsidDel="00FE20E4">
          <w:rPr>
            <w:rFonts w:hint="cs"/>
            <w:spacing w:val="-6"/>
            <w:rtl/>
          </w:rPr>
          <w:delText>ب</w:delText>
        </w:r>
      </w:del>
      <w:r w:rsidRPr="00FE20E4">
        <w:rPr>
          <w:rFonts w:hint="cs"/>
          <w:spacing w:val="-6"/>
          <w:rtl/>
        </w:rPr>
        <w:t>تنفيذ الملاحة الإلكترونية</w:t>
      </w:r>
    </w:p>
    <w:p w14:paraId="428DAAC4" w14:textId="3110E4F9" w:rsidR="00FC1116" w:rsidRPr="004763BC" w:rsidRDefault="00942260" w:rsidP="00FC1116">
      <w:pPr>
        <w:pStyle w:val="Normalaftertitle"/>
        <w:rPr>
          <w:rtl/>
        </w:rPr>
      </w:pPr>
      <w:r w:rsidRPr="004763BC">
        <w:rPr>
          <w:rFonts w:hint="cs"/>
          <w:rtl/>
        </w:rPr>
        <w:t>إن المؤتمر العالمي للاتصالات الراديوية (</w:t>
      </w:r>
      <w:del w:id="26" w:author="Aly, Abdullah" w:date="2019-09-30T09:12:00Z">
        <w:r w:rsidRPr="004763BC" w:rsidDel="00653671">
          <w:rPr>
            <w:rFonts w:hint="cs"/>
            <w:rtl/>
          </w:rPr>
          <w:delText>جنيف، </w:delText>
        </w:r>
        <w:r w:rsidRPr="004763BC" w:rsidDel="00653671">
          <w:delText>2015</w:delText>
        </w:r>
      </w:del>
      <w:ins w:id="27" w:author="Aly, Abdullah" w:date="2019-09-30T09:12:00Z">
        <w:r w:rsidR="00653671">
          <w:rPr>
            <w:rFonts w:hint="cs"/>
            <w:rtl/>
            <w:lang w:bidi="ar-EG"/>
          </w:rPr>
          <w:t xml:space="preserve">شرم الشيخ، </w:t>
        </w:r>
        <w:r w:rsidR="00653671">
          <w:rPr>
            <w:lang w:bidi="ar-EG"/>
          </w:rPr>
          <w:t>2019</w:t>
        </w:r>
      </w:ins>
      <w:r w:rsidRPr="004763BC">
        <w:rPr>
          <w:rFonts w:hint="cs"/>
          <w:rtl/>
        </w:rPr>
        <w:t>)،</w:t>
      </w:r>
    </w:p>
    <w:p w14:paraId="4FDCE889" w14:textId="77777777" w:rsidR="00FC1116" w:rsidRPr="004763BC" w:rsidRDefault="00942260" w:rsidP="00FC1116">
      <w:pPr>
        <w:pStyle w:val="Call"/>
        <w:rPr>
          <w:rtl/>
        </w:rPr>
      </w:pPr>
      <w:r w:rsidRPr="004763BC">
        <w:rPr>
          <w:rFonts w:hint="cs"/>
          <w:rtl/>
        </w:rPr>
        <w:t>إذ يضع في اعتباره</w:t>
      </w:r>
    </w:p>
    <w:p w14:paraId="68D1A69C" w14:textId="77777777" w:rsidR="00FC1116" w:rsidRPr="004763BC" w:rsidRDefault="00942260" w:rsidP="00FC1116">
      <w:pPr>
        <w:rPr>
          <w:rtl/>
        </w:rPr>
      </w:pPr>
      <w:r w:rsidRPr="004763BC">
        <w:rPr>
          <w:rFonts w:hint="cs"/>
          <w:i/>
          <w:iCs/>
          <w:rtl/>
        </w:rPr>
        <w:t xml:space="preserve"> أ )</w:t>
      </w:r>
      <w:r w:rsidRPr="004763BC">
        <w:rPr>
          <w:rFonts w:hint="cs"/>
          <w:i/>
          <w:iCs/>
          <w:rtl/>
        </w:rPr>
        <w:tab/>
      </w:r>
      <w:r w:rsidRPr="004763BC">
        <w:rPr>
          <w:rFonts w:hint="cs"/>
          <w:rtl/>
        </w:rPr>
        <w:t>أن هناك حاجة مستمرة على الصعيد العالمي إلى ا</w:t>
      </w:r>
      <w:r w:rsidRPr="004763BC">
        <w:rPr>
          <w:rtl/>
        </w:rPr>
        <w:t xml:space="preserve">لنظام العالمي </w:t>
      </w:r>
      <w:r w:rsidRPr="004763BC">
        <w:rPr>
          <w:rFonts w:hint="cs"/>
          <w:rtl/>
        </w:rPr>
        <w:t>للاستغاثة</w:t>
      </w:r>
      <w:r w:rsidRPr="004763BC">
        <w:rPr>
          <w:rtl/>
        </w:rPr>
        <w:t xml:space="preserve"> والسلامة في البحر</w:t>
      </w:r>
      <w:r w:rsidRPr="004763BC">
        <w:rPr>
          <w:rFonts w:hint="cs"/>
          <w:rtl/>
        </w:rPr>
        <w:t> </w:t>
      </w:r>
      <w:r w:rsidRPr="004763BC">
        <w:t>(GMDSS)</w:t>
      </w:r>
      <w:r w:rsidRPr="004763BC">
        <w:rPr>
          <w:rFonts w:hint="cs"/>
          <w:rtl/>
        </w:rPr>
        <w:t>، لتحسين</w:t>
      </w:r>
      <w:r w:rsidRPr="004763BC">
        <w:rPr>
          <w:rFonts w:hint="eastAsia"/>
          <w:rtl/>
        </w:rPr>
        <w:t> </w:t>
      </w:r>
      <w:r w:rsidRPr="004763BC">
        <w:rPr>
          <w:rFonts w:hint="cs"/>
          <w:rtl/>
        </w:rPr>
        <w:t>الاتصالات من أجل تعزيز القدرات البحرية؛</w:t>
      </w:r>
    </w:p>
    <w:p w14:paraId="4DF19C84" w14:textId="77777777" w:rsidR="00FC1116" w:rsidRPr="004763BC" w:rsidRDefault="00942260" w:rsidP="00FC1116">
      <w:pPr>
        <w:rPr>
          <w:rtl/>
        </w:rPr>
      </w:pPr>
      <w:r w:rsidRPr="004763BC">
        <w:rPr>
          <w:rFonts w:hint="cs"/>
          <w:i/>
          <w:iCs/>
          <w:rtl/>
        </w:rPr>
        <w:t>ب)</w:t>
      </w:r>
      <w:r w:rsidRPr="004763BC">
        <w:rPr>
          <w:rFonts w:hint="cs"/>
          <w:rtl/>
        </w:rPr>
        <w:tab/>
        <w:t xml:space="preserve">أن المنظمة البحرية الدولية </w:t>
      </w:r>
      <w:r w:rsidRPr="004763BC">
        <w:t>(IMO)</w:t>
      </w:r>
      <w:r w:rsidRPr="004763BC">
        <w:rPr>
          <w:rFonts w:hint="cs"/>
          <w:rtl/>
        </w:rPr>
        <w:t xml:space="preserve"> تنظر في تحديث النظام </w:t>
      </w:r>
      <w:r w:rsidRPr="004763BC">
        <w:t>GMDSS</w:t>
      </w:r>
      <w:r w:rsidRPr="004763BC">
        <w:rPr>
          <w:rFonts w:hint="cs"/>
          <w:rtl/>
        </w:rPr>
        <w:t>؛</w:t>
      </w:r>
    </w:p>
    <w:p w14:paraId="490E58BB" w14:textId="77777777" w:rsidR="00FC1116" w:rsidRPr="004763BC" w:rsidRDefault="00942260" w:rsidP="00FC1116">
      <w:pPr>
        <w:rPr>
          <w:rtl/>
          <w:lang w:bidi="ar-SY"/>
        </w:rPr>
      </w:pPr>
      <w:r w:rsidRPr="004763BC">
        <w:rPr>
          <w:rFonts w:hint="cs"/>
          <w:i/>
          <w:iCs/>
          <w:rtl/>
        </w:rPr>
        <w:t>ج )</w:t>
      </w:r>
      <w:r w:rsidRPr="004763BC">
        <w:rPr>
          <w:rFonts w:hint="cs"/>
          <w:rtl/>
        </w:rPr>
        <w:tab/>
        <w:t xml:space="preserve">أن أنظمة البيانات البحرية المتقدمة في نطاقات الموجات </w:t>
      </w:r>
      <w:proofErr w:type="spellStart"/>
      <w:r w:rsidRPr="004763BC">
        <w:rPr>
          <w:rFonts w:hint="cs"/>
          <w:rtl/>
        </w:rPr>
        <w:t>الهكتومترية</w:t>
      </w:r>
      <w:proofErr w:type="spellEnd"/>
      <w:r w:rsidRPr="004763BC">
        <w:rPr>
          <w:rFonts w:hint="cs"/>
          <w:rtl/>
        </w:rPr>
        <w:t> </w:t>
      </w:r>
      <w:r w:rsidRPr="004763BC">
        <w:t>(MF)</w:t>
      </w:r>
      <w:r w:rsidRPr="004763BC">
        <w:rPr>
          <w:rFonts w:hint="cs"/>
          <w:rtl/>
        </w:rPr>
        <w:t>/</w:t>
      </w:r>
      <w:proofErr w:type="spellStart"/>
      <w:r w:rsidRPr="004763BC">
        <w:rPr>
          <w:rFonts w:hint="cs"/>
          <w:rtl/>
        </w:rPr>
        <w:t>الديكامترية</w:t>
      </w:r>
      <w:proofErr w:type="spellEnd"/>
      <w:r w:rsidRPr="004763BC">
        <w:rPr>
          <w:rFonts w:hint="cs"/>
          <w:rtl/>
        </w:rPr>
        <w:t> </w:t>
      </w:r>
      <w:r w:rsidRPr="004763BC">
        <w:t>(HF)</w:t>
      </w:r>
      <w:r w:rsidRPr="004763BC">
        <w:rPr>
          <w:rFonts w:hint="cs"/>
          <w:rtl/>
        </w:rPr>
        <w:t>/المترية </w:t>
      </w:r>
      <w:r w:rsidRPr="004763BC">
        <w:t>(VHF)</w:t>
      </w:r>
      <w:r w:rsidRPr="004763BC">
        <w:rPr>
          <w:rFonts w:hint="cs"/>
          <w:rtl/>
        </w:rPr>
        <w:t xml:space="preserve"> وأنظمة</w:t>
      </w:r>
      <w:r w:rsidRPr="004763BC">
        <w:rPr>
          <w:rFonts w:hint="eastAsia"/>
          <w:rtl/>
        </w:rPr>
        <w:t> </w:t>
      </w:r>
      <w:r w:rsidRPr="004763BC">
        <w:rPr>
          <w:rFonts w:hint="cs"/>
          <w:rtl/>
        </w:rPr>
        <w:t xml:space="preserve">الاتصالات الساتلية يمكن أن تُستعمل في نشر معلومات السلامة البحرية </w:t>
      </w:r>
      <w:r w:rsidRPr="004763BC">
        <w:t>(MSI)</w:t>
      </w:r>
      <w:r w:rsidRPr="004763BC">
        <w:rPr>
          <w:rFonts w:hint="cs"/>
          <w:rtl/>
        </w:rPr>
        <w:t xml:space="preserve"> وسائر اتصالات </w:t>
      </w:r>
      <w:r w:rsidRPr="004763BC">
        <w:t>GMDSS</w:t>
      </w:r>
      <w:r w:rsidRPr="004763BC">
        <w:rPr>
          <w:rFonts w:hint="cs"/>
          <w:rtl/>
        </w:rPr>
        <w:t>؛</w:t>
      </w:r>
    </w:p>
    <w:p w14:paraId="466EE389" w14:textId="77777777" w:rsidR="00FC1116" w:rsidRPr="004763BC" w:rsidRDefault="00942260" w:rsidP="00FC1116">
      <w:pPr>
        <w:rPr>
          <w:rtl/>
        </w:rPr>
      </w:pPr>
      <w:r w:rsidRPr="004763BC">
        <w:rPr>
          <w:rFonts w:hint="cs"/>
          <w:i/>
          <w:iCs/>
          <w:rtl/>
        </w:rPr>
        <w:t>د )</w:t>
      </w:r>
      <w:r w:rsidRPr="004763BC">
        <w:rPr>
          <w:rFonts w:hint="cs"/>
          <w:i/>
          <w:iCs/>
          <w:rtl/>
        </w:rPr>
        <w:tab/>
      </w:r>
      <w:r w:rsidRPr="004763BC">
        <w:rPr>
          <w:rFonts w:hint="cs"/>
          <w:rtl/>
        </w:rPr>
        <w:t>أن المنظمة البحرية الدولية تنظر في التعامل مع المزيد من موفِّري الخدمات الساتلية للنظام </w:t>
      </w:r>
      <w:r w:rsidRPr="004763BC">
        <w:t>GMDSS</w:t>
      </w:r>
      <w:r w:rsidRPr="004763BC">
        <w:rPr>
          <w:rFonts w:hint="cs"/>
          <w:rtl/>
        </w:rPr>
        <w:t xml:space="preserve"> على</w:t>
      </w:r>
      <w:r w:rsidRPr="004763BC">
        <w:rPr>
          <w:rFonts w:hint="eastAsia"/>
          <w:rtl/>
        </w:rPr>
        <w:t> </w:t>
      </w:r>
      <w:r w:rsidRPr="004763BC">
        <w:rPr>
          <w:rFonts w:hint="cs"/>
          <w:rtl/>
        </w:rPr>
        <w:t>الصعيدين العالمي</w:t>
      </w:r>
      <w:r w:rsidRPr="004763BC">
        <w:rPr>
          <w:rFonts w:hint="eastAsia"/>
          <w:rtl/>
        </w:rPr>
        <w:t> </w:t>
      </w:r>
      <w:r w:rsidRPr="004763BC">
        <w:rPr>
          <w:rFonts w:hint="cs"/>
          <w:rtl/>
        </w:rPr>
        <w:t>والإقليمي؛</w:t>
      </w:r>
    </w:p>
    <w:p w14:paraId="271BE44D" w14:textId="7772ECEE" w:rsidR="00FC1116" w:rsidRDefault="00942260" w:rsidP="00FC1116">
      <w:pPr>
        <w:rPr>
          <w:ins w:id="28" w:author="Aly, Abdullah" w:date="2019-09-30T09:15:00Z"/>
          <w:spacing w:val="6"/>
          <w:rtl/>
        </w:rPr>
      </w:pPr>
      <w:r w:rsidRPr="004763BC">
        <w:rPr>
          <w:rFonts w:hint="cs"/>
          <w:i/>
          <w:iCs/>
          <w:spacing w:val="6"/>
          <w:rtl/>
        </w:rPr>
        <w:t>ﻫ</w:t>
      </w:r>
      <w:ins w:id="29" w:author="Riz, Imad" w:date="2019-10-22T10:15:00Z">
        <w:r w:rsidR="00F712E0">
          <w:rPr>
            <w:rFonts w:hint="cs"/>
            <w:i/>
            <w:iCs/>
            <w:spacing w:val="6"/>
            <w:rtl/>
          </w:rPr>
          <w:t xml:space="preserve"> </w:t>
        </w:r>
      </w:ins>
      <w:r w:rsidRPr="004763BC">
        <w:rPr>
          <w:rFonts w:hint="cs"/>
          <w:i/>
          <w:iCs/>
          <w:spacing w:val="6"/>
          <w:rtl/>
        </w:rPr>
        <w:t>‍)</w:t>
      </w:r>
      <w:r w:rsidRPr="004763BC">
        <w:rPr>
          <w:rFonts w:hint="cs"/>
          <w:i/>
          <w:iCs/>
          <w:spacing w:val="6"/>
          <w:rtl/>
        </w:rPr>
        <w:tab/>
      </w:r>
      <w:ins w:id="30" w:author="Aly, Abdullah" w:date="2019-09-30T09:12:00Z">
        <w:r w:rsidR="00653671" w:rsidRPr="002F49B6">
          <w:rPr>
            <w:rFonts w:hint="cs"/>
            <w:spacing w:val="6"/>
            <w:rtl/>
            <w:lang w:bidi="ar-EG"/>
          </w:rPr>
          <w:t>[</w:t>
        </w:r>
      </w:ins>
      <w:r w:rsidRPr="002F49B6">
        <w:rPr>
          <w:rFonts w:hint="cs"/>
          <w:spacing w:val="6"/>
          <w:rtl/>
        </w:rPr>
        <w:t>أن المؤتمر العالمي للاتصالات</w:t>
      </w:r>
      <w:bookmarkStart w:id="31" w:name="_GoBack"/>
      <w:bookmarkEnd w:id="31"/>
      <w:r w:rsidRPr="002F49B6">
        <w:rPr>
          <w:rFonts w:hint="cs"/>
          <w:spacing w:val="6"/>
          <w:rtl/>
        </w:rPr>
        <w:t xml:space="preserve"> الراديوية لعام </w:t>
      </w:r>
      <w:r w:rsidRPr="002F49B6">
        <w:rPr>
          <w:spacing w:val="6"/>
        </w:rPr>
        <w:t>2019</w:t>
      </w:r>
      <w:r w:rsidRPr="002F49B6">
        <w:rPr>
          <w:rFonts w:hint="cs"/>
          <w:spacing w:val="6"/>
          <w:rtl/>
          <w:lang w:val="en-GB"/>
        </w:rPr>
        <w:t xml:space="preserve"> </w:t>
      </w:r>
      <w:del w:id="32" w:author="Ben Ali, Lassad" w:date="2019-10-02T12:16:00Z">
        <w:r w:rsidRPr="002F49B6" w:rsidDel="002F49B6">
          <w:rPr>
            <w:rFonts w:hint="cs"/>
            <w:spacing w:val="6"/>
            <w:rtl/>
          </w:rPr>
          <w:delText xml:space="preserve">عليه أن </w:delText>
        </w:r>
      </w:del>
      <w:del w:id="33" w:author="Ben Ali, Lassad" w:date="2019-10-02T15:31:00Z">
        <w:r w:rsidRPr="0079390B" w:rsidDel="0079390B">
          <w:rPr>
            <w:rFonts w:hint="cs"/>
            <w:spacing w:val="6"/>
            <w:rtl/>
          </w:rPr>
          <w:delText>يشرع</w:delText>
        </w:r>
        <w:r w:rsidRPr="002F49B6" w:rsidDel="0079390B">
          <w:rPr>
            <w:rFonts w:hint="cs"/>
            <w:spacing w:val="6"/>
            <w:rtl/>
          </w:rPr>
          <w:delText xml:space="preserve"> </w:delText>
        </w:r>
      </w:del>
      <w:ins w:id="34" w:author="Ben Ali, Lassad" w:date="2019-10-02T15:31:00Z">
        <w:r w:rsidR="0079390B">
          <w:rPr>
            <w:rFonts w:hint="cs"/>
            <w:spacing w:val="6"/>
            <w:rtl/>
          </w:rPr>
          <w:t xml:space="preserve">شرع </w:t>
        </w:r>
      </w:ins>
      <w:r w:rsidRPr="002F49B6">
        <w:rPr>
          <w:rFonts w:hint="cs"/>
          <w:spacing w:val="6"/>
          <w:rtl/>
        </w:rPr>
        <w:t>في اتخاذ تدابير تنظيمية فيما يخص تحديث النظام </w:t>
      </w:r>
      <w:r w:rsidRPr="002F49B6">
        <w:rPr>
          <w:spacing w:val="6"/>
        </w:rPr>
        <w:t>GMDSS</w:t>
      </w:r>
      <w:r w:rsidRPr="002F49B6">
        <w:rPr>
          <w:rFonts w:hint="cs"/>
          <w:spacing w:val="6"/>
          <w:rtl/>
        </w:rPr>
        <w:t>؛</w:t>
      </w:r>
      <w:ins w:id="35" w:author="Aly, Abdullah" w:date="2019-09-30T09:15:00Z">
        <w:r w:rsidR="005F3691" w:rsidRPr="002F49B6">
          <w:rPr>
            <w:rFonts w:hint="cs"/>
            <w:spacing w:val="6"/>
            <w:rtl/>
          </w:rPr>
          <w:t>]</w:t>
        </w:r>
      </w:ins>
    </w:p>
    <w:p w14:paraId="6A89C5B4" w14:textId="70508B1E" w:rsidR="005F3691" w:rsidRPr="007F6BE6" w:rsidRDefault="00B81939" w:rsidP="007F6BE6">
      <w:pPr>
        <w:rPr>
          <w:rFonts w:asciiTheme="minorHAnsi" w:hAnsiTheme="minorHAnsi"/>
          <w:i/>
          <w:iCs/>
          <w:spacing w:val="-2"/>
          <w:rtl/>
        </w:rPr>
      </w:pPr>
      <w:ins w:id="36" w:author="Ben Ali, Lassad" w:date="2019-10-02T12:19:00Z">
        <w:r w:rsidRPr="007F6BE6">
          <w:rPr>
            <w:rFonts w:hint="cs"/>
            <w:i/>
            <w:iCs/>
            <w:spacing w:val="-2"/>
            <w:rtl/>
          </w:rPr>
          <w:lastRenderedPageBreak/>
          <w:t>ملاحظة المحرر:</w:t>
        </w:r>
      </w:ins>
      <w:ins w:id="37" w:author="Ben Ali, Lassad" w:date="2019-10-02T12:21:00Z">
        <w:r w:rsidRPr="007F6BE6">
          <w:rPr>
            <w:rFonts w:hint="cs"/>
            <w:i/>
            <w:iCs/>
            <w:spacing w:val="-2"/>
            <w:rtl/>
          </w:rPr>
          <w:t xml:space="preserve"> ستُعدّل</w:t>
        </w:r>
      </w:ins>
      <w:ins w:id="38" w:author="Ben Ali, Lassad" w:date="2019-10-02T12:19:00Z">
        <w:r w:rsidRPr="007F6BE6">
          <w:rPr>
            <w:rFonts w:hint="cs"/>
            <w:i/>
            <w:iCs/>
            <w:spacing w:val="-2"/>
            <w:rtl/>
          </w:rPr>
          <w:t xml:space="preserve"> الفقرة ه)</w:t>
        </w:r>
      </w:ins>
      <w:ins w:id="39" w:author="Ben Ali, Lassad" w:date="2019-10-02T12:20:00Z">
        <w:r w:rsidRPr="007F6BE6">
          <w:rPr>
            <w:rFonts w:hint="cs"/>
            <w:i/>
            <w:iCs/>
            <w:spacing w:val="-2"/>
            <w:rtl/>
          </w:rPr>
          <w:t xml:space="preserve"> من "إذ يضع في اعتباره"</w:t>
        </w:r>
      </w:ins>
      <w:ins w:id="40" w:author="Ben Ali, Lassad" w:date="2019-10-02T12:23:00Z">
        <w:r w:rsidRPr="007F6BE6">
          <w:rPr>
            <w:rFonts w:hint="cs"/>
            <w:i/>
            <w:iCs/>
            <w:spacing w:val="-2"/>
            <w:rtl/>
          </w:rPr>
          <w:t xml:space="preserve"> </w:t>
        </w:r>
      </w:ins>
      <w:ins w:id="41" w:author="Ben Ali, Lassad" w:date="2019-10-02T12:21:00Z">
        <w:r w:rsidRPr="007F6BE6">
          <w:rPr>
            <w:rFonts w:hint="cs"/>
            <w:i/>
            <w:iCs/>
            <w:spacing w:val="-2"/>
            <w:rtl/>
          </w:rPr>
          <w:t>وفقاً</w:t>
        </w:r>
      </w:ins>
      <w:ins w:id="42" w:author="Ben Ali, Lassad" w:date="2019-10-02T12:22:00Z">
        <w:r w:rsidRPr="007F6BE6">
          <w:rPr>
            <w:rFonts w:hint="cs"/>
            <w:i/>
            <w:iCs/>
            <w:spacing w:val="-2"/>
            <w:rtl/>
          </w:rPr>
          <w:t xml:space="preserve"> لقرار المؤتمر العالمي للاتصالات الراديوية لعام </w:t>
        </w:r>
        <w:r w:rsidRPr="007F6BE6">
          <w:rPr>
            <w:rFonts w:asciiTheme="minorHAnsi" w:hAnsiTheme="minorHAnsi"/>
            <w:i/>
            <w:iCs/>
            <w:spacing w:val="-2"/>
            <w:lang w:val="fr-FR"/>
          </w:rPr>
          <w:t>2019</w:t>
        </w:r>
        <w:r w:rsidRPr="007F6BE6">
          <w:rPr>
            <w:rFonts w:asciiTheme="minorHAnsi" w:hAnsiTheme="minorHAnsi" w:hint="cs"/>
            <w:i/>
            <w:iCs/>
            <w:spacing w:val="-2"/>
            <w:rtl/>
          </w:rPr>
          <w:t xml:space="preserve"> </w:t>
        </w:r>
        <w:r w:rsidRPr="007F6BE6">
          <w:rPr>
            <w:rFonts w:asciiTheme="minorHAnsi" w:hAnsiTheme="minorHAnsi"/>
            <w:i/>
            <w:iCs/>
            <w:spacing w:val="-2"/>
          </w:rPr>
          <w:t>(WRC-19)</w:t>
        </w:r>
        <w:r w:rsidRPr="007F6BE6">
          <w:rPr>
            <w:rFonts w:asciiTheme="minorHAnsi" w:hAnsiTheme="minorHAnsi" w:hint="cs"/>
            <w:i/>
            <w:iCs/>
            <w:spacing w:val="-2"/>
            <w:rtl/>
          </w:rPr>
          <w:t>.</w:t>
        </w:r>
      </w:ins>
    </w:p>
    <w:p w14:paraId="7412162B" w14:textId="77777777" w:rsidR="00FC1116" w:rsidRPr="004763BC" w:rsidRDefault="00942260" w:rsidP="00FC1116">
      <w:pPr>
        <w:rPr>
          <w:rtl/>
        </w:rPr>
      </w:pPr>
      <w:r w:rsidRPr="004763BC">
        <w:rPr>
          <w:rFonts w:hint="cs"/>
          <w:i/>
          <w:iCs/>
          <w:rtl/>
        </w:rPr>
        <w:t>و )</w:t>
      </w:r>
      <w:r w:rsidRPr="004763BC">
        <w:rPr>
          <w:rFonts w:hint="cs"/>
          <w:rtl/>
        </w:rPr>
        <w:tab/>
        <w:t>أن المنظمة البحرية الدولية تقوم بتنفيذ الملاحة الإلكترونية، المعرَّفة بأنها الاضطلاع على نحو منسَّق بجمع المعلومات البحرية على متن السفن وعلى الشواطئ ودمج هذه المعلومات وتبادلها وعرضها وتحليلها بالوسائل الإلكترونية لتعزيز الملاحة من</w:t>
      </w:r>
      <w:r w:rsidRPr="004763BC">
        <w:rPr>
          <w:rFonts w:hint="eastAsia"/>
          <w:rtl/>
        </w:rPr>
        <w:t> </w:t>
      </w:r>
      <w:r w:rsidRPr="004763BC">
        <w:rPr>
          <w:rFonts w:hint="cs"/>
          <w:rtl/>
        </w:rPr>
        <w:t>مرسى إلى مرسى والخدمات المتعلقة بها من أجل السلامة والأمن في البحر وحماية البيئة البحرية؛</w:t>
      </w:r>
    </w:p>
    <w:p w14:paraId="46310667" w14:textId="22F611CD" w:rsidR="005F3691" w:rsidRDefault="00942260" w:rsidP="00FC1116">
      <w:pPr>
        <w:rPr>
          <w:rtl/>
        </w:rPr>
      </w:pPr>
      <w:r w:rsidRPr="004763BC">
        <w:rPr>
          <w:rFonts w:hint="cs"/>
          <w:i/>
          <w:iCs/>
          <w:rtl/>
        </w:rPr>
        <w:t>ز )</w:t>
      </w:r>
      <w:r w:rsidRPr="004763BC">
        <w:rPr>
          <w:rFonts w:hint="cs"/>
          <w:rtl/>
        </w:rPr>
        <w:tab/>
        <w:t>أن تحديث النظام </w:t>
      </w:r>
      <w:r w:rsidRPr="004763BC">
        <w:t>GMDSS</w:t>
      </w:r>
      <w:r w:rsidRPr="004763BC">
        <w:rPr>
          <w:rFonts w:hint="cs"/>
          <w:rtl/>
        </w:rPr>
        <w:t xml:space="preserve"> قد يتأثر بتطورات الملاحة الإلكترونية</w:t>
      </w:r>
      <w:ins w:id="43" w:author="Aly, Abdullah" w:date="2019-09-30T09:16:00Z">
        <w:r w:rsidR="005F3691">
          <w:rPr>
            <w:rFonts w:hint="cs"/>
            <w:rtl/>
          </w:rPr>
          <w:t>؛</w:t>
        </w:r>
      </w:ins>
      <w:del w:id="44" w:author="Ajlouni, Nour" w:date="2019-10-22T09:15:00Z">
        <w:r w:rsidR="00D80A28" w:rsidDel="00D80A28">
          <w:rPr>
            <w:rFonts w:hint="cs"/>
            <w:rtl/>
          </w:rPr>
          <w:delText>،</w:delText>
        </w:r>
      </w:del>
    </w:p>
    <w:p w14:paraId="3F4E45D5" w14:textId="45A02FD4" w:rsidR="005800B6" w:rsidRPr="005800B6" w:rsidRDefault="005F3691" w:rsidP="009543D8">
      <w:pPr>
        <w:rPr>
          <w:ins w:id="45" w:author="Ben Ali, Lassad" w:date="2019-10-02T13:49:00Z"/>
          <w:lang w:val="en-GB"/>
        </w:rPr>
      </w:pPr>
      <w:ins w:id="46" w:author="Aly, Abdullah" w:date="2019-09-30T09:16:00Z">
        <w:r w:rsidRPr="005F3691">
          <w:rPr>
            <w:rFonts w:hint="cs"/>
            <w:i/>
            <w:iCs/>
            <w:rtl/>
          </w:rPr>
          <w:t>ح)</w:t>
        </w:r>
        <w:r>
          <w:rPr>
            <w:rtl/>
          </w:rPr>
          <w:tab/>
        </w:r>
      </w:ins>
      <w:ins w:id="47" w:author="Ben Ali, Lassad" w:date="2019-10-02T13:49:00Z">
        <w:r w:rsidR="005800B6">
          <w:rPr>
            <w:rFonts w:hint="cs"/>
            <w:rtl/>
          </w:rPr>
          <w:t xml:space="preserve">أن </w:t>
        </w:r>
      </w:ins>
      <w:bookmarkStart w:id="48" w:name="_Hlk20926374"/>
      <w:ins w:id="49" w:author="Ben Ali, Lassad" w:date="2019-10-02T15:30:00Z">
        <w:r w:rsidR="008D6386">
          <w:rPr>
            <w:rFonts w:hint="cs"/>
            <w:rtl/>
          </w:rPr>
          <w:t>أسلوب تحديد المدى</w:t>
        </w:r>
      </w:ins>
      <w:ins w:id="50" w:author="Ben Ali, Lassad" w:date="2019-10-02T13:58:00Z">
        <w:r w:rsidR="00C01D67">
          <w:rPr>
            <w:rFonts w:hint="cs"/>
            <w:rtl/>
          </w:rPr>
          <w:t xml:space="preserve"> </w:t>
        </w:r>
      </w:ins>
      <w:ins w:id="51" w:author="Ben Ali, Lassad" w:date="2019-10-02T13:59:00Z">
        <w:r w:rsidR="00C01D67">
          <w:t>(R-M</w:t>
        </w:r>
      </w:ins>
      <w:ins w:id="52" w:author="Ajlouni, Nour" w:date="2019-10-22T09:16:00Z">
        <w:r w:rsidR="00D80A28">
          <w:t>ode</w:t>
        </w:r>
      </w:ins>
      <w:ins w:id="53" w:author="Ben Ali, Lassad" w:date="2019-10-02T13:59:00Z">
        <w:r w:rsidR="00C01D67">
          <w:t>)</w:t>
        </w:r>
        <w:r w:rsidR="00C01D67">
          <w:rPr>
            <w:rFonts w:hint="cs"/>
            <w:rtl/>
          </w:rPr>
          <w:t xml:space="preserve"> ل</w:t>
        </w:r>
      </w:ins>
      <w:ins w:id="54" w:author="Ben Ali, Lassad" w:date="2019-10-02T13:49:00Z">
        <w:r w:rsidR="005800B6" w:rsidRPr="005800B6">
          <w:rPr>
            <w:rFonts w:hint="cs"/>
            <w:rtl/>
            <w:lang w:bidi="ar"/>
          </w:rPr>
          <w:t xml:space="preserve">نظام تبادل البيانات </w:t>
        </w:r>
      </w:ins>
      <w:ins w:id="55" w:author="Ben Ali, Lassad" w:date="2019-10-02T13:51:00Z">
        <w:r w:rsidR="005800B6" w:rsidRPr="005800B6">
          <w:rPr>
            <w:rtl/>
          </w:rPr>
          <w:t>في نطاق الموجات المترية</w:t>
        </w:r>
        <w:r w:rsidR="005800B6" w:rsidRPr="005800B6">
          <w:rPr>
            <w:lang w:bidi="ar"/>
          </w:rPr>
          <w:t xml:space="preserve"> </w:t>
        </w:r>
        <w:bookmarkEnd w:id="48"/>
        <w:r w:rsidR="005800B6" w:rsidRPr="005800B6">
          <w:rPr>
            <w:lang w:bidi="ar"/>
          </w:rPr>
          <w:t>(V</w:t>
        </w:r>
      </w:ins>
      <w:ins w:id="56" w:author="Ben Ali, Lassad" w:date="2019-10-02T13:52:00Z">
        <w:r w:rsidR="005800B6">
          <w:rPr>
            <w:lang w:bidi="ar"/>
          </w:rPr>
          <w:t>DES</w:t>
        </w:r>
      </w:ins>
      <w:ins w:id="57" w:author="Ben Ali, Lassad" w:date="2019-10-02T13:51:00Z">
        <w:r w:rsidR="005800B6" w:rsidRPr="005800B6">
          <w:rPr>
            <w:lang w:bidi="ar"/>
          </w:rPr>
          <w:t>) </w:t>
        </w:r>
      </w:ins>
      <w:ins w:id="58" w:author="Ben Ali, Lassad" w:date="2019-10-02T13:49:00Z">
        <w:r w:rsidR="005800B6" w:rsidRPr="005800B6">
          <w:rPr>
            <w:rFonts w:hint="cs"/>
            <w:rtl/>
            <w:lang w:bidi="ar"/>
          </w:rPr>
          <w:t xml:space="preserve">يخضع </w:t>
        </w:r>
      </w:ins>
      <w:ins w:id="59" w:author="Ben Ali, Lassad" w:date="2019-10-02T16:31:00Z">
        <w:r w:rsidR="009543D8">
          <w:rPr>
            <w:rFonts w:hint="cs"/>
            <w:rtl/>
            <w:lang w:bidi="ar"/>
          </w:rPr>
          <w:t>ل</w:t>
        </w:r>
      </w:ins>
      <w:ins w:id="60" w:author="Ben Ali, Lassad" w:date="2019-10-02T13:49:00Z">
        <w:r w:rsidR="005800B6" w:rsidRPr="005800B6">
          <w:rPr>
            <w:rFonts w:hint="cs"/>
            <w:rtl/>
            <w:lang w:bidi="ar"/>
          </w:rPr>
          <w:t xml:space="preserve">دراسات </w:t>
        </w:r>
      </w:ins>
      <w:ins w:id="61" w:author="Ben Ali, Lassad" w:date="2019-10-02T13:59:00Z">
        <w:r w:rsidR="00C01D67">
          <w:rPr>
            <w:rFonts w:hint="cs"/>
            <w:rtl/>
            <w:lang w:bidi="ar"/>
          </w:rPr>
          <w:t>يجريها</w:t>
        </w:r>
      </w:ins>
      <w:ins w:id="62" w:author="Ben Ali, Lassad" w:date="2019-10-02T13:49:00Z">
        <w:r w:rsidR="005800B6" w:rsidRPr="005800B6">
          <w:rPr>
            <w:rFonts w:hint="cs"/>
            <w:rtl/>
            <w:lang w:bidi="ar"/>
          </w:rPr>
          <w:t xml:space="preserve"> المجتمع البحري </w:t>
        </w:r>
      </w:ins>
      <w:ins w:id="63" w:author="Ben Ali, Lassad" w:date="2019-10-02T13:59:00Z">
        <w:r w:rsidR="00C01D67">
          <w:rPr>
            <w:rFonts w:hint="cs"/>
            <w:rtl/>
            <w:lang w:bidi="ar"/>
          </w:rPr>
          <w:t xml:space="preserve">من أجل </w:t>
        </w:r>
      </w:ins>
      <w:ins w:id="64" w:author="Ben Ali, Lassad" w:date="2019-10-02T13:49:00Z">
        <w:r w:rsidR="005800B6" w:rsidRPr="005800B6">
          <w:rPr>
            <w:rFonts w:hint="cs"/>
            <w:rtl/>
            <w:lang w:bidi="ar"/>
          </w:rPr>
          <w:t xml:space="preserve">دعم الملاحة الإلكترونية، وقد تنفذ بعض الإدارات البحرية مشاريع تجريبية </w:t>
        </w:r>
      </w:ins>
      <w:ins w:id="65" w:author="Ben Ali, Lassad" w:date="2019-10-02T16:32:00Z">
        <w:r w:rsidR="009543D8">
          <w:rPr>
            <w:rFonts w:hint="cs"/>
            <w:rtl/>
            <w:lang w:bidi="ar"/>
          </w:rPr>
          <w:t>ل</w:t>
        </w:r>
        <w:r w:rsidR="009543D8" w:rsidRPr="009543D8">
          <w:rPr>
            <w:rFonts w:hint="cs"/>
            <w:rtl/>
          </w:rPr>
          <w:t>أسلوب تحديد المدى ل</w:t>
        </w:r>
        <w:r w:rsidR="009543D8" w:rsidRPr="009543D8">
          <w:rPr>
            <w:rFonts w:hint="cs"/>
            <w:rtl/>
            <w:lang w:bidi="ar"/>
          </w:rPr>
          <w:t xml:space="preserve">نظام تبادل البيانات </w:t>
        </w:r>
        <w:r w:rsidR="009543D8" w:rsidRPr="009543D8">
          <w:rPr>
            <w:rtl/>
          </w:rPr>
          <w:t>في نطاق الموجات المترية</w:t>
        </w:r>
        <w:r w:rsidR="009543D8">
          <w:rPr>
            <w:rFonts w:hint="cs"/>
            <w:rtl/>
          </w:rPr>
          <w:t>،</w:t>
        </w:r>
      </w:ins>
    </w:p>
    <w:p w14:paraId="3607365B" w14:textId="77777777" w:rsidR="00FC1116" w:rsidRPr="004763BC" w:rsidRDefault="00942260" w:rsidP="00FC1116">
      <w:pPr>
        <w:pStyle w:val="Call"/>
        <w:rPr>
          <w:rtl/>
        </w:rPr>
      </w:pPr>
      <w:r w:rsidRPr="004763BC">
        <w:rPr>
          <w:rFonts w:hint="cs"/>
          <w:rtl/>
        </w:rPr>
        <w:t>وإذ يلاحظ</w:t>
      </w:r>
    </w:p>
    <w:p w14:paraId="4DBD0791" w14:textId="77777777" w:rsidR="00FC1116" w:rsidRPr="004763BC" w:rsidRDefault="00942260" w:rsidP="00FC1116">
      <w:pPr>
        <w:keepNext/>
        <w:keepLines/>
        <w:rPr>
          <w:rtl/>
          <w:lang w:bidi="ar-SY"/>
        </w:rPr>
      </w:pPr>
      <w:r w:rsidRPr="004763BC">
        <w:rPr>
          <w:rFonts w:hint="cs"/>
          <w:i/>
          <w:iCs/>
          <w:rtl/>
          <w:lang w:bidi="ar-SY"/>
        </w:rPr>
        <w:t xml:space="preserve"> أ )</w:t>
      </w:r>
      <w:r w:rsidRPr="004763BC">
        <w:rPr>
          <w:rFonts w:hint="cs"/>
          <w:i/>
          <w:iCs/>
          <w:rtl/>
          <w:lang w:bidi="ar-SY"/>
        </w:rPr>
        <w:tab/>
      </w:r>
      <w:r w:rsidRPr="004763BC">
        <w:rPr>
          <w:rFonts w:hint="cs"/>
          <w:rtl/>
        </w:rPr>
        <w:t xml:space="preserve">أن المؤتمر </w:t>
      </w:r>
      <w:r w:rsidRPr="004763BC">
        <w:t>WRC</w:t>
      </w:r>
      <w:r w:rsidRPr="004763BC">
        <w:noBreakHyphen/>
        <w:t>12</w:t>
      </w:r>
      <w:r w:rsidRPr="004763BC">
        <w:rPr>
          <w:rFonts w:hint="cs"/>
          <w:rtl/>
        </w:rPr>
        <w:t xml:space="preserve"> استعرض</w:t>
      </w:r>
      <w:r w:rsidRPr="004763BC">
        <w:rPr>
          <w:rFonts w:hint="cs"/>
          <w:rtl/>
          <w:lang w:bidi="ar-SY"/>
        </w:rPr>
        <w:t xml:space="preserve"> التذييل </w:t>
      </w:r>
      <w:r w:rsidRPr="004763BC">
        <w:rPr>
          <w:b/>
          <w:bCs/>
          <w:lang w:bidi="ar-SY"/>
        </w:rPr>
        <w:t>17</w:t>
      </w:r>
      <w:r w:rsidRPr="004763BC">
        <w:rPr>
          <w:rFonts w:hint="cs"/>
          <w:rtl/>
          <w:lang w:bidi="ar-SY"/>
        </w:rPr>
        <w:t xml:space="preserve"> والتذييل </w:t>
      </w:r>
      <w:r w:rsidRPr="004763BC">
        <w:rPr>
          <w:b/>
          <w:bCs/>
          <w:lang w:bidi="ar-SY"/>
        </w:rPr>
        <w:t>18</w:t>
      </w:r>
      <w:r w:rsidRPr="004763BC">
        <w:rPr>
          <w:rFonts w:hint="cs"/>
          <w:rtl/>
          <w:lang w:bidi="ar-SY"/>
        </w:rPr>
        <w:t xml:space="preserve"> لزيادة النجاعة واعتماد نطاقات للتكنولوجيا الرقمية الجديدة؛</w:t>
      </w:r>
    </w:p>
    <w:p w14:paraId="67D81C97" w14:textId="77777777" w:rsidR="00FC1116" w:rsidRPr="004763BC" w:rsidRDefault="00942260" w:rsidP="00FC1116">
      <w:pPr>
        <w:rPr>
          <w:spacing w:val="-4"/>
          <w:rtl/>
          <w:lang w:bidi="ar-SY"/>
        </w:rPr>
      </w:pPr>
      <w:r w:rsidRPr="004763BC">
        <w:rPr>
          <w:rFonts w:hint="cs"/>
          <w:i/>
          <w:iCs/>
          <w:spacing w:val="-4"/>
          <w:rtl/>
          <w:lang w:bidi="ar-SY"/>
        </w:rPr>
        <w:t>ب)</w:t>
      </w:r>
      <w:r w:rsidRPr="004763BC">
        <w:rPr>
          <w:rFonts w:hint="cs"/>
          <w:i/>
          <w:iCs/>
          <w:spacing w:val="-4"/>
          <w:rtl/>
          <w:lang w:bidi="ar-SY"/>
        </w:rPr>
        <w:tab/>
      </w:r>
      <w:r w:rsidRPr="004763BC">
        <w:rPr>
          <w:rFonts w:hint="cs"/>
          <w:spacing w:val="-4"/>
          <w:rtl/>
        </w:rPr>
        <w:t xml:space="preserve">أن المؤتمر </w:t>
      </w:r>
      <w:r w:rsidRPr="004763BC">
        <w:rPr>
          <w:spacing w:val="-4"/>
        </w:rPr>
        <w:t>WRC</w:t>
      </w:r>
      <w:r w:rsidRPr="004763BC">
        <w:rPr>
          <w:spacing w:val="-4"/>
        </w:rPr>
        <w:noBreakHyphen/>
        <w:t>12</w:t>
      </w:r>
      <w:r w:rsidRPr="004763BC">
        <w:rPr>
          <w:rFonts w:hint="cs"/>
          <w:spacing w:val="-4"/>
          <w:rtl/>
        </w:rPr>
        <w:t xml:space="preserve"> </w:t>
      </w:r>
      <w:r w:rsidRPr="004763BC">
        <w:rPr>
          <w:rFonts w:hint="cs"/>
          <w:spacing w:val="-4"/>
          <w:rtl/>
          <w:lang w:bidi="ar-SY"/>
        </w:rPr>
        <w:t>استعرض الأحكام التنظيمية وتوزيعات الطيف التي تستعملها أنظمة السلامة البحرية للسفن والموانئ،</w:t>
      </w:r>
    </w:p>
    <w:p w14:paraId="68CDC1AB" w14:textId="77777777" w:rsidR="00FC1116" w:rsidRPr="004763BC" w:rsidRDefault="00942260" w:rsidP="00FC1116">
      <w:pPr>
        <w:pStyle w:val="Call"/>
        <w:rPr>
          <w:rtl/>
        </w:rPr>
      </w:pPr>
      <w:r w:rsidRPr="004763BC">
        <w:rPr>
          <w:rFonts w:hint="cs"/>
          <w:rtl/>
        </w:rPr>
        <w:t>وإذ يلاحظ كذلك</w:t>
      </w:r>
    </w:p>
    <w:p w14:paraId="388B9DC8" w14:textId="0E1E2117" w:rsidR="00FC1116" w:rsidRPr="004763BC" w:rsidRDefault="00942260" w:rsidP="00FC1116">
      <w:pPr>
        <w:rPr>
          <w:spacing w:val="-4"/>
          <w:rtl/>
          <w:lang w:bidi="ar-SY"/>
        </w:rPr>
      </w:pPr>
      <w:r w:rsidRPr="00C01D67">
        <w:rPr>
          <w:rFonts w:hint="eastAsia"/>
          <w:spacing w:val="-4"/>
          <w:rtl/>
          <w:rPrChange w:id="66" w:author="Ben Ali, Lassad" w:date="2019-10-02T14:01:00Z">
            <w:rPr>
              <w:rFonts w:hint="eastAsia"/>
              <w:spacing w:val="-4"/>
              <w:highlight w:val="cyan"/>
              <w:rtl/>
            </w:rPr>
          </w:rPrChange>
        </w:rPr>
        <w:t>أن</w:t>
      </w:r>
      <w:r w:rsidRPr="00C01D67">
        <w:rPr>
          <w:spacing w:val="-4"/>
          <w:rtl/>
          <w:rPrChange w:id="67" w:author="Ben Ali, Lassad" w:date="2019-10-02T14:01:00Z">
            <w:rPr>
              <w:spacing w:val="-4"/>
              <w:highlight w:val="cyan"/>
              <w:rtl/>
            </w:rPr>
          </w:rPrChange>
        </w:rPr>
        <w:t xml:space="preserve"> المؤتمرين </w:t>
      </w:r>
      <w:r w:rsidRPr="00C01D67">
        <w:rPr>
          <w:spacing w:val="-4"/>
          <w:rPrChange w:id="68" w:author="Ben Ali, Lassad" w:date="2019-10-02T14:01:00Z">
            <w:rPr>
              <w:spacing w:val="-4"/>
              <w:highlight w:val="cyan"/>
            </w:rPr>
          </w:rPrChange>
        </w:rPr>
        <w:t>WRC-12</w:t>
      </w:r>
      <w:r w:rsidRPr="00C01D67">
        <w:rPr>
          <w:spacing w:val="-4"/>
          <w:rtl/>
          <w:lang w:bidi="ar-SY"/>
          <w:rPrChange w:id="69" w:author="Ben Ali, Lassad" w:date="2019-10-02T14:01:00Z">
            <w:rPr>
              <w:spacing w:val="-4"/>
              <w:highlight w:val="cyan"/>
              <w:rtl/>
              <w:lang w:bidi="ar-SY"/>
            </w:rPr>
          </w:rPrChange>
        </w:rPr>
        <w:t xml:space="preserve"> و</w:t>
      </w:r>
      <w:del w:id="70" w:author="Ben Ali, Lassad" w:date="2019-10-02T14:02:00Z">
        <w:r w:rsidRPr="00C01D67" w:rsidDel="00C01D67">
          <w:rPr>
            <w:rFonts w:hint="eastAsia"/>
            <w:spacing w:val="-4"/>
            <w:rtl/>
            <w:rPrChange w:id="71" w:author="Ben Ali, Lassad" w:date="2019-10-02T14:01:00Z">
              <w:rPr>
                <w:rFonts w:hint="eastAsia"/>
                <w:spacing w:val="-4"/>
                <w:highlight w:val="cyan"/>
                <w:rtl/>
              </w:rPr>
            </w:rPrChange>
          </w:rPr>
          <w:delText>هذا</w:delText>
        </w:r>
        <w:r w:rsidRPr="00C01D67" w:rsidDel="00C01D67">
          <w:rPr>
            <w:spacing w:val="-4"/>
            <w:rtl/>
            <w:rPrChange w:id="72" w:author="Ben Ali, Lassad" w:date="2019-10-02T14:01:00Z">
              <w:rPr>
                <w:spacing w:val="-4"/>
                <w:highlight w:val="cyan"/>
                <w:rtl/>
              </w:rPr>
            </w:rPrChange>
          </w:rPr>
          <w:delText xml:space="preserve"> المؤتمر </w:delText>
        </w:r>
      </w:del>
      <w:ins w:id="73" w:author="Ben Ali, Lassad" w:date="2019-10-02T14:02:00Z">
        <w:r w:rsidR="00C01D67">
          <w:rPr>
            <w:spacing w:val="-4"/>
          </w:rPr>
          <w:t>WRC-15</w:t>
        </w:r>
        <w:r w:rsidR="00C01D67">
          <w:rPr>
            <w:rFonts w:hint="cs"/>
            <w:spacing w:val="-4"/>
            <w:rtl/>
          </w:rPr>
          <w:t xml:space="preserve"> </w:t>
        </w:r>
      </w:ins>
      <w:r w:rsidRPr="00C01D67">
        <w:rPr>
          <w:rFonts w:hint="eastAsia"/>
          <w:spacing w:val="-4"/>
          <w:rtl/>
          <w:lang w:bidi="ar-SY"/>
          <w:rPrChange w:id="74" w:author="Ben Ali, Lassad" w:date="2019-10-02T14:01:00Z">
            <w:rPr>
              <w:rFonts w:hint="eastAsia"/>
              <w:spacing w:val="-4"/>
              <w:highlight w:val="cyan"/>
              <w:rtl/>
              <w:lang w:bidi="ar-SY"/>
            </w:rPr>
          </w:rPrChange>
        </w:rPr>
        <w:t>قد</w:t>
      </w:r>
      <w:r w:rsidRPr="00C01D67">
        <w:rPr>
          <w:spacing w:val="-4"/>
          <w:rtl/>
          <w:lang w:bidi="ar-SY"/>
          <w:rPrChange w:id="75" w:author="Ben Ali, Lassad" w:date="2019-10-02T14:01:00Z">
            <w:rPr>
              <w:spacing w:val="-4"/>
              <w:highlight w:val="cyan"/>
              <w:rtl/>
              <w:lang w:bidi="ar-SY"/>
            </w:rPr>
          </w:rPrChange>
        </w:rPr>
        <w:t xml:space="preserve"> استعرضا التذييل </w:t>
      </w:r>
      <w:r w:rsidRPr="00C01D67">
        <w:rPr>
          <w:b/>
          <w:bCs/>
          <w:spacing w:val="-4"/>
          <w:lang w:bidi="ar-SY"/>
          <w:rPrChange w:id="76" w:author="Ben Ali, Lassad" w:date="2019-10-02T14:01:00Z">
            <w:rPr>
              <w:b/>
              <w:bCs/>
              <w:spacing w:val="-4"/>
              <w:highlight w:val="cyan"/>
              <w:lang w:bidi="ar-SY"/>
            </w:rPr>
          </w:rPrChange>
        </w:rPr>
        <w:t>18</w:t>
      </w:r>
      <w:r w:rsidRPr="00C01D67">
        <w:rPr>
          <w:spacing w:val="-4"/>
          <w:rtl/>
          <w:lang w:val="en-GB"/>
          <w:rPrChange w:id="77" w:author="Ben Ali, Lassad" w:date="2019-10-02T14:01:00Z">
            <w:rPr>
              <w:spacing w:val="-4"/>
              <w:highlight w:val="cyan"/>
              <w:rtl/>
              <w:lang w:val="en-GB"/>
            </w:rPr>
          </w:rPrChange>
        </w:rPr>
        <w:t xml:space="preserve"> بغية زيادة النجاعة واعتماد نطاقات تردد من أجل التكنولوجيا الرقمية</w:t>
      </w:r>
      <w:r w:rsidRPr="00C01D67">
        <w:rPr>
          <w:rFonts w:hint="eastAsia"/>
          <w:spacing w:val="-4"/>
          <w:rtl/>
          <w:lang w:val="en-GB"/>
          <w:rPrChange w:id="78" w:author="Ben Ali, Lassad" w:date="2019-10-02T14:01:00Z">
            <w:rPr>
              <w:rFonts w:hint="eastAsia"/>
              <w:spacing w:val="-4"/>
              <w:highlight w:val="cyan"/>
              <w:rtl/>
              <w:lang w:val="en-GB"/>
            </w:rPr>
          </w:rPrChange>
        </w:rPr>
        <w:t> الجديدة،</w:t>
      </w:r>
    </w:p>
    <w:p w14:paraId="5F30C145" w14:textId="77777777" w:rsidR="00FC1116" w:rsidRPr="004763BC" w:rsidRDefault="00942260" w:rsidP="00FC1116">
      <w:pPr>
        <w:pStyle w:val="Call"/>
        <w:rPr>
          <w:rtl/>
        </w:rPr>
      </w:pPr>
      <w:r w:rsidRPr="004763BC">
        <w:rPr>
          <w:rFonts w:hint="cs"/>
          <w:rtl/>
        </w:rPr>
        <w:t>وإذ يدرك</w:t>
      </w:r>
    </w:p>
    <w:p w14:paraId="6C735612" w14:textId="77777777" w:rsidR="00FC1116" w:rsidRPr="004763BC" w:rsidRDefault="00942260" w:rsidP="00FC1116">
      <w:pPr>
        <w:rPr>
          <w:rtl/>
        </w:rPr>
      </w:pPr>
      <w:r w:rsidRPr="004763BC">
        <w:rPr>
          <w:rFonts w:hint="cs"/>
          <w:i/>
          <w:iCs/>
          <w:rtl/>
        </w:rPr>
        <w:t xml:space="preserve"> أ )</w:t>
      </w:r>
      <w:r w:rsidRPr="004763BC">
        <w:rPr>
          <w:rFonts w:hint="cs"/>
          <w:rtl/>
        </w:rPr>
        <w:tab/>
        <w:t>أن أنظمة الاتصالات البحرية المتقدمة يمكن أن تدعم تنفيذ تحديث النظام </w:t>
      </w:r>
      <w:r w:rsidRPr="004763BC">
        <w:t>GMDSS</w:t>
      </w:r>
      <w:r w:rsidRPr="004763BC">
        <w:rPr>
          <w:rFonts w:hint="cs"/>
          <w:rtl/>
        </w:rPr>
        <w:t xml:space="preserve"> وتنفيذ الملاحة الإلكترونية؛</w:t>
      </w:r>
    </w:p>
    <w:p w14:paraId="1FB9E0DC" w14:textId="77777777" w:rsidR="00FC1116" w:rsidRPr="004763BC" w:rsidRDefault="00942260" w:rsidP="00FC1116">
      <w:pPr>
        <w:rPr>
          <w:rtl/>
          <w:lang w:bidi="ar-SY"/>
        </w:rPr>
      </w:pPr>
      <w:r w:rsidRPr="004763BC">
        <w:rPr>
          <w:rFonts w:hint="cs"/>
          <w:i/>
          <w:iCs/>
          <w:rtl/>
        </w:rPr>
        <w:t>ب)</w:t>
      </w:r>
      <w:r w:rsidRPr="004763BC">
        <w:rPr>
          <w:rFonts w:hint="cs"/>
          <w:rtl/>
        </w:rPr>
        <w:tab/>
        <w:t xml:space="preserve">أن جهود المنظمة البحرية الدولية لتحديث النظام </w:t>
      </w:r>
      <w:r w:rsidRPr="004763BC">
        <w:t>GMDSS</w:t>
      </w:r>
      <w:r w:rsidRPr="004763BC">
        <w:rPr>
          <w:rFonts w:hint="cs"/>
          <w:rtl/>
          <w:lang w:bidi="ar-SY"/>
        </w:rPr>
        <w:t xml:space="preserve"> والملاحة الإلكترونية قد تتطلب استعراض لوائح الراديو لاستيعاب أنظمة الاتصالات البحرية المتقدمة؛</w:t>
      </w:r>
    </w:p>
    <w:p w14:paraId="3ED8A664" w14:textId="3E19F494" w:rsidR="005F3691" w:rsidRDefault="00942260" w:rsidP="00FC1116">
      <w:pPr>
        <w:rPr>
          <w:rtl/>
          <w:lang w:bidi="ar-EG"/>
        </w:rPr>
      </w:pPr>
      <w:r w:rsidRPr="004763BC">
        <w:rPr>
          <w:rFonts w:hint="cs"/>
          <w:i/>
          <w:iCs/>
          <w:rtl/>
          <w:lang w:bidi="ar-SY"/>
        </w:rPr>
        <w:t>ج)</w:t>
      </w:r>
      <w:r w:rsidRPr="004763BC">
        <w:rPr>
          <w:rFonts w:hint="cs"/>
          <w:rtl/>
          <w:lang w:bidi="ar-SY"/>
        </w:rPr>
        <w:tab/>
      </w:r>
      <w:r w:rsidRPr="004763BC">
        <w:rPr>
          <w:rFonts w:hint="cs"/>
          <w:rtl/>
        </w:rPr>
        <w:t>أنه، نظراً لأهمية هذه الوصلات الراديوية في كفالة التشغيل الآمن لعمليات الشحن البحري والتجارة والأمن في البحر، يتعيّن أن تصمد حيال التداخلات</w:t>
      </w:r>
      <w:ins w:id="79" w:author="Aly, Abdullah" w:date="2019-09-30T09:21:00Z">
        <w:r w:rsidR="005F3691">
          <w:rPr>
            <w:rFonts w:hint="cs"/>
            <w:rtl/>
          </w:rPr>
          <w:t>؛</w:t>
        </w:r>
      </w:ins>
      <w:del w:id="80" w:author="Ajlouni, Nour" w:date="2019-10-22T09:16:00Z">
        <w:r w:rsidR="00D80A28" w:rsidDel="00D80A28">
          <w:rPr>
            <w:rFonts w:hint="cs"/>
            <w:rtl/>
            <w:lang w:bidi="ar-EG"/>
          </w:rPr>
          <w:delText>،</w:delText>
        </w:r>
      </w:del>
    </w:p>
    <w:p w14:paraId="6F768DEB" w14:textId="01BDEC81" w:rsidR="005F3691" w:rsidRPr="004763BC" w:rsidRDefault="005F3691" w:rsidP="00C01D67">
      <w:pPr>
        <w:spacing w:before="100"/>
        <w:rPr>
          <w:ins w:id="81" w:author="Aly, Abdullah" w:date="2019-09-30T09:28:00Z"/>
          <w:rtl/>
        </w:rPr>
      </w:pPr>
      <w:ins w:id="82" w:author="Aly, Abdullah" w:date="2019-09-30T09:21:00Z">
        <w:r w:rsidRPr="005F3691">
          <w:rPr>
            <w:rFonts w:hint="cs"/>
            <w:i/>
            <w:iCs/>
            <w:rtl/>
          </w:rPr>
          <w:t>د )</w:t>
        </w:r>
        <w:r>
          <w:rPr>
            <w:rtl/>
          </w:rPr>
          <w:tab/>
        </w:r>
      </w:ins>
      <w:ins w:id="83" w:author="Aly, Abdullah" w:date="2019-09-30T09:28:00Z">
        <w:r w:rsidRPr="00C01D67">
          <w:rPr>
            <w:rtl/>
          </w:rPr>
          <w:t xml:space="preserve">أن المنظمة البحرية الدولية قد استلمت طلباً </w:t>
        </w:r>
        <w:r w:rsidRPr="00C01D67">
          <w:rPr>
            <w:rFonts w:hint="cs"/>
            <w:rtl/>
          </w:rPr>
          <w:t>للاعتراف بنظام ساتلي</w:t>
        </w:r>
      </w:ins>
      <w:ins w:id="84" w:author="Ajlouni, Nour" w:date="2019-10-22T09:17:00Z">
        <w:r w:rsidR="00D80A28">
          <w:rPr>
            <w:rFonts w:hint="cs"/>
            <w:rtl/>
          </w:rPr>
          <w:t xml:space="preserve"> </w:t>
        </w:r>
      </w:ins>
      <w:ins w:id="85" w:author="Ben Ali, Lassad" w:date="2019-10-02T14:05:00Z">
        <w:r w:rsidR="00C01D67">
          <w:rPr>
            <w:rFonts w:hint="cs"/>
            <w:rtl/>
          </w:rPr>
          <w:t xml:space="preserve">مستقر بالنسبة إلى الأرض </w:t>
        </w:r>
      </w:ins>
      <w:ins w:id="86" w:author="Aly, Abdullah" w:date="2019-09-30T09:28:00Z">
        <w:r w:rsidRPr="00C01D67">
          <w:rPr>
            <w:rFonts w:hint="cs"/>
            <w:rtl/>
          </w:rPr>
          <w:t>قائم</w:t>
        </w:r>
      </w:ins>
      <w:ins w:id="87" w:author="Ben Ali, Lassad" w:date="2019-10-02T14:09:00Z">
        <w:r w:rsidR="003C4C58">
          <w:rPr>
            <w:rFonts w:hint="cs"/>
            <w:rtl/>
          </w:rPr>
          <w:t>،</w:t>
        </w:r>
      </w:ins>
      <w:ins w:id="88" w:author="Aly, Abdullah" w:date="2019-09-30T09:28:00Z">
        <w:r w:rsidRPr="00C01D67">
          <w:rPr>
            <w:rFonts w:hint="cs"/>
            <w:rtl/>
          </w:rPr>
          <w:t xml:space="preserve"> </w:t>
        </w:r>
      </w:ins>
      <w:ins w:id="89" w:author="Ben Ali, Lassad" w:date="2019-10-02T16:33:00Z">
        <w:r w:rsidR="009543D8">
          <w:rPr>
            <w:rFonts w:hint="cs"/>
            <w:rtl/>
          </w:rPr>
          <w:t>ك</w:t>
        </w:r>
      </w:ins>
      <w:ins w:id="90" w:author="Ben Ali, Lassad" w:date="2019-10-02T14:07:00Z">
        <w:r w:rsidR="00C01D67" w:rsidRPr="00C01D67">
          <w:rPr>
            <w:rtl/>
          </w:rPr>
          <w:t>م</w:t>
        </w:r>
      </w:ins>
      <w:ins w:id="91" w:author="Ben Ali, Lassad" w:date="2019-10-02T16:33:00Z">
        <w:r w:rsidR="009543D8">
          <w:rPr>
            <w:rFonts w:hint="cs"/>
            <w:rtl/>
          </w:rPr>
          <w:t>ُ</w:t>
        </w:r>
      </w:ins>
      <w:ins w:id="92" w:author="Ben Ali, Lassad" w:date="2019-10-02T14:07:00Z">
        <w:r w:rsidR="00C01D67" w:rsidRPr="00C01D67">
          <w:rPr>
            <w:rtl/>
          </w:rPr>
          <w:t xml:space="preserve">قدم </w:t>
        </w:r>
      </w:ins>
      <w:ins w:id="93" w:author="Ben Ali, Lassad" w:date="2019-10-02T14:34:00Z">
        <w:r w:rsidR="00BE03F4">
          <w:rPr>
            <w:rFonts w:hint="cs"/>
            <w:rtl/>
          </w:rPr>
          <w:t>جديد لل</w:t>
        </w:r>
      </w:ins>
      <w:ins w:id="94" w:author="Ben Ali, Lassad" w:date="2019-10-02T14:07:00Z">
        <w:r w:rsidR="00C01D67" w:rsidRPr="00C01D67">
          <w:rPr>
            <w:rtl/>
          </w:rPr>
          <w:t xml:space="preserve">خدمة </w:t>
        </w:r>
      </w:ins>
      <w:ins w:id="95" w:author="Ben Ali, Lassad" w:date="2019-10-02T14:34:00Z">
        <w:r w:rsidR="00BE03F4">
          <w:rPr>
            <w:rFonts w:hint="cs"/>
            <w:rtl/>
          </w:rPr>
          <w:t>ال</w:t>
        </w:r>
      </w:ins>
      <w:ins w:id="96" w:author="Ben Ali, Lassad" w:date="2019-10-02T14:08:00Z">
        <w:r w:rsidR="00C01D67">
          <w:rPr>
            <w:rFonts w:hint="cs"/>
            <w:rtl/>
          </w:rPr>
          <w:t xml:space="preserve">ساتلية </w:t>
        </w:r>
      </w:ins>
      <w:ins w:id="97" w:author="Ben Ali, Lassad" w:date="2019-10-02T14:34:00Z">
        <w:r w:rsidR="00BE03F4">
          <w:rPr>
            <w:rFonts w:hint="cs"/>
            <w:rtl/>
          </w:rPr>
          <w:t>في ال</w:t>
        </w:r>
      </w:ins>
      <w:ins w:id="98" w:author="Aly, Abdullah" w:date="2019-09-30T09:28:00Z">
        <w:r w:rsidRPr="00C01D67">
          <w:rPr>
            <w:rtl/>
          </w:rPr>
          <w:t>نظام العالمي للاستغاثة والسلامة في البحر</w:t>
        </w:r>
      </w:ins>
      <w:ins w:id="99" w:author="Ben Ali, Lassad" w:date="2019-10-02T16:34:00Z">
        <w:r w:rsidR="009543D8">
          <w:rPr>
            <w:rFonts w:hint="cs"/>
            <w:rtl/>
          </w:rPr>
          <w:t>،</w:t>
        </w:r>
      </w:ins>
      <w:ins w:id="100" w:author="Aly, Abdullah" w:date="2019-09-30T09:28:00Z">
        <w:r w:rsidRPr="00C01D67">
          <w:rPr>
            <w:rtl/>
          </w:rPr>
          <w:t xml:space="preserve"> وقد يلزم النظر فيما يترتب على ذلك من </w:t>
        </w:r>
      </w:ins>
      <w:ins w:id="101" w:author="Ben Ali, Lassad" w:date="2019-10-02T16:45:00Z">
        <w:r w:rsidR="00400C79">
          <w:rPr>
            <w:rFonts w:hint="cs"/>
            <w:rtl/>
          </w:rPr>
          <w:t>تدابير</w:t>
        </w:r>
        <w:r w:rsidR="00400C79" w:rsidRPr="00C01D67">
          <w:rPr>
            <w:rtl/>
          </w:rPr>
          <w:t xml:space="preserve"> </w:t>
        </w:r>
      </w:ins>
      <w:ins w:id="102" w:author="Aly, Abdullah" w:date="2019-09-30T09:28:00Z">
        <w:r w:rsidRPr="00C01D67">
          <w:rPr>
            <w:rtl/>
          </w:rPr>
          <w:t>تنظيمية</w:t>
        </w:r>
        <w:r w:rsidRPr="00C01D67">
          <w:rPr>
            <w:rFonts w:hint="cs"/>
            <w:rtl/>
          </w:rPr>
          <w:t>؛</w:t>
        </w:r>
      </w:ins>
    </w:p>
    <w:p w14:paraId="587A4E16" w14:textId="4C649863" w:rsidR="003C4C58" w:rsidRPr="003C4C58" w:rsidRDefault="005F3691" w:rsidP="003C4C58">
      <w:pPr>
        <w:rPr>
          <w:ins w:id="103" w:author="Ben Ali, Lassad" w:date="2019-10-02T14:11:00Z"/>
          <w:spacing w:val="4"/>
          <w:lang w:val="en-GB"/>
        </w:rPr>
      </w:pPr>
      <w:ins w:id="104" w:author="Aly, Abdullah" w:date="2019-09-30T09:28:00Z">
        <w:r w:rsidRPr="004763BC">
          <w:rPr>
            <w:i/>
            <w:iCs/>
            <w:spacing w:val="4"/>
            <w:rtl/>
          </w:rPr>
          <w:t>ﻫ‍ )</w:t>
        </w:r>
        <w:r w:rsidRPr="004763BC">
          <w:rPr>
            <w:spacing w:val="4"/>
            <w:rtl/>
          </w:rPr>
          <w:tab/>
        </w:r>
      </w:ins>
      <w:ins w:id="105" w:author="Ben Ali, Lassad" w:date="2019-10-02T14:10:00Z">
        <w:r w:rsidR="003C4C58">
          <w:rPr>
            <w:rFonts w:hint="cs"/>
            <w:spacing w:val="4"/>
            <w:rtl/>
          </w:rPr>
          <w:t xml:space="preserve">أن </w:t>
        </w:r>
      </w:ins>
      <w:ins w:id="106" w:author="Ben Ali, Lassad" w:date="2019-10-02T14:11:00Z">
        <w:r w:rsidR="003C4C58" w:rsidRPr="003C4C58">
          <w:rPr>
            <w:rFonts w:hint="cs"/>
            <w:spacing w:val="4"/>
            <w:rtl/>
            <w:lang w:bidi="ar"/>
          </w:rPr>
          <w:t xml:space="preserve">تطبيق </w:t>
        </w:r>
      </w:ins>
      <w:ins w:id="107" w:author="Ben Ali, Lassad" w:date="2019-10-02T16:34:00Z">
        <w:r w:rsidR="009543D8" w:rsidRPr="009543D8">
          <w:rPr>
            <w:rFonts w:hint="cs"/>
            <w:rtl/>
          </w:rPr>
          <w:t>أسلوب تحديد المدى ل</w:t>
        </w:r>
        <w:r w:rsidR="009543D8" w:rsidRPr="009543D8">
          <w:rPr>
            <w:rFonts w:hint="cs"/>
            <w:rtl/>
            <w:lang w:bidi="ar"/>
          </w:rPr>
          <w:t xml:space="preserve">نظام تبادل البيانات </w:t>
        </w:r>
        <w:r w:rsidR="009543D8" w:rsidRPr="009543D8">
          <w:rPr>
            <w:rtl/>
          </w:rPr>
          <w:t>في نطاق الموجات المترية</w:t>
        </w:r>
      </w:ins>
      <w:ins w:id="108" w:author="Ben Ali, Lassad" w:date="2019-10-02T14:11:00Z">
        <w:r w:rsidR="003C4C58" w:rsidRPr="003C4C58">
          <w:rPr>
            <w:rFonts w:hint="cs"/>
            <w:spacing w:val="4"/>
            <w:rtl/>
            <w:lang w:bidi="ar"/>
          </w:rPr>
          <w:t xml:space="preserve"> </w:t>
        </w:r>
      </w:ins>
      <w:ins w:id="109" w:author="Ben Ali, Lassad" w:date="2019-10-02T16:35:00Z">
        <w:r w:rsidR="00400C79">
          <w:rPr>
            <w:rFonts w:hint="cs"/>
            <w:spacing w:val="4"/>
            <w:rtl/>
            <w:lang w:bidi="ar"/>
          </w:rPr>
          <w:t xml:space="preserve">من أجل </w:t>
        </w:r>
      </w:ins>
      <w:ins w:id="110" w:author="Ben Ali, Lassad" w:date="2019-10-02T14:11:00Z">
        <w:r w:rsidR="003C4C58" w:rsidRPr="003C4C58">
          <w:rPr>
            <w:rFonts w:hint="cs"/>
            <w:spacing w:val="4"/>
            <w:rtl/>
            <w:lang w:bidi="ar"/>
          </w:rPr>
          <w:t xml:space="preserve">دعم الملاحة الإلكترونية قد يتطلب </w:t>
        </w:r>
      </w:ins>
      <w:ins w:id="111" w:author="Ben Ali, Lassad" w:date="2019-10-02T16:45:00Z">
        <w:r w:rsidR="00400C79">
          <w:rPr>
            <w:rFonts w:hint="cs"/>
            <w:rtl/>
          </w:rPr>
          <w:t>تدابير</w:t>
        </w:r>
        <w:r w:rsidR="00400C79" w:rsidRPr="00C01D67">
          <w:rPr>
            <w:rtl/>
          </w:rPr>
          <w:t xml:space="preserve"> </w:t>
        </w:r>
      </w:ins>
      <w:ins w:id="112" w:author="Ben Ali, Lassad" w:date="2019-10-02T14:11:00Z">
        <w:r w:rsidR="003C4C58" w:rsidRPr="003C4C58">
          <w:rPr>
            <w:rFonts w:hint="cs"/>
            <w:spacing w:val="4"/>
            <w:rtl/>
            <w:lang w:bidi="ar"/>
          </w:rPr>
          <w:t>تنظيمية،</w:t>
        </w:r>
      </w:ins>
    </w:p>
    <w:p w14:paraId="0704071B" w14:textId="77777777" w:rsidR="00FC1116" w:rsidRPr="004763BC" w:rsidRDefault="00942260" w:rsidP="00FC1116">
      <w:pPr>
        <w:pStyle w:val="Call"/>
        <w:rPr>
          <w:rtl/>
        </w:rPr>
      </w:pPr>
      <w:r w:rsidRPr="004763BC">
        <w:rPr>
          <w:rFonts w:hint="cs"/>
          <w:rtl/>
        </w:rPr>
        <w:t>يقرر أن يدعو المؤتمر العالمي للاتصالات الراديوية لعام </w:t>
      </w:r>
      <w:r w:rsidRPr="004763BC">
        <w:t>2023</w:t>
      </w:r>
    </w:p>
    <w:p w14:paraId="40915E37" w14:textId="77777777" w:rsidR="00FC1116" w:rsidRPr="004763BC" w:rsidRDefault="00942260" w:rsidP="00FC1116">
      <w:pPr>
        <w:rPr>
          <w:rtl/>
        </w:rPr>
      </w:pPr>
      <w:r w:rsidRPr="004763BC">
        <w:t>1</w:t>
      </w:r>
      <w:r w:rsidRPr="004763BC">
        <w:rPr>
          <w:rFonts w:hint="cs"/>
          <w:rtl/>
        </w:rPr>
        <w:tab/>
        <w:t>إلى مراعاة أنشطة المنظمة البحرية الدولية، والمعلومات والمتطلبات التي قدمتها هذه المنظمة، لتحديد التدابير التنظيمية اللازم اتخاذها دعماً لتحديث النظام </w:t>
      </w:r>
      <w:r w:rsidRPr="004763BC">
        <w:t>GMDSS</w:t>
      </w:r>
      <w:r w:rsidRPr="004763BC">
        <w:rPr>
          <w:rFonts w:hint="cs"/>
          <w:rtl/>
        </w:rPr>
        <w:t>؛</w:t>
      </w:r>
    </w:p>
    <w:p w14:paraId="3A931220" w14:textId="77777777" w:rsidR="003E19AB" w:rsidRDefault="00942260" w:rsidP="003E19AB">
      <w:pPr>
        <w:rPr>
          <w:rtl/>
        </w:rPr>
      </w:pPr>
      <w:r w:rsidRPr="004763BC">
        <w:t>2</w:t>
      </w:r>
      <w:r w:rsidRPr="004763BC">
        <w:rPr>
          <w:rFonts w:hint="cs"/>
          <w:rtl/>
        </w:rPr>
        <w:tab/>
      </w:r>
      <w:r w:rsidRPr="003C4C58">
        <w:rPr>
          <w:rFonts w:hint="cs"/>
          <w:rtl/>
        </w:rPr>
        <w:t xml:space="preserve">إلى النظر في التدابير التنظيمية الممكن اتخاذها، بما فيها إجراء توزيعات في طيف التردد للخدمة المتنقلة البحرية </w:t>
      </w:r>
      <w:ins w:id="113" w:author="Ben Ali, Lassad" w:date="2019-10-02T14:14:00Z">
        <w:r w:rsidR="003C4C58">
          <w:rPr>
            <w:rFonts w:hint="cs"/>
            <w:rtl/>
          </w:rPr>
          <w:t>و</w:t>
        </w:r>
        <w:r w:rsidR="003C4C58" w:rsidRPr="003C4C58">
          <w:rPr>
            <w:rtl/>
          </w:rPr>
          <w:t>خدمة الملاحة الراديوية البحرية</w:t>
        </w:r>
        <w:del w:id="114" w:author="Ajlouni, Nour" w:date="2019-10-22T09:18:00Z">
          <w:r w:rsidR="003C4C58" w:rsidRPr="003C4C58" w:rsidDel="00D80A28">
            <w:rPr>
              <w:rFonts w:hint="cs"/>
              <w:rtl/>
            </w:rPr>
            <w:delText xml:space="preserve"> </w:delText>
          </w:r>
        </w:del>
      </w:ins>
      <w:del w:id="115" w:author="Ben Ali, Lassad" w:date="2019-10-02T14:15:00Z">
        <w:r w:rsidRPr="003C4C58" w:rsidDel="003C4C58">
          <w:rPr>
            <w:rFonts w:hint="cs"/>
            <w:rtl/>
          </w:rPr>
          <w:delText xml:space="preserve">الداعمة </w:delText>
        </w:r>
      </w:del>
      <w:ins w:id="116" w:author="Ajlouni, Nour" w:date="2019-10-22T09:17:00Z">
        <w:r w:rsidR="00D80A28">
          <w:rPr>
            <w:rFonts w:hint="cs"/>
            <w:rtl/>
          </w:rPr>
          <w:t xml:space="preserve">، </w:t>
        </w:r>
      </w:ins>
      <w:ins w:id="117" w:author="Lotfy, Nesreen" w:date="2019-10-21T16:21:00Z">
        <w:r w:rsidR="005F2C1A">
          <w:rPr>
            <w:rFonts w:hint="cs"/>
            <w:rtl/>
          </w:rPr>
          <w:t xml:space="preserve">لدعم الملاحة </w:t>
        </w:r>
      </w:ins>
      <w:r w:rsidRPr="003C4C58">
        <w:rPr>
          <w:rFonts w:hint="cs"/>
          <w:rtl/>
        </w:rPr>
        <w:t>للملاحة الإلكترونية</w:t>
      </w:r>
      <w:ins w:id="118" w:author="Lotfy, Nesreen" w:date="2019-10-21T16:21:00Z">
        <w:r w:rsidR="005F2C1A">
          <w:rPr>
            <w:rFonts w:hint="cs"/>
            <w:rtl/>
          </w:rPr>
          <w:t>،</w:t>
        </w:r>
      </w:ins>
      <w:r w:rsidRPr="003C4C58">
        <w:rPr>
          <w:rFonts w:hint="cs"/>
          <w:rtl/>
        </w:rPr>
        <w:t xml:space="preserve"> استناداً إلى نتائج دراسات قطاع الاتصالات الراديوية</w:t>
      </w:r>
      <w:ins w:id="119" w:author="Aly, Abdullah" w:date="2019-09-30T09:33:00Z">
        <w:r w:rsidR="004F5AC9" w:rsidRPr="003C4C58">
          <w:rPr>
            <w:rFonts w:hint="cs"/>
            <w:rtl/>
          </w:rPr>
          <w:t>؛</w:t>
        </w:r>
      </w:ins>
      <w:del w:id="120" w:author="Ajlouni, Nour" w:date="2019-10-22T09:18:00Z">
        <w:r w:rsidR="00D80A28" w:rsidDel="00D80A28">
          <w:rPr>
            <w:rFonts w:hint="cs"/>
            <w:rtl/>
          </w:rPr>
          <w:delText>،</w:delText>
        </w:r>
      </w:del>
    </w:p>
    <w:p w14:paraId="1BE4F9FD" w14:textId="573C2CE4" w:rsidR="00D649CB" w:rsidRPr="0042398A" w:rsidRDefault="004F5AC9" w:rsidP="003E19AB">
      <w:pPr>
        <w:rPr>
          <w:ins w:id="121" w:author="Ben Ali, Lassad" w:date="2019-10-02T14:18:00Z"/>
          <w:i/>
          <w:iCs/>
          <w:rPrChange w:id="122" w:author="Ben Ali, Lassad" w:date="2019-10-02T14:19:00Z">
            <w:rPr>
              <w:ins w:id="123" w:author="Ben Ali, Lassad" w:date="2019-10-02T14:18:00Z"/>
              <w:lang w:val="en-GB"/>
            </w:rPr>
          </w:rPrChange>
        </w:rPr>
      </w:pPr>
      <w:ins w:id="124" w:author="Aly, Abdullah" w:date="2019-09-30T09:33:00Z">
        <w:r>
          <w:t>3</w:t>
        </w:r>
        <w:r>
          <w:rPr>
            <w:rtl/>
            <w:lang w:bidi="ar-EG"/>
          </w:rPr>
          <w:tab/>
        </w:r>
      </w:ins>
      <w:ins w:id="125" w:author="Ben Ali, Lassad" w:date="2019-10-02T14:15:00Z">
        <w:r w:rsidR="00D649CB" w:rsidRPr="0042398A">
          <w:rPr>
            <w:rFonts w:hint="eastAsia"/>
            <w:rtl/>
            <w:lang w:bidi="ar-EG"/>
          </w:rPr>
          <w:t>إلى</w:t>
        </w:r>
        <w:r w:rsidR="00D649CB" w:rsidRPr="0042398A">
          <w:rPr>
            <w:rtl/>
            <w:lang w:bidi="ar-EG"/>
          </w:rPr>
          <w:t xml:space="preserve"> </w:t>
        </w:r>
        <w:r w:rsidR="00D649CB" w:rsidRPr="0042398A">
          <w:rPr>
            <w:rFonts w:hint="eastAsia"/>
            <w:rtl/>
            <w:lang w:bidi="ar-EG"/>
          </w:rPr>
          <w:t>النظر</w:t>
        </w:r>
        <w:r w:rsidR="00D649CB" w:rsidRPr="0042398A">
          <w:rPr>
            <w:rtl/>
            <w:lang w:bidi="ar-EG"/>
          </w:rPr>
          <w:t xml:space="preserve"> </w:t>
        </w:r>
        <w:r w:rsidR="00D649CB" w:rsidRPr="0042398A">
          <w:rPr>
            <w:rFonts w:hint="eastAsia"/>
            <w:rtl/>
            <w:lang w:bidi="ar-EG"/>
          </w:rPr>
          <w:t>في</w:t>
        </w:r>
        <w:r w:rsidR="00D649CB" w:rsidRPr="0042398A">
          <w:rPr>
            <w:rtl/>
            <w:lang w:bidi="ar-EG"/>
          </w:rPr>
          <w:t xml:space="preserve"> </w:t>
        </w:r>
        <w:r w:rsidR="00D649CB" w:rsidRPr="0042398A">
          <w:rPr>
            <w:rFonts w:hint="eastAsia"/>
            <w:rtl/>
            <w:lang w:bidi="ar-EG"/>
          </w:rPr>
          <w:t>الأحكام</w:t>
        </w:r>
        <w:r w:rsidR="00D649CB" w:rsidRPr="0042398A">
          <w:rPr>
            <w:rtl/>
            <w:lang w:bidi="ar-EG"/>
          </w:rPr>
          <w:t xml:space="preserve"> </w:t>
        </w:r>
        <w:r w:rsidR="00D649CB" w:rsidRPr="0042398A">
          <w:rPr>
            <w:rFonts w:hint="eastAsia"/>
            <w:rtl/>
            <w:lang w:bidi="ar-EG"/>
          </w:rPr>
          <w:t>التنظيمية،</w:t>
        </w:r>
        <w:r w:rsidR="00D649CB" w:rsidRPr="0042398A">
          <w:rPr>
            <w:rtl/>
            <w:lang w:bidi="ar-EG"/>
          </w:rPr>
          <w:t xml:space="preserve"> </w:t>
        </w:r>
        <w:r w:rsidR="00D649CB" w:rsidRPr="0042398A">
          <w:rPr>
            <w:rFonts w:hint="eastAsia"/>
            <w:rtl/>
            <w:lang w:bidi="ar-EG"/>
          </w:rPr>
          <w:t>إ</w:t>
        </w:r>
      </w:ins>
      <w:ins w:id="126" w:author="Ben Ali, Lassad" w:date="2019-10-02T14:16:00Z">
        <w:r w:rsidR="00D649CB" w:rsidRPr="0042398A">
          <w:rPr>
            <w:rFonts w:hint="eastAsia"/>
            <w:rtl/>
            <w:lang w:bidi="ar-EG"/>
          </w:rPr>
          <w:t>ن</w:t>
        </w:r>
        <w:r w:rsidR="00D649CB" w:rsidRPr="0042398A">
          <w:rPr>
            <w:rtl/>
            <w:lang w:bidi="ar-EG"/>
          </w:rPr>
          <w:t xml:space="preserve"> وجدت، </w:t>
        </w:r>
        <w:r w:rsidR="00D649CB" w:rsidRPr="0042398A">
          <w:rPr>
            <w:rFonts w:hint="eastAsia"/>
            <w:rtl/>
          </w:rPr>
          <w:t>استناداً</w:t>
        </w:r>
        <w:r w:rsidR="00D649CB" w:rsidRPr="0042398A">
          <w:rPr>
            <w:rtl/>
          </w:rPr>
          <w:t xml:space="preserve"> </w:t>
        </w:r>
        <w:r w:rsidR="00D649CB" w:rsidRPr="0042398A">
          <w:rPr>
            <w:rFonts w:hint="eastAsia"/>
            <w:rtl/>
          </w:rPr>
          <w:t>إلى</w:t>
        </w:r>
        <w:r w:rsidR="00D649CB" w:rsidRPr="0042398A">
          <w:rPr>
            <w:rtl/>
          </w:rPr>
          <w:t xml:space="preserve"> </w:t>
        </w:r>
        <w:r w:rsidR="00D649CB" w:rsidRPr="0042398A">
          <w:rPr>
            <w:rFonts w:hint="eastAsia"/>
            <w:rtl/>
          </w:rPr>
          <w:t>نتائج</w:t>
        </w:r>
        <w:r w:rsidR="00D649CB" w:rsidRPr="0042398A">
          <w:rPr>
            <w:rtl/>
          </w:rPr>
          <w:t xml:space="preserve"> </w:t>
        </w:r>
        <w:r w:rsidR="00D649CB" w:rsidRPr="0042398A">
          <w:rPr>
            <w:rFonts w:hint="eastAsia"/>
            <w:rtl/>
          </w:rPr>
          <w:t>دراسات</w:t>
        </w:r>
        <w:r w:rsidR="00D649CB" w:rsidRPr="0042398A">
          <w:rPr>
            <w:rtl/>
          </w:rPr>
          <w:t xml:space="preserve"> </w:t>
        </w:r>
        <w:r w:rsidR="00D649CB" w:rsidRPr="0042398A">
          <w:rPr>
            <w:rFonts w:hint="eastAsia"/>
            <w:rtl/>
          </w:rPr>
          <w:t>قطاع</w:t>
        </w:r>
        <w:r w:rsidR="00D649CB" w:rsidRPr="0042398A">
          <w:rPr>
            <w:rtl/>
          </w:rPr>
          <w:t xml:space="preserve"> </w:t>
        </w:r>
        <w:r w:rsidR="00D649CB" w:rsidRPr="0042398A">
          <w:rPr>
            <w:rFonts w:hint="eastAsia"/>
            <w:rtl/>
          </w:rPr>
          <w:t>الاتصالات</w:t>
        </w:r>
        <w:r w:rsidR="00D649CB" w:rsidRPr="0042398A">
          <w:rPr>
            <w:rtl/>
          </w:rPr>
          <w:t xml:space="preserve"> </w:t>
        </w:r>
        <w:r w:rsidR="00D649CB" w:rsidRPr="0042398A">
          <w:rPr>
            <w:rFonts w:hint="eastAsia"/>
            <w:rtl/>
          </w:rPr>
          <w:t>الراديوية</w:t>
        </w:r>
      </w:ins>
      <w:ins w:id="127" w:author="Ben Ali, Lassad" w:date="2019-10-02T14:17:00Z">
        <w:r w:rsidR="00D649CB" w:rsidRPr="0042398A">
          <w:rPr>
            <w:rtl/>
          </w:rPr>
          <w:t xml:space="preserve"> المشار إليها في</w:t>
        </w:r>
      </w:ins>
      <w:ins w:id="128" w:author="Ben Ali, Lassad" w:date="2019-10-02T14:19:00Z">
        <w:r w:rsidR="0042398A" w:rsidRPr="0042398A">
          <w:rPr>
            <w:rtl/>
          </w:rPr>
          <w:t xml:space="preserve"> "</w:t>
        </w:r>
        <w:r w:rsidR="0042398A" w:rsidRPr="00D80A28">
          <w:rPr>
            <w:rFonts w:hint="eastAsia"/>
            <w:i/>
            <w:iCs/>
            <w:rtl/>
          </w:rPr>
          <w:t>يدعو</w:t>
        </w:r>
        <w:r w:rsidR="0042398A" w:rsidRPr="00D80A28">
          <w:rPr>
            <w:i/>
            <w:iCs/>
            <w:rtl/>
          </w:rPr>
          <w:t xml:space="preserve"> </w:t>
        </w:r>
        <w:r w:rsidR="0042398A" w:rsidRPr="00D80A28">
          <w:rPr>
            <w:rFonts w:hint="eastAsia"/>
            <w:i/>
            <w:iCs/>
            <w:rtl/>
          </w:rPr>
          <w:t>قطاع</w:t>
        </w:r>
        <w:r w:rsidR="0042398A" w:rsidRPr="00D80A28">
          <w:rPr>
            <w:i/>
            <w:iCs/>
            <w:rtl/>
          </w:rPr>
          <w:t xml:space="preserve"> </w:t>
        </w:r>
        <w:r w:rsidR="0042398A" w:rsidRPr="00D80A28">
          <w:rPr>
            <w:rFonts w:hint="eastAsia"/>
            <w:i/>
            <w:iCs/>
            <w:rtl/>
          </w:rPr>
          <w:t>الاتصالات</w:t>
        </w:r>
        <w:r w:rsidR="0042398A" w:rsidRPr="00D80A28">
          <w:rPr>
            <w:i/>
            <w:iCs/>
            <w:rtl/>
          </w:rPr>
          <w:t xml:space="preserve"> </w:t>
        </w:r>
        <w:r w:rsidR="0042398A" w:rsidRPr="00D80A28">
          <w:rPr>
            <w:rFonts w:hint="eastAsia"/>
            <w:i/>
            <w:iCs/>
            <w:rtl/>
          </w:rPr>
          <w:t>الراديوية</w:t>
        </w:r>
        <w:r w:rsidR="0042398A" w:rsidRPr="0042398A">
          <w:rPr>
            <w:rtl/>
          </w:rPr>
          <w:t>"</w:t>
        </w:r>
      </w:ins>
      <w:ins w:id="129" w:author="Ben Ali, Lassad" w:date="2019-10-02T14:18:00Z">
        <w:r w:rsidR="00D649CB" w:rsidRPr="0042398A">
          <w:rPr>
            <w:rtl/>
            <w:lang w:bidi="ar"/>
          </w:rPr>
          <w:t xml:space="preserve"> المذكورة أدناه، </w:t>
        </w:r>
      </w:ins>
      <w:ins w:id="130" w:author="Ben Ali, Lassad" w:date="2019-10-02T14:20:00Z">
        <w:r w:rsidR="0042398A">
          <w:rPr>
            <w:rFonts w:hint="cs"/>
            <w:rtl/>
            <w:lang w:bidi="ar"/>
          </w:rPr>
          <w:t xml:space="preserve">من أجل </w:t>
        </w:r>
      </w:ins>
      <w:ins w:id="131" w:author="Ben Ali, Lassad" w:date="2019-10-02T14:18:00Z">
        <w:r w:rsidR="00D649CB" w:rsidRPr="0042398A">
          <w:rPr>
            <w:rFonts w:hint="eastAsia"/>
            <w:rtl/>
            <w:lang w:bidi="ar"/>
          </w:rPr>
          <w:t>دعم</w:t>
        </w:r>
        <w:r w:rsidR="00D649CB" w:rsidRPr="0042398A">
          <w:rPr>
            <w:rtl/>
            <w:lang w:bidi="ar"/>
          </w:rPr>
          <w:t xml:space="preserve"> إدخال أنظمة </w:t>
        </w:r>
        <w:proofErr w:type="spellStart"/>
        <w:r w:rsidR="00D649CB" w:rsidRPr="0042398A">
          <w:rPr>
            <w:rtl/>
            <w:lang w:bidi="ar"/>
          </w:rPr>
          <w:t>ساتلية</w:t>
        </w:r>
        <w:proofErr w:type="spellEnd"/>
        <w:r w:rsidR="00D649CB" w:rsidRPr="0042398A">
          <w:rPr>
            <w:rtl/>
            <w:lang w:bidi="ar"/>
          </w:rPr>
          <w:t xml:space="preserve"> إضافية في النظام </w:t>
        </w:r>
        <w:r w:rsidR="00D649CB" w:rsidRPr="0042398A">
          <w:rPr>
            <w:lang w:val="en-GB"/>
          </w:rPr>
          <w:t>GMDSS</w:t>
        </w:r>
        <w:r w:rsidR="00D649CB" w:rsidRPr="0042398A">
          <w:rPr>
            <w:rFonts w:hint="eastAsia"/>
            <w:rtl/>
            <w:lang w:bidi="ar"/>
          </w:rPr>
          <w:t>،</w:t>
        </w:r>
      </w:ins>
    </w:p>
    <w:p w14:paraId="3A60CC1B" w14:textId="77777777" w:rsidR="00FC1116" w:rsidRPr="004763BC" w:rsidRDefault="00942260" w:rsidP="00FC1116">
      <w:pPr>
        <w:pStyle w:val="Call"/>
        <w:rPr>
          <w:rtl/>
        </w:rPr>
      </w:pPr>
      <w:r w:rsidRPr="004763BC">
        <w:rPr>
          <w:rFonts w:hint="cs"/>
          <w:rtl/>
        </w:rPr>
        <w:lastRenderedPageBreak/>
        <w:t>يدعو قطاع الاتصالات الراديوية</w:t>
      </w:r>
    </w:p>
    <w:p w14:paraId="2E830CF7" w14:textId="18EA3E2A" w:rsidR="00FC1116" w:rsidRPr="004763BC" w:rsidRDefault="00942260" w:rsidP="00FC1116">
      <w:pPr>
        <w:rPr>
          <w:rtl/>
        </w:rPr>
      </w:pPr>
      <w:r w:rsidRPr="004763BC">
        <w:rPr>
          <w:rFonts w:hint="cs"/>
          <w:rtl/>
        </w:rPr>
        <w:t>إلى إجراء دراسات، تُراعى فيها أنشطة المنظمة البحرية الدولية، من أجل تحديد الاحتياجات من الطيف والتدابير التنظيمية اللازمة لدعم تحديث النظام</w:t>
      </w:r>
      <w:r w:rsidRPr="004763BC">
        <w:rPr>
          <w:rFonts w:hint="eastAsia"/>
          <w:rtl/>
        </w:rPr>
        <w:t> </w:t>
      </w:r>
      <w:r w:rsidRPr="004763BC">
        <w:t>GMDSS</w:t>
      </w:r>
      <w:r w:rsidRPr="004763BC">
        <w:rPr>
          <w:rFonts w:hint="cs"/>
          <w:rtl/>
        </w:rPr>
        <w:t xml:space="preserve"> وتنفيذ الملاحة البحرية الإلكترونية،</w:t>
      </w:r>
      <w:ins w:id="132" w:author="Aly, Abdullah" w:date="2019-09-30T09:34:00Z">
        <w:r w:rsidR="004F5AC9">
          <w:rPr>
            <w:rFonts w:hint="cs"/>
            <w:rtl/>
          </w:rPr>
          <w:t xml:space="preserve"> </w:t>
        </w:r>
      </w:ins>
      <w:ins w:id="133" w:author="Ben Ali, Lassad" w:date="2019-10-02T14:21:00Z">
        <w:r w:rsidR="0042398A">
          <w:rPr>
            <w:rFonts w:hint="cs"/>
            <w:rtl/>
          </w:rPr>
          <w:t xml:space="preserve">بما في ذلك </w:t>
        </w:r>
        <w:r w:rsidR="0042398A" w:rsidRPr="0042398A">
          <w:rPr>
            <w:rFonts w:hint="cs"/>
            <w:rtl/>
            <w:lang w:bidi="ar"/>
          </w:rPr>
          <w:t xml:space="preserve">إدخال أنظمة ساتلية إضافية في النظام </w:t>
        </w:r>
        <w:r w:rsidR="0042398A" w:rsidRPr="0042398A">
          <w:rPr>
            <w:rFonts w:hint="cs"/>
            <w:lang w:val="en-GB"/>
          </w:rPr>
          <w:t>GMDSS</w:t>
        </w:r>
      </w:ins>
      <w:ins w:id="134" w:author="Aly, Abdullah" w:date="2019-09-30T09:34:00Z">
        <w:r w:rsidR="004F5AC9">
          <w:rPr>
            <w:rFonts w:hint="cs"/>
            <w:rtl/>
          </w:rPr>
          <w:t>،</w:t>
        </w:r>
      </w:ins>
    </w:p>
    <w:p w14:paraId="74951B72" w14:textId="16A657D8" w:rsidR="00FC1116" w:rsidRPr="004763BC" w:rsidDel="004F5AC9" w:rsidRDefault="00942260" w:rsidP="00FC1116">
      <w:pPr>
        <w:pStyle w:val="Call"/>
        <w:rPr>
          <w:del w:id="135" w:author="Aly, Abdullah" w:date="2019-09-30T09:36:00Z"/>
          <w:rtl/>
        </w:rPr>
      </w:pPr>
      <w:del w:id="136" w:author="Aly, Abdullah" w:date="2019-09-30T09:36:00Z">
        <w:r w:rsidRPr="004763BC" w:rsidDel="004F5AC9">
          <w:rPr>
            <w:rFonts w:hint="cs"/>
            <w:rtl/>
          </w:rPr>
          <w:delText>يدعو</w:delText>
        </w:r>
      </w:del>
    </w:p>
    <w:p w14:paraId="174ADBB4" w14:textId="7386339B" w:rsidR="00FC1116" w:rsidRPr="004763BC" w:rsidDel="004F5AC9" w:rsidRDefault="00942260" w:rsidP="00FC1116">
      <w:pPr>
        <w:rPr>
          <w:del w:id="137" w:author="Aly, Abdullah" w:date="2019-09-30T09:36:00Z"/>
          <w:rtl/>
        </w:rPr>
      </w:pPr>
      <w:del w:id="138" w:author="Aly, Abdullah" w:date="2019-09-30T09:36:00Z">
        <w:r w:rsidRPr="004763BC" w:rsidDel="004F5AC9">
          <w:delText>1</w:delText>
        </w:r>
        <w:r w:rsidRPr="004763BC" w:rsidDel="004F5AC9">
          <w:tab/>
        </w:r>
        <w:r w:rsidRPr="004763BC" w:rsidDel="004F5AC9">
          <w:rPr>
            <w:rFonts w:hint="cs"/>
            <w:rtl/>
          </w:rPr>
          <w:delText>المنظمة البحرية الدولية إلى المشاركة النشطة في الدراسات بتقديم المتطلبات والمعلومات التي ينبغي أخذها بالاعتبار في دراسات قطاع الاتصالات الراديوية؛</w:delText>
        </w:r>
      </w:del>
    </w:p>
    <w:p w14:paraId="2DDB4276" w14:textId="634FEA01" w:rsidR="00FC1116" w:rsidRPr="004763BC" w:rsidDel="004F5AC9" w:rsidRDefault="00942260" w:rsidP="00FC1116">
      <w:pPr>
        <w:rPr>
          <w:del w:id="139" w:author="Aly, Abdullah" w:date="2019-09-30T09:36:00Z"/>
          <w:rtl/>
        </w:rPr>
      </w:pPr>
      <w:del w:id="140" w:author="Aly, Abdullah" w:date="2019-09-30T09:36:00Z">
        <w:r w:rsidRPr="004763BC" w:rsidDel="004F5AC9">
          <w:delText>2</w:delText>
        </w:r>
        <w:r w:rsidRPr="004763BC" w:rsidDel="004F5AC9">
          <w:tab/>
        </w:r>
        <w:r w:rsidRPr="004763BC" w:rsidDel="004F5AC9">
          <w:rPr>
            <w:rFonts w:hint="cs"/>
            <w:rtl/>
          </w:rPr>
          <w:delText xml:space="preserve">الرابطة الدولية للمساعِدات البحرية للملاحة وسلطات المنارات </w:delText>
        </w:r>
        <w:r w:rsidRPr="004763BC" w:rsidDel="004F5AC9">
          <w:delText>(IALA)</w:delText>
        </w:r>
        <w:r w:rsidRPr="004763BC" w:rsidDel="004F5AC9">
          <w:rPr>
            <w:rFonts w:hint="cs"/>
            <w:rtl/>
          </w:rPr>
          <w:delText xml:space="preserve"> ومنظمة الطيران المدني الدولي</w:delText>
        </w:r>
        <w:r w:rsidRPr="004763BC" w:rsidDel="004F5AC9">
          <w:rPr>
            <w:rFonts w:hint="eastAsia"/>
            <w:rtl/>
          </w:rPr>
          <w:delText> </w:delText>
        </w:r>
        <w:r w:rsidRPr="004763BC" w:rsidDel="004F5AC9">
          <w:delText>(ICAO)</w:delText>
        </w:r>
        <w:r w:rsidRPr="004763BC" w:rsidDel="004F5AC9">
          <w:rPr>
            <w:rFonts w:hint="cs"/>
            <w:rtl/>
          </w:rPr>
          <w:delText xml:space="preserve"> واللجنة الكهرتقنية الدولية</w:delText>
        </w:r>
        <w:r w:rsidRPr="004763BC" w:rsidDel="004F5AC9">
          <w:rPr>
            <w:rFonts w:hint="eastAsia"/>
            <w:rtl/>
          </w:rPr>
          <w:delText> </w:delText>
        </w:r>
        <w:r w:rsidRPr="004763BC" w:rsidDel="004F5AC9">
          <w:delText>(IEC)</w:delText>
        </w:r>
        <w:r w:rsidRPr="004763BC" w:rsidDel="004F5AC9">
          <w:rPr>
            <w:rFonts w:hint="cs"/>
            <w:rtl/>
          </w:rPr>
          <w:delText xml:space="preserve"> والمنظمة الهيدروغرافية الدولية</w:delText>
        </w:r>
        <w:r w:rsidRPr="004763BC" w:rsidDel="004F5AC9">
          <w:rPr>
            <w:rFonts w:hint="eastAsia"/>
            <w:rtl/>
          </w:rPr>
          <w:delText> </w:delText>
        </w:r>
        <w:r w:rsidRPr="004763BC" w:rsidDel="004F5AC9">
          <w:delText>(IHO)</w:delText>
        </w:r>
        <w:r w:rsidRPr="004763BC" w:rsidDel="004F5AC9">
          <w:rPr>
            <w:rFonts w:hint="cs"/>
            <w:rtl/>
          </w:rPr>
          <w:delText xml:space="preserve"> والمنظمة الدولية للتوحيد القياسي</w:delText>
        </w:r>
        <w:r w:rsidRPr="004763BC" w:rsidDel="004F5AC9">
          <w:rPr>
            <w:rFonts w:hint="eastAsia"/>
            <w:rtl/>
          </w:rPr>
          <w:delText> </w:delText>
        </w:r>
        <w:r w:rsidRPr="004763BC" w:rsidDel="004F5AC9">
          <w:delText>(ISO)</w:delText>
        </w:r>
        <w:r w:rsidRPr="004763BC" w:rsidDel="004F5AC9">
          <w:rPr>
            <w:rFonts w:hint="cs"/>
            <w:rtl/>
          </w:rPr>
          <w:delText xml:space="preserve"> والمنظمة العالمية للأرصاد الجوية</w:delText>
        </w:r>
        <w:r w:rsidRPr="004763BC" w:rsidDel="004F5AC9">
          <w:rPr>
            <w:rFonts w:hint="eastAsia"/>
            <w:rtl/>
          </w:rPr>
          <w:delText> </w:delText>
        </w:r>
        <w:r w:rsidRPr="004763BC" w:rsidDel="004F5AC9">
          <w:delText>(WMO)</w:delText>
        </w:r>
        <w:r w:rsidRPr="004763BC" w:rsidDel="004F5AC9">
          <w:rPr>
            <w:rFonts w:hint="cs"/>
            <w:rtl/>
          </w:rPr>
          <w:delText xml:space="preserve"> إلى المساهمة في هذه الدراسات،</w:delText>
        </w:r>
      </w:del>
    </w:p>
    <w:p w14:paraId="4F9179F0" w14:textId="77777777" w:rsidR="00FC1116" w:rsidRPr="004763BC" w:rsidRDefault="00942260" w:rsidP="00FC1116">
      <w:pPr>
        <w:pStyle w:val="Call"/>
        <w:rPr>
          <w:rtl/>
        </w:rPr>
      </w:pPr>
      <w:r w:rsidRPr="004763BC">
        <w:rPr>
          <w:rFonts w:hint="cs"/>
          <w:rtl/>
        </w:rPr>
        <w:t>يكلف الأمين العام</w:t>
      </w:r>
    </w:p>
    <w:p w14:paraId="1AFFDA8F" w14:textId="77777777" w:rsidR="00FC1116" w:rsidRDefault="00942260" w:rsidP="00FC1116">
      <w:pPr>
        <w:rPr>
          <w:rtl/>
        </w:rPr>
      </w:pPr>
      <w:r w:rsidRPr="004763BC">
        <w:rPr>
          <w:rFonts w:hint="cs"/>
          <w:rtl/>
        </w:rPr>
        <w:t>بإحاطة المنظمة البحرية الدولية والمنظمات الدولية والإقليمية المعنية الأخرى علماً بهذا القرار.</w:t>
      </w:r>
    </w:p>
    <w:p w14:paraId="647068C7" w14:textId="1544FE43" w:rsidR="00C4048C" w:rsidRDefault="00942260">
      <w:pPr>
        <w:pStyle w:val="Reasons"/>
        <w:rPr>
          <w:b w:val="0"/>
          <w:bCs w:val="0"/>
          <w:rtl/>
        </w:rPr>
      </w:pPr>
      <w:r>
        <w:rPr>
          <w:rtl/>
        </w:rPr>
        <w:t>الأسباب:</w:t>
      </w:r>
      <w:r>
        <w:tab/>
      </w:r>
      <w:r w:rsidR="0042398A" w:rsidRPr="0042398A">
        <w:rPr>
          <w:rFonts w:hint="cs"/>
          <w:b w:val="0"/>
          <w:bCs w:val="0"/>
          <w:rtl/>
        </w:rPr>
        <w:t>يرجى الرجوع إلى الجدول التالي</w:t>
      </w:r>
      <w:r w:rsidR="004F5AC9" w:rsidRPr="0042398A">
        <w:rPr>
          <w:rFonts w:hint="cs"/>
          <w:b w:val="0"/>
          <w:bCs w:val="0"/>
          <w:rtl/>
        </w:rPr>
        <w:t>.</w:t>
      </w:r>
    </w:p>
    <w:p w14:paraId="63E4D052" w14:textId="5C18B6EC" w:rsidR="004F5AC9" w:rsidRDefault="004F5AC9">
      <w:pPr>
        <w:tabs>
          <w:tab w:val="clear" w:pos="1134"/>
          <w:tab w:val="clear" w:pos="1871"/>
          <w:tab w:val="clear" w:pos="2268"/>
        </w:tabs>
        <w:bidi w:val="0"/>
        <w:spacing w:before="0" w:line="240" w:lineRule="auto"/>
        <w:jc w:val="left"/>
        <w:rPr>
          <w:rtl/>
        </w:rPr>
      </w:pPr>
      <w:r>
        <w:rPr>
          <w:rtl/>
        </w:rPr>
        <w:br w:type="page"/>
      </w:r>
    </w:p>
    <w:tbl>
      <w:tblPr>
        <w:bidiVisual/>
        <w:tblW w:w="0" w:type="auto"/>
        <w:tblBorders>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6"/>
        <w:gridCol w:w="5037"/>
      </w:tblGrid>
      <w:tr w:rsidR="004F5AC9" w:rsidRPr="006A7887" w14:paraId="4397D022" w14:textId="77777777" w:rsidTr="004F5AC9">
        <w:tc>
          <w:tcPr>
            <w:tcW w:w="9173" w:type="dxa"/>
            <w:gridSpan w:val="2"/>
            <w:tcBorders>
              <w:top w:val="nil"/>
              <w:bottom w:val="nil"/>
            </w:tcBorders>
          </w:tcPr>
          <w:p w14:paraId="39CC07F2" w14:textId="4EC5D751" w:rsidR="004F5AC9" w:rsidRDefault="008F6402" w:rsidP="001D1AAC">
            <w:pPr>
              <w:rPr>
                <w:rFonts w:eastAsia="MS Gothic"/>
                <w:bCs/>
                <w:iCs/>
                <w:kern w:val="2"/>
                <w:rtl/>
              </w:rPr>
            </w:pPr>
            <w:r>
              <w:rPr>
                <w:rFonts w:eastAsia="MS Gothic" w:hint="cs"/>
                <w:bCs/>
                <w:iCs/>
                <w:kern w:val="2"/>
                <w:rtl/>
              </w:rPr>
              <w:lastRenderedPageBreak/>
              <w:t>الموضوع</w:t>
            </w:r>
            <w:r w:rsidR="004F5AC9">
              <w:rPr>
                <w:rFonts w:eastAsia="MS Gothic" w:hint="cs"/>
                <w:bCs/>
                <w:iCs/>
                <w:kern w:val="2"/>
                <w:rtl/>
              </w:rPr>
              <w:t>:</w:t>
            </w:r>
          </w:p>
          <w:p w14:paraId="4F1068F8" w14:textId="39324EB9" w:rsidR="004F5AC9" w:rsidRPr="004F5AC9" w:rsidRDefault="004F5AC9" w:rsidP="007F6BE6">
            <w:pPr>
              <w:rPr>
                <w:rFonts w:eastAsia="MS Gothic"/>
                <w:b/>
                <w:i/>
                <w:kern w:val="2"/>
              </w:rPr>
            </w:pPr>
            <w:r w:rsidRPr="008F6402">
              <w:rPr>
                <w:rFonts w:eastAsia="MS Gothic"/>
                <w:kern w:val="2"/>
                <w:rtl/>
              </w:rPr>
              <w:t>النظر في </w:t>
            </w:r>
            <w:r w:rsidR="008F6402" w:rsidRPr="008F6402">
              <w:rPr>
                <w:rFonts w:eastAsia="MS Gothic" w:hint="cs"/>
                <w:kern w:val="2"/>
                <w:rtl/>
              </w:rPr>
              <w:t>التدابير التنظيمية</w:t>
            </w:r>
            <w:r w:rsidRPr="008F6402">
              <w:rPr>
                <w:rFonts w:eastAsia="MS Gothic"/>
                <w:kern w:val="2"/>
                <w:rtl/>
              </w:rPr>
              <w:t xml:space="preserve"> </w:t>
            </w:r>
            <w:r w:rsidR="005F2C1A">
              <w:rPr>
                <w:rFonts w:eastAsia="MS Gothic" w:hint="cs"/>
                <w:kern w:val="2"/>
                <w:rtl/>
              </w:rPr>
              <w:t xml:space="preserve">الممكنة </w:t>
            </w:r>
            <w:r w:rsidRPr="008F6402">
              <w:rPr>
                <w:rFonts w:eastAsia="MS Gothic"/>
                <w:kern w:val="2"/>
                <w:rtl/>
              </w:rPr>
              <w:t xml:space="preserve">لدعم تحديث النظام العالمي للاستغاثة والسلامة في البحر </w:t>
            </w:r>
            <w:r w:rsidRPr="008F6402">
              <w:rPr>
                <w:rFonts w:eastAsia="MS Gothic"/>
                <w:kern w:val="2"/>
              </w:rPr>
              <w:t>(GMDSS)</w:t>
            </w:r>
            <w:r w:rsidRPr="008F6402">
              <w:rPr>
                <w:rFonts w:eastAsia="MS Gothic"/>
                <w:kern w:val="2"/>
                <w:rtl/>
              </w:rPr>
              <w:t xml:space="preserve"> وتنفيذ الملاحة الإلكترونية</w:t>
            </w:r>
            <w:r w:rsidRPr="008F6402">
              <w:rPr>
                <w:rFonts w:eastAsia="MS Gothic" w:hint="cs"/>
                <w:kern w:val="2"/>
                <w:rtl/>
              </w:rPr>
              <w:t>.</w:t>
            </w:r>
          </w:p>
        </w:tc>
      </w:tr>
      <w:tr w:rsidR="004F5AC9" w:rsidRPr="00E61A67" w14:paraId="6EBDC0B3" w14:textId="77777777" w:rsidTr="004F5AC9">
        <w:tc>
          <w:tcPr>
            <w:tcW w:w="9173" w:type="dxa"/>
            <w:gridSpan w:val="2"/>
            <w:tcBorders>
              <w:top w:val="nil"/>
            </w:tcBorders>
          </w:tcPr>
          <w:p w14:paraId="32187142" w14:textId="53D7E006" w:rsidR="004F5AC9" w:rsidRPr="008F6402" w:rsidRDefault="008F6402" w:rsidP="008F6402">
            <w:pPr>
              <w:spacing w:beforeLines="50" w:afterLines="50" w:after="120"/>
              <w:rPr>
                <w:rFonts w:eastAsia="MS Gothic"/>
                <w:kern w:val="2"/>
                <w:lang w:eastAsia="ja-JP"/>
              </w:rPr>
            </w:pPr>
            <w:r>
              <w:rPr>
                <w:rFonts w:eastAsia="MS Gothic" w:hint="cs"/>
                <w:b/>
                <w:bCs/>
                <w:i/>
                <w:iCs/>
                <w:kern w:val="2"/>
                <w:rtl/>
                <w:lang w:eastAsia="ja-JP"/>
              </w:rPr>
              <w:t>المصدر</w:t>
            </w:r>
            <w:r w:rsidR="004F5AC9" w:rsidRPr="004F5AC9">
              <w:rPr>
                <w:rFonts w:eastAsia="MS Gothic" w:hint="cs"/>
                <w:b/>
                <w:bCs/>
                <w:i/>
                <w:iCs/>
                <w:kern w:val="2"/>
                <w:rtl/>
                <w:lang w:eastAsia="ja-JP"/>
              </w:rPr>
              <w:t>:</w:t>
            </w:r>
            <w:r w:rsidR="004F5AC9">
              <w:rPr>
                <w:rFonts w:eastAsia="MS Gothic" w:hint="cs"/>
                <w:kern w:val="2"/>
                <w:rtl/>
                <w:lang w:eastAsia="ja-JP"/>
              </w:rPr>
              <w:t xml:space="preserve"> </w:t>
            </w:r>
            <w:r w:rsidRPr="008F6402">
              <w:rPr>
                <w:rFonts w:eastAsia="MS Gothic"/>
                <w:kern w:val="2"/>
                <w:rtl/>
                <w:lang w:eastAsia="ja-JP"/>
              </w:rPr>
              <w:t>جماعة آسيا والمحيط الهادئ للاتصالات</w:t>
            </w:r>
            <w:r>
              <w:rPr>
                <w:rFonts w:eastAsia="MS Gothic" w:hint="cs"/>
                <w:kern w:val="2"/>
                <w:rtl/>
                <w:lang w:eastAsia="ja-JP"/>
              </w:rPr>
              <w:t xml:space="preserve"> </w:t>
            </w:r>
            <w:r>
              <w:rPr>
                <w:rFonts w:eastAsia="MS Gothic"/>
                <w:kern w:val="2"/>
                <w:lang w:eastAsia="ja-JP"/>
              </w:rPr>
              <w:t>(APT)</w:t>
            </w:r>
          </w:p>
        </w:tc>
      </w:tr>
      <w:tr w:rsidR="004F5AC9" w:rsidRPr="006A7887" w14:paraId="7F5D0E2D" w14:textId="77777777" w:rsidTr="004F5AC9">
        <w:tc>
          <w:tcPr>
            <w:tcW w:w="9173" w:type="dxa"/>
            <w:gridSpan w:val="2"/>
          </w:tcPr>
          <w:p w14:paraId="57D47532" w14:textId="086101AD" w:rsidR="004F5AC9" w:rsidRPr="004F5AC9" w:rsidRDefault="008F6402" w:rsidP="001D1AAC">
            <w:pPr>
              <w:rPr>
                <w:rFonts w:eastAsia="MS Mincho"/>
                <w:b/>
                <w:bCs/>
                <w:i/>
                <w:iCs/>
                <w:kern w:val="2"/>
                <w:rtl/>
                <w:lang w:eastAsia="ko-KR"/>
              </w:rPr>
            </w:pPr>
            <w:r>
              <w:rPr>
                <w:rFonts w:eastAsia="MS Mincho" w:hint="cs"/>
                <w:b/>
                <w:bCs/>
                <w:i/>
                <w:iCs/>
                <w:kern w:val="2"/>
                <w:rtl/>
                <w:lang w:eastAsia="ko-KR"/>
              </w:rPr>
              <w:t>المقترح</w:t>
            </w:r>
            <w:r w:rsidR="004F5AC9" w:rsidRPr="004F5AC9">
              <w:rPr>
                <w:rFonts w:eastAsia="MS Mincho" w:hint="cs"/>
                <w:b/>
                <w:bCs/>
                <w:i/>
                <w:iCs/>
                <w:kern w:val="2"/>
                <w:rtl/>
                <w:lang w:eastAsia="ko-KR"/>
              </w:rPr>
              <w:t>:</w:t>
            </w:r>
          </w:p>
          <w:p w14:paraId="276240CF" w14:textId="6EB1F8E9" w:rsidR="004F5AC9" w:rsidRPr="006A7887" w:rsidRDefault="008F6402" w:rsidP="007F6BE6">
            <w:pPr>
              <w:rPr>
                <w:rFonts w:eastAsia="MS Mincho"/>
                <w:kern w:val="2"/>
                <w:lang w:eastAsia="ko-KR"/>
              </w:rPr>
            </w:pPr>
            <w:r w:rsidRPr="008F6402">
              <w:rPr>
                <w:rFonts w:eastAsia="MS Mincho" w:hint="cs"/>
                <w:kern w:val="2"/>
                <w:rtl/>
                <w:lang w:eastAsia="ko-KR" w:bidi="ar"/>
              </w:rPr>
              <w:t xml:space="preserve">إجراء دراسات واقتراح </w:t>
            </w:r>
            <w:r w:rsidRPr="00CC73EC">
              <w:rPr>
                <w:rFonts w:eastAsia="MS Mincho" w:hint="cs"/>
                <w:kern w:val="2"/>
                <w:rtl/>
                <w:lang w:eastAsia="ko-KR" w:bidi="ar"/>
              </w:rPr>
              <w:t>تدابير</w:t>
            </w:r>
            <w:r w:rsidRPr="008F6402">
              <w:rPr>
                <w:rFonts w:eastAsia="MS Mincho" w:hint="cs"/>
                <w:kern w:val="2"/>
                <w:rtl/>
                <w:lang w:eastAsia="ko-KR" w:bidi="ar"/>
              </w:rPr>
              <w:t xml:space="preserve"> تنظيمية </w:t>
            </w:r>
            <w:r w:rsidR="00400C79">
              <w:rPr>
                <w:rFonts w:eastAsia="MS Mincho" w:hint="cs"/>
                <w:kern w:val="2"/>
                <w:rtl/>
                <w:lang w:eastAsia="ko-KR" w:bidi="ar"/>
              </w:rPr>
              <w:t>م</w:t>
            </w:r>
            <w:r w:rsidRPr="008F6402">
              <w:rPr>
                <w:rFonts w:eastAsia="MS Mincho" w:hint="cs"/>
                <w:kern w:val="2"/>
                <w:rtl/>
                <w:lang w:eastAsia="ko-KR" w:bidi="ar"/>
              </w:rPr>
              <w:t xml:space="preserve">مكنة، مع مراعاة أنشطة المنظمة البحرية الدولية </w:t>
            </w:r>
            <w:r w:rsidR="00D80A28">
              <w:rPr>
                <w:rFonts w:eastAsia="MS Mincho"/>
                <w:kern w:val="2"/>
                <w:lang w:eastAsia="ko-KR" w:bidi="ar"/>
              </w:rPr>
              <w:t>(</w:t>
            </w:r>
            <w:r w:rsidRPr="008F6402">
              <w:rPr>
                <w:rFonts w:eastAsia="MS Mincho" w:hint="cs"/>
                <w:kern w:val="2"/>
                <w:lang w:val="en-GB" w:eastAsia="ko-KR"/>
              </w:rPr>
              <w:t>IMO</w:t>
            </w:r>
            <w:r w:rsidR="00D80A28">
              <w:rPr>
                <w:rFonts w:eastAsia="MS Mincho"/>
                <w:kern w:val="2"/>
                <w:lang w:val="en-GB" w:eastAsia="ko-KR"/>
              </w:rPr>
              <w:t>)</w:t>
            </w:r>
            <w:r w:rsidRPr="008F6402">
              <w:rPr>
                <w:rFonts w:eastAsia="MS Mincho" w:hint="cs"/>
                <w:kern w:val="2"/>
                <w:rtl/>
                <w:lang w:eastAsia="ko-KR" w:bidi="ar"/>
              </w:rPr>
              <w:t xml:space="preserve">، من أجل تحديد المتطلبات أو </w:t>
            </w:r>
            <w:r w:rsidRPr="00CC73EC">
              <w:rPr>
                <w:rFonts w:eastAsia="MS Mincho" w:hint="cs"/>
                <w:kern w:val="2"/>
                <w:rtl/>
                <w:lang w:eastAsia="ko-KR" w:bidi="ar"/>
              </w:rPr>
              <w:t>التدابير</w:t>
            </w:r>
            <w:r w:rsidRPr="008F6402">
              <w:rPr>
                <w:rFonts w:eastAsia="MS Mincho" w:hint="cs"/>
                <w:kern w:val="2"/>
                <w:rtl/>
                <w:lang w:eastAsia="ko-KR" w:bidi="ar"/>
              </w:rPr>
              <w:t xml:space="preserve"> التنظيمية لدعم تحديث النظام </w:t>
            </w:r>
            <w:r w:rsidRPr="008F6402">
              <w:rPr>
                <w:rFonts w:eastAsia="MS Mincho" w:hint="cs"/>
                <w:kern w:val="2"/>
                <w:lang w:val="en-GB" w:eastAsia="ko-KR"/>
              </w:rPr>
              <w:t>GMDSS</w:t>
            </w:r>
            <w:r w:rsidRPr="008F6402">
              <w:rPr>
                <w:rFonts w:eastAsia="MS Mincho" w:hint="cs"/>
                <w:kern w:val="2"/>
                <w:rtl/>
                <w:lang w:eastAsia="ko-KR" w:bidi="ar"/>
              </w:rPr>
              <w:t xml:space="preserve">، بما في ذلك إدخال نظام ساتلي متنقل إضافي في النظام </w:t>
            </w:r>
            <w:r w:rsidRPr="008F6402">
              <w:rPr>
                <w:rFonts w:eastAsia="MS Mincho" w:hint="cs"/>
                <w:kern w:val="2"/>
                <w:lang w:val="en-GB" w:eastAsia="ko-KR"/>
              </w:rPr>
              <w:t>GMDSS</w:t>
            </w:r>
            <w:r w:rsidRPr="008F6402">
              <w:rPr>
                <w:rFonts w:eastAsia="MS Mincho" w:hint="cs"/>
                <w:kern w:val="2"/>
                <w:rtl/>
                <w:lang w:eastAsia="ko-KR" w:bidi="ar"/>
              </w:rPr>
              <w:t>، و</w:t>
            </w:r>
            <w:r w:rsidR="00CC73EC" w:rsidRPr="00CC73EC">
              <w:rPr>
                <w:rFonts w:eastAsia="MS Mincho" w:hint="cs"/>
                <w:kern w:val="2"/>
                <w:rtl/>
                <w:lang w:eastAsia="ko-KR"/>
              </w:rPr>
              <w:t>الملاحة الإلكترونية</w:t>
            </w:r>
            <w:r w:rsidRPr="008F6402">
              <w:rPr>
                <w:rFonts w:eastAsia="MS Mincho" w:hint="cs"/>
                <w:kern w:val="2"/>
                <w:rtl/>
                <w:lang w:eastAsia="ko-KR" w:bidi="ar"/>
              </w:rPr>
              <w:t>.</w:t>
            </w:r>
          </w:p>
        </w:tc>
      </w:tr>
      <w:tr w:rsidR="004F5AC9" w:rsidRPr="006A7887" w14:paraId="235AAED0" w14:textId="77777777" w:rsidTr="004F5AC9">
        <w:tc>
          <w:tcPr>
            <w:tcW w:w="9173" w:type="dxa"/>
            <w:gridSpan w:val="2"/>
          </w:tcPr>
          <w:p w14:paraId="1E474B4F" w14:textId="00111759" w:rsidR="004F5AC9" w:rsidRPr="004F5AC9" w:rsidRDefault="00CC73EC" w:rsidP="001D1AAC">
            <w:pPr>
              <w:spacing w:beforeLines="50"/>
              <w:rPr>
                <w:rFonts w:eastAsia="MS Mincho"/>
                <w:i/>
                <w:iCs/>
                <w:kern w:val="2"/>
                <w:rtl/>
                <w:lang w:eastAsia="ja-JP"/>
              </w:rPr>
            </w:pPr>
            <w:r w:rsidRPr="00CC73EC">
              <w:rPr>
                <w:rFonts w:eastAsia="MS Mincho" w:hint="cs"/>
                <w:b/>
                <w:bCs/>
                <w:i/>
                <w:iCs/>
                <w:kern w:val="2"/>
                <w:rtl/>
                <w:lang w:eastAsia="ko-KR"/>
              </w:rPr>
              <w:t>الخلفية/السبب</w:t>
            </w:r>
            <w:r w:rsidR="004F5AC9" w:rsidRPr="004F5AC9">
              <w:rPr>
                <w:rFonts w:eastAsia="MS Mincho" w:hint="cs"/>
                <w:i/>
                <w:iCs/>
                <w:kern w:val="2"/>
                <w:rtl/>
                <w:lang w:eastAsia="ja-JP"/>
              </w:rPr>
              <w:t>:</w:t>
            </w:r>
          </w:p>
          <w:p w14:paraId="341970E7" w14:textId="6890165A" w:rsidR="004F5AC9" w:rsidRDefault="004F5AC9" w:rsidP="004F5AC9">
            <w:pPr>
              <w:spacing w:after="60" w:line="197" w:lineRule="auto"/>
              <w:rPr>
                <w:lang w:bidi="ar-EG"/>
              </w:rPr>
            </w:pPr>
            <w:r w:rsidRPr="00CC73EC">
              <w:rPr>
                <w:rFonts w:hint="cs"/>
                <w:rtl/>
                <w:lang w:bidi="ar-EG"/>
              </w:rPr>
              <w:t xml:space="preserve">تخطط المنظمة الدولية البحرية </w:t>
            </w:r>
            <w:r w:rsidRPr="00CC73EC">
              <w:rPr>
                <w:lang w:bidi="ar-EG"/>
              </w:rPr>
              <w:t>(IMO)</w:t>
            </w:r>
            <w:r w:rsidRPr="00CC73EC">
              <w:rPr>
                <w:rFonts w:hint="cs"/>
                <w:rtl/>
                <w:lang w:bidi="ar-EG"/>
              </w:rPr>
              <w:t xml:space="preserve"> لمواصلة خطة التحديث للنظام </w:t>
            </w:r>
            <w:r w:rsidRPr="00CC73EC">
              <w:rPr>
                <w:lang w:bidi="ar-EG"/>
              </w:rPr>
              <w:t>GDMSS</w:t>
            </w:r>
            <w:r w:rsidRPr="00CC73EC">
              <w:rPr>
                <w:rFonts w:hint="cs"/>
                <w:rtl/>
                <w:lang w:bidi="ar-EG"/>
              </w:rPr>
              <w:t>، مع الاضطلاع بمزيد من الأعمال بشأن تنفيذ الملاحة الإلكترونية خلال فترة</w:t>
            </w:r>
            <w:r w:rsidRPr="00CC73EC">
              <w:rPr>
                <w:lang w:bidi="ar-EG"/>
              </w:rPr>
              <w:t xml:space="preserve"> </w:t>
            </w:r>
            <w:r w:rsidRPr="00CC73EC">
              <w:rPr>
                <w:rFonts w:hint="cs"/>
                <w:rtl/>
                <w:lang w:bidi="ar-EG"/>
              </w:rPr>
              <w:t xml:space="preserve">الدراسة من </w:t>
            </w:r>
            <w:r w:rsidRPr="00CC73EC">
              <w:rPr>
                <w:lang w:val="en-GB" w:bidi="ar-EG"/>
              </w:rPr>
              <w:t>2020</w:t>
            </w:r>
            <w:r w:rsidRPr="00CC73EC">
              <w:rPr>
                <w:rFonts w:hint="cs"/>
                <w:rtl/>
                <w:lang w:bidi="ar-EG"/>
              </w:rPr>
              <w:t xml:space="preserve"> إلى </w:t>
            </w:r>
            <w:r w:rsidRPr="00CC73EC">
              <w:rPr>
                <w:lang w:val="en-GB" w:bidi="ar-EG"/>
              </w:rPr>
              <w:t>2023</w:t>
            </w:r>
            <w:r w:rsidRPr="00CC73EC">
              <w:rPr>
                <w:rFonts w:hint="cs"/>
                <w:rtl/>
                <w:lang w:bidi="ar-EG"/>
              </w:rPr>
              <w:t>.</w:t>
            </w:r>
          </w:p>
          <w:p w14:paraId="66E7C49D" w14:textId="09A903F4" w:rsidR="00942260" w:rsidRPr="00AC128C" w:rsidRDefault="00942260" w:rsidP="00942260">
            <w:pPr>
              <w:rPr>
                <w:rtl/>
                <w:lang w:bidi="ar-EG"/>
              </w:rPr>
            </w:pPr>
            <w:r w:rsidRPr="00CE7814">
              <w:rPr>
                <w:rFonts w:hint="cs"/>
                <w:rtl/>
                <w:lang w:bidi="ar-EG"/>
              </w:rPr>
              <w:t>وبالتوازي مع تحديث النظام العالمي للاستغاثة والسلامة</w:t>
            </w:r>
            <w:r w:rsidR="006C0BA0" w:rsidRPr="00CE7814">
              <w:rPr>
                <w:rFonts w:hint="cs"/>
                <w:rtl/>
                <w:lang w:bidi="ar-EG"/>
              </w:rPr>
              <w:t xml:space="preserve"> في البحر</w:t>
            </w:r>
            <w:r w:rsidRPr="00CE7814">
              <w:rPr>
                <w:rFonts w:hint="cs"/>
                <w:rtl/>
                <w:lang w:bidi="ar-EG"/>
              </w:rPr>
              <w:t xml:space="preserve">، استلمت </w:t>
            </w:r>
            <w:r w:rsidRPr="00CE7814">
              <w:rPr>
                <w:rFonts w:hint="cs"/>
                <w:rtl/>
              </w:rPr>
              <w:t xml:space="preserve">المنظمة البحرية الدولية </w:t>
            </w:r>
            <w:r w:rsidRPr="00CE7814">
              <w:rPr>
                <w:rFonts w:hint="cs"/>
                <w:rtl/>
                <w:lang w:bidi="ar-EG"/>
              </w:rPr>
              <w:t>طلباً من</w:t>
            </w:r>
            <w:r w:rsidRPr="00CE7814">
              <w:rPr>
                <w:rFonts w:hint="eastAsia"/>
                <w:rtl/>
                <w:lang w:bidi="ar-EG"/>
              </w:rPr>
              <w:t> </w:t>
            </w:r>
            <w:r w:rsidR="00BE03F4" w:rsidRPr="00CE7814">
              <w:rPr>
                <w:rFonts w:hint="cs"/>
                <w:rtl/>
                <w:lang w:bidi="ar-EG"/>
              </w:rPr>
              <w:t>الصين</w:t>
            </w:r>
            <w:r w:rsidRPr="00CE7814">
              <w:rPr>
                <w:rFonts w:hint="cs"/>
                <w:rtl/>
                <w:lang w:bidi="ar-EG"/>
              </w:rPr>
              <w:t xml:space="preserve"> بإدخال </w:t>
            </w:r>
            <w:r w:rsidR="006C0BA0" w:rsidRPr="00CE7814">
              <w:rPr>
                <w:rFonts w:hint="cs"/>
                <w:rtl/>
                <w:lang w:bidi="ar-EG"/>
              </w:rPr>
              <w:t>نظام ساتلي متنقل إضافي</w:t>
            </w:r>
            <w:r w:rsidRPr="00CE7814">
              <w:rPr>
                <w:rFonts w:hint="cs"/>
                <w:rtl/>
                <w:lang w:bidi="ar-EG"/>
              </w:rPr>
              <w:t xml:space="preserve"> في</w:t>
            </w:r>
            <w:r w:rsidRPr="00CE7814">
              <w:rPr>
                <w:rFonts w:hint="eastAsia"/>
                <w:rtl/>
                <w:lang w:bidi="ar-EG"/>
              </w:rPr>
              <w:t> </w:t>
            </w:r>
            <w:r w:rsidRPr="00CE7814">
              <w:rPr>
                <w:rFonts w:hint="cs"/>
                <w:rtl/>
                <w:lang w:bidi="ar-EG"/>
              </w:rPr>
              <w:t xml:space="preserve">النظام العالمي للاستغاثة والسلامة في البحر. وإذا </w:t>
            </w:r>
            <w:r w:rsidRPr="00CE7814">
              <w:rPr>
                <w:color w:val="000000"/>
                <w:rtl/>
              </w:rPr>
              <w:t>ما</w:t>
            </w:r>
            <w:r w:rsidRPr="00CE7814">
              <w:rPr>
                <w:rFonts w:hint="cs"/>
                <w:color w:val="000000"/>
                <w:rtl/>
              </w:rPr>
              <w:t> </w:t>
            </w:r>
            <w:r w:rsidRPr="00CE7814">
              <w:rPr>
                <w:color w:val="000000"/>
                <w:rtl/>
              </w:rPr>
              <w:t>تم</w:t>
            </w:r>
            <w:r w:rsidRPr="00CE7814">
              <w:rPr>
                <w:rFonts w:hint="cs"/>
                <w:color w:val="000000"/>
                <w:rtl/>
              </w:rPr>
              <w:t> </w:t>
            </w:r>
            <w:r w:rsidRPr="00CE7814">
              <w:rPr>
                <w:color w:val="000000"/>
                <w:rtl/>
              </w:rPr>
              <w:t xml:space="preserve">الاعتراف </w:t>
            </w:r>
            <w:r w:rsidR="006C0BA0" w:rsidRPr="00CE7814">
              <w:rPr>
                <w:rFonts w:hint="cs"/>
                <w:color w:val="000000"/>
                <w:rtl/>
              </w:rPr>
              <w:t>بهذا ال</w:t>
            </w:r>
            <w:r w:rsidR="006C0BA0" w:rsidRPr="00CE7814">
              <w:rPr>
                <w:rFonts w:hint="cs"/>
                <w:rtl/>
                <w:lang w:bidi="ar-EG"/>
              </w:rPr>
              <w:t>نظام الساتلي المتنقل</w:t>
            </w:r>
            <w:r w:rsidRPr="00CE7814">
              <w:rPr>
                <w:color w:val="000000"/>
                <w:rtl/>
              </w:rPr>
              <w:t xml:space="preserve"> في إطار النظام المذكور، قد يلزم أن ينظر الاتحاد الدولي للاتصالات فيما يترتب على ذلك من</w:t>
            </w:r>
            <w:r w:rsidRPr="00CE7814">
              <w:rPr>
                <w:rFonts w:hint="cs"/>
                <w:color w:val="000000"/>
                <w:rtl/>
              </w:rPr>
              <w:t> </w:t>
            </w:r>
            <w:r w:rsidR="00400C79">
              <w:rPr>
                <w:rFonts w:hint="cs"/>
                <w:color w:val="000000"/>
                <w:rtl/>
              </w:rPr>
              <w:t>تدابير</w:t>
            </w:r>
            <w:r w:rsidRPr="00CE7814">
              <w:rPr>
                <w:color w:val="000000"/>
                <w:rtl/>
              </w:rPr>
              <w:t xml:space="preserve"> تنظيمية</w:t>
            </w:r>
            <w:r w:rsidRPr="00CE7814">
              <w:rPr>
                <w:color w:val="000000"/>
              </w:rPr>
              <w:t>.</w:t>
            </w:r>
          </w:p>
          <w:p w14:paraId="2477CBBF" w14:textId="6DA69644" w:rsidR="004F5AC9" w:rsidRPr="00F66EE0" w:rsidRDefault="00F66EE0" w:rsidP="00F66EE0">
            <w:pPr>
              <w:rPr>
                <w:rFonts w:eastAsia="SimSun"/>
                <w:rtl/>
                <w:lang w:val="en-GB" w:eastAsia="zh-CN" w:bidi="ar-EG"/>
              </w:rPr>
            </w:pPr>
            <w:r>
              <w:rPr>
                <w:rFonts w:eastAsia="SimSun" w:hint="cs"/>
                <w:rtl/>
                <w:lang w:eastAsia="zh-CN" w:bidi="ar"/>
              </w:rPr>
              <w:t>و</w:t>
            </w:r>
            <w:r w:rsidRPr="009318CA">
              <w:rPr>
                <w:rFonts w:eastAsia="SimSun" w:hint="cs"/>
                <w:rtl/>
                <w:lang w:eastAsia="zh-CN" w:bidi="ar"/>
              </w:rPr>
              <w:t xml:space="preserve">تقترح </w:t>
            </w:r>
            <w:r w:rsidRPr="009318CA">
              <w:rPr>
                <w:rFonts w:eastAsia="SimSun"/>
                <w:rtl/>
                <w:lang w:val="en-GB" w:eastAsia="zh-CN"/>
              </w:rPr>
              <w:t>جماعة آسيا والمحيط الهادئ للاتصالات</w:t>
            </w:r>
            <w:r w:rsidRPr="009318CA">
              <w:rPr>
                <w:rFonts w:eastAsia="SimSun" w:hint="cs"/>
                <w:rtl/>
                <w:lang w:val="en-GB" w:eastAsia="zh-CN" w:bidi="ar"/>
              </w:rPr>
              <w:t xml:space="preserve"> </w:t>
            </w:r>
            <w:r w:rsidR="005F2C1A">
              <w:rPr>
                <w:rFonts w:eastAsia="SimSun" w:hint="cs"/>
                <w:rtl/>
                <w:lang w:val="en-GB" w:eastAsia="zh-CN" w:bidi="ar"/>
              </w:rPr>
              <w:t xml:space="preserve">بنداً جديداً في </w:t>
            </w:r>
            <w:r w:rsidRPr="009318CA">
              <w:rPr>
                <w:rFonts w:eastAsia="SimSun" w:hint="cs"/>
                <w:rtl/>
                <w:lang w:eastAsia="zh-CN" w:bidi="ar"/>
              </w:rPr>
              <w:t xml:space="preserve">جدول </w:t>
            </w:r>
            <w:r w:rsidR="005F2C1A">
              <w:rPr>
                <w:rFonts w:eastAsia="SimSun" w:hint="cs"/>
                <w:rtl/>
                <w:lang w:eastAsia="zh-CN" w:bidi="ar"/>
              </w:rPr>
              <w:t>ال</w:t>
            </w:r>
            <w:r w:rsidRPr="009318CA">
              <w:rPr>
                <w:rFonts w:eastAsia="SimSun" w:hint="cs"/>
                <w:rtl/>
                <w:lang w:eastAsia="zh-CN" w:bidi="ar"/>
              </w:rPr>
              <w:t>أعمال لدعوة المؤتمر</w:t>
            </w:r>
            <w:r>
              <w:rPr>
                <w:rFonts w:eastAsia="SimSun" w:hint="cs"/>
                <w:rtl/>
                <w:lang w:eastAsia="zh-CN" w:bidi="ar"/>
              </w:rPr>
              <w:t xml:space="preserve"> العالمي للاتصالات الراديوية لعام </w:t>
            </w:r>
            <w:r>
              <w:rPr>
                <w:rFonts w:eastAsia="SimSun"/>
                <w:lang w:val="fr-FR" w:eastAsia="zh-CN" w:bidi="ar"/>
              </w:rPr>
              <w:t>2023</w:t>
            </w:r>
            <w:r w:rsidRPr="009318CA">
              <w:rPr>
                <w:rFonts w:eastAsia="SimSun" w:hint="cs"/>
                <w:rtl/>
                <w:lang w:eastAsia="zh-CN" w:bidi="ar"/>
              </w:rPr>
              <w:t xml:space="preserve"> </w:t>
            </w:r>
            <w:r>
              <w:rPr>
                <w:rFonts w:eastAsia="SimSun"/>
                <w:lang w:eastAsia="zh-CN" w:bidi="ar"/>
              </w:rPr>
              <w:t>(</w:t>
            </w:r>
            <w:r w:rsidRPr="009318CA">
              <w:rPr>
                <w:rFonts w:eastAsia="SimSun" w:hint="cs"/>
                <w:lang w:val="en-GB" w:eastAsia="zh-CN" w:bidi="ar-EG"/>
              </w:rPr>
              <w:t>WRC-23</w:t>
            </w:r>
            <w:r>
              <w:rPr>
                <w:rFonts w:eastAsia="SimSun"/>
                <w:lang w:val="en-GB" w:eastAsia="zh-CN" w:bidi="ar-EG"/>
              </w:rPr>
              <w:t>)</w:t>
            </w:r>
            <w:r w:rsidRPr="009318CA">
              <w:rPr>
                <w:rFonts w:eastAsia="SimSun" w:hint="cs"/>
                <w:rtl/>
                <w:lang w:eastAsia="zh-CN" w:bidi="ar"/>
              </w:rPr>
              <w:t xml:space="preserve"> إلى النظر في </w:t>
            </w:r>
            <w:r>
              <w:rPr>
                <w:rFonts w:eastAsia="SimSun" w:hint="cs"/>
                <w:rtl/>
                <w:lang w:eastAsia="zh-CN" w:bidi="ar"/>
              </w:rPr>
              <w:t>التدابير</w:t>
            </w:r>
            <w:r w:rsidRPr="009318CA">
              <w:rPr>
                <w:rFonts w:eastAsia="SimSun" w:hint="cs"/>
                <w:rtl/>
                <w:lang w:eastAsia="zh-CN" w:bidi="ar"/>
              </w:rPr>
              <w:t xml:space="preserve"> التنظيمية الممكنة لدعم تحديث </w:t>
            </w:r>
            <w:r w:rsidRPr="009318CA">
              <w:rPr>
                <w:rFonts w:eastAsia="SimSun"/>
                <w:rtl/>
                <w:lang w:eastAsia="zh-CN"/>
              </w:rPr>
              <w:t>النظام العالمي للاستغاثة والسلامة في البحر</w:t>
            </w:r>
            <w:r w:rsidRPr="009318CA">
              <w:rPr>
                <w:rFonts w:eastAsia="SimSun"/>
                <w:lang w:eastAsia="zh-CN" w:bidi="ar"/>
              </w:rPr>
              <w:t xml:space="preserve"> (GMDSS)</w:t>
            </w:r>
            <w:r w:rsidR="00D80A28">
              <w:rPr>
                <w:rFonts w:eastAsia="SimSun" w:hint="cs"/>
                <w:rtl/>
                <w:lang w:eastAsia="zh-CN" w:bidi="ar-EG"/>
              </w:rPr>
              <w:t xml:space="preserve"> </w:t>
            </w:r>
            <w:r>
              <w:rPr>
                <w:rFonts w:eastAsia="SimSun" w:hint="cs"/>
                <w:rtl/>
                <w:lang w:eastAsia="zh-CN" w:bidi="ar"/>
              </w:rPr>
              <w:t>التابع للم</w:t>
            </w:r>
            <w:r w:rsidRPr="009318CA">
              <w:rPr>
                <w:rFonts w:eastAsia="SimSun" w:hint="cs"/>
                <w:rtl/>
                <w:lang w:eastAsia="zh-CN" w:bidi="ar"/>
              </w:rPr>
              <w:t>نظمة البحرية الدولية</w:t>
            </w:r>
            <w:r>
              <w:rPr>
                <w:rFonts w:eastAsia="SimSun" w:hint="cs"/>
                <w:rtl/>
                <w:lang w:eastAsia="zh-CN" w:bidi="ar"/>
              </w:rPr>
              <w:t xml:space="preserve"> </w:t>
            </w:r>
            <w:r>
              <w:rPr>
                <w:rFonts w:eastAsia="SimSun"/>
                <w:lang w:eastAsia="zh-CN" w:bidi="ar"/>
              </w:rPr>
              <w:t>(IMO)</w:t>
            </w:r>
            <w:r w:rsidRPr="009318CA">
              <w:rPr>
                <w:rFonts w:eastAsia="SimSun" w:hint="cs"/>
                <w:rtl/>
                <w:lang w:eastAsia="zh-CN" w:bidi="ar"/>
              </w:rPr>
              <w:t xml:space="preserve">، بما في ذلك إدخال نظام ساتلي إضافي في النظام </w:t>
            </w:r>
            <w:r w:rsidRPr="009318CA">
              <w:rPr>
                <w:rFonts w:eastAsia="SimSun"/>
                <w:rtl/>
                <w:lang w:eastAsia="zh-CN"/>
              </w:rPr>
              <w:t>العالمي للاستغاثة والسلامة في البحر</w:t>
            </w:r>
            <w:r>
              <w:rPr>
                <w:rFonts w:eastAsia="SimSun" w:hint="cs"/>
                <w:rtl/>
                <w:lang w:eastAsia="zh-CN"/>
              </w:rPr>
              <w:t>،</w:t>
            </w:r>
            <w:r w:rsidRPr="009318CA">
              <w:rPr>
                <w:rFonts w:eastAsia="SimSun"/>
                <w:lang w:eastAsia="zh-CN" w:bidi="ar"/>
              </w:rPr>
              <w:t xml:space="preserve"> </w:t>
            </w:r>
            <w:r w:rsidRPr="009318CA">
              <w:rPr>
                <w:rFonts w:eastAsia="SimSun" w:hint="cs"/>
                <w:rtl/>
                <w:lang w:eastAsia="zh-CN" w:bidi="ar"/>
              </w:rPr>
              <w:t>وأنشطة الملاحة الإلكترونية، مع مراعاة أنشط</w:t>
            </w:r>
            <w:r>
              <w:rPr>
                <w:rFonts w:eastAsia="SimSun" w:hint="cs"/>
                <w:rtl/>
                <w:lang w:eastAsia="zh-CN" w:bidi="ar"/>
              </w:rPr>
              <w:t>ة المنظمة البحرية الدولية.</w:t>
            </w:r>
          </w:p>
          <w:p w14:paraId="68ABD6C2" w14:textId="2CA9167C" w:rsidR="004F5AC9" w:rsidRPr="006A7887" w:rsidRDefault="00F66EE0" w:rsidP="007F6BE6">
            <w:pPr>
              <w:spacing w:beforeLines="50"/>
              <w:rPr>
                <w:rFonts w:eastAsia="MS Mincho"/>
                <w:kern w:val="2"/>
                <w:lang w:eastAsia="ja-JP"/>
              </w:rPr>
            </w:pPr>
            <w:r>
              <w:rPr>
                <w:rFonts w:eastAsia="MS Mincho" w:hint="cs"/>
                <w:kern w:val="2"/>
                <w:rtl/>
                <w:lang w:eastAsia="ja-JP" w:bidi="ar"/>
              </w:rPr>
              <w:t>و</w:t>
            </w:r>
            <w:r w:rsidRPr="00F66EE0">
              <w:rPr>
                <w:rFonts w:eastAsia="MS Mincho" w:hint="cs"/>
                <w:kern w:val="2"/>
                <w:rtl/>
                <w:lang w:eastAsia="ja-JP" w:bidi="ar"/>
              </w:rPr>
              <w:t xml:space="preserve">تقوم بعض البلدان </w:t>
            </w:r>
            <w:r>
              <w:rPr>
                <w:rFonts w:eastAsia="MS Mincho" w:hint="cs"/>
                <w:kern w:val="2"/>
                <w:rtl/>
                <w:lang w:eastAsia="ja-JP" w:bidi="ar"/>
              </w:rPr>
              <w:t>وال</w:t>
            </w:r>
            <w:r w:rsidRPr="00F66EE0">
              <w:rPr>
                <w:rFonts w:eastAsia="MS Mincho"/>
                <w:kern w:val="2"/>
                <w:rtl/>
                <w:lang w:eastAsia="ja-JP"/>
              </w:rPr>
              <w:t>رابطة الدولية لهيئات مساعدات الملاحة البحرية والمنارا</w:t>
            </w:r>
            <w:r>
              <w:rPr>
                <w:rFonts w:eastAsia="MS Mincho" w:hint="cs"/>
                <w:kern w:val="2"/>
                <w:rtl/>
                <w:lang w:eastAsia="ja-JP"/>
              </w:rPr>
              <w:t xml:space="preserve">ت </w:t>
            </w:r>
            <w:r w:rsidRPr="00F66EE0">
              <w:rPr>
                <w:rFonts w:eastAsia="MS Mincho"/>
                <w:kern w:val="2"/>
                <w:lang w:eastAsia="ja-JP" w:bidi="ar"/>
              </w:rPr>
              <w:t>(IALA)</w:t>
            </w:r>
            <w:r w:rsidR="00D80A28">
              <w:rPr>
                <w:rFonts w:eastAsia="MS Mincho" w:hint="cs"/>
                <w:kern w:val="2"/>
                <w:rtl/>
                <w:lang w:eastAsia="ja-JP" w:bidi="ar"/>
              </w:rPr>
              <w:t xml:space="preserve"> </w:t>
            </w:r>
            <w:r w:rsidRPr="00F66EE0">
              <w:rPr>
                <w:rFonts w:eastAsia="MS Mincho" w:hint="cs"/>
                <w:kern w:val="2"/>
                <w:rtl/>
                <w:lang w:eastAsia="ja-JP" w:bidi="ar"/>
              </w:rPr>
              <w:t>بتطوير</w:t>
            </w:r>
            <w:r w:rsidR="00911FFC">
              <w:rPr>
                <w:rFonts w:eastAsia="MS Mincho" w:hint="cs"/>
                <w:kern w:val="2"/>
                <w:rtl/>
                <w:lang w:eastAsia="ja-JP" w:bidi="ar"/>
              </w:rPr>
              <w:t xml:space="preserve"> </w:t>
            </w:r>
            <w:r w:rsidR="00CD28DF">
              <w:rPr>
                <w:rFonts w:eastAsia="MS Mincho" w:hint="cs"/>
                <w:kern w:val="2"/>
                <w:rtl/>
                <w:lang w:eastAsia="ja-JP" w:bidi="ar"/>
              </w:rPr>
              <w:t>أسلوب تحديد المدى</w:t>
            </w:r>
            <w:r w:rsidRPr="00F66EE0">
              <w:rPr>
                <w:rFonts w:eastAsia="MS Mincho" w:hint="cs"/>
                <w:kern w:val="2"/>
                <w:rtl/>
                <w:lang w:eastAsia="ja-JP" w:bidi="ar"/>
              </w:rPr>
              <w:t xml:space="preserve"> لاستخدامه في نطاقات الموجات المترية</w:t>
            </w:r>
            <w:r w:rsidR="008B14E2">
              <w:rPr>
                <w:rFonts w:eastAsia="MS Mincho" w:hint="cs"/>
                <w:kern w:val="2"/>
                <w:rtl/>
                <w:lang w:eastAsia="ja-JP" w:bidi="ar"/>
              </w:rPr>
              <w:t xml:space="preserve"> الموزعة للخدمات</w:t>
            </w:r>
            <w:r w:rsidRPr="00F66EE0">
              <w:rPr>
                <w:rFonts w:eastAsia="MS Mincho" w:hint="cs"/>
                <w:kern w:val="2"/>
                <w:rtl/>
                <w:lang w:eastAsia="ja-JP" w:bidi="ar"/>
              </w:rPr>
              <w:t xml:space="preserve"> البحرية </w:t>
            </w:r>
            <w:r w:rsidR="0079660A">
              <w:rPr>
                <w:rFonts w:eastAsia="MS Mincho" w:hint="cs"/>
                <w:kern w:val="2"/>
                <w:rtl/>
                <w:lang w:eastAsia="ja-JP" w:bidi="ar"/>
              </w:rPr>
              <w:t>والذي يمثل</w:t>
            </w:r>
            <w:r w:rsidRPr="00F66EE0">
              <w:rPr>
                <w:rFonts w:eastAsia="MS Mincho" w:hint="cs"/>
                <w:kern w:val="2"/>
                <w:rtl/>
                <w:lang w:eastAsia="ja-JP" w:bidi="ar"/>
              </w:rPr>
              <w:t xml:space="preserve"> نظام ملاحة راديوية </w:t>
            </w:r>
            <w:r w:rsidR="008B14E2">
              <w:rPr>
                <w:rFonts w:eastAsia="MS Mincho" w:hint="cs"/>
                <w:kern w:val="2"/>
                <w:rtl/>
                <w:lang w:eastAsia="ja-JP" w:bidi="ar"/>
              </w:rPr>
              <w:t>قائماً</w:t>
            </w:r>
            <w:r w:rsidR="0079660A">
              <w:rPr>
                <w:rFonts w:eastAsia="MS Mincho" w:hint="cs"/>
                <w:kern w:val="2"/>
                <w:rtl/>
                <w:lang w:eastAsia="ja-JP" w:bidi="ar"/>
              </w:rPr>
              <w:t xml:space="preserve"> </w:t>
            </w:r>
            <w:r w:rsidRPr="00F66EE0">
              <w:rPr>
                <w:rFonts w:eastAsia="MS Mincho" w:hint="cs"/>
                <w:kern w:val="2"/>
                <w:rtl/>
                <w:lang w:eastAsia="ja-JP" w:bidi="ar"/>
              </w:rPr>
              <w:t>على الأرض</w:t>
            </w:r>
            <w:r w:rsidR="00911FFC">
              <w:rPr>
                <w:rFonts w:eastAsia="MS Mincho" w:hint="cs"/>
                <w:kern w:val="2"/>
                <w:rtl/>
                <w:lang w:eastAsia="ja-JP" w:bidi="ar"/>
              </w:rPr>
              <w:t>،</w:t>
            </w:r>
            <w:r w:rsidRPr="00F66EE0">
              <w:rPr>
                <w:rFonts w:eastAsia="MS Mincho" w:hint="cs"/>
                <w:kern w:val="2"/>
                <w:rtl/>
                <w:lang w:eastAsia="ja-JP" w:bidi="ar"/>
              </w:rPr>
              <w:t xml:space="preserve"> </w:t>
            </w:r>
            <w:r w:rsidR="0079660A">
              <w:rPr>
                <w:rFonts w:eastAsia="MS Mincho" w:hint="cs"/>
                <w:kern w:val="2"/>
                <w:rtl/>
                <w:lang w:eastAsia="ja-JP" w:bidi="ar"/>
              </w:rPr>
              <w:t>و</w:t>
            </w:r>
            <w:r w:rsidRPr="00F66EE0">
              <w:rPr>
                <w:rFonts w:eastAsia="MS Mincho" w:hint="cs"/>
                <w:kern w:val="2"/>
                <w:rtl/>
                <w:lang w:eastAsia="ja-JP" w:bidi="ar"/>
              </w:rPr>
              <w:t xml:space="preserve">يهدف إلى توفير نظام للطوارئ في حالة </w:t>
            </w:r>
            <w:r w:rsidR="0079660A" w:rsidRPr="0079660A">
              <w:rPr>
                <w:rFonts w:eastAsia="MS Mincho"/>
                <w:kern w:val="2"/>
                <w:rtl/>
                <w:lang w:eastAsia="ja-JP"/>
              </w:rPr>
              <w:t xml:space="preserve">اضطراب </w:t>
            </w:r>
            <w:r w:rsidR="0079660A">
              <w:rPr>
                <w:rFonts w:eastAsia="MS Mincho" w:hint="cs"/>
                <w:kern w:val="2"/>
                <w:rtl/>
                <w:lang w:eastAsia="ja-JP"/>
              </w:rPr>
              <w:t>مؤقت لل</w:t>
            </w:r>
            <w:r w:rsidR="0079660A" w:rsidRPr="0079660A">
              <w:rPr>
                <w:rFonts w:eastAsia="MS Mincho"/>
                <w:kern w:val="2"/>
                <w:rtl/>
                <w:lang w:eastAsia="ja-JP"/>
              </w:rPr>
              <w:t>نظام العالمي للملاحة الساتلي</w:t>
            </w:r>
            <w:r w:rsidR="008B14E2">
              <w:rPr>
                <w:rFonts w:eastAsia="MS Mincho" w:hint="cs"/>
                <w:kern w:val="2"/>
                <w:rtl/>
                <w:lang w:eastAsia="ja-JP"/>
              </w:rPr>
              <w:t>ة</w:t>
            </w:r>
            <w:r w:rsidR="00911FFC">
              <w:rPr>
                <w:rFonts w:eastAsia="MS Mincho" w:hint="cs"/>
                <w:kern w:val="2"/>
                <w:rtl/>
                <w:lang w:eastAsia="ja-JP" w:bidi="ar"/>
              </w:rPr>
              <w:t xml:space="preserve"> </w:t>
            </w:r>
            <w:r w:rsidR="00911FFC">
              <w:rPr>
                <w:rFonts w:eastAsia="MS Mincho"/>
                <w:kern w:val="2"/>
                <w:lang w:eastAsia="ja-JP" w:bidi="ar"/>
              </w:rPr>
              <w:t>(GNSS)</w:t>
            </w:r>
            <w:r w:rsidR="00911FFC">
              <w:rPr>
                <w:rFonts w:eastAsia="MS Mincho" w:hint="cs"/>
                <w:kern w:val="2"/>
                <w:rtl/>
                <w:lang w:eastAsia="ja-JP"/>
              </w:rPr>
              <w:t xml:space="preserve">، </w:t>
            </w:r>
            <w:r w:rsidR="00A73B72">
              <w:rPr>
                <w:rFonts w:eastAsia="MS Mincho" w:hint="cs"/>
                <w:kern w:val="2"/>
                <w:rtl/>
                <w:lang w:eastAsia="ja-JP" w:bidi="ar"/>
              </w:rPr>
              <w:t>و</w:t>
            </w:r>
            <w:r w:rsidR="0079660A">
              <w:rPr>
                <w:rFonts w:eastAsia="MS Mincho" w:hint="cs"/>
                <w:kern w:val="2"/>
                <w:rtl/>
                <w:lang w:eastAsia="ja-JP" w:bidi="ar"/>
              </w:rPr>
              <w:t xml:space="preserve">إلى </w:t>
            </w:r>
            <w:r w:rsidRPr="00F66EE0">
              <w:rPr>
                <w:rFonts w:eastAsia="MS Mincho" w:hint="cs"/>
                <w:kern w:val="2"/>
                <w:rtl/>
                <w:lang w:eastAsia="ja-JP" w:bidi="ar"/>
              </w:rPr>
              <w:t>دعم الملاحة الإلكترونية.</w:t>
            </w:r>
          </w:p>
        </w:tc>
      </w:tr>
      <w:tr w:rsidR="004F5AC9" w:rsidRPr="006A7887" w14:paraId="4EA7A359" w14:textId="77777777" w:rsidTr="004F5AC9">
        <w:tc>
          <w:tcPr>
            <w:tcW w:w="9173" w:type="dxa"/>
            <w:gridSpan w:val="2"/>
          </w:tcPr>
          <w:p w14:paraId="77ED94F3" w14:textId="103E8C80" w:rsidR="004F5AC9" w:rsidRPr="004F00C7" w:rsidRDefault="004F00C7" w:rsidP="004F00C7">
            <w:pPr>
              <w:spacing w:beforeLines="50" w:afterLines="50" w:after="120"/>
              <w:rPr>
                <w:rFonts w:eastAsia="MS Mincho"/>
                <w:bCs/>
                <w:i/>
                <w:iCs/>
                <w:kern w:val="2"/>
                <w:rtl/>
                <w:lang w:eastAsia="ko-KR"/>
              </w:rPr>
            </w:pPr>
            <w:r w:rsidRPr="004F00C7">
              <w:rPr>
                <w:rFonts w:eastAsia="MS Mincho"/>
                <w:bCs/>
                <w:i/>
                <w:iCs/>
                <w:kern w:val="2"/>
                <w:rtl/>
                <w:lang w:eastAsia="ko-KR"/>
              </w:rPr>
              <w:t>خدمات الاتصالات الراديوية المعنية</w:t>
            </w:r>
            <w:r w:rsidRPr="004F00C7">
              <w:rPr>
                <w:rFonts w:eastAsia="MS Mincho"/>
                <w:bCs/>
                <w:i/>
                <w:iCs/>
                <w:kern w:val="2"/>
                <w:lang w:eastAsia="ko-KR"/>
              </w:rPr>
              <w:t>:</w:t>
            </w:r>
          </w:p>
          <w:p w14:paraId="07B1E4EA" w14:textId="2E560705" w:rsidR="004F5AC9" w:rsidRPr="006A7887" w:rsidRDefault="002D09BB" w:rsidP="002D09BB">
            <w:pPr>
              <w:rPr>
                <w:rFonts w:eastAsia="MS Mincho"/>
                <w:kern w:val="2"/>
                <w:lang w:eastAsia="ko-KR"/>
              </w:rPr>
            </w:pPr>
            <w:r>
              <w:rPr>
                <w:rFonts w:eastAsia="MS Mincho" w:hint="cs"/>
                <w:kern w:val="2"/>
                <w:rtl/>
                <w:lang w:eastAsia="ko-KR"/>
              </w:rPr>
              <w:t>الخدمة المتنقلة، والخدمة الثابتة، وعلم الفلك الراديوي، و</w:t>
            </w:r>
            <w:r w:rsidRPr="002D09BB">
              <w:rPr>
                <w:rFonts w:eastAsia="MS Mincho"/>
                <w:kern w:val="2"/>
                <w:rtl/>
                <w:lang w:eastAsia="ko-KR"/>
              </w:rPr>
              <w:t>خدمة الاستدلال الراديوي الساتلية</w:t>
            </w:r>
            <w:r>
              <w:rPr>
                <w:rFonts w:eastAsia="MS Mincho" w:hint="cs"/>
                <w:kern w:val="2"/>
                <w:rtl/>
                <w:lang w:eastAsia="ko-KR"/>
              </w:rPr>
              <w:t>، والخدمة المتنقلة الساتلية، و</w:t>
            </w:r>
            <w:r w:rsidRPr="002D09BB">
              <w:rPr>
                <w:rFonts w:eastAsia="MS Mincho"/>
                <w:kern w:val="2"/>
                <w:rtl/>
                <w:lang w:eastAsia="ko-KR"/>
              </w:rPr>
              <w:t>خدمة الملاحة الراديوية للطيران</w:t>
            </w:r>
            <w:r>
              <w:rPr>
                <w:rFonts w:eastAsia="MS Mincho" w:hint="cs"/>
                <w:kern w:val="2"/>
                <w:rtl/>
                <w:lang w:eastAsia="ko-KR"/>
              </w:rPr>
              <w:t>، وخدمات أخرى.</w:t>
            </w:r>
          </w:p>
        </w:tc>
      </w:tr>
      <w:tr w:rsidR="004F5AC9" w:rsidRPr="006A7887" w14:paraId="2B01836D" w14:textId="77777777" w:rsidTr="004F5AC9">
        <w:trPr>
          <w:trHeight w:val="941"/>
        </w:trPr>
        <w:tc>
          <w:tcPr>
            <w:tcW w:w="9173" w:type="dxa"/>
            <w:gridSpan w:val="2"/>
          </w:tcPr>
          <w:p w14:paraId="18F97C25" w14:textId="608202A2" w:rsidR="004F5AC9" w:rsidRDefault="004F00C7" w:rsidP="004F00C7">
            <w:pPr>
              <w:spacing w:beforeLines="50" w:afterLines="50" w:after="120"/>
              <w:rPr>
                <w:rFonts w:eastAsia="MS Mincho"/>
                <w:bCs/>
                <w:i/>
                <w:iCs/>
                <w:kern w:val="2"/>
                <w:rtl/>
                <w:lang w:eastAsia="ko-KR" w:bidi="ar-EG"/>
              </w:rPr>
            </w:pPr>
            <w:r w:rsidRPr="004F00C7">
              <w:rPr>
                <w:rFonts w:eastAsia="MS Mincho"/>
                <w:bCs/>
                <w:i/>
                <w:iCs/>
                <w:kern w:val="2"/>
                <w:rtl/>
                <w:lang w:eastAsia="ko-KR"/>
              </w:rPr>
              <w:t>بيان الصعوبات المحتملة</w:t>
            </w:r>
            <w:r w:rsidRPr="004F00C7">
              <w:rPr>
                <w:rFonts w:eastAsia="MS Mincho"/>
                <w:bCs/>
                <w:i/>
                <w:iCs/>
                <w:kern w:val="2"/>
                <w:lang w:eastAsia="ko-KR" w:bidi="ar-EG"/>
              </w:rPr>
              <w:t>:</w:t>
            </w:r>
          </w:p>
          <w:p w14:paraId="7964CC60" w14:textId="55648AF7" w:rsidR="00942260" w:rsidRPr="00942260" w:rsidRDefault="00942260" w:rsidP="00942260">
            <w:pPr>
              <w:spacing w:beforeLines="50" w:afterLines="50" w:after="120"/>
              <w:rPr>
                <w:rFonts w:eastAsia="MS Mincho"/>
                <w:b/>
                <w:kern w:val="2"/>
                <w:rtl/>
                <w:lang w:eastAsia="ko-KR" w:bidi="ar-EG"/>
              </w:rPr>
            </w:pPr>
            <w:r w:rsidRPr="004F00C7">
              <w:rPr>
                <w:rFonts w:eastAsia="MS Mincho" w:hint="cs"/>
                <w:b/>
                <w:i/>
                <w:kern w:val="2"/>
                <w:rtl/>
                <w:lang w:eastAsia="ko-KR"/>
              </w:rPr>
              <w:t xml:space="preserve">النطاقات المقترحة مستعملة بشكل كبير في خدمات </w:t>
            </w:r>
            <w:r w:rsidR="008B14E2">
              <w:rPr>
                <w:rFonts w:eastAsia="MS Mincho" w:hint="cs"/>
                <w:b/>
                <w:i/>
                <w:kern w:val="2"/>
                <w:rtl/>
                <w:lang w:eastAsia="ko-KR"/>
              </w:rPr>
              <w:t>ا</w:t>
            </w:r>
            <w:r w:rsidRPr="004F00C7">
              <w:rPr>
                <w:rFonts w:eastAsia="MS Mincho" w:hint="cs"/>
                <w:b/>
                <w:i/>
                <w:kern w:val="2"/>
                <w:rtl/>
                <w:lang w:eastAsia="ko-KR"/>
              </w:rPr>
              <w:t xml:space="preserve">لأرض </w:t>
            </w:r>
            <w:r w:rsidR="004F00C7" w:rsidRPr="004F00C7">
              <w:rPr>
                <w:rFonts w:eastAsia="MS Mincho" w:hint="cs"/>
                <w:b/>
                <w:i/>
                <w:kern w:val="2"/>
                <w:rtl/>
                <w:lang w:eastAsia="ko-KR"/>
              </w:rPr>
              <w:t xml:space="preserve">والخدمات الفضائية </w:t>
            </w:r>
            <w:r w:rsidRPr="004F00C7">
              <w:rPr>
                <w:rFonts w:eastAsia="MS Mincho" w:hint="cs"/>
                <w:b/>
                <w:i/>
                <w:kern w:val="2"/>
                <w:rtl/>
                <w:lang w:eastAsia="ko-KR"/>
              </w:rPr>
              <w:t>على أساس أولي مشترك</w:t>
            </w:r>
            <w:r w:rsidR="004F00C7">
              <w:rPr>
                <w:rFonts w:eastAsia="MS Mincho" w:hint="cs"/>
                <w:b/>
                <w:i/>
                <w:kern w:val="2"/>
                <w:rtl/>
                <w:lang w:eastAsia="ko-KR"/>
              </w:rPr>
              <w:t>.</w:t>
            </w:r>
          </w:p>
        </w:tc>
      </w:tr>
      <w:tr w:rsidR="004F5AC9" w:rsidRPr="006A7887" w14:paraId="3388ECA5" w14:textId="77777777" w:rsidTr="004F5AC9">
        <w:tc>
          <w:tcPr>
            <w:tcW w:w="9173" w:type="dxa"/>
            <w:gridSpan w:val="2"/>
          </w:tcPr>
          <w:p w14:paraId="3E97EC53" w14:textId="6E8431BF" w:rsidR="004F5AC9" w:rsidRPr="00CE7814" w:rsidRDefault="00CE7814" w:rsidP="001D1AAC">
            <w:pPr>
              <w:spacing w:beforeLines="50" w:afterLines="50" w:after="120"/>
              <w:rPr>
                <w:rFonts w:eastAsia="SimSun"/>
                <w:bCs/>
                <w:iCs/>
                <w:kern w:val="2"/>
                <w:rtl/>
                <w:lang w:eastAsia="zh-CN"/>
              </w:rPr>
            </w:pPr>
            <w:r w:rsidRPr="00CE7814">
              <w:rPr>
                <w:rFonts w:eastAsia="SimSun" w:hint="cs"/>
                <w:bCs/>
                <w:iCs/>
                <w:kern w:val="2"/>
                <w:rtl/>
                <w:lang w:eastAsia="zh-CN"/>
              </w:rPr>
              <w:t>دراسات سابقة/مستمرة بشأن المسألة</w:t>
            </w:r>
            <w:r w:rsidR="00942260" w:rsidRPr="00CE7814">
              <w:rPr>
                <w:rFonts w:eastAsia="SimSun" w:hint="cs"/>
                <w:bCs/>
                <w:iCs/>
                <w:kern w:val="2"/>
                <w:rtl/>
                <w:lang w:eastAsia="zh-CN"/>
              </w:rPr>
              <w:t>:</w:t>
            </w:r>
          </w:p>
          <w:p w14:paraId="64B5F51B" w14:textId="083F2ACC" w:rsidR="00942260" w:rsidRPr="00CE7814" w:rsidRDefault="00CE7814" w:rsidP="004F00C7">
            <w:pPr>
              <w:spacing w:beforeLines="50" w:afterLines="50" w:after="120"/>
              <w:rPr>
                <w:rFonts w:eastAsia="Malgun Gothic"/>
                <w:kern w:val="2"/>
                <w:lang w:eastAsia="ko-KR"/>
              </w:rPr>
            </w:pPr>
            <w:r>
              <w:rPr>
                <w:rFonts w:eastAsia="Malgun Gothic" w:hint="cs"/>
                <w:kern w:val="2"/>
                <w:rtl/>
                <w:lang w:eastAsia="ko-KR"/>
              </w:rPr>
              <w:t>شرع</w:t>
            </w:r>
            <w:r w:rsidRPr="00CE7814">
              <w:rPr>
                <w:rFonts w:eastAsia="Malgun Gothic" w:hint="cs"/>
                <w:kern w:val="2"/>
                <w:rtl/>
                <w:lang w:eastAsia="ko-KR"/>
              </w:rPr>
              <w:t xml:space="preserve"> المؤتمر العالمي للاتصالات الراديوية لعام </w:t>
            </w:r>
            <w:r w:rsidRPr="00CE7814">
              <w:rPr>
                <w:rFonts w:eastAsia="Malgun Gothic"/>
                <w:kern w:val="2"/>
                <w:lang w:eastAsia="ko-KR"/>
              </w:rPr>
              <w:t>2019</w:t>
            </w:r>
            <w:r w:rsidRPr="00CE7814">
              <w:rPr>
                <w:rFonts w:eastAsia="Malgun Gothic" w:hint="cs"/>
                <w:kern w:val="2"/>
                <w:rtl/>
                <w:lang w:eastAsia="ko-KR"/>
              </w:rPr>
              <w:t xml:space="preserve"> في اتخاذ تدابير تنظيمية فيما يخص تحديث النظام </w:t>
            </w:r>
            <w:r w:rsidRPr="00CE7814">
              <w:rPr>
                <w:rFonts w:eastAsia="Malgun Gothic"/>
                <w:kern w:val="2"/>
                <w:lang w:eastAsia="ko-KR"/>
              </w:rPr>
              <w:t>GMDSS</w:t>
            </w:r>
            <w:r>
              <w:rPr>
                <w:rFonts w:eastAsia="Malgun Gothic" w:hint="cs"/>
                <w:kern w:val="2"/>
                <w:rtl/>
                <w:lang w:eastAsia="ko-KR"/>
              </w:rPr>
              <w:t>.</w:t>
            </w:r>
          </w:p>
        </w:tc>
      </w:tr>
      <w:tr w:rsidR="004F5AC9" w:rsidRPr="006A7887" w14:paraId="27444D34" w14:textId="77777777" w:rsidTr="004F5AC9">
        <w:tc>
          <w:tcPr>
            <w:tcW w:w="4136" w:type="dxa"/>
          </w:tcPr>
          <w:p w14:paraId="79FC0096" w14:textId="3D4C59FD" w:rsidR="004F5AC9" w:rsidRDefault="00B4610A" w:rsidP="008A4E92">
            <w:pPr>
              <w:keepNext/>
              <w:keepLines/>
              <w:spacing w:beforeLines="50" w:afterLines="50" w:after="120"/>
              <w:rPr>
                <w:rFonts w:eastAsia="SimSun"/>
                <w:bCs/>
                <w:iCs/>
                <w:kern w:val="2"/>
                <w:rtl/>
                <w:lang w:eastAsia="zh-CN"/>
              </w:rPr>
            </w:pPr>
            <w:r w:rsidRPr="00B4610A">
              <w:rPr>
                <w:rFonts w:eastAsia="SimSun"/>
                <w:bCs/>
                <w:iCs/>
                <w:kern w:val="2"/>
                <w:rtl/>
                <w:lang w:eastAsia="zh-CN"/>
              </w:rPr>
              <w:lastRenderedPageBreak/>
              <w:t>الجهة</w:t>
            </w:r>
            <w:r w:rsidR="00911FFC">
              <w:rPr>
                <w:rFonts w:eastAsia="SimSun" w:hint="cs"/>
                <w:bCs/>
                <w:iCs/>
                <w:kern w:val="2"/>
                <w:rtl/>
                <w:lang w:eastAsia="zh-CN"/>
              </w:rPr>
              <w:t xml:space="preserve"> (الجهات)</w:t>
            </w:r>
            <w:r w:rsidRPr="00B4610A">
              <w:rPr>
                <w:rFonts w:eastAsia="SimSun"/>
                <w:bCs/>
                <w:iCs/>
                <w:kern w:val="2"/>
                <w:rtl/>
                <w:lang w:eastAsia="zh-CN"/>
              </w:rPr>
              <w:t xml:space="preserve"> المطلوب منها أن تقوم بالدراسة</w:t>
            </w:r>
            <w:r w:rsidRPr="00B4610A">
              <w:rPr>
                <w:rFonts w:eastAsia="SimSun"/>
                <w:bCs/>
                <w:iCs/>
                <w:kern w:val="2"/>
                <w:lang w:eastAsia="zh-CN"/>
              </w:rPr>
              <w:t>:</w:t>
            </w:r>
          </w:p>
          <w:p w14:paraId="28754A77" w14:textId="3ECAC4A5" w:rsidR="00942260" w:rsidRPr="00B4610A" w:rsidRDefault="00B4610A" w:rsidP="008A4E92">
            <w:pPr>
              <w:keepNext/>
              <w:keepLines/>
              <w:spacing w:beforeLines="50" w:afterLines="50" w:after="120"/>
              <w:rPr>
                <w:rFonts w:eastAsia="SimSun"/>
                <w:bCs/>
                <w:iCs/>
                <w:kern w:val="2"/>
                <w:rtl/>
                <w:lang w:val="fr-FR" w:eastAsia="zh-CN"/>
              </w:rPr>
            </w:pPr>
            <w:r w:rsidRPr="00B4610A">
              <w:rPr>
                <w:rFonts w:eastAsia="Malgun Gothic"/>
                <w:kern w:val="2"/>
                <w:rtl/>
                <w:lang w:eastAsia="ko-KR"/>
              </w:rPr>
              <w:t>فرق</w:t>
            </w:r>
            <w:r w:rsidRPr="00B4610A">
              <w:rPr>
                <w:rFonts w:eastAsia="Malgun Gothic" w:hint="cs"/>
                <w:kern w:val="2"/>
                <w:rtl/>
                <w:lang w:eastAsia="ko-KR"/>
              </w:rPr>
              <w:t>تا</w:t>
            </w:r>
            <w:r w:rsidRPr="00B4610A">
              <w:rPr>
                <w:rFonts w:eastAsia="Malgun Gothic"/>
                <w:kern w:val="2"/>
                <w:rtl/>
                <w:lang w:eastAsia="ko-KR"/>
              </w:rPr>
              <w:t xml:space="preserve"> </w:t>
            </w:r>
            <w:r>
              <w:rPr>
                <w:rFonts w:eastAsia="Malgun Gothic" w:hint="cs"/>
                <w:kern w:val="2"/>
                <w:rtl/>
                <w:lang w:eastAsia="ko-KR"/>
              </w:rPr>
              <w:t xml:space="preserve">العمل </w:t>
            </w:r>
            <w:r w:rsidRPr="00B4610A">
              <w:rPr>
                <w:rFonts w:eastAsia="Malgun Gothic"/>
                <w:kern w:val="2"/>
                <w:lang w:eastAsia="ko-KR"/>
              </w:rPr>
              <w:t>5B</w:t>
            </w:r>
            <w:r>
              <w:rPr>
                <w:rFonts w:eastAsia="Malgun Gothic" w:hint="cs"/>
                <w:kern w:val="2"/>
                <w:rtl/>
                <w:lang w:eastAsia="ko-KR"/>
              </w:rPr>
              <w:t xml:space="preserve"> و</w:t>
            </w:r>
            <w:r>
              <w:rPr>
                <w:rFonts w:eastAsia="Malgun Gothic"/>
                <w:kern w:val="2"/>
                <w:lang w:eastAsia="ko-KR"/>
              </w:rPr>
              <w:t>4C</w:t>
            </w:r>
            <w:r>
              <w:rPr>
                <w:rFonts w:eastAsia="Malgun Gothic" w:hint="cs"/>
                <w:kern w:val="2"/>
                <w:rtl/>
                <w:lang w:eastAsia="ko-KR"/>
              </w:rPr>
              <w:t xml:space="preserve"> لقطاع </w:t>
            </w:r>
            <w:r w:rsidRPr="00B4610A">
              <w:rPr>
                <w:rFonts w:eastAsia="Malgun Gothic"/>
                <w:kern w:val="2"/>
                <w:rtl/>
                <w:lang w:eastAsia="ko-KR"/>
              </w:rPr>
              <w:t>الاتصالات الراديوية</w:t>
            </w:r>
          </w:p>
        </w:tc>
        <w:tc>
          <w:tcPr>
            <w:tcW w:w="5037" w:type="dxa"/>
          </w:tcPr>
          <w:p w14:paraId="17E3A552" w14:textId="352501E6" w:rsidR="004F5AC9" w:rsidRPr="00942260" w:rsidRDefault="00B4610A" w:rsidP="008A4E92">
            <w:pPr>
              <w:keepNext/>
              <w:keepLines/>
              <w:spacing w:beforeLines="50" w:afterLines="50" w:after="120"/>
              <w:rPr>
                <w:rFonts w:eastAsia="SimSun"/>
                <w:b/>
                <w:bCs/>
                <w:i/>
                <w:iCs/>
                <w:kern w:val="2"/>
                <w:rtl/>
                <w:lang w:eastAsia="zh-CN"/>
              </w:rPr>
            </w:pPr>
            <w:r>
              <w:rPr>
                <w:rFonts w:eastAsia="SimSun" w:hint="cs"/>
                <w:b/>
                <w:bCs/>
                <w:i/>
                <w:iCs/>
                <w:kern w:val="2"/>
                <w:rtl/>
                <w:lang w:eastAsia="zh-CN"/>
              </w:rPr>
              <w:t>بمشاركة</w:t>
            </w:r>
            <w:r w:rsidR="00942260" w:rsidRPr="00942260">
              <w:rPr>
                <w:rFonts w:eastAsia="SimSun" w:hint="cs"/>
                <w:b/>
                <w:bCs/>
                <w:i/>
                <w:iCs/>
                <w:kern w:val="2"/>
                <w:rtl/>
                <w:lang w:eastAsia="zh-CN"/>
              </w:rPr>
              <w:t>:</w:t>
            </w:r>
          </w:p>
          <w:p w14:paraId="11E8B3BE" w14:textId="6935A072" w:rsidR="00942260" w:rsidRPr="006A7887" w:rsidRDefault="00B4610A" w:rsidP="008A4E92">
            <w:pPr>
              <w:keepNext/>
              <w:keepLines/>
              <w:spacing w:beforeLines="50" w:afterLines="50" w:after="120"/>
              <w:rPr>
                <w:rFonts w:eastAsia="SimSun"/>
                <w:kern w:val="2"/>
                <w:lang w:eastAsia="zh-CN"/>
              </w:rPr>
            </w:pPr>
            <w:r w:rsidRPr="00B4610A">
              <w:rPr>
                <w:rFonts w:eastAsia="SimSun"/>
                <w:kern w:val="2"/>
                <w:rtl/>
                <w:lang w:eastAsia="zh-CN"/>
              </w:rPr>
              <w:t>الإدارات وأعضاء قطاع الاتصالات الراديوية</w:t>
            </w:r>
            <w:r>
              <w:rPr>
                <w:rFonts w:eastAsia="SimSun" w:hint="cs"/>
                <w:kern w:val="2"/>
                <w:rtl/>
                <w:lang w:eastAsia="zh-CN"/>
              </w:rPr>
              <w:t xml:space="preserve">، والمنظمة البحرية الدولية </w:t>
            </w:r>
            <w:r w:rsidRPr="00B4610A">
              <w:rPr>
                <w:rFonts w:eastAsia="SimSun"/>
                <w:kern w:val="2"/>
                <w:lang w:eastAsia="zh-CN" w:bidi="ar"/>
              </w:rPr>
              <w:t>(IMO)</w:t>
            </w:r>
            <w:r>
              <w:rPr>
                <w:rFonts w:eastAsia="SimSun" w:hint="cs"/>
                <w:kern w:val="2"/>
                <w:rtl/>
                <w:lang w:eastAsia="zh-CN"/>
              </w:rPr>
              <w:t xml:space="preserve">، </w:t>
            </w:r>
            <w:r w:rsidRPr="00B4610A">
              <w:rPr>
                <w:rFonts w:eastAsia="SimSun" w:hint="cs"/>
                <w:kern w:val="2"/>
                <w:rtl/>
                <w:lang w:eastAsia="zh-CN" w:bidi="ar"/>
              </w:rPr>
              <w:t>وال</w:t>
            </w:r>
            <w:r w:rsidRPr="00B4610A">
              <w:rPr>
                <w:rFonts w:eastAsia="SimSun"/>
                <w:kern w:val="2"/>
                <w:rtl/>
                <w:lang w:eastAsia="zh-CN"/>
              </w:rPr>
              <w:t>رابطة الدولية لهيئات مساعدات الملاحة البحرية والمنارا</w:t>
            </w:r>
            <w:r w:rsidRPr="00B4610A">
              <w:rPr>
                <w:rFonts w:eastAsia="SimSun" w:hint="cs"/>
                <w:kern w:val="2"/>
                <w:rtl/>
                <w:lang w:eastAsia="zh-CN"/>
              </w:rPr>
              <w:t xml:space="preserve">ت </w:t>
            </w:r>
            <w:r w:rsidRPr="00B4610A">
              <w:rPr>
                <w:rFonts w:eastAsia="SimSun"/>
                <w:kern w:val="2"/>
                <w:lang w:eastAsia="zh-CN"/>
              </w:rPr>
              <w:t>(IALA)</w:t>
            </w:r>
            <w:r>
              <w:rPr>
                <w:rFonts w:eastAsia="SimSun" w:hint="cs"/>
                <w:kern w:val="2"/>
                <w:rtl/>
                <w:lang w:eastAsia="zh-CN" w:bidi="ar"/>
              </w:rPr>
              <w:t>، و</w:t>
            </w:r>
            <w:r w:rsidRPr="00B4610A">
              <w:rPr>
                <w:rFonts w:eastAsia="SimSun"/>
                <w:kern w:val="2"/>
                <w:rtl/>
                <w:lang w:eastAsia="zh-CN"/>
              </w:rPr>
              <w:t>المنظمة الدولية للاتصالات الساتلية المتنقلة</w:t>
            </w:r>
            <w:r w:rsidRPr="00B4610A">
              <w:rPr>
                <w:rFonts w:eastAsia="SimSun"/>
                <w:kern w:val="2"/>
                <w:lang w:eastAsia="zh-CN" w:bidi="ar"/>
              </w:rPr>
              <w:t xml:space="preserve"> (IMSO)</w:t>
            </w:r>
          </w:p>
        </w:tc>
      </w:tr>
      <w:tr w:rsidR="004F5AC9" w:rsidRPr="006A7887" w14:paraId="407DB2A7" w14:textId="77777777" w:rsidTr="004F5AC9">
        <w:tc>
          <w:tcPr>
            <w:tcW w:w="9173" w:type="dxa"/>
            <w:gridSpan w:val="2"/>
          </w:tcPr>
          <w:p w14:paraId="26B92367" w14:textId="681B0327" w:rsidR="004F5AC9" w:rsidRDefault="00AD5549" w:rsidP="001D1AAC">
            <w:pPr>
              <w:spacing w:beforeLines="50" w:afterLines="50" w:after="120"/>
              <w:rPr>
                <w:rFonts w:eastAsia="Malgun Gothic"/>
                <w:b/>
                <w:bCs/>
                <w:i/>
                <w:iCs/>
                <w:kern w:val="2"/>
                <w:rtl/>
                <w:lang w:eastAsia="ko-KR"/>
              </w:rPr>
            </w:pPr>
            <w:r>
              <w:rPr>
                <w:rFonts w:eastAsia="Malgun Gothic" w:hint="cs"/>
                <w:b/>
                <w:bCs/>
                <w:i/>
                <w:iCs/>
                <w:kern w:val="2"/>
                <w:rtl/>
                <w:lang w:eastAsia="ko-KR"/>
              </w:rPr>
              <w:t>لجان دراسات قطاع الاتصالات الراديوي</w:t>
            </w:r>
            <w:r>
              <w:rPr>
                <w:rFonts w:eastAsia="Malgun Gothic"/>
                <w:b/>
                <w:bCs/>
                <w:i/>
                <w:iCs/>
                <w:kern w:val="2"/>
                <w:rtl/>
                <w:lang w:eastAsia="ko-KR"/>
              </w:rPr>
              <w:t>ة</w:t>
            </w:r>
            <w:r>
              <w:rPr>
                <w:rFonts w:eastAsia="Malgun Gothic" w:hint="cs"/>
                <w:b/>
                <w:bCs/>
                <w:i/>
                <w:iCs/>
                <w:kern w:val="2"/>
                <w:rtl/>
                <w:lang w:eastAsia="ko-KR"/>
              </w:rPr>
              <w:t xml:space="preserve"> المعنية</w:t>
            </w:r>
            <w:r w:rsidR="00942260" w:rsidRPr="00942260">
              <w:rPr>
                <w:rFonts w:eastAsia="Malgun Gothic" w:hint="cs"/>
                <w:b/>
                <w:bCs/>
                <w:i/>
                <w:iCs/>
                <w:kern w:val="2"/>
                <w:rtl/>
                <w:lang w:eastAsia="ko-KR"/>
              </w:rPr>
              <w:t>:</w:t>
            </w:r>
          </w:p>
          <w:p w14:paraId="313E5CDF" w14:textId="66B05D96" w:rsidR="00942260" w:rsidRPr="00AD5549" w:rsidRDefault="00AD5549" w:rsidP="00AD5549">
            <w:pPr>
              <w:spacing w:beforeLines="50" w:afterLines="50" w:after="120"/>
              <w:rPr>
                <w:rFonts w:eastAsia="Malgun Gothic"/>
                <w:kern w:val="2"/>
                <w:lang w:eastAsia="ko-KR"/>
              </w:rPr>
            </w:pPr>
            <w:r w:rsidRPr="00AD5549">
              <w:rPr>
                <w:rFonts w:eastAsia="Malgun Gothic" w:hint="cs"/>
                <w:kern w:val="2"/>
                <w:rtl/>
                <w:lang w:eastAsia="ko-KR"/>
              </w:rPr>
              <w:t>لجنتا الدراسا</w:t>
            </w:r>
            <w:r w:rsidRPr="00AD5549">
              <w:rPr>
                <w:rFonts w:eastAsia="Malgun Gothic"/>
                <w:kern w:val="2"/>
                <w:rtl/>
                <w:lang w:eastAsia="ko-KR"/>
              </w:rPr>
              <w:t>ت</w:t>
            </w:r>
            <w:r w:rsidRPr="00AD5549">
              <w:rPr>
                <w:rFonts w:eastAsia="Malgun Gothic" w:hint="cs"/>
                <w:kern w:val="2"/>
                <w:rtl/>
                <w:lang w:eastAsia="ko-KR"/>
              </w:rPr>
              <w:t xml:space="preserve"> </w:t>
            </w:r>
            <w:r w:rsidRPr="00AD5549">
              <w:rPr>
                <w:rFonts w:eastAsia="Malgun Gothic"/>
                <w:kern w:val="2"/>
                <w:lang w:val="fr-FR" w:eastAsia="ko-KR"/>
              </w:rPr>
              <w:t>4</w:t>
            </w:r>
            <w:r w:rsidRPr="00AD5549">
              <w:rPr>
                <w:rFonts w:eastAsia="Malgun Gothic" w:hint="cs"/>
                <w:kern w:val="2"/>
                <w:rtl/>
                <w:lang w:eastAsia="ko-KR"/>
              </w:rPr>
              <w:t xml:space="preserve"> و</w:t>
            </w:r>
            <w:r w:rsidRPr="00AD5549">
              <w:rPr>
                <w:rFonts w:eastAsia="Malgun Gothic"/>
                <w:kern w:val="2"/>
                <w:lang w:eastAsia="ko-KR"/>
              </w:rPr>
              <w:t>5</w:t>
            </w:r>
            <w:r w:rsidRPr="00AD5549">
              <w:rPr>
                <w:rFonts w:eastAsia="Malgun Gothic" w:hint="cs"/>
                <w:kern w:val="2"/>
                <w:rtl/>
                <w:lang w:eastAsia="ko-KR"/>
              </w:rPr>
              <w:t xml:space="preserve"> ولجان أخرى</w:t>
            </w:r>
          </w:p>
        </w:tc>
      </w:tr>
      <w:tr w:rsidR="004F5AC9" w:rsidRPr="006A7887" w14:paraId="54128128" w14:textId="77777777" w:rsidTr="004F5AC9">
        <w:trPr>
          <w:trHeight w:val="1087"/>
        </w:trPr>
        <w:tc>
          <w:tcPr>
            <w:tcW w:w="9173" w:type="dxa"/>
            <w:gridSpan w:val="2"/>
          </w:tcPr>
          <w:p w14:paraId="69719E57" w14:textId="77777777" w:rsidR="00942260" w:rsidRPr="00252FFF" w:rsidRDefault="00942260" w:rsidP="00942260">
            <w:pPr>
              <w:rPr>
                <w:b/>
                <w:i/>
                <w:rtl/>
              </w:rPr>
            </w:pPr>
            <w:r w:rsidRPr="00252FFF">
              <w:rPr>
                <w:rFonts w:hint="cs"/>
                <w:b/>
                <w:bCs/>
                <w:i/>
                <w:iCs/>
                <w:rtl/>
              </w:rPr>
              <w:t>الآثار المترتبة على</w:t>
            </w:r>
            <w:r>
              <w:rPr>
                <w:rFonts w:hint="cs"/>
                <w:b/>
                <w:bCs/>
                <w:i/>
                <w:iCs/>
                <w:rtl/>
              </w:rPr>
              <w:t xml:space="preserve"> المقترح من حيث استعمال</w:t>
            </w:r>
            <w:r w:rsidRPr="00252FFF">
              <w:rPr>
                <w:rFonts w:hint="cs"/>
                <w:b/>
                <w:bCs/>
                <w:i/>
                <w:iCs/>
                <w:rtl/>
              </w:rPr>
              <w:t xml:space="preserve"> موارد الاتحاد، بما فيها الآثار المالية (انظر الرقم </w:t>
            </w:r>
            <w:r w:rsidRPr="00252FFF">
              <w:rPr>
                <w:b/>
                <w:bCs/>
                <w:i/>
                <w:iCs/>
              </w:rPr>
              <w:t>126</w:t>
            </w:r>
            <w:r w:rsidRPr="00252FFF">
              <w:rPr>
                <w:rFonts w:hint="cs"/>
                <w:b/>
                <w:bCs/>
                <w:i/>
                <w:iCs/>
                <w:rtl/>
              </w:rPr>
              <w:t xml:space="preserve"> في الاتفاقية):</w:t>
            </w:r>
          </w:p>
          <w:p w14:paraId="52C7BFB6" w14:textId="56C21949" w:rsidR="004F5AC9" w:rsidRPr="008A4E92" w:rsidRDefault="00942260" w:rsidP="00942260">
            <w:pPr>
              <w:spacing w:beforeLines="50" w:afterLines="50" w:after="120"/>
              <w:rPr>
                <w:rFonts w:ascii="Times New Roman Bold" w:eastAsia="MS Gothic" w:hAnsi="Times New Roman Bold"/>
                <w:spacing w:val="-2"/>
                <w:kern w:val="2"/>
                <w:lang w:eastAsia="ja-JP"/>
              </w:rPr>
            </w:pPr>
            <w:r w:rsidRPr="008A4E92">
              <w:rPr>
                <w:rFonts w:ascii="Times New Roman Bold" w:hAnsi="Times New Roman Bold" w:hint="cs"/>
                <w:b/>
                <w:i/>
                <w:spacing w:val="-2"/>
                <w:rtl/>
                <w:lang w:bidi="ar-EG"/>
              </w:rPr>
              <w:t>ستتم دراسة هذا البند المقترح من جدول الأعمال ضمن الإجراءات العادية لقطاع الاتصالات الراديوية والميزانية المخطط لها</w:t>
            </w:r>
            <w:r w:rsidR="008A4E92" w:rsidRPr="008A4E92">
              <w:rPr>
                <w:rFonts w:ascii="Times New Roman Bold" w:hAnsi="Times New Roman Bold" w:hint="cs"/>
                <w:b/>
                <w:i/>
                <w:spacing w:val="-2"/>
                <w:rtl/>
                <w:lang w:bidi="ar-EG"/>
              </w:rPr>
              <w:t>.</w:t>
            </w:r>
          </w:p>
        </w:tc>
      </w:tr>
      <w:tr w:rsidR="004F5AC9" w:rsidRPr="006A7887" w14:paraId="389AD811" w14:textId="77777777" w:rsidTr="004F5AC9">
        <w:trPr>
          <w:trHeight w:val="612"/>
        </w:trPr>
        <w:tc>
          <w:tcPr>
            <w:tcW w:w="4136" w:type="dxa"/>
          </w:tcPr>
          <w:p w14:paraId="30C0B26F" w14:textId="02F11792" w:rsidR="004F5AC9" w:rsidRPr="00942260" w:rsidRDefault="00F66EE0" w:rsidP="001D1AAC">
            <w:pPr>
              <w:spacing w:beforeLines="50" w:afterLines="50" w:after="120"/>
              <w:rPr>
                <w:rFonts w:eastAsia="MS Mincho"/>
                <w:b/>
                <w:bCs/>
                <w:i/>
                <w:iCs/>
                <w:kern w:val="2"/>
                <w:rtl/>
                <w:lang w:eastAsia="ko-KR"/>
              </w:rPr>
            </w:pPr>
            <w:r>
              <w:rPr>
                <w:rFonts w:eastAsia="MS Mincho" w:hint="cs"/>
                <w:b/>
                <w:bCs/>
                <w:i/>
                <w:iCs/>
                <w:kern w:val="2"/>
                <w:rtl/>
                <w:lang w:eastAsia="ko-KR"/>
              </w:rPr>
              <w:t>مقترح إقليمي مشترك</w:t>
            </w:r>
            <w:r w:rsidR="00942260" w:rsidRPr="00942260">
              <w:rPr>
                <w:rFonts w:eastAsia="MS Mincho" w:hint="cs"/>
                <w:b/>
                <w:bCs/>
                <w:i/>
                <w:iCs/>
                <w:kern w:val="2"/>
                <w:rtl/>
                <w:lang w:eastAsia="ko-KR"/>
              </w:rPr>
              <w:t>:</w:t>
            </w:r>
          </w:p>
          <w:p w14:paraId="2A3D52DD" w14:textId="3E73138A" w:rsidR="00942260" w:rsidRPr="008A4E92" w:rsidRDefault="00F66EE0" w:rsidP="001D1AAC">
            <w:pPr>
              <w:spacing w:beforeLines="50" w:afterLines="50" w:after="120"/>
              <w:rPr>
                <w:rFonts w:eastAsia="MS Mincho"/>
                <w:kern w:val="2"/>
                <w:lang w:eastAsia="ko-KR"/>
              </w:rPr>
            </w:pPr>
            <w:r w:rsidRPr="008A4E92">
              <w:rPr>
                <w:rFonts w:eastAsia="MS Gothic" w:cs="Times New Roman"/>
                <w:kern w:val="2"/>
                <w:lang w:eastAsia="ja-JP"/>
              </w:rPr>
              <w:t>]</w:t>
            </w:r>
            <w:r w:rsidRPr="008A4E92">
              <w:rPr>
                <w:rFonts w:eastAsia="MS Gothic" w:hint="cs"/>
                <w:kern w:val="2"/>
                <w:rtl/>
                <w:lang w:eastAsia="ja-JP"/>
              </w:rPr>
              <w:t>نعم</w:t>
            </w:r>
            <w:r w:rsidRPr="008A4E92">
              <w:rPr>
                <w:rFonts w:eastAsia="MS Mincho" w:cs="Times New Roman"/>
                <w:kern w:val="2"/>
                <w:lang w:eastAsia="ko-KR"/>
              </w:rPr>
              <w:t>[</w:t>
            </w:r>
          </w:p>
        </w:tc>
        <w:tc>
          <w:tcPr>
            <w:tcW w:w="5037" w:type="dxa"/>
          </w:tcPr>
          <w:p w14:paraId="700CD25D" w14:textId="1B8241FD" w:rsidR="004F5AC9" w:rsidRDefault="00F66EE0" w:rsidP="00F66EE0">
            <w:pPr>
              <w:spacing w:beforeLines="50" w:afterLines="50" w:after="120"/>
              <w:rPr>
                <w:rFonts w:eastAsia="Malgun Gothic"/>
                <w:b/>
                <w:bCs/>
                <w:i/>
                <w:iCs/>
                <w:kern w:val="2"/>
                <w:rtl/>
                <w:lang w:eastAsia="ko-KR"/>
              </w:rPr>
            </w:pPr>
            <w:r w:rsidRPr="00F66EE0">
              <w:rPr>
                <w:rFonts w:eastAsia="Malgun Gothic"/>
                <w:b/>
                <w:bCs/>
                <w:i/>
                <w:iCs/>
                <w:kern w:val="2"/>
                <w:rtl/>
                <w:lang w:eastAsia="ko-KR"/>
              </w:rPr>
              <w:t>مقترح من عدة بلدان</w:t>
            </w:r>
            <w:r w:rsidR="00942260" w:rsidRPr="00942260">
              <w:rPr>
                <w:rFonts w:eastAsia="Malgun Gothic" w:hint="cs"/>
                <w:b/>
                <w:bCs/>
                <w:i/>
                <w:iCs/>
                <w:kern w:val="2"/>
                <w:rtl/>
                <w:lang w:eastAsia="ko-KR"/>
              </w:rPr>
              <w:t>:</w:t>
            </w:r>
            <w:r w:rsidRPr="008A4E92">
              <w:rPr>
                <w:rFonts w:eastAsia="Malgun Gothic" w:hint="cs"/>
                <w:kern w:val="2"/>
                <w:rtl/>
                <w:lang w:eastAsia="ko-KR"/>
              </w:rPr>
              <w:t xml:space="preserve"> </w:t>
            </w:r>
            <w:r w:rsidRPr="008A4E92">
              <w:rPr>
                <w:rFonts w:eastAsia="MS Gothic" w:cs="Times New Roman"/>
                <w:kern w:val="2"/>
                <w:lang w:eastAsia="ja-JP"/>
              </w:rPr>
              <w:t>]</w:t>
            </w:r>
            <w:r w:rsidRPr="008A4E92">
              <w:rPr>
                <w:rFonts w:eastAsia="MS Gothic" w:hint="cs"/>
                <w:kern w:val="2"/>
                <w:rtl/>
                <w:lang w:eastAsia="ja-JP"/>
              </w:rPr>
              <w:t>لا</w:t>
            </w:r>
            <w:r w:rsidRPr="008A4E92">
              <w:rPr>
                <w:rFonts w:eastAsia="MS Mincho" w:cs="Times New Roman"/>
                <w:kern w:val="2"/>
                <w:lang w:eastAsia="ko-KR"/>
              </w:rPr>
              <w:t>[</w:t>
            </w:r>
          </w:p>
          <w:p w14:paraId="682D9ADC" w14:textId="5528551A" w:rsidR="00942260" w:rsidRPr="00F66EE0" w:rsidRDefault="00F66EE0" w:rsidP="00F66EE0">
            <w:pPr>
              <w:spacing w:beforeLines="50" w:afterLines="50" w:after="120"/>
              <w:rPr>
                <w:rFonts w:eastAsia="Malgun Gothic"/>
                <w:b/>
                <w:bCs/>
                <w:i/>
                <w:iCs/>
                <w:kern w:val="2"/>
                <w:lang w:eastAsia="ko-KR"/>
              </w:rPr>
            </w:pPr>
            <w:r>
              <w:rPr>
                <w:rFonts w:eastAsia="Malgun Gothic" w:hint="cs"/>
                <w:b/>
                <w:bCs/>
                <w:i/>
                <w:iCs/>
                <w:kern w:val="2"/>
                <w:rtl/>
                <w:lang w:eastAsia="ko-KR"/>
              </w:rPr>
              <w:t>عدد البلدان:</w:t>
            </w:r>
          </w:p>
        </w:tc>
      </w:tr>
      <w:tr w:rsidR="004F5AC9" w:rsidRPr="00DE3F36" w14:paraId="23E6505A" w14:textId="77777777" w:rsidTr="004F5AC9">
        <w:trPr>
          <w:trHeight w:val="70"/>
        </w:trPr>
        <w:tc>
          <w:tcPr>
            <w:tcW w:w="9173" w:type="dxa"/>
            <w:gridSpan w:val="2"/>
          </w:tcPr>
          <w:p w14:paraId="275FDE77" w14:textId="3439F453" w:rsidR="004F5AC9" w:rsidRPr="00DE3F36" w:rsidRDefault="00F66EE0" w:rsidP="001D1AAC">
            <w:pPr>
              <w:spacing w:beforeLines="50" w:afterLines="50" w:after="120"/>
              <w:rPr>
                <w:rFonts w:eastAsia="MS Mincho"/>
                <w:b/>
                <w:bCs/>
                <w:i/>
                <w:iCs/>
                <w:kern w:val="2"/>
                <w:lang w:eastAsia="ko-KR"/>
              </w:rPr>
            </w:pPr>
            <w:r>
              <w:rPr>
                <w:rFonts w:eastAsia="MS Mincho" w:hint="cs"/>
                <w:b/>
                <w:bCs/>
                <w:i/>
                <w:iCs/>
                <w:kern w:val="2"/>
                <w:rtl/>
                <w:lang w:eastAsia="ko-KR"/>
              </w:rPr>
              <w:t>ملاحظات</w:t>
            </w:r>
          </w:p>
        </w:tc>
      </w:tr>
    </w:tbl>
    <w:p w14:paraId="3B2E7378" w14:textId="3B581D3F" w:rsidR="004F5AC9" w:rsidRPr="004F5AC9" w:rsidRDefault="004F5AC9" w:rsidP="004F5AC9">
      <w:pPr>
        <w:spacing w:before="600"/>
        <w:jc w:val="center"/>
      </w:pPr>
      <w:r>
        <w:rPr>
          <w:rFonts w:hint="cs"/>
          <w:rtl/>
        </w:rPr>
        <w:t>___________</w:t>
      </w:r>
    </w:p>
    <w:sectPr w:rsidR="004F5AC9" w:rsidRPr="004F5AC9">
      <w:headerReference w:type="even" r:id="rId13"/>
      <w:headerReference w:type="default" r:id="rId14"/>
      <w:footerReference w:type="default" r:id="rId15"/>
      <w:footerReference w:type="first" r:id="rId16"/>
      <w:type w:val="nextColumn"/>
      <w:pgSz w:w="11907" w:h="16834" w:code="9"/>
      <w:pgMar w:top="1418" w:right="1134" w:bottom="1418"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15A0E" w14:textId="77777777" w:rsidR="00EA5D25" w:rsidRDefault="00EA5D25" w:rsidP="002919E1">
      <w:r>
        <w:separator/>
      </w:r>
    </w:p>
    <w:p w14:paraId="18B8AA9F" w14:textId="77777777" w:rsidR="00EA5D25" w:rsidRDefault="00EA5D25" w:rsidP="002919E1"/>
    <w:p w14:paraId="7F765FF0" w14:textId="77777777" w:rsidR="00EA5D25" w:rsidRDefault="00EA5D25" w:rsidP="002919E1"/>
    <w:p w14:paraId="7B4B73A5" w14:textId="77777777" w:rsidR="00EA5D25" w:rsidRDefault="00EA5D25"/>
  </w:endnote>
  <w:endnote w:type="continuationSeparator" w:id="0">
    <w:p w14:paraId="5D511F2D" w14:textId="77777777" w:rsidR="00EA5D25" w:rsidRDefault="00EA5D25" w:rsidP="002919E1">
      <w:r>
        <w:continuationSeparator/>
      </w:r>
    </w:p>
    <w:p w14:paraId="0C25D712" w14:textId="77777777" w:rsidR="00EA5D25" w:rsidRDefault="00EA5D25" w:rsidP="002919E1"/>
    <w:p w14:paraId="22B87939" w14:textId="77777777" w:rsidR="00EA5D25" w:rsidRDefault="00EA5D25" w:rsidP="002919E1"/>
    <w:p w14:paraId="1A0F5594"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0A230" w14:textId="7378BFA9"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F32B1A">
      <w:rPr>
        <w:noProof/>
      </w:rPr>
      <w:t>P:\ARA\ITU-R\CONF-R\CMR19\000\024ADD24ADD02A.docx</w:t>
    </w:r>
    <w:r>
      <w:fldChar w:fldCharType="end"/>
    </w:r>
    <w:r w:rsidRPr="00A809E8">
      <w:t xml:space="preserve">   (</w:t>
    </w:r>
    <w:r w:rsidR="00961549">
      <w:t>461094</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852C5" w14:textId="78301475" w:rsidR="00281F5F" w:rsidRPr="008927F5" w:rsidRDefault="00961549" w:rsidP="00961549">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F32B1A">
      <w:rPr>
        <w:noProof/>
      </w:rPr>
      <w:t>P:\ARA\ITU-R\CONF-R\CMR19\000\024ADD24ADD02A.docx</w:t>
    </w:r>
    <w:r>
      <w:fldChar w:fldCharType="end"/>
    </w:r>
    <w:r w:rsidRPr="00A809E8">
      <w:t xml:space="preserve">   (</w:t>
    </w:r>
    <w:r>
      <w:t>461094</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84E85" w14:textId="77777777" w:rsidR="00EA5D25" w:rsidRDefault="00EA5D25" w:rsidP="002919E1">
      <w:r>
        <w:t>___________________</w:t>
      </w:r>
    </w:p>
  </w:footnote>
  <w:footnote w:type="continuationSeparator" w:id="0">
    <w:p w14:paraId="518BB940" w14:textId="77777777" w:rsidR="00EA5D25" w:rsidRDefault="00EA5D25" w:rsidP="002919E1">
      <w:r>
        <w:continuationSeparator/>
      </w:r>
    </w:p>
    <w:p w14:paraId="784EA9E8" w14:textId="77777777" w:rsidR="00EA5D25" w:rsidRDefault="00EA5D25" w:rsidP="002919E1"/>
    <w:p w14:paraId="7CD92B6E" w14:textId="77777777" w:rsidR="00EA5D25" w:rsidRDefault="00EA5D25" w:rsidP="002919E1"/>
    <w:p w14:paraId="3264086F" w14:textId="77777777" w:rsidR="00EA5D25" w:rsidRDefault="00EA5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E4B97" w14:textId="77777777" w:rsidR="00281F5F" w:rsidRDefault="00281F5F" w:rsidP="002919E1"/>
  <w:p w14:paraId="0606C097" w14:textId="77777777" w:rsidR="00281F5F" w:rsidRDefault="00281F5F" w:rsidP="002919E1"/>
  <w:p w14:paraId="4C172770"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4BEBB"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24(Add.24)(Add.2)-</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8A01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F8E4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1E50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5066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y, Abdullah">
    <w15:presenceInfo w15:providerId="AD" w15:userId="S::abdullah.aly@itu.int::f379c9df-8db2-480d-b5b9-e06a31e18139"/>
  </w15:person>
  <w15:person w15:author="Ben Ali, Lassad">
    <w15:presenceInfo w15:providerId="AD" w15:userId="S::lassad.benali@itu.int::34ce2bff-8850-4467-a06d-ab349ed0497c"/>
  </w15:person>
  <w15:person w15:author="Ajlouni, Nour">
    <w15:presenceInfo w15:providerId="AD" w15:userId="S::nour.ajlouni@itu.int::a501f803-006c-4450-9c6f-95a2d4bfbea0"/>
  </w15:person>
  <w15:person w15:author="Lotfy, Nesreen">
    <w15:presenceInfo w15:providerId="AD" w15:userId="S::nesreen.lotfy@itu.int::95c3aaef-bb4c-43b7-bea5-896f74c112d9"/>
  </w15:person>
  <w15:person w15:author="Riz, Imad">
    <w15:presenceInfo w15:providerId="AD" w15:userId="S::imad.riz@itu.int::fb09aab0-c15f-467c-9ee4-de6c70afcc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844"/>
    <w:rsid w:val="00051907"/>
    <w:rsid w:val="00075A3F"/>
    <w:rsid w:val="00093618"/>
    <w:rsid w:val="000A1B16"/>
    <w:rsid w:val="000B3896"/>
    <w:rsid w:val="000B5404"/>
    <w:rsid w:val="000D06EB"/>
    <w:rsid w:val="000D1708"/>
    <w:rsid w:val="000E2AFC"/>
    <w:rsid w:val="000E6D30"/>
    <w:rsid w:val="000F05F5"/>
    <w:rsid w:val="000F518F"/>
    <w:rsid w:val="0010081C"/>
    <w:rsid w:val="001013E3"/>
    <w:rsid w:val="0010363F"/>
    <w:rsid w:val="0011740E"/>
    <w:rsid w:val="00122D64"/>
    <w:rsid w:val="00123AA6"/>
    <w:rsid w:val="00123B85"/>
    <w:rsid w:val="0012545F"/>
    <w:rsid w:val="00136B82"/>
    <w:rsid w:val="00137900"/>
    <w:rsid w:val="001464F2"/>
    <w:rsid w:val="00167364"/>
    <w:rsid w:val="001903B2"/>
    <w:rsid w:val="001B0F78"/>
    <w:rsid w:val="001B5953"/>
    <w:rsid w:val="001D746E"/>
    <w:rsid w:val="001E190C"/>
    <w:rsid w:val="001E51EE"/>
    <w:rsid w:val="001E54F6"/>
    <w:rsid w:val="001E5A8C"/>
    <w:rsid w:val="00201566"/>
    <w:rsid w:val="00201A0A"/>
    <w:rsid w:val="002075D4"/>
    <w:rsid w:val="00211B2A"/>
    <w:rsid w:val="00223C6C"/>
    <w:rsid w:val="002333A0"/>
    <w:rsid w:val="00242EE1"/>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09BB"/>
    <w:rsid w:val="002D5F64"/>
    <w:rsid w:val="002D6BB4"/>
    <w:rsid w:val="002D6FBF"/>
    <w:rsid w:val="002E48BF"/>
    <w:rsid w:val="002E61C2"/>
    <w:rsid w:val="002F3E46"/>
    <w:rsid w:val="002F49B6"/>
    <w:rsid w:val="00311E3F"/>
    <w:rsid w:val="00314B1E"/>
    <w:rsid w:val="0033737F"/>
    <w:rsid w:val="00353652"/>
    <w:rsid w:val="003569E1"/>
    <w:rsid w:val="003815E2"/>
    <w:rsid w:val="00381FAD"/>
    <w:rsid w:val="00382A66"/>
    <w:rsid w:val="003923B1"/>
    <w:rsid w:val="003965FE"/>
    <w:rsid w:val="003B27AD"/>
    <w:rsid w:val="003B4F23"/>
    <w:rsid w:val="003C12F6"/>
    <w:rsid w:val="003C3A13"/>
    <w:rsid w:val="003C4C58"/>
    <w:rsid w:val="003E02EF"/>
    <w:rsid w:val="003E19AB"/>
    <w:rsid w:val="003E1D90"/>
    <w:rsid w:val="00400C79"/>
    <w:rsid w:val="00400CD4"/>
    <w:rsid w:val="004147B9"/>
    <w:rsid w:val="00422C04"/>
    <w:rsid w:val="0042398A"/>
    <w:rsid w:val="00423A40"/>
    <w:rsid w:val="00426144"/>
    <w:rsid w:val="00435579"/>
    <w:rsid w:val="004636E2"/>
    <w:rsid w:val="00470CBD"/>
    <w:rsid w:val="0047407D"/>
    <w:rsid w:val="004909DD"/>
    <w:rsid w:val="004A05E6"/>
    <w:rsid w:val="004A6230"/>
    <w:rsid w:val="004A6C66"/>
    <w:rsid w:val="004A7AA0"/>
    <w:rsid w:val="004C11BC"/>
    <w:rsid w:val="004C5C04"/>
    <w:rsid w:val="004D0448"/>
    <w:rsid w:val="004D4AE6"/>
    <w:rsid w:val="004F00C7"/>
    <w:rsid w:val="004F5AC9"/>
    <w:rsid w:val="00505FCA"/>
    <w:rsid w:val="00510C2D"/>
    <w:rsid w:val="005166A4"/>
    <w:rsid w:val="005169F4"/>
    <w:rsid w:val="005210D1"/>
    <w:rsid w:val="00523146"/>
    <w:rsid w:val="00523275"/>
    <w:rsid w:val="00531DC7"/>
    <w:rsid w:val="005350B0"/>
    <w:rsid w:val="005405E3"/>
    <w:rsid w:val="005431B5"/>
    <w:rsid w:val="00546A99"/>
    <w:rsid w:val="00553411"/>
    <w:rsid w:val="00554AE7"/>
    <w:rsid w:val="00564746"/>
    <w:rsid w:val="0056512C"/>
    <w:rsid w:val="00574ABB"/>
    <w:rsid w:val="00576D0A"/>
    <w:rsid w:val="00576FCC"/>
    <w:rsid w:val="005800B6"/>
    <w:rsid w:val="00584333"/>
    <w:rsid w:val="005953EC"/>
    <w:rsid w:val="005B00A1"/>
    <w:rsid w:val="005C29C8"/>
    <w:rsid w:val="005C5D25"/>
    <w:rsid w:val="005D2606"/>
    <w:rsid w:val="005D6D48"/>
    <w:rsid w:val="005D72A4"/>
    <w:rsid w:val="005F05CC"/>
    <w:rsid w:val="005F2C1A"/>
    <w:rsid w:val="005F3691"/>
    <w:rsid w:val="005F65DE"/>
    <w:rsid w:val="00604E27"/>
    <w:rsid w:val="00613492"/>
    <w:rsid w:val="00630905"/>
    <w:rsid w:val="006315B5"/>
    <w:rsid w:val="00653671"/>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C0BA0"/>
    <w:rsid w:val="006D2674"/>
    <w:rsid w:val="006E38D0"/>
    <w:rsid w:val="006E465B"/>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2787"/>
    <w:rsid w:val="00773E9C"/>
    <w:rsid w:val="007760BF"/>
    <w:rsid w:val="00776F6B"/>
    <w:rsid w:val="00777694"/>
    <w:rsid w:val="00786A7E"/>
    <w:rsid w:val="0079390B"/>
    <w:rsid w:val="00794B15"/>
    <w:rsid w:val="0079660A"/>
    <w:rsid w:val="007A0802"/>
    <w:rsid w:val="007B1FCA"/>
    <w:rsid w:val="007C2C12"/>
    <w:rsid w:val="007C3CFA"/>
    <w:rsid w:val="007C7603"/>
    <w:rsid w:val="007E0E8B"/>
    <w:rsid w:val="007E6847"/>
    <w:rsid w:val="007E6B0A"/>
    <w:rsid w:val="007F08CA"/>
    <w:rsid w:val="007F6BE6"/>
    <w:rsid w:val="007F7FC3"/>
    <w:rsid w:val="00810482"/>
    <w:rsid w:val="00817568"/>
    <w:rsid w:val="008204AC"/>
    <w:rsid w:val="008261C2"/>
    <w:rsid w:val="00830D96"/>
    <w:rsid w:val="00833796"/>
    <w:rsid w:val="00844DE0"/>
    <w:rsid w:val="0085569D"/>
    <w:rsid w:val="00855B59"/>
    <w:rsid w:val="0085774F"/>
    <w:rsid w:val="008614B8"/>
    <w:rsid w:val="008657CB"/>
    <w:rsid w:val="00873A6F"/>
    <w:rsid w:val="0088384B"/>
    <w:rsid w:val="008927F5"/>
    <w:rsid w:val="00893E53"/>
    <w:rsid w:val="008A1137"/>
    <w:rsid w:val="008A1788"/>
    <w:rsid w:val="008A3E57"/>
    <w:rsid w:val="008A4185"/>
    <w:rsid w:val="008A4E92"/>
    <w:rsid w:val="008A6552"/>
    <w:rsid w:val="008B14E2"/>
    <w:rsid w:val="008B4E93"/>
    <w:rsid w:val="008B52B7"/>
    <w:rsid w:val="008C3818"/>
    <w:rsid w:val="008D6386"/>
    <w:rsid w:val="008D6ACC"/>
    <w:rsid w:val="008D7AF0"/>
    <w:rsid w:val="008E2CBE"/>
    <w:rsid w:val="008E32DD"/>
    <w:rsid w:val="008E53C5"/>
    <w:rsid w:val="008F4626"/>
    <w:rsid w:val="008F6402"/>
    <w:rsid w:val="009004DF"/>
    <w:rsid w:val="00904AA5"/>
    <w:rsid w:val="00911FFC"/>
    <w:rsid w:val="009318CA"/>
    <w:rsid w:val="00942260"/>
    <w:rsid w:val="00951718"/>
    <w:rsid w:val="009543D8"/>
    <w:rsid w:val="00960962"/>
    <w:rsid w:val="00961549"/>
    <w:rsid w:val="00972CE0"/>
    <w:rsid w:val="009A3D30"/>
    <w:rsid w:val="009D6348"/>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73B72"/>
    <w:rsid w:val="00A809E8"/>
    <w:rsid w:val="00A870AD"/>
    <w:rsid w:val="00A90843"/>
    <w:rsid w:val="00A9645C"/>
    <w:rsid w:val="00AB2A33"/>
    <w:rsid w:val="00AC1275"/>
    <w:rsid w:val="00AC7395"/>
    <w:rsid w:val="00AD162B"/>
    <w:rsid w:val="00AD5549"/>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4610A"/>
    <w:rsid w:val="00B606BA"/>
    <w:rsid w:val="00B66817"/>
    <w:rsid w:val="00B71E3B"/>
    <w:rsid w:val="00B721D5"/>
    <w:rsid w:val="00B81939"/>
    <w:rsid w:val="00B81CB5"/>
    <w:rsid w:val="00B8351F"/>
    <w:rsid w:val="00B86C44"/>
    <w:rsid w:val="00B9727C"/>
    <w:rsid w:val="00BA7D44"/>
    <w:rsid w:val="00BD6291"/>
    <w:rsid w:val="00BD6EF3"/>
    <w:rsid w:val="00BE03F4"/>
    <w:rsid w:val="00BE69C3"/>
    <w:rsid w:val="00C01D67"/>
    <w:rsid w:val="00C1165E"/>
    <w:rsid w:val="00C22074"/>
    <w:rsid w:val="00C2377B"/>
    <w:rsid w:val="00C31EF2"/>
    <w:rsid w:val="00C3693C"/>
    <w:rsid w:val="00C4048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3EC"/>
    <w:rsid w:val="00CC79A4"/>
    <w:rsid w:val="00CD0FDE"/>
    <w:rsid w:val="00CD28DF"/>
    <w:rsid w:val="00CE0E68"/>
    <w:rsid w:val="00CE5BA4"/>
    <w:rsid w:val="00CE7814"/>
    <w:rsid w:val="00D25120"/>
    <w:rsid w:val="00D419CB"/>
    <w:rsid w:val="00D44350"/>
    <w:rsid w:val="00D44E3F"/>
    <w:rsid w:val="00D51BB8"/>
    <w:rsid w:val="00D525F5"/>
    <w:rsid w:val="00D535D0"/>
    <w:rsid w:val="00D577D8"/>
    <w:rsid w:val="00D62C78"/>
    <w:rsid w:val="00D649CB"/>
    <w:rsid w:val="00D80A28"/>
    <w:rsid w:val="00D81703"/>
    <w:rsid w:val="00D82929"/>
    <w:rsid w:val="00D84214"/>
    <w:rsid w:val="00D943E5"/>
    <w:rsid w:val="00DA1AE0"/>
    <w:rsid w:val="00DA63ED"/>
    <w:rsid w:val="00DB4CC9"/>
    <w:rsid w:val="00DC29DD"/>
    <w:rsid w:val="00DC7C0E"/>
    <w:rsid w:val="00DE18A7"/>
    <w:rsid w:val="00DE7387"/>
    <w:rsid w:val="00DF2A6A"/>
    <w:rsid w:val="00DF3B72"/>
    <w:rsid w:val="00E10821"/>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D5D69"/>
    <w:rsid w:val="00EE60E9"/>
    <w:rsid w:val="00EF38AF"/>
    <w:rsid w:val="00F00143"/>
    <w:rsid w:val="00F055F8"/>
    <w:rsid w:val="00F10CB4"/>
    <w:rsid w:val="00F11B3D"/>
    <w:rsid w:val="00F146AC"/>
    <w:rsid w:val="00F14763"/>
    <w:rsid w:val="00F16212"/>
    <w:rsid w:val="00F16602"/>
    <w:rsid w:val="00F25B80"/>
    <w:rsid w:val="00F2685F"/>
    <w:rsid w:val="00F32B1A"/>
    <w:rsid w:val="00F33A34"/>
    <w:rsid w:val="00F350C8"/>
    <w:rsid w:val="00F42650"/>
    <w:rsid w:val="00F545E4"/>
    <w:rsid w:val="00F55E63"/>
    <w:rsid w:val="00F66EE0"/>
    <w:rsid w:val="00F712E0"/>
    <w:rsid w:val="00F84613"/>
    <w:rsid w:val="00F8654D"/>
    <w:rsid w:val="00F900C9"/>
    <w:rsid w:val="00F92C96"/>
    <w:rsid w:val="00F97D1C"/>
    <w:rsid w:val="00FA0D4E"/>
    <w:rsid w:val="00FB0753"/>
    <w:rsid w:val="00FB5CC8"/>
    <w:rsid w:val="00FC2CD0"/>
    <w:rsid w:val="00FD0594"/>
    <w:rsid w:val="00FE20E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5DB828A"/>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styleId="HTMLPreformatted">
    <w:name w:val="HTML Preformatted"/>
    <w:basedOn w:val="Normal"/>
    <w:link w:val="HTMLPreformattedChar"/>
    <w:semiHidden/>
    <w:unhideWhenUsed/>
    <w:rsid w:val="005800B6"/>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800B6"/>
    <w:rPr>
      <w:rFonts w:ascii="Consolas" w:hAnsi="Consolas" w:cs="Traditional Arab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387025">
      <w:bodyDiv w:val="1"/>
      <w:marLeft w:val="0"/>
      <w:marRight w:val="0"/>
      <w:marTop w:val="0"/>
      <w:marBottom w:val="0"/>
      <w:divBdr>
        <w:top w:val="none" w:sz="0" w:space="0" w:color="auto"/>
        <w:left w:val="none" w:sz="0" w:space="0" w:color="auto"/>
        <w:bottom w:val="none" w:sz="0" w:space="0" w:color="auto"/>
        <w:right w:val="none" w:sz="0" w:space="0" w:color="auto"/>
      </w:divBdr>
    </w:div>
    <w:div w:id="1267419075">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12653601">
      <w:bodyDiv w:val="1"/>
      <w:marLeft w:val="0"/>
      <w:marRight w:val="0"/>
      <w:marTop w:val="0"/>
      <w:marBottom w:val="0"/>
      <w:divBdr>
        <w:top w:val="none" w:sz="0" w:space="0" w:color="auto"/>
        <w:left w:val="none" w:sz="0" w:space="0" w:color="auto"/>
        <w:bottom w:val="none" w:sz="0" w:space="0" w:color="auto"/>
        <w:right w:val="none" w:sz="0" w:space="0" w:color="auto"/>
      </w:divBdr>
    </w:div>
    <w:div w:id="1489321411">
      <w:bodyDiv w:val="1"/>
      <w:marLeft w:val="0"/>
      <w:marRight w:val="0"/>
      <w:marTop w:val="0"/>
      <w:marBottom w:val="0"/>
      <w:divBdr>
        <w:top w:val="none" w:sz="0" w:space="0" w:color="auto"/>
        <w:left w:val="none" w:sz="0" w:space="0" w:color="auto"/>
        <w:bottom w:val="none" w:sz="0" w:space="0" w:color="auto"/>
        <w:right w:val="none" w:sz="0" w:space="0" w:color="auto"/>
      </w:divBdr>
    </w:div>
    <w:div w:id="1595475655">
      <w:bodyDiv w:val="1"/>
      <w:marLeft w:val="0"/>
      <w:marRight w:val="0"/>
      <w:marTop w:val="0"/>
      <w:marBottom w:val="0"/>
      <w:divBdr>
        <w:top w:val="none" w:sz="0" w:space="0" w:color="auto"/>
        <w:left w:val="none" w:sz="0" w:space="0" w:color="auto"/>
        <w:bottom w:val="none" w:sz="0" w:space="0" w:color="auto"/>
        <w:right w:val="none" w:sz="0" w:space="0" w:color="auto"/>
      </w:divBdr>
    </w:div>
    <w:div w:id="191145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R16-WRC19-C-0024!A24-A2!MSW-A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A0FD7-B31B-4D66-875F-B41DB127849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32a1a8c5-2265-4ebc-b7a0-2071e2c5c9bb"/>
    <ds:schemaRef ds:uri="996b2e75-67fd-4955-a3b0-5ab9934cb50b"/>
    <ds:schemaRef ds:uri="http://www.w3.org/XML/1998/namespace"/>
  </ds:schemaRefs>
</ds:datastoreItem>
</file>

<file path=customXml/itemProps2.xml><?xml version="1.0" encoding="utf-8"?>
<ds:datastoreItem xmlns:ds="http://schemas.openxmlformats.org/officeDocument/2006/customXml" ds:itemID="{F117E362-BAEC-4F9E-9C65-5D975B11C9B5}">
  <ds:schemaRefs>
    <ds:schemaRef ds:uri="http://schemas.microsoft.com/sharepoint/v3/contenttype/forms"/>
  </ds:schemaRefs>
</ds:datastoreItem>
</file>

<file path=customXml/itemProps3.xml><?xml version="1.0" encoding="utf-8"?>
<ds:datastoreItem xmlns:ds="http://schemas.openxmlformats.org/officeDocument/2006/customXml" ds:itemID="{7AB4EF8D-B47A-471D-9264-4241C06B9220}">
  <ds:schemaRefs>
    <ds:schemaRef ds:uri="http://schemas.microsoft.com/sharepoint/events"/>
  </ds:schemaRefs>
</ds:datastoreItem>
</file>

<file path=customXml/itemProps4.xml><?xml version="1.0" encoding="utf-8"?>
<ds:datastoreItem xmlns:ds="http://schemas.openxmlformats.org/officeDocument/2006/customXml" ds:itemID="{1C31646D-E4C9-44D0-B735-67C42B52F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DADB9F-CA58-4F97-AA88-F3EA15F7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1269</Words>
  <Characters>7202</Characters>
  <Application>Microsoft Office Word</Application>
  <DocSecurity>0</DocSecurity>
  <Lines>139</Lines>
  <Paragraphs>84</Paragraphs>
  <ScaleCrop>false</ScaleCrop>
  <HeadingPairs>
    <vt:vector size="2" baseType="variant">
      <vt:variant>
        <vt:lpstr>Title</vt:lpstr>
      </vt:variant>
      <vt:variant>
        <vt:i4>1</vt:i4>
      </vt:variant>
    </vt:vector>
  </HeadingPairs>
  <TitlesOfParts>
    <vt:vector size="1" baseType="lpstr">
      <vt:lpstr>R16-WRC19-C-0024!A24-A2!MSW-A</vt:lpstr>
    </vt:vector>
  </TitlesOfParts>
  <Manager>General Secretariat - Pool</Manager>
  <Company>International Telecommunication Union (ITU)</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R16-WRC19-C-0024!A24-A2!MSW-A</dc:title>
  <dc:creator>Documents Proposals Manager (DPM)</dc:creator>
  <cp:keywords>DPM_v2019.9.25.1_prod</cp:keywords>
  <cp:lastModifiedBy>Riz, Imad</cp:lastModifiedBy>
  <cp:revision>11</cp:revision>
  <cp:lastPrinted>2019-10-22T08:15:00Z</cp:lastPrinted>
  <dcterms:created xsi:type="dcterms:W3CDTF">2019-10-21T14:09:00Z</dcterms:created>
  <dcterms:modified xsi:type="dcterms:W3CDTF">2019-10-22T08:16:00Z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