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388592ED" w14:textId="77777777">
        <w:trPr>
          <w:cantSplit/>
        </w:trPr>
        <w:tc>
          <w:tcPr>
            <w:tcW w:w="6911" w:type="dxa"/>
          </w:tcPr>
          <w:p w14:paraId="39F580FB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1A61E471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D759F81" wp14:editId="7474D5E7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1CA1C116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76259B2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3180C6F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0104C5F9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4793CC4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A1CE187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281E2047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F2B9156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35736CB5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4 to</w:t>
            </w:r>
            <w:r>
              <w:rPr>
                <w:rFonts w:ascii="Verdana" w:hAnsi="Verdana"/>
                <w:b/>
                <w:sz w:val="20"/>
              </w:rPr>
              <w:br/>
              <w:t>Document 24(Add.21)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51BF1AD4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6C90EB9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0A469B43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75ED5999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B75076A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43AA4387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02652E2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D932E55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1610DDF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EA83547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7D0132A9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01FBF78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7D16F58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20175F5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494DACC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4D5CE06" w14:textId="77777777" w:rsidR="00A538A6" w:rsidRDefault="004B13CB" w:rsidP="004B13CB">
            <w:pPr>
              <w:pStyle w:val="Agendaitem"/>
            </w:pPr>
            <w:r>
              <w:t>Agenda item 9.1(9.1.4)</w:t>
            </w:r>
          </w:p>
        </w:tc>
      </w:tr>
    </w:tbl>
    <w:bookmarkEnd w:id="5"/>
    <w:bookmarkEnd w:id="6"/>
    <w:p w14:paraId="43EAE840" w14:textId="77777777" w:rsidR="005118F7" w:rsidRPr="00EC5386" w:rsidRDefault="00C61378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</w:t>
      </w:r>
      <w:r w:rsidRPr="00656311">
        <w:rPr>
          <w:lang w:val="en-US"/>
        </w:rPr>
        <w:tab/>
        <w:t>to consider and approve the Report of the Director of the Radiocommunication Bureau, in accordance with Article 7 of the Convention:</w:t>
      </w:r>
    </w:p>
    <w:p w14:paraId="25DCA66F" w14:textId="77777777" w:rsidR="005118F7" w:rsidRPr="00EC5386" w:rsidRDefault="00C61378" w:rsidP="00167FA6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9.1</w:t>
      </w:r>
      <w:r w:rsidRPr="00656311">
        <w:rPr>
          <w:lang w:val="en-US"/>
        </w:rPr>
        <w:tab/>
        <w:t>on the activities of the Radiocommunication Sector since WRC-15;</w:t>
      </w:r>
    </w:p>
    <w:p w14:paraId="1CE9B93B" w14:textId="77777777" w:rsidR="005118F7" w:rsidRPr="00E40EDC" w:rsidRDefault="00C61378" w:rsidP="002519E5">
      <w:r w:rsidRPr="00E40EDC">
        <w:rPr>
          <w:rFonts w:cstheme="majorBidi"/>
          <w:color w:val="000000"/>
          <w:szCs w:val="24"/>
          <w:lang w:eastAsia="zh-CN"/>
        </w:rPr>
        <w:t>9.1 (</w:t>
      </w:r>
      <w:r w:rsidRPr="00E40EDC">
        <w:rPr>
          <w:rFonts w:hint="eastAsia"/>
          <w:lang w:val="en-US" w:eastAsia="zh-CN"/>
        </w:rPr>
        <w:t>9.1.</w:t>
      </w:r>
      <w:r w:rsidRPr="00E40EDC">
        <w:rPr>
          <w:lang w:val="en-US" w:eastAsia="zh-CN"/>
        </w:rPr>
        <w:t>4)</w:t>
      </w:r>
      <w:r w:rsidRPr="00E40EDC">
        <w:rPr>
          <w:lang w:val="en-US"/>
        </w:rPr>
        <w:t xml:space="preserve"> </w:t>
      </w:r>
      <w:r w:rsidRPr="00E40EDC">
        <w:rPr>
          <w:lang w:val="en-US"/>
        </w:rPr>
        <w:tab/>
        <w:t xml:space="preserve">Resolution </w:t>
      </w:r>
      <w:r w:rsidRPr="00E40EDC">
        <w:rPr>
          <w:b/>
          <w:bCs/>
          <w:lang w:val="en-US"/>
        </w:rPr>
        <w:t xml:space="preserve">763 (WRC-15) </w:t>
      </w:r>
      <w:r w:rsidRPr="00D2539C">
        <w:rPr>
          <w:lang w:val="en-US"/>
        </w:rPr>
        <w:t>-</w:t>
      </w:r>
      <w:r w:rsidRPr="00E40EDC">
        <w:rPr>
          <w:lang w:val="en-US"/>
        </w:rPr>
        <w:t xml:space="preserve"> Stations on board sub-orbital vehicles</w:t>
      </w:r>
    </w:p>
    <w:p w14:paraId="70D1CE8F" w14:textId="77777777" w:rsidR="006B1A2F" w:rsidRPr="00E40EDC" w:rsidRDefault="006B1A2F" w:rsidP="00E40EDC">
      <w:pPr>
        <w:pStyle w:val="Headingb"/>
      </w:pPr>
      <w:r w:rsidRPr="00E40EDC">
        <w:t>Introduction</w:t>
      </w:r>
    </w:p>
    <w:p w14:paraId="3BEE3099" w14:textId="2CB0FCB6" w:rsidR="006B1A2F" w:rsidRPr="00E40EDC" w:rsidRDefault="006B1A2F" w:rsidP="006B1A2F">
      <w:pPr>
        <w:jc w:val="both"/>
      </w:pPr>
      <w:r w:rsidRPr="00E40EDC">
        <w:t>APT Members are of the view that no changes to the Radio Regulations are required at WRC-19 and accordingly support the suppression of Res</w:t>
      </w:r>
      <w:r w:rsidR="00F74FB8" w:rsidRPr="00E40EDC">
        <w:t>olution</w:t>
      </w:r>
      <w:r w:rsidRPr="00E40EDC">
        <w:t xml:space="preserve"> </w:t>
      </w:r>
      <w:r w:rsidRPr="00E40EDC">
        <w:rPr>
          <w:b/>
        </w:rPr>
        <w:t>763 (WRC-15)</w:t>
      </w:r>
      <w:r w:rsidRPr="00E40EDC">
        <w:t>. APT Members support the ITU</w:t>
      </w:r>
      <w:r w:rsidR="00881DF3">
        <w:noBreakHyphen/>
      </w:r>
      <w:r w:rsidRPr="00E40EDC">
        <w:t xml:space="preserve">R studies under </w:t>
      </w:r>
      <w:r w:rsidR="00881DF3">
        <w:t xml:space="preserve">a </w:t>
      </w:r>
      <w:r w:rsidRPr="00E40EDC">
        <w:t>new WRC Resolution.</w:t>
      </w:r>
      <w:bookmarkStart w:id="7" w:name="_GoBack"/>
      <w:bookmarkEnd w:id="7"/>
    </w:p>
    <w:p w14:paraId="7A8DA4C5" w14:textId="77777777" w:rsidR="006B1A2F" w:rsidRPr="00E40EDC" w:rsidRDefault="006B1A2F" w:rsidP="00881DF3">
      <w:pPr>
        <w:pStyle w:val="Headingb"/>
        <w:pageBreakBefore/>
        <w:rPr>
          <w:lang w:val="en-GB"/>
        </w:rPr>
      </w:pPr>
      <w:r w:rsidRPr="00E40EDC">
        <w:rPr>
          <w:lang w:val="en-GB"/>
        </w:rPr>
        <w:lastRenderedPageBreak/>
        <w:t>Proposals</w:t>
      </w:r>
    </w:p>
    <w:p w14:paraId="7042B0B5" w14:textId="77777777" w:rsidR="00133FE8" w:rsidRDefault="00C61378">
      <w:pPr>
        <w:pStyle w:val="Proposal"/>
      </w:pPr>
      <w:r>
        <w:rPr>
          <w:u w:val="single"/>
        </w:rPr>
        <w:t>NOC</w:t>
      </w:r>
      <w:r>
        <w:tab/>
        <w:t>ACP/24A21A4/1</w:t>
      </w:r>
    </w:p>
    <w:p w14:paraId="49820923" w14:textId="77777777" w:rsidR="000632E5" w:rsidRDefault="00C61378" w:rsidP="000632E5">
      <w:pPr>
        <w:pStyle w:val="Volumetitle"/>
      </w:pPr>
      <w:bookmarkStart w:id="8" w:name="_Toc327956568"/>
      <w:r>
        <w:t>ARTICLES</w:t>
      </w:r>
      <w:bookmarkEnd w:id="8"/>
    </w:p>
    <w:p w14:paraId="1CA56772" w14:textId="77777777" w:rsidR="00133FE8" w:rsidRDefault="00C61378">
      <w:pPr>
        <w:pStyle w:val="Reasons"/>
      </w:pPr>
      <w:r>
        <w:rPr>
          <w:b/>
        </w:rPr>
        <w:t>Reasons:</w:t>
      </w:r>
      <w:r>
        <w:tab/>
      </w:r>
      <w:r>
        <w:rPr>
          <w:lang w:eastAsia="ko-KR"/>
        </w:rPr>
        <w:t>No change to the Radio Regulations.</w:t>
      </w:r>
    </w:p>
    <w:p w14:paraId="107E5131" w14:textId="77777777" w:rsidR="00133FE8" w:rsidRDefault="00C61378">
      <w:pPr>
        <w:pStyle w:val="Proposal"/>
      </w:pPr>
      <w:r>
        <w:t>SUP</w:t>
      </w:r>
      <w:r>
        <w:tab/>
        <w:t>ACP/24A21A4/2</w:t>
      </w:r>
    </w:p>
    <w:p w14:paraId="58FD70EF" w14:textId="77777777" w:rsidR="007B1885" w:rsidRPr="00E87CF9" w:rsidRDefault="00C61378" w:rsidP="007B1885">
      <w:pPr>
        <w:pStyle w:val="ResNo"/>
      </w:pPr>
      <w:bookmarkStart w:id="9" w:name="_Toc450048842"/>
      <w:r w:rsidRPr="00E87CF9">
        <w:rPr>
          <w:caps w:val="0"/>
        </w:rPr>
        <w:t xml:space="preserve">RESOLUTION </w:t>
      </w:r>
      <w:r w:rsidRPr="00805D95">
        <w:rPr>
          <w:rStyle w:val="href"/>
          <w:caps w:val="0"/>
        </w:rPr>
        <w:t>763</w:t>
      </w:r>
      <w:r w:rsidRPr="00E87CF9">
        <w:rPr>
          <w:caps w:val="0"/>
        </w:rPr>
        <w:t xml:space="preserve"> (WRC</w:t>
      </w:r>
      <w:r w:rsidRPr="00E87CF9">
        <w:rPr>
          <w:caps w:val="0"/>
        </w:rPr>
        <w:noBreakHyphen/>
        <w:t>15)</w:t>
      </w:r>
      <w:bookmarkEnd w:id="9"/>
    </w:p>
    <w:p w14:paraId="0DE25A24" w14:textId="77777777" w:rsidR="007B1885" w:rsidRPr="00E87CF9" w:rsidRDefault="00C61378" w:rsidP="007B1885">
      <w:pPr>
        <w:pStyle w:val="Restitle"/>
      </w:pPr>
      <w:bookmarkStart w:id="10" w:name="_Toc450048843"/>
      <w:r w:rsidRPr="00E87CF9">
        <w:t>Stations on board sub-orbital vehicles</w:t>
      </w:r>
      <w:bookmarkEnd w:id="10"/>
    </w:p>
    <w:p w14:paraId="298E479E" w14:textId="77777777" w:rsidR="00C53BF1" w:rsidRDefault="00C61378" w:rsidP="00411C49">
      <w:pPr>
        <w:pStyle w:val="Reasons"/>
      </w:pPr>
      <w:r>
        <w:rPr>
          <w:b/>
        </w:rPr>
        <w:t>Reasons:</w:t>
      </w:r>
      <w:r>
        <w:tab/>
      </w:r>
      <w:r w:rsidRPr="00E7277B">
        <w:t>No longer required post WRC-19</w:t>
      </w:r>
      <w:r>
        <w:t xml:space="preserve"> as APT Members support for the work to be studied through another new WRC Resolution</w:t>
      </w:r>
      <w:r w:rsidR="00C53BF1">
        <w:t>.</w:t>
      </w:r>
    </w:p>
    <w:p w14:paraId="4C66591E" w14:textId="03AEAC11" w:rsidR="00C61378" w:rsidRDefault="00C53BF1" w:rsidP="00C53BF1">
      <w:pPr>
        <w:jc w:val="center"/>
      </w:pPr>
      <w:r>
        <w:t>______________</w:t>
      </w:r>
    </w:p>
    <w:sectPr w:rsidR="00C61378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4290" w14:textId="77777777" w:rsidR="00AE4F43" w:rsidRDefault="00AE4F43">
      <w:r>
        <w:separator/>
      </w:r>
    </w:p>
  </w:endnote>
  <w:endnote w:type="continuationSeparator" w:id="0">
    <w:p w14:paraId="2CCD359C" w14:textId="77777777" w:rsidR="00AE4F43" w:rsidRDefault="00AE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931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135CDE7" w14:textId="15F88571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5289E">
      <w:rPr>
        <w:noProof/>
        <w:lang w:val="en-US"/>
      </w:rPr>
      <w:t>P:\ENG\ITU-R\CONF-R\CMR19\000\024ADD21ADD04E.docx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5289E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5289E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5CE9B" w14:textId="51F18051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5289E">
      <w:rPr>
        <w:lang w:val="en-US"/>
      </w:rPr>
      <w:t>P:\ENG\ITU-R\CONF-R\CMR19\000\024ADD21ADD04E.docx</w:t>
    </w:r>
    <w:r>
      <w:fldChar w:fldCharType="end"/>
    </w:r>
    <w:r w:rsidR="00881DF3">
      <w:t xml:space="preserve"> (461109)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9E3BD" w14:textId="4A1E73A7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55289E">
      <w:rPr>
        <w:lang w:val="en-US"/>
      </w:rPr>
      <w:t>P:\ENG\ITU-R\CONF-R\CMR19\000\024ADD21ADD04E.docx</w:t>
    </w:r>
    <w:r>
      <w:fldChar w:fldCharType="end"/>
    </w:r>
    <w:r w:rsidR="00881DF3">
      <w:t xml:space="preserve"> (461109)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EE80B" w14:textId="77777777" w:rsidR="00AE4F43" w:rsidRDefault="00AE4F43">
      <w:r>
        <w:rPr>
          <w:b/>
        </w:rPr>
        <w:t>_______________</w:t>
      </w:r>
    </w:p>
  </w:footnote>
  <w:footnote w:type="continuationSeparator" w:id="0">
    <w:p w14:paraId="591138C2" w14:textId="77777777" w:rsidR="00AE4F43" w:rsidRDefault="00AE4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D921E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40EDC">
      <w:rPr>
        <w:noProof/>
      </w:rPr>
      <w:t>2</w:t>
    </w:r>
    <w:r>
      <w:fldChar w:fldCharType="end"/>
    </w:r>
  </w:p>
  <w:p w14:paraId="19DB3230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24(Add.21)(Add.4)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6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05E2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C7F17"/>
    <w:rsid w:val="000D154B"/>
    <w:rsid w:val="000D2DAF"/>
    <w:rsid w:val="000E463E"/>
    <w:rsid w:val="000E64B7"/>
    <w:rsid w:val="000F73FF"/>
    <w:rsid w:val="00114CF7"/>
    <w:rsid w:val="00116C7A"/>
    <w:rsid w:val="00123B68"/>
    <w:rsid w:val="00126F2E"/>
    <w:rsid w:val="00133FE8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07311"/>
    <w:rsid w:val="0055140B"/>
    <w:rsid w:val="0055289E"/>
    <w:rsid w:val="005964AB"/>
    <w:rsid w:val="005C099A"/>
    <w:rsid w:val="005C31A5"/>
    <w:rsid w:val="005D4C13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1A2F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1DF3"/>
    <w:rsid w:val="008845D0"/>
    <w:rsid w:val="00884D60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23FE"/>
    <w:rsid w:val="00A066F1"/>
    <w:rsid w:val="00A141AF"/>
    <w:rsid w:val="00A16D29"/>
    <w:rsid w:val="00A30305"/>
    <w:rsid w:val="00A31D2D"/>
    <w:rsid w:val="00A42714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C0CEB"/>
    <w:rsid w:val="00AD7914"/>
    <w:rsid w:val="00AE4F43"/>
    <w:rsid w:val="00AE514B"/>
    <w:rsid w:val="00B40888"/>
    <w:rsid w:val="00B639E9"/>
    <w:rsid w:val="00B67D32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45B60"/>
    <w:rsid w:val="00C53BF1"/>
    <w:rsid w:val="00C54517"/>
    <w:rsid w:val="00C56F70"/>
    <w:rsid w:val="00C57B91"/>
    <w:rsid w:val="00C61378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539C"/>
    <w:rsid w:val="00D268B3"/>
    <w:rsid w:val="00D52FD6"/>
    <w:rsid w:val="00D54009"/>
    <w:rsid w:val="00D5651D"/>
    <w:rsid w:val="00D57A34"/>
    <w:rsid w:val="00D7055F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0EDC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74FB8"/>
    <w:rsid w:val="00FD08E2"/>
    <w:rsid w:val="00FD18DA"/>
    <w:rsid w:val="00FD2546"/>
    <w:rsid w:val="00FD772E"/>
    <w:rsid w:val="00FE68E6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EA7A14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R16-WRC19-C-0024!A21-A4!MSW-E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76AD2A-31D0-46CB-9867-F81F6DAB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60D6E-E85B-4B97-84CC-A28CCD48296D}">
  <ds:schemaRefs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32a1a8c5-2265-4ebc-b7a0-2071e2c5c9bb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8338BE-B075-4906-84DA-CDAD72AF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162</Words>
  <Characters>956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R16-WRC19-C-0024!A21-A4!MSW-E</vt:lpstr>
    </vt:vector>
  </TitlesOfParts>
  <Manager>General Secretariat - Pool</Manager>
  <Company>International Telecommunication Union (ITU)</Company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R16-WRC19-C-0024!A21-A4!MSW-E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8</cp:revision>
  <cp:lastPrinted>2019-09-30T16:17:00Z</cp:lastPrinted>
  <dcterms:created xsi:type="dcterms:W3CDTF">2019-09-27T11:36:00Z</dcterms:created>
  <dcterms:modified xsi:type="dcterms:W3CDTF">2019-09-30T16:18:00Z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