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2E4BF4B2" w14:textId="77777777" w:rsidTr="00F55E63">
        <w:trPr>
          <w:cantSplit/>
          <w:trHeight w:val="20"/>
        </w:trPr>
        <w:tc>
          <w:tcPr>
            <w:tcW w:w="6619" w:type="dxa"/>
          </w:tcPr>
          <w:p w14:paraId="5310ABBC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419939D2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C6B1275" wp14:editId="42AFE30D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419155D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32F72E7A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4FBEC1AE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313EE479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15572DE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36247F92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B516FD" w:rsidRPr="00F545E4" w14:paraId="786DEAD6" w14:textId="77777777" w:rsidTr="00F55E63">
        <w:trPr>
          <w:cantSplit/>
        </w:trPr>
        <w:tc>
          <w:tcPr>
            <w:tcW w:w="6619" w:type="dxa"/>
          </w:tcPr>
          <w:p w14:paraId="54CFC707" w14:textId="77777777" w:rsidR="00B516FD" w:rsidRPr="00F545E4" w:rsidRDefault="00B516FD" w:rsidP="00B516FD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 w:hint="cs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421345EA" w14:textId="7920A0D4" w:rsidR="00B516FD" w:rsidRPr="00F545E4" w:rsidRDefault="00B516FD" w:rsidP="00B516F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3F251A">
              <w:rPr>
                <w:rFonts w:ascii="Traditional Arabic" w:hAnsi="Traditional Arabic" w:hint="eastAsia"/>
                <w:sz w:val="30"/>
                <w:rtl/>
              </w:rPr>
              <w:t>الإضافة</w:t>
            </w:r>
            <w:r>
              <w:rPr>
                <w:rFonts w:ascii="Verdana" w:hAnsi="Verdana"/>
                <w:szCs w:val="19"/>
              </w:rPr>
              <w:t>4</w:t>
            </w:r>
            <w:r w:rsidRPr="00410728">
              <w:rPr>
                <w:rFonts w:ascii="Verdana" w:hAnsi="Verdana"/>
              </w:rPr>
              <w:t xml:space="preserve"> </w:t>
            </w:r>
            <w:r w:rsidRPr="00410728">
              <w:rPr>
                <w:rFonts w:ascii="Verdana" w:hAnsi="Verdana"/>
              </w:rPr>
              <w:br/>
            </w:r>
            <w:r w:rsidRPr="003F251A">
              <w:rPr>
                <w:rFonts w:ascii="Traditional Arabic" w:hAnsi="Traditional Arabic" w:hint="eastAsia"/>
                <w:sz w:val="30"/>
                <w:rtl/>
              </w:rPr>
              <w:t>للوثيقة</w:t>
            </w:r>
            <w:r w:rsidRPr="00410728">
              <w:rPr>
                <w:rFonts w:ascii="Verdana" w:eastAsia="SimSun" w:hAnsi="Verdana"/>
              </w:rPr>
              <w:t>24(Add.</w:t>
            </w:r>
            <w:proofErr w:type="gramStart"/>
            <w:r>
              <w:rPr>
                <w:rFonts w:ascii="Verdana" w:eastAsia="SimSun" w:hAnsi="Verdana"/>
              </w:rPr>
              <w:t>21</w:t>
            </w:r>
            <w:r w:rsidRPr="00410728">
              <w:rPr>
                <w:rFonts w:ascii="Verdana" w:eastAsia="SimSun" w:hAnsi="Verdana"/>
              </w:rPr>
              <w:t>)-</w:t>
            </w:r>
            <w:proofErr w:type="gramEnd"/>
            <w:r w:rsidRPr="00410728">
              <w:rPr>
                <w:rFonts w:ascii="Verdana" w:eastAsia="SimSun" w:hAnsi="Verdana"/>
              </w:rPr>
              <w:t>A</w:t>
            </w:r>
            <w:r>
              <w:rPr>
                <w:rFonts w:ascii="Verdana" w:eastAsia="SimSun" w:hAnsi="Verdana"/>
              </w:rPr>
              <w:t xml:space="preserve"> </w:t>
            </w:r>
          </w:p>
        </w:tc>
      </w:tr>
      <w:tr w:rsidR="00B516FD" w:rsidRPr="00F545E4" w14:paraId="704770AE" w14:textId="77777777" w:rsidTr="00F55E63">
        <w:trPr>
          <w:cantSplit/>
        </w:trPr>
        <w:tc>
          <w:tcPr>
            <w:tcW w:w="6619" w:type="dxa"/>
          </w:tcPr>
          <w:p w14:paraId="2BD702DD" w14:textId="77777777" w:rsidR="00B516FD" w:rsidRPr="00F545E4" w:rsidRDefault="00B516FD" w:rsidP="00B516F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72959A25" w14:textId="2FA7EEDA" w:rsidR="00B516FD" w:rsidRPr="00F545E4" w:rsidRDefault="00B516FD" w:rsidP="00B516F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10728">
              <w:rPr>
                <w:rFonts w:ascii="Verdana" w:eastAsia="SimSun" w:hAnsi="Verdana"/>
              </w:rPr>
              <w:t>2</w:t>
            </w:r>
            <w:r>
              <w:rPr>
                <w:rFonts w:ascii="Verdana" w:eastAsia="SimSun" w:hAnsi="Verdana"/>
              </w:rPr>
              <w:t>0</w:t>
            </w:r>
            <w:r w:rsidRPr="00410728">
              <w:rPr>
                <w:rtl/>
              </w:rPr>
              <w:t xml:space="preserve"> </w:t>
            </w:r>
            <w:r w:rsidRPr="00410728">
              <w:rPr>
                <w:rFonts w:hint="eastAsia"/>
                <w:rtl/>
              </w:rPr>
              <w:t>سبتمبر</w:t>
            </w:r>
            <w:r w:rsidRPr="00410728">
              <w:rPr>
                <w:rtl/>
              </w:rPr>
              <w:t xml:space="preserve"> </w:t>
            </w:r>
            <w:r w:rsidRPr="00410728">
              <w:rPr>
                <w:rFonts w:ascii="Verdana" w:eastAsia="SimSun" w:hAnsi="Verdana"/>
              </w:rPr>
              <w:t>2019</w:t>
            </w:r>
          </w:p>
        </w:tc>
      </w:tr>
      <w:tr w:rsidR="00B516FD" w:rsidRPr="00F545E4" w14:paraId="4EB81878" w14:textId="77777777" w:rsidTr="00F55E63">
        <w:trPr>
          <w:cantSplit/>
        </w:trPr>
        <w:tc>
          <w:tcPr>
            <w:tcW w:w="6619" w:type="dxa"/>
          </w:tcPr>
          <w:p w14:paraId="7FBAAB22" w14:textId="77777777" w:rsidR="00B516FD" w:rsidRPr="00F545E4" w:rsidRDefault="00B516FD" w:rsidP="00B516FD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37443528" w14:textId="3134235F" w:rsidR="00B516FD" w:rsidRPr="00F545E4" w:rsidRDefault="00B516FD" w:rsidP="00B516FD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410728">
              <w:rPr>
                <w:rFonts w:ascii="Verdana" w:hAnsi="Verdana" w:hint="eastAsia"/>
                <w:rtl/>
              </w:rPr>
              <w:t>الأصل</w:t>
            </w:r>
            <w:r w:rsidRPr="00410728">
              <w:rPr>
                <w:rFonts w:ascii="Verdana" w:hAnsi="Verdana"/>
                <w:rtl/>
              </w:rPr>
              <w:t xml:space="preserve">: </w:t>
            </w:r>
            <w:r w:rsidRPr="00410728">
              <w:rPr>
                <w:rFonts w:ascii="Verdana" w:hAnsi="Verdana" w:hint="eastAsia"/>
                <w:rtl/>
              </w:rPr>
              <w:t>بالإنكليزية</w:t>
            </w:r>
          </w:p>
        </w:tc>
      </w:tr>
      <w:tr w:rsidR="00764079" w14:paraId="2CAFA4C7" w14:textId="77777777" w:rsidTr="00F55E63">
        <w:trPr>
          <w:cantSplit/>
        </w:trPr>
        <w:tc>
          <w:tcPr>
            <w:tcW w:w="9672" w:type="dxa"/>
            <w:gridSpan w:val="2"/>
          </w:tcPr>
          <w:p w14:paraId="078FA4BD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AAC25D4" w14:textId="77777777" w:rsidTr="00F55E63">
        <w:trPr>
          <w:cantSplit/>
        </w:trPr>
        <w:tc>
          <w:tcPr>
            <w:tcW w:w="9672" w:type="dxa"/>
            <w:gridSpan w:val="2"/>
          </w:tcPr>
          <w:p w14:paraId="69513005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0DCCB0AC" w14:textId="77777777" w:rsidTr="00F55E63">
        <w:trPr>
          <w:cantSplit/>
        </w:trPr>
        <w:tc>
          <w:tcPr>
            <w:tcW w:w="9672" w:type="dxa"/>
            <w:gridSpan w:val="2"/>
          </w:tcPr>
          <w:p w14:paraId="69341313" w14:textId="4407FD25" w:rsidR="00764079" w:rsidRPr="00BD6EF3" w:rsidRDefault="00B516FD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73E71B98" w14:textId="77777777" w:rsidTr="00F55E63">
        <w:trPr>
          <w:cantSplit/>
        </w:trPr>
        <w:tc>
          <w:tcPr>
            <w:tcW w:w="9672" w:type="dxa"/>
            <w:gridSpan w:val="2"/>
          </w:tcPr>
          <w:p w14:paraId="00A27820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093ABF45" w14:textId="77777777" w:rsidTr="00F55E63">
        <w:trPr>
          <w:cantSplit/>
        </w:trPr>
        <w:tc>
          <w:tcPr>
            <w:tcW w:w="9672" w:type="dxa"/>
            <w:gridSpan w:val="2"/>
          </w:tcPr>
          <w:p w14:paraId="041A8A5D" w14:textId="1A5695E7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CB41E3">
              <w:rPr>
                <w:rFonts w:hint="cs"/>
                <w:rtl/>
                <w:lang w:val="en-US"/>
              </w:rPr>
              <w:t xml:space="preserve"> </w:t>
            </w:r>
            <w:r w:rsidR="00CB41E3">
              <w:rPr>
                <w:rFonts w:eastAsia="SimSun"/>
              </w:rPr>
              <w:t>(4.1.9)1.9</w:t>
            </w:r>
          </w:p>
        </w:tc>
      </w:tr>
    </w:tbl>
    <w:p w14:paraId="2DC8775C" w14:textId="77777777" w:rsidR="001D597A" w:rsidRPr="007E63A1" w:rsidRDefault="009E1369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7E97CE39" w14:textId="77777777" w:rsidR="001D597A" w:rsidRPr="007E63A1" w:rsidRDefault="009E1369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Pr="00723691">
        <w:rPr>
          <w:rFonts w:eastAsia="SimSun"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20CF5DB1" w14:textId="1887A698" w:rsidR="001D597A" w:rsidRDefault="009E1369" w:rsidP="00CF25FC">
      <w:pPr>
        <w:rPr>
          <w:rFonts w:eastAsia="SimSun"/>
          <w:rtl/>
        </w:rPr>
      </w:pPr>
      <w:r>
        <w:rPr>
          <w:rFonts w:eastAsia="SimSun"/>
        </w:rPr>
        <w:t>(4.1.9)1.9</w:t>
      </w:r>
      <w:r>
        <w:rPr>
          <w:rFonts w:eastAsia="SimSun"/>
        </w:rPr>
        <w:tab/>
      </w:r>
      <w:r w:rsidRPr="00B20E2B">
        <w:rPr>
          <w:rFonts w:eastAsia="SimSun" w:hint="cs"/>
          <w:rtl/>
        </w:rPr>
        <w:t>القـرار</w:t>
      </w:r>
      <w:r w:rsidRPr="00B20E2B">
        <w:rPr>
          <w:rFonts w:eastAsia="SimSun"/>
          <w:rtl/>
        </w:rPr>
        <w:t xml:space="preserve"> </w:t>
      </w:r>
      <w:r w:rsidRPr="00B20E2B">
        <w:rPr>
          <w:rFonts w:eastAsia="SimSun"/>
          <w:b/>
          <w:bCs/>
        </w:rPr>
        <w:t>763 (WRC</w:t>
      </w:r>
      <w:r w:rsidRPr="00B20E2B">
        <w:rPr>
          <w:rFonts w:eastAsia="SimSun"/>
          <w:b/>
          <w:bCs/>
        </w:rPr>
        <w:noBreakHyphen/>
        <w:t>15)</w:t>
      </w:r>
      <w:r w:rsidRPr="00E44242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E44242">
        <w:rPr>
          <w:rFonts w:eastAsia="SimSun" w:hint="cs"/>
          <w:rtl/>
        </w:rPr>
        <w:t xml:space="preserve"> محطات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مقامة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على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متن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مركبات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دون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مدارية</w:t>
      </w:r>
    </w:p>
    <w:p w14:paraId="3875F393" w14:textId="77777777" w:rsidR="00CB41E3" w:rsidRPr="00F060C6" w:rsidRDefault="00CB41E3" w:rsidP="00CB41E3">
      <w:pPr>
        <w:pStyle w:val="Headingb"/>
        <w:rPr>
          <w:rtl/>
        </w:rPr>
      </w:pPr>
      <w:r w:rsidRPr="00F060C6">
        <w:rPr>
          <w:rtl/>
        </w:rPr>
        <w:t>مقدمة</w:t>
      </w:r>
    </w:p>
    <w:p w14:paraId="200E2FD0" w14:textId="756015FC" w:rsidR="00CB41E3" w:rsidRPr="00F060C6" w:rsidRDefault="001F5363" w:rsidP="00CB41E3">
      <w:pPr>
        <w:rPr>
          <w:rtl/>
          <w:lang w:bidi="ar-EG"/>
        </w:rPr>
      </w:pPr>
      <w:r w:rsidRPr="001F5363">
        <w:rPr>
          <w:rtl/>
          <w:lang w:bidi="ar-EG"/>
        </w:rPr>
        <w:t xml:space="preserve">يرى أعضاء جماعة آسيا والمحيط الهادئ للاتصالات أنه لا يلزم إجراء أي تغييرات </w:t>
      </w:r>
      <w:r w:rsidR="00D970DE">
        <w:rPr>
          <w:rFonts w:hint="cs"/>
          <w:rtl/>
          <w:lang w:bidi="ar-EG"/>
        </w:rPr>
        <w:t>في</w:t>
      </w:r>
      <w:r w:rsidRPr="001F5363">
        <w:rPr>
          <w:rtl/>
          <w:lang w:bidi="ar-EG"/>
        </w:rPr>
        <w:t xml:space="preserve"> لوائح الراديو في المؤتمر </w:t>
      </w:r>
      <w:r w:rsidRPr="001F5363">
        <w:rPr>
          <w:lang w:bidi="ar-EG"/>
        </w:rPr>
        <w:t>WRC-19</w:t>
      </w:r>
      <w:r>
        <w:rPr>
          <w:rFonts w:hint="cs"/>
          <w:rtl/>
          <w:lang w:bidi="ar-EG"/>
        </w:rPr>
        <w:t>، ووفقاً لذلك ي</w:t>
      </w:r>
      <w:r w:rsidRPr="001F5363">
        <w:rPr>
          <w:rtl/>
          <w:lang w:bidi="ar-EG"/>
        </w:rPr>
        <w:t xml:space="preserve">ؤيد </w:t>
      </w:r>
      <w:r>
        <w:rPr>
          <w:rFonts w:hint="cs"/>
          <w:rtl/>
          <w:lang w:bidi="ar-EG"/>
        </w:rPr>
        <w:t xml:space="preserve">الأعضاء </w:t>
      </w:r>
      <w:r w:rsidRPr="001F5363">
        <w:rPr>
          <w:rtl/>
          <w:lang w:bidi="ar-EG"/>
        </w:rPr>
        <w:t xml:space="preserve">إلغاء القرار </w:t>
      </w:r>
      <w:r w:rsidR="00D970DE">
        <w:rPr>
          <w:rFonts w:asciiTheme="majorBidi" w:hAnsiTheme="majorBidi" w:cstheme="majorBidi"/>
          <w:b/>
          <w:bCs/>
          <w:szCs w:val="22"/>
          <w:lang w:bidi="ar-EG"/>
        </w:rPr>
        <w:t>763 (WRC-15)</w:t>
      </w:r>
      <w:r w:rsidRPr="001F5363"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</w:t>
      </w:r>
      <w:r w:rsidRPr="001F5363">
        <w:rPr>
          <w:rtl/>
          <w:lang w:bidi="ar-EG"/>
        </w:rPr>
        <w:t xml:space="preserve">يدعم </w:t>
      </w:r>
      <w:r>
        <w:rPr>
          <w:rFonts w:hint="cs"/>
          <w:rtl/>
          <w:lang w:bidi="ar-EG"/>
        </w:rPr>
        <w:t>ال</w:t>
      </w:r>
      <w:r w:rsidRPr="001F5363">
        <w:rPr>
          <w:rtl/>
          <w:lang w:bidi="ar-EG"/>
        </w:rPr>
        <w:t>أعضاء دراسات قطاع الاتصالات الراديوية بموجب قرار جديد للمؤتمر العالمي للاتصالات الراديوية.</w:t>
      </w:r>
    </w:p>
    <w:p w14:paraId="5B4CF722" w14:textId="77777777" w:rsidR="00CB41E3" w:rsidRPr="00F060C6" w:rsidRDefault="00CB41E3" w:rsidP="00B05ECB">
      <w:pPr>
        <w:pStyle w:val="Headingb"/>
        <w:pageBreakBefore/>
        <w:rPr>
          <w:rtl/>
        </w:rPr>
      </w:pPr>
      <w:r w:rsidRPr="00F060C6">
        <w:rPr>
          <w:rtl/>
        </w:rPr>
        <w:lastRenderedPageBreak/>
        <w:t>المقترحات</w:t>
      </w:r>
    </w:p>
    <w:p w14:paraId="5AA1B5A7" w14:textId="77777777" w:rsidR="00DB3BB7" w:rsidRDefault="009E1369">
      <w:pPr>
        <w:pStyle w:val="Proposal"/>
      </w:pPr>
      <w:r>
        <w:rPr>
          <w:u w:val="single"/>
        </w:rPr>
        <w:t>NOC</w:t>
      </w:r>
      <w:r>
        <w:tab/>
        <w:t>ACP/24A21A4/1</w:t>
      </w:r>
    </w:p>
    <w:p w14:paraId="08C2A602" w14:textId="77777777" w:rsidR="00FA7BB0" w:rsidRDefault="009E1369" w:rsidP="00FA7BB0">
      <w:pPr>
        <w:pStyle w:val="Volumetitle"/>
        <w:rPr>
          <w:b w:val="0"/>
          <w:bCs w:val="0"/>
          <w:sz w:val="34"/>
          <w:szCs w:val="44"/>
        </w:rPr>
      </w:pPr>
      <w:bookmarkStart w:id="0" w:name="_Toc331055718"/>
      <w:r w:rsidRPr="004A5F82">
        <w:rPr>
          <w:rFonts w:hint="cs"/>
          <w:sz w:val="34"/>
          <w:szCs w:val="44"/>
          <w:rtl/>
        </w:rPr>
        <w:t>المــواد</w:t>
      </w:r>
      <w:bookmarkEnd w:id="0"/>
    </w:p>
    <w:p w14:paraId="223017B7" w14:textId="0238547E" w:rsidR="00CB41E3" w:rsidRDefault="009E1369" w:rsidP="00CB41E3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1F5363">
        <w:rPr>
          <w:rFonts w:hint="cs"/>
          <w:b w:val="0"/>
          <w:bCs w:val="0"/>
          <w:rtl/>
          <w:lang w:bidi="ar-EG"/>
        </w:rPr>
        <w:t xml:space="preserve">عدم إدخال تغييرات </w:t>
      </w:r>
      <w:r w:rsidR="009A6250">
        <w:rPr>
          <w:rFonts w:hint="cs"/>
          <w:b w:val="0"/>
          <w:bCs w:val="0"/>
          <w:rtl/>
          <w:lang w:val="fr-CH" w:bidi="ar-SY"/>
        </w:rPr>
        <w:t>على</w:t>
      </w:r>
      <w:r w:rsidR="001F5363">
        <w:rPr>
          <w:rFonts w:hint="cs"/>
          <w:b w:val="0"/>
          <w:bCs w:val="0"/>
          <w:rtl/>
          <w:lang w:bidi="ar-EG"/>
        </w:rPr>
        <w:t xml:space="preserve"> لوائح </w:t>
      </w:r>
      <w:bookmarkStart w:id="1" w:name="_GoBack"/>
      <w:bookmarkEnd w:id="1"/>
      <w:r w:rsidR="001F5363">
        <w:rPr>
          <w:rFonts w:hint="cs"/>
          <w:b w:val="0"/>
          <w:bCs w:val="0"/>
          <w:rtl/>
          <w:lang w:bidi="ar-EG"/>
        </w:rPr>
        <w:t>الراديو.</w:t>
      </w:r>
    </w:p>
    <w:p w14:paraId="4A612762" w14:textId="77777777" w:rsidR="00DB3BB7" w:rsidRDefault="009E1369">
      <w:pPr>
        <w:pStyle w:val="Proposal"/>
      </w:pPr>
      <w:r>
        <w:t>SUP</w:t>
      </w:r>
      <w:r>
        <w:tab/>
        <w:t>ACP/24A21A4/2</w:t>
      </w:r>
    </w:p>
    <w:p w14:paraId="0C30BF4F" w14:textId="77777777" w:rsidR="00FC1116" w:rsidRPr="004763BC" w:rsidRDefault="009E1369" w:rsidP="00FC1116">
      <w:pPr>
        <w:pStyle w:val="ResNo"/>
      </w:pPr>
      <w:r w:rsidRPr="004763BC">
        <w:rPr>
          <w:rFonts w:hint="cs"/>
          <w:rtl/>
        </w:rPr>
        <w:t>ال</w:t>
      </w:r>
      <w:r w:rsidRPr="004763BC">
        <w:rPr>
          <w:rtl/>
        </w:rPr>
        <w:t xml:space="preserve">قـرار </w:t>
      </w:r>
      <w:r w:rsidRPr="000D5B4B">
        <w:rPr>
          <w:rStyle w:val="href"/>
        </w:rPr>
        <w:t>763</w:t>
      </w:r>
      <w:r w:rsidRPr="004763BC">
        <w:rPr>
          <w:caps/>
          <w:lang w:val="en-GB"/>
        </w:rPr>
        <w:t xml:space="preserve"> </w:t>
      </w:r>
      <w:r w:rsidRPr="004763BC">
        <w:rPr>
          <w:lang w:val="en-GB"/>
        </w:rPr>
        <w:t>(WRC</w:t>
      </w:r>
      <w:r w:rsidRPr="004763BC">
        <w:rPr>
          <w:lang w:val="en-GB"/>
        </w:rPr>
        <w:noBreakHyphen/>
        <w:t>15)</w:t>
      </w:r>
    </w:p>
    <w:p w14:paraId="4527F1F8" w14:textId="77777777" w:rsidR="00FC1116" w:rsidRPr="004763BC" w:rsidRDefault="009E1369" w:rsidP="00FC1116">
      <w:pPr>
        <w:pStyle w:val="Restitle"/>
        <w:rPr>
          <w:rtl/>
        </w:rPr>
      </w:pPr>
      <w:r w:rsidRPr="004763BC">
        <w:rPr>
          <w:rFonts w:hint="cs"/>
          <w:rtl/>
        </w:rPr>
        <w:t>محطات مقامة على متن مركبات دون مدارية</w:t>
      </w:r>
    </w:p>
    <w:p w14:paraId="03757736" w14:textId="606D748E" w:rsidR="00DB3BB7" w:rsidRDefault="009E1369" w:rsidP="009A6250">
      <w:pPr>
        <w:pStyle w:val="Reasons"/>
        <w:rPr>
          <w:rFonts w:ascii="Times New Roman" w:hAnsi="Times New Roman"/>
          <w:b w:val="0"/>
          <w:bCs w:val="0"/>
          <w:rtl/>
          <w:lang w:val="fr-CH" w:bidi="ar-SY"/>
        </w:rPr>
      </w:pPr>
      <w:r>
        <w:rPr>
          <w:rtl/>
        </w:rPr>
        <w:t>الأسباب:</w:t>
      </w:r>
      <w:r>
        <w:tab/>
      </w:r>
      <w:r w:rsidR="001F5363" w:rsidRPr="001F5363">
        <w:rPr>
          <w:rFonts w:ascii="Times New Roman" w:hAnsi="Times New Roman" w:hint="cs"/>
          <w:b w:val="0"/>
          <w:bCs w:val="0"/>
          <w:rtl/>
          <w:lang w:bidi="ar-EG"/>
        </w:rPr>
        <w:t xml:space="preserve">لن </w:t>
      </w:r>
      <w:r w:rsidR="009A6250">
        <w:rPr>
          <w:rFonts w:ascii="Times New Roman" w:hAnsi="Times New Roman" w:hint="cs"/>
          <w:b w:val="0"/>
          <w:bCs w:val="0"/>
          <w:rtl/>
          <w:lang w:bidi="ar-EG"/>
        </w:rPr>
        <w:t>يكون</w:t>
      </w:r>
      <w:r w:rsidR="001F5363" w:rsidRPr="001F5363">
        <w:rPr>
          <w:rFonts w:ascii="Times New Roman" w:hAnsi="Times New Roman" w:hint="cs"/>
          <w:b w:val="0"/>
          <w:bCs w:val="0"/>
          <w:rtl/>
          <w:lang w:bidi="ar-EG"/>
        </w:rPr>
        <w:t xml:space="preserve"> هذا القرار مطلوباً بعد المؤتمر </w:t>
      </w:r>
      <w:r w:rsidR="001F5363" w:rsidRPr="001F5363">
        <w:rPr>
          <w:rFonts w:ascii="Times New Roman" w:hAnsi="Times New Roman"/>
          <w:b w:val="0"/>
          <w:bCs w:val="0"/>
          <w:lang w:bidi="ar-EG"/>
        </w:rPr>
        <w:t>WRC-19</w:t>
      </w:r>
      <w:r w:rsidR="009A6250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، </w:t>
      </w:r>
      <w:r w:rsidR="001F5363" w:rsidRPr="001F536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نظراً </w:t>
      </w:r>
      <w:r w:rsidR="009A6250">
        <w:rPr>
          <w:rFonts w:ascii="Times New Roman" w:hAnsi="Times New Roman" w:hint="cs"/>
          <w:b w:val="0"/>
          <w:bCs w:val="0"/>
          <w:rtl/>
          <w:lang w:val="fr-CH" w:bidi="ar-SY"/>
        </w:rPr>
        <w:t>لأن</w:t>
      </w:r>
      <w:r w:rsidR="001F5363" w:rsidRPr="001F536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أعضاء جماعة آسيا والمحيط الهادئ</w:t>
      </w:r>
      <w:r w:rsidR="009A6250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للاتصالات</w:t>
      </w:r>
      <w:r w:rsidR="001F5363" w:rsidRPr="001F536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</w:t>
      </w:r>
      <w:r w:rsidR="009A6250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يؤيدون </w:t>
      </w:r>
      <w:r w:rsidR="00D970DE">
        <w:rPr>
          <w:rFonts w:ascii="Times New Roman" w:hAnsi="Times New Roman" w:hint="cs"/>
          <w:b w:val="0"/>
          <w:bCs w:val="0"/>
          <w:rtl/>
          <w:lang w:val="fr-CH" w:bidi="ar-EG"/>
        </w:rPr>
        <w:t>أعمال الدراسات التي</w:t>
      </w:r>
      <w:r w:rsidR="001F5363" w:rsidRPr="001F536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ستجري </w:t>
      </w:r>
      <w:r w:rsidR="009A6250">
        <w:rPr>
          <w:rFonts w:ascii="Times New Roman" w:hAnsi="Times New Roman" w:hint="cs"/>
          <w:b w:val="0"/>
          <w:bCs w:val="0"/>
          <w:rtl/>
          <w:lang w:val="fr-CH" w:bidi="ar-SY"/>
        </w:rPr>
        <w:t>في إطار</w:t>
      </w:r>
      <w:r w:rsidR="001F5363" w:rsidRPr="001F5363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قرار جديد للمؤتمر </w:t>
      </w:r>
      <w:r w:rsidR="001F5363" w:rsidRPr="001F5363">
        <w:rPr>
          <w:rFonts w:ascii="Times New Roman" w:hAnsi="Times New Roman"/>
          <w:b w:val="0"/>
          <w:bCs w:val="0"/>
          <w:lang w:bidi="ar-SY"/>
        </w:rPr>
        <w:t>WRC</w:t>
      </w:r>
      <w:r w:rsidR="001F5363" w:rsidRPr="001F5363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46044E9C" w14:textId="77777777" w:rsidR="00B516FD" w:rsidRPr="005F4D69" w:rsidRDefault="00B516FD" w:rsidP="00B05ECB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B516FD" w:rsidRPr="005F4D69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79BD2" w14:textId="77777777" w:rsidR="00EA5D25" w:rsidRDefault="00EA5D25" w:rsidP="002919E1">
      <w:r>
        <w:separator/>
      </w:r>
    </w:p>
    <w:p w14:paraId="50C190B8" w14:textId="77777777" w:rsidR="00EA5D25" w:rsidRDefault="00EA5D25" w:rsidP="002919E1"/>
    <w:p w14:paraId="2CD9BCFC" w14:textId="77777777" w:rsidR="00EA5D25" w:rsidRDefault="00EA5D25" w:rsidP="002919E1"/>
    <w:p w14:paraId="3833D6BB" w14:textId="77777777" w:rsidR="00EA5D25" w:rsidRDefault="00EA5D25"/>
  </w:endnote>
  <w:endnote w:type="continuationSeparator" w:id="0">
    <w:p w14:paraId="1744E3D5" w14:textId="77777777" w:rsidR="00EA5D25" w:rsidRDefault="00EA5D25" w:rsidP="002919E1">
      <w:r>
        <w:continuationSeparator/>
      </w:r>
    </w:p>
    <w:p w14:paraId="48E5200B" w14:textId="77777777" w:rsidR="00EA5D25" w:rsidRDefault="00EA5D25" w:rsidP="002919E1"/>
    <w:p w14:paraId="190B32A5" w14:textId="77777777" w:rsidR="00EA5D25" w:rsidRDefault="00EA5D25" w:rsidP="002919E1"/>
    <w:p w14:paraId="5DA2A5F4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67EE" w14:textId="7ED67C72" w:rsidR="00281F5F" w:rsidRPr="00DE459E" w:rsidRDefault="00DE459E" w:rsidP="00DE459E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E704EA">
      <w:rPr>
        <w:noProof/>
      </w:rPr>
      <w:t>P:\ARA\ITU-R\CONF-R\CMR19\000\024ADD21ADD04A.docx</w:t>
    </w:r>
    <w:r>
      <w:fldChar w:fldCharType="end"/>
    </w:r>
    <w:proofErr w:type="gramStart"/>
    <w:r w:rsidRPr="00A809E8">
      <w:t xml:space="preserve">   (</w:t>
    </w:r>
    <w:proofErr w:type="gramEnd"/>
    <w:r>
      <w:t>461109</w:t>
    </w:r>
    <w:r w:rsidRPr="00A809E8">
      <w:t>)</w:t>
    </w:r>
    <w:r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152CC" w14:textId="5EB94C70" w:rsidR="00281F5F" w:rsidRPr="008927F5" w:rsidRDefault="00CB41E3" w:rsidP="00CB41E3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E704EA">
      <w:rPr>
        <w:noProof/>
      </w:rPr>
      <w:t>P:\ARA\ITU-R\CONF-R\CMR19\000\024ADD21ADD04A.docx</w:t>
    </w:r>
    <w:r>
      <w:fldChar w:fldCharType="end"/>
    </w:r>
    <w:proofErr w:type="gramStart"/>
    <w:r w:rsidRPr="00A809E8">
      <w:t xml:space="preserve">   (</w:t>
    </w:r>
    <w:proofErr w:type="gramEnd"/>
    <w:r>
      <w:t>461109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64DAD" w14:textId="77777777" w:rsidR="00EA5D25" w:rsidRDefault="00EA5D25" w:rsidP="002919E1">
      <w:r>
        <w:t>___________________</w:t>
      </w:r>
    </w:p>
  </w:footnote>
  <w:footnote w:type="continuationSeparator" w:id="0">
    <w:p w14:paraId="67D2C040" w14:textId="77777777" w:rsidR="00EA5D25" w:rsidRDefault="00EA5D25" w:rsidP="002919E1">
      <w:r>
        <w:continuationSeparator/>
      </w:r>
    </w:p>
    <w:p w14:paraId="1B2638A9" w14:textId="77777777" w:rsidR="00EA5D25" w:rsidRDefault="00EA5D25" w:rsidP="002919E1"/>
    <w:p w14:paraId="245863F8" w14:textId="77777777" w:rsidR="00EA5D25" w:rsidRDefault="00EA5D25" w:rsidP="002919E1"/>
    <w:p w14:paraId="6DFFD9E3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8ADAE" w14:textId="77777777" w:rsidR="00281F5F" w:rsidRDefault="00281F5F" w:rsidP="002919E1"/>
  <w:p w14:paraId="01AB9008" w14:textId="77777777" w:rsidR="00281F5F" w:rsidRDefault="00281F5F" w:rsidP="002919E1"/>
  <w:p w14:paraId="2DC12FA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B76AA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Add.4)-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A218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E6D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7A14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AAAF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1F5363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3E314F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38DD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A6250"/>
    <w:rsid w:val="009D6348"/>
    <w:rsid w:val="009E1369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18AD"/>
    <w:rsid w:val="00AF3EFA"/>
    <w:rsid w:val="00AF41D1"/>
    <w:rsid w:val="00B01623"/>
    <w:rsid w:val="00B033DF"/>
    <w:rsid w:val="00B039AD"/>
    <w:rsid w:val="00B05ECB"/>
    <w:rsid w:val="00B07CEE"/>
    <w:rsid w:val="00B12661"/>
    <w:rsid w:val="00B16045"/>
    <w:rsid w:val="00B1714C"/>
    <w:rsid w:val="00B357E9"/>
    <w:rsid w:val="00B4164D"/>
    <w:rsid w:val="00B425C1"/>
    <w:rsid w:val="00B516FD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1E3"/>
    <w:rsid w:val="00CB4300"/>
    <w:rsid w:val="00CB454E"/>
    <w:rsid w:val="00CC030E"/>
    <w:rsid w:val="00CC68C4"/>
    <w:rsid w:val="00CC79A4"/>
    <w:rsid w:val="00CD0FDE"/>
    <w:rsid w:val="00CE0E68"/>
    <w:rsid w:val="00CE5BA4"/>
    <w:rsid w:val="00D14CDF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970DE"/>
    <w:rsid w:val="00DA1AE0"/>
    <w:rsid w:val="00DB3BB7"/>
    <w:rsid w:val="00DB4CC9"/>
    <w:rsid w:val="00DC29DD"/>
    <w:rsid w:val="00DC7C0E"/>
    <w:rsid w:val="00DE459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704EA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421A3A7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R16-WRC19-C-0024!A21-A4!MSW-A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5800-37E3-4981-A7B7-80DB43BC6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E4503-5118-4775-BD72-9BCD6EA66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0E88A-6248-4047-A08F-0CE38619944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FCF109-B982-47BE-B868-12DF87DBE7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186878-EE7F-45B8-BF97-5A6D61BD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978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R16-WRC19-C-0024!A21-A4!MSW-A</vt:lpstr>
    </vt:vector>
  </TitlesOfParts>
  <Manager>General Secretariat - Pool</Manager>
  <Company>International Telecommunication Union (ITU)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R16-WRC19-C-0024!A21-A4!MSW-A</dc:title>
  <dc:creator>Documents Proposals Manager (DPM)</dc:creator>
  <cp:keywords>DPM_v2019.9.25.1_prod</cp:keywords>
  <cp:lastModifiedBy>Riz, Imad</cp:lastModifiedBy>
  <cp:revision>7</cp:revision>
  <cp:lastPrinted>2019-10-16T10:07:00Z</cp:lastPrinted>
  <dcterms:created xsi:type="dcterms:W3CDTF">2019-10-11T09:50:00Z</dcterms:created>
  <dcterms:modified xsi:type="dcterms:W3CDTF">2019-10-16T10:07:00Z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