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4104ED16" w14:textId="77777777">
        <w:trPr>
          <w:cantSplit/>
        </w:trPr>
        <w:tc>
          <w:tcPr>
            <w:tcW w:w="6911" w:type="dxa"/>
          </w:tcPr>
          <w:p w14:paraId="5FDFB077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2381AE35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6576E9D" wp14:editId="433B6E8D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1A515B15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50849EB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A08AFE9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6F9FDAC1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E1FFB83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C00A3FC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2C2C3AA4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629800A4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7C5D8E62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3 to</w:t>
            </w:r>
            <w:r>
              <w:rPr>
                <w:rFonts w:ascii="Verdana" w:hAnsi="Verdana"/>
                <w:b/>
                <w:sz w:val="20"/>
              </w:rPr>
              <w:br/>
              <w:t>Document 24(Add.21)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6B7FAE31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37D274EE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1FDC8FA7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20 September 2019</w:t>
            </w:r>
          </w:p>
        </w:tc>
      </w:tr>
      <w:tr w:rsidR="00A066F1" w:rsidRPr="00C324A8" w14:paraId="4E9BE829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1C4A744E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6F5C9A64" w14:textId="77777777" w:rsidR="00A066F1" w:rsidRPr="00841216" w:rsidRDefault="00E55816" w:rsidP="00DB0ED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2F79D4B1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E265438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32CBE1C5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FE156CD" w14:textId="77777777"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14:paraId="0A6C8C37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52A1209A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53ED94FC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14BCC69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3A6E4F83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5C797445" w14:textId="77777777" w:rsidR="00A538A6" w:rsidRDefault="004B13CB" w:rsidP="004B13CB">
            <w:pPr>
              <w:pStyle w:val="Agendaitem"/>
            </w:pPr>
            <w:r>
              <w:t>Agenda item 9.1(9.1.3)</w:t>
            </w:r>
          </w:p>
        </w:tc>
      </w:tr>
    </w:tbl>
    <w:bookmarkEnd w:id="5"/>
    <w:bookmarkEnd w:id="6"/>
    <w:p w14:paraId="34ED2344" w14:textId="77777777" w:rsidR="005118F7" w:rsidRPr="00EC5386" w:rsidRDefault="0078119D" w:rsidP="00167FA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9</w:t>
      </w:r>
      <w:r w:rsidRPr="00656311">
        <w:rPr>
          <w:lang w:val="en-US"/>
        </w:rPr>
        <w:tab/>
        <w:t>to consider and approve the Report of the Director of the Radiocommunication Bureau, in accordance with Article 7 of the Convention:</w:t>
      </w:r>
    </w:p>
    <w:p w14:paraId="086EB6E8" w14:textId="77777777" w:rsidR="005118F7" w:rsidRPr="00EC5386" w:rsidRDefault="0078119D" w:rsidP="00167FA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9.1</w:t>
      </w:r>
      <w:r w:rsidRPr="00656311">
        <w:rPr>
          <w:lang w:val="en-US"/>
        </w:rPr>
        <w:tab/>
        <w:t>on the activities of the Radiocommunication Sector since WRC-15;</w:t>
      </w:r>
    </w:p>
    <w:p w14:paraId="1A6B9589" w14:textId="77777777" w:rsidR="005118F7" w:rsidRPr="005B1C49" w:rsidRDefault="0078119D" w:rsidP="00894C82"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val="en-US" w:eastAsia="zh-CN"/>
        </w:rPr>
        <w:t>9.1.</w:t>
      </w:r>
      <w:r>
        <w:rPr>
          <w:lang w:val="en-US" w:eastAsia="zh-CN"/>
        </w:rPr>
        <w:t>3)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Pr="00894C82">
        <w:rPr>
          <w:lang w:val="en-US"/>
        </w:rPr>
        <w:t xml:space="preserve">Resolution </w:t>
      </w:r>
      <w:r w:rsidRPr="00894C82">
        <w:rPr>
          <w:b/>
          <w:bCs/>
          <w:lang w:val="en-US"/>
        </w:rPr>
        <w:t>157 (Rev.WRC-15) -</w:t>
      </w:r>
      <w:r w:rsidRPr="00894C82">
        <w:rPr>
          <w:lang w:val="en-US"/>
        </w:rPr>
        <w:t xml:space="preserve"> Study of technical and operational issues and regulatory provisions for new non-geostationary-satellite orbit systems in the 3 700-4 200 MHz, 4</w:t>
      </w:r>
      <w:r>
        <w:rPr>
          <w:lang w:val="en-US"/>
        </w:rPr>
        <w:t> </w:t>
      </w:r>
      <w:r w:rsidRPr="00894C82">
        <w:rPr>
          <w:lang w:val="en-US"/>
        </w:rPr>
        <w:t>500-4 800 MHz, 5 925-6 425 MHz and 6 725-7 025 MHz frequency bands allocated to the fixed-satellite service</w:t>
      </w:r>
    </w:p>
    <w:p w14:paraId="2C54658A" w14:textId="77777777" w:rsidR="007B1C00" w:rsidRPr="005106C1" w:rsidRDefault="007B1C00" w:rsidP="00C07AEC">
      <w:pPr>
        <w:pStyle w:val="Headingb"/>
        <w:rPr>
          <w:lang w:val="en-US"/>
        </w:rPr>
      </w:pPr>
      <w:r w:rsidRPr="005106C1">
        <w:rPr>
          <w:lang w:val="en-US"/>
        </w:rPr>
        <w:t>Introduction</w:t>
      </w:r>
    </w:p>
    <w:p w14:paraId="3CC81E86" w14:textId="7692864A" w:rsidR="007B1C00" w:rsidRPr="007B1C00" w:rsidRDefault="007B1C00" w:rsidP="007B1C00">
      <w:pPr>
        <w:rPr>
          <w:bCs/>
          <w:lang w:val="id-ID"/>
        </w:rPr>
      </w:pPr>
      <w:r w:rsidRPr="007B1C00">
        <w:rPr>
          <w:lang w:val="en-NZ"/>
        </w:rPr>
        <w:t xml:space="preserve">APT Members support no change (NOC) to the Radio Regulations to satisfy agenda item 9.1, issue 9.1.3 based on study results of </w:t>
      </w:r>
      <w:r w:rsidRPr="007B1C00">
        <w:rPr>
          <w:lang w:val="id-ID"/>
        </w:rPr>
        <w:t>ITU-R for new non-GSO systems in the 3 700-4 200 MHz, 4 500-4</w:t>
      </w:r>
      <w:r w:rsidR="004865DE">
        <w:t> </w:t>
      </w:r>
      <w:r w:rsidRPr="007B1C00">
        <w:rPr>
          <w:lang w:val="id-ID"/>
        </w:rPr>
        <w:t>800 MHz, 5 925-6 425 MHz and 6 725-7 025 MHz frequency bands under the terms of Resolution</w:t>
      </w:r>
      <w:r w:rsidR="004865DE">
        <w:t> </w:t>
      </w:r>
      <w:r w:rsidRPr="007B1C00">
        <w:rPr>
          <w:b/>
          <w:bCs/>
          <w:lang w:val="id-ID"/>
        </w:rPr>
        <w:t>157 (WRC-15)</w:t>
      </w:r>
      <w:r w:rsidRPr="007B1C00">
        <w:rPr>
          <w:bCs/>
          <w:lang w:val="id-ID"/>
        </w:rPr>
        <w:t>.</w:t>
      </w:r>
    </w:p>
    <w:p w14:paraId="30C819FA" w14:textId="77777777" w:rsidR="00187BD9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>
        <w:rPr>
          <w:lang w:val="fr-CH"/>
        </w:rPr>
        <w:br w:type="page"/>
      </w:r>
    </w:p>
    <w:p w14:paraId="28E94A0A" w14:textId="77777777" w:rsidR="001C5AF3" w:rsidRDefault="001C5AF3" w:rsidP="001C5AF3">
      <w:pPr>
        <w:pStyle w:val="Headingb"/>
      </w:pPr>
      <w:r w:rsidRPr="007B1C00">
        <w:lastRenderedPageBreak/>
        <w:t>Proposals</w:t>
      </w:r>
    </w:p>
    <w:p w14:paraId="079948E4" w14:textId="5AE8C3D2" w:rsidR="00C759E2" w:rsidRDefault="0078119D">
      <w:pPr>
        <w:pStyle w:val="Proposal"/>
      </w:pPr>
      <w:r>
        <w:rPr>
          <w:u w:val="single"/>
        </w:rPr>
        <w:t>NOC</w:t>
      </w:r>
      <w:r>
        <w:tab/>
        <w:t>ACP/24A21A3/1</w:t>
      </w:r>
    </w:p>
    <w:p w14:paraId="1E8E07BB" w14:textId="77777777" w:rsidR="008B2E84" w:rsidRDefault="0078119D" w:rsidP="008B2E84">
      <w:pPr>
        <w:pStyle w:val="ArtNo"/>
        <w:spacing w:before="0"/>
        <w:rPr>
          <w:lang w:val="en-US"/>
        </w:rPr>
      </w:pPr>
      <w:bookmarkStart w:id="7" w:name="_Toc451865330"/>
      <w:r>
        <w:rPr>
          <w:lang w:val="en-US"/>
        </w:rPr>
        <w:t xml:space="preserve">ARTICLE </w:t>
      </w:r>
      <w:r w:rsidRPr="00CF7570">
        <w:rPr>
          <w:rStyle w:val="href"/>
        </w:rPr>
        <w:t>21</w:t>
      </w:r>
      <w:bookmarkEnd w:id="7"/>
    </w:p>
    <w:p w14:paraId="49CB4D8D" w14:textId="77777777" w:rsidR="008B2E84" w:rsidRDefault="0078119D" w:rsidP="008B2E84">
      <w:pPr>
        <w:pStyle w:val="Arttitle"/>
        <w:rPr>
          <w:lang w:val="en-US"/>
        </w:rPr>
      </w:pPr>
      <w:bookmarkStart w:id="8" w:name="_Toc327956622"/>
      <w:bookmarkStart w:id="9" w:name="_Toc451865331"/>
      <w:r>
        <w:t>Terrestrial and space services sharing frequency bands above 1 GHz</w:t>
      </w:r>
      <w:bookmarkEnd w:id="8"/>
      <w:bookmarkEnd w:id="9"/>
    </w:p>
    <w:p w14:paraId="176AF20B" w14:textId="77777777" w:rsidR="00C759E2" w:rsidRDefault="0078119D">
      <w:pPr>
        <w:pStyle w:val="Reasons"/>
      </w:pPr>
      <w:r>
        <w:rPr>
          <w:b/>
        </w:rPr>
        <w:t>Reasons:</w:t>
      </w:r>
      <w:r>
        <w:tab/>
      </w:r>
      <w:r w:rsidR="00D373A2" w:rsidRPr="005106C1">
        <w:t xml:space="preserve">APT </w:t>
      </w:r>
      <w:r w:rsidR="00CD2132" w:rsidRPr="005106C1">
        <w:t>M</w:t>
      </w:r>
      <w:r w:rsidR="00D373A2" w:rsidRPr="005106C1">
        <w:t xml:space="preserve">embers support no revision to </w:t>
      </w:r>
      <w:r w:rsidR="00D45611" w:rsidRPr="005106C1">
        <w:t xml:space="preserve">RR </w:t>
      </w:r>
      <w:r w:rsidR="00D373A2" w:rsidRPr="005106C1">
        <w:t>Article 21, Table 21-4 for non-GSO FSS satellites in the frequency bands 3 700</w:t>
      </w:r>
      <w:r w:rsidR="00D373A2" w:rsidRPr="00D373A2">
        <w:t>-4 200 MHz and 4 500-4 800 MHz based on study results.</w:t>
      </w:r>
    </w:p>
    <w:p w14:paraId="7CD43EF9" w14:textId="77777777" w:rsidR="00C759E2" w:rsidRDefault="0078119D">
      <w:pPr>
        <w:pStyle w:val="Proposal"/>
      </w:pPr>
      <w:r>
        <w:rPr>
          <w:u w:val="single"/>
        </w:rPr>
        <w:t>NOC</w:t>
      </w:r>
      <w:r>
        <w:tab/>
        <w:t>ACP/24A21A3/2</w:t>
      </w:r>
    </w:p>
    <w:p w14:paraId="7580D263" w14:textId="77777777" w:rsidR="008B2E84" w:rsidRDefault="0078119D" w:rsidP="008B2E84">
      <w:pPr>
        <w:pStyle w:val="ArtNo"/>
        <w:keepNext w:val="0"/>
        <w:keepLines w:val="0"/>
        <w:spacing w:before="0"/>
        <w:rPr>
          <w:lang w:val="en-US"/>
        </w:rPr>
      </w:pPr>
      <w:bookmarkStart w:id="10" w:name="_Toc451865332"/>
      <w:r w:rsidRPr="004B214C">
        <w:t>ARTICLE</w:t>
      </w:r>
      <w:r>
        <w:rPr>
          <w:lang w:val="en-US"/>
        </w:rPr>
        <w:t xml:space="preserve"> </w:t>
      </w:r>
      <w:r w:rsidRPr="00CF7570">
        <w:rPr>
          <w:rStyle w:val="href"/>
        </w:rPr>
        <w:t>22</w:t>
      </w:r>
      <w:bookmarkEnd w:id="10"/>
    </w:p>
    <w:p w14:paraId="6A140A96" w14:textId="77777777" w:rsidR="008B2E84" w:rsidRPr="00835A36" w:rsidRDefault="0078119D" w:rsidP="008B2E84">
      <w:pPr>
        <w:pStyle w:val="Arttitle"/>
        <w:keepNext w:val="0"/>
        <w:keepLines w:val="0"/>
        <w:rPr>
          <w:rStyle w:val="FootnoteReference"/>
        </w:rPr>
      </w:pPr>
      <w:bookmarkStart w:id="11" w:name="_Toc327956624"/>
      <w:bookmarkStart w:id="12" w:name="_Toc451865333"/>
      <w:r>
        <w:t xml:space="preserve">Space </w:t>
      </w:r>
      <w:r w:rsidRPr="004B214C">
        <w:t>services</w:t>
      </w:r>
      <w:bookmarkEnd w:id="11"/>
      <w:r w:rsidRPr="00985912">
        <w:rPr>
          <w:rStyle w:val="FootnoteReference"/>
          <w:b w:val="0"/>
          <w:bCs/>
        </w:rPr>
        <w:t>1</w:t>
      </w:r>
      <w:bookmarkEnd w:id="12"/>
    </w:p>
    <w:p w14:paraId="1DE7089E" w14:textId="695FE367" w:rsidR="00C759E2" w:rsidRDefault="0078119D">
      <w:pPr>
        <w:pStyle w:val="Reasons"/>
      </w:pPr>
      <w:r w:rsidRPr="005106C1">
        <w:rPr>
          <w:b/>
        </w:rPr>
        <w:t>Reasons:</w:t>
      </w:r>
      <w:r w:rsidRPr="005106C1">
        <w:tab/>
      </w:r>
      <w:r w:rsidR="00D373A2" w:rsidRPr="005106C1">
        <w:t xml:space="preserve">APT </w:t>
      </w:r>
      <w:r w:rsidR="00CD2132" w:rsidRPr="005106C1">
        <w:t>M</w:t>
      </w:r>
      <w:r w:rsidR="00D373A2" w:rsidRPr="005106C1">
        <w:t xml:space="preserve">embers support no modifications to </w:t>
      </w:r>
      <w:r w:rsidR="00D45611" w:rsidRPr="005106C1">
        <w:t xml:space="preserve">RR </w:t>
      </w:r>
      <w:r w:rsidR="00D373A2" w:rsidRPr="005106C1">
        <w:t>Article 22 epfd limits applicable to non-GSO systems in the frequency bands 3 700-4 200 MHz, 4 500-4 800 MHz, 5 925-6 425 MHz and 6</w:t>
      </w:r>
      <w:r w:rsidR="009E031E">
        <w:t> </w:t>
      </w:r>
      <w:r w:rsidR="00D373A2" w:rsidRPr="005106C1">
        <w:t>725-7 025 MHz based on study results.</w:t>
      </w:r>
    </w:p>
    <w:p w14:paraId="43424CFF" w14:textId="77777777" w:rsidR="00C759E2" w:rsidRDefault="0078119D">
      <w:pPr>
        <w:pStyle w:val="Proposal"/>
      </w:pPr>
      <w:r>
        <w:t>SUP</w:t>
      </w:r>
      <w:r>
        <w:tab/>
        <w:t>ACP/24A21A3/3</w:t>
      </w:r>
    </w:p>
    <w:p w14:paraId="6190A3EF" w14:textId="77777777" w:rsidR="007B1885" w:rsidRPr="00E87CF9" w:rsidRDefault="0078119D" w:rsidP="007B1885">
      <w:pPr>
        <w:pStyle w:val="ResNo"/>
      </w:pPr>
      <w:bookmarkStart w:id="13" w:name="_Toc450048648"/>
      <w:r w:rsidRPr="00E87CF9">
        <w:rPr>
          <w:caps w:val="0"/>
        </w:rPr>
        <w:t xml:space="preserve">RESOLUTION </w:t>
      </w:r>
      <w:r w:rsidRPr="000E01B8">
        <w:rPr>
          <w:rStyle w:val="href"/>
          <w:caps w:val="0"/>
        </w:rPr>
        <w:t>157</w:t>
      </w:r>
      <w:r w:rsidRPr="00E87CF9">
        <w:rPr>
          <w:caps w:val="0"/>
        </w:rPr>
        <w:t xml:space="preserve"> (WRC-15)</w:t>
      </w:r>
      <w:bookmarkEnd w:id="13"/>
    </w:p>
    <w:p w14:paraId="04EDE4BD" w14:textId="77777777" w:rsidR="007B1885" w:rsidRPr="00E87CF9" w:rsidRDefault="0078119D" w:rsidP="007B1885">
      <w:pPr>
        <w:pStyle w:val="Restitle"/>
      </w:pPr>
      <w:bookmarkStart w:id="14" w:name="_Toc450048649"/>
      <w:r w:rsidRPr="00E87CF9">
        <w:t xml:space="preserve">Study of technical and operational issues and regulatory provisions for new </w:t>
      </w:r>
      <w:r w:rsidRPr="00E87CF9">
        <w:br/>
        <w:t>non-geostationary-satellite orbit systems in the 3 700-4 200</w:t>
      </w:r>
      <w:r>
        <w:t> MHz</w:t>
      </w:r>
      <w:r w:rsidRPr="00E87CF9">
        <w:t xml:space="preserve">, </w:t>
      </w:r>
      <w:r w:rsidRPr="00E87CF9">
        <w:br/>
        <w:t>4 500-4 800</w:t>
      </w:r>
      <w:r>
        <w:t> MHz</w:t>
      </w:r>
      <w:r w:rsidRPr="00E87CF9">
        <w:t>, 5 925-6 425</w:t>
      </w:r>
      <w:r>
        <w:t> MHz</w:t>
      </w:r>
      <w:r w:rsidRPr="00E87CF9">
        <w:t xml:space="preserve"> and 6 725-7 025</w:t>
      </w:r>
      <w:r>
        <w:t> MHz</w:t>
      </w:r>
      <w:r w:rsidRPr="00E87CF9">
        <w:t xml:space="preserve"> </w:t>
      </w:r>
      <w:r w:rsidRPr="00E87CF9">
        <w:br/>
        <w:t>frequency bands allocated to the fixed-satellite service</w:t>
      </w:r>
      <w:bookmarkEnd w:id="14"/>
    </w:p>
    <w:p w14:paraId="356CE321" w14:textId="77777777" w:rsidR="00D373A2" w:rsidRDefault="0078119D" w:rsidP="00411C49">
      <w:pPr>
        <w:pStyle w:val="Reasons"/>
      </w:pPr>
      <w:r>
        <w:rPr>
          <w:b/>
        </w:rPr>
        <w:t>Reasons:</w:t>
      </w:r>
      <w:r>
        <w:tab/>
      </w:r>
      <w:r w:rsidR="00D373A2" w:rsidRPr="00D373A2">
        <w:t>No longer required after WRC-19.</w:t>
      </w:r>
    </w:p>
    <w:p w14:paraId="2D5232DE" w14:textId="77777777" w:rsidR="00D373A2" w:rsidRDefault="00D373A2">
      <w:pPr>
        <w:jc w:val="center"/>
      </w:pPr>
      <w:r>
        <w:t>______________</w:t>
      </w:r>
      <w:bookmarkStart w:id="15" w:name="_GoBack"/>
      <w:bookmarkEnd w:id="15"/>
    </w:p>
    <w:sectPr w:rsidR="00D373A2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278D0" w14:textId="77777777" w:rsidR="009A23DB" w:rsidRDefault="009A23DB">
      <w:r>
        <w:separator/>
      </w:r>
    </w:p>
  </w:endnote>
  <w:endnote w:type="continuationSeparator" w:id="0">
    <w:p w14:paraId="24F6E18F" w14:textId="77777777" w:rsidR="009A23DB" w:rsidRDefault="009A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038F5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E460039" w14:textId="5A0F6D8D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A042F">
      <w:rPr>
        <w:noProof/>
        <w:lang w:val="en-US"/>
      </w:rPr>
      <w:t>P:\ENG\ITU-R\CONF-R\CMR19\000\024ADD21ADD03E.docx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A042F">
      <w:rPr>
        <w:noProof/>
      </w:rPr>
      <w:t>30.09.19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A042F">
      <w:rPr>
        <w:noProof/>
      </w:rPr>
      <w:t>30.09.19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8E45C" w14:textId="72EDA58D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A042F">
      <w:rPr>
        <w:lang w:val="en-US"/>
      </w:rPr>
      <w:t>P:\ENG\ITU-R\CONF-R\CMR19\000\024ADD21ADD03E.docx</w:t>
    </w:r>
    <w:r>
      <w:fldChar w:fldCharType="end"/>
    </w:r>
    <w:r w:rsidR="009E031E">
      <w:t xml:space="preserve"> (461107)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FAA0A" w14:textId="52ED449E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A042F">
      <w:rPr>
        <w:lang w:val="en-US"/>
      </w:rPr>
      <w:t>P:\ENG\ITU-R\CONF-R\CMR19\000\024ADD21ADD03E.docx</w:t>
    </w:r>
    <w:r>
      <w:fldChar w:fldCharType="end"/>
    </w:r>
    <w:r w:rsidR="009E031E">
      <w:t xml:space="preserve"> (461107)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CF82E" w14:textId="77777777" w:rsidR="009A23DB" w:rsidRDefault="009A23DB">
      <w:r>
        <w:rPr>
          <w:b/>
        </w:rPr>
        <w:t>_______________</w:t>
      </w:r>
    </w:p>
  </w:footnote>
  <w:footnote w:type="continuationSeparator" w:id="0">
    <w:p w14:paraId="2F07EE0D" w14:textId="77777777" w:rsidR="009A23DB" w:rsidRDefault="009A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3A72D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DB0ED1">
      <w:rPr>
        <w:noProof/>
      </w:rPr>
      <w:t>2</w:t>
    </w:r>
    <w:r>
      <w:fldChar w:fldCharType="end"/>
    </w:r>
  </w:p>
  <w:p w14:paraId="62913326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6" w:name="OLE_LINK1"/>
    <w:bookmarkStart w:id="17" w:name="OLE_LINK2"/>
    <w:bookmarkStart w:id="18" w:name="OLE_LINK3"/>
    <w:r w:rsidR="00EB55C6">
      <w:t>24(Add.21)(Add.3)</w:t>
    </w:r>
    <w:bookmarkEnd w:id="16"/>
    <w:bookmarkEnd w:id="17"/>
    <w:bookmarkEnd w:id="18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7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23CCE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C5AF3"/>
    <w:rsid w:val="001D058F"/>
    <w:rsid w:val="002009EA"/>
    <w:rsid w:val="00202756"/>
    <w:rsid w:val="00202CA0"/>
    <w:rsid w:val="00216B6D"/>
    <w:rsid w:val="00241FA2"/>
    <w:rsid w:val="00271316"/>
    <w:rsid w:val="002B349C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21918"/>
    <w:rsid w:val="004865DE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106C1"/>
    <w:rsid w:val="00516DEA"/>
    <w:rsid w:val="0055140B"/>
    <w:rsid w:val="0059586A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8119D"/>
    <w:rsid w:val="00790D70"/>
    <w:rsid w:val="007A6F1F"/>
    <w:rsid w:val="007B1C00"/>
    <w:rsid w:val="007D5320"/>
    <w:rsid w:val="00800972"/>
    <w:rsid w:val="00804475"/>
    <w:rsid w:val="00811633"/>
    <w:rsid w:val="00814037"/>
    <w:rsid w:val="0081628D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A23DB"/>
    <w:rsid w:val="009B1EA1"/>
    <w:rsid w:val="009B7C9A"/>
    <w:rsid w:val="009C56E5"/>
    <w:rsid w:val="009C7716"/>
    <w:rsid w:val="009E031E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1084B"/>
    <w:rsid w:val="00B40888"/>
    <w:rsid w:val="00B639E9"/>
    <w:rsid w:val="00B817CD"/>
    <w:rsid w:val="00B81A7D"/>
    <w:rsid w:val="00B94AD0"/>
    <w:rsid w:val="00BB3A95"/>
    <w:rsid w:val="00BD6CCE"/>
    <w:rsid w:val="00C0018F"/>
    <w:rsid w:val="00C07AEC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759E2"/>
    <w:rsid w:val="00C82695"/>
    <w:rsid w:val="00C97C68"/>
    <w:rsid w:val="00CA1A47"/>
    <w:rsid w:val="00CA3DFC"/>
    <w:rsid w:val="00CB44E5"/>
    <w:rsid w:val="00CC247A"/>
    <w:rsid w:val="00CD2132"/>
    <w:rsid w:val="00CE388F"/>
    <w:rsid w:val="00CE5E47"/>
    <w:rsid w:val="00CF020F"/>
    <w:rsid w:val="00CF2B5B"/>
    <w:rsid w:val="00D14CE0"/>
    <w:rsid w:val="00D268B3"/>
    <w:rsid w:val="00D373A2"/>
    <w:rsid w:val="00D45611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B0ED1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A042F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92ED39A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  <w:style w:type="paragraph" w:styleId="Revision">
    <w:name w:val="Revision"/>
    <w:hidden/>
    <w:uiPriority w:val="99"/>
    <w:semiHidden/>
    <w:rsid w:val="005106C1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R16-WRC19-C-0024!A21-A3!MSW-E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B461A-356D-4727-87C7-79F921EDD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38727-B27D-4EF5-84D7-1E59D4E58350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996b2e75-67fd-4955-a3b0-5ab9934cb50b"/>
    <ds:schemaRef ds:uri="http://schemas.microsoft.com/office/2006/documentManagement/types"/>
    <ds:schemaRef ds:uri="http://www.w3.org/XML/1998/namespace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D38117-CB70-4964-8EC4-9E1F0099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1684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R16-WRC19-C-0024!A21-A3!MSW-E</vt:lpstr>
    </vt:vector>
  </TitlesOfParts>
  <Manager>General Secretariat - Pool</Manager>
  <Company>International Telecommunication Union (ITU)</Company>
  <LinksUpToDate>false</LinksUpToDate>
  <CharactersWithSpaces>1981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R16-WRC19-C-0024!A21-A3!MSW-E</dc:title>
  <dc:subject>World Radiocommunication Conference - 2019</dc:subject>
  <dc:creator>Documents Proposals Manager (DPM)</dc:creator>
  <cp:keywords>DPM_v2019.9.20.1_prod</cp:keywords>
  <dc:description>Uploaded on 2015.07.06</dc:description>
  <cp:lastModifiedBy>Currie, Jane</cp:lastModifiedBy>
  <cp:revision>6</cp:revision>
  <cp:lastPrinted>2019-09-30T12:36:00Z</cp:lastPrinted>
  <dcterms:created xsi:type="dcterms:W3CDTF">2019-09-27T09:08:00Z</dcterms:created>
  <dcterms:modified xsi:type="dcterms:W3CDTF">2019-09-30T12:37:00Z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