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3E639FAC" w14:textId="77777777" w:rsidTr="0050008E">
        <w:trPr>
          <w:cantSplit/>
        </w:trPr>
        <w:tc>
          <w:tcPr>
            <w:tcW w:w="6911" w:type="dxa"/>
          </w:tcPr>
          <w:p w14:paraId="4DABF26C" w14:textId="77777777" w:rsidR="00BB1D82" w:rsidRPr="00930FFD" w:rsidRDefault="00851625" w:rsidP="002D11D6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587FEAE8" w14:textId="77777777" w:rsidR="00BB1D82" w:rsidRPr="002A6F8F" w:rsidRDefault="000A55AE" w:rsidP="002D11D6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GB" w:eastAsia="zh-CN"/>
              </w:rPr>
              <w:drawing>
                <wp:inline distT="0" distB="0" distL="0" distR="0" wp14:anchorId="698BB41A" wp14:editId="2F89260F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3CFAB2FD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EF157B6" w14:textId="77777777" w:rsidR="00BB1D82" w:rsidRPr="002A6F8F" w:rsidRDefault="00BB1D82" w:rsidP="002D11D6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BBEACDE" w14:textId="77777777" w:rsidR="00BB1D82" w:rsidRPr="002A6F8F" w:rsidRDefault="00BB1D82" w:rsidP="002D11D6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37455A59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8B174CA" w14:textId="77777777" w:rsidR="00BB1D82" w:rsidRPr="002A6F8F" w:rsidRDefault="00BB1D82" w:rsidP="002D11D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ADA6444" w14:textId="77777777" w:rsidR="00BB1D82" w:rsidRPr="002A6F8F" w:rsidRDefault="00BB1D82" w:rsidP="002D11D6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54442109" w14:textId="77777777" w:rsidTr="00BB1D82">
        <w:trPr>
          <w:cantSplit/>
        </w:trPr>
        <w:tc>
          <w:tcPr>
            <w:tcW w:w="6911" w:type="dxa"/>
          </w:tcPr>
          <w:p w14:paraId="7AA7D368" w14:textId="77777777" w:rsidR="00BB1D82" w:rsidRPr="00930FFD" w:rsidRDefault="006D4724" w:rsidP="002D11D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13663D23" w14:textId="77777777" w:rsidR="00BB1D82" w:rsidRPr="002A6F8F" w:rsidRDefault="006D4724" w:rsidP="002D11D6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Addendum 1 au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 24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0"/>
      <w:tr w:rsidR="00690C7B" w:rsidRPr="002A6F8F" w14:paraId="67637B5F" w14:textId="77777777" w:rsidTr="00BB1D82">
        <w:trPr>
          <w:cantSplit/>
        </w:trPr>
        <w:tc>
          <w:tcPr>
            <w:tcW w:w="6911" w:type="dxa"/>
          </w:tcPr>
          <w:p w14:paraId="54B42E62" w14:textId="77777777" w:rsidR="00690C7B" w:rsidRPr="00930FFD" w:rsidRDefault="00690C7B" w:rsidP="002D11D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1F6456D2" w14:textId="77777777" w:rsidR="00690C7B" w:rsidRPr="002A6F8F" w:rsidRDefault="00690C7B" w:rsidP="002D11D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20 septembre 2019</w:t>
            </w:r>
          </w:p>
        </w:tc>
      </w:tr>
      <w:tr w:rsidR="00690C7B" w:rsidRPr="002A6F8F" w14:paraId="69590C14" w14:textId="77777777" w:rsidTr="00BB1D82">
        <w:trPr>
          <w:cantSplit/>
        </w:trPr>
        <w:tc>
          <w:tcPr>
            <w:tcW w:w="6911" w:type="dxa"/>
          </w:tcPr>
          <w:p w14:paraId="6E80D77B" w14:textId="77777777" w:rsidR="00690C7B" w:rsidRPr="002A6F8F" w:rsidRDefault="00690C7B" w:rsidP="002D11D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5FD78012" w14:textId="77777777" w:rsidR="00690C7B" w:rsidRPr="002A6F8F" w:rsidRDefault="00690C7B" w:rsidP="002D11D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33283A79" w14:textId="77777777" w:rsidTr="00C11970">
        <w:trPr>
          <w:cantSplit/>
        </w:trPr>
        <w:tc>
          <w:tcPr>
            <w:tcW w:w="10031" w:type="dxa"/>
            <w:gridSpan w:val="2"/>
          </w:tcPr>
          <w:p w14:paraId="1831376E" w14:textId="77777777" w:rsidR="00690C7B" w:rsidRPr="002A6F8F" w:rsidRDefault="00690C7B" w:rsidP="002D11D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301F136A" w14:textId="77777777" w:rsidTr="0050008E">
        <w:trPr>
          <w:cantSplit/>
        </w:trPr>
        <w:tc>
          <w:tcPr>
            <w:tcW w:w="10031" w:type="dxa"/>
            <w:gridSpan w:val="2"/>
          </w:tcPr>
          <w:p w14:paraId="295800AF" w14:textId="77777777" w:rsidR="00690C7B" w:rsidRPr="008773D6" w:rsidRDefault="00690C7B" w:rsidP="002D11D6">
            <w:pPr>
              <w:pStyle w:val="Source"/>
            </w:pPr>
            <w:bookmarkStart w:id="1" w:name="dsource" w:colFirst="0" w:colLast="0"/>
            <w:r w:rsidRPr="008773D6">
              <w:t>Propositions communes de la Télécommunauté Asie-Pacifique</w:t>
            </w:r>
          </w:p>
        </w:tc>
      </w:tr>
      <w:tr w:rsidR="00690C7B" w:rsidRPr="002A6F8F" w14:paraId="1DA60D1A" w14:textId="77777777" w:rsidTr="0050008E">
        <w:trPr>
          <w:cantSplit/>
        </w:trPr>
        <w:tc>
          <w:tcPr>
            <w:tcW w:w="10031" w:type="dxa"/>
            <w:gridSpan w:val="2"/>
          </w:tcPr>
          <w:p w14:paraId="33389B2E" w14:textId="5600FBA6" w:rsidR="00690C7B" w:rsidRPr="008773D6" w:rsidRDefault="00976932" w:rsidP="002D11D6">
            <w:pPr>
              <w:pStyle w:val="Title1"/>
            </w:pPr>
            <w:bookmarkStart w:id="2" w:name="dtitle1" w:colFirst="0" w:colLast="0"/>
            <w:bookmarkEnd w:id="1"/>
            <w:r w:rsidRPr="008773D6">
              <w:t>PROPOSITIONS POUR LES TRAVAUX DE LA CONFÉRENCE</w:t>
            </w:r>
          </w:p>
        </w:tc>
      </w:tr>
      <w:tr w:rsidR="00690C7B" w:rsidRPr="002A6F8F" w14:paraId="7CC2CE3C" w14:textId="77777777" w:rsidTr="0050008E">
        <w:trPr>
          <w:cantSplit/>
        </w:trPr>
        <w:tc>
          <w:tcPr>
            <w:tcW w:w="10031" w:type="dxa"/>
            <w:gridSpan w:val="2"/>
          </w:tcPr>
          <w:p w14:paraId="06516CAD" w14:textId="77777777" w:rsidR="00690C7B" w:rsidRPr="008773D6" w:rsidRDefault="00690C7B" w:rsidP="002D11D6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14:paraId="2CB40DC0" w14:textId="77777777" w:rsidTr="0050008E">
        <w:trPr>
          <w:cantSplit/>
        </w:trPr>
        <w:tc>
          <w:tcPr>
            <w:tcW w:w="10031" w:type="dxa"/>
            <w:gridSpan w:val="2"/>
          </w:tcPr>
          <w:p w14:paraId="586EC623" w14:textId="77777777" w:rsidR="00690C7B" w:rsidRDefault="00690C7B" w:rsidP="002D11D6">
            <w:pPr>
              <w:pStyle w:val="Agendaitem"/>
            </w:pPr>
            <w:bookmarkStart w:id="4" w:name="dtitle3" w:colFirst="0" w:colLast="0"/>
            <w:bookmarkEnd w:id="3"/>
            <w:r w:rsidRPr="006D4724">
              <w:t>Point 1.1 de l'ordre du jour</w:t>
            </w:r>
          </w:p>
        </w:tc>
      </w:tr>
    </w:tbl>
    <w:bookmarkEnd w:id="4"/>
    <w:p w14:paraId="12803AD8" w14:textId="66545394" w:rsidR="001C0E40" w:rsidRPr="00404314" w:rsidRDefault="00AE6994" w:rsidP="002D11D6">
      <w:r w:rsidRPr="009B46DD">
        <w:t>1.1</w:t>
      </w:r>
      <w:r w:rsidRPr="009B46DD">
        <w:tab/>
        <w:t>envisager une attribution de la bande de fréquences 50-54 MHz au service d'amateur en Région</w:t>
      </w:r>
      <w:r w:rsidR="00C9658D">
        <w:t xml:space="preserve"> </w:t>
      </w:r>
      <w:r w:rsidRPr="009B46DD">
        <w:t xml:space="preserve">1, conformément à la Résolution </w:t>
      </w:r>
      <w:r w:rsidRPr="009B46DD">
        <w:rPr>
          <w:b/>
          <w:bCs/>
        </w:rPr>
        <w:t>658 (CMR-15)</w:t>
      </w:r>
      <w:r w:rsidRPr="00C87F84">
        <w:t>;</w:t>
      </w:r>
    </w:p>
    <w:p w14:paraId="6F90AA1A" w14:textId="77777777" w:rsidR="003B02B0" w:rsidRPr="008773D6" w:rsidRDefault="003B02B0" w:rsidP="00AD7C63">
      <w:pPr>
        <w:pStyle w:val="Headingb"/>
        <w:rPr>
          <w:lang w:val="fr-FR"/>
        </w:rPr>
      </w:pPr>
      <w:r w:rsidRPr="008773D6">
        <w:rPr>
          <w:lang w:val="fr-FR"/>
        </w:rPr>
        <w:t>Introduction</w:t>
      </w:r>
    </w:p>
    <w:p w14:paraId="1BDAA52D" w14:textId="726D7B42" w:rsidR="003B02B0" w:rsidRPr="008773D6" w:rsidRDefault="00545ECF" w:rsidP="002D11D6">
      <w:r>
        <w:rPr>
          <w:lang w:val="fr-CH"/>
        </w:rPr>
        <w:t>Les Membres de l'APT sont</w:t>
      </w:r>
      <w:r w:rsidR="007814EE" w:rsidRPr="007814EE">
        <w:rPr>
          <w:lang w:val="fr-CH"/>
        </w:rPr>
        <w:t xml:space="preserve"> d'avis que toute modification apportée au Règlement des radiocommunications au titre du point 1.1 de l'ordre du jour de la</w:t>
      </w:r>
      <w:r w:rsidR="002D11D6">
        <w:rPr>
          <w:lang w:val="fr-CH"/>
        </w:rPr>
        <w:t xml:space="preserve"> </w:t>
      </w:r>
      <w:r w:rsidR="007814EE" w:rsidRPr="007814EE">
        <w:rPr>
          <w:lang w:val="fr-CH"/>
        </w:rPr>
        <w:t xml:space="preserve">CMR-19 ne </w:t>
      </w:r>
      <w:r w:rsidR="002D11D6">
        <w:rPr>
          <w:lang w:val="fr-CH"/>
        </w:rPr>
        <w:t>doit pas nuire</w:t>
      </w:r>
      <w:r w:rsidR="007814EE" w:rsidRPr="007814EE">
        <w:rPr>
          <w:lang w:val="fr-CH"/>
        </w:rPr>
        <w:t xml:space="preserve"> aux services </w:t>
      </w:r>
      <w:r>
        <w:rPr>
          <w:lang w:val="fr-CH"/>
        </w:rPr>
        <w:t xml:space="preserve">d'amateur, de radiodiffusion, fixe et mobile </w:t>
      </w:r>
      <w:r w:rsidR="007814EE" w:rsidRPr="007814EE">
        <w:rPr>
          <w:lang w:val="fr-CH"/>
        </w:rPr>
        <w:t>existants dans la bande de fréquences 50</w:t>
      </w:r>
      <w:r w:rsidR="00C9658D">
        <w:rPr>
          <w:lang w:val="fr-CH"/>
        </w:rPr>
        <w:noBreakHyphen/>
      </w:r>
      <w:r w:rsidR="007814EE" w:rsidRPr="007814EE">
        <w:rPr>
          <w:lang w:val="fr-CH"/>
        </w:rPr>
        <w:t>54</w:t>
      </w:r>
      <w:r w:rsidR="00C9658D">
        <w:rPr>
          <w:lang w:val="fr-CH"/>
        </w:rPr>
        <w:t> </w:t>
      </w:r>
      <w:r w:rsidR="007814EE" w:rsidRPr="007814EE">
        <w:rPr>
          <w:lang w:val="fr-CH"/>
        </w:rPr>
        <w:t xml:space="preserve">MHz et dans les bandes de fréquences adjacentes </w:t>
      </w:r>
      <w:r w:rsidR="002D11D6">
        <w:rPr>
          <w:lang w:val="fr-CH"/>
        </w:rPr>
        <w:t xml:space="preserve">en </w:t>
      </w:r>
      <w:r w:rsidR="007814EE" w:rsidRPr="007814EE">
        <w:rPr>
          <w:lang w:val="fr-CH"/>
        </w:rPr>
        <w:t>Région 3.</w:t>
      </w:r>
    </w:p>
    <w:p w14:paraId="2DFF8165" w14:textId="0F7B6FCB" w:rsidR="003B02B0" w:rsidRPr="00540F57" w:rsidRDefault="00545ECF" w:rsidP="002D11D6">
      <w:r w:rsidRPr="00540F57">
        <w:t>Dans ces conditions</w:t>
      </w:r>
      <w:r w:rsidR="003B02B0" w:rsidRPr="00540F57">
        <w:t xml:space="preserve">, </w:t>
      </w:r>
      <w:r w:rsidRPr="00540F57">
        <w:t>les Membres de l'</w:t>
      </w:r>
      <w:r w:rsidR="003B02B0" w:rsidRPr="00540F57">
        <w:t xml:space="preserve">APT </w:t>
      </w:r>
      <w:r w:rsidRPr="00540F57">
        <w:t xml:space="preserve">sont favorables à une attribution </w:t>
      </w:r>
      <w:r w:rsidR="002D11D6">
        <w:t>de</w:t>
      </w:r>
      <w:r w:rsidRPr="00540F57">
        <w:t xml:space="preserve"> </w:t>
      </w:r>
      <w:r w:rsidR="0076594C">
        <w:t>tout ou partie</w:t>
      </w:r>
      <w:r w:rsidRPr="00540F57">
        <w:t xml:space="preserve"> de la bande de fréquences</w:t>
      </w:r>
      <w:r w:rsidR="003B02B0" w:rsidRPr="00540F57">
        <w:rPr>
          <w:rFonts w:hint="eastAsia"/>
        </w:rPr>
        <w:t xml:space="preserve"> </w:t>
      </w:r>
      <w:r w:rsidR="003B02B0" w:rsidRPr="00540F57">
        <w:t>50-54 MHz</w:t>
      </w:r>
      <w:r w:rsidR="0076594C" w:rsidRPr="0076594C">
        <w:t xml:space="preserve"> </w:t>
      </w:r>
      <w:r w:rsidR="0076594C" w:rsidRPr="00540F57">
        <w:t xml:space="preserve">au service d'amateur </w:t>
      </w:r>
      <w:r w:rsidR="0076594C">
        <w:t>en</w:t>
      </w:r>
      <w:r w:rsidR="0076594C" w:rsidRPr="00540F57">
        <w:t xml:space="preserve"> </w:t>
      </w:r>
      <w:r w:rsidR="0076594C" w:rsidRPr="00540F57">
        <w:rPr>
          <w:rFonts w:hint="eastAsia"/>
        </w:rPr>
        <w:t>R</w:t>
      </w:r>
      <w:r w:rsidR="0076594C" w:rsidRPr="00540F57">
        <w:t>é</w:t>
      </w:r>
      <w:r w:rsidR="0076594C" w:rsidRPr="00540F57">
        <w:rPr>
          <w:rFonts w:hint="eastAsia"/>
        </w:rPr>
        <w:t>gion 1</w:t>
      </w:r>
      <w:r w:rsidR="003B02B0" w:rsidRPr="00540F57">
        <w:rPr>
          <w:rFonts w:hint="eastAsia"/>
        </w:rPr>
        <w:t xml:space="preserve">, </w:t>
      </w:r>
      <w:r w:rsidR="0076594C">
        <w:t>assortie de</w:t>
      </w:r>
      <w:r w:rsidR="00B85A0C">
        <w:t>s</w:t>
      </w:r>
      <w:r w:rsidR="00540F57">
        <w:t xml:space="preserve"> renvois appropriés nécessaires </w:t>
      </w:r>
      <w:r w:rsidR="0076594C">
        <w:t>afin d'</w:t>
      </w:r>
      <w:r w:rsidR="00540F57" w:rsidRPr="00540F57">
        <w:t>assurer la</w:t>
      </w:r>
      <w:r w:rsidR="003B02B0" w:rsidRPr="00540F57">
        <w:t xml:space="preserve"> protection </w:t>
      </w:r>
      <w:r w:rsidR="00540F57">
        <w:t>des</w:t>
      </w:r>
      <w:r w:rsidR="003B02B0" w:rsidRPr="00540F57">
        <w:t xml:space="preserve"> services </w:t>
      </w:r>
      <w:r w:rsidR="00540F57">
        <w:t xml:space="preserve">qui bénéficient déjà </w:t>
      </w:r>
      <w:r w:rsidR="00507032">
        <w:t xml:space="preserve">d'une attribution dans la bande, </w:t>
      </w:r>
      <w:r w:rsidR="0076594C">
        <w:t>pour</w:t>
      </w:r>
      <w:r w:rsidR="0046467C">
        <w:t xml:space="preserve"> parvenir à l'utilisation harmonisée à l'échelle mondiale </w:t>
      </w:r>
      <w:r w:rsidR="00F04DB2">
        <w:t xml:space="preserve">du spectre </w:t>
      </w:r>
      <w:r w:rsidR="00540F57">
        <w:t xml:space="preserve">au moins dans </w:t>
      </w:r>
      <w:r w:rsidR="0046467C">
        <w:t>une partie</w:t>
      </w:r>
      <w:r w:rsidR="003B02B0" w:rsidRPr="00540F57">
        <w:t xml:space="preserve"> </w:t>
      </w:r>
      <w:r w:rsidR="00540F57">
        <w:t>de cette bande de fréquences</w:t>
      </w:r>
      <w:r w:rsidR="00B85A0C">
        <w:t xml:space="preserve"> </w:t>
      </w:r>
      <w:r w:rsidR="00540F57">
        <w:t xml:space="preserve">et </w:t>
      </w:r>
      <w:r w:rsidR="002B52B0">
        <w:t>encourager</w:t>
      </w:r>
      <w:r w:rsidR="00540F57">
        <w:t xml:space="preserve"> l'étude </w:t>
      </w:r>
      <w:r w:rsidR="0046467C">
        <w:t xml:space="preserve">de la propagation des ondes radioélectriques </w:t>
      </w:r>
      <w:r w:rsidR="00540F57">
        <w:t>dans cette gamme de fréquences</w:t>
      </w:r>
      <w:r w:rsidR="003B02B0" w:rsidRPr="00540F57">
        <w:t>.</w:t>
      </w:r>
    </w:p>
    <w:p w14:paraId="0ACE2083" w14:textId="1F8603A6" w:rsidR="003B02B0" w:rsidRPr="002D11D6" w:rsidRDefault="003B02B0" w:rsidP="002D11D6">
      <w:pPr>
        <w:pStyle w:val="Headingb"/>
        <w:rPr>
          <w:lang w:val="fr-CH"/>
        </w:rPr>
      </w:pPr>
      <w:r w:rsidRPr="002D11D6">
        <w:rPr>
          <w:lang w:val="fr-CH"/>
        </w:rPr>
        <w:t>Propos</w:t>
      </w:r>
      <w:r w:rsidR="008773D6" w:rsidRPr="002D11D6">
        <w:rPr>
          <w:lang w:val="fr-CH"/>
        </w:rPr>
        <w:t>ition</w:t>
      </w:r>
    </w:p>
    <w:p w14:paraId="26785FD7" w14:textId="77777777" w:rsidR="0015203F" w:rsidRDefault="0015203F" w:rsidP="002D11D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1DB3657C" w14:textId="77777777" w:rsidR="009459A2" w:rsidRPr="002D11D6" w:rsidRDefault="00AE6994" w:rsidP="002D11D6">
      <w:pPr>
        <w:pStyle w:val="Proposal"/>
        <w:rPr>
          <w:lang w:val="fr-CH"/>
        </w:rPr>
      </w:pPr>
      <w:r>
        <w:lastRenderedPageBreak/>
        <w:tab/>
      </w:r>
      <w:r w:rsidRPr="002D11D6">
        <w:rPr>
          <w:lang w:val="fr-CH"/>
        </w:rPr>
        <w:t>ACP/24A1/1</w:t>
      </w:r>
    </w:p>
    <w:p w14:paraId="52FFDAED" w14:textId="31F35001" w:rsidR="003B02B0" w:rsidRPr="003B66C4" w:rsidRDefault="003B02B0" w:rsidP="002D11D6">
      <w:r w:rsidRPr="002D11D6">
        <w:rPr>
          <w:lang w:val="fr-CH"/>
        </w:rPr>
        <w:tab/>
      </w:r>
      <w:r w:rsidR="0076594C">
        <w:t>Notant</w:t>
      </w:r>
      <w:r w:rsidR="00F04DB2" w:rsidRPr="003B66C4">
        <w:t xml:space="preserve"> que le point 1.1 de l'ordre du jour concerne la Région 1, </w:t>
      </w:r>
      <w:r w:rsidR="003B66C4" w:rsidRPr="003B66C4">
        <w:t xml:space="preserve">les Membres de l'APT sont favorables à une attribution </w:t>
      </w:r>
      <w:r w:rsidRPr="003B66C4">
        <w:t>(</w:t>
      </w:r>
      <w:r w:rsidR="003B66C4" w:rsidRPr="003B66C4">
        <w:t xml:space="preserve">la quantité de spectre doit </w:t>
      </w:r>
      <w:r w:rsidR="003B66C4">
        <w:t xml:space="preserve">être convenue à la CMR-19) </w:t>
      </w:r>
      <w:r w:rsidR="00FB1D12">
        <w:t xml:space="preserve">de </w:t>
      </w:r>
      <w:r w:rsidR="0076594C">
        <w:t>tout ou partie</w:t>
      </w:r>
      <w:r w:rsidR="003B66C4">
        <w:t xml:space="preserve"> de la bande de fréquences </w:t>
      </w:r>
      <w:r w:rsidRPr="003B66C4">
        <w:t>50-54 MHz</w:t>
      </w:r>
      <w:r w:rsidR="0076594C" w:rsidRPr="0076594C">
        <w:t xml:space="preserve"> </w:t>
      </w:r>
      <w:r w:rsidR="0076594C">
        <w:t>au service d'amateur en</w:t>
      </w:r>
      <w:r w:rsidR="0076594C" w:rsidRPr="003B66C4">
        <w:rPr>
          <w:rFonts w:hint="eastAsia"/>
        </w:rPr>
        <w:t xml:space="preserve"> </w:t>
      </w:r>
      <w:r w:rsidR="0076594C" w:rsidRPr="003B66C4">
        <w:t>Région</w:t>
      </w:r>
      <w:r w:rsidR="0076594C">
        <w:t> </w:t>
      </w:r>
      <w:r w:rsidR="0076594C" w:rsidRPr="003B66C4">
        <w:rPr>
          <w:rFonts w:hint="eastAsia"/>
        </w:rPr>
        <w:t>1</w:t>
      </w:r>
      <w:r w:rsidRPr="003B66C4">
        <w:t xml:space="preserve">. </w:t>
      </w:r>
      <w:r w:rsidR="003B66C4" w:rsidRPr="003B66C4">
        <w:t>Toute modification apportée au Règlement des radiocommunications au titre du point 1.1 de l'ordre du jour de la CMR</w:t>
      </w:r>
      <w:r w:rsidR="00C9658D">
        <w:noBreakHyphen/>
      </w:r>
      <w:r w:rsidR="003B66C4" w:rsidRPr="003B66C4">
        <w:t xml:space="preserve">19 </w:t>
      </w:r>
      <w:r w:rsidR="003B66C4">
        <w:t>ne doit pas porter préjudice aux</w:t>
      </w:r>
      <w:r w:rsidR="003B66C4" w:rsidRPr="003B66C4">
        <w:t xml:space="preserve"> attributions </w:t>
      </w:r>
      <w:r w:rsidR="00FB1D12">
        <w:t>existantes</w:t>
      </w:r>
      <w:r w:rsidR="003B66C4" w:rsidRPr="003B66C4">
        <w:t xml:space="preserve"> aux services </w:t>
      </w:r>
      <w:r w:rsidR="003B66C4">
        <w:t xml:space="preserve">d'amateur, de radiodiffusion, fixe et mobile existants dans la bande de fréquences </w:t>
      </w:r>
      <w:r w:rsidRPr="003B66C4">
        <w:t xml:space="preserve">50-54 MHz </w:t>
      </w:r>
      <w:r w:rsidR="004C7CD9">
        <w:t>en</w:t>
      </w:r>
      <w:r w:rsidR="003B66C4">
        <w:t xml:space="preserve"> </w:t>
      </w:r>
      <w:r w:rsidR="003B66C4" w:rsidRPr="003B66C4">
        <w:t>Région</w:t>
      </w:r>
      <w:r w:rsidR="0076594C">
        <w:t> </w:t>
      </w:r>
      <w:r w:rsidRPr="003B66C4">
        <w:t xml:space="preserve">3, </w:t>
      </w:r>
      <w:r w:rsidR="003B66C4">
        <w:t xml:space="preserve">ni conduire à des </w:t>
      </w:r>
      <w:r w:rsidR="00FB1D12">
        <w:t xml:space="preserve">modifications des </w:t>
      </w:r>
      <w:r w:rsidR="003B66C4">
        <w:t>dispositions procédurales o</w:t>
      </w:r>
      <w:r w:rsidR="0076594C">
        <w:t>u réglementaires pour la Région</w:t>
      </w:r>
      <w:r w:rsidR="00FB1D12">
        <w:t xml:space="preserve"> 3</w:t>
      </w:r>
      <w:r w:rsidRPr="003B66C4">
        <w:t>.</w:t>
      </w:r>
    </w:p>
    <w:p w14:paraId="3EAFC79F" w14:textId="213BB96F" w:rsidR="005575C1" w:rsidRPr="001E00A1" w:rsidRDefault="00AE6994" w:rsidP="002D11D6">
      <w:pPr>
        <w:pStyle w:val="Reasons"/>
      </w:pPr>
      <w:r w:rsidRPr="00FA7A63">
        <w:rPr>
          <w:b/>
        </w:rPr>
        <w:t>Motifs:</w:t>
      </w:r>
      <w:r w:rsidRPr="00FA7A63">
        <w:tab/>
      </w:r>
      <w:r w:rsidR="00FA7A63" w:rsidRPr="00FA7A63">
        <w:t>Le point</w:t>
      </w:r>
      <w:r w:rsidR="003B02B0" w:rsidRPr="00FA7A63">
        <w:t xml:space="preserve"> 1.1 </w:t>
      </w:r>
      <w:r w:rsidR="00FA7A63" w:rsidRPr="00FA7A63">
        <w:t xml:space="preserve">de l'ordre du jour offre la possibilité de parvenir à une harmonisation à l'échelle mondiale d'une bande de fréquences </w:t>
      </w:r>
      <w:r w:rsidR="00B85A0C">
        <w:t xml:space="preserve">importante </w:t>
      </w:r>
      <w:r w:rsidR="00FB1D12">
        <w:t xml:space="preserve">pour les radioamateurs </w:t>
      </w:r>
      <w:r w:rsidR="00FA7A63">
        <w:t>et de réduire le nombre de renvois figurant à l'</w:t>
      </w:r>
      <w:r w:rsidR="003B02B0" w:rsidRPr="00FA7A63">
        <w:t xml:space="preserve">Article </w:t>
      </w:r>
      <w:r w:rsidR="003B02B0" w:rsidRPr="00FA7A63">
        <w:rPr>
          <w:b/>
        </w:rPr>
        <w:t>5</w:t>
      </w:r>
      <w:r w:rsidR="003B02B0" w:rsidRPr="00FA7A63">
        <w:t xml:space="preserve"> </w:t>
      </w:r>
      <w:r w:rsidR="00FA7A63">
        <w:t>du Règlement des radiocommunications</w:t>
      </w:r>
      <w:r w:rsidR="003B02B0" w:rsidRPr="00FA7A63">
        <w:t xml:space="preserve">. </w:t>
      </w:r>
      <w:r w:rsidR="00FA7A63" w:rsidRPr="00FA7A63">
        <w:t xml:space="preserve">Étant donné que le service d'amateur </w:t>
      </w:r>
      <w:r w:rsidR="0076594C">
        <w:t>en</w:t>
      </w:r>
      <w:r w:rsidR="00FA7A63" w:rsidRPr="00FA7A63">
        <w:t xml:space="preserve"> Région 3 a accès</w:t>
      </w:r>
      <w:r w:rsidR="00FB1D12">
        <w:t>, d'une manière générale,</w:t>
      </w:r>
      <w:r w:rsidR="00FA7A63" w:rsidRPr="00FA7A63">
        <w:t xml:space="preserve"> </w:t>
      </w:r>
      <w:r w:rsidR="0076594C">
        <w:t>à tout ou</w:t>
      </w:r>
      <w:r w:rsidR="00FA7A63" w:rsidRPr="00FA7A63">
        <w:t xml:space="preserve"> partie de la bande de fréquences </w:t>
      </w:r>
      <w:r w:rsidR="003B02B0" w:rsidRPr="00FA7A63">
        <w:t xml:space="preserve">50-54 MHz, </w:t>
      </w:r>
      <w:r w:rsidR="00FA7A63">
        <w:t>l'</w:t>
      </w:r>
      <w:r w:rsidR="003B02B0" w:rsidRPr="00FA7A63">
        <w:t xml:space="preserve">harmonisation </w:t>
      </w:r>
      <w:r w:rsidR="00FB1D12">
        <w:t xml:space="preserve">entre </w:t>
      </w:r>
      <w:r w:rsidR="00FA7A63">
        <w:t>la</w:t>
      </w:r>
      <w:r w:rsidR="003B02B0" w:rsidRPr="00FA7A63">
        <w:t xml:space="preserve"> </w:t>
      </w:r>
      <w:r w:rsidR="00FA7A63" w:rsidRPr="00FA7A63">
        <w:t>Région</w:t>
      </w:r>
      <w:r w:rsidR="003B02B0" w:rsidRPr="00FA7A63">
        <w:t xml:space="preserve"> 1 </w:t>
      </w:r>
      <w:r w:rsidR="00FB1D12">
        <w:t xml:space="preserve">et </w:t>
      </w:r>
      <w:r w:rsidR="00FA7A63">
        <w:t>les</w:t>
      </w:r>
      <w:r w:rsidR="003B02B0" w:rsidRPr="00FA7A63">
        <w:t xml:space="preserve"> </w:t>
      </w:r>
      <w:r w:rsidR="00FA7A63" w:rsidRPr="00FA7A63">
        <w:t>Régions</w:t>
      </w:r>
      <w:r w:rsidR="003B02B0" w:rsidRPr="00FA7A63">
        <w:t xml:space="preserve"> 2 </w:t>
      </w:r>
      <w:r w:rsidR="00FA7A63">
        <w:t>et</w:t>
      </w:r>
      <w:r w:rsidR="003B02B0" w:rsidRPr="00FA7A63">
        <w:t xml:space="preserve"> 3 </w:t>
      </w:r>
      <w:r w:rsidR="00FA7A63">
        <w:t>faciliterait la compréhension des mécanismes de propagation</w:t>
      </w:r>
      <w:r w:rsidR="0076594C">
        <w:t xml:space="preserve">, car </w:t>
      </w:r>
      <w:r w:rsidR="00FA7A63">
        <w:t>les données s'accumul</w:t>
      </w:r>
      <w:r w:rsidR="00FB1D12">
        <w:t>erai</w:t>
      </w:r>
      <w:r w:rsidR="00FA7A63">
        <w:t>ent</w:t>
      </w:r>
      <w:r w:rsidR="0001003A">
        <w:t xml:space="preserve"> et</w:t>
      </w:r>
      <w:r w:rsidR="003B02B0" w:rsidRPr="00FA7A63">
        <w:t xml:space="preserve"> </w:t>
      </w:r>
      <w:r w:rsidR="0001003A">
        <w:t xml:space="preserve">davantage d'administrations de la </w:t>
      </w:r>
      <w:r w:rsidR="0001003A" w:rsidRPr="00FA7A63">
        <w:t>Région</w:t>
      </w:r>
      <w:r w:rsidR="00352CEB">
        <w:t xml:space="preserve"> </w:t>
      </w:r>
      <w:r w:rsidR="003B02B0" w:rsidRPr="00FA7A63">
        <w:t xml:space="preserve">1 </w:t>
      </w:r>
      <w:r w:rsidR="0001003A">
        <w:t>accorde</w:t>
      </w:r>
      <w:r w:rsidR="00FB1D12">
        <w:t>raie</w:t>
      </w:r>
      <w:r w:rsidR="0001003A">
        <w:t xml:space="preserve">nt aux détenteurs de licences </w:t>
      </w:r>
      <w:r w:rsidR="0076594C">
        <w:t xml:space="preserve">pour le service d'amateur </w:t>
      </w:r>
      <w:r w:rsidR="0001003A">
        <w:t xml:space="preserve">l'accès à la bande de fréquences </w:t>
      </w:r>
      <w:r w:rsidR="003B02B0" w:rsidRPr="00FA7A63">
        <w:t xml:space="preserve">50-54 MHz. </w:t>
      </w:r>
      <w:r w:rsidR="001E00A1">
        <w:t xml:space="preserve">L'harmonisation de la bande entre les Régions de l'UIT-R élargirait aussi les possibilités </w:t>
      </w:r>
      <w:r w:rsidR="004C7CD9">
        <w:t>d'</w:t>
      </w:r>
      <w:r w:rsidR="003B02B0" w:rsidRPr="001E00A1">
        <w:t xml:space="preserve">intercommunications </w:t>
      </w:r>
      <w:r w:rsidR="001E00A1">
        <w:t>interrégionales entre les stations d'amateur</w:t>
      </w:r>
      <w:r w:rsidR="003B02B0" w:rsidRPr="001E00A1">
        <w:t xml:space="preserve"> </w:t>
      </w:r>
      <w:r w:rsidR="001E00A1">
        <w:t>et permettrait</w:t>
      </w:r>
      <w:r w:rsidR="003B02B0" w:rsidRPr="001E00A1">
        <w:t xml:space="preserve"> </w:t>
      </w:r>
      <w:r w:rsidR="001E00A1">
        <w:t>de poursuivre les expérimentations techniques pertinentes pour le service d'amateur</w:t>
      </w:r>
      <w:r w:rsidR="003B02B0" w:rsidRPr="001E00A1">
        <w:t>.</w:t>
      </w:r>
    </w:p>
    <w:p w14:paraId="7889E4AB" w14:textId="77777777" w:rsidR="005575C1" w:rsidRDefault="005575C1" w:rsidP="002D11D6">
      <w:pPr>
        <w:jc w:val="center"/>
      </w:pPr>
      <w:bookmarkStart w:id="5" w:name="_GoBack"/>
      <w:bookmarkEnd w:id="5"/>
      <w:r>
        <w:t>______________</w:t>
      </w:r>
    </w:p>
    <w:p w14:paraId="3DA1216A" w14:textId="7E8C38E1" w:rsidR="009459A2" w:rsidRDefault="009459A2" w:rsidP="002D11D6"/>
    <w:sectPr w:rsidR="009459A2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0E721" w14:textId="77777777" w:rsidR="0070076C" w:rsidRDefault="0070076C">
      <w:r>
        <w:separator/>
      </w:r>
    </w:p>
    <w:p w14:paraId="01A6B151" w14:textId="77777777" w:rsidR="009B3F73" w:rsidRDefault="009B3F73"/>
  </w:endnote>
  <w:endnote w:type="continuationSeparator" w:id="0">
    <w:p w14:paraId="40DA776B" w14:textId="77777777" w:rsidR="0070076C" w:rsidRDefault="0070076C">
      <w:r>
        <w:continuationSeparator/>
      </w:r>
    </w:p>
    <w:p w14:paraId="18EA7A9D" w14:textId="77777777" w:rsidR="009B3F73" w:rsidRDefault="009B3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8D341" w14:textId="44D18176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11F83">
      <w:rPr>
        <w:noProof/>
        <w:lang w:val="en-US"/>
      </w:rPr>
      <w:t>P:\FRA\ITU-R\CONF-R\CMR19\000\024ADD01F.docx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11F83">
      <w:rPr>
        <w:noProof/>
      </w:rPr>
      <w:t>30.09.19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11F83">
      <w:rPr>
        <w:noProof/>
      </w:rPr>
      <w:t>01.10.19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47013" w14:textId="6F7895F4" w:rsidR="00936D25" w:rsidRDefault="002B52B0" w:rsidP="005652B1">
    <w:pPr>
      <w:pStyle w:val="Footer"/>
      <w:rPr>
        <w:lang w:val="en-US"/>
      </w:rPr>
    </w:pPr>
    <w:r>
      <w:fldChar w:fldCharType="begin"/>
    </w:r>
    <w:r w:rsidRPr="00B85A0C">
      <w:rPr>
        <w:lang w:val="en-GB"/>
      </w:rPr>
      <w:instrText xml:space="preserve"> FILENAME \p  \* MERGEFORMAT </w:instrText>
    </w:r>
    <w:r>
      <w:fldChar w:fldCharType="separate"/>
    </w:r>
    <w:r w:rsidR="00511F83">
      <w:rPr>
        <w:lang w:val="en-GB"/>
      </w:rPr>
      <w:t>P:\FRA\ITU-R\CONF-R\CMR19\000\024ADD01F.docx</w:t>
    </w:r>
    <w:r>
      <w:fldChar w:fldCharType="end"/>
    </w:r>
    <w:r w:rsidR="005652B1" w:rsidRPr="00B85A0C">
      <w:rPr>
        <w:lang w:val="en-GB"/>
      </w:rPr>
      <w:t xml:space="preserve"> (461081)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11C9F" w14:textId="09B051AC" w:rsidR="00936D25" w:rsidRDefault="00C9658D" w:rsidP="00C9658D">
    <w:pPr>
      <w:pStyle w:val="Footer"/>
      <w:rPr>
        <w:lang w:val="en-US"/>
      </w:rPr>
    </w:pPr>
    <w:r w:rsidRPr="00C9658D">
      <w:rPr>
        <w:lang w:val="en-GB"/>
      </w:rPr>
      <w:fldChar w:fldCharType="begin"/>
    </w:r>
    <w:r w:rsidRPr="00C9658D">
      <w:rPr>
        <w:lang w:val="en-GB"/>
      </w:rPr>
      <w:instrText xml:space="preserve"> FILENAME \p  \* MERGEFORMAT </w:instrText>
    </w:r>
    <w:r w:rsidRPr="00C9658D">
      <w:rPr>
        <w:lang w:val="en-GB"/>
      </w:rPr>
      <w:fldChar w:fldCharType="separate"/>
    </w:r>
    <w:r w:rsidR="00511F83">
      <w:rPr>
        <w:lang w:val="en-GB"/>
      </w:rPr>
      <w:t>P:\FRA\ITU-R\CONF-R\CMR19\000\024ADD01F.docx</w:t>
    </w:r>
    <w:r w:rsidRPr="00C9658D">
      <w:rPr>
        <w:lang w:val="en-GB"/>
      </w:rPr>
      <w:fldChar w:fldCharType="end"/>
    </w:r>
    <w:r w:rsidRPr="00C9658D">
      <w:rPr>
        <w:lang w:val="en-GB"/>
      </w:rPr>
      <w:t xml:space="preserve"> </w:t>
    </w:r>
    <w:r w:rsidR="005652B1" w:rsidRPr="00B85A0C">
      <w:rPr>
        <w:lang w:val="en-GB"/>
      </w:rPr>
      <w:t>(461081)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5D468" w14:textId="77777777" w:rsidR="0070076C" w:rsidRDefault="0070076C">
      <w:r>
        <w:rPr>
          <w:b/>
        </w:rPr>
        <w:t>_______________</w:t>
      </w:r>
    </w:p>
    <w:p w14:paraId="5C980A8D" w14:textId="77777777" w:rsidR="009B3F73" w:rsidRDefault="009B3F73"/>
  </w:footnote>
  <w:footnote w:type="continuationSeparator" w:id="0">
    <w:p w14:paraId="629E8B87" w14:textId="77777777" w:rsidR="0070076C" w:rsidRDefault="0070076C">
      <w:r>
        <w:continuationSeparator/>
      </w:r>
    </w:p>
    <w:p w14:paraId="59F02D13" w14:textId="77777777" w:rsidR="009B3F73" w:rsidRDefault="009B3F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D5B31" w14:textId="77777777" w:rsidR="005652B1" w:rsidRDefault="005652B1">
    <w:pPr>
      <w:pStyle w:val="Header"/>
    </w:pPr>
  </w:p>
  <w:p w14:paraId="2681DBF0" w14:textId="77777777" w:rsidR="009B3F73" w:rsidRDefault="009B3F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C51D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B52B0">
      <w:rPr>
        <w:noProof/>
      </w:rPr>
      <w:t>3</w:t>
    </w:r>
    <w:r>
      <w:fldChar w:fldCharType="end"/>
    </w:r>
  </w:p>
  <w:p w14:paraId="5BC5C35F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FCD9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36CF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70CE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845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E4833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5277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245A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B2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5A7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AC6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03A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0C76BC"/>
    <w:rsid w:val="001167B9"/>
    <w:rsid w:val="00117D67"/>
    <w:rsid w:val="001267A0"/>
    <w:rsid w:val="0015203F"/>
    <w:rsid w:val="00160C64"/>
    <w:rsid w:val="0018169B"/>
    <w:rsid w:val="0019352B"/>
    <w:rsid w:val="001960D0"/>
    <w:rsid w:val="001A11F6"/>
    <w:rsid w:val="001D046C"/>
    <w:rsid w:val="001E00A1"/>
    <w:rsid w:val="001F17E8"/>
    <w:rsid w:val="00204306"/>
    <w:rsid w:val="00232FD2"/>
    <w:rsid w:val="0026554E"/>
    <w:rsid w:val="002A4622"/>
    <w:rsid w:val="002A6F8F"/>
    <w:rsid w:val="002B17E5"/>
    <w:rsid w:val="002B52B0"/>
    <w:rsid w:val="002C0EBF"/>
    <w:rsid w:val="002C28A4"/>
    <w:rsid w:val="002D11D6"/>
    <w:rsid w:val="002D7E0A"/>
    <w:rsid w:val="00315AFE"/>
    <w:rsid w:val="00352CEB"/>
    <w:rsid w:val="003606A6"/>
    <w:rsid w:val="0036650C"/>
    <w:rsid w:val="00393ACD"/>
    <w:rsid w:val="003A583E"/>
    <w:rsid w:val="003B02B0"/>
    <w:rsid w:val="003B66C4"/>
    <w:rsid w:val="003E112B"/>
    <w:rsid w:val="003E1D1C"/>
    <w:rsid w:val="003E7B05"/>
    <w:rsid w:val="003F3719"/>
    <w:rsid w:val="003F6F2D"/>
    <w:rsid w:val="0046467C"/>
    <w:rsid w:val="00466211"/>
    <w:rsid w:val="00483196"/>
    <w:rsid w:val="004834A9"/>
    <w:rsid w:val="004C7CD9"/>
    <w:rsid w:val="004D01FC"/>
    <w:rsid w:val="004E28C3"/>
    <w:rsid w:val="004F1F8E"/>
    <w:rsid w:val="00507032"/>
    <w:rsid w:val="00511F83"/>
    <w:rsid w:val="00512A32"/>
    <w:rsid w:val="005343DA"/>
    <w:rsid w:val="00540F57"/>
    <w:rsid w:val="00545ECF"/>
    <w:rsid w:val="005575C1"/>
    <w:rsid w:val="00560874"/>
    <w:rsid w:val="005652B1"/>
    <w:rsid w:val="00586CF2"/>
    <w:rsid w:val="005A7C75"/>
    <w:rsid w:val="005C3768"/>
    <w:rsid w:val="005C6C3F"/>
    <w:rsid w:val="00613635"/>
    <w:rsid w:val="0062093D"/>
    <w:rsid w:val="00637ECF"/>
    <w:rsid w:val="00640FB0"/>
    <w:rsid w:val="00644925"/>
    <w:rsid w:val="00647B59"/>
    <w:rsid w:val="00677CAA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6594C"/>
    <w:rsid w:val="00774362"/>
    <w:rsid w:val="007814EE"/>
    <w:rsid w:val="00786598"/>
    <w:rsid w:val="00790C74"/>
    <w:rsid w:val="007A04E8"/>
    <w:rsid w:val="007B0BFB"/>
    <w:rsid w:val="007B2C34"/>
    <w:rsid w:val="00830086"/>
    <w:rsid w:val="00851625"/>
    <w:rsid w:val="00863C0A"/>
    <w:rsid w:val="008773D6"/>
    <w:rsid w:val="008A3120"/>
    <w:rsid w:val="008A4B97"/>
    <w:rsid w:val="008C5B8E"/>
    <w:rsid w:val="008C5DD5"/>
    <w:rsid w:val="008D41BE"/>
    <w:rsid w:val="008D58D3"/>
    <w:rsid w:val="008E3BC9"/>
    <w:rsid w:val="00915DBF"/>
    <w:rsid w:val="00923064"/>
    <w:rsid w:val="00930FFD"/>
    <w:rsid w:val="00936D25"/>
    <w:rsid w:val="00941EA5"/>
    <w:rsid w:val="009459A2"/>
    <w:rsid w:val="00964700"/>
    <w:rsid w:val="00966C16"/>
    <w:rsid w:val="00976932"/>
    <w:rsid w:val="0098732F"/>
    <w:rsid w:val="009A045F"/>
    <w:rsid w:val="009A6A2B"/>
    <w:rsid w:val="009B3F73"/>
    <w:rsid w:val="009C7E7C"/>
    <w:rsid w:val="00A00473"/>
    <w:rsid w:val="00A03C9B"/>
    <w:rsid w:val="00A37105"/>
    <w:rsid w:val="00A606C3"/>
    <w:rsid w:val="00A83B09"/>
    <w:rsid w:val="00A84541"/>
    <w:rsid w:val="00AD7C63"/>
    <w:rsid w:val="00AE36A0"/>
    <w:rsid w:val="00AE6994"/>
    <w:rsid w:val="00B00294"/>
    <w:rsid w:val="00B3749C"/>
    <w:rsid w:val="00B64FD0"/>
    <w:rsid w:val="00B85A0C"/>
    <w:rsid w:val="00B9791D"/>
    <w:rsid w:val="00BA5BD0"/>
    <w:rsid w:val="00BB1D82"/>
    <w:rsid w:val="00BD51C5"/>
    <w:rsid w:val="00BF26E7"/>
    <w:rsid w:val="00C53FCA"/>
    <w:rsid w:val="00C76BAF"/>
    <w:rsid w:val="00C814B9"/>
    <w:rsid w:val="00C9658D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3396"/>
    <w:rsid w:val="00EF662E"/>
    <w:rsid w:val="00F04DB2"/>
    <w:rsid w:val="00F10064"/>
    <w:rsid w:val="00F148F1"/>
    <w:rsid w:val="00F711A7"/>
    <w:rsid w:val="00FA3BBF"/>
    <w:rsid w:val="00FA7A63"/>
    <w:rsid w:val="00FB1D12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5A376D15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">
    <w:name w:val="Heading_b"/>
    <w:basedOn w:val="Normal"/>
    <w:rsid w:val="00640FB0"/>
    <w:rPr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117D6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7D67"/>
    <w:rPr>
      <w:rFonts w:ascii="Segoe UI" w:hAnsi="Segoe UI" w:cs="Segoe UI"/>
      <w:sz w:val="18"/>
      <w:szCs w:val="18"/>
      <w:lang w:val="fr-FR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NormalIndent">
    <w:name w:val="Normal Indent"/>
    <w:basedOn w:val="Normal"/>
    <w:pPr>
      <w:ind w:left="1134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Agendaitem">
    <w:name w:val="Agenda_item"/>
    <w:basedOn w:val="Normal"/>
    <w:next w:val="Normal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4">
    <w:name w:val="Title 4"/>
    <w:basedOn w:val="Normal"/>
    <w:next w:val="Heading1"/>
    <w:rsid w:val="005652B1"/>
    <w:pPr>
      <w:overflowPunct/>
      <w:autoSpaceDE/>
      <w:autoSpaceDN/>
      <w:adjustRightInd/>
      <w:spacing w:before="240"/>
      <w:jc w:val="center"/>
      <w:textAlignment w:val="auto"/>
    </w:pPr>
    <w:rPr>
      <w:b/>
      <w:sz w:val="28"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Volumetitle">
    <w:name w:val="Volume_title"/>
    <w:basedOn w:val="Normal"/>
    <w:qFormat/>
    <w:rsid w:val="005652B1"/>
    <w:pPr>
      <w:keepNext/>
      <w:keepLines/>
      <w:spacing w:before="480"/>
      <w:jc w:val="center"/>
    </w:pPr>
    <w:rPr>
      <w:b/>
      <w:caps/>
      <w:sz w:val="28"/>
      <w:lang w:val="fr-CH"/>
    </w:rPr>
  </w:style>
  <w:style w:type="paragraph" w:customStyle="1" w:styleId="VolumeTitle0">
    <w:name w:val="VolumeTitle"/>
    <w:basedOn w:val="Normal"/>
    <w:next w:val="Normal"/>
    <w:rsid w:val="00F442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CFB1C-AF69-4144-9AC8-75339F698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FDD5FE-1E23-4731-A6A6-AA925D6A11FC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32a1a8c5-2265-4ebc-b7a0-2071e2c5c9bb"/>
    <ds:schemaRef ds:uri="http://schemas.microsoft.com/office/infopath/2007/PartnerControl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E0A28F72-8F05-4B33-865C-158754C5F3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466</Words>
  <Characters>2571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R16-WRC19-C-0024!A1!MSW-F</vt:lpstr>
    </vt:vector>
  </TitlesOfParts>
  <Manager>Secrétariat général - Pool</Manager>
  <Company>Union internationale des télécommunications (UIT)</Company>
  <LinksUpToDate>false</LinksUpToDate>
  <CharactersWithSpaces>3017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R16-WRC19-C-0024!A1!MSW-F</dc:title>
  <dc:subject>Conférence mondiale des radiocommunications - 2019</dc:subject>
  <dc:creator>Documents Proposals Manager (DPM)</dc:creator>
  <cp:keywords>DPM_v2019.9.25.1_prod</cp:keywords>
  <dc:description/>
  <cp:lastModifiedBy>Geneux, Aude</cp:lastModifiedBy>
  <cp:revision>8</cp:revision>
  <cp:lastPrinted>2019-10-01T06:44:00Z</cp:lastPrinted>
  <dcterms:created xsi:type="dcterms:W3CDTF">2019-09-30T14:21:00Z</dcterms:created>
  <dcterms:modified xsi:type="dcterms:W3CDTF">2019-10-01T06:44:00Z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