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545BE9F7" w14:textId="77777777">
        <w:trPr>
          <w:cantSplit/>
        </w:trPr>
        <w:tc>
          <w:tcPr>
            <w:tcW w:w="6911" w:type="dxa"/>
          </w:tcPr>
          <w:p w14:paraId="2CAF735D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61E975DF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277C66AC" wp14:editId="6A7B955F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2EE76A98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52B8F88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32E3656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38DE44FC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EF10B87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05430BC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50444470" w14:textId="77777777" w:rsidTr="00622560">
        <w:trPr>
          <w:cantSplit/>
          <w:trHeight w:val="23"/>
        </w:trPr>
        <w:tc>
          <w:tcPr>
            <w:tcW w:w="6911" w:type="dxa"/>
          </w:tcPr>
          <w:p w14:paraId="4209433A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</w:tcPr>
          <w:p w14:paraId="7864DB76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文件</w:t>
            </w:r>
            <w:r>
              <w:rPr>
                <w:rFonts w:ascii="Verdana" w:hAnsi="Verdana"/>
                <w:b/>
                <w:sz w:val="20"/>
              </w:rPr>
              <w:t xml:space="preserve"> 16 (Add.8)(Add.1)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512D2330" w14:textId="77777777" w:rsidTr="00622560">
        <w:trPr>
          <w:cantSplit/>
          <w:trHeight w:val="23"/>
        </w:trPr>
        <w:tc>
          <w:tcPr>
            <w:tcW w:w="6911" w:type="dxa"/>
          </w:tcPr>
          <w:p w14:paraId="66025F37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040BBBB8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6A298521" w14:textId="77777777" w:rsidTr="00622560">
        <w:trPr>
          <w:cantSplit/>
          <w:trHeight w:val="23"/>
        </w:trPr>
        <w:tc>
          <w:tcPr>
            <w:tcW w:w="6911" w:type="dxa"/>
          </w:tcPr>
          <w:p w14:paraId="4BABBBC2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164EDAB8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14:paraId="566F4A8F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55E53D58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4C4863BE" w14:textId="77777777">
        <w:trPr>
          <w:cantSplit/>
        </w:trPr>
        <w:tc>
          <w:tcPr>
            <w:tcW w:w="10031" w:type="dxa"/>
            <w:gridSpan w:val="2"/>
          </w:tcPr>
          <w:p w14:paraId="068C37E1" w14:textId="77777777" w:rsidR="008221A4" w:rsidRDefault="008221A4" w:rsidP="008221A4">
            <w:pPr>
              <w:pStyle w:val="Source"/>
            </w:pPr>
            <w:bookmarkStart w:id="3" w:name="dsource" w:colFirst="0" w:colLast="0"/>
            <w:r w:rsidRPr="000273B7">
              <w:t>欧洲共同提案</w:t>
            </w:r>
          </w:p>
        </w:tc>
      </w:tr>
      <w:tr w:rsidR="008221A4" w14:paraId="4D18C2AA" w14:textId="77777777">
        <w:trPr>
          <w:cantSplit/>
        </w:trPr>
        <w:tc>
          <w:tcPr>
            <w:tcW w:w="10031" w:type="dxa"/>
            <w:gridSpan w:val="2"/>
          </w:tcPr>
          <w:p w14:paraId="102741EC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r w:rsidRPr="000273B7">
              <w:t>大会工作提案</w:t>
            </w:r>
          </w:p>
        </w:tc>
      </w:tr>
      <w:tr w:rsidR="008221A4" w14:paraId="38341F6D" w14:textId="77777777">
        <w:trPr>
          <w:cantSplit/>
        </w:trPr>
        <w:tc>
          <w:tcPr>
            <w:tcW w:w="10031" w:type="dxa"/>
            <w:gridSpan w:val="2"/>
          </w:tcPr>
          <w:p w14:paraId="49F0DBFC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02D7EE86" w14:textId="77777777">
        <w:trPr>
          <w:cantSplit/>
        </w:trPr>
        <w:tc>
          <w:tcPr>
            <w:tcW w:w="10031" w:type="dxa"/>
            <w:gridSpan w:val="2"/>
          </w:tcPr>
          <w:p w14:paraId="42A65A03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1.8</w:t>
            </w:r>
          </w:p>
        </w:tc>
      </w:tr>
    </w:tbl>
    <w:bookmarkEnd w:id="6"/>
    <w:p w14:paraId="30E63E75" w14:textId="77777777" w:rsidR="008B60D0" w:rsidRPr="00331A64" w:rsidRDefault="00D25828" w:rsidP="008E3ED3">
      <w:pPr>
        <w:rPr>
          <w:lang w:eastAsia="zh-CN"/>
        </w:rPr>
      </w:pPr>
      <w:r w:rsidRPr="004446AD">
        <w:rPr>
          <w:lang w:eastAsia="zh-CN"/>
        </w:rPr>
        <w:t>1.8</w:t>
      </w:r>
      <w:r w:rsidRPr="004446AD">
        <w:rPr>
          <w:lang w:eastAsia="zh-CN"/>
        </w:rPr>
        <w:tab/>
      </w:r>
      <w:r w:rsidRPr="004446AD">
        <w:rPr>
          <w:lang w:eastAsia="zh-CN"/>
        </w:rPr>
        <w:t>根据第</w:t>
      </w:r>
      <w:r w:rsidRPr="004446AD">
        <w:rPr>
          <w:b/>
          <w:lang w:eastAsia="zh-CN"/>
        </w:rPr>
        <w:t>359</w:t>
      </w:r>
      <w:r w:rsidRPr="004446AD">
        <w:rPr>
          <w:bCs/>
          <w:lang w:eastAsia="zh-CN"/>
        </w:rPr>
        <w:t>号</w:t>
      </w:r>
      <w:r w:rsidRPr="004446AD">
        <w:rPr>
          <w:lang w:eastAsia="zh-CN"/>
        </w:rPr>
        <w:t>决议（</w:t>
      </w:r>
      <w:r w:rsidRPr="004446AD">
        <w:rPr>
          <w:b/>
          <w:lang w:eastAsia="zh-CN"/>
        </w:rPr>
        <w:t>WRC-15</w:t>
      </w:r>
      <w:r w:rsidRPr="004446AD">
        <w:rPr>
          <w:b/>
          <w:lang w:eastAsia="zh-CN"/>
        </w:rPr>
        <w:t>，修订版）</w:t>
      </w:r>
      <w:r w:rsidRPr="004446AD">
        <w:rPr>
          <w:lang w:eastAsia="zh-CN"/>
        </w:rPr>
        <w:t>，审议可能采取的规则行动，以支持全球水上遇险和安全系统（</w:t>
      </w:r>
      <w:r w:rsidRPr="004446AD">
        <w:rPr>
          <w:lang w:eastAsia="zh-CN"/>
        </w:rPr>
        <w:t>GMDSS</w:t>
      </w:r>
      <w:r w:rsidRPr="004446AD">
        <w:rPr>
          <w:lang w:eastAsia="zh-CN"/>
        </w:rPr>
        <w:t>）现代化并支持为</w:t>
      </w:r>
      <w:r w:rsidRPr="004446AD">
        <w:rPr>
          <w:lang w:eastAsia="zh-CN"/>
        </w:rPr>
        <w:t>GMDSS</w:t>
      </w:r>
      <w:r w:rsidRPr="004446AD">
        <w:rPr>
          <w:lang w:eastAsia="zh-CN"/>
        </w:rPr>
        <w:t>引入更多卫星系统</w:t>
      </w:r>
      <w:r w:rsidRPr="004446AD">
        <w:rPr>
          <w:bCs/>
          <w:lang w:eastAsia="zh-CN"/>
        </w:rPr>
        <w:t>；</w:t>
      </w:r>
    </w:p>
    <w:p w14:paraId="27AA99EB" w14:textId="18A00603" w:rsidR="00791FA5" w:rsidRPr="00570116" w:rsidRDefault="00F15524" w:rsidP="000355FE">
      <w:pPr>
        <w:pStyle w:val="Title4"/>
        <w:rPr>
          <w:lang w:eastAsia="zh-CN"/>
        </w:rPr>
      </w:pPr>
      <w:r>
        <w:rPr>
          <w:rFonts w:hint="eastAsia"/>
          <w:lang w:eastAsia="zh-CN"/>
        </w:rPr>
        <w:t>第</w:t>
      </w:r>
      <w:r w:rsidR="00791FA5" w:rsidRPr="00570116">
        <w:rPr>
          <w:lang w:eastAsia="zh-CN"/>
        </w:rPr>
        <w:t>1</w:t>
      </w:r>
      <w:r>
        <w:rPr>
          <w:rFonts w:hint="eastAsia"/>
          <w:lang w:eastAsia="zh-CN"/>
        </w:rPr>
        <w:t>部分</w:t>
      </w:r>
      <w:r w:rsidR="00791FA5" w:rsidRPr="00570116">
        <w:rPr>
          <w:lang w:eastAsia="zh-CN"/>
        </w:rPr>
        <w:t xml:space="preserve"> –</w:t>
      </w:r>
      <w:r>
        <w:rPr>
          <w:lang w:eastAsia="zh-CN"/>
        </w:rPr>
        <w:t xml:space="preserve"> </w:t>
      </w:r>
      <w:r w:rsidR="00791FA5" w:rsidRPr="00570116">
        <w:rPr>
          <w:lang w:eastAsia="zh-CN"/>
        </w:rPr>
        <w:t>GMDSS</w:t>
      </w:r>
      <w:r>
        <w:rPr>
          <w:rFonts w:hint="eastAsia"/>
          <w:lang w:eastAsia="zh-CN"/>
        </w:rPr>
        <w:t>的现代化</w:t>
      </w:r>
    </w:p>
    <w:p w14:paraId="56DFA2FD" w14:textId="1447DCE1" w:rsidR="00791FA5" w:rsidRPr="00335568" w:rsidRDefault="00791FA5" w:rsidP="00791FA5">
      <w:pPr>
        <w:pStyle w:val="Headingb"/>
        <w:rPr>
          <w:lang w:eastAsia="zh-CN"/>
        </w:rPr>
      </w:pPr>
      <w:r w:rsidRPr="00335568">
        <w:rPr>
          <w:rFonts w:hint="eastAsia"/>
          <w:lang w:eastAsia="zh-CN"/>
        </w:rPr>
        <w:t>引言</w:t>
      </w:r>
    </w:p>
    <w:p w14:paraId="5C7C9CD9" w14:textId="28CFF444" w:rsidR="00791FA5" w:rsidRPr="00335568" w:rsidRDefault="00791FA5" w:rsidP="00A8766B">
      <w:pPr>
        <w:ind w:firstLineChars="200" w:firstLine="480"/>
        <w:rPr>
          <w:rFonts w:eastAsiaTheme="minorEastAsia"/>
          <w:szCs w:val="24"/>
          <w:lang w:eastAsia="zh-CN"/>
        </w:rPr>
      </w:pPr>
      <w:r w:rsidRPr="00335568">
        <w:rPr>
          <w:rFonts w:eastAsiaTheme="minorEastAsia"/>
          <w:szCs w:val="24"/>
          <w:lang w:val="en-US" w:eastAsia="zh-CN"/>
        </w:rPr>
        <w:t>考虑到根据</w:t>
      </w:r>
      <w:r w:rsidRPr="00335568">
        <w:rPr>
          <w:rFonts w:eastAsiaTheme="minorEastAsia"/>
          <w:szCs w:val="24"/>
          <w:lang w:eastAsia="zh-CN"/>
        </w:rPr>
        <w:t>第</w:t>
      </w:r>
      <w:r w:rsidRPr="00335568">
        <w:rPr>
          <w:rFonts w:eastAsiaTheme="minorEastAsia"/>
          <w:b/>
          <w:szCs w:val="24"/>
          <w:lang w:eastAsia="zh-CN"/>
        </w:rPr>
        <w:t>359</w:t>
      </w:r>
      <w:r w:rsidRPr="00335568">
        <w:rPr>
          <w:rFonts w:eastAsiaTheme="minorEastAsia"/>
          <w:bCs/>
          <w:szCs w:val="24"/>
          <w:lang w:eastAsia="zh-CN"/>
        </w:rPr>
        <w:t>号</w:t>
      </w:r>
      <w:r w:rsidRPr="00335568">
        <w:rPr>
          <w:rFonts w:eastAsiaTheme="minorEastAsia"/>
          <w:szCs w:val="24"/>
          <w:lang w:eastAsia="zh-CN"/>
        </w:rPr>
        <w:t>决议</w:t>
      </w:r>
      <w:r w:rsidRPr="00FE775F">
        <w:rPr>
          <w:rFonts w:eastAsiaTheme="minorEastAsia"/>
          <w:b/>
          <w:bCs/>
          <w:szCs w:val="24"/>
          <w:lang w:eastAsia="zh-CN"/>
        </w:rPr>
        <w:t>（</w:t>
      </w:r>
      <w:r w:rsidRPr="00335568">
        <w:rPr>
          <w:rFonts w:eastAsiaTheme="minorEastAsia"/>
          <w:b/>
          <w:szCs w:val="24"/>
          <w:lang w:eastAsia="zh-CN"/>
        </w:rPr>
        <w:t>WRC-15</w:t>
      </w:r>
      <w:r w:rsidRPr="00335568">
        <w:rPr>
          <w:rFonts w:eastAsiaTheme="minorEastAsia"/>
          <w:b/>
          <w:szCs w:val="24"/>
          <w:lang w:eastAsia="zh-CN"/>
        </w:rPr>
        <w:t>，修订版）</w:t>
      </w:r>
      <w:r w:rsidRPr="00BB3F51">
        <w:rPr>
          <w:rFonts w:ascii="STKaiti" w:eastAsia="STKaiti" w:hAnsi="STKaiti"/>
          <w:szCs w:val="24"/>
          <w:lang w:val="en-US" w:eastAsia="zh-CN"/>
        </w:rPr>
        <w:t>做出决议1</w:t>
      </w:r>
      <w:r w:rsidRPr="00335568">
        <w:rPr>
          <w:rFonts w:eastAsiaTheme="minorEastAsia"/>
          <w:szCs w:val="24"/>
          <w:lang w:val="en-US" w:eastAsia="zh-CN"/>
        </w:rPr>
        <w:t>在本研究期内进行的研究，并</w:t>
      </w:r>
      <w:r w:rsidR="00EC18F7">
        <w:rPr>
          <w:rFonts w:eastAsiaTheme="minorEastAsia" w:hint="eastAsia"/>
          <w:szCs w:val="24"/>
          <w:lang w:val="en-US" w:eastAsia="zh-CN"/>
        </w:rPr>
        <w:t>且</w:t>
      </w:r>
      <w:r w:rsidRPr="00335568">
        <w:rPr>
          <w:rFonts w:eastAsiaTheme="minorEastAsia"/>
          <w:szCs w:val="24"/>
          <w:lang w:val="en-US" w:eastAsia="zh-CN"/>
        </w:rPr>
        <w:t>注意到</w:t>
      </w:r>
      <w:r w:rsidR="00F15524" w:rsidRPr="00335568">
        <w:rPr>
          <w:rFonts w:eastAsiaTheme="minorEastAsia"/>
          <w:color w:val="000000"/>
          <w:szCs w:val="24"/>
          <w:lang w:eastAsia="zh-CN"/>
        </w:rPr>
        <w:t>国际海事组织（</w:t>
      </w:r>
      <w:r w:rsidR="00F15524" w:rsidRPr="00335568">
        <w:rPr>
          <w:rFonts w:eastAsiaTheme="minorEastAsia"/>
          <w:szCs w:val="24"/>
          <w:lang w:val="en-US" w:eastAsia="zh-CN"/>
        </w:rPr>
        <w:t>I</w:t>
      </w:r>
      <w:r w:rsidRPr="00335568">
        <w:rPr>
          <w:rFonts w:eastAsiaTheme="minorEastAsia"/>
          <w:szCs w:val="24"/>
          <w:lang w:val="en-US" w:eastAsia="zh-CN"/>
        </w:rPr>
        <w:t>MO</w:t>
      </w:r>
      <w:r w:rsidR="00F15524" w:rsidRPr="00335568">
        <w:rPr>
          <w:rFonts w:eastAsiaTheme="minorEastAsia"/>
          <w:szCs w:val="24"/>
          <w:lang w:val="en-US" w:eastAsia="zh-CN"/>
        </w:rPr>
        <w:t>）</w:t>
      </w:r>
      <w:r w:rsidRPr="00335568">
        <w:rPr>
          <w:rFonts w:eastAsiaTheme="minorEastAsia"/>
          <w:szCs w:val="24"/>
          <w:lang w:val="en-US" w:eastAsia="zh-CN"/>
        </w:rPr>
        <w:t>提供的信息和要求，为确定支持</w:t>
      </w:r>
      <w:r w:rsidR="00F15524" w:rsidRPr="00335568">
        <w:rPr>
          <w:rFonts w:eastAsiaTheme="minorEastAsia"/>
          <w:szCs w:val="24"/>
          <w:lang w:eastAsia="zh-CN"/>
        </w:rPr>
        <w:t>全球水上遇险和安全系统（</w:t>
      </w:r>
      <w:r w:rsidRPr="00335568">
        <w:rPr>
          <w:rFonts w:eastAsiaTheme="minorEastAsia"/>
          <w:szCs w:val="24"/>
          <w:lang w:val="en-US" w:eastAsia="zh-CN"/>
        </w:rPr>
        <w:t>GMDSS</w:t>
      </w:r>
      <w:r w:rsidR="00F15524" w:rsidRPr="00335568">
        <w:rPr>
          <w:rFonts w:eastAsiaTheme="minorEastAsia"/>
          <w:szCs w:val="24"/>
          <w:lang w:val="en-US" w:eastAsia="zh-CN"/>
        </w:rPr>
        <w:t>）</w:t>
      </w:r>
      <w:r w:rsidRPr="00335568">
        <w:rPr>
          <w:rFonts w:eastAsiaTheme="minorEastAsia"/>
          <w:szCs w:val="24"/>
          <w:lang w:val="en-US" w:eastAsia="zh-CN"/>
        </w:rPr>
        <w:t>现代化的规则</w:t>
      </w:r>
      <w:r w:rsidR="00DF0B74">
        <w:rPr>
          <w:rFonts w:eastAsiaTheme="minorEastAsia" w:hint="eastAsia"/>
          <w:szCs w:val="24"/>
          <w:lang w:val="en-US" w:eastAsia="zh-CN"/>
        </w:rPr>
        <w:t>性条款</w:t>
      </w:r>
      <w:r w:rsidRPr="00335568">
        <w:rPr>
          <w:rFonts w:eastAsiaTheme="minorEastAsia"/>
          <w:szCs w:val="24"/>
          <w:lang w:val="en-US" w:eastAsia="zh-CN"/>
        </w:rPr>
        <w:t>，</w:t>
      </w:r>
      <w:r w:rsidR="00F15524" w:rsidRPr="00335568">
        <w:rPr>
          <w:rFonts w:eastAsiaTheme="minorEastAsia"/>
          <w:color w:val="000000"/>
          <w:szCs w:val="24"/>
          <w:lang w:eastAsia="zh-CN"/>
        </w:rPr>
        <w:t>欧洲邮电主管部门大会（</w:t>
      </w:r>
      <w:r w:rsidR="00F15524" w:rsidRPr="00335568">
        <w:rPr>
          <w:rFonts w:eastAsiaTheme="minorEastAsia"/>
          <w:szCs w:val="24"/>
          <w:lang w:eastAsia="zh-CN"/>
        </w:rPr>
        <w:t>CEPT</w:t>
      </w:r>
      <w:r w:rsidR="00F15524" w:rsidRPr="00335568">
        <w:rPr>
          <w:rFonts w:eastAsiaTheme="minorEastAsia"/>
          <w:szCs w:val="24"/>
          <w:lang w:eastAsia="zh-CN"/>
        </w:rPr>
        <w:t>）</w:t>
      </w:r>
      <w:r w:rsidR="00335568" w:rsidRPr="00335568">
        <w:rPr>
          <w:rFonts w:eastAsiaTheme="minorEastAsia"/>
          <w:szCs w:val="24"/>
          <w:lang w:val="en-US" w:eastAsia="zh-CN"/>
        </w:rPr>
        <w:t>提出了一些规则性</w:t>
      </w:r>
      <w:r w:rsidR="00DF0B74">
        <w:rPr>
          <w:rFonts w:eastAsiaTheme="minorEastAsia" w:hint="eastAsia"/>
          <w:szCs w:val="24"/>
          <w:lang w:val="en-US" w:eastAsia="zh-CN"/>
        </w:rPr>
        <w:t>修改</w:t>
      </w:r>
      <w:r w:rsidR="00335568" w:rsidRPr="00335568">
        <w:rPr>
          <w:rFonts w:eastAsiaTheme="minorEastAsia"/>
          <w:szCs w:val="24"/>
          <w:lang w:val="en-US" w:eastAsia="zh-CN"/>
        </w:rPr>
        <w:t>，</w:t>
      </w:r>
      <w:r w:rsidR="00DF0B74">
        <w:rPr>
          <w:rFonts w:eastAsiaTheme="minorEastAsia" w:hint="eastAsia"/>
          <w:szCs w:val="24"/>
          <w:lang w:val="en-US" w:eastAsia="zh-CN"/>
        </w:rPr>
        <w:t>以便</w:t>
      </w:r>
      <w:r w:rsidR="00335568" w:rsidRPr="00335568">
        <w:rPr>
          <w:rFonts w:eastAsiaTheme="minorEastAsia"/>
          <w:szCs w:val="24"/>
          <w:lang w:val="en-US" w:eastAsia="zh-CN"/>
        </w:rPr>
        <w:t>为继续</w:t>
      </w:r>
      <w:r w:rsidR="00335568" w:rsidRPr="00335568">
        <w:rPr>
          <w:rFonts w:eastAsiaTheme="minorEastAsia"/>
          <w:szCs w:val="24"/>
          <w:lang w:val="en-US" w:eastAsia="zh-CN"/>
        </w:rPr>
        <w:t>GMDSS</w:t>
      </w:r>
      <w:r w:rsidR="00335568" w:rsidRPr="00335568">
        <w:rPr>
          <w:rFonts w:eastAsiaTheme="minorEastAsia"/>
          <w:szCs w:val="24"/>
          <w:lang w:val="en-US" w:eastAsia="zh-CN"/>
        </w:rPr>
        <w:t>的现代化做准备，</w:t>
      </w:r>
      <w:r w:rsidR="00DF0B74">
        <w:rPr>
          <w:rFonts w:eastAsiaTheme="minorEastAsia" w:hint="eastAsia"/>
          <w:szCs w:val="24"/>
          <w:lang w:val="en-US" w:eastAsia="zh-CN"/>
        </w:rPr>
        <w:t>此</w:t>
      </w:r>
      <w:r w:rsidR="00335568" w:rsidRPr="00335568">
        <w:rPr>
          <w:rFonts w:eastAsiaTheme="minorEastAsia"/>
          <w:szCs w:val="24"/>
          <w:lang w:val="en-US" w:eastAsia="zh-CN"/>
        </w:rPr>
        <w:t>问题</w:t>
      </w:r>
      <w:r w:rsidR="00BB3F51">
        <w:rPr>
          <w:rFonts w:eastAsiaTheme="minorEastAsia" w:hint="eastAsia"/>
          <w:szCs w:val="24"/>
          <w:lang w:val="en-US" w:eastAsia="zh-CN"/>
        </w:rPr>
        <w:t>将</w:t>
      </w:r>
      <w:r w:rsidR="00335568" w:rsidRPr="00335568">
        <w:rPr>
          <w:rFonts w:eastAsiaTheme="minorEastAsia"/>
          <w:szCs w:val="24"/>
          <w:lang w:val="en-US" w:eastAsia="zh-CN"/>
        </w:rPr>
        <w:t>在</w:t>
      </w:r>
      <w:r w:rsidR="00335568" w:rsidRPr="00335568">
        <w:rPr>
          <w:rFonts w:eastAsiaTheme="minorEastAsia"/>
          <w:szCs w:val="24"/>
          <w:lang w:val="en-US" w:eastAsia="zh-CN"/>
        </w:rPr>
        <w:t>WRC-23</w:t>
      </w:r>
      <w:r w:rsidR="00DF0B74">
        <w:rPr>
          <w:rFonts w:eastAsiaTheme="minorEastAsia" w:hint="eastAsia"/>
          <w:szCs w:val="24"/>
          <w:lang w:val="en-US" w:eastAsia="zh-CN"/>
        </w:rPr>
        <w:t>大会</w:t>
      </w:r>
      <w:r w:rsidR="00335568" w:rsidRPr="00335568">
        <w:rPr>
          <w:rFonts w:eastAsiaTheme="minorEastAsia"/>
          <w:szCs w:val="24"/>
          <w:lang w:val="en-US" w:eastAsia="zh-CN"/>
        </w:rPr>
        <w:t>上</w:t>
      </w:r>
      <w:r w:rsidR="00DF0B74">
        <w:rPr>
          <w:rFonts w:eastAsiaTheme="minorEastAsia" w:hint="eastAsia"/>
          <w:szCs w:val="24"/>
          <w:lang w:val="en-US" w:eastAsia="zh-CN"/>
        </w:rPr>
        <w:t>在</w:t>
      </w:r>
      <w:r w:rsidR="00335568" w:rsidRPr="00335568">
        <w:rPr>
          <w:rFonts w:eastAsiaTheme="minorEastAsia"/>
          <w:szCs w:val="24"/>
          <w:lang w:eastAsia="zh-CN"/>
        </w:rPr>
        <w:t>第</w:t>
      </w:r>
      <w:r w:rsidR="00335568" w:rsidRPr="00335568">
        <w:rPr>
          <w:rFonts w:eastAsiaTheme="minorEastAsia"/>
          <w:b/>
          <w:szCs w:val="24"/>
          <w:lang w:eastAsia="zh-CN"/>
        </w:rPr>
        <w:t>361</w:t>
      </w:r>
      <w:r w:rsidR="00335568" w:rsidRPr="00335568">
        <w:rPr>
          <w:rFonts w:eastAsiaTheme="minorEastAsia"/>
          <w:bCs/>
          <w:szCs w:val="24"/>
          <w:lang w:eastAsia="zh-CN"/>
        </w:rPr>
        <w:t>号</w:t>
      </w:r>
      <w:r w:rsidR="00335568" w:rsidRPr="00335568">
        <w:rPr>
          <w:rFonts w:eastAsiaTheme="minorEastAsia"/>
          <w:szCs w:val="24"/>
          <w:lang w:eastAsia="zh-CN"/>
        </w:rPr>
        <w:t>决议</w:t>
      </w:r>
      <w:r w:rsidR="00335568" w:rsidRPr="000355FE">
        <w:rPr>
          <w:rFonts w:eastAsiaTheme="minorEastAsia"/>
          <w:b/>
          <w:bCs/>
          <w:szCs w:val="24"/>
          <w:lang w:eastAsia="zh-CN"/>
        </w:rPr>
        <w:t>（</w:t>
      </w:r>
      <w:r w:rsidR="00335568" w:rsidRPr="00335568">
        <w:rPr>
          <w:rFonts w:eastAsiaTheme="minorEastAsia"/>
          <w:b/>
          <w:szCs w:val="24"/>
          <w:lang w:eastAsia="zh-CN"/>
        </w:rPr>
        <w:t>WRC-15</w:t>
      </w:r>
      <w:r w:rsidR="000355FE">
        <w:rPr>
          <w:rFonts w:eastAsiaTheme="minorEastAsia" w:hint="eastAsia"/>
          <w:b/>
          <w:szCs w:val="24"/>
          <w:lang w:eastAsia="zh-CN"/>
        </w:rPr>
        <w:t>，修订版）</w:t>
      </w:r>
      <w:r w:rsidR="00DF0B74" w:rsidRPr="00DF0B74">
        <w:rPr>
          <w:rFonts w:eastAsiaTheme="minorEastAsia" w:hint="eastAsia"/>
          <w:bCs/>
          <w:szCs w:val="24"/>
          <w:lang w:eastAsia="zh-CN"/>
        </w:rPr>
        <w:t>下研究</w:t>
      </w:r>
      <w:r w:rsidRPr="00335568">
        <w:rPr>
          <w:rFonts w:eastAsiaTheme="minorEastAsia"/>
          <w:szCs w:val="24"/>
          <w:lang w:val="en-US" w:eastAsia="zh-CN"/>
        </w:rPr>
        <w:t>。</w:t>
      </w:r>
    </w:p>
    <w:p w14:paraId="0BF6D5B1" w14:textId="77777777" w:rsidR="00622560" w:rsidRDefault="00622560" w:rsidP="003E5931">
      <w:pPr>
        <w:rPr>
          <w:lang w:eastAsia="zh-CN"/>
        </w:rPr>
      </w:pPr>
    </w:p>
    <w:p w14:paraId="1770A0D9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3DB5E7B7" w14:textId="77777777" w:rsidR="00AB3B54" w:rsidRPr="00570116" w:rsidRDefault="00AB3B54" w:rsidP="00AB3B54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56D76B7D" w14:textId="77777777" w:rsidR="00F56974" w:rsidRDefault="00D25828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21437F44" w14:textId="77777777" w:rsidR="00F56974" w:rsidRDefault="00D25828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357619E9" w14:textId="77777777" w:rsidR="00F56974" w:rsidRDefault="00D25828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0ECCE10E" w14:textId="77777777" w:rsidR="00A25914" w:rsidRDefault="00D25828">
      <w:pPr>
        <w:pStyle w:val="Proposal"/>
      </w:pPr>
      <w:r>
        <w:t>MOD</w:t>
      </w:r>
      <w:r>
        <w:tab/>
        <w:t>EUR/16A8A1/1</w:t>
      </w:r>
      <w:r>
        <w:rPr>
          <w:vanish/>
          <w:color w:val="7F7F7F" w:themeColor="text1" w:themeTint="80"/>
          <w:vertAlign w:val="superscript"/>
        </w:rPr>
        <w:t>#50248</w:t>
      </w:r>
    </w:p>
    <w:p w14:paraId="64E28EA8" w14:textId="77777777" w:rsidR="00C3020F" w:rsidRPr="00E5684E" w:rsidRDefault="00D25828" w:rsidP="00C3020F">
      <w:pPr>
        <w:pStyle w:val="Tabletitle"/>
        <w:rPr>
          <w:lang w:eastAsia="zh-CN"/>
        </w:rPr>
      </w:pPr>
      <w:r w:rsidRPr="00E5684E">
        <w:t>495-1 800 kHz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6"/>
        <w:gridCol w:w="3049"/>
        <w:gridCol w:w="3158"/>
      </w:tblGrid>
      <w:tr w:rsidR="00C3020F" w:rsidRPr="00E5684E" w14:paraId="0865FF81" w14:textId="77777777" w:rsidTr="00211A5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A230" w14:textId="77777777" w:rsidR="00C3020F" w:rsidRPr="00E5684E" w:rsidRDefault="00D25828" w:rsidP="00211A5F">
            <w:pPr>
              <w:pStyle w:val="Tablehead"/>
            </w:pPr>
            <w:r>
              <w:rPr>
                <w:rFonts w:ascii="SimSun" w:hAnsi="SimSun" w:cs="SimSun" w:hint="eastAsia"/>
                <w:lang w:eastAsia="zh-CN"/>
              </w:rPr>
              <w:t>划分给以下业务</w:t>
            </w:r>
          </w:p>
        </w:tc>
      </w:tr>
      <w:tr w:rsidR="00C3020F" w:rsidRPr="00E5684E" w14:paraId="7F0A81CF" w14:textId="77777777" w:rsidTr="00211A5F">
        <w:trPr>
          <w:cantSplit/>
          <w:jc w:val="center"/>
        </w:trPr>
        <w:tc>
          <w:tcPr>
            <w:tcW w:w="30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7B933" w14:textId="77777777" w:rsidR="00C3020F" w:rsidRPr="00E5684E" w:rsidRDefault="00D25828" w:rsidP="00211A5F">
            <w:pPr>
              <w:pStyle w:val="Tablehead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ascii="SimSun" w:hAnsi="SimSun" w:cs="SimSun" w:hint="eastAsia"/>
                <w:lang w:eastAsia="zh-CN"/>
              </w:rPr>
              <w:t>区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8C25A" w14:textId="77777777" w:rsidR="00C3020F" w:rsidRPr="00E5684E" w:rsidRDefault="00D25828" w:rsidP="00211A5F">
            <w:pPr>
              <w:pStyle w:val="Tablehead"/>
            </w:pPr>
            <w:r w:rsidRPr="0029039D">
              <w:rPr>
                <w:rFonts w:hint="eastAsia"/>
              </w:rPr>
              <w:t>2</w:t>
            </w:r>
            <w:r>
              <w:rPr>
                <w:rFonts w:ascii="SimSun" w:hAnsi="SimSun" w:cs="SimSun" w:hint="eastAsia"/>
                <w:lang w:eastAsia="zh-CN"/>
              </w:rPr>
              <w:t>区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4D4F4" w14:textId="77777777" w:rsidR="00C3020F" w:rsidRPr="00E5684E" w:rsidRDefault="00D25828" w:rsidP="00211A5F">
            <w:pPr>
              <w:pStyle w:val="Tablehead"/>
            </w:pPr>
            <w:r w:rsidRPr="0029039D">
              <w:rPr>
                <w:rFonts w:hint="eastAsia"/>
              </w:rPr>
              <w:t>3</w:t>
            </w:r>
            <w:r>
              <w:rPr>
                <w:rFonts w:ascii="SimSun" w:hAnsi="SimSun" w:cs="SimSun" w:hint="eastAsia"/>
                <w:lang w:eastAsia="zh-CN"/>
              </w:rPr>
              <w:t>区</w:t>
            </w:r>
          </w:p>
        </w:tc>
      </w:tr>
      <w:tr w:rsidR="00C3020F" w:rsidRPr="00E5684E" w14:paraId="4054B22F" w14:textId="77777777" w:rsidTr="00211A5F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2D510" w14:textId="77777777" w:rsidR="00C3020F" w:rsidRPr="00E5684E" w:rsidRDefault="00D25828" w:rsidP="00211A5F">
            <w:pPr>
              <w:pStyle w:val="TableTextS5"/>
              <w:spacing w:before="30" w:after="30"/>
              <w:rPr>
                <w:color w:val="000000"/>
              </w:rPr>
            </w:pPr>
            <w:r w:rsidRPr="00E5684E">
              <w:rPr>
                <w:rStyle w:val="Tablefreq"/>
              </w:rPr>
              <w:t>495-505</w:t>
            </w:r>
            <w:r w:rsidRPr="00E5684E">
              <w:tab/>
            </w:r>
            <w:proofErr w:type="gramStart"/>
            <w:r w:rsidRPr="00AB3B54">
              <w:rPr>
                <w:rFonts w:ascii="SimHei" w:eastAsia="SimHei" w:hAnsi="SimHei" w:hint="eastAsia"/>
                <w:b/>
                <w:bCs/>
                <w:lang w:eastAsia="zh-CN"/>
              </w:rPr>
              <w:t>水上移动</w:t>
            </w:r>
            <w:ins w:id="9" w:author="" w:date="2018-05-22T12:41:00Z">
              <w:r w:rsidRPr="00E5684E">
                <w:rPr>
                  <w:color w:val="000000"/>
                </w:rPr>
                <w:t xml:space="preserve"> </w:t>
              </w:r>
            </w:ins>
            <w:ins w:id="10" w:author="" w:date="2018-05-31T19:42:00Z">
              <w:r w:rsidRPr="00E5684E">
                <w:rPr>
                  <w:color w:val="000000"/>
                </w:rPr>
                <w:t xml:space="preserve"> </w:t>
              </w:r>
            </w:ins>
            <w:ins w:id="11" w:author="" w:date="2018-08-15T15:39:00Z">
              <w:r>
                <w:rPr>
                  <w:color w:val="000000"/>
                </w:rPr>
                <w:t>ADD</w:t>
              </w:r>
            </w:ins>
            <w:ins w:id="12" w:author="" w:date="2018-07-01T20:08:00Z">
              <w:r w:rsidRPr="00D900A3">
                <w:rPr>
                  <w:rStyle w:val="Artref"/>
                </w:rPr>
                <w:t>5.A</w:t>
              </w:r>
              <w:proofErr w:type="gramEnd"/>
              <w:r w:rsidRPr="00D900A3">
                <w:rPr>
                  <w:rStyle w:val="Artref"/>
                </w:rPr>
                <w:t>18</w:t>
              </w:r>
            </w:ins>
          </w:p>
        </w:tc>
      </w:tr>
    </w:tbl>
    <w:p w14:paraId="3ED7C569" w14:textId="5F042E49" w:rsidR="00A25914" w:rsidRDefault="00A25914">
      <w:pPr>
        <w:pStyle w:val="Reasons"/>
      </w:pPr>
    </w:p>
    <w:p w14:paraId="76BD264E" w14:textId="77777777" w:rsidR="00A25914" w:rsidRDefault="00D25828">
      <w:pPr>
        <w:pStyle w:val="Proposal"/>
      </w:pPr>
      <w:r>
        <w:t>MOD</w:t>
      </w:r>
      <w:r>
        <w:tab/>
        <w:t>EUR/16A8A1/2</w:t>
      </w:r>
      <w:r>
        <w:rPr>
          <w:vanish/>
          <w:color w:val="7F7F7F" w:themeColor="text1" w:themeTint="80"/>
          <w:vertAlign w:val="superscript"/>
        </w:rPr>
        <w:t>#50254</w:t>
      </w:r>
    </w:p>
    <w:p w14:paraId="51738462" w14:textId="129E4964" w:rsidR="00C3020F" w:rsidRDefault="00D25828" w:rsidP="00A8766B">
      <w:pPr>
        <w:rPr>
          <w:rFonts w:ascii="SimSun" w:hAnsi="SimSun" w:cs="SimSun"/>
          <w:lang w:eastAsia="zh-CN"/>
        </w:rPr>
      </w:pPr>
      <w:r w:rsidRPr="00DC32AC">
        <w:rPr>
          <w:rStyle w:val="Artdef"/>
          <w:lang w:eastAsia="zh-CN"/>
        </w:rPr>
        <w:t>5.79</w:t>
      </w:r>
      <w:r w:rsidRPr="00DC32AC">
        <w:rPr>
          <w:lang w:eastAsia="zh-CN"/>
        </w:rPr>
        <w:tab/>
      </w:r>
      <w:r w:rsidRPr="00135E35">
        <w:rPr>
          <w:rFonts w:hint="eastAsia"/>
          <w:lang w:eastAsia="zh-CN"/>
        </w:rPr>
        <w:t>水上移动业务</w:t>
      </w:r>
      <w:r w:rsidRPr="00135E35">
        <w:rPr>
          <w:rFonts w:hint="eastAsia"/>
          <w:lang w:eastAsia="zh-CN"/>
        </w:rPr>
        <w:t>使用的</w:t>
      </w:r>
      <w:r w:rsidRPr="00135E35">
        <w:rPr>
          <w:lang w:eastAsia="zh-CN"/>
        </w:rPr>
        <w:t>415-495 kHz</w:t>
      </w:r>
      <w:r w:rsidRPr="00135E35">
        <w:rPr>
          <w:rFonts w:hint="eastAsia"/>
          <w:lang w:eastAsia="zh-CN"/>
        </w:rPr>
        <w:t>和</w:t>
      </w:r>
      <w:r w:rsidRPr="00135E35">
        <w:rPr>
          <w:lang w:eastAsia="zh-CN"/>
        </w:rPr>
        <w:t>505-526.5 kHz</w:t>
      </w:r>
      <w:r w:rsidRPr="00135E35">
        <w:rPr>
          <w:rFonts w:hint="eastAsia"/>
          <w:lang w:eastAsia="zh-CN"/>
        </w:rPr>
        <w:t>频段（</w:t>
      </w:r>
      <w:r w:rsidRPr="00135E35">
        <w:rPr>
          <w:lang w:eastAsia="zh-CN"/>
        </w:rPr>
        <w:t>2</w:t>
      </w:r>
      <w:r w:rsidRPr="00135E35">
        <w:rPr>
          <w:rFonts w:hint="eastAsia"/>
          <w:lang w:eastAsia="zh-CN"/>
        </w:rPr>
        <w:t>区为</w:t>
      </w:r>
      <w:r w:rsidRPr="00135E35">
        <w:rPr>
          <w:lang w:eastAsia="zh-CN"/>
        </w:rPr>
        <w:t>505-510 kHz</w:t>
      </w:r>
      <w:r w:rsidRPr="00135E35">
        <w:rPr>
          <w:rFonts w:hint="eastAsia"/>
          <w:lang w:eastAsia="zh-CN"/>
        </w:rPr>
        <w:t>）</w:t>
      </w:r>
      <w:ins w:id="13" w:author="Chen, Meng" w:date="2019-10-22T08:34:00Z">
        <w:r w:rsidR="00A8766B">
          <w:rPr>
            <w:rFonts w:hint="eastAsia"/>
            <w:lang w:eastAsia="zh-CN"/>
          </w:rPr>
          <w:t>的水上移动业务划分仅限</w:t>
        </w:r>
      </w:ins>
      <w:del w:id="14" w:author="Chen, Meng" w:date="2019-10-22T08:34:00Z">
        <w:r w:rsidRPr="00135E35" w:rsidDel="00A8766B">
          <w:rPr>
            <w:rFonts w:hint="eastAsia"/>
            <w:lang w:eastAsia="zh-CN"/>
          </w:rPr>
          <w:delText>限于</w:delText>
        </w:r>
      </w:del>
      <w:ins w:id="15" w:author="Chen, Meng" w:date="2019-10-22T08:34:00Z">
        <w:r w:rsidR="00A8766B">
          <w:rPr>
            <w:rFonts w:hint="eastAsia"/>
            <w:lang w:eastAsia="zh-CN"/>
          </w:rPr>
          <w:t>用于</w:t>
        </w:r>
      </w:ins>
      <w:r w:rsidRPr="00135E35">
        <w:rPr>
          <w:rFonts w:hint="eastAsia"/>
          <w:lang w:eastAsia="zh-CN"/>
        </w:rPr>
        <w:t>无线电报。</w:t>
      </w:r>
      <w:ins w:id="16" w:author="Unknown" w:date="2018-07-01T20:14:00Z">
        <w:r w:rsidRPr="00135E35">
          <w:rPr>
            <w:rFonts w:hint="eastAsia"/>
            <w:lang w:eastAsia="zh-CN"/>
          </w:rPr>
          <w:t>这些频段</w:t>
        </w:r>
      </w:ins>
      <w:ins w:id="17" w:author="Unknown" w:date="2018-08-15T15:38:00Z">
        <w:r w:rsidRPr="00135E35">
          <w:rPr>
            <w:rFonts w:hint="eastAsia"/>
            <w:lang w:eastAsia="zh-CN"/>
          </w:rPr>
          <w:t>亦</w:t>
        </w:r>
      </w:ins>
      <w:ins w:id="18" w:author="Unknown" w:date="2018-07-01T20:15:00Z">
        <w:r w:rsidRPr="00135E35">
          <w:rPr>
            <w:rFonts w:hint="eastAsia"/>
            <w:lang w:eastAsia="zh-CN"/>
          </w:rPr>
          <w:t>可用于</w:t>
        </w:r>
        <w:r w:rsidRPr="00135E35">
          <w:rPr>
            <w:rFonts w:hint="eastAsia"/>
            <w:lang w:eastAsia="zh-CN"/>
          </w:rPr>
          <w:t>ITU-R</w:t>
        </w:r>
        <w:r w:rsidRPr="00135E35">
          <w:rPr>
            <w:lang w:eastAsia="zh-CN"/>
          </w:rPr>
          <w:t xml:space="preserve"> </w:t>
        </w:r>
        <w:r w:rsidRPr="00135E35">
          <w:rPr>
            <w:rFonts w:hint="eastAsia"/>
            <w:lang w:eastAsia="zh-CN"/>
          </w:rPr>
          <w:t>M.2010</w:t>
        </w:r>
      </w:ins>
      <w:ins w:id="19" w:author="Qian, Meng" w:date="2019-10-16T16:53:00Z">
        <w:r w:rsidR="00BB3F51">
          <w:rPr>
            <w:rFonts w:hint="eastAsia"/>
            <w:lang w:eastAsia="zh-CN"/>
          </w:rPr>
          <w:t>号</w:t>
        </w:r>
      </w:ins>
      <w:ins w:id="20" w:author="Unknown" w:date="2018-08-15T15:38:00Z">
        <w:r w:rsidRPr="00135E35">
          <w:rPr>
            <w:rFonts w:hint="eastAsia"/>
            <w:lang w:eastAsia="zh-CN"/>
          </w:rPr>
          <w:t>建议书</w:t>
        </w:r>
      </w:ins>
      <w:ins w:id="21" w:author="Unknown" w:date="2018-07-01T20:15:00Z">
        <w:r w:rsidRPr="00135E35">
          <w:rPr>
            <w:rFonts w:hint="eastAsia"/>
            <w:lang w:eastAsia="zh-CN"/>
          </w:rPr>
          <w:t>最新版本中</w:t>
        </w:r>
      </w:ins>
      <w:ins w:id="22" w:author="Chen, Meng" w:date="2019-10-22T08:34:00Z">
        <w:r w:rsidR="00A8766B">
          <w:rPr>
            <w:rFonts w:hint="eastAsia"/>
            <w:lang w:eastAsia="zh-CN"/>
          </w:rPr>
          <w:t>所</w:t>
        </w:r>
      </w:ins>
      <w:ins w:id="23" w:author="Unknown" w:date="2018-07-01T20:15:00Z">
        <w:r w:rsidRPr="00135E35">
          <w:rPr>
            <w:rFonts w:hint="eastAsia"/>
            <w:lang w:eastAsia="zh-CN"/>
          </w:rPr>
          <w:t>描述的</w:t>
        </w:r>
      </w:ins>
      <w:ins w:id="24" w:author="Unknown" w:date="2018-07-01T20:18:00Z">
        <w:r w:rsidRPr="00135E35">
          <w:rPr>
            <w:lang w:eastAsia="zh-CN"/>
          </w:rPr>
          <w:t>NAVDAT</w:t>
        </w:r>
      </w:ins>
      <w:ins w:id="25" w:author="Unknown" w:date="2018-07-01T20:16:00Z">
        <w:r w:rsidRPr="00135E35">
          <w:rPr>
            <w:rFonts w:hint="eastAsia"/>
            <w:lang w:eastAsia="zh-CN"/>
          </w:rPr>
          <w:t>系统</w:t>
        </w:r>
        <w:r w:rsidRPr="00135E35">
          <w:rPr>
            <w:rFonts w:hint="eastAsia"/>
            <w:lang w:eastAsia="zh-CN"/>
            <w:rPrChange w:id="26" w:author="" w:date="2019-02-07T14:50:00Z">
              <w:rPr>
                <w:rFonts w:ascii="SimSun" w:hAnsi="SimSun" w:cs="SimSun" w:hint="eastAsia"/>
                <w:lang w:eastAsia="zh-CN"/>
              </w:rPr>
            </w:rPrChange>
          </w:rPr>
          <w:t>。</w:t>
        </w:r>
      </w:ins>
      <w:ins w:id="27" w:author="" w:date="2019-02-26T18:35:00Z">
        <w:r w:rsidRPr="00135E35">
          <w:rPr>
            <w:rFonts w:eastAsia="Calibri"/>
            <w:sz w:val="16"/>
            <w:szCs w:val="16"/>
            <w:lang w:eastAsia="zh-CN"/>
          </w:rPr>
          <w:t>(WRC</w:t>
        </w:r>
        <w:r w:rsidRPr="00135E35">
          <w:rPr>
            <w:rFonts w:eastAsia="Calibri"/>
            <w:sz w:val="16"/>
            <w:szCs w:val="16"/>
            <w:lang w:eastAsia="zh-CN"/>
          </w:rPr>
          <w:noBreakHyphen/>
          <w:t>19)</w:t>
        </w:r>
      </w:ins>
    </w:p>
    <w:p w14:paraId="57AA7BCB" w14:textId="189DCE40" w:rsidR="00A25914" w:rsidRDefault="00D25828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35568" w:rsidRPr="00791FA5">
        <w:rPr>
          <w:lang w:eastAsia="zh-CN"/>
        </w:rPr>
        <w:t>NAVTEX</w:t>
      </w:r>
      <w:r w:rsidR="00135E35">
        <w:rPr>
          <w:rFonts w:hint="eastAsia"/>
          <w:lang w:eastAsia="zh-CN"/>
        </w:rPr>
        <w:t>系统</w:t>
      </w:r>
      <w:r w:rsidR="00335568">
        <w:rPr>
          <w:rFonts w:hint="eastAsia"/>
          <w:lang w:eastAsia="zh-CN"/>
        </w:rPr>
        <w:t>目前在使用</w:t>
      </w:r>
      <w:r w:rsidR="00135E35">
        <w:rPr>
          <w:rFonts w:hint="eastAsia"/>
          <w:lang w:eastAsia="zh-CN"/>
        </w:rPr>
        <w:t>这两个频段。</w:t>
      </w:r>
      <w:r w:rsidR="00135E35">
        <w:rPr>
          <w:lang w:eastAsia="zh-CN"/>
        </w:rPr>
        <w:t>ITU-R</w:t>
      </w:r>
      <w:r w:rsidR="00135E35">
        <w:rPr>
          <w:rFonts w:hint="eastAsia"/>
          <w:lang w:eastAsia="zh-CN"/>
        </w:rPr>
        <w:t xml:space="preserve"> </w:t>
      </w:r>
      <w:r w:rsidR="00135E35" w:rsidRPr="00791FA5">
        <w:rPr>
          <w:lang w:eastAsia="zh-CN"/>
        </w:rPr>
        <w:t>M.2010</w:t>
      </w:r>
      <w:r w:rsidR="00135E35">
        <w:rPr>
          <w:rFonts w:hint="eastAsia"/>
          <w:lang w:eastAsia="zh-CN"/>
        </w:rPr>
        <w:t>号建议书中所述的</w:t>
      </w:r>
      <w:r w:rsidR="00135E35" w:rsidRPr="00791FA5">
        <w:rPr>
          <w:lang w:eastAsia="zh-CN"/>
        </w:rPr>
        <w:t>NAVDAT</w:t>
      </w:r>
      <w:r w:rsidR="00135E35">
        <w:rPr>
          <w:rFonts w:hint="eastAsia"/>
          <w:lang w:eastAsia="zh-CN"/>
        </w:rPr>
        <w:t>系统</w:t>
      </w:r>
      <w:r w:rsidR="00A8766B">
        <w:rPr>
          <w:rFonts w:hint="eastAsia"/>
          <w:lang w:eastAsia="zh-CN"/>
        </w:rPr>
        <w:t>今后</w:t>
      </w:r>
      <w:r w:rsidR="00135E35">
        <w:rPr>
          <w:rFonts w:hint="eastAsia"/>
          <w:lang w:eastAsia="zh-CN"/>
        </w:rPr>
        <w:t>将可使用这些</w:t>
      </w:r>
      <w:r w:rsidR="00BB3F51">
        <w:rPr>
          <w:rFonts w:hint="eastAsia"/>
          <w:lang w:eastAsia="zh-CN"/>
        </w:rPr>
        <w:t>频</w:t>
      </w:r>
      <w:r w:rsidR="00135E35">
        <w:rPr>
          <w:rFonts w:hint="eastAsia"/>
          <w:lang w:eastAsia="zh-CN"/>
        </w:rPr>
        <w:t>段。</w:t>
      </w:r>
    </w:p>
    <w:p w14:paraId="425BEC91" w14:textId="77777777" w:rsidR="00A25914" w:rsidRDefault="00D25828">
      <w:pPr>
        <w:pStyle w:val="Proposal"/>
        <w:rPr>
          <w:lang w:eastAsia="zh-CN"/>
        </w:rPr>
      </w:pPr>
      <w:r>
        <w:rPr>
          <w:lang w:eastAsia="zh-CN"/>
        </w:rPr>
        <w:t>ADD</w:t>
      </w:r>
      <w:r>
        <w:rPr>
          <w:lang w:eastAsia="zh-CN"/>
        </w:rPr>
        <w:tab/>
        <w:t>EUR/16A8A1/3</w:t>
      </w:r>
      <w:r>
        <w:rPr>
          <w:vanish/>
          <w:color w:val="7F7F7F" w:themeColor="text1" w:themeTint="80"/>
          <w:vertAlign w:val="superscript"/>
          <w:lang w:eastAsia="zh-CN"/>
        </w:rPr>
        <w:t>#50249</w:t>
      </w:r>
    </w:p>
    <w:p w14:paraId="5B8F5E00" w14:textId="3AFE0556" w:rsidR="00C3020F" w:rsidRPr="00E9656E" w:rsidRDefault="00D25828" w:rsidP="00C3020F">
      <w:pPr>
        <w:pStyle w:val="Note"/>
        <w:rPr>
          <w:lang w:eastAsia="zh-CN"/>
        </w:rPr>
      </w:pPr>
      <w:r w:rsidRPr="00DC32AC">
        <w:rPr>
          <w:rStyle w:val="Artdef"/>
          <w:rFonts w:hint="eastAsia"/>
          <w:lang w:eastAsia="zh-CN"/>
        </w:rPr>
        <w:t>5.</w:t>
      </w:r>
      <w:r w:rsidRPr="00DC32AC">
        <w:rPr>
          <w:rStyle w:val="Artdef"/>
          <w:lang w:eastAsia="zh-CN"/>
        </w:rPr>
        <w:t>A18</w:t>
      </w:r>
      <w:r w:rsidRPr="00DC32AC">
        <w:rPr>
          <w:rStyle w:val="Artdef"/>
          <w:lang w:eastAsia="zh-CN"/>
        </w:rPr>
        <w:tab/>
      </w:r>
      <w:r w:rsidRPr="00E9656E">
        <w:rPr>
          <w:lang w:eastAsia="zh-CN"/>
        </w:rPr>
        <w:t>495-505 kHz</w:t>
      </w:r>
      <w:r w:rsidR="00E9656E">
        <w:rPr>
          <w:rFonts w:hint="eastAsia"/>
          <w:lang w:eastAsia="zh-CN"/>
        </w:rPr>
        <w:t>频段</w:t>
      </w:r>
      <w:r w:rsidR="00A8766B">
        <w:rPr>
          <w:rFonts w:hint="eastAsia"/>
          <w:lang w:eastAsia="zh-CN"/>
        </w:rPr>
        <w:t>用于</w:t>
      </w:r>
      <w:r w:rsidRPr="00E9656E">
        <w:rPr>
          <w:rFonts w:hint="eastAsia"/>
          <w:lang w:eastAsia="zh-CN"/>
        </w:rPr>
        <w:t>ITU-R M.2010</w:t>
      </w:r>
      <w:r w:rsidR="00BB3F51">
        <w:rPr>
          <w:rFonts w:hint="eastAsia"/>
          <w:lang w:eastAsia="zh-CN"/>
        </w:rPr>
        <w:t>号</w:t>
      </w:r>
      <w:r w:rsidRPr="00E9656E">
        <w:rPr>
          <w:rFonts w:hint="eastAsia"/>
          <w:lang w:eastAsia="zh-CN"/>
        </w:rPr>
        <w:t>建议书最新版本中</w:t>
      </w:r>
      <w:r w:rsidR="00A8766B">
        <w:rPr>
          <w:rFonts w:hint="eastAsia"/>
          <w:lang w:eastAsia="zh-CN"/>
        </w:rPr>
        <w:t>所</w:t>
      </w:r>
      <w:r w:rsidRPr="00E9656E">
        <w:rPr>
          <w:rFonts w:hint="eastAsia"/>
          <w:lang w:eastAsia="zh-CN"/>
        </w:rPr>
        <w:t>描述的国际</w:t>
      </w:r>
      <w:r w:rsidRPr="00E9656E">
        <w:rPr>
          <w:rFonts w:hint="eastAsia"/>
          <w:lang w:eastAsia="zh-CN"/>
        </w:rPr>
        <w:t>NAVDAT</w:t>
      </w:r>
      <w:r w:rsidRPr="00E9656E">
        <w:rPr>
          <w:rFonts w:hint="eastAsia"/>
          <w:lang w:eastAsia="zh-CN"/>
        </w:rPr>
        <w:t>系统</w:t>
      </w:r>
      <w:r w:rsidR="00E9656E">
        <w:rPr>
          <w:rFonts w:hint="eastAsia"/>
          <w:lang w:eastAsia="zh-CN"/>
        </w:rPr>
        <w:t>的实施与使用</w:t>
      </w:r>
      <w:r w:rsidRPr="00E9656E">
        <w:rPr>
          <w:rFonts w:hint="eastAsia"/>
          <w:lang w:eastAsia="zh-CN"/>
        </w:rPr>
        <w:t>。</w:t>
      </w:r>
      <w:r w:rsidRPr="00E9656E">
        <w:rPr>
          <w:rFonts w:hint="eastAsia"/>
          <w:sz w:val="16"/>
          <w:szCs w:val="16"/>
          <w:lang w:eastAsia="zh-CN"/>
        </w:rPr>
        <w:t>（</w:t>
      </w:r>
      <w:r w:rsidRPr="00E9656E">
        <w:rPr>
          <w:sz w:val="16"/>
          <w:szCs w:val="16"/>
          <w:lang w:eastAsia="zh-CN"/>
        </w:rPr>
        <w:t>WRC-19</w:t>
      </w:r>
      <w:r w:rsidRPr="00E9656E">
        <w:rPr>
          <w:rFonts w:hint="eastAsia"/>
          <w:sz w:val="16"/>
          <w:szCs w:val="16"/>
          <w:lang w:eastAsia="zh-CN"/>
        </w:rPr>
        <w:t>）</w:t>
      </w:r>
    </w:p>
    <w:p w14:paraId="26161259" w14:textId="3E1F8577" w:rsidR="00A25914" w:rsidRDefault="00D25828">
      <w:pPr>
        <w:pStyle w:val="Reasons"/>
        <w:rPr>
          <w:lang w:eastAsia="zh-CN"/>
        </w:rPr>
      </w:pPr>
      <w:r w:rsidRPr="00E9656E">
        <w:rPr>
          <w:b/>
          <w:lang w:eastAsia="zh-CN"/>
        </w:rPr>
        <w:t>理由：</w:t>
      </w:r>
      <w:r w:rsidR="00E9656E">
        <w:rPr>
          <w:rFonts w:hint="eastAsia"/>
          <w:lang w:eastAsia="zh-CN"/>
        </w:rPr>
        <w:t>《无线电规则》</w:t>
      </w:r>
      <w:r w:rsidR="003C23D4">
        <w:rPr>
          <w:rFonts w:hint="eastAsia"/>
          <w:lang w:eastAsia="zh-CN"/>
        </w:rPr>
        <w:t>（</w:t>
      </w:r>
      <w:r w:rsidR="003C23D4">
        <w:rPr>
          <w:rFonts w:hint="eastAsia"/>
          <w:lang w:eastAsia="zh-CN"/>
        </w:rPr>
        <w:t>RR</w:t>
      </w:r>
      <w:r w:rsidR="003C23D4">
        <w:rPr>
          <w:rFonts w:hint="eastAsia"/>
          <w:lang w:eastAsia="zh-CN"/>
        </w:rPr>
        <w:t>）</w:t>
      </w:r>
      <w:r w:rsidR="00E9656E">
        <w:rPr>
          <w:rFonts w:hint="eastAsia"/>
          <w:lang w:eastAsia="zh-CN"/>
        </w:rPr>
        <w:t>的</w:t>
      </w:r>
      <w:r w:rsidR="00E9656E">
        <w:rPr>
          <w:color w:val="212121"/>
          <w:lang w:eastAsia="zh-CN"/>
        </w:rPr>
        <w:t>这个新</w:t>
      </w:r>
      <w:r w:rsidR="00AB0970" w:rsidRPr="00E9656E">
        <w:rPr>
          <w:color w:val="212121"/>
          <w:lang w:eastAsia="zh-CN"/>
        </w:rPr>
        <w:t>脚注</w:t>
      </w:r>
      <w:r w:rsidR="00AB0970" w:rsidRPr="00E9656E">
        <w:rPr>
          <w:rFonts w:hint="eastAsia"/>
          <w:color w:val="212121"/>
          <w:lang w:eastAsia="zh-CN"/>
        </w:rPr>
        <w:t>确保此频段</w:t>
      </w:r>
      <w:r w:rsidR="00E9656E">
        <w:rPr>
          <w:rFonts w:hint="eastAsia"/>
          <w:color w:val="212121"/>
          <w:lang w:eastAsia="zh-CN"/>
        </w:rPr>
        <w:t>仅</w:t>
      </w:r>
      <w:r w:rsidR="00AB0970" w:rsidRPr="00E9656E">
        <w:rPr>
          <w:rFonts w:hint="eastAsia"/>
          <w:color w:val="212121"/>
          <w:lang w:eastAsia="zh-CN"/>
        </w:rPr>
        <w:t>用于</w:t>
      </w:r>
      <w:r w:rsidR="00AB0970" w:rsidRPr="00E9656E">
        <w:rPr>
          <w:color w:val="212121"/>
          <w:lang w:eastAsia="zh-CN"/>
        </w:rPr>
        <w:t>NAVDAT</w:t>
      </w:r>
      <w:r w:rsidR="00AB0970" w:rsidRPr="00E9656E">
        <w:rPr>
          <w:rFonts w:hint="eastAsia"/>
          <w:color w:val="212121"/>
          <w:lang w:eastAsia="zh-CN"/>
        </w:rPr>
        <w:t>系统。</w:t>
      </w:r>
    </w:p>
    <w:p w14:paraId="37CAACD6" w14:textId="77777777" w:rsidR="00A25914" w:rsidRDefault="00D25828">
      <w:pPr>
        <w:pStyle w:val="Proposal"/>
      </w:pPr>
      <w:r>
        <w:t>MOD</w:t>
      </w:r>
      <w:r>
        <w:tab/>
        <w:t>EUR/16A8A1/4</w:t>
      </w:r>
    </w:p>
    <w:p w14:paraId="755552AC" w14:textId="3D12E18E" w:rsidR="00B83F44" w:rsidRPr="008F25FF" w:rsidRDefault="00D25828" w:rsidP="004F63B0">
      <w:pPr>
        <w:pStyle w:val="AppendixNo"/>
        <w:rPr>
          <w:lang w:eastAsia="zh-CN"/>
        </w:rPr>
      </w:pPr>
      <w:bookmarkStart w:id="28" w:name="_Toc330995627"/>
      <w:bookmarkStart w:id="29" w:name="_Toc458503265"/>
      <w:r w:rsidRPr="004F63B0">
        <w:rPr>
          <w:rFonts w:hint="eastAsia"/>
          <w:lang w:eastAsia="zh-CN"/>
        </w:rPr>
        <w:t>附录</w:t>
      </w:r>
      <w:r w:rsidRPr="003F72ED">
        <w:rPr>
          <w:rStyle w:val="href"/>
          <w:rFonts w:hint="eastAsia"/>
          <w:lang w:eastAsia="zh-CN"/>
        </w:rPr>
        <w:t>17</w:t>
      </w:r>
      <w:r w:rsidRPr="008F25FF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WRC</w:t>
      </w:r>
      <w:r w:rsidR="00E9656E" w:rsidRPr="00570116">
        <w:noBreakHyphen/>
      </w:r>
      <w:del w:id="30" w:author="Clark, Robert" w:date="2019-10-11T13:57:00Z">
        <w:r w:rsidR="00E9656E" w:rsidRPr="004046E7">
          <w:delText>1</w:delText>
        </w:r>
        <w:r w:rsidR="00E9656E">
          <w:delText>5</w:delText>
        </w:r>
      </w:del>
      <w:ins w:id="31" w:author="Clark, Robert" w:date="2019-10-11T13:57:00Z">
        <w:r w:rsidR="00E9656E" w:rsidRPr="00570116">
          <w:t>19</w:t>
        </w:r>
      </w:ins>
      <w:r w:rsidRPr="008F25FF">
        <w:rPr>
          <w:rFonts w:hint="eastAsia"/>
          <w:lang w:eastAsia="zh-CN"/>
        </w:rPr>
        <w:t>，修订版）</w:t>
      </w:r>
      <w:bookmarkEnd w:id="28"/>
      <w:bookmarkEnd w:id="29"/>
    </w:p>
    <w:p w14:paraId="655194E1" w14:textId="34160469" w:rsidR="00B83F44" w:rsidRPr="008F25FF" w:rsidRDefault="00D25828" w:rsidP="004F63B0">
      <w:pPr>
        <w:pStyle w:val="Appendixtitle"/>
        <w:rPr>
          <w:lang w:eastAsia="zh-CN"/>
        </w:rPr>
      </w:pPr>
      <w:bookmarkStart w:id="32" w:name="_Toc330995628"/>
      <w:bookmarkStart w:id="33" w:name="_Toc458503266"/>
      <w:r w:rsidRPr="004F63B0">
        <w:rPr>
          <w:rFonts w:hint="eastAsia"/>
          <w:lang w:eastAsia="zh-CN"/>
        </w:rPr>
        <w:t>水上移动业务高频频段内的频率和</w:t>
      </w:r>
      <w:r w:rsidR="00891DC0">
        <w:rPr>
          <w:rFonts w:hint="eastAsia"/>
          <w:lang w:eastAsia="zh-CN"/>
        </w:rPr>
        <w:t>频</w:t>
      </w:r>
      <w:r w:rsidR="00B346DC">
        <w:rPr>
          <w:rFonts w:hint="eastAsia"/>
          <w:lang w:eastAsia="zh-CN"/>
        </w:rPr>
        <w:t>道</w:t>
      </w:r>
      <w:r w:rsidRPr="004F63B0">
        <w:rPr>
          <w:rFonts w:hint="eastAsia"/>
          <w:lang w:eastAsia="zh-CN"/>
        </w:rPr>
        <w:t>配置</w:t>
      </w:r>
      <w:bookmarkEnd w:id="32"/>
      <w:bookmarkEnd w:id="33"/>
    </w:p>
    <w:p w14:paraId="05C97A72" w14:textId="77777777" w:rsidR="00B83F44" w:rsidRPr="008F25FF" w:rsidRDefault="00D25828" w:rsidP="00B83F44">
      <w:pPr>
        <w:pStyle w:val="Appendixref"/>
        <w:rPr>
          <w:rFonts w:ascii="SimSun" w:hAnsi="SimSun" w:cs="SimSun"/>
          <w:lang w:eastAsia="zh-CN"/>
        </w:rPr>
      </w:pPr>
      <w:r w:rsidRPr="008F25FF">
        <w:rPr>
          <w:rFonts w:ascii="SimSun" w:hAnsi="SimSun" w:cs="SimSun" w:hint="eastAsia"/>
          <w:lang w:eastAsia="zh-CN"/>
        </w:rPr>
        <w:t>（见第</w:t>
      </w:r>
      <w:r w:rsidRPr="008F25FF">
        <w:rPr>
          <w:b/>
          <w:lang w:eastAsia="zh-CN"/>
        </w:rPr>
        <w:t>52</w:t>
      </w:r>
      <w:r w:rsidRPr="008F25FF">
        <w:rPr>
          <w:rFonts w:ascii="SimSun" w:hAnsi="SimSun" w:cs="SimSun" w:hint="eastAsia"/>
          <w:lang w:eastAsia="zh-CN"/>
        </w:rPr>
        <w:t>条）</w:t>
      </w:r>
    </w:p>
    <w:p w14:paraId="1D6B20D0" w14:textId="1900AD38" w:rsidR="00B83F44" w:rsidRPr="005C05AF" w:rsidDel="00AB0970" w:rsidRDefault="00D25828" w:rsidP="00B83F44">
      <w:pPr>
        <w:pStyle w:val="Normalaftertitle"/>
        <w:ind w:firstLineChars="200" w:firstLine="480"/>
        <w:rPr>
          <w:del w:id="34" w:author="Chen, Meng" w:date="2019-10-11T15:31:00Z"/>
          <w:lang w:eastAsia="zh-CN"/>
        </w:rPr>
      </w:pPr>
      <w:del w:id="35" w:author="Chen, Meng" w:date="2019-10-11T15:31:00Z">
        <w:r w:rsidRPr="005C05AF" w:rsidDel="00AB0970">
          <w:rPr>
            <w:rFonts w:hint="eastAsia"/>
            <w:bCs/>
            <w:lang w:eastAsia="zh-CN"/>
          </w:rPr>
          <w:delText>本附录分为两个附件：</w:delText>
        </w:r>
      </w:del>
    </w:p>
    <w:p w14:paraId="31D68449" w14:textId="44CDD03B" w:rsidR="00B83F44" w:rsidRPr="005C05AF" w:rsidDel="00AB0970" w:rsidRDefault="00D25828" w:rsidP="00B83F44">
      <w:pPr>
        <w:ind w:firstLineChars="200" w:firstLine="480"/>
        <w:rPr>
          <w:del w:id="36" w:author="Chen, Meng" w:date="2019-10-11T15:31:00Z"/>
          <w:bCs/>
          <w:lang w:eastAsia="zh-CN"/>
        </w:rPr>
      </w:pPr>
      <w:del w:id="37" w:author="Chen, Meng" w:date="2019-10-11T15:31:00Z">
        <w:r w:rsidRPr="005C05AF" w:rsidDel="00AB0970">
          <w:rPr>
            <w:rFonts w:hint="eastAsia"/>
            <w:bCs/>
            <w:lang w:eastAsia="zh-CN"/>
          </w:rPr>
          <w:delText>附件</w:delText>
        </w:r>
        <w:r w:rsidRPr="005C05AF" w:rsidDel="00AB0970">
          <w:rPr>
            <w:rFonts w:hint="eastAsia"/>
            <w:bCs/>
            <w:lang w:eastAsia="zh-CN"/>
          </w:rPr>
          <w:delText>1</w:delText>
        </w:r>
        <w:r w:rsidRPr="005C05AF" w:rsidDel="00AB0970">
          <w:rPr>
            <w:rFonts w:hint="eastAsia"/>
            <w:bCs/>
            <w:lang w:eastAsia="zh-CN"/>
          </w:rPr>
          <w:delText>包含</w:delText>
        </w:r>
        <w:r w:rsidRPr="005C05AF" w:rsidDel="00AB0970">
          <w:rPr>
            <w:bCs/>
            <w:lang w:eastAsia="zh-CN"/>
          </w:rPr>
          <w:delText>2016</w:delText>
        </w:r>
        <w:r w:rsidRPr="005C05AF" w:rsidDel="00AB0970">
          <w:rPr>
            <w:rFonts w:hint="eastAsia"/>
            <w:bCs/>
            <w:lang w:eastAsia="zh-CN"/>
          </w:rPr>
          <w:delText>年</w:delText>
        </w:r>
        <w:r w:rsidRPr="005C05AF" w:rsidDel="00AB0970">
          <w:rPr>
            <w:rFonts w:hint="eastAsia"/>
            <w:bCs/>
            <w:lang w:eastAsia="zh-CN"/>
          </w:rPr>
          <w:delText>12</w:delText>
        </w:r>
        <w:r w:rsidRPr="005C05AF" w:rsidDel="00AB0970">
          <w:rPr>
            <w:rFonts w:hint="eastAsia"/>
            <w:bCs/>
            <w:lang w:eastAsia="zh-CN"/>
          </w:rPr>
          <w:delText>月</w:delText>
        </w:r>
        <w:r w:rsidRPr="005C05AF" w:rsidDel="00AB0970">
          <w:rPr>
            <w:rFonts w:hint="eastAsia"/>
            <w:bCs/>
            <w:lang w:eastAsia="zh-CN"/>
          </w:rPr>
          <w:delText>31</w:delText>
        </w:r>
        <w:r w:rsidRPr="005C05AF" w:rsidDel="00AB0970">
          <w:rPr>
            <w:rFonts w:hint="eastAsia"/>
            <w:bCs/>
            <w:lang w:eastAsia="zh-CN"/>
          </w:rPr>
          <w:delText>日前有效的水上移动业务高频频段内现有的频率和信道安排。</w:delText>
        </w:r>
      </w:del>
    </w:p>
    <w:p w14:paraId="0D9DAB41" w14:textId="5F3A3F57" w:rsidR="0021735F" w:rsidRPr="00D5395D" w:rsidDel="00AB0970" w:rsidRDefault="00D25828" w:rsidP="00D5395D">
      <w:pPr>
        <w:ind w:firstLineChars="200" w:firstLine="480"/>
        <w:rPr>
          <w:del w:id="38" w:author="Chen, Meng" w:date="2019-10-11T15:31:00Z"/>
          <w:bCs/>
          <w:sz w:val="16"/>
          <w:szCs w:val="16"/>
          <w:lang w:val="en-US" w:eastAsia="zh-CN"/>
        </w:rPr>
      </w:pPr>
      <w:del w:id="39" w:author="Chen, Meng" w:date="2019-10-11T15:31:00Z">
        <w:r w:rsidRPr="005C05AF" w:rsidDel="00AB0970">
          <w:rPr>
            <w:rFonts w:hint="eastAsia"/>
            <w:bCs/>
            <w:lang w:eastAsia="zh-CN"/>
          </w:rPr>
          <w:lastRenderedPageBreak/>
          <w:delText>附件</w:delText>
        </w:r>
        <w:r w:rsidRPr="005C05AF" w:rsidDel="00AB0970">
          <w:rPr>
            <w:rFonts w:hint="eastAsia"/>
            <w:bCs/>
            <w:lang w:eastAsia="zh-CN"/>
          </w:rPr>
          <w:delText>2</w:delText>
        </w:r>
        <w:r w:rsidRPr="005C05AF" w:rsidDel="00AB0970">
          <w:rPr>
            <w:rFonts w:hint="eastAsia"/>
            <w:bCs/>
            <w:lang w:eastAsia="zh-CN"/>
          </w:rPr>
          <w:delText>包含</w:delText>
        </w:r>
        <w:r w:rsidRPr="005C05AF" w:rsidDel="00AB0970">
          <w:rPr>
            <w:bCs/>
            <w:lang w:eastAsia="zh-CN"/>
          </w:rPr>
          <w:delText>WRC</w:delText>
        </w:r>
        <w:r w:rsidRPr="005C05AF" w:rsidDel="00AB0970">
          <w:rPr>
            <w:bCs/>
            <w:lang w:eastAsia="zh-CN"/>
          </w:rPr>
          <w:noBreakHyphen/>
          <w:delText>12</w:delText>
        </w:r>
        <w:r w:rsidRPr="005C05AF" w:rsidDel="00AB0970">
          <w:rPr>
            <w:rFonts w:hint="eastAsia"/>
            <w:bCs/>
            <w:lang w:eastAsia="zh-CN"/>
          </w:rPr>
          <w:delText>修订的、于</w:delText>
        </w:r>
        <w:r w:rsidRPr="005C05AF" w:rsidDel="00AB0970">
          <w:rPr>
            <w:bCs/>
            <w:lang w:eastAsia="zh-CN"/>
          </w:rPr>
          <w:delText>2017</w:delText>
        </w:r>
        <w:r w:rsidRPr="005C05AF" w:rsidDel="00AB0970">
          <w:rPr>
            <w:rFonts w:hint="eastAsia"/>
            <w:bCs/>
            <w:lang w:eastAsia="zh-CN"/>
          </w:rPr>
          <w:delText>年</w:delText>
        </w:r>
        <w:r w:rsidRPr="005C05AF" w:rsidDel="00AB0970">
          <w:rPr>
            <w:rFonts w:hint="eastAsia"/>
            <w:bCs/>
            <w:lang w:eastAsia="zh-CN"/>
          </w:rPr>
          <w:delText>1</w:delText>
        </w:r>
        <w:r w:rsidRPr="005C05AF" w:rsidDel="00AB0970">
          <w:rPr>
            <w:rFonts w:hint="eastAsia"/>
            <w:bCs/>
            <w:lang w:eastAsia="zh-CN"/>
          </w:rPr>
          <w:delText>月</w:delText>
        </w:r>
        <w:r w:rsidRPr="005C05AF" w:rsidDel="00AB0970">
          <w:rPr>
            <w:rFonts w:hint="eastAsia"/>
            <w:bCs/>
            <w:lang w:eastAsia="zh-CN"/>
          </w:rPr>
          <w:delText>1</w:delText>
        </w:r>
        <w:r w:rsidRPr="005C05AF" w:rsidDel="00AB0970">
          <w:rPr>
            <w:rFonts w:hint="eastAsia"/>
            <w:bCs/>
            <w:lang w:eastAsia="zh-CN"/>
          </w:rPr>
          <w:delText>日生效的水上移动业务高频频段内未来的频率和信道安排。</w:delText>
        </w:r>
        <w:r w:rsidRPr="005C05AF" w:rsidDel="00AB0970">
          <w:rPr>
            <w:rFonts w:hint="eastAsia"/>
            <w:bCs/>
            <w:sz w:val="16"/>
            <w:szCs w:val="16"/>
            <w:lang w:eastAsia="zh-CN"/>
          </w:rPr>
          <w:delText>（</w:delText>
        </w:r>
        <w:r w:rsidRPr="005C05AF" w:rsidDel="00AB0970">
          <w:rPr>
            <w:rFonts w:hint="eastAsia"/>
            <w:bCs/>
            <w:sz w:val="16"/>
            <w:szCs w:val="16"/>
            <w:lang w:eastAsia="zh-CN"/>
          </w:rPr>
          <w:delText>WRC-12</w:delText>
        </w:r>
        <w:r w:rsidRPr="005C05AF" w:rsidDel="00AB0970">
          <w:rPr>
            <w:rFonts w:hint="eastAsia"/>
            <w:bCs/>
            <w:sz w:val="16"/>
            <w:szCs w:val="16"/>
            <w:lang w:eastAsia="zh-CN"/>
          </w:rPr>
          <w:delText>）</w:delText>
        </w:r>
      </w:del>
    </w:p>
    <w:p w14:paraId="74BFA212" w14:textId="58BE5A01" w:rsidR="00A25914" w:rsidRPr="005B55BD" w:rsidRDefault="00D25828">
      <w:pPr>
        <w:pStyle w:val="Reasons"/>
        <w:rPr>
          <w:szCs w:val="24"/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C44E7" w:rsidRPr="005B55BD">
        <w:rPr>
          <w:color w:val="333333"/>
          <w:szCs w:val="24"/>
          <w:lang w:eastAsia="zh-CN"/>
        </w:rPr>
        <w:t>由于建议</w:t>
      </w:r>
      <w:r w:rsidR="002C44E7" w:rsidRPr="005B55BD">
        <w:rPr>
          <w:rFonts w:hint="eastAsia"/>
          <w:color w:val="333333"/>
          <w:szCs w:val="24"/>
          <w:lang w:eastAsia="zh-CN"/>
        </w:rPr>
        <w:t>废止</w:t>
      </w:r>
      <w:r w:rsidR="003C23D4" w:rsidRPr="005B55BD">
        <w:rPr>
          <w:rFonts w:hint="eastAsia"/>
          <w:color w:val="333333"/>
          <w:szCs w:val="24"/>
          <w:lang w:eastAsia="zh-CN"/>
        </w:rPr>
        <w:t>《无线电规则》</w:t>
      </w:r>
      <w:r w:rsidR="003C23D4" w:rsidRPr="005B55BD">
        <w:rPr>
          <w:color w:val="333333"/>
          <w:szCs w:val="24"/>
          <w:lang w:eastAsia="zh-CN"/>
        </w:rPr>
        <w:t>附录</w:t>
      </w:r>
      <w:r w:rsidR="003C23D4" w:rsidRPr="00B22287">
        <w:rPr>
          <w:b/>
          <w:bCs/>
          <w:color w:val="333333"/>
          <w:szCs w:val="24"/>
          <w:lang w:eastAsia="zh-CN"/>
        </w:rPr>
        <w:t>17</w:t>
      </w:r>
      <w:r w:rsidR="002C44E7" w:rsidRPr="005B55BD">
        <w:rPr>
          <w:color w:val="333333"/>
          <w:szCs w:val="24"/>
          <w:lang w:eastAsia="zh-CN"/>
        </w:rPr>
        <w:t>的整个附</w:t>
      </w:r>
      <w:r w:rsidR="002C44E7" w:rsidRPr="005B55BD">
        <w:rPr>
          <w:rFonts w:hint="eastAsia"/>
          <w:color w:val="333333"/>
          <w:szCs w:val="24"/>
          <w:lang w:eastAsia="zh-CN"/>
        </w:rPr>
        <w:t>件</w:t>
      </w:r>
      <w:r w:rsidR="003C23D4" w:rsidRPr="005B55BD">
        <w:rPr>
          <w:color w:val="333333"/>
          <w:szCs w:val="24"/>
          <w:lang w:eastAsia="zh-CN"/>
        </w:rPr>
        <w:t>1</w:t>
      </w:r>
      <w:r w:rsidR="003C23D4" w:rsidRPr="005B55BD">
        <w:rPr>
          <w:color w:val="333333"/>
          <w:szCs w:val="24"/>
          <w:lang w:eastAsia="zh-CN"/>
        </w:rPr>
        <w:t>，因此不再需要</w:t>
      </w:r>
      <w:proofErr w:type="gramStart"/>
      <w:r w:rsidR="00E20A64" w:rsidRPr="005B55BD">
        <w:rPr>
          <w:rFonts w:hint="eastAsia"/>
          <w:color w:val="333333"/>
          <w:szCs w:val="24"/>
          <w:lang w:eastAsia="zh-CN"/>
        </w:rPr>
        <w:t>此</w:t>
      </w:r>
      <w:r w:rsidR="003C23D4" w:rsidRPr="005B55BD">
        <w:rPr>
          <w:color w:val="333333"/>
          <w:szCs w:val="24"/>
          <w:lang w:eastAsia="zh-CN"/>
        </w:rPr>
        <w:t>介绍</w:t>
      </w:r>
      <w:proofErr w:type="gramEnd"/>
      <w:r w:rsidR="00E20A64" w:rsidRPr="005B55BD">
        <w:rPr>
          <w:rFonts w:hint="eastAsia"/>
          <w:color w:val="333333"/>
          <w:szCs w:val="24"/>
          <w:lang w:eastAsia="zh-CN"/>
        </w:rPr>
        <w:t>一</w:t>
      </w:r>
      <w:r w:rsidR="003C23D4" w:rsidRPr="005B55BD">
        <w:rPr>
          <w:color w:val="333333"/>
          <w:szCs w:val="24"/>
          <w:lang w:eastAsia="zh-CN"/>
        </w:rPr>
        <w:t>节</w:t>
      </w:r>
      <w:r w:rsidR="003C23D4" w:rsidRPr="005B55BD">
        <w:rPr>
          <w:rFonts w:hint="eastAsia"/>
          <w:color w:val="333333"/>
          <w:szCs w:val="24"/>
          <w:lang w:eastAsia="zh-CN"/>
        </w:rPr>
        <w:t>。</w:t>
      </w:r>
    </w:p>
    <w:p w14:paraId="76B974FC" w14:textId="77777777" w:rsidR="00A25914" w:rsidRDefault="00D25828">
      <w:pPr>
        <w:pStyle w:val="Proposal"/>
      </w:pPr>
      <w:r>
        <w:t>SUP</w:t>
      </w:r>
      <w:r>
        <w:tab/>
        <w:t>EUR/16A8A1/5</w:t>
      </w:r>
    </w:p>
    <w:p w14:paraId="43C9EFD7" w14:textId="77777777" w:rsidR="00B83F44" w:rsidRPr="008F25FF" w:rsidRDefault="00D25828" w:rsidP="00B83F44">
      <w:pPr>
        <w:pStyle w:val="AnnexNo"/>
        <w:rPr>
          <w:lang w:eastAsia="zh-CN"/>
        </w:rPr>
      </w:pPr>
      <w:bookmarkStart w:id="40" w:name="_Toc458503267"/>
      <w:r w:rsidRPr="008F25FF">
        <w:rPr>
          <w:rFonts w:hint="eastAsia"/>
          <w:lang w:eastAsia="zh-CN"/>
        </w:rPr>
        <w:t>附件</w:t>
      </w:r>
      <w:r w:rsidRPr="008F25FF">
        <w:rPr>
          <w:lang w:eastAsia="zh-CN"/>
        </w:rPr>
        <w:t>1</w:t>
      </w:r>
      <w:r w:rsidRPr="001D77E3">
        <w:rPr>
          <w:rStyle w:val="FootnoteReference"/>
          <w:position w:val="10"/>
          <w:szCs w:val="28"/>
          <w:lang w:eastAsia="zh-CN"/>
        </w:rPr>
        <w:footnoteReference w:customMarkFollows="1" w:id="1"/>
        <w:sym w:font="Symbol" w:char="F02A"/>
      </w:r>
      <w:r w:rsidRPr="00DE06F9">
        <w:rPr>
          <w:rFonts w:hint="eastAsia"/>
          <w:sz w:val="16"/>
          <w:szCs w:val="16"/>
          <w:lang w:eastAsia="zh-CN"/>
        </w:rPr>
        <w:t>（</w:t>
      </w:r>
      <w:r>
        <w:rPr>
          <w:rFonts w:hint="eastAsia"/>
          <w:sz w:val="16"/>
          <w:szCs w:val="16"/>
          <w:lang w:eastAsia="zh-CN"/>
        </w:rPr>
        <w:t>WRC-1</w:t>
      </w:r>
      <w:r>
        <w:rPr>
          <w:sz w:val="16"/>
          <w:szCs w:val="16"/>
          <w:lang w:eastAsia="zh-CN"/>
        </w:rPr>
        <w:t>5</w:t>
      </w:r>
      <w:r w:rsidRPr="00DE06F9">
        <w:rPr>
          <w:rFonts w:hint="eastAsia"/>
          <w:sz w:val="16"/>
          <w:szCs w:val="16"/>
          <w:lang w:eastAsia="zh-CN"/>
        </w:rPr>
        <w:t>）</w:t>
      </w:r>
      <w:bookmarkEnd w:id="40"/>
    </w:p>
    <w:p w14:paraId="3502F488" w14:textId="42A83CC0" w:rsidR="00B83F44" w:rsidRPr="00DE06F9" w:rsidRDefault="00D25828" w:rsidP="004F63B0">
      <w:pPr>
        <w:pStyle w:val="Annextitle"/>
        <w:rPr>
          <w:rFonts w:asciiTheme="minorHAnsi" w:hAnsiTheme="minorHAnsi"/>
          <w:lang w:val="en-US" w:eastAsia="zh-CN"/>
        </w:rPr>
      </w:pPr>
      <w:bookmarkStart w:id="41" w:name="_Toc458503268"/>
      <w:r w:rsidRPr="008F25FF">
        <w:rPr>
          <w:lang w:eastAsia="zh-CN"/>
        </w:rPr>
        <w:t>2016</w:t>
      </w:r>
      <w:r w:rsidRPr="008F25FF">
        <w:rPr>
          <w:rFonts w:hint="eastAsia"/>
          <w:lang w:eastAsia="zh-CN"/>
        </w:rPr>
        <w:t>年</w:t>
      </w:r>
      <w:r w:rsidRPr="008F25FF">
        <w:rPr>
          <w:rFonts w:hint="eastAsia"/>
          <w:lang w:eastAsia="zh-CN"/>
        </w:rPr>
        <w:t>12</w:t>
      </w:r>
      <w:r w:rsidRPr="008F25FF">
        <w:rPr>
          <w:rFonts w:hint="eastAsia"/>
          <w:lang w:eastAsia="zh-CN"/>
        </w:rPr>
        <w:t>月</w:t>
      </w:r>
      <w:r w:rsidRPr="008F25FF">
        <w:rPr>
          <w:rFonts w:hint="eastAsia"/>
          <w:lang w:eastAsia="zh-CN"/>
        </w:rPr>
        <w:t>31</w:t>
      </w:r>
      <w:r w:rsidRPr="004F63B0">
        <w:rPr>
          <w:rFonts w:hint="eastAsia"/>
          <w:lang w:eastAsia="zh-CN"/>
        </w:rPr>
        <w:t>日前有效的水上移动业务</w:t>
      </w:r>
      <w:r w:rsidRPr="008F25FF">
        <w:rPr>
          <w:lang w:eastAsia="zh-CN"/>
        </w:rPr>
        <w:br/>
      </w:r>
      <w:r w:rsidR="003C23D4">
        <w:rPr>
          <w:rFonts w:hint="eastAsia"/>
          <w:lang w:eastAsia="zh-CN"/>
        </w:rPr>
        <w:t>高频频段内</w:t>
      </w:r>
      <w:r w:rsidR="00797213">
        <w:rPr>
          <w:rFonts w:hint="eastAsia"/>
          <w:lang w:eastAsia="zh-CN"/>
        </w:rPr>
        <w:t>现有</w:t>
      </w:r>
      <w:r w:rsidRPr="000048E7">
        <w:rPr>
          <w:rFonts w:hint="eastAsia"/>
          <w:lang w:eastAsia="zh-CN"/>
        </w:rPr>
        <w:t>的频率和</w:t>
      </w:r>
      <w:r w:rsidR="00B346DC">
        <w:rPr>
          <w:rFonts w:hint="eastAsia"/>
          <w:lang w:eastAsia="zh-CN"/>
        </w:rPr>
        <w:t>信道</w:t>
      </w:r>
      <w:r w:rsidR="00797213">
        <w:rPr>
          <w:rFonts w:hint="eastAsia"/>
          <w:lang w:eastAsia="zh-CN"/>
        </w:rPr>
        <w:t>安排</w:t>
      </w:r>
      <w:bookmarkStart w:id="42" w:name="_GoBack"/>
      <w:bookmarkEnd w:id="42"/>
      <w:r w:rsidRPr="00DE06F9">
        <w:rPr>
          <w:b w:val="0"/>
          <w:sz w:val="16"/>
          <w:szCs w:val="16"/>
          <w:lang w:val="en-US" w:eastAsia="zh-CN"/>
        </w:rPr>
        <w:t>（</w:t>
      </w:r>
      <w:r w:rsidRPr="001A1DB9">
        <w:rPr>
          <w:rFonts w:eastAsia="Times New Roman"/>
          <w:b w:val="0"/>
          <w:bCs/>
          <w:sz w:val="16"/>
          <w:szCs w:val="16"/>
          <w:lang w:eastAsia="zh-CN"/>
        </w:rPr>
        <w:t>WRC-12</w:t>
      </w:r>
      <w:r w:rsidRPr="00DE06F9">
        <w:rPr>
          <w:b w:val="0"/>
          <w:sz w:val="16"/>
          <w:szCs w:val="16"/>
          <w:lang w:val="en-US" w:eastAsia="zh-CN"/>
        </w:rPr>
        <w:t>）</w:t>
      </w:r>
      <w:bookmarkEnd w:id="41"/>
    </w:p>
    <w:p w14:paraId="4D6BCEB0" w14:textId="4EE66DCE" w:rsidR="00A25914" w:rsidRPr="005B55BD" w:rsidRDefault="00D25828">
      <w:pPr>
        <w:pStyle w:val="Reasons"/>
        <w:rPr>
          <w:szCs w:val="24"/>
          <w:lang w:eastAsia="zh-CN"/>
        </w:rPr>
      </w:pPr>
      <w:r w:rsidRPr="005B55BD">
        <w:rPr>
          <w:b/>
          <w:lang w:eastAsia="zh-CN"/>
        </w:rPr>
        <w:t>理由：</w:t>
      </w:r>
      <w:r w:rsidRPr="005B55BD">
        <w:rPr>
          <w:lang w:eastAsia="zh-CN"/>
        </w:rPr>
        <w:tab/>
      </w:r>
      <w:r w:rsidR="003C23D4" w:rsidRPr="005B55BD">
        <w:rPr>
          <w:color w:val="333333"/>
          <w:szCs w:val="24"/>
          <w:lang w:eastAsia="zh-CN"/>
        </w:rPr>
        <w:t>自</w:t>
      </w:r>
      <w:r w:rsidR="003C23D4" w:rsidRPr="005B55BD">
        <w:rPr>
          <w:color w:val="333333"/>
          <w:szCs w:val="24"/>
          <w:lang w:eastAsia="zh-CN"/>
        </w:rPr>
        <w:t>2016</w:t>
      </w:r>
      <w:r w:rsidR="003C23D4" w:rsidRPr="005B55BD">
        <w:rPr>
          <w:color w:val="333333"/>
          <w:szCs w:val="24"/>
          <w:lang w:eastAsia="zh-CN"/>
        </w:rPr>
        <w:t>年</w:t>
      </w:r>
      <w:r w:rsidR="003C23D4" w:rsidRPr="005B55BD">
        <w:rPr>
          <w:color w:val="333333"/>
          <w:szCs w:val="24"/>
          <w:lang w:eastAsia="zh-CN"/>
        </w:rPr>
        <w:t>12</w:t>
      </w:r>
      <w:r w:rsidR="003C23D4" w:rsidRPr="005B55BD">
        <w:rPr>
          <w:color w:val="333333"/>
          <w:szCs w:val="24"/>
          <w:lang w:eastAsia="zh-CN"/>
        </w:rPr>
        <w:t>月</w:t>
      </w:r>
      <w:r w:rsidR="003C23D4" w:rsidRPr="005B55BD">
        <w:rPr>
          <w:color w:val="333333"/>
          <w:szCs w:val="24"/>
          <w:lang w:eastAsia="zh-CN"/>
        </w:rPr>
        <w:t>31</w:t>
      </w:r>
      <w:r w:rsidR="003C23D4" w:rsidRPr="005B55BD">
        <w:rPr>
          <w:color w:val="333333"/>
          <w:szCs w:val="24"/>
          <w:lang w:eastAsia="zh-CN"/>
        </w:rPr>
        <w:t>日起，</w:t>
      </w:r>
      <w:r w:rsidR="002C44E7" w:rsidRPr="005B55BD">
        <w:rPr>
          <w:rFonts w:hint="eastAsia"/>
          <w:color w:val="333333"/>
          <w:szCs w:val="24"/>
          <w:lang w:eastAsia="zh-CN"/>
        </w:rPr>
        <w:t>《无线电规则》</w:t>
      </w:r>
      <w:r w:rsidR="002C44E7" w:rsidRPr="005B55BD">
        <w:rPr>
          <w:color w:val="333333"/>
          <w:szCs w:val="24"/>
          <w:lang w:eastAsia="zh-CN"/>
        </w:rPr>
        <w:t>附录</w:t>
      </w:r>
      <w:r w:rsidR="002C44E7" w:rsidRPr="005B55BD">
        <w:rPr>
          <w:b/>
          <w:bCs/>
          <w:color w:val="333333"/>
          <w:szCs w:val="24"/>
          <w:lang w:eastAsia="zh-CN"/>
        </w:rPr>
        <w:t>17</w:t>
      </w:r>
      <w:r w:rsidR="002C44E7" w:rsidRPr="005B55BD">
        <w:rPr>
          <w:color w:val="333333"/>
          <w:szCs w:val="24"/>
          <w:lang w:eastAsia="zh-CN"/>
        </w:rPr>
        <w:t>的附</w:t>
      </w:r>
      <w:r w:rsidR="002C44E7" w:rsidRPr="005B55BD">
        <w:rPr>
          <w:rFonts w:hint="eastAsia"/>
          <w:color w:val="333333"/>
          <w:szCs w:val="24"/>
          <w:lang w:eastAsia="zh-CN"/>
        </w:rPr>
        <w:t>件</w:t>
      </w:r>
      <w:r w:rsidR="002C44E7" w:rsidRPr="005B55BD">
        <w:rPr>
          <w:color w:val="333333"/>
          <w:szCs w:val="24"/>
          <w:lang w:eastAsia="zh-CN"/>
        </w:rPr>
        <w:t>1</w:t>
      </w:r>
      <w:r w:rsidR="003C23D4" w:rsidRPr="005B55BD">
        <w:rPr>
          <w:color w:val="333333"/>
          <w:szCs w:val="24"/>
          <w:lang w:eastAsia="zh-CN"/>
        </w:rPr>
        <w:t>不再有效，因此建议予以</w:t>
      </w:r>
      <w:r w:rsidR="002C44E7" w:rsidRPr="005B55BD">
        <w:rPr>
          <w:rFonts w:hint="eastAsia"/>
          <w:color w:val="333333"/>
          <w:szCs w:val="24"/>
          <w:lang w:eastAsia="zh-CN"/>
        </w:rPr>
        <w:t>废止。</w:t>
      </w:r>
    </w:p>
    <w:p w14:paraId="12CA91BB" w14:textId="77777777" w:rsidR="002C44E7" w:rsidRDefault="00D25828" w:rsidP="002C44E7">
      <w:pPr>
        <w:pStyle w:val="Proposal"/>
      </w:pPr>
      <w:r>
        <w:t>MOD</w:t>
      </w:r>
      <w:r>
        <w:tab/>
        <w:t>EUR/16A8A1/6</w:t>
      </w:r>
      <w:bookmarkStart w:id="43" w:name="_Toc330995630"/>
      <w:bookmarkStart w:id="44" w:name="_Toc458503269"/>
    </w:p>
    <w:p w14:paraId="5B8FEE80" w14:textId="5BE7EDA3" w:rsidR="00B83F44" w:rsidRPr="002C44E7" w:rsidDel="00AB0970" w:rsidRDefault="00D25828" w:rsidP="005B55BD">
      <w:pPr>
        <w:pStyle w:val="AnnexNo"/>
        <w:rPr>
          <w:del w:id="45" w:author="Chen, Meng" w:date="2019-10-11T15:32:00Z"/>
        </w:rPr>
      </w:pPr>
      <w:del w:id="46" w:author="Chen, Meng" w:date="2019-10-11T15:32:00Z">
        <w:r w:rsidRPr="002C44E7" w:rsidDel="00AB0970">
          <w:rPr>
            <w:rFonts w:hint="eastAsia"/>
            <w:lang w:eastAsia="zh-CN"/>
          </w:rPr>
          <w:delText>附件</w:delText>
        </w:r>
        <w:r w:rsidRPr="002C44E7" w:rsidDel="00AB0970">
          <w:rPr>
            <w:lang w:eastAsia="zh-CN"/>
          </w:rPr>
          <w:delText>2</w:delText>
        </w:r>
        <w:r w:rsidRPr="002C44E7" w:rsidDel="00AB0970">
          <w:rPr>
            <w:rFonts w:hint="eastAsia"/>
            <w:lang w:eastAsia="zh-CN"/>
          </w:rPr>
          <w:delText>（</w:delText>
        </w:r>
        <w:r w:rsidRPr="002C44E7" w:rsidDel="00AB0970">
          <w:rPr>
            <w:rFonts w:hint="eastAsia"/>
            <w:lang w:eastAsia="zh-CN"/>
          </w:rPr>
          <w:delText>WRC-1</w:delText>
        </w:r>
        <w:r w:rsidRPr="002C44E7" w:rsidDel="00AB0970">
          <w:rPr>
            <w:lang w:eastAsia="zh-CN"/>
          </w:rPr>
          <w:delText>5</w:delText>
        </w:r>
        <w:r w:rsidRPr="002C44E7" w:rsidDel="00AB0970">
          <w:rPr>
            <w:rFonts w:hint="eastAsia"/>
            <w:lang w:eastAsia="zh-CN"/>
          </w:rPr>
          <w:delText>）</w:delText>
        </w:r>
        <w:bookmarkEnd w:id="43"/>
        <w:bookmarkEnd w:id="44"/>
      </w:del>
    </w:p>
    <w:p w14:paraId="3BBD9305" w14:textId="4B1043F2" w:rsidR="00B83F44" w:rsidRPr="005B55BD" w:rsidDel="00AB0970" w:rsidRDefault="00D25828" w:rsidP="005B55BD">
      <w:pPr>
        <w:pStyle w:val="Annextitle"/>
        <w:rPr>
          <w:del w:id="47" w:author="Chen, Meng" w:date="2019-10-11T15:32:00Z"/>
        </w:rPr>
      </w:pPr>
      <w:bookmarkStart w:id="48" w:name="_Toc330995631"/>
      <w:bookmarkStart w:id="49" w:name="_Toc458503270"/>
      <w:del w:id="50" w:author="Chen, Meng" w:date="2019-10-11T15:32:00Z">
        <w:r w:rsidRPr="005B55BD" w:rsidDel="00AB0970">
          <w:rPr>
            <w:rFonts w:hint="eastAsia"/>
          </w:rPr>
          <w:delText>于</w:delText>
        </w:r>
        <w:r w:rsidRPr="005B55BD" w:rsidDel="00AB0970">
          <w:delText>2017</w:delText>
        </w:r>
        <w:r w:rsidRPr="005B55BD" w:rsidDel="00AB0970">
          <w:rPr>
            <w:rFonts w:hint="eastAsia"/>
          </w:rPr>
          <w:delText>年</w:delText>
        </w:r>
        <w:r w:rsidRPr="005B55BD" w:rsidDel="00AB0970">
          <w:rPr>
            <w:rFonts w:hint="eastAsia"/>
          </w:rPr>
          <w:delText>1</w:delText>
        </w:r>
        <w:r w:rsidRPr="005B55BD" w:rsidDel="00AB0970">
          <w:rPr>
            <w:rFonts w:hint="eastAsia"/>
          </w:rPr>
          <w:delText>月</w:delText>
        </w:r>
        <w:r w:rsidRPr="005B55BD" w:rsidDel="00AB0970">
          <w:rPr>
            <w:rFonts w:hint="eastAsia"/>
          </w:rPr>
          <w:delText>1</w:delText>
        </w:r>
        <w:r w:rsidRPr="005B55BD" w:rsidDel="00AB0970">
          <w:rPr>
            <w:rFonts w:hint="eastAsia"/>
          </w:rPr>
          <w:delText>日生效的水上移动业务</w:delText>
        </w:r>
        <w:r w:rsidRPr="005B55BD" w:rsidDel="00AB0970">
          <w:br/>
        </w:r>
        <w:r w:rsidRPr="005B55BD" w:rsidDel="00AB0970">
          <w:rPr>
            <w:rFonts w:hint="eastAsia"/>
          </w:rPr>
          <w:delText>高频频段内未来的频率和信道安排</w:delText>
        </w:r>
        <w:r w:rsidRPr="005B55BD" w:rsidDel="00AB0970">
          <w:rPr>
            <w:rFonts w:hint="eastAsia"/>
          </w:rPr>
          <w:delText>    </w:delText>
        </w:r>
        <w:r w:rsidRPr="005B55BD" w:rsidDel="00AB0970">
          <w:rPr>
            <w:rFonts w:hint="eastAsia"/>
          </w:rPr>
          <w:delText>（</w:delText>
        </w:r>
        <w:r w:rsidRPr="005B55BD" w:rsidDel="00AB0970">
          <w:delText>WRC-12</w:delText>
        </w:r>
        <w:r w:rsidRPr="005B55BD" w:rsidDel="00AB0970">
          <w:rPr>
            <w:rFonts w:hint="eastAsia"/>
          </w:rPr>
          <w:delText>）</w:delText>
        </w:r>
        <w:bookmarkEnd w:id="48"/>
        <w:bookmarkEnd w:id="49"/>
      </w:del>
    </w:p>
    <w:p w14:paraId="3616F2E4" w14:textId="77777777" w:rsidR="00A25914" w:rsidRDefault="00A25914">
      <w:pPr>
        <w:pStyle w:val="Reasons"/>
        <w:rPr>
          <w:lang w:eastAsia="zh-CN"/>
        </w:rPr>
      </w:pPr>
    </w:p>
    <w:p w14:paraId="7DB62401" w14:textId="77777777" w:rsidR="00A25914" w:rsidRDefault="00D25828">
      <w:pPr>
        <w:pStyle w:val="Proposal"/>
      </w:pPr>
      <w:r>
        <w:t>MOD</w:t>
      </w:r>
      <w:r>
        <w:tab/>
        <w:t>EUR/16A8A1/7</w:t>
      </w:r>
      <w:r>
        <w:rPr>
          <w:vanish/>
          <w:color w:val="7F7F7F" w:themeColor="text1" w:themeTint="80"/>
          <w:vertAlign w:val="superscript"/>
        </w:rPr>
        <w:t>#50251</w:t>
      </w:r>
    </w:p>
    <w:p w14:paraId="4F902356" w14:textId="7A20A263" w:rsidR="00C3020F" w:rsidRPr="00DC32AC" w:rsidRDefault="00D25828" w:rsidP="00C3020F">
      <w:pPr>
        <w:pStyle w:val="Part1"/>
        <w:rPr>
          <w:rFonts w:ascii="SimSun" w:hAnsi="SimSun" w:cs="SimSun"/>
          <w:b w:val="0"/>
          <w:sz w:val="16"/>
          <w:szCs w:val="16"/>
          <w:lang w:eastAsia="zh-CN"/>
        </w:rPr>
      </w:pPr>
      <w:r w:rsidRPr="00DC32AC">
        <w:rPr>
          <w:rFonts w:hint="eastAsia"/>
          <w:lang w:eastAsia="zh-CN"/>
        </w:rPr>
        <w:t>A</w:t>
      </w:r>
      <w:r w:rsidRPr="00DC32AC">
        <w:rPr>
          <w:rFonts w:ascii="SimSun" w:hAnsi="SimSun" w:cs="SimSun" w:hint="eastAsia"/>
          <w:lang w:eastAsia="zh-CN"/>
        </w:rPr>
        <w:t>部分</w:t>
      </w:r>
      <w:r w:rsidRPr="00DC32AC">
        <w:rPr>
          <w:lang w:eastAsia="zh-CN"/>
        </w:rPr>
        <w:t xml:space="preserve"> –</w:t>
      </w:r>
      <w:r w:rsidRPr="00DC32AC">
        <w:rPr>
          <w:rFonts w:hint="eastAsia"/>
          <w:lang w:eastAsia="zh-CN"/>
        </w:rPr>
        <w:t xml:space="preserve"> </w:t>
      </w:r>
      <w:r w:rsidRPr="00DC32AC">
        <w:rPr>
          <w:rFonts w:ascii="SimSun" w:hAnsi="SimSun" w:cs="SimSun" w:hint="eastAsia"/>
          <w:lang w:eastAsia="zh-CN"/>
        </w:rPr>
        <w:t>细分频段表</w:t>
      </w:r>
      <w:r w:rsidRPr="00DC32AC">
        <w:rPr>
          <w:b w:val="0"/>
          <w:sz w:val="16"/>
          <w:lang w:eastAsia="zh-CN"/>
        </w:rPr>
        <w:t>（</w:t>
      </w:r>
      <w:r w:rsidRPr="00DC32AC">
        <w:rPr>
          <w:b w:val="0"/>
          <w:sz w:val="16"/>
          <w:lang w:eastAsia="zh-CN"/>
        </w:rPr>
        <w:t>WRC-</w:t>
      </w:r>
      <w:del w:id="51" w:author="Qian, Meng" w:date="2019-10-16T16:08:00Z">
        <w:r w:rsidRPr="00DC32AC" w:rsidDel="002C44E7">
          <w:rPr>
            <w:b w:val="0"/>
            <w:sz w:val="16"/>
            <w:lang w:eastAsia="zh-CN"/>
          </w:rPr>
          <w:delText>1</w:delText>
        </w:r>
      </w:del>
      <w:del w:id="52" w:author="" w:date="2019-02-26T00:26:00Z">
        <w:r w:rsidRPr="00DC32AC" w:rsidDel="00E72040">
          <w:rPr>
            <w:b w:val="0"/>
            <w:sz w:val="16"/>
            <w:lang w:eastAsia="zh-CN"/>
          </w:rPr>
          <w:delText>2</w:delText>
        </w:r>
      </w:del>
      <w:ins w:id="53" w:author="Qian, Meng" w:date="2019-10-16T16:08:00Z">
        <w:r w:rsidR="002C44E7">
          <w:rPr>
            <w:rFonts w:hint="eastAsia"/>
            <w:b w:val="0"/>
            <w:sz w:val="16"/>
            <w:lang w:eastAsia="zh-CN"/>
          </w:rPr>
          <w:t>1</w:t>
        </w:r>
      </w:ins>
      <w:ins w:id="54" w:author="" w:date="2019-02-26T00:26:00Z">
        <w:r w:rsidRPr="00DC32AC">
          <w:rPr>
            <w:b w:val="0"/>
            <w:sz w:val="16"/>
            <w:lang w:eastAsia="zh-CN"/>
          </w:rPr>
          <w:t>9</w:t>
        </w:r>
      </w:ins>
      <w:r w:rsidRPr="00DC32AC">
        <w:rPr>
          <w:b w:val="0"/>
          <w:sz w:val="16"/>
          <w:lang w:eastAsia="zh-CN"/>
        </w:rPr>
        <w:t>）</w:t>
      </w:r>
    </w:p>
    <w:p w14:paraId="6453879E" w14:textId="76A15F84" w:rsidR="00AB0970" w:rsidRDefault="00E20A64" w:rsidP="00AB0970">
      <w:pPr>
        <w:pStyle w:val="Normalaftertitle"/>
        <w:ind w:firstLineChars="200" w:firstLine="480"/>
        <w:rPr>
          <w:lang w:eastAsia="zh-CN"/>
        </w:rPr>
      </w:pPr>
      <w:ins w:id="55" w:author="Chen, Meng" w:date="2019-10-22T08:36:00Z">
        <w:r>
          <w:rPr>
            <w:rFonts w:eastAsia="STKaiti" w:hint="eastAsia"/>
            <w:lang w:eastAsia="zh-CN"/>
          </w:rPr>
          <w:t>在</w:t>
        </w:r>
      </w:ins>
      <w:r w:rsidR="00AB0970">
        <w:rPr>
          <w:rFonts w:eastAsia="STKaiti" w:hint="eastAsia"/>
          <w:lang w:eastAsia="zh-CN"/>
        </w:rPr>
        <w:t>表内</w:t>
      </w:r>
      <w:r w:rsidR="00AB0970">
        <w:rPr>
          <w:rFonts w:hint="eastAsia"/>
          <w:lang w:eastAsia="zh-CN"/>
        </w:rPr>
        <w:t>，在适当</w:t>
      </w:r>
      <w:r w:rsidR="00AB0970">
        <w:rPr>
          <w:rFonts w:ascii="SimSun" w:hAnsi="SimSun" w:cs="SimSun" w:hint="eastAsia"/>
          <w:lang w:eastAsia="zh-CN"/>
        </w:rPr>
        <w:t>处</w:t>
      </w:r>
      <w:r w:rsidR="00AB0970" w:rsidRPr="002150BF">
        <w:rPr>
          <w:rStyle w:val="FootnoteReference"/>
          <w:szCs w:val="24"/>
          <w:lang w:eastAsia="zh-CN"/>
        </w:rPr>
        <w:footnoteReference w:customMarkFollows="1" w:id="2"/>
        <w:t>1</w:t>
      </w:r>
      <w:r w:rsidR="00AB0970">
        <w:rPr>
          <w:rFonts w:hint="eastAsia"/>
          <w:lang w:eastAsia="zh-CN"/>
        </w:rPr>
        <w:t>，</w:t>
      </w:r>
      <w:del w:id="56" w:author="Chen, Meng" w:date="2019-10-22T08:36:00Z">
        <w:r w:rsidR="00AB0970" w:rsidDel="00E20A64">
          <w:rPr>
            <w:rFonts w:hint="eastAsia"/>
            <w:lang w:eastAsia="zh-CN"/>
          </w:rPr>
          <w:delText>在</w:delText>
        </w:r>
      </w:del>
      <w:proofErr w:type="gramStart"/>
      <w:r w:rsidR="00AB0970">
        <w:rPr>
          <w:rFonts w:hint="eastAsia"/>
          <w:lang w:eastAsia="zh-CN"/>
        </w:rPr>
        <w:t>一</w:t>
      </w:r>
      <w:proofErr w:type="gramEnd"/>
      <w:r w:rsidR="00AB0970">
        <w:rPr>
          <w:rFonts w:ascii="SimSun" w:hAnsi="SimSun" w:cs="SimSun" w:hint="eastAsia"/>
          <w:lang w:eastAsia="zh-CN"/>
        </w:rPr>
        <w:t>给</w:t>
      </w:r>
      <w:r w:rsidR="00AB0970">
        <w:rPr>
          <w:rFonts w:hint="eastAsia"/>
          <w:lang w:eastAsia="zh-CN"/>
        </w:rPr>
        <w:t>定</w:t>
      </w:r>
      <w:del w:id="57" w:author="Chen, Meng" w:date="2019-10-22T08:36:00Z">
        <w:r w:rsidR="00AB0970" w:rsidDel="00E20A64">
          <w:rPr>
            <w:rFonts w:hint="eastAsia"/>
            <w:lang w:eastAsia="zh-CN"/>
          </w:rPr>
          <w:delText>的</w:delText>
        </w:r>
      </w:del>
      <w:r w:rsidR="00AB0970">
        <w:rPr>
          <w:rFonts w:ascii="SimSun" w:hAnsi="SimSun" w:cs="SimSun" w:hint="eastAsia"/>
          <w:lang w:eastAsia="zh-CN"/>
        </w:rPr>
        <w:t>频</w:t>
      </w:r>
      <w:r w:rsidR="00AB0970">
        <w:rPr>
          <w:rFonts w:hint="eastAsia"/>
          <w:lang w:eastAsia="zh-CN"/>
        </w:rPr>
        <w:t>段内</w:t>
      </w:r>
      <w:del w:id="58" w:author="Chen, Meng" w:date="2019-10-22T08:36:00Z">
        <w:r w:rsidR="00AB0970" w:rsidDel="00E20A64">
          <w:rPr>
            <w:rFonts w:ascii="SimSun" w:hAnsi="SimSun" w:cs="SimSun" w:hint="eastAsia"/>
            <w:lang w:eastAsia="zh-CN"/>
          </w:rPr>
          <w:delText>对</w:delText>
        </w:r>
      </w:del>
      <w:r w:rsidR="00AB0970">
        <w:rPr>
          <w:rFonts w:ascii="SimSun" w:hAnsi="SimSun" w:cs="SimSun" w:hint="eastAsia"/>
          <w:lang w:eastAsia="zh-CN"/>
        </w:rPr>
        <w:t>每</w:t>
      </w:r>
      <w:r w:rsidR="00AB0970">
        <w:rPr>
          <w:rFonts w:hint="eastAsia"/>
          <w:lang w:eastAsia="zh-CN"/>
        </w:rPr>
        <w:t>一用途可供指配的</w:t>
      </w:r>
      <w:r w:rsidR="00AB0970">
        <w:rPr>
          <w:rFonts w:ascii="SimSun" w:hAnsi="SimSun" w:cs="SimSun" w:hint="eastAsia"/>
          <w:lang w:eastAsia="zh-CN"/>
        </w:rPr>
        <w:t>频</w:t>
      </w:r>
      <w:r w:rsidR="00AB0970">
        <w:rPr>
          <w:rFonts w:hint="eastAsia"/>
          <w:lang w:eastAsia="zh-CN"/>
        </w:rPr>
        <w:t>率是：</w:t>
      </w:r>
    </w:p>
    <w:p w14:paraId="7386A4E4" w14:textId="0A4A4299" w:rsidR="00AB0970" w:rsidRDefault="00AB0970" w:rsidP="00AB0970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rFonts w:hint="eastAsia"/>
          <w:lang w:eastAsia="zh-CN"/>
        </w:rPr>
        <w:tab/>
      </w:r>
      <w:r>
        <w:rPr>
          <w:rFonts w:ascii="SimSun" w:hAnsi="SimSun" w:cs="SimSun" w:hint="eastAsia"/>
          <w:lang w:eastAsia="zh-CN"/>
        </w:rPr>
        <w:t>用黑体字</w:t>
      </w:r>
      <w:del w:id="59" w:author="Chen, Meng" w:date="2019-10-22T08:36:00Z">
        <w:r w:rsidDel="00E20A64">
          <w:rPr>
            <w:rFonts w:ascii="SimSun" w:hAnsi="SimSun" w:cs="SimSun" w:hint="eastAsia"/>
            <w:lang w:eastAsia="zh-CN"/>
          </w:rPr>
          <w:delText>指</w:delText>
        </w:r>
      </w:del>
      <w:ins w:id="60" w:author="Chen, Meng" w:date="2019-10-22T08:36:00Z">
        <w:r w:rsidR="00E20A64">
          <w:rPr>
            <w:rFonts w:ascii="SimSun" w:hAnsi="SimSun" w:cs="SimSun" w:hint="eastAsia"/>
            <w:lang w:eastAsia="zh-CN"/>
          </w:rPr>
          <w:t>标</w:t>
        </w:r>
      </w:ins>
      <w:r>
        <w:rPr>
          <w:rFonts w:ascii="SimSun" w:hAnsi="SimSun" w:cs="SimSun" w:hint="eastAsia"/>
          <w:lang w:eastAsia="zh-CN"/>
        </w:rPr>
        <w:t>出</w:t>
      </w:r>
      <w:del w:id="61" w:author="Chen, Meng" w:date="2019-10-22T09:17:00Z">
        <w:r w:rsidDel="002D66DD">
          <w:rPr>
            <w:rFonts w:ascii="SimSun" w:hAnsi="SimSun" w:cs="SimSun" w:hint="eastAsia"/>
            <w:lang w:eastAsia="zh-CN"/>
          </w:rPr>
          <w:delText>在</w:delText>
        </w:r>
      </w:del>
      <w:r>
        <w:rPr>
          <w:rFonts w:ascii="SimSun" w:hAnsi="SimSun" w:cs="SimSun" w:hint="eastAsia"/>
          <w:lang w:eastAsia="zh-CN"/>
        </w:rPr>
        <w:t>该频段内指配的最低和最高频率：</w:t>
      </w:r>
    </w:p>
    <w:p w14:paraId="0F70BFA2" w14:textId="75933382" w:rsidR="00AB0970" w:rsidRDefault="00AB0970" w:rsidP="00AB0970">
      <w:pPr>
        <w:pStyle w:val="enumlev1"/>
        <w:rPr>
          <w:rFonts w:ascii="SimSun" w:hAnsi="SimSun" w:cs="SimSun"/>
          <w:lang w:eastAsia="zh-CN"/>
        </w:rPr>
      </w:pPr>
      <w:r>
        <w:rPr>
          <w:lang w:eastAsia="zh-CN"/>
        </w:rPr>
        <w:t>–</w:t>
      </w:r>
      <w:r>
        <w:rPr>
          <w:rFonts w:hint="eastAsia"/>
          <w:lang w:eastAsia="zh-CN"/>
        </w:rPr>
        <w:tab/>
      </w:r>
      <w:r>
        <w:rPr>
          <w:rFonts w:ascii="SimSun" w:hAnsi="SimSun" w:cs="SimSun" w:hint="eastAsia"/>
          <w:lang w:eastAsia="zh-CN"/>
        </w:rPr>
        <w:t>按照固定的间隔用斜体字标出可</w:t>
      </w:r>
      <w:del w:id="62" w:author="Chen, Meng" w:date="2019-10-22T08:36:00Z">
        <w:r w:rsidDel="00E20A64">
          <w:rPr>
            <w:rFonts w:ascii="SimSun" w:hAnsi="SimSun" w:cs="SimSun" w:hint="eastAsia"/>
            <w:lang w:eastAsia="zh-CN"/>
          </w:rPr>
          <w:delText>支</w:delText>
        </w:r>
      </w:del>
      <w:ins w:id="63" w:author="Chen, Meng" w:date="2019-10-22T08:36:00Z">
        <w:r w:rsidR="00E20A64">
          <w:rPr>
            <w:rFonts w:ascii="SimSun" w:hAnsi="SimSun" w:cs="SimSun" w:hint="eastAsia"/>
            <w:lang w:eastAsia="zh-CN"/>
          </w:rPr>
          <w:t>指</w:t>
        </w:r>
      </w:ins>
      <w:r>
        <w:rPr>
          <w:rFonts w:ascii="SimSun" w:hAnsi="SimSun" w:cs="SimSun" w:hint="eastAsia"/>
          <w:lang w:eastAsia="zh-CN"/>
        </w:rPr>
        <w:t>配的频率（</w:t>
      </w:r>
      <w:r>
        <w:rPr>
          <w:i/>
          <w:lang w:eastAsia="zh-CN"/>
        </w:rPr>
        <w:t>f.</w:t>
      </w:r>
      <w:r>
        <w:rPr>
          <w:rFonts w:ascii="SimSun" w:hAnsi="SimSun" w:cs="SimSun" w:hint="eastAsia"/>
          <w:lang w:eastAsia="zh-CN"/>
        </w:rPr>
        <w:t>）数目及以</w:t>
      </w:r>
      <w:r>
        <w:rPr>
          <w:lang w:eastAsia="zh-CN"/>
        </w:rPr>
        <w:t>kHz</w:t>
      </w:r>
      <w:r>
        <w:rPr>
          <w:rFonts w:ascii="SimSun" w:hAnsi="SimSun" w:cs="SimSun" w:hint="eastAsia"/>
          <w:lang w:eastAsia="zh-CN"/>
        </w:rPr>
        <w:t>为单位的间隔。</w:t>
      </w:r>
    </w:p>
    <w:p w14:paraId="67A88683" w14:textId="77777777" w:rsidR="00C3020F" w:rsidRPr="00DC32AC" w:rsidRDefault="00D25828" w:rsidP="00C3020F">
      <w:pPr>
        <w:pStyle w:val="Tabletitle"/>
        <w:spacing w:before="120"/>
        <w:rPr>
          <w:lang w:eastAsia="zh-CN"/>
        </w:rPr>
      </w:pPr>
      <w:r w:rsidRPr="00DC32AC">
        <w:rPr>
          <w:rFonts w:hint="eastAsia"/>
          <w:lang w:eastAsia="zh-CN"/>
        </w:rPr>
        <w:lastRenderedPageBreak/>
        <w:t>在</w:t>
      </w:r>
      <w:r w:rsidRPr="00DC32AC">
        <w:rPr>
          <w:lang w:eastAsia="zh-CN"/>
        </w:rPr>
        <w:t>4 000 kHz</w:t>
      </w:r>
      <w:r w:rsidRPr="00DC32AC">
        <w:rPr>
          <w:rFonts w:hint="eastAsia"/>
          <w:lang w:eastAsia="zh-CN"/>
        </w:rPr>
        <w:t>和</w:t>
      </w:r>
      <w:r w:rsidRPr="00DC32AC">
        <w:rPr>
          <w:lang w:eastAsia="zh-CN"/>
        </w:rPr>
        <w:t>27 500 kHz</w:t>
      </w:r>
      <w:r w:rsidRPr="00DC32AC">
        <w:rPr>
          <w:rFonts w:hint="eastAsia"/>
          <w:lang w:eastAsia="zh-CN"/>
        </w:rPr>
        <w:t>之间划分给水上移动业务的</w:t>
      </w:r>
      <w:r w:rsidRPr="00DC32AC">
        <w:rPr>
          <w:lang w:eastAsia="zh-CN"/>
        </w:rPr>
        <w:br/>
      </w:r>
      <w:r w:rsidRPr="00DC32AC">
        <w:rPr>
          <w:rFonts w:hint="eastAsia"/>
          <w:lang w:eastAsia="zh-CN"/>
        </w:rPr>
        <w:t>各专用频段内使用的频率（</w:t>
      </w:r>
      <w:r w:rsidRPr="00DC32AC">
        <w:rPr>
          <w:lang w:eastAsia="zh-CN"/>
        </w:rPr>
        <w:t>kHz</w:t>
      </w:r>
      <w:r w:rsidRPr="00DC32AC">
        <w:rPr>
          <w:rFonts w:hint="eastAsia"/>
          <w:lang w:eastAsia="zh-CN"/>
        </w:rPr>
        <w:t>）</w:t>
      </w:r>
      <w:r w:rsidRPr="00DC32AC">
        <w:rPr>
          <w:rFonts w:ascii="STKaiti" w:eastAsia="STKaiti" w:hAnsi="STKaiti" w:hint="eastAsia"/>
          <w:b w:val="0"/>
          <w:bCs/>
          <w:lang w:eastAsia="zh-CN"/>
        </w:rPr>
        <w:t>（完）</w:t>
      </w:r>
    </w:p>
    <w:tbl>
      <w:tblPr>
        <w:tblW w:w="96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939"/>
        <w:gridCol w:w="940"/>
        <w:gridCol w:w="941"/>
        <w:gridCol w:w="943"/>
        <w:gridCol w:w="941"/>
        <w:gridCol w:w="941"/>
        <w:gridCol w:w="948"/>
        <w:gridCol w:w="941"/>
      </w:tblGrid>
      <w:tr w:rsidR="00C3020F" w:rsidRPr="00DC32AC" w14:paraId="3E4731BE" w14:textId="77777777" w:rsidTr="00211A5F">
        <w:trPr>
          <w:jc w:val="center"/>
        </w:trPr>
        <w:tc>
          <w:tcPr>
            <w:tcW w:w="2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D3B7D" w14:textId="77777777" w:rsidR="00C3020F" w:rsidRPr="00DC32AC" w:rsidRDefault="00D25828" w:rsidP="005B55BD">
            <w:pPr>
              <w:pStyle w:val="Tablehead"/>
              <w:keepLines/>
              <w:rPr>
                <w:lang w:eastAsia="zh-CN"/>
              </w:rPr>
            </w:pPr>
            <w:r w:rsidRPr="00DC32AC">
              <w:rPr>
                <w:rFonts w:hint="eastAsia"/>
                <w:lang w:eastAsia="zh-CN"/>
              </w:rPr>
              <w:t>频段</w:t>
            </w:r>
            <w:r w:rsidRPr="00DC32AC">
              <w:rPr>
                <w:lang w:eastAsia="zh-CN"/>
              </w:rPr>
              <w:t>(MHz)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FF378" w14:textId="77777777" w:rsidR="00C3020F" w:rsidRPr="00DC32AC" w:rsidRDefault="00D25828" w:rsidP="005B55BD">
            <w:pPr>
              <w:pStyle w:val="Tablehead"/>
              <w:keepLines/>
              <w:rPr>
                <w:lang w:eastAsia="zh-CN"/>
              </w:rPr>
            </w:pPr>
            <w:r w:rsidRPr="00DC32AC">
              <w:rPr>
                <w:lang w:eastAsia="zh-CN"/>
              </w:rPr>
              <w:t>4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BF9E4" w14:textId="77777777" w:rsidR="00C3020F" w:rsidRPr="00DC32AC" w:rsidRDefault="00D25828" w:rsidP="005B55BD">
            <w:pPr>
              <w:pStyle w:val="Tablehead"/>
              <w:keepLines/>
              <w:rPr>
                <w:lang w:eastAsia="zh-CN"/>
              </w:rPr>
            </w:pPr>
            <w:r w:rsidRPr="00DC32AC">
              <w:rPr>
                <w:lang w:eastAsia="zh-CN"/>
              </w:rPr>
              <w:t>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E7B9D" w14:textId="77777777" w:rsidR="00C3020F" w:rsidRPr="00DC32AC" w:rsidRDefault="00D25828" w:rsidP="005B55BD">
            <w:pPr>
              <w:pStyle w:val="Tablehead"/>
              <w:keepLines/>
              <w:rPr>
                <w:lang w:eastAsia="zh-CN"/>
              </w:rPr>
            </w:pPr>
            <w:r w:rsidRPr="00DC32AC">
              <w:rPr>
                <w:lang w:eastAsia="zh-CN"/>
              </w:rPr>
              <w:t>8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9236E" w14:textId="77777777" w:rsidR="00C3020F" w:rsidRPr="00DC32AC" w:rsidRDefault="00D25828" w:rsidP="005B55BD">
            <w:pPr>
              <w:pStyle w:val="Tablehead"/>
              <w:keepLines/>
              <w:rPr>
                <w:lang w:eastAsia="zh-CN"/>
              </w:rPr>
            </w:pPr>
            <w:r w:rsidRPr="00DC32AC">
              <w:rPr>
                <w:lang w:eastAsia="zh-CN"/>
              </w:rPr>
              <w:t>12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1144A" w14:textId="77777777" w:rsidR="00C3020F" w:rsidRPr="00DC32AC" w:rsidRDefault="00D25828" w:rsidP="005B55BD">
            <w:pPr>
              <w:pStyle w:val="Tablehead"/>
              <w:keepLines/>
              <w:rPr>
                <w:lang w:eastAsia="zh-CN"/>
              </w:rPr>
            </w:pPr>
            <w:r w:rsidRPr="00DC32AC">
              <w:rPr>
                <w:lang w:eastAsia="zh-CN"/>
              </w:rPr>
              <w:t>16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45936" w14:textId="77777777" w:rsidR="00C3020F" w:rsidRPr="00DC32AC" w:rsidRDefault="00D25828" w:rsidP="005B55BD">
            <w:pPr>
              <w:pStyle w:val="Tablehead"/>
              <w:keepLines/>
              <w:rPr>
                <w:lang w:eastAsia="zh-CN"/>
              </w:rPr>
            </w:pPr>
            <w:r w:rsidRPr="00DC32AC">
              <w:rPr>
                <w:lang w:eastAsia="zh-CN"/>
              </w:rPr>
              <w:t>18/19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F500D" w14:textId="77777777" w:rsidR="00C3020F" w:rsidRPr="00DC32AC" w:rsidRDefault="00D25828" w:rsidP="005B55BD">
            <w:pPr>
              <w:pStyle w:val="Tablehead"/>
              <w:keepLines/>
              <w:rPr>
                <w:lang w:eastAsia="zh-CN"/>
              </w:rPr>
            </w:pPr>
            <w:r w:rsidRPr="00DC32AC">
              <w:rPr>
                <w:lang w:eastAsia="zh-CN"/>
              </w:rPr>
              <w:t>22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EB79E" w14:textId="77777777" w:rsidR="00C3020F" w:rsidRPr="00DC32AC" w:rsidRDefault="00D25828" w:rsidP="005B55BD">
            <w:pPr>
              <w:pStyle w:val="Tablehead"/>
              <w:keepLines/>
              <w:rPr>
                <w:lang w:eastAsia="zh-CN"/>
              </w:rPr>
            </w:pPr>
            <w:r w:rsidRPr="00DC32AC">
              <w:rPr>
                <w:lang w:eastAsia="zh-CN"/>
              </w:rPr>
              <w:t>25/26</w:t>
            </w:r>
          </w:p>
        </w:tc>
      </w:tr>
      <w:tr w:rsidR="00AB0970" w:rsidRPr="00DC32AC" w14:paraId="3D995403" w14:textId="77777777" w:rsidTr="00211A5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111" w:type="dxa"/>
            <w:tcBorders>
              <w:bottom w:val="single" w:sz="6" w:space="0" w:color="auto"/>
            </w:tcBorders>
          </w:tcPr>
          <w:p w14:paraId="406CE509" w14:textId="745FE012" w:rsidR="00AB0970" w:rsidRPr="00DC32AC" w:rsidRDefault="00AB0970" w:rsidP="005B55BD">
            <w:pPr>
              <w:pStyle w:val="Tabletext"/>
              <w:keepNext/>
              <w:keepLines/>
              <w:tabs>
                <w:tab w:val="clear" w:pos="1871"/>
                <w:tab w:val="right" w:pos="1851"/>
              </w:tabs>
              <w:spacing w:before="60" w:after="60"/>
              <w:ind w:left="85" w:right="57"/>
              <w:rPr>
                <w:rFonts w:ascii="SimSun" w:hAnsi="SimSun" w:cs="SimSun"/>
                <w:sz w:val="18"/>
                <w:szCs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39" w:type="dxa"/>
            <w:tcBorders>
              <w:bottom w:val="single" w:sz="6" w:space="0" w:color="auto"/>
            </w:tcBorders>
          </w:tcPr>
          <w:p w14:paraId="2C9B64DC" w14:textId="1D240089" w:rsidR="00AB0970" w:rsidRPr="00DC32AC" w:rsidRDefault="00AB0970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6079168C" w14:textId="09355420" w:rsidR="00AB0970" w:rsidRPr="00DC32AC" w:rsidRDefault="00AB0970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2062F5C4" w14:textId="5DE9069F" w:rsidR="00AB0970" w:rsidRPr="00DC32AC" w:rsidRDefault="00AB0970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3" w:type="dxa"/>
            <w:tcBorders>
              <w:bottom w:val="single" w:sz="6" w:space="0" w:color="auto"/>
            </w:tcBorders>
          </w:tcPr>
          <w:p w14:paraId="0F7B322E" w14:textId="4FAFE80A" w:rsidR="00AB0970" w:rsidRPr="00DC32AC" w:rsidRDefault="00AB0970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0440B740" w14:textId="2A659F27" w:rsidR="00AB0970" w:rsidRPr="00DC32AC" w:rsidRDefault="00AB0970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41C2CFFE" w14:textId="179754A4" w:rsidR="00AB0970" w:rsidRPr="00DC32AC" w:rsidRDefault="00AB0970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8" w:type="dxa"/>
            <w:tcBorders>
              <w:bottom w:val="single" w:sz="6" w:space="0" w:color="auto"/>
            </w:tcBorders>
          </w:tcPr>
          <w:p w14:paraId="69B21086" w14:textId="2396D745" w:rsidR="00AB0970" w:rsidRPr="00DC32AC" w:rsidRDefault="00AB0970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6F30C8EE" w14:textId="6CCD34AD" w:rsidR="00AB0970" w:rsidRPr="00DC32AC" w:rsidRDefault="00AB0970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</w:tr>
      <w:tr w:rsidR="00C3020F" w:rsidRPr="00DC32AC" w14:paraId="5F36A07F" w14:textId="77777777" w:rsidTr="00211A5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111" w:type="dxa"/>
            <w:tcBorders>
              <w:bottom w:val="single" w:sz="6" w:space="0" w:color="auto"/>
            </w:tcBorders>
          </w:tcPr>
          <w:p w14:paraId="4C4C1DEA" w14:textId="77777777" w:rsidR="00C3020F" w:rsidRPr="00DC32AC" w:rsidRDefault="00D25828" w:rsidP="005B55BD">
            <w:pPr>
              <w:pStyle w:val="Tabletext"/>
              <w:keepNext/>
              <w:keepLines/>
              <w:tabs>
                <w:tab w:val="clear" w:pos="1871"/>
                <w:tab w:val="right" w:pos="1851"/>
              </w:tabs>
              <w:spacing w:before="60" w:after="60"/>
              <w:ind w:left="85" w:right="57"/>
              <w:rPr>
                <w:sz w:val="18"/>
                <w:szCs w:val="18"/>
              </w:rPr>
            </w:pPr>
            <w:proofErr w:type="spellStart"/>
            <w:r w:rsidRPr="00DC32AC">
              <w:rPr>
                <w:rFonts w:ascii="SimSun" w:hAnsi="SimSun" w:cs="SimSun" w:hint="eastAsia"/>
                <w:sz w:val="18"/>
                <w:szCs w:val="18"/>
              </w:rPr>
              <w:t>限值</w:t>
            </w:r>
            <w:proofErr w:type="spellEnd"/>
            <w:r w:rsidRPr="00DC32AC">
              <w:rPr>
                <w:rFonts w:ascii="SimSun" w:hAnsi="SimSun" w:cs="SimSun" w:hint="eastAsia"/>
                <w:sz w:val="18"/>
                <w:szCs w:val="18"/>
              </w:rPr>
              <w:t>（</w:t>
            </w:r>
            <w:r w:rsidRPr="00DC32AC">
              <w:rPr>
                <w:sz w:val="18"/>
                <w:szCs w:val="18"/>
              </w:rPr>
              <w:t>kHz</w:t>
            </w:r>
            <w:r w:rsidRPr="00DC32AC">
              <w:rPr>
                <w:rFonts w:ascii="SimSun" w:hAnsi="SimSun" w:cs="SimSun" w:hint="eastAsia"/>
                <w:sz w:val="18"/>
                <w:szCs w:val="18"/>
              </w:rPr>
              <w:t>）</w:t>
            </w:r>
          </w:p>
        </w:tc>
        <w:tc>
          <w:tcPr>
            <w:tcW w:w="939" w:type="dxa"/>
            <w:tcBorders>
              <w:bottom w:val="single" w:sz="6" w:space="0" w:color="auto"/>
            </w:tcBorders>
          </w:tcPr>
          <w:p w14:paraId="1F247652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4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221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54DBF93C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6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332.5</w:t>
            </w: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15F55DA6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8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438</w:t>
            </w:r>
          </w:p>
        </w:tc>
        <w:tc>
          <w:tcPr>
            <w:tcW w:w="943" w:type="dxa"/>
            <w:tcBorders>
              <w:bottom w:val="single" w:sz="6" w:space="0" w:color="auto"/>
            </w:tcBorders>
          </w:tcPr>
          <w:p w14:paraId="01165D89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12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658.5</w:t>
            </w: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520EF509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16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904.5</w:t>
            </w: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22DB30D1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19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705</w:t>
            </w:r>
          </w:p>
        </w:tc>
        <w:tc>
          <w:tcPr>
            <w:tcW w:w="948" w:type="dxa"/>
            <w:tcBorders>
              <w:bottom w:val="single" w:sz="6" w:space="0" w:color="auto"/>
            </w:tcBorders>
          </w:tcPr>
          <w:p w14:paraId="4DEC78FF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22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445.5</w:t>
            </w: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03EABBE3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26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122.5</w:t>
            </w:r>
          </w:p>
        </w:tc>
      </w:tr>
      <w:tr w:rsidR="00C3020F" w:rsidRPr="00DC32AC" w14:paraId="541CAD23" w14:textId="77777777" w:rsidTr="00211A5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111" w:type="dxa"/>
            <w:tcBorders>
              <w:bottom w:val="single" w:sz="6" w:space="0" w:color="auto"/>
            </w:tcBorders>
          </w:tcPr>
          <w:p w14:paraId="4DB80858" w14:textId="77777777" w:rsidR="00C3020F" w:rsidRPr="00DC32AC" w:rsidRDefault="00D25828" w:rsidP="005B55BD">
            <w:pPr>
              <w:pStyle w:val="Tabletext"/>
              <w:keepNext/>
              <w:keepLines/>
              <w:tabs>
                <w:tab w:val="clear" w:pos="1871"/>
                <w:tab w:val="right" w:pos="1851"/>
              </w:tabs>
              <w:spacing w:before="60" w:after="60"/>
              <w:ind w:left="85" w:right="57"/>
              <w:rPr>
                <w:sz w:val="18"/>
                <w:szCs w:val="18"/>
                <w:lang w:eastAsia="zh-CN"/>
              </w:rPr>
            </w:pPr>
            <w:r w:rsidRPr="00DC32AC">
              <w:rPr>
                <w:rFonts w:ascii="SimSun" w:hAnsi="SimSun" w:cs="SimSun" w:hint="eastAsia"/>
                <w:sz w:val="18"/>
                <w:szCs w:val="18"/>
                <w:lang w:eastAsia="zh-CN"/>
              </w:rPr>
              <w:t>可指配给宽带系统、传真、特殊和数据传输系统及直接印字电报系统的频率</w:t>
            </w:r>
          </w:p>
          <w:p w14:paraId="2824FA80" w14:textId="77777777" w:rsidR="00C3020F" w:rsidRPr="00DC32AC" w:rsidRDefault="00D25828" w:rsidP="005B55BD">
            <w:pPr>
              <w:pStyle w:val="Tabletext"/>
              <w:keepNext/>
              <w:keepLines/>
              <w:tabs>
                <w:tab w:val="clear" w:pos="1871"/>
                <w:tab w:val="right" w:pos="1851"/>
              </w:tabs>
              <w:spacing w:before="60" w:after="60"/>
              <w:ind w:left="85" w:right="57"/>
              <w:jc w:val="right"/>
              <w:rPr>
                <w:i/>
                <w:iCs/>
                <w:sz w:val="18"/>
                <w:szCs w:val="18"/>
              </w:rPr>
            </w:pPr>
            <w:r w:rsidRPr="00DC32AC">
              <w:rPr>
                <w:i/>
                <w:iCs/>
                <w:sz w:val="18"/>
                <w:szCs w:val="18"/>
              </w:rPr>
              <w:t xml:space="preserve">m) p) </w:t>
            </w:r>
            <w:r w:rsidRPr="00DC32AC">
              <w:rPr>
                <w:i/>
                <w:iCs/>
                <w:sz w:val="18"/>
                <w:szCs w:val="18"/>
                <w:lang w:eastAsia="zh-CN"/>
              </w:rPr>
              <w:t>s</w:t>
            </w:r>
            <w:r w:rsidRPr="00DC32AC">
              <w:rPr>
                <w:i/>
                <w:iCs/>
                <w:sz w:val="18"/>
                <w:szCs w:val="18"/>
              </w:rPr>
              <w:t>)</w:t>
            </w:r>
            <w:ins w:id="64" w:author="" w:date="2019-02-25T21:47:00Z">
              <w:r w:rsidRPr="00DC32AC">
                <w:rPr>
                  <w:i/>
                  <w:iCs/>
                  <w:sz w:val="18"/>
                </w:rPr>
                <w:t xml:space="preserve"> pp)</w:t>
              </w:r>
            </w:ins>
          </w:p>
        </w:tc>
        <w:tc>
          <w:tcPr>
            <w:tcW w:w="939" w:type="dxa"/>
            <w:tcBorders>
              <w:bottom w:val="single" w:sz="6" w:space="0" w:color="auto"/>
            </w:tcBorders>
          </w:tcPr>
          <w:p w14:paraId="2DAAD4DF" w14:textId="77777777" w:rsidR="00C3020F" w:rsidRPr="00DC32AC" w:rsidRDefault="00786123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0DB536B9" w14:textId="77777777" w:rsidR="00C3020F" w:rsidRPr="00DC32AC" w:rsidRDefault="00786123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7C010429" w14:textId="77777777" w:rsidR="00C3020F" w:rsidRPr="00DC32AC" w:rsidRDefault="00786123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43" w:type="dxa"/>
            <w:tcBorders>
              <w:bottom w:val="single" w:sz="6" w:space="0" w:color="auto"/>
            </w:tcBorders>
          </w:tcPr>
          <w:p w14:paraId="4E09987F" w14:textId="77777777" w:rsidR="00C3020F" w:rsidRPr="00DC32AC" w:rsidRDefault="00786123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612C26DD" w14:textId="77777777" w:rsidR="00C3020F" w:rsidRPr="00DC32AC" w:rsidRDefault="00786123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75DBC73F" w14:textId="77777777" w:rsidR="00C3020F" w:rsidRPr="00DC32AC" w:rsidRDefault="00786123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auto"/>
            </w:tcBorders>
          </w:tcPr>
          <w:p w14:paraId="0B77A95C" w14:textId="77777777" w:rsidR="00C3020F" w:rsidRPr="00DC32AC" w:rsidRDefault="00786123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08A8F070" w14:textId="77777777" w:rsidR="00C3020F" w:rsidRPr="00DC32AC" w:rsidRDefault="00786123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</w:rPr>
            </w:pPr>
          </w:p>
        </w:tc>
      </w:tr>
      <w:tr w:rsidR="00C3020F" w:rsidRPr="00DC32AC" w14:paraId="24EDA16D" w14:textId="77777777" w:rsidTr="00211A5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111" w:type="dxa"/>
          </w:tcPr>
          <w:p w14:paraId="6B2AF73F" w14:textId="77777777" w:rsidR="00C3020F" w:rsidRPr="00DC32AC" w:rsidRDefault="00D25828" w:rsidP="005B55BD">
            <w:pPr>
              <w:pStyle w:val="Tabletext"/>
              <w:keepNext/>
              <w:keepLines/>
              <w:tabs>
                <w:tab w:val="clear" w:pos="1871"/>
                <w:tab w:val="right" w:pos="1851"/>
              </w:tabs>
              <w:spacing w:before="60" w:after="60"/>
              <w:ind w:left="85" w:right="57"/>
              <w:rPr>
                <w:sz w:val="18"/>
                <w:szCs w:val="18"/>
              </w:rPr>
            </w:pPr>
            <w:r w:rsidRPr="00DC32AC">
              <w:rPr>
                <w:rFonts w:ascii="SimSun" w:hAnsi="SimSun" w:cs="SimSun" w:hint="eastAsia"/>
                <w:sz w:val="18"/>
                <w:szCs w:val="18"/>
              </w:rPr>
              <w:t>限值（</w:t>
            </w:r>
            <w:r w:rsidRPr="00DC32AC">
              <w:rPr>
                <w:sz w:val="18"/>
                <w:szCs w:val="18"/>
              </w:rPr>
              <w:t>kHz</w:t>
            </w:r>
            <w:r w:rsidRPr="00DC32AC">
              <w:rPr>
                <w:rFonts w:ascii="SimSun" w:hAnsi="SimSun" w:cs="SimSun" w:hint="eastAsia"/>
                <w:sz w:val="18"/>
                <w:szCs w:val="18"/>
              </w:rPr>
              <w:t>）</w:t>
            </w:r>
          </w:p>
        </w:tc>
        <w:tc>
          <w:tcPr>
            <w:tcW w:w="939" w:type="dxa"/>
          </w:tcPr>
          <w:p w14:paraId="6A5C1C6D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4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351</w:t>
            </w:r>
          </w:p>
        </w:tc>
        <w:tc>
          <w:tcPr>
            <w:tcW w:w="940" w:type="dxa"/>
          </w:tcPr>
          <w:p w14:paraId="6ABB7B34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6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501</w:t>
            </w:r>
          </w:p>
        </w:tc>
        <w:tc>
          <w:tcPr>
            <w:tcW w:w="941" w:type="dxa"/>
          </w:tcPr>
          <w:p w14:paraId="35727287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8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707</w:t>
            </w:r>
          </w:p>
        </w:tc>
        <w:tc>
          <w:tcPr>
            <w:tcW w:w="943" w:type="dxa"/>
          </w:tcPr>
          <w:p w14:paraId="02A06975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13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077</w:t>
            </w:r>
          </w:p>
        </w:tc>
        <w:tc>
          <w:tcPr>
            <w:tcW w:w="941" w:type="dxa"/>
          </w:tcPr>
          <w:p w14:paraId="5EFA5AC2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17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242</w:t>
            </w:r>
          </w:p>
        </w:tc>
        <w:tc>
          <w:tcPr>
            <w:tcW w:w="941" w:type="dxa"/>
          </w:tcPr>
          <w:p w14:paraId="4578B998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19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755</w:t>
            </w:r>
          </w:p>
        </w:tc>
        <w:tc>
          <w:tcPr>
            <w:tcW w:w="948" w:type="dxa"/>
          </w:tcPr>
          <w:p w14:paraId="4374C307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22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696</w:t>
            </w:r>
          </w:p>
        </w:tc>
        <w:tc>
          <w:tcPr>
            <w:tcW w:w="941" w:type="dxa"/>
          </w:tcPr>
          <w:p w14:paraId="716AAFF8" w14:textId="77777777" w:rsidR="00C3020F" w:rsidRPr="00DC32AC" w:rsidRDefault="00D25828" w:rsidP="005B55BD">
            <w:pPr>
              <w:pStyle w:val="Tabletext"/>
              <w:keepNext/>
              <w:keepLines/>
              <w:spacing w:before="60" w:after="60"/>
              <w:jc w:val="center"/>
              <w:rPr>
                <w:sz w:val="18"/>
                <w:szCs w:val="18"/>
              </w:rPr>
            </w:pPr>
            <w:r w:rsidRPr="00DC32AC">
              <w:rPr>
                <w:sz w:val="18"/>
                <w:szCs w:val="18"/>
              </w:rPr>
              <w:t>26</w:t>
            </w:r>
            <w:r w:rsidRPr="00DC32AC">
              <w:rPr>
                <w:rFonts w:ascii="Tms Rmn" w:hAnsi="Tms Rmn"/>
                <w:sz w:val="18"/>
                <w:szCs w:val="18"/>
              </w:rPr>
              <w:t> </w:t>
            </w:r>
            <w:r w:rsidRPr="00DC32AC">
              <w:rPr>
                <w:sz w:val="18"/>
                <w:szCs w:val="18"/>
              </w:rPr>
              <w:t>145</w:t>
            </w:r>
          </w:p>
        </w:tc>
      </w:tr>
      <w:tr w:rsidR="00AB0970" w:rsidRPr="00DC32AC" w14:paraId="19D1E959" w14:textId="77777777" w:rsidTr="00211A5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111" w:type="dxa"/>
            <w:tcBorders>
              <w:bottom w:val="single" w:sz="6" w:space="0" w:color="auto"/>
            </w:tcBorders>
          </w:tcPr>
          <w:p w14:paraId="4B568E77" w14:textId="3A8015CD" w:rsidR="00AB0970" w:rsidRPr="00DC32AC" w:rsidRDefault="00AB0970" w:rsidP="005B55BD">
            <w:pPr>
              <w:pStyle w:val="Tabletext"/>
              <w:keepNext/>
              <w:keepLines/>
              <w:tabs>
                <w:tab w:val="clear" w:pos="1871"/>
                <w:tab w:val="right" w:pos="1851"/>
              </w:tabs>
              <w:ind w:left="85" w:right="57"/>
              <w:rPr>
                <w:sz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39" w:type="dxa"/>
            <w:tcBorders>
              <w:bottom w:val="single" w:sz="6" w:space="0" w:color="auto"/>
            </w:tcBorders>
          </w:tcPr>
          <w:p w14:paraId="52A44A17" w14:textId="5ED139AE" w:rsidR="00AB0970" w:rsidRPr="00DC32AC" w:rsidRDefault="00AB0970" w:rsidP="005B55BD">
            <w:pPr>
              <w:pStyle w:val="Tabletext"/>
              <w:keepNext/>
              <w:keepLines/>
              <w:jc w:val="center"/>
              <w:rPr>
                <w:sz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0" w:type="dxa"/>
            <w:tcBorders>
              <w:bottom w:val="single" w:sz="6" w:space="0" w:color="auto"/>
            </w:tcBorders>
          </w:tcPr>
          <w:p w14:paraId="03BB2C8D" w14:textId="1B9EAABF" w:rsidR="00AB0970" w:rsidRPr="00DC32AC" w:rsidRDefault="00AB0970" w:rsidP="005B55BD">
            <w:pPr>
              <w:pStyle w:val="Tabletext"/>
              <w:keepNext/>
              <w:keepLines/>
              <w:jc w:val="center"/>
              <w:rPr>
                <w:sz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3EA8C8AE" w14:textId="31090F65" w:rsidR="00AB0970" w:rsidRPr="00DC32AC" w:rsidRDefault="00AB0970" w:rsidP="005B55BD">
            <w:pPr>
              <w:pStyle w:val="Tabletext"/>
              <w:keepNext/>
              <w:keepLines/>
              <w:jc w:val="center"/>
              <w:rPr>
                <w:sz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3" w:type="dxa"/>
            <w:tcBorders>
              <w:bottom w:val="single" w:sz="6" w:space="0" w:color="auto"/>
            </w:tcBorders>
          </w:tcPr>
          <w:p w14:paraId="6C27A289" w14:textId="43A05D66" w:rsidR="00AB0970" w:rsidRPr="00DC32AC" w:rsidRDefault="00AB0970" w:rsidP="005B55BD">
            <w:pPr>
              <w:pStyle w:val="Tabletext"/>
              <w:keepNext/>
              <w:keepLines/>
              <w:jc w:val="center"/>
              <w:rPr>
                <w:sz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47934E1E" w14:textId="7A2BE55F" w:rsidR="00AB0970" w:rsidRPr="00DC32AC" w:rsidRDefault="00AB0970" w:rsidP="005B55BD">
            <w:pPr>
              <w:pStyle w:val="Tabletext"/>
              <w:keepNext/>
              <w:keepLines/>
              <w:jc w:val="center"/>
              <w:rPr>
                <w:sz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7928A18C" w14:textId="010B6D1E" w:rsidR="00AB0970" w:rsidRPr="00DC32AC" w:rsidRDefault="00AB0970" w:rsidP="005B55BD">
            <w:pPr>
              <w:pStyle w:val="Tabletext"/>
              <w:keepNext/>
              <w:keepLines/>
              <w:jc w:val="center"/>
              <w:rPr>
                <w:sz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8" w:type="dxa"/>
            <w:tcBorders>
              <w:bottom w:val="single" w:sz="6" w:space="0" w:color="auto"/>
            </w:tcBorders>
          </w:tcPr>
          <w:p w14:paraId="26CA7118" w14:textId="2E65D843" w:rsidR="00AB0970" w:rsidRPr="00DC32AC" w:rsidRDefault="00AB0970" w:rsidP="005B55BD">
            <w:pPr>
              <w:pStyle w:val="Tabletext"/>
              <w:keepNext/>
              <w:keepLines/>
              <w:jc w:val="center"/>
              <w:rPr>
                <w:sz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  <w:tc>
          <w:tcPr>
            <w:tcW w:w="941" w:type="dxa"/>
            <w:tcBorders>
              <w:bottom w:val="single" w:sz="6" w:space="0" w:color="auto"/>
            </w:tcBorders>
          </w:tcPr>
          <w:p w14:paraId="3F617BA9" w14:textId="14265D4F" w:rsidR="00AB0970" w:rsidRPr="00DC32AC" w:rsidRDefault="00AB0970" w:rsidP="005B55BD">
            <w:pPr>
              <w:pStyle w:val="Tabletext"/>
              <w:keepNext/>
              <w:keepLines/>
              <w:jc w:val="center"/>
              <w:rPr>
                <w:sz w:val="18"/>
              </w:rPr>
            </w:pPr>
            <w:r w:rsidRPr="00570116">
              <w:rPr>
                <w:sz w:val="18"/>
                <w:lang w:val="en-US"/>
              </w:rPr>
              <w:t>…</w:t>
            </w:r>
          </w:p>
        </w:tc>
      </w:tr>
    </w:tbl>
    <w:p w14:paraId="24F1C4D7" w14:textId="77777777" w:rsidR="00C3020F" w:rsidRPr="00DC32AC" w:rsidRDefault="00D25828" w:rsidP="00C3020F">
      <w:pPr>
        <w:rPr>
          <w:lang w:val="en-US"/>
        </w:rPr>
      </w:pPr>
      <w:r w:rsidRPr="00DC32AC">
        <w:rPr>
          <w:lang w:val="en-US"/>
        </w:rPr>
        <w:t>...</w:t>
      </w:r>
    </w:p>
    <w:p w14:paraId="39F8A1D3" w14:textId="53E8A42F" w:rsidR="00D25828" w:rsidRPr="008F25FF" w:rsidRDefault="00D25828" w:rsidP="00D25828">
      <w:pPr>
        <w:pStyle w:val="Tablelegend"/>
        <w:ind w:left="284" w:hanging="284"/>
        <w:rPr>
          <w:lang w:eastAsia="zh-CN"/>
        </w:rPr>
      </w:pPr>
      <w:r w:rsidRPr="008F25FF">
        <w:rPr>
          <w:i/>
          <w:iCs/>
          <w:lang w:eastAsia="zh-CN"/>
        </w:rPr>
        <w:t>p)</w:t>
      </w:r>
      <w:r w:rsidRPr="008F25FF">
        <w:rPr>
          <w:rFonts w:hint="eastAsia"/>
          <w:lang w:eastAsia="zh-CN"/>
        </w:rPr>
        <w:tab/>
      </w:r>
      <w:r w:rsidRPr="00937130">
        <w:rPr>
          <w:rFonts w:hint="eastAsia"/>
          <w:lang w:eastAsia="zh-CN"/>
        </w:rPr>
        <w:t>这些子频段（注</w:t>
      </w:r>
      <w:proofErr w:type="spellStart"/>
      <w:proofErr w:type="gramStart"/>
      <w:r w:rsidRPr="00937130">
        <w:rPr>
          <w:rFonts w:hint="eastAsia"/>
          <w:i/>
          <w:iCs/>
          <w:lang w:eastAsia="zh-CN"/>
        </w:rPr>
        <w:t>i</w:t>
      </w:r>
      <w:proofErr w:type="spellEnd"/>
      <w:r w:rsidRPr="00937130">
        <w:rPr>
          <w:i/>
          <w:iCs/>
          <w:lang w:eastAsia="zh-CN"/>
        </w:rPr>
        <w:t>)</w:t>
      </w:r>
      <w:r w:rsidRPr="00937130">
        <w:rPr>
          <w:rFonts w:hint="eastAsia"/>
          <w:i/>
          <w:iCs/>
          <w:lang w:eastAsia="zh-CN"/>
        </w:rPr>
        <w:t>、</w:t>
      </w:r>
      <w:proofErr w:type="gramEnd"/>
      <w:r w:rsidRPr="00937130">
        <w:rPr>
          <w:i/>
          <w:iCs/>
          <w:lang w:eastAsia="zh-CN"/>
        </w:rPr>
        <w:t>j)</w:t>
      </w:r>
      <w:r w:rsidRPr="00937130">
        <w:rPr>
          <w:rFonts w:hint="eastAsia"/>
          <w:i/>
          <w:iCs/>
          <w:lang w:eastAsia="zh-CN"/>
        </w:rPr>
        <w:t>、</w:t>
      </w:r>
      <w:r w:rsidRPr="00937130">
        <w:rPr>
          <w:i/>
          <w:iCs/>
          <w:lang w:eastAsia="zh-CN"/>
        </w:rPr>
        <w:t>n)</w:t>
      </w:r>
      <w:r w:rsidRPr="00937130">
        <w:rPr>
          <w:rFonts w:hint="eastAsia"/>
          <w:lang w:eastAsia="zh-CN"/>
        </w:rPr>
        <w:t>和</w:t>
      </w:r>
      <w:r w:rsidRPr="00937130">
        <w:rPr>
          <w:i/>
          <w:iCs/>
          <w:lang w:eastAsia="zh-CN"/>
        </w:rPr>
        <w:t>o)</w:t>
      </w:r>
      <w:r w:rsidRPr="00937130">
        <w:rPr>
          <w:rFonts w:hint="eastAsia"/>
          <w:lang w:eastAsia="zh-CN"/>
        </w:rPr>
        <w:t>中提到的频率除外）旨在用于水上移动业务的数字调制发射（如</w:t>
      </w:r>
      <w:r w:rsidRPr="00937130">
        <w:rPr>
          <w:lang w:eastAsia="zh-CN"/>
        </w:rPr>
        <w:t>ITU-R M.1798</w:t>
      </w:r>
      <w:r w:rsidR="00BB3F51">
        <w:rPr>
          <w:rFonts w:hint="eastAsia"/>
          <w:lang w:eastAsia="zh-CN"/>
        </w:rPr>
        <w:t>号</w:t>
      </w:r>
      <w:r w:rsidRPr="00937130">
        <w:rPr>
          <w:rFonts w:hint="eastAsia"/>
          <w:lang w:eastAsia="zh-CN"/>
        </w:rPr>
        <w:t>建议书</w:t>
      </w:r>
      <w:r w:rsidRPr="00937130">
        <w:rPr>
          <w:rFonts w:hint="eastAsia"/>
          <w:szCs w:val="22"/>
          <w:lang w:eastAsia="zh-CN"/>
        </w:rPr>
        <w:t>最新版</w:t>
      </w:r>
      <w:r w:rsidRPr="00937130">
        <w:rPr>
          <w:rFonts w:hint="eastAsia"/>
          <w:lang w:eastAsia="zh-CN"/>
        </w:rPr>
        <w:t>所述）。第</w:t>
      </w:r>
      <w:r w:rsidRPr="00937130">
        <w:rPr>
          <w:b/>
          <w:bCs/>
          <w:lang w:eastAsia="zh-CN"/>
        </w:rPr>
        <w:t>15.8</w:t>
      </w:r>
      <w:r w:rsidRPr="00937130">
        <w:rPr>
          <w:rFonts w:hint="eastAsia"/>
          <w:lang w:eastAsia="zh-CN"/>
        </w:rPr>
        <w:t>款的规定适用。</w:t>
      </w:r>
      <w:r w:rsidRPr="003B1668">
        <w:rPr>
          <w:rFonts w:hint="eastAsia"/>
          <w:sz w:val="16"/>
          <w:szCs w:val="16"/>
          <w:lang w:eastAsia="zh-CN"/>
        </w:rPr>
        <w:t>（</w:t>
      </w:r>
      <w:r w:rsidRPr="003B1668">
        <w:rPr>
          <w:rFonts w:hint="eastAsia"/>
          <w:sz w:val="16"/>
          <w:szCs w:val="16"/>
          <w:lang w:eastAsia="zh-CN"/>
        </w:rPr>
        <w:t>WRC-15</w:t>
      </w:r>
      <w:r w:rsidRPr="003B1668">
        <w:rPr>
          <w:sz w:val="16"/>
          <w:szCs w:val="16"/>
          <w:lang w:eastAsia="zh-CN"/>
        </w:rPr>
        <w:t>）</w:t>
      </w:r>
    </w:p>
    <w:p w14:paraId="6A1926D9" w14:textId="591002D4" w:rsidR="00C3020F" w:rsidRPr="00E5684E" w:rsidRDefault="00D25828" w:rsidP="00C3020F">
      <w:pPr>
        <w:pStyle w:val="Tablelegend"/>
        <w:ind w:left="284" w:hanging="284"/>
        <w:rPr>
          <w:ins w:id="65" w:author="" w:date="2018-07-01T20:44:00Z"/>
          <w:lang w:eastAsia="zh-CN"/>
        </w:rPr>
      </w:pPr>
      <w:ins w:id="66" w:author="" w:date="2018-07-01T20:44:00Z">
        <w:r w:rsidRPr="00DC32AC">
          <w:rPr>
            <w:i/>
            <w:iCs/>
            <w:lang w:eastAsia="zh-CN"/>
          </w:rPr>
          <w:t>pp)</w:t>
        </w:r>
      </w:ins>
      <w:ins w:id="67" w:author="" w:date="2018-09-18T14:22:00Z">
        <w:r w:rsidRPr="00DC32AC">
          <w:rPr>
            <w:i/>
            <w:iCs/>
            <w:lang w:eastAsia="zh-CN"/>
          </w:rPr>
          <w:tab/>
        </w:r>
      </w:ins>
      <w:ins w:id="68" w:author="" w:date="2018-07-01T20:44:00Z">
        <w:r w:rsidRPr="00DC32AC">
          <w:rPr>
            <w:rFonts w:hint="eastAsia"/>
            <w:lang w:eastAsia="zh-CN"/>
          </w:rPr>
          <w:t>这些子频段</w:t>
        </w:r>
      </w:ins>
      <w:ins w:id="69" w:author="Chen, Meng" w:date="2019-10-22T08:37:00Z">
        <w:r w:rsidR="00E20A64">
          <w:rPr>
            <w:rFonts w:hint="eastAsia"/>
            <w:lang w:eastAsia="zh-CN"/>
          </w:rPr>
          <w:t>亦</w:t>
        </w:r>
      </w:ins>
      <w:ins w:id="70" w:author="" w:date="2018-07-01T20:44:00Z">
        <w:r w:rsidRPr="00DC32AC">
          <w:rPr>
            <w:rFonts w:hint="eastAsia"/>
            <w:lang w:eastAsia="zh-CN"/>
          </w:rPr>
          <w:t>指定用于如</w:t>
        </w:r>
        <w:r w:rsidRPr="00DC32AC">
          <w:rPr>
            <w:rFonts w:hint="eastAsia"/>
            <w:lang w:eastAsia="zh-CN"/>
          </w:rPr>
          <w:t>ITU-R M.20</w:t>
        </w:r>
        <w:r w:rsidRPr="00DC32AC">
          <w:rPr>
            <w:lang w:eastAsia="zh-CN"/>
          </w:rPr>
          <w:t>58</w:t>
        </w:r>
      </w:ins>
      <w:ins w:id="71" w:author="Chen, Meng" w:date="2019-10-22T08:51:00Z">
        <w:r w:rsidR="005B55BD">
          <w:rPr>
            <w:rFonts w:hint="eastAsia"/>
            <w:lang w:eastAsia="zh-CN"/>
          </w:rPr>
          <w:t>号</w:t>
        </w:r>
      </w:ins>
      <w:ins w:id="72" w:author="" w:date="2018-08-15T15:41:00Z">
        <w:r w:rsidRPr="00DC32AC">
          <w:rPr>
            <w:rFonts w:hint="eastAsia"/>
            <w:lang w:eastAsia="zh-CN"/>
          </w:rPr>
          <w:t>建议书</w:t>
        </w:r>
      </w:ins>
      <w:ins w:id="73" w:author="" w:date="2018-07-01T20:44:00Z">
        <w:r w:rsidRPr="00DC32AC">
          <w:rPr>
            <w:rFonts w:hint="eastAsia"/>
            <w:lang w:eastAsia="zh-CN"/>
          </w:rPr>
          <w:t>最新版本中描述的</w:t>
        </w:r>
        <w:r w:rsidRPr="00DC32AC">
          <w:rPr>
            <w:rFonts w:hint="eastAsia"/>
            <w:lang w:eastAsia="zh-CN"/>
          </w:rPr>
          <w:t>NAVDAT</w:t>
        </w:r>
        <w:r w:rsidRPr="00DC32AC">
          <w:rPr>
            <w:rFonts w:hint="eastAsia"/>
            <w:lang w:eastAsia="zh-CN"/>
          </w:rPr>
          <w:t>系统。</w:t>
        </w:r>
      </w:ins>
    </w:p>
    <w:p w14:paraId="4610D59C" w14:textId="77777777" w:rsidR="00D25828" w:rsidRPr="008F25FF" w:rsidRDefault="00D25828" w:rsidP="00D25828">
      <w:pPr>
        <w:pStyle w:val="Tablelegend"/>
        <w:ind w:left="284" w:hanging="284"/>
        <w:rPr>
          <w:lang w:eastAsia="zh-CN"/>
        </w:rPr>
      </w:pPr>
      <w:r>
        <w:rPr>
          <w:i/>
          <w:iCs/>
          <w:lang w:eastAsia="zh-CN"/>
        </w:rPr>
        <w:t>q</w:t>
      </w:r>
      <w:r w:rsidRPr="008F25FF">
        <w:rPr>
          <w:i/>
          <w:iCs/>
          <w:lang w:eastAsia="zh-CN"/>
        </w:rPr>
        <w:t>)</w:t>
      </w:r>
      <w:r w:rsidRPr="008F25FF">
        <w:rPr>
          <w:lang w:eastAsia="zh-CN"/>
        </w:rPr>
        <w:tab/>
      </w:r>
      <w:r w:rsidRPr="008F25FF">
        <w:rPr>
          <w:rFonts w:hint="eastAsia"/>
          <w:lang w:eastAsia="zh-CN"/>
        </w:rPr>
        <w:t>各主管部门可将上述频段用于窄带直接印字应用，前提是不对使用数字调制发射的水上移动业务电台提出保护要求。</w:t>
      </w:r>
    </w:p>
    <w:p w14:paraId="5727687E" w14:textId="77777777" w:rsidR="00D25828" w:rsidRPr="00570116" w:rsidRDefault="00D25828" w:rsidP="00D25828">
      <w:pPr>
        <w:pStyle w:val="Tablelegend"/>
        <w:ind w:left="284" w:hanging="284"/>
        <w:rPr>
          <w:i/>
          <w:iCs/>
          <w:lang w:eastAsia="zh-CN"/>
        </w:rPr>
      </w:pPr>
      <w:r w:rsidRPr="00570116">
        <w:rPr>
          <w:i/>
          <w:iCs/>
          <w:lang w:eastAsia="zh-CN"/>
        </w:rPr>
        <w:t>…</w:t>
      </w:r>
    </w:p>
    <w:p w14:paraId="61F43C41" w14:textId="56497058" w:rsidR="00A25914" w:rsidRPr="005B55BD" w:rsidRDefault="00D25828">
      <w:pPr>
        <w:pStyle w:val="Reasons"/>
        <w:rPr>
          <w:lang w:eastAsia="zh-CN"/>
        </w:rPr>
      </w:pPr>
      <w:r w:rsidRPr="005B55BD">
        <w:rPr>
          <w:b/>
          <w:lang w:eastAsia="zh-CN"/>
        </w:rPr>
        <w:t>理由：</w:t>
      </w:r>
      <w:r w:rsidR="00790434" w:rsidRPr="005B55BD">
        <w:rPr>
          <w:rFonts w:hint="eastAsia"/>
          <w:color w:val="333333"/>
          <w:szCs w:val="24"/>
          <w:lang w:eastAsia="zh-CN"/>
        </w:rPr>
        <w:t>《无线电规则》</w:t>
      </w:r>
      <w:r w:rsidR="00790434" w:rsidRPr="005B55BD">
        <w:rPr>
          <w:color w:val="333333"/>
          <w:szCs w:val="24"/>
          <w:lang w:eastAsia="zh-CN"/>
        </w:rPr>
        <w:t>附录</w:t>
      </w:r>
      <w:r w:rsidR="00790434" w:rsidRPr="005B55BD">
        <w:rPr>
          <w:b/>
          <w:bCs/>
          <w:color w:val="333333"/>
          <w:szCs w:val="24"/>
          <w:lang w:eastAsia="zh-CN"/>
        </w:rPr>
        <w:t>17</w:t>
      </w:r>
      <w:r w:rsidR="00790434" w:rsidRPr="005B55BD">
        <w:rPr>
          <w:rFonts w:hint="eastAsia"/>
          <w:color w:val="333333"/>
          <w:szCs w:val="24"/>
          <w:lang w:eastAsia="zh-CN"/>
        </w:rPr>
        <w:t>中确定的频率可以在高频频段用于</w:t>
      </w:r>
      <w:r w:rsidR="00790434" w:rsidRPr="005B55BD">
        <w:rPr>
          <w:lang w:eastAsia="zh-CN"/>
        </w:rPr>
        <w:t>NAVDAT</w:t>
      </w:r>
      <w:r w:rsidR="00790434" w:rsidRPr="005B55BD">
        <w:rPr>
          <w:rFonts w:hint="eastAsia"/>
          <w:lang w:eastAsia="zh-CN"/>
        </w:rPr>
        <w:t>系统。</w:t>
      </w:r>
      <w:r w:rsidR="00790434" w:rsidRPr="005B55BD">
        <w:rPr>
          <w:lang w:eastAsia="zh-CN"/>
        </w:rPr>
        <w:t>ITU-R M.2058</w:t>
      </w:r>
      <w:r w:rsidR="00790434" w:rsidRPr="005B55BD">
        <w:rPr>
          <w:rFonts w:hint="eastAsia"/>
          <w:lang w:eastAsia="zh-CN"/>
        </w:rPr>
        <w:t>号建议书</w:t>
      </w:r>
      <w:r w:rsidR="00481229" w:rsidRPr="005B55BD">
        <w:rPr>
          <w:rFonts w:hint="eastAsia"/>
          <w:lang w:eastAsia="zh-CN"/>
        </w:rPr>
        <w:t>中指定了</w:t>
      </w:r>
      <w:r w:rsidR="00790434" w:rsidRPr="005B55BD">
        <w:rPr>
          <w:rFonts w:hint="eastAsia"/>
          <w:lang w:eastAsia="zh-CN"/>
        </w:rPr>
        <w:t>这些频率</w:t>
      </w:r>
      <w:r w:rsidR="00481229" w:rsidRPr="005B55BD">
        <w:rPr>
          <w:rFonts w:hint="eastAsia"/>
          <w:lang w:eastAsia="zh-CN"/>
        </w:rPr>
        <w:t>。</w:t>
      </w:r>
    </w:p>
    <w:p w14:paraId="71B87941" w14:textId="77777777" w:rsidR="00A25914" w:rsidRDefault="00D25828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EUR/16A8A1/8</w:t>
      </w:r>
      <w:r>
        <w:rPr>
          <w:vanish/>
          <w:color w:val="7F7F7F" w:themeColor="text1" w:themeTint="80"/>
          <w:vertAlign w:val="superscript"/>
          <w:lang w:eastAsia="zh-CN"/>
        </w:rPr>
        <w:t>#50252</w:t>
      </w:r>
    </w:p>
    <w:p w14:paraId="4D10A52E" w14:textId="77777777" w:rsidR="00C3020F" w:rsidRPr="00A2260F" w:rsidRDefault="00D25828" w:rsidP="00C3020F">
      <w:pPr>
        <w:pStyle w:val="ResNo"/>
        <w:rPr>
          <w:highlight w:val="yellow"/>
          <w:lang w:eastAsia="zh-CN"/>
        </w:rPr>
      </w:pPr>
      <w:r w:rsidRPr="0069433E">
        <w:rPr>
          <w:rFonts w:ascii="SimSun" w:hAnsi="SimSun" w:cs="SimSun" w:hint="eastAsia"/>
          <w:lang w:eastAsia="zh-CN"/>
        </w:rPr>
        <w:t>第</w:t>
      </w:r>
      <w:r w:rsidRPr="0069433E">
        <w:rPr>
          <w:lang w:eastAsia="zh-CN"/>
        </w:rPr>
        <w:t>359</w:t>
      </w:r>
      <w:r w:rsidRPr="0069433E">
        <w:rPr>
          <w:rFonts w:ascii="SimSun" w:hAnsi="SimSun" w:cs="SimSun" w:hint="eastAsia"/>
          <w:lang w:eastAsia="zh-CN"/>
        </w:rPr>
        <w:t>号决议（</w:t>
      </w:r>
      <w:r w:rsidRPr="0069433E">
        <w:rPr>
          <w:lang w:eastAsia="zh-CN"/>
        </w:rPr>
        <w:t>WRC-15</w:t>
      </w:r>
      <w:r w:rsidRPr="0069433E">
        <w:rPr>
          <w:rFonts w:ascii="SimSun" w:hAnsi="SimSun" w:cs="SimSun" w:hint="eastAsia"/>
          <w:lang w:eastAsia="zh-CN"/>
        </w:rPr>
        <w:t>，修订版）</w:t>
      </w:r>
    </w:p>
    <w:p w14:paraId="129DA537" w14:textId="182FD533" w:rsidR="00C3020F" w:rsidRPr="00E5684E" w:rsidRDefault="00D25828" w:rsidP="00C3020F">
      <w:pPr>
        <w:pStyle w:val="Restitle"/>
        <w:rPr>
          <w:lang w:eastAsia="zh-CN"/>
        </w:rPr>
      </w:pPr>
      <w:r w:rsidRPr="0069433E">
        <w:rPr>
          <w:rFonts w:ascii="SimSun" w:hAnsi="SimSun" w:cs="SimSun" w:hint="eastAsia"/>
          <w:lang w:eastAsia="zh-CN"/>
        </w:rPr>
        <w:t>考虑为实现全球水上遇险和安全系统更新</w:t>
      </w:r>
      <w:r>
        <w:rPr>
          <w:rFonts w:ascii="SimSun" w:hAnsi="SimSun" w:cs="SimSun"/>
          <w:lang w:eastAsia="zh-CN"/>
        </w:rPr>
        <w:br/>
      </w:r>
      <w:r w:rsidRPr="0069433E">
        <w:rPr>
          <w:rFonts w:ascii="SimSun" w:hAnsi="SimSun" w:cs="SimSun" w:hint="eastAsia"/>
          <w:lang w:eastAsia="zh-CN"/>
        </w:rPr>
        <w:t>和现代化制定规则条款</w:t>
      </w:r>
    </w:p>
    <w:p w14:paraId="70ABD4ED" w14:textId="013C9BFA" w:rsidR="00D25828" w:rsidRDefault="00D25828" w:rsidP="00411C49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>
        <w:rPr>
          <w:rFonts w:hint="eastAsia"/>
          <w:lang w:eastAsia="zh-CN"/>
        </w:rPr>
        <w:t>鉴于</w:t>
      </w:r>
      <w:r w:rsidRPr="006F6FFA">
        <w:rPr>
          <w:rFonts w:eastAsia="STKaiti" w:hint="eastAsia"/>
          <w:lang w:eastAsia="zh-CN"/>
        </w:rPr>
        <w:t>做出决议</w:t>
      </w:r>
      <w:r w:rsidRPr="00A701E7"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（</w:t>
      </w:r>
      <w:r w:rsidRPr="008C4B4D">
        <w:rPr>
          <w:lang w:eastAsia="zh-CN"/>
        </w:rPr>
        <w:t>GMDSS</w:t>
      </w:r>
      <w:r w:rsidRPr="00A701E7">
        <w:rPr>
          <w:rFonts w:hint="eastAsia"/>
          <w:lang w:eastAsia="zh-CN"/>
        </w:rPr>
        <w:t>的现代化</w:t>
      </w:r>
      <w:r>
        <w:rPr>
          <w:rFonts w:hint="eastAsia"/>
          <w:lang w:eastAsia="zh-CN"/>
        </w:rPr>
        <w:t>）</w:t>
      </w:r>
      <w:r w:rsidRPr="00A701E7">
        <w:rPr>
          <w:rFonts w:hint="eastAsia"/>
          <w:lang w:eastAsia="zh-CN"/>
        </w:rPr>
        <w:t>所</w:t>
      </w:r>
      <w:r>
        <w:rPr>
          <w:rFonts w:hint="eastAsia"/>
          <w:lang w:eastAsia="zh-CN"/>
        </w:rPr>
        <w:t>述有</w:t>
      </w:r>
      <w:r w:rsidRPr="00A701E7">
        <w:rPr>
          <w:rFonts w:hint="eastAsia"/>
          <w:lang w:eastAsia="zh-CN"/>
        </w:rPr>
        <w:t>关</w:t>
      </w:r>
      <w:r w:rsidRPr="00A701E7">
        <w:rPr>
          <w:rFonts w:hint="eastAsia"/>
          <w:lang w:eastAsia="zh-CN"/>
        </w:rPr>
        <w:t>WRC</w:t>
      </w:r>
      <w:r>
        <w:rPr>
          <w:rFonts w:hint="eastAsia"/>
          <w:lang w:eastAsia="zh-CN"/>
        </w:rPr>
        <w:t>-</w:t>
      </w:r>
      <w:r w:rsidRPr="00A701E7">
        <w:rPr>
          <w:rFonts w:hint="eastAsia"/>
          <w:lang w:eastAsia="zh-CN"/>
        </w:rPr>
        <w:t>19</w:t>
      </w:r>
      <w:r w:rsidRPr="00A701E7">
        <w:rPr>
          <w:rFonts w:hint="eastAsia"/>
          <w:lang w:eastAsia="zh-CN"/>
        </w:rPr>
        <w:t>议项</w:t>
      </w:r>
      <w:r w:rsidRPr="00A701E7">
        <w:rPr>
          <w:rFonts w:hint="eastAsia"/>
          <w:lang w:eastAsia="zh-CN"/>
        </w:rPr>
        <w:t>1.8</w:t>
      </w:r>
      <w:r w:rsidRPr="00A701E7">
        <w:rPr>
          <w:rFonts w:hint="eastAsia"/>
          <w:lang w:eastAsia="zh-CN"/>
        </w:rPr>
        <w:t>的研究已经完成，</w:t>
      </w:r>
      <w:r>
        <w:rPr>
          <w:rFonts w:hint="eastAsia"/>
          <w:lang w:eastAsia="zh-CN"/>
        </w:rPr>
        <w:t>因此</w:t>
      </w:r>
      <w:r w:rsidRPr="00A701E7">
        <w:rPr>
          <w:rFonts w:hint="eastAsia"/>
          <w:lang w:eastAsia="zh-CN"/>
        </w:rPr>
        <w:t>建议</w:t>
      </w:r>
      <w:r>
        <w:rPr>
          <w:rFonts w:hint="eastAsia"/>
          <w:lang w:eastAsia="zh-CN"/>
        </w:rPr>
        <w:t>废止此</w:t>
      </w:r>
      <w:r w:rsidRPr="00A701E7">
        <w:rPr>
          <w:rFonts w:hint="eastAsia"/>
          <w:lang w:eastAsia="zh-CN"/>
        </w:rPr>
        <w:t>决议。</w:t>
      </w:r>
      <w:r>
        <w:rPr>
          <w:rFonts w:hint="eastAsia"/>
          <w:lang w:eastAsia="zh-CN"/>
        </w:rPr>
        <w:t>所有关于</w:t>
      </w:r>
      <w:r w:rsidRPr="008C4B4D">
        <w:rPr>
          <w:lang w:eastAsia="zh-CN"/>
        </w:rPr>
        <w:t>GMDSS</w:t>
      </w:r>
      <w:r w:rsidRPr="00A701E7">
        <w:rPr>
          <w:rFonts w:hint="eastAsia"/>
          <w:lang w:eastAsia="zh-CN"/>
        </w:rPr>
        <w:t>现代化</w:t>
      </w:r>
      <w:r>
        <w:rPr>
          <w:rFonts w:hint="eastAsia"/>
          <w:lang w:eastAsia="zh-CN"/>
        </w:rPr>
        <w:t>的</w:t>
      </w:r>
      <w:r w:rsidRPr="00A701E7">
        <w:rPr>
          <w:rFonts w:hint="eastAsia"/>
          <w:lang w:eastAsia="zh-CN"/>
        </w:rPr>
        <w:t>进一步行动</w:t>
      </w:r>
      <w:r>
        <w:rPr>
          <w:rFonts w:hint="eastAsia"/>
          <w:lang w:eastAsia="zh-CN"/>
        </w:rPr>
        <w:t>，均应在</w:t>
      </w:r>
      <w:r w:rsidRPr="00A701E7">
        <w:rPr>
          <w:rFonts w:hint="eastAsia"/>
          <w:lang w:eastAsia="zh-CN"/>
        </w:rPr>
        <w:t>WRC-23</w:t>
      </w:r>
      <w:r w:rsidRPr="00A701E7">
        <w:rPr>
          <w:rFonts w:hint="eastAsia"/>
          <w:lang w:eastAsia="zh-CN"/>
        </w:rPr>
        <w:t>第</w:t>
      </w:r>
      <w:r w:rsidRPr="00A701E7">
        <w:rPr>
          <w:rFonts w:hint="eastAsia"/>
          <w:b/>
          <w:bCs/>
          <w:lang w:eastAsia="zh-CN"/>
        </w:rPr>
        <w:t>361</w:t>
      </w:r>
      <w:r w:rsidRPr="00A701E7">
        <w:rPr>
          <w:rFonts w:hint="eastAsia"/>
          <w:lang w:eastAsia="zh-CN"/>
        </w:rPr>
        <w:t>号决议</w:t>
      </w:r>
      <w:r>
        <w:rPr>
          <w:rFonts w:hint="eastAsia"/>
          <w:b/>
          <w:bCs/>
          <w:lang w:eastAsia="zh-CN"/>
        </w:rPr>
        <w:t>（</w:t>
      </w:r>
      <w:r w:rsidRPr="00B83163">
        <w:rPr>
          <w:rFonts w:hint="eastAsia"/>
          <w:b/>
          <w:bCs/>
          <w:lang w:eastAsia="zh-CN"/>
        </w:rPr>
        <w:t>WRC-15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下开展。</w:t>
      </w:r>
      <w:r w:rsidR="00481229" w:rsidRPr="003256EB">
        <w:rPr>
          <w:rFonts w:ascii="STKaiti" w:eastAsia="STKaiti" w:hAnsi="STKaiti" w:hint="eastAsia"/>
          <w:lang w:eastAsia="zh-CN"/>
        </w:rPr>
        <w:t>做出决议2</w:t>
      </w:r>
      <w:r w:rsidR="008D36E5">
        <w:rPr>
          <w:rFonts w:hint="eastAsia"/>
          <w:lang w:eastAsia="zh-CN"/>
        </w:rPr>
        <w:t>中涉及的与</w:t>
      </w:r>
      <w:r w:rsidR="008D36E5">
        <w:rPr>
          <w:rFonts w:hint="eastAsia"/>
          <w:lang w:eastAsia="zh-CN"/>
        </w:rPr>
        <w:t>WRC-19</w:t>
      </w:r>
      <w:r w:rsidR="008D36E5">
        <w:rPr>
          <w:rFonts w:hint="eastAsia"/>
          <w:lang w:eastAsia="zh-CN"/>
        </w:rPr>
        <w:t>议项</w:t>
      </w:r>
      <w:r w:rsidR="008D36E5">
        <w:rPr>
          <w:rFonts w:hint="eastAsia"/>
          <w:lang w:eastAsia="zh-CN"/>
        </w:rPr>
        <w:t>1.8</w:t>
      </w:r>
      <w:r w:rsidR="008D36E5">
        <w:rPr>
          <w:rFonts w:hint="eastAsia"/>
          <w:lang w:eastAsia="zh-CN"/>
        </w:rPr>
        <w:t>相关的部分在提交给</w:t>
      </w:r>
      <w:r w:rsidR="00481229">
        <w:rPr>
          <w:rFonts w:hint="eastAsia"/>
          <w:lang w:eastAsia="zh-CN"/>
        </w:rPr>
        <w:t>此</w:t>
      </w:r>
      <w:r w:rsidR="00E20A64">
        <w:rPr>
          <w:rFonts w:hint="eastAsia"/>
          <w:lang w:eastAsia="zh-CN"/>
        </w:rPr>
        <w:t>届</w:t>
      </w:r>
      <w:r w:rsidR="00481229">
        <w:rPr>
          <w:rFonts w:hint="eastAsia"/>
          <w:lang w:eastAsia="zh-CN"/>
        </w:rPr>
        <w:t>大会的</w:t>
      </w:r>
      <w:r w:rsidR="008D36E5">
        <w:rPr>
          <w:rFonts w:hint="eastAsia"/>
          <w:lang w:eastAsia="zh-CN"/>
        </w:rPr>
        <w:t>适当的</w:t>
      </w:r>
      <w:r w:rsidR="00481229">
        <w:rPr>
          <w:rFonts w:hint="eastAsia"/>
          <w:lang w:eastAsia="zh-CN"/>
        </w:rPr>
        <w:t>欧洲共同提案</w:t>
      </w:r>
      <w:r w:rsidR="00E20A64">
        <w:rPr>
          <w:rFonts w:hint="eastAsia"/>
          <w:lang w:eastAsia="zh-CN"/>
        </w:rPr>
        <w:t>下予以</w:t>
      </w:r>
      <w:r w:rsidR="008D36E5">
        <w:rPr>
          <w:rFonts w:hint="eastAsia"/>
          <w:lang w:eastAsia="zh-CN"/>
        </w:rPr>
        <w:t>到审议。</w:t>
      </w:r>
    </w:p>
    <w:p w14:paraId="44D7D7BE" w14:textId="2BA15C09" w:rsidR="00A25914" w:rsidRDefault="00D25828" w:rsidP="00D25828">
      <w:pPr>
        <w:jc w:val="center"/>
      </w:pPr>
      <w:r>
        <w:t>______________</w:t>
      </w:r>
    </w:p>
    <w:sectPr w:rsidR="00A25914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923DF" w14:textId="77777777" w:rsidR="00B6115E" w:rsidRDefault="00B6115E">
      <w:r>
        <w:separator/>
      </w:r>
    </w:p>
  </w:endnote>
  <w:endnote w:type="continuationSeparator" w:id="0">
    <w:p w14:paraId="154F37C5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59233" w14:textId="217634F3" w:rsidR="00B851D4" w:rsidRPr="00DA0469" w:rsidRDefault="00B851D4" w:rsidP="00060B2F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86123">
      <w:rPr>
        <w:lang w:val="en-US"/>
      </w:rPr>
      <w:t>P:\CHI\ITU-R\CONF-R\CMR19\000\016ADD08ADD01C.docx</w:t>
    </w:r>
    <w:r>
      <w:fldChar w:fldCharType="end"/>
    </w:r>
    <w:r w:rsidR="00791FA5">
      <w:t xml:space="preserve"> (462017)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DD355" w14:textId="1D2E9307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86123">
      <w:rPr>
        <w:lang w:val="en-US"/>
      </w:rPr>
      <w:t>P:\CHI\ITU-R\CONF-R\CMR19\000\016ADD08ADD01C.docx</w:t>
    </w:r>
    <w:r>
      <w:fldChar w:fldCharType="end"/>
    </w:r>
    <w:r w:rsidR="00791FA5">
      <w:rPr>
        <w:rFonts w:hint="eastAsia"/>
        <w:lang w:eastAsia="zh-CN"/>
      </w:rPr>
      <w:t xml:space="preserve"> (</w:t>
    </w:r>
    <w:r w:rsidR="00791FA5">
      <w:rPr>
        <w:lang w:eastAsia="zh-CN"/>
      </w:rPr>
      <w:t>462017)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E42E4" w14:textId="77777777" w:rsidR="00B6115E" w:rsidRDefault="00B6115E">
      <w:r>
        <w:t>____________________</w:t>
      </w:r>
    </w:p>
  </w:footnote>
  <w:footnote w:type="continuationSeparator" w:id="0">
    <w:p w14:paraId="52ED27B3" w14:textId="77777777" w:rsidR="00B6115E" w:rsidRDefault="00B6115E">
      <w:r>
        <w:continuationSeparator/>
      </w:r>
    </w:p>
  </w:footnote>
  <w:footnote w:id="1">
    <w:p w14:paraId="05705A5E" w14:textId="77777777" w:rsidR="00C4431C" w:rsidRPr="00DE06F9" w:rsidRDefault="00D25828" w:rsidP="00B83F44">
      <w:pPr>
        <w:pStyle w:val="FootnoteText"/>
        <w:rPr>
          <w:lang w:val="en-US" w:eastAsia="zh-CN"/>
        </w:rPr>
      </w:pPr>
      <w:r w:rsidRPr="00DE06F9">
        <w:rPr>
          <w:rStyle w:val="FootnoteReference"/>
        </w:rPr>
        <w:sym w:font="Symbol" w:char="F02A"/>
      </w:r>
      <w:r>
        <w:rPr>
          <w:rFonts w:hint="eastAsia"/>
          <w:lang w:eastAsia="zh-CN"/>
        </w:rPr>
        <w:tab/>
      </w:r>
      <w:r w:rsidRPr="00C92188">
        <w:rPr>
          <w:rFonts w:ascii="STKaiti" w:eastAsia="STKaiti" w:hAnsi="STKaiti" w:hint="eastAsia"/>
          <w:lang w:eastAsia="zh-CN"/>
        </w:rPr>
        <w:t>秘书处的说明</w:t>
      </w:r>
      <w:r>
        <w:rPr>
          <w:rFonts w:hint="eastAsia"/>
          <w:lang w:eastAsia="zh-CN"/>
        </w:rPr>
        <w:t>：附件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含有附录</w:t>
      </w:r>
      <w:r w:rsidRPr="00037341">
        <w:rPr>
          <w:rFonts w:hint="eastAsia"/>
          <w:b/>
          <w:bCs/>
          <w:lang w:eastAsia="zh-CN"/>
        </w:rPr>
        <w:t>17</w:t>
      </w:r>
      <w:r>
        <w:rPr>
          <w:rFonts w:hint="eastAsia"/>
          <w:lang w:eastAsia="zh-CN"/>
        </w:rPr>
        <w:t>（</w:t>
      </w:r>
      <w:r w:rsidRPr="001F6C08">
        <w:rPr>
          <w:lang w:val="en-US" w:eastAsia="zh-CN"/>
        </w:rPr>
        <w:t>WRC-07</w:t>
      </w:r>
      <w:r>
        <w:rPr>
          <w:rFonts w:hint="eastAsia"/>
          <w:lang w:val="en-US" w:eastAsia="zh-CN"/>
        </w:rPr>
        <w:t>，修订版</w:t>
      </w:r>
      <w:r>
        <w:rPr>
          <w:rFonts w:hint="eastAsia"/>
          <w:lang w:eastAsia="zh-CN"/>
        </w:rPr>
        <w:t>）的完整案文。</w:t>
      </w:r>
    </w:p>
  </w:footnote>
  <w:footnote w:id="2">
    <w:p w14:paraId="7374669E" w14:textId="77777777" w:rsidR="00AB0970" w:rsidRPr="00ED6045" w:rsidRDefault="00AB0970" w:rsidP="00AB0970">
      <w:pPr>
        <w:pStyle w:val="FootnoteText"/>
        <w:rPr>
          <w:lang w:eastAsia="zh-CN"/>
        </w:rPr>
      </w:pPr>
      <w:r w:rsidRPr="00B94579">
        <w:rPr>
          <w:rStyle w:val="FootnoteReference"/>
          <w:szCs w:val="18"/>
          <w:lang w:eastAsia="zh-CN"/>
        </w:rPr>
        <w:t>1</w:t>
      </w:r>
      <w:r>
        <w:rPr>
          <w:rFonts w:hint="eastAsia"/>
          <w:lang w:eastAsia="zh-CN"/>
        </w:rPr>
        <w:tab/>
      </w:r>
      <w:r w:rsidRPr="00ED6045">
        <w:rPr>
          <w:rFonts w:hint="eastAsia"/>
          <w:lang w:eastAsia="zh-CN"/>
        </w:rPr>
        <w:t>在无阴影的框内。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AA433" w14:textId="3340B424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46DC">
      <w:rPr>
        <w:rStyle w:val="PageNumber"/>
        <w:noProof/>
      </w:rPr>
      <w:t>5</w:t>
    </w:r>
    <w:r>
      <w:rPr>
        <w:rStyle w:val="PageNumber"/>
      </w:rPr>
      <w:fldChar w:fldCharType="end"/>
    </w:r>
  </w:p>
  <w:p w14:paraId="50AA3BBA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16(Add.8)(Add.1)-</w:t>
    </w:r>
    <w:r w:rsidR="00C929E0" w:rsidRPr="00C929E0">
      <w:t>C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en, Meng">
    <w15:presenceInfo w15:providerId="AD" w15:userId="S::meng.chen@itu.int::ea1546b8-dfcb-4d81-a267-26914dd2fd20"/>
  </w15:person>
  <w15:person w15:author="Qian, Meng">
    <w15:presenceInfo w15:providerId="AD" w15:userId="S-1-5-21-8740799-900759487-1415713722-66905"/>
  </w15:person>
  <w15:person w15:author="Clark, Robert">
    <w15:presenceInfo w15:providerId="None" w15:userId="Clark, Robe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55FE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35A29"/>
    <w:rsid w:val="00135E35"/>
    <w:rsid w:val="00160F4A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A4C9C"/>
    <w:rsid w:val="002B509B"/>
    <w:rsid w:val="002C44E7"/>
    <w:rsid w:val="002D66DD"/>
    <w:rsid w:val="002E2A59"/>
    <w:rsid w:val="002E4507"/>
    <w:rsid w:val="00305254"/>
    <w:rsid w:val="003169D2"/>
    <w:rsid w:val="003256EB"/>
    <w:rsid w:val="00330EEF"/>
    <w:rsid w:val="00335568"/>
    <w:rsid w:val="0034002C"/>
    <w:rsid w:val="003B4BEF"/>
    <w:rsid w:val="003B6399"/>
    <w:rsid w:val="003C23D4"/>
    <w:rsid w:val="003C6B45"/>
    <w:rsid w:val="003E48E2"/>
    <w:rsid w:val="003E5931"/>
    <w:rsid w:val="003E743E"/>
    <w:rsid w:val="0041282E"/>
    <w:rsid w:val="00437869"/>
    <w:rsid w:val="00465A34"/>
    <w:rsid w:val="00481229"/>
    <w:rsid w:val="00490850"/>
    <w:rsid w:val="004B4C76"/>
    <w:rsid w:val="004C4554"/>
    <w:rsid w:val="004D2DEC"/>
    <w:rsid w:val="004F2BE6"/>
    <w:rsid w:val="00527E8A"/>
    <w:rsid w:val="00542E85"/>
    <w:rsid w:val="00562479"/>
    <w:rsid w:val="00576849"/>
    <w:rsid w:val="005A0ACB"/>
    <w:rsid w:val="005B55BD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123"/>
    <w:rsid w:val="007864F6"/>
    <w:rsid w:val="00790434"/>
    <w:rsid w:val="00791FA5"/>
    <w:rsid w:val="00797213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1DC0"/>
    <w:rsid w:val="00896A79"/>
    <w:rsid w:val="008A7416"/>
    <w:rsid w:val="008B6852"/>
    <w:rsid w:val="008C26FF"/>
    <w:rsid w:val="008D1D14"/>
    <w:rsid w:val="008D36E5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25914"/>
    <w:rsid w:val="00A31B14"/>
    <w:rsid w:val="00A323DC"/>
    <w:rsid w:val="00A466E6"/>
    <w:rsid w:val="00A815BE"/>
    <w:rsid w:val="00A8766B"/>
    <w:rsid w:val="00A93295"/>
    <w:rsid w:val="00AA5DA1"/>
    <w:rsid w:val="00AB0970"/>
    <w:rsid w:val="00AB3B54"/>
    <w:rsid w:val="00AC2C94"/>
    <w:rsid w:val="00AE369F"/>
    <w:rsid w:val="00B026CB"/>
    <w:rsid w:val="00B22287"/>
    <w:rsid w:val="00B346DC"/>
    <w:rsid w:val="00B50377"/>
    <w:rsid w:val="00B6115E"/>
    <w:rsid w:val="00B711CC"/>
    <w:rsid w:val="00B851D4"/>
    <w:rsid w:val="00B868FC"/>
    <w:rsid w:val="00B95072"/>
    <w:rsid w:val="00BB26CD"/>
    <w:rsid w:val="00BB3F51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25828"/>
    <w:rsid w:val="00D52A14"/>
    <w:rsid w:val="00D5451C"/>
    <w:rsid w:val="00D6206A"/>
    <w:rsid w:val="00D74599"/>
    <w:rsid w:val="00DA0469"/>
    <w:rsid w:val="00DD13B7"/>
    <w:rsid w:val="00DF0B74"/>
    <w:rsid w:val="00DF3B0C"/>
    <w:rsid w:val="00E14984"/>
    <w:rsid w:val="00E20A64"/>
    <w:rsid w:val="00E22A25"/>
    <w:rsid w:val="00E560F1"/>
    <w:rsid w:val="00E92319"/>
    <w:rsid w:val="00E9656E"/>
    <w:rsid w:val="00EC18F7"/>
    <w:rsid w:val="00F15524"/>
    <w:rsid w:val="00F837F4"/>
    <w:rsid w:val="00FC59C4"/>
    <w:rsid w:val="00FE775F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0047C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link w:val="FootnoteTextChar"/>
    <w:qFormat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link w:val="TablelegendChar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paragraph" w:customStyle="1" w:styleId="dpstylenormalaftertitle">
    <w:name w:val="dpstylenormalaftertitle"/>
    <w:basedOn w:val="Normal"/>
    <w:rsid w:val="00AB09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eastAsia="zh-CN"/>
    </w:rPr>
  </w:style>
  <w:style w:type="character" w:customStyle="1" w:styleId="dpstylefootnotereference">
    <w:name w:val="dpstylefootnotereference"/>
    <w:basedOn w:val="DefaultParagraphFont"/>
    <w:rsid w:val="00AB0970"/>
  </w:style>
  <w:style w:type="paragraph" w:customStyle="1" w:styleId="dpstyleenumlev1">
    <w:name w:val="dpstyleenumlev1"/>
    <w:basedOn w:val="Normal"/>
    <w:rsid w:val="00AB09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Cs w:val="24"/>
      <w:lang w:eastAsia="zh-CN"/>
    </w:rPr>
  </w:style>
  <w:style w:type="character" w:customStyle="1" w:styleId="NormalaftertitleChar">
    <w:name w:val="Normal after title Char"/>
    <w:basedOn w:val="DefaultParagraphFont"/>
    <w:link w:val="Normalaftertitle"/>
    <w:rsid w:val="00AB0970"/>
    <w:rPr>
      <w:rFonts w:ascii="Times New Roman" w:hAnsi="Times New Roman"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0970"/>
    <w:rPr>
      <w:rFonts w:ascii="Times New Roman" w:hAnsi="Times New Roman"/>
      <w:sz w:val="22"/>
      <w:lang w:val="en-GB" w:eastAsia="en-US"/>
    </w:rPr>
  </w:style>
  <w:style w:type="character" w:customStyle="1" w:styleId="TablelegendChar">
    <w:name w:val="Table_legend Char"/>
    <w:basedOn w:val="DefaultParagraphFont"/>
    <w:link w:val="Tablelegend"/>
    <w:rsid w:val="00D2582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091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2d6c9c8-dff5-47c6-95f3-1690d17673da" targetNamespace="http://schemas.microsoft.com/office/2006/metadata/properties" ma:root="true" ma:fieldsID="d41af5c836d734370eb92e7ee5f83852" ns2:_="" ns3:_="">
    <xsd:import namespace="996b2e75-67fd-4955-a3b0-5ab9934cb50b"/>
    <xsd:import namespace="d2d6c9c8-dff5-47c6-95f3-1690d17673d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6c9c8-dff5-47c6-95f3-1690d17673d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2d6c9c8-dff5-47c6-95f3-1690d17673da">DPM</DPM_x0020_Author>
    <DPM_x0020_File_x0020_name xmlns="d2d6c9c8-dff5-47c6-95f3-1690d17673da">R16-WRC19-C-0016!A8-A1!MSW-C</DPM_x0020_File_x0020_name>
    <DPM_x0020_Version xmlns="d2d6c9c8-dff5-47c6-95f3-1690d17673da">DPM_2019.10.01.01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2d6c9c8-dff5-47c6-95f3-1690d1767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996b2e75-67fd-4955-a3b0-5ab9934cb50b"/>
    <ds:schemaRef ds:uri="http://schemas.openxmlformats.org/package/2006/metadata/core-properties"/>
    <ds:schemaRef ds:uri="http://www.w3.org/XML/1998/namespace"/>
    <ds:schemaRef ds:uri="d2d6c9c8-dff5-47c6-95f3-1690d17673da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1278</Words>
  <Characters>1840</Characters>
  <Application>Microsoft Office Word</Application>
  <DocSecurity>0</DocSecurity>
  <Lines>150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R16-WRC19-C-0016!A8-A1!MSW-C</vt:lpstr>
    </vt:vector>
  </TitlesOfParts>
  <Manager>General Secretariat - Pool</Manager>
  <Company>International Telecommunication Union (ITU)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R16-WRC19-C-0016!A8-A1!MSW-C</dc:title>
  <dc:subject>World Radiocommunication Conference - 2019</dc:subject>
  <dc:creator>Documents Proposals Manager (DPM)</dc:creator>
  <cp:keywords>DPM_v2019.10.8.1_prod</cp:keywords>
  <dc:description/>
  <cp:lastModifiedBy>Chen, Meng</cp:lastModifiedBy>
  <cp:revision>11</cp:revision>
  <cp:lastPrinted>2019-10-22T07:45:00Z</cp:lastPrinted>
  <dcterms:created xsi:type="dcterms:W3CDTF">2019-10-22T06:30:00Z</dcterms:created>
  <dcterms:modified xsi:type="dcterms:W3CDTF">2019-10-22T07:45:00Z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