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37668CB2" w14:textId="77777777">
        <w:trPr>
          <w:cantSplit/>
        </w:trPr>
        <w:tc>
          <w:tcPr>
            <w:tcW w:w="6911" w:type="dxa"/>
          </w:tcPr>
          <w:p w14:paraId="14808E99"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22EB4944"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3423CED1" wp14:editId="5CC1E99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618FB9AF" w14:textId="77777777">
        <w:trPr>
          <w:cantSplit/>
        </w:trPr>
        <w:tc>
          <w:tcPr>
            <w:tcW w:w="6911" w:type="dxa"/>
            <w:tcBorders>
              <w:bottom w:val="single" w:sz="12" w:space="0" w:color="auto"/>
            </w:tcBorders>
          </w:tcPr>
          <w:p w14:paraId="74305E14"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7E962829" w14:textId="77777777" w:rsidR="00622560" w:rsidRPr="00622560" w:rsidRDefault="00622560" w:rsidP="00622560">
            <w:pPr>
              <w:spacing w:before="0" w:line="240" w:lineRule="atLeast"/>
              <w:rPr>
                <w:rFonts w:ascii="Verdana" w:hAnsi="Verdana"/>
                <w:sz w:val="20"/>
                <w:szCs w:val="24"/>
              </w:rPr>
            </w:pPr>
          </w:p>
        </w:tc>
      </w:tr>
      <w:tr w:rsidR="00622560" w:rsidRPr="00C324A8" w14:paraId="6D2D310B" w14:textId="77777777" w:rsidTr="00622560">
        <w:trPr>
          <w:cantSplit/>
        </w:trPr>
        <w:tc>
          <w:tcPr>
            <w:tcW w:w="6911" w:type="dxa"/>
            <w:tcBorders>
              <w:top w:val="single" w:sz="12" w:space="0" w:color="auto"/>
            </w:tcBorders>
          </w:tcPr>
          <w:p w14:paraId="61D3541A"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034E4802" w14:textId="77777777" w:rsidR="00622560" w:rsidRPr="00CB4E5A" w:rsidRDefault="00622560" w:rsidP="001B6360">
            <w:pPr>
              <w:spacing w:line="240" w:lineRule="atLeast"/>
              <w:rPr>
                <w:rFonts w:ascii="Verdana" w:hAnsi="Verdana"/>
                <w:b/>
                <w:bCs/>
                <w:sz w:val="20"/>
              </w:rPr>
            </w:pPr>
          </w:p>
        </w:tc>
      </w:tr>
      <w:tr w:rsidR="00622560" w:rsidRPr="00C324A8" w14:paraId="5AF5F4C9" w14:textId="77777777" w:rsidTr="00622560">
        <w:trPr>
          <w:cantSplit/>
          <w:trHeight w:val="23"/>
        </w:trPr>
        <w:tc>
          <w:tcPr>
            <w:tcW w:w="6911" w:type="dxa"/>
          </w:tcPr>
          <w:p w14:paraId="79BF554D"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3C3867E1"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(Add.4)</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14A3568" w14:textId="77777777" w:rsidTr="00622560">
        <w:trPr>
          <w:cantSplit/>
          <w:trHeight w:val="23"/>
        </w:trPr>
        <w:tc>
          <w:tcPr>
            <w:tcW w:w="6911" w:type="dxa"/>
          </w:tcPr>
          <w:p w14:paraId="28BC98E4" w14:textId="77777777" w:rsidR="008221A4" w:rsidRPr="00C324A8" w:rsidRDefault="008221A4" w:rsidP="00A466E6">
            <w:pPr>
              <w:spacing w:before="0"/>
              <w:rPr>
                <w:rFonts w:ascii="Verdana" w:hAnsi="Verdana"/>
                <w:b/>
                <w:smallCaps/>
                <w:sz w:val="20"/>
              </w:rPr>
            </w:pPr>
          </w:p>
        </w:tc>
        <w:tc>
          <w:tcPr>
            <w:tcW w:w="3120" w:type="dxa"/>
          </w:tcPr>
          <w:p w14:paraId="66421C72"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1386E2A3" w14:textId="77777777" w:rsidTr="00622560">
        <w:trPr>
          <w:cantSplit/>
          <w:trHeight w:val="23"/>
        </w:trPr>
        <w:tc>
          <w:tcPr>
            <w:tcW w:w="6911" w:type="dxa"/>
          </w:tcPr>
          <w:p w14:paraId="66EF9126" w14:textId="77777777" w:rsidR="008221A4" w:rsidRPr="00CB4E5A" w:rsidRDefault="008221A4" w:rsidP="00A466E6">
            <w:pPr>
              <w:spacing w:before="0"/>
              <w:rPr>
                <w:rFonts w:ascii="Verdana" w:hAnsi="Verdana"/>
                <w:b/>
                <w:bCs/>
                <w:sz w:val="20"/>
              </w:rPr>
            </w:pPr>
          </w:p>
        </w:tc>
        <w:tc>
          <w:tcPr>
            <w:tcW w:w="3120" w:type="dxa"/>
          </w:tcPr>
          <w:p w14:paraId="0FA04BC1"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05922288" w14:textId="77777777" w:rsidTr="0037182B">
        <w:trPr>
          <w:cantSplit/>
          <w:trHeight w:val="23"/>
        </w:trPr>
        <w:tc>
          <w:tcPr>
            <w:tcW w:w="10031" w:type="dxa"/>
            <w:gridSpan w:val="2"/>
          </w:tcPr>
          <w:p w14:paraId="38B1518B" w14:textId="77777777" w:rsidR="008221A4" w:rsidRDefault="008221A4" w:rsidP="008221A4">
            <w:pPr>
              <w:spacing w:before="0" w:line="240" w:lineRule="atLeast"/>
              <w:rPr>
                <w:rFonts w:ascii="Verdana" w:hAnsi="Verdana"/>
                <w:b/>
                <w:bCs/>
                <w:sz w:val="20"/>
              </w:rPr>
            </w:pPr>
          </w:p>
        </w:tc>
      </w:tr>
      <w:tr w:rsidR="008221A4" w14:paraId="014C36E8" w14:textId="77777777">
        <w:trPr>
          <w:cantSplit/>
        </w:trPr>
        <w:tc>
          <w:tcPr>
            <w:tcW w:w="10031" w:type="dxa"/>
            <w:gridSpan w:val="2"/>
          </w:tcPr>
          <w:p w14:paraId="5243777F" w14:textId="77777777" w:rsidR="008221A4" w:rsidRDefault="008221A4" w:rsidP="008221A4">
            <w:pPr>
              <w:pStyle w:val="Source"/>
            </w:pPr>
            <w:bookmarkStart w:id="3" w:name="dsource" w:colFirst="0" w:colLast="0"/>
            <w:r w:rsidRPr="000273B7">
              <w:t>欧洲共同提案</w:t>
            </w:r>
          </w:p>
        </w:tc>
      </w:tr>
      <w:tr w:rsidR="008221A4" w14:paraId="17ACFD56" w14:textId="77777777">
        <w:trPr>
          <w:cantSplit/>
        </w:trPr>
        <w:tc>
          <w:tcPr>
            <w:tcW w:w="10031" w:type="dxa"/>
            <w:gridSpan w:val="2"/>
          </w:tcPr>
          <w:p w14:paraId="63E307BE" w14:textId="77777777" w:rsidR="008221A4" w:rsidRDefault="008221A4" w:rsidP="008221A4">
            <w:pPr>
              <w:pStyle w:val="Title1"/>
            </w:pPr>
            <w:bookmarkStart w:id="4" w:name="dtitle1" w:colFirst="0" w:colLast="0"/>
            <w:bookmarkEnd w:id="3"/>
            <w:r w:rsidRPr="000273B7">
              <w:t>大会工作提案</w:t>
            </w:r>
          </w:p>
        </w:tc>
      </w:tr>
      <w:tr w:rsidR="008221A4" w14:paraId="527B6EAF" w14:textId="77777777">
        <w:trPr>
          <w:cantSplit/>
        </w:trPr>
        <w:tc>
          <w:tcPr>
            <w:tcW w:w="10031" w:type="dxa"/>
            <w:gridSpan w:val="2"/>
          </w:tcPr>
          <w:p w14:paraId="627F8E1A" w14:textId="77777777" w:rsidR="008221A4" w:rsidRDefault="008221A4" w:rsidP="008221A4">
            <w:pPr>
              <w:pStyle w:val="Title2"/>
            </w:pPr>
            <w:bookmarkStart w:id="5" w:name="dtitle2" w:colFirst="0" w:colLast="0"/>
            <w:bookmarkEnd w:id="4"/>
          </w:p>
        </w:tc>
      </w:tr>
      <w:tr w:rsidR="008221A4" w14:paraId="3C56A120" w14:textId="77777777">
        <w:trPr>
          <w:cantSplit/>
        </w:trPr>
        <w:tc>
          <w:tcPr>
            <w:tcW w:w="10031" w:type="dxa"/>
            <w:gridSpan w:val="2"/>
          </w:tcPr>
          <w:p w14:paraId="64521759" w14:textId="77777777" w:rsidR="008221A4" w:rsidRDefault="008221A4" w:rsidP="008221A4">
            <w:pPr>
              <w:pStyle w:val="Agendaitem"/>
            </w:pPr>
            <w:bookmarkStart w:id="6" w:name="dtitle3" w:colFirst="0" w:colLast="0"/>
            <w:bookmarkEnd w:id="5"/>
            <w:r w:rsidRPr="000273B7">
              <w:t>议项</w:t>
            </w:r>
            <w:r w:rsidRPr="000273B7">
              <w:t>1.4</w:t>
            </w:r>
          </w:p>
        </w:tc>
      </w:tr>
    </w:tbl>
    <w:bookmarkEnd w:id="6"/>
    <w:p w14:paraId="627022C3" w14:textId="77777777" w:rsidR="0037182B" w:rsidRPr="00331A64" w:rsidRDefault="008776AA" w:rsidP="0037182B">
      <w:pPr>
        <w:rPr>
          <w:lang w:eastAsia="zh-CN"/>
        </w:rPr>
      </w:pPr>
      <w:r w:rsidRPr="008E50BE">
        <w:rPr>
          <w:rFonts w:cstheme="majorBidi"/>
          <w:szCs w:val="24"/>
          <w:lang w:eastAsia="zh-CN"/>
        </w:rPr>
        <w:t>1.4</w:t>
      </w:r>
      <w:r w:rsidRPr="008E50BE">
        <w:rPr>
          <w:rFonts w:cstheme="majorBidi"/>
          <w:szCs w:val="24"/>
          <w:lang w:eastAsia="zh-CN"/>
        </w:rPr>
        <w:tab/>
      </w:r>
      <w:r w:rsidRPr="008E50BE">
        <w:rPr>
          <w:rFonts w:cstheme="majorBidi"/>
          <w:szCs w:val="24"/>
          <w:lang w:eastAsia="zh-CN"/>
        </w:rPr>
        <w:t>根据</w:t>
      </w:r>
      <w:r w:rsidRPr="008A38E4">
        <w:rPr>
          <w:rFonts w:cstheme="majorBidi"/>
          <w:szCs w:val="24"/>
          <w:lang w:val="en-US" w:eastAsia="zh-CN"/>
        </w:rPr>
        <w:t>第</w:t>
      </w:r>
      <w:r w:rsidRPr="008A38E4">
        <w:rPr>
          <w:rFonts w:eastAsia="Times New Roman" w:cstheme="majorBidi"/>
          <w:b/>
          <w:bCs/>
          <w:szCs w:val="24"/>
          <w:lang w:val="en-US" w:eastAsia="zh-CN"/>
        </w:rPr>
        <w:t>557</w:t>
      </w:r>
      <w:r w:rsidRPr="008A38E4">
        <w:rPr>
          <w:rFonts w:cstheme="majorBidi"/>
          <w:b/>
          <w:bCs/>
          <w:szCs w:val="24"/>
          <w:lang w:val="en-US" w:eastAsia="zh-CN"/>
        </w:rPr>
        <w:t>号决议</w:t>
      </w:r>
      <w:r w:rsidRPr="008A38E4">
        <w:rPr>
          <w:rFonts w:ascii="SimSun" w:hAnsi="SimSun" w:cs="SimSun" w:hint="eastAsia"/>
          <w:b/>
          <w:bCs/>
          <w:szCs w:val="24"/>
          <w:lang w:val="en-US" w:eastAsia="zh-CN"/>
        </w:rPr>
        <w:t>（</w:t>
      </w:r>
      <w:r w:rsidRPr="008A38E4">
        <w:rPr>
          <w:rFonts w:eastAsia="Times New Roman" w:cstheme="majorBidi"/>
          <w:b/>
          <w:bCs/>
          <w:szCs w:val="24"/>
          <w:lang w:val="en-US" w:eastAsia="zh-CN"/>
        </w:rPr>
        <w:t>WRC-15</w:t>
      </w:r>
      <w:r w:rsidRPr="008A38E4">
        <w:rPr>
          <w:rFonts w:ascii="SimSun" w:hAnsi="SimSun" w:cs="SimSun" w:hint="eastAsia"/>
          <w:b/>
          <w:bCs/>
          <w:szCs w:val="24"/>
          <w:lang w:val="en-US" w:eastAsia="zh-CN"/>
        </w:rPr>
        <w:t>）</w:t>
      </w:r>
      <w:r w:rsidRPr="008A38E4">
        <w:rPr>
          <w:rFonts w:cstheme="majorBidi"/>
          <w:szCs w:val="24"/>
          <w:lang w:eastAsia="zh-CN"/>
        </w:rPr>
        <w:t>，</w:t>
      </w:r>
      <w:r w:rsidRPr="008E50BE">
        <w:rPr>
          <w:rFonts w:cstheme="majorBidi"/>
          <w:szCs w:val="24"/>
          <w:lang w:eastAsia="zh-CN"/>
        </w:rPr>
        <w:t>审议研究结果，考虑附录</w:t>
      </w:r>
      <w:r w:rsidRPr="008E50BE">
        <w:rPr>
          <w:rFonts w:cstheme="majorBidi"/>
          <w:b/>
          <w:bCs/>
          <w:szCs w:val="24"/>
          <w:lang w:eastAsia="zh-CN"/>
        </w:rPr>
        <w:t>30</w:t>
      </w:r>
      <w:r w:rsidRPr="008E50BE">
        <w:rPr>
          <w:rFonts w:cstheme="majorBidi"/>
          <w:b/>
          <w:bCs/>
          <w:szCs w:val="24"/>
          <w:lang w:eastAsia="zh-CN"/>
        </w:rPr>
        <w:t>（</w:t>
      </w:r>
      <w:r w:rsidRPr="008E50BE">
        <w:rPr>
          <w:rFonts w:cstheme="majorBidi"/>
          <w:b/>
          <w:bCs/>
          <w:szCs w:val="24"/>
          <w:lang w:eastAsia="zh-CN"/>
        </w:rPr>
        <w:t>WRC-15</w:t>
      </w:r>
      <w:r w:rsidRPr="008E50BE">
        <w:rPr>
          <w:rFonts w:cstheme="majorBidi"/>
          <w:b/>
          <w:bCs/>
          <w:szCs w:val="24"/>
          <w:lang w:eastAsia="zh-CN"/>
        </w:rPr>
        <w:t>，修订版）</w:t>
      </w:r>
      <w:r w:rsidRPr="008E50BE">
        <w:rPr>
          <w:rFonts w:cstheme="majorBidi"/>
          <w:szCs w:val="24"/>
          <w:lang w:eastAsia="zh-CN"/>
        </w:rPr>
        <w:t>附件</w:t>
      </w:r>
      <w:r w:rsidRPr="008E50BE">
        <w:rPr>
          <w:rFonts w:cstheme="majorBidi"/>
          <w:szCs w:val="24"/>
          <w:lang w:eastAsia="zh-CN"/>
        </w:rPr>
        <w:t>7</w:t>
      </w:r>
      <w:r w:rsidRPr="008E50BE">
        <w:rPr>
          <w:rFonts w:cstheme="majorBidi"/>
          <w:szCs w:val="24"/>
          <w:lang w:eastAsia="zh-CN"/>
        </w:rPr>
        <w:t>所述限制并在必要时对其进行修订，同时确保保护规划和列表中的指配、规划内卫星广播业务未来的发展以及现有和规划中卫星固定业务网络，且不对其施加额外限制；</w:t>
      </w:r>
    </w:p>
    <w:p w14:paraId="02F28064" w14:textId="76D8F274" w:rsidR="00227D30" w:rsidRDefault="0007674A" w:rsidP="005D7678">
      <w:pPr>
        <w:pStyle w:val="Headingb"/>
        <w:rPr>
          <w:lang w:eastAsia="zh-CN"/>
        </w:rPr>
      </w:pPr>
      <w:r>
        <w:rPr>
          <w:rFonts w:hint="eastAsia"/>
          <w:lang w:eastAsia="zh-CN"/>
        </w:rPr>
        <w:t>引言</w:t>
      </w:r>
    </w:p>
    <w:p w14:paraId="2C341EDF" w14:textId="3A7A6706" w:rsidR="00227D30" w:rsidRDefault="00227D30" w:rsidP="005D7678">
      <w:pPr>
        <w:ind w:firstLineChars="200" w:firstLine="480"/>
        <w:rPr>
          <w:lang w:val="en-US" w:eastAsia="zh-CN"/>
        </w:rPr>
      </w:pPr>
      <w:r w:rsidRPr="009068BB">
        <w:rPr>
          <w:lang w:val="en-US" w:eastAsia="zh-CN"/>
        </w:rPr>
        <w:t>CEPT</w:t>
      </w:r>
      <w:r w:rsidR="0007674A">
        <w:rPr>
          <w:rFonts w:hint="eastAsia"/>
          <w:lang w:val="en-US" w:eastAsia="zh-CN"/>
        </w:rPr>
        <w:t>在研究中审查并分析了《无线电规则》附录</w:t>
      </w:r>
      <w:r w:rsidR="0007674A" w:rsidRPr="00C645AC">
        <w:rPr>
          <w:rFonts w:hint="eastAsia"/>
          <w:b/>
          <w:bCs/>
          <w:lang w:val="en-US" w:eastAsia="zh-CN"/>
        </w:rPr>
        <w:t>3</w:t>
      </w:r>
      <w:r w:rsidR="0007674A" w:rsidRPr="00C645AC">
        <w:rPr>
          <w:b/>
          <w:bCs/>
          <w:lang w:val="en-US" w:eastAsia="zh-CN"/>
        </w:rPr>
        <w:t>0</w:t>
      </w:r>
      <w:r w:rsidR="0007674A">
        <w:rPr>
          <w:rFonts w:hint="eastAsia"/>
          <w:lang w:val="en-US" w:eastAsia="zh-CN"/>
        </w:rPr>
        <w:t>附件</w:t>
      </w:r>
      <w:r w:rsidR="0007674A">
        <w:rPr>
          <w:rFonts w:hint="eastAsia"/>
          <w:lang w:val="en-US" w:eastAsia="zh-CN"/>
        </w:rPr>
        <w:t>7</w:t>
      </w:r>
      <w:r w:rsidR="0007674A">
        <w:rPr>
          <w:rFonts w:hint="eastAsia"/>
          <w:lang w:val="en-US" w:eastAsia="zh-CN"/>
        </w:rPr>
        <w:t>所述限制，得出的结论是</w:t>
      </w:r>
      <w:r w:rsidR="0007674A">
        <w:rPr>
          <w:rFonts w:hint="eastAsia"/>
          <w:lang w:val="en-US" w:eastAsia="zh-CN"/>
        </w:rPr>
        <w:t>CEPT</w:t>
      </w:r>
      <w:r w:rsidR="0007674A">
        <w:rPr>
          <w:rFonts w:hint="eastAsia"/>
          <w:lang w:val="en-US" w:eastAsia="zh-CN"/>
        </w:rPr>
        <w:t>支持</w:t>
      </w:r>
      <w:r w:rsidR="0007674A">
        <w:rPr>
          <w:rFonts w:hint="eastAsia"/>
          <w:lang w:val="en-US" w:eastAsia="zh-CN"/>
        </w:rPr>
        <w:t>CPM</w:t>
      </w:r>
      <w:r w:rsidR="0007674A">
        <w:rPr>
          <w:rFonts w:hint="eastAsia"/>
          <w:lang w:val="en-US" w:eastAsia="zh-CN"/>
        </w:rPr>
        <w:t>报告中的方法</w:t>
      </w:r>
      <w:r w:rsidR="0007674A">
        <w:rPr>
          <w:rFonts w:hint="eastAsia"/>
          <w:lang w:val="en-US" w:eastAsia="zh-CN"/>
        </w:rPr>
        <w:t>B</w:t>
      </w:r>
      <w:r w:rsidR="0007674A">
        <w:rPr>
          <w:rFonts w:hint="eastAsia"/>
          <w:lang w:val="en-US" w:eastAsia="zh-CN"/>
        </w:rPr>
        <w:t>。</w:t>
      </w:r>
    </w:p>
    <w:p w14:paraId="669120BC" w14:textId="30296CDA" w:rsidR="00227D30" w:rsidRPr="005D7678" w:rsidRDefault="00227D30" w:rsidP="005D7678">
      <w:pPr>
        <w:pStyle w:val="Headingb"/>
        <w:rPr>
          <w:u w:val="single"/>
          <w:lang w:eastAsia="zh-CN"/>
        </w:rPr>
      </w:pPr>
      <w:r w:rsidRPr="005D7678">
        <w:rPr>
          <w:u w:val="single"/>
          <w:lang w:eastAsia="zh-CN"/>
        </w:rPr>
        <w:t>A1</w:t>
      </w:r>
      <w:r w:rsidR="0007674A" w:rsidRPr="005D7678">
        <w:rPr>
          <w:rFonts w:hint="eastAsia"/>
          <w:u w:val="single"/>
          <w:lang w:eastAsia="zh-CN"/>
        </w:rPr>
        <w:t>限制</w:t>
      </w:r>
    </w:p>
    <w:p w14:paraId="68A1C754" w14:textId="4B100DB3" w:rsidR="00227D30" w:rsidRPr="00C658DE" w:rsidRDefault="00227D30" w:rsidP="005D7678">
      <w:pPr>
        <w:pStyle w:val="enumlev1"/>
        <w:rPr>
          <w:rStyle w:val="ECCParagraph"/>
          <w:szCs w:val="24"/>
          <w:lang w:eastAsia="zh-CN"/>
        </w:rPr>
      </w:pPr>
      <w:r w:rsidRPr="00A1478D">
        <w:rPr>
          <w:rStyle w:val="ECCParagraph"/>
          <w:szCs w:val="24"/>
          <w:lang w:eastAsia="zh-CN"/>
        </w:rPr>
        <w:t>–</w:t>
      </w:r>
      <w:r>
        <w:rPr>
          <w:rStyle w:val="ECCParagraph"/>
          <w:szCs w:val="24"/>
          <w:lang w:eastAsia="zh-CN"/>
        </w:rPr>
        <w:tab/>
      </w:r>
      <w:r w:rsidR="00C658DE" w:rsidRPr="00C658DE">
        <w:rPr>
          <w:rStyle w:val="ECCParagraph"/>
          <w:rFonts w:ascii="Times New Roman" w:hAnsi="Times New Roman" w:hint="eastAsia"/>
          <w:sz w:val="24"/>
          <w:lang w:eastAsia="zh-CN"/>
        </w:rPr>
        <w:t>A1a</w:t>
      </w:r>
      <w:r w:rsidR="00C658DE" w:rsidRPr="00C658DE">
        <w:rPr>
          <w:rStyle w:val="ECCParagraph"/>
          <w:rFonts w:ascii="Times New Roman" w:hAnsi="Times New Roman" w:hint="eastAsia"/>
          <w:sz w:val="24"/>
          <w:lang w:eastAsia="zh-CN"/>
        </w:rPr>
        <w:t>限制</w:t>
      </w:r>
      <w:r w:rsidR="0007674A">
        <w:rPr>
          <w:rStyle w:val="ECCParagraph"/>
          <w:rFonts w:ascii="Times New Roman" w:hAnsi="Times New Roman" w:hint="eastAsia"/>
          <w:sz w:val="24"/>
          <w:lang w:eastAsia="zh-CN"/>
        </w:rPr>
        <w:t>：</w:t>
      </w:r>
      <w:r w:rsidR="00C658DE" w:rsidRPr="00C658DE">
        <w:rPr>
          <w:rStyle w:val="ECCParagraph"/>
          <w:rFonts w:ascii="Times New Roman" w:hAnsi="Times New Roman" w:hint="eastAsia"/>
          <w:sz w:val="24"/>
          <w:lang w:eastAsia="zh-CN"/>
        </w:rPr>
        <w:t>在</w:t>
      </w:r>
      <w:r w:rsidR="005D7678" w:rsidRPr="005D7678">
        <w:rPr>
          <w:lang w:eastAsia="zh-CN"/>
        </w:rPr>
        <w:t>37.2°W</w:t>
      </w:r>
      <w:r w:rsidR="00C658DE" w:rsidRPr="00C658DE">
        <w:rPr>
          <w:rStyle w:val="ECCParagraph"/>
          <w:rFonts w:ascii="Times New Roman" w:hAnsi="Times New Roman" w:hint="eastAsia"/>
          <w:sz w:val="24"/>
          <w:lang w:eastAsia="zh-CN"/>
        </w:rPr>
        <w:t>以西</w:t>
      </w:r>
      <w:r w:rsidR="0007674A">
        <w:rPr>
          <w:rStyle w:val="ECCParagraph"/>
          <w:rFonts w:ascii="Times New Roman" w:hAnsi="Times New Roman" w:hint="eastAsia"/>
          <w:sz w:val="24"/>
          <w:lang w:eastAsia="zh-CN"/>
        </w:rPr>
        <w:t>的</w:t>
      </w:r>
      <w:r w:rsidR="00C658DE" w:rsidRPr="00C658DE">
        <w:rPr>
          <w:rStyle w:val="ECCParagraph"/>
          <w:rFonts w:ascii="Times New Roman" w:hAnsi="Times New Roman" w:hint="eastAsia"/>
          <w:sz w:val="24"/>
          <w:lang w:eastAsia="zh-CN"/>
        </w:rPr>
        <w:t>1</w:t>
      </w:r>
      <w:r w:rsidR="00C658DE" w:rsidRPr="00C658DE">
        <w:rPr>
          <w:rStyle w:val="ECCParagraph"/>
          <w:rFonts w:ascii="Times New Roman" w:hAnsi="Times New Roman" w:hint="eastAsia"/>
          <w:sz w:val="24"/>
          <w:lang w:eastAsia="zh-CN"/>
        </w:rPr>
        <w:t>区表列中</w:t>
      </w:r>
      <w:r w:rsidR="0007674A">
        <w:rPr>
          <w:rStyle w:val="ECCParagraph"/>
          <w:rFonts w:ascii="Times New Roman" w:hAnsi="Times New Roman" w:hint="eastAsia"/>
          <w:sz w:val="24"/>
          <w:lang w:eastAsia="zh-CN"/>
        </w:rPr>
        <w:t>没有</w:t>
      </w:r>
      <w:r w:rsidR="00DC418D">
        <w:rPr>
          <w:rStyle w:val="ECCParagraph"/>
          <w:rFonts w:ascii="Times New Roman" w:hAnsi="Times New Roman" w:hint="eastAsia"/>
          <w:sz w:val="24"/>
          <w:lang w:eastAsia="zh-CN"/>
        </w:rPr>
        <w:t>频率</w:t>
      </w:r>
      <w:r w:rsidR="00C658DE" w:rsidRPr="00C658DE">
        <w:rPr>
          <w:rStyle w:val="ECCParagraph"/>
          <w:rFonts w:ascii="Times New Roman" w:hAnsi="Times New Roman" w:hint="eastAsia"/>
          <w:sz w:val="24"/>
          <w:lang w:eastAsia="zh-CN"/>
        </w:rPr>
        <w:t>指配</w:t>
      </w:r>
      <w:r w:rsidR="0007674A">
        <w:rPr>
          <w:rStyle w:val="ECCParagraph"/>
          <w:rFonts w:ascii="Times New Roman" w:hAnsi="Times New Roman" w:hint="eastAsia"/>
          <w:sz w:val="24"/>
          <w:lang w:eastAsia="zh-CN"/>
        </w:rPr>
        <w:t>。</w:t>
      </w:r>
    </w:p>
    <w:p w14:paraId="2168C519" w14:textId="5E82C0A8" w:rsidR="00227D30" w:rsidRPr="00C658DE" w:rsidRDefault="00227D30" w:rsidP="005D7678">
      <w:pPr>
        <w:pStyle w:val="enumlev1"/>
        <w:rPr>
          <w:rStyle w:val="ECCParagraph"/>
          <w:szCs w:val="24"/>
          <w:lang w:eastAsia="zh-CN"/>
        </w:rPr>
      </w:pPr>
      <w:r w:rsidRPr="00A1478D">
        <w:rPr>
          <w:rStyle w:val="ECCParagraph"/>
          <w:szCs w:val="24"/>
          <w:lang w:eastAsia="zh-CN"/>
        </w:rPr>
        <w:t>–</w:t>
      </w:r>
      <w:r>
        <w:rPr>
          <w:rStyle w:val="ECCParagraph"/>
          <w:szCs w:val="24"/>
          <w:lang w:eastAsia="zh-CN"/>
        </w:rPr>
        <w:tab/>
      </w:r>
      <w:r w:rsidR="00C658DE" w:rsidRPr="00C658DE">
        <w:rPr>
          <w:rStyle w:val="ECCParagraph"/>
          <w:rFonts w:ascii="Times New Roman" w:hAnsi="Times New Roman" w:hint="eastAsia"/>
          <w:sz w:val="24"/>
          <w:lang w:eastAsia="zh-CN"/>
        </w:rPr>
        <w:t>A1b</w:t>
      </w:r>
      <w:r w:rsidR="00C658DE" w:rsidRPr="00C658DE">
        <w:rPr>
          <w:rStyle w:val="ECCParagraph"/>
          <w:rFonts w:ascii="Times New Roman" w:hAnsi="Times New Roman" w:hint="eastAsia"/>
          <w:sz w:val="24"/>
          <w:lang w:eastAsia="zh-CN"/>
        </w:rPr>
        <w:t>限制</w:t>
      </w:r>
      <w:r w:rsidR="0007674A">
        <w:rPr>
          <w:rStyle w:val="ECCParagraph"/>
          <w:rFonts w:ascii="Times New Roman" w:hAnsi="Times New Roman" w:hint="eastAsia"/>
          <w:sz w:val="24"/>
          <w:lang w:eastAsia="zh-CN"/>
        </w:rPr>
        <w:t>：</w:t>
      </w:r>
      <w:r w:rsidR="00C658DE" w:rsidRPr="00C658DE">
        <w:rPr>
          <w:rStyle w:val="ECCParagraph"/>
          <w:rFonts w:ascii="Times New Roman" w:hAnsi="Times New Roman" w:hint="eastAsia"/>
          <w:sz w:val="24"/>
          <w:lang w:eastAsia="zh-CN"/>
        </w:rPr>
        <w:t>在</w:t>
      </w:r>
      <w:r w:rsidR="005D7678" w:rsidRPr="005D7678">
        <w:rPr>
          <w:lang w:eastAsia="zh-CN"/>
        </w:rPr>
        <w:t>146°E</w:t>
      </w:r>
      <w:r w:rsidR="00C658DE" w:rsidRPr="00C658DE">
        <w:rPr>
          <w:rStyle w:val="ECCParagraph"/>
          <w:rFonts w:ascii="Times New Roman" w:hAnsi="Times New Roman" w:hint="eastAsia"/>
          <w:sz w:val="24"/>
          <w:lang w:eastAsia="zh-CN"/>
        </w:rPr>
        <w:t>以东</w:t>
      </w:r>
      <w:r w:rsidR="0007674A">
        <w:rPr>
          <w:rStyle w:val="ECCParagraph"/>
          <w:rFonts w:ascii="Times New Roman" w:hAnsi="Times New Roman" w:hint="eastAsia"/>
          <w:sz w:val="24"/>
          <w:lang w:eastAsia="zh-CN"/>
        </w:rPr>
        <w:t>的</w:t>
      </w:r>
      <w:r w:rsidR="00C658DE" w:rsidRPr="00C658DE">
        <w:rPr>
          <w:rStyle w:val="ECCParagraph"/>
          <w:rFonts w:ascii="Times New Roman" w:hAnsi="Times New Roman" w:hint="eastAsia"/>
          <w:sz w:val="24"/>
          <w:lang w:eastAsia="zh-CN"/>
        </w:rPr>
        <w:t>1</w:t>
      </w:r>
      <w:r w:rsidR="00C658DE" w:rsidRPr="00C658DE">
        <w:rPr>
          <w:rStyle w:val="ECCParagraph"/>
          <w:rFonts w:ascii="Times New Roman" w:hAnsi="Times New Roman" w:hint="eastAsia"/>
          <w:sz w:val="24"/>
          <w:lang w:eastAsia="zh-CN"/>
        </w:rPr>
        <w:t>区表列中</w:t>
      </w:r>
      <w:r w:rsidR="0007674A">
        <w:rPr>
          <w:rStyle w:val="ECCParagraph"/>
          <w:rFonts w:ascii="Times New Roman" w:hAnsi="Times New Roman" w:hint="eastAsia"/>
          <w:sz w:val="24"/>
          <w:lang w:eastAsia="zh-CN"/>
        </w:rPr>
        <w:t>没有</w:t>
      </w:r>
      <w:r w:rsidR="00DC418D">
        <w:rPr>
          <w:rStyle w:val="ECCParagraph"/>
          <w:rFonts w:ascii="Times New Roman" w:hAnsi="Times New Roman" w:hint="eastAsia"/>
          <w:sz w:val="24"/>
          <w:lang w:eastAsia="zh-CN"/>
        </w:rPr>
        <w:t>频率</w:t>
      </w:r>
      <w:r w:rsidR="00C658DE" w:rsidRPr="00C658DE">
        <w:rPr>
          <w:rStyle w:val="ECCParagraph"/>
          <w:rFonts w:ascii="Times New Roman" w:hAnsi="Times New Roman" w:hint="eastAsia"/>
          <w:sz w:val="24"/>
          <w:lang w:eastAsia="zh-CN"/>
        </w:rPr>
        <w:t>指配</w:t>
      </w:r>
      <w:r w:rsidR="0007674A">
        <w:rPr>
          <w:rStyle w:val="ECCParagraph"/>
          <w:rFonts w:ascii="Times New Roman" w:hAnsi="Times New Roman" w:hint="eastAsia"/>
          <w:sz w:val="24"/>
          <w:lang w:eastAsia="zh-CN"/>
        </w:rPr>
        <w:t>。</w:t>
      </w:r>
    </w:p>
    <w:p w14:paraId="4B5E12EB" w14:textId="461DC484" w:rsidR="00227D30" w:rsidRDefault="009A14CD" w:rsidP="00C0642C">
      <w:pPr>
        <w:ind w:firstLineChars="200" w:firstLine="480"/>
        <w:rPr>
          <w:lang w:val="en-US" w:eastAsia="zh-CN"/>
        </w:rPr>
      </w:pPr>
      <w:r w:rsidRPr="009A14CD">
        <w:rPr>
          <w:rFonts w:hint="eastAsia"/>
          <w:lang w:val="en-US" w:eastAsia="zh-CN"/>
        </w:rPr>
        <w:t>CEPT</w:t>
      </w:r>
      <w:r w:rsidRPr="009A14CD">
        <w:rPr>
          <w:rFonts w:hint="eastAsia"/>
          <w:lang w:val="en-US" w:eastAsia="zh-CN"/>
        </w:rPr>
        <w:t>支持删除</w:t>
      </w:r>
      <w:r w:rsidRPr="009A14CD">
        <w:rPr>
          <w:rFonts w:hint="eastAsia"/>
          <w:lang w:val="en-US" w:eastAsia="zh-CN"/>
        </w:rPr>
        <w:t>A1a</w:t>
      </w:r>
      <w:r w:rsidRPr="009A14CD">
        <w:rPr>
          <w:rFonts w:hint="eastAsia"/>
          <w:lang w:val="en-US" w:eastAsia="zh-CN"/>
        </w:rPr>
        <w:t>限制，</w:t>
      </w:r>
      <w:r w:rsidR="00C645AC">
        <w:rPr>
          <w:rFonts w:hint="eastAsia"/>
          <w:lang w:val="en-US" w:eastAsia="zh-CN"/>
        </w:rPr>
        <w:t>并增加</w:t>
      </w:r>
      <w:r w:rsidRPr="009A14CD">
        <w:rPr>
          <w:rFonts w:hint="eastAsia"/>
          <w:lang w:val="en-US" w:eastAsia="zh-CN"/>
        </w:rPr>
        <w:t>一项新决议</w:t>
      </w:r>
      <w:r w:rsidR="00C0642C">
        <w:rPr>
          <w:rFonts w:hint="eastAsia"/>
          <w:lang w:val="en-US" w:eastAsia="zh-CN"/>
        </w:rPr>
        <w:t>（</w:t>
      </w:r>
      <w:proofErr w:type="gramStart"/>
      <w:r w:rsidRPr="009A14CD">
        <w:rPr>
          <w:rFonts w:hint="eastAsia"/>
          <w:lang w:val="en-US" w:eastAsia="zh-CN"/>
        </w:rPr>
        <w:t>新决议草案</w:t>
      </w:r>
      <w:r w:rsidR="00C645AC" w:rsidRPr="00C23D70">
        <w:rPr>
          <w:b/>
          <w:lang w:val="en-US" w:eastAsia="zh-CN"/>
        </w:rPr>
        <w:t>[</w:t>
      </w:r>
      <w:proofErr w:type="gramEnd"/>
      <w:r w:rsidR="00C645AC">
        <w:rPr>
          <w:b/>
          <w:lang w:val="en-US" w:eastAsia="zh-CN"/>
        </w:rPr>
        <w:t>EUR-C14-LIMITA1A2</w:t>
      </w:r>
      <w:r w:rsidR="00C645AC" w:rsidRPr="00C23D70">
        <w:rPr>
          <w:b/>
          <w:lang w:val="en-US" w:eastAsia="zh-CN"/>
        </w:rPr>
        <w:t>] (WRC-19)</w:t>
      </w:r>
      <w:r w:rsidR="00C0642C" w:rsidRPr="00C0642C">
        <w:rPr>
          <w:rFonts w:hint="eastAsia"/>
          <w:bCs/>
          <w:lang w:val="en-US" w:eastAsia="zh-CN"/>
        </w:rPr>
        <w:t>）</w:t>
      </w:r>
      <w:r w:rsidRPr="009A14CD">
        <w:rPr>
          <w:rFonts w:hint="eastAsia"/>
          <w:lang w:val="en-US" w:eastAsia="zh-CN"/>
        </w:rPr>
        <w:t>，不限制</w:t>
      </w:r>
      <w:r w:rsidRPr="009A14CD">
        <w:rPr>
          <w:rFonts w:hint="eastAsia"/>
          <w:lang w:val="en-US" w:eastAsia="zh-CN"/>
        </w:rPr>
        <w:t>2</w:t>
      </w:r>
      <w:r w:rsidRPr="009A14CD">
        <w:rPr>
          <w:rFonts w:hint="eastAsia"/>
          <w:lang w:val="en-US" w:eastAsia="zh-CN"/>
        </w:rPr>
        <w:t>区</w:t>
      </w:r>
      <w:r w:rsidRPr="009A14CD">
        <w:rPr>
          <w:rFonts w:hint="eastAsia"/>
          <w:lang w:val="en-US" w:eastAsia="zh-CN"/>
        </w:rPr>
        <w:t>FSS</w:t>
      </w:r>
      <w:r w:rsidRPr="009A14CD">
        <w:rPr>
          <w:rFonts w:hint="eastAsia"/>
          <w:lang w:val="en-US" w:eastAsia="zh-CN"/>
        </w:rPr>
        <w:t>网络的未来部署。该新决议建议应用附录</w:t>
      </w:r>
      <w:r w:rsidRPr="00C645AC">
        <w:rPr>
          <w:rFonts w:hint="eastAsia"/>
          <w:b/>
          <w:bCs/>
          <w:lang w:val="en-US" w:eastAsia="zh-CN"/>
        </w:rPr>
        <w:t>30</w:t>
      </w:r>
      <w:r w:rsidRPr="009A14CD">
        <w:rPr>
          <w:rFonts w:hint="eastAsia"/>
          <w:lang w:val="en-US" w:eastAsia="zh-CN"/>
        </w:rPr>
        <w:t>附件</w:t>
      </w:r>
      <w:r w:rsidRPr="009A14CD">
        <w:rPr>
          <w:rFonts w:hint="eastAsia"/>
          <w:lang w:val="en-US" w:eastAsia="zh-CN"/>
        </w:rPr>
        <w:t>4</w:t>
      </w:r>
      <w:r w:rsidRPr="009A14CD">
        <w:rPr>
          <w:rFonts w:hint="eastAsia"/>
          <w:lang w:val="en-US" w:eastAsia="zh-CN"/>
        </w:rPr>
        <w:t>中</w:t>
      </w:r>
      <w:r w:rsidR="00037574">
        <w:rPr>
          <w:rFonts w:hint="eastAsia"/>
          <w:lang w:val="en-US" w:eastAsia="zh-CN"/>
        </w:rPr>
        <w:t>所载</w:t>
      </w:r>
      <w:r w:rsidRPr="009A14CD">
        <w:rPr>
          <w:rFonts w:hint="eastAsia"/>
          <w:lang w:val="en-US" w:eastAsia="zh-CN"/>
        </w:rPr>
        <w:t>的相同协调阈值</w:t>
      </w:r>
      <w:proofErr w:type="spellStart"/>
      <w:r w:rsidRPr="009A14CD">
        <w:rPr>
          <w:rFonts w:hint="eastAsia"/>
          <w:lang w:val="en-US" w:eastAsia="zh-CN"/>
        </w:rPr>
        <w:t>pfd</w:t>
      </w:r>
      <w:bookmarkStart w:id="7" w:name="_Hlk21936163"/>
      <w:proofErr w:type="spellEnd"/>
      <w:r w:rsidRPr="00D64DD9">
        <w:rPr>
          <w:rFonts w:hint="eastAsia"/>
          <w:lang w:val="en-US" w:eastAsia="zh-CN"/>
        </w:rPr>
        <w:t>掩模</w:t>
      </w:r>
      <w:bookmarkEnd w:id="7"/>
      <w:r w:rsidRPr="009A14CD">
        <w:rPr>
          <w:rFonts w:hint="eastAsia"/>
          <w:lang w:val="en-US" w:eastAsia="zh-CN"/>
        </w:rPr>
        <w:t>，</w:t>
      </w:r>
      <w:r w:rsidR="00037574">
        <w:rPr>
          <w:rFonts w:hint="eastAsia"/>
          <w:lang w:val="en-US" w:eastAsia="zh-CN"/>
        </w:rPr>
        <w:t>区别是</w:t>
      </w:r>
      <w:r w:rsidRPr="009A14CD">
        <w:rPr>
          <w:rFonts w:hint="eastAsia"/>
          <w:lang w:val="en-US" w:eastAsia="zh-CN"/>
        </w:rPr>
        <w:t>，相对于</w:t>
      </w:r>
      <w:r>
        <w:rPr>
          <w:rFonts w:hint="eastAsia"/>
          <w:lang w:val="en-US" w:eastAsia="zh-CN"/>
        </w:rPr>
        <w:t>1</w:t>
      </w:r>
      <w:r w:rsidRPr="009A14CD">
        <w:rPr>
          <w:rFonts w:hint="eastAsia"/>
          <w:lang w:val="en-US" w:eastAsia="zh-CN"/>
        </w:rPr>
        <w:t>区</w:t>
      </w:r>
      <w:r w:rsidRPr="00C23D70">
        <w:rPr>
          <w:lang w:val="en-US" w:eastAsia="zh-CN"/>
        </w:rPr>
        <w:t>37.2°</w:t>
      </w:r>
      <w:r>
        <w:rPr>
          <w:rFonts w:hint="eastAsia"/>
          <w:lang w:val="en-US" w:eastAsia="zh-CN"/>
        </w:rPr>
        <w:t>W</w:t>
      </w:r>
      <w:r>
        <w:rPr>
          <w:rFonts w:hint="eastAsia"/>
          <w:lang w:val="en-US" w:eastAsia="zh-CN"/>
        </w:rPr>
        <w:t>以西</w:t>
      </w:r>
      <w:r w:rsidR="00037574" w:rsidRPr="009A14CD">
        <w:rPr>
          <w:rFonts w:hint="eastAsia"/>
          <w:lang w:val="en-US" w:eastAsia="zh-CN"/>
        </w:rPr>
        <w:t>在</w:t>
      </w:r>
      <w:r w:rsidR="00037574" w:rsidRPr="009A14CD">
        <w:rPr>
          <w:rFonts w:hint="eastAsia"/>
          <w:lang w:val="en-US" w:eastAsia="zh-CN"/>
        </w:rPr>
        <w:t>11.7-12.2</w:t>
      </w:r>
      <w:r w:rsidR="00037574">
        <w:rPr>
          <w:lang w:val="en-US" w:eastAsia="zh-CN"/>
        </w:rPr>
        <w:t xml:space="preserve"> </w:t>
      </w:r>
      <w:r w:rsidR="00037574">
        <w:rPr>
          <w:rFonts w:hint="eastAsia"/>
          <w:lang w:val="en-US" w:eastAsia="zh-CN"/>
        </w:rPr>
        <w:t>GHz</w:t>
      </w:r>
      <w:r w:rsidR="00037574" w:rsidRPr="009A14CD">
        <w:rPr>
          <w:rFonts w:hint="eastAsia"/>
          <w:lang w:val="en-US" w:eastAsia="zh-CN"/>
        </w:rPr>
        <w:t>频</w:t>
      </w:r>
      <w:r w:rsidR="00037574">
        <w:rPr>
          <w:rFonts w:hint="eastAsia"/>
          <w:lang w:val="en-US" w:eastAsia="zh-CN"/>
        </w:rPr>
        <w:t>段申报的</w:t>
      </w:r>
      <w:r w:rsidRPr="009A14CD">
        <w:rPr>
          <w:rFonts w:hint="eastAsia"/>
          <w:lang w:val="en-US" w:eastAsia="zh-CN"/>
        </w:rPr>
        <w:t>轨道间隔小于</w:t>
      </w:r>
      <w:r w:rsidRPr="00C23D70">
        <w:rPr>
          <w:lang w:val="en-US" w:eastAsia="zh-CN"/>
        </w:rPr>
        <w:t>4.2º</w:t>
      </w:r>
      <w:r>
        <w:rPr>
          <w:rFonts w:hint="eastAsia"/>
          <w:lang w:val="en-US" w:eastAsia="zh-CN"/>
        </w:rPr>
        <w:t>的</w:t>
      </w:r>
      <w:r w:rsidR="00037574" w:rsidRPr="009A14CD">
        <w:rPr>
          <w:rFonts w:hint="eastAsia"/>
          <w:lang w:val="en-US" w:eastAsia="zh-CN"/>
        </w:rPr>
        <w:t>未来</w:t>
      </w:r>
      <w:r w:rsidRPr="009A14CD">
        <w:rPr>
          <w:rFonts w:hint="eastAsia"/>
          <w:lang w:val="en-US" w:eastAsia="zh-CN"/>
        </w:rPr>
        <w:t>基站频率</w:t>
      </w:r>
      <w:r>
        <w:rPr>
          <w:rFonts w:hint="eastAsia"/>
          <w:lang w:val="en-US" w:eastAsia="zh-CN"/>
        </w:rPr>
        <w:t>指配</w:t>
      </w:r>
      <w:r w:rsidRPr="009A14CD">
        <w:rPr>
          <w:rFonts w:hint="eastAsia"/>
          <w:lang w:val="en-US" w:eastAsia="zh-CN"/>
        </w:rPr>
        <w:t>，未来</w:t>
      </w:r>
      <w:r>
        <w:rPr>
          <w:rFonts w:hint="eastAsia"/>
          <w:lang w:val="en-US" w:eastAsia="zh-CN"/>
        </w:rPr>
        <w:t>2</w:t>
      </w:r>
      <w:r w:rsidRPr="009A14CD">
        <w:rPr>
          <w:rFonts w:hint="eastAsia"/>
          <w:lang w:val="en-US" w:eastAsia="zh-CN"/>
        </w:rPr>
        <w:t>区</w:t>
      </w:r>
      <w:r w:rsidRPr="009A14CD">
        <w:rPr>
          <w:rFonts w:hint="eastAsia"/>
          <w:lang w:val="en-US" w:eastAsia="zh-CN"/>
        </w:rPr>
        <w:t>FSS</w:t>
      </w:r>
      <w:r w:rsidRPr="009A14CD">
        <w:rPr>
          <w:rFonts w:hint="eastAsia"/>
          <w:lang w:val="en-US" w:eastAsia="zh-CN"/>
        </w:rPr>
        <w:t>网络</w:t>
      </w:r>
      <w:r w:rsidR="003B6B83">
        <w:rPr>
          <w:rFonts w:hint="eastAsia"/>
          <w:lang w:val="en-US" w:eastAsia="zh-CN"/>
        </w:rPr>
        <w:t>的</w:t>
      </w:r>
      <w:r w:rsidRPr="009A14CD">
        <w:rPr>
          <w:rFonts w:hint="eastAsia"/>
          <w:lang w:val="en-US" w:eastAsia="zh-CN"/>
        </w:rPr>
        <w:t>协调阈值</w:t>
      </w:r>
      <w:proofErr w:type="spellStart"/>
      <w:r w:rsidRPr="009A14CD">
        <w:rPr>
          <w:rFonts w:hint="eastAsia"/>
          <w:lang w:val="en-US" w:eastAsia="zh-CN"/>
        </w:rPr>
        <w:t>pfd</w:t>
      </w:r>
      <w:bookmarkStart w:id="8" w:name="_Hlk21937251"/>
      <w:proofErr w:type="spellEnd"/>
      <w:r w:rsidR="003B6B83" w:rsidRPr="00D64DD9">
        <w:rPr>
          <w:rFonts w:hint="eastAsia"/>
          <w:lang w:val="en-US" w:eastAsia="zh-CN"/>
        </w:rPr>
        <w:t>掩模</w:t>
      </w:r>
      <w:bookmarkEnd w:id="8"/>
      <w:r w:rsidRPr="009A14CD">
        <w:rPr>
          <w:rFonts w:hint="eastAsia"/>
          <w:lang w:val="en-US" w:eastAsia="zh-CN"/>
        </w:rPr>
        <w:t>将仅在基站网络的测试点上计算，而不是在整个服务区域上计算。对于等于或大于</w:t>
      </w:r>
      <w:r w:rsidR="003B6B83" w:rsidRPr="00C23D70">
        <w:rPr>
          <w:lang w:val="en-US" w:eastAsia="zh-CN"/>
        </w:rPr>
        <w:t>4.2º</w:t>
      </w:r>
      <w:r w:rsidRPr="009A14CD">
        <w:rPr>
          <w:rFonts w:hint="eastAsia"/>
          <w:lang w:val="en-US" w:eastAsia="zh-CN"/>
        </w:rPr>
        <w:t>的轨道间距，</w:t>
      </w:r>
      <w:r w:rsidR="003B6B83" w:rsidRPr="009A14CD">
        <w:rPr>
          <w:rFonts w:hint="eastAsia"/>
          <w:lang w:val="en-US" w:eastAsia="zh-CN"/>
        </w:rPr>
        <w:t>继续适用</w:t>
      </w:r>
      <w:r w:rsidRPr="009A14CD">
        <w:rPr>
          <w:rFonts w:hint="eastAsia"/>
          <w:lang w:val="en-US" w:eastAsia="zh-CN"/>
        </w:rPr>
        <w:t>附录</w:t>
      </w:r>
      <w:r w:rsidRPr="00C645AC">
        <w:rPr>
          <w:rFonts w:hint="eastAsia"/>
          <w:b/>
          <w:bCs/>
          <w:lang w:val="en-US" w:eastAsia="zh-CN"/>
        </w:rPr>
        <w:t>30</w:t>
      </w:r>
      <w:r w:rsidRPr="009A14CD">
        <w:rPr>
          <w:rFonts w:hint="eastAsia"/>
          <w:lang w:val="en-US" w:eastAsia="zh-CN"/>
        </w:rPr>
        <w:t>附件</w:t>
      </w:r>
      <w:r w:rsidRPr="009A14CD">
        <w:rPr>
          <w:rFonts w:hint="eastAsia"/>
          <w:lang w:val="en-US" w:eastAsia="zh-CN"/>
        </w:rPr>
        <w:t>4</w:t>
      </w:r>
      <w:r w:rsidRPr="009A14CD">
        <w:rPr>
          <w:rFonts w:hint="eastAsia"/>
          <w:lang w:val="en-US" w:eastAsia="zh-CN"/>
        </w:rPr>
        <w:t>中的条件。需要注意的是，</w:t>
      </w:r>
      <w:r w:rsidR="003B6B83">
        <w:rPr>
          <w:rFonts w:hint="eastAsia"/>
          <w:lang w:val="en-US" w:eastAsia="zh-CN"/>
        </w:rPr>
        <w:t>同一决议</w:t>
      </w:r>
      <w:r w:rsidRPr="009A14CD">
        <w:rPr>
          <w:rFonts w:hint="eastAsia"/>
          <w:lang w:val="en-US" w:eastAsia="zh-CN"/>
        </w:rPr>
        <w:t>解决了</w:t>
      </w:r>
      <w:r w:rsidRPr="009A14CD">
        <w:rPr>
          <w:rFonts w:hint="eastAsia"/>
          <w:lang w:val="en-US" w:eastAsia="zh-CN"/>
        </w:rPr>
        <w:t>A1a</w:t>
      </w:r>
      <w:r w:rsidRPr="009A14CD">
        <w:rPr>
          <w:rFonts w:hint="eastAsia"/>
          <w:lang w:val="en-US" w:eastAsia="zh-CN"/>
        </w:rPr>
        <w:t>和</w:t>
      </w:r>
      <w:r w:rsidRPr="009A14CD">
        <w:rPr>
          <w:rFonts w:hint="eastAsia"/>
          <w:lang w:val="en-US" w:eastAsia="zh-CN"/>
        </w:rPr>
        <w:t>A2a</w:t>
      </w:r>
      <w:r w:rsidRPr="009A14CD">
        <w:rPr>
          <w:rFonts w:hint="eastAsia"/>
          <w:lang w:val="en-US" w:eastAsia="zh-CN"/>
        </w:rPr>
        <w:t>的限制</w:t>
      </w:r>
      <w:r w:rsidR="003B6B83">
        <w:rPr>
          <w:rFonts w:hint="eastAsia"/>
          <w:lang w:val="en-US" w:eastAsia="zh-CN"/>
        </w:rPr>
        <w:t>。</w:t>
      </w:r>
    </w:p>
    <w:p w14:paraId="73089C1B" w14:textId="5ECC78CD" w:rsidR="00227D30" w:rsidRPr="00C23D70" w:rsidRDefault="003B6B83" w:rsidP="00672F7F">
      <w:pPr>
        <w:ind w:firstLineChars="200" w:firstLine="480"/>
        <w:rPr>
          <w:lang w:val="en-US" w:eastAsia="zh-CN"/>
        </w:rPr>
      </w:pPr>
      <w:bookmarkStart w:id="9" w:name="_Hlk21937786"/>
      <w:r>
        <w:rPr>
          <w:rFonts w:hint="eastAsia"/>
          <w:lang w:val="en-US" w:eastAsia="zh-CN"/>
        </w:rPr>
        <w:t>关于</w:t>
      </w:r>
      <w:r w:rsidR="00227D30" w:rsidRPr="00C23D70">
        <w:rPr>
          <w:lang w:val="en-US" w:eastAsia="zh-CN"/>
        </w:rPr>
        <w:t>A1b</w:t>
      </w:r>
      <w:r>
        <w:rPr>
          <w:rFonts w:hint="eastAsia"/>
          <w:lang w:val="en-US" w:eastAsia="zh-CN"/>
        </w:rPr>
        <w:t>限制，尽管保护</w:t>
      </w:r>
      <w:r>
        <w:rPr>
          <w:rFonts w:hint="eastAsia"/>
          <w:lang w:val="en-US" w:eastAsia="zh-CN"/>
        </w:rPr>
        <w:t>1</w:t>
      </w:r>
      <w:r>
        <w:rPr>
          <w:rFonts w:hint="eastAsia"/>
          <w:lang w:val="en-US" w:eastAsia="zh-CN"/>
        </w:rPr>
        <w:t>区和</w:t>
      </w:r>
      <w:r w:rsidR="004333E6">
        <w:rPr>
          <w:lang w:val="en-US" w:eastAsia="zh-CN"/>
        </w:rPr>
        <w:t>3</w:t>
      </w:r>
      <w:r>
        <w:rPr>
          <w:rFonts w:hint="eastAsia"/>
          <w:lang w:val="en-US" w:eastAsia="zh-CN"/>
        </w:rPr>
        <w:t>区可能受影响的业务都是附录</w:t>
      </w:r>
      <w:r w:rsidRPr="00C645AC">
        <w:rPr>
          <w:rFonts w:hint="eastAsia"/>
          <w:b/>
          <w:bCs/>
          <w:lang w:val="en-US" w:eastAsia="zh-CN"/>
        </w:rPr>
        <w:t>3</w:t>
      </w:r>
      <w:r w:rsidRPr="00C645AC">
        <w:rPr>
          <w:b/>
          <w:bCs/>
          <w:lang w:val="en-US" w:eastAsia="zh-CN"/>
        </w:rPr>
        <w:t>0</w:t>
      </w:r>
      <w:r>
        <w:rPr>
          <w:rFonts w:hint="eastAsia"/>
          <w:lang w:val="en-US" w:eastAsia="zh-CN"/>
        </w:rPr>
        <w:t>规则同样条款，但在地球部分地区</w:t>
      </w:r>
      <w:r>
        <w:rPr>
          <w:rFonts w:hint="eastAsia"/>
          <w:lang w:val="en-US" w:eastAsia="zh-CN"/>
        </w:rPr>
        <w:t>1</w:t>
      </w:r>
      <w:r>
        <w:rPr>
          <w:rFonts w:hint="eastAsia"/>
          <w:lang w:val="en-US" w:eastAsia="zh-CN"/>
        </w:rPr>
        <w:t>区和</w:t>
      </w:r>
      <w:r>
        <w:rPr>
          <w:rFonts w:hint="eastAsia"/>
          <w:lang w:val="en-US" w:eastAsia="zh-CN"/>
        </w:rPr>
        <w:t>2</w:t>
      </w:r>
      <w:r>
        <w:rPr>
          <w:rFonts w:hint="eastAsia"/>
          <w:lang w:val="en-US" w:eastAsia="zh-CN"/>
        </w:rPr>
        <w:t>区的陆地没有足够的地理分隔（如</w:t>
      </w:r>
      <w:r w:rsidRPr="003B6B83">
        <w:rPr>
          <w:lang w:eastAsia="zh-CN"/>
        </w:rPr>
        <w:t>楚科奇</w:t>
      </w:r>
      <w:r w:rsidR="00037574">
        <w:rPr>
          <w:rFonts w:hint="eastAsia"/>
          <w:lang w:eastAsia="zh-CN"/>
        </w:rPr>
        <w:t>和阿拉斯加</w:t>
      </w:r>
      <w:r>
        <w:rPr>
          <w:rFonts w:hint="eastAsia"/>
          <w:lang w:val="en-US" w:eastAsia="zh-CN"/>
        </w:rPr>
        <w:t>）。</w:t>
      </w:r>
      <w:r w:rsidR="00037574">
        <w:rPr>
          <w:rFonts w:hint="eastAsia"/>
          <w:lang w:val="en-US" w:eastAsia="zh-CN"/>
        </w:rPr>
        <w:t>为此，</w:t>
      </w:r>
      <w:r w:rsidR="00227D30" w:rsidRPr="00C23D70">
        <w:rPr>
          <w:lang w:val="en-US" w:eastAsia="zh-CN"/>
        </w:rPr>
        <w:t>CEPT</w:t>
      </w:r>
      <w:r w:rsidR="00037574">
        <w:rPr>
          <w:rFonts w:hint="eastAsia"/>
          <w:lang w:val="en-US" w:eastAsia="zh-CN"/>
        </w:rPr>
        <w:t>支持保留</w:t>
      </w:r>
      <w:r w:rsidR="00227D30" w:rsidRPr="00C23D70">
        <w:rPr>
          <w:lang w:val="en-US" w:eastAsia="zh-CN"/>
        </w:rPr>
        <w:t>A1b</w:t>
      </w:r>
      <w:r w:rsidR="00037574">
        <w:rPr>
          <w:rFonts w:hint="eastAsia"/>
          <w:lang w:val="en-US" w:eastAsia="zh-CN"/>
        </w:rPr>
        <w:t>限制</w:t>
      </w:r>
      <w:bookmarkEnd w:id="9"/>
      <w:r w:rsidR="00037574">
        <w:rPr>
          <w:rFonts w:hint="eastAsia"/>
          <w:lang w:val="en-US" w:eastAsia="zh-CN"/>
        </w:rPr>
        <w:t>。</w:t>
      </w:r>
    </w:p>
    <w:p w14:paraId="2C59B6BD" w14:textId="5891B67A" w:rsidR="00227D30" w:rsidRPr="00C23D70" w:rsidRDefault="00227D30" w:rsidP="00227D30">
      <w:pPr>
        <w:pStyle w:val="Headingb"/>
        <w:rPr>
          <w:rFonts w:ascii="Times New Roman" w:hAnsi="Times New Roman"/>
          <w:szCs w:val="24"/>
          <w:u w:val="single"/>
          <w:lang w:eastAsia="zh-CN"/>
        </w:rPr>
      </w:pPr>
      <w:r w:rsidRPr="00C23D70">
        <w:rPr>
          <w:rFonts w:ascii="Times New Roman" w:hAnsi="Times New Roman"/>
          <w:szCs w:val="24"/>
          <w:u w:val="single"/>
          <w:lang w:eastAsia="zh-CN"/>
        </w:rPr>
        <w:t>A2</w:t>
      </w:r>
      <w:r w:rsidR="00037574">
        <w:rPr>
          <w:rFonts w:ascii="Times New Roman" w:hAnsi="Times New Roman" w:hint="eastAsia"/>
          <w:szCs w:val="24"/>
          <w:u w:val="single"/>
          <w:lang w:eastAsia="zh-CN"/>
        </w:rPr>
        <w:t>限制</w:t>
      </w:r>
    </w:p>
    <w:p w14:paraId="08C43F1D" w14:textId="095D33DD" w:rsidR="00227D30" w:rsidRPr="00C658DE" w:rsidRDefault="00227D30" w:rsidP="0075238E">
      <w:pPr>
        <w:pStyle w:val="enumlev1"/>
        <w:rPr>
          <w:rStyle w:val="ECCParagraph"/>
          <w:szCs w:val="24"/>
          <w:lang w:eastAsia="zh-CN"/>
        </w:rPr>
      </w:pPr>
      <w:r w:rsidRPr="00A1478D">
        <w:rPr>
          <w:rStyle w:val="ECCParagraph"/>
          <w:szCs w:val="24"/>
          <w:lang w:eastAsia="zh-CN"/>
        </w:rPr>
        <w:t>–</w:t>
      </w:r>
      <w:r>
        <w:rPr>
          <w:rStyle w:val="ECCParagraph"/>
          <w:szCs w:val="24"/>
          <w:lang w:eastAsia="zh-CN"/>
        </w:rPr>
        <w:tab/>
      </w:r>
      <w:r w:rsidR="00C658DE" w:rsidRPr="00C658DE">
        <w:rPr>
          <w:rFonts w:hint="eastAsia"/>
          <w:lang w:eastAsia="zh-CN"/>
        </w:rPr>
        <w:t>A2a</w:t>
      </w:r>
      <w:r w:rsidR="00C658DE" w:rsidRPr="00C658DE">
        <w:rPr>
          <w:rFonts w:hint="eastAsia"/>
          <w:lang w:eastAsia="zh-CN"/>
        </w:rPr>
        <w:t>限制</w:t>
      </w:r>
      <w:r w:rsidR="00037574">
        <w:rPr>
          <w:rFonts w:hint="eastAsia"/>
          <w:lang w:eastAsia="zh-CN"/>
        </w:rPr>
        <w:t>：</w:t>
      </w:r>
      <w:r w:rsidR="00C658DE" w:rsidRPr="00C658DE">
        <w:rPr>
          <w:rFonts w:hint="eastAsia"/>
          <w:lang w:eastAsia="zh-CN"/>
        </w:rPr>
        <w:t>不得对</w:t>
      </w:r>
      <w:r w:rsidR="0075238E" w:rsidRPr="0075238E">
        <w:rPr>
          <w:lang w:eastAsia="zh-CN"/>
        </w:rPr>
        <w:t>54°W</w:t>
      </w:r>
      <w:r w:rsidR="00C658DE" w:rsidRPr="00C658DE">
        <w:rPr>
          <w:rFonts w:hint="eastAsia"/>
          <w:lang w:eastAsia="zh-CN"/>
        </w:rPr>
        <w:t>以东的</w:t>
      </w:r>
      <w:r w:rsidR="00C658DE" w:rsidRPr="00C658DE">
        <w:rPr>
          <w:rFonts w:hint="eastAsia"/>
          <w:lang w:eastAsia="zh-CN"/>
        </w:rPr>
        <w:t>2</w:t>
      </w:r>
      <w:r w:rsidR="00C658DE" w:rsidRPr="00C658DE">
        <w:rPr>
          <w:rFonts w:hint="eastAsia"/>
          <w:lang w:eastAsia="zh-CN"/>
        </w:rPr>
        <w:t>区规划进行修改</w:t>
      </w:r>
      <w:r w:rsidR="00037574">
        <w:rPr>
          <w:rFonts w:hint="eastAsia"/>
          <w:lang w:eastAsia="zh-CN"/>
        </w:rPr>
        <w:t>。</w:t>
      </w:r>
    </w:p>
    <w:p w14:paraId="6BB5F5D4" w14:textId="4CB4FFD5" w:rsidR="00227D30" w:rsidRPr="00C23D70" w:rsidRDefault="00227D30" w:rsidP="0075238E">
      <w:pPr>
        <w:pStyle w:val="enumlev1"/>
        <w:rPr>
          <w:rStyle w:val="ECCParagraph"/>
          <w:szCs w:val="24"/>
          <w:lang w:eastAsia="zh-CN"/>
        </w:rPr>
      </w:pPr>
      <w:r w:rsidRPr="00A1478D">
        <w:rPr>
          <w:rStyle w:val="ECCParagraph"/>
          <w:szCs w:val="24"/>
          <w:lang w:eastAsia="zh-CN"/>
        </w:rPr>
        <w:t>–</w:t>
      </w:r>
      <w:r>
        <w:rPr>
          <w:rStyle w:val="ECCParagraph"/>
          <w:szCs w:val="24"/>
          <w:lang w:eastAsia="zh-CN"/>
        </w:rPr>
        <w:tab/>
      </w:r>
      <w:r w:rsidR="00C658DE" w:rsidRPr="00C658DE">
        <w:rPr>
          <w:rFonts w:hint="eastAsia"/>
          <w:lang w:eastAsia="zh-CN"/>
        </w:rPr>
        <w:t>A</w:t>
      </w:r>
      <w:r w:rsidR="00C658DE" w:rsidRPr="00C658DE">
        <w:rPr>
          <w:lang w:eastAsia="zh-CN"/>
        </w:rPr>
        <w:t>2</w:t>
      </w:r>
      <w:r w:rsidR="00C658DE" w:rsidRPr="00C658DE">
        <w:rPr>
          <w:rFonts w:hint="eastAsia"/>
          <w:lang w:eastAsia="zh-CN"/>
        </w:rPr>
        <w:t>b</w:t>
      </w:r>
      <w:r w:rsidR="00C658DE" w:rsidRPr="00C658DE">
        <w:rPr>
          <w:rFonts w:hint="eastAsia"/>
          <w:lang w:eastAsia="zh-CN"/>
        </w:rPr>
        <w:t>限制</w:t>
      </w:r>
      <w:r w:rsidR="00037574">
        <w:rPr>
          <w:rFonts w:hint="eastAsia"/>
          <w:lang w:eastAsia="zh-CN"/>
        </w:rPr>
        <w:t>：</w:t>
      </w:r>
      <w:r w:rsidR="00C658DE" w:rsidRPr="00C658DE">
        <w:rPr>
          <w:rFonts w:hint="eastAsia"/>
          <w:lang w:eastAsia="zh-CN"/>
        </w:rPr>
        <w:t>不得对</w:t>
      </w:r>
      <w:r w:rsidR="00C658DE" w:rsidRPr="00C658DE">
        <w:rPr>
          <w:lang w:eastAsia="zh-CN"/>
        </w:rPr>
        <w:t>44°</w:t>
      </w:r>
      <w:r w:rsidR="00C658DE" w:rsidRPr="00C658DE">
        <w:rPr>
          <w:rFonts w:hint="eastAsia"/>
          <w:lang w:eastAsia="zh-CN"/>
        </w:rPr>
        <w:t>W</w:t>
      </w:r>
      <w:r w:rsidR="00C658DE" w:rsidRPr="00C658DE">
        <w:rPr>
          <w:rFonts w:hint="eastAsia"/>
          <w:lang w:eastAsia="zh-CN"/>
        </w:rPr>
        <w:t>以东</w:t>
      </w:r>
      <w:r w:rsidR="00037574">
        <w:rPr>
          <w:rFonts w:hint="eastAsia"/>
          <w:lang w:eastAsia="zh-CN"/>
        </w:rPr>
        <w:t>的</w:t>
      </w:r>
      <w:r w:rsidR="00C658DE" w:rsidRPr="00C658DE">
        <w:rPr>
          <w:lang w:val="en-US" w:eastAsia="zh-CN"/>
        </w:rPr>
        <w:t>2</w:t>
      </w:r>
      <w:r w:rsidR="00C658DE" w:rsidRPr="00C658DE">
        <w:rPr>
          <w:rFonts w:hint="eastAsia"/>
          <w:lang w:eastAsia="zh-CN"/>
        </w:rPr>
        <w:t>区规划进行修改）</w:t>
      </w:r>
      <w:r w:rsidR="00037574">
        <w:rPr>
          <w:rFonts w:hint="eastAsia"/>
          <w:lang w:eastAsia="zh-CN"/>
        </w:rPr>
        <w:t>。</w:t>
      </w:r>
    </w:p>
    <w:p w14:paraId="3EA4ABFE" w14:textId="7636C85C" w:rsidR="00227D30" w:rsidRPr="00C23D70" w:rsidRDefault="00227D30" w:rsidP="0075238E">
      <w:pPr>
        <w:pStyle w:val="enumlev1"/>
        <w:rPr>
          <w:rStyle w:val="ECCParagraph"/>
          <w:szCs w:val="24"/>
          <w:lang w:eastAsia="zh-CN"/>
        </w:rPr>
      </w:pPr>
      <w:r w:rsidRPr="00A1478D">
        <w:rPr>
          <w:rStyle w:val="ECCParagraph"/>
          <w:szCs w:val="24"/>
          <w:lang w:eastAsia="zh-CN"/>
        </w:rPr>
        <w:t>–</w:t>
      </w:r>
      <w:r>
        <w:rPr>
          <w:rStyle w:val="ECCParagraph"/>
          <w:szCs w:val="24"/>
          <w:lang w:eastAsia="zh-CN"/>
        </w:rPr>
        <w:tab/>
      </w:r>
      <w:r w:rsidR="00C658DE" w:rsidRPr="00C658DE">
        <w:rPr>
          <w:rFonts w:hint="eastAsia"/>
          <w:lang w:eastAsia="zh-CN"/>
        </w:rPr>
        <w:t>A2c</w:t>
      </w:r>
      <w:r w:rsidR="00C658DE" w:rsidRPr="00C658DE">
        <w:rPr>
          <w:rFonts w:hint="eastAsia"/>
          <w:lang w:eastAsia="zh-CN"/>
        </w:rPr>
        <w:t>限制</w:t>
      </w:r>
      <w:r w:rsidR="00037574">
        <w:rPr>
          <w:rFonts w:hint="eastAsia"/>
          <w:lang w:eastAsia="zh-CN"/>
        </w:rPr>
        <w:t>：</w:t>
      </w:r>
      <w:r w:rsidR="00C658DE" w:rsidRPr="00C658DE">
        <w:rPr>
          <w:rFonts w:hint="eastAsia"/>
          <w:lang w:eastAsia="zh-CN"/>
        </w:rPr>
        <w:t>不得对</w:t>
      </w:r>
      <w:r w:rsidR="00C658DE" w:rsidRPr="00C658DE">
        <w:rPr>
          <w:rFonts w:hint="eastAsia"/>
          <w:lang w:eastAsia="zh-CN"/>
        </w:rPr>
        <w:t>175.2</w:t>
      </w:r>
      <w:r w:rsidR="00C658DE" w:rsidRPr="00C658DE">
        <w:rPr>
          <w:lang w:eastAsia="zh-CN"/>
        </w:rPr>
        <w:t>°</w:t>
      </w:r>
      <w:r w:rsidR="00C658DE" w:rsidRPr="00C658DE">
        <w:rPr>
          <w:rFonts w:hint="eastAsia"/>
          <w:lang w:eastAsia="zh-CN"/>
        </w:rPr>
        <w:t>W</w:t>
      </w:r>
      <w:r w:rsidR="00C658DE" w:rsidRPr="00C658DE">
        <w:rPr>
          <w:rFonts w:hint="eastAsia"/>
          <w:lang w:eastAsia="zh-CN"/>
        </w:rPr>
        <w:t>以西</w:t>
      </w:r>
      <w:r w:rsidR="00C658DE" w:rsidRPr="00C658DE">
        <w:rPr>
          <w:rFonts w:hint="eastAsia"/>
          <w:lang w:eastAsia="zh-CN"/>
        </w:rPr>
        <w:t>2</w:t>
      </w:r>
      <w:r w:rsidR="00C658DE" w:rsidRPr="00C658DE">
        <w:rPr>
          <w:rFonts w:hint="eastAsia"/>
          <w:lang w:eastAsia="zh-CN"/>
        </w:rPr>
        <w:t>区规划进行修改</w:t>
      </w:r>
      <w:r w:rsidR="00037574">
        <w:rPr>
          <w:rFonts w:hint="eastAsia"/>
          <w:lang w:eastAsia="zh-CN"/>
        </w:rPr>
        <w:t>。</w:t>
      </w:r>
    </w:p>
    <w:p w14:paraId="4E67115B" w14:textId="4F48B087" w:rsidR="00227D30" w:rsidRPr="00C23D70" w:rsidRDefault="00037574" w:rsidP="0075238E">
      <w:pPr>
        <w:ind w:firstLineChars="200" w:firstLine="480"/>
        <w:rPr>
          <w:lang w:eastAsia="zh-CN"/>
        </w:rPr>
      </w:pPr>
      <w:r w:rsidRPr="00037574">
        <w:rPr>
          <w:rFonts w:hint="eastAsia"/>
          <w:lang w:eastAsia="zh-CN"/>
        </w:rPr>
        <w:lastRenderedPageBreak/>
        <w:t>CEPT</w:t>
      </w:r>
      <w:r w:rsidRPr="00037574">
        <w:rPr>
          <w:rFonts w:hint="eastAsia"/>
          <w:lang w:eastAsia="zh-CN"/>
        </w:rPr>
        <w:t>支持删除</w:t>
      </w:r>
      <w:r w:rsidRPr="00037574">
        <w:rPr>
          <w:rFonts w:hint="eastAsia"/>
          <w:lang w:eastAsia="zh-CN"/>
        </w:rPr>
        <w:t>A2a</w:t>
      </w:r>
      <w:r w:rsidRPr="00037574">
        <w:rPr>
          <w:rFonts w:hint="eastAsia"/>
          <w:lang w:eastAsia="zh-CN"/>
        </w:rPr>
        <w:t>限制，纳入一项新决议</w:t>
      </w:r>
      <w:r w:rsidR="0075238E">
        <w:rPr>
          <w:rFonts w:hint="eastAsia"/>
          <w:lang w:eastAsia="zh-CN"/>
        </w:rPr>
        <w:t>（</w:t>
      </w:r>
      <w:r w:rsidRPr="00037574">
        <w:rPr>
          <w:rFonts w:hint="eastAsia"/>
          <w:lang w:eastAsia="zh-CN"/>
        </w:rPr>
        <w:t>新决议草案</w:t>
      </w:r>
      <w:r w:rsidR="00C645AC" w:rsidRPr="00C23D70">
        <w:rPr>
          <w:b/>
          <w:lang w:eastAsia="zh-CN"/>
        </w:rPr>
        <w:t>[</w:t>
      </w:r>
      <w:r w:rsidR="00C645AC">
        <w:rPr>
          <w:b/>
          <w:lang w:eastAsia="zh-CN"/>
        </w:rPr>
        <w:t>EUR-C14-LIMITA1A2</w:t>
      </w:r>
      <w:r w:rsidR="00C645AC" w:rsidRPr="00C23D70">
        <w:rPr>
          <w:b/>
          <w:lang w:eastAsia="zh-CN"/>
        </w:rPr>
        <w:t>] (WRC-19)</w:t>
      </w:r>
      <w:r w:rsidR="0075238E">
        <w:rPr>
          <w:rFonts w:hint="eastAsia"/>
          <w:lang w:eastAsia="zh-CN"/>
        </w:rPr>
        <w:t>）</w:t>
      </w:r>
      <w:r w:rsidRPr="00037574">
        <w:rPr>
          <w:rFonts w:hint="eastAsia"/>
          <w:lang w:eastAsia="zh-CN"/>
        </w:rPr>
        <w:t>，不限制第</w:t>
      </w:r>
      <w:r w:rsidRPr="00037574">
        <w:rPr>
          <w:rFonts w:hint="eastAsia"/>
          <w:lang w:eastAsia="zh-CN"/>
        </w:rPr>
        <w:t>1</w:t>
      </w:r>
      <w:r w:rsidRPr="00037574">
        <w:rPr>
          <w:rFonts w:hint="eastAsia"/>
          <w:lang w:eastAsia="zh-CN"/>
        </w:rPr>
        <w:t>区</w:t>
      </w:r>
      <w:r w:rsidRPr="00037574">
        <w:rPr>
          <w:rFonts w:hint="eastAsia"/>
          <w:lang w:eastAsia="zh-CN"/>
        </w:rPr>
        <w:t>FSS</w:t>
      </w:r>
      <w:r w:rsidRPr="00037574">
        <w:rPr>
          <w:rFonts w:hint="eastAsia"/>
          <w:lang w:eastAsia="zh-CN"/>
        </w:rPr>
        <w:t>网络的未来部署。该新决议建议应用附录</w:t>
      </w:r>
      <w:r w:rsidRPr="004333E6">
        <w:rPr>
          <w:rFonts w:hint="eastAsia"/>
          <w:b/>
          <w:bCs/>
          <w:lang w:eastAsia="zh-CN"/>
        </w:rPr>
        <w:t>30</w:t>
      </w:r>
      <w:r w:rsidRPr="00037574">
        <w:rPr>
          <w:rFonts w:hint="eastAsia"/>
          <w:lang w:eastAsia="zh-CN"/>
        </w:rPr>
        <w:t>附件</w:t>
      </w:r>
      <w:r w:rsidRPr="00037574">
        <w:rPr>
          <w:rFonts w:hint="eastAsia"/>
          <w:lang w:eastAsia="zh-CN"/>
        </w:rPr>
        <w:t>4</w:t>
      </w:r>
      <w:r w:rsidRPr="00037574">
        <w:rPr>
          <w:rFonts w:hint="eastAsia"/>
          <w:lang w:eastAsia="zh-CN"/>
        </w:rPr>
        <w:t>中</w:t>
      </w:r>
      <w:r>
        <w:rPr>
          <w:rFonts w:hint="eastAsia"/>
          <w:lang w:eastAsia="zh-CN"/>
        </w:rPr>
        <w:t>所载</w:t>
      </w:r>
      <w:r w:rsidRPr="00037574">
        <w:rPr>
          <w:rFonts w:hint="eastAsia"/>
          <w:lang w:eastAsia="zh-CN"/>
        </w:rPr>
        <w:t>的相同协调阈值</w:t>
      </w:r>
      <w:proofErr w:type="spellStart"/>
      <w:r w:rsidRPr="00037574">
        <w:rPr>
          <w:rFonts w:hint="eastAsia"/>
          <w:lang w:eastAsia="zh-CN"/>
        </w:rPr>
        <w:t>pfd</w:t>
      </w:r>
      <w:bookmarkStart w:id="10" w:name="_Hlk21937516"/>
      <w:proofErr w:type="spellEnd"/>
      <w:r w:rsidRPr="00D64DD9">
        <w:rPr>
          <w:rFonts w:hint="eastAsia"/>
          <w:lang w:val="en-US" w:eastAsia="zh-CN"/>
        </w:rPr>
        <w:t>掩模</w:t>
      </w:r>
      <w:bookmarkEnd w:id="10"/>
      <w:r w:rsidRPr="00037574">
        <w:rPr>
          <w:rFonts w:hint="eastAsia"/>
          <w:lang w:eastAsia="zh-CN"/>
        </w:rPr>
        <w:t>，</w:t>
      </w:r>
      <w:r>
        <w:rPr>
          <w:rFonts w:hint="eastAsia"/>
          <w:lang w:eastAsia="zh-CN"/>
        </w:rPr>
        <w:t>区别是</w:t>
      </w:r>
      <w:r w:rsidRPr="00037574">
        <w:rPr>
          <w:rFonts w:hint="eastAsia"/>
          <w:lang w:eastAsia="zh-CN"/>
        </w:rPr>
        <w:t>，相对于</w:t>
      </w:r>
      <w:r w:rsidRPr="00037574">
        <w:rPr>
          <w:rFonts w:hint="eastAsia"/>
          <w:lang w:eastAsia="zh-CN"/>
        </w:rPr>
        <w:t>2</w:t>
      </w:r>
      <w:r w:rsidRPr="00037574">
        <w:rPr>
          <w:rFonts w:hint="eastAsia"/>
          <w:lang w:eastAsia="zh-CN"/>
        </w:rPr>
        <w:t>区</w:t>
      </w:r>
      <w:r w:rsidR="00503101" w:rsidRPr="00C23D70">
        <w:rPr>
          <w:lang w:eastAsia="zh-CN"/>
        </w:rPr>
        <w:t>54°W</w:t>
      </w:r>
      <w:r w:rsidRPr="00037574">
        <w:rPr>
          <w:rFonts w:hint="eastAsia"/>
          <w:lang w:eastAsia="zh-CN"/>
        </w:rPr>
        <w:t>以东在</w:t>
      </w:r>
      <w:r w:rsidRPr="00037574">
        <w:rPr>
          <w:rFonts w:hint="eastAsia"/>
          <w:lang w:eastAsia="zh-CN"/>
        </w:rPr>
        <w:t>12.5-12.7</w:t>
      </w:r>
      <w:r>
        <w:rPr>
          <w:rFonts w:hint="eastAsia"/>
          <w:lang w:eastAsia="zh-CN"/>
        </w:rPr>
        <w:t>GHz</w:t>
      </w:r>
      <w:r w:rsidRPr="00037574">
        <w:rPr>
          <w:rFonts w:hint="eastAsia"/>
          <w:lang w:eastAsia="zh-CN"/>
        </w:rPr>
        <w:t>频</w:t>
      </w:r>
      <w:r>
        <w:rPr>
          <w:rFonts w:hint="eastAsia"/>
          <w:lang w:eastAsia="zh-CN"/>
        </w:rPr>
        <w:t>段上申报</w:t>
      </w:r>
      <w:r w:rsidRPr="00037574">
        <w:rPr>
          <w:rFonts w:hint="eastAsia"/>
          <w:lang w:eastAsia="zh-CN"/>
        </w:rPr>
        <w:t>的未来基站频率分配，并且轨道间隔小于</w:t>
      </w:r>
      <w:bookmarkStart w:id="11" w:name="_Hlk21937538"/>
      <w:r w:rsidR="00503101" w:rsidRPr="00C23D70">
        <w:rPr>
          <w:lang w:val="en-US" w:eastAsia="zh-CN"/>
        </w:rPr>
        <w:t>4.2º</w:t>
      </w:r>
      <w:bookmarkEnd w:id="11"/>
      <w:r w:rsidRPr="00037574">
        <w:rPr>
          <w:rFonts w:hint="eastAsia"/>
          <w:lang w:eastAsia="zh-CN"/>
        </w:rPr>
        <w:t>，</w:t>
      </w:r>
      <w:r w:rsidR="00503101" w:rsidRPr="00037574">
        <w:rPr>
          <w:rFonts w:hint="eastAsia"/>
          <w:lang w:eastAsia="zh-CN"/>
        </w:rPr>
        <w:t>未来</w:t>
      </w:r>
      <w:r w:rsidR="00503101" w:rsidRPr="00037574">
        <w:rPr>
          <w:rFonts w:hint="eastAsia"/>
          <w:lang w:eastAsia="zh-CN"/>
        </w:rPr>
        <w:t>1</w:t>
      </w:r>
      <w:r w:rsidR="00503101" w:rsidRPr="00037574">
        <w:rPr>
          <w:rFonts w:hint="eastAsia"/>
          <w:lang w:eastAsia="zh-CN"/>
        </w:rPr>
        <w:t>区</w:t>
      </w:r>
      <w:r w:rsidR="00503101" w:rsidRPr="00037574">
        <w:rPr>
          <w:rFonts w:hint="eastAsia"/>
          <w:lang w:eastAsia="zh-CN"/>
        </w:rPr>
        <w:t>FSS</w:t>
      </w:r>
      <w:r w:rsidR="00503101" w:rsidRPr="00037574">
        <w:rPr>
          <w:rFonts w:hint="eastAsia"/>
          <w:lang w:eastAsia="zh-CN"/>
        </w:rPr>
        <w:t>网络</w:t>
      </w:r>
      <w:r w:rsidR="00503101">
        <w:rPr>
          <w:rFonts w:hint="eastAsia"/>
          <w:lang w:eastAsia="zh-CN"/>
        </w:rPr>
        <w:t>的</w:t>
      </w:r>
      <w:r w:rsidRPr="00037574">
        <w:rPr>
          <w:rFonts w:hint="eastAsia"/>
          <w:lang w:eastAsia="zh-CN"/>
        </w:rPr>
        <w:t>协调阈值</w:t>
      </w:r>
      <w:proofErr w:type="spellStart"/>
      <w:r w:rsidRPr="00037574">
        <w:rPr>
          <w:rFonts w:hint="eastAsia"/>
          <w:lang w:eastAsia="zh-CN"/>
        </w:rPr>
        <w:t>pfd</w:t>
      </w:r>
      <w:proofErr w:type="spellEnd"/>
      <w:r w:rsidR="00503101" w:rsidRPr="00D64DD9">
        <w:rPr>
          <w:rFonts w:hint="eastAsia"/>
          <w:lang w:val="en-US" w:eastAsia="zh-CN"/>
        </w:rPr>
        <w:t>掩模</w:t>
      </w:r>
      <w:r w:rsidRPr="00037574">
        <w:rPr>
          <w:rFonts w:hint="eastAsia"/>
          <w:lang w:eastAsia="zh-CN"/>
        </w:rPr>
        <w:t>将仅在基站网络的测试点上计算，而不是在整个服务区域上计算。对于等于或大于</w:t>
      </w:r>
      <w:r w:rsidR="00503101" w:rsidRPr="00C23D70">
        <w:rPr>
          <w:lang w:val="en-US" w:eastAsia="zh-CN"/>
        </w:rPr>
        <w:t>4.2º</w:t>
      </w:r>
      <w:r w:rsidRPr="00037574">
        <w:rPr>
          <w:rFonts w:hint="eastAsia"/>
          <w:lang w:eastAsia="zh-CN"/>
        </w:rPr>
        <w:t>的轨道间距，</w:t>
      </w:r>
      <w:r w:rsidR="00503101" w:rsidRPr="00037574">
        <w:rPr>
          <w:rFonts w:hint="eastAsia"/>
          <w:lang w:eastAsia="zh-CN"/>
        </w:rPr>
        <w:t>继续适用</w:t>
      </w:r>
      <w:r w:rsidRPr="00037574">
        <w:rPr>
          <w:rFonts w:hint="eastAsia"/>
          <w:lang w:eastAsia="zh-CN"/>
        </w:rPr>
        <w:t>附录</w:t>
      </w:r>
      <w:r w:rsidRPr="00C645AC">
        <w:rPr>
          <w:rFonts w:hint="eastAsia"/>
          <w:b/>
          <w:bCs/>
          <w:lang w:eastAsia="zh-CN"/>
        </w:rPr>
        <w:t>30</w:t>
      </w:r>
      <w:r w:rsidRPr="00037574">
        <w:rPr>
          <w:rFonts w:hint="eastAsia"/>
          <w:lang w:eastAsia="zh-CN"/>
        </w:rPr>
        <w:t>附件</w:t>
      </w:r>
      <w:r w:rsidRPr="00037574">
        <w:rPr>
          <w:rFonts w:hint="eastAsia"/>
          <w:lang w:eastAsia="zh-CN"/>
        </w:rPr>
        <w:t>4</w:t>
      </w:r>
      <w:r w:rsidRPr="00037574">
        <w:rPr>
          <w:rFonts w:hint="eastAsia"/>
          <w:lang w:eastAsia="zh-CN"/>
        </w:rPr>
        <w:t>中的条件。需要注意的是，</w:t>
      </w:r>
      <w:r w:rsidR="00503101">
        <w:rPr>
          <w:rFonts w:hint="eastAsia"/>
          <w:lang w:eastAsia="zh-CN"/>
        </w:rPr>
        <w:t>同一决议</w:t>
      </w:r>
      <w:r w:rsidRPr="00037574">
        <w:rPr>
          <w:rFonts w:hint="eastAsia"/>
          <w:lang w:eastAsia="zh-CN"/>
        </w:rPr>
        <w:t>解决了</w:t>
      </w:r>
      <w:r w:rsidRPr="00037574">
        <w:rPr>
          <w:rFonts w:hint="eastAsia"/>
          <w:lang w:eastAsia="zh-CN"/>
        </w:rPr>
        <w:t>A1a</w:t>
      </w:r>
      <w:r w:rsidRPr="00037574">
        <w:rPr>
          <w:rFonts w:hint="eastAsia"/>
          <w:lang w:eastAsia="zh-CN"/>
        </w:rPr>
        <w:t>和</w:t>
      </w:r>
      <w:r w:rsidRPr="00037574">
        <w:rPr>
          <w:rFonts w:hint="eastAsia"/>
          <w:lang w:eastAsia="zh-CN"/>
        </w:rPr>
        <w:t>A2a</w:t>
      </w:r>
      <w:r w:rsidRPr="00037574">
        <w:rPr>
          <w:rFonts w:hint="eastAsia"/>
          <w:lang w:eastAsia="zh-CN"/>
        </w:rPr>
        <w:t>的限制</w:t>
      </w:r>
      <w:r w:rsidR="00503101">
        <w:rPr>
          <w:rFonts w:hint="eastAsia"/>
          <w:lang w:eastAsia="zh-CN"/>
        </w:rPr>
        <w:t>。</w:t>
      </w:r>
    </w:p>
    <w:p w14:paraId="6311A0FB" w14:textId="4EA12F79" w:rsidR="00227D30" w:rsidRPr="00C23D70" w:rsidRDefault="00503101" w:rsidP="004333E6">
      <w:pPr>
        <w:ind w:firstLineChars="200" w:firstLine="480"/>
        <w:rPr>
          <w:lang w:val="en-US" w:eastAsia="zh-CN"/>
        </w:rPr>
      </w:pPr>
      <w:r w:rsidRPr="00503101">
        <w:rPr>
          <w:rFonts w:hint="eastAsia"/>
          <w:lang w:val="en-US" w:eastAsia="zh-CN"/>
        </w:rPr>
        <w:t>A2b</w:t>
      </w:r>
      <w:r w:rsidRPr="00503101">
        <w:rPr>
          <w:rFonts w:hint="eastAsia"/>
          <w:lang w:val="en-US" w:eastAsia="zh-CN"/>
        </w:rPr>
        <w:t>限制可以删除，因为现</w:t>
      </w:r>
      <w:r>
        <w:rPr>
          <w:rFonts w:hint="eastAsia"/>
          <w:lang w:val="en-US" w:eastAsia="zh-CN"/>
        </w:rPr>
        <w:t>行规则条款</w:t>
      </w:r>
      <w:r w:rsidRPr="00503101">
        <w:rPr>
          <w:rFonts w:hint="eastAsia"/>
          <w:lang w:val="en-US" w:eastAsia="zh-CN"/>
        </w:rPr>
        <w:t>足以保护</w:t>
      </w:r>
      <w:r w:rsidRPr="00503101">
        <w:rPr>
          <w:rFonts w:hint="eastAsia"/>
          <w:lang w:val="en-US" w:eastAsia="zh-CN"/>
        </w:rPr>
        <w:t>1</w:t>
      </w:r>
      <w:r w:rsidRPr="00503101">
        <w:rPr>
          <w:rFonts w:hint="eastAsia"/>
          <w:lang w:val="en-US" w:eastAsia="zh-CN"/>
        </w:rPr>
        <w:t>区可能受影响的服务。此外，适用这些限制的地区之间的地理分隔提供了额外的保护</w:t>
      </w:r>
      <w:r>
        <w:rPr>
          <w:rFonts w:hint="eastAsia"/>
          <w:lang w:val="en-US" w:eastAsia="zh-CN"/>
        </w:rPr>
        <w:t>。</w:t>
      </w:r>
    </w:p>
    <w:p w14:paraId="36599D9E" w14:textId="0010A883" w:rsidR="00227D30" w:rsidRDefault="00503101" w:rsidP="004333E6">
      <w:pPr>
        <w:ind w:firstLineChars="200" w:firstLine="480"/>
        <w:rPr>
          <w:szCs w:val="24"/>
          <w:lang w:val="en-US" w:eastAsia="zh-CN"/>
        </w:rPr>
      </w:pPr>
      <w:r>
        <w:rPr>
          <w:rFonts w:hint="eastAsia"/>
          <w:lang w:val="en-US" w:eastAsia="zh-CN"/>
        </w:rPr>
        <w:t>关于</w:t>
      </w:r>
      <w:r w:rsidRPr="00C23D70">
        <w:rPr>
          <w:lang w:val="en-US" w:eastAsia="zh-CN"/>
        </w:rPr>
        <w:t>A</w:t>
      </w:r>
      <w:r>
        <w:rPr>
          <w:lang w:val="en-US" w:eastAsia="zh-CN"/>
        </w:rPr>
        <w:t>2</w:t>
      </w:r>
      <w:r>
        <w:rPr>
          <w:rFonts w:hint="eastAsia"/>
          <w:lang w:val="en-US" w:eastAsia="zh-CN"/>
        </w:rPr>
        <w:t>c</w:t>
      </w:r>
      <w:r>
        <w:rPr>
          <w:rFonts w:hint="eastAsia"/>
          <w:lang w:val="en-US" w:eastAsia="zh-CN"/>
        </w:rPr>
        <w:t>限制，尽管保护</w:t>
      </w:r>
      <w:r>
        <w:rPr>
          <w:rFonts w:hint="eastAsia"/>
          <w:lang w:val="en-US" w:eastAsia="zh-CN"/>
        </w:rPr>
        <w:t>1</w:t>
      </w:r>
      <w:r>
        <w:rPr>
          <w:rFonts w:hint="eastAsia"/>
          <w:lang w:val="en-US" w:eastAsia="zh-CN"/>
        </w:rPr>
        <w:t>区和</w:t>
      </w:r>
      <w:r>
        <w:rPr>
          <w:lang w:val="en-US" w:eastAsia="zh-CN"/>
        </w:rPr>
        <w:t>3</w:t>
      </w:r>
      <w:r>
        <w:rPr>
          <w:rFonts w:hint="eastAsia"/>
          <w:lang w:val="en-US" w:eastAsia="zh-CN"/>
        </w:rPr>
        <w:t>区可能受影响的业务都是附录</w:t>
      </w:r>
      <w:r w:rsidRPr="00C645AC">
        <w:rPr>
          <w:rFonts w:hint="eastAsia"/>
          <w:b/>
          <w:bCs/>
          <w:lang w:val="en-US" w:eastAsia="zh-CN"/>
        </w:rPr>
        <w:t>3</w:t>
      </w:r>
      <w:r w:rsidRPr="00C645AC">
        <w:rPr>
          <w:b/>
          <w:bCs/>
          <w:lang w:val="en-US" w:eastAsia="zh-CN"/>
        </w:rPr>
        <w:t>0</w:t>
      </w:r>
      <w:r>
        <w:rPr>
          <w:rFonts w:hint="eastAsia"/>
          <w:lang w:val="en-US" w:eastAsia="zh-CN"/>
        </w:rPr>
        <w:t>规则同样条款，但在地球部分地区</w:t>
      </w:r>
      <w:r>
        <w:rPr>
          <w:rFonts w:hint="eastAsia"/>
          <w:lang w:val="en-US" w:eastAsia="zh-CN"/>
        </w:rPr>
        <w:t>1</w:t>
      </w:r>
      <w:r>
        <w:rPr>
          <w:rFonts w:hint="eastAsia"/>
          <w:lang w:val="en-US" w:eastAsia="zh-CN"/>
        </w:rPr>
        <w:t>区和</w:t>
      </w:r>
      <w:r>
        <w:rPr>
          <w:rFonts w:hint="eastAsia"/>
          <w:lang w:val="en-US" w:eastAsia="zh-CN"/>
        </w:rPr>
        <w:t>2</w:t>
      </w:r>
      <w:r>
        <w:rPr>
          <w:rFonts w:hint="eastAsia"/>
          <w:lang w:val="en-US" w:eastAsia="zh-CN"/>
        </w:rPr>
        <w:t>区的陆地没有足够的地理分隔（如</w:t>
      </w:r>
      <w:r w:rsidRPr="003B6B83">
        <w:rPr>
          <w:lang w:eastAsia="zh-CN"/>
        </w:rPr>
        <w:t>楚科奇</w:t>
      </w:r>
      <w:r>
        <w:rPr>
          <w:rFonts w:hint="eastAsia"/>
          <w:lang w:eastAsia="zh-CN"/>
        </w:rPr>
        <w:t>和阿拉斯加</w:t>
      </w:r>
      <w:r>
        <w:rPr>
          <w:rFonts w:hint="eastAsia"/>
          <w:lang w:val="en-US" w:eastAsia="zh-CN"/>
        </w:rPr>
        <w:t>）。为此，</w:t>
      </w:r>
      <w:r w:rsidRPr="00C23D70">
        <w:rPr>
          <w:lang w:val="en-US" w:eastAsia="zh-CN"/>
        </w:rPr>
        <w:t>CEPT</w:t>
      </w:r>
      <w:r>
        <w:rPr>
          <w:rFonts w:hint="eastAsia"/>
          <w:lang w:val="en-US" w:eastAsia="zh-CN"/>
        </w:rPr>
        <w:t>支持保留</w:t>
      </w:r>
      <w:r w:rsidRPr="00C23D70">
        <w:rPr>
          <w:lang w:val="en-US" w:eastAsia="zh-CN"/>
        </w:rPr>
        <w:t>A</w:t>
      </w:r>
      <w:r>
        <w:rPr>
          <w:lang w:val="en-US" w:eastAsia="zh-CN"/>
        </w:rPr>
        <w:t>2</w:t>
      </w:r>
      <w:r>
        <w:rPr>
          <w:rFonts w:hint="eastAsia"/>
          <w:lang w:val="en-US" w:eastAsia="zh-CN"/>
        </w:rPr>
        <w:t>c</w:t>
      </w:r>
      <w:r>
        <w:rPr>
          <w:rFonts w:hint="eastAsia"/>
          <w:lang w:val="en-US" w:eastAsia="zh-CN"/>
        </w:rPr>
        <w:t>限制。</w:t>
      </w:r>
    </w:p>
    <w:p w14:paraId="27008779" w14:textId="72B3706B" w:rsidR="00227D30" w:rsidRPr="004333E6" w:rsidRDefault="00227D30" w:rsidP="004333E6">
      <w:pPr>
        <w:pStyle w:val="Headingb"/>
        <w:rPr>
          <w:u w:val="single"/>
          <w:lang w:eastAsia="zh-CN"/>
        </w:rPr>
      </w:pPr>
      <w:r w:rsidRPr="004333E6">
        <w:rPr>
          <w:u w:val="single"/>
          <w:lang w:eastAsia="zh-CN"/>
        </w:rPr>
        <w:t>A3</w:t>
      </w:r>
      <w:r w:rsidR="00503101" w:rsidRPr="004333E6">
        <w:rPr>
          <w:rFonts w:hint="eastAsia"/>
          <w:u w:val="single"/>
          <w:lang w:eastAsia="zh-CN"/>
        </w:rPr>
        <w:t>限制</w:t>
      </w:r>
    </w:p>
    <w:p w14:paraId="5A59F4F6" w14:textId="6543412A" w:rsidR="00227D30" w:rsidRPr="00426014" w:rsidRDefault="00227D30" w:rsidP="00227D30">
      <w:pPr>
        <w:pStyle w:val="enumlev1"/>
        <w:rPr>
          <w:rStyle w:val="ECCParagraph"/>
          <w:szCs w:val="24"/>
          <w:highlight w:val="cyan"/>
          <w:lang w:eastAsia="zh-CN"/>
        </w:rPr>
      </w:pPr>
      <w:r w:rsidRPr="00C23D70">
        <w:rPr>
          <w:szCs w:val="24"/>
          <w:lang w:eastAsia="zh-CN"/>
        </w:rPr>
        <w:t>–</w:t>
      </w:r>
      <w:r w:rsidRPr="00C23D70">
        <w:rPr>
          <w:szCs w:val="24"/>
          <w:lang w:eastAsia="zh-CN"/>
        </w:rPr>
        <w:tab/>
      </w:r>
      <w:r w:rsidR="00503101">
        <w:rPr>
          <w:rFonts w:hint="eastAsia"/>
          <w:szCs w:val="24"/>
          <w:lang w:eastAsia="zh-CN"/>
        </w:rPr>
        <w:t>A3a</w:t>
      </w:r>
      <w:r w:rsidR="00503101">
        <w:rPr>
          <w:rFonts w:hint="eastAsia"/>
          <w:szCs w:val="24"/>
          <w:lang w:eastAsia="zh-CN"/>
        </w:rPr>
        <w:t>限制：附录</w:t>
      </w:r>
      <w:r w:rsidR="00503101" w:rsidRPr="00C645AC">
        <w:rPr>
          <w:rFonts w:hint="eastAsia"/>
          <w:b/>
          <w:bCs/>
          <w:szCs w:val="24"/>
          <w:lang w:eastAsia="zh-CN"/>
        </w:rPr>
        <w:t>3</w:t>
      </w:r>
      <w:r w:rsidR="00503101" w:rsidRPr="00C645AC">
        <w:rPr>
          <w:b/>
          <w:bCs/>
          <w:szCs w:val="24"/>
          <w:lang w:eastAsia="zh-CN"/>
        </w:rPr>
        <w:t>0</w:t>
      </w:r>
      <w:r w:rsidR="00503101">
        <w:rPr>
          <w:rFonts w:hint="eastAsia"/>
          <w:szCs w:val="24"/>
          <w:lang w:eastAsia="zh-CN"/>
        </w:rPr>
        <w:t>附件</w:t>
      </w:r>
      <w:r w:rsidR="00503101">
        <w:rPr>
          <w:rFonts w:hint="eastAsia"/>
          <w:szCs w:val="24"/>
          <w:lang w:eastAsia="zh-CN"/>
        </w:rPr>
        <w:t>7</w:t>
      </w:r>
      <w:r w:rsidR="00503101">
        <w:rPr>
          <w:rFonts w:hint="eastAsia"/>
          <w:szCs w:val="24"/>
          <w:lang w:eastAsia="zh-CN"/>
        </w:rPr>
        <w:t>表</w:t>
      </w:r>
      <w:r w:rsidR="00503101">
        <w:rPr>
          <w:rFonts w:hint="eastAsia"/>
          <w:szCs w:val="24"/>
          <w:lang w:eastAsia="zh-CN"/>
        </w:rPr>
        <w:t>1</w:t>
      </w:r>
      <w:r w:rsidR="00503101">
        <w:rPr>
          <w:rFonts w:hint="eastAsia"/>
          <w:szCs w:val="24"/>
          <w:lang w:eastAsia="zh-CN"/>
        </w:rPr>
        <w:t>规定的</w:t>
      </w:r>
      <w:r w:rsidR="00503101" w:rsidRPr="00503101">
        <w:rPr>
          <w:lang w:eastAsia="zh-CN"/>
        </w:rPr>
        <w:t>37.2°W</w:t>
      </w:r>
      <w:r w:rsidR="00503101" w:rsidRPr="00503101">
        <w:rPr>
          <w:rFonts w:hint="eastAsia"/>
          <w:lang w:eastAsia="zh-CN"/>
        </w:rPr>
        <w:t>和</w:t>
      </w:r>
      <w:r w:rsidR="00503101" w:rsidRPr="00503101">
        <w:rPr>
          <w:lang w:eastAsia="zh-CN"/>
        </w:rPr>
        <w:t>10°E</w:t>
      </w:r>
      <w:r w:rsidR="00503101" w:rsidRPr="00503101">
        <w:rPr>
          <w:rFonts w:hint="eastAsia"/>
          <w:lang w:eastAsia="zh-CN"/>
        </w:rPr>
        <w:t>之间</w:t>
      </w:r>
      <w:r w:rsidR="00DC418D">
        <w:rPr>
          <w:rFonts w:hint="eastAsia"/>
          <w:lang w:eastAsia="zh-CN"/>
        </w:rPr>
        <w:t>的轨道弧的</w:t>
      </w:r>
      <w:r w:rsidR="00503101">
        <w:rPr>
          <w:rFonts w:hint="eastAsia"/>
          <w:lang w:eastAsia="zh-CN"/>
        </w:rPr>
        <w:t>特定可允许部分</w:t>
      </w:r>
      <w:r w:rsidR="00DC418D">
        <w:rPr>
          <w:rFonts w:hint="eastAsia"/>
          <w:lang w:eastAsia="zh-CN"/>
        </w:rPr>
        <w:t>之外的</w:t>
      </w:r>
      <w:r w:rsidR="00C658DE" w:rsidRPr="00C658DE">
        <w:rPr>
          <w:rFonts w:hint="eastAsia"/>
          <w:lang w:val="en-US" w:eastAsia="zh-CN"/>
        </w:rPr>
        <w:t>1</w:t>
      </w:r>
      <w:r w:rsidR="00C658DE" w:rsidRPr="00C658DE">
        <w:rPr>
          <w:rFonts w:hint="eastAsia"/>
          <w:lang w:val="en-US" w:eastAsia="zh-CN"/>
        </w:rPr>
        <w:t>区和</w:t>
      </w:r>
      <w:r w:rsidR="00C658DE" w:rsidRPr="00C658DE">
        <w:rPr>
          <w:rFonts w:hint="eastAsia"/>
          <w:lang w:val="en-US" w:eastAsia="zh-CN"/>
        </w:rPr>
        <w:t>3</w:t>
      </w:r>
      <w:r w:rsidR="00C658DE" w:rsidRPr="00C658DE">
        <w:rPr>
          <w:rFonts w:hint="eastAsia"/>
          <w:lang w:val="en-US" w:eastAsia="zh-CN"/>
        </w:rPr>
        <w:t>区</w:t>
      </w:r>
      <w:r w:rsidR="00DC418D">
        <w:rPr>
          <w:rFonts w:hint="eastAsia"/>
          <w:lang w:val="en-US" w:eastAsia="zh-CN"/>
        </w:rPr>
        <w:t>列表中没有频率</w:t>
      </w:r>
      <w:r w:rsidR="00C658DE" w:rsidRPr="00C658DE">
        <w:rPr>
          <w:rFonts w:hint="eastAsia"/>
          <w:lang w:val="en-US" w:eastAsia="zh-CN"/>
        </w:rPr>
        <w:t>指配</w:t>
      </w:r>
      <w:r w:rsidR="00DC418D">
        <w:rPr>
          <w:rFonts w:hint="eastAsia"/>
          <w:lang w:val="en-US" w:eastAsia="zh-CN"/>
        </w:rPr>
        <w:t>。</w:t>
      </w:r>
    </w:p>
    <w:p w14:paraId="48177090" w14:textId="6027C94A" w:rsidR="00227D30" w:rsidRPr="00426014" w:rsidRDefault="00227D30" w:rsidP="00227D30">
      <w:pPr>
        <w:pStyle w:val="enumlev1"/>
        <w:rPr>
          <w:rStyle w:val="ECCParagraph"/>
          <w:szCs w:val="24"/>
          <w:highlight w:val="cyan"/>
          <w:lang w:eastAsia="zh-CN"/>
        </w:rPr>
      </w:pPr>
      <w:r w:rsidRPr="00DC418D">
        <w:rPr>
          <w:szCs w:val="24"/>
          <w:lang w:eastAsia="zh-CN"/>
        </w:rPr>
        <w:t>–</w:t>
      </w:r>
      <w:r w:rsidRPr="00DC418D">
        <w:rPr>
          <w:szCs w:val="24"/>
          <w:lang w:eastAsia="zh-CN"/>
        </w:rPr>
        <w:tab/>
      </w:r>
      <w:r w:rsidR="00DC418D" w:rsidRPr="00DC418D">
        <w:rPr>
          <w:rFonts w:hint="eastAsia"/>
          <w:szCs w:val="24"/>
          <w:lang w:eastAsia="zh-CN"/>
        </w:rPr>
        <w:t>A</w:t>
      </w:r>
      <w:r w:rsidR="00DC418D" w:rsidRPr="00DC418D">
        <w:rPr>
          <w:szCs w:val="24"/>
          <w:lang w:eastAsia="zh-CN"/>
        </w:rPr>
        <w:t>3</w:t>
      </w:r>
      <w:r w:rsidR="00DC418D" w:rsidRPr="00DC418D">
        <w:rPr>
          <w:rFonts w:hint="eastAsia"/>
          <w:szCs w:val="24"/>
          <w:lang w:eastAsia="zh-CN"/>
        </w:rPr>
        <w:t>b</w:t>
      </w:r>
      <w:r w:rsidR="00DC418D" w:rsidRPr="00DC418D">
        <w:rPr>
          <w:rFonts w:hint="eastAsia"/>
          <w:szCs w:val="24"/>
          <w:lang w:eastAsia="zh-CN"/>
        </w:rPr>
        <w:t>限制：</w:t>
      </w:r>
      <w:r w:rsidR="00DC418D">
        <w:rPr>
          <w:rFonts w:hint="eastAsia"/>
          <w:szCs w:val="24"/>
          <w:lang w:eastAsia="zh-CN"/>
        </w:rPr>
        <w:t>附录</w:t>
      </w:r>
      <w:r w:rsidR="00DC418D" w:rsidRPr="00C645AC">
        <w:rPr>
          <w:rFonts w:hint="eastAsia"/>
          <w:b/>
          <w:bCs/>
          <w:szCs w:val="24"/>
          <w:lang w:eastAsia="zh-CN"/>
        </w:rPr>
        <w:t>3</w:t>
      </w:r>
      <w:r w:rsidR="00DC418D" w:rsidRPr="00C645AC">
        <w:rPr>
          <w:b/>
          <w:bCs/>
          <w:szCs w:val="24"/>
          <w:lang w:eastAsia="zh-CN"/>
        </w:rPr>
        <w:t>0</w:t>
      </w:r>
      <w:r w:rsidR="00DC418D">
        <w:rPr>
          <w:rFonts w:hint="eastAsia"/>
          <w:szCs w:val="24"/>
          <w:lang w:eastAsia="zh-CN"/>
        </w:rPr>
        <w:t>附件</w:t>
      </w:r>
      <w:r w:rsidR="00DC418D">
        <w:rPr>
          <w:rFonts w:hint="eastAsia"/>
          <w:szCs w:val="24"/>
          <w:lang w:eastAsia="zh-CN"/>
        </w:rPr>
        <w:t>7</w:t>
      </w:r>
      <w:r w:rsidR="00DC418D">
        <w:rPr>
          <w:rFonts w:hint="eastAsia"/>
          <w:szCs w:val="24"/>
          <w:lang w:eastAsia="zh-CN"/>
        </w:rPr>
        <w:t>表</w:t>
      </w:r>
      <w:r w:rsidR="00DC418D">
        <w:rPr>
          <w:rFonts w:hint="eastAsia"/>
          <w:szCs w:val="24"/>
          <w:lang w:eastAsia="zh-CN"/>
        </w:rPr>
        <w:t>1</w:t>
      </w:r>
      <w:r w:rsidR="00DC418D">
        <w:rPr>
          <w:rFonts w:hint="eastAsia"/>
          <w:szCs w:val="24"/>
          <w:lang w:eastAsia="zh-CN"/>
        </w:rPr>
        <w:t>规定的</w:t>
      </w:r>
      <w:r w:rsidR="00DC418D" w:rsidRPr="00503101">
        <w:rPr>
          <w:lang w:eastAsia="zh-CN"/>
        </w:rPr>
        <w:t>37.2°W</w:t>
      </w:r>
      <w:r w:rsidR="00DC418D" w:rsidRPr="00503101">
        <w:rPr>
          <w:rFonts w:hint="eastAsia"/>
          <w:lang w:eastAsia="zh-CN"/>
        </w:rPr>
        <w:t>和</w:t>
      </w:r>
      <w:r w:rsidR="00DC418D" w:rsidRPr="00503101">
        <w:rPr>
          <w:lang w:eastAsia="zh-CN"/>
        </w:rPr>
        <w:t>10°E</w:t>
      </w:r>
      <w:r w:rsidR="00DC418D" w:rsidRPr="00503101">
        <w:rPr>
          <w:rFonts w:hint="eastAsia"/>
          <w:lang w:eastAsia="zh-CN"/>
        </w:rPr>
        <w:t>之间</w:t>
      </w:r>
      <w:r w:rsidR="00DC418D">
        <w:rPr>
          <w:rFonts w:hint="eastAsia"/>
          <w:lang w:eastAsia="zh-CN"/>
        </w:rPr>
        <w:t>的轨道弧的特定可允许部分上的</w:t>
      </w:r>
      <w:r w:rsidR="00DC418D" w:rsidRPr="00C658DE">
        <w:rPr>
          <w:rFonts w:hint="eastAsia"/>
          <w:lang w:val="en-US" w:eastAsia="zh-CN"/>
        </w:rPr>
        <w:t>1</w:t>
      </w:r>
      <w:r w:rsidR="00DC418D" w:rsidRPr="00C658DE">
        <w:rPr>
          <w:rFonts w:hint="eastAsia"/>
          <w:lang w:val="en-US" w:eastAsia="zh-CN"/>
        </w:rPr>
        <w:t>区和</w:t>
      </w:r>
      <w:r w:rsidR="00DC418D" w:rsidRPr="00C658DE">
        <w:rPr>
          <w:rFonts w:hint="eastAsia"/>
          <w:lang w:val="en-US" w:eastAsia="zh-CN"/>
        </w:rPr>
        <w:t>3</w:t>
      </w:r>
      <w:r w:rsidR="00DC418D" w:rsidRPr="00C658DE">
        <w:rPr>
          <w:rFonts w:hint="eastAsia"/>
          <w:lang w:val="en-US" w:eastAsia="zh-CN"/>
        </w:rPr>
        <w:t>区</w:t>
      </w:r>
      <w:r w:rsidR="00DC418D">
        <w:rPr>
          <w:rFonts w:hint="eastAsia"/>
          <w:lang w:val="en-US" w:eastAsia="zh-CN"/>
        </w:rPr>
        <w:t>列表中，对频率指配的最大</w:t>
      </w:r>
      <w:r w:rsidR="00DC418D" w:rsidRPr="00A1478D">
        <w:rPr>
          <w:lang w:eastAsia="zh-CN"/>
        </w:rPr>
        <w:t>e.i.r.p</w:t>
      </w:r>
      <w:r w:rsidR="00DC418D">
        <w:rPr>
          <w:rFonts w:hint="eastAsia"/>
          <w:lang w:eastAsia="zh-CN"/>
        </w:rPr>
        <w:t>为</w:t>
      </w:r>
      <w:r w:rsidR="00DC418D" w:rsidRPr="00A1478D">
        <w:rPr>
          <w:lang w:eastAsia="zh-CN"/>
        </w:rPr>
        <w:t>56 dBW</w:t>
      </w:r>
      <w:r w:rsidR="00DC418D">
        <w:rPr>
          <w:rFonts w:hint="eastAsia"/>
          <w:lang w:eastAsia="zh-CN"/>
        </w:rPr>
        <w:t>。</w:t>
      </w:r>
    </w:p>
    <w:p w14:paraId="46460D11" w14:textId="57671D01" w:rsidR="00227D30" w:rsidRPr="00426014" w:rsidRDefault="00227D30" w:rsidP="00227D30">
      <w:pPr>
        <w:pStyle w:val="enumlev1"/>
        <w:rPr>
          <w:rStyle w:val="ECCParagraph"/>
          <w:rFonts w:ascii="Calibri" w:hAnsi="Calibri"/>
          <w:b/>
          <w:color w:val="800000"/>
          <w:sz w:val="22"/>
          <w:szCs w:val="24"/>
          <w:highlight w:val="cyan"/>
          <w:lang w:eastAsia="zh-CN"/>
        </w:rPr>
      </w:pPr>
      <w:r w:rsidRPr="00DC418D">
        <w:rPr>
          <w:szCs w:val="24"/>
          <w:lang w:eastAsia="zh-CN"/>
        </w:rPr>
        <w:t>–</w:t>
      </w:r>
      <w:r w:rsidRPr="00DC418D">
        <w:rPr>
          <w:szCs w:val="24"/>
          <w:lang w:eastAsia="zh-CN"/>
        </w:rPr>
        <w:tab/>
      </w:r>
      <w:r w:rsidR="00DC418D" w:rsidRPr="00DC418D">
        <w:rPr>
          <w:rFonts w:hint="eastAsia"/>
          <w:szCs w:val="24"/>
          <w:lang w:eastAsia="zh-CN"/>
        </w:rPr>
        <w:t>A3c</w:t>
      </w:r>
      <w:r w:rsidR="00DC418D" w:rsidRPr="00DC418D">
        <w:rPr>
          <w:rFonts w:hint="eastAsia"/>
          <w:szCs w:val="24"/>
          <w:lang w:eastAsia="zh-CN"/>
        </w:rPr>
        <w:t>限制：</w:t>
      </w:r>
      <w:r w:rsidR="00C658DE" w:rsidRPr="00DC418D">
        <w:rPr>
          <w:rFonts w:hint="eastAsia"/>
          <w:lang w:val="en-US" w:eastAsia="zh-CN"/>
        </w:rPr>
        <w:t>位于</w:t>
      </w:r>
      <w:r w:rsidR="00C658DE" w:rsidRPr="00DC418D">
        <w:rPr>
          <w:lang w:val="en-US" w:eastAsia="zh-CN"/>
        </w:rPr>
        <w:t>4°W</w:t>
      </w:r>
      <w:r w:rsidR="00C658DE" w:rsidRPr="00DC418D">
        <w:rPr>
          <w:rFonts w:hint="eastAsia"/>
          <w:lang w:val="en-US" w:eastAsia="zh-CN"/>
        </w:rPr>
        <w:t>和</w:t>
      </w:r>
      <w:r w:rsidR="00C658DE" w:rsidRPr="00C658DE">
        <w:rPr>
          <w:lang w:val="en-US" w:eastAsia="zh-CN"/>
        </w:rPr>
        <w:t>9°E</w:t>
      </w:r>
      <w:r w:rsidR="00C658DE" w:rsidRPr="00C658DE">
        <w:rPr>
          <w:rFonts w:hint="eastAsia"/>
          <w:lang w:val="en-US" w:eastAsia="zh-CN"/>
        </w:rPr>
        <w:t>的</w:t>
      </w:r>
      <w:r w:rsidR="00C658DE" w:rsidRPr="00C658DE">
        <w:rPr>
          <w:rFonts w:hint="eastAsia"/>
          <w:lang w:val="en-US" w:eastAsia="zh-CN"/>
        </w:rPr>
        <w:t>1</w:t>
      </w:r>
      <w:r w:rsidR="00C658DE" w:rsidRPr="00C658DE">
        <w:rPr>
          <w:rFonts w:hint="eastAsia"/>
          <w:lang w:val="en-US" w:eastAsia="zh-CN"/>
        </w:rPr>
        <w:t>区和</w:t>
      </w:r>
      <w:r w:rsidR="00C658DE" w:rsidRPr="00C658DE">
        <w:rPr>
          <w:rFonts w:hint="eastAsia"/>
          <w:lang w:val="en-US" w:eastAsia="zh-CN"/>
        </w:rPr>
        <w:t>3</w:t>
      </w:r>
      <w:r w:rsidR="00C658DE" w:rsidRPr="00C658DE">
        <w:rPr>
          <w:rFonts w:hint="eastAsia"/>
          <w:lang w:val="en-US" w:eastAsia="zh-CN"/>
        </w:rPr>
        <w:t>区表列中的指配在</w:t>
      </w:r>
      <w:r w:rsidR="00C658DE" w:rsidRPr="00C658DE">
        <w:rPr>
          <w:rFonts w:hint="eastAsia"/>
          <w:lang w:val="en-US" w:eastAsia="zh-CN"/>
        </w:rPr>
        <w:t>2</w:t>
      </w:r>
      <w:r w:rsidR="00C658DE" w:rsidRPr="00C658DE">
        <w:rPr>
          <w:rFonts w:hint="eastAsia"/>
          <w:lang w:val="en-US" w:eastAsia="zh-CN"/>
        </w:rPr>
        <w:t>区任何一点产生的最大功率通量密度为</w:t>
      </w:r>
      <w:r w:rsidR="00C658DE" w:rsidRPr="00C658DE">
        <w:rPr>
          <w:lang w:eastAsia="zh-CN"/>
        </w:rPr>
        <w:t>−138 dB(W/(m2 27 MHz))</w:t>
      </w:r>
      <w:r w:rsidR="002E3211">
        <w:rPr>
          <w:rFonts w:hint="eastAsia"/>
          <w:lang w:eastAsia="zh-CN"/>
        </w:rPr>
        <w:t>。</w:t>
      </w:r>
    </w:p>
    <w:p w14:paraId="08702D54" w14:textId="3C1A8098" w:rsidR="00227D30" w:rsidRPr="00C23D70" w:rsidRDefault="002E3211" w:rsidP="004333E6">
      <w:pPr>
        <w:ind w:firstLineChars="200" w:firstLine="480"/>
        <w:rPr>
          <w:lang w:eastAsia="zh-CN"/>
        </w:rPr>
      </w:pPr>
      <w:r w:rsidRPr="002E3211">
        <w:rPr>
          <w:rFonts w:hint="eastAsia"/>
          <w:lang w:val="en-US" w:eastAsia="zh-CN"/>
        </w:rPr>
        <w:t>关于</w:t>
      </w:r>
      <w:r w:rsidRPr="002E3211">
        <w:rPr>
          <w:rFonts w:hint="eastAsia"/>
          <w:lang w:val="en-US" w:eastAsia="zh-CN"/>
        </w:rPr>
        <w:t>A3a</w:t>
      </w:r>
      <w:r w:rsidRPr="002E3211">
        <w:rPr>
          <w:rFonts w:hint="eastAsia"/>
          <w:lang w:val="en-US" w:eastAsia="zh-CN"/>
        </w:rPr>
        <w:t>限制，研究的结论是，为了保护附录</w:t>
      </w:r>
      <w:r w:rsidRPr="00C645AC">
        <w:rPr>
          <w:rFonts w:hint="eastAsia"/>
          <w:b/>
          <w:bCs/>
          <w:lang w:val="en-US" w:eastAsia="zh-CN"/>
        </w:rPr>
        <w:t>30</w:t>
      </w:r>
      <w:r w:rsidRPr="002E3211">
        <w:rPr>
          <w:rFonts w:hint="eastAsia"/>
          <w:lang w:val="en-US" w:eastAsia="zh-CN"/>
        </w:rPr>
        <w:t>附件</w:t>
      </w:r>
      <w:r w:rsidRPr="002E3211">
        <w:rPr>
          <w:rFonts w:hint="eastAsia"/>
          <w:lang w:val="en-US" w:eastAsia="zh-CN"/>
        </w:rPr>
        <w:t>7</w:t>
      </w:r>
      <w:r w:rsidRPr="002E3211">
        <w:rPr>
          <w:rFonts w:hint="eastAsia"/>
          <w:lang w:val="en-US" w:eastAsia="zh-CN"/>
        </w:rPr>
        <w:t>表</w:t>
      </w:r>
      <w:r w:rsidRPr="002E3211">
        <w:rPr>
          <w:rFonts w:hint="eastAsia"/>
          <w:lang w:val="en-US" w:eastAsia="zh-CN"/>
        </w:rPr>
        <w:t>1</w:t>
      </w:r>
      <w:r w:rsidRPr="002E3211">
        <w:rPr>
          <w:rFonts w:hint="eastAsia"/>
          <w:lang w:val="en-US" w:eastAsia="zh-CN"/>
        </w:rPr>
        <w:t>中规定的轨道弧允许部分中的“已实施”</w:t>
      </w:r>
      <w:r>
        <w:rPr>
          <w:rFonts w:hint="eastAsia"/>
          <w:lang w:val="en-US" w:eastAsia="zh-CN"/>
        </w:rPr>
        <w:t>BSS</w:t>
      </w:r>
      <w:r w:rsidRPr="002E3211">
        <w:rPr>
          <w:rFonts w:hint="eastAsia"/>
          <w:lang w:val="en-US" w:eastAsia="zh-CN"/>
        </w:rPr>
        <w:t>卫星网络，其中包含天线尺寸，包括小于</w:t>
      </w:r>
      <w:r w:rsidRPr="002E3211">
        <w:rPr>
          <w:rFonts w:hint="eastAsia"/>
          <w:lang w:val="en-US" w:eastAsia="zh-CN"/>
        </w:rPr>
        <w:t>60</w:t>
      </w:r>
      <w:r w:rsidRPr="002E3211">
        <w:rPr>
          <w:rFonts w:hint="eastAsia"/>
          <w:lang w:val="en-US" w:eastAsia="zh-CN"/>
        </w:rPr>
        <w:t>厘米的天线尺寸，同时尽可能消除轨道弧限制，需要采取额外的</w:t>
      </w:r>
      <w:r w:rsidR="00C770BB">
        <w:rPr>
          <w:rFonts w:hint="eastAsia"/>
          <w:lang w:val="en-US" w:eastAsia="zh-CN"/>
        </w:rPr>
        <w:t>规则</w:t>
      </w:r>
      <w:r w:rsidRPr="002E3211">
        <w:rPr>
          <w:rFonts w:hint="eastAsia"/>
          <w:lang w:val="en-US" w:eastAsia="zh-CN"/>
        </w:rPr>
        <w:t>措施。从这个意义上说，</w:t>
      </w:r>
      <w:r w:rsidRPr="002E3211">
        <w:rPr>
          <w:rFonts w:hint="eastAsia"/>
          <w:lang w:val="en-US" w:eastAsia="zh-CN"/>
        </w:rPr>
        <w:t>CEPT</w:t>
      </w:r>
      <w:r w:rsidRPr="002E3211">
        <w:rPr>
          <w:rFonts w:hint="eastAsia"/>
          <w:lang w:val="en-US" w:eastAsia="zh-CN"/>
        </w:rPr>
        <w:t>支持删除</w:t>
      </w:r>
      <w:r w:rsidR="00C770BB">
        <w:rPr>
          <w:rFonts w:hint="eastAsia"/>
          <w:lang w:val="en-US" w:eastAsia="zh-CN"/>
        </w:rPr>
        <w:t>提及《无线电规则》</w:t>
      </w:r>
      <w:r w:rsidRPr="002E3211">
        <w:rPr>
          <w:rFonts w:hint="eastAsia"/>
          <w:lang w:val="en-US" w:eastAsia="zh-CN"/>
        </w:rPr>
        <w:t>附录</w:t>
      </w:r>
      <w:r w:rsidRPr="00C645AC">
        <w:rPr>
          <w:rFonts w:hint="eastAsia"/>
          <w:b/>
          <w:bCs/>
          <w:lang w:val="en-US" w:eastAsia="zh-CN"/>
        </w:rPr>
        <w:t>30</w:t>
      </w:r>
      <w:r w:rsidRPr="002E3211">
        <w:rPr>
          <w:rFonts w:hint="eastAsia"/>
          <w:lang w:val="en-US" w:eastAsia="zh-CN"/>
        </w:rPr>
        <w:t>附件</w:t>
      </w:r>
      <w:r w:rsidRPr="002E3211">
        <w:rPr>
          <w:rFonts w:hint="eastAsia"/>
          <w:lang w:val="en-US" w:eastAsia="zh-CN"/>
        </w:rPr>
        <w:t>7</w:t>
      </w:r>
      <w:r w:rsidRPr="002E3211">
        <w:rPr>
          <w:rFonts w:hint="eastAsia"/>
          <w:lang w:val="en-US" w:eastAsia="zh-CN"/>
        </w:rPr>
        <w:t>中这一限制的段落，并</w:t>
      </w:r>
      <w:r w:rsidR="00C770BB">
        <w:rPr>
          <w:rFonts w:hint="eastAsia"/>
          <w:lang w:val="en-US" w:eastAsia="zh-CN"/>
        </w:rPr>
        <w:t>增加</w:t>
      </w:r>
      <w:r w:rsidRPr="002E3211">
        <w:rPr>
          <w:rFonts w:hint="eastAsia"/>
          <w:lang w:val="en-US" w:eastAsia="zh-CN"/>
        </w:rPr>
        <w:t>一项新决议</w:t>
      </w:r>
      <w:r w:rsidR="004333E6">
        <w:rPr>
          <w:rFonts w:hint="eastAsia"/>
          <w:lang w:val="en-US" w:eastAsia="zh-CN"/>
        </w:rPr>
        <w:t>（</w:t>
      </w:r>
      <w:r w:rsidRPr="002E3211">
        <w:rPr>
          <w:rFonts w:hint="eastAsia"/>
          <w:lang w:val="en-US" w:eastAsia="zh-CN"/>
        </w:rPr>
        <w:t>新决议草案</w:t>
      </w:r>
      <w:r w:rsidR="00C645AC" w:rsidRPr="00C23D70">
        <w:rPr>
          <w:b/>
          <w:lang w:eastAsia="zh-CN"/>
        </w:rPr>
        <w:t>[</w:t>
      </w:r>
      <w:r w:rsidR="00C645AC">
        <w:rPr>
          <w:b/>
          <w:lang w:eastAsia="zh-CN"/>
        </w:rPr>
        <w:t>EUR-A14-LIMITA3</w:t>
      </w:r>
      <w:r w:rsidR="00C645AC" w:rsidRPr="00C23D70">
        <w:rPr>
          <w:b/>
          <w:lang w:eastAsia="zh-CN"/>
        </w:rPr>
        <w:t>]</w:t>
      </w:r>
      <w:r w:rsidR="00C645AC" w:rsidRPr="00C23D70">
        <w:rPr>
          <w:b/>
          <w:bCs/>
          <w:lang w:val="en-US" w:eastAsia="zh-CN"/>
        </w:rPr>
        <w:t xml:space="preserve"> (WRC-19)</w:t>
      </w:r>
      <w:r w:rsidR="004333E6">
        <w:rPr>
          <w:rFonts w:hint="eastAsia"/>
          <w:lang w:eastAsia="zh-CN"/>
        </w:rPr>
        <w:t>）</w:t>
      </w:r>
      <w:r w:rsidRPr="002E3211">
        <w:rPr>
          <w:rFonts w:hint="eastAsia"/>
          <w:lang w:val="en-US" w:eastAsia="zh-CN"/>
        </w:rPr>
        <w:t>。该决议提出了一种替代方法，以确定天线尺寸小于</w:t>
      </w:r>
      <w:r w:rsidRPr="002E3211">
        <w:rPr>
          <w:rFonts w:hint="eastAsia"/>
          <w:lang w:val="en-US" w:eastAsia="zh-CN"/>
        </w:rPr>
        <w:t>60</w:t>
      </w:r>
      <w:r w:rsidRPr="002E3211">
        <w:rPr>
          <w:rFonts w:hint="eastAsia"/>
          <w:lang w:val="en-US" w:eastAsia="zh-CN"/>
        </w:rPr>
        <w:t>厘米的“已实施”卫星网络是否受到位于某些特定轨道位置的新卫星网络的影响。更具体地说，它提议，</w:t>
      </w:r>
      <w:r w:rsidR="00C770BB">
        <w:rPr>
          <w:rFonts w:hint="eastAsia"/>
          <w:lang w:val="en-US" w:eastAsia="zh-CN"/>
        </w:rPr>
        <w:t>无线电通信局</w:t>
      </w:r>
      <w:r w:rsidRPr="002E3211">
        <w:rPr>
          <w:rFonts w:hint="eastAsia"/>
          <w:lang w:val="en-US" w:eastAsia="zh-CN"/>
        </w:rPr>
        <w:t>进行的审查将不考虑附件</w:t>
      </w:r>
      <w:r w:rsidRPr="002E3211">
        <w:rPr>
          <w:rFonts w:hint="eastAsia"/>
          <w:lang w:val="en-US" w:eastAsia="zh-CN"/>
        </w:rPr>
        <w:t>1</w:t>
      </w:r>
      <w:r w:rsidRPr="002E3211">
        <w:rPr>
          <w:rFonts w:hint="eastAsia"/>
          <w:lang w:val="en-US" w:eastAsia="zh-CN"/>
        </w:rPr>
        <w:t>协调阈值</w:t>
      </w:r>
      <w:proofErr w:type="spellStart"/>
      <w:r w:rsidR="00C770BB">
        <w:rPr>
          <w:rFonts w:hint="eastAsia"/>
          <w:lang w:val="en-US" w:eastAsia="zh-CN"/>
        </w:rPr>
        <w:t>pfd</w:t>
      </w:r>
      <w:proofErr w:type="spellEnd"/>
      <w:r w:rsidR="00C770BB" w:rsidRPr="00D64DD9">
        <w:rPr>
          <w:rFonts w:hint="eastAsia"/>
          <w:lang w:val="en-US" w:eastAsia="zh-CN"/>
        </w:rPr>
        <w:t>掩模</w:t>
      </w:r>
      <w:r w:rsidRPr="002E3211">
        <w:rPr>
          <w:rFonts w:hint="eastAsia"/>
          <w:lang w:val="en-US" w:eastAsia="zh-CN"/>
        </w:rPr>
        <w:t>，而只考虑</w:t>
      </w:r>
      <w:r w:rsidRPr="002E3211">
        <w:rPr>
          <w:rFonts w:hint="eastAsia"/>
          <w:lang w:val="en-US" w:eastAsia="zh-CN"/>
        </w:rPr>
        <w:t>EPM</w:t>
      </w:r>
      <w:r w:rsidRPr="002E3211">
        <w:rPr>
          <w:rFonts w:hint="eastAsia"/>
          <w:lang w:val="en-US" w:eastAsia="zh-CN"/>
        </w:rPr>
        <w:t>标准。</w:t>
      </w:r>
      <w:r w:rsidR="00C770BB">
        <w:rPr>
          <w:rFonts w:hint="eastAsia"/>
          <w:lang w:val="en-US" w:eastAsia="zh-CN"/>
        </w:rPr>
        <w:t>主要解决方法</w:t>
      </w:r>
      <w:r w:rsidRPr="002E3211">
        <w:rPr>
          <w:rFonts w:hint="eastAsia"/>
          <w:lang w:val="en-US" w:eastAsia="zh-CN"/>
        </w:rPr>
        <w:t>避免使用现有附件</w:t>
      </w:r>
      <w:r w:rsidRPr="002E3211">
        <w:rPr>
          <w:rFonts w:hint="eastAsia"/>
          <w:lang w:val="en-US" w:eastAsia="zh-CN"/>
        </w:rPr>
        <w:t>1</w:t>
      </w:r>
      <w:r w:rsidR="00C770BB">
        <w:rPr>
          <w:rFonts w:hint="eastAsia"/>
          <w:lang w:val="en-US" w:eastAsia="zh-CN"/>
        </w:rPr>
        <w:t>中的不是</w:t>
      </w:r>
      <w:r w:rsidR="00C770BB" w:rsidRPr="002E3211">
        <w:rPr>
          <w:rFonts w:hint="eastAsia"/>
          <w:lang w:val="en-US" w:eastAsia="zh-CN"/>
        </w:rPr>
        <w:t>为保护小于</w:t>
      </w:r>
      <w:r w:rsidR="00C770BB" w:rsidRPr="002E3211">
        <w:rPr>
          <w:rFonts w:hint="eastAsia"/>
          <w:lang w:val="en-US" w:eastAsia="zh-CN"/>
        </w:rPr>
        <w:t>60</w:t>
      </w:r>
      <w:r w:rsidR="00C770BB" w:rsidRPr="002E3211">
        <w:rPr>
          <w:rFonts w:hint="eastAsia"/>
          <w:lang w:val="en-US" w:eastAsia="zh-CN"/>
        </w:rPr>
        <w:t>厘米的天线而设计的</w:t>
      </w:r>
      <w:r w:rsidRPr="002E3211">
        <w:rPr>
          <w:rFonts w:hint="eastAsia"/>
          <w:lang w:val="en-US" w:eastAsia="zh-CN"/>
        </w:rPr>
        <w:t>协调阈值</w:t>
      </w:r>
      <w:proofErr w:type="spellStart"/>
      <w:r w:rsidRPr="002E3211">
        <w:rPr>
          <w:rFonts w:hint="eastAsia"/>
          <w:lang w:val="en-US" w:eastAsia="zh-CN"/>
        </w:rPr>
        <w:t>pfd</w:t>
      </w:r>
      <w:proofErr w:type="spellEnd"/>
      <w:r w:rsidR="00C770BB">
        <w:rPr>
          <w:rFonts w:hint="eastAsia"/>
          <w:lang w:val="en-US" w:eastAsia="zh-CN"/>
        </w:rPr>
        <w:t>掩模</w:t>
      </w:r>
      <w:r w:rsidRPr="002E3211">
        <w:rPr>
          <w:rFonts w:hint="eastAsia"/>
          <w:lang w:val="en-US" w:eastAsia="zh-CN"/>
        </w:rPr>
        <w:t>，</w:t>
      </w:r>
      <w:proofErr w:type="gramStart"/>
      <w:r w:rsidRPr="002E3211">
        <w:rPr>
          <w:rFonts w:hint="eastAsia"/>
          <w:lang w:val="en-US" w:eastAsia="zh-CN"/>
        </w:rPr>
        <w:t>并确保保护</w:t>
      </w:r>
      <w:r w:rsidR="0037182B">
        <w:rPr>
          <w:rFonts w:hint="eastAsia"/>
          <w:lang w:val="en-US" w:eastAsia="zh-CN"/>
        </w:rPr>
        <w:t>包含这些</w:t>
      </w:r>
      <w:r w:rsidRPr="002E3211">
        <w:rPr>
          <w:rFonts w:hint="eastAsia"/>
          <w:lang w:val="en-US" w:eastAsia="zh-CN"/>
        </w:rPr>
        <w:t>天线在内的“</w:t>
      </w:r>
      <w:proofErr w:type="gramEnd"/>
      <w:r w:rsidRPr="002E3211">
        <w:rPr>
          <w:rFonts w:hint="eastAsia"/>
          <w:lang w:val="en-US" w:eastAsia="zh-CN"/>
        </w:rPr>
        <w:t>已实施”卫星网络</w:t>
      </w:r>
      <w:r w:rsidR="0037182B">
        <w:rPr>
          <w:rFonts w:hint="eastAsia"/>
          <w:lang w:val="en-US" w:eastAsia="zh-CN"/>
        </w:rPr>
        <w:t>。</w:t>
      </w:r>
      <w:r w:rsidR="00227D30" w:rsidRPr="00C23D70">
        <w:rPr>
          <w:lang w:val="en-US" w:eastAsia="zh-CN"/>
        </w:rPr>
        <w:t xml:space="preserve"> </w:t>
      </w:r>
    </w:p>
    <w:p w14:paraId="5287B56C" w14:textId="5FC41D62" w:rsidR="00227D30" w:rsidRPr="00C23D70" w:rsidRDefault="0037182B" w:rsidP="004333E6">
      <w:pPr>
        <w:ind w:firstLineChars="200" w:firstLine="480"/>
        <w:rPr>
          <w:rStyle w:val="ECCParagraph"/>
          <w:szCs w:val="24"/>
          <w:lang w:eastAsia="zh-CN"/>
        </w:rPr>
      </w:pPr>
      <w:r>
        <w:rPr>
          <w:rFonts w:hint="eastAsia"/>
          <w:lang w:eastAsia="zh-CN"/>
        </w:rPr>
        <w:t>关于</w:t>
      </w:r>
      <w:r>
        <w:rPr>
          <w:rFonts w:hint="eastAsia"/>
          <w:lang w:eastAsia="zh-CN"/>
        </w:rPr>
        <w:t>A3a</w:t>
      </w:r>
      <w:r>
        <w:rPr>
          <w:rFonts w:hint="eastAsia"/>
          <w:lang w:eastAsia="zh-CN"/>
        </w:rPr>
        <w:t>限制，“已实施”的卫星网络是</w:t>
      </w:r>
      <w:r>
        <w:rPr>
          <w:rFonts w:hint="eastAsia"/>
          <w:lang w:eastAsia="zh-CN"/>
        </w:rPr>
        <w:t>1</w:t>
      </w:r>
      <w:r>
        <w:rPr>
          <w:rFonts w:hint="eastAsia"/>
          <w:lang w:eastAsia="zh-CN"/>
        </w:rPr>
        <w:t>区和</w:t>
      </w:r>
      <w:r>
        <w:rPr>
          <w:rFonts w:hint="eastAsia"/>
          <w:lang w:eastAsia="zh-CN"/>
        </w:rPr>
        <w:t>3</w:t>
      </w:r>
      <w:r>
        <w:rPr>
          <w:rFonts w:hint="eastAsia"/>
          <w:lang w:eastAsia="zh-CN"/>
        </w:rPr>
        <w:t>区位于</w:t>
      </w:r>
      <w:r w:rsidRPr="00C23D70">
        <w:rPr>
          <w:lang w:eastAsia="zh-CN"/>
        </w:rPr>
        <w:t>37.2°W</w:t>
      </w:r>
      <w:r>
        <w:rPr>
          <w:rFonts w:hint="eastAsia"/>
          <w:lang w:eastAsia="zh-CN"/>
        </w:rPr>
        <w:t>和</w:t>
      </w:r>
      <w:r w:rsidRPr="00C23D70">
        <w:rPr>
          <w:lang w:eastAsia="zh-CN"/>
        </w:rPr>
        <w:t>10°E</w:t>
      </w:r>
      <w:r>
        <w:rPr>
          <w:rFonts w:hint="eastAsia"/>
          <w:lang w:eastAsia="zh-CN"/>
        </w:rPr>
        <w:t>轨道弧上，天线尺寸小于</w:t>
      </w:r>
      <w:r>
        <w:rPr>
          <w:rFonts w:hint="eastAsia"/>
          <w:lang w:eastAsia="zh-CN"/>
        </w:rPr>
        <w:t>6</w:t>
      </w:r>
      <w:r>
        <w:rPr>
          <w:lang w:eastAsia="zh-CN"/>
        </w:rPr>
        <w:t>0</w:t>
      </w:r>
      <w:r>
        <w:rPr>
          <w:rFonts w:hint="eastAsia"/>
          <w:lang w:eastAsia="zh-CN"/>
        </w:rPr>
        <w:t>厘米的</w:t>
      </w:r>
      <w:r>
        <w:rPr>
          <w:rFonts w:hint="eastAsia"/>
          <w:lang w:eastAsia="zh-CN"/>
        </w:rPr>
        <w:t>BSS</w:t>
      </w:r>
      <w:r>
        <w:rPr>
          <w:rFonts w:hint="eastAsia"/>
          <w:lang w:eastAsia="zh-CN"/>
        </w:rPr>
        <w:t>网络</w:t>
      </w:r>
      <w:r>
        <w:rPr>
          <w:rFonts w:hint="eastAsia"/>
          <w:lang w:val="en-US" w:eastAsia="zh-CN"/>
        </w:rPr>
        <w:t>：</w:t>
      </w:r>
    </w:p>
    <w:p w14:paraId="3B47DC22" w14:textId="77777777" w:rsidR="00C658DE" w:rsidRPr="000062ED" w:rsidRDefault="00C658DE" w:rsidP="004333E6">
      <w:pPr>
        <w:pStyle w:val="enumlev1"/>
        <w:rPr>
          <w:lang w:val="en-US" w:eastAsia="zh-CN"/>
        </w:rPr>
      </w:pPr>
      <w:r w:rsidRPr="000062ED">
        <w:rPr>
          <w:lang w:val="en-US" w:eastAsia="zh-CN"/>
        </w:rPr>
        <w:t>−</w:t>
      </w:r>
      <w:r w:rsidRPr="000062ED">
        <w:rPr>
          <w:lang w:val="en-US" w:eastAsia="zh-CN"/>
        </w:rPr>
        <w:tab/>
      </w:r>
      <w:r w:rsidRPr="000062ED">
        <w:rPr>
          <w:rFonts w:hint="eastAsia"/>
          <w:lang w:val="en-US" w:eastAsia="zh-CN"/>
        </w:rPr>
        <w:t>无线电通信局根据《无线电规则》附录</w:t>
      </w:r>
      <w:r w:rsidRPr="000062ED">
        <w:rPr>
          <w:rFonts w:hint="eastAsia"/>
          <w:b/>
          <w:lang w:val="en-US" w:eastAsia="zh-CN"/>
        </w:rPr>
        <w:t>30</w:t>
      </w:r>
      <w:r w:rsidRPr="000062ED">
        <w:rPr>
          <w:rFonts w:hint="eastAsia"/>
          <w:lang w:val="en-US" w:eastAsia="zh-CN"/>
        </w:rPr>
        <w:t>第</w:t>
      </w:r>
      <w:r w:rsidRPr="000062ED">
        <w:rPr>
          <w:rFonts w:hint="eastAsia"/>
          <w:lang w:val="en-US" w:eastAsia="zh-CN"/>
        </w:rPr>
        <w:t>4.1.3</w:t>
      </w:r>
      <w:r w:rsidRPr="000062ED">
        <w:rPr>
          <w:rFonts w:hint="eastAsia"/>
          <w:lang w:val="en-US" w:eastAsia="zh-CN"/>
        </w:rPr>
        <w:t>段于</w:t>
      </w:r>
      <w:r w:rsidRPr="000062ED">
        <w:rPr>
          <w:rFonts w:hint="eastAsia"/>
          <w:lang w:val="en-US" w:eastAsia="zh-CN"/>
        </w:rPr>
        <w:t>2015</w:t>
      </w:r>
      <w:r w:rsidRPr="000062ED">
        <w:rPr>
          <w:rFonts w:hint="eastAsia"/>
          <w:lang w:val="en-US" w:eastAsia="zh-CN"/>
        </w:rPr>
        <w:t>年</w:t>
      </w:r>
      <w:r w:rsidRPr="000062ED">
        <w:rPr>
          <w:rFonts w:hint="eastAsia"/>
          <w:lang w:val="en-US" w:eastAsia="zh-CN"/>
        </w:rPr>
        <w:t>11</w:t>
      </w:r>
      <w:r w:rsidRPr="000062ED">
        <w:rPr>
          <w:rFonts w:hint="eastAsia"/>
          <w:lang w:val="en-US" w:eastAsia="zh-CN"/>
        </w:rPr>
        <w:t>月</w:t>
      </w:r>
      <w:r w:rsidRPr="000062ED">
        <w:rPr>
          <w:rFonts w:hint="eastAsia"/>
          <w:lang w:val="en-US" w:eastAsia="zh-CN"/>
        </w:rPr>
        <w:t>28</w:t>
      </w:r>
      <w:r w:rsidRPr="000062ED">
        <w:rPr>
          <w:rFonts w:hint="eastAsia"/>
          <w:lang w:val="en-US" w:eastAsia="zh-CN"/>
        </w:rPr>
        <w:t>日之前收到的完整的《无线电规则》附录</w:t>
      </w:r>
      <w:r w:rsidRPr="000062ED">
        <w:rPr>
          <w:rFonts w:hint="eastAsia"/>
          <w:b/>
          <w:lang w:val="en-US" w:eastAsia="zh-CN"/>
        </w:rPr>
        <w:t>4</w:t>
      </w:r>
      <w:r w:rsidRPr="000062ED">
        <w:rPr>
          <w:rFonts w:hint="eastAsia"/>
          <w:lang w:val="en-US" w:eastAsia="zh-CN"/>
        </w:rPr>
        <w:t>信息；和</w:t>
      </w:r>
    </w:p>
    <w:p w14:paraId="4ED4CD68" w14:textId="77777777" w:rsidR="00C658DE" w:rsidRPr="000062ED" w:rsidRDefault="00C658DE" w:rsidP="004333E6">
      <w:pPr>
        <w:pStyle w:val="enumlev1"/>
        <w:rPr>
          <w:lang w:val="en-US" w:eastAsia="zh-CN"/>
        </w:rPr>
      </w:pPr>
      <w:r w:rsidRPr="000062ED">
        <w:rPr>
          <w:lang w:val="en-US" w:eastAsia="zh-CN"/>
        </w:rPr>
        <w:t>−</w:t>
      </w:r>
      <w:r w:rsidRPr="000062ED">
        <w:rPr>
          <w:lang w:val="en-US" w:eastAsia="zh-CN"/>
        </w:rPr>
        <w:tab/>
      </w:r>
      <w:r w:rsidRPr="000062ED">
        <w:rPr>
          <w:rFonts w:hint="eastAsia"/>
          <w:lang w:val="en-US" w:eastAsia="zh-CN"/>
        </w:rPr>
        <w:t>无线电通信局根据《无线电规则》附录</w:t>
      </w:r>
      <w:r w:rsidRPr="000062ED">
        <w:rPr>
          <w:rFonts w:hint="eastAsia"/>
          <w:b/>
          <w:lang w:val="en-US" w:eastAsia="zh-CN"/>
        </w:rPr>
        <w:t>30</w:t>
      </w:r>
      <w:r w:rsidRPr="000062ED">
        <w:rPr>
          <w:rFonts w:hint="eastAsia"/>
          <w:lang w:val="en-US" w:eastAsia="zh-CN"/>
        </w:rPr>
        <w:t>第</w:t>
      </w:r>
      <w:r w:rsidRPr="000062ED">
        <w:rPr>
          <w:rFonts w:hint="eastAsia"/>
          <w:lang w:val="en-US" w:eastAsia="zh-CN"/>
        </w:rPr>
        <w:t>4.1.12</w:t>
      </w:r>
      <w:r w:rsidRPr="000062ED">
        <w:rPr>
          <w:rFonts w:hint="eastAsia"/>
          <w:lang w:val="en-US" w:eastAsia="zh-CN"/>
        </w:rPr>
        <w:t>段于</w:t>
      </w:r>
      <w:r w:rsidRPr="000062ED">
        <w:rPr>
          <w:rFonts w:hint="eastAsia"/>
          <w:lang w:val="en-US" w:eastAsia="zh-CN"/>
        </w:rPr>
        <w:t>2019</w:t>
      </w:r>
      <w:r w:rsidRPr="000062ED">
        <w:rPr>
          <w:rFonts w:hint="eastAsia"/>
          <w:lang w:val="en-US" w:eastAsia="zh-CN"/>
        </w:rPr>
        <w:t>年</w:t>
      </w:r>
      <w:r w:rsidRPr="000062ED">
        <w:rPr>
          <w:rFonts w:hint="eastAsia"/>
          <w:lang w:val="en-US" w:eastAsia="zh-CN"/>
        </w:rPr>
        <w:t>11</w:t>
      </w:r>
      <w:r w:rsidRPr="000062ED">
        <w:rPr>
          <w:rFonts w:hint="eastAsia"/>
          <w:lang w:val="en-US" w:eastAsia="zh-CN"/>
        </w:rPr>
        <w:t>月</w:t>
      </w:r>
      <w:r w:rsidRPr="000062ED">
        <w:rPr>
          <w:rFonts w:hint="eastAsia"/>
          <w:lang w:val="en-US" w:eastAsia="zh-CN"/>
        </w:rPr>
        <w:t>23</w:t>
      </w:r>
      <w:r w:rsidRPr="000062ED">
        <w:rPr>
          <w:rFonts w:hint="eastAsia"/>
          <w:lang w:val="en-US" w:eastAsia="zh-CN"/>
        </w:rPr>
        <w:t>日之前收到的完整的《无线电规则》附录</w:t>
      </w:r>
      <w:r w:rsidRPr="000062ED">
        <w:rPr>
          <w:rFonts w:hint="eastAsia"/>
          <w:b/>
          <w:lang w:val="en-US" w:eastAsia="zh-CN"/>
        </w:rPr>
        <w:t>4</w:t>
      </w:r>
      <w:r w:rsidRPr="000062ED">
        <w:rPr>
          <w:rFonts w:hint="eastAsia"/>
          <w:lang w:val="en-US" w:eastAsia="zh-CN"/>
        </w:rPr>
        <w:t>信息；和</w:t>
      </w:r>
    </w:p>
    <w:p w14:paraId="54D8EC71" w14:textId="77777777" w:rsidR="00C658DE" w:rsidRPr="000062ED" w:rsidRDefault="00C658DE" w:rsidP="004333E6">
      <w:pPr>
        <w:pStyle w:val="enumlev1"/>
        <w:rPr>
          <w:lang w:val="en-US" w:eastAsia="zh-CN"/>
        </w:rPr>
      </w:pPr>
      <w:r w:rsidRPr="000062ED">
        <w:rPr>
          <w:lang w:val="en-US" w:eastAsia="zh-CN"/>
        </w:rPr>
        <w:t>−</w:t>
      </w:r>
      <w:r w:rsidRPr="000062ED">
        <w:rPr>
          <w:lang w:val="en-US" w:eastAsia="zh-CN"/>
        </w:rPr>
        <w:tab/>
      </w:r>
      <w:r w:rsidRPr="000062ED">
        <w:rPr>
          <w:lang w:eastAsia="zh-CN"/>
        </w:rPr>
        <w:t>无线电通信局根据第</w:t>
      </w:r>
      <w:r w:rsidRPr="000062ED">
        <w:rPr>
          <w:b/>
          <w:lang w:eastAsia="zh-CN"/>
        </w:rPr>
        <w:t>49</w:t>
      </w:r>
      <w:r w:rsidRPr="000062ED">
        <w:rPr>
          <w:lang w:eastAsia="zh-CN"/>
        </w:rPr>
        <w:t>号决议</w:t>
      </w:r>
      <w:r w:rsidRPr="000062ED">
        <w:rPr>
          <w:b/>
          <w:lang w:eastAsia="zh-CN"/>
        </w:rPr>
        <w:t>（</w:t>
      </w:r>
      <w:r w:rsidRPr="000062ED">
        <w:rPr>
          <w:b/>
          <w:lang w:eastAsia="zh-CN"/>
        </w:rPr>
        <w:t>WRC-15</w:t>
      </w:r>
      <w:r w:rsidRPr="000062ED">
        <w:rPr>
          <w:rFonts w:hint="eastAsia"/>
          <w:b/>
          <w:lang w:eastAsia="zh-CN"/>
        </w:rPr>
        <w:t>，</w:t>
      </w:r>
      <w:r w:rsidRPr="000062ED">
        <w:rPr>
          <w:b/>
          <w:lang w:eastAsia="zh-CN"/>
        </w:rPr>
        <w:t>修订版</w:t>
      </w:r>
      <w:r w:rsidRPr="000062ED">
        <w:rPr>
          <w:rFonts w:hint="eastAsia"/>
          <w:b/>
          <w:lang w:eastAsia="zh-CN"/>
        </w:rPr>
        <w:t>）</w:t>
      </w:r>
      <w:r w:rsidRPr="000062ED">
        <w:rPr>
          <w:lang w:eastAsia="zh-CN"/>
        </w:rPr>
        <w:t>附件</w:t>
      </w:r>
      <w:r w:rsidRPr="000062ED">
        <w:rPr>
          <w:lang w:eastAsia="zh-CN"/>
        </w:rPr>
        <w:t>2</w:t>
      </w:r>
      <w:r w:rsidRPr="000062ED">
        <w:rPr>
          <w:rFonts w:hint="eastAsia"/>
          <w:lang w:eastAsia="zh-CN"/>
        </w:rPr>
        <w:t>的</w:t>
      </w:r>
      <w:r w:rsidRPr="000062ED">
        <w:rPr>
          <w:lang w:eastAsia="zh-CN"/>
        </w:rPr>
        <w:t>规定已</w:t>
      </w:r>
      <w:r w:rsidRPr="000062ED">
        <w:rPr>
          <w:rFonts w:hint="eastAsia"/>
          <w:lang w:eastAsia="zh-CN"/>
        </w:rPr>
        <w:t>于</w:t>
      </w:r>
      <w:r w:rsidRPr="000062ED">
        <w:rPr>
          <w:lang w:eastAsia="zh-CN"/>
        </w:rPr>
        <w:t>2019</w:t>
      </w:r>
      <w:r w:rsidRPr="000062ED">
        <w:rPr>
          <w:lang w:eastAsia="zh-CN"/>
        </w:rPr>
        <w:t>年</w:t>
      </w:r>
      <w:r w:rsidRPr="000062ED">
        <w:rPr>
          <w:lang w:eastAsia="zh-CN"/>
        </w:rPr>
        <w:t>11</w:t>
      </w:r>
      <w:r w:rsidRPr="000062ED">
        <w:rPr>
          <w:lang w:eastAsia="zh-CN"/>
        </w:rPr>
        <w:t>月</w:t>
      </w:r>
      <w:r w:rsidRPr="000062ED">
        <w:rPr>
          <w:lang w:eastAsia="zh-CN"/>
        </w:rPr>
        <w:t>23</w:t>
      </w:r>
      <w:r w:rsidRPr="000062ED">
        <w:rPr>
          <w:lang w:eastAsia="zh-CN"/>
        </w:rPr>
        <w:t>日之前收到了</w:t>
      </w:r>
      <w:r w:rsidRPr="000062ED">
        <w:rPr>
          <w:rFonts w:hint="eastAsia"/>
          <w:lang w:eastAsia="zh-CN"/>
        </w:rPr>
        <w:t>所</w:t>
      </w:r>
      <w:r w:rsidRPr="000062ED">
        <w:rPr>
          <w:lang w:eastAsia="zh-CN"/>
        </w:rPr>
        <w:t>递交的完整的</w:t>
      </w:r>
      <w:r w:rsidRPr="000062ED">
        <w:rPr>
          <w:rFonts w:hint="eastAsia"/>
          <w:lang w:eastAsia="zh-CN"/>
        </w:rPr>
        <w:t>应付努力</w:t>
      </w:r>
      <w:r w:rsidRPr="000062ED">
        <w:rPr>
          <w:lang w:eastAsia="zh-CN"/>
        </w:rPr>
        <w:t>资料</w:t>
      </w:r>
      <w:r w:rsidRPr="000062ED">
        <w:rPr>
          <w:rFonts w:hint="eastAsia"/>
          <w:lang w:eastAsia="zh-CN"/>
        </w:rPr>
        <w:t>；和</w:t>
      </w:r>
    </w:p>
    <w:p w14:paraId="20F386D7" w14:textId="77777777" w:rsidR="00C658DE" w:rsidRPr="000062ED" w:rsidRDefault="00C658DE" w:rsidP="004333E6">
      <w:pPr>
        <w:pStyle w:val="enumlev1"/>
        <w:rPr>
          <w:lang w:val="en-US" w:eastAsia="zh-CN"/>
        </w:rPr>
      </w:pPr>
      <w:r w:rsidRPr="000062ED">
        <w:rPr>
          <w:lang w:val="en-US" w:eastAsia="zh-CN"/>
        </w:rPr>
        <w:t>−</w:t>
      </w:r>
      <w:r w:rsidRPr="000062ED">
        <w:rPr>
          <w:lang w:val="en-US" w:eastAsia="zh-CN"/>
        </w:rPr>
        <w:tab/>
      </w:r>
      <w:r w:rsidRPr="000062ED">
        <w:rPr>
          <w:rFonts w:hint="eastAsia"/>
          <w:lang w:val="en-US" w:eastAsia="zh-CN"/>
        </w:rPr>
        <w:t>无线电通信局根据《无线电规则》附录</w:t>
      </w:r>
      <w:r w:rsidRPr="000062ED">
        <w:rPr>
          <w:rFonts w:hint="eastAsia"/>
          <w:b/>
          <w:lang w:val="en-US" w:eastAsia="zh-CN"/>
        </w:rPr>
        <w:t>30</w:t>
      </w:r>
      <w:r w:rsidRPr="000062ED">
        <w:rPr>
          <w:rFonts w:hint="eastAsia"/>
          <w:lang w:val="en-US" w:eastAsia="zh-CN"/>
        </w:rPr>
        <w:t>第</w:t>
      </w:r>
      <w:r w:rsidRPr="000062ED">
        <w:rPr>
          <w:rFonts w:hint="eastAsia"/>
          <w:lang w:val="en-US" w:eastAsia="zh-CN"/>
        </w:rPr>
        <w:t>5.1.2</w:t>
      </w:r>
      <w:r w:rsidRPr="000062ED">
        <w:rPr>
          <w:rFonts w:hint="eastAsia"/>
          <w:lang w:val="en-US" w:eastAsia="zh-CN"/>
        </w:rPr>
        <w:t>段于</w:t>
      </w:r>
      <w:r w:rsidRPr="000062ED">
        <w:rPr>
          <w:rFonts w:hint="eastAsia"/>
          <w:lang w:val="en-US" w:eastAsia="zh-CN"/>
        </w:rPr>
        <w:t>2019</w:t>
      </w:r>
      <w:r w:rsidRPr="000062ED">
        <w:rPr>
          <w:rFonts w:hint="eastAsia"/>
          <w:lang w:val="en-US" w:eastAsia="zh-CN"/>
        </w:rPr>
        <w:t>年</w:t>
      </w:r>
      <w:r w:rsidRPr="000062ED">
        <w:rPr>
          <w:rFonts w:hint="eastAsia"/>
          <w:lang w:val="en-US" w:eastAsia="zh-CN"/>
        </w:rPr>
        <w:t>11</w:t>
      </w:r>
      <w:r w:rsidRPr="000062ED">
        <w:rPr>
          <w:rFonts w:hint="eastAsia"/>
          <w:lang w:val="en-US" w:eastAsia="zh-CN"/>
        </w:rPr>
        <w:t>月</w:t>
      </w:r>
      <w:r w:rsidRPr="000062ED">
        <w:rPr>
          <w:rFonts w:hint="eastAsia"/>
          <w:lang w:val="en-US" w:eastAsia="zh-CN"/>
        </w:rPr>
        <w:t>23</w:t>
      </w:r>
      <w:r w:rsidRPr="000062ED">
        <w:rPr>
          <w:rFonts w:hint="eastAsia"/>
          <w:lang w:val="en-US" w:eastAsia="zh-CN"/>
        </w:rPr>
        <w:t>日之前收到的完整的《无线电规则》附录</w:t>
      </w:r>
      <w:r w:rsidRPr="000062ED">
        <w:rPr>
          <w:rFonts w:hint="eastAsia"/>
          <w:b/>
          <w:lang w:val="en-US" w:eastAsia="zh-CN"/>
        </w:rPr>
        <w:t>4</w:t>
      </w:r>
      <w:r w:rsidRPr="000062ED">
        <w:rPr>
          <w:rFonts w:hint="eastAsia"/>
          <w:lang w:val="en-US" w:eastAsia="zh-CN"/>
        </w:rPr>
        <w:t>信息；和</w:t>
      </w:r>
    </w:p>
    <w:p w14:paraId="3988AD23" w14:textId="77777777" w:rsidR="00C658DE" w:rsidRPr="00856DB1" w:rsidRDefault="00C658DE" w:rsidP="004333E6">
      <w:pPr>
        <w:pStyle w:val="enumlev1"/>
        <w:rPr>
          <w:rFonts w:ascii="Calibri" w:hAnsi="Calibri" w:cs="Calibri"/>
          <w:b/>
          <w:color w:val="800000"/>
          <w:highlight w:val="lightGray"/>
          <w:lang w:eastAsia="zh-CN"/>
        </w:rPr>
      </w:pPr>
      <w:r w:rsidRPr="000062ED">
        <w:rPr>
          <w:lang w:val="en-US" w:eastAsia="zh-CN"/>
        </w:rPr>
        <w:t>−</w:t>
      </w:r>
      <w:r w:rsidRPr="000062ED">
        <w:rPr>
          <w:lang w:val="en-US" w:eastAsia="zh-CN"/>
        </w:rPr>
        <w:tab/>
      </w:r>
      <w:r w:rsidRPr="000062ED">
        <w:rPr>
          <w:rFonts w:hint="eastAsia"/>
          <w:lang w:val="en-US" w:eastAsia="zh-CN"/>
        </w:rPr>
        <w:t>已启用的信息，并于</w:t>
      </w:r>
      <w:r w:rsidRPr="000062ED">
        <w:rPr>
          <w:rFonts w:hint="eastAsia"/>
          <w:lang w:val="en-US" w:eastAsia="zh-CN"/>
        </w:rPr>
        <w:t>2019</w:t>
      </w:r>
      <w:r w:rsidRPr="000062ED">
        <w:rPr>
          <w:rFonts w:hint="eastAsia"/>
          <w:lang w:val="en-US" w:eastAsia="zh-CN"/>
        </w:rPr>
        <w:t>年</w:t>
      </w:r>
      <w:r w:rsidRPr="000062ED">
        <w:rPr>
          <w:rFonts w:hint="eastAsia"/>
          <w:lang w:val="en-US" w:eastAsia="zh-CN"/>
        </w:rPr>
        <w:t>11</w:t>
      </w:r>
      <w:r w:rsidRPr="000062ED">
        <w:rPr>
          <w:rFonts w:hint="eastAsia"/>
          <w:lang w:val="en-US" w:eastAsia="zh-CN"/>
        </w:rPr>
        <w:t>月</w:t>
      </w:r>
      <w:r w:rsidRPr="000062ED">
        <w:rPr>
          <w:rFonts w:hint="eastAsia"/>
          <w:lang w:val="en-US" w:eastAsia="zh-CN"/>
        </w:rPr>
        <w:t>23</w:t>
      </w:r>
      <w:r w:rsidRPr="000062ED">
        <w:rPr>
          <w:rFonts w:hint="eastAsia"/>
          <w:lang w:val="en-US" w:eastAsia="zh-CN"/>
        </w:rPr>
        <w:t>日之前向无线电通信局确认了启用日期。</w:t>
      </w:r>
    </w:p>
    <w:p w14:paraId="4B66F90C" w14:textId="1B61FDA7" w:rsidR="00227D30" w:rsidRPr="00C23D70" w:rsidRDefault="0037182B" w:rsidP="004333E6">
      <w:pPr>
        <w:ind w:firstLineChars="200" w:firstLine="480"/>
        <w:rPr>
          <w:lang w:val="en-US" w:eastAsia="zh-CN"/>
        </w:rPr>
      </w:pPr>
      <w:r>
        <w:rPr>
          <w:rFonts w:hint="eastAsia"/>
          <w:lang w:val="en-US" w:eastAsia="zh-CN"/>
        </w:rPr>
        <w:t>关于</w:t>
      </w:r>
      <w:r w:rsidR="00227D30" w:rsidRPr="00C23D70">
        <w:rPr>
          <w:lang w:eastAsia="zh-CN"/>
        </w:rPr>
        <w:t>A3b</w:t>
      </w:r>
      <w:r>
        <w:rPr>
          <w:rFonts w:hint="eastAsia"/>
          <w:lang w:eastAsia="zh-CN"/>
        </w:rPr>
        <w:t>和</w:t>
      </w:r>
      <w:r w:rsidR="00227D30" w:rsidRPr="00C23D70">
        <w:rPr>
          <w:lang w:eastAsia="zh-CN"/>
        </w:rPr>
        <w:t>A3c</w:t>
      </w:r>
      <w:r>
        <w:rPr>
          <w:rFonts w:hint="eastAsia"/>
          <w:lang w:eastAsia="zh-CN"/>
        </w:rPr>
        <w:t>限制，研究证明，这些限值可以删除，因为可能受影响的业务不会受到影响。</w:t>
      </w:r>
    </w:p>
    <w:p w14:paraId="486D1953" w14:textId="0483B495" w:rsidR="00227D30" w:rsidRPr="004333E6" w:rsidRDefault="00227D30" w:rsidP="004333E6">
      <w:pPr>
        <w:pStyle w:val="Headingb"/>
        <w:rPr>
          <w:u w:val="single"/>
          <w:lang w:eastAsia="zh-CN"/>
        </w:rPr>
      </w:pPr>
      <w:r w:rsidRPr="004333E6">
        <w:rPr>
          <w:u w:val="single"/>
          <w:lang w:eastAsia="zh-CN"/>
        </w:rPr>
        <w:lastRenderedPageBreak/>
        <w:t>B</w:t>
      </w:r>
      <w:r w:rsidR="0037182B" w:rsidRPr="004333E6">
        <w:rPr>
          <w:rFonts w:hint="eastAsia"/>
          <w:u w:val="single"/>
          <w:lang w:eastAsia="zh-CN"/>
        </w:rPr>
        <w:t>限制</w:t>
      </w:r>
    </w:p>
    <w:p w14:paraId="1C71686F" w14:textId="01A83476" w:rsidR="00227D30" w:rsidRPr="00C23D70" w:rsidRDefault="00227D30" w:rsidP="004333E6">
      <w:pPr>
        <w:ind w:firstLineChars="200" w:firstLine="480"/>
        <w:rPr>
          <w:lang w:val="en-US" w:eastAsia="zh-CN"/>
        </w:rPr>
      </w:pPr>
      <w:r w:rsidRPr="00C23D70">
        <w:rPr>
          <w:lang w:val="en-US" w:eastAsia="zh-CN"/>
        </w:rPr>
        <w:t>B</w:t>
      </w:r>
      <w:r w:rsidR="0037182B">
        <w:rPr>
          <w:rFonts w:hint="eastAsia"/>
          <w:lang w:val="en-US" w:eastAsia="zh-CN"/>
        </w:rPr>
        <w:t>限制：</w:t>
      </w:r>
      <w:r w:rsidR="0037182B">
        <w:rPr>
          <w:rFonts w:hint="eastAsia"/>
          <w:lang w:val="en-US" w:eastAsia="zh-CN"/>
        </w:rPr>
        <w:t>2</w:t>
      </w:r>
      <w:r w:rsidR="0037182B">
        <w:rPr>
          <w:rFonts w:hint="eastAsia"/>
          <w:lang w:val="en-US" w:eastAsia="zh-CN"/>
        </w:rPr>
        <w:t>区规划中的空间</w:t>
      </w:r>
      <w:r w:rsidR="0037182B" w:rsidRPr="00D64DD9">
        <w:rPr>
          <w:rFonts w:hint="eastAsia"/>
          <w:lang w:val="en-US" w:eastAsia="zh-CN"/>
        </w:rPr>
        <w:t>电台分组</w:t>
      </w:r>
      <w:r w:rsidR="0037182B">
        <w:rPr>
          <w:rFonts w:hint="eastAsia"/>
          <w:lang w:val="en-US" w:eastAsia="zh-CN"/>
        </w:rPr>
        <w:t>概念。</w:t>
      </w:r>
    </w:p>
    <w:p w14:paraId="45C037A6" w14:textId="40973EF6" w:rsidR="00227D30" w:rsidRPr="00C23D70" w:rsidRDefault="0037182B" w:rsidP="004333E6">
      <w:pPr>
        <w:ind w:firstLineChars="200" w:firstLine="480"/>
        <w:rPr>
          <w:lang w:val="en-US" w:eastAsia="zh-CN"/>
        </w:rPr>
      </w:pPr>
      <w:r w:rsidRPr="0037182B">
        <w:rPr>
          <w:rFonts w:hint="eastAsia"/>
          <w:lang w:val="en-US" w:eastAsia="zh-CN"/>
        </w:rPr>
        <w:t>研究的结论是，</w:t>
      </w:r>
      <w:r w:rsidRPr="0037182B">
        <w:rPr>
          <w:rFonts w:hint="eastAsia"/>
          <w:lang w:val="en-US" w:eastAsia="zh-CN"/>
        </w:rPr>
        <w:t>B</w:t>
      </w:r>
      <w:r w:rsidRPr="0037182B">
        <w:rPr>
          <w:rFonts w:hint="eastAsia"/>
          <w:lang w:val="en-US" w:eastAsia="zh-CN"/>
        </w:rPr>
        <w:t>限制涉及</w:t>
      </w:r>
      <w:r>
        <w:rPr>
          <w:rFonts w:hint="eastAsia"/>
          <w:lang w:val="en-US" w:eastAsia="zh-CN"/>
        </w:rPr>
        <w:t>2</w:t>
      </w:r>
      <w:r w:rsidRPr="0037182B">
        <w:rPr>
          <w:rFonts w:hint="eastAsia"/>
          <w:lang w:val="en-US" w:eastAsia="zh-CN"/>
        </w:rPr>
        <w:t>区</w:t>
      </w:r>
      <w:r>
        <w:rPr>
          <w:rFonts w:hint="eastAsia"/>
          <w:lang w:val="en-US" w:eastAsia="zh-CN"/>
        </w:rPr>
        <w:t>规划</w:t>
      </w:r>
      <w:r w:rsidRPr="0037182B">
        <w:rPr>
          <w:rFonts w:hint="eastAsia"/>
          <w:lang w:val="en-US" w:eastAsia="zh-CN"/>
        </w:rPr>
        <w:t>中</w:t>
      </w:r>
      <w:r>
        <w:rPr>
          <w:rFonts w:hint="eastAsia"/>
          <w:lang w:val="en-US" w:eastAsia="zh-CN"/>
        </w:rPr>
        <w:t>的</w:t>
      </w:r>
      <w:r w:rsidRPr="0037182B">
        <w:rPr>
          <w:rFonts w:hint="eastAsia"/>
          <w:lang w:val="en-US" w:eastAsia="zh-CN"/>
        </w:rPr>
        <w:t>空间</w:t>
      </w:r>
      <w:r w:rsidRPr="00D64DD9">
        <w:rPr>
          <w:rFonts w:hint="eastAsia"/>
          <w:lang w:val="en-US" w:eastAsia="zh-CN"/>
        </w:rPr>
        <w:t>电台的分组</w:t>
      </w:r>
      <w:r w:rsidRPr="0037182B">
        <w:rPr>
          <w:rFonts w:hint="eastAsia"/>
          <w:lang w:val="en-US" w:eastAsia="zh-CN"/>
        </w:rPr>
        <w:t>概念，因此关于这一限制的决定不在</w:t>
      </w:r>
      <w:r w:rsidRPr="00C23D70">
        <w:rPr>
          <w:lang w:val="en-US" w:eastAsia="zh-CN"/>
        </w:rPr>
        <w:t>CEPT</w:t>
      </w:r>
      <w:r w:rsidRPr="0037182B">
        <w:rPr>
          <w:rFonts w:hint="eastAsia"/>
          <w:lang w:val="en-US" w:eastAsia="zh-CN"/>
        </w:rPr>
        <w:t>的范围内，因此没有提议对这一限制进行修改</w:t>
      </w:r>
      <w:r>
        <w:rPr>
          <w:rFonts w:hint="eastAsia"/>
          <w:lang w:val="en-US" w:eastAsia="zh-CN"/>
        </w:rPr>
        <w:t>。</w:t>
      </w:r>
    </w:p>
    <w:p w14:paraId="7A23C686" w14:textId="3B45DD7C" w:rsidR="00227D30" w:rsidRPr="004333E6" w:rsidRDefault="0037182B" w:rsidP="004333E6">
      <w:pPr>
        <w:pStyle w:val="Headingb"/>
        <w:rPr>
          <w:u w:val="single"/>
        </w:rPr>
      </w:pPr>
      <w:r w:rsidRPr="004333E6">
        <w:rPr>
          <w:rFonts w:hint="eastAsia"/>
          <w:u w:val="single"/>
          <w:lang w:eastAsia="zh-CN"/>
        </w:rPr>
        <w:t>额外的规则措施</w:t>
      </w:r>
    </w:p>
    <w:p w14:paraId="4984001C" w14:textId="65C290FE" w:rsidR="00227D30" w:rsidRPr="00390433" w:rsidRDefault="004047BC" w:rsidP="004333E6">
      <w:pPr>
        <w:ind w:firstLineChars="200" w:firstLine="480"/>
        <w:rPr>
          <w:rFonts w:ascii="Calibri" w:hAnsi="Calibri"/>
          <w:b/>
          <w:color w:val="800000"/>
          <w:sz w:val="22"/>
          <w:highlight w:val="cyan"/>
          <w:lang w:eastAsia="zh-CN"/>
        </w:rPr>
      </w:pPr>
      <w:r w:rsidRPr="004047BC">
        <w:rPr>
          <w:rFonts w:hint="eastAsia"/>
          <w:lang w:eastAsia="zh-CN"/>
        </w:rPr>
        <w:t>在取消上述相关限制后，在</w:t>
      </w:r>
      <w:r w:rsidRPr="004047BC">
        <w:rPr>
          <w:rFonts w:hint="eastAsia"/>
          <w:lang w:eastAsia="zh-CN"/>
        </w:rPr>
        <w:t>1</w:t>
      </w:r>
      <w:r w:rsidRPr="004047BC">
        <w:rPr>
          <w:rFonts w:hint="eastAsia"/>
          <w:lang w:eastAsia="zh-CN"/>
        </w:rPr>
        <w:t>区和</w:t>
      </w:r>
      <w:r w:rsidRPr="004047BC">
        <w:rPr>
          <w:rFonts w:hint="eastAsia"/>
          <w:lang w:eastAsia="zh-CN"/>
        </w:rPr>
        <w:t>3</w:t>
      </w:r>
      <w:r w:rsidRPr="004047BC">
        <w:rPr>
          <w:rFonts w:hint="eastAsia"/>
          <w:lang w:eastAsia="zh-CN"/>
        </w:rPr>
        <w:t>区</w:t>
      </w:r>
      <w:r>
        <w:rPr>
          <w:rFonts w:hint="eastAsia"/>
          <w:lang w:eastAsia="zh-CN"/>
        </w:rPr>
        <w:t>规划</w:t>
      </w:r>
      <w:r w:rsidRPr="004047BC">
        <w:rPr>
          <w:rFonts w:hint="eastAsia"/>
          <w:lang w:eastAsia="zh-CN"/>
        </w:rPr>
        <w:t>中有国家</w:t>
      </w:r>
      <w:r>
        <w:rPr>
          <w:rFonts w:hint="eastAsia"/>
          <w:lang w:eastAsia="zh-CN"/>
        </w:rPr>
        <w:t>指配</w:t>
      </w:r>
      <w:r w:rsidRPr="004047BC">
        <w:rPr>
          <w:rFonts w:hint="eastAsia"/>
          <w:lang w:eastAsia="zh-CN"/>
        </w:rPr>
        <w:t>且等效下行链路保护</w:t>
      </w:r>
      <w:r w:rsidRPr="00D64DD9">
        <w:rPr>
          <w:rFonts w:hint="eastAsia"/>
          <w:lang w:eastAsia="zh-CN"/>
        </w:rPr>
        <w:t>裕度</w:t>
      </w:r>
      <w:r w:rsidRPr="004047BC">
        <w:rPr>
          <w:rFonts w:hint="eastAsia"/>
          <w:lang w:eastAsia="zh-CN"/>
        </w:rPr>
        <w:t>值等于或低于</w:t>
      </w:r>
      <w:r w:rsidRPr="004047BC">
        <w:rPr>
          <w:rFonts w:hint="eastAsia"/>
          <w:lang w:eastAsia="zh-CN"/>
        </w:rPr>
        <w:t>-10 dB</w:t>
      </w:r>
      <w:r w:rsidRPr="004047BC">
        <w:rPr>
          <w:rFonts w:hint="eastAsia"/>
          <w:lang w:eastAsia="zh-CN"/>
        </w:rPr>
        <w:t>的</w:t>
      </w:r>
      <w:r>
        <w:rPr>
          <w:rFonts w:hint="eastAsia"/>
          <w:lang w:eastAsia="zh-CN"/>
        </w:rPr>
        <w:t>主管部门</w:t>
      </w:r>
      <w:r w:rsidRPr="004047BC">
        <w:rPr>
          <w:rFonts w:hint="eastAsia"/>
          <w:lang w:eastAsia="zh-CN"/>
        </w:rPr>
        <w:t>将有一段时间优先在新的允许轨道位置提交新的卫星网络。这些拟议的</w:t>
      </w:r>
      <w:r>
        <w:rPr>
          <w:rFonts w:hint="eastAsia"/>
          <w:lang w:eastAsia="zh-CN"/>
        </w:rPr>
        <w:t>规则</w:t>
      </w:r>
      <w:r w:rsidRPr="004047BC">
        <w:rPr>
          <w:rFonts w:hint="eastAsia"/>
          <w:lang w:eastAsia="zh-CN"/>
        </w:rPr>
        <w:t>措施在一项新决议</w:t>
      </w:r>
      <w:r w:rsidR="004333E6">
        <w:rPr>
          <w:rFonts w:hint="eastAsia"/>
          <w:lang w:eastAsia="zh-CN"/>
        </w:rPr>
        <w:t>（</w:t>
      </w:r>
      <w:r w:rsidRPr="004047BC">
        <w:rPr>
          <w:rFonts w:hint="eastAsia"/>
          <w:lang w:eastAsia="zh-CN"/>
        </w:rPr>
        <w:t>新决议草案</w:t>
      </w:r>
      <w:r w:rsidR="00C645AC" w:rsidRPr="00C23D70">
        <w:rPr>
          <w:b/>
          <w:lang w:eastAsia="zh-CN"/>
        </w:rPr>
        <w:t>[</w:t>
      </w:r>
      <w:r w:rsidR="00C645AC">
        <w:rPr>
          <w:b/>
          <w:lang w:eastAsia="zh-CN"/>
        </w:rPr>
        <w:t>EUR-B14-PRIORITY</w:t>
      </w:r>
      <w:r w:rsidR="00C645AC" w:rsidRPr="00C23D70">
        <w:rPr>
          <w:b/>
          <w:lang w:eastAsia="zh-CN"/>
        </w:rPr>
        <w:t>] (WRC-19)</w:t>
      </w:r>
      <w:r w:rsidR="004333E6">
        <w:rPr>
          <w:rFonts w:hint="eastAsia"/>
          <w:lang w:eastAsia="zh-CN"/>
        </w:rPr>
        <w:t>）</w:t>
      </w:r>
      <w:r w:rsidRPr="004047BC">
        <w:rPr>
          <w:rFonts w:hint="eastAsia"/>
          <w:lang w:eastAsia="zh-CN"/>
        </w:rPr>
        <w:t>中得到执行。优先期为</w:t>
      </w:r>
      <w:r w:rsidRPr="004047BC">
        <w:rPr>
          <w:rFonts w:hint="eastAsia"/>
          <w:lang w:eastAsia="zh-CN"/>
        </w:rPr>
        <w:t>2020</w:t>
      </w:r>
      <w:r w:rsidRPr="004047BC">
        <w:rPr>
          <w:rFonts w:hint="eastAsia"/>
          <w:lang w:eastAsia="zh-CN"/>
        </w:rPr>
        <w:t>年</w:t>
      </w:r>
      <w:r w:rsidRPr="004047BC">
        <w:rPr>
          <w:rFonts w:hint="eastAsia"/>
          <w:lang w:eastAsia="zh-CN"/>
        </w:rPr>
        <w:t>3</w:t>
      </w:r>
      <w:r w:rsidRPr="004047BC">
        <w:rPr>
          <w:rFonts w:hint="eastAsia"/>
          <w:lang w:eastAsia="zh-CN"/>
        </w:rPr>
        <w:t>月</w:t>
      </w:r>
      <w:r w:rsidRPr="004047BC">
        <w:rPr>
          <w:rFonts w:hint="eastAsia"/>
          <w:lang w:eastAsia="zh-CN"/>
        </w:rPr>
        <w:t>23</w:t>
      </w:r>
      <w:r w:rsidRPr="004047BC">
        <w:rPr>
          <w:rFonts w:hint="eastAsia"/>
          <w:lang w:eastAsia="zh-CN"/>
        </w:rPr>
        <w:t>日至</w:t>
      </w:r>
      <w:r w:rsidRPr="004047BC">
        <w:rPr>
          <w:rFonts w:hint="eastAsia"/>
          <w:lang w:eastAsia="zh-CN"/>
        </w:rPr>
        <w:t>2020</w:t>
      </w:r>
      <w:r w:rsidRPr="004047BC">
        <w:rPr>
          <w:rFonts w:hint="eastAsia"/>
          <w:lang w:eastAsia="zh-CN"/>
        </w:rPr>
        <w:t>年</w:t>
      </w:r>
      <w:r w:rsidRPr="004047BC">
        <w:rPr>
          <w:rFonts w:hint="eastAsia"/>
          <w:lang w:eastAsia="zh-CN"/>
        </w:rPr>
        <w:t>5</w:t>
      </w:r>
      <w:r w:rsidRPr="004047BC">
        <w:rPr>
          <w:rFonts w:hint="eastAsia"/>
          <w:lang w:eastAsia="zh-CN"/>
        </w:rPr>
        <w:t>月</w:t>
      </w:r>
      <w:r w:rsidRPr="004047BC">
        <w:rPr>
          <w:rFonts w:hint="eastAsia"/>
          <w:lang w:eastAsia="zh-CN"/>
        </w:rPr>
        <w:t>21</w:t>
      </w:r>
      <w:r w:rsidRPr="004047BC">
        <w:rPr>
          <w:rFonts w:hint="eastAsia"/>
          <w:lang w:eastAsia="zh-CN"/>
        </w:rPr>
        <w:t>日。在此期间之后，所有</w:t>
      </w:r>
      <w:r>
        <w:rPr>
          <w:rFonts w:hint="eastAsia"/>
          <w:lang w:eastAsia="zh-CN"/>
        </w:rPr>
        <w:t>主管</w:t>
      </w:r>
      <w:r w:rsidRPr="004047BC">
        <w:rPr>
          <w:rFonts w:hint="eastAsia"/>
          <w:lang w:eastAsia="zh-CN"/>
        </w:rPr>
        <w:t>部门都将有</w:t>
      </w:r>
      <w:r>
        <w:rPr>
          <w:rFonts w:hint="eastAsia"/>
          <w:lang w:eastAsia="zh-CN"/>
        </w:rPr>
        <w:t>以</w:t>
      </w:r>
      <w:r w:rsidRPr="004047BC">
        <w:rPr>
          <w:rFonts w:hint="eastAsia"/>
          <w:lang w:eastAsia="zh-CN"/>
        </w:rPr>
        <w:t>在新的允许轨道位置</w:t>
      </w:r>
      <w:r>
        <w:rPr>
          <w:rFonts w:hint="eastAsia"/>
          <w:lang w:eastAsia="zh-CN"/>
        </w:rPr>
        <w:t>上</w:t>
      </w:r>
      <w:r w:rsidRPr="004047BC">
        <w:rPr>
          <w:rFonts w:hint="eastAsia"/>
          <w:lang w:eastAsia="zh-CN"/>
        </w:rPr>
        <w:t>提交新的卫星网络</w:t>
      </w:r>
      <w:r>
        <w:rPr>
          <w:rFonts w:hint="eastAsia"/>
          <w:lang w:eastAsia="zh-CN"/>
        </w:rPr>
        <w:t>。</w:t>
      </w:r>
      <w:r w:rsidR="008776AA" w:rsidRPr="008776AA">
        <w:rPr>
          <w:rFonts w:hint="eastAsia"/>
          <w:lang w:eastAsia="zh-CN"/>
        </w:rPr>
        <w:t>一般情况下，新的</w:t>
      </w:r>
      <w:r>
        <w:rPr>
          <w:rFonts w:hint="eastAsia"/>
          <w:lang w:eastAsia="zh-CN"/>
        </w:rPr>
        <w:t>和</w:t>
      </w:r>
      <w:r w:rsidR="008776AA" w:rsidRPr="008776AA">
        <w:rPr>
          <w:rFonts w:hint="eastAsia"/>
          <w:lang w:val="en-US" w:eastAsia="zh-CN"/>
        </w:rPr>
        <w:t>经</w:t>
      </w:r>
      <w:r w:rsidR="008776AA" w:rsidRPr="008776AA">
        <w:rPr>
          <w:rFonts w:hint="eastAsia"/>
          <w:lang w:eastAsia="zh-CN"/>
        </w:rPr>
        <w:t>修订的决议和建议</w:t>
      </w:r>
      <w:r>
        <w:rPr>
          <w:rFonts w:hint="eastAsia"/>
          <w:lang w:eastAsia="zh-CN"/>
        </w:rPr>
        <w:t>书</w:t>
      </w:r>
      <w:r w:rsidR="008776AA" w:rsidRPr="008776AA">
        <w:rPr>
          <w:rFonts w:hint="eastAsia"/>
          <w:lang w:eastAsia="zh-CN"/>
        </w:rPr>
        <w:t>从一届大会</w:t>
      </w:r>
      <w:r w:rsidR="008776AA" w:rsidRPr="008776AA">
        <w:rPr>
          <w:rFonts w:hint="eastAsia"/>
          <w:lang w:val="en-US" w:eastAsia="zh-CN"/>
        </w:rPr>
        <w:t>《</w:t>
      </w:r>
      <w:r w:rsidR="008776AA" w:rsidRPr="008776AA">
        <w:rPr>
          <w:rFonts w:hint="eastAsia"/>
          <w:lang w:eastAsia="zh-CN"/>
        </w:rPr>
        <w:t>最后文件》的签署之日起生效；</w:t>
      </w:r>
      <w:r>
        <w:rPr>
          <w:rFonts w:hint="eastAsia"/>
          <w:lang w:eastAsia="zh-CN"/>
        </w:rPr>
        <w:t>WRC-19</w:t>
      </w:r>
      <w:r>
        <w:rPr>
          <w:rFonts w:hint="eastAsia"/>
          <w:lang w:eastAsia="zh-CN"/>
        </w:rPr>
        <w:t>通过的对《无线电规则》的修订案将于</w:t>
      </w:r>
      <w:r>
        <w:rPr>
          <w:rFonts w:hint="eastAsia"/>
          <w:lang w:eastAsia="zh-CN"/>
        </w:rPr>
        <w:t>WRC-19</w:t>
      </w:r>
      <w:r>
        <w:rPr>
          <w:rFonts w:hint="eastAsia"/>
          <w:lang w:eastAsia="zh-CN"/>
        </w:rPr>
        <w:t>决定的日期生效，如</w:t>
      </w:r>
      <w:r>
        <w:rPr>
          <w:rFonts w:hint="eastAsia"/>
          <w:lang w:eastAsia="zh-CN"/>
        </w:rPr>
        <w:t>2</w:t>
      </w:r>
      <w:r>
        <w:rPr>
          <w:lang w:eastAsia="zh-CN"/>
        </w:rPr>
        <w:t>021</w:t>
      </w:r>
      <w:r>
        <w:rPr>
          <w:rFonts w:hint="eastAsia"/>
          <w:lang w:eastAsia="zh-CN"/>
        </w:rPr>
        <w:t>年</w:t>
      </w:r>
      <w:r>
        <w:rPr>
          <w:rFonts w:hint="eastAsia"/>
          <w:lang w:eastAsia="zh-CN"/>
        </w:rPr>
        <w:t>1</w:t>
      </w:r>
      <w:r>
        <w:rPr>
          <w:rFonts w:hint="eastAsia"/>
          <w:lang w:eastAsia="zh-CN"/>
        </w:rPr>
        <w:t>月</w:t>
      </w:r>
      <w:r>
        <w:rPr>
          <w:rFonts w:hint="eastAsia"/>
          <w:lang w:eastAsia="zh-CN"/>
        </w:rPr>
        <w:t>1</w:t>
      </w:r>
      <w:r>
        <w:rPr>
          <w:rFonts w:hint="eastAsia"/>
          <w:lang w:eastAsia="zh-CN"/>
        </w:rPr>
        <w:t>日。</w:t>
      </w:r>
      <w:r w:rsidRPr="004047BC">
        <w:rPr>
          <w:rFonts w:hint="eastAsia"/>
          <w:lang w:eastAsia="zh-CN"/>
        </w:rPr>
        <w:t>考虑到附录</w:t>
      </w:r>
      <w:r w:rsidRPr="00C645AC">
        <w:rPr>
          <w:rFonts w:hint="eastAsia"/>
          <w:b/>
          <w:bCs/>
          <w:lang w:eastAsia="zh-CN"/>
        </w:rPr>
        <w:t>30</w:t>
      </w:r>
      <w:r w:rsidRPr="004047BC">
        <w:rPr>
          <w:rFonts w:hint="eastAsia"/>
          <w:lang w:eastAsia="zh-CN"/>
        </w:rPr>
        <w:t>附件</w:t>
      </w:r>
      <w:r w:rsidRPr="004047BC">
        <w:rPr>
          <w:rFonts w:hint="eastAsia"/>
          <w:lang w:eastAsia="zh-CN"/>
        </w:rPr>
        <w:t>7</w:t>
      </w:r>
      <w:r w:rsidRPr="004047BC">
        <w:rPr>
          <w:rFonts w:hint="eastAsia"/>
          <w:lang w:eastAsia="zh-CN"/>
        </w:rPr>
        <w:t>拟议修改的重要性，即通过</w:t>
      </w:r>
      <w:r>
        <w:rPr>
          <w:rFonts w:hint="eastAsia"/>
          <w:lang w:eastAsia="zh-CN"/>
        </w:rPr>
        <w:t>给予</w:t>
      </w:r>
      <w:r w:rsidRPr="004047BC">
        <w:rPr>
          <w:rFonts w:hint="eastAsia"/>
          <w:lang w:eastAsia="zh-CN"/>
        </w:rPr>
        <w:t>参考情况恶化的</w:t>
      </w:r>
      <w:r w:rsidR="00C645AC">
        <w:rPr>
          <w:rFonts w:hint="eastAsia"/>
          <w:lang w:eastAsia="zh-CN"/>
        </w:rPr>
        <w:t>主管</w:t>
      </w:r>
      <w:r w:rsidRPr="004047BC">
        <w:rPr>
          <w:rFonts w:hint="eastAsia"/>
          <w:lang w:eastAsia="zh-CN"/>
        </w:rPr>
        <w:t>部门</w:t>
      </w:r>
      <w:r w:rsidR="00C645AC">
        <w:rPr>
          <w:rFonts w:hint="eastAsia"/>
          <w:lang w:eastAsia="zh-CN"/>
        </w:rPr>
        <w:t>优先权</w:t>
      </w:r>
      <w:r w:rsidRPr="004047BC">
        <w:rPr>
          <w:rFonts w:hint="eastAsia"/>
          <w:lang w:eastAsia="zh-CN"/>
        </w:rPr>
        <w:t>，帮助</w:t>
      </w:r>
      <w:r w:rsidR="00C645AC">
        <w:rPr>
          <w:rFonts w:hint="eastAsia"/>
          <w:lang w:eastAsia="zh-CN"/>
        </w:rPr>
        <w:t>他们</w:t>
      </w:r>
      <w:r w:rsidRPr="004047BC">
        <w:rPr>
          <w:rFonts w:hint="eastAsia"/>
          <w:lang w:eastAsia="zh-CN"/>
        </w:rPr>
        <w:t>改善公平获取卫星轨道资源的机会，</w:t>
      </w:r>
      <w:r w:rsidRPr="004047BC">
        <w:rPr>
          <w:rFonts w:hint="eastAsia"/>
          <w:lang w:eastAsia="zh-CN"/>
        </w:rPr>
        <w:t>CEPT</w:t>
      </w:r>
      <w:r w:rsidRPr="004047BC">
        <w:rPr>
          <w:rFonts w:hint="eastAsia"/>
          <w:lang w:eastAsia="zh-CN"/>
        </w:rPr>
        <w:t>提议自</w:t>
      </w:r>
      <w:r w:rsidRPr="004047BC">
        <w:rPr>
          <w:rFonts w:hint="eastAsia"/>
          <w:lang w:eastAsia="zh-CN"/>
        </w:rPr>
        <w:t>2019</w:t>
      </w:r>
      <w:r w:rsidRPr="004047BC">
        <w:rPr>
          <w:rFonts w:hint="eastAsia"/>
          <w:lang w:eastAsia="zh-CN"/>
        </w:rPr>
        <w:t>年</w:t>
      </w:r>
      <w:r w:rsidRPr="004047BC">
        <w:rPr>
          <w:rFonts w:hint="eastAsia"/>
          <w:lang w:eastAsia="zh-CN"/>
        </w:rPr>
        <w:t>11</w:t>
      </w:r>
      <w:r w:rsidRPr="004047BC">
        <w:rPr>
          <w:rFonts w:hint="eastAsia"/>
          <w:lang w:eastAsia="zh-CN"/>
        </w:rPr>
        <w:t>月</w:t>
      </w:r>
      <w:r w:rsidRPr="004047BC">
        <w:rPr>
          <w:rFonts w:hint="eastAsia"/>
          <w:lang w:eastAsia="zh-CN"/>
        </w:rPr>
        <w:t>23</w:t>
      </w:r>
      <w:r w:rsidRPr="004047BC">
        <w:rPr>
          <w:rFonts w:hint="eastAsia"/>
          <w:lang w:eastAsia="zh-CN"/>
        </w:rPr>
        <w:t>日起适用附录</w:t>
      </w:r>
      <w:r w:rsidRPr="004333E6">
        <w:rPr>
          <w:rFonts w:hint="eastAsia"/>
          <w:b/>
          <w:bCs/>
          <w:lang w:eastAsia="zh-CN"/>
        </w:rPr>
        <w:t>30</w:t>
      </w:r>
      <w:r w:rsidRPr="004047BC">
        <w:rPr>
          <w:rFonts w:hint="eastAsia"/>
          <w:lang w:eastAsia="zh-CN"/>
        </w:rPr>
        <w:t>修订后的附件</w:t>
      </w:r>
      <w:r w:rsidRPr="004047BC">
        <w:rPr>
          <w:rFonts w:hint="eastAsia"/>
          <w:lang w:eastAsia="zh-CN"/>
        </w:rPr>
        <w:t>7</w:t>
      </w:r>
      <w:r w:rsidRPr="004047BC">
        <w:rPr>
          <w:rFonts w:hint="eastAsia"/>
          <w:lang w:eastAsia="zh-CN"/>
        </w:rPr>
        <w:t>。为此，提议修订第</w:t>
      </w:r>
      <w:r w:rsidRPr="00C645AC">
        <w:rPr>
          <w:rFonts w:hint="eastAsia"/>
          <w:b/>
          <w:bCs/>
          <w:lang w:eastAsia="zh-CN"/>
        </w:rPr>
        <w:t>59</w:t>
      </w:r>
      <w:r w:rsidRPr="004047BC">
        <w:rPr>
          <w:rFonts w:hint="eastAsia"/>
          <w:lang w:eastAsia="zh-CN"/>
        </w:rPr>
        <w:t>条</w:t>
      </w:r>
      <w:r w:rsidR="00C645AC">
        <w:rPr>
          <w:rFonts w:hint="eastAsia"/>
          <w:lang w:eastAsia="zh-CN"/>
        </w:rPr>
        <w:t>并制定</w:t>
      </w:r>
      <w:r w:rsidRPr="004047BC">
        <w:rPr>
          <w:rFonts w:hint="eastAsia"/>
          <w:lang w:eastAsia="zh-CN"/>
        </w:rPr>
        <w:t>一项新决议草案</w:t>
      </w:r>
      <w:r w:rsidR="004333E6">
        <w:rPr>
          <w:rFonts w:hint="eastAsia"/>
          <w:lang w:eastAsia="zh-CN"/>
        </w:rPr>
        <w:t>（</w:t>
      </w:r>
      <w:r w:rsidRPr="004047BC">
        <w:rPr>
          <w:rFonts w:hint="eastAsia"/>
          <w:lang w:eastAsia="zh-CN"/>
        </w:rPr>
        <w:t>新决议草案</w:t>
      </w:r>
      <w:r w:rsidRPr="004047BC">
        <w:rPr>
          <w:rFonts w:hint="eastAsia"/>
          <w:lang w:eastAsia="zh-CN"/>
        </w:rPr>
        <w:t>[</w:t>
      </w:r>
      <w:r w:rsidR="00C645AC" w:rsidRPr="00C645AC">
        <w:rPr>
          <w:b/>
          <w:lang w:eastAsia="zh-CN"/>
        </w:rPr>
        <w:t>EUR-D14-ENTRY-INTO-FORCE</w:t>
      </w:r>
      <w:r w:rsidR="00C645AC" w:rsidRPr="00C645AC">
        <w:rPr>
          <w:rFonts w:hint="eastAsia"/>
          <w:b/>
          <w:lang w:eastAsia="zh-CN"/>
        </w:rPr>
        <w:t>]</w:t>
      </w:r>
      <w:r w:rsidR="004333E6">
        <w:rPr>
          <w:b/>
          <w:lang w:eastAsia="zh-CN"/>
        </w:rPr>
        <w:t xml:space="preserve"> </w:t>
      </w:r>
      <w:r w:rsidRPr="004333E6">
        <w:rPr>
          <w:rFonts w:hint="eastAsia"/>
          <w:b/>
          <w:bCs/>
          <w:lang w:eastAsia="zh-CN"/>
        </w:rPr>
        <w:t>(WRC-19)</w:t>
      </w:r>
      <w:r w:rsidR="004333E6">
        <w:rPr>
          <w:rFonts w:hint="eastAsia"/>
          <w:lang w:eastAsia="zh-CN"/>
        </w:rPr>
        <w:t>）</w:t>
      </w:r>
      <w:r>
        <w:rPr>
          <w:rFonts w:hint="eastAsia"/>
          <w:lang w:eastAsia="zh-CN"/>
        </w:rPr>
        <w:t>。</w:t>
      </w:r>
    </w:p>
    <w:p w14:paraId="25121C1C"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546E7820" w14:textId="77777777" w:rsidR="00107C37" w:rsidRPr="00227D30" w:rsidRDefault="00107C37" w:rsidP="00107C37">
      <w:pPr>
        <w:pStyle w:val="Headingb"/>
        <w:rPr>
          <w:lang w:eastAsia="zh-CN"/>
        </w:rPr>
      </w:pPr>
      <w:r>
        <w:rPr>
          <w:rFonts w:hint="eastAsia"/>
          <w:lang w:eastAsia="zh-CN"/>
        </w:rPr>
        <w:lastRenderedPageBreak/>
        <w:t>提案</w:t>
      </w:r>
    </w:p>
    <w:p w14:paraId="42CD164B" w14:textId="77777777" w:rsidR="0037182B" w:rsidRPr="00A61C76" w:rsidRDefault="008776AA" w:rsidP="0037182B">
      <w:pPr>
        <w:pStyle w:val="ArtNo"/>
        <w:rPr>
          <w:lang w:eastAsia="zh-CN"/>
        </w:rPr>
      </w:pPr>
      <w:r w:rsidRPr="002601D0">
        <w:rPr>
          <w:rFonts w:hint="eastAsia"/>
          <w:lang w:eastAsia="zh-CN"/>
        </w:rPr>
        <w:t>第</w:t>
      </w:r>
      <w:r w:rsidRPr="00180B95">
        <w:rPr>
          <w:rStyle w:val="href"/>
          <w:rFonts w:hint="eastAsia"/>
          <w:lang w:eastAsia="zh-CN"/>
        </w:rPr>
        <w:t>59</w:t>
      </w:r>
      <w:r w:rsidRPr="002601D0">
        <w:rPr>
          <w:rFonts w:hint="eastAsia"/>
          <w:lang w:eastAsia="zh-CN"/>
        </w:rPr>
        <w:t>条</w:t>
      </w:r>
    </w:p>
    <w:p w14:paraId="50DD16F5" w14:textId="77777777" w:rsidR="0037182B" w:rsidRDefault="008776AA" w:rsidP="0037182B">
      <w:pPr>
        <w:pStyle w:val="Arttitle"/>
        <w:rPr>
          <w:lang w:eastAsia="zh-CN"/>
        </w:rPr>
      </w:pPr>
      <w:bookmarkStart w:id="12" w:name="_Toc329768788"/>
      <w:bookmarkStart w:id="13" w:name="_Toc454286663"/>
      <w:r>
        <w:rPr>
          <w:rFonts w:hint="eastAsia"/>
          <w:lang w:eastAsia="zh-CN"/>
        </w:rPr>
        <w:t>《</w:t>
      </w:r>
      <w:r w:rsidRPr="00EE530E">
        <w:rPr>
          <w:rFonts w:hint="eastAsia"/>
          <w:lang w:eastAsia="zh-CN"/>
        </w:rPr>
        <w:t>无线电规则</w:t>
      </w:r>
      <w:r>
        <w:rPr>
          <w:rFonts w:hint="eastAsia"/>
          <w:lang w:eastAsia="zh-CN"/>
        </w:rPr>
        <w:t>》</w:t>
      </w:r>
      <w:r w:rsidRPr="00EE530E">
        <w:rPr>
          <w:rFonts w:hint="eastAsia"/>
          <w:lang w:eastAsia="zh-CN"/>
        </w:rPr>
        <w:t>的生效和临时实施</w:t>
      </w:r>
      <w:r w:rsidRPr="00561C7C">
        <w:rPr>
          <w:rFonts w:hint="eastAsia"/>
          <w:b w:val="0"/>
          <w:bCs/>
          <w:sz w:val="16"/>
          <w:szCs w:val="16"/>
          <w:lang w:eastAsia="zh-CN"/>
        </w:rPr>
        <w:t>（</w:t>
      </w:r>
      <w:r w:rsidRPr="00561C7C">
        <w:rPr>
          <w:rFonts w:hint="eastAsia"/>
          <w:b w:val="0"/>
          <w:bCs/>
          <w:sz w:val="16"/>
          <w:szCs w:val="16"/>
          <w:lang w:eastAsia="zh-CN"/>
        </w:rPr>
        <w:t>WRC-12</w:t>
      </w:r>
      <w:r w:rsidRPr="00561C7C">
        <w:rPr>
          <w:rFonts w:hint="eastAsia"/>
          <w:b w:val="0"/>
          <w:bCs/>
          <w:sz w:val="16"/>
          <w:szCs w:val="16"/>
          <w:lang w:eastAsia="zh-CN"/>
        </w:rPr>
        <w:t>）</w:t>
      </w:r>
      <w:bookmarkEnd w:id="12"/>
      <w:bookmarkEnd w:id="13"/>
    </w:p>
    <w:p w14:paraId="4CC69B6E" w14:textId="77777777" w:rsidR="009D2088" w:rsidRDefault="009D2088">
      <w:pPr>
        <w:pStyle w:val="Reasons"/>
        <w:rPr>
          <w:lang w:eastAsia="zh-CN"/>
        </w:rPr>
      </w:pPr>
    </w:p>
    <w:p w14:paraId="7A45B069" w14:textId="77777777" w:rsidR="009D2088" w:rsidRDefault="008776AA">
      <w:pPr>
        <w:pStyle w:val="Proposal"/>
      </w:pPr>
      <w:r>
        <w:t>ADD</w:t>
      </w:r>
      <w:r>
        <w:tab/>
        <w:t>EUR/16A4/1</w:t>
      </w:r>
      <w:r>
        <w:rPr>
          <w:vanish/>
          <w:color w:val="7F7F7F" w:themeColor="text1" w:themeTint="80"/>
          <w:vertAlign w:val="superscript"/>
        </w:rPr>
        <w:t>#49972</w:t>
      </w:r>
    </w:p>
    <w:p w14:paraId="5E8DAA19" w14:textId="77777777" w:rsidR="0037182B" w:rsidRPr="00013F8B" w:rsidRDefault="008776AA" w:rsidP="0037182B">
      <w:pPr>
        <w:rPr>
          <w:color w:val="000000"/>
          <w:sz w:val="16"/>
          <w:lang w:eastAsia="zh-CN"/>
        </w:rPr>
      </w:pPr>
      <w:r w:rsidRPr="00107C37">
        <w:rPr>
          <w:rStyle w:val="Artdef"/>
          <w:lang w:eastAsia="zh-CN"/>
        </w:rPr>
        <w:t>59.15</w:t>
      </w:r>
      <w:r w:rsidRPr="00013F8B">
        <w:rPr>
          <w:lang w:eastAsia="zh-CN"/>
        </w:rPr>
        <w:tab/>
      </w:r>
      <w:r w:rsidRPr="00013F8B">
        <w:rPr>
          <w:lang w:eastAsia="zh-CN"/>
        </w:rPr>
        <w:tab/>
      </w:r>
      <w:r w:rsidRPr="00013F8B">
        <w:rPr>
          <w:rFonts w:hint="eastAsia"/>
          <w:lang w:eastAsia="zh-CN"/>
        </w:rPr>
        <w:t>经</w:t>
      </w:r>
      <w:r w:rsidRPr="00013F8B">
        <w:rPr>
          <w:lang w:eastAsia="zh-CN"/>
        </w:rPr>
        <w:t>WRC-19</w:t>
      </w:r>
      <w:r w:rsidRPr="00013F8B">
        <w:rPr>
          <w:rFonts w:hint="eastAsia"/>
          <w:lang w:eastAsia="zh-CN"/>
        </w:rPr>
        <w:t>修改的本规则的其他条款须于</w:t>
      </w:r>
      <w:r w:rsidRPr="00013F8B">
        <w:rPr>
          <w:lang w:eastAsia="zh-CN"/>
        </w:rPr>
        <w:t>2021</w:t>
      </w:r>
      <w:r w:rsidRPr="00013F8B">
        <w:rPr>
          <w:rFonts w:hint="eastAsia"/>
          <w:lang w:eastAsia="zh-CN"/>
        </w:rPr>
        <w:t>年</w:t>
      </w:r>
      <w:r w:rsidRPr="00013F8B">
        <w:rPr>
          <w:lang w:eastAsia="zh-CN"/>
        </w:rPr>
        <w:t>1</w:t>
      </w:r>
      <w:r w:rsidRPr="00013F8B">
        <w:rPr>
          <w:rFonts w:hint="eastAsia"/>
          <w:lang w:eastAsia="zh-CN"/>
        </w:rPr>
        <w:t>月</w:t>
      </w:r>
      <w:r w:rsidRPr="00013F8B">
        <w:rPr>
          <w:lang w:eastAsia="zh-CN"/>
        </w:rPr>
        <w:t>1</w:t>
      </w:r>
      <w:r w:rsidRPr="00013F8B">
        <w:rPr>
          <w:rFonts w:hint="eastAsia"/>
          <w:lang w:eastAsia="zh-CN"/>
        </w:rPr>
        <w:t>日生效，但下述条款除外：</w:t>
      </w:r>
      <w:r w:rsidRPr="00013F8B">
        <w:rPr>
          <w:rFonts w:hint="eastAsia"/>
          <w:sz w:val="16"/>
          <w:szCs w:val="16"/>
          <w:lang w:eastAsia="zh-CN"/>
        </w:rPr>
        <w:t>（</w:t>
      </w:r>
      <w:r w:rsidRPr="00013F8B">
        <w:rPr>
          <w:sz w:val="16"/>
          <w:szCs w:val="16"/>
          <w:lang w:eastAsia="zh-CN"/>
        </w:rPr>
        <w:t>WRC-19</w:t>
      </w:r>
      <w:r w:rsidRPr="00013F8B">
        <w:rPr>
          <w:rFonts w:hint="eastAsia"/>
          <w:sz w:val="16"/>
          <w:szCs w:val="16"/>
          <w:lang w:eastAsia="zh-CN"/>
        </w:rPr>
        <w:t>）</w:t>
      </w:r>
    </w:p>
    <w:p w14:paraId="7BC367F5" w14:textId="77777777" w:rsidR="009D2088" w:rsidRDefault="009D2088">
      <w:pPr>
        <w:pStyle w:val="Reasons"/>
      </w:pPr>
    </w:p>
    <w:p w14:paraId="12780AE8" w14:textId="77777777" w:rsidR="009D2088" w:rsidRDefault="008776AA">
      <w:pPr>
        <w:pStyle w:val="Proposal"/>
        <w:rPr>
          <w:lang w:eastAsia="zh-CN"/>
        </w:rPr>
      </w:pPr>
      <w:r>
        <w:rPr>
          <w:lang w:eastAsia="zh-CN"/>
        </w:rPr>
        <w:t>ADD</w:t>
      </w:r>
      <w:r>
        <w:rPr>
          <w:lang w:eastAsia="zh-CN"/>
        </w:rPr>
        <w:tab/>
        <w:t>EUR/16A4/2</w:t>
      </w:r>
      <w:r>
        <w:rPr>
          <w:vanish/>
          <w:color w:val="7F7F7F" w:themeColor="text1" w:themeTint="80"/>
          <w:vertAlign w:val="superscript"/>
          <w:lang w:eastAsia="zh-CN"/>
        </w:rPr>
        <w:t>#49973</w:t>
      </w:r>
    </w:p>
    <w:p w14:paraId="22472526" w14:textId="77777777" w:rsidR="0037182B" w:rsidRPr="00013F8B" w:rsidRDefault="008776AA" w:rsidP="0037182B">
      <w:pPr>
        <w:tabs>
          <w:tab w:val="clear" w:pos="2268"/>
          <w:tab w:val="left" w:pos="2608"/>
          <w:tab w:val="left" w:pos="3345"/>
        </w:tabs>
        <w:spacing w:beforeLines="50" w:line="300" w:lineRule="exact"/>
        <w:ind w:left="1871" w:hanging="1871"/>
        <w:rPr>
          <w:lang w:eastAsia="zh-CN"/>
        </w:rPr>
      </w:pPr>
      <w:r w:rsidRPr="00107C37">
        <w:rPr>
          <w:rStyle w:val="Artdef"/>
          <w:lang w:eastAsia="zh-CN"/>
        </w:rPr>
        <w:t>59.16</w:t>
      </w:r>
      <w:r w:rsidRPr="00013F8B">
        <w:rPr>
          <w:lang w:eastAsia="zh-CN"/>
        </w:rPr>
        <w:tab/>
        <w:t>–</w:t>
      </w:r>
      <w:r w:rsidRPr="00013F8B">
        <w:rPr>
          <w:lang w:eastAsia="zh-CN"/>
        </w:rPr>
        <w:tab/>
      </w:r>
      <w:r w:rsidRPr="00013F8B">
        <w:rPr>
          <w:rFonts w:hint="eastAsia"/>
          <w:lang w:eastAsia="zh-CN"/>
        </w:rPr>
        <w:t>下列决议规定的、带有其他实施生效日期的经修订条款：</w:t>
      </w:r>
    </w:p>
    <w:p w14:paraId="1E68E57E" w14:textId="77777777" w:rsidR="0037182B" w:rsidRPr="00013F8B" w:rsidRDefault="008776AA" w:rsidP="0037182B">
      <w:pPr>
        <w:rPr>
          <w:lang w:eastAsia="zh-CN"/>
        </w:rPr>
      </w:pPr>
      <w:r w:rsidRPr="00013F8B">
        <w:rPr>
          <w:lang w:eastAsia="zh-CN"/>
        </w:rPr>
        <w:tab/>
      </w:r>
      <w:r w:rsidRPr="00013F8B">
        <w:rPr>
          <w:lang w:eastAsia="zh-CN"/>
        </w:rPr>
        <w:tab/>
      </w:r>
      <w:r w:rsidRPr="00013F8B">
        <w:rPr>
          <w:lang w:eastAsia="zh-CN"/>
        </w:rPr>
        <w:t>第</w:t>
      </w:r>
      <w:r w:rsidRPr="00013F8B">
        <w:rPr>
          <w:b/>
          <w:bCs/>
          <w:lang w:eastAsia="zh-CN"/>
        </w:rPr>
        <w:t>[</w:t>
      </w:r>
      <w:r w:rsidR="00227D30" w:rsidRPr="00227D30">
        <w:rPr>
          <w:b/>
          <w:bCs/>
          <w:lang w:eastAsia="zh-CN"/>
        </w:rPr>
        <w:t>EUR-</w:t>
      </w:r>
      <w:r w:rsidRPr="00013F8B">
        <w:rPr>
          <w:b/>
          <w:bCs/>
          <w:lang w:eastAsia="zh-CN"/>
        </w:rPr>
        <w:t>D14-ENTRY-INTO-FORCE]</w:t>
      </w:r>
      <w:r w:rsidRPr="00013F8B">
        <w:rPr>
          <w:lang w:eastAsia="zh-CN"/>
        </w:rPr>
        <w:t>号新决议草案</w:t>
      </w:r>
      <w:r w:rsidRPr="00013F8B">
        <w:rPr>
          <w:b/>
          <w:bCs/>
          <w:lang w:eastAsia="zh-CN"/>
        </w:rPr>
        <w:t>（</w:t>
      </w:r>
      <w:r w:rsidRPr="00013F8B">
        <w:rPr>
          <w:b/>
          <w:bCs/>
          <w:lang w:eastAsia="zh-CN"/>
        </w:rPr>
        <w:t>WRC-19</w:t>
      </w:r>
      <w:r w:rsidRPr="00013F8B">
        <w:rPr>
          <w:b/>
          <w:bCs/>
          <w:lang w:eastAsia="zh-CN"/>
        </w:rPr>
        <w:t>）</w:t>
      </w:r>
      <w:r w:rsidRPr="00013F8B">
        <w:rPr>
          <w:rFonts w:hint="eastAsia"/>
          <w:sz w:val="16"/>
          <w:szCs w:val="16"/>
          <w:lang w:eastAsia="zh-CN"/>
        </w:rPr>
        <w:t>（</w:t>
      </w:r>
      <w:r w:rsidRPr="00013F8B">
        <w:rPr>
          <w:sz w:val="16"/>
          <w:szCs w:val="16"/>
          <w:lang w:eastAsia="zh-CN"/>
        </w:rPr>
        <w:t>WRC-19</w:t>
      </w:r>
      <w:r w:rsidRPr="00013F8B">
        <w:rPr>
          <w:rFonts w:hint="eastAsia"/>
          <w:sz w:val="16"/>
          <w:szCs w:val="16"/>
          <w:lang w:eastAsia="zh-CN"/>
        </w:rPr>
        <w:t>）</w:t>
      </w:r>
    </w:p>
    <w:p w14:paraId="3938DF93" w14:textId="77777777" w:rsidR="009D2088" w:rsidRDefault="009D2088">
      <w:pPr>
        <w:pStyle w:val="Reasons"/>
      </w:pPr>
    </w:p>
    <w:p w14:paraId="55E5EB35" w14:textId="77777777" w:rsidR="0037182B" w:rsidRPr="003D4758" w:rsidRDefault="008776AA" w:rsidP="0037182B">
      <w:pPr>
        <w:pStyle w:val="AppendixNo"/>
        <w:rPr>
          <w:lang w:eastAsia="zh-CN"/>
        </w:rPr>
      </w:pPr>
      <w:bookmarkStart w:id="14" w:name="_Toc458503279"/>
      <w:r w:rsidRPr="00B45526">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1"/>
        <w:sym w:font="Symbol" w:char="F02A"/>
      </w:r>
      <w:bookmarkEnd w:id="14"/>
    </w:p>
    <w:p w14:paraId="707D442A" w14:textId="77777777" w:rsidR="0037182B" w:rsidRPr="00F655F7" w:rsidRDefault="008776AA" w:rsidP="0037182B">
      <w:pPr>
        <w:pStyle w:val="Appendixtitle"/>
        <w:rPr>
          <w:lang w:eastAsia="zh-CN"/>
        </w:rPr>
      </w:pPr>
      <w:bookmarkStart w:id="15"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与卫星广播业务的相关规划和指配表</w:t>
      </w:r>
      <w:r w:rsidRPr="0036380B">
        <w:rPr>
          <w:rStyle w:val="FootnoteReference"/>
          <w:rFonts w:eastAsia="SimHei"/>
          <w:b w:val="0"/>
          <w:szCs w:val="28"/>
          <w:vertAlign w:val="superscript"/>
          <w:lang w:eastAsia="zh-CN"/>
        </w:rPr>
        <w:footnoteReference w:customMarkFollows="1" w:id="2"/>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15"/>
    </w:p>
    <w:p w14:paraId="10ACFF63" w14:textId="77777777" w:rsidR="009D2088" w:rsidRDefault="008776AA">
      <w:pPr>
        <w:pStyle w:val="Proposal"/>
        <w:rPr>
          <w:lang w:eastAsia="zh-CN"/>
        </w:rPr>
      </w:pPr>
      <w:r>
        <w:rPr>
          <w:lang w:eastAsia="zh-CN"/>
        </w:rPr>
        <w:t>MOD</w:t>
      </w:r>
      <w:r>
        <w:rPr>
          <w:lang w:eastAsia="zh-CN"/>
        </w:rPr>
        <w:tab/>
        <w:t>EUR/16A4/3</w:t>
      </w:r>
      <w:r>
        <w:rPr>
          <w:vanish/>
          <w:color w:val="7F7F7F" w:themeColor="text1" w:themeTint="80"/>
          <w:vertAlign w:val="superscript"/>
          <w:lang w:eastAsia="zh-CN"/>
        </w:rPr>
        <w:t>#49974</w:t>
      </w:r>
    </w:p>
    <w:p w14:paraId="57CE43D1" w14:textId="77777777" w:rsidR="0037182B" w:rsidRDefault="008776AA" w:rsidP="0037182B">
      <w:pPr>
        <w:pStyle w:val="AnnexNo"/>
        <w:rPr>
          <w:lang w:eastAsia="zh-CN"/>
        </w:rPr>
      </w:pPr>
      <w:r>
        <w:rPr>
          <w:rFonts w:hint="eastAsia"/>
          <w:lang w:eastAsia="zh-CN"/>
        </w:rPr>
        <w:t>附件</w:t>
      </w:r>
      <w:r>
        <w:rPr>
          <w:rFonts w:hint="eastAsia"/>
          <w:lang w:eastAsia="zh-CN"/>
        </w:rPr>
        <w:t>7</w:t>
      </w:r>
      <w:r>
        <w:rPr>
          <w:rFonts w:hint="eastAsia"/>
          <w:sz w:val="16"/>
          <w:szCs w:val="16"/>
          <w:lang w:eastAsia="zh-CN"/>
        </w:rPr>
        <w:t>（</w:t>
      </w:r>
      <w:r>
        <w:rPr>
          <w:rFonts w:hint="eastAsia"/>
          <w:sz w:val="16"/>
          <w:szCs w:val="16"/>
          <w:lang w:eastAsia="zh-CN"/>
        </w:rPr>
        <w:t>WRC-03</w:t>
      </w:r>
      <w:r>
        <w:rPr>
          <w:rFonts w:hint="eastAsia"/>
          <w:sz w:val="16"/>
          <w:szCs w:val="16"/>
          <w:lang w:eastAsia="zh-CN"/>
        </w:rPr>
        <w:t>，修订版）</w:t>
      </w:r>
    </w:p>
    <w:p w14:paraId="1F0C9460" w14:textId="77777777" w:rsidR="0037182B" w:rsidRPr="00C6421C" w:rsidRDefault="008776AA" w:rsidP="0037182B">
      <w:pPr>
        <w:pStyle w:val="Annextitle"/>
        <w:rPr>
          <w:ins w:id="16" w:author="" w:date="2018-07-12T15:02:00Z"/>
          <w:lang w:val="fr-CH" w:eastAsia="zh-CN"/>
        </w:rPr>
      </w:pPr>
      <w:r>
        <w:rPr>
          <w:rFonts w:hint="eastAsia"/>
          <w:lang w:eastAsia="zh-CN"/>
        </w:rPr>
        <w:t>轨位的限制</w:t>
      </w:r>
      <w:ins w:id="17" w:author="" w:date="2018-07-23T17:10:00Z">
        <w:r w:rsidRPr="00C41A14">
          <w:rPr>
            <w:rStyle w:val="FootnoteReference"/>
            <w:rFonts w:ascii="Times New Roman"/>
            <w:b w:val="0"/>
            <w:lang w:eastAsia="zh-CN"/>
            <w:rPrChange w:id="18" w:author="" w:date="2018-07-23T17:11:00Z">
              <w:rPr>
                <w:lang w:val="fr-CH"/>
              </w:rPr>
            </w:rPrChange>
          </w:rPr>
          <w:t>ADD</w:t>
        </w:r>
      </w:ins>
      <w:ins w:id="19" w:author="" w:date="2018-07-24T15:10:00Z">
        <w:r w:rsidRPr="00EC0F6C">
          <w:rPr>
            <w:rStyle w:val="FootnoteReference"/>
            <w:rFonts w:ascii="Times New Roman"/>
            <w:lang w:val="fr-CH" w:eastAsia="zh-CN"/>
          </w:rPr>
          <w:t xml:space="preserve"> </w:t>
        </w:r>
      </w:ins>
      <w:ins w:id="20" w:author="" w:date="2018-07-12T15:02:00Z">
        <w:r w:rsidRPr="00EC0F6C">
          <w:rPr>
            <w:rStyle w:val="FootnoteReference"/>
            <w:rFonts w:ascii="Times New Roman"/>
            <w:b w:val="0"/>
            <w:lang w:val="fr-CH" w:eastAsia="zh-CN"/>
            <w:rPrChange w:id="21" w:author="" w:date="2018-07-12T13:29:00Z">
              <w:rPr>
                <w:rStyle w:val="FootnoteReference"/>
                <w:lang w:val="fr-FR"/>
              </w:rPr>
            </w:rPrChange>
          </w:rPr>
          <w:footnoteReference w:customMarkFollows="1" w:id="3"/>
          <w:t>YY</w:t>
        </w:r>
        <w:r w:rsidRPr="00EC0F6C">
          <w:rPr>
            <w:rStyle w:val="FootnoteReference"/>
            <w:rFonts w:ascii="Times New Roman"/>
            <w:lang w:val="fr-CH" w:eastAsia="zh-CN"/>
          </w:rPr>
          <w:t xml:space="preserve">, </w:t>
        </w:r>
      </w:ins>
      <w:ins w:id="28" w:author="" w:date="2018-07-23T17:11:00Z">
        <w:r w:rsidRPr="00AF54E9">
          <w:rPr>
            <w:rStyle w:val="FootnoteReference"/>
            <w:rFonts w:ascii="Times New Roman"/>
            <w:b w:val="0"/>
            <w:bCs/>
            <w:lang w:val="fr-CH" w:eastAsia="zh-CN"/>
          </w:rPr>
          <w:t>ADD</w:t>
        </w:r>
      </w:ins>
      <w:ins w:id="29" w:author="" w:date="2018-07-24T15:09:00Z">
        <w:r w:rsidRPr="00AF54E9">
          <w:rPr>
            <w:rStyle w:val="FootnoteReference"/>
            <w:rFonts w:ascii="Times New Roman"/>
            <w:b w:val="0"/>
            <w:bCs/>
            <w:lang w:val="fr-CH" w:eastAsia="zh-CN"/>
          </w:rPr>
          <w:t xml:space="preserve"> </w:t>
        </w:r>
      </w:ins>
      <w:ins w:id="30" w:author="" w:date="2018-07-12T15:02:00Z">
        <w:r w:rsidRPr="00AF54E9">
          <w:rPr>
            <w:rStyle w:val="FootnoteReference"/>
            <w:rFonts w:ascii="Times New Roman"/>
            <w:b w:val="0"/>
            <w:bCs/>
            <w:lang w:val="fr-CH" w:eastAsia="zh-CN"/>
          </w:rPr>
          <w:footnoteReference w:customMarkFollows="1" w:id="4"/>
          <w:t>ZZ</w:t>
        </w:r>
      </w:ins>
    </w:p>
    <w:p w14:paraId="40A4EC7C" w14:textId="77777777" w:rsidR="009D2088" w:rsidRDefault="009D2088">
      <w:pPr>
        <w:pStyle w:val="Reasons"/>
        <w:rPr>
          <w:lang w:eastAsia="zh-CN"/>
        </w:rPr>
      </w:pPr>
    </w:p>
    <w:p w14:paraId="12112113" w14:textId="77777777" w:rsidR="009D2088" w:rsidRDefault="008776AA">
      <w:pPr>
        <w:pStyle w:val="Proposal"/>
        <w:rPr>
          <w:lang w:eastAsia="zh-CN"/>
        </w:rPr>
      </w:pPr>
      <w:r>
        <w:rPr>
          <w:lang w:eastAsia="zh-CN"/>
        </w:rPr>
        <w:lastRenderedPageBreak/>
        <w:t>MOD</w:t>
      </w:r>
      <w:r>
        <w:rPr>
          <w:lang w:eastAsia="zh-CN"/>
        </w:rPr>
        <w:tab/>
        <w:t>EUR/16A4/4</w:t>
      </w:r>
      <w:r>
        <w:rPr>
          <w:vanish/>
          <w:color w:val="7F7F7F" w:themeColor="text1" w:themeTint="80"/>
          <w:vertAlign w:val="superscript"/>
          <w:lang w:eastAsia="zh-CN"/>
        </w:rPr>
        <w:t>#49975</w:t>
      </w:r>
    </w:p>
    <w:p w14:paraId="362E8914" w14:textId="77777777" w:rsidR="0037182B" w:rsidRPr="007B50EF" w:rsidRDefault="008776AA" w:rsidP="0037182B">
      <w:pPr>
        <w:pStyle w:val="enumlev1"/>
        <w:rPr>
          <w:strike/>
          <w:lang w:val="en-US" w:eastAsia="zh-CN"/>
        </w:rPr>
      </w:pPr>
      <w:r w:rsidRPr="00CC7D7D">
        <w:rPr>
          <w:rStyle w:val="Provsplit"/>
          <w:lang w:val="en-US"/>
        </w:rPr>
        <w:t>1)</w:t>
      </w:r>
      <w:r w:rsidRPr="00CC7D7D">
        <w:rPr>
          <w:lang w:val="en-US" w:eastAsia="zh-CN"/>
        </w:rPr>
        <w:tab/>
      </w:r>
      <w:r>
        <w:rPr>
          <w:rFonts w:hint="eastAsia"/>
          <w:spacing w:val="2"/>
          <w:lang w:eastAsia="zh-CN"/>
        </w:rPr>
        <w:t>为</w:t>
      </w:r>
      <w:r>
        <w:rPr>
          <w:rFonts w:hint="eastAsia"/>
          <w:spacing w:val="2"/>
          <w:lang w:eastAsia="zh-CN"/>
        </w:rPr>
        <w:t>1</w:t>
      </w:r>
      <w:r>
        <w:rPr>
          <w:rFonts w:hint="eastAsia"/>
          <w:spacing w:val="2"/>
          <w:lang w:eastAsia="zh-CN"/>
        </w:rPr>
        <w:t>区中的一个区域服务的并使用</w:t>
      </w:r>
      <w:r>
        <w:rPr>
          <w:rFonts w:hint="eastAsia"/>
          <w:spacing w:val="2"/>
          <w:lang w:eastAsia="zh-CN"/>
        </w:rPr>
        <w:t>11.7-12.2</w:t>
      </w:r>
      <w:r>
        <w:rPr>
          <w:spacing w:val="2"/>
          <w:lang w:val="en-US" w:eastAsia="zh-CN"/>
        </w:rPr>
        <w:t> </w:t>
      </w:r>
      <w:r>
        <w:rPr>
          <w:rFonts w:hint="eastAsia"/>
          <w:spacing w:val="2"/>
          <w:lang w:eastAsia="zh-CN"/>
        </w:rPr>
        <w:t>GHz</w:t>
      </w:r>
      <w:r>
        <w:rPr>
          <w:rFonts w:hint="eastAsia"/>
          <w:spacing w:val="2"/>
          <w:lang w:eastAsia="zh-CN"/>
        </w:rPr>
        <w:t>频段内的一个频率的广播卫星，不应占据</w:t>
      </w:r>
      <w:del w:id="36" w:author="" w:date="2018-08-18T17:01:00Z">
        <w:r w:rsidDel="00A36F1F">
          <w:rPr>
            <w:rFonts w:hint="eastAsia"/>
            <w:spacing w:val="2"/>
            <w:lang w:eastAsia="zh-CN"/>
          </w:rPr>
          <w:delText>西经</w:delText>
        </w:r>
        <w:r w:rsidDel="00A36F1F">
          <w:rPr>
            <w:rFonts w:hint="eastAsia"/>
            <w:spacing w:val="2"/>
            <w:lang w:eastAsia="zh-CN"/>
          </w:rPr>
          <w:delText>37.2</w:delText>
        </w:r>
        <w:r w:rsidRPr="005633AD" w:rsidDel="00A36F1F">
          <w:rPr>
            <w:spacing w:val="2"/>
            <w:lang w:eastAsia="zh-CN"/>
          </w:rPr>
          <w:delText>°</w:delText>
        </w:r>
        <w:r w:rsidDel="00A36F1F">
          <w:rPr>
            <w:rFonts w:hint="eastAsia"/>
            <w:spacing w:val="2"/>
            <w:lang w:eastAsia="zh-CN"/>
          </w:rPr>
          <w:delText>以西或</w:delText>
        </w:r>
      </w:del>
      <w:r>
        <w:rPr>
          <w:rFonts w:hint="eastAsia"/>
          <w:spacing w:val="2"/>
          <w:lang w:eastAsia="zh-CN"/>
        </w:rPr>
        <w:t>东经</w:t>
      </w:r>
      <w:r>
        <w:rPr>
          <w:rFonts w:hint="eastAsia"/>
          <w:spacing w:val="2"/>
          <w:lang w:eastAsia="zh-CN"/>
        </w:rPr>
        <w:t>146</w:t>
      </w:r>
      <w:r w:rsidRPr="005633AD">
        <w:rPr>
          <w:spacing w:val="2"/>
          <w:lang w:eastAsia="zh-CN"/>
        </w:rPr>
        <w:t>°</w:t>
      </w:r>
      <w:r>
        <w:rPr>
          <w:rFonts w:hint="eastAsia"/>
          <w:spacing w:val="2"/>
          <w:lang w:eastAsia="zh-CN"/>
        </w:rPr>
        <w:t>以东的标称轨道位置。</w:t>
      </w:r>
    </w:p>
    <w:p w14:paraId="324DA06E" w14:textId="77777777" w:rsidR="009D2088" w:rsidRDefault="009D2088">
      <w:pPr>
        <w:pStyle w:val="Reasons"/>
        <w:rPr>
          <w:lang w:eastAsia="zh-CN"/>
        </w:rPr>
      </w:pPr>
    </w:p>
    <w:p w14:paraId="67105F78" w14:textId="77777777" w:rsidR="009D2088" w:rsidRDefault="008776AA">
      <w:pPr>
        <w:pStyle w:val="Proposal"/>
        <w:rPr>
          <w:lang w:eastAsia="zh-CN"/>
        </w:rPr>
      </w:pPr>
      <w:r>
        <w:rPr>
          <w:lang w:eastAsia="zh-CN"/>
        </w:rPr>
        <w:t>MOD</w:t>
      </w:r>
      <w:r>
        <w:rPr>
          <w:lang w:eastAsia="zh-CN"/>
        </w:rPr>
        <w:tab/>
        <w:t>EUR/16A4/5</w:t>
      </w:r>
      <w:r>
        <w:rPr>
          <w:vanish/>
          <w:color w:val="7F7F7F" w:themeColor="text1" w:themeTint="80"/>
          <w:vertAlign w:val="superscript"/>
          <w:lang w:eastAsia="zh-CN"/>
        </w:rPr>
        <w:t>#49976</w:t>
      </w:r>
    </w:p>
    <w:p w14:paraId="7A2B71AE" w14:textId="6413E8B6" w:rsidR="0037182B" w:rsidRPr="00013F8B" w:rsidRDefault="008776AA" w:rsidP="0037182B">
      <w:pPr>
        <w:pStyle w:val="enumlev1"/>
        <w:spacing w:before="120"/>
        <w:rPr>
          <w:lang w:eastAsia="zh-CN"/>
        </w:rPr>
      </w:pPr>
      <w:r w:rsidRPr="00162B85">
        <w:rPr>
          <w:rStyle w:val="Provsplit"/>
          <w:rFonts w:hint="eastAsia"/>
        </w:rPr>
        <w:t>2</w:t>
      </w:r>
      <w:r w:rsidRPr="00162B85">
        <w:rPr>
          <w:rStyle w:val="Provsplit"/>
        </w:rPr>
        <w:t>)</w:t>
      </w:r>
      <w:r>
        <w:rPr>
          <w:rFonts w:hint="eastAsia"/>
          <w:lang w:eastAsia="zh-CN"/>
        </w:rPr>
        <w:tab/>
      </w:r>
      <w:r>
        <w:rPr>
          <w:rFonts w:hint="eastAsia"/>
          <w:lang w:eastAsia="zh-CN"/>
        </w:rPr>
        <w:t>为</w:t>
      </w:r>
      <w:r>
        <w:rPr>
          <w:rFonts w:hint="eastAsia"/>
          <w:lang w:eastAsia="zh-CN"/>
        </w:rPr>
        <w:t>2</w:t>
      </w:r>
      <w:r w:rsidRPr="00013F8B">
        <w:rPr>
          <w:rFonts w:hint="eastAsia"/>
          <w:lang w:eastAsia="zh-CN"/>
        </w:rPr>
        <w:t>区中的一个区域服务的</w:t>
      </w:r>
      <w:ins w:id="37" w:author="" w:date="2019-02-26T21:26:00Z">
        <w:r w:rsidRPr="00013F8B">
          <w:rPr>
            <w:rFonts w:hint="eastAsia"/>
            <w:lang w:eastAsia="zh-CN"/>
          </w:rPr>
          <w:t>并使用</w:t>
        </w:r>
        <w:r w:rsidRPr="00013F8B">
          <w:rPr>
            <w:rFonts w:hint="eastAsia"/>
            <w:lang w:eastAsia="zh-CN"/>
          </w:rPr>
          <w:t>12.2-12.7</w:t>
        </w:r>
        <w:r w:rsidRPr="00013F8B">
          <w:rPr>
            <w:lang w:eastAsia="zh-CN"/>
          </w:rPr>
          <w:t>GH</w:t>
        </w:r>
        <w:r w:rsidRPr="00013F8B">
          <w:rPr>
            <w:rFonts w:hint="eastAsia"/>
            <w:lang w:eastAsia="zh-CN"/>
          </w:rPr>
          <w:t>z</w:t>
        </w:r>
        <w:r w:rsidRPr="00013F8B">
          <w:rPr>
            <w:rFonts w:hint="eastAsia"/>
            <w:lang w:eastAsia="zh-CN"/>
          </w:rPr>
          <w:t>频段频率的</w:t>
        </w:r>
      </w:ins>
      <w:r w:rsidRPr="00013F8B">
        <w:rPr>
          <w:rFonts w:hint="eastAsia"/>
          <w:lang w:eastAsia="zh-CN"/>
        </w:rPr>
        <w:t>，并涉及与</w:t>
      </w:r>
      <w:r w:rsidRPr="00013F8B">
        <w:rPr>
          <w:rFonts w:hint="eastAsia"/>
          <w:lang w:eastAsia="zh-CN"/>
        </w:rPr>
        <w:t>2</w:t>
      </w:r>
      <w:r w:rsidRPr="00013F8B">
        <w:rPr>
          <w:rFonts w:hint="eastAsia"/>
          <w:lang w:eastAsia="zh-CN"/>
        </w:rPr>
        <w:t>区规划中轨道位置有所不同的一个轨道位置的广播卫星，不应占据以下标称轨道位置：</w:t>
      </w:r>
    </w:p>
    <w:p w14:paraId="6FB52069" w14:textId="77777777" w:rsidR="0037182B" w:rsidRPr="00013F8B" w:rsidDel="00693D7F" w:rsidRDefault="008776AA" w:rsidP="0037182B">
      <w:pPr>
        <w:pStyle w:val="enumlev1"/>
        <w:spacing w:before="120"/>
        <w:rPr>
          <w:del w:id="38" w:author="" w:date="2018-07-30T11:50:00Z"/>
          <w:lang w:eastAsia="zh-CN"/>
        </w:rPr>
      </w:pPr>
      <w:del w:id="39" w:author="" w:date="2018-07-30T11:50:00Z">
        <w:r w:rsidRPr="00013F8B" w:rsidDel="00693D7F">
          <w:rPr>
            <w:i/>
            <w:iCs/>
            <w:lang w:eastAsia="zh-CN"/>
          </w:rPr>
          <w:tab/>
        </w:r>
        <w:r w:rsidRPr="00013F8B" w:rsidDel="00693D7F">
          <w:rPr>
            <w:rFonts w:hint="eastAsia"/>
            <w:i/>
            <w:iCs/>
            <w:lang w:eastAsia="zh-CN"/>
          </w:rPr>
          <w:delText>a</w:delText>
        </w:r>
        <w:r w:rsidRPr="00013F8B" w:rsidDel="00693D7F">
          <w:rPr>
            <w:i/>
            <w:iCs/>
            <w:lang w:eastAsia="zh-CN"/>
          </w:rPr>
          <w:delText>)</w:delText>
        </w:r>
        <w:r w:rsidRPr="00013F8B" w:rsidDel="00693D7F">
          <w:rPr>
            <w:rFonts w:hint="eastAsia"/>
            <w:lang w:eastAsia="zh-CN"/>
          </w:rPr>
          <w:tab/>
          <w:delText>12.5-12.7 GHz</w:delText>
        </w:r>
        <w:r w:rsidRPr="00013F8B" w:rsidDel="00693D7F">
          <w:rPr>
            <w:rFonts w:hint="eastAsia"/>
            <w:lang w:eastAsia="zh-CN"/>
          </w:rPr>
          <w:delText>频段内，西经</w:delText>
        </w:r>
        <w:r w:rsidRPr="00013F8B" w:rsidDel="00693D7F">
          <w:rPr>
            <w:rFonts w:hint="eastAsia"/>
            <w:lang w:eastAsia="zh-CN"/>
          </w:rPr>
          <w:delText>54</w:delText>
        </w:r>
        <w:r w:rsidRPr="00013F8B" w:rsidDel="00693D7F">
          <w:rPr>
            <w:lang w:eastAsia="zh-CN"/>
          </w:rPr>
          <w:delText>°</w:delText>
        </w:r>
        <w:r w:rsidRPr="00013F8B" w:rsidDel="00693D7F">
          <w:rPr>
            <w:rFonts w:hint="eastAsia"/>
            <w:lang w:eastAsia="zh-CN"/>
          </w:rPr>
          <w:delText>以东；</w:delText>
        </w:r>
        <w:r w:rsidRPr="00013F8B" w:rsidDel="00693D7F">
          <w:rPr>
            <w:rFonts w:ascii="STKaiti" w:eastAsia="STKaiti" w:hAnsi="STKaiti" w:hint="eastAsia"/>
            <w:lang w:eastAsia="zh-CN"/>
          </w:rPr>
          <w:delText>或</w:delText>
        </w:r>
      </w:del>
    </w:p>
    <w:p w14:paraId="12A95442" w14:textId="77777777" w:rsidR="0037182B" w:rsidRPr="00013F8B" w:rsidDel="00693D7F" w:rsidRDefault="008776AA" w:rsidP="0037182B">
      <w:pPr>
        <w:pStyle w:val="enumlev1"/>
        <w:spacing w:before="120"/>
        <w:rPr>
          <w:del w:id="40" w:author="" w:date="2018-07-30T11:50:00Z"/>
          <w:lang w:eastAsia="zh-CN"/>
        </w:rPr>
      </w:pPr>
      <w:del w:id="41" w:author="" w:date="2018-07-30T11:50:00Z">
        <w:r w:rsidRPr="00013F8B" w:rsidDel="00693D7F">
          <w:rPr>
            <w:i/>
            <w:iCs/>
            <w:lang w:eastAsia="zh-CN"/>
          </w:rPr>
          <w:tab/>
        </w:r>
        <w:r w:rsidRPr="00013F8B" w:rsidDel="00693D7F">
          <w:rPr>
            <w:rFonts w:hint="eastAsia"/>
            <w:i/>
            <w:iCs/>
            <w:lang w:eastAsia="zh-CN"/>
          </w:rPr>
          <w:delText>b</w:delText>
        </w:r>
        <w:r w:rsidRPr="00013F8B" w:rsidDel="00693D7F">
          <w:rPr>
            <w:i/>
            <w:iCs/>
            <w:lang w:eastAsia="zh-CN"/>
          </w:rPr>
          <w:delText>)</w:delText>
        </w:r>
        <w:r w:rsidRPr="00013F8B" w:rsidDel="00693D7F">
          <w:rPr>
            <w:rFonts w:hint="eastAsia"/>
            <w:lang w:eastAsia="zh-CN"/>
          </w:rPr>
          <w:tab/>
          <w:delText>12.2-12.5 GHz</w:delText>
        </w:r>
        <w:r w:rsidRPr="00013F8B" w:rsidDel="00693D7F">
          <w:rPr>
            <w:rFonts w:hint="eastAsia"/>
            <w:lang w:eastAsia="zh-CN"/>
          </w:rPr>
          <w:delText>频段内，西经</w:delText>
        </w:r>
        <w:r w:rsidRPr="00013F8B" w:rsidDel="00693D7F">
          <w:rPr>
            <w:rFonts w:hint="eastAsia"/>
            <w:lang w:eastAsia="zh-CN"/>
          </w:rPr>
          <w:delText>44</w:delText>
        </w:r>
        <w:r w:rsidRPr="00013F8B" w:rsidDel="00693D7F">
          <w:rPr>
            <w:lang w:eastAsia="zh-CN"/>
          </w:rPr>
          <w:delText>°</w:delText>
        </w:r>
        <w:r w:rsidRPr="00013F8B" w:rsidDel="00693D7F">
          <w:rPr>
            <w:rFonts w:hint="eastAsia"/>
            <w:lang w:eastAsia="zh-CN"/>
          </w:rPr>
          <w:delText>以东；</w:delText>
        </w:r>
        <w:r w:rsidRPr="00013F8B" w:rsidDel="00693D7F">
          <w:rPr>
            <w:rFonts w:ascii="STKaiti" w:eastAsia="STKaiti" w:hAnsi="STKaiti" w:hint="eastAsia"/>
            <w:lang w:eastAsia="zh-CN"/>
          </w:rPr>
          <w:delText>或</w:delText>
        </w:r>
      </w:del>
    </w:p>
    <w:p w14:paraId="0512220D" w14:textId="77777777" w:rsidR="0037182B" w:rsidRPr="00013F8B" w:rsidRDefault="008776AA" w:rsidP="0037182B">
      <w:pPr>
        <w:pStyle w:val="enumlev1"/>
        <w:spacing w:before="120"/>
        <w:rPr>
          <w:lang w:eastAsia="zh-CN"/>
        </w:rPr>
      </w:pPr>
      <w:r w:rsidRPr="00013F8B">
        <w:rPr>
          <w:i/>
          <w:iCs/>
          <w:lang w:eastAsia="zh-CN"/>
        </w:rPr>
        <w:tab/>
      </w:r>
      <w:del w:id="42" w:author="" w:date="2018-07-30T11:50:00Z">
        <w:r w:rsidRPr="00013F8B" w:rsidDel="00693D7F">
          <w:rPr>
            <w:rFonts w:hint="eastAsia"/>
            <w:i/>
            <w:iCs/>
            <w:lang w:eastAsia="zh-CN"/>
          </w:rPr>
          <w:delText>c</w:delText>
        </w:r>
        <w:r w:rsidRPr="00013F8B" w:rsidDel="00693D7F">
          <w:rPr>
            <w:i/>
            <w:iCs/>
            <w:lang w:eastAsia="zh-CN"/>
          </w:rPr>
          <w:delText>)</w:delText>
        </w:r>
      </w:del>
      <w:del w:id="43" w:author="" w:date="2019-02-27T03:45:00Z">
        <w:r w:rsidRPr="00013F8B" w:rsidDel="004D425C">
          <w:rPr>
            <w:rFonts w:hint="eastAsia"/>
            <w:lang w:eastAsia="zh-CN"/>
          </w:rPr>
          <w:tab/>
        </w:r>
      </w:del>
      <w:del w:id="44" w:author="" w:date="2019-02-26T21:27:00Z">
        <w:r w:rsidRPr="00013F8B" w:rsidDel="004060EC">
          <w:rPr>
            <w:rFonts w:hint="eastAsia"/>
            <w:lang w:eastAsia="zh-CN"/>
          </w:rPr>
          <w:delText>12.2-12.7 GHz</w:delText>
        </w:r>
        <w:r w:rsidRPr="00013F8B" w:rsidDel="004060EC">
          <w:rPr>
            <w:rFonts w:hint="eastAsia"/>
            <w:lang w:eastAsia="zh-CN"/>
          </w:rPr>
          <w:delText>频段内，</w:delText>
        </w:r>
      </w:del>
      <w:r w:rsidRPr="00013F8B">
        <w:rPr>
          <w:rFonts w:hint="eastAsia"/>
          <w:lang w:eastAsia="zh-CN"/>
        </w:rPr>
        <w:t>西经</w:t>
      </w:r>
      <w:r w:rsidRPr="00013F8B">
        <w:rPr>
          <w:rFonts w:hint="eastAsia"/>
          <w:lang w:eastAsia="zh-CN"/>
        </w:rPr>
        <w:t>175.2</w:t>
      </w:r>
      <w:r w:rsidRPr="00013F8B">
        <w:rPr>
          <w:lang w:eastAsia="zh-CN"/>
        </w:rPr>
        <w:t>°</w:t>
      </w:r>
      <w:r w:rsidRPr="00013F8B">
        <w:rPr>
          <w:rFonts w:hint="eastAsia"/>
          <w:lang w:eastAsia="zh-CN"/>
        </w:rPr>
        <w:t>以西。</w:t>
      </w:r>
    </w:p>
    <w:p w14:paraId="23B0F76F" w14:textId="77777777" w:rsidR="0037182B" w:rsidRDefault="008776AA" w:rsidP="0037182B">
      <w:pPr>
        <w:pStyle w:val="enumlev1"/>
        <w:spacing w:before="120"/>
        <w:rPr>
          <w:lang w:eastAsia="zh-CN"/>
        </w:rPr>
      </w:pPr>
      <w:r w:rsidRPr="00013F8B">
        <w:rPr>
          <w:lang w:eastAsia="zh-CN"/>
        </w:rPr>
        <w:tab/>
      </w:r>
      <w:r w:rsidRPr="00013F8B">
        <w:rPr>
          <w:rFonts w:hint="eastAsia"/>
          <w:lang w:eastAsia="zh-CN"/>
        </w:rPr>
        <w:t>但是，在将</w:t>
      </w:r>
      <w:r w:rsidRPr="00013F8B">
        <w:rPr>
          <w:rFonts w:hint="eastAsia"/>
          <w:lang w:eastAsia="zh-CN"/>
        </w:rPr>
        <w:t>1</w:t>
      </w:r>
      <w:r w:rsidRPr="00013F8B">
        <w:rPr>
          <w:rFonts w:hint="eastAsia"/>
          <w:lang w:eastAsia="zh-CN"/>
        </w:rPr>
        <w:t>区和</w:t>
      </w:r>
      <w:r w:rsidRPr="00013F8B">
        <w:rPr>
          <w:rFonts w:hint="eastAsia"/>
          <w:lang w:eastAsia="zh-CN"/>
        </w:rPr>
        <w:t>3</w:t>
      </w:r>
      <w:r w:rsidRPr="00013F8B">
        <w:rPr>
          <w:rFonts w:hint="eastAsia"/>
          <w:lang w:eastAsia="zh-CN"/>
        </w:rPr>
        <w:t>区馈线链路规划与《无线电规则》协调时，为解决可能的不兼容性所需要的必要的修改是允许的。</w:t>
      </w:r>
    </w:p>
    <w:p w14:paraId="57112554" w14:textId="77777777" w:rsidR="009D2088" w:rsidRDefault="009D2088">
      <w:pPr>
        <w:pStyle w:val="Reasons"/>
        <w:rPr>
          <w:lang w:eastAsia="zh-CN"/>
        </w:rPr>
      </w:pPr>
    </w:p>
    <w:p w14:paraId="47D1F6B6" w14:textId="77777777" w:rsidR="009D2088" w:rsidRDefault="008776AA">
      <w:pPr>
        <w:pStyle w:val="Proposal"/>
        <w:rPr>
          <w:lang w:eastAsia="zh-CN"/>
        </w:rPr>
      </w:pPr>
      <w:r>
        <w:rPr>
          <w:lang w:eastAsia="zh-CN"/>
        </w:rPr>
        <w:t>SUP</w:t>
      </w:r>
      <w:r>
        <w:rPr>
          <w:lang w:eastAsia="zh-CN"/>
        </w:rPr>
        <w:tab/>
        <w:t>EUR/16A4/6</w:t>
      </w:r>
      <w:r>
        <w:rPr>
          <w:vanish/>
          <w:color w:val="7F7F7F" w:themeColor="text1" w:themeTint="80"/>
          <w:vertAlign w:val="superscript"/>
          <w:lang w:eastAsia="zh-CN"/>
        </w:rPr>
        <w:t>#49977</w:t>
      </w:r>
    </w:p>
    <w:p w14:paraId="5CF26CDF" w14:textId="77777777" w:rsidR="0037182B" w:rsidRPr="00755A7B" w:rsidRDefault="008776AA" w:rsidP="0037182B">
      <w:pPr>
        <w:pStyle w:val="enumlev1"/>
        <w:rPr>
          <w:highlight w:val="cyan"/>
          <w:lang w:eastAsia="zh-CN"/>
        </w:rPr>
      </w:pPr>
      <w:r>
        <w:rPr>
          <w:rStyle w:val="Provsplit"/>
          <w:lang w:val="en-US"/>
        </w:rPr>
        <w:t>3</w:t>
      </w:r>
      <w:r w:rsidRPr="00797857">
        <w:rPr>
          <w:rStyle w:val="Provsplit"/>
        </w:rPr>
        <w:t>)</w:t>
      </w:r>
      <w:r w:rsidRPr="00797857">
        <w:rPr>
          <w:lang w:eastAsia="zh-CN"/>
        </w:rPr>
        <w:tab/>
      </w:r>
      <w:r>
        <w:rPr>
          <w:rFonts w:hint="eastAsia"/>
          <w:lang w:eastAsia="zh-CN"/>
        </w:rPr>
        <w:t>下列轨道位置和</w:t>
      </w:r>
      <w:proofErr w:type="spellStart"/>
      <w:r>
        <w:rPr>
          <w:rFonts w:hint="eastAsia"/>
          <w:lang w:eastAsia="zh-CN"/>
        </w:rPr>
        <w:t>e.i.r.p</w:t>
      </w:r>
      <w:proofErr w:type="spellEnd"/>
      <w:r>
        <w:rPr>
          <w:rFonts w:hint="eastAsia"/>
          <w:lang w:eastAsia="zh-CN"/>
        </w:rPr>
        <w:t>.</w:t>
      </w:r>
      <w:r>
        <w:rPr>
          <w:rFonts w:hint="eastAsia"/>
          <w:lang w:eastAsia="zh-CN"/>
        </w:rPr>
        <w:t>限值的目的是保留</w:t>
      </w:r>
      <w:r>
        <w:rPr>
          <w:rFonts w:hint="eastAsia"/>
          <w:lang w:eastAsia="zh-CN"/>
        </w:rPr>
        <w:t>2</w:t>
      </w:r>
      <w:r>
        <w:rPr>
          <w:rFonts w:hint="eastAsia"/>
          <w:lang w:eastAsia="zh-CN"/>
        </w:rPr>
        <w:t>区卫星固定业务在</w:t>
      </w:r>
      <w:r>
        <w:rPr>
          <w:rFonts w:hint="eastAsia"/>
          <w:lang w:eastAsia="zh-CN"/>
        </w:rPr>
        <w:t>11.7-12.2 GHz</w:t>
      </w:r>
      <w:r>
        <w:rPr>
          <w:rFonts w:hint="eastAsia"/>
          <w:lang w:eastAsia="zh-CN"/>
        </w:rPr>
        <w:t>内接入对地静止</w:t>
      </w:r>
      <w:r>
        <w:rPr>
          <w:rFonts w:hint="eastAsia"/>
          <w:lang w:eastAsia="zh-CN"/>
        </w:rPr>
        <w:t>-</w:t>
      </w:r>
      <w:r>
        <w:rPr>
          <w:rFonts w:hint="eastAsia"/>
          <w:lang w:eastAsia="zh-CN"/>
        </w:rPr>
        <w:t>卫星轨道。在</w:t>
      </w:r>
      <w:r>
        <w:rPr>
          <w:rFonts w:hint="eastAsia"/>
          <w:lang w:eastAsia="zh-CN"/>
        </w:rPr>
        <w:t>37.2</w:t>
      </w:r>
      <w:r w:rsidRPr="00B155BC">
        <w:rPr>
          <w:lang w:eastAsia="zh-CN"/>
        </w:rPr>
        <w:t>°</w:t>
      </w:r>
      <w:r>
        <w:rPr>
          <w:rFonts w:hint="eastAsia"/>
          <w:lang w:eastAsia="zh-CN"/>
        </w:rPr>
        <w:t>W</w:t>
      </w:r>
      <w:r>
        <w:rPr>
          <w:rFonts w:hint="eastAsia"/>
          <w:lang w:eastAsia="zh-CN"/>
        </w:rPr>
        <w:t>和</w:t>
      </w:r>
      <w:r>
        <w:rPr>
          <w:rFonts w:hint="eastAsia"/>
          <w:lang w:eastAsia="zh-CN"/>
        </w:rPr>
        <w:t>10</w:t>
      </w:r>
      <w:r w:rsidRPr="00B155BC">
        <w:rPr>
          <w:lang w:eastAsia="zh-CN"/>
        </w:rPr>
        <w:t>°</w:t>
      </w:r>
      <w:r>
        <w:rPr>
          <w:rFonts w:hint="eastAsia"/>
          <w:lang w:eastAsia="zh-CN"/>
        </w:rPr>
        <w:t>E</w:t>
      </w:r>
      <w:r>
        <w:rPr>
          <w:rFonts w:hint="eastAsia"/>
          <w:lang w:eastAsia="zh-CN"/>
        </w:rPr>
        <w:t>之间的对地静止</w:t>
      </w:r>
      <w:r>
        <w:rPr>
          <w:lang w:eastAsia="zh-CN"/>
        </w:rPr>
        <w:t>-</w:t>
      </w:r>
      <w:r>
        <w:rPr>
          <w:rFonts w:hint="eastAsia"/>
          <w:lang w:eastAsia="zh-CN"/>
        </w:rPr>
        <w:t>卫星轨道的轨道弧中，任何与</w:t>
      </w:r>
      <w:r>
        <w:rPr>
          <w:rFonts w:hint="eastAsia"/>
          <w:lang w:eastAsia="zh-CN"/>
        </w:rPr>
        <w:t>1</w:t>
      </w:r>
      <w:r>
        <w:rPr>
          <w:rFonts w:hint="eastAsia"/>
          <w:lang w:eastAsia="zh-CN"/>
        </w:rPr>
        <w:t>区和</w:t>
      </w:r>
      <w:r>
        <w:rPr>
          <w:rFonts w:hint="eastAsia"/>
          <w:lang w:eastAsia="zh-CN"/>
        </w:rPr>
        <w:t>3</w:t>
      </w:r>
      <w:r>
        <w:rPr>
          <w:rFonts w:hint="eastAsia"/>
          <w:lang w:eastAsia="zh-CN"/>
        </w:rPr>
        <w:t>区附加使用表列中拟议的新的或修改的指配相关的轨道位置应属于表</w:t>
      </w:r>
      <w:r>
        <w:rPr>
          <w:rFonts w:hint="eastAsia"/>
          <w:lang w:eastAsia="zh-CN"/>
        </w:rPr>
        <w:t>1</w:t>
      </w:r>
      <w:r>
        <w:rPr>
          <w:rFonts w:hint="eastAsia"/>
          <w:lang w:eastAsia="zh-CN"/>
        </w:rPr>
        <w:t>所示轨道弧的部分中。这种指配的</w:t>
      </w:r>
      <w:r>
        <w:rPr>
          <w:rFonts w:hint="eastAsia"/>
          <w:lang w:eastAsia="zh-CN"/>
        </w:rPr>
        <w:t>e.i.r.p.</w:t>
      </w:r>
      <w:r>
        <w:rPr>
          <w:rFonts w:hint="eastAsia"/>
          <w:lang w:eastAsia="zh-CN"/>
        </w:rPr>
        <w:t>不应超过</w:t>
      </w:r>
      <w:r>
        <w:rPr>
          <w:rFonts w:hint="eastAsia"/>
          <w:lang w:eastAsia="zh-CN"/>
        </w:rPr>
        <w:t>56</w:t>
      </w:r>
      <w:r>
        <w:rPr>
          <w:lang w:val="en-US" w:eastAsia="zh-CN"/>
        </w:rPr>
        <w:t> </w:t>
      </w:r>
      <w:r>
        <w:rPr>
          <w:rFonts w:hint="eastAsia"/>
          <w:lang w:eastAsia="zh-CN"/>
        </w:rPr>
        <w:t>dBW</w:t>
      </w:r>
      <w:r>
        <w:rPr>
          <w:rFonts w:hint="eastAsia"/>
          <w:lang w:eastAsia="zh-CN"/>
        </w:rPr>
        <w:t>，表</w:t>
      </w:r>
      <w:r>
        <w:rPr>
          <w:rFonts w:hint="eastAsia"/>
          <w:lang w:eastAsia="zh-CN"/>
        </w:rPr>
        <w:t>2</w:t>
      </w:r>
      <w:r>
        <w:rPr>
          <w:rFonts w:hint="eastAsia"/>
          <w:lang w:eastAsia="zh-CN"/>
        </w:rPr>
        <w:t>中所列的位置除外。</w:t>
      </w:r>
    </w:p>
    <w:p w14:paraId="5B478F29" w14:textId="77777777" w:rsidR="009D2088" w:rsidRDefault="009D2088">
      <w:pPr>
        <w:pStyle w:val="Reasons"/>
        <w:rPr>
          <w:lang w:eastAsia="zh-CN"/>
        </w:rPr>
      </w:pPr>
    </w:p>
    <w:p w14:paraId="634C042A" w14:textId="77777777" w:rsidR="009D2088" w:rsidRDefault="008776AA">
      <w:pPr>
        <w:pStyle w:val="Proposal"/>
      </w:pPr>
      <w:r>
        <w:t>SUP</w:t>
      </w:r>
      <w:r>
        <w:tab/>
        <w:t>EUR/16A4/7</w:t>
      </w:r>
      <w:r>
        <w:rPr>
          <w:vanish/>
          <w:color w:val="7F7F7F" w:themeColor="text1" w:themeTint="80"/>
          <w:vertAlign w:val="superscript"/>
        </w:rPr>
        <w:t>#49978</w:t>
      </w:r>
    </w:p>
    <w:p w14:paraId="7648AB27" w14:textId="77777777" w:rsidR="0037182B" w:rsidRDefault="008776AA" w:rsidP="0037182B">
      <w:pPr>
        <w:pStyle w:val="TableNo"/>
        <w:rPr>
          <w:lang w:eastAsia="zh-CN"/>
        </w:rPr>
      </w:pPr>
      <w:r>
        <w:rPr>
          <w:rFonts w:hint="eastAsia"/>
          <w:lang w:eastAsia="zh-CN"/>
        </w:rPr>
        <w:t>表</w:t>
      </w:r>
      <w:r>
        <w:rPr>
          <w:rFonts w:hint="eastAsia"/>
          <w:lang w:eastAsia="zh-CN"/>
        </w:rPr>
        <w:t>1</w:t>
      </w:r>
    </w:p>
    <w:p w14:paraId="5CDAE696" w14:textId="77777777" w:rsidR="0037182B" w:rsidRPr="00F655F7" w:rsidRDefault="008776AA" w:rsidP="0037182B">
      <w:pPr>
        <w:pStyle w:val="Tabletitle"/>
        <w:rPr>
          <w:lang w:eastAsia="zh-CN"/>
        </w:rPr>
      </w:pPr>
      <w:r w:rsidRPr="00F655F7">
        <w:rPr>
          <w:lang w:eastAsia="zh-CN"/>
        </w:rPr>
        <w:t>37.2°W</w:t>
      </w:r>
      <w:r w:rsidRPr="00F655F7">
        <w:rPr>
          <w:lang w:eastAsia="zh-CN"/>
        </w:rPr>
        <w:t>和</w:t>
      </w:r>
      <w:r w:rsidRPr="00F655F7">
        <w:rPr>
          <w:lang w:eastAsia="zh-CN"/>
        </w:rPr>
        <w:t>10°E</w:t>
      </w:r>
      <w:r w:rsidRPr="00F655F7">
        <w:rPr>
          <w:lang w:eastAsia="zh-CN"/>
        </w:rPr>
        <w:t>之间对于</w:t>
      </w:r>
      <w:r w:rsidRPr="00F655F7">
        <w:rPr>
          <w:lang w:eastAsia="zh-CN"/>
        </w:rPr>
        <w:t>1</w:t>
      </w:r>
      <w:r w:rsidRPr="00F655F7">
        <w:rPr>
          <w:lang w:eastAsia="zh-CN"/>
        </w:rPr>
        <w:t>区和</w:t>
      </w:r>
      <w:r w:rsidRPr="00F655F7">
        <w:rPr>
          <w:lang w:eastAsia="zh-CN"/>
        </w:rPr>
        <w:t>3</w:t>
      </w:r>
      <w:r w:rsidRPr="00F655F7">
        <w:rPr>
          <w:lang w:eastAsia="zh-CN"/>
        </w:rPr>
        <w:t>区规划和表列中新的或修改的指配的允许的轨道弧部分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853"/>
        <w:gridCol w:w="932"/>
        <w:gridCol w:w="812"/>
        <w:gridCol w:w="785"/>
        <w:gridCol w:w="799"/>
        <w:gridCol w:w="745"/>
        <w:gridCol w:w="706"/>
        <w:gridCol w:w="759"/>
        <w:gridCol w:w="639"/>
        <w:gridCol w:w="825"/>
        <w:gridCol w:w="759"/>
      </w:tblGrid>
      <w:tr w:rsidR="0037182B" w:rsidRPr="005633AD" w14:paraId="2D9CF7B0" w14:textId="77777777" w:rsidTr="0037182B">
        <w:trPr>
          <w:jc w:val="center"/>
        </w:trPr>
        <w:tc>
          <w:tcPr>
            <w:tcW w:w="771" w:type="dxa"/>
            <w:vAlign w:val="center"/>
          </w:tcPr>
          <w:p w14:paraId="54CCE63A" w14:textId="77777777" w:rsidR="0037182B" w:rsidRDefault="008776AA" w:rsidP="0037182B">
            <w:pPr>
              <w:pStyle w:val="Tablehead"/>
            </w:pPr>
            <w:r>
              <w:rPr>
                <w:rFonts w:hint="eastAsia"/>
              </w:rPr>
              <w:t>轨道</w:t>
            </w:r>
            <w:r>
              <w:br/>
            </w:r>
            <w:r>
              <w:rPr>
                <w:rFonts w:hint="eastAsia"/>
              </w:rPr>
              <w:t>位置</w:t>
            </w:r>
          </w:p>
        </w:tc>
        <w:tc>
          <w:tcPr>
            <w:tcW w:w="888" w:type="dxa"/>
            <w:vAlign w:val="center"/>
          </w:tcPr>
          <w:p w14:paraId="53A921D3" w14:textId="77777777" w:rsidR="0037182B" w:rsidRPr="005633AD" w:rsidRDefault="008776AA" w:rsidP="0037182B">
            <w:pPr>
              <w:jc w:val="center"/>
              <w:rPr>
                <w:sz w:val="20"/>
                <w:lang w:val="fr-CH"/>
              </w:rPr>
            </w:pPr>
            <w:r w:rsidRPr="005633AD">
              <w:rPr>
                <w:sz w:val="20"/>
                <w:lang w:val="fr-CH"/>
              </w:rPr>
              <w:t>37.2°W</w:t>
            </w:r>
            <w:r w:rsidRPr="005633AD">
              <w:rPr>
                <w:rFonts w:hint="eastAsia"/>
                <w:sz w:val="20"/>
                <w:lang w:val="fr-CH"/>
              </w:rPr>
              <w:t>至</w:t>
            </w:r>
            <w:r w:rsidRPr="005633AD">
              <w:rPr>
                <w:sz w:val="20"/>
                <w:lang w:val="fr-CH"/>
              </w:rPr>
              <w:br/>
              <w:t>36°W</w:t>
            </w:r>
          </w:p>
        </w:tc>
        <w:tc>
          <w:tcPr>
            <w:tcW w:w="972" w:type="dxa"/>
            <w:vAlign w:val="center"/>
          </w:tcPr>
          <w:p w14:paraId="1A8384EE" w14:textId="77777777" w:rsidR="0037182B" w:rsidRPr="005633AD" w:rsidRDefault="008776AA" w:rsidP="0037182B">
            <w:pPr>
              <w:jc w:val="center"/>
              <w:rPr>
                <w:sz w:val="20"/>
                <w:lang w:val="fr-CH"/>
              </w:rPr>
            </w:pPr>
            <w:r w:rsidRPr="005633AD">
              <w:rPr>
                <w:sz w:val="20"/>
                <w:lang w:val="fr-CH"/>
              </w:rPr>
              <w:t>33.5°W</w:t>
            </w:r>
            <w:r w:rsidRPr="005633AD">
              <w:rPr>
                <w:sz w:val="20"/>
                <w:lang w:val="fr-CH"/>
              </w:rPr>
              <w:br/>
            </w:r>
            <w:r w:rsidRPr="005633AD">
              <w:rPr>
                <w:rFonts w:hint="eastAsia"/>
                <w:sz w:val="20"/>
                <w:lang w:val="fr-CH"/>
              </w:rPr>
              <w:t>至</w:t>
            </w:r>
            <w:r w:rsidRPr="005633AD">
              <w:rPr>
                <w:sz w:val="20"/>
                <w:lang w:val="fr-CH"/>
              </w:rPr>
              <w:br/>
              <w:t>32.5°W</w:t>
            </w:r>
          </w:p>
        </w:tc>
        <w:tc>
          <w:tcPr>
            <w:tcW w:w="845" w:type="dxa"/>
            <w:vAlign w:val="center"/>
          </w:tcPr>
          <w:p w14:paraId="428F59CE" w14:textId="77777777" w:rsidR="0037182B" w:rsidRPr="005633AD" w:rsidRDefault="008776AA" w:rsidP="0037182B">
            <w:pPr>
              <w:jc w:val="center"/>
              <w:rPr>
                <w:sz w:val="20"/>
                <w:lang w:val="fr-CH"/>
              </w:rPr>
            </w:pPr>
            <w:r w:rsidRPr="005633AD">
              <w:rPr>
                <w:sz w:val="20"/>
                <w:lang w:val="fr-CH"/>
              </w:rPr>
              <w:t>30°W</w:t>
            </w:r>
            <w:r w:rsidRPr="005633AD">
              <w:rPr>
                <w:sz w:val="20"/>
                <w:lang w:val="fr-CH"/>
              </w:rPr>
              <w:br/>
            </w:r>
            <w:r w:rsidRPr="005633AD">
              <w:rPr>
                <w:rFonts w:hint="eastAsia"/>
                <w:sz w:val="20"/>
                <w:lang w:val="fr-CH"/>
              </w:rPr>
              <w:t>至</w:t>
            </w:r>
            <w:r>
              <w:rPr>
                <w:sz w:val="20"/>
                <w:lang w:val="fr-CH"/>
              </w:rPr>
              <w:br/>
            </w:r>
            <w:r w:rsidRPr="005633AD">
              <w:rPr>
                <w:sz w:val="20"/>
                <w:lang w:val="fr-CH"/>
              </w:rPr>
              <w:t>29°W</w:t>
            </w:r>
          </w:p>
        </w:tc>
        <w:tc>
          <w:tcPr>
            <w:tcW w:w="817" w:type="dxa"/>
            <w:vAlign w:val="center"/>
          </w:tcPr>
          <w:p w14:paraId="10750849" w14:textId="77777777" w:rsidR="0037182B" w:rsidRPr="005633AD" w:rsidRDefault="008776AA" w:rsidP="0037182B">
            <w:pPr>
              <w:jc w:val="center"/>
              <w:rPr>
                <w:sz w:val="20"/>
                <w:lang w:val="fr-CH"/>
              </w:rPr>
            </w:pPr>
            <w:r w:rsidRPr="005633AD">
              <w:rPr>
                <w:sz w:val="20"/>
                <w:lang w:val="fr-CH"/>
              </w:rPr>
              <w:t>26°W</w:t>
            </w:r>
            <w:r w:rsidRPr="005633AD">
              <w:rPr>
                <w:sz w:val="20"/>
                <w:lang w:val="fr-CH"/>
              </w:rPr>
              <w:br/>
            </w:r>
            <w:r w:rsidRPr="005633AD">
              <w:rPr>
                <w:rFonts w:hint="eastAsia"/>
                <w:sz w:val="20"/>
                <w:lang w:val="fr-CH"/>
              </w:rPr>
              <w:t>至</w:t>
            </w:r>
            <w:r w:rsidRPr="005633AD">
              <w:rPr>
                <w:sz w:val="20"/>
                <w:lang w:val="fr-CH"/>
              </w:rPr>
              <w:br/>
              <w:t>24°W</w:t>
            </w:r>
          </w:p>
        </w:tc>
        <w:tc>
          <w:tcPr>
            <w:tcW w:w="831" w:type="dxa"/>
            <w:vAlign w:val="center"/>
          </w:tcPr>
          <w:p w14:paraId="74CB80D4" w14:textId="77777777" w:rsidR="0037182B" w:rsidRPr="005633AD" w:rsidRDefault="008776AA" w:rsidP="0037182B">
            <w:pPr>
              <w:jc w:val="center"/>
              <w:rPr>
                <w:sz w:val="20"/>
                <w:lang w:val="fr-CH"/>
              </w:rPr>
            </w:pPr>
            <w:r w:rsidRPr="005633AD">
              <w:rPr>
                <w:sz w:val="20"/>
                <w:lang w:val="fr-CH"/>
              </w:rPr>
              <w:t>20°W</w:t>
            </w:r>
            <w:r w:rsidRPr="005633AD">
              <w:rPr>
                <w:sz w:val="20"/>
                <w:lang w:val="fr-CH"/>
              </w:rPr>
              <w:br/>
            </w:r>
            <w:r w:rsidRPr="005633AD">
              <w:rPr>
                <w:rFonts w:hint="eastAsia"/>
                <w:sz w:val="20"/>
                <w:lang w:val="fr-CH"/>
              </w:rPr>
              <w:t>至</w:t>
            </w:r>
            <w:r w:rsidRPr="005633AD">
              <w:rPr>
                <w:sz w:val="20"/>
                <w:lang w:val="fr-CH"/>
              </w:rPr>
              <w:br/>
              <w:t>18°W</w:t>
            </w:r>
          </w:p>
        </w:tc>
        <w:tc>
          <w:tcPr>
            <w:tcW w:w="774" w:type="dxa"/>
            <w:vAlign w:val="center"/>
          </w:tcPr>
          <w:p w14:paraId="3E1A3A94" w14:textId="77777777" w:rsidR="0037182B" w:rsidRPr="005633AD" w:rsidRDefault="008776AA" w:rsidP="0037182B">
            <w:pPr>
              <w:jc w:val="center"/>
              <w:rPr>
                <w:sz w:val="20"/>
                <w:lang w:val="fr-CH"/>
              </w:rPr>
            </w:pPr>
            <w:r w:rsidRPr="005633AD">
              <w:rPr>
                <w:sz w:val="20"/>
                <w:lang w:val="fr-CH"/>
              </w:rPr>
              <w:t>14°W</w:t>
            </w:r>
            <w:r w:rsidRPr="005633AD">
              <w:rPr>
                <w:sz w:val="20"/>
                <w:lang w:val="fr-CH"/>
              </w:rPr>
              <w:br/>
            </w:r>
            <w:r w:rsidRPr="005633AD">
              <w:rPr>
                <w:rFonts w:hint="eastAsia"/>
                <w:sz w:val="20"/>
                <w:lang w:val="fr-CH"/>
              </w:rPr>
              <w:t>至</w:t>
            </w:r>
            <w:r w:rsidRPr="005633AD">
              <w:rPr>
                <w:sz w:val="20"/>
                <w:lang w:val="fr-CH"/>
              </w:rPr>
              <w:br/>
              <w:t>12°W</w:t>
            </w:r>
          </w:p>
        </w:tc>
        <w:tc>
          <w:tcPr>
            <w:tcW w:w="733" w:type="dxa"/>
            <w:vAlign w:val="center"/>
          </w:tcPr>
          <w:p w14:paraId="0F461975" w14:textId="77777777" w:rsidR="0037182B" w:rsidRPr="005633AD" w:rsidRDefault="008776AA" w:rsidP="0037182B">
            <w:pPr>
              <w:jc w:val="center"/>
              <w:rPr>
                <w:sz w:val="20"/>
                <w:lang w:val="fr-CH"/>
              </w:rPr>
            </w:pPr>
            <w:r w:rsidRPr="005633AD">
              <w:rPr>
                <w:sz w:val="20"/>
                <w:lang w:val="fr-CH"/>
              </w:rPr>
              <w:t>8°W</w:t>
            </w:r>
            <w:r w:rsidRPr="005633AD">
              <w:rPr>
                <w:sz w:val="20"/>
                <w:lang w:val="fr-CH"/>
              </w:rPr>
              <w:br/>
            </w:r>
            <w:r w:rsidRPr="005633AD">
              <w:rPr>
                <w:rFonts w:hint="eastAsia"/>
                <w:sz w:val="20"/>
                <w:lang w:val="fr-CH"/>
              </w:rPr>
              <w:t>至</w:t>
            </w:r>
            <w:r w:rsidRPr="005633AD">
              <w:rPr>
                <w:sz w:val="20"/>
                <w:lang w:val="fr-CH"/>
              </w:rPr>
              <w:br/>
              <w:t>6°W</w:t>
            </w:r>
          </w:p>
        </w:tc>
        <w:tc>
          <w:tcPr>
            <w:tcW w:w="789" w:type="dxa"/>
            <w:vAlign w:val="center"/>
          </w:tcPr>
          <w:p w14:paraId="0F4B613E" w14:textId="77777777" w:rsidR="0037182B" w:rsidRPr="005633AD" w:rsidRDefault="008776AA" w:rsidP="0037182B">
            <w:pPr>
              <w:jc w:val="center"/>
              <w:rPr>
                <w:sz w:val="20"/>
                <w:lang w:val="fr-CH"/>
              </w:rPr>
            </w:pPr>
            <w:r w:rsidRPr="005633AD">
              <w:rPr>
                <w:sz w:val="20"/>
                <w:lang w:val="fr-CH"/>
              </w:rPr>
              <w:t xml:space="preserve">4°W </w:t>
            </w:r>
            <w:r w:rsidRPr="005633AD">
              <w:rPr>
                <w:sz w:val="20"/>
                <w:vertAlign w:val="superscript"/>
                <w:lang w:val="fr-CH"/>
              </w:rPr>
              <w:t>1</w:t>
            </w:r>
          </w:p>
        </w:tc>
        <w:tc>
          <w:tcPr>
            <w:tcW w:w="662" w:type="dxa"/>
            <w:vAlign w:val="center"/>
          </w:tcPr>
          <w:p w14:paraId="59DE42CA" w14:textId="77777777" w:rsidR="0037182B" w:rsidRPr="005633AD" w:rsidRDefault="008776AA" w:rsidP="0037182B">
            <w:pPr>
              <w:jc w:val="center"/>
              <w:rPr>
                <w:sz w:val="20"/>
                <w:lang w:val="fr-CH"/>
              </w:rPr>
            </w:pPr>
            <w:r w:rsidRPr="005633AD">
              <w:rPr>
                <w:sz w:val="20"/>
                <w:lang w:val="fr-CH"/>
              </w:rPr>
              <w:t>2°W</w:t>
            </w:r>
            <w:r w:rsidRPr="005633AD">
              <w:rPr>
                <w:rFonts w:hint="eastAsia"/>
                <w:sz w:val="20"/>
                <w:lang w:val="fr-CH"/>
              </w:rPr>
              <w:t>至</w:t>
            </w:r>
            <w:r w:rsidRPr="005633AD">
              <w:rPr>
                <w:sz w:val="20"/>
                <w:lang w:val="fr-CH"/>
              </w:rPr>
              <w:br/>
              <w:t>0°</w:t>
            </w:r>
          </w:p>
        </w:tc>
        <w:tc>
          <w:tcPr>
            <w:tcW w:w="859" w:type="dxa"/>
            <w:vAlign w:val="center"/>
          </w:tcPr>
          <w:p w14:paraId="3EB53339" w14:textId="77777777" w:rsidR="0037182B" w:rsidRPr="005633AD" w:rsidRDefault="008776AA" w:rsidP="0037182B">
            <w:pPr>
              <w:jc w:val="center"/>
              <w:rPr>
                <w:sz w:val="20"/>
                <w:lang w:val="fr-CH"/>
              </w:rPr>
            </w:pPr>
            <w:r w:rsidRPr="005633AD">
              <w:rPr>
                <w:sz w:val="20"/>
                <w:lang w:val="fr-CH"/>
              </w:rPr>
              <w:t>4°E</w:t>
            </w:r>
            <w:r w:rsidRPr="005633AD">
              <w:rPr>
                <w:sz w:val="20"/>
                <w:lang w:val="fr-CH"/>
              </w:rPr>
              <w:br/>
            </w:r>
            <w:r w:rsidRPr="005633AD">
              <w:rPr>
                <w:rFonts w:hint="eastAsia"/>
                <w:sz w:val="20"/>
                <w:lang w:val="fr-CH"/>
              </w:rPr>
              <w:t>至</w:t>
            </w:r>
            <w:r w:rsidRPr="005633AD">
              <w:rPr>
                <w:sz w:val="20"/>
                <w:lang w:val="fr-CH"/>
              </w:rPr>
              <w:br/>
              <w:t>6°E</w:t>
            </w:r>
          </w:p>
        </w:tc>
        <w:tc>
          <w:tcPr>
            <w:tcW w:w="789" w:type="dxa"/>
            <w:vAlign w:val="center"/>
          </w:tcPr>
          <w:p w14:paraId="487AE481" w14:textId="77777777" w:rsidR="0037182B" w:rsidRPr="005633AD" w:rsidRDefault="008776AA" w:rsidP="0037182B">
            <w:pPr>
              <w:jc w:val="center"/>
              <w:rPr>
                <w:sz w:val="20"/>
                <w:lang w:val="fr-CH"/>
              </w:rPr>
            </w:pPr>
            <w:r w:rsidRPr="005633AD">
              <w:rPr>
                <w:sz w:val="20"/>
                <w:lang w:val="fr-CH"/>
              </w:rPr>
              <w:t>9°E</w:t>
            </w:r>
            <w:r w:rsidRPr="005633AD">
              <w:rPr>
                <w:sz w:val="20"/>
                <w:vertAlign w:val="superscript"/>
                <w:lang w:val="fr-CH"/>
              </w:rPr>
              <w:t>1</w:t>
            </w:r>
          </w:p>
        </w:tc>
      </w:tr>
      <w:tr w:rsidR="0037182B" w14:paraId="46F7C246" w14:textId="77777777" w:rsidTr="0037182B">
        <w:tblPrEx>
          <w:tblBorders>
            <w:left w:val="none" w:sz="0" w:space="0" w:color="auto"/>
            <w:bottom w:val="none" w:sz="0" w:space="0" w:color="auto"/>
            <w:right w:val="none" w:sz="0" w:space="0" w:color="auto"/>
          </w:tblBorders>
        </w:tblPrEx>
        <w:trPr>
          <w:jc w:val="center"/>
        </w:trPr>
        <w:tc>
          <w:tcPr>
            <w:tcW w:w="9730" w:type="dxa"/>
            <w:gridSpan w:val="12"/>
            <w:vAlign w:val="center"/>
          </w:tcPr>
          <w:p w14:paraId="79D6F812" w14:textId="77777777" w:rsidR="0037182B" w:rsidRDefault="008776AA" w:rsidP="0037182B">
            <w:pPr>
              <w:pStyle w:val="Tablelegend"/>
              <w:tabs>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4" w:hanging="284"/>
              <w:rPr>
                <w:lang w:eastAsia="zh-CN"/>
              </w:rPr>
            </w:pPr>
            <w:r w:rsidRPr="005633AD">
              <w:rPr>
                <w:position w:val="10"/>
                <w:sz w:val="16"/>
                <w:szCs w:val="16"/>
                <w:lang w:val="fr-CH" w:eastAsia="zh-CN"/>
              </w:rPr>
              <w:t>1</w:t>
            </w:r>
            <w:r w:rsidRPr="005633AD">
              <w:rPr>
                <w:lang w:val="fr-CH" w:eastAsia="zh-CN"/>
              </w:rPr>
              <w:tab/>
            </w:r>
            <w:r w:rsidRPr="00EB1843">
              <w:rPr>
                <w:rFonts w:hint="eastAsia"/>
                <w:spacing w:val="2"/>
                <w:lang w:eastAsia="zh-CN"/>
              </w:rPr>
              <w:t>表列中拟议的新的或修改的指配</w:t>
            </w:r>
            <w:r w:rsidRPr="00EB1843">
              <w:rPr>
                <w:rFonts w:hint="eastAsia"/>
                <w:spacing w:val="2"/>
                <w:lang w:val="fr-CH" w:eastAsia="zh-CN"/>
              </w:rPr>
              <w:t>（</w:t>
            </w:r>
            <w:r w:rsidRPr="00EB1843">
              <w:rPr>
                <w:rFonts w:hint="eastAsia"/>
                <w:spacing w:val="2"/>
                <w:lang w:eastAsia="zh-CN"/>
              </w:rPr>
              <w:t>包括本</w:t>
            </w:r>
            <w:r>
              <w:rPr>
                <w:rFonts w:hint="eastAsia"/>
                <w:spacing w:val="2"/>
                <w:lang w:eastAsia="zh-CN"/>
              </w:rPr>
              <w:t>轨位</w:t>
            </w:r>
            <w:r w:rsidRPr="00EB1843">
              <w:rPr>
                <w:rFonts w:hint="eastAsia"/>
                <w:spacing w:val="2"/>
                <w:lang w:eastAsia="zh-CN"/>
              </w:rPr>
              <w:t>的</w:t>
            </w:r>
            <w:r w:rsidRPr="00EB1843">
              <w:rPr>
                <w:rFonts w:hint="eastAsia"/>
                <w:spacing w:val="2"/>
                <w:lang w:val="fr-CH" w:eastAsia="zh-CN"/>
              </w:rPr>
              <w:t>），</w:t>
            </w:r>
            <w:r w:rsidRPr="00EB1843">
              <w:rPr>
                <w:rFonts w:hint="eastAsia"/>
                <w:spacing w:val="2"/>
                <w:lang w:eastAsia="zh-CN"/>
              </w:rPr>
              <w:t>在</w:t>
            </w:r>
            <w:r w:rsidRPr="00EB1843">
              <w:rPr>
                <w:rFonts w:hint="eastAsia"/>
                <w:spacing w:val="2"/>
                <w:lang w:val="fr-CH" w:eastAsia="zh-CN"/>
              </w:rPr>
              <w:t>2</w:t>
            </w:r>
            <w:r w:rsidRPr="00EB1843">
              <w:rPr>
                <w:rFonts w:hint="eastAsia"/>
                <w:spacing w:val="2"/>
                <w:lang w:eastAsia="zh-CN"/>
              </w:rPr>
              <w:t>区的任意点上应不超过</w:t>
            </w:r>
            <w:r>
              <w:rPr>
                <w:spacing w:val="2"/>
                <w:lang w:eastAsia="zh-CN"/>
              </w:rPr>
              <w:br/>
            </w:r>
            <w:r w:rsidRPr="00EB1843">
              <w:rPr>
                <w:spacing w:val="2"/>
                <w:lang w:val="fr-CH" w:eastAsia="zh-CN"/>
              </w:rPr>
              <w:t>–</w:t>
            </w:r>
            <w:r w:rsidRPr="005633AD">
              <w:rPr>
                <w:rFonts w:hint="eastAsia"/>
                <w:lang w:val="fr-CH" w:eastAsia="zh-CN"/>
              </w:rPr>
              <w:t>138</w:t>
            </w:r>
            <w:r>
              <w:rPr>
                <w:lang w:val="en-US" w:eastAsia="zh-CN"/>
              </w:rPr>
              <w:t> </w:t>
            </w:r>
            <w:r w:rsidRPr="005633AD">
              <w:rPr>
                <w:rFonts w:hint="eastAsia"/>
                <w:lang w:val="fr-CH" w:eastAsia="zh-CN"/>
              </w:rPr>
              <w:t>dB</w:t>
            </w:r>
            <w:r w:rsidRPr="005633AD">
              <w:rPr>
                <w:lang w:val="fr-CH" w:eastAsia="zh-CN"/>
              </w:rPr>
              <w:t>(</w:t>
            </w:r>
            <w:r w:rsidRPr="005633AD">
              <w:rPr>
                <w:rFonts w:hint="eastAsia"/>
                <w:lang w:val="fr-CH" w:eastAsia="zh-CN"/>
              </w:rPr>
              <w:t>W/</w:t>
            </w:r>
            <w:r>
              <w:rPr>
                <w:lang w:eastAsia="zh-CN"/>
              </w:rPr>
              <w:t>(</w:t>
            </w:r>
            <w:r>
              <w:rPr>
                <w:rFonts w:hint="eastAsia"/>
                <w:lang w:eastAsia="zh-CN"/>
              </w:rPr>
              <w:t>m</w:t>
            </w:r>
            <w:r>
              <w:rPr>
                <w:rFonts w:hint="eastAsia"/>
                <w:position w:val="10"/>
                <w:sz w:val="15"/>
                <w:lang w:eastAsia="zh-CN"/>
              </w:rPr>
              <w:t>2</w:t>
            </w:r>
            <w:r w:rsidRPr="006052FC">
              <w:rPr>
                <w:lang w:eastAsia="zh-CN"/>
              </w:rPr>
              <w:t>·</w:t>
            </w:r>
            <w:r>
              <w:rPr>
                <w:rFonts w:hint="eastAsia"/>
                <w:lang w:eastAsia="zh-CN"/>
              </w:rPr>
              <w:t>27 MHz</w:t>
            </w:r>
            <w:r>
              <w:rPr>
                <w:lang w:eastAsia="zh-CN"/>
              </w:rPr>
              <w:t>))</w:t>
            </w:r>
            <w:r>
              <w:rPr>
                <w:rFonts w:hint="eastAsia"/>
                <w:lang w:eastAsia="zh-CN"/>
              </w:rPr>
              <w:t>的功率通量密度限值。</w:t>
            </w:r>
          </w:p>
        </w:tc>
      </w:tr>
    </w:tbl>
    <w:p w14:paraId="29E4DB76" w14:textId="77777777" w:rsidR="009D2088" w:rsidRDefault="009D2088">
      <w:pPr>
        <w:rPr>
          <w:lang w:eastAsia="zh-CN"/>
        </w:rPr>
      </w:pPr>
    </w:p>
    <w:p w14:paraId="4BC40426" w14:textId="77777777" w:rsidR="009D2088" w:rsidRDefault="009D2088">
      <w:pPr>
        <w:pStyle w:val="Reasons"/>
        <w:rPr>
          <w:lang w:eastAsia="zh-CN"/>
        </w:rPr>
      </w:pPr>
    </w:p>
    <w:p w14:paraId="39E00E2E" w14:textId="77777777" w:rsidR="009D2088" w:rsidRDefault="008776AA">
      <w:pPr>
        <w:pStyle w:val="Proposal"/>
      </w:pPr>
      <w:r>
        <w:lastRenderedPageBreak/>
        <w:t>SUP</w:t>
      </w:r>
      <w:r>
        <w:tab/>
        <w:t>EUR/16A4/8</w:t>
      </w:r>
      <w:r>
        <w:rPr>
          <w:vanish/>
          <w:color w:val="7F7F7F" w:themeColor="text1" w:themeTint="80"/>
          <w:vertAlign w:val="superscript"/>
        </w:rPr>
        <w:t>#49979</w:t>
      </w:r>
    </w:p>
    <w:p w14:paraId="638CD586" w14:textId="77777777" w:rsidR="0037182B" w:rsidRDefault="008776AA" w:rsidP="0037182B">
      <w:pPr>
        <w:pStyle w:val="TableNo"/>
        <w:rPr>
          <w:lang w:eastAsia="zh-CN"/>
        </w:rPr>
      </w:pPr>
      <w:r>
        <w:rPr>
          <w:rFonts w:hint="eastAsia"/>
          <w:lang w:eastAsia="zh-CN"/>
        </w:rPr>
        <w:t>表</w:t>
      </w:r>
      <w:r>
        <w:rPr>
          <w:rFonts w:hint="eastAsia"/>
          <w:lang w:eastAsia="zh-CN"/>
        </w:rPr>
        <w:t>2</w:t>
      </w:r>
    </w:p>
    <w:p w14:paraId="2CE85537" w14:textId="77777777" w:rsidR="0037182B" w:rsidRPr="00F655F7" w:rsidRDefault="008776AA" w:rsidP="0037182B">
      <w:pPr>
        <w:pStyle w:val="Tabletitle"/>
        <w:rPr>
          <w:lang w:eastAsia="zh-CN"/>
        </w:rPr>
      </w:pPr>
      <w:r w:rsidRPr="00F655F7">
        <w:rPr>
          <w:lang w:eastAsia="zh-CN"/>
        </w:rPr>
        <w:t>37.2°W</w:t>
      </w:r>
      <w:r w:rsidRPr="00F655F7">
        <w:rPr>
          <w:lang w:eastAsia="zh-CN"/>
        </w:rPr>
        <w:t>和</w:t>
      </w:r>
      <w:r w:rsidRPr="00F655F7">
        <w:rPr>
          <w:lang w:eastAsia="zh-CN"/>
        </w:rPr>
        <w:t>10°E</w:t>
      </w:r>
      <w:r w:rsidRPr="00F655F7">
        <w:rPr>
          <w:lang w:eastAsia="zh-CN"/>
        </w:rPr>
        <w:t>之间</w:t>
      </w:r>
      <w:r w:rsidRPr="00F655F7">
        <w:rPr>
          <w:lang w:eastAsia="zh-CN"/>
        </w:rPr>
        <w:t>e.i.r.p.</w:t>
      </w:r>
      <w:r w:rsidRPr="00F655F7">
        <w:rPr>
          <w:lang w:eastAsia="zh-CN"/>
        </w:rPr>
        <w:t>可能超过</w:t>
      </w:r>
      <w:r w:rsidRPr="00F655F7">
        <w:rPr>
          <w:lang w:eastAsia="zh-CN"/>
        </w:rPr>
        <w:t>56 dBW</w:t>
      </w:r>
      <w:r w:rsidRPr="00F655F7">
        <w:rPr>
          <w:lang w:eastAsia="zh-CN"/>
        </w:rPr>
        <w:t>的标称的轨道弧的位置</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786"/>
        <w:gridCol w:w="893"/>
        <w:gridCol w:w="786"/>
        <w:gridCol w:w="812"/>
        <w:gridCol w:w="812"/>
        <w:gridCol w:w="785"/>
        <w:gridCol w:w="759"/>
        <w:gridCol w:w="746"/>
        <w:gridCol w:w="746"/>
        <w:gridCol w:w="732"/>
        <w:gridCol w:w="706"/>
      </w:tblGrid>
      <w:tr w:rsidR="0037182B" w14:paraId="66478C44" w14:textId="77777777" w:rsidTr="0037182B">
        <w:trPr>
          <w:jc w:val="center"/>
        </w:trPr>
        <w:tc>
          <w:tcPr>
            <w:tcW w:w="821" w:type="dxa"/>
            <w:vAlign w:val="center"/>
          </w:tcPr>
          <w:p w14:paraId="6819E928" w14:textId="77777777" w:rsidR="0037182B" w:rsidRDefault="008776AA" w:rsidP="0037182B">
            <w:pPr>
              <w:pStyle w:val="Tablehead"/>
              <w:rPr>
                <w:lang w:eastAsia="zh-CN"/>
              </w:rPr>
            </w:pPr>
            <w:r>
              <w:rPr>
                <w:rFonts w:hint="eastAsia"/>
                <w:lang w:eastAsia="zh-CN"/>
              </w:rPr>
              <w:t>轨道</w:t>
            </w:r>
            <w:r>
              <w:rPr>
                <w:lang w:eastAsia="zh-CN"/>
              </w:rPr>
              <w:br/>
            </w:r>
            <w:r>
              <w:rPr>
                <w:rFonts w:hint="eastAsia"/>
                <w:lang w:eastAsia="zh-CN"/>
              </w:rPr>
              <w:t>位置</w:t>
            </w:r>
          </w:p>
        </w:tc>
        <w:tc>
          <w:tcPr>
            <w:tcW w:w="812" w:type="dxa"/>
            <w:vAlign w:val="center"/>
          </w:tcPr>
          <w:p w14:paraId="45129CFD" w14:textId="77777777" w:rsidR="0037182B" w:rsidRPr="005633AD" w:rsidRDefault="008776AA" w:rsidP="0037182B">
            <w:pPr>
              <w:jc w:val="center"/>
              <w:rPr>
                <w:sz w:val="20"/>
                <w:lang w:val="fr-CH" w:eastAsia="zh-CN"/>
              </w:rPr>
            </w:pPr>
            <w:r w:rsidRPr="005633AD">
              <w:rPr>
                <w:sz w:val="20"/>
                <w:lang w:val="fr-CH" w:eastAsia="zh-CN"/>
              </w:rPr>
              <w:t>37</w:t>
            </w:r>
            <w:r w:rsidRPr="005633AD">
              <w:rPr>
                <w:sz w:val="20"/>
                <w:lang w:eastAsia="zh-CN"/>
              </w:rPr>
              <w:t>°</w:t>
            </w:r>
            <w:r w:rsidRPr="005633AD">
              <w:rPr>
                <w:sz w:val="20"/>
                <w:lang w:val="fr-CH" w:eastAsia="zh-CN"/>
              </w:rPr>
              <w:t>W</w:t>
            </w:r>
            <w:r w:rsidRPr="005633AD">
              <w:rPr>
                <w:sz w:val="20"/>
                <w:lang w:val="fr-CH" w:eastAsia="zh-CN"/>
              </w:rPr>
              <w:br/>
            </w:r>
            <w:r w:rsidRPr="005633AD">
              <w:rPr>
                <w:sz w:val="20"/>
              </w:rPr>
              <w:sym w:font="Symbol" w:char="F0B1"/>
            </w:r>
            <w:r w:rsidRPr="005633AD">
              <w:rPr>
                <w:sz w:val="20"/>
                <w:lang w:val="fr-CH" w:eastAsia="zh-CN"/>
              </w:rPr>
              <w:t xml:space="preserve"> 0.2</w:t>
            </w:r>
            <w:r w:rsidRPr="005633AD">
              <w:rPr>
                <w:sz w:val="20"/>
                <w:lang w:eastAsia="zh-CN"/>
              </w:rPr>
              <w:t>°</w:t>
            </w:r>
          </w:p>
        </w:tc>
        <w:tc>
          <w:tcPr>
            <w:tcW w:w="924" w:type="dxa"/>
            <w:vAlign w:val="center"/>
          </w:tcPr>
          <w:p w14:paraId="761D809B" w14:textId="77777777" w:rsidR="0037182B" w:rsidRPr="005633AD" w:rsidRDefault="008776AA" w:rsidP="0037182B">
            <w:pPr>
              <w:jc w:val="center"/>
              <w:rPr>
                <w:sz w:val="20"/>
                <w:lang w:val="fr-CH" w:eastAsia="zh-CN"/>
              </w:rPr>
            </w:pPr>
            <w:r w:rsidRPr="005633AD">
              <w:rPr>
                <w:sz w:val="20"/>
                <w:lang w:val="fr-CH" w:eastAsia="zh-CN"/>
              </w:rPr>
              <w:t>33.5</w:t>
            </w:r>
            <w:r w:rsidRPr="005633AD">
              <w:rPr>
                <w:sz w:val="20"/>
                <w:lang w:eastAsia="zh-CN"/>
              </w:rPr>
              <w:t>°</w:t>
            </w:r>
            <w:r w:rsidRPr="005633AD">
              <w:rPr>
                <w:sz w:val="20"/>
                <w:lang w:val="fr-CH" w:eastAsia="zh-CN"/>
              </w:rPr>
              <w:t>W</w:t>
            </w:r>
          </w:p>
        </w:tc>
        <w:tc>
          <w:tcPr>
            <w:tcW w:w="812" w:type="dxa"/>
            <w:vAlign w:val="center"/>
          </w:tcPr>
          <w:p w14:paraId="64DBAD52" w14:textId="77777777" w:rsidR="0037182B" w:rsidRPr="005633AD" w:rsidRDefault="008776AA" w:rsidP="0037182B">
            <w:pPr>
              <w:jc w:val="center"/>
              <w:rPr>
                <w:sz w:val="20"/>
                <w:lang w:val="fr-CH" w:eastAsia="zh-CN"/>
              </w:rPr>
            </w:pPr>
            <w:r w:rsidRPr="005633AD">
              <w:rPr>
                <w:sz w:val="20"/>
                <w:lang w:val="fr-CH" w:eastAsia="zh-CN"/>
              </w:rPr>
              <w:t>30</w:t>
            </w:r>
            <w:r w:rsidRPr="005633AD">
              <w:rPr>
                <w:sz w:val="20"/>
                <w:lang w:eastAsia="zh-CN"/>
              </w:rPr>
              <w:t>°</w:t>
            </w:r>
            <w:r w:rsidRPr="005633AD">
              <w:rPr>
                <w:sz w:val="20"/>
                <w:lang w:val="fr-CH" w:eastAsia="zh-CN"/>
              </w:rPr>
              <w:t>W</w:t>
            </w:r>
          </w:p>
        </w:tc>
        <w:tc>
          <w:tcPr>
            <w:tcW w:w="840" w:type="dxa"/>
            <w:vAlign w:val="center"/>
          </w:tcPr>
          <w:p w14:paraId="5A951C19" w14:textId="77777777" w:rsidR="0037182B" w:rsidRPr="005633AD" w:rsidRDefault="008776AA" w:rsidP="0037182B">
            <w:pPr>
              <w:jc w:val="center"/>
              <w:rPr>
                <w:sz w:val="20"/>
                <w:lang w:val="fr-CH" w:eastAsia="zh-CN"/>
              </w:rPr>
            </w:pPr>
            <w:r w:rsidRPr="005633AD">
              <w:rPr>
                <w:sz w:val="20"/>
                <w:lang w:val="fr-CH" w:eastAsia="zh-CN"/>
              </w:rPr>
              <w:t>25</w:t>
            </w:r>
            <w:r w:rsidRPr="005633AD">
              <w:rPr>
                <w:sz w:val="20"/>
                <w:lang w:eastAsia="zh-CN"/>
              </w:rPr>
              <w:t>°</w:t>
            </w:r>
            <w:r w:rsidRPr="005633AD">
              <w:rPr>
                <w:sz w:val="20"/>
                <w:lang w:val="fr-CH" w:eastAsia="zh-CN"/>
              </w:rPr>
              <w:t>W</w:t>
            </w:r>
            <w:r w:rsidRPr="005633AD">
              <w:rPr>
                <w:sz w:val="20"/>
                <w:lang w:val="fr-CH" w:eastAsia="zh-CN"/>
              </w:rPr>
              <w:br/>
            </w:r>
            <w:r w:rsidRPr="005633AD">
              <w:rPr>
                <w:sz w:val="20"/>
              </w:rPr>
              <w:sym w:font="Symbol" w:char="F0B1"/>
            </w:r>
            <w:r w:rsidRPr="005633AD">
              <w:rPr>
                <w:sz w:val="20"/>
                <w:lang w:val="fr-CH" w:eastAsia="zh-CN"/>
              </w:rPr>
              <w:t xml:space="preserve"> 0.2</w:t>
            </w:r>
            <w:r w:rsidRPr="005633AD">
              <w:rPr>
                <w:sz w:val="20"/>
                <w:lang w:eastAsia="zh-CN"/>
              </w:rPr>
              <w:t>°</w:t>
            </w:r>
          </w:p>
        </w:tc>
        <w:tc>
          <w:tcPr>
            <w:tcW w:w="840" w:type="dxa"/>
            <w:vAlign w:val="center"/>
          </w:tcPr>
          <w:p w14:paraId="2563C7D8" w14:textId="77777777" w:rsidR="0037182B" w:rsidRPr="005633AD" w:rsidRDefault="008776AA" w:rsidP="0037182B">
            <w:pPr>
              <w:jc w:val="center"/>
              <w:rPr>
                <w:sz w:val="20"/>
                <w:lang w:val="fr-CH" w:eastAsia="zh-CN"/>
              </w:rPr>
            </w:pPr>
            <w:r w:rsidRPr="005633AD">
              <w:rPr>
                <w:sz w:val="20"/>
                <w:lang w:val="fr-CH" w:eastAsia="zh-CN"/>
              </w:rPr>
              <w:t>19</w:t>
            </w:r>
            <w:r w:rsidRPr="005633AD">
              <w:rPr>
                <w:sz w:val="20"/>
                <w:lang w:eastAsia="zh-CN"/>
              </w:rPr>
              <w:t>°</w:t>
            </w:r>
            <w:r w:rsidRPr="005633AD">
              <w:rPr>
                <w:sz w:val="20"/>
                <w:lang w:val="fr-CH" w:eastAsia="zh-CN"/>
              </w:rPr>
              <w:t>W</w:t>
            </w:r>
            <w:r w:rsidRPr="005633AD">
              <w:rPr>
                <w:sz w:val="20"/>
                <w:lang w:val="fr-CH" w:eastAsia="zh-CN"/>
              </w:rPr>
              <w:br/>
            </w:r>
            <w:r w:rsidRPr="005633AD">
              <w:rPr>
                <w:sz w:val="20"/>
              </w:rPr>
              <w:sym w:font="Symbol" w:char="F0B1"/>
            </w:r>
            <w:r w:rsidRPr="005633AD">
              <w:rPr>
                <w:sz w:val="20"/>
                <w:lang w:val="fr-CH" w:eastAsia="zh-CN"/>
              </w:rPr>
              <w:t xml:space="preserve"> 0.2</w:t>
            </w:r>
            <w:r w:rsidRPr="005633AD">
              <w:rPr>
                <w:sz w:val="20"/>
                <w:lang w:eastAsia="zh-CN"/>
              </w:rPr>
              <w:t>°</w:t>
            </w:r>
          </w:p>
        </w:tc>
        <w:tc>
          <w:tcPr>
            <w:tcW w:w="811" w:type="dxa"/>
            <w:vAlign w:val="center"/>
          </w:tcPr>
          <w:p w14:paraId="7FF67E5C" w14:textId="77777777" w:rsidR="0037182B" w:rsidRPr="005633AD" w:rsidRDefault="008776AA" w:rsidP="0037182B">
            <w:pPr>
              <w:jc w:val="center"/>
              <w:rPr>
                <w:sz w:val="20"/>
                <w:lang w:val="fr-CH" w:eastAsia="zh-CN"/>
              </w:rPr>
            </w:pPr>
            <w:r w:rsidRPr="005633AD">
              <w:rPr>
                <w:sz w:val="20"/>
                <w:lang w:val="fr-CH" w:eastAsia="zh-CN"/>
              </w:rPr>
              <w:t>13</w:t>
            </w:r>
            <w:r w:rsidRPr="005633AD">
              <w:rPr>
                <w:sz w:val="20"/>
                <w:lang w:eastAsia="zh-CN"/>
              </w:rPr>
              <w:t>°</w:t>
            </w:r>
            <w:r w:rsidRPr="005633AD">
              <w:rPr>
                <w:sz w:val="20"/>
                <w:lang w:val="fr-CH" w:eastAsia="zh-CN"/>
              </w:rPr>
              <w:t>W</w:t>
            </w:r>
            <w:r w:rsidRPr="005633AD">
              <w:rPr>
                <w:sz w:val="20"/>
                <w:lang w:val="fr-CH" w:eastAsia="zh-CN"/>
              </w:rPr>
              <w:br/>
            </w:r>
            <w:r w:rsidRPr="005633AD">
              <w:rPr>
                <w:sz w:val="20"/>
              </w:rPr>
              <w:sym w:font="Symbol" w:char="F0B1"/>
            </w:r>
            <w:r w:rsidRPr="005633AD">
              <w:rPr>
                <w:sz w:val="20"/>
                <w:lang w:val="fr-CH" w:eastAsia="zh-CN"/>
              </w:rPr>
              <w:t xml:space="preserve"> 0.2</w:t>
            </w:r>
            <w:r w:rsidRPr="005633AD">
              <w:rPr>
                <w:sz w:val="20"/>
                <w:lang w:eastAsia="zh-CN"/>
              </w:rPr>
              <w:t>°</w:t>
            </w:r>
          </w:p>
        </w:tc>
        <w:tc>
          <w:tcPr>
            <w:tcW w:w="784" w:type="dxa"/>
            <w:vAlign w:val="center"/>
          </w:tcPr>
          <w:p w14:paraId="2E5A87E8" w14:textId="77777777" w:rsidR="0037182B" w:rsidRPr="005633AD" w:rsidRDefault="008776AA" w:rsidP="0037182B">
            <w:pPr>
              <w:jc w:val="center"/>
              <w:rPr>
                <w:sz w:val="20"/>
                <w:lang w:val="fr-CH" w:eastAsia="zh-CN"/>
              </w:rPr>
            </w:pPr>
            <w:r w:rsidRPr="005633AD">
              <w:rPr>
                <w:sz w:val="20"/>
                <w:lang w:val="fr-CH" w:eastAsia="zh-CN"/>
              </w:rPr>
              <w:t>7</w:t>
            </w:r>
            <w:r w:rsidRPr="005633AD">
              <w:rPr>
                <w:sz w:val="20"/>
                <w:lang w:eastAsia="zh-CN"/>
              </w:rPr>
              <w:t>°</w:t>
            </w:r>
            <w:r w:rsidRPr="005633AD">
              <w:rPr>
                <w:sz w:val="20"/>
                <w:lang w:val="fr-CH" w:eastAsia="zh-CN"/>
              </w:rPr>
              <w:t>W</w:t>
            </w:r>
            <w:r w:rsidRPr="005633AD">
              <w:rPr>
                <w:sz w:val="20"/>
                <w:lang w:val="fr-CH" w:eastAsia="zh-CN"/>
              </w:rPr>
              <w:br/>
            </w:r>
            <w:r w:rsidRPr="005633AD">
              <w:rPr>
                <w:sz w:val="20"/>
              </w:rPr>
              <w:sym w:font="Symbol" w:char="F0B1"/>
            </w:r>
            <w:r w:rsidRPr="005633AD">
              <w:rPr>
                <w:sz w:val="20"/>
                <w:lang w:val="fr-CH" w:eastAsia="zh-CN"/>
              </w:rPr>
              <w:t xml:space="preserve"> 0.2</w:t>
            </w:r>
            <w:r w:rsidRPr="005633AD">
              <w:rPr>
                <w:sz w:val="20"/>
                <w:lang w:eastAsia="zh-CN"/>
              </w:rPr>
              <w:t>°</w:t>
            </w:r>
          </w:p>
        </w:tc>
        <w:tc>
          <w:tcPr>
            <w:tcW w:w="770" w:type="dxa"/>
            <w:vAlign w:val="center"/>
          </w:tcPr>
          <w:p w14:paraId="621CAC1E" w14:textId="77777777" w:rsidR="0037182B" w:rsidRPr="005633AD" w:rsidRDefault="008776AA" w:rsidP="0037182B">
            <w:pPr>
              <w:ind w:leftChars="-31" w:left="-2" w:hangingChars="36" w:hanging="72"/>
              <w:jc w:val="center"/>
              <w:rPr>
                <w:sz w:val="20"/>
                <w:lang w:val="es-ES_tradnl"/>
              </w:rPr>
            </w:pPr>
            <w:r w:rsidRPr="005633AD">
              <w:rPr>
                <w:sz w:val="20"/>
                <w:lang w:val="es-ES_tradnl" w:eastAsia="zh-CN"/>
              </w:rPr>
              <w:t>4</w:t>
            </w:r>
            <w:r w:rsidRPr="005633AD">
              <w:rPr>
                <w:sz w:val="20"/>
                <w:lang w:eastAsia="zh-CN"/>
              </w:rPr>
              <w:t>°</w:t>
            </w:r>
            <w:r w:rsidRPr="005633AD">
              <w:rPr>
                <w:sz w:val="20"/>
                <w:lang w:val="es-ES_tradnl" w:eastAsia="zh-CN"/>
              </w:rPr>
              <w:t xml:space="preserve">W </w:t>
            </w:r>
            <w:r w:rsidRPr="005633AD">
              <w:rPr>
                <w:sz w:val="20"/>
                <w:vertAlign w:val="superscript"/>
              </w:rPr>
              <w:t>1</w:t>
            </w:r>
          </w:p>
        </w:tc>
        <w:tc>
          <w:tcPr>
            <w:tcW w:w="770" w:type="dxa"/>
            <w:vAlign w:val="center"/>
          </w:tcPr>
          <w:p w14:paraId="0103D6C4" w14:textId="77777777" w:rsidR="0037182B" w:rsidRPr="005633AD" w:rsidRDefault="008776AA" w:rsidP="0037182B">
            <w:pPr>
              <w:jc w:val="center"/>
              <w:rPr>
                <w:sz w:val="20"/>
                <w:lang w:val="es-ES_tradnl"/>
              </w:rPr>
            </w:pPr>
            <w:r w:rsidRPr="005633AD">
              <w:rPr>
                <w:sz w:val="20"/>
                <w:lang w:val="es-ES_tradnl"/>
              </w:rPr>
              <w:t>1</w:t>
            </w:r>
            <w:r w:rsidRPr="005633AD">
              <w:rPr>
                <w:sz w:val="20"/>
              </w:rPr>
              <w:t>°</w:t>
            </w:r>
            <w:r w:rsidRPr="005633AD">
              <w:rPr>
                <w:sz w:val="20"/>
                <w:lang w:val="es-ES_tradnl"/>
              </w:rPr>
              <w:t>W</w:t>
            </w:r>
            <w:r w:rsidRPr="005633AD">
              <w:rPr>
                <w:sz w:val="20"/>
                <w:lang w:val="es-ES_tradnl"/>
              </w:rPr>
              <w:br/>
            </w:r>
            <w:r w:rsidRPr="005633AD">
              <w:rPr>
                <w:sz w:val="20"/>
              </w:rPr>
              <w:sym w:font="Symbol" w:char="F0B1"/>
            </w:r>
            <w:r w:rsidRPr="005633AD">
              <w:rPr>
                <w:sz w:val="20"/>
                <w:lang w:val="es-ES_tradnl"/>
              </w:rPr>
              <w:t>0.2</w:t>
            </w:r>
            <w:r w:rsidRPr="005633AD">
              <w:rPr>
                <w:sz w:val="20"/>
              </w:rPr>
              <w:t>°</w:t>
            </w:r>
          </w:p>
        </w:tc>
        <w:tc>
          <w:tcPr>
            <w:tcW w:w="756" w:type="dxa"/>
            <w:vAlign w:val="center"/>
          </w:tcPr>
          <w:p w14:paraId="0B52C4D8" w14:textId="77777777" w:rsidR="0037182B" w:rsidRPr="005633AD" w:rsidRDefault="008776AA" w:rsidP="0037182B">
            <w:pPr>
              <w:jc w:val="center"/>
              <w:rPr>
                <w:sz w:val="20"/>
                <w:lang w:val="de-DE"/>
              </w:rPr>
            </w:pPr>
            <w:r w:rsidRPr="005633AD">
              <w:rPr>
                <w:sz w:val="20"/>
                <w:lang w:val="es-ES_tradnl"/>
              </w:rPr>
              <w:t>5</w:t>
            </w:r>
            <w:r w:rsidRPr="005633AD">
              <w:rPr>
                <w:sz w:val="20"/>
              </w:rPr>
              <w:t>°</w:t>
            </w:r>
            <w:r w:rsidRPr="005633AD">
              <w:rPr>
                <w:sz w:val="20"/>
                <w:lang w:val="es-ES_tradnl"/>
              </w:rPr>
              <w:t>E</w:t>
            </w:r>
            <w:r w:rsidRPr="005633AD">
              <w:rPr>
                <w:rFonts w:hint="eastAsia"/>
                <w:sz w:val="20"/>
                <w:lang w:val="es-ES_tradnl"/>
              </w:rPr>
              <w:br/>
            </w:r>
            <w:r w:rsidRPr="005633AD">
              <w:rPr>
                <w:sz w:val="20"/>
              </w:rPr>
              <w:sym w:font="Symbol" w:char="F0B1"/>
            </w:r>
            <w:r w:rsidRPr="005633AD">
              <w:rPr>
                <w:sz w:val="20"/>
                <w:lang w:val="es-ES_tradnl"/>
              </w:rPr>
              <w:t>0.2</w:t>
            </w:r>
            <w:r w:rsidRPr="005633AD">
              <w:rPr>
                <w:sz w:val="20"/>
              </w:rPr>
              <w:t>°</w:t>
            </w:r>
          </w:p>
        </w:tc>
        <w:tc>
          <w:tcPr>
            <w:tcW w:w="728" w:type="dxa"/>
            <w:vAlign w:val="center"/>
          </w:tcPr>
          <w:p w14:paraId="01564952" w14:textId="77777777" w:rsidR="0037182B" w:rsidRPr="005633AD" w:rsidRDefault="008776AA" w:rsidP="0037182B">
            <w:pPr>
              <w:jc w:val="center"/>
              <w:rPr>
                <w:sz w:val="20"/>
                <w:lang w:val="es-ES_tradnl"/>
              </w:rPr>
            </w:pPr>
            <w:r w:rsidRPr="005633AD">
              <w:rPr>
                <w:sz w:val="20"/>
                <w:lang w:val="es-ES_tradnl"/>
              </w:rPr>
              <w:t>9</w:t>
            </w:r>
            <w:r w:rsidRPr="005633AD">
              <w:rPr>
                <w:sz w:val="20"/>
              </w:rPr>
              <w:t>°</w:t>
            </w:r>
            <w:r w:rsidRPr="005633AD">
              <w:rPr>
                <w:sz w:val="20"/>
                <w:lang w:val="es-ES_tradnl"/>
              </w:rPr>
              <w:t>E</w:t>
            </w:r>
            <w:r w:rsidRPr="005633AD">
              <w:rPr>
                <w:sz w:val="20"/>
                <w:vertAlign w:val="superscript"/>
              </w:rPr>
              <w:t>1</w:t>
            </w:r>
          </w:p>
        </w:tc>
      </w:tr>
      <w:tr w:rsidR="0037182B" w14:paraId="759A4C2B" w14:textId="77777777" w:rsidTr="0037182B">
        <w:tblPrEx>
          <w:tblBorders>
            <w:left w:val="none" w:sz="0" w:space="0" w:color="auto"/>
            <w:bottom w:val="none" w:sz="0" w:space="0" w:color="auto"/>
            <w:right w:val="none" w:sz="0" w:space="0" w:color="auto"/>
          </w:tblBorders>
        </w:tblPrEx>
        <w:trPr>
          <w:jc w:val="center"/>
        </w:trPr>
        <w:tc>
          <w:tcPr>
            <w:tcW w:w="9668" w:type="dxa"/>
            <w:gridSpan w:val="12"/>
            <w:vAlign w:val="center"/>
          </w:tcPr>
          <w:p w14:paraId="61DCFB1C" w14:textId="77777777" w:rsidR="0037182B" w:rsidRPr="00DA515D" w:rsidRDefault="008776AA" w:rsidP="0037182B">
            <w:pPr>
              <w:pStyle w:val="Tablelegend"/>
              <w:ind w:left="284" w:hanging="284"/>
              <w:rPr>
                <w:lang w:eastAsia="zh-CN"/>
              </w:rPr>
            </w:pPr>
            <w:r w:rsidRPr="005633AD">
              <w:rPr>
                <w:position w:val="10"/>
                <w:sz w:val="16"/>
                <w:szCs w:val="16"/>
                <w:lang w:val="fr-CH" w:eastAsia="zh-CN"/>
              </w:rPr>
              <w:t>1</w:t>
            </w:r>
            <w:r w:rsidRPr="00DA515D">
              <w:rPr>
                <w:position w:val="10"/>
                <w:sz w:val="15"/>
                <w:lang w:eastAsia="zh-CN"/>
              </w:rPr>
              <w:tab/>
            </w:r>
            <w:r w:rsidRPr="00DA515D">
              <w:rPr>
                <w:rFonts w:hint="eastAsia"/>
                <w:lang w:eastAsia="zh-CN"/>
              </w:rPr>
              <w:t>表列中拟议的新的或修改的指配（包括本</w:t>
            </w:r>
            <w:r>
              <w:rPr>
                <w:rFonts w:hint="eastAsia"/>
                <w:lang w:eastAsia="zh-CN"/>
              </w:rPr>
              <w:t>轨位</w:t>
            </w:r>
            <w:r w:rsidRPr="00DA515D">
              <w:rPr>
                <w:rFonts w:hint="eastAsia"/>
                <w:lang w:eastAsia="zh-CN"/>
              </w:rPr>
              <w:t>的），在</w:t>
            </w:r>
            <w:r w:rsidRPr="00DA515D">
              <w:rPr>
                <w:rFonts w:hint="eastAsia"/>
                <w:lang w:eastAsia="zh-CN"/>
              </w:rPr>
              <w:t>2</w:t>
            </w:r>
            <w:r w:rsidRPr="00DA515D">
              <w:rPr>
                <w:rFonts w:hint="eastAsia"/>
                <w:lang w:eastAsia="zh-CN"/>
              </w:rPr>
              <w:t>区的任意点上应不超过</w:t>
            </w:r>
            <w:r>
              <w:rPr>
                <w:lang w:eastAsia="zh-CN"/>
              </w:rPr>
              <w:br/>
            </w:r>
            <w:r w:rsidRPr="00DA515D">
              <w:rPr>
                <w:lang w:eastAsia="zh-CN"/>
              </w:rPr>
              <w:t>–</w:t>
            </w:r>
            <w:r w:rsidRPr="00DA515D">
              <w:rPr>
                <w:rFonts w:hint="eastAsia"/>
                <w:lang w:eastAsia="zh-CN"/>
              </w:rPr>
              <w:t>138 dB</w:t>
            </w:r>
            <w:r w:rsidRPr="00DA515D">
              <w:rPr>
                <w:lang w:eastAsia="zh-CN"/>
              </w:rPr>
              <w:t>(</w:t>
            </w:r>
            <w:r w:rsidRPr="00DA515D">
              <w:rPr>
                <w:rFonts w:hint="eastAsia"/>
                <w:lang w:eastAsia="zh-CN"/>
              </w:rPr>
              <w:t>W/</w:t>
            </w:r>
            <w:r w:rsidRPr="00DA515D">
              <w:rPr>
                <w:lang w:eastAsia="zh-CN"/>
              </w:rPr>
              <w:t>(</w:t>
            </w:r>
            <w:r w:rsidRPr="00DA515D">
              <w:rPr>
                <w:rFonts w:hint="eastAsia"/>
                <w:lang w:eastAsia="zh-CN"/>
              </w:rPr>
              <w:t>m</w:t>
            </w:r>
            <w:r w:rsidRPr="00D33AB0">
              <w:rPr>
                <w:rFonts w:hint="eastAsia"/>
                <w:vertAlign w:val="superscript"/>
                <w:lang w:eastAsia="zh-CN"/>
              </w:rPr>
              <w:t>2</w:t>
            </w:r>
            <w:r w:rsidRPr="00DA515D">
              <w:rPr>
                <w:lang w:eastAsia="zh-CN"/>
              </w:rPr>
              <w:t>·</w:t>
            </w:r>
            <w:r w:rsidRPr="00DA515D">
              <w:rPr>
                <w:rFonts w:hint="eastAsia"/>
                <w:lang w:eastAsia="zh-CN"/>
              </w:rPr>
              <w:t>27 MHz</w:t>
            </w:r>
            <w:r w:rsidRPr="00DA515D">
              <w:rPr>
                <w:lang w:eastAsia="zh-CN"/>
              </w:rPr>
              <w:t>))</w:t>
            </w:r>
            <w:r w:rsidRPr="00DA515D">
              <w:rPr>
                <w:rFonts w:hint="eastAsia"/>
                <w:lang w:eastAsia="zh-CN"/>
              </w:rPr>
              <w:t>的功率通量密度限值。</w:t>
            </w:r>
          </w:p>
        </w:tc>
      </w:tr>
    </w:tbl>
    <w:p w14:paraId="3B68F626" w14:textId="77777777" w:rsidR="009D2088" w:rsidRDefault="009D2088">
      <w:pPr>
        <w:rPr>
          <w:lang w:eastAsia="zh-CN"/>
        </w:rPr>
      </w:pPr>
    </w:p>
    <w:p w14:paraId="44B7D244" w14:textId="77777777" w:rsidR="009D2088" w:rsidRDefault="009D2088">
      <w:pPr>
        <w:pStyle w:val="Reasons"/>
        <w:rPr>
          <w:lang w:eastAsia="zh-CN"/>
        </w:rPr>
      </w:pPr>
    </w:p>
    <w:p w14:paraId="5B0A58F6" w14:textId="77777777" w:rsidR="009D2088" w:rsidRDefault="008776AA">
      <w:pPr>
        <w:pStyle w:val="Proposal"/>
        <w:rPr>
          <w:lang w:eastAsia="zh-CN"/>
        </w:rPr>
      </w:pPr>
      <w:r>
        <w:rPr>
          <w:lang w:eastAsia="zh-CN"/>
        </w:rPr>
        <w:t>NOC</w:t>
      </w:r>
    </w:p>
    <w:p w14:paraId="3703C28A" w14:textId="77777777" w:rsidR="0037182B" w:rsidRDefault="008776AA" w:rsidP="0037182B">
      <w:pPr>
        <w:rPr>
          <w:lang w:val="en-US" w:eastAsia="zh-CN"/>
        </w:rPr>
      </w:pPr>
      <w:r w:rsidRPr="00162B85">
        <w:rPr>
          <w:rStyle w:val="Provsplit"/>
        </w:rPr>
        <w:t>B</w:t>
      </w:r>
      <w:r w:rsidRPr="00D90073">
        <w:rPr>
          <w:lang w:eastAsia="zh-CN"/>
        </w:rPr>
        <w:tab/>
        <w:t>2</w:t>
      </w:r>
      <w:r w:rsidRPr="00D90073">
        <w:rPr>
          <w:lang w:eastAsia="zh-CN"/>
        </w:rPr>
        <w:t>区的规划是按照组合离卫星群中心</w:t>
      </w:r>
      <w:r>
        <w:sym w:font="Symbol" w:char="F0B1"/>
      </w:r>
      <w:r w:rsidRPr="00D90073">
        <w:rPr>
          <w:lang w:eastAsia="zh-CN"/>
        </w:rPr>
        <w:t>0.2°</w:t>
      </w:r>
      <w:r w:rsidRPr="00D90073">
        <w:rPr>
          <w:lang w:eastAsia="zh-CN"/>
        </w:rPr>
        <w:t>标称轨道位置的空间电台制定的。各主管部门可以将卫星群中的这些卫星分布在那个卫星群内的任何轨道位置上，只要取得在同一卫星群中具有空间电台指配的主管部门的同意（见附录</w:t>
      </w:r>
      <w:r w:rsidRPr="00D90073">
        <w:rPr>
          <w:b/>
          <w:lang w:eastAsia="zh-CN"/>
        </w:rPr>
        <w:t>30A</w:t>
      </w:r>
      <w:r w:rsidRPr="00D90073">
        <w:rPr>
          <w:lang w:eastAsia="zh-CN"/>
        </w:rPr>
        <w:t>附件</w:t>
      </w:r>
      <w:r w:rsidRPr="00D90073">
        <w:rPr>
          <w:lang w:eastAsia="zh-CN"/>
        </w:rPr>
        <w:t>3</w:t>
      </w:r>
      <w:r w:rsidRPr="00D90073">
        <w:rPr>
          <w:lang w:eastAsia="zh-CN"/>
        </w:rPr>
        <w:t>的</w:t>
      </w:r>
      <w:r w:rsidRPr="00D90073">
        <w:rPr>
          <w:lang w:eastAsia="zh-CN"/>
        </w:rPr>
        <w:t>§4.13.1</w:t>
      </w:r>
      <w:r w:rsidRPr="00D90073">
        <w:rPr>
          <w:lang w:eastAsia="zh-CN"/>
        </w:rPr>
        <w:t>）。</w:t>
      </w:r>
    </w:p>
    <w:p w14:paraId="264AF490" w14:textId="77777777" w:rsidR="009D2088" w:rsidRDefault="009D2088">
      <w:pPr>
        <w:pStyle w:val="Reasons"/>
        <w:rPr>
          <w:lang w:eastAsia="zh-CN"/>
        </w:rPr>
      </w:pPr>
    </w:p>
    <w:p w14:paraId="2494F648" w14:textId="77777777" w:rsidR="009D2088" w:rsidRDefault="008776AA">
      <w:pPr>
        <w:pStyle w:val="Proposal"/>
      </w:pPr>
      <w:r>
        <w:t>ADD</w:t>
      </w:r>
      <w:r>
        <w:tab/>
        <w:t>EUR/16A4/9</w:t>
      </w:r>
      <w:r>
        <w:rPr>
          <w:vanish/>
          <w:color w:val="7F7F7F" w:themeColor="text1" w:themeTint="80"/>
          <w:vertAlign w:val="superscript"/>
        </w:rPr>
        <w:t>#49981</w:t>
      </w:r>
    </w:p>
    <w:p w14:paraId="01B8E3F4" w14:textId="77777777" w:rsidR="0037182B" w:rsidRPr="00755A7B" w:rsidRDefault="008776AA" w:rsidP="0037182B">
      <w:pPr>
        <w:pStyle w:val="ResNo"/>
        <w:rPr>
          <w:highlight w:val="cyan"/>
          <w:lang w:eastAsia="zh-CN"/>
        </w:rPr>
      </w:pPr>
      <w:r w:rsidRPr="00927F21">
        <w:rPr>
          <w:rFonts w:hint="eastAsia"/>
          <w:lang w:eastAsia="zh-CN"/>
        </w:rPr>
        <w:t>第</w:t>
      </w:r>
      <w:r w:rsidRPr="00927F21">
        <w:rPr>
          <w:rFonts w:hint="eastAsia"/>
          <w:lang w:eastAsia="zh-CN"/>
        </w:rPr>
        <w:t>[</w:t>
      </w:r>
      <w:r w:rsidR="00D42D7E" w:rsidRPr="00D42D7E">
        <w:rPr>
          <w:lang w:eastAsia="zh-CN"/>
        </w:rPr>
        <w:t>EUR-</w:t>
      </w:r>
      <w:r w:rsidRPr="00927F21">
        <w:rPr>
          <w:rFonts w:hint="eastAsia"/>
          <w:lang w:eastAsia="zh-CN"/>
        </w:rPr>
        <w:t>A14-LIMITA3]</w:t>
      </w:r>
      <w:r w:rsidRPr="00927F21">
        <w:rPr>
          <w:rFonts w:hint="eastAsia"/>
          <w:lang w:eastAsia="zh-CN"/>
        </w:rPr>
        <w:t>号新决议草案（</w:t>
      </w:r>
      <w:r w:rsidRPr="00927F21">
        <w:rPr>
          <w:rFonts w:hint="eastAsia"/>
          <w:lang w:eastAsia="zh-CN"/>
        </w:rPr>
        <w:t>WRC-19</w:t>
      </w:r>
      <w:r w:rsidRPr="00927F21">
        <w:rPr>
          <w:rFonts w:hint="eastAsia"/>
          <w:lang w:eastAsia="zh-CN"/>
        </w:rPr>
        <w:t>）</w:t>
      </w:r>
    </w:p>
    <w:p w14:paraId="2D0DB92B" w14:textId="77777777" w:rsidR="0037182B" w:rsidRPr="00755A7B" w:rsidRDefault="008776AA" w:rsidP="0037182B">
      <w:pPr>
        <w:pStyle w:val="Restitle"/>
        <w:rPr>
          <w:highlight w:val="cyan"/>
          <w:lang w:eastAsia="zh-CN"/>
        </w:rPr>
      </w:pPr>
      <w:r w:rsidRPr="00927F21">
        <w:rPr>
          <w:rFonts w:hint="eastAsia"/>
          <w:lang w:eastAsia="zh-CN"/>
        </w:rPr>
        <w:t>在</w:t>
      </w:r>
      <w:r w:rsidRPr="00927F21">
        <w:rPr>
          <w:rFonts w:hint="eastAsia"/>
          <w:lang w:eastAsia="zh-CN"/>
        </w:rPr>
        <w:t>11.7-12.2 GHz</w:t>
      </w:r>
      <w:r w:rsidRPr="00927F21">
        <w:rPr>
          <w:rFonts w:hint="eastAsia"/>
          <w:lang w:eastAsia="zh-CN"/>
        </w:rPr>
        <w:t>频段对位于</w:t>
      </w:r>
      <w:r w:rsidRPr="00A0111D">
        <w:rPr>
          <w:lang w:eastAsia="zh-CN"/>
        </w:rPr>
        <w:t>37.2</w:t>
      </w:r>
      <w:r>
        <w:rPr>
          <w:lang w:eastAsia="zh-CN"/>
        </w:rPr>
        <w:t>° </w:t>
      </w:r>
      <w:r w:rsidRPr="00A0111D">
        <w:rPr>
          <w:lang w:eastAsia="zh-CN"/>
        </w:rPr>
        <w:t>W</w:t>
      </w:r>
      <w:r w:rsidRPr="00927F21">
        <w:rPr>
          <w:rFonts w:hint="eastAsia"/>
          <w:lang w:eastAsia="zh-CN"/>
        </w:rPr>
        <w:t>和</w:t>
      </w:r>
      <w:r w:rsidRPr="00A0111D">
        <w:rPr>
          <w:lang w:eastAsia="zh-CN"/>
        </w:rPr>
        <w:t>10</w:t>
      </w:r>
      <w:r>
        <w:rPr>
          <w:lang w:eastAsia="zh-CN"/>
        </w:rPr>
        <w:t>° </w:t>
      </w:r>
      <w:r w:rsidRPr="00A0111D">
        <w:rPr>
          <w:lang w:eastAsia="zh-CN"/>
        </w:rPr>
        <w:t>E</w:t>
      </w:r>
      <w:r>
        <w:rPr>
          <w:lang w:eastAsia="zh-CN"/>
        </w:rPr>
        <w:br/>
      </w:r>
      <w:r w:rsidRPr="00927F21">
        <w:rPr>
          <w:rFonts w:hint="eastAsia"/>
          <w:lang w:eastAsia="zh-CN"/>
        </w:rPr>
        <w:t>对地静止卫星轨道弧中的已实施</w:t>
      </w:r>
      <w:r w:rsidRPr="00927F21">
        <w:rPr>
          <w:rFonts w:hint="eastAsia"/>
          <w:lang w:eastAsia="zh-CN"/>
        </w:rPr>
        <w:t>BSS</w:t>
      </w:r>
      <w:r w:rsidRPr="00927F21">
        <w:rPr>
          <w:rFonts w:hint="eastAsia"/>
          <w:lang w:eastAsia="zh-CN"/>
        </w:rPr>
        <w:t>网络的保护</w:t>
      </w:r>
    </w:p>
    <w:p w14:paraId="028582F0" w14:textId="77777777" w:rsidR="0037182B" w:rsidRPr="00B16064" w:rsidRDefault="008776AA" w:rsidP="0037182B">
      <w:pPr>
        <w:pStyle w:val="Normalaftertitle0"/>
        <w:rPr>
          <w:lang w:eastAsia="zh-CN"/>
        </w:rPr>
      </w:pPr>
      <w:r w:rsidRPr="00927F21">
        <w:rPr>
          <w:rFonts w:hint="eastAsia"/>
          <w:lang w:eastAsia="zh-CN"/>
        </w:rPr>
        <w:t>世界无线电通信大会（</w:t>
      </w:r>
      <w:r w:rsidRPr="00927F21">
        <w:rPr>
          <w:rFonts w:hint="eastAsia"/>
          <w:lang w:eastAsia="zh-CN"/>
        </w:rPr>
        <w:t>2019</w:t>
      </w:r>
      <w:r w:rsidRPr="00927F21">
        <w:rPr>
          <w:rFonts w:hint="eastAsia"/>
          <w:lang w:eastAsia="zh-CN"/>
        </w:rPr>
        <w:t>年</w:t>
      </w:r>
      <w:r>
        <w:rPr>
          <w:rFonts w:hint="eastAsia"/>
          <w:lang w:eastAsia="zh-CN"/>
        </w:rPr>
        <w:t>，</w:t>
      </w:r>
      <w:r w:rsidRPr="00927F21">
        <w:rPr>
          <w:rFonts w:hint="eastAsia"/>
          <w:lang w:eastAsia="zh-CN"/>
        </w:rPr>
        <w:t>沙姆</w:t>
      </w:r>
      <w:r w:rsidRPr="00B16064">
        <w:rPr>
          <w:rFonts w:hint="eastAsia"/>
          <w:lang w:eastAsia="zh-CN"/>
        </w:rPr>
        <w:t>沙伊赫）</w:t>
      </w:r>
      <w:r>
        <w:rPr>
          <w:rFonts w:hint="eastAsia"/>
          <w:lang w:eastAsia="zh-CN"/>
        </w:rPr>
        <w:t>，</w:t>
      </w:r>
    </w:p>
    <w:p w14:paraId="56FCF346" w14:textId="77777777" w:rsidR="0037182B" w:rsidRPr="00B16064" w:rsidRDefault="008776AA" w:rsidP="0037182B">
      <w:pPr>
        <w:pStyle w:val="Call"/>
        <w:rPr>
          <w:lang w:eastAsia="zh-CN"/>
        </w:rPr>
      </w:pPr>
      <w:r w:rsidRPr="00B16064">
        <w:rPr>
          <w:rFonts w:hint="eastAsia"/>
          <w:lang w:eastAsia="zh-CN"/>
        </w:rPr>
        <w:t>考虑到</w:t>
      </w:r>
    </w:p>
    <w:p w14:paraId="410DA637" w14:textId="77777777" w:rsidR="0037182B" w:rsidRPr="00B30861" w:rsidRDefault="008776AA" w:rsidP="0037182B">
      <w:pPr>
        <w:rPr>
          <w:lang w:eastAsia="zh-CN"/>
        </w:rPr>
      </w:pPr>
      <w:r w:rsidRPr="004D1215">
        <w:rPr>
          <w:i/>
          <w:iCs/>
          <w:lang w:eastAsia="zh-CN"/>
        </w:rPr>
        <w:t>a)</w:t>
      </w:r>
      <w:r w:rsidRPr="00B16064">
        <w:rPr>
          <w:i/>
          <w:iCs/>
          <w:lang w:eastAsia="zh-CN"/>
        </w:rPr>
        <w:tab/>
      </w:r>
      <w:r w:rsidRPr="00B16064">
        <w:rPr>
          <w:rFonts w:hint="eastAsia"/>
          <w:lang w:val="en-US" w:eastAsia="zh-CN"/>
        </w:rPr>
        <w:t>适用于</w:t>
      </w:r>
      <w:r w:rsidRPr="00B16064">
        <w:rPr>
          <w:rFonts w:hint="eastAsia"/>
          <w:lang w:val="en-US" w:eastAsia="zh-CN"/>
        </w:rPr>
        <w:t>1</w:t>
      </w:r>
      <w:r w:rsidRPr="00B16064">
        <w:rPr>
          <w:rFonts w:hint="eastAsia"/>
          <w:lang w:val="en-US" w:eastAsia="zh-CN"/>
        </w:rPr>
        <w:t>区</w:t>
      </w:r>
      <w:r w:rsidRPr="00B16064">
        <w:rPr>
          <w:lang w:eastAsia="zh-CN"/>
        </w:rPr>
        <w:t>11.7-12.5 GHz</w:t>
      </w:r>
      <w:r w:rsidRPr="00B16064">
        <w:rPr>
          <w:rFonts w:hint="eastAsia"/>
          <w:lang w:eastAsia="zh-CN"/>
        </w:rPr>
        <w:t>频段、</w:t>
      </w:r>
      <w:r w:rsidRPr="00B16064">
        <w:rPr>
          <w:rFonts w:hint="eastAsia"/>
          <w:lang w:eastAsia="zh-CN"/>
        </w:rPr>
        <w:t>2</w:t>
      </w:r>
      <w:r w:rsidRPr="00B16064">
        <w:rPr>
          <w:rFonts w:hint="eastAsia"/>
          <w:lang w:eastAsia="zh-CN"/>
        </w:rPr>
        <w:t>区</w:t>
      </w:r>
      <w:r w:rsidRPr="00B16064">
        <w:rPr>
          <w:lang w:eastAsia="zh-CN"/>
        </w:rPr>
        <w:t>12.2-12.7</w:t>
      </w:r>
      <w:r>
        <w:rPr>
          <w:lang w:val="en-US" w:eastAsia="zh-CN"/>
        </w:rPr>
        <w:t> </w:t>
      </w:r>
      <w:r w:rsidRPr="00B16064">
        <w:rPr>
          <w:lang w:eastAsia="zh-CN"/>
        </w:rPr>
        <w:t>GHz</w:t>
      </w:r>
      <w:r w:rsidRPr="00B16064">
        <w:rPr>
          <w:rFonts w:hint="eastAsia"/>
          <w:lang w:eastAsia="zh-CN"/>
        </w:rPr>
        <w:t>频段以及</w:t>
      </w:r>
      <w:r w:rsidRPr="00B16064">
        <w:rPr>
          <w:rFonts w:hint="eastAsia"/>
          <w:lang w:eastAsia="zh-CN"/>
        </w:rPr>
        <w:t>3</w:t>
      </w:r>
      <w:r w:rsidRPr="00B16064">
        <w:rPr>
          <w:rFonts w:hint="eastAsia"/>
          <w:lang w:eastAsia="zh-CN"/>
        </w:rPr>
        <w:t>区</w:t>
      </w:r>
      <w:r w:rsidRPr="00B16064">
        <w:rPr>
          <w:lang w:eastAsia="zh-CN"/>
        </w:rPr>
        <w:t>11.7-12.2</w:t>
      </w:r>
      <w:r>
        <w:rPr>
          <w:lang w:val="en-US" w:eastAsia="zh-CN"/>
        </w:rPr>
        <w:t> </w:t>
      </w:r>
      <w:r w:rsidRPr="00B16064">
        <w:rPr>
          <w:lang w:eastAsia="zh-CN"/>
        </w:rPr>
        <w:t>GHz</w:t>
      </w:r>
      <w:r w:rsidRPr="00B16064">
        <w:rPr>
          <w:rFonts w:hint="eastAsia"/>
          <w:lang w:eastAsia="zh-CN"/>
        </w:rPr>
        <w:t>频段卫星广播业务（</w:t>
      </w:r>
      <w:r w:rsidRPr="00B16064">
        <w:rPr>
          <w:rFonts w:hint="eastAsia"/>
          <w:lang w:eastAsia="zh-CN"/>
        </w:rPr>
        <w:t>BSS</w:t>
      </w:r>
      <w:r w:rsidRPr="00B30861">
        <w:rPr>
          <w:rFonts w:hint="eastAsia"/>
          <w:lang w:eastAsia="zh-CN"/>
        </w:rPr>
        <w:t>）的条款包含在附录</w:t>
      </w:r>
      <w:r w:rsidRPr="00B30861">
        <w:rPr>
          <w:b/>
          <w:bCs/>
          <w:lang w:eastAsia="zh-CN"/>
        </w:rPr>
        <w:t>30</w:t>
      </w:r>
      <w:r w:rsidRPr="00B30861">
        <w:rPr>
          <w:rFonts w:hint="eastAsia"/>
          <w:lang w:eastAsia="zh-CN"/>
        </w:rPr>
        <w:t>中；</w:t>
      </w:r>
    </w:p>
    <w:p w14:paraId="43AE5808" w14:textId="77777777" w:rsidR="0037182B" w:rsidRPr="00B30861" w:rsidRDefault="008776AA" w:rsidP="0037182B">
      <w:pPr>
        <w:rPr>
          <w:iCs/>
          <w:lang w:eastAsia="zh-CN"/>
        </w:rPr>
      </w:pPr>
      <w:r w:rsidRPr="004D1215">
        <w:rPr>
          <w:i/>
          <w:iCs/>
          <w:lang w:eastAsia="zh-CN"/>
        </w:rPr>
        <w:t>b)</w:t>
      </w:r>
      <w:r w:rsidRPr="00B30861">
        <w:rPr>
          <w:i/>
          <w:lang w:eastAsia="zh-CN"/>
        </w:rPr>
        <w:tab/>
      </w:r>
      <w:r w:rsidRPr="00B30861">
        <w:rPr>
          <w:rFonts w:hint="eastAsia"/>
          <w:iCs/>
          <w:lang w:eastAsia="zh-CN"/>
        </w:rPr>
        <w:t>卫星固定业务（</w:t>
      </w:r>
      <w:r w:rsidRPr="00B30861">
        <w:rPr>
          <w:rFonts w:hint="eastAsia"/>
          <w:iCs/>
          <w:lang w:eastAsia="zh-CN"/>
        </w:rPr>
        <w:t>FSS</w:t>
      </w:r>
      <w:r w:rsidRPr="00B30861">
        <w:rPr>
          <w:rFonts w:hint="eastAsia"/>
          <w:iCs/>
          <w:lang w:eastAsia="zh-CN"/>
        </w:rPr>
        <w:t>）和卫星广播业务系统共用</w:t>
      </w:r>
      <w:r w:rsidRPr="00B30861">
        <w:rPr>
          <w:rFonts w:hint="eastAsia"/>
          <w:iCs/>
          <w:lang w:eastAsia="zh-CN"/>
        </w:rPr>
        <w:t>11.7-12.2 GHz</w:t>
      </w:r>
      <w:r w:rsidRPr="00B30861">
        <w:rPr>
          <w:rFonts w:hint="eastAsia"/>
          <w:iCs/>
          <w:lang w:eastAsia="zh-CN"/>
        </w:rPr>
        <w:t>频段；</w:t>
      </w:r>
    </w:p>
    <w:p w14:paraId="127412C3" w14:textId="77777777" w:rsidR="0037182B" w:rsidRPr="00B30861" w:rsidRDefault="008776AA" w:rsidP="0037182B">
      <w:pPr>
        <w:rPr>
          <w:szCs w:val="24"/>
          <w:lang w:eastAsia="zh-CN"/>
        </w:rPr>
      </w:pPr>
      <w:r w:rsidRPr="004D1215">
        <w:rPr>
          <w:i/>
          <w:iCs/>
          <w:lang w:eastAsia="zh-CN"/>
        </w:rPr>
        <w:t>c)</w:t>
      </w:r>
      <w:r w:rsidRPr="00B30861">
        <w:rPr>
          <w:i/>
          <w:lang w:eastAsia="zh-CN"/>
        </w:rPr>
        <w:tab/>
      </w:r>
      <w:r w:rsidRPr="00B30861">
        <w:rPr>
          <w:rFonts w:hint="eastAsia"/>
          <w:bCs/>
          <w:szCs w:val="24"/>
          <w:lang w:val="en-US" w:eastAsia="zh-CN"/>
        </w:rPr>
        <w:t>WRC-19</w:t>
      </w:r>
      <w:r w:rsidRPr="00B30861">
        <w:rPr>
          <w:rFonts w:hint="eastAsia"/>
          <w:bCs/>
          <w:szCs w:val="24"/>
          <w:lang w:val="en-US" w:eastAsia="zh-CN"/>
        </w:rPr>
        <w:t>取消了附录</w:t>
      </w:r>
      <w:r w:rsidRPr="00B30861">
        <w:rPr>
          <w:rFonts w:hint="eastAsia"/>
          <w:b/>
          <w:bCs/>
          <w:szCs w:val="24"/>
          <w:lang w:val="en-US" w:eastAsia="zh-CN"/>
        </w:rPr>
        <w:t>30</w:t>
      </w:r>
      <w:r w:rsidRPr="00B30861">
        <w:rPr>
          <w:rFonts w:hint="eastAsia"/>
          <w:b/>
          <w:bCs/>
          <w:szCs w:val="24"/>
          <w:lang w:val="en-US" w:eastAsia="zh-CN"/>
        </w:rPr>
        <w:t>（</w:t>
      </w:r>
      <w:r w:rsidRPr="00B30861">
        <w:rPr>
          <w:rFonts w:hint="eastAsia"/>
          <w:b/>
          <w:bCs/>
          <w:szCs w:val="24"/>
          <w:lang w:val="en-US" w:eastAsia="zh-CN"/>
        </w:rPr>
        <w:t>WRC-15</w:t>
      </w:r>
      <w:r w:rsidRPr="00B30861">
        <w:rPr>
          <w:rFonts w:hint="eastAsia"/>
          <w:b/>
          <w:bCs/>
          <w:szCs w:val="24"/>
          <w:lang w:val="en-US" w:eastAsia="zh-CN"/>
        </w:rPr>
        <w:t>，修订版）</w:t>
      </w:r>
      <w:r w:rsidRPr="00B30861">
        <w:rPr>
          <w:rFonts w:hint="eastAsia"/>
          <w:bCs/>
          <w:szCs w:val="24"/>
          <w:lang w:val="en-US" w:eastAsia="zh-CN"/>
        </w:rPr>
        <w:t>第</w:t>
      </w:r>
      <w:r w:rsidRPr="00B30861">
        <w:rPr>
          <w:rFonts w:hint="eastAsia"/>
          <w:bCs/>
          <w:szCs w:val="24"/>
          <w:lang w:val="en-US" w:eastAsia="zh-CN"/>
        </w:rPr>
        <w:t>3</w:t>
      </w:r>
      <w:r w:rsidRPr="00B30861">
        <w:rPr>
          <w:rFonts w:hint="eastAsia"/>
          <w:bCs/>
          <w:szCs w:val="24"/>
          <w:lang w:val="en-US" w:eastAsia="zh-CN"/>
        </w:rPr>
        <w:t>节附件</w:t>
      </w:r>
      <w:r w:rsidRPr="00B30861">
        <w:rPr>
          <w:rFonts w:hint="eastAsia"/>
          <w:bCs/>
          <w:szCs w:val="24"/>
          <w:lang w:val="en-US" w:eastAsia="zh-CN"/>
        </w:rPr>
        <w:t>7</w:t>
      </w:r>
      <w:r w:rsidRPr="00B30861">
        <w:rPr>
          <w:rFonts w:hint="eastAsia"/>
          <w:bCs/>
          <w:szCs w:val="24"/>
          <w:lang w:val="en-US" w:eastAsia="zh-CN"/>
        </w:rPr>
        <w:t>中的限制，该限制确定了在</w:t>
      </w:r>
      <w:r w:rsidRPr="00B30861">
        <w:rPr>
          <w:rFonts w:hint="eastAsia"/>
          <w:bCs/>
          <w:szCs w:val="24"/>
          <w:lang w:val="en-US" w:eastAsia="zh-CN"/>
        </w:rPr>
        <w:t>11.7-12.2 GHz</w:t>
      </w:r>
      <w:r w:rsidRPr="00B30861">
        <w:rPr>
          <w:rFonts w:hint="eastAsia"/>
          <w:bCs/>
          <w:szCs w:val="24"/>
          <w:lang w:val="en-US" w:eastAsia="zh-CN"/>
        </w:rPr>
        <w:t>频段内</w:t>
      </w:r>
      <w:r w:rsidRPr="00B30861">
        <w:rPr>
          <w:rFonts w:hint="eastAsia"/>
          <w:bCs/>
          <w:szCs w:val="24"/>
          <w:lang w:val="en-US" w:eastAsia="zh-CN"/>
        </w:rPr>
        <w:t>1</w:t>
      </w:r>
      <w:r w:rsidRPr="00B30861">
        <w:rPr>
          <w:rFonts w:hint="eastAsia"/>
          <w:bCs/>
          <w:szCs w:val="24"/>
          <w:lang w:val="en-US" w:eastAsia="zh-CN"/>
        </w:rPr>
        <w:t>区和</w:t>
      </w:r>
      <w:r w:rsidRPr="00B30861">
        <w:rPr>
          <w:rFonts w:hint="eastAsia"/>
          <w:bCs/>
          <w:szCs w:val="24"/>
          <w:lang w:val="en-US" w:eastAsia="zh-CN"/>
        </w:rPr>
        <w:t>3</w:t>
      </w:r>
      <w:r w:rsidRPr="00B30861">
        <w:rPr>
          <w:rFonts w:hint="eastAsia"/>
          <w:bCs/>
          <w:szCs w:val="24"/>
          <w:lang w:val="en-US" w:eastAsia="zh-CN"/>
        </w:rPr>
        <w:t>区</w:t>
      </w:r>
      <w:r>
        <w:rPr>
          <w:rFonts w:hint="eastAsia"/>
          <w:bCs/>
          <w:szCs w:val="24"/>
          <w:lang w:val="en-US" w:eastAsia="zh-CN"/>
        </w:rPr>
        <w:t>表列</w:t>
      </w:r>
      <w:r w:rsidRPr="00B30861">
        <w:rPr>
          <w:rFonts w:hint="eastAsia"/>
          <w:bCs/>
          <w:szCs w:val="24"/>
          <w:lang w:val="en-US" w:eastAsia="zh-CN"/>
        </w:rPr>
        <w:t>中新的或修改的指配在</w:t>
      </w:r>
      <w:r w:rsidRPr="00B30861">
        <w:rPr>
          <w:bCs/>
          <w:szCs w:val="24"/>
          <w:lang w:val="en-US" w:eastAsia="zh-CN"/>
        </w:rPr>
        <w:t>37.2°W</w:t>
      </w:r>
      <w:r w:rsidRPr="00B30861">
        <w:rPr>
          <w:bCs/>
          <w:szCs w:val="24"/>
          <w:lang w:val="en-US" w:eastAsia="zh-CN"/>
        </w:rPr>
        <w:t>和</w:t>
      </w:r>
      <w:r w:rsidRPr="00B30861">
        <w:rPr>
          <w:bCs/>
          <w:szCs w:val="24"/>
          <w:lang w:val="en-US" w:eastAsia="zh-CN"/>
        </w:rPr>
        <w:t>10°E</w:t>
      </w:r>
      <w:r w:rsidRPr="00B30861">
        <w:rPr>
          <w:rFonts w:hint="eastAsia"/>
          <w:bCs/>
          <w:szCs w:val="24"/>
          <w:lang w:val="en-US" w:eastAsia="zh-CN"/>
        </w:rPr>
        <w:t>之间的轨道弧的可允许部分；</w:t>
      </w:r>
    </w:p>
    <w:p w14:paraId="0A006CE1" w14:textId="77777777" w:rsidR="0037182B" w:rsidRPr="00B30861" w:rsidRDefault="008776AA" w:rsidP="0037182B">
      <w:pPr>
        <w:rPr>
          <w:rFonts w:ascii="TimesNewRomanPSMT" w:hAnsi="TimesNewRomanPSMT" w:cs="TimesNewRomanPSMT"/>
          <w:szCs w:val="24"/>
          <w:lang w:val="en-US" w:eastAsia="zh-CN"/>
        </w:rPr>
      </w:pPr>
      <w:r w:rsidRPr="004D1215">
        <w:rPr>
          <w:i/>
          <w:iCs/>
          <w:lang w:eastAsia="zh-CN"/>
        </w:rPr>
        <w:t>d)</w:t>
      </w:r>
      <w:r w:rsidRPr="00B30861">
        <w:rPr>
          <w:iCs/>
          <w:lang w:eastAsia="zh-CN"/>
        </w:rPr>
        <w:tab/>
      </w:r>
      <w:r w:rsidRPr="00B30861">
        <w:rPr>
          <w:rFonts w:hint="eastAsia"/>
          <w:iCs/>
          <w:lang w:eastAsia="zh-CN"/>
        </w:rPr>
        <w:t>附录</w:t>
      </w:r>
      <w:r w:rsidRPr="00B30861">
        <w:rPr>
          <w:rFonts w:hint="eastAsia"/>
          <w:b/>
          <w:iCs/>
          <w:lang w:eastAsia="zh-CN"/>
        </w:rPr>
        <w:t>30</w:t>
      </w:r>
      <w:r w:rsidRPr="00B30861">
        <w:rPr>
          <w:rFonts w:hint="eastAsia"/>
          <w:b/>
          <w:iCs/>
          <w:lang w:eastAsia="zh-CN"/>
        </w:rPr>
        <w:t>（</w:t>
      </w:r>
      <w:r w:rsidRPr="00B30861">
        <w:rPr>
          <w:rFonts w:hint="eastAsia"/>
          <w:b/>
          <w:iCs/>
          <w:lang w:eastAsia="zh-CN"/>
        </w:rPr>
        <w:t>WRC-15</w:t>
      </w:r>
      <w:r w:rsidRPr="00B30861">
        <w:rPr>
          <w:rFonts w:hint="eastAsia"/>
          <w:b/>
          <w:iCs/>
          <w:lang w:eastAsia="zh-CN"/>
        </w:rPr>
        <w:t>，修订版）</w:t>
      </w:r>
      <w:r w:rsidRPr="00B30861">
        <w:rPr>
          <w:rFonts w:hint="eastAsia"/>
          <w:iCs/>
          <w:lang w:eastAsia="zh-CN"/>
        </w:rPr>
        <w:t>附件</w:t>
      </w:r>
      <w:r w:rsidRPr="00B30861">
        <w:rPr>
          <w:rFonts w:hint="eastAsia"/>
          <w:iCs/>
          <w:lang w:eastAsia="zh-CN"/>
        </w:rPr>
        <w:t>1</w:t>
      </w:r>
      <w:r w:rsidRPr="00B30861">
        <w:rPr>
          <w:rFonts w:hint="eastAsia"/>
          <w:iCs/>
          <w:lang w:eastAsia="zh-CN"/>
        </w:rPr>
        <w:t>第</w:t>
      </w:r>
      <w:r w:rsidRPr="00B30861">
        <w:rPr>
          <w:rFonts w:hint="eastAsia"/>
          <w:iCs/>
          <w:lang w:eastAsia="zh-CN"/>
        </w:rPr>
        <w:t>1</w:t>
      </w:r>
      <w:r w:rsidRPr="00B30861">
        <w:rPr>
          <w:rFonts w:hint="eastAsia"/>
          <w:iCs/>
          <w:lang w:eastAsia="zh-CN"/>
        </w:rPr>
        <w:t>节提供了用于确定</w:t>
      </w:r>
      <w:r w:rsidRPr="00B30861">
        <w:rPr>
          <w:rFonts w:hint="eastAsia"/>
          <w:iCs/>
          <w:lang w:eastAsia="zh-CN"/>
        </w:rPr>
        <w:t>1</w:t>
      </w:r>
      <w:r w:rsidRPr="00B30861">
        <w:rPr>
          <w:rFonts w:hint="eastAsia"/>
          <w:iCs/>
          <w:lang w:eastAsia="zh-CN"/>
        </w:rPr>
        <w:t>区和</w:t>
      </w:r>
      <w:r w:rsidRPr="00B30861">
        <w:rPr>
          <w:rFonts w:hint="eastAsia"/>
          <w:iCs/>
          <w:lang w:eastAsia="zh-CN"/>
        </w:rPr>
        <w:t>3</w:t>
      </w:r>
      <w:r w:rsidRPr="00B30861">
        <w:rPr>
          <w:rFonts w:hint="eastAsia"/>
          <w:iCs/>
          <w:lang w:eastAsia="zh-CN"/>
        </w:rPr>
        <w:t>区规划和</w:t>
      </w:r>
      <w:r>
        <w:rPr>
          <w:rFonts w:hint="eastAsia"/>
          <w:iCs/>
          <w:lang w:eastAsia="zh-CN"/>
        </w:rPr>
        <w:t>表列</w:t>
      </w:r>
      <w:r w:rsidRPr="00B30861">
        <w:rPr>
          <w:rFonts w:hint="eastAsia"/>
          <w:iCs/>
          <w:lang w:eastAsia="zh-CN"/>
        </w:rPr>
        <w:t>频率指配协调要求的标准；</w:t>
      </w:r>
    </w:p>
    <w:p w14:paraId="4D5DA364" w14:textId="77777777" w:rsidR="0037182B" w:rsidRPr="00755A7B" w:rsidRDefault="008776AA" w:rsidP="0037182B">
      <w:pPr>
        <w:rPr>
          <w:iCs/>
          <w:highlight w:val="cyan"/>
          <w:lang w:eastAsia="zh-CN"/>
        </w:rPr>
      </w:pPr>
      <w:r w:rsidRPr="004D1215">
        <w:rPr>
          <w:i/>
          <w:iCs/>
          <w:lang w:eastAsia="zh-CN"/>
        </w:rPr>
        <w:t>e)</w:t>
      </w:r>
      <w:r w:rsidRPr="00B30861">
        <w:rPr>
          <w:rFonts w:ascii="TimesNewRomanPSMT" w:hAnsi="TimesNewRomanPSMT" w:cs="TimesNewRomanPSMT"/>
          <w:szCs w:val="24"/>
          <w:lang w:val="en-US" w:eastAsia="zh-CN"/>
        </w:rPr>
        <w:tab/>
      </w:r>
      <w:r w:rsidRPr="00B30861">
        <w:rPr>
          <w:rFonts w:hint="eastAsia"/>
          <w:iCs/>
          <w:lang w:eastAsia="zh-CN"/>
        </w:rPr>
        <w:t>附录</w:t>
      </w:r>
      <w:r w:rsidRPr="00B30861">
        <w:rPr>
          <w:rFonts w:hint="eastAsia"/>
          <w:b/>
          <w:iCs/>
          <w:lang w:eastAsia="zh-CN"/>
        </w:rPr>
        <w:t>30</w:t>
      </w:r>
      <w:r w:rsidRPr="00B30861">
        <w:rPr>
          <w:rFonts w:hint="eastAsia"/>
          <w:b/>
          <w:iCs/>
          <w:lang w:eastAsia="zh-CN"/>
        </w:rPr>
        <w:t>（</w:t>
      </w:r>
      <w:r w:rsidRPr="00B30861">
        <w:rPr>
          <w:rFonts w:hint="eastAsia"/>
          <w:b/>
          <w:iCs/>
          <w:lang w:eastAsia="zh-CN"/>
        </w:rPr>
        <w:t>WRC-15</w:t>
      </w:r>
      <w:r w:rsidRPr="00B30861">
        <w:rPr>
          <w:rFonts w:hint="eastAsia"/>
          <w:b/>
          <w:iCs/>
          <w:lang w:eastAsia="zh-CN"/>
        </w:rPr>
        <w:t>，修订版）</w:t>
      </w:r>
      <w:r w:rsidRPr="00B30861">
        <w:rPr>
          <w:rFonts w:hint="eastAsia"/>
          <w:iCs/>
          <w:lang w:eastAsia="zh-CN"/>
        </w:rPr>
        <w:t>附件</w:t>
      </w:r>
      <w:r w:rsidRPr="00B30861">
        <w:rPr>
          <w:rFonts w:hint="eastAsia"/>
          <w:iCs/>
          <w:lang w:eastAsia="zh-CN"/>
        </w:rPr>
        <w:t>1</w:t>
      </w:r>
      <w:r w:rsidRPr="00B30861">
        <w:rPr>
          <w:rFonts w:hint="eastAsia"/>
          <w:iCs/>
          <w:lang w:eastAsia="zh-CN"/>
        </w:rPr>
        <w:t>第</w:t>
      </w:r>
      <w:r w:rsidRPr="00B30861">
        <w:rPr>
          <w:rFonts w:hint="eastAsia"/>
          <w:iCs/>
          <w:lang w:eastAsia="zh-CN"/>
        </w:rPr>
        <w:t>1</w:t>
      </w:r>
      <w:r w:rsidRPr="00B30861">
        <w:rPr>
          <w:rFonts w:hint="eastAsia"/>
          <w:iCs/>
          <w:lang w:eastAsia="zh-CN"/>
        </w:rPr>
        <w:t>节中的</w:t>
      </w:r>
      <w:r w:rsidRPr="00B30861">
        <w:rPr>
          <w:rFonts w:hint="eastAsia"/>
          <w:iCs/>
          <w:lang w:eastAsia="zh-CN"/>
        </w:rPr>
        <w:t>pfd</w:t>
      </w:r>
      <w:r w:rsidRPr="00B30861">
        <w:rPr>
          <w:rFonts w:hint="eastAsia"/>
          <w:iCs/>
          <w:lang w:eastAsia="zh-CN"/>
        </w:rPr>
        <w:t>掩模值的依据是</w:t>
      </w:r>
      <w:r w:rsidRPr="00B30861">
        <w:rPr>
          <w:rFonts w:hint="eastAsia"/>
          <w:iCs/>
          <w:lang w:eastAsia="zh-CN"/>
        </w:rPr>
        <w:t>WRC-2000</w:t>
      </w:r>
      <w:r w:rsidRPr="00B30861">
        <w:rPr>
          <w:rFonts w:hint="eastAsia"/>
          <w:iCs/>
          <w:lang w:eastAsia="zh-CN"/>
        </w:rPr>
        <w:t>采用的基于最小地球站接收天线</w:t>
      </w:r>
      <w:r w:rsidRPr="00B0053D">
        <w:rPr>
          <w:rFonts w:hint="eastAsia"/>
          <w:iCs/>
          <w:lang w:eastAsia="zh-CN"/>
        </w:rPr>
        <w:t>尺寸为</w:t>
      </w:r>
      <w:r w:rsidRPr="00B0053D">
        <w:rPr>
          <w:rFonts w:hint="eastAsia"/>
          <w:iCs/>
          <w:lang w:eastAsia="zh-CN"/>
        </w:rPr>
        <w:t>60</w:t>
      </w:r>
      <w:r>
        <w:rPr>
          <w:rFonts w:hint="eastAsia"/>
          <w:iCs/>
          <w:lang w:eastAsia="zh-CN"/>
        </w:rPr>
        <w:t>厘米</w:t>
      </w:r>
      <w:r w:rsidRPr="00B0053D">
        <w:rPr>
          <w:rFonts w:hint="eastAsia"/>
          <w:iCs/>
          <w:lang w:eastAsia="zh-CN"/>
        </w:rPr>
        <w:t>的参数</w:t>
      </w:r>
      <w:r>
        <w:rPr>
          <w:rFonts w:hint="eastAsia"/>
          <w:iCs/>
          <w:lang w:eastAsia="zh-CN"/>
        </w:rPr>
        <w:t>；</w:t>
      </w:r>
    </w:p>
    <w:p w14:paraId="1C522140" w14:textId="77777777" w:rsidR="0037182B" w:rsidRPr="00755A7B" w:rsidRDefault="008776AA" w:rsidP="0037182B">
      <w:pPr>
        <w:rPr>
          <w:highlight w:val="cyan"/>
          <w:lang w:eastAsia="zh-CN"/>
        </w:rPr>
      </w:pPr>
      <w:r w:rsidRPr="004D1215">
        <w:rPr>
          <w:i/>
          <w:iCs/>
          <w:lang w:eastAsia="zh-CN"/>
        </w:rPr>
        <w:t>f)</w:t>
      </w:r>
      <w:r w:rsidRPr="008E02B1">
        <w:rPr>
          <w:lang w:eastAsia="zh-CN"/>
        </w:rPr>
        <w:tab/>
      </w:r>
      <w:r w:rsidRPr="00B0053D">
        <w:rPr>
          <w:rFonts w:hint="eastAsia"/>
          <w:lang w:eastAsia="zh-CN"/>
        </w:rPr>
        <w:t>BSS</w:t>
      </w:r>
      <w:r w:rsidRPr="00B0053D">
        <w:rPr>
          <w:rFonts w:hint="eastAsia"/>
          <w:lang w:eastAsia="zh-CN"/>
        </w:rPr>
        <w:t>对该频段的使用须遵守附录</w:t>
      </w:r>
      <w:r w:rsidRPr="001F4AC4">
        <w:rPr>
          <w:rFonts w:hint="eastAsia"/>
          <w:b/>
          <w:lang w:eastAsia="zh-CN"/>
        </w:rPr>
        <w:t>30</w:t>
      </w:r>
      <w:r w:rsidRPr="001F4AC4">
        <w:rPr>
          <w:rFonts w:hint="eastAsia"/>
          <w:b/>
          <w:lang w:eastAsia="zh-CN"/>
        </w:rPr>
        <w:t>（</w:t>
      </w:r>
      <w:r w:rsidRPr="001F4AC4">
        <w:rPr>
          <w:rFonts w:hint="eastAsia"/>
          <w:b/>
          <w:lang w:eastAsia="zh-CN"/>
        </w:rPr>
        <w:t>WRC-19</w:t>
      </w:r>
      <w:r w:rsidRPr="001F4AC4">
        <w:rPr>
          <w:rFonts w:hint="eastAsia"/>
          <w:b/>
          <w:lang w:eastAsia="zh-CN"/>
        </w:rPr>
        <w:t>，修订版）</w:t>
      </w:r>
      <w:r w:rsidRPr="00B0053D">
        <w:rPr>
          <w:rFonts w:hint="eastAsia"/>
          <w:lang w:eastAsia="zh-CN"/>
        </w:rPr>
        <w:t>第</w:t>
      </w:r>
      <w:r w:rsidRPr="00B0053D">
        <w:rPr>
          <w:rFonts w:hint="eastAsia"/>
          <w:lang w:eastAsia="zh-CN"/>
        </w:rPr>
        <w:t>4</w:t>
      </w:r>
      <w:r w:rsidRPr="00B0053D">
        <w:rPr>
          <w:rFonts w:hint="eastAsia"/>
          <w:lang w:eastAsia="zh-CN"/>
        </w:rPr>
        <w:t>条的协调程序，</w:t>
      </w:r>
    </w:p>
    <w:p w14:paraId="15D259A3" w14:textId="77777777" w:rsidR="0037182B" w:rsidRPr="00B30861" w:rsidRDefault="008776AA" w:rsidP="0037182B">
      <w:pPr>
        <w:pStyle w:val="Call"/>
        <w:rPr>
          <w:lang w:eastAsia="zh-CN"/>
        </w:rPr>
      </w:pPr>
      <w:r w:rsidRPr="00B30861">
        <w:rPr>
          <w:rFonts w:hint="eastAsia"/>
          <w:lang w:eastAsia="zh-CN"/>
        </w:rPr>
        <w:lastRenderedPageBreak/>
        <w:t>注意到</w:t>
      </w:r>
    </w:p>
    <w:p w14:paraId="41C57D55" w14:textId="77777777" w:rsidR="0037182B" w:rsidRPr="00B30861" w:rsidRDefault="008776AA" w:rsidP="0037182B">
      <w:pPr>
        <w:rPr>
          <w:lang w:eastAsia="zh-CN"/>
        </w:rPr>
      </w:pPr>
      <w:r w:rsidRPr="004D1215">
        <w:rPr>
          <w:i/>
          <w:iCs/>
          <w:lang w:eastAsia="zh-CN"/>
        </w:rPr>
        <w:t>a)</w:t>
      </w:r>
      <w:r w:rsidRPr="00B30861">
        <w:rPr>
          <w:lang w:eastAsia="zh-CN"/>
        </w:rPr>
        <w:tab/>
      </w:r>
      <w:r w:rsidRPr="00B30861">
        <w:rPr>
          <w:rFonts w:hint="eastAsia"/>
          <w:lang w:eastAsia="zh-CN"/>
        </w:rPr>
        <w:t>国际电联无线电通信部门（</w:t>
      </w:r>
      <w:r w:rsidRPr="00B30861">
        <w:rPr>
          <w:lang w:eastAsia="zh-CN"/>
        </w:rPr>
        <w:t>ITU-R</w:t>
      </w:r>
      <w:r w:rsidRPr="00B30861">
        <w:rPr>
          <w:rFonts w:hint="eastAsia"/>
          <w:lang w:eastAsia="zh-CN"/>
        </w:rPr>
        <w:t>）已在筹备</w:t>
      </w:r>
      <w:r w:rsidRPr="00B30861">
        <w:rPr>
          <w:rFonts w:hint="eastAsia"/>
          <w:lang w:eastAsia="zh-CN"/>
        </w:rPr>
        <w:t>BSS</w:t>
      </w:r>
      <w:r w:rsidRPr="00B30861">
        <w:rPr>
          <w:rFonts w:hint="eastAsia"/>
          <w:lang w:eastAsia="zh-CN"/>
        </w:rPr>
        <w:t>规划大会的过程中开展了大量研究，并起草了多份报告和建议书；</w:t>
      </w:r>
    </w:p>
    <w:p w14:paraId="50660BC8" w14:textId="77777777" w:rsidR="0037182B" w:rsidRPr="00755A7B" w:rsidRDefault="008776AA" w:rsidP="0037182B">
      <w:pPr>
        <w:tabs>
          <w:tab w:val="clear" w:pos="1871"/>
          <w:tab w:val="clear" w:pos="2268"/>
        </w:tabs>
        <w:overflowPunct/>
        <w:textAlignment w:val="auto"/>
        <w:rPr>
          <w:szCs w:val="24"/>
          <w:highlight w:val="cyan"/>
          <w:lang w:val="en-US" w:eastAsia="zh-CN"/>
        </w:rPr>
      </w:pPr>
      <w:r w:rsidRPr="004D1215">
        <w:rPr>
          <w:i/>
          <w:iCs/>
          <w:lang w:eastAsia="zh-CN"/>
        </w:rPr>
        <w:t>b)</w:t>
      </w:r>
      <w:r w:rsidRPr="00B30861">
        <w:rPr>
          <w:lang w:eastAsia="zh-CN"/>
        </w:rPr>
        <w:tab/>
      </w:r>
      <w:r w:rsidRPr="00B30861">
        <w:rPr>
          <w:rFonts w:hint="eastAsia"/>
          <w:szCs w:val="24"/>
          <w:lang w:val="en-US" w:eastAsia="zh-CN"/>
        </w:rPr>
        <w:t>在</w:t>
      </w:r>
      <w:r w:rsidRPr="00B30861">
        <w:rPr>
          <w:rFonts w:hint="eastAsia"/>
          <w:szCs w:val="24"/>
          <w:lang w:val="en-US" w:eastAsia="zh-CN"/>
        </w:rPr>
        <w:t>WRC-19</w:t>
      </w:r>
      <w:r w:rsidRPr="00B30861">
        <w:rPr>
          <w:rFonts w:hint="eastAsia"/>
          <w:szCs w:val="24"/>
          <w:lang w:val="en-US" w:eastAsia="zh-CN"/>
        </w:rPr>
        <w:t>之前，在对地静止卫星轨道</w:t>
      </w:r>
      <w:r w:rsidRPr="00B30861">
        <w:rPr>
          <w:szCs w:val="24"/>
          <w:lang w:val="en-US" w:eastAsia="zh-CN"/>
        </w:rPr>
        <w:t>37.2°W</w:t>
      </w:r>
      <w:r w:rsidRPr="00B30861">
        <w:rPr>
          <w:rFonts w:hint="eastAsia"/>
          <w:szCs w:val="24"/>
          <w:lang w:val="en-US" w:eastAsia="zh-CN"/>
        </w:rPr>
        <w:t>和</w:t>
      </w:r>
      <w:r w:rsidRPr="00B30861">
        <w:rPr>
          <w:szCs w:val="24"/>
          <w:lang w:val="en-US" w:eastAsia="zh-CN"/>
        </w:rPr>
        <w:t>10°E</w:t>
      </w:r>
      <w:r w:rsidRPr="00B30861">
        <w:rPr>
          <w:rFonts w:hint="eastAsia"/>
          <w:szCs w:val="24"/>
          <w:lang w:val="en-US" w:eastAsia="zh-CN"/>
        </w:rPr>
        <w:t>之间的轨道弧内，在</w:t>
      </w:r>
      <w:r w:rsidRPr="00B30861">
        <w:rPr>
          <w:rFonts w:hint="eastAsia"/>
          <w:szCs w:val="24"/>
          <w:lang w:val="en-US" w:eastAsia="zh-CN"/>
        </w:rPr>
        <w:t>11.7-12.2</w:t>
      </w:r>
      <w:r>
        <w:rPr>
          <w:szCs w:val="24"/>
          <w:lang w:val="en-US" w:eastAsia="zh-CN"/>
        </w:rPr>
        <w:t> </w:t>
      </w:r>
      <w:r w:rsidRPr="00B30861">
        <w:rPr>
          <w:rFonts w:hint="eastAsia"/>
          <w:szCs w:val="24"/>
          <w:lang w:val="en-US" w:eastAsia="zh-CN"/>
        </w:rPr>
        <w:t>GHz</w:t>
      </w:r>
      <w:r w:rsidRPr="00B30861">
        <w:rPr>
          <w:rFonts w:hint="eastAsia"/>
          <w:szCs w:val="24"/>
          <w:lang w:val="en-US" w:eastAsia="zh-CN"/>
        </w:rPr>
        <w:t>频段对</w:t>
      </w:r>
      <w:r w:rsidRPr="00B30861">
        <w:rPr>
          <w:rFonts w:hint="eastAsia"/>
          <w:szCs w:val="24"/>
          <w:lang w:val="en-US" w:eastAsia="zh-CN"/>
        </w:rPr>
        <w:t>1</w:t>
      </w:r>
      <w:r w:rsidRPr="00B0053D">
        <w:rPr>
          <w:rFonts w:hint="eastAsia"/>
          <w:szCs w:val="24"/>
          <w:lang w:val="en-US" w:eastAsia="zh-CN"/>
        </w:rPr>
        <w:t>区和</w:t>
      </w:r>
      <w:r w:rsidRPr="00B0053D">
        <w:rPr>
          <w:rFonts w:hint="eastAsia"/>
          <w:szCs w:val="24"/>
          <w:lang w:val="en-US" w:eastAsia="zh-CN"/>
        </w:rPr>
        <w:t>3</w:t>
      </w:r>
      <w:r w:rsidRPr="00B0053D">
        <w:rPr>
          <w:rFonts w:hint="eastAsia"/>
          <w:szCs w:val="24"/>
          <w:lang w:val="en-US" w:eastAsia="zh-CN"/>
        </w:rPr>
        <w:t>区</w:t>
      </w:r>
      <w:r>
        <w:rPr>
          <w:rFonts w:hint="eastAsia"/>
          <w:szCs w:val="24"/>
          <w:lang w:val="en-US" w:eastAsia="zh-CN"/>
        </w:rPr>
        <w:t>附加使用</w:t>
      </w:r>
      <w:r w:rsidRPr="00B0053D">
        <w:rPr>
          <w:rFonts w:hint="eastAsia"/>
          <w:szCs w:val="24"/>
          <w:lang w:val="en-US" w:eastAsia="zh-CN"/>
        </w:rPr>
        <w:t>的任何拟议新的或修改的</w:t>
      </w:r>
      <w:r>
        <w:rPr>
          <w:rFonts w:hint="eastAsia"/>
          <w:szCs w:val="24"/>
          <w:lang w:val="en-US" w:eastAsia="zh-CN"/>
        </w:rPr>
        <w:t>指配在</w:t>
      </w:r>
      <w:r w:rsidRPr="00B0053D">
        <w:rPr>
          <w:rFonts w:hint="eastAsia"/>
          <w:szCs w:val="24"/>
          <w:lang w:val="en-US" w:eastAsia="zh-CN"/>
        </w:rPr>
        <w:t>某些</w:t>
      </w:r>
      <w:r>
        <w:rPr>
          <w:rFonts w:hint="eastAsia"/>
          <w:szCs w:val="24"/>
          <w:lang w:val="en-US" w:eastAsia="zh-CN"/>
        </w:rPr>
        <w:t>轨位的使用进行了</w:t>
      </w:r>
      <w:r w:rsidRPr="00B0053D">
        <w:rPr>
          <w:rFonts w:hint="eastAsia"/>
          <w:szCs w:val="24"/>
          <w:lang w:val="en-US" w:eastAsia="zh-CN"/>
        </w:rPr>
        <w:t>限制</w:t>
      </w:r>
      <w:r>
        <w:rPr>
          <w:rFonts w:hint="eastAsia"/>
          <w:szCs w:val="24"/>
          <w:lang w:val="en-US" w:eastAsia="zh-CN"/>
        </w:rPr>
        <w:t>；</w:t>
      </w:r>
    </w:p>
    <w:p w14:paraId="75DED2B1" w14:textId="77777777" w:rsidR="0037182B" w:rsidRPr="00467DC9" w:rsidRDefault="008776AA" w:rsidP="0037182B">
      <w:pPr>
        <w:tabs>
          <w:tab w:val="clear" w:pos="1871"/>
          <w:tab w:val="clear" w:pos="2268"/>
        </w:tabs>
        <w:overflowPunct/>
        <w:textAlignment w:val="auto"/>
        <w:rPr>
          <w:szCs w:val="24"/>
          <w:lang w:val="en-US" w:eastAsia="zh-CN"/>
        </w:rPr>
      </w:pPr>
      <w:r w:rsidRPr="004D1215">
        <w:rPr>
          <w:i/>
          <w:iCs/>
          <w:lang w:eastAsia="zh-CN"/>
        </w:rPr>
        <w:t>c)</w:t>
      </w:r>
      <w:r>
        <w:rPr>
          <w:szCs w:val="24"/>
          <w:lang w:val="en-US" w:eastAsia="zh-CN"/>
        </w:rPr>
        <w:tab/>
      </w:r>
      <w:r w:rsidRPr="00467DC9">
        <w:rPr>
          <w:rFonts w:hint="eastAsia"/>
          <w:szCs w:val="24"/>
          <w:lang w:val="en-US" w:eastAsia="zh-CN"/>
        </w:rPr>
        <w:t>考虑到由于在该轨道弧中对轨位使用的限制而获得的保护，一些接收天线尺寸小于</w:t>
      </w:r>
      <w:r w:rsidRPr="00467DC9">
        <w:rPr>
          <w:rFonts w:hint="eastAsia"/>
          <w:szCs w:val="24"/>
          <w:lang w:val="en-US" w:eastAsia="zh-CN"/>
        </w:rPr>
        <w:t>60</w:t>
      </w:r>
      <w:r w:rsidRPr="00467DC9">
        <w:rPr>
          <w:rFonts w:hint="eastAsia"/>
          <w:szCs w:val="24"/>
          <w:lang w:val="en-US" w:eastAsia="zh-CN"/>
        </w:rPr>
        <w:t>厘米的地球站的网络已在</w:t>
      </w:r>
      <w:r w:rsidRPr="00467DC9">
        <w:rPr>
          <w:rFonts w:ascii="STKaiti" w:eastAsia="STKaiti" w:hAnsi="STKaiti" w:hint="eastAsia"/>
          <w:szCs w:val="24"/>
          <w:lang w:val="en-US" w:eastAsia="zh-CN"/>
        </w:rPr>
        <w:t>注意到</w:t>
      </w:r>
      <w:r w:rsidRPr="00DB513A">
        <w:rPr>
          <w:rFonts w:eastAsia="STKaiti"/>
          <w:i/>
          <w:iCs/>
          <w:szCs w:val="24"/>
          <w:lang w:val="en-US" w:eastAsia="zh-CN"/>
        </w:rPr>
        <w:t>b</w:t>
      </w:r>
      <w:r>
        <w:rPr>
          <w:rFonts w:eastAsia="STKaiti"/>
          <w:i/>
          <w:iCs/>
          <w:szCs w:val="24"/>
          <w:lang w:val="en-US" w:eastAsia="zh-CN"/>
        </w:rPr>
        <w:t xml:space="preserve">) </w:t>
      </w:r>
      <w:r w:rsidRPr="00467DC9">
        <w:rPr>
          <w:rFonts w:hint="eastAsia"/>
          <w:szCs w:val="24"/>
          <w:lang w:val="en-US" w:eastAsia="zh-CN"/>
        </w:rPr>
        <w:t>中提到的轨道弧内成功实施；</w:t>
      </w:r>
    </w:p>
    <w:p w14:paraId="0045C4BE" w14:textId="77777777" w:rsidR="0037182B" w:rsidRPr="00467DC9" w:rsidRDefault="008776AA" w:rsidP="0037182B">
      <w:pPr>
        <w:tabs>
          <w:tab w:val="clear" w:pos="1871"/>
          <w:tab w:val="clear" w:pos="2268"/>
        </w:tabs>
        <w:overflowPunct/>
        <w:textAlignment w:val="auto"/>
        <w:rPr>
          <w:lang w:val="en-US" w:eastAsia="zh-CN"/>
        </w:rPr>
      </w:pPr>
      <w:r w:rsidRPr="004D1215">
        <w:rPr>
          <w:i/>
          <w:iCs/>
          <w:lang w:eastAsia="zh-CN"/>
        </w:rPr>
        <w:t>d)</w:t>
      </w:r>
      <w:r w:rsidRPr="00467DC9">
        <w:rPr>
          <w:i/>
          <w:lang w:val="en-US" w:eastAsia="zh-CN"/>
        </w:rPr>
        <w:tab/>
      </w:r>
      <w:r w:rsidRPr="00467DC9">
        <w:rPr>
          <w:rFonts w:hint="eastAsia"/>
          <w:lang w:eastAsia="zh-CN"/>
        </w:rPr>
        <w:t>如果删除轨位限制，须确保</w:t>
      </w:r>
      <w:r w:rsidRPr="00467DC9">
        <w:rPr>
          <w:rFonts w:ascii="STKaiti" w:eastAsia="STKaiti" w:hAnsi="STKaiti" w:hint="eastAsia"/>
          <w:lang w:eastAsia="zh-CN"/>
        </w:rPr>
        <w:t>注意到</w:t>
      </w:r>
      <w:r w:rsidRPr="00DB513A">
        <w:rPr>
          <w:rFonts w:eastAsia="STKaiti" w:hint="eastAsia"/>
          <w:i/>
          <w:iCs/>
          <w:szCs w:val="24"/>
          <w:lang w:val="en-US" w:eastAsia="zh-CN"/>
        </w:rPr>
        <w:t>c</w:t>
      </w:r>
      <w:r>
        <w:rPr>
          <w:rFonts w:eastAsia="STKaiti" w:hint="eastAsia"/>
          <w:i/>
          <w:iCs/>
          <w:szCs w:val="24"/>
          <w:lang w:val="en-US" w:eastAsia="zh-CN"/>
        </w:rPr>
        <w:t>)</w:t>
      </w:r>
      <w:r>
        <w:rPr>
          <w:rFonts w:eastAsia="STKaiti"/>
          <w:i/>
          <w:iCs/>
          <w:szCs w:val="24"/>
          <w:lang w:val="en-US" w:eastAsia="zh-CN"/>
        </w:rPr>
        <w:t xml:space="preserve"> </w:t>
      </w:r>
      <w:r w:rsidRPr="00467DC9">
        <w:rPr>
          <w:rFonts w:hint="eastAsia"/>
          <w:lang w:eastAsia="zh-CN"/>
        </w:rPr>
        <w:t>中提及的对卫星指配的保护；</w:t>
      </w:r>
    </w:p>
    <w:p w14:paraId="0F996AFE" w14:textId="77777777" w:rsidR="0037182B" w:rsidRPr="00467DC9" w:rsidRDefault="008776AA" w:rsidP="0037182B">
      <w:pPr>
        <w:rPr>
          <w:szCs w:val="24"/>
          <w:lang w:val="en-US" w:eastAsia="zh-CN"/>
        </w:rPr>
      </w:pPr>
      <w:r w:rsidRPr="004D1215">
        <w:rPr>
          <w:i/>
          <w:iCs/>
          <w:lang w:eastAsia="zh-CN"/>
        </w:rPr>
        <w:t>e)</w:t>
      </w:r>
      <w:r w:rsidRPr="00467DC9">
        <w:rPr>
          <w:i/>
          <w:lang w:eastAsia="zh-CN"/>
        </w:rPr>
        <w:tab/>
      </w:r>
      <w:r w:rsidRPr="00467DC9">
        <w:rPr>
          <w:rFonts w:hint="eastAsia"/>
          <w:szCs w:val="24"/>
          <w:lang w:val="en-US" w:eastAsia="zh-CN"/>
        </w:rPr>
        <w:t>37.</w:t>
      </w:r>
      <w:r w:rsidRPr="00467DC9">
        <w:rPr>
          <w:szCs w:val="24"/>
          <w:lang w:val="en-US" w:eastAsia="zh-CN"/>
        </w:rPr>
        <w:t>2°W</w:t>
      </w:r>
      <w:r w:rsidRPr="00467DC9">
        <w:rPr>
          <w:szCs w:val="24"/>
          <w:lang w:val="en-US" w:eastAsia="zh-CN"/>
        </w:rPr>
        <w:t>和</w:t>
      </w:r>
      <w:r w:rsidRPr="00467DC9">
        <w:rPr>
          <w:szCs w:val="24"/>
          <w:lang w:val="en-US" w:eastAsia="zh-CN"/>
        </w:rPr>
        <w:t>10°E</w:t>
      </w:r>
      <w:r w:rsidRPr="00467DC9">
        <w:rPr>
          <w:rFonts w:hint="eastAsia"/>
          <w:szCs w:val="24"/>
          <w:lang w:val="en-US" w:eastAsia="zh-CN"/>
        </w:rPr>
        <w:t>之间的对地静止卫星轨道由</w:t>
      </w:r>
      <w:r w:rsidRPr="00467DC9">
        <w:rPr>
          <w:rFonts w:hint="eastAsia"/>
          <w:szCs w:val="24"/>
          <w:lang w:val="en-US" w:eastAsia="zh-CN"/>
        </w:rPr>
        <w:t>1</w:t>
      </w:r>
      <w:r w:rsidRPr="00467DC9">
        <w:rPr>
          <w:rFonts w:hint="eastAsia"/>
          <w:szCs w:val="24"/>
          <w:lang w:val="en-US" w:eastAsia="zh-CN"/>
        </w:rPr>
        <w:t>区</w:t>
      </w:r>
      <w:r w:rsidRPr="00467DC9">
        <w:rPr>
          <w:rFonts w:hint="eastAsia"/>
          <w:szCs w:val="24"/>
          <w:lang w:val="en-US" w:eastAsia="zh-CN"/>
        </w:rPr>
        <w:t>BSS</w:t>
      </w:r>
      <w:r w:rsidRPr="00467DC9">
        <w:rPr>
          <w:rFonts w:hint="eastAsia"/>
          <w:szCs w:val="24"/>
          <w:lang w:val="en-US" w:eastAsia="zh-CN"/>
        </w:rPr>
        <w:t>和</w:t>
      </w:r>
      <w:r w:rsidRPr="00467DC9">
        <w:rPr>
          <w:rFonts w:hint="eastAsia"/>
          <w:szCs w:val="24"/>
          <w:lang w:val="en-US" w:eastAsia="zh-CN"/>
        </w:rPr>
        <w:t>2</w:t>
      </w:r>
      <w:r w:rsidRPr="00467DC9">
        <w:rPr>
          <w:rFonts w:hint="eastAsia"/>
          <w:szCs w:val="24"/>
          <w:lang w:val="en-US" w:eastAsia="zh-CN"/>
        </w:rPr>
        <w:t>区</w:t>
      </w:r>
      <w:r w:rsidRPr="00467DC9">
        <w:rPr>
          <w:rFonts w:hint="eastAsia"/>
          <w:szCs w:val="24"/>
          <w:lang w:val="en-US" w:eastAsia="zh-CN"/>
        </w:rPr>
        <w:t>FSS</w:t>
      </w:r>
      <w:r w:rsidRPr="00467DC9">
        <w:rPr>
          <w:rFonts w:hint="eastAsia"/>
          <w:szCs w:val="24"/>
          <w:lang w:val="en-US" w:eastAsia="zh-CN"/>
        </w:rPr>
        <w:t>网络广泛使用；</w:t>
      </w:r>
    </w:p>
    <w:p w14:paraId="0BAA4E12" w14:textId="77777777" w:rsidR="0037182B" w:rsidRPr="00467DC9" w:rsidRDefault="008776AA" w:rsidP="0037182B">
      <w:pPr>
        <w:rPr>
          <w:i/>
          <w:lang w:eastAsia="zh-CN"/>
        </w:rPr>
      </w:pPr>
      <w:r w:rsidRPr="004D1215">
        <w:rPr>
          <w:i/>
          <w:iCs/>
          <w:lang w:eastAsia="zh-CN"/>
        </w:rPr>
        <w:t>f)</w:t>
      </w:r>
      <w:r w:rsidRPr="00467DC9">
        <w:rPr>
          <w:szCs w:val="24"/>
          <w:lang w:val="en-US" w:eastAsia="zh-CN"/>
        </w:rPr>
        <w:tab/>
      </w:r>
      <w:r w:rsidRPr="00467DC9">
        <w:rPr>
          <w:rFonts w:hint="eastAsia"/>
          <w:szCs w:val="24"/>
          <w:lang w:val="en-US" w:eastAsia="zh-CN"/>
        </w:rPr>
        <w:t>应鼓励公平获取和有效使用</w:t>
      </w:r>
      <w:r w:rsidRPr="00467DC9">
        <w:rPr>
          <w:rFonts w:hint="eastAsia"/>
          <w:szCs w:val="24"/>
          <w:lang w:val="en-US" w:eastAsia="zh-CN"/>
        </w:rPr>
        <w:t>12</w:t>
      </w:r>
      <w:r>
        <w:rPr>
          <w:szCs w:val="24"/>
          <w:lang w:val="en-US" w:eastAsia="zh-CN"/>
        </w:rPr>
        <w:t> </w:t>
      </w:r>
      <w:r w:rsidRPr="00467DC9">
        <w:rPr>
          <w:rFonts w:hint="eastAsia"/>
          <w:szCs w:val="24"/>
          <w:lang w:val="en-US" w:eastAsia="zh-CN"/>
        </w:rPr>
        <w:t>GHz</w:t>
      </w:r>
      <w:r w:rsidRPr="00467DC9">
        <w:rPr>
          <w:rFonts w:hint="eastAsia"/>
          <w:szCs w:val="24"/>
          <w:lang w:val="en-US" w:eastAsia="zh-CN"/>
        </w:rPr>
        <w:t>这一频率范围，</w:t>
      </w:r>
    </w:p>
    <w:p w14:paraId="1F81C870" w14:textId="77777777" w:rsidR="0037182B" w:rsidRPr="000062ED" w:rsidRDefault="008776AA" w:rsidP="0037182B">
      <w:pPr>
        <w:pStyle w:val="Call"/>
        <w:rPr>
          <w:lang w:eastAsia="zh-CN"/>
        </w:rPr>
      </w:pPr>
      <w:r w:rsidRPr="00467DC9">
        <w:rPr>
          <w:rFonts w:hint="eastAsia"/>
          <w:lang w:eastAsia="zh-CN"/>
        </w:rPr>
        <w:t>做出决</w:t>
      </w:r>
      <w:r w:rsidRPr="000062ED">
        <w:rPr>
          <w:rFonts w:hint="eastAsia"/>
          <w:lang w:eastAsia="zh-CN"/>
        </w:rPr>
        <w:t>议</w:t>
      </w:r>
    </w:p>
    <w:p w14:paraId="50F329B0" w14:textId="77777777" w:rsidR="0037182B" w:rsidRPr="000062ED" w:rsidRDefault="008776AA" w:rsidP="0037182B">
      <w:pPr>
        <w:rPr>
          <w:lang w:eastAsia="zh-CN"/>
        </w:rPr>
      </w:pPr>
      <w:r w:rsidRPr="000062ED">
        <w:rPr>
          <w:lang w:eastAsia="zh-CN"/>
        </w:rPr>
        <w:t>1</w:t>
      </w:r>
      <w:r w:rsidRPr="000062ED">
        <w:rPr>
          <w:lang w:eastAsia="zh-CN"/>
        </w:rPr>
        <w:tab/>
      </w:r>
      <w:r w:rsidRPr="000062ED">
        <w:rPr>
          <w:rFonts w:hint="eastAsia"/>
          <w:lang w:eastAsia="zh-CN"/>
        </w:rPr>
        <w:t>本决议仅适用于已实施</w:t>
      </w:r>
      <w:r w:rsidRPr="000062ED">
        <w:rPr>
          <w:rStyle w:val="FootnoteReference"/>
          <w:lang w:eastAsia="zh-CN"/>
        </w:rPr>
        <w:footnoteReference w:customMarkFollows="1" w:id="5"/>
        <w:t>1</w:t>
      </w:r>
      <w:r w:rsidRPr="000062ED">
        <w:rPr>
          <w:rFonts w:hint="eastAsia"/>
          <w:lang w:eastAsia="zh-CN"/>
        </w:rPr>
        <w:t>的网络，且其地球站接收天线尺寸小于</w:t>
      </w:r>
      <w:r w:rsidRPr="000062ED">
        <w:rPr>
          <w:rFonts w:hint="eastAsia"/>
          <w:lang w:eastAsia="zh-CN"/>
        </w:rPr>
        <w:t>60</w:t>
      </w:r>
      <w:r w:rsidRPr="000062ED">
        <w:rPr>
          <w:rFonts w:hint="eastAsia"/>
          <w:lang w:eastAsia="zh-CN"/>
        </w:rPr>
        <w:t>厘米（</w:t>
      </w:r>
      <w:r w:rsidRPr="000062ED">
        <w:rPr>
          <w:rFonts w:hint="eastAsia"/>
          <w:lang w:eastAsia="zh-CN"/>
        </w:rPr>
        <w:t>40</w:t>
      </w:r>
      <w:r w:rsidRPr="000062ED">
        <w:rPr>
          <w:rFonts w:hint="eastAsia"/>
          <w:lang w:eastAsia="zh-CN"/>
        </w:rPr>
        <w:t>厘米和</w:t>
      </w:r>
      <w:r w:rsidRPr="000062ED">
        <w:rPr>
          <w:rFonts w:hint="eastAsia"/>
          <w:lang w:eastAsia="zh-CN"/>
        </w:rPr>
        <w:t>45</w:t>
      </w:r>
      <w:r w:rsidRPr="000062ED">
        <w:rPr>
          <w:rFonts w:hint="eastAsia"/>
          <w:lang w:eastAsia="zh-CN"/>
        </w:rPr>
        <w:t>厘米），如本决议附件</w:t>
      </w:r>
      <w:r w:rsidRPr="000062ED">
        <w:rPr>
          <w:rFonts w:hint="eastAsia"/>
          <w:lang w:eastAsia="zh-CN"/>
        </w:rPr>
        <w:t>1</w:t>
      </w:r>
      <w:r w:rsidRPr="000062ED">
        <w:rPr>
          <w:rFonts w:hint="eastAsia"/>
          <w:lang w:eastAsia="zh-CN"/>
        </w:rPr>
        <w:t>所述；</w:t>
      </w:r>
    </w:p>
    <w:p w14:paraId="1B932F6A" w14:textId="77777777" w:rsidR="0037182B" w:rsidRPr="000062ED" w:rsidRDefault="008776AA" w:rsidP="0037182B">
      <w:pPr>
        <w:rPr>
          <w:lang w:eastAsia="zh-CN"/>
        </w:rPr>
      </w:pPr>
      <w:r w:rsidRPr="000062ED">
        <w:rPr>
          <w:lang w:eastAsia="zh-CN"/>
        </w:rPr>
        <w:t>2</w:t>
      </w:r>
      <w:r w:rsidRPr="000062ED">
        <w:rPr>
          <w:lang w:eastAsia="zh-CN"/>
        </w:rPr>
        <w:tab/>
      </w:r>
      <w:r w:rsidRPr="000062ED">
        <w:rPr>
          <w:rFonts w:hint="eastAsia"/>
          <w:lang w:eastAsia="zh-CN"/>
        </w:rPr>
        <w:t>如果无线电通信局认为上述</w:t>
      </w:r>
      <w:r w:rsidRPr="000062ED">
        <w:rPr>
          <w:rFonts w:ascii="STKaiti" w:eastAsia="STKaiti" w:hAnsi="STKaiti" w:hint="eastAsia"/>
          <w:lang w:eastAsia="zh-CN"/>
        </w:rPr>
        <w:t>做出决议1</w:t>
      </w:r>
      <w:r w:rsidRPr="000062ED">
        <w:rPr>
          <w:rFonts w:hint="eastAsia"/>
          <w:lang w:eastAsia="zh-CN"/>
        </w:rPr>
        <w:t>中提到的网络的频率指配受到位于本决议附件</w:t>
      </w:r>
      <w:r w:rsidRPr="000062ED">
        <w:rPr>
          <w:rFonts w:hint="eastAsia"/>
          <w:lang w:eastAsia="zh-CN"/>
        </w:rPr>
        <w:t>1</w:t>
      </w:r>
      <w:r w:rsidRPr="000062ED">
        <w:rPr>
          <w:rFonts w:hint="eastAsia"/>
          <w:lang w:eastAsia="zh-CN"/>
        </w:rPr>
        <w:t>所述</w:t>
      </w:r>
      <w:r w:rsidRPr="000062ED">
        <w:rPr>
          <w:rFonts w:hint="eastAsia"/>
          <w:lang w:eastAsia="zh-CN"/>
        </w:rPr>
        <w:t>GSO</w:t>
      </w:r>
      <w:r w:rsidRPr="000062ED">
        <w:rPr>
          <w:rFonts w:hint="eastAsia"/>
          <w:lang w:eastAsia="zh-CN"/>
        </w:rPr>
        <w:t>轨位的</w:t>
      </w:r>
      <w:r>
        <w:rPr>
          <w:rFonts w:hint="eastAsia"/>
          <w:lang w:eastAsia="zh-CN"/>
        </w:rPr>
        <w:t>表列</w:t>
      </w:r>
      <w:r w:rsidRPr="000062ED">
        <w:rPr>
          <w:rFonts w:hint="eastAsia"/>
          <w:lang w:eastAsia="zh-CN"/>
        </w:rPr>
        <w:t>中拟议的新的或修改的指配的影响，但前提是附录</w:t>
      </w:r>
      <w:r w:rsidRPr="000062ED">
        <w:rPr>
          <w:rFonts w:hint="eastAsia"/>
          <w:b/>
          <w:lang w:eastAsia="zh-CN"/>
        </w:rPr>
        <w:t>30</w:t>
      </w:r>
      <w:r w:rsidRPr="000062ED">
        <w:rPr>
          <w:rFonts w:hint="eastAsia"/>
          <w:b/>
          <w:lang w:eastAsia="zh-CN"/>
        </w:rPr>
        <w:t>（</w:t>
      </w:r>
      <w:r w:rsidRPr="000062ED">
        <w:rPr>
          <w:rFonts w:hint="eastAsia"/>
          <w:b/>
          <w:lang w:eastAsia="zh-CN"/>
        </w:rPr>
        <w:t>WRC-19</w:t>
      </w:r>
      <w:r w:rsidRPr="000062ED">
        <w:rPr>
          <w:rFonts w:hint="eastAsia"/>
          <w:b/>
          <w:lang w:eastAsia="zh-CN"/>
        </w:rPr>
        <w:t>，修订版）</w:t>
      </w:r>
      <w:r w:rsidRPr="000062ED">
        <w:rPr>
          <w:rFonts w:hint="eastAsia"/>
          <w:lang w:eastAsia="zh-CN"/>
        </w:rPr>
        <w:t>附件</w:t>
      </w:r>
      <w:r w:rsidRPr="000062ED">
        <w:rPr>
          <w:rFonts w:hint="eastAsia"/>
          <w:lang w:eastAsia="zh-CN"/>
        </w:rPr>
        <w:t>1</w:t>
      </w:r>
      <w:r w:rsidRPr="000062ED">
        <w:rPr>
          <w:rFonts w:hint="eastAsia"/>
          <w:lang w:eastAsia="zh-CN"/>
        </w:rPr>
        <w:t>中明确的以下条件</w:t>
      </w:r>
      <w:r w:rsidRPr="000062ED">
        <w:rPr>
          <w:rFonts w:hint="eastAsia"/>
          <w:lang w:val="en-US" w:eastAsia="zh-CN"/>
        </w:rPr>
        <w:t>得到满足</w:t>
      </w:r>
      <w:r w:rsidRPr="000062ED">
        <w:rPr>
          <w:rFonts w:hint="eastAsia"/>
          <w:lang w:eastAsia="zh-CN"/>
        </w:rPr>
        <w:t>：</w:t>
      </w:r>
    </w:p>
    <w:p w14:paraId="788EAD40" w14:textId="77777777" w:rsidR="0037182B" w:rsidRPr="000062ED" w:rsidRDefault="008776AA" w:rsidP="0037182B">
      <w:pPr>
        <w:pStyle w:val="enumlev1"/>
        <w:rPr>
          <w:lang w:eastAsia="zh-CN"/>
        </w:rPr>
      </w:pPr>
      <w:r w:rsidRPr="000062ED">
        <w:rPr>
          <w:lang w:eastAsia="zh-CN"/>
        </w:rPr>
        <w:t>–</w:t>
      </w:r>
      <w:r w:rsidRPr="000062ED">
        <w:rPr>
          <w:lang w:eastAsia="zh-CN"/>
        </w:rPr>
        <w:tab/>
      </w:r>
      <w:r w:rsidRPr="000E1AEC">
        <w:rPr>
          <w:rFonts w:hint="eastAsia"/>
          <w:lang w:eastAsia="zh-CN"/>
        </w:rPr>
        <w:t>如果有用和干扰的空间电台之间最小的轨道间隔在最坏的电台轨道保持条件下低于</w:t>
      </w:r>
      <w:r w:rsidRPr="000E1AEC">
        <w:rPr>
          <w:rFonts w:hint="eastAsia"/>
          <w:lang w:eastAsia="zh-CN"/>
        </w:rPr>
        <w:t>9</w:t>
      </w:r>
      <w:r w:rsidRPr="000E1AEC">
        <w:rPr>
          <w:lang w:eastAsia="zh-CN"/>
        </w:rPr>
        <w:t>°</w:t>
      </w:r>
      <w:r>
        <w:rPr>
          <w:rFonts w:hint="eastAsia"/>
          <w:lang w:eastAsia="zh-CN"/>
        </w:rPr>
        <w:t>；</w:t>
      </w:r>
    </w:p>
    <w:p w14:paraId="149975DA" w14:textId="77777777" w:rsidR="0037182B" w:rsidRPr="00B47BDC" w:rsidRDefault="008776AA" w:rsidP="0037182B">
      <w:pPr>
        <w:pStyle w:val="enumlev1"/>
        <w:rPr>
          <w:highlight w:val="cyan"/>
          <w:lang w:val="en-US" w:eastAsia="zh-CN"/>
        </w:rPr>
      </w:pPr>
      <w:r>
        <w:rPr>
          <w:lang w:eastAsia="zh-CN"/>
        </w:rPr>
        <w:t>–</w:t>
      </w:r>
      <w:r w:rsidRPr="000062ED">
        <w:rPr>
          <w:lang w:eastAsia="zh-CN"/>
        </w:rPr>
        <w:tab/>
      </w:r>
      <w:r w:rsidRPr="000062ED">
        <w:rPr>
          <w:rFonts w:hint="eastAsia"/>
          <w:lang w:eastAsia="zh-CN"/>
        </w:rPr>
        <w:t>与有用指配的至少一个测试点</w:t>
      </w:r>
      <w:r>
        <w:rPr>
          <w:rFonts w:hint="eastAsia"/>
          <w:lang w:eastAsia="zh-CN"/>
        </w:rPr>
        <w:t>相对应的参考等效下行链路保护余量，包括以前修改该表列或以往任何协议的累加效应，没有下降到低于</w:t>
      </w:r>
      <w:r>
        <w:rPr>
          <w:rFonts w:hint="eastAsia"/>
          <w:lang w:eastAsia="zh-CN"/>
        </w:rPr>
        <w:t>0</w:t>
      </w:r>
      <w:r>
        <w:rPr>
          <w:lang w:val="en-US" w:eastAsia="zh-CN"/>
        </w:rPr>
        <w:t> </w:t>
      </w:r>
      <w:r>
        <w:rPr>
          <w:rFonts w:hint="eastAsia"/>
          <w:lang w:eastAsia="zh-CN"/>
        </w:rPr>
        <w:t>dB</w:t>
      </w:r>
      <w:r>
        <w:rPr>
          <w:rFonts w:hint="eastAsia"/>
          <w:lang w:eastAsia="zh-CN"/>
        </w:rPr>
        <w:t>以下</w:t>
      </w:r>
      <w:r>
        <w:rPr>
          <w:rFonts w:hint="eastAsia"/>
          <w:lang w:eastAsia="zh-CN"/>
        </w:rPr>
        <w:t>0.45</w:t>
      </w:r>
      <w:r>
        <w:rPr>
          <w:lang w:eastAsia="zh-CN"/>
        </w:rPr>
        <w:t> </w:t>
      </w:r>
      <w:r>
        <w:rPr>
          <w:rFonts w:hint="eastAsia"/>
          <w:lang w:eastAsia="zh-CN"/>
        </w:rPr>
        <w:t>dB</w:t>
      </w:r>
      <w:r>
        <w:rPr>
          <w:rFonts w:hint="eastAsia"/>
          <w:lang w:eastAsia="zh-CN"/>
        </w:rPr>
        <w:t>，或者说，如果已经是负值，没有下降到该参考等效保护余量值</w:t>
      </w:r>
      <w:r>
        <w:rPr>
          <w:rFonts w:hint="eastAsia"/>
          <w:lang w:eastAsia="zh-CN"/>
        </w:rPr>
        <w:t>0.45</w:t>
      </w:r>
      <w:r>
        <w:rPr>
          <w:lang w:val="en-US" w:eastAsia="zh-CN"/>
        </w:rPr>
        <w:t> </w:t>
      </w:r>
      <w:r>
        <w:rPr>
          <w:rFonts w:hint="eastAsia"/>
          <w:lang w:eastAsia="zh-CN"/>
        </w:rPr>
        <w:t>dB</w:t>
      </w:r>
      <w:r>
        <w:rPr>
          <w:rFonts w:hint="eastAsia"/>
          <w:lang w:eastAsia="zh-CN"/>
        </w:rPr>
        <w:t>以下</w:t>
      </w:r>
      <w:r>
        <w:rPr>
          <w:rFonts w:hint="eastAsia"/>
          <w:lang w:val="en-US" w:eastAsia="zh-CN"/>
        </w:rPr>
        <w:t>；</w:t>
      </w:r>
    </w:p>
    <w:p w14:paraId="5E4ADA93" w14:textId="77777777" w:rsidR="0037182B" w:rsidRPr="00755A7B" w:rsidRDefault="008776AA" w:rsidP="0037182B">
      <w:pPr>
        <w:rPr>
          <w:highlight w:val="cyan"/>
          <w:lang w:eastAsia="zh-CN"/>
        </w:rPr>
      </w:pPr>
      <w:r w:rsidRPr="008E02B1">
        <w:rPr>
          <w:lang w:eastAsia="zh-CN"/>
        </w:rPr>
        <w:t>3</w:t>
      </w:r>
      <w:r w:rsidRPr="008E02B1">
        <w:rPr>
          <w:lang w:eastAsia="zh-CN"/>
        </w:rPr>
        <w:tab/>
      </w:r>
      <w:r w:rsidRPr="00F1089C">
        <w:rPr>
          <w:rFonts w:hint="eastAsia"/>
          <w:szCs w:val="24"/>
          <w:lang w:val="en-US" w:eastAsia="zh-CN"/>
        </w:rPr>
        <w:t>如果在</w:t>
      </w:r>
      <w:r w:rsidRPr="00244AA6">
        <w:rPr>
          <w:szCs w:val="24"/>
          <w:lang w:val="en-US" w:eastAsia="zh-CN"/>
        </w:rPr>
        <w:t>37.2°W</w:t>
      </w:r>
      <w:r w:rsidRPr="00244AA6">
        <w:rPr>
          <w:szCs w:val="24"/>
          <w:lang w:val="en-US" w:eastAsia="zh-CN"/>
        </w:rPr>
        <w:t>和</w:t>
      </w:r>
      <w:r w:rsidRPr="00244AA6">
        <w:rPr>
          <w:szCs w:val="24"/>
          <w:lang w:val="en-US" w:eastAsia="zh-CN"/>
        </w:rPr>
        <w:t>10°E</w:t>
      </w:r>
      <w:r w:rsidRPr="00F1089C">
        <w:rPr>
          <w:rFonts w:hint="eastAsia"/>
          <w:szCs w:val="24"/>
          <w:lang w:val="en-US" w:eastAsia="zh-CN"/>
        </w:rPr>
        <w:t>之间的</w:t>
      </w:r>
      <w:r>
        <w:rPr>
          <w:rFonts w:hint="eastAsia"/>
          <w:szCs w:val="24"/>
          <w:lang w:val="en-US" w:eastAsia="zh-CN"/>
        </w:rPr>
        <w:t>对地</w:t>
      </w:r>
      <w:r w:rsidRPr="00F1089C">
        <w:rPr>
          <w:rFonts w:hint="eastAsia"/>
          <w:szCs w:val="24"/>
          <w:lang w:val="en-US" w:eastAsia="zh-CN"/>
        </w:rPr>
        <w:t>静止轨道弧内</w:t>
      </w:r>
      <w:r>
        <w:rPr>
          <w:rFonts w:hint="eastAsia"/>
          <w:szCs w:val="24"/>
          <w:lang w:val="en-US" w:eastAsia="zh-CN"/>
        </w:rPr>
        <w:t>，且异于本决议附件</w:t>
      </w:r>
      <w:r>
        <w:rPr>
          <w:rFonts w:hint="eastAsia"/>
          <w:szCs w:val="24"/>
          <w:lang w:val="en-US" w:eastAsia="zh-CN"/>
        </w:rPr>
        <w:t>1</w:t>
      </w:r>
      <w:r>
        <w:rPr>
          <w:rFonts w:hint="eastAsia"/>
          <w:szCs w:val="24"/>
          <w:lang w:val="en-US" w:eastAsia="zh-CN"/>
        </w:rPr>
        <w:t>中的轨道弧段中提交表列</w:t>
      </w:r>
      <w:r w:rsidRPr="00F1089C">
        <w:rPr>
          <w:rFonts w:hint="eastAsia"/>
          <w:szCs w:val="24"/>
          <w:lang w:val="en-US" w:eastAsia="zh-CN"/>
        </w:rPr>
        <w:t>中拟议新</w:t>
      </w:r>
      <w:r>
        <w:rPr>
          <w:rFonts w:hint="eastAsia"/>
          <w:szCs w:val="24"/>
          <w:lang w:val="en-US" w:eastAsia="zh-CN"/>
        </w:rPr>
        <w:t>指配的资料</w:t>
      </w:r>
      <w:r w:rsidRPr="00F1089C">
        <w:rPr>
          <w:rFonts w:hint="eastAsia"/>
          <w:szCs w:val="24"/>
          <w:lang w:val="en-US" w:eastAsia="zh-CN"/>
        </w:rPr>
        <w:t>，则</w:t>
      </w:r>
      <w:r>
        <w:rPr>
          <w:rFonts w:hint="eastAsia"/>
          <w:szCs w:val="24"/>
          <w:lang w:val="en-US" w:eastAsia="zh-CN"/>
        </w:rPr>
        <w:t>用于</w:t>
      </w:r>
      <w:r w:rsidRPr="00F1089C">
        <w:rPr>
          <w:rFonts w:hint="eastAsia"/>
          <w:szCs w:val="24"/>
          <w:lang w:val="en-US" w:eastAsia="zh-CN"/>
        </w:rPr>
        <w:t>确定是否需要进行协调</w:t>
      </w:r>
      <w:r>
        <w:rPr>
          <w:rFonts w:hint="eastAsia"/>
          <w:szCs w:val="24"/>
          <w:lang w:val="en-US" w:eastAsia="zh-CN"/>
        </w:rPr>
        <w:t>的</w:t>
      </w:r>
      <w:r w:rsidRPr="00F1089C">
        <w:rPr>
          <w:rFonts w:hint="eastAsia"/>
          <w:szCs w:val="24"/>
          <w:lang w:val="en-US" w:eastAsia="zh-CN"/>
        </w:rPr>
        <w:t>附录</w:t>
      </w:r>
      <w:r w:rsidRPr="00244AA6">
        <w:rPr>
          <w:rFonts w:hint="eastAsia"/>
          <w:b/>
          <w:szCs w:val="24"/>
          <w:lang w:val="en-US" w:eastAsia="zh-CN"/>
        </w:rPr>
        <w:t>30</w:t>
      </w:r>
      <w:r w:rsidRPr="00393825">
        <w:rPr>
          <w:rFonts w:hint="eastAsia"/>
          <w:b/>
          <w:szCs w:val="24"/>
          <w:lang w:val="en-US" w:eastAsia="zh-CN"/>
        </w:rPr>
        <w:t>（</w:t>
      </w:r>
      <w:r w:rsidRPr="00393825">
        <w:rPr>
          <w:rFonts w:hint="eastAsia"/>
          <w:b/>
          <w:szCs w:val="24"/>
          <w:lang w:val="en-US" w:eastAsia="zh-CN"/>
        </w:rPr>
        <w:t>WRC-19</w:t>
      </w:r>
      <w:r w:rsidRPr="00393825">
        <w:rPr>
          <w:rFonts w:hint="eastAsia"/>
          <w:b/>
          <w:szCs w:val="24"/>
          <w:lang w:val="en-US" w:eastAsia="zh-CN"/>
        </w:rPr>
        <w:t>，修订版）</w:t>
      </w:r>
      <w:r w:rsidRPr="00F1089C">
        <w:rPr>
          <w:rFonts w:hint="eastAsia"/>
          <w:szCs w:val="24"/>
          <w:lang w:val="en-US" w:eastAsia="zh-CN"/>
        </w:rPr>
        <w:t>附件</w:t>
      </w:r>
      <w:r w:rsidRPr="00F1089C">
        <w:rPr>
          <w:rFonts w:hint="eastAsia"/>
          <w:szCs w:val="24"/>
          <w:lang w:val="en-US" w:eastAsia="zh-CN"/>
        </w:rPr>
        <w:t>1</w:t>
      </w:r>
      <w:r>
        <w:rPr>
          <w:rFonts w:hint="eastAsia"/>
          <w:szCs w:val="24"/>
          <w:lang w:val="en-US" w:eastAsia="zh-CN"/>
        </w:rPr>
        <w:t>中</w:t>
      </w:r>
      <w:r w:rsidRPr="00F1089C">
        <w:rPr>
          <w:rFonts w:hint="eastAsia"/>
          <w:szCs w:val="24"/>
          <w:lang w:val="en-US" w:eastAsia="zh-CN"/>
        </w:rPr>
        <w:t>的适当</w:t>
      </w:r>
      <w:r>
        <w:rPr>
          <w:rFonts w:hint="eastAsia"/>
          <w:szCs w:val="24"/>
          <w:lang w:val="en-US" w:eastAsia="zh-CN"/>
        </w:rPr>
        <w:t>条款须</w:t>
      </w:r>
      <w:r w:rsidRPr="00F1089C">
        <w:rPr>
          <w:rFonts w:hint="eastAsia"/>
          <w:szCs w:val="24"/>
          <w:lang w:val="en-US" w:eastAsia="zh-CN"/>
        </w:rPr>
        <w:t>继续</w:t>
      </w:r>
      <w:r>
        <w:rPr>
          <w:rFonts w:hint="eastAsia"/>
          <w:szCs w:val="24"/>
          <w:lang w:val="en-US" w:eastAsia="zh-CN"/>
        </w:rPr>
        <w:t>针对</w:t>
      </w:r>
      <w:r w:rsidRPr="00393825">
        <w:rPr>
          <w:rFonts w:ascii="STKaiti" w:eastAsia="STKaiti" w:hAnsi="STKaiti" w:hint="eastAsia"/>
          <w:szCs w:val="24"/>
          <w:lang w:val="en-US" w:eastAsia="zh-CN"/>
        </w:rPr>
        <w:t>做出决议1</w:t>
      </w:r>
      <w:r w:rsidRPr="00F1089C">
        <w:rPr>
          <w:rFonts w:hint="eastAsia"/>
          <w:szCs w:val="24"/>
          <w:lang w:val="en-US" w:eastAsia="zh-CN"/>
        </w:rPr>
        <w:t>中提到的卫星网络的相关频率指配</w:t>
      </w:r>
      <w:r>
        <w:rPr>
          <w:rFonts w:hint="eastAsia"/>
          <w:szCs w:val="24"/>
          <w:lang w:val="en-US" w:eastAsia="zh-CN"/>
        </w:rPr>
        <w:t>适用</w:t>
      </w:r>
      <w:r w:rsidRPr="00F1089C">
        <w:rPr>
          <w:rFonts w:hint="eastAsia"/>
          <w:szCs w:val="24"/>
          <w:lang w:val="en-US" w:eastAsia="zh-CN"/>
        </w:rPr>
        <w:t>。</w:t>
      </w:r>
    </w:p>
    <w:p w14:paraId="78B023F2" w14:textId="77777777" w:rsidR="0037182B" w:rsidRPr="00755A7B" w:rsidRDefault="008776AA" w:rsidP="0037182B">
      <w:pPr>
        <w:pStyle w:val="AnnexNo"/>
        <w:rPr>
          <w:highlight w:val="cyan"/>
        </w:rPr>
      </w:pPr>
      <w:r>
        <w:rPr>
          <w:rFonts w:hint="eastAsia"/>
          <w:lang w:eastAsia="zh-CN"/>
        </w:rPr>
        <w:lastRenderedPageBreak/>
        <w:t>第</w:t>
      </w:r>
      <w:r w:rsidRPr="00797857">
        <w:t>[</w:t>
      </w:r>
      <w:r w:rsidR="00D42D7E" w:rsidRPr="00D42D7E">
        <w:t>EUR-</w:t>
      </w:r>
      <w:r w:rsidRPr="00797857">
        <w:t>A14-</w:t>
      </w:r>
      <w:r>
        <w:rPr>
          <w:lang w:val="en-US"/>
        </w:rPr>
        <w:t>LIMIT</w:t>
      </w:r>
      <w:r w:rsidRPr="00797857">
        <w:rPr>
          <w:lang w:val="en-US"/>
        </w:rPr>
        <w:t>A3</w:t>
      </w:r>
      <w:r w:rsidRPr="00797857">
        <w:t>]</w:t>
      </w:r>
      <w:r>
        <w:rPr>
          <w:rFonts w:hint="eastAsia"/>
          <w:lang w:eastAsia="zh-CN"/>
        </w:rPr>
        <w:t>号新决议（</w:t>
      </w:r>
      <w:r w:rsidRPr="00FF6CA5">
        <w:t>WRC-19</w:t>
      </w:r>
      <w:r>
        <w:rPr>
          <w:rFonts w:hint="eastAsia"/>
          <w:lang w:eastAsia="zh-CN"/>
        </w:rPr>
        <w:t>）的附件</w:t>
      </w:r>
      <w:r>
        <w:rPr>
          <w:rFonts w:hint="eastAsia"/>
          <w:lang w:eastAsia="zh-CN"/>
        </w:rPr>
        <w:t>1</w:t>
      </w:r>
    </w:p>
    <w:p w14:paraId="1860065C" w14:textId="77777777" w:rsidR="0037182B" w:rsidRDefault="008776AA" w:rsidP="0037182B">
      <w:pPr>
        <w:pStyle w:val="Annextitle"/>
        <w:rPr>
          <w:lang w:eastAsia="zh-CN"/>
        </w:rPr>
      </w:pPr>
      <w:r>
        <w:rPr>
          <w:rFonts w:hint="eastAsia"/>
          <w:lang w:eastAsia="zh-CN"/>
        </w:rPr>
        <w:t>本决议适用的卫星网络和轨道弧段</w:t>
      </w:r>
    </w:p>
    <w:tbl>
      <w:tblPr>
        <w:tblW w:w="9828" w:type="dxa"/>
        <w:tblLook w:val="04A0" w:firstRow="1" w:lastRow="0" w:firstColumn="1" w:lastColumn="0" w:noHBand="0" w:noVBand="1"/>
      </w:tblPr>
      <w:tblGrid>
        <w:gridCol w:w="895"/>
        <w:gridCol w:w="1233"/>
        <w:gridCol w:w="1707"/>
        <w:gridCol w:w="1520"/>
        <w:gridCol w:w="1403"/>
        <w:gridCol w:w="3070"/>
      </w:tblGrid>
      <w:tr w:rsidR="0037182B" w:rsidRPr="00E04F8A" w14:paraId="0AF3FB7F" w14:textId="77777777" w:rsidTr="0037182B">
        <w:trPr>
          <w:trHeight w:val="248"/>
        </w:trPr>
        <w:tc>
          <w:tcPr>
            <w:tcW w:w="6758" w:type="dxa"/>
            <w:gridSpan w:val="5"/>
            <w:tcBorders>
              <w:top w:val="single" w:sz="4" w:space="0" w:color="auto"/>
              <w:left w:val="single" w:sz="4" w:space="0" w:color="auto"/>
              <w:bottom w:val="single" w:sz="4" w:space="0" w:color="auto"/>
              <w:right w:val="single" w:sz="4" w:space="0" w:color="auto"/>
            </w:tcBorders>
          </w:tcPr>
          <w:p w14:paraId="36E0AC3F" w14:textId="77777777" w:rsidR="0037182B" w:rsidRPr="00E04F8A" w:rsidRDefault="008776AA" w:rsidP="0037182B">
            <w:pPr>
              <w:pStyle w:val="Tablehead"/>
              <w:rPr>
                <w:lang w:val="en-US" w:eastAsia="zh-CN"/>
              </w:rPr>
            </w:pPr>
            <w:r>
              <w:rPr>
                <w:rFonts w:hint="eastAsia"/>
                <w:lang w:val="en-US" w:eastAsia="zh-CN"/>
              </w:rPr>
              <w:t>本决议适用的卫星网络</w:t>
            </w:r>
          </w:p>
        </w:tc>
        <w:tc>
          <w:tcPr>
            <w:tcW w:w="3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CC8E6" w14:textId="77777777" w:rsidR="0037182B" w:rsidRPr="00E04F8A" w:rsidRDefault="008776AA" w:rsidP="0037182B">
            <w:pPr>
              <w:pStyle w:val="Tablehead"/>
              <w:rPr>
                <w:lang w:val="en-US" w:eastAsia="zh-CN"/>
              </w:rPr>
            </w:pPr>
            <w:r>
              <w:rPr>
                <w:rFonts w:hint="eastAsia"/>
                <w:lang w:val="en-US" w:eastAsia="zh-CN"/>
              </w:rPr>
              <w:t>本决议</w:t>
            </w:r>
            <w:r w:rsidRPr="00555198">
              <w:rPr>
                <w:rFonts w:ascii="STKaiti" w:eastAsia="STKaiti" w:hAnsi="STKaiti" w:hint="eastAsia"/>
                <w:lang w:val="en-US" w:eastAsia="zh-CN"/>
              </w:rPr>
              <w:t>做出决议2</w:t>
            </w:r>
            <w:r w:rsidRPr="00555198">
              <w:rPr>
                <w:rFonts w:ascii="SimSun" w:hAnsi="SimSun" w:hint="eastAsia"/>
                <w:lang w:val="en-US" w:eastAsia="zh-CN"/>
              </w:rPr>
              <w:t>中明确的条件适用的那些</w:t>
            </w:r>
            <w:r>
              <w:rPr>
                <w:rFonts w:hint="eastAsia"/>
                <w:lang w:val="en-US" w:eastAsia="zh-CN"/>
              </w:rPr>
              <w:t>轨道弧段</w:t>
            </w:r>
          </w:p>
        </w:tc>
      </w:tr>
      <w:tr w:rsidR="0037182B" w:rsidRPr="00E04F8A" w14:paraId="1F20B78A" w14:textId="77777777" w:rsidTr="0037182B">
        <w:trPr>
          <w:trHeight w:val="657"/>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D03E5BE" w14:textId="77777777" w:rsidR="0037182B" w:rsidRPr="00E04F8A" w:rsidRDefault="008776AA" w:rsidP="0037182B">
            <w:pPr>
              <w:pStyle w:val="Tablehead"/>
              <w:rPr>
                <w:lang w:val="en-US"/>
              </w:rPr>
            </w:pPr>
            <w:r>
              <w:rPr>
                <w:rFonts w:hint="eastAsia"/>
                <w:lang w:val="en-US" w:eastAsia="zh-CN"/>
              </w:rPr>
              <w:t>轨道</w:t>
            </w:r>
            <w:r>
              <w:rPr>
                <w:lang w:val="en-US" w:eastAsia="zh-CN"/>
              </w:rPr>
              <w:br/>
            </w:r>
            <w:r>
              <w:rPr>
                <w:rFonts w:hint="eastAsia"/>
                <w:lang w:val="en-US" w:eastAsia="zh-CN"/>
              </w:rPr>
              <w:t>位置</w:t>
            </w:r>
          </w:p>
        </w:tc>
        <w:tc>
          <w:tcPr>
            <w:tcW w:w="1233" w:type="dxa"/>
            <w:tcBorders>
              <w:top w:val="nil"/>
              <w:left w:val="single" w:sz="4" w:space="0" w:color="auto"/>
              <w:bottom w:val="single" w:sz="4" w:space="0" w:color="auto"/>
              <w:right w:val="single" w:sz="4" w:space="0" w:color="auto"/>
            </w:tcBorders>
            <w:shd w:val="clear" w:color="auto" w:fill="auto"/>
            <w:vAlign w:val="center"/>
            <w:hideMark/>
          </w:tcPr>
          <w:p w14:paraId="2991831D" w14:textId="77777777" w:rsidR="0037182B" w:rsidRPr="00E04F8A" w:rsidRDefault="008776AA" w:rsidP="0037182B">
            <w:pPr>
              <w:pStyle w:val="Tablehead"/>
              <w:rPr>
                <w:lang w:val="en-US" w:eastAsia="zh-CN"/>
              </w:rPr>
            </w:pPr>
            <w:r>
              <w:rPr>
                <w:rFonts w:hint="eastAsia"/>
                <w:lang w:val="en-US" w:eastAsia="zh-CN"/>
              </w:rPr>
              <w:t>地球站天线尺寸，以厘米为单位</w:t>
            </w:r>
          </w:p>
        </w:tc>
        <w:tc>
          <w:tcPr>
            <w:tcW w:w="1707" w:type="dxa"/>
            <w:tcBorders>
              <w:top w:val="nil"/>
              <w:left w:val="single" w:sz="4" w:space="0" w:color="auto"/>
              <w:bottom w:val="single" w:sz="4" w:space="0" w:color="auto"/>
              <w:right w:val="single" w:sz="4" w:space="0" w:color="auto"/>
            </w:tcBorders>
            <w:shd w:val="clear" w:color="auto" w:fill="auto"/>
            <w:vAlign w:val="center"/>
            <w:hideMark/>
          </w:tcPr>
          <w:p w14:paraId="4E5FC840" w14:textId="77777777" w:rsidR="0037182B" w:rsidRPr="008E02B1" w:rsidRDefault="008776AA" w:rsidP="0037182B">
            <w:pPr>
              <w:pStyle w:val="Tablehead"/>
              <w:rPr>
                <w:lang w:val="en-US"/>
              </w:rPr>
            </w:pPr>
            <w:r>
              <w:rPr>
                <w:rFonts w:hint="eastAsia"/>
                <w:lang w:val="en-US" w:eastAsia="zh-CN"/>
              </w:rPr>
              <w:t>卫星网络</w:t>
            </w:r>
          </w:p>
        </w:tc>
        <w:tc>
          <w:tcPr>
            <w:tcW w:w="1520" w:type="dxa"/>
            <w:tcBorders>
              <w:top w:val="single" w:sz="4" w:space="0" w:color="auto"/>
              <w:left w:val="single" w:sz="4" w:space="0" w:color="auto"/>
              <w:bottom w:val="single" w:sz="4" w:space="0" w:color="auto"/>
              <w:right w:val="single" w:sz="4" w:space="0" w:color="auto"/>
            </w:tcBorders>
            <w:vAlign w:val="center"/>
          </w:tcPr>
          <w:p w14:paraId="4B921B7D" w14:textId="77777777" w:rsidR="0037182B" w:rsidRPr="008E02B1" w:rsidRDefault="008776AA" w:rsidP="0037182B">
            <w:pPr>
              <w:pStyle w:val="Tablehead"/>
              <w:rPr>
                <w:lang w:val="en-US" w:eastAsia="zh-CN"/>
              </w:rPr>
            </w:pPr>
            <w:r>
              <w:rPr>
                <w:rFonts w:hint="eastAsia"/>
                <w:lang w:val="en-US" w:eastAsia="zh-CN"/>
              </w:rPr>
              <w:t>A</w:t>
            </w:r>
            <w:r>
              <w:rPr>
                <w:rFonts w:hint="eastAsia"/>
                <w:lang w:val="en-US" w:eastAsia="zh-CN"/>
              </w:rPr>
              <w:t>部分提交资料的收妥日期</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3F3554E4" w14:textId="77777777" w:rsidR="0037182B" w:rsidRPr="00E04F8A" w:rsidRDefault="008776AA" w:rsidP="0037182B">
            <w:pPr>
              <w:pStyle w:val="Tablehead"/>
              <w:rPr>
                <w:lang w:val="en-US" w:eastAsia="zh-CN"/>
              </w:rPr>
            </w:pPr>
            <w:r>
              <w:rPr>
                <w:rFonts w:hint="eastAsia"/>
                <w:lang w:val="en-US" w:eastAsia="zh-CN"/>
              </w:rPr>
              <w:t>II</w:t>
            </w:r>
            <w:r>
              <w:rPr>
                <w:rFonts w:hint="eastAsia"/>
                <w:lang w:val="en-US" w:eastAsia="zh-CN"/>
              </w:rPr>
              <w:t>部分通知单识别码</w:t>
            </w:r>
          </w:p>
        </w:tc>
        <w:tc>
          <w:tcPr>
            <w:tcW w:w="3070" w:type="dxa"/>
            <w:vMerge/>
            <w:tcBorders>
              <w:top w:val="single" w:sz="4" w:space="0" w:color="auto"/>
              <w:left w:val="single" w:sz="4" w:space="0" w:color="auto"/>
              <w:bottom w:val="single" w:sz="4" w:space="0" w:color="auto"/>
              <w:right w:val="single" w:sz="4" w:space="0" w:color="auto"/>
            </w:tcBorders>
            <w:vAlign w:val="center"/>
            <w:hideMark/>
          </w:tcPr>
          <w:p w14:paraId="7C06776E" w14:textId="77777777" w:rsidR="0037182B" w:rsidRPr="00E04F8A" w:rsidRDefault="0037182B" w:rsidP="0037182B">
            <w:pPr>
              <w:pStyle w:val="Tablehead"/>
              <w:rPr>
                <w:lang w:val="en-US" w:eastAsia="zh-CN"/>
              </w:rPr>
            </w:pPr>
          </w:p>
        </w:tc>
      </w:tr>
      <w:tr w:rsidR="0037182B" w:rsidRPr="00E04F8A" w14:paraId="120DA196" w14:textId="77777777" w:rsidTr="0037182B">
        <w:trPr>
          <w:trHeight w:val="238"/>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52DF748" w14:textId="77777777" w:rsidR="0037182B" w:rsidRPr="00E04F8A" w:rsidRDefault="008776AA" w:rsidP="0037182B">
            <w:pPr>
              <w:pStyle w:val="Tabletext"/>
              <w:jc w:val="center"/>
              <w:rPr>
                <w:lang w:val="en-US"/>
              </w:rPr>
            </w:pPr>
            <w:r w:rsidRPr="00E04F8A">
              <w:rPr>
                <w:lang w:val="en-US"/>
              </w:rPr>
              <w:t>33.5ºW</w:t>
            </w:r>
          </w:p>
        </w:tc>
        <w:tc>
          <w:tcPr>
            <w:tcW w:w="1233" w:type="dxa"/>
            <w:tcBorders>
              <w:top w:val="nil"/>
              <w:left w:val="nil"/>
              <w:bottom w:val="single" w:sz="4" w:space="0" w:color="auto"/>
              <w:right w:val="single" w:sz="4" w:space="0" w:color="auto"/>
            </w:tcBorders>
            <w:shd w:val="clear" w:color="auto" w:fill="auto"/>
            <w:vAlign w:val="center"/>
            <w:hideMark/>
          </w:tcPr>
          <w:p w14:paraId="0F74704F" w14:textId="77777777" w:rsidR="0037182B" w:rsidRPr="00E04F8A" w:rsidRDefault="008776AA" w:rsidP="0037182B">
            <w:pPr>
              <w:pStyle w:val="Tabletext"/>
              <w:jc w:val="center"/>
              <w:rPr>
                <w:lang w:val="en-US"/>
              </w:rPr>
            </w:pPr>
            <w:r w:rsidRPr="00E04F8A">
              <w:rPr>
                <w:lang w:val="en-US"/>
              </w:rPr>
              <w:t>45</w:t>
            </w:r>
          </w:p>
        </w:tc>
        <w:tc>
          <w:tcPr>
            <w:tcW w:w="1707" w:type="dxa"/>
            <w:tcBorders>
              <w:top w:val="nil"/>
              <w:left w:val="nil"/>
              <w:bottom w:val="single" w:sz="4" w:space="0" w:color="auto"/>
              <w:right w:val="single" w:sz="4" w:space="0" w:color="auto"/>
            </w:tcBorders>
            <w:shd w:val="clear" w:color="auto" w:fill="auto"/>
            <w:vAlign w:val="center"/>
            <w:hideMark/>
          </w:tcPr>
          <w:p w14:paraId="01053070" w14:textId="77777777" w:rsidR="0037182B" w:rsidRPr="008E02B1" w:rsidRDefault="008776AA" w:rsidP="0037182B">
            <w:pPr>
              <w:pStyle w:val="Tabletext"/>
              <w:jc w:val="center"/>
              <w:rPr>
                <w:lang w:val="en-US"/>
              </w:rPr>
            </w:pPr>
            <w:r w:rsidRPr="008E02B1">
              <w:rPr>
                <w:lang w:val="en-US"/>
              </w:rPr>
              <w:t>UKDIGISAT-4C</w:t>
            </w:r>
          </w:p>
        </w:tc>
        <w:tc>
          <w:tcPr>
            <w:tcW w:w="1520" w:type="dxa"/>
            <w:tcBorders>
              <w:top w:val="single" w:sz="4" w:space="0" w:color="auto"/>
              <w:left w:val="nil"/>
              <w:bottom w:val="single" w:sz="4" w:space="0" w:color="auto"/>
              <w:right w:val="single" w:sz="4" w:space="0" w:color="auto"/>
            </w:tcBorders>
            <w:vAlign w:val="center"/>
          </w:tcPr>
          <w:p w14:paraId="3F1FF2D5" w14:textId="77777777" w:rsidR="0037182B" w:rsidRPr="008E02B1" w:rsidRDefault="008776AA" w:rsidP="0037182B">
            <w:pPr>
              <w:pStyle w:val="Tabletext"/>
              <w:jc w:val="center"/>
              <w:rPr>
                <w:lang w:val="en-US"/>
              </w:rPr>
            </w:pPr>
            <w:r w:rsidRPr="008E02B1">
              <w:rPr>
                <w:lang w:val="en-US"/>
              </w:rPr>
              <w:t>09.10.2014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47B3AD6C" w14:textId="77777777" w:rsidR="0037182B" w:rsidRPr="00E04F8A" w:rsidRDefault="008776AA" w:rsidP="0037182B">
            <w:pPr>
              <w:pStyle w:val="Tabletext"/>
              <w:jc w:val="center"/>
              <w:rPr>
                <w:lang w:val="en-US"/>
              </w:rPr>
            </w:pPr>
            <w:r>
              <w:rPr>
                <w:rFonts w:hint="eastAsia"/>
                <w:lang w:val="en-US" w:eastAsia="zh-CN"/>
              </w:rPr>
              <w:t>待定</w:t>
            </w:r>
          </w:p>
        </w:tc>
        <w:tc>
          <w:tcPr>
            <w:tcW w:w="3070" w:type="dxa"/>
            <w:tcBorders>
              <w:top w:val="nil"/>
              <w:left w:val="nil"/>
              <w:bottom w:val="single" w:sz="4" w:space="0" w:color="auto"/>
              <w:right w:val="single" w:sz="4" w:space="0" w:color="auto"/>
            </w:tcBorders>
            <w:shd w:val="clear" w:color="auto" w:fill="auto"/>
            <w:vAlign w:val="center"/>
            <w:hideMark/>
          </w:tcPr>
          <w:p w14:paraId="5310D795" w14:textId="77777777" w:rsidR="0037182B" w:rsidRPr="00817E53" w:rsidRDefault="008776AA" w:rsidP="0037182B">
            <w:pPr>
              <w:pStyle w:val="Tabletext"/>
              <w:jc w:val="center"/>
              <w:rPr>
                <w:lang w:val="en-US"/>
              </w:rPr>
            </w:pPr>
            <w:r w:rsidRPr="00817E53">
              <w:rPr>
                <w:lang w:val="en-US"/>
              </w:rPr>
              <w:t>36.0ºW</w:t>
            </w:r>
            <w:r>
              <w:rPr>
                <w:lang w:val="en-US"/>
              </w:rPr>
              <w:t xml:space="preserve"> </w:t>
            </w:r>
            <w:r w:rsidRPr="000F7B4C">
              <w:rPr>
                <w:lang w:val="en-US"/>
              </w:rPr>
              <w:t xml:space="preserve">&lt; </w:t>
            </w:r>
            <w:r w:rsidRPr="00C70B05">
              <w:rPr>
                <w:rFonts w:ascii="Symbol" w:hAnsi="Symbol"/>
              </w:rPr>
              <w:t></w:t>
            </w:r>
            <w:r>
              <w:rPr>
                <w:rFonts w:ascii="Symbol" w:hAnsi="Symbol"/>
              </w:rPr>
              <w:t></w:t>
            </w:r>
            <w:r>
              <w:rPr>
                <w:lang w:val="en-US"/>
              </w:rPr>
              <w:t>≤ 35.36ºW</w:t>
            </w:r>
            <w:r w:rsidRPr="00817E53">
              <w:rPr>
                <w:lang w:val="en-US"/>
              </w:rPr>
              <w:t>;</w:t>
            </w:r>
          </w:p>
          <w:p w14:paraId="482B56AE" w14:textId="77777777" w:rsidR="0037182B" w:rsidRPr="00817E53" w:rsidRDefault="008776AA" w:rsidP="0037182B">
            <w:pPr>
              <w:pStyle w:val="Tabletext"/>
              <w:jc w:val="center"/>
              <w:rPr>
                <w:lang w:val="en-US"/>
              </w:rPr>
            </w:pPr>
            <w:r w:rsidRPr="00817E53">
              <w:rPr>
                <w:lang w:val="en-US"/>
              </w:rPr>
              <w:t>31.64ºW</w:t>
            </w:r>
            <w:r>
              <w:rPr>
                <w:lang w:val="en-US"/>
              </w:rPr>
              <w:t xml:space="preserve"> </w:t>
            </w:r>
            <w:r w:rsidRPr="000F7B4C">
              <w:rPr>
                <w:lang w:val="en-US"/>
              </w:rPr>
              <w:t>≤</w:t>
            </w:r>
            <w:r>
              <w:rPr>
                <w:lang w:val="en-US"/>
              </w:rPr>
              <w:t xml:space="preserve"> </w:t>
            </w:r>
            <w:r w:rsidRPr="00C70B05">
              <w:rPr>
                <w:rFonts w:ascii="Symbol" w:hAnsi="Symbol"/>
              </w:rPr>
              <w:t></w:t>
            </w:r>
            <w:r>
              <w:rPr>
                <w:rFonts w:ascii="Symbol" w:hAnsi="Symbol"/>
              </w:rPr>
              <w:t></w:t>
            </w:r>
            <w:r w:rsidRPr="000F7B4C">
              <w:rPr>
                <w:lang w:val="en-US"/>
              </w:rPr>
              <w:t>&lt;</w:t>
            </w:r>
            <w:r w:rsidRPr="00817E53">
              <w:rPr>
                <w:lang w:val="en-US"/>
              </w:rPr>
              <w:t xml:space="preserve"> 30.0ºW;</w:t>
            </w:r>
          </w:p>
          <w:p w14:paraId="41A92C19" w14:textId="77777777" w:rsidR="0037182B" w:rsidRPr="00817E53" w:rsidRDefault="008776AA" w:rsidP="0037182B">
            <w:pPr>
              <w:pStyle w:val="Tabletext"/>
              <w:jc w:val="center"/>
              <w:rPr>
                <w:lang w:val="en-US"/>
              </w:rPr>
            </w:pPr>
            <w:r w:rsidRPr="00817E53">
              <w:rPr>
                <w:lang w:val="en-US"/>
              </w:rPr>
              <w:t>29.0ºW</w:t>
            </w:r>
            <w:r>
              <w:rPr>
                <w:lang w:val="en-US"/>
              </w:rPr>
              <w:t xml:space="preserve"> </w:t>
            </w:r>
            <w:r w:rsidRPr="000F7B4C">
              <w:rPr>
                <w:lang w:val="en-US"/>
              </w:rPr>
              <w:t>&lt;</w:t>
            </w:r>
            <w:r>
              <w:rPr>
                <w:lang w:val="en-US"/>
              </w:rPr>
              <w:t xml:space="preserve"> </w:t>
            </w:r>
            <w:r w:rsidRPr="00C70B05">
              <w:rPr>
                <w:rFonts w:ascii="Symbol" w:hAnsi="Symbol"/>
              </w:rPr>
              <w:t></w:t>
            </w:r>
            <w:r w:rsidRPr="000F7B4C">
              <w:rPr>
                <w:lang w:val="en-US"/>
              </w:rPr>
              <w:t xml:space="preserve"> ≤</w:t>
            </w:r>
            <w:r w:rsidRPr="00817E53">
              <w:rPr>
                <w:lang w:val="en-US"/>
              </w:rPr>
              <w:t xml:space="preserve"> 28</w:t>
            </w:r>
            <w:r>
              <w:rPr>
                <w:lang w:val="en-US"/>
              </w:rPr>
              <w:t>.58ºW;</w:t>
            </w:r>
          </w:p>
        </w:tc>
      </w:tr>
      <w:tr w:rsidR="0037182B" w:rsidRPr="00E04F8A" w14:paraId="3AF6FC09" w14:textId="77777777" w:rsidTr="0037182B">
        <w:trPr>
          <w:trHeight w:val="351"/>
        </w:trPr>
        <w:tc>
          <w:tcPr>
            <w:tcW w:w="895" w:type="dxa"/>
            <w:vMerge w:val="restart"/>
            <w:tcBorders>
              <w:top w:val="nil"/>
              <w:left w:val="single" w:sz="4" w:space="0" w:color="auto"/>
              <w:bottom w:val="single" w:sz="4" w:space="0" w:color="auto"/>
              <w:right w:val="single" w:sz="4" w:space="0" w:color="auto"/>
            </w:tcBorders>
            <w:shd w:val="clear" w:color="auto" w:fill="auto"/>
            <w:vAlign w:val="center"/>
            <w:hideMark/>
          </w:tcPr>
          <w:p w14:paraId="2FFCBD8D" w14:textId="77777777" w:rsidR="0037182B" w:rsidRPr="00E04F8A" w:rsidRDefault="008776AA" w:rsidP="0037182B">
            <w:pPr>
              <w:pStyle w:val="Tabletext"/>
              <w:jc w:val="center"/>
              <w:rPr>
                <w:lang w:val="en-US"/>
              </w:rPr>
            </w:pPr>
            <w:r w:rsidRPr="00E04F8A">
              <w:rPr>
                <w:lang w:val="en-US"/>
              </w:rPr>
              <w:t>30.0ºW</w:t>
            </w:r>
          </w:p>
        </w:tc>
        <w:tc>
          <w:tcPr>
            <w:tcW w:w="1233" w:type="dxa"/>
            <w:vMerge w:val="restart"/>
            <w:tcBorders>
              <w:top w:val="nil"/>
              <w:left w:val="single" w:sz="4" w:space="0" w:color="auto"/>
              <w:bottom w:val="single" w:sz="4" w:space="0" w:color="auto"/>
              <w:right w:val="single" w:sz="4" w:space="0" w:color="auto"/>
            </w:tcBorders>
            <w:shd w:val="clear" w:color="auto" w:fill="auto"/>
            <w:vAlign w:val="center"/>
            <w:hideMark/>
          </w:tcPr>
          <w:p w14:paraId="0E009DB2" w14:textId="77777777" w:rsidR="0037182B" w:rsidRPr="00E04F8A" w:rsidRDefault="008776AA" w:rsidP="0037182B">
            <w:pPr>
              <w:pStyle w:val="Tabletext"/>
              <w:jc w:val="center"/>
              <w:rPr>
                <w:lang w:val="en-US"/>
              </w:rPr>
            </w:pPr>
            <w:r w:rsidRPr="00E04F8A">
              <w:rPr>
                <w:lang w:val="en-US"/>
              </w:rPr>
              <w:t>45</w:t>
            </w:r>
          </w:p>
        </w:tc>
        <w:tc>
          <w:tcPr>
            <w:tcW w:w="1707" w:type="dxa"/>
            <w:tcBorders>
              <w:top w:val="nil"/>
              <w:left w:val="nil"/>
              <w:bottom w:val="single" w:sz="4" w:space="0" w:color="auto"/>
              <w:right w:val="single" w:sz="4" w:space="0" w:color="auto"/>
            </w:tcBorders>
            <w:shd w:val="clear" w:color="auto" w:fill="auto"/>
            <w:vAlign w:val="center"/>
            <w:hideMark/>
          </w:tcPr>
          <w:p w14:paraId="48AE767A" w14:textId="77777777" w:rsidR="0037182B" w:rsidRPr="00E04F8A" w:rsidRDefault="008776AA" w:rsidP="0037182B">
            <w:pPr>
              <w:pStyle w:val="Tabletext"/>
              <w:jc w:val="center"/>
              <w:rPr>
                <w:lang w:val="en-US"/>
              </w:rPr>
            </w:pPr>
            <w:r w:rsidRPr="00E04F8A">
              <w:rPr>
                <w:lang w:val="en-US"/>
              </w:rPr>
              <w:t>HISPASAT-1</w:t>
            </w:r>
          </w:p>
        </w:tc>
        <w:tc>
          <w:tcPr>
            <w:tcW w:w="1520" w:type="dxa"/>
            <w:tcBorders>
              <w:top w:val="single" w:sz="4" w:space="0" w:color="auto"/>
              <w:left w:val="nil"/>
              <w:bottom w:val="single" w:sz="4" w:space="0" w:color="auto"/>
              <w:right w:val="single" w:sz="4" w:space="0" w:color="auto"/>
            </w:tcBorders>
            <w:vAlign w:val="center"/>
          </w:tcPr>
          <w:p w14:paraId="680404BA" w14:textId="77777777" w:rsidR="0037182B" w:rsidRPr="00E04F8A" w:rsidRDefault="008776AA" w:rsidP="0037182B">
            <w:pPr>
              <w:pStyle w:val="Tabletext"/>
              <w:jc w:val="center"/>
              <w:rPr>
                <w:lang w:val="en-US"/>
              </w:rPr>
            </w:pPr>
            <w:r w:rsidRPr="00DE4F47">
              <w:rPr>
                <w:lang w:val="en-US"/>
              </w:rPr>
              <w:t>08</w:t>
            </w:r>
            <w:r>
              <w:rPr>
                <w:lang w:val="en-US"/>
              </w:rPr>
              <w:t>.02.</w:t>
            </w:r>
            <w:r w:rsidRPr="00DE4F47">
              <w:rPr>
                <w:lang w:val="en-US"/>
              </w:rPr>
              <w:t>2000</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7D364EAD" w14:textId="77777777" w:rsidR="0037182B" w:rsidRPr="00E04F8A" w:rsidRDefault="008776AA" w:rsidP="0037182B">
            <w:pPr>
              <w:pStyle w:val="Tabletext"/>
              <w:jc w:val="center"/>
              <w:rPr>
                <w:lang w:val="en-US"/>
              </w:rPr>
            </w:pPr>
            <w:r w:rsidRPr="00E04F8A">
              <w:rPr>
                <w:lang w:val="en-US"/>
              </w:rPr>
              <w:t>99500256</w:t>
            </w:r>
          </w:p>
        </w:tc>
        <w:tc>
          <w:tcPr>
            <w:tcW w:w="3070" w:type="dxa"/>
            <w:vMerge w:val="restart"/>
            <w:tcBorders>
              <w:top w:val="nil"/>
              <w:left w:val="single" w:sz="4" w:space="0" w:color="auto"/>
              <w:bottom w:val="single" w:sz="4" w:space="0" w:color="auto"/>
              <w:right w:val="single" w:sz="4" w:space="0" w:color="auto"/>
            </w:tcBorders>
            <w:shd w:val="clear" w:color="auto" w:fill="auto"/>
            <w:vAlign w:val="center"/>
            <w:hideMark/>
          </w:tcPr>
          <w:p w14:paraId="27752D66" w14:textId="77777777" w:rsidR="0037182B" w:rsidRPr="00817E53" w:rsidRDefault="008776AA" w:rsidP="0037182B">
            <w:pPr>
              <w:pStyle w:val="Tabletext"/>
              <w:jc w:val="center"/>
              <w:rPr>
                <w:lang w:val="en-US"/>
              </w:rPr>
            </w:pPr>
            <w:r w:rsidRPr="00817E53">
              <w:rPr>
                <w:lang w:eastAsia="es-ES"/>
              </w:rPr>
              <w:t>34.92</w:t>
            </w:r>
            <w:r w:rsidRPr="00817E53">
              <w:rPr>
                <w:lang w:val="en-US"/>
              </w:rPr>
              <w:t>º</w:t>
            </w:r>
            <w:r w:rsidRPr="00817E53">
              <w:rPr>
                <w:lang w:eastAsia="es-ES"/>
              </w:rPr>
              <w:t>W</w:t>
            </w:r>
            <w:r>
              <w:rPr>
                <w:lang w:eastAsia="es-ES"/>
              </w:rPr>
              <w:t xml:space="preserve"> </w:t>
            </w:r>
            <w:r>
              <w:rPr>
                <w:lang w:val="en-US"/>
              </w:rPr>
              <w:t>≤</w:t>
            </w:r>
            <w:r w:rsidRPr="000F7B4C">
              <w:rPr>
                <w:lang w:val="en-US"/>
              </w:rPr>
              <w:t xml:space="preserve"> </w:t>
            </w:r>
            <w:r w:rsidRPr="00C70B05">
              <w:rPr>
                <w:rFonts w:ascii="Symbol" w:hAnsi="Symbol"/>
              </w:rPr>
              <w:t></w:t>
            </w:r>
            <w:r>
              <w:rPr>
                <w:rFonts w:ascii="Symbol" w:hAnsi="Symbol"/>
              </w:rPr>
              <w:t></w:t>
            </w:r>
            <w:r w:rsidRPr="000F7B4C">
              <w:rPr>
                <w:lang w:val="en-US"/>
              </w:rPr>
              <w:t>&lt;</w:t>
            </w:r>
            <w:r>
              <w:rPr>
                <w:lang w:val="en-US"/>
              </w:rPr>
              <w:t xml:space="preserve"> </w:t>
            </w:r>
            <w:r w:rsidRPr="00817E53">
              <w:rPr>
                <w:lang w:val="en-US"/>
              </w:rPr>
              <w:t xml:space="preserve"> 33.5ºW;</w:t>
            </w:r>
          </w:p>
          <w:p w14:paraId="555B60EB" w14:textId="77777777" w:rsidR="0037182B" w:rsidRPr="00817E53" w:rsidRDefault="008776AA" w:rsidP="0037182B">
            <w:pPr>
              <w:pStyle w:val="Tabletext"/>
              <w:jc w:val="center"/>
              <w:rPr>
                <w:lang w:val="en-US"/>
              </w:rPr>
            </w:pPr>
            <w:r w:rsidRPr="00817E53">
              <w:rPr>
                <w:lang w:val="en-US"/>
              </w:rPr>
              <w:t>32.5ºW</w:t>
            </w:r>
            <w:r>
              <w:rPr>
                <w:lang w:val="en-US"/>
              </w:rPr>
              <w:t xml:space="preserve"> </w:t>
            </w:r>
            <w:r w:rsidRPr="000F7B4C">
              <w:rPr>
                <w:lang w:val="en-US"/>
              </w:rPr>
              <w:t xml:space="preserve">&lt; </w:t>
            </w:r>
            <w:r w:rsidRPr="00C70B05">
              <w:rPr>
                <w:rFonts w:ascii="Symbol" w:hAnsi="Symbol"/>
              </w:rPr>
              <w:t></w:t>
            </w:r>
            <w:r>
              <w:rPr>
                <w:rFonts w:ascii="Symbol" w:hAnsi="Symbol"/>
              </w:rPr>
              <w:t></w:t>
            </w:r>
            <w:r>
              <w:rPr>
                <w:lang w:val="en-US"/>
              </w:rPr>
              <w:t>≤  31.86ºW</w:t>
            </w:r>
            <w:r w:rsidRPr="00817E53">
              <w:rPr>
                <w:lang w:val="en-US"/>
              </w:rPr>
              <w:t>;</w:t>
            </w:r>
          </w:p>
          <w:p w14:paraId="2DA2006C" w14:textId="77777777" w:rsidR="0037182B" w:rsidRPr="00817E53" w:rsidRDefault="008776AA" w:rsidP="0037182B">
            <w:pPr>
              <w:pStyle w:val="Tabletext"/>
              <w:jc w:val="center"/>
              <w:rPr>
                <w:lang w:val="en-US"/>
              </w:rPr>
            </w:pPr>
            <w:r w:rsidRPr="00817E53">
              <w:rPr>
                <w:lang w:val="en-US"/>
              </w:rPr>
              <w:t>28.14ºW</w:t>
            </w:r>
            <w:r>
              <w:rPr>
                <w:lang w:val="en-US"/>
              </w:rPr>
              <w:t xml:space="preserve"> ≤</w:t>
            </w:r>
            <w:r w:rsidRPr="000F7B4C">
              <w:rPr>
                <w:lang w:val="en-US"/>
              </w:rPr>
              <w:t xml:space="preserve"> </w:t>
            </w:r>
            <w:r w:rsidRPr="00C70B05">
              <w:rPr>
                <w:rFonts w:ascii="Symbol" w:hAnsi="Symbol"/>
              </w:rPr>
              <w:t></w:t>
            </w:r>
            <w:r>
              <w:rPr>
                <w:rFonts w:ascii="Symbol" w:hAnsi="Symbol"/>
              </w:rPr>
              <w:t></w:t>
            </w:r>
            <w:r w:rsidRPr="000F7B4C">
              <w:rPr>
                <w:lang w:val="en-US"/>
              </w:rPr>
              <w:t>&lt;</w:t>
            </w:r>
            <w:r>
              <w:rPr>
                <w:lang w:val="en-US"/>
              </w:rPr>
              <w:t xml:space="preserve"> </w:t>
            </w:r>
            <w:r w:rsidRPr="00817E53">
              <w:rPr>
                <w:lang w:val="en-US"/>
              </w:rPr>
              <w:t>26.0ºW;</w:t>
            </w:r>
          </w:p>
        </w:tc>
      </w:tr>
      <w:tr w:rsidR="0037182B" w:rsidRPr="00E04F8A" w14:paraId="7BD94057" w14:textId="77777777" w:rsidTr="0037182B">
        <w:trPr>
          <w:trHeight w:val="238"/>
        </w:trPr>
        <w:tc>
          <w:tcPr>
            <w:tcW w:w="895" w:type="dxa"/>
            <w:vMerge/>
            <w:tcBorders>
              <w:top w:val="nil"/>
              <w:left w:val="single" w:sz="4" w:space="0" w:color="auto"/>
              <w:bottom w:val="single" w:sz="4" w:space="0" w:color="auto"/>
              <w:right w:val="single" w:sz="4" w:space="0" w:color="auto"/>
            </w:tcBorders>
            <w:vAlign w:val="center"/>
            <w:hideMark/>
          </w:tcPr>
          <w:p w14:paraId="302FC614" w14:textId="77777777" w:rsidR="0037182B" w:rsidRPr="00E04F8A" w:rsidRDefault="0037182B" w:rsidP="0037182B">
            <w:pPr>
              <w:pStyle w:val="Tabletext"/>
              <w:jc w:val="center"/>
              <w:rPr>
                <w:lang w:val="en-US"/>
              </w:rPr>
            </w:pPr>
          </w:p>
        </w:tc>
        <w:tc>
          <w:tcPr>
            <w:tcW w:w="1233" w:type="dxa"/>
            <w:vMerge/>
            <w:tcBorders>
              <w:top w:val="nil"/>
              <w:left w:val="single" w:sz="4" w:space="0" w:color="auto"/>
              <w:bottom w:val="single" w:sz="4" w:space="0" w:color="auto"/>
              <w:right w:val="single" w:sz="4" w:space="0" w:color="auto"/>
            </w:tcBorders>
            <w:vAlign w:val="center"/>
            <w:hideMark/>
          </w:tcPr>
          <w:p w14:paraId="33CEBAD1" w14:textId="77777777" w:rsidR="0037182B" w:rsidRPr="00E04F8A" w:rsidRDefault="0037182B" w:rsidP="0037182B">
            <w:pPr>
              <w:pStyle w:val="Tabletext"/>
              <w:jc w:val="center"/>
              <w:rPr>
                <w:lang w:val="en-US"/>
              </w:rPr>
            </w:pPr>
          </w:p>
        </w:tc>
        <w:tc>
          <w:tcPr>
            <w:tcW w:w="1707" w:type="dxa"/>
            <w:tcBorders>
              <w:top w:val="nil"/>
              <w:left w:val="nil"/>
              <w:bottom w:val="single" w:sz="4" w:space="0" w:color="auto"/>
              <w:right w:val="single" w:sz="4" w:space="0" w:color="auto"/>
            </w:tcBorders>
            <w:shd w:val="clear" w:color="auto" w:fill="auto"/>
            <w:vAlign w:val="center"/>
            <w:hideMark/>
          </w:tcPr>
          <w:p w14:paraId="1CE1BDB1" w14:textId="77777777" w:rsidR="0037182B" w:rsidRPr="00E04F8A" w:rsidRDefault="008776AA" w:rsidP="0037182B">
            <w:pPr>
              <w:pStyle w:val="Tabletext"/>
              <w:jc w:val="center"/>
              <w:rPr>
                <w:lang w:val="en-US"/>
              </w:rPr>
            </w:pPr>
            <w:r w:rsidRPr="00E04F8A">
              <w:rPr>
                <w:lang w:val="en-US"/>
              </w:rPr>
              <w:t>HISPASAT-37A</w:t>
            </w:r>
          </w:p>
        </w:tc>
        <w:tc>
          <w:tcPr>
            <w:tcW w:w="1520" w:type="dxa"/>
            <w:tcBorders>
              <w:top w:val="single" w:sz="4" w:space="0" w:color="auto"/>
              <w:left w:val="nil"/>
              <w:bottom w:val="single" w:sz="4" w:space="0" w:color="auto"/>
              <w:right w:val="single" w:sz="4" w:space="0" w:color="auto"/>
            </w:tcBorders>
            <w:vAlign w:val="center"/>
          </w:tcPr>
          <w:p w14:paraId="1B36FA02" w14:textId="77777777" w:rsidR="0037182B" w:rsidRPr="00E04F8A" w:rsidRDefault="008776AA" w:rsidP="0037182B">
            <w:pPr>
              <w:pStyle w:val="Tabletext"/>
              <w:jc w:val="center"/>
              <w:rPr>
                <w:lang w:val="en-US"/>
              </w:rPr>
            </w:pPr>
            <w:r>
              <w:rPr>
                <w:lang w:val="en-US"/>
              </w:rPr>
              <w:t>19.11.2014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2721D5E0" w14:textId="77777777" w:rsidR="0037182B" w:rsidRPr="00E04F8A" w:rsidRDefault="008776AA" w:rsidP="0037182B">
            <w:pPr>
              <w:pStyle w:val="Tabletext"/>
              <w:jc w:val="center"/>
              <w:rPr>
                <w:lang w:val="en-US"/>
              </w:rPr>
            </w:pPr>
            <w:r w:rsidRPr="00E04F8A">
              <w:rPr>
                <w:lang w:val="en-US"/>
              </w:rPr>
              <w:t>117560019</w:t>
            </w:r>
          </w:p>
        </w:tc>
        <w:tc>
          <w:tcPr>
            <w:tcW w:w="3070" w:type="dxa"/>
            <w:vMerge/>
            <w:tcBorders>
              <w:top w:val="nil"/>
              <w:left w:val="single" w:sz="4" w:space="0" w:color="auto"/>
              <w:bottom w:val="single" w:sz="4" w:space="0" w:color="auto"/>
              <w:right w:val="single" w:sz="4" w:space="0" w:color="auto"/>
            </w:tcBorders>
            <w:vAlign w:val="center"/>
            <w:hideMark/>
          </w:tcPr>
          <w:p w14:paraId="5816C039" w14:textId="77777777" w:rsidR="0037182B" w:rsidRPr="00817E53" w:rsidRDefault="0037182B" w:rsidP="0037182B">
            <w:pPr>
              <w:pStyle w:val="Tabletext"/>
              <w:jc w:val="center"/>
              <w:rPr>
                <w:lang w:val="en-US"/>
              </w:rPr>
            </w:pPr>
          </w:p>
        </w:tc>
      </w:tr>
      <w:tr w:rsidR="0037182B" w:rsidRPr="00ED4B99" w14:paraId="7E754E55" w14:textId="77777777" w:rsidTr="0037182B">
        <w:trPr>
          <w:trHeight w:val="238"/>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886508D" w14:textId="77777777" w:rsidR="0037182B" w:rsidRPr="00E04F8A" w:rsidRDefault="008776AA" w:rsidP="0037182B">
            <w:pPr>
              <w:pStyle w:val="Tabletext"/>
              <w:jc w:val="center"/>
              <w:rPr>
                <w:lang w:val="en-US"/>
              </w:rPr>
            </w:pPr>
            <w:r w:rsidRPr="00E04F8A">
              <w:rPr>
                <w:lang w:val="en-US"/>
              </w:rPr>
              <w:t>4.8ºE</w:t>
            </w:r>
          </w:p>
        </w:tc>
        <w:tc>
          <w:tcPr>
            <w:tcW w:w="1233" w:type="dxa"/>
            <w:tcBorders>
              <w:top w:val="nil"/>
              <w:left w:val="nil"/>
              <w:bottom w:val="single" w:sz="4" w:space="0" w:color="auto"/>
              <w:right w:val="single" w:sz="4" w:space="0" w:color="auto"/>
            </w:tcBorders>
            <w:shd w:val="clear" w:color="auto" w:fill="auto"/>
            <w:vAlign w:val="center"/>
            <w:hideMark/>
          </w:tcPr>
          <w:p w14:paraId="33CD104F" w14:textId="77777777" w:rsidR="0037182B" w:rsidRPr="00E04F8A" w:rsidRDefault="008776AA" w:rsidP="0037182B">
            <w:pPr>
              <w:pStyle w:val="Tabletext"/>
              <w:jc w:val="center"/>
              <w:rPr>
                <w:lang w:val="en-US"/>
              </w:rPr>
            </w:pPr>
            <w:r w:rsidRPr="00E04F8A">
              <w:rPr>
                <w:lang w:val="en-US"/>
              </w:rPr>
              <w:t>40</w:t>
            </w:r>
          </w:p>
        </w:tc>
        <w:tc>
          <w:tcPr>
            <w:tcW w:w="1707" w:type="dxa"/>
            <w:tcBorders>
              <w:top w:val="nil"/>
              <w:left w:val="nil"/>
              <w:bottom w:val="single" w:sz="4" w:space="0" w:color="auto"/>
              <w:right w:val="single" w:sz="4" w:space="0" w:color="auto"/>
            </w:tcBorders>
            <w:shd w:val="clear" w:color="auto" w:fill="auto"/>
            <w:vAlign w:val="center"/>
            <w:hideMark/>
          </w:tcPr>
          <w:p w14:paraId="5CF76D6E" w14:textId="77777777" w:rsidR="0037182B" w:rsidRPr="00E04F8A" w:rsidRDefault="008776AA" w:rsidP="0037182B">
            <w:pPr>
              <w:pStyle w:val="Tabletext"/>
              <w:jc w:val="center"/>
              <w:rPr>
                <w:lang w:val="en-US"/>
              </w:rPr>
            </w:pPr>
            <w:r w:rsidRPr="00E04F8A">
              <w:rPr>
                <w:lang w:val="en-US"/>
              </w:rPr>
              <w:t>SIRIUS-N-BSS</w:t>
            </w:r>
          </w:p>
        </w:tc>
        <w:tc>
          <w:tcPr>
            <w:tcW w:w="1520" w:type="dxa"/>
            <w:tcBorders>
              <w:top w:val="single" w:sz="4" w:space="0" w:color="auto"/>
              <w:left w:val="nil"/>
              <w:bottom w:val="single" w:sz="4" w:space="0" w:color="auto"/>
              <w:right w:val="single" w:sz="4" w:space="0" w:color="auto"/>
            </w:tcBorders>
            <w:vAlign w:val="center"/>
          </w:tcPr>
          <w:p w14:paraId="1B2E00C9" w14:textId="77777777" w:rsidR="0037182B" w:rsidRPr="00E04F8A" w:rsidRDefault="008776AA" w:rsidP="0037182B">
            <w:pPr>
              <w:pStyle w:val="Tabletext"/>
              <w:jc w:val="center"/>
              <w:rPr>
                <w:lang w:val="en-US"/>
              </w:rPr>
            </w:pPr>
            <w:r>
              <w:rPr>
                <w:lang w:val="en-US"/>
              </w:rPr>
              <w:t>17.11.2014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4EE0E11B" w14:textId="77777777" w:rsidR="0037182B" w:rsidRPr="00E04F8A" w:rsidRDefault="008776AA" w:rsidP="0037182B">
            <w:pPr>
              <w:pStyle w:val="Tabletext"/>
              <w:jc w:val="center"/>
              <w:rPr>
                <w:lang w:val="en-US"/>
              </w:rPr>
            </w:pPr>
            <w:r w:rsidRPr="00E867B9">
              <w:rPr>
                <w:lang w:val="en-US"/>
              </w:rPr>
              <w:t>118560003</w:t>
            </w:r>
          </w:p>
        </w:tc>
        <w:tc>
          <w:tcPr>
            <w:tcW w:w="3070" w:type="dxa"/>
            <w:tcBorders>
              <w:top w:val="nil"/>
              <w:left w:val="nil"/>
              <w:bottom w:val="single" w:sz="4" w:space="0" w:color="auto"/>
              <w:right w:val="single" w:sz="4" w:space="0" w:color="auto"/>
            </w:tcBorders>
            <w:shd w:val="clear" w:color="auto" w:fill="auto"/>
            <w:vAlign w:val="center"/>
            <w:hideMark/>
          </w:tcPr>
          <w:p w14:paraId="2428AA98" w14:textId="77777777" w:rsidR="0037182B" w:rsidRPr="00937B49" w:rsidRDefault="008776AA" w:rsidP="0037182B">
            <w:pPr>
              <w:pStyle w:val="Tabletext"/>
              <w:jc w:val="center"/>
              <w:rPr>
                <w:lang w:val="es-ES_tradnl"/>
              </w:rPr>
            </w:pPr>
            <w:r w:rsidRPr="00937B49">
              <w:rPr>
                <w:lang w:val="es-ES_tradnl"/>
              </w:rPr>
              <w:t xml:space="preserve">0 &lt; </w:t>
            </w:r>
            <w:r w:rsidRPr="00C70B05">
              <w:rPr>
                <w:rFonts w:ascii="Symbol" w:hAnsi="Symbol"/>
              </w:rPr>
              <w:t></w:t>
            </w:r>
            <w:r>
              <w:rPr>
                <w:rFonts w:ascii="Symbol" w:hAnsi="Symbol"/>
              </w:rPr>
              <w:t></w:t>
            </w:r>
            <w:r w:rsidRPr="00937B49">
              <w:rPr>
                <w:lang w:val="es-ES_tradnl"/>
              </w:rPr>
              <w:t>≤ 2.85ºE;</w:t>
            </w:r>
          </w:p>
          <w:p w14:paraId="47253E45" w14:textId="77777777" w:rsidR="0037182B" w:rsidRPr="00937B49" w:rsidRDefault="008776AA" w:rsidP="0037182B">
            <w:pPr>
              <w:pStyle w:val="Tabletext"/>
              <w:jc w:val="center"/>
              <w:rPr>
                <w:lang w:val="es-ES_tradnl"/>
              </w:rPr>
            </w:pPr>
            <w:r w:rsidRPr="00937B49">
              <w:rPr>
                <w:lang w:val="es-ES_tradnl"/>
              </w:rPr>
              <w:t xml:space="preserve">6.75ºE ≤ </w:t>
            </w:r>
            <w:r w:rsidRPr="00C70B05">
              <w:rPr>
                <w:rFonts w:ascii="Symbol" w:hAnsi="Symbol"/>
              </w:rPr>
              <w:t></w:t>
            </w:r>
            <w:r>
              <w:rPr>
                <w:rFonts w:ascii="Symbol" w:hAnsi="Symbol"/>
              </w:rPr>
              <w:t></w:t>
            </w:r>
            <w:r w:rsidRPr="00937B49">
              <w:rPr>
                <w:lang w:val="es-ES_tradnl"/>
              </w:rPr>
              <w:t>&lt; 9.0ºE;</w:t>
            </w:r>
          </w:p>
          <w:p w14:paraId="7AD2A79E" w14:textId="77777777" w:rsidR="0037182B" w:rsidRPr="00937B49" w:rsidRDefault="008776AA" w:rsidP="0037182B">
            <w:pPr>
              <w:pStyle w:val="Tabletext"/>
              <w:jc w:val="center"/>
              <w:rPr>
                <w:lang w:val="es-ES_tradnl"/>
              </w:rPr>
            </w:pPr>
            <w:r w:rsidRPr="00937B49">
              <w:rPr>
                <w:lang w:val="es-ES_tradnl"/>
              </w:rPr>
              <w:t xml:space="preserve">9ºE &lt; </w:t>
            </w:r>
            <w:r w:rsidRPr="00C70B05">
              <w:rPr>
                <w:rFonts w:ascii="Symbol" w:hAnsi="Symbol"/>
              </w:rPr>
              <w:t></w:t>
            </w:r>
            <w:r>
              <w:rPr>
                <w:rFonts w:ascii="Symbol" w:hAnsi="Symbol"/>
              </w:rPr>
              <w:t></w:t>
            </w:r>
            <w:r w:rsidRPr="00937B49">
              <w:rPr>
                <w:lang w:val="es-ES_tradnl"/>
              </w:rPr>
              <w:t>≤ 10ºE;</w:t>
            </w:r>
          </w:p>
        </w:tc>
      </w:tr>
      <w:tr w:rsidR="0037182B" w:rsidRPr="00204434" w14:paraId="5B9DE495" w14:textId="77777777" w:rsidTr="0037182B">
        <w:trPr>
          <w:trHeight w:val="238"/>
        </w:trPr>
        <w:tc>
          <w:tcPr>
            <w:tcW w:w="9828" w:type="dxa"/>
            <w:gridSpan w:val="6"/>
            <w:tcBorders>
              <w:top w:val="single" w:sz="4" w:space="0" w:color="auto"/>
            </w:tcBorders>
            <w:shd w:val="clear" w:color="auto" w:fill="auto"/>
            <w:vAlign w:val="center"/>
          </w:tcPr>
          <w:p w14:paraId="754B0F7B" w14:textId="77777777" w:rsidR="0037182B" w:rsidRPr="00755A7B" w:rsidRDefault="008776AA" w:rsidP="0037182B">
            <w:pPr>
              <w:pStyle w:val="Tablelegend"/>
              <w:ind w:firstLineChars="200" w:firstLine="400"/>
              <w:rPr>
                <w:highlight w:val="cyan"/>
                <w:lang w:val="en-US" w:eastAsia="zh-CN"/>
              </w:rPr>
            </w:pPr>
            <w:r>
              <w:rPr>
                <w:rFonts w:hint="eastAsia"/>
                <w:lang w:eastAsia="zh-CN"/>
              </w:rPr>
              <w:t>其中</w:t>
            </w:r>
            <w:r w:rsidRPr="00817E53">
              <w:rPr>
                <w:rFonts w:ascii="Symbol" w:hAnsi="Symbol"/>
                <w:lang w:eastAsia="zh-CN"/>
              </w:rPr>
              <w:t></w:t>
            </w:r>
            <w:r>
              <w:rPr>
                <w:rFonts w:hint="eastAsia"/>
                <w:lang w:eastAsia="zh-CN"/>
              </w:rPr>
              <w:t>是上表定义的轨道弧段中的轨位。</w:t>
            </w:r>
          </w:p>
        </w:tc>
      </w:tr>
    </w:tbl>
    <w:p w14:paraId="53570E8E" w14:textId="77777777" w:rsidR="008776AA" w:rsidRPr="00755A7B" w:rsidRDefault="008776AA" w:rsidP="008776AA">
      <w:pPr>
        <w:rPr>
          <w:sz w:val="20"/>
          <w:highlight w:val="cyan"/>
          <w:lang w:eastAsia="zh-CN"/>
        </w:rPr>
      </w:pPr>
      <w:r w:rsidRPr="00FC673B">
        <w:rPr>
          <w:rFonts w:ascii="STKaiti" w:eastAsia="STKaiti" w:hAnsi="STKaiti" w:hint="eastAsia"/>
          <w:lang w:val="en-US" w:eastAsia="zh-CN"/>
        </w:rPr>
        <w:t>注：目前，</w:t>
      </w:r>
      <w:r w:rsidRPr="00624E7B">
        <w:rPr>
          <w:rFonts w:eastAsia="STKaiti"/>
          <w:lang w:val="en-US" w:eastAsia="zh-CN"/>
        </w:rPr>
        <w:t>所建议的表中包含所有可能符合做出决议</w:t>
      </w:r>
      <w:r w:rsidRPr="00624E7B">
        <w:rPr>
          <w:rFonts w:eastAsia="STKaiti"/>
          <w:lang w:val="en-US" w:eastAsia="zh-CN"/>
        </w:rPr>
        <w:t>1</w:t>
      </w:r>
      <w:r w:rsidRPr="00624E7B">
        <w:rPr>
          <w:rFonts w:eastAsia="STKaiti"/>
          <w:lang w:val="en-US" w:eastAsia="zh-CN"/>
        </w:rPr>
        <w:t>）中规定条件的卫星网络。</w:t>
      </w:r>
      <w:r w:rsidRPr="00624E7B">
        <w:rPr>
          <w:rFonts w:eastAsia="STKaiti"/>
          <w:lang w:val="en-US" w:eastAsia="zh-CN"/>
        </w:rPr>
        <w:t>WRC-19</w:t>
      </w:r>
      <w:r w:rsidRPr="00624E7B">
        <w:rPr>
          <w:rFonts w:eastAsia="STKaiti"/>
          <w:lang w:val="en-US" w:eastAsia="zh-CN"/>
        </w:rPr>
        <w:t>将更新此表以反映实际符合这些条件的卫星网络。</w:t>
      </w:r>
    </w:p>
    <w:p w14:paraId="4DD6430A" w14:textId="77777777" w:rsidR="009D2088" w:rsidRDefault="009D2088">
      <w:pPr>
        <w:pStyle w:val="Reasons"/>
        <w:rPr>
          <w:lang w:eastAsia="zh-CN"/>
        </w:rPr>
      </w:pPr>
    </w:p>
    <w:p w14:paraId="2FD6AE3A" w14:textId="77777777" w:rsidR="009D2088" w:rsidRDefault="008776AA">
      <w:pPr>
        <w:pStyle w:val="Proposal"/>
      </w:pPr>
      <w:r>
        <w:t>ADD</w:t>
      </w:r>
      <w:r>
        <w:tab/>
        <w:t>EUR/16A4/10</w:t>
      </w:r>
      <w:r>
        <w:rPr>
          <w:vanish/>
          <w:color w:val="7F7F7F" w:themeColor="text1" w:themeTint="80"/>
          <w:vertAlign w:val="superscript"/>
        </w:rPr>
        <w:t>#49982</w:t>
      </w:r>
    </w:p>
    <w:p w14:paraId="59E6A782" w14:textId="77777777" w:rsidR="0037182B" w:rsidRPr="00755A7B" w:rsidRDefault="008776AA" w:rsidP="0037182B">
      <w:pPr>
        <w:pStyle w:val="ResNo"/>
        <w:rPr>
          <w:highlight w:val="cyan"/>
          <w:lang w:eastAsia="zh-CN"/>
        </w:rPr>
      </w:pPr>
      <w:r>
        <w:rPr>
          <w:rFonts w:hint="eastAsia"/>
          <w:lang w:eastAsia="zh-CN"/>
        </w:rPr>
        <w:t>第</w:t>
      </w:r>
      <w:r w:rsidRPr="00797857">
        <w:rPr>
          <w:rStyle w:val="href"/>
          <w:caps w:val="0"/>
          <w:szCs w:val="28"/>
          <w:lang w:eastAsia="zh-CN"/>
        </w:rPr>
        <w:t>[</w:t>
      </w:r>
      <w:r w:rsidR="00D42D7E" w:rsidRPr="00D42D7E">
        <w:rPr>
          <w:caps w:val="0"/>
          <w:szCs w:val="28"/>
          <w:lang w:eastAsia="zh-CN"/>
        </w:rPr>
        <w:t>EUR-</w:t>
      </w:r>
      <w:r w:rsidRPr="00797857">
        <w:rPr>
          <w:rStyle w:val="href"/>
          <w:caps w:val="0"/>
          <w:szCs w:val="28"/>
          <w:lang w:eastAsia="zh-CN"/>
        </w:rPr>
        <w:t>B14-PRIORITY]</w:t>
      </w:r>
      <w:r>
        <w:rPr>
          <w:rStyle w:val="href"/>
          <w:rFonts w:hint="eastAsia"/>
          <w:caps w:val="0"/>
          <w:szCs w:val="28"/>
          <w:lang w:eastAsia="zh-CN"/>
        </w:rPr>
        <w:t>号新决议草案（</w:t>
      </w:r>
      <w:r w:rsidRPr="00797857">
        <w:rPr>
          <w:lang w:eastAsia="zh-CN"/>
        </w:rPr>
        <w:t>WRC</w:t>
      </w:r>
      <w:r w:rsidRPr="00797857">
        <w:rPr>
          <w:lang w:eastAsia="zh-CN"/>
        </w:rPr>
        <w:noBreakHyphen/>
        <w:t>19</w:t>
      </w:r>
      <w:r>
        <w:rPr>
          <w:rFonts w:hint="eastAsia"/>
          <w:lang w:eastAsia="zh-CN"/>
        </w:rPr>
        <w:t>）</w:t>
      </w:r>
    </w:p>
    <w:p w14:paraId="00B50829" w14:textId="77777777" w:rsidR="0037182B" w:rsidRPr="00755A7B" w:rsidRDefault="008776AA" w:rsidP="0037182B">
      <w:pPr>
        <w:pStyle w:val="Annextitle"/>
        <w:rPr>
          <w:highlight w:val="cyan"/>
          <w:lang w:eastAsia="zh-CN"/>
        </w:rPr>
      </w:pPr>
      <w:r>
        <w:rPr>
          <w:rFonts w:hint="eastAsia"/>
          <w:lang w:eastAsia="zh-CN"/>
        </w:rPr>
        <w:t>在</w:t>
      </w:r>
      <w:r w:rsidRPr="00F1089C">
        <w:rPr>
          <w:rFonts w:hint="eastAsia"/>
          <w:lang w:eastAsia="zh-CN"/>
        </w:rPr>
        <w:t>WRC-19</w:t>
      </w:r>
      <w:r>
        <w:rPr>
          <w:rFonts w:hint="eastAsia"/>
          <w:lang w:eastAsia="zh-CN"/>
        </w:rPr>
        <w:t>部分</w:t>
      </w:r>
      <w:r w:rsidRPr="00F1089C">
        <w:rPr>
          <w:rFonts w:hint="eastAsia"/>
          <w:lang w:eastAsia="zh-CN"/>
        </w:rPr>
        <w:t>删除附录</w:t>
      </w:r>
      <w:r w:rsidRPr="00F1089C">
        <w:rPr>
          <w:rFonts w:hint="eastAsia"/>
          <w:lang w:eastAsia="zh-CN"/>
        </w:rPr>
        <w:t>30</w:t>
      </w:r>
      <w:r w:rsidRPr="00F1089C">
        <w:rPr>
          <w:rFonts w:hint="eastAsia"/>
          <w:lang w:eastAsia="zh-CN"/>
        </w:rPr>
        <w:t>附件</w:t>
      </w:r>
      <w:r w:rsidRPr="00F1089C">
        <w:rPr>
          <w:rFonts w:hint="eastAsia"/>
          <w:lang w:eastAsia="zh-CN"/>
        </w:rPr>
        <w:t>7</w:t>
      </w:r>
      <w:r w:rsidRPr="00F1089C">
        <w:rPr>
          <w:rFonts w:hint="eastAsia"/>
          <w:lang w:eastAsia="zh-CN"/>
        </w:rPr>
        <w:t>后的</w:t>
      </w:r>
      <w:r>
        <w:rPr>
          <w:rFonts w:hint="eastAsia"/>
          <w:lang w:eastAsia="zh-CN"/>
        </w:rPr>
        <w:t>附加</w:t>
      </w:r>
      <w:r w:rsidRPr="00F1089C">
        <w:rPr>
          <w:rFonts w:hint="eastAsia"/>
          <w:lang w:eastAsia="zh-CN"/>
        </w:rPr>
        <w:t>临时</w:t>
      </w:r>
      <w:r>
        <w:rPr>
          <w:rFonts w:hint="eastAsia"/>
          <w:lang w:eastAsia="zh-CN"/>
        </w:rPr>
        <w:t>规则</w:t>
      </w:r>
      <w:r w:rsidRPr="00F1089C">
        <w:rPr>
          <w:rFonts w:hint="eastAsia"/>
          <w:lang w:eastAsia="zh-CN"/>
        </w:rPr>
        <w:t>措施</w:t>
      </w:r>
    </w:p>
    <w:p w14:paraId="3C06CFE2" w14:textId="77777777" w:rsidR="0037182B" w:rsidRPr="00755A7B" w:rsidRDefault="008776AA" w:rsidP="0037182B">
      <w:pPr>
        <w:pStyle w:val="Normalaftertitle0"/>
        <w:keepNext/>
        <w:rPr>
          <w:highlight w:val="cyan"/>
          <w:lang w:eastAsia="zh-CN"/>
        </w:rPr>
      </w:pPr>
      <w:bookmarkStart w:id="45" w:name="_Hlk522385961"/>
      <w:r>
        <w:rPr>
          <w:rFonts w:hint="eastAsia"/>
          <w:lang w:eastAsia="zh-CN"/>
        </w:rPr>
        <w:t>世界无线电通信大会（</w:t>
      </w:r>
      <w:r>
        <w:rPr>
          <w:rFonts w:hint="eastAsia"/>
          <w:lang w:eastAsia="zh-CN"/>
        </w:rPr>
        <w:t>2019</w:t>
      </w:r>
      <w:r>
        <w:rPr>
          <w:rFonts w:hint="eastAsia"/>
          <w:lang w:eastAsia="zh-CN"/>
        </w:rPr>
        <w:t>年，沙姆沙伊赫）</w:t>
      </w:r>
      <w:bookmarkEnd w:id="45"/>
      <w:r>
        <w:rPr>
          <w:rFonts w:hint="eastAsia"/>
          <w:lang w:eastAsia="zh-CN"/>
        </w:rPr>
        <w:t>，</w:t>
      </w:r>
    </w:p>
    <w:p w14:paraId="6C61D369" w14:textId="77777777" w:rsidR="0037182B" w:rsidRPr="00755A7B" w:rsidRDefault="008776AA" w:rsidP="0037182B">
      <w:pPr>
        <w:pStyle w:val="Call"/>
        <w:rPr>
          <w:highlight w:val="cyan"/>
          <w:lang w:eastAsia="zh-CN"/>
        </w:rPr>
      </w:pPr>
      <w:r>
        <w:rPr>
          <w:rFonts w:hint="eastAsia"/>
          <w:lang w:eastAsia="zh-CN"/>
        </w:rPr>
        <w:t>考虑到</w:t>
      </w:r>
    </w:p>
    <w:p w14:paraId="7FF8654B" w14:textId="77777777" w:rsidR="0037182B" w:rsidRPr="00DF1318" w:rsidRDefault="008776AA" w:rsidP="0037182B">
      <w:pPr>
        <w:rPr>
          <w:rFonts w:eastAsia="Calibri"/>
          <w:lang w:val="en-US" w:eastAsia="zh-CN"/>
        </w:rPr>
      </w:pPr>
      <w:r w:rsidRPr="004D1215">
        <w:rPr>
          <w:i/>
          <w:iCs/>
          <w:lang w:eastAsia="zh-CN"/>
        </w:rPr>
        <w:t>a)</w:t>
      </w:r>
      <w:r w:rsidRPr="00925B9A">
        <w:rPr>
          <w:lang w:eastAsia="zh-CN"/>
        </w:rPr>
        <w:tab/>
      </w:r>
      <w:r w:rsidRPr="00FC673B">
        <w:rPr>
          <w:rFonts w:hint="eastAsia"/>
          <w:szCs w:val="24"/>
          <w:lang w:val="en-US" w:eastAsia="zh-CN"/>
        </w:rPr>
        <w:t>一些</w:t>
      </w:r>
      <w:r w:rsidRPr="00DF1318">
        <w:rPr>
          <w:rFonts w:hint="eastAsia"/>
          <w:szCs w:val="24"/>
          <w:lang w:val="en-US" w:eastAsia="zh-CN"/>
        </w:rPr>
        <w:t>国家指配，特别是</w:t>
      </w:r>
      <w:r w:rsidRPr="00DF1318">
        <w:rPr>
          <w:rFonts w:hint="eastAsia"/>
          <w:szCs w:val="24"/>
          <w:lang w:val="en-US" w:eastAsia="zh-CN"/>
        </w:rPr>
        <w:t>1</w:t>
      </w:r>
      <w:r w:rsidRPr="00DF1318">
        <w:rPr>
          <w:rFonts w:hint="eastAsia"/>
          <w:szCs w:val="24"/>
          <w:lang w:val="en-US" w:eastAsia="zh-CN"/>
        </w:rPr>
        <w:t>区和</w:t>
      </w:r>
      <w:r w:rsidRPr="00DF1318">
        <w:rPr>
          <w:rFonts w:hint="eastAsia"/>
          <w:szCs w:val="24"/>
          <w:lang w:val="en-US" w:eastAsia="zh-CN"/>
        </w:rPr>
        <w:t>3</w:t>
      </w:r>
      <w:r w:rsidRPr="00DF1318">
        <w:rPr>
          <w:rFonts w:hint="eastAsia"/>
          <w:szCs w:val="24"/>
          <w:lang w:val="en-US" w:eastAsia="zh-CN"/>
        </w:rPr>
        <w:t>区规划中发展中国家的指配，在附录</w:t>
      </w:r>
      <w:r w:rsidRPr="00DF1318">
        <w:rPr>
          <w:rFonts w:hint="eastAsia"/>
          <w:b/>
          <w:szCs w:val="24"/>
          <w:lang w:val="en-US" w:eastAsia="zh-CN"/>
        </w:rPr>
        <w:t>30</w:t>
      </w:r>
      <w:r w:rsidRPr="00DF1318">
        <w:rPr>
          <w:rFonts w:hint="eastAsia"/>
          <w:szCs w:val="24"/>
          <w:lang w:val="en-US" w:eastAsia="zh-CN"/>
        </w:rPr>
        <w:t>中的等效下行链路保护余量等于或低于</w:t>
      </w:r>
      <w:r>
        <w:rPr>
          <w:lang w:val="en-US" w:eastAsia="zh-CN"/>
        </w:rPr>
        <w:t>−</w:t>
      </w:r>
      <w:r w:rsidRPr="00DF1318">
        <w:rPr>
          <w:rFonts w:hint="eastAsia"/>
          <w:szCs w:val="24"/>
          <w:lang w:val="en-US" w:eastAsia="zh-CN"/>
        </w:rPr>
        <w:t>10</w:t>
      </w:r>
      <w:r>
        <w:rPr>
          <w:szCs w:val="24"/>
          <w:lang w:val="en-US" w:eastAsia="zh-CN"/>
        </w:rPr>
        <w:t> </w:t>
      </w:r>
      <w:r w:rsidRPr="00DF1318">
        <w:rPr>
          <w:rFonts w:hint="eastAsia"/>
          <w:szCs w:val="24"/>
          <w:lang w:val="en-US" w:eastAsia="zh-CN"/>
        </w:rPr>
        <w:t>dB</w:t>
      </w:r>
      <w:r w:rsidRPr="00DF1318">
        <w:rPr>
          <w:rFonts w:hint="eastAsia"/>
          <w:szCs w:val="24"/>
          <w:lang w:val="en-US" w:eastAsia="zh-CN"/>
        </w:rPr>
        <w:t>；</w:t>
      </w:r>
    </w:p>
    <w:p w14:paraId="7752DBB7" w14:textId="77777777" w:rsidR="0037182B" w:rsidRPr="00DF1318" w:rsidRDefault="008776AA" w:rsidP="0037182B">
      <w:pPr>
        <w:rPr>
          <w:rFonts w:eastAsia="Calibri"/>
          <w:lang w:val="en-US" w:eastAsia="zh-CN"/>
        </w:rPr>
      </w:pPr>
      <w:r w:rsidRPr="004D1215">
        <w:rPr>
          <w:i/>
          <w:iCs/>
          <w:lang w:eastAsia="zh-CN"/>
        </w:rPr>
        <w:t>b)</w:t>
      </w:r>
      <w:r w:rsidRPr="00DF1318">
        <w:rPr>
          <w:rFonts w:eastAsia="Calibri"/>
          <w:lang w:val="en-US" w:eastAsia="zh-CN"/>
        </w:rPr>
        <w:tab/>
      </w:r>
      <w:r w:rsidRPr="00DF1318">
        <w:rPr>
          <w:rFonts w:hint="eastAsia"/>
          <w:szCs w:val="24"/>
          <w:lang w:val="en-US" w:eastAsia="zh-CN"/>
        </w:rPr>
        <w:t>在</w:t>
      </w:r>
      <w:r w:rsidRPr="00DF1318">
        <w:rPr>
          <w:rFonts w:hint="eastAsia"/>
          <w:szCs w:val="24"/>
          <w:lang w:val="en-US" w:eastAsia="zh-CN"/>
        </w:rPr>
        <w:t>1</w:t>
      </w:r>
      <w:r w:rsidRPr="00DF1318">
        <w:rPr>
          <w:rFonts w:hint="eastAsia"/>
          <w:szCs w:val="24"/>
          <w:lang w:val="en-US" w:eastAsia="zh-CN"/>
        </w:rPr>
        <w:t>区和</w:t>
      </w:r>
      <w:r w:rsidRPr="00DF1318">
        <w:rPr>
          <w:rFonts w:hint="eastAsia"/>
          <w:szCs w:val="24"/>
          <w:lang w:val="en-US" w:eastAsia="zh-CN"/>
        </w:rPr>
        <w:t>3</w:t>
      </w:r>
      <w:r w:rsidRPr="00DF1318">
        <w:rPr>
          <w:rFonts w:hint="eastAsia"/>
          <w:szCs w:val="24"/>
          <w:lang w:val="en-US" w:eastAsia="zh-CN"/>
        </w:rPr>
        <w:t>区规划中实施等效下行链路保护余量等于或低于</w:t>
      </w:r>
      <w:r>
        <w:rPr>
          <w:lang w:val="en-US" w:eastAsia="zh-CN"/>
        </w:rPr>
        <w:t>−</w:t>
      </w:r>
      <w:r w:rsidRPr="00DF1318">
        <w:rPr>
          <w:rFonts w:hint="eastAsia"/>
          <w:szCs w:val="24"/>
          <w:lang w:val="en-US" w:eastAsia="zh-CN"/>
        </w:rPr>
        <w:t>10</w:t>
      </w:r>
      <w:r>
        <w:rPr>
          <w:szCs w:val="24"/>
          <w:lang w:val="en-US" w:eastAsia="zh-CN"/>
        </w:rPr>
        <w:t> </w:t>
      </w:r>
      <w:r w:rsidRPr="00DF1318">
        <w:rPr>
          <w:rFonts w:hint="eastAsia"/>
          <w:szCs w:val="24"/>
          <w:lang w:val="en-US" w:eastAsia="zh-CN"/>
        </w:rPr>
        <w:t>dB</w:t>
      </w:r>
      <w:r w:rsidRPr="00DF1318">
        <w:rPr>
          <w:rFonts w:hint="eastAsia"/>
          <w:szCs w:val="24"/>
          <w:lang w:val="en-US" w:eastAsia="zh-CN"/>
        </w:rPr>
        <w:t>的国家指配将遇到困难；</w:t>
      </w:r>
    </w:p>
    <w:p w14:paraId="40C3E3DB" w14:textId="77777777" w:rsidR="0037182B" w:rsidRPr="00DF1318" w:rsidRDefault="008776AA" w:rsidP="0037182B">
      <w:pPr>
        <w:rPr>
          <w:rFonts w:eastAsia="Calibri"/>
          <w:lang w:val="en-US" w:eastAsia="zh-CN"/>
        </w:rPr>
      </w:pPr>
      <w:r w:rsidRPr="004D1215">
        <w:rPr>
          <w:i/>
          <w:iCs/>
          <w:lang w:eastAsia="zh-CN"/>
        </w:rPr>
        <w:t>c)</w:t>
      </w:r>
      <w:r w:rsidRPr="00DF1318">
        <w:rPr>
          <w:rFonts w:eastAsia="Calibri"/>
          <w:lang w:val="en-US" w:eastAsia="zh-CN"/>
        </w:rPr>
        <w:tab/>
      </w:r>
      <w:r w:rsidRPr="00DF1318">
        <w:rPr>
          <w:rFonts w:hint="eastAsia"/>
          <w:szCs w:val="24"/>
          <w:lang w:val="en-US" w:eastAsia="zh-CN"/>
        </w:rPr>
        <w:t>对附录</w:t>
      </w:r>
      <w:r w:rsidRPr="00DF1318">
        <w:rPr>
          <w:rFonts w:hint="eastAsia"/>
          <w:b/>
          <w:szCs w:val="24"/>
          <w:lang w:val="en-US" w:eastAsia="zh-CN"/>
        </w:rPr>
        <w:t>30</w:t>
      </w:r>
      <w:r w:rsidRPr="00DF1318">
        <w:rPr>
          <w:rFonts w:hint="eastAsia"/>
          <w:szCs w:val="24"/>
          <w:lang w:val="en-US" w:eastAsia="zh-CN"/>
        </w:rPr>
        <w:t>规划中国家指配的轨位和其他参数的任何修改都需要对附录</w:t>
      </w:r>
      <w:r w:rsidRPr="00DF1318">
        <w:rPr>
          <w:rFonts w:hint="eastAsia"/>
          <w:b/>
          <w:szCs w:val="24"/>
          <w:lang w:val="en-US" w:eastAsia="zh-CN"/>
        </w:rPr>
        <w:t>30A</w:t>
      </w:r>
      <w:r w:rsidRPr="00DF1318">
        <w:rPr>
          <w:rFonts w:hint="eastAsia"/>
          <w:szCs w:val="24"/>
          <w:lang w:val="en-US" w:eastAsia="zh-CN"/>
        </w:rPr>
        <w:t>馈线链路规划中的轨位和其他参数进行相应的修改，</w:t>
      </w:r>
    </w:p>
    <w:p w14:paraId="36092373" w14:textId="77777777" w:rsidR="0037182B" w:rsidRPr="00DF1318" w:rsidRDefault="008776AA" w:rsidP="0037182B">
      <w:pPr>
        <w:pStyle w:val="Call"/>
        <w:rPr>
          <w:lang w:eastAsia="zh-CN"/>
        </w:rPr>
      </w:pPr>
      <w:r w:rsidRPr="00DF1318">
        <w:rPr>
          <w:rFonts w:hint="eastAsia"/>
          <w:lang w:eastAsia="zh-CN"/>
        </w:rPr>
        <w:t>认识到</w:t>
      </w:r>
    </w:p>
    <w:p w14:paraId="17A1B2EB" w14:textId="77777777" w:rsidR="0037182B" w:rsidRPr="0042654C" w:rsidRDefault="008776AA" w:rsidP="0037182B">
      <w:pPr>
        <w:rPr>
          <w:lang w:val="en-US" w:eastAsia="zh-CN"/>
        </w:rPr>
      </w:pPr>
      <w:r w:rsidRPr="004D1215">
        <w:rPr>
          <w:i/>
          <w:iCs/>
          <w:lang w:eastAsia="zh-CN"/>
        </w:rPr>
        <w:t>a)</w:t>
      </w:r>
      <w:r w:rsidRPr="00DF1318">
        <w:rPr>
          <w:rFonts w:ascii="TimesNewRoman,Italic" w:hAnsi="TimesNewRoman,Italic" w:cs="TimesNewRoman,Italic"/>
          <w:i/>
          <w:iCs/>
          <w:lang w:eastAsia="zh-CN"/>
        </w:rPr>
        <w:tab/>
      </w:r>
      <w:r w:rsidRPr="00DF1318">
        <w:rPr>
          <w:rFonts w:ascii="SimSun" w:hAnsi="SimSun" w:cs="SimSun" w:hint="eastAsia"/>
          <w:lang w:val="en-US" w:eastAsia="zh-CN"/>
        </w:rPr>
        <w:t>国际电联</w:t>
      </w:r>
      <w:r w:rsidRPr="00DF1318">
        <w:rPr>
          <w:lang w:val="en-US" w:eastAsia="zh-CN"/>
        </w:rPr>
        <w:t>组织法第</w:t>
      </w:r>
      <w:r w:rsidRPr="00DF1318">
        <w:rPr>
          <w:lang w:val="en-US" w:eastAsia="zh-CN"/>
        </w:rPr>
        <w:t>44</w:t>
      </w:r>
      <w:r w:rsidRPr="0042654C">
        <w:rPr>
          <w:lang w:val="en-US" w:eastAsia="zh-CN"/>
        </w:rPr>
        <w:t>条</w:t>
      </w:r>
      <w:r w:rsidRPr="0042654C">
        <w:rPr>
          <w:rFonts w:hint="eastAsia"/>
          <w:lang w:val="en-US" w:eastAsia="zh-CN"/>
        </w:rPr>
        <w:t>中规定</w:t>
      </w:r>
      <w:r w:rsidRPr="00AF54E9">
        <w:rPr>
          <w:rFonts w:eastAsia="STKaiti" w:hint="eastAsia"/>
          <w:lang w:val="en-US" w:eastAsia="zh-CN"/>
        </w:rPr>
        <w:t>“</w:t>
      </w:r>
      <w:r w:rsidRPr="00145B43">
        <w:rPr>
          <w:rFonts w:ascii="STKaiti" w:eastAsia="STKaiti" w:hAnsi="STKaiti" w:hint="eastAsia"/>
          <w:lang w:eastAsia="zh-CN"/>
        </w:rPr>
        <w:t>在使用无线电业务的频段时，各成员国须铭记，无线电频率和任何相关的轨道，包括对地静止卫星轨道，均为有限的自然资源，必须依照</w:t>
      </w:r>
      <w:r w:rsidRPr="00145B43">
        <w:rPr>
          <w:rFonts w:ascii="STKaiti" w:eastAsia="STKaiti" w:hAnsi="STKaiti" w:hint="eastAsia"/>
          <w:lang w:eastAsia="zh-CN"/>
        </w:rPr>
        <w:lastRenderedPageBreak/>
        <w:t>《无线电规则》的规定合理、有效和经济地使用，以使各国或国家集团可以在照顾发展中国家的特殊需要和某些国家地理位置的特殊需要的同时，公平地使用这些轨道和频率</w:t>
      </w:r>
      <w:r w:rsidRPr="00AF54E9">
        <w:rPr>
          <w:rFonts w:eastAsia="STKaiti" w:hint="eastAsia"/>
          <w:lang w:val="en-US" w:eastAsia="zh-CN"/>
        </w:rPr>
        <w:t>”</w:t>
      </w:r>
      <w:r w:rsidRPr="0042654C">
        <w:rPr>
          <w:rFonts w:hint="eastAsia"/>
          <w:lang w:val="en-US" w:eastAsia="zh-CN"/>
        </w:rPr>
        <w:t>；</w:t>
      </w:r>
    </w:p>
    <w:p w14:paraId="3159A76E" w14:textId="77777777" w:rsidR="0037182B" w:rsidRPr="00C232D2" w:rsidRDefault="008776AA" w:rsidP="0037182B">
      <w:pPr>
        <w:rPr>
          <w:rFonts w:eastAsiaTheme="minorEastAsia"/>
          <w:lang w:val="en-US" w:eastAsia="zh-CN"/>
        </w:rPr>
      </w:pPr>
      <w:r w:rsidRPr="004D1215">
        <w:rPr>
          <w:i/>
          <w:iCs/>
          <w:lang w:eastAsia="zh-CN"/>
        </w:rPr>
        <w:t>b)</w:t>
      </w:r>
      <w:r w:rsidRPr="00DF1318">
        <w:rPr>
          <w:rFonts w:eastAsia="Calibri"/>
          <w:lang w:val="en-US" w:eastAsia="zh-CN"/>
        </w:rPr>
        <w:tab/>
      </w:r>
      <w:r w:rsidRPr="00DF1318">
        <w:rPr>
          <w:rFonts w:ascii="SimSun" w:hAnsi="SimSun" w:cs="SimSun" w:hint="eastAsia"/>
          <w:lang w:val="en-US" w:eastAsia="zh-CN"/>
        </w:rPr>
        <w:t>国际电联全权代</w:t>
      </w:r>
      <w:r w:rsidRPr="00DF1318">
        <w:rPr>
          <w:lang w:val="en-US" w:eastAsia="zh-CN"/>
        </w:rPr>
        <w:t>表大会的第</w:t>
      </w:r>
      <w:r w:rsidRPr="00DF1318">
        <w:rPr>
          <w:lang w:val="en-US" w:eastAsia="zh-CN"/>
        </w:rPr>
        <w:t>71</w:t>
      </w:r>
      <w:r w:rsidRPr="0042654C">
        <w:rPr>
          <w:lang w:val="en-US" w:eastAsia="zh-CN"/>
        </w:rPr>
        <w:t>号决议（</w:t>
      </w:r>
      <w:r w:rsidRPr="0042654C">
        <w:rPr>
          <w:lang w:val="en-US" w:eastAsia="zh-CN"/>
        </w:rPr>
        <w:t>2014</w:t>
      </w:r>
      <w:r w:rsidRPr="0042654C">
        <w:rPr>
          <w:lang w:val="en-US" w:eastAsia="zh-CN"/>
        </w:rPr>
        <w:t>年，釜山，修订版）中包括国际电联</w:t>
      </w:r>
      <w:r w:rsidRPr="0042654C">
        <w:rPr>
          <w:lang w:val="en-US" w:eastAsia="zh-CN"/>
        </w:rPr>
        <w:t>2016-2019</w:t>
      </w:r>
      <w:r w:rsidRPr="0042654C">
        <w:rPr>
          <w:lang w:val="en-US" w:eastAsia="zh-CN"/>
        </w:rPr>
        <w:t>年的战略规划，其中所包含</w:t>
      </w:r>
      <w:r w:rsidRPr="0042654C">
        <w:rPr>
          <w:lang w:val="en-US" w:eastAsia="zh-CN"/>
        </w:rPr>
        <w:t>ITU-R</w:t>
      </w:r>
      <w:r w:rsidRPr="0042654C">
        <w:rPr>
          <w:lang w:val="en-US" w:eastAsia="zh-CN"/>
        </w:rPr>
        <w:t>的目</w:t>
      </w:r>
      <w:r w:rsidRPr="0042654C">
        <w:rPr>
          <w:rFonts w:hint="eastAsia"/>
          <w:lang w:val="en-US" w:eastAsia="zh-CN"/>
        </w:rPr>
        <w:t>标之一是：</w:t>
      </w:r>
      <w:r w:rsidRPr="00AF54E9">
        <w:rPr>
          <w:rFonts w:eastAsia="STKaiti" w:hint="eastAsia"/>
          <w:lang w:val="en-US" w:eastAsia="zh-CN"/>
        </w:rPr>
        <w:t>“</w:t>
      </w:r>
      <w:r w:rsidRPr="00145B43">
        <w:rPr>
          <w:rFonts w:ascii="STKaiti" w:eastAsia="STKaiti" w:hAnsi="STKaiti" w:hint="eastAsia"/>
          <w:szCs w:val="24"/>
          <w:lang w:eastAsia="zh-CN"/>
        </w:rPr>
        <w:t>以合理、平等、高效经济的方式及时满足国际电联成员对无线电频谱和卫星轨道资源的需求，同时避免有害干扰</w:t>
      </w:r>
      <w:r w:rsidRPr="00AF54E9">
        <w:rPr>
          <w:rFonts w:eastAsia="STKaiti" w:hint="eastAsia"/>
          <w:lang w:val="en-US" w:eastAsia="zh-CN"/>
        </w:rPr>
        <w:t>”</w:t>
      </w:r>
      <w:r w:rsidRPr="0042654C">
        <w:rPr>
          <w:rFonts w:hint="eastAsia"/>
          <w:lang w:val="en-US" w:eastAsia="zh-CN"/>
        </w:rPr>
        <w:t>，</w:t>
      </w:r>
    </w:p>
    <w:p w14:paraId="5778FA6E" w14:textId="77777777" w:rsidR="0037182B" w:rsidRPr="00DF1318" w:rsidRDefault="008776AA" w:rsidP="0037182B">
      <w:pPr>
        <w:pStyle w:val="Call"/>
        <w:rPr>
          <w:lang w:eastAsia="zh-CN"/>
        </w:rPr>
      </w:pPr>
      <w:r w:rsidRPr="00DF1318">
        <w:rPr>
          <w:rFonts w:hint="eastAsia"/>
          <w:lang w:eastAsia="zh-CN"/>
        </w:rPr>
        <w:t>做出决议</w:t>
      </w:r>
    </w:p>
    <w:p w14:paraId="572C3523" w14:textId="3C680D86" w:rsidR="0037182B" w:rsidRPr="002847C5" w:rsidRDefault="008776AA" w:rsidP="0037182B">
      <w:pPr>
        <w:rPr>
          <w:lang w:eastAsia="zh-CN"/>
        </w:rPr>
      </w:pPr>
      <w:r w:rsidRPr="00DF1318">
        <w:rPr>
          <w:lang w:eastAsia="zh-CN"/>
        </w:rPr>
        <w:t>1</w:t>
      </w:r>
      <w:r w:rsidRPr="00DF1318">
        <w:rPr>
          <w:lang w:eastAsia="zh-CN"/>
        </w:rPr>
        <w:tab/>
      </w:r>
      <w:r w:rsidRPr="002847C5">
        <w:rPr>
          <w:rFonts w:hint="eastAsia"/>
          <w:lang w:eastAsia="zh-CN"/>
        </w:rPr>
        <w:t>自</w:t>
      </w:r>
      <w:r w:rsidRPr="002847C5">
        <w:rPr>
          <w:rFonts w:hint="eastAsia"/>
          <w:lang w:eastAsia="zh-CN"/>
        </w:rPr>
        <w:t>2020</w:t>
      </w:r>
      <w:r w:rsidRPr="002847C5">
        <w:rPr>
          <w:rFonts w:hint="eastAsia"/>
          <w:lang w:eastAsia="zh-CN"/>
        </w:rPr>
        <w:t>年</w:t>
      </w:r>
      <w:r w:rsidRPr="002847C5">
        <w:rPr>
          <w:rFonts w:hint="eastAsia"/>
          <w:lang w:eastAsia="zh-CN"/>
        </w:rPr>
        <w:t>3</w:t>
      </w:r>
      <w:r w:rsidRPr="002847C5">
        <w:rPr>
          <w:rFonts w:hint="eastAsia"/>
          <w:lang w:eastAsia="zh-CN"/>
        </w:rPr>
        <w:t>月</w:t>
      </w:r>
      <w:r w:rsidRPr="002847C5">
        <w:rPr>
          <w:rFonts w:hint="eastAsia"/>
          <w:lang w:eastAsia="zh-CN"/>
        </w:rPr>
        <w:t>23</w:t>
      </w:r>
      <w:r w:rsidRPr="002847C5">
        <w:rPr>
          <w:rFonts w:hint="eastAsia"/>
          <w:lang w:eastAsia="zh-CN"/>
        </w:rPr>
        <w:t>日起到</w:t>
      </w:r>
      <w:r w:rsidRPr="002847C5">
        <w:rPr>
          <w:rFonts w:hint="eastAsia"/>
          <w:lang w:eastAsia="zh-CN"/>
        </w:rPr>
        <w:t>2020</w:t>
      </w:r>
      <w:r w:rsidRPr="002847C5">
        <w:rPr>
          <w:rFonts w:hint="eastAsia"/>
          <w:lang w:eastAsia="zh-CN"/>
        </w:rPr>
        <w:t>年</w:t>
      </w:r>
      <w:r w:rsidRPr="002847C5">
        <w:rPr>
          <w:rFonts w:hint="eastAsia"/>
          <w:lang w:eastAsia="zh-CN"/>
        </w:rPr>
        <w:t>5</w:t>
      </w:r>
      <w:r w:rsidRPr="002847C5">
        <w:rPr>
          <w:rFonts w:hint="eastAsia"/>
          <w:lang w:eastAsia="zh-CN"/>
        </w:rPr>
        <w:t>月</w:t>
      </w:r>
      <w:r w:rsidRPr="002847C5">
        <w:rPr>
          <w:rFonts w:hint="eastAsia"/>
          <w:lang w:eastAsia="zh-CN"/>
        </w:rPr>
        <w:t>21</w:t>
      </w:r>
      <w:r w:rsidRPr="002847C5">
        <w:rPr>
          <w:rFonts w:hint="eastAsia"/>
          <w:lang w:eastAsia="zh-CN"/>
        </w:rPr>
        <w:t>日，本决议</w:t>
      </w:r>
      <w:r w:rsidR="00696CA5">
        <w:rPr>
          <w:rFonts w:hint="eastAsia"/>
          <w:lang w:eastAsia="zh-CN"/>
        </w:rPr>
        <w:t>后附资料</w:t>
      </w:r>
      <w:r w:rsidRPr="002847C5">
        <w:rPr>
          <w:rFonts w:hint="eastAsia"/>
          <w:lang w:eastAsia="zh-CN"/>
        </w:rPr>
        <w:t>中概述的特别程序须按照</w:t>
      </w:r>
      <w:r w:rsidR="00EF47A9">
        <w:rPr>
          <w:rFonts w:hint="eastAsia"/>
          <w:lang w:eastAsia="zh-CN"/>
        </w:rPr>
        <w:t>须适用于</w:t>
      </w:r>
      <w:r w:rsidRPr="002847C5">
        <w:rPr>
          <w:rFonts w:hint="eastAsia"/>
          <w:lang w:eastAsia="zh-CN"/>
        </w:rPr>
        <w:t>附录</w:t>
      </w:r>
      <w:r w:rsidRPr="002847C5">
        <w:rPr>
          <w:rFonts w:hint="eastAsia"/>
          <w:b/>
          <w:bCs/>
          <w:lang w:eastAsia="zh-CN"/>
        </w:rPr>
        <w:t>30</w:t>
      </w:r>
      <w:r w:rsidRPr="002847C5">
        <w:rPr>
          <w:rFonts w:hint="eastAsia"/>
          <w:b/>
          <w:bCs/>
          <w:lang w:eastAsia="zh-CN"/>
        </w:rPr>
        <w:t>（</w:t>
      </w:r>
      <w:r w:rsidRPr="002847C5">
        <w:rPr>
          <w:b/>
          <w:bCs/>
          <w:lang w:eastAsia="zh-CN"/>
        </w:rPr>
        <w:t>WRC-15</w:t>
      </w:r>
      <w:r w:rsidRPr="002847C5">
        <w:rPr>
          <w:rFonts w:hint="eastAsia"/>
          <w:b/>
          <w:bCs/>
          <w:lang w:eastAsia="zh-CN"/>
        </w:rPr>
        <w:t>，修订版）</w:t>
      </w:r>
      <w:r w:rsidRPr="002847C5">
        <w:rPr>
          <w:rFonts w:hint="eastAsia"/>
          <w:lang w:eastAsia="zh-CN"/>
        </w:rPr>
        <w:t>附件</w:t>
      </w:r>
      <w:r w:rsidRPr="002847C5">
        <w:rPr>
          <w:rFonts w:hint="eastAsia"/>
          <w:lang w:eastAsia="zh-CN"/>
        </w:rPr>
        <w:t>7</w:t>
      </w:r>
      <w:r w:rsidRPr="002847C5">
        <w:rPr>
          <w:rFonts w:hint="eastAsia"/>
          <w:lang w:eastAsia="zh-CN"/>
        </w:rPr>
        <w:t>限制被</w:t>
      </w:r>
      <w:r w:rsidRPr="002847C5">
        <w:rPr>
          <w:rFonts w:hint="eastAsia"/>
          <w:lang w:eastAsia="zh-CN"/>
        </w:rPr>
        <w:t>W</w:t>
      </w:r>
      <w:r w:rsidRPr="002847C5">
        <w:rPr>
          <w:lang w:eastAsia="zh-CN"/>
        </w:rPr>
        <w:t>RC</w:t>
      </w:r>
      <w:r w:rsidRPr="002847C5">
        <w:rPr>
          <w:rFonts w:hint="eastAsia"/>
          <w:lang w:eastAsia="zh-CN"/>
        </w:rPr>
        <w:t>-19</w:t>
      </w:r>
      <w:r w:rsidRPr="002847C5">
        <w:rPr>
          <w:rFonts w:hint="eastAsia"/>
          <w:lang w:eastAsia="zh-CN"/>
        </w:rPr>
        <w:t>取消的所述轨道弧轨道位置满足决议后附资料第</w:t>
      </w:r>
      <w:r w:rsidRPr="002847C5">
        <w:rPr>
          <w:rFonts w:hint="eastAsia"/>
          <w:lang w:eastAsia="zh-CN"/>
        </w:rPr>
        <w:t>1</w:t>
      </w:r>
      <w:r w:rsidRPr="002847C5">
        <w:rPr>
          <w:rFonts w:hint="eastAsia"/>
          <w:lang w:eastAsia="zh-CN"/>
        </w:rPr>
        <w:t>段规定要求的</w:t>
      </w:r>
      <w:r w:rsidRPr="002847C5">
        <w:rPr>
          <w:rFonts w:hint="eastAsia"/>
          <w:lang w:eastAsia="zh-CN"/>
        </w:rPr>
        <w:t>1</w:t>
      </w:r>
      <w:r w:rsidRPr="002847C5">
        <w:rPr>
          <w:rFonts w:hint="eastAsia"/>
          <w:lang w:eastAsia="zh-CN"/>
        </w:rPr>
        <w:t>区和</w:t>
      </w:r>
      <w:r w:rsidRPr="002847C5">
        <w:rPr>
          <w:rFonts w:hint="eastAsia"/>
          <w:lang w:eastAsia="zh-CN"/>
        </w:rPr>
        <w:t>3</w:t>
      </w:r>
      <w:r w:rsidRPr="002847C5">
        <w:rPr>
          <w:rFonts w:hint="eastAsia"/>
          <w:lang w:eastAsia="zh-CN"/>
        </w:rPr>
        <w:t>区主管部门的提交资料。在</w:t>
      </w:r>
      <w:r w:rsidRPr="002847C5">
        <w:rPr>
          <w:rFonts w:hint="eastAsia"/>
          <w:lang w:eastAsia="zh-CN"/>
        </w:rPr>
        <w:t>2020</w:t>
      </w:r>
      <w:r w:rsidRPr="002847C5">
        <w:rPr>
          <w:rFonts w:hint="eastAsia"/>
          <w:lang w:eastAsia="zh-CN"/>
        </w:rPr>
        <w:t>年</w:t>
      </w:r>
      <w:r w:rsidRPr="002847C5">
        <w:rPr>
          <w:rFonts w:hint="eastAsia"/>
          <w:lang w:eastAsia="zh-CN"/>
        </w:rPr>
        <w:t>3</w:t>
      </w:r>
      <w:r w:rsidRPr="002847C5">
        <w:rPr>
          <w:rFonts w:hint="eastAsia"/>
          <w:lang w:eastAsia="zh-CN"/>
        </w:rPr>
        <w:t>月</w:t>
      </w:r>
      <w:r w:rsidRPr="002847C5">
        <w:rPr>
          <w:rFonts w:hint="eastAsia"/>
          <w:lang w:eastAsia="zh-CN"/>
        </w:rPr>
        <w:t>23</w:t>
      </w:r>
      <w:r w:rsidRPr="002847C5">
        <w:rPr>
          <w:rFonts w:hint="eastAsia"/>
          <w:lang w:eastAsia="zh-CN"/>
        </w:rPr>
        <w:t>日前提交的资料应退还给主管部门；</w:t>
      </w:r>
    </w:p>
    <w:p w14:paraId="55FF5E20" w14:textId="77777777" w:rsidR="0037182B" w:rsidRPr="002847C5" w:rsidRDefault="008776AA" w:rsidP="0037182B">
      <w:pPr>
        <w:rPr>
          <w:lang w:eastAsia="zh-CN"/>
        </w:rPr>
      </w:pPr>
      <w:r w:rsidRPr="002847C5">
        <w:rPr>
          <w:lang w:eastAsia="zh-CN"/>
        </w:rPr>
        <w:t>2</w:t>
      </w:r>
      <w:r w:rsidRPr="002847C5">
        <w:rPr>
          <w:lang w:eastAsia="zh-CN"/>
        </w:rPr>
        <w:tab/>
      </w:r>
      <w:r w:rsidRPr="002847C5">
        <w:rPr>
          <w:rFonts w:hint="eastAsia"/>
          <w:lang w:eastAsia="zh-CN"/>
        </w:rPr>
        <w:t>自</w:t>
      </w:r>
      <w:r w:rsidRPr="002847C5">
        <w:rPr>
          <w:rFonts w:hint="eastAsia"/>
          <w:lang w:eastAsia="zh-CN"/>
        </w:rPr>
        <w:t>2019</w:t>
      </w:r>
      <w:r w:rsidRPr="002847C5">
        <w:rPr>
          <w:rFonts w:hint="eastAsia"/>
          <w:lang w:eastAsia="zh-CN"/>
        </w:rPr>
        <w:t>年</w:t>
      </w:r>
      <w:r w:rsidRPr="002847C5">
        <w:rPr>
          <w:rFonts w:hint="eastAsia"/>
          <w:lang w:eastAsia="zh-CN"/>
        </w:rPr>
        <w:t>11</w:t>
      </w:r>
      <w:r w:rsidRPr="002847C5">
        <w:rPr>
          <w:rFonts w:hint="eastAsia"/>
          <w:lang w:eastAsia="zh-CN"/>
        </w:rPr>
        <w:t>月</w:t>
      </w:r>
      <w:r w:rsidRPr="002847C5">
        <w:rPr>
          <w:rFonts w:hint="eastAsia"/>
          <w:lang w:eastAsia="zh-CN"/>
        </w:rPr>
        <w:t>23</w:t>
      </w:r>
      <w:r w:rsidRPr="002847C5">
        <w:rPr>
          <w:rFonts w:hint="eastAsia"/>
          <w:lang w:eastAsia="zh-CN"/>
        </w:rPr>
        <w:t>日起到</w:t>
      </w:r>
      <w:r w:rsidRPr="002847C5">
        <w:rPr>
          <w:rFonts w:hint="eastAsia"/>
          <w:lang w:eastAsia="zh-CN"/>
        </w:rPr>
        <w:t>2020</w:t>
      </w:r>
      <w:r w:rsidRPr="002847C5">
        <w:rPr>
          <w:rFonts w:hint="eastAsia"/>
          <w:lang w:eastAsia="zh-CN"/>
        </w:rPr>
        <w:t>年</w:t>
      </w:r>
      <w:r w:rsidRPr="002847C5">
        <w:rPr>
          <w:rFonts w:hint="eastAsia"/>
          <w:lang w:eastAsia="zh-CN"/>
        </w:rPr>
        <w:t>5</w:t>
      </w:r>
      <w:r w:rsidRPr="002847C5">
        <w:rPr>
          <w:rFonts w:hint="eastAsia"/>
          <w:lang w:eastAsia="zh-CN"/>
        </w:rPr>
        <w:t>月</w:t>
      </w:r>
      <w:r w:rsidRPr="002847C5">
        <w:rPr>
          <w:rFonts w:hint="eastAsia"/>
          <w:lang w:eastAsia="zh-CN"/>
        </w:rPr>
        <w:t>21</w:t>
      </w:r>
      <w:r w:rsidRPr="002847C5">
        <w:rPr>
          <w:rFonts w:hint="eastAsia"/>
          <w:lang w:eastAsia="zh-CN"/>
        </w:rPr>
        <w:t>日，根据附录</w:t>
      </w:r>
      <w:r w:rsidRPr="002847C5">
        <w:rPr>
          <w:rFonts w:hint="eastAsia"/>
          <w:b/>
          <w:lang w:eastAsia="zh-CN"/>
        </w:rPr>
        <w:t>30</w:t>
      </w:r>
      <w:r w:rsidRPr="002847C5">
        <w:rPr>
          <w:rFonts w:hint="eastAsia"/>
          <w:lang w:eastAsia="zh-CN"/>
        </w:rPr>
        <w:t>和</w:t>
      </w:r>
      <w:r w:rsidRPr="002847C5">
        <w:rPr>
          <w:rFonts w:hint="eastAsia"/>
          <w:b/>
          <w:lang w:eastAsia="zh-CN"/>
        </w:rPr>
        <w:t>30A</w:t>
      </w:r>
      <w:r w:rsidRPr="002847C5">
        <w:rPr>
          <w:rFonts w:hint="eastAsia"/>
          <w:lang w:eastAsia="zh-CN"/>
        </w:rPr>
        <w:t>第</w:t>
      </w:r>
      <w:r w:rsidRPr="002847C5">
        <w:rPr>
          <w:rFonts w:hint="eastAsia"/>
          <w:lang w:eastAsia="zh-CN"/>
        </w:rPr>
        <w:t>4.1.3</w:t>
      </w:r>
      <w:r w:rsidRPr="002847C5">
        <w:rPr>
          <w:rFonts w:hint="eastAsia"/>
          <w:lang w:eastAsia="zh-CN"/>
        </w:rPr>
        <w:t>段在附录</w:t>
      </w:r>
      <w:r w:rsidRPr="002847C5">
        <w:rPr>
          <w:rFonts w:hint="eastAsia"/>
          <w:b/>
          <w:lang w:eastAsia="zh-CN"/>
        </w:rPr>
        <w:t>30</w:t>
      </w:r>
      <w:r w:rsidRPr="002847C5">
        <w:rPr>
          <w:rFonts w:hint="eastAsia"/>
          <w:b/>
          <w:lang w:eastAsia="zh-CN"/>
        </w:rPr>
        <w:t>（</w:t>
      </w:r>
      <w:r w:rsidRPr="002847C5">
        <w:rPr>
          <w:rFonts w:hint="eastAsia"/>
          <w:b/>
          <w:lang w:eastAsia="zh-CN"/>
        </w:rPr>
        <w:t>WRC-15</w:t>
      </w:r>
      <w:r w:rsidRPr="002847C5">
        <w:rPr>
          <w:rFonts w:hint="eastAsia"/>
          <w:b/>
          <w:lang w:eastAsia="zh-CN"/>
        </w:rPr>
        <w:t>，</w:t>
      </w:r>
      <w:r w:rsidRPr="002847C5">
        <w:rPr>
          <w:b/>
          <w:lang w:eastAsia="zh-CN"/>
        </w:rPr>
        <w:t>修订版</w:t>
      </w:r>
      <w:r w:rsidRPr="002847C5">
        <w:rPr>
          <w:rFonts w:hint="eastAsia"/>
          <w:b/>
          <w:lang w:eastAsia="zh-CN"/>
        </w:rPr>
        <w:t>）</w:t>
      </w:r>
      <w:r w:rsidRPr="002847C5">
        <w:rPr>
          <w:rFonts w:hint="eastAsia"/>
          <w:lang w:eastAsia="zh-CN"/>
        </w:rPr>
        <w:t>附件</w:t>
      </w:r>
      <w:r w:rsidRPr="002847C5">
        <w:rPr>
          <w:rFonts w:hint="eastAsia"/>
          <w:lang w:eastAsia="zh-CN"/>
        </w:rPr>
        <w:t>7</w:t>
      </w:r>
      <w:r w:rsidRPr="002847C5">
        <w:rPr>
          <w:rFonts w:hint="eastAsia"/>
          <w:lang w:eastAsia="zh-CN"/>
        </w:rPr>
        <w:t>限制被</w:t>
      </w:r>
      <w:r w:rsidRPr="002847C5">
        <w:rPr>
          <w:rFonts w:hint="eastAsia"/>
          <w:lang w:eastAsia="zh-CN"/>
        </w:rPr>
        <w:t>WRC-19</w:t>
      </w:r>
      <w:r w:rsidRPr="002847C5">
        <w:rPr>
          <w:rFonts w:hint="eastAsia"/>
          <w:lang w:eastAsia="zh-CN"/>
        </w:rPr>
        <w:t>取消的轨道弧中内轨位上所提交</w:t>
      </w:r>
      <w:r w:rsidRPr="002847C5">
        <w:rPr>
          <w:rFonts w:hint="eastAsia"/>
          <w:lang w:eastAsia="zh-CN"/>
        </w:rPr>
        <w:t>1</w:t>
      </w:r>
      <w:r w:rsidRPr="002847C5">
        <w:rPr>
          <w:rFonts w:hint="eastAsia"/>
          <w:lang w:eastAsia="zh-CN"/>
        </w:rPr>
        <w:t>区和</w:t>
      </w:r>
      <w:r w:rsidRPr="002847C5">
        <w:rPr>
          <w:rFonts w:hint="eastAsia"/>
          <w:lang w:eastAsia="zh-CN"/>
        </w:rPr>
        <w:t>3</w:t>
      </w:r>
      <w:r w:rsidRPr="002847C5">
        <w:rPr>
          <w:rFonts w:hint="eastAsia"/>
          <w:lang w:eastAsia="zh-CN"/>
        </w:rPr>
        <w:t>区所有资料，如不满足本决议后附文件第</w:t>
      </w:r>
      <w:r w:rsidRPr="002847C5">
        <w:rPr>
          <w:rFonts w:hint="eastAsia"/>
          <w:lang w:eastAsia="zh-CN"/>
        </w:rPr>
        <w:t>1</w:t>
      </w:r>
      <w:r w:rsidRPr="002847C5">
        <w:rPr>
          <w:rFonts w:hint="eastAsia"/>
          <w:lang w:eastAsia="zh-CN"/>
        </w:rPr>
        <w:t>段中的具体要求，应视为于</w:t>
      </w:r>
      <w:r w:rsidRPr="002847C5">
        <w:rPr>
          <w:rFonts w:hint="eastAsia"/>
          <w:lang w:eastAsia="zh-CN"/>
        </w:rPr>
        <w:t>2020</w:t>
      </w:r>
      <w:r w:rsidRPr="002847C5">
        <w:rPr>
          <w:rFonts w:hint="eastAsia"/>
          <w:lang w:eastAsia="zh-CN"/>
        </w:rPr>
        <w:t>年</w:t>
      </w:r>
      <w:r w:rsidRPr="002847C5">
        <w:rPr>
          <w:rFonts w:hint="eastAsia"/>
          <w:lang w:eastAsia="zh-CN"/>
        </w:rPr>
        <w:t>5</w:t>
      </w:r>
      <w:r w:rsidRPr="002847C5">
        <w:rPr>
          <w:rFonts w:hint="eastAsia"/>
          <w:lang w:eastAsia="zh-CN"/>
        </w:rPr>
        <w:t>月</w:t>
      </w:r>
      <w:r w:rsidRPr="002847C5">
        <w:rPr>
          <w:rFonts w:hint="eastAsia"/>
          <w:lang w:eastAsia="zh-CN"/>
        </w:rPr>
        <w:t>22</w:t>
      </w:r>
      <w:r w:rsidRPr="002847C5">
        <w:rPr>
          <w:rFonts w:hint="eastAsia"/>
          <w:lang w:eastAsia="zh-CN"/>
        </w:rPr>
        <w:t>日由无线电通信局收妥，</w:t>
      </w:r>
    </w:p>
    <w:p w14:paraId="40CAC65F" w14:textId="77777777" w:rsidR="0037182B" w:rsidRPr="00755A7B" w:rsidRDefault="008776AA" w:rsidP="0037182B">
      <w:pPr>
        <w:pStyle w:val="Call"/>
        <w:rPr>
          <w:highlight w:val="cyan"/>
          <w:lang w:eastAsia="zh-CN"/>
        </w:rPr>
      </w:pPr>
      <w:r>
        <w:rPr>
          <w:rFonts w:hint="eastAsia"/>
          <w:lang w:eastAsia="zh-CN"/>
        </w:rPr>
        <w:t>责成无线电通信局主任</w:t>
      </w:r>
    </w:p>
    <w:p w14:paraId="3E28EEB2" w14:textId="77777777" w:rsidR="0037182B" w:rsidRPr="00755A7B" w:rsidRDefault="008776AA" w:rsidP="0037182B">
      <w:pPr>
        <w:ind w:firstLineChars="200" w:firstLine="480"/>
        <w:rPr>
          <w:highlight w:val="cyan"/>
          <w:lang w:eastAsia="zh-CN"/>
        </w:rPr>
      </w:pPr>
      <w:r w:rsidRPr="00F1089C">
        <w:rPr>
          <w:rFonts w:hint="eastAsia"/>
          <w:lang w:eastAsia="zh-CN"/>
        </w:rPr>
        <w:t>确定符合本决议附件第</w:t>
      </w:r>
      <w:r w:rsidRPr="00F1089C">
        <w:rPr>
          <w:rFonts w:hint="eastAsia"/>
          <w:lang w:eastAsia="zh-CN"/>
        </w:rPr>
        <w:t>1</w:t>
      </w:r>
      <w:r w:rsidRPr="00F1089C">
        <w:rPr>
          <w:rFonts w:hint="eastAsia"/>
          <w:lang w:eastAsia="zh-CN"/>
        </w:rPr>
        <w:t>节条件的主管部门，并</w:t>
      </w:r>
      <w:r>
        <w:rPr>
          <w:rFonts w:hint="eastAsia"/>
          <w:lang w:eastAsia="zh-CN"/>
        </w:rPr>
        <w:t>相应地告知</w:t>
      </w:r>
      <w:r w:rsidRPr="00F1089C">
        <w:rPr>
          <w:rFonts w:hint="eastAsia"/>
          <w:lang w:eastAsia="zh-CN"/>
        </w:rPr>
        <w:t>这些主管部门。</w:t>
      </w:r>
    </w:p>
    <w:p w14:paraId="435A07BE" w14:textId="77777777" w:rsidR="0037182B" w:rsidRPr="00755A7B" w:rsidRDefault="008776AA" w:rsidP="0037182B">
      <w:pPr>
        <w:pStyle w:val="AnnexNo"/>
        <w:rPr>
          <w:highlight w:val="cyan"/>
          <w:lang w:eastAsia="zh-CN"/>
        </w:rPr>
      </w:pPr>
      <w:r>
        <w:rPr>
          <w:rFonts w:hint="eastAsia"/>
          <w:lang w:eastAsia="zh-CN"/>
        </w:rPr>
        <w:t>第</w:t>
      </w:r>
      <w:r w:rsidRPr="00797857">
        <w:rPr>
          <w:rStyle w:val="href"/>
          <w:caps w:val="0"/>
          <w:szCs w:val="28"/>
          <w:lang w:eastAsia="zh-CN"/>
        </w:rPr>
        <w:t>[</w:t>
      </w:r>
      <w:r w:rsidR="00D42D7E" w:rsidRPr="00D42D7E">
        <w:rPr>
          <w:caps w:val="0"/>
          <w:szCs w:val="28"/>
          <w:lang w:eastAsia="zh-CN"/>
        </w:rPr>
        <w:t>EUR-</w:t>
      </w:r>
      <w:r w:rsidRPr="00797857">
        <w:rPr>
          <w:rStyle w:val="href"/>
          <w:caps w:val="0"/>
          <w:szCs w:val="28"/>
          <w:lang w:eastAsia="zh-CN"/>
        </w:rPr>
        <w:t>B14-PRIORITY]</w:t>
      </w:r>
      <w:r>
        <w:rPr>
          <w:rStyle w:val="href"/>
          <w:rFonts w:hint="eastAsia"/>
          <w:caps w:val="0"/>
          <w:szCs w:val="28"/>
          <w:lang w:eastAsia="zh-CN"/>
        </w:rPr>
        <w:t>号新决议草案（</w:t>
      </w:r>
      <w:r w:rsidRPr="00797857">
        <w:rPr>
          <w:lang w:eastAsia="zh-CN"/>
        </w:rPr>
        <w:t>WRC</w:t>
      </w:r>
      <w:r w:rsidRPr="00797857">
        <w:rPr>
          <w:lang w:eastAsia="zh-CN"/>
        </w:rPr>
        <w:noBreakHyphen/>
        <w:t>19</w:t>
      </w:r>
      <w:r>
        <w:rPr>
          <w:rFonts w:hint="eastAsia"/>
          <w:lang w:eastAsia="zh-CN"/>
        </w:rPr>
        <w:t>）的后附文件</w:t>
      </w:r>
    </w:p>
    <w:p w14:paraId="6FE7DF22" w14:textId="77777777" w:rsidR="0037182B" w:rsidRPr="00DF1318" w:rsidRDefault="008776AA" w:rsidP="0037182B">
      <w:pPr>
        <w:pStyle w:val="Annextitle"/>
        <w:rPr>
          <w:lang w:eastAsia="zh-CN"/>
        </w:rPr>
      </w:pPr>
      <w:r>
        <w:rPr>
          <w:rFonts w:hint="eastAsia"/>
          <w:lang w:eastAsia="zh-CN"/>
        </w:rPr>
        <w:t>在</w:t>
      </w:r>
      <w:r w:rsidRPr="00DF1318">
        <w:rPr>
          <w:rFonts w:hint="eastAsia"/>
          <w:lang w:eastAsia="zh-CN"/>
        </w:rPr>
        <w:t>WRC-19</w:t>
      </w:r>
      <w:r w:rsidRPr="00DF1318">
        <w:rPr>
          <w:rFonts w:hint="eastAsia"/>
          <w:lang w:eastAsia="zh-CN"/>
        </w:rPr>
        <w:t>部分删除附录</w:t>
      </w:r>
      <w:r w:rsidRPr="00DF1318">
        <w:rPr>
          <w:rFonts w:hint="eastAsia"/>
          <w:lang w:eastAsia="zh-CN"/>
        </w:rPr>
        <w:t>30</w:t>
      </w:r>
      <w:r w:rsidRPr="00DF1318">
        <w:rPr>
          <w:rFonts w:hint="eastAsia"/>
          <w:lang w:eastAsia="zh-CN"/>
        </w:rPr>
        <w:t>附件</w:t>
      </w:r>
      <w:r w:rsidRPr="00DF1318">
        <w:rPr>
          <w:rFonts w:hint="eastAsia"/>
          <w:lang w:eastAsia="zh-CN"/>
        </w:rPr>
        <w:t>7</w:t>
      </w:r>
      <w:r w:rsidRPr="00DF1318">
        <w:rPr>
          <w:rFonts w:hint="eastAsia"/>
          <w:lang w:eastAsia="zh-CN"/>
        </w:rPr>
        <w:t>后的附加临时规则措施</w:t>
      </w:r>
    </w:p>
    <w:p w14:paraId="2D6816C3" w14:textId="77777777" w:rsidR="0037182B" w:rsidRPr="00DF1318" w:rsidRDefault="008776AA" w:rsidP="0037182B">
      <w:pPr>
        <w:pStyle w:val="Normalaftertitle0"/>
        <w:rPr>
          <w:lang w:eastAsia="zh-CN"/>
        </w:rPr>
      </w:pPr>
      <w:r w:rsidRPr="00DF1318">
        <w:rPr>
          <w:lang w:eastAsia="zh-CN"/>
        </w:rPr>
        <w:t>1</w:t>
      </w:r>
      <w:r w:rsidRPr="00DF1318">
        <w:rPr>
          <w:lang w:eastAsia="zh-CN"/>
        </w:rPr>
        <w:tab/>
      </w:r>
      <w:r w:rsidRPr="00DF1318">
        <w:rPr>
          <w:rFonts w:hint="eastAsia"/>
          <w:lang w:eastAsia="zh-CN"/>
        </w:rPr>
        <w:t>本后附文件中描述的特殊程序只能由主管部门应用一次：</w:t>
      </w:r>
    </w:p>
    <w:p w14:paraId="0D3DF09D" w14:textId="77777777" w:rsidR="0037182B" w:rsidRPr="00DF1318" w:rsidRDefault="008776AA" w:rsidP="0037182B">
      <w:pPr>
        <w:pStyle w:val="enumlev1"/>
        <w:rPr>
          <w:lang w:eastAsia="zh-CN"/>
        </w:rPr>
      </w:pPr>
      <w:r w:rsidRPr="004D1215">
        <w:rPr>
          <w:i/>
          <w:iCs/>
          <w:lang w:eastAsia="zh-CN"/>
        </w:rPr>
        <w:t>a)</w:t>
      </w:r>
      <w:r w:rsidRPr="00DF1318">
        <w:rPr>
          <w:lang w:eastAsia="zh-CN"/>
        </w:rPr>
        <w:tab/>
      </w:r>
      <w:r>
        <w:rPr>
          <w:rFonts w:hint="eastAsia"/>
          <w:lang w:eastAsia="zh-CN"/>
        </w:rPr>
        <w:t>表列</w:t>
      </w:r>
      <w:r w:rsidRPr="00DF1318">
        <w:rPr>
          <w:rFonts w:hint="eastAsia"/>
          <w:lang w:eastAsia="zh-CN"/>
        </w:rPr>
        <w:t>中没有包含频率指配或无线电通信局根据附录</w:t>
      </w:r>
      <w:r w:rsidRPr="00DF1318">
        <w:rPr>
          <w:rFonts w:hint="eastAsia"/>
          <w:b/>
          <w:lang w:eastAsia="zh-CN"/>
        </w:rPr>
        <w:t>30</w:t>
      </w:r>
      <w:r w:rsidRPr="00DF1318">
        <w:rPr>
          <w:rFonts w:hint="eastAsia"/>
          <w:lang w:eastAsia="zh-CN"/>
        </w:rPr>
        <w:t>第</w:t>
      </w:r>
      <w:r w:rsidRPr="00DF1318">
        <w:rPr>
          <w:rFonts w:hint="eastAsia"/>
          <w:lang w:eastAsia="zh-CN"/>
        </w:rPr>
        <w:t>4.1.3</w:t>
      </w:r>
      <w:r w:rsidRPr="00DF1318">
        <w:rPr>
          <w:rFonts w:hint="eastAsia"/>
          <w:lang w:eastAsia="zh-CN"/>
        </w:rPr>
        <w:t>段的规定收到完整的附录</w:t>
      </w:r>
      <w:r w:rsidRPr="00DB513A">
        <w:rPr>
          <w:rFonts w:hint="eastAsia"/>
          <w:b/>
          <w:bCs/>
          <w:lang w:eastAsia="zh-CN"/>
        </w:rPr>
        <w:t>4</w:t>
      </w:r>
      <w:r w:rsidRPr="00DF1318">
        <w:rPr>
          <w:rFonts w:hint="eastAsia"/>
          <w:lang w:eastAsia="zh-CN"/>
        </w:rPr>
        <w:t>信息；并且</w:t>
      </w:r>
    </w:p>
    <w:p w14:paraId="1C446C3D" w14:textId="77777777" w:rsidR="0037182B" w:rsidRPr="00DF1318" w:rsidRDefault="008776AA" w:rsidP="0037182B">
      <w:pPr>
        <w:pStyle w:val="enumlev1"/>
        <w:rPr>
          <w:spacing w:val="-2"/>
          <w:lang w:eastAsia="zh-CN"/>
        </w:rPr>
      </w:pPr>
      <w:r w:rsidRPr="004D1215">
        <w:rPr>
          <w:i/>
          <w:iCs/>
          <w:lang w:eastAsia="zh-CN"/>
        </w:rPr>
        <w:t>b)</w:t>
      </w:r>
      <w:r w:rsidRPr="00DF1318">
        <w:rPr>
          <w:spacing w:val="-2"/>
          <w:lang w:eastAsia="zh-CN"/>
        </w:rPr>
        <w:tab/>
      </w:r>
      <w:r w:rsidRPr="00DF1318">
        <w:rPr>
          <w:rFonts w:hint="eastAsia"/>
          <w:lang w:eastAsia="zh-CN"/>
        </w:rPr>
        <w:t>附录</w:t>
      </w:r>
      <w:r w:rsidRPr="00DF1318">
        <w:rPr>
          <w:rFonts w:hint="eastAsia"/>
          <w:b/>
          <w:lang w:eastAsia="zh-CN"/>
        </w:rPr>
        <w:t>30</w:t>
      </w:r>
      <w:r w:rsidRPr="00DF1318">
        <w:rPr>
          <w:rFonts w:hint="eastAsia"/>
          <w:lang w:eastAsia="zh-CN"/>
        </w:rPr>
        <w:t>的</w:t>
      </w:r>
      <w:r w:rsidRPr="00DF1318">
        <w:rPr>
          <w:rFonts w:hint="eastAsia"/>
          <w:lang w:eastAsia="zh-CN"/>
        </w:rPr>
        <w:t>1</w:t>
      </w:r>
      <w:r w:rsidRPr="00DF1318">
        <w:rPr>
          <w:rFonts w:hint="eastAsia"/>
          <w:lang w:eastAsia="zh-CN"/>
        </w:rPr>
        <w:t>区和</w:t>
      </w:r>
      <w:r w:rsidRPr="00DF1318">
        <w:rPr>
          <w:rFonts w:hint="eastAsia"/>
          <w:lang w:eastAsia="zh-CN"/>
        </w:rPr>
        <w:t>3</w:t>
      </w:r>
      <w:r w:rsidRPr="00DF1318">
        <w:rPr>
          <w:rFonts w:hint="eastAsia"/>
          <w:lang w:eastAsia="zh-CN"/>
        </w:rPr>
        <w:t>区规划中的某指配，当对应于</w:t>
      </w:r>
      <w:r w:rsidRPr="00DF1318">
        <w:rPr>
          <w:rFonts w:hint="eastAsia"/>
          <w:lang w:eastAsia="zh-CN"/>
        </w:rPr>
        <w:t>1</w:t>
      </w:r>
      <w:r w:rsidRPr="00DF1318">
        <w:rPr>
          <w:rFonts w:hint="eastAsia"/>
          <w:lang w:eastAsia="zh-CN"/>
        </w:rPr>
        <w:t>区和</w:t>
      </w:r>
      <w:r w:rsidRPr="00DF1318">
        <w:rPr>
          <w:rFonts w:hint="eastAsia"/>
          <w:lang w:eastAsia="zh-CN"/>
        </w:rPr>
        <w:t>3</w:t>
      </w:r>
      <w:r w:rsidRPr="00DF1318">
        <w:rPr>
          <w:rFonts w:hint="eastAsia"/>
          <w:lang w:eastAsia="zh-CN"/>
        </w:rPr>
        <w:t>区规划中国家指配测试点的等效下行链路保护余量（</w:t>
      </w:r>
      <w:r w:rsidRPr="00DF1318">
        <w:rPr>
          <w:rFonts w:hint="eastAsia"/>
          <w:lang w:eastAsia="zh-CN"/>
        </w:rPr>
        <w:t>EPM</w:t>
      </w:r>
      <w:r w:rsidRPr="00DF1318">
        <w:rPr>
          <w:rFonts w:hint="eastAsia"/>
          <w:lang w:eastAsia="zh-CN"/>
        </w:rPr>
        <w:t>）值等于或低于</w:t>
      </w:r>
      <w:r>
        <w:rPr>
          <w:lang w:val="en-US" w:eastAsia="zh-CN"/>
        </w:rPr>
        <w:t>−</w:t>
      </w:r>
      <w:r w:rsidRPr="00DF1318">
        <w:rPr>
          <w:rFonts w:hint="eastAsia"/>
          <w:lang w:eastAsia="zh-CN"/>
        </w:rPr>
        <w:t>10</w:t>
      </w:r>
      <w:r>
        <w:rPr>
          <w:lang w:val="en-US" w:eastAsia="zh-CN"/>
        </w:rPr>
        <w:t> </w:t>
      </w:r>
      <w:r w:rsidRPr="00DF1318">
        <w:rPr>
          <w:rFonts w:hint="eastAsia"/>
          <w:lang w:eastAsia="zh-CN"/>
        </w:rPr>
        <w:t>dB</w:t>
      </w:r>
      <w:r w:rsidRPr="00DF1318">
        <w:rPr>
          <w:rFonts w:hint="eastAsia"/>
          <w:lang w:eastAsia="zh-CN"/>
        </w:rPr>
        <w:t>的情况占附录</w:t>
      </w:r>
      <w:r w:rsidRPr="00DF1318">
        <w:rPr>
          <w:rFonts w:hint="eastAsia"/>
          <w:b/>
          <w:lang w:eastAsia="zh-CN"/>
        </w:rPr>
        <w:t>30</w:t>
      </w:r>
      <w:r w:rsidRPr="00DF1318">
        <w:rPr>
          <w:rFonts w:hint="eastAsia"/>
          <w:lang w:eastAsia="zh-CN"/>
        </w:rPr>
        <w:t>中</w:t>
      </w:r>
      <w:r w:rsidRPr="00DF1318">
        <w:rPr>
          <w:rFonts w:hint="eastAsia"/>
          <w:lang w:eastAsia="zh-CN"/>
        </w:rPr>
        <w:t>1</w:t>
      </w:r>
      <w:r w:rsidRPr="00DF1318">
        <w:rPr>
          <w:rFonts w:hint="eastAsia"/>
          <w:lang w:eastAsia="zh-CN"/>
        </w:rPr>
        <w:t>区和</w:t>
      </w:r>
      <w:r w:rsidRPr="00DF1318">
        <w:rPr>
          <w:rFonts w:hint="eastAsia"/>
          <w:lang w:eastAsia="zh-CN"/>
        </w:rPr>
        <w:t>3</w:t>
      </w:r>
      <w:r w:rsidRPr="00DF1318">
        <w:rPr>
          <w:rFonts w:hint="eastAsia"/>
          <w:lang w:eastAsia="zh-CN"/>
        </w:rPr>
        <w:t>区规划中该指配的各</w:t>
      </w:r>
      <w:r w:rsidRPr="00DF1318">
        <w:rPr>
          <w:rFonts w:hint="eastAsia"/>
          <w:lang w:eastAsia="zh-CN"/>
        </w:rPr>
        <w:t>EPM</w:t>
      </w:r>
      <w:r w:rsidRPr="00DF1318">
        <w:rPr>
          <w:rFonts w:hint="eastAsia"/>
          <w:lang w:eastAsia="zh-CN"/>
        </w:rPr>
        <w:t>值总数</w:t>
      </w:r>
      <w:r w:rsidRPr="00DF1318">
        <w:rPr>
          <w:rFonts w:hint="eastAsia"/>
          <w:lang w:val="en-US" w:eastAsia="zh-CN"/>
        </w:rPr>
        <w:t>的</w:t>
      </w:r>
      <w:r w:rsidRPr="00DF1318">
        <w:rPr>
          <w:rFonts w:hint="eastAsia"/>
          <w:lang w:eastAsia="zh-CN"/>
        </w:rPr>
        <w:t>至少</w:t>
      </w:r>
      <w:r w:rsidRPr="00DF1318">
        <w:rPr>
          <w:rFonts w:hint="eastAsia"/>
          <w:lang w:eastAsia="zh-CN"/>
        </w:rPr>
        <w:t>50%</w:t>
      </w:r>
      <w:r w:rsidRPr="00DF1318">
        <w:rPr>
          <w:rFonts w:hint="eastAsia"/>
          <w:lang w:eastAsia="zh-CN"/>
        </w:rPr>
        <w:t>时。</w:t>
      </w:r>
    </w:p>
    <w:p w14:paraId="07F9124A" w14:textId="77777777" w:rsidR="0037182B" w:rsidRPr="00DF1318" w:rsidRDefault="008776AA" w:rsidP="0037182B">
      <w:pPr>
        <w:rPr>
          <w:lang w:eastAsia="zh-CN"/>
        </w:rPr>
      </w:pPr>
      <w:r w:rsidRPr="00DF1318">
        <w:rPr>
          <w:lang w:eastAsia="zh-CN"/>
        </w:rPr>
        <w:t>2</w:t>
      </w:r>
      <w:r w:rsidRPr="00DF1318">
        <w:rPr>
          <w:lang w:eastAsia="zh-CN"/>
        </w:rPr>
        <w:tab/>
      </w:r>
      <w:r w:rsidRPr="00DF1318">
        <w:rPr>
          <w:rFonts w:hint="eastAsia"/>
          <w:lang w:eastAsia="zh-CN"/>
        </w:rPr>
        <w:t>寻求应用此特殊程序的主管部门应向无线电通信局提交其请求，并附上附录</w:t>
      </w:r>
      <w:r w:rsidRPr="00DF1318">
        <w:rPr>
          <w:rFonts w:hint="eastAsia"/>
          <w:b/>
          <w:lang w:eastAsia="zh-CN"/>
        </w:rPr>
        <w:t>30</w:t>
      </w:r>
      <w:r w:rsidRPr="00DF1318">
        <w:rPr>
          <w:rFonts w:hint="eastAsia"/>
          <w:lang w:eastAsia="zh-CN"/>
        </w:rPr>
        <w:t>和</w:t>
      </w:r>
      <w:r w:rsidRPr="00DF1318">
        <w:rPr>
          <w:rFonts w:hint="eastAsia"/>
          <w:b/>
          <w:lang w:eastAsia="zh-CN"/>
        </w:rPr>
        <w:t>30A</w:t>
      </w:r>
      <w:r w:rsidRPr="00DF1318">
        <w:rPr>
          <w:rFonts w:hint="eastAsia"/>
          <w:lang w:eastAsia="zh-CN"/>
        </w:rPr>
        <w:t>第</w:t>
      </w:r>
      <w:r w:rsidRPr="00DF1318">
        <w:rPr>
          <w:rFonts w:hint="eastAsia"/>
          <w:lang w:eastAsia="zh-CN"/>
        </w:rPr>
        <w:t>4.1.3</w:t>
      </w:r>
      <w:r w:rsidRPr="00DF1318">
        <w:rPr>
          <w:rFonts w:hint="eastAsia"/>
          <w:lang w:eastAsia="zh-CN"/>
        </w:rPr>
        <w:t>段中规定的信息，该信息应特别包括：</w:t>
      </w:r>
    </w:p>
    <w:p w14:paraId="793F6836" w14:textId="77777777" w:rsidR="0037182B" w:rsidRPr="00DF1318" w:rsidRDefault="008776AA" w:rsidP="0037182B">
      <w:pPr>
        <w:pStyle w:val="enumlev1"/>
        <w:rPr>
          <w:lang w:eastAsia="zh-CN"/>
        </w:rPr>
      </w:pPr>
      <w:r w:rsidRPr="004D1215">
        <w:rPr>
          <w:i/>
          <w:iCs/>
          <w:lang w:eastAsia="zh-CN"/>
        </w:rPr>
        <w:t>a)</w:t>
      </w:r>
      <w:r w:rsidRPr="00DF1318">
        <w:rPr>
          <w:i/>
          <w:lang w:eastAsia="zh-CN"/>
        </w:rPr>
        <w:tab/>
      </w:r>
      <w:r w:rsidRPr="00DF1318">
        <w:rPr>
          <w:rFonts w:hint="eastAsia"/>
          <w:lang w:eastAsia="zh-CN"/>
        </w:rPr>
        <w:t>在给无线电通信局的说明函中提交主管部门使用本特别程序的要求，以及满足上述第</w:t>
      </w:r>
      <w:r w:rsidRPr="00DF1318">
        <w:rPr>
          <w:rFonts w:hint="eastAsia"/>
          <w:lang w:eastAsia="zh-CN"/>
        </w:rPr>
        <w:t>1</w:t>
      </w:r>
      <w:r w:rsidRPr="00DF1318">
        <w:rPr>
          <w:rFonts w:hint="eastAsia"/>
          <w:lang w:eastAsia="zh-CN"/>
        </w:rPr>
        <w:t>段规定的条件的规划指配的名称；</w:t>
      </w:r>
    </w:p>
    <w:p w14:paraId="108DDCD3" w14:textId="77777777" w:rsidR="0037182B" w:rsidRPr="00DF1318" w:rsidRDefault="008776AA" w:rsidP="0037182B">
      <w:pPr>
        <w:pStyle w:val="enumlev1"/>
        <w:rPr>
          <w:i/>
          <w:lang w:eastAsia="zh-CN"/>
        </w:rPr>
      </w:pPr>
      <w:r w:rsidRPr="004D1215">
        <w:rPr>
          <w:i/>
          <w:iCs/>
          <w:lang w:eastAsia="zh-CN"/>
        </w:rPr>
        <w:t>b)</w:t>
      </w:r>
      <w:r w:rsidRPr="00DF1318">
        <w:rPr>
          <w:lang w:eastAsia="zh-CN"/>
        </w:rPr>
        <w:tab/>
      </w:r>
      <w:r w:rsidRPr="00DF1318">
        <w:rPr>
          <w:rFonts w:hint="eastAsia"/>
          <w:lang w:eastAsia="zh-CN"/>
        </w:rPr>
        <w:t>服务区仅限于</w:t>
      </w:r>
      <w:r w:rsidRPr="00DF1318">
        <w:rPr>
          <w:rFonts w:hint="eastAsia"/>
          <w:lang w:eastAsia="zh-CN"/>
        </w:rPr>
        <w:t>GIMS</w:t>
      </w:r>
      <w:r w:rsidRPr="00DF1318">
        <w:rPr>
          <w:rFonts w:hint="eastAsia"/>
          <w:lang w:eastAsia="zh-CN"/>
        </w:rPr>
        <w:t>软件应用程序中定义的国家领土；</w:t>
      </w:r>
    </w:p>
    <w:p w14:paraId="2D5D5236" w14:textId="77777777" w:rsidR="0037182B" w:rsidRPr="00DF1318" w:rsidRDefault="008776AA" w:rsidP="0037182B">
      <w:pPr>
        <w:pStyle w:val="enumlev1"/>
        <w:rPr>
          <w:lang w:eastAsia="zh-CN"/>
        </w:rPr>
      </w:pPr>
      <w:r w:rsidRPr="004D1215">
        <w:rPr>
          <w:i/>
          <w:iCs/>
          <w:lang w:eastAsia="zh-CN"/>
        </w:rPr>
        <w:t>c)</w:t>
      </w:r>
      <w:r w:rsidRPr="00DF1318">
        <w:rPr>
          <w:lang w:eastAsia="zh-CN"/>
        </w:rPr>
        <w:tab/>
      </w:r>
      <w:r w:rsidRPr="00DF1318">
        <w:rPr>
          <w:rFonts w:hint="eastAsia"/>
          <w:lang w:eastAsia="zh-CN"/>
        </w:rPr>
        <w:t>国家领土内最多一组</w:t>
      </w:r>
      <w:r w:rsidRPr="00DF1318">
        <w:rPr>
          <w:rFonts w:hint="eastAsia"/>
          <w:lang w:eastAsia="zh-CN"/>
        </w:rPr>
        <w:t>20</w:t>
      </w:r>
      <w:r w:rsidRPr="00DF1318">
        <w:rPr>
          <w:rFonts w:hint="eastAsia"/>
          <w:lang w:eastAsia="zh-CN"/>
        </w:rPr>
        <w:t>个测试点；</w:t>
      </w:r>
    </w:p>
    <w:p w14:paraId="7027A700" w14:textId="77777777" w:rsidR="0037182B" w:rsidRPr="00DF1318" w:rsidRDefault="008776AA" w:rsidP="0037182B">
      <w:pPr>
        <w:pStyle w:val="enumlev1"/>
        <w:rPr>
          <w:lang w:eastAsia="zh-CN"/>
        </w:rPr>
      </w:pPr>
      <w:r w:rsidRPr="004D1215">
        <w:rPr>
          <w:i/>
          <w:iCs/>
          <w:lang w:eastAsia="zh-CN"/>
        </w:rPr>
        <w:t>d)</w:t>
      </w:r>
      <w:r w:rsidRPr="00DF1318">
        <w:rPr>
          <w:i/>
          <w:lang w:eastAsia="zh-CN"/>
        </w:rPr>
        <w:tab/>
      </w:r>
      <w:r w:rsidRPr="00DF1318">
        <w:rPr>
          <w:rFonts w:hint="eastAsia"/>
          <w:lang w:eastAsia="zh-CN"/>
        </w:rPr>
        <w:t>由上面</w:t>
      </w:r>
      <w:r w:rsidRPr="00F52C56">
        <w:rPr>
          <w:rFonts w:hint="eastAsia"/>
          <w:i/>
          <w:iCs/>
          <w:lang w:eastAsia="zh-CN"/>
        </w:rPr>
        <w:t>c</w:t>
      </w:r>
      <w:r w:rsidRPr="00F52C56">
        <w:rPr>
          <w:i/>
          <w:iCs/>
          <w:lang w:eastAsia="zh-CN"/>
        </w:rPr>
        <w:t>)</w:t>
      </w:r>
      <w:r w:rsidRPr="00DF1318">
        <w:rPr>
          <w:rFonts w:hint="eastAsia"/>
          <w:lang w:eastAsia="zh-CN"/>
        </w:rPr>
        <w:t>中提交的一组测试点确定的最小椭圆。主管部门可要求无线电通信局创建此类图形；</w:t>
      </w:r>
    </w:p>
    <w:p w14:paraId="3C3E8C7B" w14:textId="77777777" w:rsidR="0037182B" w:rsidRPr="002847C5" w:rsidRDefault="008776AA" w:rsidP="0037182B">
      <w:pPr>
        <w:pStyle w:val="enumlev1"/>
        <w:rPr>
          <w:lang w:eastAsia="zh-CN"/>
        </w:rPr>
      </w:pPr>
      <w:r w:rsidRPr="002847C5">
        <w:rPr>
          <w:i/>
          <w:iCs/>
          <w:lang w:eastAsia="zh-CN"/>
        </w:rPr>
        <w:lastRenderedPageBreak/>
        <w:t>e)</w:t>
      </w:r>
      <w:r w:rsidRPr="0055231C">
        <w:rPr>
          <w:rStyle w:val="FootnoteReference"/>
          <w:iCs/>
          <w:lang w:eastAsia="zh-CN"/>
        </w:rPr>
        <w:footnoteReference w:customMarkFollows="1" w:id="6"/>
        <w:t>1</w:t>
      </w:r>
      <w:r w:rsidRPr="002847C5">
        <w:rPr>
          <w:i/>
          <w:lang w:eastAsia="zh-CN"/>
        </w:rPr>
        <w:tab/>
      </w:r>
      <w:r w:rsidRPr="002847C5">
        <w:rPr>
          <w:rFonts w:hint="eastAsia"/>
          <w:lang w:eastAsia="zh-CN"/>
        </w:rPr>
        <w:t>对于</w:t>
      </w:r>
      <w:r w:rsidRPr="002847C5">
        <w:rPr>
          <w:rFonts w:hint="eastAsia"/>
          <w:lang w:eastAsia="zh-CN"/>
        </w:rPr>
        <w:t>1</w:t>
      </w:r>
      <w:r w:rsidRPr="002847C5">
        <w:rPr>
          <w:rFonts w:hint="eastAsia"/>
          <w:lang w:eastAsia="zh-CN"/>
        </w:rPr>
        <w:t>区主管部门，最多</w:t>
      </w:r>
      <w:r w:rsidRPr="002847C5">
        <w:rPr>
          <w:rFonts w:hint="eastAsia"/>
          <w:lang w:eastAsia="zh-CN"/>
        </w:rPr>
        <w:t>10</w:t>
      </w:r>
      <w:r w:rsidRPr="002847C5">
        <w:rPr>
          <w:rFonts w:hint="eastAsia"/>
          <w:lang w:eastAsia="zh-CN"/>
        </w:rPr>
        <w:t>个具有标准附录</w:t>
      </w:r>
      <w:r w:rsidRPr="002847C5">
        <w:rPr>
          <w:rFonts w:hint="eastAsia"/>
          <w:b/>
          <w:bCs/>
          <w:lang w:eastAsia="zh-CN"/>
        </w:rPr>
        <w:t>30</w:t>
      </w:r>
      <w:r w:rsidRPr="002847C5">
        <w:rPr>
          <w:rFonts w:hint="eastAsia"/>
          <w:lang w:eastAsia="zh-CN"/>
        </w:rPr>
        <w:t>指配频率和相同极化方式的连续奇数或偶数频道，或</w:t>
      </w:r>
      <w:r w:rsidRPr="002847C5">
        <w:rPr>
          <w:rFonts w:hint="eastAsia"/>
          <w:lang w:eastAsia="zh-CN"/>
        </w:rPr>
        <w:t>3</w:t>
      </w:r>
      <w:r w:rsidRPr="002847C5">
        <w:rPr>
          <w:rFonts w:hint="eastAsia"/>
          <w:lang w:eastAsia="zh-CN"/>
        </w:rPr>
        <w:t>区主管部门</w:t>
      </w:r>
      <w:r w:rsidRPr="002847C5">
        <w:rPr>
          <w:rFonts w:hint="eastAsia"/>
          <w:lang w:eastAsia="zh-CN"/>
        </w:rPr>
        <w:t>12</w:t>
      </w:r>
      <w:r w:rsidRPr="002847C5">
        <w:rPr>
          <w:rFonts w:hint="eastAsia"/>
          <w:lang w:eastAsia="zh-CN"/>
        </w:rPr>
        <w:t>个具有标准附录</w:t>
      </w:r>
      <w:r w:rsidRPr="002847C5">
        <w:rPr>
          <w:rFonts w:hint="eastAsia"/>
          <w:b/>
          <w:bCs/>
          <w:lang w:eastAsia="zh-CN"/>
        </w:rPr>
        <w:t>30</w:t>
      </w:r>
      <w:r w:rsidRPr="002847C5">
        <w:rPr>
          <w:rFonts w:hint="eastAsia"/>
          <w:lang w:eastAsia="zh-CN"/>
        </w:rPr>
        <w:t>指配频率和相同计划方式的连续奇数或偶数频道，其带宽为</w:t>
      </w:r>
      <w:r w:rsidRPr="002847C5">
        <w:rPr>
          <w:rFonts w:hint="eastAsia"/>
          <w:lang w:eastAsia="zh-CN"/>
        </w:rPr>
        <w:t>27</w:t>
      </w:r>
      <w:r>
        <w:rPr>
          <w:lang w:val="en-US" w:eastAsia="zh-CN"/>
        </w:rPr>
        <w:t> </w:t>
      </w:r>
      <w:r w:rsidRPr="002847C5">
        <w:rPr>
          <w:rFonts w:hint="eastAsia"/>
          <w:lang w:eastAsia="zh-CN"/>
        </w:rPr>
        <w:t>MHz</w:t>
      </w:r>
      <w:r w:rsidRPr="002847C5">
        <w:rPr>
          <w:rFonts w:hint="eastAsia"/>
          <w:lang w:eastAsia="zh-CN"/>
        </w:rPr>
        <w:t>；</w:t>
      </w:r>
    </w:p>
    <w:p w14:paraId="46A030A9" w14:textId="77777777" w:rsidR="0037182B" w:rsidRPr="002847C5" w:rsidRDefault="008776AA" w:rsidP="0037182B">
      <w:pPr>
        <w:pStyle w:val="enumlev1"/>
        <w:rPr>
          <w:rFonts w:eastAsia="Calibri"/>
          <w:lang w:val="en-US" w:eastAsia="zh-CN"/>
        </w:rPr>
      </w:pPr>
      <w:r w:rsidRPr="002847C5">
        <w:rPr>
          <w:i/>
          <w:iCs/>
          <w:lang w:eastAsia="zh-CN"/>
        </w:rPr>
        <w:t>f)</w:t>
      </w:r>
      <w:r w:rsidRPr="002847C5">
        <w:rPr>
          <w:rFonts w:eastAsia="Calibri"/>
          <w:lang w:val="en-US" w:eastAsia="zh-CN"/>
        </w:rPr>
        <w:tab/>
      </w:r>
      <w:r w:rsidRPr="002847C5">
        <w:rPr>
          <w:rFonts w:hint="eastAsia"/>
          <w:lang w:eastAsia="zh-CN"/>
        </w:rPr>
        <w:t>按照上述</w:t>
      </w:r>
      <w:r w:rsidRPr="002847C5">
        <w:rPr>
          <w:rFonts w:eastAsia="Calibri"/>
          <w:i/>
          <w:lang w:eastAsia="zh-CN"/>
        </w:rPr>
        <w:t>b)</w:t>
      </w:r>
      <w:r>
        <w:rPr>
          <w:rFonts w:eastAsiaTheme="minorEastAsia" w:hint="eastAsia"/>
          <w:i/>
          <w:lang w:eastAsia="zh-CN"/>
        </w:rPr>
        <w:t>、</w:t>
      </w:r>
      <w:r w:rsidRPr="002847C5">
        <w:rPr>
          <w:rFonts w:eastAsia="Calibri"/>
          <w:i/>
          <w:lang w:eastAsia="zh-CN"/>
        </w:rPr>
        <w:t>c)</w:t>
      </w:r>
      <w:r>
        <w:rPr>
          <w:rFonts w:eastAsiaTheme="minorEastAsia" w:hint="eastAsia"/>
          <w:i/>
          <w:lang w:eastAsia="zh-CN"/>
        </w:rPr>
        <w:t>、</w:t>
      </w:r>
      <w:r w:rsidRPr="002847C5">
        <w:rPr>
          <w:rFonts w:eastAsia="Calibri"/>
          <w:i/>
          <w:lang w:eastAsia="zh-CN"/>
        </w:rPr>
        <w:t>d)</w:t>
      </w:r>
      <w:r w:rsidRPr="002847C5">
        <w:rPr>
          <w:rFonts w:hint="eastAsia"/>
          <w:lang w:eastAsia="zh-CN"/>
        </w:rPr>
        <w:t>和</w:t>
      </w:r>
      <w:r w:rsidRPr="002847C5">
        <w:rPr>
          <w:rFonts w:eastAsia="Calibri"/>
          <w:i/>
          <w:lang w:eastAsia="zh-CN"/>
        </w:rPr>
        <w:t>e)</w:t>
      </w:r>
      <w:r w:rsidRPr="002847C5">
        <w:rPr>
          <w:rFonts w:hint="eastAsia"/>
          <w:lang w:eastAsia="zh-CN"/>
        </w:rPr>
        <w:t>项定义的原则提交的附录</w:t>
      </w:r>
      <w:r w:rsidRPr="002847C5">
        <w:rPr>
          <w:rFonts w:hint="eastAsia"/>
          <w:lang w:eastAsia="zh-CN"/>
        </w:rPr>
        <w:t>30A</w:t>
      </w:r>
      <w:r w:rsidRPr="002847C5">
        <w:rPr>
          <w:rFonts w:hint="eastAsia"/>
          <w:lang w:eastAsia="zh-CN"/>
        </w:rPr>
        <w:t>馈线链接规划相应的资料。</w:t>
      </w:r>
    </w:p>
    <w:p w14:paraId="0A77A568" w14:textId="77777777" w:rsidR="0037182B" w:rsidRPr="002847C5" w:rsidRDefault="008776AA" w:rsidP="0037182B">
      <w:pPr>
        <w:rPr>
          <w:lang w:eastAsia="zh-CN"/>
        </w:rPr>
      </w:pPr>
      <w:r w:rsidRPr="002847C5">
        <w:rPr>
          <w:lang w:eastAsia="zh-CN"/>
        </w:rPr>
        <w:t>3</w:t>
      </w:r>
      <w:r w:rsidRPr="002847C5">
        <w:rPr>
          <w:lang w:eastAsia="zh-CN"/>
        </w:rPr>
        <w:tab/>
      </w:r>
      <w:r w:rsidRPr="002847C5">
        <w:rPr>
          <w:rFonts w:hint="eastAsia"/>
          <w:lang w:eastAsia="zh-CN"/>
        </w:rPr>
        <w:t>收到上述第</w:t>
      </w:r>
      <w:r w:rsidRPr="002847C5">
        <w:rPr>
          <w:lang w:eastAsia="zh-CN"/>
        </w:rPr>
        <w:t>2</w:t>
      </w:r>
      <w:r w:rsidRPr="002847C5">
        <w:rPr>
          <w:rFonts w:hint="eastAsia"/>
          <w:lang w:eastAsia="zh-CN"/>
        </w:rPr>
        <w:t>段发出的主管部门的完整信息后，无线电通信局应按照附录</w:t>
      </w:r>
      <w:r w:rsidRPr="002847C5">
        <w:rPr>
          <w:rFonts w:hint="eastAsia"/>
          <w:b/>
          <w:lang w:eastAsia="zh-CN"/>
        </w:rPr>
        <w:t>30</w:t>
      </w:r>
      <w:r w:rsidRPr="002847C5">
        <w:rPr>
          <w:rFonts w:hint="eastAsia"/>
          <w:lang w:eastAsia="zh-CN"/>
        </w:rPr>
        <w:t>和</w:t>
      </w:r>
      <w:r w:rsidRPr="002847C5">
        <w:rPr>
          <w:rFonts w:hint="eastAsia"/>
          <w:b/>
          <w:lang w:eastAsia="zh-CN"/>
        </w:rPr>
        <w:t>30A</w:t>
      </w:r>
      <w:r w:rsidRPr="002847C5">
        <w:rPr>
          <w:rFonts w:hint="eastAsia"/>
          <w:lang w:eastAsia="zh-CN"/>
        </w:rPr>
        <w:t>第</w:t>
      </w:r>
      <w:r w:rsidRPr="002847C5">
        <w:rPr>
          <w:rFonts w:hint="eastAsia"/>
          <w:lang w:eastAsia="zh-CN"/>
        </w:rPr>
        <w:t>4</w:t>
      </w:r>
      <w:r w:rsidRPr="002847C5">
        <w:rPr>
          <w:rFonts w:hint="eastAsia"/>
          <w:lang w:eastAsia="zh-CN"/>
        </w:rPr>
        <w:t>条的规定，按日期顺序处理提交资料。</w:t>
      </w:r>
    </w:p>
    <w:p w14:paraId="2B112A60" w14:textId="77777777" w:rsidR="0037182B" w:rsidRPr="00755A7B" w:rsidRDefault="008776AA" w:rsidP="0037182B">
      <w:pPr>
        <w:rPr>
          <w:highlight w:val="cyan"/>
          <w:lang w:val="en-US" w:eastAsia="zh-CN"/>
        </w:rPr>
      </w:pPr>
      <w:r w:rsidRPr="002847C5">
        <w:rPr>
          <w:lang w:eastAsia="zh-CN"/>
        </w:rPr>
        <w:t>4</w:t>
      </w:r>
      <w:r w:rsidRPr="002847C5">
        <w:rPr>
          <w:lang w:eastAsia="zh-CN"/>
        </w:rPr>
        <w:tab/>
      </w:r>
      <w:r w:rsidRPr="002847C5">
        <w:rPr>
          <w:rFonts w:hint="eastAsia"/>
          <w:lang w:eastAsia="zh-CN"/>
        </w:rPr>
        <w:t>通知主管部门须根据附录</w:t>
      </w:r>
      <w:r w:rsidRPr="002847C5">
        <w:rPr>
          <w:rFonts w:hint="eastAsia"/>
          <w:b/>
          <w:lang w:eastAsia="zh-CN"/>
        </w:rPr>
        <w:t>30</w:t>
      </w:r>
      <w:r w:rsidRPr="002847C5">
        <w:rPr>
          <w:rFonts w:hint="eastAsia"/>
          <w:lang w:eastAsia="zh-CN"/>
        </w:rPr>
        <w:t>和</w:t>
      </w:r>
      <w:r w:rsidRPr="002847C5">
        <w:rPr>
          <w:rFonts w:hint="eastAsia"/>
          <w:b/>
          <w:lang w:eastAsia="zh-CN"/>
        </w:rPr>
        <w:t>30A</w:t>
      </w:r>
      <w:r w:rsidRPr="002847C5">
        <w:rPr>
          <w:rFonts w:hint="eastAsia"/>
          <w:lang w:eastAsia="zh-CN"/>
        </w:rPr>
        <w:t>第</w:t>
      </w:r>
      <w:r w:rsidRPr="002847C5">
        <w:rPr>
          <w:rFonts w:hint="eastAsia"/>
          <w:lang w:eastAsia="zh-CN"/>
        </w:rPr>
        <w:t>4</w:t>
      </w:r>
      <w:r w:rsidRPr="002847C5">
        <w:rPr>
          <w:rFonts w:hint="eastAsia"/>
          <w:lang w:eastAsia="zh-CN"/>
        </w:rPr>
        <w:t>条第</w:t>
      </w:r>
      <w:r w:rsidRPr="002847C5">
        <w:rPr>
          <w:rFonts w:hint="eastAsia"/>
          <w:lang w:eastAsia="zh-CN"/>
        </w:rPr>
        <w:t>4.1.27</w:t>
      </w:r>
      <w:r w:rsidRPr="002847C5">
        <w:rPr>
          <w:rFonts w:hint="eastAsia"/>
          <w:lang w:eastAsia="zh-CN"/>
        </w:rPr>
        <w:t>段的规定，要求随后的</w:t>
      </w:r>
      <w:r w:rsidRPr="002847C5">
        <w:rPr>
          <w:rFonts w:hint="eastAsia"/>
          <w:lang w:eastAsia="zh-CN"/>
        </w:rPr>
        <w:t>WRC</w:t>
      </w:r>
      <w:r w:rsidRPr="002847C5">
        <w:rPr>
          <w:rFonts w:hint="eastAsia"/>
          <w:lang w:eastAsia="zh-CN"/>
        </w:rPr>
        <w:t>考虑将其纳入附录</w:t>
      </w:r>
      <w:r w:rsidRPr="002847C5">
        <w:rPr>
          <w:rFonts w:hint="eastAsia"/>
          <w:b/>
          <w:lang w:eastAsia="zh-CN"/>
        </w:rPr>
        <w:t>30</w:t>
      </w:r>
      <w:r w:rsidRPr="002847C5">
        <w:rPr>
          <w:rFonts w:hint="eastAsia"/>
          <w:lang w:eastAsia="zh-CN"/>
        </w:rPr>
        <w:t>和</w:t>
      </w:r>
      <w:r w:rsidRPr="002847C5">
        <w:rPr>
          <w:rFonts w:hint="eastAsia"/>
          <w:b/>
          <w:lang w:eastAsia="zh-CN"/>
        </w:rPr>
        <w:t>30A</w:t>
      </w:r>
      <w:r w:rsidRPr="002847C5">
        <w:rPr>
          <w:rFonts w:hint="eastAsia"/>
          <w:lang w:eastAsia="zh-CN"/>
        </w:rPr>
        <w:t>规划，以替换规划中出现的国家指配。</w:t>
      </w:r>
    </w:p>
    <w:p w14:paraId="4C936311" w14:textId="77777777" w:rsidR="009D2088" w:rsidRDefault="009D2088">
      <w:pPr>
        <w:pStyle w:val="Reasons"/>
        <w:rPr>
          <w:lang w:eastAsia="zh-CN"/>
        </w:rPr>
      </w:pPr>
    </w:p>
    <w:p w14:paraId="4D4C53E0" w14:textId="77777777" w:rsidR="009D2088" w:rsidRDefault="008776AA">
      <w:pPr>
        <w:pStyle w:val="Proposal"/>
      </w:pPr>
      <w:r>
        <w:t>ADD</w:t>
      </w:r>
      <w:r>
        <w:tab/>
        <w:t>EUR/16A4/11</w:t>
      </w:r>
      <w:r>
        <w:rPr>
          <w:vanish/>
          <w:color w:val="7F7F7F" w:themeColor="text1" w:themeTint="80"/>
          <w:vertAlign w:val="superscript"/>
        </w:rPr>
        <w:t>#49983</w:t>
      </w:r>
    </w:p>
    <w:p w14:paraId="043A83E8" w14:textId="77777777" w:rsidR="0037182B" w:rsidRPr="00E32160" w:rsidRDefault="008776AA" w:rsidP="0037182B">
      <w:pPr>
        <w:pStyle w:val="ResNo"/>
        <w:rPr>
          <w:lang w:eastAsia="zh-CN"/>
        </w:rPr>
      </w:pPr>
      <w:r>
        <w:rPr>
          <w:rFonts w:hint="eastAsia"/>
          <w:lang w:eastAsia="zh-CN"/>
        </w:rPr>
        <w:t>第</w:t>
      </w:r>
      <w:r w:rsidRPr="00610FA6">
        <w:rPr>
          <w:lang w:eastAsia="zh-CN"/>
        </w:rPr>
        <w:t>[</w:t>
      </w:r>
      <w:r w:rsidR="00D42D7E" w:rsidRPr="00D42D7E">
        <w:rPr>
          <w:lang w:eastAsia="zh-CN"/>
        </w:rPr>
        <w:t>EUR-</w:t>
      </w:r>
      <w:r w:rsidRPr="00610FA6">
        <w:rPr>
          <w:lang w:eastAsia="zh-CN"/>
        </w:rPr>
        <w:t>C14-LIMITA1A2]</w:t>
      </w:r>
      <w:r>
        <w:rPr>
          <w:rFonts w:hint="eastAsia"/>
          <w:lang w:eastAsia="zh-CN"/>
        </w:rPr>
        <w:t>号新决议草案（</w:t>
      </w:r>
      <w:r>
        <w:rPr>
          <w:rFonts w:hint="eastAsia"/>
          <w:lang w:eastAsia="zh-CN"/>
        </w:rPr>
        <w:t>WRC-19</w:t>
      </w:r>
      <w:r>
        <w:rPr>
          <w:rFonts w:hint="eastAsia"/>
          <w:lang w:eastAsia="zh-CN"/>
        </w:rPr>
        <w:t>）</w:t>
      </w:r>
    </w:p>
    <w:p w14:paraId="53E3125A" w14:textId="77777777" w:rsidR="0037182B" w:rsidRPr="00B54DDE" w:rsidRDefault="008776AA" w:rsidP="0037182B">
      <w:pPr>
        <w:pStyle w:val="Restitle"/>
        <w:rPr>
          <w:lang w:eastAsia="zh-CN"/>
        </w:rPr>
      </w:pPr>
      <w:r>
        <w:rPr>
          <w:rFonts w:hint="eastAsia"/>
          <w:lang w:eastAsia="zh-CN"/>
        </w:rPr>
        <w:t>2</w:t>
      </w:r>
      <w:r>
        <w:rPr>
          <w:rFonts w:hint="eastAsia"/>
          <w:lang w:eastAsia="zh-CN"/>
        </w:rPr>
        <w:t>区</w:t>
      </w:r>
      <w:r>
        <w:rPr>
          <w:rFonts w:hint="eastAsia"/>
          <w:lang w:eastAsia="zh-CN"/>
        </w:rPr>
        <w:t>FSS</w:t>
      </w:r>
      <w:r>
        <w:rPr>
          <w:rFonts w:hint="eastAsia"/>
          <w:lang w:eastAsia="zh-CN"/>
        </w:rPr>
        <w:t>网络在</w:t>
      </w:r>
      <w:r w:rsidRPr="00B54DDE">
        <w:rPr>
          <w:lang w:eastAsia="zh-CN"/>
        </w:rPr>
        <w:t>11.7</w:t>
      </w:r>
      <w:r>
        <w:rPr>
          <w:lang w:eastAsia="zh-CN"/>
        </w:rPr>
        <w:noBreakHyphen/>
      </w:r>
      <w:r w:rsidRPr="00B54DDE">
        <w:rPr>
          <w:lang w:eastAsia="zh-CN"/>
        </w:rPr>
        <w:t>12.2</w:t>
      </w:r>
      <w:r>
        <w:rPr>
          <w:rFonts w:hint="eastAsia"/>
          <w:lang w:eastAsia="zh-CN"/>
        </w:rPr>
        <w:t> </w:t>
      </w:r>
      <w:r w:rsidRPr="00B54DDE">
        <w:rPr>
          <w:lang w:eastAsia="zh-CN"/>
        </w:rPr>
        <w:t>GHz</w:t>
      </w:r>
      <w:r>
        <w:rPr>
          <w:rFonts w:hint="eastAsia"/>
          <w:lang w:eastAsia="zh-CN"/>
        </w:rPr>
        <w:t>频段中与</w:t>
      </w:r>
      <w:r>
        <w:rPr>
          <w:rFonts w:hint="eastAsia"/>
          <w:lang w:eastAsia="zh-CN"/>
        </w:rPr>
        <w:t>1</w:t>
      </w:r>
      <w:r>
        <w:rPr>
          <w:rFonts w:hint="eastAsia"/>
          <w:lang w:eastAsia="zh-CN"/>
        </w:rPr>
        <w:t>区位于</w:t>
      </w:r>
      <w:r>
        <w:rPr>
          <w:rFonts w:hint="eastAsia"/>
          <w:lang w:eastAsia="zh-CN"/>
        </w:rPr>
        <w:t>37.2W</w:t>
      </w:r>
      <w:r>
        <w:rPr>
          <w:rFonts w:hint="eastAsia"/>
          <w:lang w:eastAsia="zh-CN"/>
        </w:rPr>
        <w:t>以西的</w:t>
      </w:r>
      <w:r>
        <w:rPr>
          <w:rFonts w:hint="eastAsia"/>
          <w:lang w:eastAsia="zh-CN"/>
        </w:rPr>
        <w:t>BSS</w:t>
      </w:r>
      <w:r>
        <w:rPr>
          <w:rFonts w:hint="eastAsia"/>
          <w:lang w:eastAsia="zh-CN"/>
        </w:rPr>
        <w:t>指配，</w:t>
      </w:r>
      <w:r>
        <w:rPr>
          <w:lang w:eastAsia="zh-CN"/>
        </w:rPr>
        <w:br/>
      </w:r>
      <w:r>
        <w:rPr>
          <w:rFonts w:hint="eastAsia"/>
          <w:lang w:eastAsia="zh-CN"/>
        </w:rPr>
        <w:t>以及</w:t>
      </w:r>
      <w:r>
        <w:rPr>
          <w:rFonts w:hint="eastAsia"/>
          <w:lang w:eastAsia="zh-CN"/>
        </w:rPr>
        <w:t>1</w:t>
      </w:r>
      <w:r>
        <w:rPr>
          <w:rFonts w:hint="eastAsia"/>
          <w:lang w:eastAsia="zh-CN"/>
        </w:rPr>
        <w:t>区</w:t>
      </w:r>
      <w:r>
        <w:rPr>
          <w:rFonts w:hint="eastAsia"/>
          <w:lang w:eastAsia="zh-CN"/>
        </w:rPr>
        <w:t>FSS</w:t>
      </w:r>
      <w:r>
        <w:rPr>
          <w:rFonts w:hint="eastAsia"/>
          <w:lang w:eastAsia="zh-CN"/>
        </w:rPr>
        <w:t>网络在</w:t>
      </w:r>
      <w:r>
        <w:rPr>
          <w:rFonts w:hint="eastAsia"/>
          <w:lang w:eastAsia="zh-CN"/>
        </w:rPr>
        <w:t>12.5-12.7</w:t>
      </w:r>
      <w:r>
        <w:rPr>
          <w:lang w:val="en-US" w:eastAsia="zh-CN"/>
        </w:rPr>
        <w:t> </w:t>
      </w:r>
      <w:r>
        <w:rPr>
          <w:rFonts w:hint="eastAsia"/>
          <w:lang w:eastAsia="zh-CN"/>
        </w:rPr>
        <w:t>GHz</w:t>
      </w:r>
      <w:r>
        <w:rPr>
          <w:rFonts w:hint="eastAsia"/>
          <w:lang w:eastAsia="zh-CN"/>
        </w:rPr>
        <w:t>频段中与</w:t>
      </w:r>
      <w:r>
        <w:rPr>
          <w:rFonts w:hint="eastAsia"/>
          <w:lang w:eastAsia="zh-CN"/>
        </w:rPr>
        <w:t>2</w:t>
      </w:r>
      <w:r>
        <w:rPr>
          <w:rFonts w:hint="eastAsia"/>
          <w:lang w:eastAsia="zh-CN"/>
        </w:rPr>
        <w:t>区位于</w:t>
      </w:r>
      <w:r>
        <w:rPr>
          <w:rFonts w:hint="eastAsia"/>
          <w:lang w:eastAsia="zh-CN"/>
        </w:rPr>
        <w:t>54W</w:t>
      </w:r>
      <w:r>
        <w:rPr>
          <w:rFonts w:hint="eastAsia"/>
          <w:lang w:eastAsia="zh-CN"/>
        </w:rPr>
        <w:t>以东的</w:t>
      </w:r>
      <w:r>
        <w:rPr>
          <w:lang w:eastAsia="zh-CN"/>
        </w:rPr>
        <w:br/>
      </w:r>
      <w:r>
        <w:rPr>
          <w:rFonts w:hint="eastAsia"/>
          <w:lang w:eastAsia="zh-CN"/>
        </w:rPr>
        <w:t>BSS</w:t>
      </w:r>
      <w:r>
        <w:rPr>
          <w:rFonts w:hint="eastAsia"/>
          <w:lang w:eastAsia="zh-CN"/>
        </w:rPr>
        <w:t>指配协调的必要性</w:t>
      </w:r>
    </w:p>
    <w:p w14:paraId="4943F3F1" w14:textId="77777777" w:rsidR="0037182B" w:rsidRPr="00B54DDE" w:rsidRDefault="008776AA" w:rsidP="0037182B">
      <w:pPr>
        <w:pStyle w:val="Normalaftertitle0"/>
        <w:rPr>
          <w:lang w:eastAsia="zh-CN"/>
        </w:rPr>
      </w:pPr>
      <w:r>
        <w:rPr>
          <w:rFonts w:hint="eastAsia"/>
          <w:lang w:eastAsia="zh-CN"/>
        </w:rPr>
        <w:t>世界无线电通信大会（</w:t>
      </w:r>
      <w:r>
        <w:rPr>
          <w:rFonts w:hint="eastAsia"/>
          <w:lang w:eastAsia="zh-CN"/>
        </w:rPr>
        <w:t>2019</w:t>
      </w:r>
      <w:r>
        <w:rPr>
          <w:rFonts w:hint="eastAsia"/>
          <w:lang w:eastAsia="zh-CN"/>
        </w:rPr>
        <w:t>年，沙姆沙伊赫），</w:t>
      </w:r>
    </w:p>
    <w:p w14:paraId="4EF237F2" w14:textId="77777777" w:rsidR="0037182B" w:rsidRPr="00B54DDE" w:rsidRDefault="008776AA" w:rsidP="0037182B">
      <w:pPr>
        <w:pStyle w:val="Call"/>
        <w:rPr>
          <w:lang w:eastAsia="zh-CN"/>
        </w:rPr>
      </w:pPr>
      <w:r>
        <w:rPr>
          <w:rFonts w:hint="eastAsia"/>
          <w:lang w:eastAsia="zh-CN"/>
        </w:rPr>
        <w:t>考虑到</w:t>
      </w:r>
    </w:p>
    <w:p w14:paraId="3D591F1F" w14:textId="77777777" w:rsidR="0037182B" w:rsidRPr="00755A7B" w:rsidRDefault="008776AA" w:rsidP="0037182B">
      <w:pPr>
        <w:rPr>
          <w:rFonts w:ascii="Calibri" w:hAnsi="Calibri" w:cs="Calibri"/>
          <w:b/>
          <w:color w:val="800000"/>
          <w:sz w:val="22"/>
          <w:highlight w:val="cyan"/>
          <w:lang w:eastAsia="zh-CN"/>
        </w:rPr>
      </w:pPr>
      <w:r w:rsidRPr="004D1215">
        <w:rPr>
          <w:i/>
          <w:lang w:eastAsia="zh-CN"/>
        </w:rPr>
        <w:t>a)</w:t>
      </w:r>
      <w:r w:rsidRPr="00B54DDE">
        <w:rPr>
          <w:i/>
          <w:lang w:eastAsia="zh-CN"/>
        </w:rPr>
        <w:tab/>
      </w:r>
      <w:r w:rsidRPr="00B54DDE">
        <w:rPr>
          <w:lang w:eastAsia="zh-CN"/>
        </w:rPr>
        <w:t>WRC-15</w:t>
      </w:r>
      <w:r>
        <w:rPr>
          <w:rFonts w:hint="eastAsia"/>
          <w:lang w:eastAsia="zh-CN"/>
        </w:rPr>
        <w:t>决定</w:t>
      </w:r>
      <w:r w:rsidRPr="00F13368">
        <w:rPr>
          <w:rFonts w:hint="eastAsia"/>
          <w:lang w:eastAsia="zh-CN"/>
        </w:rPr>
        <w:t>开展研究，审议附录</w:t>
      </w:r>
      <w:r w:rsidRPr="00F13368">
        <w:rPr>
          <w:rFonts w:hint="eastAsia"/>
          <w:b/>
          <w:bCs/>
          <w:lang w:eastAsia="zh-CN"/>
        </w:rPr>
        <w:t>30</w:t>
      </w:r>
      <w:r w:rsidRPr="00F13368">
        <w:rPr>
          <w:rFonts w:hint="eastAsia"/>
          <w:b/>
          <w:bCs/>
          <w:lang w:eastAsia="zh-CN"/>
        </w:rPr>
        <w:t>（</w:t>
      </w:r>
      <w:r>
        <w:rPr>
          <w:rFonts w:hint="eastAsia"/>
          <w:b/>
          <w:bCs/>
          <w:lang w:eastAsia="zh-CN"/>
        </w:rPr>
        <w:t>WRC-1</w:t>
      </w:r>
      <w:r>
        <w:rPr>
          <w:b/>
          <w:bCs/>
          <w:lang w:eastAsia="zh-CN"/>
        </w:rPr>
        <w:t>5</w:t>
      </w:r>
      <w:r w:rsidRPr="00F13368">
        <w:rPr>
          <w:rFonts w:hint="eastAsia"/>
          <w:b/>
          <w:bCs/>
          <w:lang w:eastAsia="zh-CN"/>
        </w:rPr>
        <w:t>，修订版）</w:t>
      </w:r>
      <w:r w:rsidRPr="00F13368">
        <w:rPr>
          <w:rFonts w:hint="eastAsia"/>
          <w:lang w:eastAsia="zh-CN"/>
        </w:rPr>
        <w:t>附件</w:t>
      </w:r>
      <w:r w:rsidRPr="00F13368">
        <w:rPr>
          <w:rFonts w:hint="eastAsia"/>
          <w:lang w:eastAsia="zh-CN"/>
        </w:rPr>
        <w:t>7</w:t>
      </w:r>
      <w:r w:rsidRPr="00F13368">
        <w:rPr>
          <w:rFonts w:hint="eastAsia"/>
          <w:lang w:eastAsia="zh-CN"/>
        </w:rPr>
        <w:t>所述限制</w:t>
      </w:r>
      <w:r>
        <w:rPr>
          <w:rFonts w:hint="eastAsia"/>
          <w:lang w:eastAsia="zh-CN"/>
        </w:rPr>
        <w:t>，如有必要，</w:t>
      </w:r>
      <w:r w:rsidRPr="00F13368">
        <w:rPr>
          <w:rFonts w:hint="eastAsia"/>
          <w:lang w:eastAsia="zh-CN"/>
        </w:rPr>
        <w:t>确定其可能的修订，同时确保对</w:t>
      </w:r>
      <w:r>
        <w:rPr>
          <w:rFonts w:hint="eastAsia"/>
          <w:lang w:eastAsia="zh-CN"/>
        </w:rPr>
        <w:t>在规划和表列中的指配和未来</w:t>
      </w:r>
      <w:r>
        <w:rPr>
          <w:lang w:eastAsia="zh-CN"/>
        </w:rPr>
        <w:t>的</w:t>
      </w:r>
      <w:r>
        <w:rPr>
          <w:rFonts w:hint="eastAsia"/>
          <w:lang w:eastAsia="zh-CN"/>
        </w:rPr>
        <w:t>卫星广播业务（</w:t>
      </w:r>
      <w:r w:rsidRPr="00F13368">
        <w:rPr>
          <w:rFonts w:hint="eastAsia"/>
          <w:lang w:eastAsia="zh-CN"/>
        </w:rPr>
        <w:t>BSS</w:t>
      </w:r>
      <w:r>
        <w:rPr>
          <w:rFonts w:hint="eastAsia"/>
          <w:lang w:eastAsia="zh-CN"/>
        </w:rPr>
        <w:t>）</w:t>
      </w:r>
      <w:r w:rsidRPr="00F13368">
        <w:rPr>
          <w:rFonts w:hint="eastAsia"/>
          <w:lang w:eastAsia="zh-CN"/>
        </w:rPr>
        <w:t>网络</w:t>
      </w:r>
      <w:r>
        <w:rPr>
          <w:rFonts w:hint="eastAsia"/>
          <w:lang w:eastAsia="zh-CN"/>
        </w:rPr>
        <w:t>以及</w:t>
      </w:r>
      <w:r w:rsidRPr="00F13368">
        <w:rPr>
          <w:rFonts w:hint="eastAsia"/>
          <w:lang w:eastAsia="zh-CN"/>
        </w:rPr>
        <w:t>现有的</w:t>
      </w:r>
      <w:r w:rsidRPr="00F13368">
        <w:rPr>
          <w:rFonts w:hint="eastAsia"/>
          <w:lang w:eastAsia="zh-CN"/>
        </w:rPr>
        <w:t>FSS</w:t>
      </w:r>
      <w:r w:rsidRPr="00F13368">
        <w:rPr>
          <w:rFonts w:hint="eastAsia"/>
          <w:lang w:eastAsia="zh-CN"/>
        </w:rPr>
        <w:t>网络的保护</w:t>
      </w:r>
      <w:r>
        <w:rPr>
          <w:rFonts w:hint="eastAsia"/>
          <w:lang w:eastAsia="zh-CN"/>
        </w:rPr>
        <w:t>，</w:t>
      </w:r>
      <w:r w:rsidRPr="00F13368">
        <w:rPr>
          <w:rFonts w:hint="eastAsia"/>
          <w:lang w:eastAsia="zh-CN"/>
        </w:rPr>
        <w:t>且不对其施加</w:t>
      </w:r>
      <w:r>
        <w:rPr>
          <w:rFonts w:hint="eastAsia"/>
          <w:lang w:eastAsia="zh-CN"/>
        </w:rPr>
        <w:t>额外的限制。</w:t>
      </w:r>
    </w:p>
    <w:p w14:paraId="1F0BCACB" w14:textId="77777777" w:rsidR="0037182B" w:rsidRPr="00B54DDE" w:rsidRDefault="008776AA" w:rsidP="0037182B">
      <w:pPr>
        <w:rPr>
          <w:i/>
          <w:lang w:eastAsia="zh-CN"/>
        </w:rPr>
      </w:pPr>
      <w:r w:rsidRPr="004D1215">
        <w:rPr>
          <w:i/>
          <w:lang w:eastAsia="zh-CN"/>
        </w:rPr>
        <w:t>b)</w:t>
      </w:r>
      <w:r w:rsidRPr="00B54DDE">
        <w:rPr>
          <w:i/>
          <w:lang w:eastAsia="zh-CN"/>
        </w:rPr>
        <w:tab/>
      </w:r>
      <w:r w:rsidRPr="0025177B">
        <w:rPr>
          <w:rFonts w:hint="eastAsia"/>
          <w:lang w:eastAsia="zh-CN"/>
        </w:rPr>
        <w:t>适用于</w:t>
      </w:r>
      <w:r>
        <w:rPr>
          <w:rFonts w:hint="eastAsia"/>
          <w:lang w:eastAsia="zh-CN"/>
        </w:rPr>
        <w:t>1</w:t>
      </w:r>
      <w:r w:rsidRPr="0025177B">
        <w:rPr>
          <w:rFonts w:hint="eastAsia"/>
          <w:lang w:eastAsia="zh-CN"/>
        </w:rPr>
        <w:t>区</w:t>
      </w:r>
      <w:r w:rsidRPr="0025177B">
        <w:rPr>
          <w:rFonts w:hint="eastAsia"/>
          <w:lang w:eastAsia="zh-CN"/>
        </w:rPr>
        <w:t>11.7-12.5 GHz</w:t>
      </w:r>
      <w:r w:rsidRPr="0025177B">
        <w:rPr>
          <w:rFonts w:hint="eastAsia"/>
          <w:lang w:eastAsia="zh-CN"/>
        </w:rPr>
        <w:t>频段</w:t>
      </w:r>
      <w:r>
        <w:rPr>
          <w:rFonts w:hint="eastAsia"/>
          <w:lang w:eastAsia="zh-CN"/>
        </w:rPr>
        <w:t>和</w:t>
      </w:r>
      <w:r>
        <w:rPr>
          <w:rFonts w:hint="eastAsia"/>
          <w:lang w:eastAsia="zh-CN"/>
        </w:rPr>
        <w:t>2</w:t>
      </w:r>
      <w:r w:rsidRPr="0025177B">
        <w:rPr>
          <w:rFonts w:hint="eastAsia"/>
          <w:lang w:eastAsia="zh-CN"/>
        </w:rPr>
        <w:t>区</w:t>
      </w:r>
      <w:r w:rsidRPr="0025177B">
        <w:rPr>
          <w:rFonts w:hint="eastAsia"/>
          <w:lang w:eastAsia="zh-CN"/>
        </w:rPr>
        <w:t>12.2-12.7 GHz</w:t>
      </w:r>
      <w:r w:rsidRPr="0025177B">
        <w:rPr>
          <w:rFonts w:hint="eastAsia"/>
          <w:lang w:eastAsia="zh-CN"/>
        </w:rPr>
        <w:t>频段</w:t>
      </w:r>
      <w:r>
        <w:rPr>
          <w:rFonts w:hint="eastAsia"/>
          <w:lang w:eastAsia="zh-CN"/>
        </w:rPr>
        <w:t>的</w:t>
      </w:r>
      <w:r w:rsidRPr="0025177B">
        <w:rPr>
          <w:rFonts w:hint="eastAsia"/>
          <w:lang w:eastAsia="zh-CN"/>
        </w:rPr>
        <w:t>BSS</w:t>
      </w:r>
      <w:r w:rsidRPr="0025177B">
        <w:rPr>
          <w:rFonts w:hint="eastAsia"/>
          <w:lang w:eastAsia="zh-CN"/>
        </w:rPr>
        <w:t>频率指配的</w:t>
      </w:r>
      <w:r>
        <w:rPr>
          <w:rFonts w:hint="eastAsia"/>
          <w:lang w:eastAsia="zh-CN"/>
        </w:rPr>
        <w:t>条款</w:t>
      </w:r>
      <w:r w:rsidRPr="0025177B">
        <w:rPr>
          <w:rFonts w:hint="eastAsia"/>
          <w:lang w:eastAsia="zh-CN"/>
        </w:rPr>
        <w:t>载于附录</w:t>
      </w:r>
      <w:r w:rsidRPr="00F5526D">
        <w:rPr>
          <w:rFonts w:hint="eastAsia"/>
          <w:b/>
          <w:lang w:eastAsia="zh-CN"/>
        </w:rPr>
        <w:t>30</w:t>
      </w:r>
      <w:r>
        <w:rPr>
          <w:rFonts w:hint="eastAsia"/>
          <w:lang w:eastAsia="zh-CN"/>
        </w:rPr>
        <w:t>；</w:t>
      </w:r>
    </w:p>
    <w:p w14:paraId="226FA21E" w14:textId="77777777" w:rsidR="0037182B" w:rsidRPr="002847C5" w:rsidRDefault="008776AA" w:rsidP="0037182B">
      <w:pPr>
        <w:rPr>
          <w:lang w:eastAsia="zh-CN"/>
        </w:rPr>
      </w:pPr>
      <w:r w:rsidRPr="002847C5">
        <w:rPr>
          <w:i/>
          <w:lang w:eastAsia="zh-CN"/>
        </w:rPr>
        <w:t>c)</w:t>
      </w:r>
      <w:r w:rsidRPr="002847C5">
        <w:rPr>
          <w:i/>
          <w:lang w:eastAsia="zh-CN"/>
        </w:rPr>
        <w:tab/>
      </w:r>
      <w:r w:rsidRPr="002847C5">
        <w:rPr>
          <w:rFonts w:hint="eastAsia"/>
          <w:lang w:eastAsia="zh-CN"/>
        </w:rPr>
        <w:t>FSS</w:t>
      </w:r>
      <w:r w:rsidRPr="002847C5">
        <w:rPr>
          <w:rFonts w:hint="eastAsia"/>
          <w:lang w:eastAsia="zh-CN"/>
        </w:rPr>
        <w:t>在</w:t>
      </w:r>
      <w:r w:rsidRPr="002847C5">
        <w:rPr>
          <w:rFonts w:hint="eastAsia"/>
          <w:lang w:eastAsia="zh-CN"/>
        </w:rPr>
        <w:t>1</w:t>
      </w:r>
      <w:r w:rsidRPr="002847C5">
        <w:rPr>
          <w:rFonts w:hint="eastAsia"/>
          <w:lang w:eastAsia="zh-CN"/>
        </w:rPr>
        <w:t>区的</w:t>
      </w:r>
      <w:r w:rsidRPr="002847C5">
        <w:rPr>
          <w:rFonts w:hint="eastAsia"/>
          <w:lang w:eastAsia="zh-CN"/>
        </w:rPr>
        <w:t>12.5-12.75 GHz</w:t>
      </w:r>
      <w:r w:rsidRPr="002847C5">
        <w:rPr>
          <w:rFonts w:hint="eastAsia"/>
          <w:lang w:eastAsia="zh-CN"/>
        </w:rPr>
        <w:t>频段和</w:t>
      </w:r>
      <w:r w:rsidRPr="002847C5">
        <w:rPr>
          <w:rFonts w:hint="eastAsia"/>
          <w:lang w:eastAsia="zh-CN"/>
        </w:rPr>
        <w:t>2</w:t>
      </w:r>
      <w:r w:rsidRPr="002847C5">
        <w:rPr>
          <w:rFonts w:hint="eastAsia"/>
          <w:lang w:eastAsia="zh-CN"/>
        </w:rPr>
        <w:t>区的</w:t>
      </w:r>
      <w:r w:rsidRPr="002847C5">
        <w:rPr>
          <w:rFonts w:hint="eastAsia"/>
          <w:lang w:eastAsia="zh-CN"/>
        </w:rPr>
        <w:t>11.7-12.2 GHz</w:t>
      </w:r>
      <w:r w:rsidRPr="002847C5">
        <w:rPr>
          <w:rFonts w:hint="eastAsia"/>
          <w:lang w:eastAsia="zh-CN"/>
        </w:rPr>
        <w:t>频段具有主要划分；</w:t>
      </w:r>
    </w:p>
    <w:p w14:paraId="2FAB209B" w14:textId="77777777" w:rsidR="0037182B" w:rsidRPr="002847C5" w:rsidRDefault="008776AA" w:rsidP="0037182B">
      <w:pPr>
        <w:rPr>
          <w:lang w:eastAsia="zh-CN"/>
        </w:rPr>
      </w:pPr>
      <w:r w:rsidRPr="002847C5">
        <w:rPr>
          <w:i/>
          <w:lang w:eastAsia="zh-CN"/>
        </w:rPr>
        <w:t>d)</w:t>
      </w:r>
      <w:r w:rsidRPr="002847C5">
        <w:rPr>
          <w:lang w:eastAsia="zh-CN"/>
        </w:rPr>
        <w:tab/>
        <w:t>BSS</w:t>
      </w:r>
      <w:r w:rsidRPr="002847C5">
        <w:rPr>
          <w:rFonts w:hint="eastAsia"/>
          <w:lang w:eastAsia="zh-CN"/>
        </w:rPr>
        <w:t>在</w:t>
      </w:r>
      <w:r w:rsidRPr="002847C5">
        <w:rPr>
          <w:rFonts w:hint="eastAsia"/>
          <w:lang w:eastAsia="zh-CN"/>
        </w:rPr>
        <w:t>1</w:t>
      </w:r>
      <w:r w:rsidRPr="002847C5">
        <w:rPr>
          <w:rFonts w:hint="eastAsia"/>
          <w:lang w:eastAsia="zh-CN"/>
        </w:rPr>
        <w:t>区的</w:t>
      </w:r>
      <w:r w:rsidRPr="002847C5">
        <w:rPr>
          <w:rFonts w:hint="eastAsia"/>
          <w:lang w:eastAsia="zh-CN"/>
        </w:rPr>
        <w:t>11.7-12.5</w:t>
      </w:r>
      <w:r>
        <w:rPr>
          <w:lang w:val="en-US" w:eastAsia="zh-CN"/>
        </w:rPr>
        <w:t> </w:t>
      </w:r>
      <w:r w:rsidRPr="002847C5">
        <w:rPr>
          <w:lang w:eastAsia="zh-CN"/>
        </w:rPr>
        <w:t>GH</w:t>
      </w:r>
      <w:r w:rsidRPr="002847C5">
        <w:rPr>
          <w:rFonts w:hint="eastAsia"/>
          <w:lang w:eastAsia="zh-CN"/>
        </w:rPr>
        <w:t>z</w:t>
      </w:r>
      <w:r w:rsidRPr="002847C5">
        <w:rPr>
          <w:rFonts w:hint="eastAsia"/>
          <w:lang w:eastAsia="zh-CN"/>
        </w:rPr>
        <w:t>频道和</w:t>
      </w:r>
      <w:r w:rsidRPr="002847C5">
        <w:rPr>
          <w:rFonts w:hint="eastAsia"/>
          <w:lang w:eastAsia="zh-CN"/>
        </w:rPr>
        <w:t>2</w:t>
      </w:r>
      <w:r w:rsidRPr="002847C5">
        <w:rPr>
          <w:rFonts w:hint="eastAsia"/>
          <w:lang w:eastAsia="zh-CN"/>
        </w:rPr>
        <w:t>区的</w:t>
      </w:r>
      <w:r w:rsidRPr="002847C5">
        <w:rPr>
          <w:rFonts w:hint="eastAsia"/>
          <w:lang w:eastAsia="zh-CN"/>
        </w:rPr>
        <w:t>12.2-12.7</w:t>
      </w:r>
      <w:r>
        <w:rPr>
          <w:lang w:val="en-US" w:eastAsia="zh-CN"/>
        </w:rPr>
        <w:t> </w:t>
      </w:r>
      <w:r w:rsidRPr="002847C5">
        <w:rPr>
          <w:lang w:eastAsia="zh-CN"/>
        </w:rPr>
        <w:t>GH</w:t>
      </w:r>
      <w:r w:rsidRPr="002847C5">
        <w:rPr>
          <w:rFonts w:hint="eastAsia"/>
          <w:lang w:eastAsia="zh-CN"/>
        </w:rPr>
        <w:t>z</w:t>
      </w:r>
      <w:r w:rsidRPr="002847C5">
        <w:rPr>
          <w:rFonts w:hint="eastAsia"/>
          <w:lang w:eastAsia="zh-CN"/>
        </w:rPr>
        <w:t>频道具有主要划分；</w:t>
      </w:r>
    </w:p>
    <w:p w14:paraId="530EADA1" w14:textId="77777777" w:rsidR="0037182B" w:rsidRPr="002847C5" w:rsidRDefault="008776AA" w:rsidP="0037182B">
      <w:pPr>
        <w:rPr>
          <w:lang w:eastAsia="zh-CN"/>
        </w:rPr>
      </w:pPr>
      <w:r w:rsidRPr="002847C5">
        <w:rPr>
          <w:i/>
          <w:lang w:eastAsia="zh-CN"/>
        </w:rPr>
        <w:t>e)</w:t>
      </w:r>
      <w:r w:rsidRPr="002847C5">
        <w:rPr>
          <w:i/>
          <w:lang w:eastAsia="zh-CN"/>
        </w:rPr>
        <w:tab/>
      </w:r>
      <w:r w:rsidRPr="002847C5">
        <w:rPr>
          <w:rFonts w:hint="eastAsia"/>
          <w:lang w:eastAsia="zh-CN"/>
        </w:rPr>
        <w:t>WRC-19</w:t>
      </w:r>
      <w:r w:rsidRPr="002847C5">
        <w:rPr>
          <w:rFonts w:hint="eastAsia"/>
          <w:lang w:eastAsia="zh-CN"/>
        </w:rPr>
        <w:t>取消了附录</w:t>
      </w:r>
      <w:r w:rsidRPr="002847C5">
        <w:rPr>
          <w:rFonts w:hint="eastAsia"/>
          <w:b/>
          <w:lang w:eastAsia="zh-CN"/>
        </w:rPr>
        <w:t>30</w:t>
      </w:r>
      <w:r w:rsidRPr="002847C5">
        <w:rPr>
          <w:rFonts w:hint="eastAsia"/>
          <w:lang w:eastAsia="zh-CN"/>
        </w:rPr>
        <w:t>附件</w:t>
      </w:r>
      <w:r w:rsidRPr="002847C5">
        <w:rPr>
          <w:rFonts w:hint="eastAsia"/>
          <w:b/>
          <w:bCs/>
          <w:lang w:eastAsia="zh-CN"/>
        </w:rPr>
        <w:t>7</w:t>
      </w:r>
      <w:r w:rsidRPr="002847C5">
        <w:rPr>
          <w:rFonts w:hint="eastAsia"/>
          <w:lang w:eastAsia="zh-CN"/>
        </w:rPr>
        <w:t>中的限制，该限制阻止了使用</w:t>
      </w:r>
      <w:r w:rsidRPr="002847C5">
        <w:rPr>
          <w:rFonts w:hint="eastAsia"/>
          <w:lang w:eastAsia="zh-CN"/>
        </w:rPr>
        <w:t>11.7-12.2</w:t>
      </w:r>
      <w:r>
        <w:rPr>
          <w:lang w:eastAsia="zh-CN"/>
        </w:rPr>
        <w:t> </w:t>
      </w:r>
      <w:r w:rsidRPr="002847C5">
        <w:rPr>
          <w:rFonts w:hint="eastAsia"/>
          <w:lang w:eastAsia="zh-CN"/>
        </w:rPr>
        <w:t>GHz</w:t>
      </w:r>
      <w:r w:rsidRPr="002847C5">
        <w:rPr>
          <w:rFonts w:hint="eastAsia"/>
          <w:lang w:eastAsia="zh-CN"/>
        </w:rPr>
        <w:t>频段的频率指配为</w:t>
      </w:r>
      <w:r w:rsidRPr="002847C5">
        <w:rPr>
          <w:rFonts w:hint="eastAsia"/>
          <w:lang w:eastAsia="zh-CN"/>
        </w:rPr>
        <w:t>1</w:t>
      </w:r>
      <w:r w:rsidRPr="002847C5">
        <w:rPr>
          <w:rFonts w:hint="eastAsia"/>
          <w:lang w:eastAsia="zh-CN"/>
        </w:rPr>
        <w:t>区中某一区域服务的广播卫星被放置在</w:t>
      </w:r>
      <w:r w:rsidRPr="002847C5">
        <w:rPr>
          <w:lang w:eastAsia="zh-CN"/>
        </w:rPr>
        <w:t>37.2° W</w:t>
      </w:r>
      <w:r w:rsidRPr="002847C5">
        <w:rPr>
          <w:rFonts w:hint="eastAsia"/>
          <w:lang w:eastAsia="zh-CN"/>
        </w:rPr>
        <w:t>以西的轨位；</w:t>
      </w:r>
    </w:p>
    <w:p w14:paraId="7527D2BA" w14:textId="77777777" w:rsidR="0037182B" w:rsidRPr="002847C5" w:rsidRDefault="008776AA" w:rsidP="0037182B">
      <w:pPr>
        <w:rPr>
          <w:lang w:eastAsia="zh-CN"/>
        </w:rPr>
      </w:pPr>
      <w:r w:rsidRPr="002847C5">
        <w:rPr>
          <w:i/>
          <w:lang w:eastAsia="zh-CN"/>
        </w:rPr>
        <w:t>f)</w:t>
      </w:r>
      <w:r w:rsidRPr="002847C5">
        <w:rPr>
          <w:i/>
          <w:lang w:eastAsia="zh-CN"/>
        </w:rPr>
        <w:tab/>
      </w:r>
      <w:r w:rsidRPr="002847C5">
        <w:rPr>
          <w:rFonts w:hint="eastAsia"/>
          <w:lang w:eastAsia="zh-CN"/>
        </w:rPr>
        <w:t>WRC-19</w:t>
      </w:r>
      <w:r w:rsidRPr="002847C5">
        <w:rPr>
          <w:rFonts w:hint="eastAsia"/>
          <w:lang w:eastAsia="zh-CN"/>
        </w:rPr>
        <w:t>取消了附录</w:t>
      </w:r>
      <w:r w:rsidRPr="002847C5">
        <w:rPr>
          <w:rFonts w:hint="eastAsia"/>
          <w:b/>
          <w:lang w:eastAsia="zh-CN"/>
        </w:rPr>
        <w:t>30</w:t>
      </w:r>
      <w:r w:rsidRPr="002847C5">
        <w:rPr>
          <w:rFonts w:hint="eastAsia"/>
          <w:lang w:eastAsia="zh-CN"/>
        </w:rPr>
        <w:t>附件</w:t>
      </w:r>
      <w:r w:rsidRPr="002847C5">
        <w:rPr>
          <w:rFonts w:hint="eastAsia"/>
          <w:lang w:eastAsia="zh-CN"/>
        </w:rPr>
        <w:t>7</w:t>
      </w:r>
      <w:r w:rsidRPr="002847C5">
        <w:rPr>
          <w:rFonts w:hint="eastAsia"/>
          <w:lang w:eastAsia="zh-CN"/>
        </w:rPr>
        <w:t>中的限制，该限制阻止了使用</w:t>
      </w:r>
      <w:r w:rsidRPr="002847C5">
        <w:rPr>
          <w:rFonts w:hint="eastAsia"/>
          <w:lang w:eastAsia="zh-CN"/>
        </w:rPr>
        <w:t>12.5-12.7</w:t>
      </w:r>
      <w:r>
        <w:rPr>
          <w:lang w:val="en-US" w:eastAsia="zh-CN"/>
        </w:rPr>
        <w:t> </w:t>
      </w:r>
      <w:r w:rsidRPr="002847C5">
        <w:rPr>
          <w:rFonts w:hint="eastAsia"/>
          <w:lang w:eastAsia="zh-CN"/>
        </w:rPr>
        <w:t>GHz</w:t>
      </w:r>
      <w:r w:rsidRPr="002847C5">
        <w:rPr>
          <w:rFonts w:hint="eastAsia"/>
          <w:lang w:eastAsia="zh-CN"/>
        </w:rPr>
        <w:t>频段的频率指配为</w:t>
      </w:r>
      <w:r w:rsidRPr="002847C5">
        <w:rPr>
          <w:rFonts w:hint="eastAsia"/>
          <w:lang w:eastAsia="zh-CN"/>
        </w:rPr>
        <w:t>2</w:t>
      </w:r>
      <w:r w:rsidRPr="002847C5">
        <w:rPr>
          <w:rFonts w:hint="eastAsia"/>
          <w:lang w:eastAsia="zh-CN"/>
        </w:rPr>
        <w:t>区中某一区域服务的广播卫星被放置在</w:t>
      </w:r>
      <w:r w:rsidRPr="002847C5">
        <w:rPr>
          <w:rFonts w:hint="eastAsia"/>
          <w:lang w:eastAsia="zh-CN"/>
        </w:rPr>
        <w:t>54</w:t>
      </w:r>
      <w:r w:rsidRPr="002847C5">
        <w:rPr>
          <w:lang w:eastAsia="zh-CN"/>
        </w:rPr>
        <w:t>°</w:t>
      </w:r>
      <w:r w:rsidRPr="002847C5">
        <w:rPr>
          <w:rFonts w:hint="eastAsia"/>
          <w:lang w:eastAsia="zh-CN"/>
        </w:rPr>
        <w:t>W</w:t>
      </w:r>
      <w:r w:rsidRPr="002847C5">
        <w:rPr>
          <w:rFonts w:hint="eastAsia"/>
          <w:lang w:eastAsia="zh-CN"/>
        </w:rPr>
        <w:t>以东的轨位；</w:t>
      </w:r>
    </w:p>
    <w:p w14:paraId="13CC103A" w14:textId="77777777" w:rsidR="0037182B" w:rsidRPr="002847C5" w:rsidRDefault="008776AA" w:rsidP="0037182B">
      <w:pPr>
        <w:rPr>
          <w:lang w:eastAsia="zh-CN"/>
        </w:rPr>
      </w:pPr>
      <w:r w:rsidRPr="002847C5">
        <w:rPr>
          <w:i/>
          <w:lang w:eastAsia="zh-CN"/>
        </w:rPr>
        <w:t>g)</w:t>
      </w:r>
      <w:r w:rsidRPr="002847C5">
        <w:rPr>
          <w:i/>
          <w:lang w:eastAsia="zh-CN"/>
        </w:rPr>
        <w:tab/>
      </w:r>
      <w:r w:rsidRPr="002847C5">
        <w:rPr>
          <w:rFonts w:hint="eastAsia"/>
          <w:lang w:eastAsia="zh-CN"/>
        </w:rPr>
        <w:t>取消限制须确保对规划和表列中的指配以及规划内的</w:t>
      </w:r>
      <w:r w:rsidRPr="002847C5">
        <w:rPr>
          <w:rFonts w:hint="eastAsia"/>
          <w:lang w:eastAsia="zh-CN"/>
        </w:rPr>
        <w:t>BSS</w:t>
      </w:r>
      <w:r w:rsidRPr="002847C5">
        <w:rPr>
          <w:rFonts w:hint="eastAsia"/>
          <w:lang w:eastAsia="zh-CN"/>
        </w:rPr>
        <w:t>以及现有和规划的</w:t>
      </w:r>
      <w:r w:rsidRPr="002847C5">
        <w:rPr>
          <w:rFonts w:hint="eastAsia"/>
          <w:lang w:eastAsia="zh-CN"/>
        </w:rPr>
        <w:t>FSS</w:t>
      </w:r>
      <w:r w:rsidRPr="002847C5">
        <w:rPr>
          <w:rFonts w:hint="eastAsia"/>
          <w:lang w:eastAsia="zh-CN"/>
        </w:rPr>
        <w:t>网络的未来发展提供保护，并且不能施加额外限制，</w:t>
      </w:r>
    </w:p>
    <w:p w14:paraId="16972EDB" w14:textId="77777777" w:rsidR="0037182B" w:rsidRPr="002847C5" w:rsidRDefault="008776AA" w:rsidP="0037182B">
      <w:pPr>
        <w:pStyle w:val="Call"/>
        <w:rPr>
          <w:lang w:eastAsia="zh-CN"/>
        </w:rPr>
      </w:pPr>
      <w:r w:rsidRPr="002847C5">
        <w:rPr>
          <w:rFonts w:hint="eastAsia"/>
          <w:lang w:eastAsia="zh-CN"/>
        </w:rPr>
        <w:lastRenderedPageBreak/>
        <w:t>认识到</w:t>
      </w:r>
    </w:p>
    <w:p w14:paraId="40ED3A5C" w14:textId="77777777" w:rsidR="0037182B" w:rsidRPr="002847C5" w:rsidRDefault="008776AA" w:rsidP="0037182B">
      <w:pPr>
        <w:rPr>
          <w:lang w:eastAsia="zh-CN"/>
        </w:rPr>
      </w:pPr>
      <w:r w:rsidRPr="002847C5">
        <w:rPr>
          <w:i/>
          <w:lang w:eastAsia="zh-CN"/>
        </w:rPr>
        <w:t>a)</w:t>
      </w:r>
      <w:r w:rsidRPr="002847C5">
        <w:rPr>
          <w:lang w:eastAsia="zh-CN"/>
        </w:rPr>
        <w:tab/>
      </w:r>
      <w:r w:rsidRPr="002847C5">
        <w:rPr>
          <w:rFonts w:ascii="STKaiti" w:eastAsia="STKaiti" w:hAnsi="STKaiti" w:hint="eastAsia"/>
          <w:lang w:eastAsia="zh-CN"/>
        </w:rPr>
        <w:t>考虑到</w:t>
      </w:r>
      <w:r w:rsidRPr="002847C5">
        <w:rPr>
          <w:rFonts w:eastAsia="STKaiti"/>
          <w:i/>
          <w:iCs/>
          <w:lang w:eastAsia="zh-CN"/>
        </w:rPr>
        <w:t>c)</w:t>
      </w:r>
      <w:r>
        <w:rPr>
          <w:rFonts w:eastAsia="STKaiti"/>
          <w:i/>
          <w:iCs/>
          <w:lang w:eastAsia="zh-CN"/>
        </w:rPr>
        <w:t xml:space="preserve"> </w:t>
      </w:r>
      <w:r w:rsidRPr="002847C5">
        <w:rPr>
          <w:rFonts w:hint="eastAsia"/>
          <w:lang w:eastAsia="zh-CN"/>
        </w:rPr>
        <w:t>中提到的频段内运行的现有</w:t>
      </w:r>
      <w:r w:rsidRPr="002847C5">
        <w:rPr>
          <w:rFonts w:hint="eastAsia"/>
          <w:lang w:eastAsia="zh-CN"/>
        </w:rPr>
        <w:t>FSS</w:t>
      </w:r>
      <w:r w:rsidRPr="002847C5">
        <w:rPr>
          <w:rFonts w:hint="eastAsia"/>
          <w:lang w:eastAsia="zh-CN"/>
        </w:rPr>
        <w:t>网络，以及在</w:t>
      </w:r>
      <w:r w:rsidRPr="002847C5">
        <w:rPr>
          <w:rFonts w:hint="eastAsia"/>
          <w:lang w:eastAsia="zh-CN"/>
        </w:rPr>
        <w:t>WRC-19</w:t>
      </w:r>
      <w:r w:rsidRPr="002847C5">
        <w:rPr>
          <w:rFonts w:hint="eastAsia"/>
          <w:lang w:eastAsia="zh-CN"/>
        </w:rPr>
        <w:t>之前按照附录</w:t>
      </w:r>
      <w:r w:rsidRPr="002847C5">
        <w:rPr>
          <w:rFonts w:hint="eastAsia"/>
          <w:b/>
          <w:lang w:eastAsia="zh-CN"/>
        </w:rPr>
        <w:t>30</w:t>
      </w:r>
      <w:r w:rsidRPr="002847C5">
        <w:rPr>
          <w:rFonts w:hint="eastAsia"/>
          <w:b/>
          <w:lang w:eastAsia="zh-CN"/>
        </w:rPr>
        <w:t>（</w:t>
      </w:r>
      <w:r w:rsidRPr="002847C5">
        <w:rPr>
          <w:rFonts w:hint="eastAsia"/>
          <w:b/>
          <w:lang w:eastAsia="zh-CN"/>
        </w:rPr>
        <w:t>WRC-15</w:t>
      </w:r>
      <w:r w:rsidRPr="002847C5">
        <w:rPr>
          <w:rFonts w:hint="eastAsia"/>
          <w:b/>
          <w:lang w:eastAsia="zh-CN"/>
        </w:rPr>
        <w:t>，修订版）</w:t>
      </w:r>
      <w:r w:rsidRPr="002847C5">
        <w:rPr>
          <w:rFonts w:hint="eastAsia"/>
          <w:lang w:eastAsia="zh-CN"/>
        </w:rPr>
        <w:t>附件</w:t>
      </w:r>
      <w:r w:rsidRPr="002847C5">
        <w:rPr>
          <w:rFonts w:hint="eastAsia"/>
          <w:lang w:eastAsia="zh-CN"/>
        </w:rPr>
        <w:t>7</w:t>
      </w:r>
      <w:r w:rsidRPr="002847C5">
        <w:rPr>
          <w:rFonts w:hint="eastAsia"/>
          <w:lang w:eastAsia="zh-CN"/>
        </w:rPr>
        <w:t>的规定实施的规划和表列中和</w:t>
      </w:r>
      <w:r w:rsidRPr="002847C5">
        <w:rPr>
          <w:rFonts w:hint="eastAsia"/>
          <w:lang w:eastAsia="zh-CN"/>
        </w:rPr>
        <w:t>BSS</w:t>
      </w:r>
      <w:r w:rsidRPr="002847C5">
        <w:rPr>
          <w:rFonts w:hint="eastAsia"/>
          <w:lang w:eastAsia="zh-CN"/>
        </w:rPr>
        <w:t>频率指配应继续受到保护；</w:t>
      </w:r>
    </w:p>
    <w:p w14:paraId="67E4BB1A" w14:textId="77777777" w:rsidR="0037182B" w:rsidRPr="002847C5" w:rsidRDefault="008776AA" w:rsidP="0037182B">
      <w:pPr>
        <w:rPr>
          <w:lang w:eastAsia="zh-CN"/>
        </w:rPr>
      </w:pPr>
      <w:r w:rsidRPr="002847C5">
        <w:rPr>
          <w:i/>
          <w:lang w:eastAsia="zh-CN"/>
        </w:rPr>
        <w:t>b)</w:t>
      </w:r>
      <w:r w:rsidRPr="002847C5">
        <w:rPr>
          <w:i/>
          <w:lang w:eastAsia="zh-CN"/>
        </w:rPr>
        <w:tab/>
      </w:r>
      <w:r w:rsidRPr="002847C5">
        <w:rPr>
          <w:rFonts w:hint="eastAsia"/>
          <w:lang w:eastAsia="zh-CN"/>
        </w:rPr>
        <w:t>根据</w:t>
      </w:r>
      <w:r w:rsidRPr="002847C5">
        <w:rPr>
          <w:rFonts w:hint="eastAsia"/>
          <w:lang w:eastAsia="zh-CN"/>
        </w:rPr>
        <w:t>WRC-19</w:t>
      </w:r>
      <w:r w:rsidRPr="002847C5">
        <w:rPr>
          <w:rFonts w:hint="eastAsia"/>
          <w:lang w:eastAsia="zh-CN"/>
        </w:rPr>
        <w:t>之前附录</w:t>
      </w:r>
      <w:r w:rsidRPr="002847C5">
        <w:rPr>
          <w:rFonts w:hint="eastAsia"/>
          <w:b/>
          <w:lang w:eastAsia="zh-CN"/>
        </w:rPr>
        <w:t>30</w:t>
      </w:r>
      <w:r w:rsidRPr="002847C5">
        <w:rPr>
          <w:rFonts w:hint="eastAsia"/>
          <w:b/>
          <w:lang w:eastAsia="zh-CN"/>
        </w:rPr>
        <w:t>（</w:t>
      </w:r>
      <w:r w:rsidRPr="002847C5">
        <w:rPr>
          <w:rFonts w:hint="eastAsia"/>
          <w:b/>
          <w:lang w:eastAsia="zh-CN"/>
        </w:rPr>
        <w:t>WRC-15</w:t>
      </w:r>
      <w:r w:rsidRPr="002847C5">
        <w:rPr>
          <w:rFonts w:hint="eastAsia"/>
          <w:b/>
          <w:lang w:eastAsia="zh-CN"/>
        </w:rPr>
        <w:t>，修订版）</w:t>
      </w:r>
      <w:r w:rsidRPr="002847C5">
        <w:rPr>
          <w:rFonts w:hint="eastAsia"/>
          <w:lang w:eastAsia="zh-CN"/>
        </w:rPr>
        <w:t>附件</w:t>
      </w:r>
      <w:r w:rsidRPr="002847C5">
        <w:rPr>
          <w:rFonts w:hint="eastAsia"/>
          <w:lang w:eastAsia="zh-CN"/>
        </w:rPr>
        <w:t>7</w:t>
      </w:r>
      <w:r w:rsidRPr="002847C5">
        <w:rPr>
          <w:rFonts w:hint="eastAsia"/>
          <w:lang w:eastAsia="zh-CN"/>
        </w:rPr>
        <w:t>的各条款，</w:t>
      </w:r>
      <w:r w:rsidRPr="002847C5">
        <w:rPr>
          <w:rFonts w:hint="eastAsia"/>
          <w:lang w:eastAsia="zh-CN"/>
        </w:rPr>
        <w:t>BSS</w:t>
      </w:r>
      <w:r w:rsidRPr="002847C5">
        <w:rPr>
          <w:rFonts w:hint="eastAsia"/>
          <w:lang w:eastAsia="zh-CN"/>
        </w:rPr>
        <w:t>网络广泛使用了</w:t>
      </w:r>
      <w:r w:rsidRPr="002847C5">
        <w:rPr>
          <w:rFonts w:hint="eastAsia"/>
          <w:lang w:eastAsia="zh-CN"/>
        </w:rPr>
        <w:t>1</w:t>
      </w:r>
      <w:r w:rsidRPr="002847C5">
        <w:rPr>
          <w:rFonts w:hint="eastAsia"/>
          <w:lang w:eastAsia="zh-CN"/>
        </w:rPr>
        <w:t>区</w:t>
      </w:r>
      <w:r w:rsidRPr="002847C5">
        <w:rPr>
          <w:rFonts w:hint="eastAsia"/>
          <w:lang w:eastAsia="zh-CN"/>
        </w:rPr>
        <w:t>11.7-12.5 GHz</w:t>
      </w:r>
      <w:r w:rsidRPr="002847C5">
        <w:rPr>
          <w:rFonts w:hint="eastAsia"/>
          <w:lang w:eastAsia="zh-CN"/>
        </w:rPr>
        <w:t>频段和</w:t>
      </w:r>
      <w:r w:rsidRPr="002847C5">
        <w:rPr>
          <w:rFonts w:hint="eastAsia"/>
          <w:lang w:eastAsia="zh-CN"/>
        </w:rPr>
        <w:t>2</w:t>
      </w:r>
      <w:r w:rsidRPr="002847C5">
        <w:rPr>
          <w:rFonts w:hint="eastAsia"/>
          <w:lang w:eastAsia="zh-CN"/>
        </w:rPr>
        <w:t>区</w:t>
      </w:r>
      <w:r w:rsidRPr="002847C5">
        <w:rPr>
          <w:rFonts w:hint="eastAsia"/>
          <w:lang w:eastAsia="zh-CN"/>
        </w:rPr>
        <w:t>12.2-12.7</w:t>
      </w:r>
      <w:r>
        <w:rPr>
          <w:lang w:val="en-US" w:eastAsia="zh-CN"/>
        </w:rPr>
        <w:t> </w:t>
      </w:r>
      <w:r w:rsidRPr="002847C5">
        <w:rPr>
          <w:rFonts w:hint="eastAsia"/>
          <w:lang w:eastAsia="zh-CN"/>
        </w:rPr>
        <w:t>GHz</w:t>
      </w:r>
      <w:r w:rsidRPr="002847C5">
        <w:rPr>
          <w:rFonts w:hint="eastAsia"/>
          <w:lang w:eastAsia="zh-CN"/>
        </w:rPr>
        <w:t>频段；</w:t>
      </w:r>
    </w:p>
    <w:p w14:paraId="4CEAD2EC" w14:textId="77777777" w:rsidR="0037182B" w:rsidRPr="002847C5" w:rsidRDefault="008776AA" w:rsidP="0037182B">
      <w:pPr>
        <w:rPr>
          <w:i/>
          <w:lang w:eastAsia="zh-CN"/>
        </w:rPr>
      </w:pPr>
      <w:r w:rsidRPr="002847C5">
        <w:rPr>
          <w:i/>
          <w:lang w:eastAsia="zh-CN"/>
        </w:rPr>
        <w:t>c)</w:t>
      </w:r>
      <w:r w:rsidRPr="002847C5">
        <w:rPr>
          <w:i/>
          <w:lang w:eastAsia="zh-CN"/>
        </w:rPr>
        <w:tab/>
      </w:r>
      <w:r w:rsidRPr="002847C5">
        <w:rPr>
          <w:rFonts w:hint="eastAsia"/>
          <w:lang w:eastAsia="zh-CN"/>
        </w:rPr>
        <w:t>1</w:t>
      </w:r>
      <w:r w:rsidRPr="002847C5">
        <w:rPr>
          <w:rFonts w:hint="eastAsia"/>
          <w:lang w:eastAsia="zh-CN"/>
        </w:rPr>
        <w:t>区的</w:t>
      </w:r>
      <w:r w:rsidRPr="002847C5">
        <w:rPr>
          <w:rFonts w:hint="eastAsia"/>
          <w:lang w:eastAsia="zh-CN"/>
        </w:rPr>
        <w:t>12.5-12.75 GHz</w:t>
      </w:r>
      <w:r w:rsidRPr="002847C5">
        <w:rPr>
          <w:rFonts w:hint="eastAsia"/>
          <w:lang w:eastAsia="zh-CN"/>
        </w:rPr>
        <w:t>频段和</w:t>
      </w:r>
      <w:r w:rsidRPr="002847C5">
        <w:rPr>
          <w:rFonts w:hint="eastAsia"/>
          <w:lang w:eastAsia="zh-CN"/>
        </w:rPr>
        <w:t>2</w:t>
      </w:r>
      <w:r w:rsidRPr="002847C5">
        <w:rPr>
          <w:rFonts w:hint="eastAsia"/>
          <w:lang w:eastAsia="zh-CN"/>
        </w:rPr>
        <w:t>区的</w:t>
      </w:r>
      <w:r w:rsidRPr="002847C5">
        <w:rPr>
          <w:rFonts w:hint="eastAsia"/>
          <w:lang w:eastAsia="zh-CN"/>
        </w:rPr>
        <w:t>11.7-12.2 GHz</w:t>
      </w:r>
      <w:r w:rsidRPr="002847C5">
        <w:rPr>
          <w:rFonts w:hint="eastAsia"/>
          <w:lang w:eastAsia="zh-CN"/>
        </w:rPr>
        <w:t>频段被</w:t>
      </w:r>
      <w:r w:rsidRPr="002847C5">
        <w:rPr>
          <w:rFonts w:hint="eastAsia"/>
          <w:lang w:eastAsia="zh-CN"/>
        </w:rPr>
        <w:t>FSS</w:t>
      </w:r>
      <w:r w:rsidRPr="002847C5">
        <w:rPr>
          <w:rFonts w:hint="eastAsia"/>
          <w:lang w:eastAsia="zh-CN"/>
        </w:rPr>
        <w:t>网络广泛使用，</w:t>
      </w:r>
    </w:p>
    <w:p w14:paraId="67AA98F3" w14:textId="77777777" w:rsidR="0037182B" w:rsidRPr="002847C5" w:rsidRDefault="008776AA" w:rsidP="0037182B">
      <w:pPr>
        <w:pStyle w:val="Call"/>
        <w:rPr>
          <w:lang w:eastAsia="zh-CN"/>
        </w:rPr>
      </w:pPr>
      <w:r w:rsidRPr="002847C5">
        <w:rPr>
          <w:rFonts w:hint="eastAsia"/>
          <w:lang w:eastAsia="zh-CN"/>
        </w:rPr>
        <w:t>做出决议</w:t>
      </w:r>
    </w:p>
    <w:p w14:paraId="16BA8DBA" w14:textId="77777777" w:rsidR="0037182B" w:rsidRPr="002847C5" w:rsidRDefault="008776AA" w:rsidP="0037182B">
      <w:pPr>
        <w:rPr>
          <w:lang w:val="en-US" w:eastAsia="zh-CN"/>
        </w:rPr>
      </w:pPr>
      <w:r w:rsidRPr="002847C5">
        <w:rPr>
          <w:lang w:eastAsia="zh-CN"/>
        </w:rPr>
        <w:t>1</w:t>
      </w:r>
      <w:r w:rsidRPr="002847C5">
        <w:rPr>
          <w:lang w:eastAsia="zh-CN"/>
        </w:rPr>
        <w:tab/>
      </w:r>
      <w:r w:rsidRPr="002847C5">
        <w:rPr>
          <w:rFonts w:hint="eastAsia"/>
          <w:lang w:eastAsia="zh-CN"/>
        </w:rPr>
        <w:t>在</w:t>
      </w:r>
      <w:r w:rsidRPr="002847C5">
        <w:rPr>
          <w:rFonts w:hint="eastAsia"/>
          <w:lang w:eastAsia="zh-CN"/>
        </w:rPr>
        <w:t>11.7-12.2</w:t>
      </w:r>
      <w:r>
        <w:rPr>
          <w:lang w:val="en-US" w:eastAsia="zh-CN"/>
        </w:rPr>
        <w:t> </w:t>
      </w:r>
      <w:r w:rsidRPr="002847C5">
        <w:rPr>
          <w:lang w:eastAsia="zh-CN"/>
        </w:rPr>
        <w:t>GH</w:t>
      </w:r>
      <w:r w:rsidRPr="002847C5">
        <w:rPr>
          <w:rFonts w:hint="eastAsia"/>
          <w:lang w:eastAsia="zh-CN"/>
        </w:rPr>
        <w:t>z</w:t>
      </w:r>
      <w:r w:rsidRPr="002847C5">
        <w:rPr>
          <w:rFonts w:hint="eastAsia"/>
          <w:lang w:eastAsia="zh-CN"/>
        </w:rPr>
        <w:t>频段，关于附录</w:t>
      </w:r>
      <w:r w:rsidRPr="002847C5">
        <w:rPr>
          <w:rFonts w:hint="eastAsia"/>
          <w:b/>
          <w:lang w:eastAsia="zh-CN"/>
        </w:rPr>
        <w:t>30</w:t>
      </w:r>
      <w:r w:rsidRPr="002847C5">
        <w:rPr>
          <w:rFonts w:hint="eastAsia"/>
          <w:lang w:eastAsia="zh-CN"/>
        </w:rPr>
        <w:t>第</w:t>
      </w:r>
      <w:r w:rsidRPr="002847C5">
        <w:rPr>
          <w:rFonts w:hint="eastAsia"/>
          <w:lang w:eastAsia="zh-CN"/>
        </w:rPr>
        <w:t>7</w:t>
      </w:r>
      <w:r w:rsidRPr="002847C5">
        <w:rPr>
          <w:rFonts w:hint="eastAsia"/>
          <w:lang w:eastAsia="zh-CN"/>
        </w:rPr>
        <w:t>条第</w:t>
      </w:r>
      <w:r w:rsidRPr="00E867B9">
        <w:rPr>
          <w:lang w:val="en-US" w:eastAsia="zh-CN"/>
        </w:rPr>
        <w:t>7.1 </w:t>
      </w:r>
      <w:r w:rsidRPr="00E867B9">
        <w:rPr>
          <w:i/>
          <w:iCs/>
          <w:lang w:val="en-US" w:eastAsia="zh-CN"/>
        </w:rPr>
        <w:t>a)</w:t>
      </w:r>
      <w:r>
        <w:rPr>
          <w:rFonts w:ascii="SimSun" w:hAnsi="SimSun" w:cs="SimSun" w:hint="eastAsia"/>
          <w:lang w:val="en-US" w:eastAsia="zh-CN"/>
        </w:rPr>
        <w:t>、</w:t>
      </w:r>
      <w:r w:rsidRPr="00E867B9">
        <w:rPr>
          <w:lang w:val="en-US" w:eastAsia="zh-CN"/>
        </w:rPr>
        <w:t>7.2.1 </w:t>
      </w:r>
      <w:r w:rsidRPr="00E867B9">
        <w:rPr>
          <w:i/>
          <w:iCs/>
          <w:lang w:val="en-US" w:eastAsia="zh-CN"/>
        </w:rPr>
        <w:t>a)</w:t>
      </w:r>
      <w:r>
        <w:rPr>
          <w:rFonts w:ascii="SimSun" w:hAnsi="SimSun" w:cs="SimSun" w:hint="eastAsia"/>
          <w:i/>
          <w:iCs/>
          <w:lang w:val="en-US" w:eastAsia="zh-CN"/>
        </w:rPr>
        <w:t>、</w:t>
      </w:r>
      <w:r w:rsidRPr="00E867B9">
        <w:rPr>
          <w:lang w:val="en-US" w:eastAsia="zh-CN"/>
        </w:rPr>
        <w:t>7.2.1 </w:t>
      </w:r>
      <w:r w:rsidRPr="00E867B9">
        <w:rPr>
          <w:i/>
          <w:iCs/>
          <w:lang w:val="en-US" w:eastAsia="zh-CN"/>
        </w:rPr>
        <w:t>b)</w:t>
      </w:r>
      <w:r w:rsidRPr="002847C5">
        <w:rPr>
          <w:rFonts w:hint="eastAsia"/>
          <w:lang w:eastAsia="zh-CN"/>
        </w:rPr>
        <w:t>和</w:t>
      </w:r>
      <w:r w:rsidRPr="00E867B9">
        <w:rPr>
          <w:lang w:val="en-US" w:eastAsia="zh-CN"/>
        </w:rPr>
        <w:t>7.2.1 </w:t>
      </w:r>
      <w:r w:rsidRPr="00E867B9">
        <w:rPr>
          <w:i/>
          <w:iCs/>
          <w:lang w:val="en-US" w:eastAsia="zh-CN"/>
        </w:rPr>
        <w:t>c)</w:t>
      </w:r>
      <w:r w:rsidRPr="002847C5">
        <w:rPr>
          <w:rFonts w:hint="eastAsia"/>
          <w:lang w:eastAsia="zh-CN"/>
        </w:rPr>
        <w:t>段的规定，</w:t>
      </w:r>
      <w:r w:rsidRPr="002847C5">
        <w:rPr>
          <w:rFonts w:hint="eastAsia"/>
          <w:lang w:eastAsia="zh-CN"/>
        </w:rPr>
        <w:t>2</w:t>
      </w:r>
      <w:r w:rsidRPr="002847C5">
        <w:rPr>
          <w:rFonts w:hint="eastAsia"/>
          <w:lang w:eastAsia="zh-CN"/>
        </w:rPr>
        <w:t>区</w:t>
      </w:r>
      <w:r w:rsidRPr="002847C5">
        <w:rPr>
          <w:rFonts w:hint="eastAsia"/>
          <w:lang w:eastAsia="zh-CN"/>
        </w:rPr>
        <w:t>FSS</w:t>
      </w:r>
      <w:r w:rsidRPr="002847C5">
        <w:rPr>
          <w:rFonts w:hint="eastAsia"/>
          <w:lang w:eastAsia="zh-CN"/>
        </w:rPr>
        <w:t>发射空间电台，与</w:t>
      </w:r>
      <w:r w:rsidRPr="002847C5">
        <w:rPr>
          <w:rFonts w:hint="eastAsia"/>
          <w:lang w:eastAsia="zh-CN"/>
        </w:rPr>
        <w:t>1</w:t>
      </w:r>
      <w:r w:rsidRPr="002847C5">
        <w:rPr>
          <w:rFonts w:hint="eastAsia"/>
          <w:lang w:eastAsia="zh-CN"/>
        </w:rPr>
        <w:t>区轨位位于</w:t>
      </w:r>
      <w:r w:rsidRPr="002847C5">
        <w:rPr>
          <w:rFonts w:hint="eastAsia"/>
          <w:lang w:eastAsia="zh-CN"/>
        </w:rPr>
        <w:t>37.2</w:t>
      </w:r>
      <w:r w:rsidRPr="002847C5">
        <w:rPr>
          <w:lang w:eastAsia="zh-CN"/>
        </w:rPr>
        <w:t>°</w:t>
      </w:r>
      <w:r w:rsidRPr="002847C5">
        <w:rPr>
          <w:rFonts w:hint="eastAsia"/>
          <w:lang w:eastAsia="zh-CN"/>
        </w:rPr>
        <w:t>W</w:t>
      </w:r>
      <w:r w:rsidRPr="002847C5">
        <w:rPr>
          <w:rFonts w:hint="eastAsia"/>
          <w:lang w:eastAsia="zh-CN"/>
        </w:rPr>
        <w:t>以西的</w:t>
      </w:r>
      <w:r w:rsidRPr="002847C5">
        <w:rPr>
          <w:lang w:eastAsia="zh-CN"/>
        </w:rPr>
        <w:t>BSS</w:t>
      </w:r>
      <w:r w:rsidRPr="002847C5">
        <w:rPr>
          <w:rFonts w:hint="eastAsia"/>
          <w:lang w:eastAsia="zh-CN"/>
        </w:rPr>
        <w:t>发射</w:t>
      </w:r>
      <w:r>
        <w:rPr>
          <w:rFonts w:hint="eastAsia"/>
          <w:lang w:eastAsia="zh-CN"/>
        </w:rPr>
        <w:t>空间</w:t>
      </w:r>
      <w:r w:rsidRPr="002847C5">
        <w:rPr>
          <w:rFonts w:hint="eastAsia"/>
          <w:lang w:eastAsia="zh-CN"/>
        </w:rPr>
        <w:t>电台且</w:t>
      </w:r>
      <w:r w:rsidRPr="002847C5">
        <w:rPr>
          <w:lang w:eastAsia="zh-CN"/>
        </w:rPr>
        <w:t>FSS</w:t>
      </w:r>
      <w:r w:rsidRPr="002847C5">
        <w:rPr>
          <w:rFonts w:hint="eastAsia"/>
          <w:lang w:eastAsia="zh-CN"/>
        </w:rPr>
        <w:t>和</w:t>
      </w:r>
      <w:r w:rsidRPr="002847C5">
        <w:rPr>
          <w:lang w:eastAsia="zh-CN"/>
        </w:rPr>
        <w:t>BSS</w:t>
      </w:r>
      <w:r w:rsidRPr="002847C5">
        <w:rPr>
          <w:rFonts w:hint="eastAsia"/>
          <w:lang w:eastAsia="zh-CN"/>
        </w:rPr>
        <w:t>空间电台间最小地心轨道间隔小于</w:t>
      </w:r>
      <w:r w:rsidRPr="002847C5">
        <w:rPr>
          <w:rFonts w:hint="eastAsia"/>
          <w:lang w:eastAsia="zh-CN"/>
        </w:rPr>
        <w:t>4</w:t>
      </w:r>
      <w:r w:rsidRPr="002847C5">
        <w:rPr>
          <w:rFonts w:hint="eastAsia"/>
          <w:lang w:eastAsia="zh-CN"/>
        </w:rPr>
        <w:t>度使用</w:t>
      </w:r>
      <w:r w:rsidRPr="002847C5">
        <w:rPr>
          <w:lang w:eastAsia="zh-CN"/>
        </w:rPr>
        <w:t>11.7-12.2 GHz</w:t>
      </w:r>
      <w:r w:rsidRPr="002847C5">
        <w:rPr>
          <w:rFonts w:hint="eastAsia"/>
          <w:lang w:eastAsia="zh-CN"/>
        </w:rPr>
        <w:t>频段中某频率的</w:t>
      </w:r>
      <w:r w:rsidRPr="002847C5">
        <w:rPr>
          <w:rFonts w:hint="eastAsia"/>
          <w:lang w:eastAsia="zh-CN"/>
        </w:rPr>
        <w:t>BSS</w:t>
      </w:r>
      <w:r w:rsidRPr="002847C5">
        <w:rPr>
          <w:rFonts w:hint="eastAsia"/>
          <w:lang w:eastAsia="zh-CN"/>
        </w:rPr>
        <w:t>频率指配的协调的必要性，本决议附件</w:t>
      </w:r>
      <w:r w:rsidRPr="002847C5">
        <w:rPr>
          <w:rFonts w:hint="eastAsia"/>
          <w:lang w:eastAsia="zh-CN"/>
        </w:rPr>
        <w:t>1</w:t>
      </w:r>
      <w:r w:rsidRPr="002847C5">
        <w:rPr>
          <w:rFonts w:hint="eastAsia"/>
          <w:lang w:eastAsia="zh-CN"/>
        </w:rPr>
        <w:t>中的条件应替换掉附录</w:t>
      </w:r>
      <w:r w:rsidRPr="002847C5">
        <w:rPr>
          <w:rFonts w:hint="eastAsia"/>
          <w:b/>
          <w:lang w:eastAsia="zh-CN"/>
        </w:rPr>
        <w:t>30</w:t>
      </w:r>
      <w:r w:rsidRPr="002847C5">
        <w:rPr>
          <w:rFonts w:hint="eastAsia"/>
          <w:lang w:eastAsia="zh-CN"/>
        </w:rPr>
        <w:t>附件</w:t>
      </w:r>
      <w:r w:rsidRPr="002847C5">
        <w:rPr>
          <w:rFonts w:hint="eastAsia"/>
          <w:lang w:eastAsia="zh-CN"/>
        </w:rPr>
        <w:t>4</w:t>
      </w:r>
      <w:r w:rsidRPr="002847C5">
        <w:rPr>
          <w:rFonts w:hint="eastAsia"/>
          <w:lang w:eastAsia="zh-CN"/>
        </w:rPr>
        <w:t>中的条件</w:t>
      </w:r>
      <w:r w:rsidRPr="002847C5">
        <w:rPr>
          <w:rFonts w:hint="eastAsia"/>
          <w:lang w:val="en-US" w:eastAsia="zh-CN"/>
        </w:rPr>
        <w:t>；</w:t>
      </w:r>
    </w:p>
    <w:p w14:paraId="0DDBDE2F" w14:textId="77777777" w:rsidR="0037182B" w:rsidRPr="002847C5" w:rsidRDefault="008776AA" w:rsidP="0037182B">
      <w:pPr>
        <w:rPr>
          <w:lang w:val="en-US" w:eastAsia="zh-CN"/>
        </w:rPr>
      </w:pPr>
      <w:r w:rsidRPr="002847C5">
        <w:rPr>
          <w:lang w:eastAsia="zh-CN"/>
        </w:rPr>
        <w:t>2</w:t>
      </w:r>
      <w:r w:rsidRPr="002847C5">
        <w:rPr>
          <w:lang w:eastAsia="zh-CN"/>
        </w:rPr>
        <w:tab/>
      </w:r>
      <w:r w:rsidRPr="002847C5">
        <w:rPr>
          <w:rFonts w:hint="eastAsia"/>
          <w:lang w:eastAsia="zh-CN"/>
        </w:rPr>
        <w:t>在</w:t>
      </w:r>
      <w:r w:rsidRPr="002847C5">
        <w:rPr>
          <w:rFonts w:hint="eastAsia"/>
          <w:lang w:eastAsia="zh-CN"/>
        </w:rPr>
        <w:t>12.5-12.7</w:t>
      </w:r>
      <w:r w:rsidRPr="002847C5">
        <w:rPr>
          <w:lang w:eastAsia="zh-CN"/>
        </w:rPr>
        <w:t>GH</w:t>
      </w:r>
      <w:r w:rsidRPr="002847C5">
        <w:rPr>
          <w:rFonts w:hint="eastAsia"/>
          <w:lang w:eastAsia="zh-CN"/>
        </w:rPr>
        <w:t>z</w:t>
      </w:r>
      <w:r w:rsidRPr="002847C5">
        <w:rPr>
          <w:rFonts w:hint="eastAsia"/>
          <w:lang w:eastAsia="zh-CN"/>
        </w:rPr>
        <w:t>频段，关于附录</w:t>
      </w:r>
      <w:r w:rsidRPr="002847C5">
        <w:rPr>
          <w:rFonts w:hint="eastAsia"/>
          <w:b/>
          <w:lang w:eastAsia="zh-CN"/>
        </w:rPr>
        <w:t>30</w:t>
      </w:r>
      <w:r w:rsidRPr="002847C5">
        <w:rPr>
          <w:rFonts w:hint="eastAsia"/>
          <w:lang w:eastAsia="zh-CN"/>
        </w:rPr>
        <w:t>第</w:t>
      </w:r>
      <w:r w:rsidRPr="002847C5">
        <w:rPr>
          <w:rFonts w:hint="eastAsia"/>
          <w:lang w:eastAsia="zh-CN"/>
        </w:rPr>
        <w:t>7</w:t>
      </w:r>
      <w:r w:rsidRPr="002847C5">
        <w:rPr>
          <w:rFonts w:hint="eastAsia"/>
          <w:lang w:eastAsia="zh-CN"/>
        </w:rPr>
        <w:t>条第</w:t>
      </w:r>
      <w:r w:rsidRPr="00E867B9">
        <w:rPr>
          <w:lang w:val="en-US" w:eastAsia="zh-CN"/>
        </w:rPr>
        <w:t>7.1 </w:t>
      </w:r>
      <w:r w:rsidRPr="00E867B9">
        <w:rPr>
          <w:i/>
          <w:iCs/>
          <w:lang w:val="en-US" w:eastAsia="zh-CN"/>
        </w:rPr>
        <w:t>a)</w:t>
      </w:r>
      <w:r>
        <w:rPr>
          <w:rFonts w:ascii="SimSun" w:hAnsi="SimSun" w:cs="SimSun" w:hint="eastAsia"/>
          <w:lang w:val="en-US" w:eastAsia="zh-CN"/>
        </w:rPr>
        <w:t>、</w:t>
      </w:r>
      <w:r w:rsidRPr="00E867B9">
        <w:rPr>
          <w:lang w:val="en-US" w:eastAsia="zh-CN"/>
        </w:rPr>
        <w:t>7.2.1 </w:t>
      </w:r>
      <w:r w:rsidRPr="00E867B9">
        <w:rPr>
          <w:i/>
          <w:iCs/>
          <w:lang w:val="en-US" w:eastAsia="zh-CN"/>
        </w:rPr>
        <w:t>a)</w:t>
      </w:r>
      <w:r>
        <w:rPr>
          <w:rFonts w:ascii="SimSun" w:hAnsi="SimSun" w:cs="SimSun" w:hint="eastAsia"/>
          <w:i/>
          <w:iCs/>
          <w:lang w:val="en-US" w:eastAsia="zh-CN"/>
        </w:rPr>
        <w:t>、</w:t>
      </w:r>
      <w:r w:rsidRPr="00E867B9">
        <w:rPr>
          <w:lang w:val="en-US" w:eastAsia="zh-CN"/>
        </w:rPr>
        <w:t>7.2.1 </w:t>
      </w:r>
      <w:r w:rsidRPr="00E867B9">
        <w:rPr>
          <w:i/>
          <w:iCs/>
          <w:lang w:val="en-US" w:eastAsia="zh-CN"/>
        </w:rPr>
        <w:t>b)</w:t>
      </w:r>
      <w:r w:rsidRPr="002847C5">
        <w:rPr>
          <w:rFonts w:hint="eastAsia"/>
          <w:lang w:eastAsia="zh-CN"/>
        </w:rPr>
        <w:t>和</w:t>
      </w:r>
      <w:r w:rsidRPr="00E867B9">
        <w:rPr>
          <w:lang w:val="en-US" w:eastAsia="zh-CN"/>
        </w:rPr>
        <w:t>7.2.1 </w:t>
      </w:r>
      <w:r w:rsidRPr="00E867B9">
        <w:rPr>
          <w:i/>
          <w:iCs/>
          <w:lang w:val="en-US" w:eastAsia="zh-CN"/>
        </w:rPr>
        <w:t>c)</w:t>
      </w:r>
      <w:r w:rsidRPr="002847C5">
        <w:rPr>
          <w:rFonts w:hint="eastAsia"/>
          <w:lang w:eastAsia="zh-CN"/>
        </w:rPr>
        <w:t>段的规定，</w:t>
      </w:r>
      <w:r w:rsidRPr="002847C5">
        <w:rPr>
          <w:rFonts w:hint="eastAsia"/>
          <w:lang w:eastAsia="zh-CN"/>
        </w:rPr>
        <w:t>1</w:t>
      </w:r>
      <w:r w:rsidRPr="002847C5">
        <w:rPr>
          <w:rFonts w:hint="eastAsia"/>
          <w:lang w:eastAsia="zh-CN"/>
        </w:rPr>
        <w:t>区</w:t>
      </w:r>
      <w:r w:rsidRPr="002847C5">
        <w:rPr>
          <w:rFonts w:hint="eastAsia"/>
          <w:lang w:eastAsia="zh-CN"/>
        </w:rPr>
        <w:t>FSS</w:t>
      </w:r>
      <w:r w:rsidRPr="002847C5">
        <w:rPr>
          <w:rFonts w:hint="eastAsia"/>
          <w:lang w:eastAsia="zh-CN"/>
        </w:rPr>
        <w:t>发射空间电台，与</w:t>
      </w:r>
      <w:r w:rsidRPr="002847C5">
        <w:rPr>
          <w:rFonts w:hint="eastAsia"/>
          <w:lang w:eastAsia="zh-CN"/>
        </w:rPr>
        <w:t>2</w:t>
      </w:r>
      <w:r w:rsidRPr="002847C5">
        <w:rPr>
          <w:rFonts w:hint="eastAsia"/>
          <w:lang w:eastAsia="zh-CN"/>
        </w:rPr>
        <w:t>区轨位位于</w:t>
      </w:r>
      <w:r w:rsidRPr="002847C5">
        <w:rPr>
          <w:rFonts w:hint="eastAsia"/>
          <w:lang w:eastAsia="zh-CN"/>
        </w:rPr>
        <w:t>54</w:t>
      </w:r>
      <w:r w:rsidRPr="002847C5">
        <w:rPr>
          <w:lang w:eastAsia="zh-CN"/>
        </w:rPr>
        <w:t>°</w:t>
      </w:r>
      <w:r w:rsidRPr="002847C5">
        <w:rPr>
          <w:rFonts w:hint="eastAsia"/>
          <w:lang w:eastAsia="zh-CN"/>
        </w:rPr>
        <w:t>W</w:t>
      </w:r>
      <w:r w:rsidRPr="002847C5">
        <w:rPr>
          <w:rFonts w:hint="eastAsia"/>
          <w:lang w:eastAsia="zh-CN"/>
        </w:rPr>
        <w:t>以东的</w:t>
      </w:r>
      <w:r w:rsidRPr="002847C5">
        <w:rPr>
          <w:rFonts w:hint="eastAsia"/>
          <w:lang w:eastAsia="zh-CN"/>
        </w:rPr>
        <w:t>B</w:t>
      </w:r>
      <w:r w:rsidRPr="002847C5">
        <w:rPr>
          <w:lang w:eastAsia="zh-CN"/>
        </w:rPr>
        <w:t>SS</w:t>
      </w:r>
      <w:r w:rsidRPr="002847C5">
        <w:rPr>
          <w:rFonts w:hint="eastAsia"/>
          <w:lang w:eastAsia="zh-CN"/>
        </w:rPr>
        <w:t>空间发射电台且</w:t>
      </w:r>
      <w:r w:rsidRPr="002847C5">
        <w:rPr>
          <w:lang w:eastAsia="zh-CN"/>
        </w:rPr>
        <w:t>FSS</w:t>
      </w:r>
      <w:r w:rsidRPr="002847C5">
        <w:rPr>
          <w:rFonts w:hint="eastAsia"/>
          <w:lang w:eastAsia="zh-CN"/>
        </w:rPr>
        <w:t>和</w:t>
      </w:r>
      <w:r w:rsidRPr="002847C5">
        <w:rPr>
          <w:lang w:eastAsia="zh-CN"/>
        </w:rPr>
        <w:t>BSS</w:t>
      </w:r>
      <w:r w:rsidRPr="002847C5">
        <w:rPr>
          <w:rFonts w:hint="eastAsia"/>
          <w:lang w:eastAsia="zh-CN"/>
        </w:rPr>
        <w:t>空间电台间最小地心轨道间隔小于</w:t>
      </w:r>
      <w:r w:rsidRPr="002847C5">
        <w:rPr>
          <w:rFonts w:hint="eastAsia"/>
          <w:lang w:eastAsia="zh-CN"/>
        </w:rPr>
        <w:t>4</w:t>
      </w:r>
      <w:r w:rsidRPr="002847C5">
        <w:rPr>
          <w:lang w:eastAsia="zh-CN"/>
        </w:rPr>
        <w:t>.2</w:t>
      </w:r>
      <w:r w:rsidRPr="002847C5">
        <w:rPr>
          <w:rFonts w:hint="eastAsia"/>
          <w:lang w:eastAsia="zh-CN"/>
        </w:rPr>
        <w:t>度使用</w:t>
      </w:r>
      <w:r w:rsidRPr="002847C5">
        <w:rPr>
          <w:lang w:eastAsia="zh-CN"/>
        </w:rPr>
        <w:t>1</w:t>
      </w:r>
      <w:r w:rsidRPr="002847C5">
        <w:rPr>
          <w:rFonts w:hint="eastAsia"/>
          <w:lang w:eastAsia="zh-CN"/>
        </w:rPr>
        <w:t>2</w:t>
      </w:r>
      <w:r w:rsidRPr="002847C5">
        <w:rPr>
          <w:lang w:eastAsia="zh-CN"/>
        </w:rPr>
        <w:t>.</w:t>
      </w:r>
      <w:r w:rsidRPr="002847C5">
        <w:rPr>
          <w:rFonts w:hint="eastAsia"/>
          <w:lang w:eastAsia="zh-CN"/>
        </w:rPr>
        <w:t>5</w:t>
      </w:r>
      <w:r w:rsidRPr="002847C5">
        <w:rPr>
          <w:lang w:eastAsia="zh-CN"/>
        </w:rPr>
        <w:t>-12.</w:t>
      </w:r>
      <w:r w:rsidRPr="002847C5">
        <w:rPr>
          <w:rFonts w:hint="eastAsia"/>
          <w:lang w:eastAsia="zh-CN"/>
        </w:rPr>
        <w:t>7</w:t>
      </w:r>
      <w:r w:rsidRPr="002847C5">
        <w:rPr>
          <w:lang w:eastAsia="zh-CN"/>
        </w:rPr>
        <w:t xml:space="preserve"> GHz</w:t>
      </w:r>
      <w:r w:rsidRPr="002847C5">
        <w:rPr>
          <w:rFonts w:hint="eastAsia"/>
          <w:lang w:eastAsia="zh-CN"/>
        </w:rPr>
        <w:t>频段中某频率且不在附录</w:t>
      </w:r>
      <w:r w:rsidRPr="002847C5">
        <w:rPr>
          <w:rFonts w:hint="eastAsia"/>
          <w:b/>
          <w:lang w:eastAsia="zh-CN"/>
        </w:rPr>
        <w:t>30</w:t>
      </w:r>
      <w:r w:rsidRPr="002847C5">
        <w:rPr>
          <w:rFonts w:hint="eastAsia"/>
          <w:lang w:eastAsia="zh-CN"/>
        </w:rPr>
        <w:t>的</w:t>
      </w:r>
      <w:r w:rsidRPr="002847C5">
        <w:rPr>
          <w:rFonts w:hint="eastAsia"/>
          <w:lang w:eastAsia="zh-CN"/>
        </w:rPr>
        <w:t>2</w:t>
      </w:r>
      <w:r w:rsidRPr="002847C5">
        <w:rPr>
          <w:rFonts w:hint="eastAsia"/>
          <w:lang w:eastAsia="zh-CN"/>
        </w:rPr>
        <w:t>区规划卫星群内的</w:t>
      </w:r>
      <w:r w:rsidRPr="002847C5">
        <w:rPr>
          <w:rFonts w:hint="eastAsia"/>
          <w:lang w:eastAsia="zh-CN"/>
        </w:rPr>
        <w:t>BSS</w:t>
      </w:r>
      <w:r w:rsidRPr="002847C5">
        <w:rPr>
          <w:rFonts w:hint="eastAsia"/>
          <w:lang w:eastAsia="zh-CN"/>
        </w:rPr>
        <w:t>频率指配协调的必要性，本决议附件</w:t>
      </w:r>
      <w:r w:rsidRPr="002847C5">
        <w:rPr>
          <w:rFonts w:hint="eastAsia"/>
          <w:lang w:eastAsia="zh-CN"/>
        </w:rPr>
        <w:t>2</w:t>
      </w:r>
      <w:r w:rsidRPr="002847C5">
        <w:rPr>
          <w:rFonts w:hint="eastAsia"/>
          <w:lang w:eastAsia="zh-CN"/>
        </w:rPr>
        <w:t>中的条件应替换掉附录</w:t>
      </w:r>
      <w:r w:rsidRPr="002847C5">
        <w:rPr>
          <w:rFonts w:hint="eastAsia"/>
          <w:b/>
          <w:lang w:eastAsia="zh-CN"/>
        </w:rPr>
        <w:t>30</w:t>
      </w:r>
      <w:r w:rsidRPr="002847C5">
        <w:rPr>
          <w:rFonts w:hint="eastAsia"/>
          <w:lang w:eastAsia="zh-CN"/>
        </w:rPr>
        <w:t>附件</w:t>
      </w:r>
      <w:r w:rsidRPr="002847C5">
        <w:rPr>
          <w:rFonts w:hint="eastAsia"/>
          <w:lang w:eastAsia="zh-CN"/>
        </w:rPr>
        <w:t>4</w:t>
      </w:r>
      <w:r w:rsidRPr="002847C5">
        <w:rPr>
          <w:rFonts w:hint="eastAsia"/>
          <w:lang w:eastAsia="zh-CN"/>
        </w:rPr>
        <w:t>中的条件</w:t>
      </w:r>
      <w:r w:rsidRPr="002847C5">
        <w:rPr>
          <w:rFonts w:hint="eastAsia"/>
          <w:lang w:val="en-US" w:eastAsia="zh-CN"/>
        </w:rPr>
        <w:t>；</w:t>
      </w:r>
    </w:p>
    <w:p w14:paraId="46E75ABC" w14:textId="77777777" w:rsidR="0037182B" w:rsidRPr="002847C5" w:rsidRDefault="008776AA" w:rsidP="0037182B">
      <w:pPr>
        <w:rPr>
          <w:lang w:eastAsia="zh-CN"/>
        </w:rPr>
      </w:pPr>
      <w:r w:rsidRPr="002847C5">
        <w:rPr>
          <w:lang w:eastAsia="zh-CN"/>
        </w:rPr>
        <w:t>3</w:t>
      </w:r>
      <w:r w:rsidRPr="002847C5">
        <w:rPr>
          <w:lang w:eastAsia="zh-CN"/>
        </w:rPr>
        <w:tab/>
      </w:r>
      <w:r w:rsidRPr="002847C5">
        <w:rPr>
          <w:rFonts w:eastAsiaTheme="minorEastAsia"/>
          <w:lang w:eastAsia="zh-CN"/>
        </w:rPr>
        <w:t>除了</w:t>
      </w:r>
      <w:r w:rsidRPr="00EF47A9">
        <w:rPr>
          <w:rFonts w:ascii="STKaiti" w:eastAsia="STKaiti" w:hAnsi="STKaiti"/>
          <w:lang w:eastAsia="zh-CN"/>
        </w:rPr>
        <w:t>做出决议1）</w:t>
      </w:r>
      <w:r w:rsidRPr="002847C5">
        <w:rPr>
          <w:rFonts w:eastAsiaTheme="minorEastAsia"/>
          <w:lang w:eastAsia="zh-CN"/>
        </w:rPr>
        <w:t>和</w:t>
      </w:r>
      <w:r w:rsidRPr="00EF47A9">
        <w:rPr>
          <w:rFonts w:ascii="STKaiti" w:eastAsia="STKaiti" w:hAnsi="STKaiti"/>
          <w:lang w:eastAsia="zh-CN"/>
        </w:rPr>
        <w:t>2）</w:t>
      </w:r>
      <w:r w:rsidRPr="002847C5">
        <w:rPr>
          <w:rFonts w:eastAsiaTheme="minorEastAsia"/>
          <w:lang w:eastAsia="zh-CN"/>
        </w:rPr>
        <w:t>中规定的情况外，附录</w:t>
      </w:r>
      <w:r w:rsidRPr="002847C5">
        <w:rPr>
          <w:rFonts w:eastAsiaTheme="minorEastAsia"/>
          <w:b/>
          <w:bCs/>
          <w:lang w:eastAsia="zh-CN"/>
        </w:rPr>
        <w:t>30</w:t>
      </w:r>
      <w:r w:rsidRPr="002847C5">
        <w:rPr>
          <w:rFonts w:eastAsiaTheme="minorEastAsia"/>
          <w:lang w:eastAsia="zh-CN"/>
        </w:rPr>
        <w:t>附件</w:t>
      </w:r>
      <w:r w:rsidRPr="002847C5">
        <w:rPr>
          <w:rFonts w:eastAsiaTheme="minorEastAsia"/>
          <w:lang w:eastAsia="zh-CN"/>
        </w:rPr>
        <w:t>4</w:t>
      </w:r>
      <w:r w:rsidRPr="002847C5">
        <w:rPr>
          <w:rFonts w:eastAsiaTheme="minorEastAsia"/>
          <w:lang w:eastAsia="zh-CN"/>
        </w:rPr>
        <w:t>中的条件继续适</w:t>
      </w:r>
      <w:r w:rsidRPr="002847C5">
        <w:rPr>
          <w:rFonts w:eastAsiaTheme="minorEastAsia" w:hint="eastAsia"/>
          <w:lang w:eastAsia="zh-CN"/>
        </w:rPr>
        <w:t>用。</w:t>
      </w:r>
    </w:p>
    <w:p w14:paraId="3490B7D6" w14:textId="77777777" w:rsidR="0037182B" w:rsidRPr="002847C5" w:rsidRDefault="008776AA" w:rsidP="0037182B">
      <w:pPr>
        <w:pStyle w:val="AnnexNo"/>
        <w:rPr>
          <w:lang w:eastAsia="zh-CN"/>
        </w:rPr>
      </w:pPr>
      <w:r w:rsidRPr="002847C5">
        <w:rPr>
          <w:rFonts w:hint="eastAsia"/>
          <w:lang w:eastAsia="zh-CN"/>
        </w:rPr>
        <w:t>第</w:t>
      </w:r>
      <w:r w:rsidRPr="002847C5">
        <w:rPr>
          <w:lang w:eastAsia="zh-CN"/>
        </w:rPr>
        <w:t>[</w:t>
      </w:r>
      <w:r w:rsidR="00D42D7E" w:rsidRPr="00D42D7E">
        <w:rPr>
          <w:lang w:eastAsia="zh-CN"/>
        </w:rPr>
        <w:t>EUR-</w:t>
      </w:r>
      <w:r w:rsidRPr="002847C5">
        <w:rPr>
          <w:lang w:eastAsia="zh-CN"/>
        </w:rPr>
        <w:t>C14-LIMITA1A2]</w:t>
      </w:r>
      <w:r w:rsidRPr="002847C5">
        <w:rPr>
          <w:rFonts w:hint="eastAsia"/>
          <w:lang w:eastAsia="zh-CN"/>
        </w:rPr>
        <w:t>号新决议草案（</w:t>
      </w:r>
      <w:r w:rsidRPr="002847C5">
        <w:rPr>
          <w:rFonts w:hint="eastAsia"/>
          <w:lang w:eastAsia="zh-CN"/>
        </w:rPr>
        <w:t>WRC-19</w:t>
      </w:r>
      <w:r w:rsidRPr="002847C5">
        <w:rPr>
          <w:rFonts w:hint="eastAsia"/>
          <w:lang w:eastAsia="zh-CN"/>
        </w:rPr>
        <w:t>）的附件</w:t>
      </w:r>
      <w:r w:rsidRPr="002847C5">
        <w:rPr>
          <w:rFonts w:hint="eastAsia"/>
          <w:lang w:eastAsia="zh-CN"/>
        </w:rPr>
        <w:t>1</w:t>
      </w:r>
    </w:p>
    <w:p w14:paraId="2EE968E8" w14:textId="77777777" w:rsidR="0037182B" w:rsidRPr="002847C5" w:rsidRDefault="008776AA" w:rsidP="0037182B">
      <w:pPr>
        <w:ind w:firstLineChars="200" w:firstLine="480"/>
        <w:rPr>
          <w:lang w:eastAsia="zh-CN"/>
        </w:rPr>
      </w:pPr>
      <w:r w:rsidRPr="002847C5">
        <w:rPr>
          <w:rFonts w:hint="eastAsia"/>
          <w:lang w:eastAsia="zh-CN"/>
        </w:rPr>
        <w:t>关于附录</w:t>
      </w:r>
      <w:r w:rsidRPr="002847C5">
        <w:rPr>
          <w:rFonts w:hint="eastAsia"/>
          <w:b/>
          <w:lang w:eastAsia="zh-CN"/>
        </w:rPr>
        <w:t>30</w:t>
      </w:r>
      <w:r w:rsidRPr="002847C5">
        <w:rPr>
          <w:rFonts w:hint="eastAsia"/>
          <w:lang w:eastAsia="zh-CN"/>
        </w:rPr>
        <w:t>第</w:t>
      </w:r>
      <w:r w:rsidRPr="002847C5">
        <w:rPr>
          <w:rFonts w:hint="eastAsia"/>
          <w:lang w:eastAsia="zh-CN"/>
        </w:rPr>
        <w:t>7</w:t>
      </w:r>
      <w:r w:rsidRPr="002847C5">
        <w:rPr>
          <w:rFonts w:hint="eastAsia"/>
          <w:lang w:eastAsia="zh-CN"/>
        </w:rPr>
        <w:t>条第</w:t>
      </w:r>
      <w:r w:rsidRPr="002847C5">
        <w:rPr>
          <w:rFonts w:hint="eastAsia"/>
          <w:lang w:eastAsia="zh-CN"/>
        </w:rPr>
        <w:t xml:space="preserve">7.1 </w:t>
      </w:r>
      <w:r w:rsidRPr="000419F5">
        <w:rPr>
          <w:rFonts w:hint="eastAsia"/>
          <w:i/>
          <w:iCs/>
          <w:lang w:eastAsia="zh-CN"/>
        </w:rPr>
        <w:t>a</w:t>
      </w:r>
      <w:r w:rsidRPr="000419F5">
        <w:rPr>
          <w:i/>
          <w:iCs/>
          <w:lang w:eastAsia="zh-CN"/>
        </w:rPr>
        <w:t>)</w:t>
      </w:r>
      <w:r w:rsidRPr="002847C5">
        <w:rPr>
          <w:rFonts w:hint="eastAsia"/>
          <w:lang w:eastAsia="zh-CN"/>
        </w:rPr>
        <w:t>、</w:t>
      </w:r>
      <w:r w:rsidRPr="002847C5">
        <w:rPr>
          <w:rFonts w:hint="eastAsia"/>
          <w:lang w:eastAsia="zh-CN"/>
        </w:rPr>
        <w:t xml:space="preserve">7.2.1 </w:t>
      </w:r>
      <w:r w:rsidRPr="000419F5">
        <w:rPr>
          <w:rFonts w:hint="eastAsia"/>
          <w:i/>
          <w:iCs/>
          <w:lang w:eastAsia="zh-CN"/>
        </w:rPr>
        <w:t>a</w:t>
      </w:r>
      <w:r w:rsidRPr="000419F5">
        <w:rPr>
          <w:i/>
          <w:iCs/>
          <w:lang w:eastAsia="zh-CN"/>
        </w:rPr>
        <w:t>)</w:t>
      </w:r>
      <w:r w:rsidRPr="002847C5">
        <w:rPr>
          <w:lang w:eastAsia="zh-CN"/>
        </w:rPr>
        <w:t>、</w:t>
      </w:r>
      <w:r w:rsidRPr="002847C5">
        <w:rPr>
          <w:rFonts w:hint="eastAsia"/>
          <w:lang w:eastAsia="zh-CN"/>
        </w:rPr>
        <w:t xml:space="preserve">7.2.1 </w:t>
      </w:r>
      <w:r w:rsidRPr="000419F5">
        <w:rPr>
          <w:rFonts w:hint="eastAsia"/>
          <w:i/>
          <w:iCs/>
          <w:lang w:eastAsia="zh-CN"/>
        </w:rPr>
        <w:t>b</w:t>
      </w:r>
      <w:r w:rsidRPr="000419F5">
        <w:rPr>
          <w:i/>
          <w:iCs/>
          <w:lang w:eastAsia="zh-CN"/>
        </w:rPr>
        <w:t>)</w:t>
      </w:r>
      <w:r w:rsidRPr="002847C5">
        <w:rPr>
          <w:rFonts w:hint="eastAsia"/>
          <w:lang w:eastAsia="zh-CN"/>
        </w:rPr>
        <w:t>和</w:t>
      </w:r>
      <w:r w:rsidRPr="002847C5">
        <w:rPr>
          <w:rFonts w:hint="eastAsia"/>
          <w:lang w:eastAsia="zh-CN"/>
        </w:rPr>
        <w:t xml:space="preserve">7.2.1 </w:t>
      </w:r>
      <w:r w:rsidRPr="000419F5">
        <w:rPr>
          <w:rFonts w:hint="eastAsia"/>
          <w:i/>
          <w:iCs/>
          <w:lang w:eastAsia="zh-CN"/>
        </w:rPr>
        <w:t>c</w:t>
      </w:r>
      <w:r w:rsidRPr="000419F5">
        <w:rPr>
          <w:i/>
          <w:iCs/>
          <w:lang w:eastAsia="zh-CN"/>
        </w:rPr>
        <w:t>)</w:t>
      </w:r>
      <w:r w:rsidRPr="002847C5">
        <w:rPr>
          <w:rFonts w:hint="eastAsia"/>
          <w:lang w:eastAsia="zh-CN"/>
        </w:rPr>
        <w:t>，在假设的自由空间传播条件下，</w:t>
      </w:r>
      <w:r w:rsidRPr="002847C5">
        <w:rPr>
          <w:rFonts w:hint="eastAsia"/>
          <w:lang w:eastAsia="zh-CN"/>
        </w:rPr>
        <w:t>2</w:t>
      </w:r>
      <w:r w:rsidRPr="002847C5">
        <w:rPr>
          <w:rFonts w:hint="eastAsia"/>
          <w:lang w:eastAsia="zh-CN"/>
        </w:rPr>
        <w:t>区卫星固定业务（</w:t>
      </w:r>
      <w:r w:rsidRPr="002847C5">
        <w:rPr>
          <w:rFonts w:hint="eastAsia"/>
          <w:lang w:eastAsia="zh-CN"/>
        </w:rPr>
        <w:t>FSS</w:t>
      </w:r>
      <w:r w:rsidRPr="002847C5">
        <w:rPr>
          <w:rFonts w:hint="eastAsia"/>
          <w:lang w:eastAsia="zh-CN"/>
        </w:rPr>
        <w:t>）（空对地）的发射空间电台需要与</w:t>
      </w:r>
      <w:r w:rsidRPr="002847C5">
        <w:rPr>
          <w:rFonts w:hint="eastAsia"/>
          <w:lang w:eastAsia="zh-CN"/>
        </w:rPr>
        <w:t>1</w:t>
      </w:r>
      <w:r w:rsidRPr="002847C5">
        <w:rPr>
          <w:rFonts w:hint="eastAsia"/>
          <w:lang w:eastAsia="zh-CN"/>
        </w:rPr>
        <w:t>区轨位位于</w:t>
      </w:r>
      <w:r w:rsidRPr="002847C5">
        <w:rPr>
          <w:rFonts w:hint="eastAsia"/>
          <w:lang w:eastAsia="zh-CN"/>
        </w:rPr>
        <w:t>37.2</w:t>
      </w:r>
      <w:r w:rsidRPr="002847C5">
        <w:rPr>
          <w:lang w:eastAsia="zh-CN"/>
        </w:rPr>
        <w:t>°</w:t>
      </w:r>
      <w:r w:rsidRPr="002847C5">
        <w:rPr>
          <w:rFonts w:hint="eastAsia"/>
          <w:lang w:eastAsia="zh-CN"/>
        </w:rPr>
        <w:t>W</w:t>
      </w:r>
      <w:r w:rsidRPr="002847C5">
        <w:rPr>
          <w:rFonts w:hint="eastAsia"/>
          <w:lang w:eastAsia="zh-CN"/>
        </w:rPr>
        <w:t>以西使用</w:t>
      </w:r>
      <w:r w:rsidRPr="002847C5">
        <w:rPr>
          <w:lang w:eastAsia="zh-CN"/>
        </w:rPr>
        <w:t>11.7-12.2 GHz</w:t>
      </w:r>
      <w:r w:rsidRPr="002847C5">
        <w:rPr>
          <w:rFonts w:hint="eastAsia"/>
          <w:lang w:eastAsia="zh-CN"/>
        </w:rPr>
        <w:t>频段中某频率的卫星广播台站开展协调：</w:t>
      </w:r>
    </w:p>
    <w:p w14:paraId="4B6A4FCB" w14:textId="77777777" w:rsidR="0037182B" w:rsidRPr="00BC1128" w:rsidRDefault="008776AA" w:rsidP="0037182B">
      <w:pPr>
        <w:tabs>
          <w:tab w:val="left" w:pos="2835"/>
          <w:tab w:val="left" w:pos="5670"/>
          <w:tab w:val="left" w:pos="6521"/>
          <w:tab w:val="left" w:pos="7371"/>
          <w:tab w:val="left" w:pos="8364"/>
        </w:tabs>
        <w:ind w:left="720"/>
        <w:rPr>
          <w:szCs w:val="24"/>
        </w:rPr>
      </w:pPr>
      <w:r w:rsidRPr="00BC1128">
        <w:rPr>
          <w:szCs w:val="24"/>
        </w:rPr>
        <w:t>−147 </w:t>
      </w:r>
      <w:r w:rsidRPr="00BC1128">
        <w:rPr>
          <w:szCs w:val="24"/>
        </w:rPr>
        <w:tab/>
      </w:r>
      <w:r w:rsidRPr="00BC1128">
        <w:rPr>
          <w:szCs w:val="24"/>
        </w:rPr>
        <w:tab/>
      </w:r>
      <w:r w:rsidRPr="00BC1128">
        <w:rPr>
          <w:szCs w:val="24"/>
        </w:rPr>
        <w:tab/>
        <w:t>dB (W/(m</w:t>
      </w:r>
      <w:r w:rsidRPr="00BC1128">
        <w:rPr>
          <w:szCs w:val="24"/>
          <w:vertAlign w:val="superscript"/>
        </w:rPr>
        <w:t>2</w:t>
      </w:r>
      <w:r w:rsidRPr="00BC1128">
        <w:rPr>
          <w:szCs w:val="24"/>
        </w:rPr>
        <w:t xml:space="preserve"> · 27 MHz)) </w:t>
      </w:r>
      <w:r w:rsidRPr="00BC1128">
        <w:rPr>
          <w:szCs w:val="24"/>
        </w:rPr>
        <w:tab/>
        <w:t>f</w:t>
      </w:r>
      <w:bookmarkStart w:id="46" w:name="_GoBack"/>
      <w:bookmarkEnd w:id="46"/>
      <w:r w:rsidRPr="00BC1128">
        <w:rPr>
          <w:szCs w:val="24"/>
        </w:rPr>
        <w:t xml:space="preserve">or </w:t>
      </w:r>
      <w:r w:rsidRPr="00BC1128">
        <w:rPr>
          <w:szCs w:val="24"/>
        </w:rPr>
        <w:tab/>
        <w:t>0° </w:t>
      </w:r>
      <w:r w:rsidRPr="00BC1128">
        <w:rPr>
          <w:szCs w:val="24"/>
        </w:rPr>
        <w:tab/>
      </w:r>
      <w:r w:rsidRPr="00BC1128">
        <w:rPr>
          <w:szCs w:val="24"/>
          <w:u w:val="single"/>
        </w:rPr>
        <w:t>&lt;</w:t>
      </w:r>
      <w:r w:rsidRPr="00BC1128">
        <w:rPr>
          <w:szCs w:val="24"/>
        </w:rPr>
        <w:tab/>
      </w:r>
      <w:r w:rsidRPr="00BC1128">
        <w:rPr>
          <w:rFonts w:ascii="Symbol" w:hAnsi="Symbol"/>
          <w:szCs w:val="24"/>
        </w:rPr>
        <w:t></w:t>
      </w:r>
      <w:r w:rsidRPr="00BC1128">
        <w:rPr>
          <w:rFonts w:ascii="Symbol" w:hAnsi="Symbol"/>
          <w:szCs w:val="24"/>
        </w:rPr>
        <w:t></w:t>
      </w:r>
      <w:r w:rsidRPr="00BC1128">
        <w:rPr>
          <w:szCs w:val="24"/>
        </w:rPr>
        <w:t>&lt; 0.23° </w:t>
      </w:r>
    </w:p>
    <w:p w14:paraId="4883EB79" w14:textId="77777777" w:rsidR="0037182B" w:rsidRPr="00BC1128" w:rsidRDefault="008776AA" w:rsidP="0037182B">
      <w:pPr>
        <w:tabs>
          <w:tab w:val="left" w:pos="2835"/>
          <w:tab w:val="left" w:pos="5670"/>
          <w:tab w:val="left" w:pos="6521"/>
          <w:tab w:val="left" w:pos="7371"/>
          <w:tab w:val="left" w:pos="8364"/>
        </w:tabs>
        <w:ind w:left="720"/>
        <w:rPr>
          <w:szCs w:val="24"/>
        </w:rPr>
      </w:pPr>
      <w:r w:rsidRPr="00BC1128">
        <w:rPr>
          <w:szCs w:val="24"/>
        </w:rPr>
        <w:t xml:space="preserve">−135.7 + 17.74 log </w:t>
      </w:r>
      <w:r w:rsidRPr="00BC1128">
        <w:rPr>
          <w:rFonts w:ascii="Symbol" w:hAnsi="Symbol"/>
          <w:szCs w:val="24"/>
        </w:rPr>
        <w:t></w:t>
      </w:r>
      <w:r w:rsidRPr="00BC1128">
        <w:rPr>
          <w:rFonts w:ascii="Symbol" w:hAnsi="Symbol"/>
          <w:szCs w:val="24"/>
        </w:rPr>
        <w:t></w:t>
      </w:r>
      <w:r w:rsidRPr="00BC1128">
        <w:rPr>
          <w:rFonts w:ascii="Symbol" w:hAnsi="Symbol"/>
          <w:szCs w:val="24"/>
        </w:rPr>
        <w:tab/>
      </w:r>
      <w:r w:rsidRPr="00BC1128">
        <w:rPr>
          <w:szCs w:val="24"/>
        </w:rPr>
        <w:t>dB (W/(m</w:t>
      </w:r>
      <w:r w:rsidRPr="00BC1128">
        <w:rPr>
          <w:szCs w:val="24"/>
          <w:vertAlign w:val="superscript"/>
        </w:rPr>
        <w:t>2</w:t>
      </w:r>
      <w:r w:rsidRPr="00BC1128">
        <w:rPr>
          <w:szCs w:val="24"/>
        </w:rPr>
        <w:t xml:space="preserve"> · 27 MHz)) </w:t>
      </w:r>
      <w:r w:rsidRPr="00BC1128">
        <w:rPr>
          <w:szCs w:val="24"/>
        </w:rPr>
        <w:tab/>
        <w:t xml:space="preserve">for </w:t>
      </w:r>
      <w:r w:rsidRPr="00BC1128">
        <w:rPr>
          <w:szCs w:val="24"/>
        </w:rPr>
        <w:tab/>
        <w:t>0.23° </w:t>
      </w:r>
      <w:r w:rsidRPr="00BC1128">
        <w:rPr>
          <w:szCs w:val="24"/>
        </w:rPr>
        <w:tab/>
      </w:r>
      <w:r w:rsidRPr="00BC1128">
        <w:rPr>
          <w:szCs w:val="24"/>
          <w:u w:val="single"/>
        </w:rPr>
        <w:t>&lt;</w:t>
      </w:r>
      <w:r w:rsidRPr="00BC1128">
        <w:rPr>
          <w:szCs w:val="24"/>
        </w:rPr>
        <w:tab/>
      </w:r>
      <w:r w:rsidRPr="00BC1128">
        <w:rPr>
          <w:rFonts w:ascii="Symbol" w:hAnsi="Symbol"/>
          <w:szCs w:val="24"/>
        </w:rPr>
        <w:t></w:t>
      </w:r>
      <w:r w:rsidRPr="00BC1128">
        <w:rPr>
          <w:rFonts w:ascii="Symbol" w:hAnsi="Symbol"/>
          <w:szCs w:val="24"/>
        </w:rPr>
        <w:t></w:t>
      </w:r>
      <w:r w:rsidRPr="00BC1128">
        <w:rPr>
          <w:szCs w:val="24"/>
        </w:rPr>
        <w:t>&lt; 2.0° </w:t>
      </w:r>
    </w:p>
    <w:p w14:paraId="07ED5ACD" w14:textId="77777777" w:rsidR="0037182B" w:rsidRPr="00BC1128" w:rsidRDefault="008776AA" w:rsidP="0037182B">
      <w:pPr>
        <w:tabs>
          <w:tab w:val="left" w:pos="2835"/>
          <w:tab w:val="left" w:pos="5670"/>
          <w:tab w:val="left" w:pos="6521"/>
          <w:tab w:val="left" w:pos="7371"/>
          <w:tab w:val="left" w:pos="8364"/>
        </w:tabs>
        <w:ind w:left="720"/>
        <w:rPr>
          <w:szCs w:val="24"/>
        </w:rPr>
      </w:pPr>
      <w:r w:rsidRPr="00BC1128">
        <w:rPr>
          <w:szCs w:val="24"/>
        </w:rPr>
        <w:t xml:space="preserve">−136.7 + 1.66 </w:t>
      </w:r>
      <w:r w:rsidRPr="00BC1128">
        <w:rPr>
          <w:rFonts w:ascii="Symbol" w:hAnsi="Symbol"/>
          <w:szCs w:val="24"/>
        </w:rPr>
        <w:t></w:t>
      </w:r>
      <w:r w:rsidRPr="00BC1128">
        <w:rPr>
          <w:szCs w:val="24"/>
          <w:vertAlign w:val="superscript"/>
        </w:rPr>
        <w:t xml:space="preserve">2 </w:t>
      </w:r>
      <w:r w:rsidRPr="00BC1128">
        <w:rPr>
          <w:szCs w:val="24"/>
          <w:vertAlign w:val="superscript"/>
        </w:rPr>
        <w:tab/>
      </w:r>
      <w:r w:rsidRPr="00BC1128">
        <w:rPr>
          <w:szCs w:val="24"/>
        </w:rPr>
        <w:t>dB (W/(m</w:t>
      </w:r>
      <w:r w:rsidRPr="00BC1128">
        <w:rPr>
          <w:szCs w:val="24"/>
          <w:vertAlign w:val="superscript"/>
        </w:rPr>
        <w:t>2</w:t>
      </w:r>
      <w:r w:rsidRPr="00BC1128">
        <w:rPr>
          <w:szCs w:val="24"/>
        </w:rPr>
        <w:t xml:space="preserve"> · 27 MHz)) </w:t>
      </w:r>
      <w:r w:rsidRPr="00BC1128">
        <w:rPr>
          <w:szCs w:val="24"/>
        </w:rPr>
        <w:tab/>
        <w:t xml:space="preserve">for </w:t>
      </w:r>
      <w:r w:rsidRPr="00BC1128">
        <w:rPr>
          <w:szCs w:val="24"/>
        </w:rPr>
        <w:tab/>
        <w:t>2.0° </w:t>
      </w:r>
      <w:r w:rsidRPr="00BC1128">
        <w:rPr>
          <w:szCs w:val="24"/>
        </w:rPr>
        <w:tab/>
      </w:r>
      <w:r w:rsidRPr="00BC1128">
        <w:rPr>
          <w:szCs w:val="24"/>
          <w:u w:val="single"/>
        </w:rPr>
        <w:t>&lt;</w:t>
      </w:r>
      <w:r w:rsidRPr="00BC1128">
        <w:rPr>
          <w:szCs w:val="24"/>
        </w:rPr>
        <w:t xml:space="preserve"> </w:t>
      </w:r>
      <w:r w:rsidRPr="00BC1128">
        <w:rPr>
          <w:szCs w:val="24"/>
        </w:rPr>
        <w:tab/>
      </w:r>
      <w:r w:rsidRPr="00BC1128">
        <w:rPr>
          <w:rFonts w:ascii="Symbol" w:hAnsi="Symbol"/>
          <w:szCs w:val="24"/>
        </w:rPr>
        <w:t></w:t>
      </w:r>
      <w:r w:rsidRPr="00BC1128">
        <w:rPr>
          <w:rFonts w:ascii="Symbol" w:hAnsi="Symbol"/>
          <w:szCs w:val="24"/>
        </w:rPr>
        <w:t></w:t>
      </w:r>
      <w:r w:rsidRPr="00BC1128">
        <w:rPr>
          <w:szCs w:val="24"/>
        </w:rPr>
        <w:t>&lt; 3.59° </w:t>
      </w:r>
    </w:p>
    <w:p w14:paraId="37C115C8" w14:textId="77777777" w:rsidR="0037182B" w:rsidRPr="00BC1128" w:rsidRDefault="008776AA" w:rsidP="0037182B">
      <w:pPr>
        <w:tabs>
          <w:tab w:val="left" w:pos="2835"/>
          <w:tab w:val="left" w:pos="5670"/>
          <w:tab w:val="left" w:pos="6521"/>
          <w:tab w:val="left" w:pos="7371"/>
          <w:tab w:val="left" w:pos="8364"/>
        </w:tabs>
        <w:ind w:left="720" w:right="-421"/>
        <w:rPr>
          <w:szCs w:val="24"/>
        </w:rPr>
      </w:pPr>
      <w:r w:rsidRPr="00BC1128">
        <w:rPr>
          <w:szCs w:val="24"/>
        </w:rPr>
        <w:t xml:space="preserve">−129.2 + 25 log </w:t>
      </w:r>
      <w:r w:rsidRPr="00BC1128">
        <w:rPr>
          <w:rFonts w:ascii="Symbol" w:hAnsi="Symbol"/>
          <w:szCs w:val="24"/>
        </w:rPr>
        <w:t></w:t>
      </w:r>
      <w:r w:rsidRPr="00BC1128">
        <w:rPr>
          <w:rFonts w:ascii="Symbol" w:hAnsi="Symbol"/>
          <w:szCs w:val="24"/>
        </w:rPr>
        <w:t></w:t>
      </w:r>
      <w:r w:rsidRPr="00BC1128">
        <w:rPr>
          <w:rFonts w:ascii="Symbol" w:hAnsi="Symbol"/>
          <w:szCs w:val="24"/>
        </w:rPr>
        <w:tab/>
      </w:r>
      <w:r w:rsidRPr="00BC1128">
        <w:rPr>
          <w:szCs w:val="24"/>
        </w:rPr>
        <w:t>dB (W/(m</w:t>
      </w:r>
      <w:r w:rsidRPr="00BC1128">
        <w:rPr>
          <w:szCs w:val="24"/>
          <w:vertAlign w:val="superscript"/>
        </w:rPr>
        <w:t>2</w:t>
      </w:r>
      <w:r w:rsidRPr="00BC1128">
        <w:rPr>
          <w:szCs w:val="24"/>
        </w:rPr>
        <w:t xml:space="preserve"> · 27 MHz)) </w:t>
      </w:r>
      <w:r w:rsidRPr="00BC1128">
        <w:rPr>
          <w:szCs w:val="24"/>
        </w:rPr>
        <w:tab/>
        <w:t xml:space="preserve">for </w:t>
      </w:r>
      <w:r w:rsidRPr="00BC1128">
        <w:rPr>
          <w:szCs w:val="24"/>
        </w:rPr>
        <w:tab/>
        <w:t>3.59° </w:t>
      </w:r>
      <w:r w:rsidRPr="00BC1128">
        <w:rPr>
          <w:szCs w:val="24"/>
        </w:rPr>
        <w:tab/>
      </w:r>
      <w:r w:rsidRPr="00BC1128">
        <w:rPr>
          <w:szCs w:val="24"/>
          <w:u w:val="single"/>
        </w:rPr>
        <w:t>&lt;</w:t>
      </w:r>
      <w:r w:rsidRPr="00BC1128">
        <w:rPr>
          <w:szCs w:val="24"/>
        </w:rPr>
        <w:tab/>
      </w:r>
      <w:r w:rsidRPr="00BC1128">
        <w:rPr>
          <w:rFonts w:ascii="Symbol" w:hAnsi="Symbol"/>
          <w:szCs w:val="24"/>
        </w:rPr>
        <w:t></w:t>
      </w:r>
      <w:r w:rsidRPr="00BC1128">
        <w:rPr>
          <w:rFonts w:ascii="Symbol" w:hAnsi="Symbol"/>
          <w:szCs w:val="24"/>
        </w:rPr>
        <w:t></w:t>
      </w:r>
      <w:r w:rsidRPr="00BC1128">
        <w:rPr>
          <w:szCs w:val="24"/>
        </w:rPr>
        <w:t>&lt; 4.2° </w:t>
      </w:r>
    </w:p>
    <w:p w14:paraId="056D730D" w14:textId="77777777" w:rsidR="0037182B" w:rsidRPr="002847C5" w:rsidRDefault="008776AA" w:rsidP="0037182B">
      <w:pPr>
        <w:ind w:firstLineChars="200" w:firstLine="480"/>
        <w:rPr>
          <w:rFonts w:ascii="Calibri" w:hAnsi="Calibri" w:cs="Calibri"/>
          <w:b/>
          <w:color w:val="800000"/>
          <w:sz w:val="22"/>
          <w:szCs w:val="24"/>
          <w:lang w:eastAsia="zh-CN"/>
        </w:rPr>
      </w:pPr>
      <w:r w:rsidRPr="002847C5">
        <w:rPr>
          <w:rFonts w:hint="eastAsia"/>
          <w:lang w:eastAsia="zh-CN"/>
        </w:rPr>
        <w:t>其中</w:t>
      </w:r>
      <w:r w:rsidRPr="002847C5">
        <w:sym w:font="Symbol" w:char="F071"/>
      </w:r>
      <w:r w:rsidRPr="002847C5">
        <w:rPr>
          <w:rFonts w:hint="eastAsia"/>
          <w:lang w:eastAsia="zh-CN"/>
        </w:rPr>
        <w:t>相当于有用与干扰空间电台间最小地心轨道间距（度），同时应考虑电台各自所处的东</w:t>
      </w:r>
      <w:r w:rsidRPr="002847C5">
        <w:rPr>
          <w:lang w:eastAsia="zh-CN"/>
        </w:rPr>
        <w:t xml:space="preserve"> – </w:t>
      </w:r>
      <w:r w:rsidRPr="002847C5">
        <w:rPr>
          <w:rFonts w:hint="eastAsia"/>
          <w:lang w:eastAsia="zh-CN"/>
        </w:rPr>
        <w:t>西轨道保持精度。</w:t>
      </w:r>
    </w:p>
    <w:p w14:paraId="52E36195" w14:textId="77777777" w:rsidR="0037182B" w:rsidRPr="00755A7B" w:rsidRDefault="008776AA" w:rsidP="0037182B">
      <w:pPr>
        <w:pStyle w:val="AnnexNo"/>
        <w:rPr>
          <w:lang w:eastAsia="zh-CN"/>
        </w:rPr>
      </w:pPr>
      <w:r w:rsidRPr="00755A7B">
        <w:rPr>
          <w:rFonts w:hint="eastAsia"/>
          <w:lang w:eastAsia="zh-CN"/>
        </w:rPr>
        <w:t>第</w:t>
      </w:r>
      <w:r w:rsidRPr="00755A7B">
        <w:rPr>
          <w:lang w:eastAsia="zh-CN"/>
        </w:rPr>
        <w:t>[</w:t>
      </w:r>
      <w:r w:rsidR="00D42D7E" w:rsidRPr="00D42D7E">
        <w:rPr>
          <w:lang w:eastAsia="zh-CN"/>
        </w:rPr>
        <w:t>EUR-</w:t>
      </w:r>
      <w:r w:rsidRPr="00755A7B">
        <w:rPr>
          <w:lang w:eastAsia="zh-CN"/>
        </w:rPr>
        <w:t>C14-LIMITA1A2]</w:t>
      </w:r>
      <w:r w:rsidRPr="00755A7B">
        <w:rPr>
          <w:rFonts w:hint="eastAsia"/>
          <w:lang w:eastAsia="zh-CN"/>
        </w:rPr>
        <w:t>号新决议草案（</w:t>
      </w:r>
      <w:r w:rsidRPr="00755A7B">
        <w:rPr>
          <w:rFonts w:hint="eastAsia"/>
          <w:lang w:eastAsia="zh-CN"/>
        </w:rPr>
        <w:t>WRC-19</w:t>
      </w:r>
      <w:r w:rsidRPr="00755A7B">
        <w:rPr>
          <w:rFonts w:hint="eastAsia"/>
          <w:lang w:eastAsia="zh-CN"/>
        </w:rPr>
        <w:t>）的附件</w:t>
      </w:r>
      <w:r w:rsidRPr="00755A7B">
        <w:rPr>
          <w:rFonts w:hint="eastAsia"/>
          <w:lang w:eastAsia="zh-CN"/>
        </w:rPr>
        <w:t>2</w:t>
      </w:r>
    </w:p>
    <w:p w14:paraId="7823833E" w14:textId="77777777" w:rsidR="0037182B" w:rsidRPr="00755A7B" w:rsidRDefault="008776AA" w:rsidP="0037182B">
      <w:pPr>
        <w:pStyle w:val="Normalaftertitle0"/>
        <w:ind w:firstLineChars="200" w:firstLine="480"/>
        <w:rPr>
          <w:lang w:eastAsia="zh-CN"/>
        </w:rPr>
      </w:pPr>
      <w:r w:rsidRPr="00755A7B">
        <w:rPr>
          <w:rFonts w:hint="eastAsia"/>
          <w:lang w:eastAsia="zh-CN"/>
        </w:rPr>
        <w:t>关于附录</w:t>
      </w:r>
      <w:r w:rsidRPr="00755A7B">
        <w:rPr>
          <w:rFonts w:hint="eastAsia"/>
          <w:b/>
          <w:lang w:eastAsia="zh-CN"/>
        </w:rPr>
        <w:t>30</w:t>
      </w:r>
      <w:r w:rsidRPr="00755A7B">
        <w:rPr>
          <w:rFonts w:hint="eastAsia"/>
          <w:lang w:eastAsia="zh-CN"/>
        </w:rPr>
        <w:t>第</w:t>
      </w:r>
      <w:r w:rsidRPr="00755A7B">
        <w:rPr>
          <w:rFonts w:hint="eastAsia"/>
          <w:lang w:eastAsia="zh-CN"/>
        </w:rPr>
        <w:t>7</w:t>
      </w:r>
      <w:r w:rsidRPr="00755A7B">
        <w:rPr>
          <w:rFonts w:hint="eastAsia"/>
          <w:lang w:eastAsia="zh-CN"/>
        </w:rPr>
        <w:t>条第</w:t>
      </w:r>
      <w:r w:rsidRPr="00E867B9">
        <w:rPr>
          <w:lang w:val="en-US" w:eastAsia="zh-CN"/>
        </w:rPr>
        <w:t>7.1 </w:t>
      </w:r>
      <w:r w:rsidRPr="00E867B9">
        <w:rPr>
          <w:i/>
          <w:lang w:val="en-US" w:eastAsia="zh-CN"/>
        </w:rPr>
        <w:t>a)</w:t>
      </w:r>
      <w:r>
        <w:rPr>
          <w:lang w:val="en-US" w:eastAsia="zh-CN"/>
        </w:rPr>
        <w:t>、</w:t>
      </w:r>
      <w:r w:rsidRPr="00E867B9">
        <w:rPr>
          <w:lang w:val="en-US" w:eastAsia="zh-CN"/>
        </w:rPr>
        <w:t>7.2.1 </w:t>
      </w:r>
      <w:r w:rsidRPr="00E867B9">
        <w:rPr>
          <w:i/>
          <w:lang w:val="en-US" w:eastAsia="zh-CN"/>
        </w:rPr>
        <w:t>a)</w:t>
      </w:r>
      <w:r w:rsidRPr="00755A7B">
        <w:rPr>
          <w:rFonts w:hint="eastAsia"/>
          <w:lang w:eastAsia="zh-CN"/>
        </w:rPr>
        <w:t>和</w:t>
      </w:r>
      <w:r w:rsidRPr="00E867B9">
        <w:rPr>
          <w:lang w:val="en-US" w:eastAsia="zh-CN"/>
        </w:rPr>
        <w:t>7.2.1 </w:t>
      </w:r>
      <w:r w:rsidRPr="00E867B9">
        <w:rPr>
          <w:i/>
          <w:lang w:val="en-US" w:eastAsia="zh-CN"/>
        </w:rPr>
        <w:t>c)</w:t>
      </w:r>
      <w:r w:rsidRPr="00755A7B">
        <w:rPr>
          <w:rFonts w:hint="eastAsia"/>
          <w:lang w:eastAsia="zh-CN"/>
        </w:rPr>
        <w:t>，在假设的自由空间传播条件下，</w:t>
      </w:r>
      <w:r w:rsidRPr="00755A7B">
        <w:rPr>
          <w:rFonts w:hint="eastAsia"/>
          <w:lang w:eastAsia="zh-CN"/>
        </w:rPr>
        <w:t>BSS</w:t>
      </w:r>
      <w:r w:rsidRPr="00755A7B">
        <w:rPr>
          <w:rFonts w:hint="eastAsia"/>
          <w:lang w:eastAsia="zh-CN"/>
        </w:rPr>
        <w:t>的重叠频率指配在其业务区</w:t>
      </w:r>
      <w:r w:rsidRPr="00755A7B">
        <w:rPr>
          <w:rFonts w:hint="eastAsia"/>
          <w:lang w:val="en-US" w:eastAsia="zh-CN"/>
        </w:rPr>
        <w:t>内</w:t>
      </w:r>
      <w:r w:rsidRPr="00755A7B">
        <w:rPr>
          <w:rFonts w:hint="eastAsia"/>
          <w:lang w:eastAsia="zh-CN"/>
        </w:rPr>
        <w:t>任何测试点产生的功率通量密度密度超过以下值时，卫星固定业务（</w:t>
      </w:r>
      <w:r w:rsidRPr="00755A7B">
        <w:rPr>
          <w:rFonts w:hint="eastAsia"/>
          <w:lang w:eastAsia="zh-CN"/>
        </w:rPr>
        <w:t>FSS</w:t>
      </w:r>
      <w:r w:rsidRPr="00755A7B">
        <w:rPr>
          <w:rFonts w:hint="eastAsia"/>
          <w:lang w:eastAsia="zh-CN"/>
        </w:rPr>
        <w:t>）（空对地）的发射空间电台需要与</w:t>
      </w:r>
      <w:r w:rsidRPr="00755A7B">
        <w:rPr>
          <w:rFonts w:hint="eastAsia"/>
          <w:lang w:eastAsia="zh-CN"/>
        </w:rPr>
        <w:t>2</w:t>
      </w:r>
      <w:r w:rsidRPr="00755A7B">
        <w:rPr>
          <w:rFonts w:hint="eastAsia"/>
          <w:lang w:eastAsia="zh-CN"/>
        </w:rPr>
        <w:t>区轨位位于</w:t>
      </w:r>
      <w:r w:rsidRPr="00755A7B">
        <w:rPr>
          <w:rFonts w:hint="eastAsia"/>
          <w:lang w:eastAsia="zh-CN"/>
        </w:rPr>
        <w:t>54</w:t>
      </w:r>
      <w:r w:rsidRPr="00755A7B">
        <w:rPr>
          <w:lang w:eastAsia="zh-CN"/>
        </w:rPr>
        <w:t>°</w:t>
      </w:r>
      <w:r w:rsidRPr="00755A7B">
        <w:rPr>
          <w:rFonts w:hint="eastAsia"/>
          <w:lang w:eastAsia="zh-CN"/>
        </w:rPr>
        <w:t>W</w:t>
      </w:r>
      <w:r w:rsidRPr="00755A7B">
        <w:rPr>
          <w:rFonts w:hint="eastAsia"/>
          <w:lang w:eastAsia="zh-CN"/>
        </w:rPr>
        <w:t>以东且不在附录</w:t>
      </w:r>
      <w:r w:rsidRPr="00755A7B">
        <w:rPr>
          <w:rFonts w:hint="eastAsia"/>
          <w:b/>
          <w:bCs/>
          <w:lang w:eastAsia="zh-CN"/>
        </w:rPr>
        <w:t>30</w:t>
      </w:r>
      <w:r w:rsidRPr="00755A7B">
        <w:rPr>
          <w:rFonts w:hint="eastAsia"/>
          <w:lang w:eastAsia="zh-CN"/>
        </w:rPr>
        <w:t>的</w:t>
      </w:r>
      <w:r w:rsidRPr="00755A7B">
        <w:rPr>
          <w:rFonts w:hint="eastAsia"/>
          <w:lang w:eastAsia="zh-CN"/>
        </w:rPr>
        <w:t>2</w:t>
      </w:r>
      <w:r w:rsidRPr="00755A7B">
        <w:rPr>
          <w:rFonts w:hint="eastAsia"/>
          <w:lang w:eastAsia="zh-CN"/>
        </w:rPr>
        <w:t>区规划群中使用</w:t>
      </w:r>
      <w:r w:rsidRPr="00755A7B">
        <w:rPr>
          <w:lang w:eastAsia="zh-CN"/>
        </w:rPr>
        <w:t>1</w:t>
      </w:r>
      <w:r w:rsidRPr="00755A7B">
        <w:rPr>
          <w:rFonts w:hint="eastAsia"/>
          <w:lang w:eastAsia="zh-CN"/>
        </w:rPr>
        <w:t>2</w:t>
      </w:r>
      <w:r w:rsidRPr="00755A7B">
        <w:rPr>
          <w:lang w:eastAsia="zh-CN"/>
        </w:rPr>
        <w:t>.</w:t>
      </w:r>
      <w:r w:rsidRPr="00755A7B">
        <w:rPr>
          <w:rFonts w:hint="eastAsia"/>
          <w:lang w:eastAsia="zh-CN"/>
        </w:rPr>
        <w:t>5</w:t>
      </w:r>
      <w:r w:rsidRPr="00755A7B">
        <w:rPr>
          <w:lang w:eastAsia="zh-CN"/>
        </w:rPr>
        <w:t>-12.</w:t>
      </w:r>
      <w:r w:rsidRPr="00755A7B">
        <w:rPr>
          <w:rFonts w:hint="eastAsia"/>
          <w:lang w:eastAsia="zh-CN"/>
        </w:rPr>
        <w:t>7</w:t>
      </w:r>
      <w:r w:rsidRPr="00755A7B">
        <w:rPr>
          <w:lang w:eastAsia="zh-CN"/>
        </w:rPr>
        <w:t xml:space="preserve"> GHz</w:t>
      </w:r>
      <w:r w:rsidRPr="00755A7B">
        <w:rPr>
          <w:rFonts w:hint="eastAsia"/>
          <w:lang w:eastAsia="zh-CN"/>
        </w:rPr>
        <w:t>频段中某频率的</w:t>
      </w:r>
      <w:r w:rsidRPr="00755A7B">
        <w:rPr>
          <w:rFonts w:hint="eastAsia"/>
          <w:lang w:eastAsia="zh-CN"/>
        </w:rPr>
        <w:t>BSS</w:t>
      </w:r>
      <w:r w:rsidRPr="00755A7B">
        <w:rPr>
          <w:rFonts w:hint="eastAsia"/>
          <w:lang w:eastAsia="zh-CN"/>
        </w:rPr>
        <w:t>台站频率指配开展协调：</w:t>
      </w:r>
    </w:p>
    <w:p w14:paraId="056ED3DE" w14:textId="77777777" w:rsidR="0037182B" w:rsidRPr="00755A7B" w:rsidRDefault="008776AA" w:rsidP="0037182B">
      <w:pPr>
        <w:tabs>
          <w:tab w:val="left" w:pos="2835"/>
          <w:tab w:val="left" w:pos="5670"/>
          <w:tab w:val="left" w:pos="6521"/>
          <w:tab w:val="left" w:pos="7371"/>
          <w:tab w:val="left" w:pos="8364"/>
        </w:tabs>
        <w:ind w:left="720"/>
        <w:rPr>
          <w:szCs w:val="24"/>
          <w:lang w:eastAsia="zh-CN"/>
        </w:rPr>
      </w:pPr>
      <w:r w:rsidRPr="00755A7B">
        <w:rPr>
          <w:szCs w:val="24"/>
          <w:lang w:eastAsia="zh-CN"/>
        </w:rPr>
        <w:t>–147 </w:t>
      </w:r>
      <w:r w:rsidRPr="00755A7B">
        <w:rPr>
          <w:szCs w:val="24"/>
          <w:lang w:eastAsia="zh-CN"/>
        </w:rPr>
        <w:tab/>
      </w:r>
      <w:r w:rsidRPr="00755A7B">
        <w:rPr>
          <w:szCs w:val="24"/>
          <w:lang w:eastAsia="zh-CN"/>
        </w:rPr>
        <w:tab/>
      </w:r>
      <w:r w:rsidRPr="00755A7B">
        <w:rPr>
          <w:szCs w:val="24"/>
          <w:lang w:eastAsia="zh-CN"/>
        </w:rPr>
        <w:tab/>
        <w:t>dB (W/(m</w:t>
      </w:r>
      <w:r w:rsidRPr="00755A7B">
        <w:rPr>
          <w:szCs w:val="24"/>
          <w:vertAlign w:val="superscript"/>
          <w:lang w:eastAsia="zh-CN"/>
        </w:rPr>
        <w:t>2</w:t>
      </w:r>
      <w:r w:rsidRPr="00755A7B">
        <w:rPr>
          <w:szCs w:val="24"/>
          <w:lang w:eastAsia="zh-CN"/>
        </w:rPr>
        <w:t xml:space="preserve"> · 27 MHz))</w:t>
      </w:r>
      <w:r w:rsidRPr="00755A7B">
        <w:rPr>
          <w:szCs w:val="24"/>
          <w:lang w:eastAsia="zh-CN"/>
        </w:rPr>
        <w:tab/>
      </w:r>
      <w:r w:rsidRPr="00755A7B">
        <w:rPr>
          <w:rFonts w:hint="eastAsia"/>
          <w:szCs w:val="24"/>
          <w:lang w:eastAsia="zh-CN"/>
        </w:rPr>
        <w:t>对于</w:t>
      </w:r>
      <w:r w:rsidRPr="00755A7B">
        <w:rPr>
          <w:szCs w:val="24"/>
          <w:lang w:eastAsia="zh-CN"/>
        </w:rPr>
        <w:tab/>
        <w:t>0° </w:t>
      </w:r>
      <w:r w:rsidRPr="00755A7B">
        <w:rPr>
          <w:szCs w:val="24"/>
          <w:lang w:eastAsia="zh-CN"/>
        </w:rPr>
        <w:tab/>
      </w:r>
      <w:r w:rsidRPr="00755A7B">
        <w:rPr>
          <w:szCs w:val="24"/>
          <w:u w:val="single"/>
          <w:lang w:eastAsia="zh-CN"/>
        </w:rPr>
        <w:t>&lt;</w:t>
      </w:r>
      <w:r w:rsidRPr="00755A7B">
        <w:rPr>
          <w:szCs w:val="24"/>
          <w:lang w:eastAsia="zh-CN"/>
        </w:rPr>
        <w:tab/>
      </w:r>
      <w:r w:rsidRPr="00755A7B">
        <w:rPr>
          <w:rFonts w:ascii="Symbol" w:hAnsi="Symbol"/>
          <w:szCs w:val="24"/>
          <w:lang w:eastAsia="zh-CN"/>
        </w:rPr>
        <w:t></w:t>
      </w:r>
      <w:r w:rsidRPr="00755A7B">
        <w:rPr>
          <w:rFonts w:ascii="Symbol" w:hAnsi="Symbol"/>
          <w:szCs w:val="24"/>
          <w:lang w:eastAsia="zh-CN"/>
        </w:rPr>
        <w:t></w:t>
      </w:r>
      <w:r w:rsidRPr="00755A7B">
        <w:rPr>
          <w:szCs w:val="24"/>
          <w:lang w:eastAsia="zh-CN"/>
        </w:rPr>
        <w:t>&lt; 0.23° </w:t>
      </w:r>
    </w:p>
    <w:p w14:paraId="07C2A652" w14:textId="77777777" w:rsidR="0037182B" w:rsidRPr="00755A7B" w:rsidRDefault="008776AA" w:rsidP="0037182B">
      <w:pPr>
        <w:tabs>
          <w:tab w:val="left" w:pos="2835"/>
          <w:tab w:val="left" w:pos="5670"/>
          <w:tab w:val="left" w:pos="6521"/>
          <w:tab w:val="left" w:pos="7371"/>
          <w:tab w:val="left" w:pos="8364"/>
        </w:tabs>
        <w:ind w:left="720"/>
        <w:rPr>
          <w:szCs w:val="24"/>
          <w:lang w:eastAsia="zh-CN"/>
        </w:rPr>
      </w:pPr>
      <w:r w:rsidRPr="00755A7B">
        <w:rPr>
          <w:szCs w:val="24"/>
          <w:lang w:eastAsia="zh-CN"/>
        </w:rPr>
        <w:t xml:space="preserve">–135.7 + 17.74 log </w:t>
      </w:r>
      <w:r w:rsidRPr="00755A7B">
        <w:rPr>
          <w:rFonts w:ascii="Symbol" w:hAnsi="Symbol"/>
          <w:szCs w:val="24"/>
          <w:lang w:eastAsia="zh-CN"/>
        </w:rPr>
        <w:t></w:t>
      </w:r>
      <w:r w:rsidRPr="00755A7B">
        <w:rPr>
          <w:rFonts w:ascii="Symbol" w:hAnsi="Symbol"/>
          <w:szCs w:val="24"/>
          <w:lang w:eastAsia="zh-CN"/>
        </w:rPr>
        <w:t></w:t>
      </w:r>
      <w:r w:rsidRPr="00755A7B">
        <w:rPr>
          <w:rFonts w:ascii="Symbol" w:hAnsi="Symbol"/>
          <w:szCs w:val="24"/>
          <w:lang w:eastAsia="zh-CN"/>
        </w:rPr>
        <w:tab/>
      </w:r>
      <w:r w:rsidRPr="00755A7B">
        <w:rPr>
          <w:szCs w:val="24"/>
          <w:lang w:eastAsia="zh-CN"/>
        </w:rPr>
        <w:t>dB (W/(m</w:t>
      </w:r>
      <w:r w:rsidRPr="00755A7B">
        <w:rPr>
          <w:szCs w:val="24"/>
          <w:vertAlign w:val="superscript"/>
          <w:lang w:eastAsia="zh-CN"/>
        </w:rPr>
        <w:t>2</w:t>
      </w:r>
      <w:r w:rsidRPr="00755A7B">
        <w:rPr>
          <w:szCs w:val="24"/>
          <w:lang w:eastAsia="zh-CN"/>
        </w:rPr>
        <w:t xml:space="preserve"> · 27 MHz)) </w:t>
      </w:r>
      <w:r w:rsidRPr="00755A7B">
        <w:rPr>
          <w:szCs w:val="24"/>
          <w:lang w:eastAsia="zh-CN"/>
        </w:rPr>
        <w:tab/>
      </w:r>
      <w:r w:rsidRPr="00755A7B">
        <w:rPr>
          <w:rFonts w:hint="eastAsia"/>
          <w:szCs w:val="24"/>
          <w:lang w:eastAsia="zh-CN"/>
        </w:rPr>
        <w:t>对于</w:t>
      </w:r>
      <w:r w:rsidRPr="00755A7B">
        <w:rPr>
          <w:szCs w:val="24"/>
          <w:lang w:eastAsia="zh-CN"/>
        </w:rPr>
        <w:tab/>
        <w:t>0.23° </w:t>
      </w:r>
      <w:r w:rsidRPr="00755A7B">
        <w:rPr>
          <w:szCs w:val="24"/>
          <w:lang w:eastAsia="zh-CN"/>
        </w:rPr>
        <w:tab/>
      </w:r>
      <w:r w:rsidRPr="00755A7B">
        <w:rPr>
          <w:szCs w:val="24"/>
          <w:u w:val="single"/>
          <w:lang w:eastAsia="zh-CN"/>
        </w:rPr>
        <w:t>&lt;</w:t>
      </w:r>
      <w:r w:rsidRPr="00755A7B">
        <w:rPr>
          <w:szCs w:val="24"/>
          <w:lang w:eastAsia="zh-CN"/>
        </w:rPr>
        <w:tab/>
      </w:r>
      <w:r w:rsidRPr="00755A7B">
        <w:rPr>
          <w:rFonts w:ascii="Symbol" w:hAnsi="Symbol"/>
          <w:szCs w:val="24"/>
          <w:lang w:eastAsia="zh-CN"/>
        </w:rPr>
        <w:t></w:t>
      </w:r>
      <w:r w:rsidRPr="00755A7B">
        <w:rPr>
          <w:rFonts w:ascii="Symbol" w:hAnsi="Symbol"/>
          <w:szCs w:val="24"/>
          <w:lang w:eastAsia="zh-CN"/>
        </w:rPr>
        <w:t></w:t>
      </w:r>
      <w:r w:rsidRPr="00755A7B">
        <w:rPr>
          <w:szCs w:val="24"/>
          <w:lang w:eastAsia="zh-CN"/>
        </w:rPr>
        <w:t>&lt; 1.8° </w:t>
      </w:r>
    </w:p>
    <w:p w14:paraId="517353E1" w14:textId="77777777" w:rsidR="0037182B" w:rsidRPr="00755A7B" w:rsidRDefault="008776AA" w:rsidP="0037182B">
      <w:pPr>
        <w:tabs>
          <w:tab w:val="left" w:pos="2835"/>
          <w:tab w:val="left" w:pos="5670"/>
          <w:tab w:val="left" w:pos="6521"/>
          <w:tab w:val="left" w:pos="7371"/>
          <w:tab w:val="left" w:pos="8364"/>
        </w:tabs>
        <w:ind w:left="720"/>
        <w:rPr>
          <w:szCs w:val="24"/>
          <w:lang w:eastAsia="zh-CN"/>
        </w:rPr>
      </w:pPr>
      <w:r w:rsidRPr="00755A7B">
        <w:rPr>
          <w:szCs w:val="24"/>
          <w:lang w:eastAsia="zh-CN"/>
        </w:rPr>
        <w:lastRenderedPageBreak/>
        <w:t xml:space="preserve">–134.0 + 0.89 </w:t>
      </w:r>
      <w:r w:rsidRPr="00755A7B">
        <w:rPr>
          <w:rFonts w:ascii="Symbol" w:hAnsi="Symbol"/>
          <w:szCs w:val="24"/>
          <w:lang w:eastAsia="zh-CN"/>
        </w:rPr>
        <w:t></w:t>
      </w:r>
      <w:r w:rsidRPr="00755A7B">
        <w:rPr>
          <w:szCs w:val="24"/>
          <w:vertAlign w:val="superscript"/>
          <w:lang w:eastAsia="zh-CN"/>
        </w:rPr>
        <w:t xml:space="preserve">2 </w:t>
      </w:r>
      <w:r w:rsidRPr="00755A7B">
        <w:rPr>
          <w:szCs w:val="24"/>
          <w:vertAlign w:val="superscript"/>
          <w:lang w:eastAsia="zh-CN"/>
        </w:rPr>
        <w:tab/>
      </w:r>
      <w:r w:rsidRPr="00755A7B">
        <w:rPr>
          <w:szCs w:val="24"/>
          <w:lang w:eastAsia="zh-CN"/>
        </w:rPr>
        <w:t>dB (W/(m</w:t>
      </w:r>
      <w:r w:rsidRPr="00755A7B">
        <w:rPr>
          <w:szCs w:val="24"/>
          <w:vertAlign w:val="superscript"/>
          <w:lang w:eastAsia="zh-CN"/>
        </w:rPr>
        <w:t>2</w:t>
      </w:r>
      <w:r w:rsidRPr="00755A7B">
        <w:rPr>
          <w:szCs w:val="24"/>
          <w:lang w:eastAsia="zh-CN"/>
        </w:rPr>
        <w:t xml:space="preserve"> · 27 MHz)) </w:t>
      </w:r>
      <w:r w:rsidRPr="00755A7B">
        <w:rPr>
          <w:szCs w:val="24"/>
          <w:lang w:eastAsia="zh-CN"/>
        </w:rPr>
        <w:tab/>
      </w:r>
      <w:r w:rsidRPr="00755A7B">
        <w:rPr>
          <w:rFonts w:hint="eastAsia"/>
          <w:szCs w:val="24"/>
          <w:lang w:eastAsia="zh-CN"/>
        </w:rPr>
        <w:t>对于</w:t>
      </w:r>
      <w:r w:rsidRPr="00755A7B">
        <w:rPr>
          <w:szCs w:val="24"/>
          <w:lang w:eastAsia="zh-CN"/>
        </w:rPr>
        <w:tab/>
        <w:t>1.8° </w:t>
      </w:r>
      <w:r w:rsidRPr="00755A7B">
        <w:rPr>
          <w:szCs w:val="24"/>
          <w:lang w:eastAsia="zh-CN"/>
        </w:rPr>
        <w:tab/>
      </w:r>
      <w:r w:rsidRPr="00755A7B">
        <w:rPr>
          <w:szCs w:val="24"/>
          <w:u w:val="single"/>
          <w:lang w:eastAsia="zh-CN"/>
        </w:rPr>
        <w:t>&lt;</w:t>
      </w:r>
      <w:r w:rsidRPr="00755A7B">
        <w:rPr>
          <w:szCs w:val="24"/>
          <w:lang w:eastAsia="zh-CN"/>
        </w:rPr>
        <w:tab/>
      </w:r>
      <w:r w:rsidRPr="00755A7B">
        <w:rPr>
          <w:rFonts w:ascii="Symbol" w:hAnsi="Symbol"/>
          <w:szCs w:val="24"/>
          <w:lang w:eastAsia="zh-CN"/>
        </w:rPr>
        <w:t></w:t>
      </w:r>
      <w:r w:rsidRPr="00755A7B">
        <w:rPr>
          <w:rFonts w:ascii="Symbol" w:hAnsi="Symbol"/>
          <w:szCs w:val="24"/>
          <w:lang w:eastAsia="zh-CN"/>
        </w:rPr>
        <w:t></w:t>
      </w:r>
      <w:r w:rsidRPr="00755A7B">
        <w:rPr>
          <w:szCs w:val="24"/>
          <w:lang w:eastAsia="zh-CN"/>
        </w:rPr>
        <w:t>&lt; 4.2° </w:t>
      </w:r>
    </w:p>
    <w:p w14:paraId="5065D280" w14:textId="77777777" w:rsidR="0037182B" w:rsidRPr="00755A7B" w:rsidRDefault="008776AA" w:rsidP="0037182B">
      <w:pPr>
        <w:ind w:firstLineChars="200" w:firstLine="480"/>
        <w:rPr>
          <w:rFonts w:ascii="Calibri" w:hAnsi="Calibri" w:cs="Calibri"/>
          <w:b/>
          <w:color w:val="800000"/>
          <w:sz w:val="22"/>
          <w:szCs w:val="24"/>
          <w:lang w:eastAsia="zh-CN"/>
        </w:rPr>
      </w:pPr>
      <w:r w:rsidRPr="00755A7B">
        <w:rPr>
          <w:rFonts w:hint="eastAsia"/>
          <w:lang w:eastAsia="zh-CN"/>
        </w:rPr>
        <w:t>其中</w:t>
      </w:r>
      <w:r w:rsidRPr="00755A7B">
        <w:sym w:font="Symbol" w:char="F071"/>
      </w:r>
      <w:r w:rsidRPr="00755A7B">
        <w:rPr>
          <w:rFonts w:hint="eastAsia"/>
          <w:lang w:eastAsia="zh-CN"/>
        </w:rPr>
        <w:t>相当于有用与干扰空间电台间最小地心轨道间距（度），同时应考虑电台各自所处的东</w:t>
      </w:r>
      <w:r w:rsidRPr="00755A7B">
        <w:rPr>
          <w:lang w:eastAsia="zh-CN"/>
        </w:rPr>
        <w:t xml:space="preserve"> – </w:t>
      </w:r>
      <w:r w:rsidRPr="00755A7B">
        <w:rPr>
          <w:rFonts w:hint="eastAsia"/>
          <w:lang w:eastAsia="zh-CN"/>
        </w:rPr>
        <w:t>西轨道保持精度。</w:t>
      </w:r>
    </w:p>
    <w:p w14:paraId="6D496AB0" w14:textId="77777777" w:rsidR="009D2088" w:rsidRDefault="009D2088">
      <w:pPr>
        <w:pStyle w:val="Reasons"/>
        <w:rPr>
          <w:lang w:eastAsia="zh-CN"/>
        </w:rPr>
      </w:pPr>
    </w:p>
    <w:p w14:paraId="348EDB3F" w14:textId="77777777" w:rsidR="009D2088" w:rsidRDefault="008776AA">
      <w:pPr>
        <w:pStyle w:val="Proposal"/>
      </w:pPr>
      <w:r>
        <w:t>ADD</w:t>
      </w:r>
      <w:r>
        <w:tab/>
        <w:t>EUR/16A4/12</w:t>
      </w:r>
      <w:r>
        <w:rPr>
          <w:vanish/>
          <w:color w:val="7F7F7F" w:themeColor="text1" w:themeTint="80"/>
          <w:vertAlign w:val="superscript"/>
        </w:rPr>
        <w:t>#49984</w:t>
      </w:r>
    </w:p>
    <w:p w14:paraId="677DDCB9" w14:textId="77777777" w:rsidR="0037182B" w:rsidRPr="00755A7B" w:rsidRDefault="008776AA" w:rsidP="0037182B">
      <w:pPr>
        <w:pStyle w:val="ResNo"/>
        <w:rPr>
          <w:lang w:eastAsia="zh-CN"/>
        </w:rPr>
      </w:pPr>
      <w:r w:rsidRPr="00755A7B">
        <w:rPr>
          <w:rFonts w:hint="eastAsia"/>
          <w:lang w:eastAsia="zh-CN"/>
        </w:rPr>
        <w:t>第</w:t>
      </w:r>
      <w:r w:rsidRPr="00755A7B">
        <w:rPr>
          <w:rStyle w:val="href"/>
          <w:caps w:val="0"/>
          <w:szCs w:val="28"/>
          <w:lang w:eastAsia="zh-CN"/>
        </w:rPr>
        <w:t>[</w:t>
      </w:r>
      <w:r w:rsidR="00D42D7E" w:rsidRPr="00D42D7E">
        <w:rPr>
          <w:caps w:val="0"/>
          <w:szCs w:val="28"/>
          <w:lang w:eastAsia="zh-CN"/>
        </w:rPr>
        <w:t>EUR-</w:t>
      </w:r>
      <w:r w:rsidRPr="00755A7B">
        <w:rPr>
          <w:rStyle w:val="href"/>
          <w:caps w:val="0"/>
          <w:szCs w:val="28"/>
          <w:lang w:eastAsia="zh-CN"/>
        </w:rPr>
        <w:t>D14-ENTRY-INTO-FORCE]</w:t>
      </w:r>
      <w:r w:rsidRPr="00755A7B">
        <w:rPr>
          <w:rStyle w:val="href"/>
          <w:rFonts w:hint="eastAsia"/>
          <w:caps w:val="0"/>
          <w:szCs w:val="28"/>
          <w:lang w:eastAsia="zh-CN"/>
        </w:rPr>
        <w:t>号新决议草案（</w:t>
      </w:r>
      <w:r w:rsidRPr="00755A7B">
        <w:rPr>
          <w:lang w:eastAsia="zh-CN"/>
        </w:rPr>
        <w:t>WRC</w:t>
      </w:r>
      <w:r w:rsidRPr="00755A7B">
        <w:rPr>
          <w:lang w:eastAsia="zh-CN"/>
        </w:rPr>
        <w:noBreakHyphen/>
        <w:t>19</w:t>
      </w:r>
      <w:r w:rsidRPr="00755A7B">
        <w:rPr>
          <w:rFonts w:hint="eastAsia"/>
          <w:lang w:eastAsia="zh-CN"/>
        </w:rPr>
        <w:t>）</w:t>
      </w:r>
    </w:p>
    <w:p w14:paraId="62898111" w14:textId="77777777" w:rsidR="0037182B" w:rsidRPr="00755A7B" w:rsidRDefault="008776AA" w:rsidP="0037182B">
      <w:pPr>
        <w:pStyle w:val="Restitle"/>
        <w:rPr>
          <w:lang w:eastAsia="zh-CN"/>
        </w:rPr>
      </w:pPr>
      <w:bookmarkStart w:id="47" w:name="_Toc451159034"/>
      <w:r w:rsidRPr="00755A7B">
        <w:rPr>
          <w:rFonts w:hint="eastAsia"/>
          <w:lang w:eastAsia="zh-CN"/>
        </w:rPr>
        <w:t>经</w:t>
      </w:r>
      <w:r w:rsidRPr="00755A7B">
        <w:rPr>
          <w:rFonts w:ascii="Times New Roman" w:hAnsi="Times New Roman"/>
          <w:lang w:eastAsia="zh-CN"/>
        </w:rPr>
        <w:t>201</w:t>
      </w:r>
      <w:r w:rsidRPr="00755A7B">
        <w:rPr>
          <w:rFonts w:ascii="Times New Roman" w:hAnsi="Times New Roman" w:hint="eastAsia"/>
          <w:lang w:eastAsia="zh-CN"/>
        </w:rPr>
        <w:t>9</w:t>
      </w:r>
      <w:r w:rsidRPr="00755A7B">
        <w:rPr>
          <w:rFonts w:ascii="Times New Roman" w:hAnsi="Times New Roman" w:hint="eastAsia"/>
          <w:lang w:eastAsia="zh-CN"/>
        </w:rPr>
        <w:t>年</w:t>
      </w:r>
      <w:r w:rsidRPr="00755A7B">
        <w:rPr>
          <w:rFonts w:ascii="Times New Roman" w:hAnsi="Times New Roman"/>
          <w:lang w:eastAsia="zh-CN"/>
        </w:rPr>
        <w:t>世界无线电通信大会</w:t>
      </w:r>
      <w:r w:rsidRPr="00755A7B">
        <w:rPr>
          <w:rFonts w:hint="eastAsia"/>
          <w:lang w:eastAsia="zh-CN"/>
        </w:rPr>
        <w:t>修订的《无线电规则》</w:t>
      </w:r>
      <w:r w:rsidRPr="00755A7B">
        <w:rPr>
          <w:lang w:eastAsia="zh-CN"/>
        </w:rPr>
        <w:br/>
      </w:r>
      <w:r w:rsidRPr="00755A7B">
        <w:rPr>
          <w:rFonts w:hint="eastAsia"/>
          <w:lang w:eastAsia="zh-CN"/>
        </w:rPr>
        <w:t>某些条款的临时实施</w:t>
      </w:r>
      <w:bookmarkEnd w:id="47"/>
    </w:p>
    <w:p w14:paraId="50295D8A" w14:textId="77777777" w:rsidR="0037182B" w:rsidRPr="00755A7B" w:rsidRDefault="008776AA" w:rsidP="0037182B">
      <w:pPr>
        <w:pStyle w:val="Normalaftertitle"/>
        <w:rPr>
          <w:lang w:eastAsia="zh-CN"/>
        </w:rPr>
      </w:pPr>
      <w:r w:rsidRPr="00755A7B">
        <w:rPr>
          <w:rFonts w:hint="eastAsia"/>
          <w:lang w:eastAsia="zh-CN"/>
        </w:rPr>
        <w:t>世界无线电通信大会（</w:t>
      </w:r>
      <w:r w:rsidRPr="00755A7B">
        <w:rPr>
          <w:lang w:eastAsia="zh-CN"/>
        </w:rPr>
        <w:t>201</w:t>
      </w:r>
      <w:r w:rsidRPr="00755A7B">
        <w:rPr>
          <w:rFonts w:hint="eastAsia"/>
          <w:lang w:eastAsia="zh-CN"/>
        </w:rPr>
        <w:t>9</w:t>
      </w:r>
      <w:r w:rsidRPr="00755A7B">
        <w:rPr>
          <w:rFonts w:hint="eastAsia"/>
          <w:lang w:eastAsia="zh-CN"/>
        </w:rPr>
        <w:t>年，沙姆沙伊赫），</w:t>
      </w:r>
    </w:p>
    <w:p w14:paraId="5DF65458" w14:textId="77777777" w:rsidR="0037182B" w:rsidRPr="00755A7B" w:rsidRDefault="008776AA" w:rsidP="0037182B">
      <w:pPr>
        <w:pStyle w:val="Call"/>
        <w:rPr>
          <w:lang w:eastAsia="zh-CN"/>
        </w:rPr>
      </w:pPr>
      <w:r w:rsidRPr="00755A7B">
        <w:rPr>
          <w:rFonts w:hint="eastAsia"/>
          <w:lang w:eastAsia="zh-CN"/>
        </w:rPr>
        <w:t>考虑到</w:t>
      </w:r>
    </w:p>
    <w:p w14:paraId="4E0E8C4F" w14:textId="77777777" w:rsidR="0037182B" w:rsidRPr="00755A7B" w:rsidRDefault="008776AA" w:rsidP="0037182B">
      <w:pPr>
        <w:spacing w:beforeLines="50"/>
        <w:rPr>
          <w:lang w:eastAsia="zh-CN"/>
        </w:rPr>
      </w:pPr>
      <w:r w:rsidRPr="00755A7B">
        <w:rPr>
          <w:i/>
          <w:iCs/>
          <w:color w:val="000000"/>
          <w:szCs w:val="24"/>
          <w:lang w:eastAsia="zh-CN"/>
        </w:rPr>
        <w:t>a)</w:t>
      </w:r>
      <w:r w:rsidRPr="00755A7B">
        <w:rPr>
          <w:i/>
          <w:iCs/>
          <w:color w:val="000000"/>
          <w:szCs w:val="24"/>
          <w:lang w:eastAsia="zh-CN"/>
        </w:rPr>
        <w:tab/>
      </w:r>
      <w:r w:rsidRPr="00755A7B">
        <w:rPr>
          <w:rFonts w:hint="eastAsia"/>
          <w:lang w:eastAsia="zh-CN"/>
        </w:rPr>
        <w:t>本届大会已按照其职责范围通过了对《无线电规则》的部分修订，这些修订案将于</w:t>
      </w:r>
      <w:r w:rsidRPr="00755A7B">
        <w:rPr>
          <w:lang w:eastAsia="zh-CN"/>
        </w:rPr>
        <w:t>2021</w:t>
      </w:r>
      <w:r w:rsidRPr="00755A7B">
        <w:rPr>
          <w:rFonts w:hint="eastAsia"/>
          <w:lang w:eastAsia="zh-CN"/>
        </w:rPr>
        <w:t>年</w:t>
      </w:r>
      <w:r w:rsidRPr="00755A7B">
        <w:rPr>
          <w:lang w:eastAsia="zh-CN"/>
        </w:rPr>
        <w:t>1</w:t>
      </w:r>
      <w:r w:rsidRPr="00755A7B">
        <w:rPr>
          <w:rFonts w:hint="eastAsia"/>
          <w:lang w:eastAsia="zh-CN"/>
        </w:rPr>
        <w:t>月</w:t>
      </w:r>
      <w:r w:rsidRPr="00755A7B">
        <w:rPr>
          <w:rFonts w:hint="eastAsia"/>
          <w:lang w:eastAsia="zh-CN"/>
        </w:rPr>
        <w:t>1</w:t>
      </w:r>
      <w:r w:rsidRPr="00755A7B">
        <w:rPr>
          <w:rFonts w:hint="eastAsia"/>
          <w:lang w:eastAsia="zh-CN"/>
        </w:rPr>
        <w:t>日生效；</w:t>
      </w:r>
    </w:p>
    <w:p w14:paraId="1F299276" w14:textId="77777777" w:rsidR="0037182B" w:rsidRPr="00755A7B" w:rsidRDefault="008776AA" w:rsidP="0037182B">
      <w:pPr>
        <w:spacing w:beforeLines="50"/>
        <w:rPr>
          <w:lang w:eastAsia="zh-CN"/>
        </w:rPr>
      </w:pPr>
      <w:r w:rsidRPr="00755A7B">
        <w:rPr>
          <w:i/>
          <w:iCs/>
          <w:color w:val="000000"/>
          <w:szCs w:val="24"/>
          <w:lang w:eastAsia="zh-CN"/>
        </w:rPr>
        <w:t>b)</w:t>
      </w:r>
      <w:r w:rsidRPr="00755A7B">
        <w:rPr>
          <w:i/>
          <w:iCs/>
          <w:color w:val="000000"/>
          <w:lang w:eastAsia="zh-CN"/>
        </w:rPr>
        <w:tab/>
      </w:r>
      <w:r w:rsidRPr="00755A7B">
        <w:rPr>
          <w:rFonts w:hint="eastAsia"/>
          <w:lang w:eastAsia="zh-CN"/>
        </w:rPr>
        <w:t>本届大会修正的一些条款有必要在该日期之前临时实施；</w:t>
      </w:r>
    </w:p>
    <w:p w14:paraId="18E47197" w14:textId="77777777" w:rsidR="0037182B" w:rsidRPr="00755A7B" w:rsidRDefault="008776AA" w:rsidP="0037182B">
      <w:pPr>
        <w:spacing w:beforeLines="50"/>
        <w:rPr>
          <w:lang w:eastAsia="zh-CN"/>
        </w:rPr>
      </w:pPr>
      <w:r w:rsidRPr="00755A7B">
        <w:rPr>
          <w:i/>
          <w:iCs/>
          <w:color w:val="000000"/>
          <w:szCs w:val="24"/>
          <w:lang w:eastAsia="zh-CN"/>
        </w:rPr>
        <w:t>c)</w:t>
      </w:r>
      <w:r w:rsidRPr="00755A7B">
        <w:rPr>
          <w:lang w:eastAsia="zh-CN"/>
        </w:rPr>
        <w:tab/>
      </w:r>
      <w:r w:rsidRPr="00755A7B">
        <w:rPr>
          <w:rFonts w:hint="eastAsia"/>
          <w:lang w:eastAsia="zh-CN"/>
        </w:rPr>
        <w:t>一般情况下，新的以及</w:t>
      </w:r>
      <w:r w:rsidRPr="00755A7B">
        <w:rPr>
          <w:rFonts w:hint="eastAsia"/>
          <w:lang w:val="en-US" w:eastAsia="zh-CN"/>
        </w:rPr>
        <w:t>经</w:t>
      </w:r>
      <w:r w:rsidRPr="00755A7B">
        <w:rPr>
          <w:rFonts w:hint="eastAsia"/>
          <w:lang w:eastAsia="zh-CN"/>
        </w:rPr>
        <w:t>修订的决议和建议从一届大会</w:t>
      </w:r>
      <w:r w:rsidRPr="00755A7B">
        <w:rPr>
          <w:rFonts w:hint="eastAsia"/>
          <w:lang w:val="en-US" w:eastAsia="zh-CN"/>
        </w:rPr>
        <w:t>《</w:t>
      </w:r>
      <w:r w:rsidRPr="00755A7B">
        <w:rPr>
          <w:rFonts w:hint="eastAsia"/>
          <w:lang w:eastAsia="zh-CN"/>
        </w:rPr>
        <w:t>最后文件》的签署之日起生效；</w:t>
      </w:r>
    </w:p>
    <w:p w14:paraId="0EE67497" w14:textId="77777777" w:rsidR="0037182B" w:rsidRPr="00755A7B" w:rsidRDefault="008776AA" w:rsidP="0037182B">
      <w:pPr>
        <w:pStyle w:val="Call"/>
        <w:rPr>
          <w:lang w:eastAsia="zh-CN"/>
        </w:rPr>
      </w:pPr>
      <w:r w:rsidRPr="00755A7B">
        <w:rPr>
          <w:rFonts w:hint="eastAsia"/>
          <w:lang w:eastAsia="zh-CN"/>
        </w:rPr>
        <w:t>做出</w:t>
      </w:r>
      <w:r w:rsidRPr="00755A7B">
        <w:rPr>
          <w:lang w:eastAsia="zh-CN"/>
        </w:rPr>
        <w:t>决议</w:t>
      </w:r>
    </w:p>
    <w:p w14:paraId="3A138A51" w14:textId="77777777" w:rsidR="0037182B" w:rsidRDefault="008776AA" w:rsidP="0037182B">
      <w:pPr>
        <w:ind w:firstLineChars="200" w:firstLine="480"/>
        <w:rPr>
          <w:lang w:eastAsia="zh-CN"/>
        </w:rPr>
      </w:pPr>
      <w:r w:rsidRPr="00755A7B">
        <w:rPr>
          <w:rFonts w:hint="eastAsia"/>
          <w:lang w:eastAsia="zh-CN"/>
        </w:rPr>
        <w:t>自</w:t>
      </w:r>
      <w:r w:rsidRPr="00755A7B">
        <w:rPr>
          <w:lang w:val="en-US" w:eastAsia="zh-CN"/>
        </w:rPr>
        <w:t>2019</w:t>
      </w:r>
      <w:r w:rsidRPr="00755A7B">
        <w:rPr>
          <w:rFonts w:hint="eastAsia"/>
          <w:lang w:val="en-US" w:eastAsia="zh-CN"/>
        </w:rPr>
        <w:t>年</w:t>
      </w:r>
      <w:r w:rsidRPr="00755A7B">
        <w:rPr>
          <w:lang w:val="en-US" w:eastAsia="zh-CN"/>
        </w:rPr>
        <w:t>11</w:t>
      </w:r>
      <w:r w:rsidRPr="00755A7B">
        <w:rPr>
          <w:rFonts w:hint="eastAsia"/>
          <w:lang w:val="en-US" w:eastAsia="zh-CN"/>
        </w:rPr>
        <w:t>月</w:t>
      </w:r>
      <w:r w:rsidRPr="00755A7B">
        <w:rPr>
          <w:lang w:val="en-US" w:eastAsia="zh-CN"/>
        </w:rPr>
        <w:t>2</w:t>
      </w:r>
      <w:r w:rsidRPr="00755A7B">
        <w:rPr>
          <w:rFonts w:hint="eastAsia"/>
          <w:lang w:val="en-US" w:eastAsia="zh-CN"/>
        </w:rPr>
        <w:t>3</w:t>
      </w:r>
      <w:r w:rsidRPr="00755A7B">
        <w:rPr>
          <w:rFonts w:hint="eastAsia"/>
          <w:lang w:val="en-US" w:eastAsia="zh-CN"/>
        </w:rPr>
        <w:t>日起，须临时适用经本届</w:t>
      </w:r>
      <w:r w:rsidRPr="00755A7B">
        <w:rPr>
          <w:lang w:val="en-US" w:eastAsia="zh-CN"/>
        </w:rPr>
        <w:t>大会</w:t>
      </w:r>
      <w:r w:rsidRPr="00755A7B">
        <w:rPr>
          <w:rFonts w:hint="eastAsia"/>
          <w:lang w:val="en-US" w:eastAsia="zh-CN"/>
        </w:rPr>
        <w:t>修订或制定的下述《无线电规则》条款：</w:t>
      </w:r>
      <w:r w:rsidRPr="00755A7B">
        <w:rPr>
          <w:rFonts w:hint="eastAsia"/>
          <w:lang w:eastAsia="zh-CN"/>
        </w:rPr>
        <w:t>附录</w:t>
      </w:r>
      <w:r w:rsidRPr="00755A7B">
        <w:rPr>
          <w:rFonts w:hint="eastAsia"/>
          <w:b/>
          <w:bCs/>
          <w:lang w:eastAsia="zh-CN"/>
        </w:rPr>
        <w:t>30</w:t>
      </w:r>
      <w:r w:rsidRPr="00755A7B">
        <w:rPr>
          <w:rFonts w:hint="eastAsia"/>
          <w:lang w:eastAsia="zh-CN"/>
        </w:rPr>
        <w:t>附件</w:t>
      </w:r>
      <w:r w:rsidRPr="00755A7B">
        <w:rPr>
          <w:rFonts w:hint="eastAsia"/>
          <w:lang w:eastAsia="zh-CN"/>
        </w:rPr>
        <w:t>7</w:t>
      </w:r>
      <w:r>
        <w:rPr>
          <w:rFonts w:hint="eastAsia"/>
          <w:lang w:eastAsia="zh-CN"/>
        </w:rPr>
        <w:t>。</w:t>
      </w:r>
    </w:p>
    <w:p w14:paraId="1AAE0784" w14:textId="77777777" w:rsidR="009D2088" w:rsidRDefault="009D2088">
      <w:pPr>
        <w:pStyle w:val="Reasons"/>
        <w:rPr>
          <w:lang w:eastAsia="zh-CN"/>
        </w:rPr>
      </w:pPr>
    </w:p>
    <w:p w14:paraId="21630E60" w14:textId="77777777" w:rsidR="009D2088" w:rsidRDefault="008776AA">
      <w:pPr>
        <w:pStyle w:val="Proposal"/>
        <w:rPr>
          <w:lang w:eastAsia="zh-CN"/>
        </w:rPr>
      </w:pPr>
      <w:r>
        <w:rPr>
          <w:lang w:eastAsia="zh-CN"/>
        </w:rPr>
        <w:t>SUP</w:t>
      </w:r>
      <w:r>
        <w:rPr>
          <w:lang w:eastAsia="zh-CN"/>
        </w:rPr>
        <w:tab/>
        <w:t>EUR/16A4/13</w:t>
      </w:r>
      <w:r>
        <w:rPr>
          <w:vanish/>
          <w:color w:val="7F7F7F" w:themeColor="text1" w:themeTint="80"/>
          <w:vertAlign w:val="superscript"/>
          <w:lang w:eastAsia="zh-CN"/>
        </w:rPr>
        <w:t>#49985</w:t>
      </w:r>
    </w:p>
    <w:p w14:paraId="702B2DEC" w14:textId="77777777" w:rsidR="0037182B" w:rsidRPr="0071056C" w:rsidRDefault="008776AA" w:rsidP="0037182B">
      <w:pPr>
        <w:pStyle w:val="ResNo"/>
        <w:rPr>
          <w:lang w:eastAsia="zh-CN"/>
        </w:rPr>
      </w:pPr>
      <w:r w:rsidRPr="00037935">
        <w:rPr>
          <w:rFonts w:hint="eastAsia"/>
          <w:lang w:eastAsia="zh-CN"/>
        </w:rPr>
        <w:t>第</w:t>
      </w:r>
      <w:r w:rsidRPr="00037935">
        <w:rPr>
          <w:rStyle w:val="href"/>
          <w:lang w:eastAsia="zh-CN"/>
        </w:rPr>
        <w:t>557</w:t>
      </w:r>
      <w:r w:rsidRPr="00037935">
        <w:rPr>
          <w:rFonts w:hint="eastAsia"/>
          <w:lang w:eastAsia="zh-CN"/>
        </w:rPr>
        <w:t>号</w:t>
      </w:r>
      <w:r w:rsidRPr="007C3CD8">
        <w:rPr>
          <w:rFonts w:hint="eastAsia"/>
          <w:lang w:eastAsia="zh-CN"/>
        </w:rPr>
        <w:t>决议</w:t>
      </w:r>
      <w:r w:rsidRPr="0071056C">
        <w:rPr>
          <w:rFonts w:hint="eastAsia"/>
          <w:lang w:eastAsia="zh-CN"/>
        </w:rPr>
        <w:t>（</w:t>
      </w:r>
      <w:r w:rsidRPr="0071056C">
        <w:rPr>
          <w:lang w:eastAsia="zh-CN"/>
        </w:rPr>
        <w:t>WRC-15</w:t>
      </w:r>
      <w:r w:rsidRPr="0071056C">
        <w:rPr>
          <w:rFonts w:hint="eastAsia"/>
          <w:lang w:eastAsia="zh-CN"/>
        </w:rPr>
        <w:t>）</w:t>
      </w:r>
    </w:p>
    <w:p w14:paraId="438DA7A7" w14:textId="77777777" w:rsidR="0037182B" w:rsidRPr="00F13368" w:rsidRDefault="008776AA" w:rsidP="0037182B">
      <w:pPr>
        <w:pStyle w:val="Restitle"/>
        <w:rPr>
          <w:lang w:eastAsia="zh-CN"/>
        </w:rPr>
      </w:pPr>
      <w:r w:rsidRPr="00F13368">
        <w:rPr>
          <w:rFonts w:hint="eastAsia"/>
          <w:lang w:eastAsia="zh-CN"/>
        </w:rPr>
        <w:t>考虑《</w:t>
      </w:r>
      <w:r w:rsidRPr="00F13368">
        <w:rPr>
          <w:lang w:eastAsia="zh-CN"/>
        </w:rPr>
        <w:t>无线电规则》附录</w:t>
      </w:r>
      <w:r w:rsidRPr="00F13368">
        <w:rPr>
          <w:rFonts w:hint="eastAsia"/>
          <w:lang w:eastAsia="zh-CN"/>
        </w:rPr>
        <w:t>30</w:t>
      </w:r>
      <w:r w:rsidRPr="00F13368">
        <w:rPr>
          <w:rFonts w:hint="eastAsia"/>
          <w:lang w:eastAsia="zh-CN"/>
        </w:rPr>
        <w:t>附件</w:t>
      </w:r>
      <w:r w:rsidRPr="00F13368">
        <w:rPr>
          <w:rFonts w:hint="eastAsia"/>
          <w:lang w:eastAsia="zh-CN"/>
        </w:rPr>
        <w:t>7</w:t>
      </w:r>
      <w:r w:rsidRPr="00F13368">
        <w:rPr>
          <w:rFonts w:hint="eastAsia"/>
          <w:lang w:eastAsia="zh-CN"/>
        </w:rPr>
        <w:t>的</w:t>
      </w:r>
      <w:r w:rsidRPr="00F13368">
        <w:rPr>
          <w:lang w:eastAsia="zh-CN"/>
        </w:rPr>
        <w:t>可能修订</w:t>
      </w:r>
    </w:p>
    <w:p w14:paraId="2C658151" w14:textId="77777777" w:rsidR="00D42D7E" w:rsidRDefault="00D42D7E" w:rsidP="0037182B">
      <w:pPr>
        <w:pStyle w:val="Reasons"/>
        <w:rPr>
          <w:lang w:eastAsia="zh-CN"/>
        </w:rPr>
      </w:pPr>
    </w:p>
    <w:p w14:paraId="4D1EDD7C" w14:textId="77777777" w:rsidR="009D2088" w:rsidRDefault="00D42D7E" w:rsidP="00D42D7E">
      <w:pPr>
        <w:jc w:val="center"/>
      </w:pPr>
      <w:r>
        <w:t>______________</w:t>
      </w:r>
    </w:p>
    <w:sectPr w:rsidR="009D2088">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51CAD" w14:textId="77777777" w:rsidR="0037182B" w:rsidRDefault="0037182B">
      <w:r>
        <w:separator/>
      </w:r>
    </w:p>
  </w:endnote>
  <w:endnote w:type="continuationSeparator" w:id="0">
    <w:p w14:paraId="659EA052" w14:textId="77777777" w:rsidR="0037182B" w:rsidRDefault="0037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ADBC4" w14:textId="68DC6F4E" w:rsidR="0037182B" w:rsidRPr="00DA0469" w:rsidRDefault="0037182B" w:rsidP="00060B2F">
    <w:pPr>
      <w:pStyle w:val="Footer"/>
      <w:rPr>
        <w:lang w:val="en-US"/>
      </w:rPr>
    </w:pPr>
    <w:r>
      <w:fldChar w:fldCharType="begin"/>
    </w:r>
    <w:r w:rsidRPr="00DA0469">
      <w:rPr>
        <w:lang w:val="en-US"/>
      </w:rPr>
      <w:instrText xml:space="preserve"> FILENAME \p \* MERGEFORMAT </w:instrText>
    </w:r>
    <w:r>
      <w:fldChar w:fldCharType="separate"/>
    </w:r>
    <w:r w:rsidR="0075238E">
      <w:rPr>
        <w:lang w:val="en-US"/>
      </w:rPr>
      <w:t>P:\CHI\ITU-R\CONF-R\CMR19\000\016ADD04C.docx</w:t>
    </w:r>
    <w:r>
      <w:fldChar w:fldCharType="end"/>
    </w:r>
    <w:r>
      <w:t xml:space="preserve"> (462021)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AECDC" w14:textId="00A17DEC" w:rsidR="0037182B" w:rsidRPr="00474D6C" w:rsidRDefault="0037182B" w:rsidP="00474D6C">
    <w:pPr>
      <w:pStyle w:val="Footer"/>
      <w:rPr>
        <w:lang w:val="en-US"/>
      </w:rPr>
    </w:pPr>
    <w:r>
      <w:fldChar w:fldCharType="begin"/>
    </w:r>
    <w:r w:rsidRPr="00DA0469">
      <w:rPr>
        <w:lang w:val="en-US"/>
      </w:rPr>
      <w:instrText xml:space="preserve"> FILENAME \p \* MERGEFORMAT </w:instrText>
    </w:r>
    <w:r>
      <w:fldChar w:fldCharType="separate"/>
    </w:r>
    <w:r w:rsidR="0075238E">
      <w:rPr>
        <w:lang w:val="en-US"/>
      </w:rPr>
      <w:t>P:\CHI\ITU-R\CONF-R\CMR19\000\016ADD04C.docx</w:t>
    </w:r>
    <w:r>
      <w:fldChar w:fldCharType="end"/>
    </w:r>
    <w:r>
      <w:t xml:space="preserve"> (462021)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A17A6" w14:textId="77777777" w:rsidR="0037182B" w:rsidRDefault="0037182B">
      <w:r>
        <w:t>____________________</w:t>
      </w:r>
    </w:p>
  </w:footnote>
  <w:footnote w:type="continuationSeparator" w:id="0">
    <w:p w14:paraId="329B32F0" w14:textId="77777777" w:rsidR="0037182B" w:rsidRDefault="0037182B">
      <w:r>
        <w:continuationSeparator/>
      </w:r>
    </w:p>
  </w:footnote>
  <w:footnote w:id="1">
    <w:p w14:paraId="42FB3D0A" w14:textId="77777777" w:rsidR="0037182B" w:rsidRPr="00AD4340" w:rsidRDefault="0037182B" w:rsidP="0037182B">
      <w:pPr>
        <w:pStyle w:val="FootnoteText"/>
        <w:rPr>
          <w:lang w:val="en-US" w:eastAsia="zh-CN"/>
        </w:rPr>
      </w:pPr>
      <w:r w:rsidRPr="00AD4340">
        <w:rPr>
          <w:rStyle w:val="FootnoteReference"/>
        </w:rPr>
        <w:sym w:font="Symbol" w:char="F02A"/>
      </w:r>
      <w:r w:rsidRPr="00547AB7">
        <w:rPr>
          <w:rStyle w:val="FootnoteTextChar"/>
          <w:lang w:eastAsia="zh-CN"/>
        </w:rPr>
        <w:tab/>
      </w:r>
      <w:r w:rsidRPr="00005B53">
        <w:rPr>
          <w:rFonts w:hint="eastAsia"/>
          <w:lang w:eastAsia="zh-CN"/>
        </w:rPr>
        <w:t>凡在本附录中出现的“空间电台频率指配”一词，均应理解为与某一轨道位置有关的频率指配。有关轨道限制条件也见附件</w:t>
      </w:r>
      <w:r w:rsidRPr="00005B53">
        <w:rPr>
          <w:rFonts w:hint="eastAsia"/>
          <w:lang w:eastAsia="zh-CN"/>
        </w:rPr>
        <w:t>7</w:t>
      </w:r>
      <w:r w:rsidRPr="00005B53">
        <w:rPr>
          <w:rFonts w:hint="eastAsia"/>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2">
    <w:p w14:paraId="3B6192BC" w14:textId="77777777" w:rsidR="0037182B" w:rsidRPr="004402CC" w:rsidRDefault="0037182B" w:rsidP="0037182B">
      <w:pPr>
        <w:pStyle w:val="FootnoteText"/>
        <w:rPr>
          <w:lang w:eastAsia="zh-CN"/>
        </w:rPr>
      </w:pPr>
      <w:r w:rsidRPr="00F655F7">
        <w:rPr>
          <w:rStyle w:val="FootnoteReference"/>
          <w:szCs w:val="16"/>
          <w:lang w:eastAsia="zh-CN"/>
        </w:rPr>
        <w:t>1</w:t>
      </w:r>
      <w:r w:rsidRPr="00F655F7">
        <w:rPr>
          <w:color w:val="000000"/>
          <w:lang w:eastAsia="zh-CN"/>
        </w:rPr>
        <w:tab/>
      </w:r>
      <w:r w:rsidRPr="00F655F7">
        <w:rPr>
          <w:lang w:eastAsia="zh-CN"/>
        </w:rPr>
        <w:t>1</w:t>
      </w:r>
      <w:r w:rsidRPr="004402CC">
        <w:rPr>
          <w:lang w:eastAsia="zh-CN"/>
        </w:rPr>
        <w:t>区和</w:t>
      </w:r>
      <w:r w:rsidRPr="004402CC">
        <w:rPr>
          <w:lang w:eastAsia="zh-CN"/>
        </w:rPr>
        <w:t>3</w:t>
      </w:r>
      <w:r w:rsidRPr="004402CC">
        <w:rPr>
          <w:lang w:eastAsia="zh-CN"/>
        </w:rPr>
        <w:t>区的附加使用列表附于国际频率登记总表（见第</w:t>
      </w:r>
      <w:r w:rsidRPr="00681B5D">
        <w:rPr>
          <w:b/>
          <w:bCs/>
          <w:lang w:eastAsia="zh-CN"/>
        </w:rPr>
        <w:t>542</w:t>
      </w:r>
      <w:r w:rsidRPr="004402CC">
        <w:rPr>
          <w:lang w:eastAsia="zh-CN"/>
        </w:rPr>
        <w:t>号决议</w:t>
      </w:r>
      <w:r w:rsidRPr="00681B5D">
        <w:rPr>
          <w:rFonts w:hint="eastAsia"/>
          <w:b/>
          <w:bCs/>
          <w:lang w:eastAsia="zh-CN"/>
        </w:rPr>
        <w:t>（</w:t>
      </w:r>
      <w:r w:rsidRPr="00681B5D">
        <w:rPr>
          <w:b/>
          <w:bCs/>
          <w:lang w:eastAsia="zh-CN"/>
        </w:rPr>
        <w:t>WRC-2000</w:t>
      </w:r>
      <w:r w:rsidRPr="00681B5D">
        <w:rPr>
          <w:rFonts w:hint="eastAsia"/>
          <w:b/>
          <w:bCs/>
          <w:lang w:eastAsia="zh-CN"/>
        </w:rPr>
        <w:t>）</w:t>
      </w:r>
      <w:r w:rsidRPr="008D7C8F">
        <w:rPr>
          <w:rStyle w:val="FootnoteReference"/>
          <w:bCs/>
          <w:szCs w:val="16"/>
          <w:lang w:eastAsia="zh-CN"/>
        </w:rPr>
        <w:t>**</w:t>
      </w:r>
      <w:r w:rsidRPr="004402CC">
        <w:rPr>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29470892" w14:textId="77777777" w:rsidR="0037182B" w:rsidRDefault="0037182B" w:rsidP="0037182B">
      <w:pPr>
        <w:pStyle w:val="FootnoteText"/>
        <w:tabs>
          <w:tab w:val="left" w:pos="567"/>
        </w:tabs>
        <w:rPr>
          <w:lang w:eastAsia="zh-CN"/>
        </w:rPr>
      </w:pPr>
      <w:r>
        <w:rPr>
          <w:szCs w:val="16"/>
          <w:lang w:eastAsia="zh-CN"/>
        </w:rPr>
        <w:tab/>
      </w:r>
      <w:r w:rsidRPr="00BA344B">
        <w:rPr>
          <w:rStyle w:val="FootnoteReference"/>
          <w:szCs w:val="16"/>
          <w:lang w:eastAsia="zh-CN"/>
        </w:rPr>
        <w:t>**</w:t>
      </w:r>
      <w:r w:rsidRPr="004402CC">
        <w:rPr>
          <w:lang w:eastAsia="zh-CN"/>
        </w:rPr>
        <w:tab/>
      </w:r>
      <w:r w:rsidRPr="00A309FE">
        <w:rPr>
          <w:rFonts w:ascii="STKaiti" w:eastAsia="STKaiti" w:hAnsi="STKaiti" w:hint="eastAsia"/>
          <w:lang w:eastAsia="zh-CN"/>
        </w:rPr>
        <w:t>秘书处注</w:t>
      </w:r>
      <w:r>
        <w:rPr>
          <w:rFonts w:hint="eastAsia"/>
          <w:lang w:eastAsia="zh-CN"/>
        </w:rPr>
        <w:t>：该决议已经</w:t>
      </w:r>
      <w:r w:rsidRPr="004402CC">
        <w:rPr>
          <w:rFonts w:hint="eastAsia"/>
          <w:lang w:eastAsia="zh-CN"/>
        </w:rPr>
        <w:t>WRC-03</w:t>
      </w:r>
      <w:r w:rsidRPr="004402CC">
        <w:rPr>
          <w:rFonts w:hint="eastAsia"/>
          <w:lang w:eastAsia="zh-CN"/>
        </w:rPr>
        <w:t>废止。</w:t>
      </w:r>
    </w:p>
    <w:p w14:paraId="25208D73" w14:textId="77777777" w:rsidR="0037182B" w:rsidRPr="00005B53" w:rsidRDefault="0037182B" w:rsidP="0037182B">
      <w:pPr>
        <w:pStyle w:val="FootnoteText"/>
        <w:rPr>
          <w:i/>
          <w:iCs/>
          <w:color w:val="000000"/>
          <w:lang w:eastAsia="zh-CN"/>
        </w:rPr>
      </w:pPr>
      <w:r w:rsidRPr="00A309FE">
        <w:rPr>
          <w:rFonts w:ascii="STKaiti" w:eastAsia="STKaiti" w:hAnsi="STKaiti" w:hint="eastAsia"/>
          <w:lang w:eastAsia="zh-CN"/>
        </w:rPr>
        <w:t>秘书处注</w:t>
      </w:r>
      <w:r w:rsidRPr="00005B53">
        <w:rPr>
          <w:rFonts w:hAnsi="SimSun" w:hint="eastAsia"/>
          <w:lang w:eastAsia="zh-CN"/>
        </w:rPr>
        <w:t>：</w:t>
      </w:r>
      <w:r w:rsidRPr="007D7879">
        <w:rPr>
          <w:rFonts w:ascii="STKaiti" w:eastAsiaTheme="minorEastAsia" w:hAnsi="STKaiti" w:hint="eastAsia"/>
          <w:lang w:eastAsia="zh-CN"/>
        </w:rPr>
        <w:t>提到某条时如果其编号用的是正体字，则指本附录中的某条。</w:t>
      </w:r>
    </w:p>
  </w:footnote>
  <w:footnote w:id="3">
    <w:p w14:paraId="6CDF4865" w14:textId="53F42A9D" w:rsidR="0037182B" w:rsidRPr="00013F8B" w:rsidRDefault="0037182B" w:rsidP="0037182B">
      <w:pPr>
        <w:pStyle w:val="FootnoteText"/>
        <w:rPr>
          <w:lang w:val="en-US" w:eastAsia="zh-CN"/>
        </w:rPr>
      </w:pPr>
      <w:ins w:id="22" w:author="" w:date="2018-07-21T14:40:00Z">
        <w:r w:rsidRPr="00013F8B">
          <w:rPr>
            <w:rStyle w:val="FootnoteReference"/>
            <w:lang w:eastAsia="zh-CN"/>
          </w:rPr>
          <w:t>YY</w:t>
        </w:r>
      </w:ins>
      <w:ins w:id="23" w:author="" w:date="2018-07-24T09:05:00Z">
        <w:r w:rsidRPr="00013F8B">
          <w:rPr>
            <w:lang w:eastAsia="zh-CN"/>
          </w:rPr>
          <w:tab/>
        </w:r>
      </w:ins>
      <w:ins w:id="24" w:author="" w:date="2018-08-18T17:02:00Z">
        <w:r w:rsidRPr="00013F8B">
          <w:rPr>
            <w:rFonts w:hint="eastAsia"/>
            <w:lang w:val="en-US" w:eastAsia="zh-CN"/>
          </w:rPr>
          <w:t>见第</w:t>
        </w:r>
        <w:r w:rsidRPr="00013F8B">
          <w:rPr>
            <w:b/>
            <w:bCs/>
            <w:lang w:val="en-US" w:eastAsia="zh-CN"/>
          </w:rPr>
          <w:t>[</w:t>
        </w:r>
      </w:ins>
      <w:ins w:id="25" w:author="Shen, Guozhuang" w:date="2019-10-15T11:27:00Z">
        <w:r w:rsidR="00696CA5">
          <w:rPr>
            <w:b/>
            <w:bCs/>
            <w:lang w:val="en-US" w:eastAsia="zh-CN"/>
          </w:rPr>
          <w:t>EUR-</w:t>
        </w:r>
      </w:ins>
      <w:ins w:id="26" w:author="" w:date="2018-08-18T17:02:00Z">
        <w:r w:rsidRPr="00013F8B">
          <w:rPr>
            <w:b/>
            <w:bCs/>
            <w:lang w:val="en-US" w:eastAsia="zh-CN"/>
          </w:rPr>
          <w:t>A14-LIMITA3]</w:t>
        </w:r>
      </w:ins>
      <w:ins w:id="27" w:author="" w:date="2019-02-28T02:53:00Z">
        <w:r w:rsidRPr="00013F8B">
          <w:rPr>
            <w:rFonts w:hint="eastAsia"/>
            <w:lang w:val="en-US" w:eastAsia="zh-CN"/>
          </w:rPr>
          <w:t>号决议（</w:t>
        </w:r>
        <w:r w:rsidRPr="00013F8B">
          <w:rPr>
            <w:b/>
            <w:bCs/>
            <w:lang w:val="en-US" w:eastAsia="zh-CN"/>
          </w:rPr>
          <w:t>WRC-19</w:t>
        </w:r>
        <w:r w:rsidRPr="00013F8B">
          <w:rPr>
            <w:rFonts w:hint="eastAsia"/>
            <w:lang w:val="en-US" w:eastAsia="zh-CN"/>
          </w:rPr>
          <w:t>）。</w:t>
        </w:r>
      </w:ins>
    </w:p>
  </w:footnote>
  <w:footnote w:id="4">
    <w:p w14:paraId="4CE93FCE" w14:textId="140DA79E" w:rsidR="0037182B" w:rsidRPr="00026F7D" w:rsidRDefault="0037182B" w:rsidP="0037182B">
      <w:pPr>
        <w:pStyle w:val="FootnoteText"/>
        <w:rPr>
          <w:lang w:val="en-US" w:eastAsia="zh-CN"/>
        </w:rPr>
      </w:pPr>
      <w:ins w:id="31" w:author="" w:date="2018-07-21T14:42:00Z">
        <w:r w:rsidRPr="00783C20">
          <w:rPr>
            <w:rStyle w:val="FootnoteReference"/>
            <w:lang w:eastAsia="zh-CN"/>
          </w:rPr>
          <w:t>ZZ</w:t>
        </w:r>
      </w:ins>
      <w:ins w:id="32" w:author="" w:date="2018-07-24T14:29:00Z">
        <w:r w:rsidRPr="00783C20">
          <w:rPr>
            <w:lang w:eastAsia="zh-CN"/>
          </w:rPr>
          <w:tab/>
        </w:r>
        <w:r w:rsidRPr="00783C20">
          <w:rPr>
            <w:lang w:eastAsia="zh-CN"/>
          </w:rPr>
          <w:tab/>
        </w:r>
      </w:ins>
      <w:ins w:id="33" w:author="" w:date="2019-02-28T02:53:00Z">
        <w:r w:rsidRPr="00013F8B">
          <w:rPr>
            <w:rFonts w:hint="eastAsia"/>
            <w:lang w:val="en-US" w:eastAsia="zh-CN"/>
          </w:rPr>
          <w:t>第</w:t>
        </w:r>
        <w:r w:rsidRPr="00013F8B">
          <w:rPr>
            <w:rFonts w:hint="eastAsia"/>
            <w:b/>
            <w:lang w:val="en-US" w:eastAsia="zh-CN"/>
          </w:rPr>
          <w:t>[</w:t>
        </w:r>
      </w:ins>
      <w:ins w:id="34" w:author="Shen, Guozhuang" w:date="2019-10-15T11:28:00Z">
        <w:r w:rsidR="00696CA5">
          <w:rPr>
            <w:b/>
            <w:lang w:val="en-US" w:eastAsia="zh-CN"/>
          </w:rPr>
          <w:t>EUR-</w:t>
        </w:r>
      </w:ins>
      <w:ins w:id="35" w:author="" w:date="2019-02-28T02:53:00Z">
        <w:r w:rsidRPr="00013F8B">
          <w:rPr>
            <w:rFonts w:hint="eastAsia"/>
            <w:b/>
            <w:lang w:val="en-US" w:eastAsia="zh-CN"/>
          </w:rPr>
          <w:t>C14-LIMITA1A2]</w:t>
        </w:r>
        <w:r w:rsidRPr="00013F8B">
          <w:rPr>
            <w:rFonts w:hint="eastAsia"/>
            <w:lang w:val="en-US" w:eastAsia="zh-CN"/>
          </w:rPr>
          <w:t>号决议</w:t>
        </w:r>
        <w:r w:rsidRPr="00013F8B">
          <w:rPr>
            <w:rFonts w:hint="eastAsia"/>
            <w:b/>
            <w:lang w:val="en-US" w:eastAsia="zh-CN"/>
          </w:rPr>
          <w:t>（</w:t>
        </w:r>
        <w:r w:rsidRPr="00013F8B">
          <w:rPr>
            <w:rFonts w:hint="eastAsia"/>
            <w:b/>
            <w:lang w:val="en-US" w:eastAsia="zh-CN"/>
          </w:rPr>
          <w:t>WRC-19</w:t>
        </w:r>
        <w:r w:rsidRPr="00013F8B">
          <w:rPr>
            <w:rFonts w:hint="eastAsia"/>
            <w:b/>
            <w:lang w:val="en-US" w:eastAsia="zh-CN"/>
          </w:rPr>
          <w:t>）适用于</w:t>
        </w:r>
        <w:r w:rsidRPr="00013F8B">
          <w:rPr>
            <w:rFonts w:hint="eastAsia"/>
            <w:lang w:val="en-US" w:eastAsia="zh-CN"/>
          </w:rPr>
          <w:t>在</w:t>
        </w:r>
        <w:r w:rsidRPr="00013F8B">
          <w:rPr>
            <w:rFonts w:hint="eastAsia"/>
            <w:lang w:val="en-US" w:eastAsia="zh-CN"/>
          </w:rPr>
          <w:t>11.7-12.2 GHz</w:t>
        </w:r>
        <w:r w:rsidRPr="00013F8B">
          <w:rPr>
            <w:rFonts w:hint="eastAsia"/>
            <w:lang w:val="en-US" w:eastAsia="zh-CN"/>
          </w:rPr>
          <w:t>频段内从西经</w:t>
        </w:r>
        <w:r w:rsidRPr="00013F8B">
          <w:rPr>
            <w:rFonts w:hint="eastAsia"/>
            <w:lang w:val="en-US" w:eastAsia="zh-CN"/>
          </w:rPr>
          <w:t>37.2</w:t>
        </w:r>
        <w:r w:rsidRPr="00013F8B">
          <w:rPr>
            <w:rFonts w:eastAsia="STKaiti"/>
            <w:lang w:val="en-US" w:eastAsia="zh-CN"/>
          </w:rPr>
          <w:t>°</w:t>
        </w:r>
        <w:r w:rsidRPr="00013F8B">
          <w:rPr>
            <w:rFonts w:hint="eastAsia"/>
            <w:lang w:val="en-US" w:eastAsia="zh-CN"/>
          </w:rPr>
          <w:t>以西的标称轨道位置，以及在卫星广播服务区在</w:t>
        </w:r>
        <w:r w:rsidRPr="00013F8B">
          <w:rPr>
            <w:rFonts w:hint="eastAsia"/>
            <w:lang w:val="en-US" w:eastAsia="zh-CN"/>
          </w:rPr>
          <w:t>2</w:t>
        </w:r>
        <w:r w:rsidRPr="00013F8B">
          <w:rPr>
            <w:rFonts w:hint="eastAsia"/>
            <w:lang w:val="en-US" w:eastAsia="zh-CN"/>
          </w:rPr>
          <w:t>区使用</w:t>
        </w:r>
        <w:r w:rsidRPr="00013F8B">
          <w:rPr>
            <w:rFonts w:hint="eastAsia"/>
            <w:lang w:val="en-US" w:eastAsia="zh-CN"/>
          </w:rPr>
          <w:t>12.5-12.7 GHz</w:t>
        </w:r>
        <w:r w:rsidRPr="00013F8B">
          <w:rPr>
            <w:rFonts w:hint="eastAsia"/>
            <w:lang w:val="en-US" w:eastAsia="zh-CN"/>
          </w:rPr>
          <w:t>频段并且从西经</w:t>
        </w:r>
        <w:r w:rsidRPr="00013F8B">
          <w:rPr>
            <w:lang w:val="en-US" w:eastAsia="zh-CN"/>
          </w:rPr>
          <w:t>54°</w:t>
        </w:r>
        <w:r w:rsidRPr="00013F8B">
          <w:rPr>
            <w:rFonts w:hint="eastAsia"/>
            <w:lang w:val="en-US" w:eastAsia="zh-CN"/>
          </w:rPr>
          <w:t>W</w:t>
        </w:r>
        <w:r w:rsidRPr="00013F8B">
          <w:rPr>
            <w:rFonts w:hint="eastAsia"/>
            <w:lang w:val="en-US" w:eastAsia="zh-CN"/>
          </w:rPr>
          <w:t>以东的标称轨道位置的广播卫星在为</w:t>
        </w:r>
        <w:r w:rsidRPr="00013F8B">
          <w:rPr>
            <w:rFonts w:hint="eastAsia"/>
            <w:lang w:val="en-US" w:eastAsia="zh-CN"/>
          </w:rPr>
          <w:t>1</w:t>
        </w:r>
        <w:r w:rsidRPr="00013F8B">
          <w:rPr>
            <w:rFonts w:hint="eastAsia"/>
            <w:lang w:val="en-US" w:eastAsia="zh-CN"/>
          </w:rPr>
          <w:t>区内的某区域提供服务时。</w:t>
        </w:r>
      </w:ins>
    </w:p>
  </w:footnote>
  <w:footnote w:id="5">
    <w:p w14:paraId="2B419814" w14:textId="77777777" w:rsidR="0037182B" w:rsidRPr="000062ED" w:rsidRDefault="0037182B" w:rsidP="0037182B">
      <w:pPr>
        <w:pStyle w:val="FootnoteText"/>
        <w:rPr>
          <w:lang w:val="en-US" w:eastAsia="zh-CN"/>
        </w:rPr>
      </w:pPr>
      <w:r>
        <w:rPr>
          <w:rStyle w:val="FootnoteReference"/>
          <w:lang w:eastAsia="zh-CN"/>
        </w:rPr>
        <w:t>1</w:t>
      </w:r>
      <w:r>
        <w:rPr>
          <w:lang w:eastAsia="zh-CN"/>
        </w:rPr>
        <w:tab/>
      </w:r>
      <w:r w:rsidRPr="004B7614">
        <w:rPr>
          <w:rFonts w:hint="eastAsia"/>
          <w:lang w:val="en-US" w:eastAsia="zh-CN"/>
        </w:rPr>
        <w:t>为避免疑义</w:t>
      </w:r>
      <w:r w:rsidRPr="000062ED">
        <w:rPr>
          <w:rFonts w:hint="eastAsia"/>
          <w:lang w:val="en-US" w:eastAsia="zh-CN"/>
        </w:rPr>
        <w:t>，本文件中提到的“已实施”网络与</w:t>
      </w:r>
      <w:r w:rsidRPr="00835C90">
        <w:rPr>
          <w:lang w:val="en-US" w:eastAsia="zh-CN"/>
        </w:rPr>
        <w:t>37.2°</w:t>
      </w:r>
      <w:r>
        <w:rPr>
          <w:lang w:val="en-US" w:eastAsia="zh-CN"/>
        </w:rPr>
        <w:t> </w:t>
      </w:r>
      <w:r w:rsidRPr="00835C90">
        <w:rPr>
          <w:lang w:val="en-US" w:eastAsia="zh-CN"/>
        </w:rPr>
        <w:t>W</w:t>
      </w:r>
      <w:r w:rsidRPr="000062ED">
        <w:rPr>
          <w:rFonts w:hint="eastAsia"/>
          <w:lang w:val="en-US" w:eastAsia="zh-CN"/>
        </w:rPr>
        <w:t>和</w:t>
      </w:r>
      <w:r w:rsidRPr="00835C90">
        <w:rPr>
          <w:lang w:val="en-US" w:eastAsia="zh-CN"/>
        </w:rPr>
        <w:t>10°</w:t>
      </w:r>
      <w:r>
        <w:rPr>
          <w:lang w:val="en-US" w:eastAsia="zh-CN"/>
        </w:rPr>
        <w:t> </w:t>
      </w:r>
      <w:r w:rsidRPr="00835C90">
        <w:rPr>
          <w:lang w:val="en-US" w:eastAsia="zh-CN"/>
        </w:rPr>
        <w:t>E</w:t>
      </w:r>
      <w:r w:rsidRPr="000062ED">
        <w:rPr>
          <w:rFonts w:hint="eastAsia"/>
          <w:lang w:val="en-US" w:eastAsia="zh-CN"/>
        </w:rPr>
        <w:t>轨道弧内的</w:t>
      </w:r>
      <w:r w:rsidRPr="000062ED">
        <w:rPr>
          <w:rFonts w:hint="eastAsia"/>
          <w:lang w:val="en-US" w:eastAsia="zh-CN"/>
        </w:rPr>
        <w:t>1</w:t>
      </w:r>
      <w:r w:rsidRPr="000062ED">
        <w:rPr>
          <w:rFonts w:hint="eastAsia"/>
          <w:lang w:val="en-US" w:eastAsia="zh-CN"/>
        </w:rPr>
        <w:t>区和</w:t>
      </w:r>
      <w:r w:rsidRPr="000062ED">
        <w:rPr>
          <w:rFonts w:hint="eastAsia"/>
          <w:lang w:val="en-US" w:eastAsia="zh-CN"/>
        </w:rPr>
        <w:t>3</w:t>
      </w:r>
      <w:r w:rsidRPr="000062ED">
        <w:rPr>
          <w:rFonts w:hint="eastAsia"/>
          <w:lang w:val="en-US" w:eastAsia="zh-CN"/>
        </w:rPr>
        <w:t>区的</w:t>
      </w:r>
      <w:r w:rsidRPr="000062ED">
        <w:rPr>
          <w:rFonts w:hint="eastAsia"/>
          <w:lang w:val="en-US" w:eastAsia="zh-CN"/>
        </w:rPr>
        <w:t>BSS</w:t>
      </w:r>
      <w:r w:rsidRPr="000062ED">
        <w:rPr>
          <w:rFonts w:hint="eastAsia"/>
          <w:lang w:val="en-US" w:eastAsia="zh-CN"/>
        </w:rPr>
        <w:t>网络有关：</w:t>
      </w:r>
    </w:p>
    <w:p w14:paraId="0E7413BB" w14:textId="77777777" w:rsidR="0037182B" w:rsidRPr="000062ED" w:rsidRDefault="0037182B" w:rsidP="0037182B">
      <w:pPr>
        <w:pStyle w:val="FootnoteText"/>
        <w:ind w:left="255" w:hanging="255"/>
        <w:rPr>
          <w:lang w:val="en-US" w:eastAsia="zh-CN"/>
        </w:rPr>
      </w:pPr>
      <w:r w:rsidRPr="000062ED">
        <w:rPr>
          <w:lang w:val="en-US" w:eastAsia="zh-CN"/>
        </w:rPr>
        <w:t>−</w:t>
      </w:r>
      <w:r w:rsidRPr="000062ED">
        <w:rPr>
          <w:lang w:val="en-US" w:eastAsia="zh-CN"/>
        </w:rPr>
        <w:tab/>
      </w:r>
      <w:r w:rsidRPr="000062ED">
        <w:rPr>
          <w:rFonts w:hint="eastAsia"/>
          <w:lang w:val="en-US" w:eastAsia="zh-CN"/>
        </w:rPr>
        <w:t>无线电通信局根据《无线电规则》附录</w:t>
      </w:r>
      <w:r w:rsidRPr="000062ED">
        <w:rPr>
          <w:rFonts w:hint="eastAsia"/>
          <w:b/>
          <w:lang w:val="en-US" w:eastAsia="zh-CN"/>
        </w:rPr>
        <w:t>30</w:t>
      </w:r>
      <w:r w:rsidRPr="000062ED">
        <w:rPr>
          <w:rFonts w:hint="eastAsia"/>
          <w:lang w:val="en-US" w:eastAsia="zh-CN"/>
        </w:rPr>
        <w:t>第</w:t>
      </w:r>
      <w:r w:rsidRPr="000062ED">
        <w:rPr>
          <w:rFonts w:hint="eastAsia"/>
          <w:lang w:val="en-US" w:eastAsia="zh-CN"/>
        </w:rPr>
        <w:t>4.1.3</w:t>
      </w:r>
      <w:r w:rsidRPr="000062ED">
        <w:rPr>
          <w:rFonts w:hint="eastAsia"/>
          <w:lang w:val="en-US" w:eastAsia="zh-CN"/>
        </w:rPr>
        <w:t>段于</w:t>
      </w:r>
      <w:r w:rsidRPr="000062ED">
        <w:rPr>
          <w:rFonts w:hint="eastAsia"/>
          <w:lang w:val="en-US" w:eastAsia="zh-CN"/>
        </w:rPr>
        <w:t>2015</w:t>
      </w:r>
      <w:r w:rsidRPr="000062ED">
        <w:rPr>
          <w:rFonts w:hint="eastAsia"/>
          <w:lang w:val="en-US" w:eastAsia="zh-CN"/>
        </w:rPr>
        <w:t>年</w:t>
      </w:r>
      <w:r w:rsidRPr="000062ED">
        <w:rPr>
          <w:rFonts w:hint="eastAsia"/>
          <w:lang w:val="en-US" w:eastAsia="zh-CN"/>
        </w:rPr>
        <w:t>11</w:t>
      </w:r>
      <w:r w:rsidRPr="000062ED">
        <w:rPr>
          <w:rFonts w:hint="eastAsia"/>
          <w:lang w:val="en-US" w:eastAsia="zh-CN"/>
        </w:rPr>
        <w:t>月</w:t>
      </w:r>
      <w:r w:rsidRPr="000062ED">
        <w:rPr>
          <w:rFonts w:hint="eastAsia"/>
          <w:lang w:val="en-US" w:eastAsia="zh-CN"/>
        </w:rPr>
        <w:t>28</w:t>
      </w:r>
      <w:r w:rsidRPr="000062ED">
        <w:rPr>
          <w:rFonts w:hint="eastAsia"/>
          <w:lang w:val="en-US" w:eastAsia="zh-CN"/>
        </w:rPr>
        <w:t>日之前收到的完整的《无线电规则》附录</w:t>
      </w:r>
      <w:r w:rsidRPr="000062ED">
        <w:rPr>
          <w:rFonts w:hint="eastAsia"/>
          <w:b/>
          <w:lang w:val="en-US" w:eastAsia="zh-CN"/>
        </w:rPr>
        <w:t>4</w:t>
      </w:r>
      <w:r w:rsidRPr="000062ED">
        <w:rPr>
          <w:rFonts w:hint="eastAsia"/>
          <w:lang w:val="en-US" w:eastAsia="zh-CN"/>
        </w:rPr>
        <w:t>信息；和</w:t>
      </w:r>
    </w:p>
    <w:p w14:paraId="1625A5F5" w14:textId="77777777" w:rsidR="0037182B" w:rsidRPr="000062ED" w:rsidRDefault="0037182B" w:rsidP="0037182B">
      <w:pPr>
        <w:pStyle w:val="FootnoteText"/>
        <w:ind w:left="255" w:hanging="255"/>
        <w:rPr>
          <w:lang w:val="en-US" w:eastAsia="zh-CN"/>
        </w:rPr>
      </w:pPr>
      <w:r w:rsidRPr="000062ED">
        <w:rPr>
          <w:lang w:val="en-US" w:eastAsia="zh-CN"/>
        </w:rPr>
        <w:t>−</w:t>
      </w:r>
      <w:r w:rsidRPr="000062ED">
        <w:rPr>
          <w:lang w:val="en-US" w:eastAsia="zh-CN"/>
        </w:rPr>
        <w:tab/>
      </w:r>
      <w:r w:rsidRPr="000062ED">
        <w:rPr>
          <w:rFonts w:hint="eastAsia"/>
          <w:lang w:val="en-US" w:eastAsia="zh-CN"/>
        </w:rPr>
        <w:t>无线电通信局根据《无线电规则》附录</w:t>
      </w:r>
      <w:r w:rsidRPr="000062ED">
        <w:rPr>
          <w:rFonts w:hint="eastAsia"/>
          <w:b/>
          <w:lang w:val="en-US" w:eastAsia="zh-CN"/>
        </w:rPr>
        <w:t>30</w:t>
      </w:r>
      <w:r w:rsidRPr="000062ED">
        <w:rPr>
          <w:rFonts w:hint="eastAsia"/>
          <w:lang w:val="en-US" w:eastAsia="zh-CN"/>
        </w:rPr>
        <w:t>第</w:t>
      </w:r>
      <w:r w:rsidRPr="000062ED">
        <w:rPr>
          <w:rFonts w:hint="eastAsia"/>
          <w:lang w:val="en-US" w:eastAsia="zh-CN"/>
        </w:rPr>
        <w:t>4.1.12</w:t>
      </w:r>
      <w:r w:rsidRPr="000062ED">
        <w:rPr>
          <w:rFonts w:hint="eastAsia"/>
          <w:lang w:val="en-US" w:eastAsia="zh-CN"/>
        </w:rPr>
        <w:t>段于</w:t>
      </w:r>
      <w:r w:rsidRPr="000062ED">
        <w:rPr>
          <w:rFonts w:hint="eastAsia"/>
          <w:lang w:val="en-US" w:eastAsia="zh-CN"/>
        </w:rPr>
        <w:t>2019</w:t>
      </w:r>
      <w:r w:rsidRPr="000062ED">
        <w:rPr>
          <w:rFonts w:hint="eastAsia"/>
          <w:lang w:val="en-US" w:eastAsia="zh-CN"/>
        </w:rPr>
        <w:t>年</w:t>
      </w:r>
      <w:r w:rsidRPr="000062ED">
        <w:rPr>
          <w:rFonts w:hint="eastAsia"/>
          <w:lang w:val="en-US" w:eastAsia="zh-CN"/>
        </w:rPr>
        <w:t>11</w:t>
      </w:r>
      <w:r w:rsidRPr="000062ED">
        <w:rPr>
          <w:rFonts w:hint="eastAsia"/>
          <w:lang w:val="en-US" w:eastAsia="zh-CN"/>
        </w:rPr>
        <w:t>月</w:t>
      </w:r>
      <w:r w:rsidRPr="000062ED">
        <w:rPr>
          <w:rFonts w:hint="eastAsia"/>
          <w:lang w:val="en-US" w:eastAsia="zh-CN"/>
        </w:rPr>
        <w:t>23</w:t>
      </w:r>
      <w:r w:rsidRPr="000062ED">
        <w:rPr>
          <w:rFonts w:hint="eastAsia"/>
          <w:lang w:val="en-US" w:eastAsia="zh-CN"/>
        </w:rPr>
        <w:t>日之前收到的完整的《无线电规则》附录</w:t>
      </w:r>
      <w:r w:rsidRPr="000062ED">
        <w:rPr>
          <w:rFonts w:hint="eastAsia"/>
          <w:b/>
          <w:lang w:val="en-US" w:eastAsia="zh-CN"/>
        </w:rPr>
        <w:t>4</w:t>
      </w:r>
      <w:r w:rsidRPr="000062ED">
        <w:rPr>
          <w:rFonts w:hint="eastAsia"/>
          <w:lang w:val="en-US" w:eastAsia="zh-CN"/>
        </w:rPr>
        <w:t>信息；和</w:t>
      </w:r>
    </w:p>
    <w:p w14:paraId="3D5C643F" w14:textId="77777777" w:rsidR="0037182B" w:rsidRPr="000062ED" w:rsidRDefault="0037182B" w:rsidP="0037182B">
      <w:pPr>
        <w:pStyle w:val="FootnoteText"/>
        <w:ind w:left="255" w:hanging="255"/>
        <w:rPr>
          <w:lang w:val="en-US" w:eastAsia="zh-CN"/>
        </w:rPr>
      </w:pPr>
      <w:r w:rsidRPr="000062ED">
        <w:rPr>
          <w:lang w:val="en-US" w:eastAsia="zh-CN"/>
        </w:rPr>
        <w:t>−</w:t>
      </w:r>
      <w:r w:rsidRPr="000062ED">
        <w:rPr>
          <w:lang w:val="en-US" w:eastAsia="zh-CN"/>
        </w:rPr>
        <w:tab/>
      </w:r>
      <w:r w:rsidRPr="000062ED">
        <w:rPr>
          <w:lang w:eastAsia="zh-CN"/>
        </w:rPr>
        <w:t>无线电通信局根据第</w:t>
      </w:r>
      <w:r w:rsidRPr="000062ED">
        <w:rPr>
          <w:b/>
          <w:lang w:eastAsia="zh-CN"/>
        </w:rPr>
        <w:t>49</w:t>
      </w:r>
      <w:r w:rsidRPr="000062ED">
        <w:rPr>
          <w:lang w:eastAsia="zh-CN"/>
        </w:rPr>
        <w:t>号决议</w:t>
      </w:r>
      <w:r w:rsidRPr="000062ED">
        <w:rPr>
          <w:b/>
          <w:lang w:eastAsia="zh-CN"/>
        </w:rPr>
        <w:t>（</w:t>
      </w:r>
      <w:r w:rsidRPr="000062ED">
        <w:rPr>
          <w:b/>
          <w:lang w:eastAsia="zh-CN"/>
        </w:rPr>
        <w:t>WRC-15</w:t>
      </w:r>
      <w:r w:rsidRPr="000062ED">
        <w:rPr>
          <w:rFonts w:hint="eastAsia"/>
          <w:b/>
          <w:lang w:eastAsia="zh-CN"/>
        </w:rPr>
        <w:t>，</w:t>
      </w:r>
      <w:r w:rsidRPr="000062ED">
        <w:rPr>
          <w:b/>
          <w:lang w:eastAsia="zh-CN"/>
        </w:rPr>
        <w:t>修订版</w:t>
      </w:r>
      <w:r w:rsidRPr="000062ED">
        <w:rPr>
          <w:rFonts w:hint="eastAsia"/>
          <w:b/>
          <w:lang w:eastAsia="zh-CN"/>
        </w:rPr>
        <w:t>）</w:t>
      </w:r>
      <w:r w:rsidRPr="000062ED">
        <w:rPr>
          <w:lang w:eastAsia="zh-CN"/>
        </w:rPr>
        <w:t>附件</w:t>
      </w:r>
      <w:r w:rsidRPr="000062ED">
        <w:rPr>
          <w:lang w:eastAsia="zh-CN"/>
        </w:rPr>
        <w:t>2</w:t>
      </w:r>
      <w:r w:rsidRPr="000062ED">
        <w:rPr>
          <w:rFonts w:hint="eastAsia"/>
          <w:lang w:eastAsia="zh-CN"/>
        </w:rPr>
        <w:t>的</w:t>
      </w:r>
      <w:r w:rsidRPr="000062ED">
        <w:rPr>
          <w:lang w:eastAsia="zh-CN"/>
        </w:rPr>
        <w:t>规定已</w:t>
      </w:r>
      <w:r w:rsidRPr="000062ED">
        <w:rPr>
          <w:rFonts w:hint="eastAsia"/>
          <w:lang w:eastAsia="zh-CN"/>
        </w:rPr>
        <w:t>于</w:t>
      </w:r>
      <w:r w:rsidRPr="000062ED">
        <w:rPr>
          <w:lang w:eastAsia="zh-CN"/>
        </w:rPr>
        <w:t>2019</w:t>
      </w:r>
      <w:r w:rsidRPr="000062ED">
        <w:rPr>
          <w:lang w:eastAsia="zh-CN"/>
        </w:rPr>
        <w:t>年</w:t>
      </w:r>
      <w:r w:rsidRPr="000062ED">
        <w:rPr>
          <w:lang w:eastAsia="zh-CN"/>
        </w:rPr>
        <w:t>11</w:t>
      </w:r>
      <w:r w:rsidRPr="000062ED">
        <w:rPr>
          <w:lang w:eastAsia="zh-CN"/>
        </w:rPr>
        <w:t>月</w:t>
      </w:r>
      <w:r w:rsidRPr="000062ED">
        <w:rPr>
          <w:lang w:eastAsia="zh-CN"/>
        </w:rPr>
        <w:t>23</w:t>
      </w:r>
      <w:r w:rsidRPr="000062ED">
        <w:rPr>
          <w:lang w:eastAsia="zh-CN"/>
        </w:rPr>
        <w:t>日之前收到了</w:t>
      </w:r>
      <w:r w:rsidRPr="000062ED">
        <w:rPr>
          <w:rFonts w:hint="eastAsia"/>
          <w:lang w:eastAsia="zh-CN"/>
        </w:rPr>
        <w:t>所</w:t>
      </w:r>
      <w:r w:rsidRPr="000062ED">
        <w:rPr>
          <w:lang w:eastAsia="zh-CN"/>
        </w:rPr>
        <w:t>递交的完整的</w:t>
      </w:r>
      <w:r w:rsidRPr="000062ED">
        <w:rPr>
          <w:rFonts w:hint="eastAsia"/>
          <w:lang w:eastAsia="zh-CN"/>
        </w:rPr>
        <w:t>应付努力</w:t>
      </w:r>
      <w:r w:rsidRPr="000062ED">
        <w:rPr>
          <w:lang w:eastAsia="zh-CN"/>
        </w:rPr>
        <w:t>资料</w:t>
      </w:r>
      <w:r w:rsidRPr="000062ED">
        <w:rPr>
          <w:rFonts w:hint="eastAsia"/>
          <w:lang w:eastAsia="zh-CN"/>
        </w:rPr>
        <w:t>；和</w:t>
      </w:r>
    </w:p>
    <w:p w14:paraId="1C7EA03A" w14:textId="77777777" w:rsidR="0037182B" w:rsidRPr="000062ED" w:rsidRDefault="0037182B" w:rsidP="0037182B">
      <w:pPr>
        <w:pStyle w:val="FootnoteText"/>
        <w:ind w:left="255" w:hanging="255"/>
        <w:rPr>
          <w:lang w:val="en-US" w:eastAsia="zh-CN"/>
        </w:rPr>
      </w:pPr>
      <w:r w:rsidRPr="000062ED">
        <w:rPr>
          <w:lang w:val="en-US" w:eastAsia="zh-CN"/>
        </w:rPr>
        <w:t>−</w:t>
      </w:r>
      <w:r w:rsidRPr="000062ED">
        <w:rPr>
          <w:lang w:val="en-US" w:eastAsia="zh-CN"/>
        </w:rPr>
        <w:tab/>
      </w:r>
      <w:r w:rsidRPr="000062ED">
        <w:rPr>
          <w:rFonts w:hint="eastAsia"/>
          <w:lang w:val="en-US" w:eastAsia="zh-CN"/>
        </w:rPr>
        <w:t>无线电通信局根据《无线电规则》附录</w:t>
      </w:r>
      <w:r w:rsidRPr="000062ED">
        <w:rPr>
          <w:rFonts w:hint="eastAsia"/>
          <w:b/>
          <w:lang w:val="en-US" w:eastAsia="zh-CN"/>
        </w:rPr>
        <w:t>30</w:t>
      </w:r>
      <w:r w:rsidRPr="000062ED">
        <w:rPr>
          <w:rFonts w:hint="eastAsia"/>
          <w:lang w:val="en-US" w:eastAsia="zh-CN"/>
        </w:rPr>
        <w:t>第</w:t>
      </w:r>
      <w:r w:rsidRPr="000062ED">
        <w:rPr>
          <w:rFonts w:hint="eastAsia"/>
          <w:lang w:val="en-US" w:eastAsia="zh-CN"/>
        </w:rPr>
        <w:t>5.1.2</w:t>
      </w:r>
      <w:r w:rsidRPr="000062ED">
        <w:rPr>
          <w:rFonts w:hint="eastAsia"/>
          <w:lang w:val="en-US" w:eastAsia="zh-CN"/>
        </w:rPr>
        <w:t>段于</w:t>
      </w:r>
      <w:r w:rsidRPr="000062ED">
        <w:rPr>
          <w:rFonts w:hint="eastAsia"/>
          <w:lang w:val="en-US" w:eastAsia="zh-CN"/>
        </w:rPr>
        <w:t>2019</w:t>
      </w:r>
      <w:r w:rsidRPr="000062ED">
        <w:rPr>
          <w:rFonts w:hint="eastAsia"/>
          <w:lang w:val="en-US" w:eastAsia="zh-CN"/>
        </w:rPr>
        <w:t>年</w:t>
      </w:r>
      <w:r w:rsidRPr="000062ED">
        <w:rPr>
          <w:rFonts w:hint="eastAsia"/>
          <w:lang w:val="en-US" w:eastAsia="zh-CN"/>
        </w:rPr>
        <w:t>11</w:t>
      </w:r>
      <w:r w:rsidRPr="000062ED">
        <w:rPr>
          <w:rFonts w:hint="eastAsia"/>
          <w:lang w:val="en-US" w:eastAsia="zh-CN"/>
        </w:rPr>
        <w:t>月</w:t>
      </w:r>
      <w:r w:rsidRPr="000062ED">
        <w:rPr>
          <w:rFonts w:hint="eastAsia"/>
          <w:lang w:val="en-US" w:eastAsia="zh-CN"/>
        </w:rPr>
        <w:t>23</w:t>
      </w:r>
      <w:r w:rsidRPr="000062ED">
        <w:rPr>
          <w:rFonts w:hint="eastAsia"/>
          <w:lang w:val="en-US" w:eastAsia="zh-CN"/>
        </w:rPr>
        <w:t>日之前收到的完整的《无线电规则》附录</w:t>
      </w:r>
      <w:r w:rsidRPr="000062ED">
        <w:rPr>
          <w:rFonts w:hint="eastAsia"/>
          <w:b/>
          <w:lang w:val="en-US" w:eastAsia="zh-CN"/>
        </w:rPr>
        <w:t>4</w:t>
      </w:r>
      <w:r w:rsidRPr="000062ED">
        <w:rPr>
          <w:rFonts w:hint="eastAsia"/>
          <w:lang w:val="en-US" w:eastAsia="zh-CN"/>
        </w:rPr>
        <w:t>信息；和</w:t>
      </w:r>
    </w:p>
    <w:p w14:paraId="40D594A8" w14:textId="77777777" w:rsidR="0037182B" w:rsidRPr="00856DB1" w:rsidRDefault="0037182B" w:rsidP="0037182B">
      <w:pPr>
        <w:pStyle w:val="FootnoteText"/>
        <w:ind w:left="255" w:hanging="255"/>
        <w:rPr>
          <w:rFonts w:ascii="Calibri" w:hAnsi="Calibri" w:cs="Calibri"/>
          <w:b/>
          <w:color w:val="800000"/>
          <w:highlight w:val="lightGray"/>
          <w:lang w:eastAsia="zh-CN"/>
        </w:rPr>
      </w:pPr>
      <w:r w:rsidRPr="000062ED">
        <w:rPr>
          <w:lang w:val="en-US" w:eastAsia="zh-CN"/>
        </w:rPr>
        <w:t>−</w:t>
      </w:r>
      <w:r w:rsidRPr="000062ED">
        <w:rPr>
          <w:lang w:val="en-US" w:eastAsia="zh-CN"/>
        </w:rPr>
        <w:tab/>
      </w:r>
      <w:r w:rsidRPr="000062ED">
        <w:rPr>
          <w:rFonts w:hint="eastAsia"/>
          <w:lang w:val="en-US" w:eastAsia="zh-CN"/>
        </w:rPr>
        <w:t>已启用的信息，并于</w:t>
      </w:r>
      <w:r w:rsidRPr="000062ED">
        <w:rPr>
          <w:rFonts w:hint="eastAsia"/>
          <w:lang w:val="en-US" w:eastAsia="zh-CN"/>
        </w:rPr>
        <w:t>2019</w:t>
      </w:r>
      <w:r w:rsidRPr="000062ED">
        <w:rPr>
          <w:rFonts w:hint="eastAsia"/>
          <w:lang w:val="en-US" w:eastAsia="zh-CN"/>
        </w:rPr>
        <w:t>年</w:t>
      </w:r>
      <w:r w:rsidRPr="000062ED">
        <w:rPr>
          <w:rFonts w:hint="eastAsia"/>
          <w:lang w:val="en-US" w:eastAsia="zh-CN"/>
        </w:rPr>
        <w:t>11</w:t>
      </w:r>
      <w:r w:rsidRPr="000062ED">
        <w:rPr>
          <w:rFonts w:hint="eastAsia"/>
          <w:lang w:val="en-US" w:eastAsia="zh-CN"/>
        </w:rPr>
        <w:t>月</w:t>
      </w:r>
      <w:r w:rsidRPr="000062ED">
        <w:rPr>
          <w:rFonts w:hint="eastAsia"/>
          <w:lang w:val="en-US" w:eastAsia="zh-CN"/>
        </w:rPr>
        <w:t>23</w:t>
      </w:r>
      <w:r w:rsidRPr="000062ED">
        <w:rPr>
          <w:rFonts w:hint="eastAsia"/>
          <w:lang w:val="en-US" w:eastAsia="zh-CN"/>
        </w:rPr>
        <w:t>日之前向无线电通信局确认了启用日期。</w:t>
      </w:r>
    </w:p>
  </w:footnote>
  <w:footnote w:id="6">
    <w:p w14:paraId="5CB4C4BA" w14:textId="77777777" w:rsidR="0037182B" w:rsidRPr="00656A9A" w:rsidRDefault="0037182B" w:rsidP="0037182B">
      <w:pPr>
        <w:pStyle w:val="FootnoteText"/>
        <w:rPr>
          <w:lang w:val="en-US" w:eastAsia="zh-CN"/>
        </w:rPr>
      </w:pPr>
      <w:r>
        <w:rPr>
          <w:rStyle w:val="FootnoteReference"/>
          <w:lang w:eastAsia="zh-CN"/>
        </w:rPr>
        <w:t>1</w:t>
      </w:r>
      <w:r>
        <w:rPr>
          <w:lang w:eastAsia="zh-CN"/>
        </w:rPr>
        <w:tab/>
      </w:r>
      <w:r w:rsidRPr="002847C5">
        <w:rPr>
          <w:rFonts w:hint="eastAsia"/>
          <w:lang w:eastAsia="zh-CN"/>
        </w:rPr>
        <w:t>在提交附录</w:t>
      </w:r>
      <w:r w:rsidRPr="002847C5">
        <w:rPr>
          <w:rFonts w:hint="eastAsia"/>
          <w:b/>
          <w:bCs/>
          <w:lang w:eastAsia="zh-CN"/>
        </w:rPr>
        <w:t>30A</w:t>
      </w:r>
      <w:r>
        <w:rPr>
          <w:b/>
          <w:bCs/>
          <w:lang w:eastAsia="zh-CN"/>
        </w:rPr>
        <w:t xml:space="preserve"> </w:t>
      </w:r>
      <w:r w:rsidRPr="002847C5">
        <w:rPr>
          <w:rFonts w:hint="eastAsia"/>
          <w:lang w:eastAsia="zh-CN"/>
        </w:rPr>
        <w:t>14 GHz</w:t>
      </w:r>
      <w:r w:rsidRPr="002847C5">
        <w:rPr>
          <w:rFonts w:hint="eastAsia"/>
          <w:lang w:eastAsia="zh-CN"/>
        </w:rPr>
        <w:t>频段馈电链路规划时，</w:t>
      </w:r>
      <w:r w:rsidRPr="002847C5">
        <w:rPr>
          <w:rFonts w:hint="eastAsia"/>
          <w:lang w:eastAsia="zh-CN"/>
        </w:rPr>
        <w:t>1</w:t>
      </w:r>
      <w:r w:rsidRPr="002847C5">
        <w:rPr>
          <w:rFonts w:hint="eastAsia"/>
          <w:lang w:eastAsia="zh-CN"/>
        </w:rPr>
        <w:t>区主管部门最多</w:t>
      </w:r>
      <w:r w:rsidRPr="002847C5">
        <w:rPr>
          <w:rFonts w:hint="eastAsia"/>
          <w:lang w:eastAsia="zh-CN"/>
        </w:rPr>
        <w:t>10</w:t>
      </w:r>
      <w:r w:rsidRPr="002847C5">
        <w:rPr>
          <w:rFonts w:hint="eastAsia"/>
          <w:lang w:eastAsia="zh-CN"/>
        </w:rPr>
        <w:t>个频道或</w:t>
      </w:r>
      <w:r w:rsidRPr="002847C5">
        <w:rPr>
          <w:rFonts w:hint="eastAsia"/>
          <w:lang w:eastAsia="zh-CN"/>
        </w:rPr>
        <w:t>3</w:t>
      </w:r>
      <w:r w:rsidRPr="002847C5">
        <w:rPr>
          <w:rFonts w:hint="eastAsia"/>
          <w:lang w:eastAsia="zh-CN"/>
        </w:rPr>
        <w:t>区主管部门</w:t>
      </w:r>
      <w:r w:rsidRPr="002847C5">
        <w:rPr>
          <w:rFonts w:hint="eastAsia"/>
          <w:lang w:eastAsia="zh-CN"/>
        </w:rPr>
        <w:t>12</w:t>
      </w:r>
      <w:r w:rsidRPr="002847C5">
        <w:rPr>
          <w:rFonts w:hint="eastAsia"/>
          <w:lang w:eastAsia="zh-CN"/>
        </w:rPr>
        <w:t>个频道，带宽为</w:t>
      </w:r>
      <w:r w:rsidRPr="002847C5">
        <w:rPr>
          <w:rFonts w:hint="eastAsia"/>
          <w:lang w:eastAsia="zh-CN"/>
        </w:rPr>
        <w:t>27 MHz</w:t>
      </w:r>
      <w:r w:rsidRPr="002847C5">
        <w:rPr>
          <w:rFonts w:hint="eastAsia"/>
          <w:lang w:eastAsia="zh-CN"/>
        </w:rPr>
        <w:t>，可能处于不同的极化。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93D2" w14:textId="77777777" w:rsidR="0037182B" w:rsidRDefault="0037182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79C33E" w14:textId="77777777" w:rsidR="0037182B" w:rsidRDefault="0037182B" w:rsidP="001A4E73">
    <w:pPr>
      <w:pStyle w:val="Header"/>
      <w:rPr>
        <w:lang w:val="en-US"/>
      </w:rPr>
    </w:pPr>
    <w:r>
      <w:rPr>
        <w:rStyle w:val="PageNumber"/>
      </w:rPr>
      <w:t>CMR19/</w:t>
    </w:r>
    <w:r>
      <w:t>16(Add.4)-</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n, Guozhuang">
    <w15:presenceInfo w15:providerId="AD" w15:userId="S::guozhuang.shen@itu.int::9899839a-6a72-4d30-87e8-8ac1bce582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574"/>
    <w:rsid w:val="00037C90"/>
    <w:rsid w:val="00060B2F"/>
    <w:rsid w:val="0007674A"/>
    <w:rsid w:val="000C0212"/>
    <w:rsid w:val="000C09BA"/>
    <w:rsid w:val="000C1F1E"/>
    <w:rsid w:val="000C6AA7"/>
    <w:rsid w:val="000E26F6"/>
    <w:rsid w:val="00106535"/>
    <w:rsid w:val="00107C37"/>
    <w:rsid w:val="00123C07"/>
    <w:rsid w:val="00166859"/>
    <w:rsid w:val="001765EC"/>
    <w:rsid w:val="001853E8"/>
    <w:rsid w:val="001A4E73"/>
    <w:rsid w:val="001B6360"/>
    <w:rsid w:val="001F0AE3"/>
    <w:rsid w:val="001F4EA6"/>
    <w:rsid w:val="00214959"/>
    <w:rsid w:val="0022272C"/>
    <w:rsid w:val="002260A6"/>
    <w:rsid w:val="00227D30"/>
    <w:rsid w:val="0023592E"/>
    <w:rsid w:val="002742B3"/>
    <w:rsid w:val="00275FF6"/>
    <w:rsid w:val="002A4C9C"/>
    <w:rsid w:val="002B509B"/>
    <w:rsid w:val="002E2A59"/>
    <w:rsid w:val="002E3211"/>
    <w:rsid w:val="002E4507"/>
    <w:rsid w:val="00305254"/>
    <w:rsid w:val="003169D2"/>
    <w:rsid w:val="00330EEF"/>
    <w:rsid w:val="003527D6"/>
    <w:rsid w:val="0037182B"/>
    <w:rsid w:val="003B4BEF"/>
    <w:rsid w:val="003B6399"/>
    <w:rsid w:val="003B6B83"/>
    <w:rsid w:val="003C3E48"/>
    <w:rsid w:val="003C6B45"/>
    <w:rsid w:val="003E48E2"/>
    <w:rsid w:val="003E5931"/>
    <w:rsid w:val="004047BC"/>
    <w:rsid w:val="0041282E"/>
    <w:rsid w:val="004333E6"/>
    <w:rsid w:val="00437869"/>
    <w:rsid w:val="00465A34"/>
    <w:rsid w:val="00474D6C"/>
    <w:rsid w:val="004B4C76"/>
    <w:rsid w:val="004C4554"/>
    <w:rsid w:val="004D2DEC"/>
    <w:rsid w:val="004F2BE6"/>
    <w:rsid w:val="00503101"/>
    <w:rsid w:val="00527E8A"/>
    <w:rsid w:val="00542E85"/>
    <w:rsid w:val="00562479"/>
    <w:rsid w:val="00576849"/>
    <w:rsid w:val="005A0ACB"/>
    <w:rsid w:val="005D7678"/>
    <w:rsid w:val="005E08D2"/>
    <w:rsid w:val="005E7FD8"/>
    <w:rsid w:val="00622560"/>
    <w:rsid w:val="00644391"/>
    <w:rsid w:val="00647712"/>
    <w:rsid w:val="00662E12"/>
    <w:rsid w:val="00672F7F"/>
    <w:rsid w:val="00691142"/>
    <w:rsid w:val="00696CA5"/>
    <w:rsid w:val="006B67CE"/>
    <w:rsid w:val="006C38ED"/>
    <w:rsid w:val="006E6182"/>
    <w:rsid w:val="006E6997"/>
    <w:rsid w:val="006F3C60"/>
    <w:rsid w:val="00736415"/>
    <w:rsid w:val="0075238E"/>
    <w:rsid w:val="00770D2A"/>
    <w:rsid w:val="007864F6"/>
    <w:rsid w:val="007B7C4B"/>
    <w:rsid w:val="007F0FC5"/>
    <w:rsid w:val="007F5C36"/>
    <w:rsid w:val="008047DB"/>
    <w:rsid w:val="00810D7E"/>
    <w:rsid w:val="008129A9"/>
    <w:rsid w:val="008221A4"/>
    <w:rsid w:val="00824BD6"/>
    <w:rsid w:val="0083672D"/>
    <w:rsid w:val="00844734"/>
    <w:rsid w:val="00865DFB"/>
    <w:rsid w:val="008776AA"/>
    <w:rsid w:val="00896A79"/>
    <w:rsid w:val="008A7416"/>
    <w:rsid w:val="008B6852"/>
    <w:rsid w:val="008C26FF"/>
    <w:rsid w:val="008D1D14"/>
    <w:rsid w:val="008D6D9C"/>
    <w:rsid w:val="008E1785"/>
    <w:rsid w:val="008E7127"/>
    <w:rsid w:val="008E7C8E"/>
    <w:rsid w:val="00912959"/>
    <w:rsid w:val="009657F9"/>
    <w:rsid w:val="0099525B"/>
    <w:rsid w:val="009A14CD"/>
    <w:rsid w:val="009C72B7"/>
    <w:rsid w:val="009D2088"/>
    <w:rsid w:val="00A0052C"/>
    <w:rsid w:val="00A31B14"/>
    <w:rsid w:val="00A323DC"/>
    <w:rsid w:val="00A466E6"/>
    <w:rsid w:val="00A815BE"/>
    <w:rsid w:val="00A93295"/>
    <w:rsid w:val="00AA5DA1"/>
    <w:rsid w:val="00AC2C94"/>
    <w:rsid w:val="00AE369F"/>
    <w:rsid w:val="00B026CB"/>
    <w:rsid w:val="00B50377"/>
    <w:rsid w:val="00B6115E"/>
    <w:rsid w:val="00B711CC"/>
    <w:rsid w:val="00B851D4"/>
    <w:rsid w:val="00B868FC"/>
    <w:rsid w:val="00B95072"/>
    <w:rsid w:val="00BB26CD"/>
    <w:rsid w:val="00C0642C"/>
    <w:rsid w:val="00C07239"/>
    <w:rsid w:val="00C364B1"/>
    <w:rsid w:val="00C47D87"/>
    <w:rsid w:val="00C627F9"/>
    <w:rsid w:val="00C645AC"/>
    <w:rsid w:val="00C6584D"/>
    <w:rsid w:val="00C658DE"/>
    <w:rsid w:val="00C770BB"/>
    <w:rsid w:val="00C929E0"/>
    <w:rsid w:val="00CB4E5A"/>
    <w:rsid w:val="00CC73D7"/>
    <w:rsid w:val="00CF0AD7"/>
    <w:rsid w:val="00CF0BE1"/>
    <w:rsid w:val="00CF7C2B"/>
    <w:rsid w:val="00D42D7E"/>
    <w:rsid w:val="00D52A14"/>
    <w:rsid w:val="00D5451C"/>
    <w:rsid w:val="00D6206A"/>
    <w:rsid w:val="00D64DD9"/>
    <w:rsid w:val="00D74599"/>
    <w:rsid w:val="00D87B85"/>
    <w:rsid w:val="00DA0469"/>
    <w:rsid w:val="00DC418D"/>
    <w:rsid w:val="00DD13B7"/>
    <w:rsid w:val="00DF3B0C"/>
    <w:rsid w:val="00E14984"/>
    <w:rsid w:val="00E22A25"/>
    <w:rsid w:val="00E560F1"/>
    <w:rsid w:val="00E751BF"/>
    <w:rsid w:val="00E92319"/>
    <w:rsid w:val="00EF47A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EB953"/>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qFormat/>
    <w:rsid w:val="00FC2B03"/>
    <w:rPr>
      <w:rFonts w:ascii="Times New Roman" w:hAnsi="Times New Roman"/>
      <w:lang w:val="en-GB" w:eastAsia="en-US"/>
    </w:rPr>
  </w:style>
  <w:style w:type="character" w:customStyle="1" w:styleId="ECCParagraph">
    <w:name w:val="ECC Paragraph"/>
    <w:basedOn w:val="DefaultParagraphFont"/>
    <w:uiPriority w:val="1"/>
    <w:qFormat/>
    <w:rsid w:val="00227D30"/>
    <w:rPr>
      <w:rFonts w:ascii="Arial" w:hAnsi="Arial"/>
      <w:noProof w:val="0"/>
      <w:sz w:val="20"/>
      <w:bdr w:val="none" w:sz="0" w:space="0" w:color="auto"/>
      <w:lang w:val="en-GB"/>
    </w:rPr>
  </w:style>
  <w:style w:type="character" w:customStyle="1" w:styleId="enumlev1Char">
    <w:name w:val="enumlev1 Char"/>
    <w:basedOn w:val="DefaultParagraphFont"/>
    <w:link w:val="enumlev1"/>
    <w:qFormat/>
    <w:locked/>
    <w:rsid w:val="00227D3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1a2c3b1-b691-4a98-9524-240dcbe8ee88" targetNamespace="http://schemas.microsoft.com/office/2006/metadata/properties" ma:root="true" ma:fieldsID="d41af5c836d734370eb92e7ee5f83852" ns2:_="" ns3:_="">
    <xsd:import namespace="996b2e75-67fd-4955-a3b0-5ab9934cb50b"/>
    <xsd:import namespace="c1a2c3b1-b691-4a98-9524-240dcbe8ee8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1a2c3b1-b691-4a98-9524-240dcbe8ee8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c1a2c3b1-b691-4a98-9524-240dcbe8ee88">DPM</DPM_x0020_Author>
    <DPM_x0020_File_x0020_name xmlns="c1a2c3b1-b691-4a98-9524-240dcbe8ee88">R16-WRC19-C-0016!A4!MSW-C</DPM_x0020_File_x0020_name>
    <DPM_x0020_Version xmlns="c1a2c3b1-b691-4a98-9524-240dcbe8ee88">DPM_2019.10.01.01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1a2c3b1-b691-4a98-9524-240dcbe8e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c1a2c3b1-b691-4a98-9524-240dcbe8ee88"/>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7258</Words>
  <Characters>3316</Characters>
  <Application>Microsoft Office Word</Application>
  <DocSecurity>0</DocSecurity>
  <Lines>27</Lines>
  <Paragraphs>21</Paragraphs>
  <ScaleCrop>false</ScaleCrop>
  <HeadingPairs>
    <vt:vector size="2" baseType="variant">
      <vt:variant>
        <vt:lpstr>Title</vt:lpstr>
      </vt:variant>
      <vt:variant>
        <vt:i4>1</vt:i4>
      </vt:variant>
    </vt:vector>
  </HeadingPairs>
  <TitlesOfParts>
    <vt:vector size="1" baseType="lpstr">
      <vt:lpstr>R16-WRC19-C-0016!A4!MSW-C</vt:lpstr>
    </vt:vector>
  </TitlesOfParts>
  <Manager>General Secretariat - Pool</Manager>
  <Company>International Telecommunication Union (ITU)</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R16-WRC19-C-0016!A4!MSW-C</dc:title>
  <dc:subject>World Radiocommunication Conference - 2019</dc:subject>
  <dc:creator>Documents Proposals Manager (DPM)</dc:creator>
  <cp:keywords>DPM_v2019.10.8.1_prod</cp:keywords>
  <dc:description/>
  <cp:lastModifiedBy>Tang, Ting</cp:lastModifiedBy>
  <cp:revision>8</cp:revision>
  <cp:lastPrinted>2019-10-15T13:02:00Z</cp:lastPrinted>
  <dcterms:created xsi:type="dcterms:W3CDTF">2019-10-15T12:50:00Z</dcterms:created>
  <dcterms:modified xsi:type="dcterms:W3CDTF">2019-10-15T13:14:00Z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