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51EA2756" w14:textId="77777777">
        <w:trPr>
          <w:cantSplit/>
        </w:trPr>
        <w:tc>
          <w:tcPr>
            <w:tcW w:w="6911" w:type="dxa"/>
          </w:tcPr>
          <w:p w14:paraId="1623D285"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774FF801" w14:textId="77777777" w:rsidR="00A066F1" w:rsidRDefault="005F04D8" w:rsidP="003B2284">
            <w:pPr>
              <w:spacing w:before="0" w:line="240" w:lineRule="atLeast"/>
              <w:jc w:val="right"/>
            </w:pPr>
            <w:r>
              <w:rPr>
                <w:noProof/>
                <w:lang w:eastAsia="en-GB"/>
              </w:rPr>
              <w:drawing>
                <wp:inline distT="0" distB="0" distL="0" distR="0" wp14:anchorId="294849B7" wp14:editId="5540B7B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E020777" w14:textId="77777777">
        <w:trPr>
          <w:cantSplit/>
        </w:trPr>
        <w:tc>
          <w:tcPr>
            <w:tcW w:w="6911" w:type="dxa"/>
            <w:tcBorders>
              <w:bottom w:val="single" w:sz="12" w:space="0" w:color="auto"/>
            </w:tcBorders>
          </w:tcPr>
          <w:p w14:paraId="1EF3FA84"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0DE5F7D" w14:textId="77777777" w:rsidR="00A066F1" w:rsidRPr="00617BE4" w:rsidRDefault="00A066F1" w:rsidP="00A066F1">
            <w:pPr>
              <w:spacing w:before="0" w:line="240" w:lineRule="atLeast"/>
              <w:rPr>
                <w:rFonts w:ascii="Verdana" w:hAnsi="Verdana"/>
                <w:szCs w:val="24"/>
              </w:rPr>
            </w:pPr>
          </w:p>
        </w:tc>
      </w:tr>
      <w:tr w:rsidR="00A066F1" w:rsidRPr="00C324A8" w14:paraId="49238781" w14:textId="77777777">
        <w:trPr>
          <w:cantSplit/>
        </w:trPr>
        <w:tc>
          <w:tcPr>
            <w:tcW w:w="6911" w:type="dxa"/>
            <w:tcBorders>
              <w:top w:val="single" w:sz="12" w:space="0" w:color="auto"/>
            </w:tcBorders>
          </w:tcPr>
          <w:p w14:paraId="6EE53DE3"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B842F9D" w14:textId="77777777" w:rsidR="00A066F1" w:rsidRPr="00C324A8" w:rsidRDefault="00A066F1" w:rsidP="00A066F1">
            <w:pPr>
              <w:spacing w:before="0" w:line="240" w:lineRule="atLeast"/>
              <w:rPr>
                <w:rFonts w:ascii="Verdana" w:hAnsi="Verdana"/>
                <w:sz w:val="20"/>
              </w:rPr>
            </w:pPr>
          </w:p>
        </w:tc>
      </w:tr>
      <w:tr w:rsidR="00A066F1" w:rsidRPr="00C324A8" w14:paraId="4665FDFE" w14:textId="77777777">
        <w:trPr>
          <w:cantSplit/>
          <w:trHeight w:val="23"/>
        </w:trPr>
        <w:tc>
          <w:tcPr>
            <w:tcW w:w="6911" w:type="dxa"/>
            <w:shd w:val="clear" w:color="auto" w:fill="auto"/>
          </w:tcPr>
          <w:p w14:paraId="7312483C"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1F6A26FA"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t>Document 16(Add.16)</w:t>
            </w:r>
            <w:r w:rsidR="00A066F1" w:rsidRPr="00841216">
              <w:rPr>
                <w:rFonts w:ascii="Verdana" w:hAnsi="Verdana"/>
                <w:b/>
                <w:sz w:val="20"/>
              </w:rPr>
              <w:t>-</w:t>
            </w:r>
            <w:r w:rsidR="005E10C9" w:rsidRPr="00841216">
              <w:rPr>
                <w:rFonts w:ascii="Verdana" w:hAnsi="Verdana"/>
                <w:b/>
                <w:sz w:val="20"/>
              </w:rPr>
              <w:t>E</w:t>
            </w:r>
          </w:p>
        </w:tc>
      </w:tr>
      <w:tr w:rsidR="00A066F1" w:rsidRPr="00C324A8" w14:paraId="1172447F" w14:textId="77777777">
        <w:trPr>
          <w:cantSplit/>
          <w:trHeight w:val="23"/>
        </w:trPr>
        <w:tc>
          <w:tcPr>
            <w:tcW w:w="6911" w:type="dxa"/>
            <w:shd w:val="clear" w:color="auto" w:fill="auto"/>
          </w:tcPr>
          <w:p w14:paraId="51CDC374"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DD00C3C"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4 October 2019</w:t>
            </w:r>
          </w:p>
        </w:tc>
      </w:tr>
      <w:tr w:rsidR="00A066F1" w:rsidRPr="00C324A8" w14:paraId="7F2B1367" w14:textId="77777777">
        <w:trPr>
          <w:cantSplit/>
          <w:trHeight w:val="23"/>
        </w:trPr>
        <w:tc>
          <w:tcPr>
            <w:tcW w:w="6911" w:type="dxa"/>
            <w:shd w:val="clear" w:color="auto" w:fill="auto"/>
          </w:tcPr>
          <w:p w14:paraId="67BA88C9"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A1E8040"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7FAF24CC" w14:textId="77777777" w:rsidTr="00025864">
        <w:trPr>
          <w:cantSplit/>
          <w:trHeight w:val="23"/>
        </w:trPr>
        <w:tc>
          <w:tcPr>
            <w:tcW w:w="10031" w:type="dxa"/>
            <w:gridSpan w:val="2"/>
            <w:shd w:val="clear" w:color="auto" w:fill="auto"/>
          </w:tcPr>
          <w:p w14:paraId="329455DF" w14:textId="77777777" w:rsidR="00A066F1" w:rsidRPr="00C324A8" w:rsidRDefault="00A066F1" w:rsidP="00A066F1">
            <w:pPr>
              <w:tabs>
                <w:tab w:val="left" w:pos="993"/>
              </w:tabs>
              <w:spacing w:before="0"/>
              <w:rPr>
                <w:rFonts w:ascii="Verdana" w:hAnsi="Verdana"/>
                <w:b/>
                <w:sz w:val="20"/>
              </w:rPr>
            </w:pPr>
          </w:p>
        </w:tc>
      </w:tr>
      <w:tr w:rsidR="00E55816" w:rsidRPr="00C324A8" w14:paraId="5D176C91" w14:textId="77777777" w:rsidTr="00025864">
        <w:trPr>
          <w:cantSplit/>
          <w:trHeight w:val="23"/>
        </w:trPr>
        <w:tc>
          <w:tcPr>
            <w:tcW w:w="10031" w:type="dxa"/>
            <w:gridSpan w:val="2"/>
            <w:shd w:val="clear" w:color="auto" w:fill="auto"/>
          </w:tcPr>
          <w:p w14:paraId="7D23AFAD" w14:textId="77777777" w:rsidR="00E55816" w:rsidRDefault="00884D60" w:rsidP="00E55816">
            <w:pPr>
              <w:pStyle w:val="Source"/>
            </w:pPr>
            <w:r>
              <w:t>European Common Proposals</w:t>
            </w:r>
          </w:p>
        </w:tc>
      </w:tr>
      <w:tr w:rsidR="00E55816" w:rsidRPr="00C324A8" w14:paraId="12040462" w14:textId="77777777" w:rsidTr="00025864">
        <w:trPr>
          <w:cantSplit/>
          <w:trHeight w:val="23"/>
        </w:trPr>
        <w:tc>
          <w:tcPr>
            <w:tcW w:w="10031" w:type="dxa"/>
            <w:gridSpan w:val="2"/>
            <w:shd w:val="clear" w:color="auto" w:fill="auto"/>
          </w:tcPr>
          <w:p w14:paraId="66ACE618" w14:textId="77777777" w:rsidR="00E55816" w:rsidRDefault="007D5320" w:rsidP="00E55816">
            <w:pPr>
              <w:pStyle w:val="Title1"/>
            </w:pPr>
            <w:r>
              <w:t>Proposals for the work of the conference</w:t>
            </w:r>
          </w:p>
        </w:tc>
      </w:tr>
      <w:tr w:rsidR="00E55816" w:rsidRPr="00C324A8" w14:paraId="1D1AA894" w14:textId="77777777" w:rsidTr="00025864">
        <w:trPr>
          <w:cantSplit/>
          <w:trHeight w:val="23"/>
        </w:trPr>
        <w:tc>
          <w:tcPr>
            <w:tcW w:w="10031" w:type="dxa"/>
            <w:gridSpan w:val="2"/>
            <w:shd w:val="clear" w:color="auto" w:fill="auto"/>
          </w:tcPr>
          <w:p w14:paraId="3F28D907" w14:textId="77777777" w:rsidR="00E55816" w:rsidRDefault="00E55816" w:rsidP="00E55816">
            <w:pPr>
              <w:pStyle w:val="Title2"/>
            </w:pPr>
          </w:p>
        </w:tc>
      </w:tr>
      <w:tr w:rsidR="00A538A6" w:rsidRPr="00C324A8" w14:paraId="053D3444" w14:textId="77777777" w:rsidTr="00025864">
        <w:trPr>
          <w:cantSplit/>
          <w:trHeight w:val="23"/>
        </w:trPr>
        <w:tc>
          <w:tcPr>
            <w:tcW w:w="10031" w:type="dxa"/>
            <w:gridSpan w:val="2"/>
            <w:shd w:val="clear" w:color="auto" w:fill="auto"/>
          </w:tcPr>
          <w:p w14:paraId="22C1F0BC" w14:textId="77777777" w:rsidR="00A538A6" w:rsidRDefault="004B13CB" w:rsidP="004B13CB">
            <w:pPr>
              <w:pStyle w:val="Agendaitem"/>
            </w:pPr>
            <w:r>
              <w:t>Agenda item 1.16</w:t>
            </w:r>
          </w:p>
        </w:tc>
      </w:tr>
    </w:tbl>
    <w:bookmarkEnd w:id="5"/>
    <w:bookmarkEnd w:id="6"/>
    <w:p w14:paraId="180AD19F" w14:textId="77777777" w:rsidR="005118F7" w:rsidRPr="00EC5386" w:rsidRDefault="00611049" w:rsidP="00181FCF">
      <w:pPr>
        <w:overflowPunct/>
        <w:autoSpaceDE/>
        <w:autoSpaceDN/>
        <w:adjustRightInd/>
        <w:textAlignment w:val="auto"/>
        <w:rPr>
          <w:lang w:val="en-US"/>
        </w:rPr>
      </w:pPr>
      <w:r>
        <w:rPr>
          <w:lang w:val="en-US"/>
        </w:rPr>
        <w:t>1.16</w:t>
      </w:r>
      <w:r>
        <w:rPr>
          <w:lang w:val="en-US"/>
        </w:rPr>
        <w:tab/>
      </w:r>
      <w:r w:rsidRPr="00656311">
        <w:rPr>
          <w:lang w:val="en-US"/>
        </w:rPr>
        <w:t xml:space="preserve">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Pr>
          <w:b/>
          <w:bCs/>
          <w:lang w:val="en-US"/>
        </w:rPr>
        <w:t xml:space="preserve">239 </w:t>
      </w:r>
      <w:r w:rsidRPr="00656311">
        <w:rPr>
          <w:b/>
          <w:bCs/>
          <w:lang w:val="en-US"/>
        </w:rPr>
        <w:t>(WRC-15)</w:t>
      </w:r>
      <w:r w:rsidRPr="00656311">
        <w:rPr>
          <w:lang w:val="en-US"/>
        </w:rPr>
        <w:t>;</w:t>
      </w:r>
    </w:p>
    <w:p w14:paraId="72188E16" w14:textId="77777777" w:rsidR="009B38C6" w:rsidRDefault="009B38C6" w:rsidP="00384441">
      <w:pPr>
        <w:pStyle w:val="Parttitle"/>
      </w:pPr>
      <w:r w:rsidRPr="00D53015">
        <w:t>Part 5</w:t>
      </w:r>
      <w:r>
        <w:t xml:space="preserve"> – Frequency band 5 850-5 925 MHz</w:t>
      </w:r>
    </w:p>
    <w:p w14:paraId="330FCD37" w14:textId="77777777" w:rsidR="009B38C6" w:rsidRDefault="009B38C6" w:rsidP="009B38C6">
      <w:pPr>
        <w:pStyle w:val="Headingb"/>
        <w:rPr>
          <w:lang w:val="en-US"/>
        </w:rPr>
      </w:pPr>
      <w:r>
        <w:rPr>
          <w:lang w:val="en-US"/>
        </w:rPr>
        <w:t xml:space="preserve">Introduction </w:t>
      </w:r>
    </w:p>
    <w:p w14:paraId="00408E20" w14:textId="77777777" w:rsidR="009B38C6" w:rsidRPr="00D17CCD" w:rsidRDefault="009B38C6" w:rsidP="00DF5150">
      <w:pPr>
        <w:rPr>
          <w:lang w:val="en-US"/>
        </w:rPr>
      </w:pPr>
      <w:r>
        <w:rPr>
          <w:lang w:val="en-US"/>
        </w:rPr>
        <w:t xml:space="preserve">In the band 5850-5925 MHz, the </w:t>
      </w:r>
      <w:r w:rsidR="00F34475" w:rsidRPr="0067146D">
        <w:rPr>
          <w:lang w:val="en-US"/>
        </w:rPr>
        <w:t>m</w:t>
      </w:r>
      <w:r w:rsidRPr="0067146D">
        <w:rPr>
          <w:lang w:val="en-US"/>
        </w:rPr>
        <w:t xml:space="preserve">obile </w:t>
      </w:r>
      <w:r w:rsidR="00F34475" w:rsidRPr="0067146D">
        <w:rPr>
          <w:lang w:val="en-US"/>
        </w:rPr>
        <w:t>s</w:t>
      </w:r>
      <w:r w:rsidRPr="0067146D">
        <w:rPr>
          <w:lang w:val="en-US"/>
        </w:rPr>
        <w:t>ervice</w:t>
      </w:r>
      <w:r>
        <w:rPr>
          <w:lang w:val="en-US"/>
        </w:rPr>
        <w:t xml:space="preserve"> is co-primary with </w:t>
      </w:r>
      <w:r w:rsidRPr="0067146D">
        <w:rPr>
          <w:lang w:val="en-US"/>
        </w:rPr>
        <w:t xml:space="preserve">the </w:t>
      </w:r>
      <w:r w:rsidR="005D39FF" w:rsidRPr="0067146D">
        <w:rPr>
          <w:lang w:val="en-US"/>
        </w:rPr>
        <w:t>f</w:t>
      </w:r>
      <w:r w:rsidRPr="0067146D">
        <w:rPr>
          <w:lang w:val="en-US"/>
        </w:rPr>
        <w:t xml:space="preserve">ixed </w:t>
      </w:r>
      <w:r w:rsidR="005D39FF" w:rsidRPr="0067146D">
        <w:rPr>
          <w:lang w:val="en-US"/>
        </w:rPr>
        <w:t xml:space="preserve">service </w:t>
      </w:r>
      <w:r w:rsidRPr="0067146D">
        <w:rPr>
          <w:lang w:val="en-US"/>
        </w:rPr>
        <w:t xml:space="preserve">and the </w:t>
      </w:r>
      <w:r w:rsidR="005D39FF" w:rsidRPr="0067146D">
        <w:rPr>
          <w:lang w:val="en-US"/>
        </w:rPr>
        <w:t>f</w:t>
      </w:r>
      <w:r w:rsidRPr="0067146D">
        <w:rPr>
          <w:lang w:val="en-US"/>
        </w:rPr>
        <w:t xml:space="preserve">ixed </w:t>
      </w:r>
      <w:r w:rsidR="005D39FF" w:rsidRPr="0067146D">
        <w:rPr>
          <w:lang w:val="en-US"/>
        </w:rPr>
        <w:t>s</w:t>
      </w:r>
      <w:r w:rsidRPr="0067146D">
        <w:rPr>
          <w:lang w:val="en-US"/>
        </w:rPr>
        <w:t xml:space="preserve">atellite </w:t>
      </w:r>
      <w:r w:rsidR="005D39FF" w:rsidRPr="0067146D">
        <w:rPr>
          <w:lang w:val="en-US"/>
        </w:rPr>
        <w:t>s</w:t>
      </w:r>
      <w:r w:rsidRPr="0067146D">
        <w:rPr>
          <w:lang w:val="en-US"/>
        </w:rPr>
        <w:t>ervice</w:t>
      </w:r>
      <w:r w:rsidR="005D39FF" w:rsidRPr="0067146D">
        <w:rPr>
          <w:lang w:val="en-US"/>
        </w:rPr>
        <w:t xml:space="preserve"> (FSS)</w:t>
      </w:r>
      <w:r w:rsidRPr="0067146D">
        <w:rPr>
          <w:lang w:val="en-US"/>
        </w:rPr>
        <w:t>.</w:t>
      </w:r>
    </w:p>
    <w:p w14:paraId="47991E9E" w14:textId="00D2DA6B" w:rsidR="009B38C6" w:rsidRDefault="009B38C6" w:rsidP="00DF5150">
      <w:r>
        <w:rPr>
          <w:lang w:val="en-US"/>
        </w:rPr>
        <w:t>In Europe, t</w:t>
      </w:r>
      <w:r>
        <w:t xml:space="preserve">here is an EC spectrum </w:t>
      </w:r>
      <w:r w:rsidR="00384441">
        <w:t>D</w:t>
      </w:r>
      <w:bookmarkStart w:id="7" w:name="_GoBack"/>
      <w:bookmarkEnd w:id="7"/>
      <w:r>
        <w:t>ecision for non-</w:t>
      </w:r>
      <w:r w:rsidRPr="0067146D">
        <w:t>exclusive</w:t>
      </w:r>
      <w:r w:rsidR="005D39FF" w:rsidRPr="0067146D">
        <w:t xml:space="preserve"> Intelligent Transportation Systems</w:t>
      </w:r>
      <w:r w:rsidRPr="0067146D">
        <w:t xml:space="preserve"> </w:t>
      </w:r>
      <w:r w:rsidR="005D39FF" w:rsidRPr="0067146D">
        <w:t>(</w:t>
      </w:r>
      <w:r w:rsidRPr="0067146D">
        <w:t>ITS</w:t>
      </w:r>
      <w:r w:rsidR="005D39FF" w:rsidRPr="0067146D">
        <w:t>)</w:t>
      </w:r>
      <w:r w:rsidRPr="0067146D">
        <w:t xml:space="preserve"> use under the existing primary mobile allocation in this band and CEPT. The current outcome</w:t>
      </w:r>
      <w:r>
        <w:t xml:space="preserve"> of available studies within Europe, shows that none of the studied mitigation techniques is individually sufficient to protect ITS from WAS/RLAN and needs further investigation. In addition, CEPT is considering the principle of equal access to shared spectrum for </w:t>
      </w:r>
      <w:r w:rsidR="00384441">
        <w:t>u</w:t>
      </w:r>
      <w:r>
        <w:t xml:space="preserve">rban </w:t>
      </w:r>
      <w:r w:rsidR="00384441">
        <w:t>r</w:t>
      </w:r>
      <w:r>
        <w:t xml:space="preserve">ail systems in a portion of this band, in relation to ITS. The 5 725-5 875 MHz band is also designated as an ISM band in the Radio Regulations </w:t>
      </w:r>
      <w:r w:rsidR="00384441">
        <w:t xml:space="preserve">(RR) </w:t>
      </w:r>
      <w:r>
        <w:t xml:space="preserve">so services using this band would be expected to be robust enough to operate in a challenging environment. </w:t>
      </w:r>
    </w:p>
    <w:p w14:paraId="583867B1" w14:textId="60C54E7B" w:rsidR="009B38C6" w:rsidRDefault="009B38C6" w:rsidP="00DF5150">
      <w:r w:rsidRPr="005259B0">
        <w:t xml:space="preserve">CEPT notes that the current studies have shown difficulties in achieving co-existence </w:t>
      </w:r>
      <w:r>
        <w:t>between RLANs operating outdoor up to 1W with unrestricted use and</w:t>
      </w:r>
      <w:r w:rsidRPr="005259B0">
        <w:t xml:space="preserve"> other incumbent services without imposing any additional constraints on existing services such as FSS (space station receivers) and existing applications under the mobile service such as ITS (including urban rail). Therefore</w:t>
      </w:r>
      <w:r w:rsidR="00F76426">
        <w:t>,</w:t>
      </w:r>
      <w:r w:rsidRPr="005259B0">
        <w:t xml:space="preserve"> supports no change to </w:t>
      </w:r>
      <w:r w:rsidRPr="0067146D">
        <w:t>the</w:t>
      </w:r>
      <w:r w:rsidR="005D39FF" w:rsidRPr="0067146D">
        <w:t xml:space="preserve"> Radio Regulations</w:t>
      </w:r>
      <w:r w:rsidRPr="0067146D">
        <w:t xml:space="preserve"> </w:t>
      </w:r>
      <w:r w:rsidRPr="005259B0">
        <w:t>in this band.</w:t>
      </w:r>
    </w:p>
    <w:p w14:paraId="06EEE6CB" w14:textId="77777777" w:rsidR="009B38C6" w:rsidRDefault="009B38C6" w:rsidP="00DF5150">
      <w:r>
        <w:rPr>
          <w:szCs w:val="24"/>
          <w:lang w:val="en-US"/>
        </w:rPr>
        <w:t xml:space="preserve">Since the agenda item has been completed with no new work proposed there is no need to keep Resolution </w:t>
      </w:r>
      <w:r w:rsidRPr="00E372A3">
        <w:rPr>
          <w:b/>
          <w:szCs w:val="24"/>
          <w:lang w:val="en-US"/>
        </w:rPr>
        <w:t>239 (WRC-15).</w:t>
      </w:r>
    </w:p>
    <w:p w14:paraId="2BC9CC8A" w14:textId="77777777" w:rsidR="00DF5150" w:rsidRDefault="00DF5150">
      <w:pPr>
        <w:tabs>
          <w:tab w:val="clear" w:pos="1134"/>
          <w:tab w:val="clear" w:pos="1871"/>
          <w:tab w:val="clear" w:pos="2268"/>
        </w:tabs>
        <w:overflowPunct/>
        <w:autoSpaceDE/>
        <w:autoSpaceDN/>
        <w:adjustRightInd/>
        <w:spacing w:before="0"/>
        <w:textAlignment w:val="auto"/>
        <w:rPr>
          <w:b/>
          <w:bCs/>
        </w:rPr>
      </w:pPr>
      <w:r>
        <w:rPr>
          <w:b/>
          <w:bCs/>
        </w:rPr>
        <w:br w:type="page"/>
      </w:r>
    </w:p>
    <w:p w14:paraId="1618A608" w14:textId="2ED490F5" w:rsidR="00241FA2" w:rsidRPr="009B38C6" w:rsidRDefault="009B38C6" w:rsidP="00384441">
      <w:pPr>
        <w:pStyle w:val="Headingb"/>
      </w:pPr>
      <w:r w:rsidRPr="009B38C6">
        <w:lastRenderedPageBreak/>
        <w:t>Proposals</w:t>
      </w:r>
    </w:p>
    <w:p w14:paraId="6736EE1F" w14:textId="77777777" w:rsidR="008B2E84" w:rsidRDefault="00611049" w:rsidP="008B2E84">
      <w:pPr>
        <w:pStyle w:val="ArtNo"/>
        <w:spacing w:before="0"/>
        <w:rPr>
          <w:lang w:val="en-AU"/>
        </w:rPr>
      </w:pPr>
      <w:bookmarkStart w:id="8" w:name="_Toc451865291"/>
      <w:r w:rsidRPr="006D07BF">
        <w:t>ARTICLE</w:t>
      </w:r>
      <w:r>
        <w:rPr>
          <w:lang w:val="en-AU"/>
        </w:rPr>
        <w:t xml:space="preserve"> </w:t>
      </w:r>
      <w:r>
        <w:rPr>
          <w:rStyle w:val="href"/>
          <w:rFonts w:eastAsiaTheme="majorEastAsia"/>
          <w:color w:val="000000"/>
          <w:lang w:val="en-AU"/>
        </w:rPr>
        <w:t>5</w:t>
      </w:r>
      <w:bookmarkEnd w:id="8"/>
    </w:p>
    <w:p w14:paraId="415A1240" w14:textId="77777777" w:rsidR="008B2E84" w:rsidRDefault="00611049"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377AE5CF" w14:textId="77777777" w:rsidR="008B2E84" w:rsidRPr="00B25B23" w:rsidRDefault="00611049"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00CF17C3" w14:textId="77777777" w:rsidR="00071AE7" w:rsidRDefault="00611049">
      <w:pPr>
        <w:pStyle w:val="Proposal"/>
      </w:pPr>
      <w:r>
        <w:rPr>
          <w:u w:val="single"/>
        </w:rPr>
        <w:t>NOC</w:t>
      </w:r>
      <w:r>
        <w:tab/>
        <w:t>EUR/16A16A5/1</w:t>
      </w:r>
      <w:r>
        <w:rPr>
          <w:vanish/>
          <w:color w:val="7F7F7F" w:themeColor="text1" w:themeTint="80"/>
          <w:vertAlign w:val="superscript"/>
        </w:rPr>
        <w:t>#49958</w:t>
      </w:r>
    </w:p>
    <w:p w14:paraId="23CF33FC" w14:textId="77777777" w:rsidR="001962A2" w:rsidRPr="0042498F" w:rsidRDefault="00611049" w:rsidP="00130FDA">
      <w:pPr>
        <w:pStyle w:val="Tabletitle"/>
        <w:rPr>
          <w:lang w:val="en-US"/>
        </w:rPr>
      </w:pPr>
      <w:r w:rsidRPr="0042498F">
        <w:rPr>
          <w:lang w:val="en-US"/>
        </w:rPr>
        <w:t>5 570-6 700 MHz</w:t>
      </w:r>
    </w:p>
    <w:p w14:paraId="5F0A2177" w14:textId="116C0FC0" w:rsidR="00071AE7" w:rsidRDefault="00611049" w:rsidP="009B38C6">
      <w:pPr>
        <w:pStyle w:val="Reasons"/>
      </w:pPr>
      <w:r>
        <w:rPr>
          <w:b/>
        </w:rPr>
        <w:t>Reasons:</w:t>
      </w:r>
      <w:r>
        <w:tab/>
      </w:r>
      <w:r w:rsidR="00D71A84">
        <w:t>C</w:t>
      </w:r>
      <w:r w:rsidR="009B38C6" w:rsidRPr="009B38C6">
        <w:t>EPT notes that the current studies have shown difficulties in achieving co-existence between RLANs operating outdoor up to 1W with unrestricted use and other incumbent services without imposing any additional constraints on existing services such as FSS (space station receivers) and existing applications under the mobile service such as ITS (including urban rail). Therefore supports no change to the RR in this band.</w:t>
      </w:r>
    </w:p>
    <w:p w14:paraId="22B2AC2F" w14:textId="77777777" w:rsidR="00071AE7" w:rsidRDefault="00611049">
      <w:pPr>
        <w:pStyle w:val="Proposal"/>
      </w:pPr>
      <w:r>
        <w:t>SUP</w:t>
      </w:r>
      <w:r>
        <w:tab/>
        <w:t>EUR/16A16A5/2</w:t>
      </w:r>
      <w:r>
        <w:rPr>
          <w:vanish/>
          <w:color w:val="7F7F7F" w:themeColor="text1" w:themeTint="80"/>
          <w:vertAlign w:val="superscript"/>
        </w:rPr>
        <w:t>#49964</w:t>
      </w:r>
    </w:p>
    <w:p w14:paraId="3B84500E" w14:textId="77777777" w:rsidR="001962A2" w:rsidRPr="0042498F" w:rsidRDefault="00611049" w:rsidP="00130FDA">
      <w:pPr>
        <w:pStyle w:val="ResNo"/>
        <w:rPr>
          <w:lang w:val="en-US"/>
        </w:rPr>
      </w:pPr>
      <w:bookmarkStart w:id="11" w:name="_Toc450048694"/>
      <w:r w:rsidRPr="0042498F">
        <w:rPr>
          <w:lang w:val="en-US"/>
        </w:rPr>
        <w:t xml:space="preserve">RESOLUTION </w:t>
      </w:r>
      <w:r w:rsidRPr="0042498F">
        <w:rPr>
          <w:rStyle w:val="href"/>
          <w:caps w:val="0"/>
          <w:lang w:val="en-US"/>
        </w:rPr>
        <w:t>239</w:t>
      </w:r>
      <w:r w:rsidRPr="0042498F">
        <w:rPr>
          <w:lang w:val="en-US"/>
        </w:rPr>
        <w:t xml:space="preserve"> (WRC</w:t>
      </w:r>
      <w:r w:rsidRPr="0042498F">
        <w:rPr>
          <w:lang w:val="en-US"/>
        </w:rPr>
        <w:noBreakHyphen/>
        <w:t>15)</w:t>
      </w:r>
      <w:bookmarkEnd w:id="11"/>
    </w:p>
    <w:p w14:paraId="5DFFFFC7" w14:textId="77777777" w:rsidR="001962A2" w:rsidRPr="0042498F" w:rsidRDefault="00611049" w:rsidP="00130FDA">
      <w:pPr>
        <w:pStyle w:val="Restitle"/>
        <w:rPr>
          <w:lang w:val="en-US"/>
        </w:rPr>
      </w:pPr>
      <w:bookmarkStart w:id="12" w:name="_Toc450048695"/>
      <w:r w:rsidRPr="0042498F">
        <w:rPr>
          <w:lang w:val="en-US"/>
        </w:rPr>
        <w:t xml:space="preserve">Studies concerning Wireless Access Systems including radio local </w:t>
      </w:r>
      <w:r w:rsidRPr="0042498F">
        <w:rPr>
          <w:lang w:val="en-US"/>
        </w:rPr>
        <w:br/>
        <w:t xml:space="preserve">area networks in the frequency bands between </w:t>
      </w:r>
      <w:r w:rsidRPr="0042498F">
        <w:rPr>
          <w:lang w:val="en-US"/>
        </w:rPr>
        <w:br/>
        <w:t>5 150 MHz and 5 925 MHz</w:t>
      </w:r>
      <w:bookmarkEnd w:id="12"/>
    </w:p>
    <w:p w14:paraId="41045534" w14:textId="6F1202B4" w:rsidR="009B38C6" w:rsidRDefault="00611049" w:rsidP="00411C49">
      <w:pPr>
        <w:pStyle w:val="Reasons"/>
      </w:pPr>
      <w:r>
        <w:rPr>
          <w:b/>
        </w:rPr>
        <w:t>Reasons:</w:t>
      </w:r>
      <w:r>
        <w:tab/>
      </w:r>
      <w:r w:rsidR="009B38C6" w:rsidRPr="009B38C6">
        <w:rPr>
          <w:lang w:val="en-US"/>
        </w:rPr>
        <w:t xml:space="preserve">Since the </w:t>
      </w:r>
      <w:r w:rsidR="00384441">
        <w:rPr>
          <w:lang w:val="en-US"/>
        </w:rPr>
        <w:t>a</w:t>
      </w:r>
      <w:r w:rsidR="009B38C6" w:rsidRPr="009B38C6">
        <w:rPr>
          <w:lang w:val="en-US"/>
        </w:rPr>
        <w:t xml:space="preserve">genda item has been completed with no new work proposed there is no need to keep Resolution </w:t>
      </w:r>
      <w:r w:rsidR="009B38C6" w:rsidRPr="009B38C6">
        <w:rPr>
          <w:b/>
          <w:lang w:val="en-US"/>
        </w:rPr>
        <w:t>239 (WRC-15)</w:t>
      </w:r>
      <w:r w:rsidR="009B38C6" w:rsidRPr="009B38C6">
        <w:rPr>
          <w:lang w:val="en-US"/>
        </w:rPr>
        <w:t>.</w:t>
      </w:r>
    </w:p>
    <w:p w14:paraId="5E45728C" w14:textId="77777777" w:rsidR="009B38C6" w:rsidRDefault="009B38C6" w:rsidP="009B38C6">
      <w:pPr>
        <w:jc w:val="center"/>
      </w:pPr>
      <w:r>
        <w:t>______________</w:t>
      </w:r>
    </w:p>
    <w:sectPr w:rsidR="009B38C6">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BEE6E" w14:textId="77777777" w:rsidR="004B0E3C" w:rsidRDefault="004B0E3C">
      <w:r>
        <w:separator/>
      </w:r>
    </w:p>
  </w:endnote>
  <w:endnote w:type="continuationSeparator" w:id="0">
    <w:p w14:paraId="4FF42F47" w14:textId="77777777" w:rsidR="004B0E3C" w:rsidRDefault="004B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9E28" w14:textId="77777777" w:rsidR="00E45D05" w:rsidRDefault="00E45D05">
    <w:pPr>
      <w:framePr w:wrap="around" w:vAnchor="text" w:hAnchor="margin" w:xAlign="right" w:y="1"/>
    </w:pPr>
    <w:r>
      <w:fldChar w:fldCharType="begin"/>
    </w:r>
    <w:r>
      <w:instrText xml:space="preserve">PAGE  </w:instrText>
    </w:r>
    <w:r>
      <w:fldChar w:fldCharType="end"/>
    </w:r>
  </w:p>
  <w:p w14:paraId="4F9240D8" w14:textId="448D5D2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84441">
      <w:rPr>
        <w:noProof/>
        <w:lang w:val="en-US"/>
      </w:rPr>
      <w:t>P:\ENG\ITU-R\CONF-R\CMR19\000\016ADD16ADD05E.docx</w:t>
    </w:r>
    <w:r>
      <w:fldChar w:fldCharType="end"/>
    </w:r>
    <w:r w:rsidRPr="0041348E">
      <w:rPr>
        <w:lang w:val="en-US"/>
      </w:rPr>
      <w:tab/>
    </w:r>
    <w:r>
      <w:fldChar w:fldCharType="begin"/>
    </w:r>
    <w:r>
      <w:instrText xml:space="preserve"> SAVEDATE \@ DD.MM.YY </w:instrText>
    </w:r>
    <w:r>
      <w:fldChar w:fldCharType="separate"/>
    </w:r>
    <w:r w:rsidR="00384441">
      <w:rPr>
        <w:noProof/>
      </w:rPr>
      <w:t>09.10.19</w:t>
    </w:r>
    <w:r>
      <w:fldChar w:fldCharType="end"/>
    </w:r>
    <w:r w:rsidRPr="0041348E">
      <w:rPr>
        <w:lang w:val="en-US"/>
      </w:rPr>
      <w:tab/>
    </w:r>
    <w:r>
      <w:fldChar w:fldCharType="begin"/>
    </w:r>
    <w:r>
      <w:instrText xml:space="preserve"> PRINTDATE \@ DD.MM.YY </w:instrText>
    </w:r>
    <w:r>
      <w:fldChar w:fldCharType="separate"/>
    </w:r>
    <w:r w:rsidR="00384441">
      <w:rPr>
        <w:noProof/>
      </w:rPr>
      <w:t>19.10.19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4EDB" w14:textId="3A9A294F" w:rsidR="00E45D05" w:rsidRDefault="00E45D05" w:rsidP="009B1EA1">
    <w:pPr>
      <w:pStyle w:val="Footer"/>
    </w:pPr>
    <w:r>
      <w:fldChar w:fldCharType="begin"/>
    </w:r>
    <w:r w:rsidRPr="0041348E">
      <w:rPr>
        <w:lang w:val="en-US"/>
      </w:rPr>
      <w:instrText xml:space="preserve"> FILENAME \p  \* MERGEFORMAT </w:instrText>
    </w:r>
    <w:r>
      <w:fldChar w:fldCharType="separate"/>
    </w:r>
    <w:r w:rsidR="00384441">
      <w:rPr>
        <w:lang w:val="en-US"/>
      </w:rPr>
      <w:t>P:\ENG\ITU-R\CONF-R\CMR19\000\016ADD16ADD05E.docx</w:t>
    </w:r>
    <w:r>
      <w:fldChar w:fldCharType="end"/>
    </w:r>
    <w:r w:rsidR="00DF5150">
      <w:t xml:space="preserve"> (461989)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366F" w14:textId="07F5DBE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384441">
      <w:rPr>
        <w:lang w:val="en-US"/>
      </w:rPr>
      <w:t>P:\ENG\ITU-R\CONF-R\CMR19\000\016ADD16ADD05E.docx</w:t>
    </w:r>
    <w:r>
      <w:fldChar w:fldCharType="end"/>
    </w:r>
    <w:r w:rsidR="00DF5150">
      <w:t xml:space="preserve"> (461989)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3BC58" w14:textId="77777777" w:rsidR="004B0E3C" w:rsidRDefault="004B0E3C">
      <w:r>
        <w:rPr>
          <w:b/>
        </w:rPr>
        <w:t>_______________</w:t>
      </w:r>
    </w:p>
  </w:footnote>
  <w:footnote w:type="continuationSeparator" w:id="0">
    <w:p w14:paraId="2BC52F14" w14:textId="77777777" w:rsidR="004B0E3C" w:rsidRDefault="004B0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BE09" w14:textId="77777777" w:rsidR="00DF5150" w:rsidRDefault="00DF5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D0729" w14:textId="77777777" w:rsidR="00E45D05" w:rsidRDefault="00A066F1" w:rsidP="00187BD9">
    <w:pPr>
      <w:pStyle w:val="Header"/>
    </w:pPr>
    <w:r>
      <w:fldChar w:fldCharType="begin"/>
    </w:r>
    <w:r>
      <w:instrText xml:space="preserve"> PAGE  \* MERGEFORMAT </w:instrText>
    </w:r>
    <w:r>
      <w:fldChar w:fldCharType="separate"/>
    </w:r>
    <w:r w:rsidR="00623584">
      <w:rPr>
        <w:noProof/>
      </w:rPr>
      <w:t>2</w:t>
    </w:r>
    <w:r>
      <w:fldChar w:fldCharType="end"/>
    </w:r>
  </w:p>
  <w:p w14:paraId="0D586DDD" w14:textId="77777777" w:rsidR="00A066F1" w:rsidRPr="00A066F1" w:rsidRDefault="00187BD9" w:rsidP="00241FA2">
    <w:pPr>
      <w:pStyle w:val="Header"/>
    </w:pPr>
    <w:r>
      <w:t>CMR1</w:t>
    </w:r>
    <w:r w:rsidR="00202756">
      <w:t>9</w:t>
    </w:r>
    <w:r w:rsidR="00A066F1">
      <w:t>/</w:t>
    </w:r>
    <w:bookmarkStart w:id="13" w:name="OLE_LINK1"/>
    <w:bookmarkStart w:id="14" w:name="OLE_LINK2"/>
    <w:bookmarkStart w:id="15" w:name="OLE_LINK3"/>
    <w:r w:rsidR="00EB55C6">
      <w:t>16(Add.16)(Add.5)</w:t>
    </w:r>
    <w:bookmarkEnd w:id="13"/>
    <w:bookmarkEnd w:id="14"/>
    <w:bookmarkEnd w:id="15"/>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8923" w14:textId="77777777" w:rsidR="00DF5150" w:rsidRDefault="00DF5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1AE7"/>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4441"/>
    <w:rsid w:val="003852CE"/>
    <w:rsid w:val="0039169B"/>
    <w:rsid w:val="003A7F8C"/>
    <w:rsid w:val="003B2284"/>
    <w:rsid w:val="003B532E"/>
    <w:rsid w:val="003D0F8B"/>
    <w:rsid w:val="003E0DB6"/>
    <w:rsid w:val="003E724F"/>
    <w:rsid w:val="0041348E"/>
    <w:rsid w:val="00420873"/>
    <w:rsid w:val="00492075"/>
    <w:rsid w:val="004969AD"/>
    <w:rsid w:val="004A26C4"/>
    <w:rsid w:val="004B0E3C"/>
    <w:rsid w:val="004B13CB"/>
    <w:rsid w:val="004D26EA"/>
    <w:rsid w:val="004D2BFB"/>
    <w:rsid w:val="004D5D5C"/>
    <w:rsid w:val="004F3DC0"/>
    <w:rsid w:val="0050139F"/>
    <w:rsid w:val="0050369B"/>
    <w:rsid w:val="0055140B"/>
    <w:rsid w:val="005964AB"/>
    <w:rsid w:val="005C099A"/>
    <w:rsid w:val="005C31A5"/>
    <w:rsid w:val="005D39FF"/>
    <w:rsid w:val="005E10C9"/>
    <w:rsid w:val="005E290B"/>
    <w:rsid w:val="005E42BF"/>
    <w:rsid w:val="005E61DD"/>
    <w:rsid w:val="005F04D8"/>
    <w:rsid w:val="006023DF"/>
    <w:rsid w:val="00611049"/>
    <w:rsid w:val="00615426"/>
    <w:rsid w:val="00616219"/>
    <w:rsid w:val="00623584"/>
    <w:rsid w:val="00645B7D"/>
    <w:rsid w:val="006516EA"/>
    <w:rsid w:val="00657DE0"/>
    <w:rsid w:val="0067146D"/>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38C6"/>
    <w:rsid w:val="009B7C9A"/>
    <w:rsid w:val="009C56E5"/>
    <w:rsid w:val="009C7716"/>
    <w:rsid w:val="009E5FC8"/>
    <w:rsid w:val="009E687A"/>
    <w:rsid w:val="009F236F"/>
    <w:rsid w:val="00A066F1"/>
    <w:rsid w:val="00A141AF"/>
    <w:rsid w:val="00A16D29"/>
    <w:rsid w:val="00A30305"/>
    <w:rsid w:val="00A31D2D"/>
    <w:rsid w:val="00A4600A"/>
    <w:rsid w:val="00A538A6"/>
    <w:rsid w:val="00A53E5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1A84"/>
    <w:rsid w:val="00D74898"/>
    <w:rsid w:val="00D801ED"/>
    <w:rsid w:val="00D936BC"/>
    <w:rsid w:val="00D96530"/>
    <w:rsid w:val="00DA1CB1"/>
    <w:rsid w:val="00DD44AF"/>
    <w:rsid w:val="00DE2AC3"/>
    <w:rsid w:val="00DE5692"/>
    <w:rsid w:val="00DE6300"/>
    <w:rsid w:val="00DF4BC6"/>
    <w:rsid w:val="00DF5150"/>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34475"/>
    <w:rsid w:val="00F6155B"/>
    <w:rsid w:val="00F65C19"/>
    <w:rsid w:val="00F76426"/>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A4C58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styleId="Revision">
    <w:name w:val="Revision"/>
    <w:hidden/>
    <w:uiPriority w:val="99"/>
    <w:semiHidden/>
    <w:rsid w:val="00DF515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CE5B4-DD3B-48B3-AF93-30B52C952B90}">
  <ds:schemaRefs>
    <ds:schemaRef ds:uri="http://schemas.microsoft.com/sharepoint/v3/contenttype/forms"/>
  </ds:schemaRefs>
</ds:datastoreItem>
</file>

<file path=customXml/itemProps4.xml><?xml version="1.0" encoding="utf-8"?>
<ds:datastoreItem xmlns:ds="http://schemas.openxmlformats.org/officeDocument/2006/customXml" ds:itemID="{1CB0DAD1-87BC-491A-801D-68EA28CE88E4}">
  <ds:schemaRefs>
    <ds:schemaRef ds:uri="http://purl.org/dc/elements/1.1/"/>
    <ds:schemaRef ds:uri="32a1a8c5-2265-4ebc-b7a0-2071e2c5c9bb"/>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96b2e75-67fd-4955-a3b0-5ab9934cb50b"/>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0658075-98E1-45C0-9484-0E89BADE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449</Words>
  <Characters>2465</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R16-WRC19-C-0016!A16-A5!MSW-E</vt:lpstr>
    </vt:vector>
  </TitlesOfParts>
  <Manager>General Secretariat - Pool</Manager>
  <Company>International Telecommunication Union (ITU)</Company>
  <LinksUpToDate>false</LinksUpToDate>
  <CharactersWithSpaces>2896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R16-WRC19-C-0016!A16-A5!MSW-E</dc:title>
  <dc:subject>World Radiocommunication Conference - 2019</dc:subject>
  <dc:creator>Documents Proposals Manager (DPM)</dc:creator>
  <cp:keywords>DPM_v2019.10.3.1_prod</cp:keywords>
  <dc:description>Uploaded on 2015.07.06</dc:description>
  <cp:lastModifiedBy>Scott, Sarah</cp:lastModifiedBy>
  <cp:revision>6</cp:revision>
  <cp:lastPrinted>2019-10-19T20:35:00Z</cp:lastPrinted>
  <dcterms:created xsi:type="dcterms:W3CDTF">2019-10-09T13:13:00Z</dcterms:created>
  <dcterms:modified xsi:type="dcterms:W3CDTF">2019-10-19T20:37:00Z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