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622560" w14:paraId="76EE5D52" w14:textId="77777777" w:rsidTr="00E02063">
        <w:trPr>
          <w:cantSplit/>
        </w:trPr>
        <w:tc>
          <w:tcPr>
            <w:tcW w:w="6804" w:type="dxa"/>
          </w:tcPr>
          <w:p w14:paraId="207D5482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227" w:type="dxa"/>
          </w:tcPr>
          <w:p w14:paraId="031FD300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7F1E5819" wp14:editId="4A26BF9A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2ADB8FDB" w14:textId="77777777" w:rsidTr="00E02063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317F0715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713F7795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47237576" w14:textId="77777777" w:rsidTr="00E02063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442AA0CC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32677C97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613FDE70" w14:textId="77777777" w:rsidTr="00E02063">
        <w:trPr>
          <w:cantSplit/>
          <w:trHeight w:val="23"/>
        </w:trPr>
        <w:tc>
          <w:tcPr>
            <w:tcW w:w="6804" w:type="dxa"/>
          </w:tcPr>
          <w:p w14:paraId="365E0A15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227" w:type="dxa"/>
          </w:tcPr>
          <w:p w14:paraId="50B595C7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16 (Add.13)(Add.7)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39912C1B" w14:textId="77777777" w:rsidTr="00E02063">
        <w:trPr>
          <w:cantSplit/>
          <w:trHeight w:val="23"/>
        </w:trPr>
        <w:tc>
          <w:tcPr>
            <w:tcW w:w="6804" w:type="dxa"/>
          </w:tcPr>
          <w:p w14:paraId="6A456526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03464351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4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3F8F8C8B" w14:textId="77777777" w:rsidTr="00E02063">
        <w:trPr>
          <w:cantSplit/>
          <w:trHeight w:val="23"/>
        </w:trPr>
        <w:tc>
          <w:tcPr>
            <w:tcW w:w="6804" w:type="dxa"/>
          </w:tcPr>
          <w:p w14:paraId="1155CBB3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</w:tcPr>
          <w:p w14:paraId="23744BE0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4B69005B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010F84DF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1BAD4BF2" w14:textId="77777777">
        <w:trPr>
          <w:cantSplit/>
        </w:trPr>
        <w:tc>
          <w:tcPr>
            <w:tcW w:w="10031" w:type="dxa"/>
            <w:gridSpan w:val="2"/>
          </w:tcPr>
          <w:p w14:paraId="163F7662" w14:textId="77777777" w:rsidR="008221A4" w:rsidRDefault="008221A4" w:rsidP="008221A4">
            <w:pPr>
              <w:pStyle w:val="Source"/>
            </w:pPr>
            <w:bookmarkStart w:id="3" w:name="dsource" w:colFirst="0" w:colLast="0"/>
            <w:r w:rsidRPr="000273B7">
              <w:t>欧洲共同提案</w:t>
            </w:r>
          </w:p>
        </w:tc>
      </w:tr>
      <w:tr w:rsidR="008221A4" w14:paraId="61B663B9" w14:textId="77777777">
        <w:trPr>
          <w:cantSplit/>
        </w:trPr>
        <w:tc>
          <w:tcPr>
            <w:tcW w:w="10031" w:type="dxa"/>
            <w:gridSpan w:val="2"/>
          </w:tcPr>
          <w:p w14:paraId="62473B2F" w14:textId="77777777" w:rsidR="008221A4" w:rsidRDefault="008221A4" w:rsidP="008221A4">
            <w:pPr>
              <w:pStyle w:val="Title1"/>
            </w:pPr>
            <w:bookmarkStart w:id="4" w:name="dtitle1" w:colFirst="0" w:colLast="0"/>
            <w:bookmarkEnd w:id="3"/>
            <w:r w:rsidRPr="000273B7">
              <w:t>大会工作提案</w:t>
            </w:r>
          </w:p>
        </w:tc>
      </w:tr>
      <w:tr w:rsidR="008221A4" w14:paraId="3B8F7888" w14:textId="77777777">
        <w:trPr>
          <w:cantSplit/>
        </w:trPr>
        <w:tc>
          <w:tcPr>
            <w:tcW w:w="10031" w:type="dxa"/>
            <w:gridSpan w:val="2"/>
          </w:tcPr>
          <w:p w14:paraId="2D1C8E65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1AC37999" w14:textId="77777777">
        <w:trPr>
          <w:cantSplit/>
        </w:trPr>
        <w:tc>
          <w:tcPr>
            <w:tcW w:w="10031" w:type="dxa"/>
            <w:gridSpan w:val="2"/>
          </w:tcPr>
          <w:p w14:paraId="0A0FC9F5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1.13</w:t>
            </w:r>
          </w:p>
        </w:tc>
      </w:tr>
    </w:tbl>
    <w:bookmarkEnd w:id="6"/>
    <w:p w14:paraId="581CA1E5" w14:textId="77777777" w:rsidR="008B60D0" w:rsidRPr="00331A64" w:rsidRDefault="002B3F21" w:rsidP="00A42A24">
      <w:pPr>
        <w:rPr>
          <w:lang w:eastAsia="zh-CN"/>
        </w:rPr>
      </w:pPr>
      <w:r w:rsidRPr="008E50BE">
        <w:rPr>
          <w:rFonts w:cstheme="majorBidi"/>
          <w:szCs w:val="24"/>
          <w:lang w:eastAsia="zh-CN"/>
        </w:rPr>
        <w:t>1.13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根据</w:t>
      </w:r>
      <w:r w:rsidRPr="009D7EF6">
        <w:rPr>
          <w:rFonts w:hint="eastAsia"/>
          <w:szCs w:val="24"/>
          <w:lang w:val="en-US" w:eastAsia="zh-CN"/>
        </w:rPr>
        <w:t>第</w:t>
      </w:r>
      <w:r w:rsidRPr="009D7EF6">
        <w:rPr>
          <w:rFonts w:eastAsia="Times New Roman"/>
          <w:b/>
          <w:bCs/>
          <w:szCs w:val="24"/>
          <w:lang w:val="en-US" w:eastAsia="zh-CN"/>
        </w:rPr>
        <w:t>238</w:t>
      </w:r>
      <w:r w:rsidRPr="00E02063">
        <w:rPr>
          <w:rFonts w:hint="eastAsia"/>
          <w:szCs w:val="24"/>
          <w:lang w:val="en-US" w:eastAsia="zh-CN"/>
        </w:rPr>
        <w:t>号</w:t>
      </w:r>
      <w:r w:rsidRPr="00E02063">
        <w:rPr>
          <w:szCs w:val="24"/>
          <w:lang w:val="en-US" w:eastAsia="zh-CN"/>
        </w:rPr>
        <w:t>决议</w:t>
      </w:r>
      <w:r w:rsidRPr="009D7EF6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9D7EF6">
        <w:rPr>
          <w:rFonts w:eastAsia="Times New Roman"/>
          <w:b/>
          <w:bCs/>
          <w:szCs w:val="24"/>
          <w:lang w:val="en-US" w:eastAsia="zh-CN"/>
        </w:rPr>
        <w:t>WRC-15</w:t>
      </w:r>
      <w:r w:rsidRPr="009D7EF6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9D7EF6">
        <w:rPr>
          <w:rFonts w:cstheme="majorBidi"/>
          <w:szCs w:val="24"/>
          <w:lang w:eastAsia="zh-CN"/>
        </w:rPr>
        <w:t>，</w:t>
      </w:r>
      <w:r w:rsidRPr="008E50BE">
        <w:rPr>
          <w:rFonts w:cstheme="majorBidi"/>
          <w:szCs w:val="24"/>
          <w:lang w:eastAsia="zh-CN"/>
        </w:rPr>
        <w:t>审议为国际移动通信（</w:t>
      </w:r>
      <w:r w:rsidRPr="008E50BE">
        <w:rPr>
          <w:rFonts w:cstheme="majorBidi"/>
          <w:szCs w:val="24"/>
          <w:lang w:eastAsia="zh-CN"/>
        </w:rPr>
        <w:t>IMT</w:t>
      </w:r>
      <w:r w:rsidRPr="008E50BE">
        <w:rPr>
          <w:rFonts w:cstheme="majorBidi"/>
          <w:szCs w:val="24"/>
          <w:lang w:eastAsia="zh-CN"/>
        </w:rPr>
        <w:t>）的未来发展确定频段，包括为作为主要业务的移动业务做出附加划分的可能性；</w:t>
      </w:r>
    </w:p>
    <w:p w14:paraId="3B3C3454" w14:textId="41E6E4A4" w:rsidR="00E02063" w:rsidRDefault="00B5524A" w:rsidP="00251DDF">
      <w:pPr>
        <w:pStyle w:val="Title4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部分</w:t>
      </w:r>
      <w:r>
        <w:rPr>
          <w:lang w:eastAsia="zh-CN"/>
        </w:rPr>
        <w:t xml:space="preserve"> – </w:t>
      </w:r>
      <w:r w:rsidR="00E02063">
        <w:rPr>
          <w:lang w:eastAsia="zh-CN"/>
        </w:rPr>
        <w:t xml:space="preserve">50.4-52.6 </w:t>
      </w:r>
      <w:r w:rsidR="00E02063" w:rsidRPr="00B833F1">
        <w:rPr>
          <w:lang w:eastAsia="zh-CN"/>
        </w:rPr>
        <w:t>GHz</w:t>
      </w:r>
      <w:r>
        <w:rPr>
          <w:rFonts w:hint="eastAsia"/>
          <w:lang w:eastAsia="zh-CN"/>
        </w:rPr>
        <w:t>频段</w:t>
      </w:r>
    </w:p>
    <w:p w14:paraId="0FB0429A" w14:textId="2DFA3B4C" w:rsidR="00E02063" w:rsidRPr="00B833F1" w:rsidRDefault="007E5B70" w:rsidP="00E02063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77F7B761" w14:textId="3A3B873F" w:rsidR="00E02063" w:rsidRPr="00FF5634" w:rsidRDefault="00E02063" w:rsidP="00251DDF">
      <w:pPr>
        <w:ind w:firstLineChars="200" w:firstLine="480"/>
        <w:rPr>
          <w:lang w:val="en-US" w:eastAsia="zh-CN"/>
        </w:rPr>
      </w:pPr>
      <w:r w:rsidRPr="00BA3A22">
        <w:rPr>
          <w:rFonts w:hint="eastAsia"/>
          <w:lang w:eastAsia="zh-CN"/>
        </w:rPr>
        <w:t>本文件介绍了</w:t>
      </w:r>
      <w:r w:rsidR="007B1A52">
        <w:rPr>
          <w:rFonts w:hint="eastAsia"/>
          <w:lang w:eastAsia="zh-CN"/>
        </w:rPr>
        <w:t>关于</w:t>
      </w:r>
      <w:r w:rsidRPr="00BA3A22">
        <w:rPr>
          <w:rFonts w:hint="eastAsia"/>
          <w:lang w:eastAsia="zh-CN"/>
        </w:rPr>
        <w:t>WRC-19</w:t>
      </w:r>
      <w:r w:rsidRPr="003D1299">
        <w:rPr>
          <w:rFonts w:hint="eastAsia"/>
          <w:lang w:eastAsia="zh-CN"/>
        </w:rPr>
        <w:t>议项</w:t>
      </w:r>
      <w:r w:rsidRPr="003D1299">
        <w:rPr>
          <w:rFonts w:hint="eastAsia"/>
          <w:lang w:eastAsia="zh-CN"/>
        </w:rPr>
        <w:t>1.13</w:t>
      </w:r>
      <w:r w:rsidR="007B1A52" w:rsidRPr="003D1299">
        <w:rPr>
          <w:rFonts w:hint="eastAsia"/>
          <w:lang w:eastAsia="zh-CN"/>
        </w:rPr>
        <w:t>下</w:t>
      </w:r>
      <w:r w:rsidR="00271E4E" w:rsidRPr="003D1299">
        <w:rPr>
          <w:szCs w:val="24"/>
          <w:lang w:eastAsia="zh-CN"/>
        </w:rPr>
        <w:t xml:space="preserve">50.4-52.6 </w:t>
      </w:r>
      <w:r w:rsidRPr="003D1299">
        <w:rPr>
          <w:lang w:eastAsia="zh-CN"/>
        </w:rPr>
        <w:t>GHz</w:t>
      </w:r>
      <w:r w:rsidRPr="003D1299">
        <w:rPr>
          <w:rFonts w:hint="eastAsia"/>
          <w:lang w:eastAsia="zh-CN"/>
        </w:rPr>
        <w:t>频段的</w:t>
      </w:r>
      <w:r w:rsidR="007B1A52" w:rsidRPr="003D1299">
        <w:rPr>
          <w:rFonts w:hint="eastAsia"/>
          <w:lang w:eastAsia="zh-CN"/>
        </w:rPr>
        <w:t>欧洲</w:t>
      </w:r>
      <w:r w:rsidRPr="003D1299">
        <w:rPr>
          <w:rFonts w:hint="eastAsia"/>
          <w:lang w:eastAsia="zh-CN"/>
        </w:rPr>
        <w:t>共同提案</w:t>
      </w:r>
      <w:r w:rsidRPr="00BA3A22">
        <w:rPr>
          <w:rFonts w:hint="eastAsia"/>
          <w:lang w:eastAsia="zh-CN"/>
        </w:rPr>
        <w:t>。</w:t>
      </w:r>
    </w:p>
    <w:p w14:paraId="69BED792" w14:textId="77777777" w:rsidR="00B73436" w:rsidRDefault="00B7343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" w:hAnsi="Times"/>
          <w:b/>
          <w:lang w:eastAsia="zh-CN"/>
        </w:rPr>
      </w:pPr>
      <w:r>
        <w:rPr>
          <w:lang w:eastAsia="zh-CN"/>
        </w:rPr>
        <w:br w:type="page"/>
      </w:r>
    </w:p>
    <w:p w14:paraId="6EB5CC60" w14:textId="26D8E466" w:rsidR="00B868FC" w:rsidRDefault="007E5B70" w:rsidP="00251DDF">
      <w:pPr>
        <w:pStyle w:val="Headingb"/>
        <w:rPr>
          <w:lang w:eastAsia="zh-CN"/>
        </w:rPr>
      </w:pPr>
      <w:r>
        <w:rPr>
          <w:rFonts w:hint="eastAsia"/>
          <w:lang w:eastAsia="zh-CN"/>
        </w:rPr>
        <w:lastRenderedPageBreak/>
        <w:t>提案</w:t>
      </w:r>
    </w:p>
    <w:p w14:paraId="4F6E61EE" w14:textId="77777777" w:rsidR="00F56974" w:rsidRDefault="002B3F21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58AFC665" w14:textId="77777777" w:rsidR="00F56974" w:rsidRDefault="002B3F21" w:rsidP="00F56974">
      <w:pPr>
        <w:pStyle w:val="Arttitle"/>
        <w:rPr>
          <w:lang w:eastAsia="zh-CN"/>
        </w:rPr>
      </w:pPr>
      <w:bookmarkStart w:id="7" w:name="_Toc329768663"/>
      <w:bookmarkStart w:id="8" w:name="_Toc454286538"/>
      <w:r>
        <w:rPr>
          <w:rFonts w:hint="eastAsia"/>
          <w:lang w:eastAsia="zh-CN"/>
        </w:rPr>
        <w:t>频率划分</w:t>
      </w:r>
      <w:bookmarkEnd w:id="7"/>
      <w:bookmarkEnd w:id="8"/>
    </w:p>
    <w:p w14:paraId="6A5AEFD9" w14:textId="77777777" w:rsidR="00F56974" w:rsidRDefault="002B3F21" w:rsidP="00F56974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14:paraId="3DB04BE5" w14:textId="77777777" w:rsidR="0012141E" w:rsidRDefault="002B3F21">
      <w:pPr>
        <w:pStyle w:val="Proposal"/>
      </w:pPr>
      <w:r>
        <w:rPr>
          <w:u w:val="single"/>
        </w:rPr>
        <w:t>NOC</w:t>
      </w:r>
      <w:r>
        <w:tab/>
        <w:t>EUR/16A13A7/1</w:t>
      </w:r>
      <w:r>
        <w:rPr>
          <w:vanish/>
          <w:color w:val="7F7F7F" w:themeColor="text1" w:themeTint="80"/>
          <w:vertAlign w:val="superscript"/>
        </w:rPr>
        <w:t>#49943</w:t>
      </w:r>
    </w:p>
    <w:p w14:paraId="2F5C77E5" w14:textId="6C8463F4" w:rsidR="00C3020F" w:rsidRDefault="002B3F21" w:rsidP="00C3020F">
      <w:pPr>
        <w:pStyle w:val="Tabletitle"/>
      </w:pPr>
      <w:r w:rsidRPr="00E24021">
        <w:t>47.5-51.4 GHz</w:t>
      </w:r>
    </w:p>
    <w:tbl>
      <w:tblPr>
        <w:tblW w:w="9446" w:type="dxa"/>
        <w:jc w:val="center"/>
        <w:tblBorders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45"/>
        <w:gridCol w:w="3100"/>
        <w:gridCol w:w="3101"/>
      </w:tblGrid>
      <w:tr w:rsidR="003A6C7F" w:rsidRPr="002B657C" w14:paraId="6F4493C1" w14:textId="77777777" w:rsidTr="003A6C7F">
        <w:trPr>
          <w:cantSplit/>
          <w:jc w:val="center"/>
        </w:trPr>
        <w:tc>
          <w:tcPr>
            <w:tcW w:w="944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2E39129" w14:textId="0F9989AD" w:rsidR="003A6C7F" w:rsidRPr="003A6C7F" w:rsidRDefault="003A6C7F" w:rsidP="003A6C7F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418"/>
                <w:tab w:val="clear" w:pos="1701"/>
                <w:tab w:val="clear" w:pos="1985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rFonts w:eastAsia="Times New Roman" w:cs="Times New Roman Bold"/>
              </w:rPr>
            </w:pPr>
            <w:proofErr w:type="spellStart"/>
            <w:r>
              <w:t>划分给以下业务</w:t>
            </w:r>
            <w:proofErr w:type="spellEnd"/>
          </w:p>
        </w:tc>
      </w:tr>
      <w:tr w:rsidR="003A6C7F" w:rsidRPr="002B657C" w14:paraId="71A7576D" w14:textId="77777777" w:rsidTr="00824DD2">
        <w:trPr>
          <w:cantSplit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E5465B" w14:textId="2FFBB2AC" w:rsidR="003A6C7F" w:rsidRPr="002B657C" w:rsidRDefault="003A6C7F" w:rsidP="003A6C7F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C8E98C" w14:textId="7C9A557B" w:rsidR="003A6C7F" w:rsidRPr="002B657C" w:rsidRDefault="003A6C7F" w:rsidP="003A6C7F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8D8D" w14:textId="523A396F" w:rsidR="003A6C7F" w:rsidRPr="002B657C" w:rsidRDefault="003A6C7F" w:rsidP="003A6C7F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3A6C7F" w:rsidRPr="008A2589" w14:paraId="556CA3E1" w14:textId="77777777" w:rsidTr="00824DD2">
        <w:trPr>
          <w:cantSplit/>
          <w:jc w:val="center"/>
        </w:trPr>
        <w:tc>
          <w:tcPr>
            <w:tcW w:w="944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BD1DE71" w14:textId="2C387EE9" w:rsidR="003A6C7F" w:rsidRPr="008A2589" w:rsidRDefault="003A6C7F" w:rsidP="00824DD2">
            <w:pPr>
              <w:pStyle w:val="TableTextS5"/>
              <w:spacing w:before="30" w:after="30"/>
              <w:rPr>
                <w:color w:val="000000"/>
                <w:lang w:val="en-US" w:eastAsia="zh-CN"/>
              </w:rPr>
            </w:pPr>
            <w:r w:rsidRPr="00D518E2">
              <w:rPr>
                <w:rStyle w:val="Tablefreq"/>
                <w:lang w:eastAsia="zh-CN"/>
              </w:rPr>
              <w:t>50.4-51.4</w:t>
            </w:r>
            <w:r>
              <w:rPr>
                <w:color w:val="000000"/>
                <w:lang w:eastAsia="zh-CN"/>
              </w:rPr>
              <w:tab/>
            </w:r>
            <w:r w:rsidRPr="00BE0201">
              <w:rPr>
                <w:rStyle w:val="capS5"/>
              </w:rPr>
              <w:t>固定</w:t>
            </w:r>
          </w:p>
          <w:p w14:paraId="7D4F79FA" w14:textId="147CB01C" w:rsidR="003A6C7F" w:rsidRDefault="003A6C7F" w:rsidP="00824DD2">
            <w:pPr>
              <w:pStyle w:val="TableTextS5"/>
              <w:spacing w:before="50" w:after="50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ab/>
            </w:r>
            <w:r>
              <w:rPr>
                <w:color w:val="000000"/>
                <w:lang w:eastAsia="zh-CN"/>
              </w:rPr>
              <w:tab/>
            </w:r>
            <w:r w:rsidRPr="00BE0201">
              <w:rPr>
                <w:rStyle w:val="capS5"/>
              </w:rPr>
              <w:t>卫星固定</w:t>
            </w:r>
            <w:r w:rsidRPr="00742073">
              <w:rPr>
                <w:lang w:eastAsia="zh-CN"/>
              </w:rPr>
              <w:t>（</w:t>
            </w:r>
            <w:r w:rsidRPr="00742073">
              <w:rPr>
                <w:rFonts w:hint="eastAsia"/>
                <w:lang w:eastAsia="zh-CN"/>
              </w:rPr>
              <w:t>地</w:t>
            </w:r>
            <w:r w:rsidRPr="00742073">
              <w:rPr>
                <w:lang w:eastAsia="zh-CN"/>
              </w:rPr>
              <w:t>对</w:t>
            </w:r>
            <w:r w:rsidRPr="00742073">
              <w:rPr>
                <w:rFonts w:hint="eastAsia"/>
                <w:lang w:eastAsia="zh-CN"/>
              </w:rPr>
              <w:t>空</w:t>
            </w:r>
            <w:r w:rsidRPr="00742073">
              <w:rPr>
                <w:lang w:eastAsia="zh-CN"/>
              </w:rPr>
              <w:t>）</w:t>
            </w:r>
            <w:r w:rsidRPr="00850277">
              <w:rPr>
                <w:color w:val="000000"/>
                <w:lang w:eastAsia="zh-CN"/>
              </w:rPr>
              <w:t xml:space="preserve">  </w:t>
            </w:r>
            <w:r w:rsidRPr="00850277">
              <w:rPr>
                <w:rStyle w:val="Artref"/>
                <w:lang w:eastAsia="zh-CN"/>
              </w:rPr>
              <w:t>5.338A</w:t>
            </w:r>
          </w:p>
          <w:p w14:paraId="6D075F5B" w14:textId="3CCA3362" w:rsidR="003A6C7F" w:rsidRDefault="003A6C7F" w:rsidP="00824DD2">
            <w:pPr>
              <w:pStyle w:val="TableTextS5"/>
              <w:spacing w:before="50" w:after="50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ab/>
            </w:r>
            <w:r>
              <w:rPr>
                <w:color w:val="000000"/>
                <w:lang w:eastAsia="zh-CN"/>
              </w:rPr>
              <w:tab/>
            </w:r>
            <w:r w:rsidRPr="00BE0201">
              <w:rPr>
                <w:rStyle w:val="capS5"/>
              </w:rPr>
              <w:t>移动</w:t>
            </w:r>
          </w:p>
          <w:p w14:paraId="4EE229DB" w14:textId="05C311B8" w:rsidR="003A6C7F" w:rsidRPr="008A2589" w:rsidRDefault="003A6C7F" w:rsidP="00824DD2">
            <w:pPr>
              <w:pStyle w:val="TableTextS5"/>
              <w:spacing w:before="50" w:after="50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ab/>
            </w:r>
            <w:r>
              <w:rPr>
                <w:color w:val="000000"/>
                <w:lang w:eastAsia="zh-CN"/>
              </w:rPr>
              <w:tab/>
            </w:r>
            <w:r w:rsidRPr="00742073">
              <w:rPr>
                <w:lang w:eastAsia="zh-CN"/>
              </w:rPr>
              <w:t>卫星移动（</w:t>
            </w:r>
            <w:r w:rsidRPr="00742073">
              <w:rPr>
                <w:rFonts w:hint="eastAsia"/>
                <w:lang w:eastAsia="zh-CN"/>
              </w:rPr>
              <w:t>地</w:t>
            </w:r>
            <w:r w:rsidRPr="00742073">
              <w:rPr>
                <w:lang w:eastAsia="zh-CN"/>
              </w:rPr>
              <w:t>对</w:t>
            </w:r>
            <w:r w:rsidRPr="00742073">
              <w:rPr>
                <w:rFonts w:hint="eastAsia"/>
                <w:lang w:eastAsia="zh-CN"/>
              </w:rPr>
              <w:t>空</w:t>
            </w:r>
            <w:r w:rsidRPr="00742073">
              <w:rPr>
                <w:lang w:eastAsia="zh-CN"/>
              </w:rPr>
              <w:t>）</w:t>
            </w:r>
          </w:p>
        </w:tc>
      </w:tr>
    </w:tbl>
    <w:p w14:paraId="4AA1869F" w14:textId="7ABF9F06" w:rsidR="003D1299" w:rsidRDefault="002B3F21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3D1299" w:rsidRPr="00E501A6">
        <w:rPr>
          <w:lang w:eastAsia="zh-CN"/>
        </w:rPr>
        <w:t>50.4-52.6 GHz</w:t>
      </w:r>
      <w:r w:rsidR="003D1299">
        <w:rPr>
          <w:rFonts w:hint="eastAsia"/>
          <w:lang w:eastAsia="zh-CN"/>
        </w:rPr>
        <w:t>频段</w:t>
      </w:r>
      <w:r w:rsidR="00F2290F">
        <w:rPr>
          <w:rFonts w:hint="eastAsia"/>
          <w:lang w:eastAsia="zh-CN"/>
        </w:rPr>
        <w:t>在</w:t>
      </w:r>
      <w:r w:rsidR="003D1299" w:rsidRPr="003D1299">
        <w:rPr>
          <w:rFonts w:hint="eastAsia"/>
          <w:lang w:eastAsia="zh-CN"/>
        </w:rPr>
        <w:t>《无线电规则》第</w:t>
      </w:r>
      <w:r w:rsidR="003D1299" w:rsidRPr="00F2290F">
        <w:rPr>
          <w:rFonts w:hint="eastAsia"/>
          <w:b/>
          <w:lang w:eastAsia="zh-CN"/>
        </w:rPr>
        <w:t>5.340</w:t>
      </w:r>
      <w:r w:rsidR="003D1299" w:rsidRPr="003D1299">
        <w:rPr>
          <w:rFonts w:hint="eastAsia"/>
          <w:lang w:eastAsia="zh-CN"/>
        </w:rPr>
        <w:t>款涉及</w:t>
      </w:r>
      <w:r w:rsidR="003D1299">
        <w:rPr>
          <w:rFonts w:hint="eastAsia"/>
          <w:lang w:eastAsia="zh-CN"/>
        </w:rPr>
        <w:t>的两个重要无源遥感</w:t>
      </w:r>
      <w:r w:rsidR="003D1299" w:rsidRPr="003D1299">
        <w:rPr>
          <w:rFonts w:hint="eastAsia"/>
          <w:lang w:eastAsia="zh-CN"/>
        </w:rPr>
        <w:t>频段</w:t>
      </w:r>
      <w:r w:rsidR="003D1299">
        <w:rPr>
          <w:rFonts w:hint="eastAsia"/>
          <w:lang w:eastAsia="zh-CN"/>
        </w:rPr>
        <w:t>（即</w:t>
      </w:r>
      <w:r w:rsidR="003D1299">
        <w:rPr>
          <w:lang w:eastAsia="zh-CN"/>
        </w:rPr>
        <w:t>50.2-50.4 GHz</w:t>
      </w:r>
      <w:r w:rsidR="003D1299">
        <w:rPr>
          <w:rFonts w:hint="eastAsia"/>
          <w:lang w:eastAsia="zh-CN"/>
        </w:rPr>
        <w:t>和</w:t>
      </w:r>
      <w:r w:rsidR="003D1299" w:rsidRPr="00E501A6">
        <w:rPr>
          <w:lang w:eastAsia="zh-CN"/>
        </w:rPr>
        <w:t>52.6-54.25 GHz</w:t>
      </w:r>
      <w:r w:rsidR="003D1299">
        <w:rPr>
          <w:rFonts w:hint="eastAsia"/>
          <w:lang w:eastAsia="zh-CN"/>
        </w:rPr>
        <w:t>）</w:t>
      </w:r>
      <w:r w:rsidR="00F2290F">
        <w:rPr>
          <w:rFonts w:hint="eastAsia"/>
          <w:lang w:eastAsia="zh-CN"/>
        </w:rPr>
        <w:t>之间</w:t>
      </w:r>
      <w:r w:rsidR="003D1299">
        <w:rPr>
          <w:rFonts w:hint="eastAsia"/>
          <w:lang w:eastAsia="zh-CN"/>
        </w:rPr>
        <w:t>，</w:t>
      </w:r>
      <w:r w:rsidR="00F2290F">
        <w:rPr>
          <w:rFonts w:hint="eastAsia"/>
          <w:lang w:eastAsia="zh-CN"/>
        </w:rPr>
        <w:t>这两个频段</w:t>
      </w:r>
      <w:r w:rsidR="003D1299">
        <w:rPr>
          <w:rFonts w:hint="eastAsia"/>
          <w:lang w:eastAsia="zh-CN"/>
        </w:rPr>
        <w:t>需要相关保护，即限制</w:t>
      </w:r>
      <w:r w:rsidR="003D1299" w:rsidRPr="003D1299">
        <w:rPr>
          <w:rFonts w:hint="eastAsia"/>
          <w:lang w:eastAsia="zh-CN"/>
        </w:rPr>
        <w:t>IMT-2020</w:t>
      </w:r>
      <w:r w:rsidR="00F2290F">
        <w:rPr>
          <w:rFonts w:hint="eastAsia"/>
          <w:lang w:eastAsia="zh-CN"/>
        </w:rPr>
        <w:t>系统</w:t>
      </w:r>
      <w:r w:rsidR="003D1299" w:rsidRPr="003D1299">
        <w:rPr>
          <w:rFonts w:hint="eastAsia"/>
          <w:lang w:eastAsia="zh-CN"/>
        </w:rPr>
        <w:t>的无用发射电平</w:t>
      </w:r>
      <w:r w:rsidR="003D1299">
        <w:rPr>
          <w:rFonts w:hint="eastAsia"/>
          <w:lang w:eastAsia="zh-CN"/>
        </w:rPr>
        <w:t>。</w:t>
      </w:r>
      <w:r w:rsidR="00F2290F">
        <w:rPr>
          <w:rFonts w:hint="eastAsia"/>
          <w:lang w:eastAsia="zh-CN"/>
        </w:rPr>
        <w:t>满足</w:t>
      </w:r>
      <w:r w:rsidR="003D1299" w:rsidRPr="003D1299">
        <w:rPr>
          <w:rFonts w:hint="eastAsia"/>
          <w:lang w:eastAsia="zh-CN"/>
        </w:rPr>
        <w:t>50.2-50.4 GHz</w:t>
      </w:r>
      <w:r w:rsidR="003D1299" w:rsidRPr="003D1299">
        <w:rPr>
          <w:rFonts w:hint="eastAsia"/>
          <w:lang w:eastAsia="zh-CN"/>
        </w:rPr>
        <w:t>和</w:t>
      </w:r>
      <w:r w:rsidR="003D1299" w:rsidRPr="003D1299">
        <w:rPr>
          <w:rFonts w:hint="eastAsia"/>
          <w:lang w:eastAsia="zh-CN"/>
        </w:rPr>
        <w:t>52.6-54.25 GHz</w:t>
      </w:r>
      <w:r w:rsidR="003D1299">
        <w:rPr>
          <w:rFonts w:hint="eastAsia"/>
          <w:lang w:eastAsia="zh-CN"/>
        </w:rPr>
        <w:t>两个频段内</w:t>
      </w:r>
      <w:r w:rsidR="003D1299" w:rsidRPr="003D1299">
        <w:rPr>
          <w:rFonts w:hint="eastAsia"/>
          <w:lang w:eastAsia="zh-CN"/>
        </w:rPr>
        <w:t>EESS</w:t>
      </w:r>
      <w:r w:rsidR="003D1299">
        <w:rPr>
          <w:rFonts w:hint="eastAsia"/>
          <w:lang w:eastAsia="zh-CN"/>
        </w:rPr>
        <w:t>（无源）所</w:t>
      </w:r>
      <w:r w:rsidR="00F2290F">
        <w:rPr>
          <w:rFonts w:hint="eastAsia"/>
          <w:lang w:eastAsia="zh-CN"/>
        </w:rPr>
        <w:t>需</w:t>
      </w:r>
      <w:r w:rsidR="003D1299">
        <w:rPr>
          <w:rFonts w:hint="eastAsia"/>
          <w:lang w:eastAsia="zh-CN"/>
        </w:rPr>
        <w:t>的</w:t>
      </w:r>
      <w:r w:rsidR="007F3792">
        <w:rPr>
          <w:rFonts w:hint="eastAsia"/>
          <w:lang w:eastAsia="zh-CN"/>
        </w:rPr>
        <w:t>保护</w:t>
      </w:r>
      <w:r w:rsidR="003D1299">
        <w:rPr>
          <w:rFonts w:hint="eastAsia"/>
          <w:lang w:eastAsia="zh-CN"/>
        </w:rPr>
        <w:t>水平会将</w:t>
      </w:r>
      <w:r w:rsidR="003D1299" w:rsidRPr="003D1299">
        <w:rPr>
          <w:rFonts w:hint="eastAsia"/>
          <w:lang w:eastAsia="zh-CN"/>
        </w:rPr>
        <w:t>IMT-2020</w:t>
      </w:r>
      <w:r w:rsidR="003D1299" w:rsidRPr="003D1299">
        <w:rPr>
          <w:rFonts w:hint="eastAsia"/>
          <w:lang w:eastAsia="zh-CN"/>
        </w:rPr>
        <w:t>的可用性限制在</w:t>
      </w:r>
      <w:r w:rsidR="003D1299" w:rsidRPr="003D1299">
        <w:rPr>
          <w:rFonts w:hint="eastAsia"/>
          <w:lang w:eastAsia="zh-CN"/>
        </w:rPr>
        <w:t>50.4-52.6 GHz</w:t>
      </w:r>
      <w:r w:rsidR="00BD3E56">
        <w:rPr>
          <w:rFonts w:hint="eastAsia"/>
          <w:lang w:eastAsia="zh-CN"/>
        </w:rPr>
        <w:t>频率范围</w:t>
      </w:r>
      <w:r w:rsidR="00732826">
        <w:rPr>
          <w:rFonts w:hint="eastAsia"/>
          <w:lang w:eastAsia="zh-CN"/>
        </w:rPr>
        <w:t>内</w:t>
      </w:r>
      <w:r w:rsidR="00BD3E56">
        <w:rPr>
          <w:rFonts w:hint="eastAsia"/>
          <w:lang w:eastAsia="zh-CN"/>
        </w:rPr>
        <w:t>的</w:t>
      </w:r>
      <w:r w:rsidR="00F2290F">
        <w:rPr>
          <w:rFonts w:hint="eastAsia"/>
          <w:lang w:eastAsia="zh-CN"/>
        </w:rPr>
        <w:t>一段</w:t>
      </w:r>
      <w:r w:rsidR="00BD3E56">
        <w:rPr>
          <w:rFonts w:hint="eastAsia"/>
          <w:lang w:eastAsia="zh-CN"/>
        </w:rPr>
        <w:t>狭窄部分</w:t>
      </w:r>
      <w:r w:rsidR="003D1299" w:rsidRPr="003D1299">
        <w:rPr>
          <w:rFonts w:hint="eastAsia"/>
          <w:lang w:eastAsia="zh-CN"/>
        </w:rPr>
        <w:t>，</w:t>
      </w:r>
      <w:r w:rsidR="00B26CC5">
        <w:rPr>
          <w:rFonts w:hint="eastAsia"/>
          <w:lang w:eastAsia="zh-CN"/>
        </w:rPr>
        <w:t>这</w:t>
      </w:r>
      <w:r w:rsidR="003D1299" w:rsidRPr="003D1299">
        <w:rPr>
          <w:rFonts w:hint="eastAsia"/>
          <w:lang w:eastAsia="zh-CN"/>
        </w:rPr>
        <w:t>该</w:t>
      </w:r>
      <w:r w:rsidR="00BD3E56">
        <w:rPr>
          <w:rFonts w:hint="eastAsia"/>
          <w:lang w:eastAsia="zh-CN"/>
        </w:rPr>
        <w:t>使该</w:t>
      </w:r>
      <w:r w:rsidR="003D1299" w:rsidRPr="003D1299">
        <w:rPr>
          <w:rFonts w:hint="eastAsia"/>
          <w:lang w:eastAsia="zh-CN"/>
        </w:rPr>
        <w:t>频段不适合</w:t>
      </w:r>
      <w:r w:rsidR="003D1299" w:rsidRPr="003D1299">
        <w:rPr>
          <w:rFonts w:hint="eastAsia"/>
          <w:lang w:eastAsia="zh-CN"/>
        </w:rPr>
        <w:t>IMT-2020</w:t>
      </w:r>
      <w:r w:rsidR="00BD3E56">
        <w:rPr>
          <w:rFonts w:hint="eastAsia"/>
          <w:lang w:eastAsia="zh-CN"/>
        </w:rPr>
        <w:t>。</w:t>
      </w:r>
    </w:p>
    <w:p w14:paraId="34863AEE" w14:textId="77777777" w:rsidR="0012141E" w:rsidRDefault="002B3F21">
      <w:pPr>
        <w:pStyle w:val="Proposal"/>
      </w:pPr>
      <w:r>
        <w:rPr>
          <w:u w:val="single"/>
        </w:rPr>
        <w:t>NOC</w:t>
      </w:r>
      <w:r>
        <w:tab/>
        <w:t>EUR/16A13A7/2</w:t>
      </w:r>
      <w:r>
        <w:rPr>
          <w:vanish/>
          <w:color w:val="7F7F7F" w:themeColor="text1" w:themeTint="80"/>
          <w:vertAlign w:val="superscript"/>
        </w:rPr>
        <w:t>#49945</w:t>
      </w:r>
    </w:p>
    <w:p w14:paraId="1C8F8345" w14:textId="44F1C8D5" w:rsidR="00C3020F" w:rsidRDefault="002B3F21" w:rsidP="00C3020F">
      <w:pPr>
        <w:pStyle w:val="Tabletitle"/>
      </w:pPr>
      <w:r w:rsidRPr="00E24021">
        <w:t>51.4-55.78 GHz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850277" w14:paraId="1895F81C" w14:textId="77777777" w:rsidTr="00824DD2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E3D4" w14:textId="6E6BA0B4" w:rsidR="00850277" w:rsidRPr="002B657C" w:rsidRDefault="00C62502" w:rsidP="00824DD2">
            <w:pPr>
              <w:pStyle w:val="Tablehead"/>
            </w:pPr>
            <w:proofErr w:type="spellStart"/>
            <w:r>
              <w:t>划分给以下业务</w:t>
            </w:r>
            <w:proofErr w:type="spellEnd"/>
          </w:p>
        </w:tc>
      </w:tr>
      <w:tr w:rsidR="00C62502" w14:paraId="7F1945FF" w14:textId="77777777" w:rsidTr="00824DD2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1793" w14:textId="1DC48F2C" w:rsidR="00C62502" w:rsidRPr="002B657C" w:rsidRDefault="00C62502" w:rsidP="00C62502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2E3C" w14:textId="7EBC48EB" w:rsidR="00C62502" w:rsidRPr="002B657C" w:rsidRDefault="00C62502" w:rsidP="00C62502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6061" w14:textId="6109627D" w:rsidR="00C62502" w:rsidRPr="002B657C" w:rsidRDefault="00C62502" w:rsidP="00C62502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850277" w14:paraId="4B38574F" w14:textId="77777777" w:rsidTr="00824DD2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42E6" w14:textId="73BC858B" w:rsidR="00850277" w:rsidRDefault="00850277" w:rsidP="00824DD2">
            <w:pPr>
              <w:pStyle w:val="TableTextS5"/>
              <w:spacing w:before="50" w:after="50"/>
              <w:rPr>
                <w:color w:val="000000"/>
                <w:lang w:val="fr-FR"/>
              </w:rPr>
            </w:pPr>
            <w:r w:rsidRPr="00D518E2">
              <w:rPr>
                <w:rStyle w:val="Tablefreq"/>
              </w:rPr>
              <w:t>51.4-52.6</w:t>
            </w:r>
            <w:r>
              <w:rPr>
                <w:color w:val="000000"/>
              </w:rPr>
              <w:tab/>
            </w:r>
            <w:r w:rsidR="00C62502" w:rsidRPr="00BE0201">
              <w:rPr>
                <w:rStyle w:val="capS5"/>
              </w:rPr>
              <w:t>固定</w:t>
            </w:r>
            <w:r>
              <w:rPr>
                <w:color w:val="000000"/>
              </w:rPr>
              <w:t xml:space="preserve">  </w:t>
            </w:r>
            <w:r w:rsidRPr="00E94301">
              <w:rPr>
                <w:rStyle w:val="Artref"/>
              </w:rPr>
              <w:t>5.338A</w:t>
            </w:r>
          </w:p>
          <w:p w14:paraId="03D61D64" w14:textId="39C3A7AC" w:rsidR="00850277" w:rsidRDefault="00850277" w:rsidP="00824DD2">
            <w:pPr>
              <w:pStyle w:val="TableTextS5"/>
              <w:spacing w:before="50" w:after="5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="00C62502" w:rsidRPr="00BE0201">
              <w:rPr>
                <w:rStyle w:val="capS5"/>
              </w:rPr>
              <w:t>移动</w:t>
            </w:r>
          </w:p>
          <w:p w14:paraId="483242C5" w14:textId="29BB3F14" w:rsidR="00850277" w:rsidRDefault="00850277" w:rsidP="00824DD2">
            <w:pPr>
              <w:pStyle w:val="TableTextS5"/>
              <w:spacing w:before="50" w:after="50"/>
              <w:rPr>
                <w:color w:val="000000"/>
                <w:lang w:val="fr-FR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</w:rPr>
              <w:t>5.547</w:t>
            </w:r>
            <w:r>
              <w:rPr>
                <w:color w:val="000000"/>
              </w:rPr>
              <w:t xml:space="preserve">  </w:t>
            </w:r>
            <w:r>
              <w:rPr>
                <w:rStyle w:val="Artref"/>
                <w:color w:val="000000"/>
              </w:rPr>
              <w:t>5.556</w:t>
            </w:r>
          </w:p>
        </w:tc>
      </w:tr>
    </w:tbl>
    <w:p w14:paraId="3244CEDA" w14:textId="24449E72" w:rsidR="00804D6E" w:rsidRDefault="002B3F21" w:rsidP="007F3792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7F3792" w:rsidRPr="00E501A6">
        <w:rPr>
          <w:lang w:eastAsia="zh-CN"/>
        </w:rPr>
        <w:t>50.4-52.6 GHz</w:t>
      </w:r>
      <w:r w:rsidR="007F3792">
        <w:rPr>
          <w:rFonts w:hint="eastAsia"/>
          <w:lang w:eastAsia="zh-CN"/>
        </w:rPr>
        <w:t>频段在</w:t>
      </w:r>
      <w:r w:rsidR="007F3792" w:rsidRPr="003D1299">
        <w:rPr>
          <w:rFonts w:hint="eastAsia"/>
          <w:lang w:eastAsia="zh-CN"/>
        </w:rPr>
        <w:t>《无线电规则》第</w:t>
      </w:r>
      <w:r w:rsidR="007F3792" w:rsidRPr="00F2290F">
        <w:rPr>
          <w:rFonts w:hint="eastAsia"/>
          <w:b/>
          <w:lang w:eastAsia="zh-CN"/>
        </w:rPr>
        <w:t>5.340</w:t>
      </w:r>
      <w:r w:rsidR="007F3792" w:rsidRPr="003D1299">
        <w:rPr>
          <w:rFonts w:hint="eastAsia"/>
          <w:lang w:eastAsia="zh-CN"/>
        </w:rPr>
        <w:t>款涉及</w:t>
      </w:r>
      <w:r w:rsidR="007F3792">
        <w:rPr>
          <w:rFonts w:hint="eastAsia"/>
          <w:lang w:eastAsia="zh-CN"/>
        </w:rPr>
        <w:t>的两个重要无源遥感</w:t>
      </w:r>
      <w:r w:rsidR="007F3792" w:rsidRPr="003D1299">
        <w:rPr>
          <w:rFonts w:hint="eastAsia"/>
          <w:lang w:eastAsia="zh-CN"/>
        </w:rPr>
        <w:t>频段</w:t>
      </w:r>
      <w:r w:rsidR="007F3792">
        <w:rPr>
          <w:rFonts w:hint="eastAsia"/>
          <w:lang w:eastAsia="zh-CN"/>
        </w:rPr>
        <w:t>（即</w:t>
      </w:r>
      <w:r w:rsidR="007F3792">
        <w:rPr>
          <w:lang w:eastAsia="zh-CN"/>
        </w:rPr>
        <w:t>50.2-50.4 GHz</w:t>
      </w:r>
      <w:r w:rsidR="007F3792">
        <w:rPr>
          <w:rFonts w:hint="eastAsia"/>
          <w:lang w:eastAsia="zh-CN"/>
        </w:rPr>
        <w:t>和</w:t>
      </w:r>
      <w:r w:rsidR="007F3792" w:rsidRPr="00E501A6">
        <w:rPr>
          <w:lang w:eastAsia="zh-CN"/>
        </w:rPr>
        <w:t>52.6-54.25 GHz</w:t>
      </w:r>
      <w:r w:rsidR="007F3792">
        <w:rPr>
          <w:rFonts w:hint="eastAsia"/>
          <w:lang w:eastAsia="zh-CN"/>
        </w:rPr>
        <w:t>）之间，这两个频段需要相关保护，即限制</w:t>
      </w:r>
      <w:r w:rsidR="007F3792" w:rsidRPr="003D1299">
        <w:rPr>
          <w:rFonts w:hint="eastAsia"/>
          <w:lang w:eastAsia="zh-CN"/>
        </w:rPr>
        <w:t>IMT-2020</w:t>
      </w:r>
      <w:r w:rsidR="007F3792">
        <w:rPr>
          <w:rFonts w:hint="eastAsia"/>
          <w:lang w:eastAsia="zh-CN"/>
        </w:rPr>
        <w:t>系统</w:t>
      </w:r>
      <w:r w:rsidR="007F3792" w:rsidRPr="003D1299">
        <w:rPr>
          <w:rFonts w:hint="eastAsia"/>
          <w:lang w:eastAsia="zh-CN"/>
        </w:rPr>
        <w:t>的无用发射电平</w:t>
      </w:r>
      <w:r w:rsidR="007F3792">
        <w:rPr>
          <w:rFonts w:hint="eastAsia"/>
          <w:lang w:eastAsia="zh-CN"/>
        </w:rPr>
        <w:t>。满足</w:t>
      </w:r>
      <w:r w:rsidR="007F3792" w:rsidRPr="003D1299">
        <w:rPr>
          <w:rFonts w:hint="eastAsia"/>
          <w:lang w:eastAsia="zh-CN"/>
        </w:rPr>
        <w:t>50.2-50.4 GHz</w:t>
      </w:r>
      <w:r w:rsidR="007F3792" w:rsidRPr="003D1299">
        <w:rPr>
          <w:rFonts w:hint="eastAsia"/>
          <w:lang w:eastAsia="zh-CN"/>
        </w:rPr>
        <w:t>和</w:t>
      </w:r>
      <w:r w:rsidR="007F3792" w:rsidRPr="003D1299">
        <w:rPr>
          <w:rFonts w:hint="eastAsia"/>
          <w:lang w:eastAsia="zh-CN"/>
        </w:rPr>
        <w:t>52.6-54.25 GHz</w:t>
      </w:r>
      <w:r w:rsidR="007F3792">
        <w:rPr>
          <w:rFonts w:hint="eastAsia"/>
          <w:lang w:eastAsia="zh-CN"/>
        </w:rPr>
        <w:t>两个频段内</w:t>
      </w:r>
      <w:r w:rsidR="007F3792" w:rsidRPr="003D1299">
        <w:rPr>
          <w:rFonts w:hint="eastAsia"/>
          <w:lang w:eastAsia="zh-CN"/>
        </w:rPr>
        <w:t>EESS</w:t>
      </w:r>
      <w:r w:rsidR="007F3792">
        <w:rPr>
          <w:rFonts w:hint="eastAsia"/>
          <w:lang w:eastAsia="zh-CN"/>
        </w:rPr>
        <w:t>（无源）所需的保护水平会将</w:t>
      </w:r>
      <w:r w:rsidR="007F3792" w:rsidRPr="003D1299">
        <w:rPr>
          <w:rFonts w:hint="eastAsia"/>
          <w:lang w:eastAsia="zh-CN"/>
        </w:rPr>
        <w:t>IMT-2020</w:t>
      </w:r>
      <w:r w:rsidR="007F3792" w:rsidRPr="003D1299">
        <w:rPr>
          <w:rFonts w:hint="eastAsia"/>
          <w:lang w:eastAsia="zh-CN"/>
        </w:rPr>
        <w:t>的可用性限制在</w:t>
      </w:r>
      <w:r w:rsidR="007F3792" w:rsidRPr="003D1299">
        <w:rPr>
          <w:rFonts w:hint="eastAsia"/>
          <w:lang w:eastAsia="zh-CN"/>
        </w:rPr>
        <w:t>50.4-52.6 GHz</w:t>
      </w:r>
      <w:r w:rsidR="007F3792">
        <w:rPr>
          <w:rFonts w:hint="eastAsia"/>
          <w:lang w:eastAsia="zh-CN"/>
        </w:rPr>
        <w:t>频率范围内的一段狭窄部分</w:t>
      </w:r>
      <w:r w:rsidR="007F3792" w:rsidRPr="003D1299">
        <w:rPr>
          <w:rFonts w:hint="eastAsia"/>
          <w:lang w:eastAsia="zh-CN"/>
        </w:rPr>
        <w:t>，</w:t>
      </w:r>
      <w:r w:rsidR="007F3792">
        <w:rPr>
          <w:rFonts w:hint="eastAsia"/>
          <w:lang w:eastAsia="zh-CN"/>
        </w:rPr>
        <w:t>这</w:t>
      </w:r>
      <w:r w:rsidR="007F3792" w:rsidRPr="003D1299">
        <w:rPr>
          <w:rFonts w:hint="eastAsia"/>
          <w:lang w:eastAsia="zh-CN"/>
        </w:rPr>
        <w:t>该</w:t>
      </w:r>
      <w:r w:rsidR="007F3792">
        <w:rPr>
          <w:rFonts w:hint="eastAsia"/>
          <w:lang w:eastAsia="zh-CN"/>
        </w:rPr>
        <w:t>使该</w:t>
      </w:r>
      <w:r w:rsidR="007F3792" w:rsidRPr="003D1299">
        <w:rPr>
          <w:rFonts w:hint="eastAsia"/>
          <w:lang w:eastAsia="zh-CN"/>
        </w:rPr>
        <w:t>频段不适合</w:t>
      </w:r>
      <w:r w:rsidR="007F3792" w:rsidRPr="003D1299">
        <w:rPr>
          <w:rFonts w:hint="eastAsia"/>
          <w:lang w:eastAsia="zh-CN"/>
        </w:rPr>
        <w:t>IMT-2020</w:t>
      </w:r>
      <w:r w:rsidR="007F3792">
        <w:rPr>
          <w:rFonts w:hint="eastAsia"/>
          <w:lang w:eastAsia="zh-CN"/>
        </w:rPr>
        <w:t>。</w:t>
      </w:r>
      <w:bookmarkStart w:id="9" w:name="_GoBack"/>
      <w:bookmarkEnd w:id="9"/>
    </w:p>
    <w:p w14:paraId="48ABBA7E" w14:textId="1B3F9D61" w:rsidR="0012141E" w:rsidRDefault="00804D6E" w:rsidP="00804D6E">
      <w:pPr>
        <w:jc w:val="center"/>
      </w:pPr>
      <w:bookmarkStart w:id="10" w:name="_Hlk21943903"/>
      <w:r>
        <w:t>_________________</w:t>
      </w:r>
      <w:bookmarkEnd w:id="10"/>
    </w:p>
    <w:sectPr w:rsidR="0012141E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3F0F2" w14:textId="77777777" w:rsidR="00B6115E" w:rsidRDefault="00B6115E">
      <w:r>
        <w:separator/>
      </w:r>
    </w:p>
  </w:endnote>
  <w:endnote w:type="continuationSeparator" w:id="0">
    <w:p w14:paraId="3922382B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86F41" w14:textId="08025C6A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EE3F11">
      <w:rPr>
        <w:lang w:val="en-US"/>
      </w:rPr>
      <w:t>P:\CHI\ITU-R\CONF-R\CMR19\000\016ADD13ADD07C.docx</w:t>
    </w:r>
    <w:r>
      <w:fldChar w:fldCharType="end"/>
    </w:r>
    <w:r w:rsidR="00F1394E">
      <w:t xml:space="preserve"> </w:t>
    </w:r>
    <w:r w:rsidR="00E02063">
      <w:t>(462002)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7E1BB" w14:textId="5EE6444C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EE3F11">
      <w:rPr>
        <w:lang w:val="en-US"/>
      </w:rPr>
      <w:t>P:\CHI\ITU-R\CONF-R\CMR19\000\016ADD13ADD07C.docx</w:t>
    </w:r>
    <w:r>
      <w:fldChar w:fldCharType="end"/>
    </w:r>
    <w:r w:rsidR="00F1394E">
      <w:t xml:space="preserve"> </w:t>
    </w:r>
    <w:r w:rsidR="00E02063">
      <w:t>(462002)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14EFC" w14:textId="77777777" w:rsidR="00B6115E" w:rsidRDefault="00B6115E">
      <w:r>
        <w:t>____________________</w:t>
      </w:r>
    </w:p>
  </w:footnote>
  <w:footnote w:type="continuationSeparator" w:id="0">
    <w:p w14:paraId="4FEE7250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5F7DD" w14:textId="61ACEE93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379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992B453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16(Add.13)(Add.7)-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106535"/>
    <w:rsid w:val="0012141E"/>
    <w:rsid w:val="00123C07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51DDF"/>
    <w:rsid w:val="00271E4E"/>
    <w:rsid w:val="002742B3"/>
    <w:rsid w:val="002A4C9C"/>
    <w:rsid w:val="002B3F21"/>
    <w:rsid w:val="002B509B"/>
    <w:rsid w:val="002E2A59"/>
    <w:rsid w:val="002E4507"/>
    <w:rsid w:val="00305254"/>
    <w:rsid w:val="003169D2"/>
    <w:rsid w:val="00330EEF"/>
    <w:rsid w:val="003A6C7F"/>
    <w:rsid w:val="003B4BEF"/>
    <w:rsid w:val="003B6399"/>
    <w:rsid w:val="003C6B45"/>
    <w:rsid w:val="003D1299"/>
    <w:rsid w:val="003E48E2"/>
    <w:rsid w:val="003E5931"/>
    <w:rsid w:val="0041282E"/>
    <w:rsid w:val="00437869"/>
    <w:rsid w:val="00465A34"/>
    <w:rsid w:val="004B4C76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32826"/>
    <w:rsid w:val="00736415"/>
    <w:rsid w:val="00770D2A"/>
    <w:rsid w:val="007864F6"/>
    <w:rsid w:val="007B1A52"/>
    <w:rsid w:val="007B7C4B"/>
    <w:rsid w:val="007E5B70"/>
    <w:rsid w:val="007F0FC5"/>
    <w:rsid w:val="007F3792"/>
    <w:rsid w:val="007F5C36"/>
    <w:rsid w:val="008047DB"/>
    <w:rsid w:val="00804D6E"/>
    <w:rsid w:val="00810D7E"/>
    <w:rsid w:val="008129A9"/>
    <w:rsid w:val="00817C8E"/>
    <w:rsid w:val="008221A4"/>
    <w:rsid w:val="00824BD6"/>
    <w:rsid w:val="0083672D"/>
    <w:rsid w:val="0084257B"/>
    <w:rsid w:val="00844734"/>
    <w:rsid w:val="00850277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924E3"/>
    <w:rsid w:val="00A93295"/>
    <w:rsid w:val="00AA5DA1"/>
    <w:rsid w:val="00AC2C94"/>
    <w:rsid w:val="00AE369F"/>
    <w:rsid w:val="00B026CB"/>
    <w:rsid w:val="00B26CC5"/>
    <w:rsid w:val="00B50377"/>
    <w:rsid w:val="00B5524A"/>
    <w:rsid w:val="00B6115E"/>
    <w:rsid w:val="00B711CC"/>
    <w:rsid w:val="00B73436"/>
    <w:rsid w:val="00B851D4"/>
    <w:rsid w:val="00B868FC"/>
    <w:rsid w:val="00B95072"/>
    <w:rsid w:val="00BB26CD"/>
    <w:rsid w:val="00BD3E56"/>
    <w:rsid w:val="00C07239"/>
    <w:rsid w:val="00C364B1"/>
    <w:rsid w:val="00C47D87"/>
    <w:rsid w:val="00C62502"/>
    <w:rsid w:val="00C627F9"/>
    <w:rsid w:val="00C6584D"/>
    <w:rsid w:val="00C84467"/>
    <w:rsid w:val="00C929E0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A0469"/>
    <w:rsid w:val="00DD13B7"/>
    <w:rsid w:val="00DF3B0C"/>
    <w:rsid w:val="00E02063"/>
    <w:rsid w:val="00E14984"/>
    <w:rsid w:val="00E22A25"/>
    <w:rsid w:val="00E560F1"/>
    <w:rsid w:val="00E92319"/>
    <w:rsid w:val="00EE3F11"/>
    <w:rsid w:val="00F1394E"/>
    <w:rsid w:val="00F2290F"/>
    <w:rsid w:val="00F837F4"/>
    <w:rsid w:val="00FC59C4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EC851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850277"/>
    <w:rPr>
      <w:rFonts w:eastAsia="SimHe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fb7cf3a0-8049-4ea3-8198-48b781ff58bc" targetNamespace="http://schemas.microsoft.com/office/2006/metadata/properties" ma:root="true" ma:fieldsID="d41af5c836d734370eb92e7ee5f83852" ns2:_="" ns3:_="">
    <xsd:import namespace="996b2e75-67fd-4955-a3b0-5ab9934cb50b"/>
    <xsd:import namespace="fb7cf3a0-8049-4ea3-8198-48b781ff58bc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cf3a0-8049-4ea3-8198-48b781ff58bc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fb7cf3a0-8049-4ea3-8198-48b781ff58bc">DPM</DPM_x0020_Author>
    <DPM_x0020_File_x0020_name xmlns="fb7cf3a0-8049-4ea3-8198-48b781ff58bc">R16-WRC19-C-0016!A13-A7!MSW-C</DPM_x0020_File_x0020_name>
    <DPM_x0020_Version xmlns="fb7cf3a0-8049-4ea3-8198-48b781ff58bc">DPM_2019.10.01.01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fb7cf3a0-8049-4ea3-8198-48b781ff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996b2e75-67fd-4955-a3b0-5ab9934cb50b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b7cf3a0-8049-4ea3-8198-48b781ff58b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504</Words>
  <Characters>865</Characters>
  <Application>Microsoft Office Word</Application>
  <DocSecurity>0</DocSecurity>
  <Lines>61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R16-WRC19-C-0016!A13-A7!MSW-C</vt:lpstr>
    </vt:vector>
  </TitlesOfParts>
  <Manager>General Secretariat - Pool</Manager>
  <Company>International Telecommunication Union (ITU)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R16-WRC19-C-0016!A13-A7!MSW-C</dc:title>
  <dc:subject>World Radiocommunication Conference - 2019</dc:subject>
  <dc:creator>Documents Proposals Manager (DPM)</dc:creator>
  <cp:keywords>DPM_v2019.10.8.1_prod</cp:keywords>
  <dc:description/>
  <cp:lastModifiedBy>Kong, Hongli</cp:lastModifiedBy>
  <cp:revision>6</cp:revision>
  <cp:lastPrinted>2019-10-22T13:53:00Z</cp:lastPrinted>
  <dcterms:created xsi:type="dcterms:W3CDTF">2019-10-22T13:29:00Z</dcterms:created>
  <dcterms:modified xsi:type="dcterms:W3CDTF">2019-10-22T13:54:00Z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