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541CF8" w14:paraId="7962B097" w14:textId="77777777" w:rsidTr="001226EC">
        <w:trPr>
          <w:cantSplit/>
        </w:trPr>
        <w:tc>
          <w:tcPr>
            <w:tcW w:w="6771" w:type="dxa"/>
          </w:tcPr>
          <w:p w14:paraId="79E8DFF9" w14:textId="77777777" w:rsidR="005651C9" w:rsidRPr="00541CF8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541CF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541CF8">
              <w:rPr>
                <w:rFonts w:ascii="Verdana" w:hAnsi="Verdana"/>
                <w:b/>
                <w:bCs/>
                <w:szCs w:val="22"/>
              </w:rPr>
              <w:t>9</w:t>
            </w:r>
            <w:r w:rsidRPr="00541CF8">
              <w:rPr>
                <w:rFonts w:ascii="Verdana" w:hAnsi="Verdana"/>
                <w:b/>
                <w:bCs/>
                <w:szCs w:val="22"/>
              </w:rPr>
              <w:t>)</w:t>
            </w:r>
            <w:r w:rsidRPr="00541CF8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541CF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541CF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541CF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541CF8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75E55109" w14:textId="77777777" w:rsidR="005651C9" w:rsidRPr="00541CF8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541CF8">
              <w:rPr>
                <w:szCs w:val="22"/>
                <w:lang w:eastAsia="zh-CN"/>
              </w:rPr>
              <w:drawing>
                <wp:inline distT="0" distB="0" distL="0" distR="0" wp14:anchorId="00B62A1B" wp14:editId="6779FE3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41CF8" w14:paraId="4D227284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A1D8777" w14:textId="77777777" w:rsidR="005651C9" w:rsidRPr="00541CF8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9E2CEC0" w14:textId="77777777" w:rsidR="005651C9" w:rsidRPr="00541CF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41CF8" w14:paraId="3BF3A73D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3D9018D5" w14:textId="77777777" w:rsidR="005651C9" w:rsidRPr="00541CF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C1565EA" w14:textId="77777777" w:rsidR="005651C9" w:rsidRPr="00541CF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541CF8" w14:paraId="68DB6DA8" w14:textId="77777777" w:rsidTr="001226EC">
        <w:trPr>
          <w:cantSplit/>
        </w:trPr>
        <w:tc>
          <w:tcPr>
            <w:tcW w:w="6771" w:type="dxa"/>
          </w:tcPr>
          <w:p w14:paraId="0D6391DA" w14:textId="77777777" w:rsidR="005651C9" w:rsidRPr="00541CF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41CF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3FDEFEA2" w14:textId="77777777" w:rsidR="005651C9" w:rsidRPr="00541CF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41CF8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541CF8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541CF8">
              <w:rPr>
                <w:rFonts w:ascii="Verdana" w:hAnsi="Verdana"/>
                <w:b/>
                <w:bCs/>
                <w:sz w:val="18"/>
                <w:szCs w:val="18"/>
              </w:rPr>
              <w:t>Add.13</w:t>
            </w:r>
            <w:proofErr w:type="spellEnd"/>
            <w:r w:rsidRPr="00541CF8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541CF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41CF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41CF8" w14:paraId="6D4CA7E9" w14:textId="77777777" w:rsidTr="001226EC">
        <w:trPr>
          <w:cantSplit/>
        </w:trPr>
        <w:tc>
          <w:tcPr>
            <w:tcW w:w="6771" w:type="dxa"/>
          </w:tcPr>
          <w:p w14:paraId="450AB9F2" w14:textId="77777777" w:rsidR="000F33D8" w:rsidRPr="00541CF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78C52AE" w14:textId="77777777" w:rsidR="000F33D8" w:rsidRPr="00541CF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41CF8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541CF8" w14:paraId="492EADE5" w14:textId="77777777" w:rsidTr="001226EC">
        <w:trPr>
          <w:cantSplit/>
        </w:trPr>
        <w:tc>
          <w:tcPr>
            <w:tcW w:w="6771" w:type="dxa"/>
          </w:tcPr>
          <w:p w14:paraId="30D29985" w14:textId="77777777" w:rsidR="000F33D8" w:rsidRPr="00541CF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A58512B" w14:textId="77777777" w:rsidR="000F33D8" w:rsidRPr="00541CF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41CF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41CF8" w14:paraId="7AF42CEF" w14:textId="77777777" w:rsidTr="009546EA">
        <w:trPr>
          <w:cantSplit/>
        </w:trPr>
        <w:tc>
          <w:tcPr>
            <w:tcW w:w="10031" w:type="dxa"/>
            <w:gridSpan w:val="2"/>
          </w:tcPr>
          <w:p w14:paraId="1ED20AC7" w14:textId="77777777" w:rsidR="000F33D8" w:rsidRPr="00541CF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41CF8" w14:paraId="5ED9C214" w14:textId="77777777">
        <w:trPr>
          <w:cantSplit/>
        </w:trPr>
        <w:tc>
          <w:tcPr>
            <w:tcW w:w="10031" w:type="dxa"/>
            <w:gridSpan w:val="2"/>
          </w:tcPr>
          <w:p w14:paraId="046CD952" w14:textId="77777777" w:rsidR="000F33D8" w:rsidRPr="00541CF8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541CF8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541CF8" w14:paraId="48697FE2" w14:textId="77777777">
        <w:trPr>
          <w:cantSplit/>
        </w:trPr>
        <w:tc>
          <w:tcPr>
            <w:tcW w:w="10031" w:type="dxa"/>
            <w:gridSpan w:val="2"/>
          </w:tcPr>
          <w:p w14:paraId="62F7684F" w14:textId="4FA63280" w:rsidR="000F33D8" w:rsidRPr="00541CF8" w:rsidRDefault="001077AD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541CF8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541CF8" w14:paraId="668C9C82" w14:textId="77777777">
        <w:trPr>
          <w:cantSplit/>
        </w:trPr>
        <w:tc>
          <w:tcPr>
            <w:tcW w:w="10031" w:type="dxa"/>
            <w:gridSpan w:val="2"/>
          </w:tcPr>
          <w:p w14:paraId="125BCB22" w14:textId="77777777" w:rsidR="000F33D8" w:rsidRPr="00541CF8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541CF8" w14:paraId="7DC1AF85" w14:textId="77777777">
        <w:trPr>
          <w:cantSplit/>
        </w:trPr>
        <w:tc>
          <w:tcPr>
            <w:tcW w:w="10031" w:type="dxa"/>
            <w:gridSpan w:val="2"/>
          </w:tcPr>
          <w:p w14:paraId="3B5D1A2B" w14:textId="77777777" w:rsidR="000F33D8" w:rsidRPr="00541CF8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541CF8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0A778199" w14:textId="115EEE50" w:rsidR="00D51940" w:rsidRPr="00541CF8" w:rsidRDefault="0027380D" w:rsidP="00C1453D">
      <w:pPr>
        <w:pStyle w:val="Normalaftertitle"/>
        <w:rPr>
          <w:szCs w:val="22"/>
        </w:rPr>
      </w:pPr>
      <w:r w:rsidRPr="00541CF8">
        <w:t>1.13</w:t>
      </w:r>
      <w:r w:rsidRPr="00541CF8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</w:t>
      </w:r>
      <w:r w:rsidR="00C1453D" w:rsidRPr="00541CF8">
        <w:t xml:space="preserve"> </w:t>
      </w:r>
      <w:r w:rsidRPr="00541CF8">
        <w:rPr>
          <w:b/>
          <w:bCs/>
        </w:rPr>
        <w:t>238</w:t>
      </w:r>
      <w:r w:rsidR="00C1453D" w:rsidRPr="00541CF8">
        <w:rPr>
          <w:b/>
          <w:bCs/>
        </w:rPr>
        <w:t> </w:t>
      </w:r>
      <w:r w:rsidRPr="00541CF8">
        <w:rPr>
          <w:b/>
          <w:bCs/>
        </w:rPr>
        <w:t>(ВКР-15)</w:t>
      </w:r>
      <w:r w:rsidRPr="00541CF8">
        <w:t>;</w:t>
      </w:r>
    </w:p>
    <w:p w14:paraId="32599929" w14:textId="173E2226" w:rsidR="00C1453D" w:rsidRPr="00541CF8" w:rsidRDefault="00DC7B7E" w:rsidP="00541CF8">
      <w:pPr>
        <w:pStyle w:val="Title4"/>
      </w:pPr>
      <w:r w:rsidRPr="00541CF8">
        <w:t>Часть</w:t>
      </w:r>
      <w:r w:rsidR="00C1453D" w:rsidRPr="00541CF8">
        <w:t xml:space="preserve"> 5 </w:t>
      </w:r>
      <w:r w:rsidR="00541CF8" w:rsidRPr="00541CF8">
        <w:t>−</w:t>
      </w:r>
      <w:r w:rsidR="00C1453D" w:rsidRPr="00541CF8">
        <w:t xml:space="preserve"> </w:t>
      </w:r>
      <w:r w:rsidRPr="00541CF8">
        <w:t>Полоса частот</w:t>
      </w:r>
      <w:r w:rsidR="00C1453D" w:rsidRPr="00541CF8">
        <w:t xml:space="preserve"> 47</w:t>
      </w:r>
      <w:r w:rsidR="001077AD" w:rsidRPr="00541CF8">
        <w:t>−</w:t>
      </w:r>
      <w:r w:rsidR="00C1453D" w:rsidRPr="00541CF8">
        <w:t>47</w:t>
      </w:r>
      <w:r w:rsidR="001077AD" w:rsidRPr="00541CF8">
        <w:t>,</w:t>
      </w:r>
      <w:r w:rsidR="00C1453D" w:rsidRPr="00541CF8">
        <w:t>2</w:t>
      </w:r>
      <w:r w:rsidR="001077AD" w:rsidRPr="00541CF8">
        <w:t> ГГц</w:t>
      </w:r>
    </w:p>
    <w:p w14:paraId="325586EC" w14:textId="6D7B2A6A" w:rsidR="00C1453D" w:rsidRPr="00541CF8" w:rsidRDefault="001077AD" w:rsidP="00C1453D">
      <w:pPr>
        <w:pStyle w:val="Headingb"/>
        <w:rPr>
          <w:lang w:val="ru-RU"/>
        </w:rPr>
      </w:pPr>
      <w:r w:rsidRPr="00541CF8">
        <w:rPr>
          <w:lang w:val="ru-RU"/>
        </w:rPr>
        <w:t>Введение</w:t>
      </w:r>
    </w:p>
    <w:p w14:paraId="1625DB16" w14:textId="1B415C1A" w:rsidR="00C1453D" w:rsidRPr="00541CF8" w:rsidRDefault="00DC7B7E" w:rsidP="00541CF8">
      <w:r w:rsidRPr="00541CF8">
        <w:t xml:space="preserve">Настоящий документ представляет общее предложение европейских стран в отношении полосы частот 47−47,2 ГГц в соответствии </w:t>
      </w:r>
      <w:bookmarkStart w:id="7" w:name="_GoBack"/>
      <w:bookmarkEnd w:id="7"/>
      <w:r w:rsidRPr="00541CF8">
        <w:t xml:space="preserve">с пунктом 1.13 повестки дня ВКР-19. </w:t>
      </w:r>
    </w:p>
    <w:p w14:paraId="6B83D373" w14:textId="77777777" w:rsidR="00541CF8" w:rsidRPr="00541CF8" w:rsidRDefault="00541CF8" w:rsidP="00541CF8">
      <w:r w:rsidRPr="00541CF8">
        <w:br w:type="page"/>
      </w:r>
    </w:p>
    <w:p w14:paraId="0D3E6B9A" w14:textId="53AB76C8" w:rsidR="00C1453D" w:rsidRPr="00541CF8" w:rsidRDefault="001077AD" w:rsidP="00C1453D">
      <w:pPr>
        <w:pStyle w:val="Headingb"/>
        <w:rPr>
          <w:lang w:val="ru-RU"/>
        </w:rPr>
      </w:pPr>
      <w:r w:rsidRPr="00541CF8">
        <w:rPr>
          <w:lang w:val="ru-RU"/>
        </w:rPr>
        <w:lastRenderedPageBreak/>
        <w:t>Предложение</w:t>
      </w:r>
    </w:p>
    <w:p w14:paraId="679DFB66" w14:textId="77777777" w:rsidR="000C3ACF" w:rsidRPr="00541CF8" w:rsidRDefault="0027380D" w:rsidP="00C1453D">
      <w:pPr>
        <w:pStyle w:val="ArtNo"/>
      </w:pPr>
      <w:bookmarkStart w:id="8" w:name="_Toc331607681"/>
      <w:bookmarkStart w:id="9" w:name="_Toc456189604"/>
      <w:r w:rsidRPr="00541CF8">
        <w:t xml:space="preserve">СТАТЬЯ </w:t>
      </w:r>
      <w:r w:rsidRPr="00541CF8">
        <w:rPr>
          <w:rStyle w:val="href"/>
        </w:rPr>
        <w:t>5</w:t>
      </w:r>
      <w:bookmarkEnd w:id="8"/>
      <w:bookmarkEnd w:id="9"/>
    </w:p>
    <w:p w14:paraId="32C266BA" w14:textId="77777777" w:rsidR="000C3ACF" w:rsidRPr="00541CF8" w:rsidRDefault="0027380D" w:rsidP="00450154">
      <w:pPr>
        <w:pStyle w:val="Arttitle"/>
      </w:pPr>
      <w:bookmarkStart w:id="10" w:name="_Toc331607682"/>
      <w:bookmarkStart w:id="11" w:name="_Toc456189605"/>
      <w:r w:rsidRPr="00541CF8">
        <w:t>Распределение частот</w:t>
      </w:r>
      <w:bookmarkEnd w:id="10"/>
      <w:bookmarkEnd w:id="11"/>
    </w:p>
    <w:p w14:paraId="66EBABE9" w14:textId="1FB52917" w:rsidR="000C3ACF" w:rsidRPr="00541CF8" w:rsidRDefault="0027380D" w:rsidP="00450154">
      <w:pPr>
        <w:pStyle w:val="Section1"/>
      </w:pPr>
      <w:bookmarkStart w:id="12" w:name="_Toc331607687"/>
      <w:r w:rsidRPr="00541CF8">
        <w:t>Раздел IV – Таблица распределения частот</w:t>
      </w:r>
      <w:r w:rsidRPr="00541CF8">
        <w:br/>
      </w:r>
      <w:r w:rsidRPr="00541CF8">
        <w:rPr>
          <w:b w:val="0"/>
          <w:bCs/>
        </w:rPr>
        <w:t>(См. п.</w:t>
      </w:r>
      <w:r w:rsidRPr="00541CF8">
        <w:t xml:space="preserve"> 2.1</w:t>
      </w:r>
      <w:r w:rsidRPr="00541CF8">
        <w:rPr>
          <w:b w:val="0"/>
          <w:bCs/>
        </w:rPr>
        <w:t>)</w:t>
      </w:r>
      <w:bookmarkEnd w:id="12"/>
    </w:p>
    <w:p w14:paraId="7A2EE847" w14:textId="77777777" w:rsidR="005724D2" w:rsidRPr="00541CF8" w:rsidRDefault="0027380D">
      <w:pPr>
        <w:pStyle w:val="Proposal"/>
      </w:pPr>
      <w:proofErr w:type="spellStart"/>
      <w:r w:rsidRPr="00541CF8">
        <w:rPr>
          <w:u w:val="single"/>
        </w:rPr>
        <w:t>NOC</w:t>
      </w:r>
      <w:proofErr w:type="spellEnd"/>
      <w:r w:rsidRPr="00541CF8">
        <w:tab/>
      </w:r>
      <w:proofErr w:type="spellStart"/>
      <w:r w:rsidRPr="00541CF8">
        <w:t>EUR</w:t>
      </w:r>
      <w:proofErr w:type="spellEnd"/>
      <w:r w:rsidRPr="00541CF8">
        <w:t>/</w:t>
      </w:r>
      <w:proofErr w:type="spellStart"/>
      <w:r w:rsidRPr="00541CF8">
        <w:t>16A13A5</w:t>
      </w:r>
      <w:proofErr w:type="spellEnd"/>
      <w:r w:rsidRPr="00541CF8">
        <w:t>/1</w:t>
      </w:r>
    </w:p>
    <w:p w14:paraId="7491D570" w14:textId="23B1A4F2" w:rsidR="000C3ACF" w:rsidRPr="00541CF8" w:rsidRDefault="0027380D" w:rsidP="00450154">
      <w:pPr>
        <w:pStyle w:val="Tabletitle"/>
        <w:keepNext w:val="0"/>
        <w:keepLines w:val="0"/>
      </w:pPr>
      <w:r w:rsidRPr="00541CF8">
        <w:t>40</w:t>
      </w:r>
      <w:r w:rsidR="00C1453D" w:rsidRPr="00541CF8">
        <w:t>−</w:t>
      </w:r>
      <w:r w:rsidRPr="00541CF8">
        <w:t>47,5</w:t>
      </w:r>
      <w:r w:rsidR="00C1453D" w:rsidRPr="00541CF8">
        <w:t> </w:t>
      </w:r>
      <w:r w:rsidRPr="00541CF8">
        <w:t>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C3ACF" w:rsidRPr="00541CF8" w14:paraId="7D1E59D0" w14:textId="77777777" w:rsidTr="002A712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E63" w14:textId="77777777" w:rsidR="000C3ACF" w:rsidRPr="00541CF8" w:rsidRDefault="0027380D" w:rsidP="00450154">
            <w:pPr>
              <w:pStyle w:val="Tablehead"/>
              <w:rPr>
                <w:lang w:val="ru-RU"/>
              </w:rPr>
            </w:pPr>
            <w:r w:rsidRPr="00541CF8">
              <w:rPr>
                <w:lang w:val="ru-RU"/>
              </w:rPr>
              <w:t>Распределение по службам</w:t>
            </w:r>
          </w:p>
        </w:tc>
      </w:tr>
      <w:tr w:rsidR="000C3ACF" w:rsidRPr="00541CF8" w14:paraId="29E1869F" w14:textId="77777777" w:rsidTr="00C1453D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634" w14:textId="77777777" w:rsidR="000C3ACF" w:rsidRPr="00541CF8" w:rsidRDefault="0027380D" w:rsidP="00450154">
            <w:pPr>
              <w:pStyle w:val="Tablehead"/>
              <w:rPr>
                <w:lang w:val="ru-RU"/>
              </w:rPr>
            </w:pPr>
            <w:r w:rsidRPr="00541CF8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343" w14:textId="77777777" w:rsidR="000C3ACF" w:rsidRPr="00541CF8" w:rsidRDefault="0027380D" w:rsidP="00450154">
            <w:pPr>
              <w:pStyle w:val="Tablehead"/>
              <w:rPr>
                <w:lang w:val="ru-RU"/>
              </w:rPr>
            </w:pPr>
            <w:r w:rsidRPr="00541CF8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7ED" w14:textId="77777777" w:rsidR="000C3ACF" w:rsidRPr="00541CF8" w:rsidRDefault="0027380D" w:rsidP="00450154">
            <w:pPr>
              <w:pStyle w:val="Tablehead"/>
              <w:rPr>
                <w:lang w:val="ru-RU"/>
              </w:rPr>
            </w:pPr>
            <w:r w:rsidRPr="00541CF8">
              <w:rPr>
                <w:lang w:val="ru-RU"/>
              </w:rPr>
              <w:t>Район 3</w:t>
            </w:r>
          </w:p>
        </w:tc>
      </w:tr>
      <w:tr w:rsidR="000C3ACF" w:rsidRPr="00541CF8" w14:paraId="53E00D04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4CB5ED73" w14:textId="495F6A06" w:rsidR="000C3ACF" w:rsidRPr="00541CF8" w:rsidRDefault="0027380D" w:rsidP="00450154">
            <w:pPr>
              <w:spacing w:before="20" w:after="20"/>
              <w:rPr>
                <w:rStyle w:val="Tablefreq"/>
                <w:szCs w:val="18"/>
              </w:rPr>
            </w:pPr>
            <w:r w:rsidRPr="00541CF8">
              <w:rPr>
                <w:rStyle w:val="Tablefreq"/>
                <w:szCs w:val="18"/>
              </w:rPr>
              <w:t>47</w:t>
            </w:r>
            <w:r w:rsidR="00C1453D" w:rsidRPr="00541CF8">
              <w:rPr>
                <w:rStyle w:val="Tablefreq"/>
                <w:szCs w:val="18"/>
              </w:rPr>
              <w:t>−</w:t>
            </w:r>
            <w:r w:rsidRPr="00541CF8">
              <w:rPr>
                <w:rStyle w:val="Tablefreq"/>
                <w:szCs w:val="18"/>
              </w:rPr>
              <w:t>47,2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7A632A7E" w14:textId="77777777" w:rsidR="000C3ACF" w:rsidRPr="00541CF8" w:rsidRDefault="0027380D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541CF8">
              <w:rPr>
                <w:szCs w:val="18"/>
                <w:lang w:val="ru-RU"/>
              </w:rPr>
              <w:t xml:space="preserve">ЛЮБИТЕЛЬСКАЯ </w:t>
            </w:r>
          </w:p>
          <w:p w14:paraId="49621C2F" w14:textId="77777777" w:rsidR="000C3ACF" w:rsidRPr="00541CF8" w:rsidRDefault="0027380D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541CF8">
              <w:rPr>
                <w:szCs w:val="18"/>
                <w:lang w:val="ru-RU"/>
              </w:rPr>
              <w:t>ЛЮБИТЕЛЬСКАЯ СПУТНИКОВАЯ</w:t>
            </w:r>
          </w:p>
        </w:tc>
      </w:tr>
    </w:tbl>
    <w:p w14:paraId="7F4E0060" w14:textId="66E12910" w:rsidR="004A3A25" w:rsidRPr="00541CF8" w:rsidRDefault="0027380D" w:rsidP="00411C49">
      <w:pPr>
        <w:pStyle w:val="Reasons"/>
      </w:pPr>
      <w:r w:rsidRPr="00541CF8">
        <w:rPr>
          <w:b/>
        </w:rPr>
        <w:t>Основания</w:t>
      </w:r>
      <w:r w:rsidRPr="00541CF8">
        <w:rPr>
          <w:bCs/>
        </w:rPr>
        <w:t>:</w:t>
      </w:r>
      <w:r w:rsidRPr="00541CF8">
        <w:tab/>
      </w:r>
      <w:r w:rsidR="00DC7B7E" w:rsidRPr="00541CF8">
        <w:t>МСЭ-R не проводил исследований по этой полосе частот</w:t>
      </w:r>
      <w:r w:rsidR="00C1453D" w:rsidRPr="00541CF8">
        <w:t xml:space="preserve">. </w:t>
      </w:r>
      <w:r w:rsidR="00DC7B7E" w:rsidRPr="00541CF8">
        <w:t>Полоса частот</w:t>
      </w:r>
      <w:r w:rsidR="00C1453D" w:rsidRPr="00541CF8">
        <w:t xml:space="preserve"> 47</w:t>
      </w:r>
      <w:r w:rsidR="002D5D5A" w:rsidRPr="00541CF8">
        <w:t>,</w:t>
      </w:r>
      <w:r w:rsidR="00C1453D" w:rsidRPr="00541CF8">
        <w:t>0</w:t>
      </w:r>
      <w:r w:rsidR="002D5D5A" w:rsidRPr="00541CF8">
        <w:t>−</w:t>
      </w:r>
      <w:r w:rsidR="00C1453D" w:rsidRPr="00541CF8">
        <w:t>47</w:t>
      </w:r>
      <w:r w:rsidR="002D5D5A" w:rsidRPr="00541CF8">
        <w:t>,</w:t>
      </w:r>
      <w:r w:rsidR="00C1453D" w:rsidRPr="00541CF8">
        <w:t>2</w:t>
      </w:r>
      <w:r w:rsidR="002D5D5A" w:rsidRPr="00541CF8">
        <w:t> ГГц</w:t>
      </w:r>
      <w:r w:rsidR="00C1453D" w:rsidRPr="00541CF8">
        <w:t xml:space="preserve"> </w:t>
      </w:r>
      <w:r w:rsidR="00DC7B7E" w:rsidRPr="00541CF8">
        <w:t>распредел</w:t>
      </w:r>
      <w:r w:rsidR="00541CF8" w:rsidRPr="00541CF8">
        <w:t>ены</w:t>
      </w:r>
      <w:r w:rsidR="00DC7B7E" w:rsidRPr="00541CF8">
        <w:t xml:space="preserve"> любительской и</w:t>
      </w:r>
      <w:r w:rsidR="00C1453D" w:rsidRPr="00541CF8">
        <w:t xml:space="preserve"> </w:t>
      </w:r>
      <w:r w:rsidR="00DC7B7E" w:rsidRPr="00541CF8">
        <w:t>любительской спутниковой службе и используется в любительских</w:t>
      </w:r>
      <w:r w:rsidR="00C1453D" w:rsidRPr="00541CF8">
        <w:t xml:space="preserve"> </w:t>
      </w:r>
      <w:r w:rsidR="00DC7B7E" w:rsidRPr="00541CF8">
        <w:t>экспериментах с использованием миллиметровых волн</w:t>
      </w:r>
      <w:r w:rsidR="00C1453D" w:rsidRPr="00541CF8">
        <w:t>.</w:t>
      </w:r>
    </w:p>
    <w:p w14:paraId="105AA69A" w14:textId="10E131C6" w:rsidR="005724D2" w:rsidRPr="00541CF8" w:rsidRDefault="004A3A25" w:rsidP="004A3A25">
      <w:pPr>
        <w:spacing w:before="720"/>
        <w:jc w:val="center"/>
      </w:pPr>
      <w:r w:rsidRPr="00541CF8">
        <w:t>______________</w:t>
      </w:r>
    </w:p>
    <w:sectPr w:rsidR="005724D2" w:rsidRPr="00541CF8"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3697F" w14:textId="77777777" w:rsidR="00F1578A" w:rsidRDefault="00F1578A">
      <w:r>
        <w:separator/>
      </w:r>
    </w:p>
  </w:endnote>
  <w:endnote w:type="continuationSeparator" w:id="0">
    <w:p w14:paraId="64C23541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0BE6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E465F06" w14:textId="798516BC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E1D59">
      <w:rPr>
        <w:noProof/>
        <w:lang w:val="fr-FR"/>
      </w:rPr>
      <w:t>P:\RUS\ITU-R\CONF-R\CMR19\000\016ADD13ADD05R.docx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E1D59">
      <w:rPr>
        <w:noProof/>
      </w:rPr>
      <w:t>21.10.19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E1D59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C321" w14:textId="286AD87E" w:rsidR="00567276" w:rsidRPr="003C7676" w:rsidRDefault="00567276" w:rsidP="00F33B22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E1D59">
      <w:rPr>
        <w:lang w:val="fr-FR"/>
      </w:rPr>
      <w:t>P:\RUS\ITU-R\CONF-R\CMR19\000\016ADD13ADD05R.docx</w:t>
    </w:r>
    <w:r>
      <w:fldChar w:fldCharType="end"/>
    </w:r>
    <w:r w:rsidR="00C1453D" w:rsidRPr="003C7676">
      <w:rPr>
        <w:lang w:val="en-US"/>
      </w:rPr>
      <w:t xml:space="preserve"> (462004)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8E8ED" w14:textId="6EC0AE1E" w:rsidR="00567276" w:rsidRPr="003C7676" w:rsidRDefault="00567276" w:rsidP="00FB67E5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E1D59">
      <w:rPr>
        <w:lang w:val="fr-FR"/>
      </w:rPr>
      <w:t>P:\RUS\ITU-R\CONF-R\CMR19\000\016ADD13ADD05R.docx</w:t>
    </w:r>
    <w:r>
      <w:fldChar w:fldCharType="end"/>
    </w:r>
    <w:r w:rsidR="00C1453D" w:rsidRPr="003C7676">
      <w:rPr>
        <w:lang w:val="en-US"/>
      </w:rPr>
      <w:t xml:space="preserve"> (462004)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28A23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2F668570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A3298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6BC3CCA1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16(Add.13)(Add.5)-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077AD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7380D"/>
    <w:rsid w:val="00290C74"/>
    <w:rsid w:val="002A2D3F"/>
    <w:rsid w:val="002D5D5A"/>
    <w:rsid w:val="00300F84"/>
    <w:rsid w:val="003258F2"/>
    <w:rsid w:val="00344EB8"/>
    <w:rsid w:val="00346BEC"/>
    <w:rsid w:val="00371E4B"/>
    <w:rsid w:val="003C583C"/>
    <w:rsid w:val="003C7676"/>
    <w:rsid w:val="003F0078"/>
    <w:rsid w:val="00434A7C"/>
    <w:rsid w:val="0045143A"/>
    <w:rsid w:val="004A3A25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41CF8"/>
    <w:rsid w:val="005651C9"/>
    <w:rsid w:val="00567276"/>
    <w:rsid w:val="005724D2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23A90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746CD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06F8F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E1D59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1453D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C7B7E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57B8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R16-WRC19-C-0016!A13-A5!MSW-R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7C4E2-55B8-4CCD-90D6-4A6AADB45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89749-2C90-4663-9EF9-1076ED46C2A7}">
  <ds:schemaRefs>
    <ds:schemaRef ds:uri="http://purl.org/dc/dcmitype/"/>
    <ds:schemaRef ds:uri="http://purl.org/dc/elements/1.1/"/>
    <ds:schemaRef ds:uri="http://purl.org/dc/terms/"/>
    <ds:schemaRef ds:uri="32a1a8c5-2265-4ebc-b7a0-2071e2c5c9bb"/>
    <ds:schemaRef ds:uri="996b2e75-67fd-4955-a3b0-5ab9934cb50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FE3640D-0702-41B1-83DB-459934B93E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BE4738-D53B-43AC-9741-88F9B48A2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F99D73-1A42-42D1-9210-F808218C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1057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R16-WRC19-C-0016!A13-A5!MSW-R</vt:lpstr>
    </vt:vector>
  </TitlesOfParts>
  <Manager>General Secretariat - Pool</Manager>
  <Company>International Telecommunication Union (ITU)</Company>
  <LinksUpToDate>false</LinksUpToDate>
  <CharactersWithSpaces>1187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R16-WRC19-C-0016!A13-A5!MSW-R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5</cp:revision>
  <cp:lastPrinted>2019-10-21T18:08:00Z</cp:lastPrinted>
  <dcterms:created xsi:type="dcterms:W3CDTF">2019-10-21T14:59:00Z</dcterms:created>
  <dcterms:modified xsi:type="dcterms:W3CDTF">2019-10-21T18:08:00Z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