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0A0EF3" w14:paraId="69EF137F" w14:textId="77777777" w:rsidTr="001226EC">
        <w:trPr>
          <w:cantSplit/>
        </w:trPr>
        <w:tc>
          <w:tcPr>
            <w:tcW w:w="6771" w:type="dxa"/>
          </w:tcPr>
          <w:p w14:paraId="7C2CFAD7" w14:textId="77777777" w:rsidR="005651C9" w:rsidRPr="00FD51E3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692C06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F65316">
              <w:rPr>
                <w:rFonts w:ascii="Verdana" w:hAnsi="Verdana"/>
                <w:b/>
                <w:bCs/>
                <w:szCs w:val="22"/>
              </w:rPr>
              <w:t>9</w:t>
            </w:r>
            <w:r w:rsidRPr="00692C06">
              <w:rPr>
                <w:rFonts w:ascii="Verdana" w:hAnsi="Verdana"/>
                <w:b/>
                <w:bCs/>
                <w:szCs w:val="22"/>
              </w:rPr>
              <w:t>)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</w:t>
            </w:r>
            <w:r w:rsidR="00F65316" w:rsidRPr="00F6531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8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октября – </w:t>
            </w:r>
            <w:r w:rsidR="00F65316" w:rsidRPr="00F6531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22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ноября 201</w:t>
            </w:r>
            <w:r w:rsidR="00F65316" w:rsidRPr="00BD0D2F">
              <w:rPr>
                <w:rFonts w:ascii="Verdana" w:hAnsi="Verdana" w:cs="Times New Roman Bold"/>
                <w:b/>
                <w:bCs/>
                <w:sz w:val="18"/>
                <w:szCs w:val="18"/>
              </w:rPr>
              <w:t>9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3260" w:type="dxa"/>
          </w:tcPr>
          <w:p w14:paraId="64A00510" w14:textId="77777777" w:rsidR="005651C9" w:rsidRPr="000A0EF3" w:rsidRDefault="00966C93" w:rsidP="00597005">
            <w:pPr>
              <w:spacing w:before="0" w:line="240" w:lineRule="atLeast"/>
              <w:jc w:val="right"/>
              <w:rPr>
                <w:lang w:val="en-US"/>
              </w:rPr>
            </w:pPr>
            <w:bookmarkStart w:id="1" w:name="ditulogo"/>
            <w:bookmarkEnd w:id="1"/>
            <w:r>
              <w:rPr>
                <w:noProof/>
                <w:szCs w:val="22"/>
                <w:lang w:val="en-US" w:eastAsia="zh-CN"/>
              </w:rPr>
              <w:drawing>
                <wp:inline distT="0" distB="0" distL="0" distR="0" wp14:anchorId="5A861E47" wp14:editId="66447131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0A0EF3" w14:paraId="37D3EE91" w14:textId="77777777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13CBE36E" w14:textId="77777777" w:rsidR="005651C9" w:rsidRPr="000A0EF3" w:rsidRDefault="005651C9">
            <w:pPr>
              <w:spacing w:after="48" w:line="240" w:lineRule="atLeast"/>
              <w:rPr>
                <w:b/>
                <w:smallCaps/>
                <w:szCs w:val="22"/>
                <w:lang w:val="en-US"/>
              </w:rPr>
            </w:pPr>
            <w:bookmarkStart w:id="2" w:name="dhead"/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0FE0A2D8" w14:textId="77777777" w:rsidR="005651C9" w:rsidRPr="000A0EF3" w:rsidRDefault="005651C9">
            <w:pPr>
              <w:spacing w:line="240" w:lineRule="atLeast"/>
              <w:rPr>
                <w:rFonts w:ascii="Verdana" w:hAnsi="Verdana"/>
                <w:szCs w:val="22"/>
                <w:lang w:val="en-US"/>
              </w:rPr>
            </w:pPr>
          </w:p>
        </w:tc>
      </w:tr>
      <w:tr w:rsidR="005651C9" w:rsidRPr="000A0EF3" w14:paraId="418ADE6C" w14:textId="77777777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5874100F" w14:textId="77777777" w:rsidR="005651C9" w:rsidRPr="000A0EF3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bookmarkStart w:id="3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7798F20D" w14:textId="77777777" w:rsidR="005651C9" w:rsidRPr="000A0EF3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  <w:lang w:val="en-US"/>
              </w:rPr>
            </w:pPr>
          </w:p>
        </w:tc>
      </w:tr>
      <w:bookmarkEnd w:id="2"/>
      <w:bookmarkEnd w:id="3"/>
      <w:tr w:rsidR="005651C9" w:rsidRPr="000A0EF3" w14:paraId="7E10622C" w14:textId="77777777" w:rsidTr="001226EC">
        <w:trPr>
          <w:cantSplit/>
        </w:trPr>
        <w:tc>
          <w:tcPr>
            <w:tcW w:w="6771" w:type="dxa"/>
          </w:tcPr>
          <w:p w14:paraId="0783BF43" w14:textId="77777777" w:rsidR="005651C9" w:rsidRPr="00597005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r w:rsidRPr="00597005"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  <w:t>ПЛЕНАРНОЕ ЗАСЕДАНИЕ</w:t>
            </w:r>
          </w:p>
        </w:tc>
        <w:tc>
          <w:tcPr>
            <w:tcW w:w="3260" w:type="dxa"/>
          </w:tcPr>
          <w:p w14:paraId="644D21A3" w14:textId="77777777" w:rsidR="005651C9" w:rsidRPr="00B171B4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B171B4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3</w:t>
            </w:r>
            <w:r w:rsidRPr="00B171B4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16(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Add</w:t>
            </w:r>
            <w:r w:rsidRPr="00B171B4">
              <w:rPr>
                <w:rFonts w:ascii="Verdana" w:hAnsi="Verdana"/>
                <w:b/>
                <w:bCs/>
                <w:sz w:val="18"/>
                <w:szCs w:val="18"/>
              </w:rPr>
              <w:t>.13)</w:t>
            </w:r>
            <w:r w:rsidR="005651C9" w:rsidRPr="00B171B4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R</w:t>
            </w:r>
          </w:p>
        </w:tc>
      </w:tr>
      <w:tr w:rsidR="000F33D8" w:rsidRPr="000A0EF3" w14:paraId="6F097162" w14:textId="77777777" w:rsidTr="001226EC">
        <w:trPr>
          <w:cantSplit/>
        </w:trPr>
        <w:tc>
          <w:tcPr>
            <w:tcW w:w="6771" w:type="dxa"/>
          </w:tcPr>
          <w:p w14:paraId="55932AC5" w14:textId="77777777" w:rsidR="000F33D8" w:rsidRPr="00B171B4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09DC99EB" w14:textId="1B67E201" w:rsidR="000F33D8" w:rsidRPr="005651C9" w:rsidRDefault="009D683E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4</w:t>
            </w:r>
            <w:r w:rsidR="000F33D8"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0F33D8"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октября</w:t>
            </w:r>
            <w:proofErr w:type="spellEnd"/>
            <w:r w:rsidR="000F33D8"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 2019</w:t>
            </w:r>
            <w:r w:rsidR="000F33D8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0F33D8" w:rsidRPr="00B832EA">
              <w:rPr>
                <w:rFonts w:ascii="Verdana" w:hAnsi="Verdana"/>
                <w:b/>
                <w:bCs/>
                <w:sz w:val="18"/>
                <w:szCs w:val="18"/>
              </w:rPr>
              <w:t>года</w:t>
            </w:r>
          </w:p>
        </w:tc>
      </w:tr>
      <w:tr w:rsidR="000F33D8" w:rsidRPr="000A0EF3" w14:paraId="7C93AB92" w14:textId="77777777" w:rsidTr="001226EC">
        <w:trPr>
          <w:cantSplit/>
        </w:trPr>
        <w:tc>
          <w:tcPr>
            <w:tcW w:w="6771" w:type="dxa"/>
          </w:tcPr>
          <w:p w14:paraId="584FB276" w14:textId="77777777" w:rsidR="000F33D8" w:rsidRPr="000A0EF3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</w:p>
        </w:tc>
        <w:tc>
          <w:tcPr>
            <w:tcW w:w="3260" w:type="dxa"/>
          </w:tcPr>
          <w:p w14:paraId="047E4E6F" w14:textId="77777777"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  <w:t>Оригинал: английский</w:t>
            </w:r>
          </w:p>
        </w:tc>
      </w:tr>
      <w:tr w:rsidR="000F33D8" w:rsidRPr="000A0EF3" w14:paraId="0FBC8C3D" w14:textId="77777777" w:rsidTr="009546EA">
        <w:trPr>
          <w:cantSplit/>
        </w:trPr>
        <w:tc>
          <w:tcPr>
            <w:tcW w:w="10031" w:type="dxa"/>
            <w:gridSpan w:val="2"/>
          </w:tcPr>
          <w:p w14:paraId="482A0988" w14:textId="77777777" w:rsidR="000F33D8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</w:pPr>
          </w:p>
        </w:tc>
      </w:tr>
      <w:tr w:rsidR="000F33D8" w:rsidRPr="000A0EF3" w14:paraId="3186EFD9" w14:textId="77777777">
        <w:trPr>
          <w:cantSplit/>
        </w:trPr>
        <w:tc>
          <w:tcPr>
            <w:tcW w:w="10031" w:type="dxa"/>
            <w:gridSpan w:val="2"/>
          </w:tcPr>
          <w:p w14:paraId="4F5CADDE" w14:textId="77777777" w:rsidR="000F33D8" w:rsidRPr="005651C9" w:rsidRDefault="000F33D8" w:rsidP="000F33D8">
            <w:pPr>
              <w:pStyle w:val="Source"/>
              <w:rPr>
                <w:szCs w:val="26"/>
                <w:lang w:val="en-US"/>
              </w:rPr>
            </w:pPr>
            <w:bookmarkStart w:id="4" w:name="dsource" w:colFirst="0" w:colLast="0"/>
            <w:r w:rsidRPr="005A295E">
              <w:rPr>
                <w:szCs w:val="26"/>
                <w:lang w:val="en-US"/>
              </w:rPr>
              <w:t>Общие предложения европейских стран</w:t>
            </w:r>
          </w:p>
        </w:tc>
      </w:tr>
      <w:tr w:rsidR="000F33D8" w:rsidRPr="000A0EF3" w14:paraId="04B8F62D" w14:textId="77777777">
        <w:trPr>
          <w:cantSplit/>
        </w:trPr>
        <w:tc>
          <w:tcPr>
            <w:tcW w:w="10031" w:type="dxa"/>
            <w:gridSpan w:val="2"/>
          </w:tcPr>
          <w:p w14:paraId="20AC1547" w14:textId="77777777" w:rsidR="000F33D8" w:rsidRPr="005651C9" w:rsidRDefault="000F33D8" w:rsidP="000F33D8">
            <w:pPr>
              <w:pStyle w:val="Title1"/>
              <w:rPr>
                <w:szCs w:val="26"/>
                <w:lang w:val="en-US"/>
              </w:rPr>
            </w:pPr>
            <w:bookmarkStart w:id="5" w:name="dtitle1" w:colFirst="0" w:colLast="0"/>
            <w:bookmarkEnd w:id="4"/>
            <w:r w:rsidRPr="005A295E">
              <w:rPr>
                <w:szCs w:val="26"/>
                <w:lang w:val="en-US"/>
              </w:rPr>
              <w:t>Предложения для работы конференции</w:t>
            </w:r>
          </w:p>
        </w:tc>
      </w:tr>
      <w:tr w:rsidR="000F33D8" w:rsidRPr="000A0EF3" w14:paraId="1F21D71D" w14:textId="77777777">
        <w:trPr>
          <w:cantSplit/>
        </w:trPr>
        <w:tc>
          <w:tcPr>
            <w:tcW w:w="10031" w:type="dxa"/>
            <w:gridSpan w:val="2"/>
          </w:tcPr>
          <w:p w14:paraId="46C8C45C" w14:textId="77777777" w:rsidR="000F33D8" w:rsidRPr="005651C9" w:rsidRDefault="000F33D8" w:rsidP="000F33D8">
            <w:pPr>
              <w:pStyle w:val="Title2"/>
              <w:rPr>
                <w:szCs w:val="26"/>
                <w:lang w:val="en-US"/>
              </w:rPr>
            </w:pPr>
            <w:bookmarkStart w:id="6" w:name="dtitle2" w:colFirst="0" w:colLast="0"/>
            <w:bookmarkEnd w:id="5"/>
          </w:p>
        </w:tc>
      </w:tr>
      <w:tr w:rsidR="000F33D8" w:rsidRPr="00344EB8" w14:paraId="50C333B3" w14:textId="77777777">
        <w:trPr>
          <w:cantSplit/>
        </w:trPr>
        <w:tc>
          <w:tcPr>
            <w:tcW w:w="10031" w:type="dxa"/>
            <w:gridSpan w:val="2"/>
          </w:tcPr>
          <w:p w14:paraId="70463745" w14:textId="77777777" w:rsidR="000F33D8" w:rsidRPr="005651C9" w:rsidRDefault="000F33D8" w:rsidP="000F33D8">
            <w:pPr>
              <w:pStyle w:val="Agendaitem"/>
            </w:pPr>
            <w:bookmarkStart w:id="7" w:name="dtitle3" w:colFirst="0" w:colLast="0"/>
            <w:bookmarkEnd w:id="6"/>
            <w:r w:rsidRPr="005A295E">
              <w:t>Пункт 1.13 повестки дня</w:t>
            </w:r>
          </w:p>
        </w:tc>
      </w:tr>
    </w:tbl>
    <w:bookmarkEnd w:id="7"/>
    <w:p w14:paraId="6BA32793" w14:textId="77777777" w:rsidR="00D51940" w:rsidRPr="00D1387C" w:rsidRDefault="009D683E" w:rsidP="000878E6">
      <w:pPr>
        <w:rPr>
          <w:szCs w:val="22"/>
        </w:rPr>
      </w:pPr>
      <w:r w:rsidRPr="00205246">
        <w:t>1.13</w:t>
      </w:r>
      <w:r w:rsidRPr="00205246">
        <w:tab/>
        <w:t>рассмотреть определение полос частот для будущего развития Международной подвижной электросвязи (IMT), включая возможные дополнительные распределения подвижной службе на первичной основе, в соответствии с Резолюцией </w:t>
      </w:r>
      <w:r w:rsidRPr="00205246">
        <w:rPr>
          <w:b/>
          <w:bCs/>
        </w:rPr>
        <w:t>238 (ВКР-15)</w:t>
      </w:r>
      <w:r w:rsidRPr="00205246">
        <w:t>;</w:t>
      </w:r>
    </w:p>
    <w:p w14:paraId="2F657991" w14:textId="51F2F1CC" w:rsidR="009D683E" w:rsidRPr="00F37239" w:rsidRDefault="00F37239" w:rsidP="00D1387C">
      <w:pPr>
        <w:pStyle w:val="Annextitle"/>
      </w:pPr>
      <w:r>
        <w:t>Часть</w:t>
      </w:r>
      <w:r w:rsidR="009D683E" w:rsidRPr="00F37239">
        <w:t xml:space="preserve"> 3 – </w:t>
      </w:r>
      <w:r>
        <w:t>Полоса частот</w:t>
      </w:r>
      <w:r w:rsidR="009D683E" w:rsidRPr="00F37239">
        <w:t xml:space="preserve"> 37−40,5 </w:t>
      </w:r>
      <w:r w:rsidR="009D683E">
        <w:t>ГГц</w:t>
      </w:r>
    </w:p>
    <w:p w14:paraId="64B163FC" w14:textId="3E4CEDEA" w:rsidR="00B171B4" w:rsidRPr="00F37239" w:rsidRDefault="00F37239" w:rsidP="00B171B4">
      <w:pPr>
        <w:pStyle w:val="Headingb"/>
        <w:rPr>
          <w:lang w:val="ru-RU"/>
        </w:rPr>
      </w:pPr>
      <w:r>
        <w:rPr>
          <w:lang w:val="ru-RU"/>
        </w:rPr>
        <w:t>Мнение</w:t>
      </w:r>
      <w:r w:rsidR="00B171B4" w:rsidRPr="00F37239">
        <w:rPr>
          <w:lang w:val="ru-RU"/>
        </w:rPr>
        <w:t xml:space="preserve"> </w:t>
      </w:r>
    </w:p>
    <w:p w14:paraId="0455BA27" w14:textId="0CDE873A" w:rsidR="00B171B4" w:rsidRPr="00F37239" w:rsidRDefault="00B171B4" w:rsidP="00B171B4">
      <w:r w:rsidRPr="00F37239">
        <w:t>CE</w:t>
      </w:r>
      <w:r w:rsidR="00F37239">
        <w:t>П</w:t>
      </w:r>
      <w:r w:rsidRPr="00F37239">
        <w:t xml:space="preserve">T </w:t>
      </w:r>
      <w:r w:rsidR="00F37239">
        <w:t>поддер</w:t>
      </w:r>
      <w:r w:rsidR="00F37239" w:rsidRPr="00F37239">
        <w:t xml:space="preserve">живает определение полосы частот </w:t>
      </w:r>
      <w:r w:rsidRPr="00F37239">
        <w:t>40,5−43,5</w:t>
      </w:r>
      <w:r w:rsidR="00A45C16" w:rsidRPr="00F37239">
        <w:t> </w:t>
      </w:r>
      <w:r>
        <w:t>ГГц</w:t>
      </w:r>
      <w:r w:rsidRPr="00F37239">
        <w:t xml:space="preserve"> </w:t>
      </w:r>
      <w:r w:rsidR="00F37239" w:rsidRPr="00F37239">
        <w:t>для IMT на глобальной основе</w:t>
      </w:r>
      <w:r w:rsidRPr="00F37239">
        <w:t>. CE</w:t>
      </w:r>
      <w:r w:rsidR="00F37239">
        <w:t>П</w:t>
      </w:r>
      <w:r w:rsidRPr="00F37239">
        <w:t xml:space="preserve">T </w:t>
      </w:r>
      <w:r w:rsidR="00F37239" w:rsidRPr="00F37239">
        <w:t xml:space="preserve">не </w:t>
      </w:r>
      <w:r w:rsidR="00F37239">
        <w:t>намерен</w:t>
      </w:r>
      <w:r w:rsidR="00F37239" w:rsidRPr="00F37239">
        <w:t xml:space="preserve"> использовать полосу </w:t>
      </w:r>
      <w:r w:rsidR="00F37239">
        <w:t>частот</w:t>
      </w:r>
      <w:r w:rsidR="00F37239" w:rsidRPr="00F37239">
        <w:t xml:space="preserve"> </w:t>
      </w:r>
      <w:r w:rsidRPr="00F37239">
        <w:t>37−40,5</w:t>
      </w:r>
      <w:r w:rsidR="00A45C16" w:rsidRPr="00F37239">
        <w:t> </w:t>
      </w:r>
      <w:r>
        <w:t>ГГц</w:t>
      </w:r>
      <w:r w:rsidRPr="00F37239">
        <w:t xml:space="preserve"> </w:t>
      </w:r>
      <w:r w:rsidR="00F37239" w:rsidRPr="00F37239">
        <w:t xml:space="preserve">для </w:t>
      </w:r>
      <w:r w:rsidRPr="00F37239">
        <w:t xml:space="preserve">IMT. </w:t>
      </w:r>
      <w:r w:rsidR="00F37239" w:rsidRPr="00F37239">
        <w:rPr>
          <w:rFonts w:hint="eastAsia"/>
        </w:rPr>
        <w:t>Возможные</w:t>
      </w:r>
      <w:r w:rsidR="00F37239" w:rsidRPr="00F37239">
        <w:t xml:space="preserve"> предложения </w:t>
      </w:r>
      <w:r w:rsidR="00F37239">
        <w:t>для</w:t>
      </w:r>
      <w:r w:rsidRPr="00F37239">
        <w:t xml:space="preserve"> </w:t>
      </w:r>
      <w:r>
        <w:t>ВКР</w:t>
      </w:r>
      <w:r w:rsidRPr="00F37239">
        <w:t xml:space="preserve">-19 </w:t>
      </w:r>
      <w:r w:rsidR="00F37239">
        <w:t>в</w:t>
      </w:r>
      <w:r w:rsidR="00F37239" w:rsidRPr="00F37239">
        <w:t xml:space="preserve"> </w:t>
      </w:r>
      <w:r w:rsidR="00F37239">
        <w:t>отношении</w:t>
      </w:r>
      <w:r w:rsidR="00F37239" w:rsidRPr="00F37239">
        <w:t xml:space="preserve"> </w:t>
      </w:r>
      <w:r w:rsidR="00F37239">
        <w:t>определения</w:t>
      </w:r>
      <w:r w:rsidR="00F37239" w:rsidRPr="00F37239">
        <w:t xml:space="preserve"> </w:t>
      </w:r>
      <w:r w:rsidR="00F37239">
        <w:t>для</w:t>
      </w:r>
      <w:r w:rsidRPr="00F37239">
        <w:t xml:space="preserve"> IMT</w:t>
      </w:r>
      <w:r w:rsidR="00F37239" w:rsidRPr="00F37239">
        <w:t xml:space="preserve">, </w:t>
      </w:r>
      <w:r w:rsidR="00F37239">
        <w:t>связанные</w:t>
      </w:r>
      <w:r w:rsidR="00F37239" w:rsidRPr="00F37239">
        <w:t xml:space="preserve"> </w:t>
      </w:r>
      <w:r w:rsidR="00F37239">
        <w:t>с</w:t>
      </w:r>
      <w:r w:rsidR="00F37239" w:rsidRPr="00F37239">
        <w:t xml:space="preserve"> </w:t>
      </w:r>
      <w:r w:rsidR="00F37239">
        <w:t>этой</w:t>
      </w:r>
      <w:r w:rsidR="00F37239" w:rsidRPr="00F37239">
        <w:t xml:space="preserve"> </w:t>
      </w:r>
      <w:r w:rsidR="00F37239">
        <w:t>полосой</w:t>
      </w:r>
      <w:r w:rsidR="00F37239" w:rsidRPr="00F37239">
        <w:t>, принимаются к сведению</w:t>
      </w:r>
      <w:r w:rsidR="00F37239">
        <w:t xml:space="preserve">, и </w:t>
      </w:r>
      <w:r w:rsidRPr="00F37239">
        <w:t>CE</w:t>
      </w:r>
      <w:r w:rsidR="00F37239">
        <w:t>П</w:t>
      </w:r>
      <w:r w:rsidRPr="00F37239">
        <w:t xml:space="preserve">T </w:t>
      </w:r>
      <w:r w:rsidR="00F37239" w:rsidRPr="00F37239">
        <w:t>в целом поддерживает идею</w:t>
      </w:r>
      <w:r w:rsidRPr="00F37239">
        <w:t xml:space="preserve"> </w:t>
      </w:r>
      <w:r w:rsidR="00F37239" w:rsidRPr="00F37239">
        <w:t>глобального согласования</w:t>
      </w:r>
      <w:r w:rsidRPr="00F37239">
        <w:t xml:space="preserve">. </w:t>
      </w:r>
      <w:r w:rsidR="00F37239">
        <w:t>Однако</w:t>
      </w:r>
      <w:r w:rsidR="00F37239" w:rsidRPr="00F37239">
        <w:t xml:space="preserve"> </w:t>
      </w:r>
      <w:r w:rsidR="00F37239">
        <w:t>это</w:t>
      </w:r>
      <w:r w:rsidR="00F37239" w:rsidRPr="00F37239">
        <w:t xml:space="preserve"> </w:t>
      </w:r>
      <w:r w:rsidR="00F37239">
        <w:t>потребует</w:t>
      </w:r>
      <w:r w:rsidR="00F37239" w:rsidRPr="00F37239">
        <w:t xml:space="preserve"> надлежащим образом отразить в Регламенте радиосвязи вопросы, связанны</w:t>
      </w:r>
      <w:r w:rsidR="00F37239">
        <w:t>е</w:t>
      </w:r>
      <w:r w:rsidR="00F37239" w:rsidRPr="00F37239">
        <w:t xml:space="preserve"> с созданием </w:t>
      </w:r>
      <w:r w:rsidR="00F37239">
        <w:t>соответствующих</w:t>
      </w:r>
      <w:r w:rsidR="00F37239" w:rsidRPr="00F37239">
        <w:t xml:space="preserve"> </w:t>
      </w:r>
      <w:r w:rsidR="00F37239">
        <w:t>условий</w:t>
      </w:r>
      <w:r w:rsidR="00F37239" w:rsidRPr="00F37239">
        <w:t xml:space="preserve"> </w:t>
      </w:r>
      <w:r w:rsidR="00F37239">
        <w:t>для</w:t>
      </w:r>
      <w:r w:rsidR="00F37239" w:rsidRPr="00F37239">
        <w:t xml:space="preserve"> </w:t>
      </w:r>
      <w:r w:rsidR="00F37239">
        <w:t>обеспечения</w:t>
      </w:r>
      <w:r w:rsidR="00F37239" w:rsidRPr="00F37239">
        <w:t xml:space="preserve"> </w:t>
      </w:r>
      <w:r w:rsidR="00F37239">
        <w:t>защиты действующих</w:t>
      </w:r>
      <w:r w:rsidR="00F37239" w:rsidRPr="00F37239">
        <w:t xml:space="preserve"> </w:t>
      </w:r>
      <w:r w:rsidR="00F37239">
        <w:t>служб</w:t>
      </w:r>
      <w:r w:rsidR="00F37239" w:rsidRPr="00F37239">
        <w:t xml:space="preserve"> </w:t>
      </w:r>
      <w:r w:rsidR="00F37239">
        <w:t>в полосе</w:t>
      </w:r>
      <w:r w:rsidR="00F37239" w:rsidRPr="00F37239">
        <w:t xml:space="preserve"> </w:t>
      </w:r>
      <w:r w:rsidR="00F37239">
        <w:t>частот</w:t>
      </w:r>
      <w:r w:rsidRPr="00F37239">
        <w:t xml:space="preserve"> 37−40,5</w:t>
      </w:r>
      <w:r w:rsidR="00A45C16" w:rsidRPr="00F37239">
        <w:t> </w:t>
      </w:r>
      <w:r>
        <w:t>ГГц</w:t>
      </w:r>
      <w:r w:rsidRPr="00F37239">
        <w:t xml:space="preserve"> </w:t>
      </w:r>
      <w:r w:rsidR="00F37239">
        <w:t xml:space="preserve">и </w:t>
      </w:r>
      <w:r w:rsidR="00F37239" w:rsidRPr="00F37239">
        <w:t>ССИЗ (пассивной</w:t>
      </w:r>
      <w:r w:rsidRPr="00F37239">
        <w:t xml:space="preserve">) </w:t>
      </w:r>
      <w:r w:rsidR="00F37239">
        <w:t>в полосе частот</w:t>
      </w:r>
      <w:r w:rsidRPr="00F37239">
        <w:t xml:space="preserve"> 36−37</w:t>
      </w:r>
      <w:r w:rsidR="00A45C16" w:rsidRPr="00F37239">
        <w:t> </w:t>
      </w:r>
      <w:r>
        <w:t>ГГц</w:t>
      </w:r>
      <w:r w:rsidRPr="00F37239">
        <w:t xml:space="preserve">. </w:t>
      </w:r>
      <w:r w:rsidR="00F37239">
        <w:t>Подобные</w:t>
      </w:r>
      <w:r w:rsidR="00F37239" w:rsidRPr="00F37239">
        <w:t xml:space="preserve"> </w:t>
      </w:r>
      <w:r w:rsidR="00F37239">
        <w:t>условия</w:t>
      </w:r>
      <w:r w:rsidR="00F37239" w:rsidRPr="00F37239">
        <w:t xml:space="preserve">, </w:t>
      </w:r>
      <w:r w:rsidR="00F37239">
        <w:t>предложенные</w:t>
      </w:r>
      <w:r w:rsidR="00F37239" w:rsidRPr="00F37239">
        <w:t xml:space="preserve"> </w:t>
      </w:r>
      <w:r w:rsidR="00F37239">
        <w:t>в</w:t>
      </w:r>
      <w:r w:rsidR="00F37239" w:rsidRPr="00F37239">
        <w:t xml:space="preserve"> </w:t>
      </w:r>
      <w:r w:rsidR="00F37239">
        <w:t>СЕПТ</w:t>
      </w:r>
      <w:r w:rsidR="00F37239" w:rsidRPr="00F37239">
        <w:t xml:space="preserve"> </w:t>
      </w:r>
      <w:r w:rsidR="00F37239">
        <w:t>в</w:t>
      </w:r>
      <w:r w:rsidRPr="00F37239">
        <w:t xml:space="preserve"> </w:t>
      </w:r>
      <w:r w:rsidR="00F37239" w:rsidRPr="00F37239">
        <w:t xml:space="preserve">Общем предложении европейских стран </w:t>
      </w:r>
      <w:r w:rsidR="00F37239">
        <w:t>для</w:t>
      </w:r>
      <w:r w:rsidR="00F37239" w:rsidRPr="00F37239">
        <w:t xml:space="preserve"> </w:t>
      </w:r>
      <w:r w:rsidR="00F37239">
        <w:t>полосы частот</w:t>
      </w:r>
      <w:r w:rsidRPr="00F37239">
        <w:t xml:space="preserve"> 40,5−43,5</w:t>
      </w:r>
      <w:r w:rsidR="00A45C16" w:rsidRPr="00F37239">
        <w:t> </w:t>
      </w:r>
      <w:r>
        <w:t>ГГц</w:t>
      </w:r>
      <w:r w:rsidR="00F37239">
        <w:t>,</w:t>
      </w:r>
      <w:r w:rsidRPr="00F37239">
        <w:t xml:space="preserve"> </w:t>
      </w:r>
      <w:r w:rsidR="00F37239">
        <w:t>необходимо примен</w:t>
      </w:r>
      <w:r w:rsidR="002E181D">
        <w:t>и</w:t>
      </w:r>
      <w:r w:rsidR="00F37239">
        <w:t>ть для обеспечения защиты действующих служб в полосе частот</w:t>
      </w:r>
      <w:r w:rsidRPr="00F37239">
        <w:t xml:space="preserve"> 37−40,5</w:t>
      </w:r>
      <w:r w:rsidR="00A45C16" w:rsidRPr="00F37239">
        <w:t> </w:t>
      </w:r>
      <w:r>
        <w:t>ГГц</w:t>
      </w:r>
      <w:r w:rsidRPr="00F37239">
        <w:t xml:space="preserve">. </w:t>
      </w:r>
    </w:p>
    <w:p w14:paraId="6D323287" w14:textId="73FA6241" w:rsidR="0003535B" w:rsidRPr="002E181D" w:rsidRDefault="002E181D" w:rsidP="00B171B4">
      <w:r w:rsidRPr="002E181D">
        <w:rPr>
          <w:rFonts w:hint="eastAsia"/>
        </w:rPr>
        <w:t>Определение</w:t>
      </w:r>
      <w:r w:rsidRPr="002E181D">
        <w:t xml:space="preserve"> </w:t>
      </w:r>
      <w:r w:rsidR="00F37239" w:rsidRPr="002E181D">
        <w:t>всего диапазона частот для</w:t>
      </w:r>
      <w:r w:rsidR="00B171B4" w:rsidRPr="002E181D">
        <w:t xml:space="preserve"> </w:t>
      </w:r>
      <w:r w:rsidR="00F37239" w:rsidRPr="002E181D">
        <w:t xml:space="preserve">IMT </w:t>
      </w:r>
      <w:r w:rsidR="00B171B4" w:rsidRPr="002E181D">
        <w:t>(37−43,5</w:t>
      </w:r>
      <w:r w:rsidR="00A45C16" w:rsidRPr="002E181D">
        <w:t> </w:t>
      </w:r>
      <w:r w:rsidR="00B171B4">
        <w:t>ГГц</w:t>
      </w:r>
      <w:r w:rsidR="00B171B4" w:rsidRPr="002E181D">
        <w:t xml:space="preserve">) </w:t>
      </w:r>
      <w:r>
        <w:t>на</w:t>
      </w:r>
      <w:r w:rsidRPr="002E181D">
        <w:t xml:space="preserve"> </w:t>
      </w:r>
      <w:r>
        <w:t>всемирной</w:t>
      </w:r>
      <w:r w:rsidRPr="002E181D">
        <w:t xml:space="preserve"> </w:t>
      </w:r>
      <w:r>
        <w:t>основе</w:t>
      </w:r>
      <w:r w:rsidRPr="002E181D">
        <w:t xml:space="preserve"> </w:t>
      </w:r>
      <w:r>
        <w:t>может</w:t>
      </w:r>
      <w:r w:rsidRPr="002E181D">
        <w:t xml:space="preserve"> </w:t>
      </w:r>
      <w:r>
        <w:t>затруднить</w:t>
      </w:r>
      <w:r w:rsidRPr="002E181D">
        <w:t xml:space="preserve"> </w:t>
      </w:r>
      <w:r>
        <w:t>использование</w:t>
      </w:r>
      <w:r w:rsidRPr="002E181D">
        <w:t xml:space="preserve"> </w:t>
      </w:r>
      <w:r>
        <w:t>этой полосы</w:t>
      </w:r>
      <w:r w:rsidR="00B171B4" w:rsidRPr="002E181D">
        <w:t xml:space="preserve"> </w:t>
      </w:r>
      <w:r>
        <w:rPr>
          <w:rFonts w:ascii="inherit" w:hAnsi="inherit"/>
          <w:color w:val="000000"/>
          <w:shd w:val="clear" w:color="auto" w:fill="FFFFFF"/>
        </w:rPr>
        <w:t xml:space="preserve">ФСС </w:t>
      </w:r>
      <w:r>
        <w:t>ввиду возможного фрагментарного использования этой полосы частот для</w:t>
      </w:r>
      <w:r w:rsidR="00B171B4" w:rsidRPr="002E181D">
        <w:t xml:space="preserve"> </w:t>
      </w:r>
      <w:r w:rsidR="00B171B4" w:rsidRPr="00B171B4">
        <w:rPr>
          <w:lang w:val="en-GB"/>
        </w:rPr>
        <w:t>IMT</w:t>
      </w:r>
      <w:r w:rsidR="00655E3A">
        <w:t xml:space="preserve"> на региональном уровне</w:t>
      </w:r>
      <w:r w:rsidR="00B171B4" w:rsidRPr="002E181D">
        <w:t xml:space="preserve">. </w:t>
      </w:r>
      <w:r w:rsidR="00B171B4">
        <w:t>ВКР</w:t>
      </w:r>
      <w:r w:rsidR="00B171B4" w:rsidRPr="002E181D">
        <w:t xml:space="preserve">-19 </w:t>
      </w:r>
      <w:r w:rsidR="00012507">
        <w:t>возможно п</w:t>
      </w:r>
      <w:r w:rsidR="00655E3A">
        <w:t>отребуется</w:t>
      </w:r>
      <w:r w:rsidR="00B171B4" w:rsidRPr="002E181D">
        <w:t xml:space="preserve"> </w:t>
      </w:r>
      <w:r>
        <w:rPr>
          <w:rFonts w:ascii="inherit" w:hAnsi="inherit"/>
          <w:color w:val="000000"/>
          <w:shd w:val="clear" w:color="auto" w:fill="FFFFFF"/>
        </w:rPr>
        <w:t>рассмотреть этот вопрос</w:t>
      </w:r>
      <w:r w:rsidR="00B171B4" w:rsidRPr="002E181D">
        <w:t>.</w:t>
      </w:r>
    </w:p>
    <w:p w14:paraId="39C95643" w14:textId="77777777" w:rsidR="009B5CC2" w:rsidRPr="002E181D" w:rsidRDefault="009B5CC2" w:rsidP="009B5CC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2E181D">
        <w:br w:type="page"/>
      </w:r>
    </w:p>
    <w:p w14:paraId="7BFF0D7F" w14:textId="77777777" w:rsidR="004616EB" w:rsidRPr="00655E3A" w:rsidRDefault="009D683E">
      <w:pPr>
        <w:pStyle w:val="Proposal"/>
      </w:pPr>
      <w:r w:rsidRPr="002E181D">
        <w:lastRenderedPageBreak/>
        <w:tab/>
      </w:r>
      <w:r w:rsidRPr="00B171B4">
        <w:rPr>
          <w:lang w:val="en-GB"/>
        </w:rPr>
        <w:t>EUR</w:t>
      </w:r>
      <w:r w:rsidRPr="00655E3A">
        <w:t>/16</w:t>
      </w:r>
      <w:r w:rsidRPr="00B171B4">
        <w:rPr>
          <w:lang w:val="en-GB"/>
        </w:rPr>
        <w:t>A</w:t>
      </w:r>
      <w:r w:rsidRPr="00655E3A">
        <w:t>13</w:t>
      </w:r>
      <w:r w:rsidRPr="00B171B4">
        <w:rPr>
          <w:lang w:val="en-GB"/>
        </w:rPr>
        <w:t>A</w:t>
      </w:r>
      <w:r w:rsidRPr="00655E3A">
        <w:t>3/1</w:t>
      </w:r>
    </w:p>
    <w:p w14:paraId="23A61DC0" w14:textId="5FF873B1" w:rsidR="00B171B4" w:rsidRPr="00C73056" w:rsidRDefault="00411B3D" w:rsidP="00B171B4">
      <w:pPr>
        <w:rPr>
          <w:bCs/>
        </w:rPr>
      </w:pPr>
      <w:r>
        <w:t>Вопрос</w:t>
      </w:r>
      <w:r w:rsidRPr="00411B3D">
        <w:t xml:space="preserve"> </w:t>
      </w:r>
      <w:r>
        <w:t>о</w:t>
      </w:r>
      <w:r w:rsidRPr="00411B3D">
        <w:t xml:space="preserve"> </w:t>
      </w:r>
      <w:r>
        <w:t>защите</w:t>
      </w:r>
      <w:r w:rsidRPr="00411B3D">
        <w:t xml:space="preserve"> </w:t>
      </w:r>
      <w:r>
        <w:t>ССИЗ</w:t>
      </w:r>
      <w:r w:rsidR="00B171B4" w:rsidRPr="00411B3D">
        <w:t xml:space="preserve"> (</w:t>
      </w:r>
      <w:r>
        <w:t>пассивной</w:t>
      </w:r>
      <w:r w:rsidR="00B171B4" w:rsidRPr="00411B3D">
        <w:t xml:space="preserve">) </w:t>
      </w:r>
      <w:r>
        <w:t>в полосе частот</w:t>
      </w:r>
      <w:r w:rsidR="00B171B4" w:rsidRPr="00411B3D">
        <w:t xml:space="preserve"> 36−37</w:t>
      </w:r>
      <w:r w:rsidR="00A45C16" w:rsidRPr="00A45C16">
        <w:rPr>
          <w:lang w:val="en-GB"/>
        </w:rPr>
        <w:t> </w:t>
      </w:r>
      <w:r w:rsidR="00B171B4">
        <w:t>ГГц</w:t>
      </w:r>
      <w:r w:rsidR="00B171B4" w:rsidRPr="00411B3D">
        <w:t xml:space="preserve"> </w:t>
      </w:r>
      <w:r>
        <w:t>необходимо</w:t>
      </w:r>
      <w:r w:rsidR="00B171B4" w:rsidRPr="00411B3D">
        <w:t xml:space="preserve"> </w:t>
      </w:r>
      <w:r>
        <w:t>надлежащим</w:t>
      </w:r>
      <w:r w:rsidRPr="00411B3D">
        <w:t xml:space="preserve"> </w:t>
      </w:r>
      <w:r>
        <w:t>образом</w:t>
      </w:r>
      <w:r w:rsidRPr="00411B3D">
        <w:t xml:space="preserve"> </w:t>
      </w:r>
      <w:r>
        <w:t>отразить</w:t>
      </w:r>
      <w:r w:rsidRPr="00411B3D">
        <w:t xml:space="preserve"> </w:t>
      </w:r>
      <w:r>
        <w:t>в</w:t>
      </w:r>
      <w:r w:rsidRPr="00411B3D">
        <w:t xml:space="preserve"> </w:t>
      </w:r>
      <w:r>
        <w:t>Регламенте</w:t>
      </w:r>
      <w:r w:rsidRPr="00411B3D">
        <w:t xml:space="preserve"> </w:t>
      </w:r>
      <w:r>
        <w:t>радиосвязи</w:t>
      </w:r>
      <w:r w:rsidR="00B171B4" w:rsidRPr="00411B3D">
        <w:t xml:space="preserve"> (</w:t>
      </w:r>
      <w:r>
        <w:t>РР</w:t>
      </w:r>
      <w:r w:rsidR="00B171B4" w:rsidRPr="00411B3D">
        <w:t>)</w:t>
      </w:r>
      <w:r>
        <w:t xml:space="preserve">, установив </w:t>
      </w:r>
      <w:r w:rsidRPr="00411B3D">
        <w:t>обязательные предельные уровни</w:t>
      </w:r>
      <w:r w:rsidRPr="00C73056">
        <w:t xml:space="preserve"> нежелательных</w:t>
      </w:r>
      <w:r w:rsidRPr="00411B3D">
        <w:rPr>
          <w:rFonts w:ascii="inherit" w:hAnsi="inherit"/>
          <w:color w:val="000000"/>
          <w:shd w:val="clear" w:color="auto" w:fill="F0F0F0"/>
        </w:rPr>
        <w:t xml:space="preserve"> </w:t>
      </w:r>
      <w:r w:rsidR="00C73056" w:rsidRPr="00411B3D">
        <w:t>излучений</w:t>
      </w:r>
      <w:r w:rsidR="00012507" w:rsidRPr="00012507">
        <w:t xml:space="preserve"> </w:t>
      </w:r>
      <w:r w:rsidR="00012507" w:rsidRPr="00411B3D">
        <w:t>IMT</w:t>
      </w:r>
      <w:r w:rsidR="00B171B4" w:rsidRPr="00411B3D">
        <w:t xml:space="preserve">. </w:t>
      </w:r>
      <w:r>
        <w:t>Поскольку</w:t>
      </w:r>
      <w:r w:rsidRPr="00411B3D">
        <w:t xml:space="preserve"> </w:t>
      </w:r>
      <w:r>
        <w:t>полоса</w:t>
      </w:r>
      <w:r w:rsidRPr="00411B3D">
        <w:t xml:space="preserve"> </w:t>
      </w:r>
      <w:r>
        <w:t>частот</w:t>
      </w:r>
      <w:r w:rsidR="00B171B4" w:rsidRPr="00411B3D">
        <w:t xml:space="preserve"> 36−37</w:t>
      </w:r>
      <w:r w:rsidR="00A45C16" w:rsidRPr="00411B3D">
        <w:t> </w:t>
      </w:r>
      <w:r w:rsidR="00B171B4">
        <w:t>ГГц</w:t>
      </w:r>
      <w:r w:rsidR="00B171B4" w:rsidRPr="00411B3D">
        <w:t xml:space="preserve"> </w:t>
      </w:r>
      <w:r>
        <w:t>не</w:t>
      </w:r>
      <w:r w:rsidRPr="00411B3D">
        <w:t xml:space="preserve"> </w:t>
      </w:r>
      <w:r>
        <w:t>охвачена</w:t>
      </w:r>
      <w:r w:rsidRPr="00411B3D">
        <w:t xml:space="preserve"> </w:t>
      </w:r>
      <w:r>
        <w:t>п</w:t>
      </w:r>
      <w:r w:rsidRPr="00411B3D">
        <w:t xml:space="preserve">. </w:t>
      </w:r>
      <w:r w:rsidR="00B171B4" w:rsidRPr="00411B3D">
        <w:rPr>
          <w:b/>
        </w:rPr>
        <w:t>5.340</w:t>
      </w:r>
      <w:r w:rsidRPr="00411B3D">
        <w:rPr>
          <w:b/>
        </w:rPr>
        <w:t xml:space="preserve"> </w:t>
      </w:r>
      <w:r w:rsidRPr="00411B3D">
        <w:rPr>
          <w:bCs/>
        </w:rPr>
        <w:t>РР</w:t>
      </w:r>
      <w:r w:rsidR="00B171B4" w:rsidRPr="00411B3D">
        <w:t xml:space="preserve">, </w:t>
      </w:r>
      <w:r>
        <w:t>так</w:t>
      </w:r>
      <w:r w:rsidRPr="00411B3D">
        <w:t xml:space="preserve"> </w:t>
      </w:r>
      <w:r>
        <w:t>как</w:t>
      </w:r>
      <w:r w:rsidRPr="00411B3D">
        <w:t xml:space="preserve"> </w:t>
      </w:r>
      <w:r>
        <w:t>эта</w:t>
      </w:r>
      <w:r w:rsidRPr="00411B3D">
        <w:t xml:space="preserve"> </w:t>
      </w:r>
      <w:r>
        <w:t>полоса</w:t>
      </w:r>
      <w:r w:rsidRPr="00411B3D">
        <w:t xml:space="preserve"> </w:t>
      </w:r>
      <w:r>
        <w:t>находится</w:t>
      </w:r>
      <w:r w:rsidRPr="00411B3D">
        <w:t xml:space="preserve"> </w:t>
      </w:r>
      <w:r>
        <w:t>в</w:t>
      </w:r>
      <w:r w:rsidRPr="00411B3D">
        <w:t xml:space="preserve"> </w:t>
      </w:r>
      <w:r>
        <w:t>совместном</w:t>
      </w:r>
      <w:r w:rsidRPr="00411B3D">
        <w:t xml:space="preserve"> </w:t>
      </w:r>
      <w:r>
        <w:t>использовании</w:t>
      </w:r>
      <w:r w:rsidR="00B171B4" w:rsidRPr="00411B3D">
        <w:t xml:space="preserve"> </w:t>
      </w:r>
      <w:r>
        <w:t>с</w:t>
      </w:r>
      <w:r w:rsidR="00B171B4" w:rsidRPr="00411B3D">
        <w:t xml:space="preserve"> </w:t>
      </w:r>
      <w:r>
        <w:rPr>
          <w:rFonts w:ascii="inherit" w:hAnsi="inherit"/>
          <w:color w:val="000000"/>
          <w:shd w:val="clear" w:color="auto" w:fill="FFFFFF"/>
        </w:rPr>
        <w:t>активными</w:t>
      </w:r>
      <w:r w:rsidRPr="00411B3D">
        <w:rPr>
          <w:rFonts w:ascii="inherit" w:hAnsi="inherit"/>
          <w:color w:val="000000"/>
          <w:shd w:val="clear" w:color="auto" w:fill="FFFFFF"/>
        </w:rPr>
        <w:t xml:space="preserve"> </w:t>
      </w:r>
      <w:r>
        <w:rPr>
          <w:rFonts w:ascii="inherit" w:hAnsi="inherit"/>
          <w:color w:val="000000"/>
          <w:shd w:val="clear" w:color="auto" w:fill="FFFFFF"/>
        </w:rPr>
        <w:t>службами</w:t>
      </w:r>
      <w:r w:rsidR="00B171B4" w:rsidRPr="00411B3D">
        <w:t xml:space="preserve">, </w:t>
      </w:r>
      <w:r w:rsidRPr="00411B3D">
        <w:t>предельные уровни</w:t>
      </w:r>
      <w:r w:rsidRPr="00411B3D">
        <w:rPr>
          <w:rFonts w:ascii="inherit" w:hAnsi="inherit"/>
          <w:color w:val="000000"/>
          <w:shd w:val="clear" w:color="auto" w:fill="F0F0F0"/>
        </w:rPr>
        <w:t xml:space="preserve"> </w:t>
      </w:r>
      <w:r w:rsidRPr="00C73056">
        <w:t xml:space="preserve">нежелательных </w:t>
      </w:r>
      <w:r w:rsidR="00C73056" w:rsidRPr="00411B3D">
        <w:t xml:space="preserve">излучений </w:t>
      </w:r>
      <w:r w:rsidR="00012507" w:rsidRPr="00411B3D">
        <w:t xml:space="preserve">IMT </w:t>
      </w:r>
      <w:r>
        <w:t>в целях защиты полосы частот</w:t>
      </w:r>
      <w:r w:rsidR="00B171B4" w:rsidRPr="00411B3D">
        <w:t xml:space="preserve"> 36−37</w:t>
      </w:r>
      <w:r w:rsidR="00A45C16" w:rsidRPr="00C73056">
        <w:t> </w:t>
      </w:r>
      <w:r w:rsidR="00B171B4">
        <w:t>ГГц</w:t>
      </w:r>
      <w:r>
        <w:t xml:space="preserve"> не следует включать в пересмотр Резолюции</w:t>
      </w:r>
      <w:r w:rsidR="00B171B4" w:rsidRPr="00411B3D">
        <w:t xml:space="preserve"> </w:t>
      </w:r>
      <w:r w:rsidR="00B171B4" w:rsidRPr="00411B3D">
        <w:rPr>
          <w:b/>
        </w:rPr>
        <w:t>750</w:t>
      </w:r>
      <w:r w:rsidR="00B171B4" w:rsidRPr="00411B3D">
        <w:t xml:space="preserve"> </w:t>
      </w:r>
      <w:r w:rsidR="00B171B4" w:rsidRPr="00411B3D">
        <w:rPr>
          <w:b/>
        </w:rPr>
        <w:t>(</w:t>
      </w:r>
      <w:proofErr w:type="spellStart"/>
      <w:r w:rsidR="00655E3A">
        <w:rPr>
          <w:b/>
        </w:rPr>
        <w:t>Пересм</w:t>
      </w:r>
      <w:proofErr w:type="spellEnd"/>
      <w:r w:rsidR="00B171B4" w:rsidRPr="00411B3D">
        <w:rPr>
          <w:b/>
        </w:rPr>
        <w:t xml:space="preserve">. </w:t>
      </w:r>
      <w:r w:rsidR="00B171B4">
        <w:rPr>
          <w:b/>
        </w:rPr>
        <w:t>ВКР</w:t>
      </w:r>
      <w:r w:rsidR="00B171B4" w:rsidRPr="00411B3D">
        <w:rPr>
          <w:b/>
        </w:rPr>
        <w:t>-15)</w:t>
      </w:r>
      <w:r w:rsidRPr="00C73056">
        <w:rPr>
          <w:bCs/>
        </w:rPr>
        <w:t>,</w:t>
      </w:r>
      <w:r>
        <w:rPr>
          <w:b/>
        </w:rPr>
        <w:t xml:space="preserve"> </w:t>
      </w:r>
      <w:r w:rsidR="00012507">
        <w:rPr>
          <w:bCs/>
        </w:rPr>
        <w:t>однако</w:t>
      </w:r>
      <w:r>
        <w:rPr>
          <w:b/>
        </w:rPr>
        <w:t xml:space="preserve"> </w:t>
      </w:r>
      <w:r w:rsidRPr="00C73056">
        <w:rPr>
          <w:bCs/>
        </w:rPr>
        <w:t>необходимо включить в проект</w:t>
      </w:r>
      <w:r w:rsidR="00C73056" w:rsidRPr="00C73056">
        <w:rPr>
          <w:bCs/>
        </w:rPr>
        <w:t xml:space="preserve"> н</w:t>
      </w:r>
      <w:r w:rsidRPr="00C73056">
        <w:rPr>
          <w:bCs/>
        </w:rPr>
        <w:t>овой Резолюции</w:t>
      </w:r>
      <w:r w:rsidR="00C73056" w:rsidRPr="00C73056">
        <w:rPr>
          <w:bCs/>
        </w:rPr>
        <w:t xml:space="preserve">, связанной с </w:t>
      </w:r>
      <w:r w:rsidR="00B171B4" w:rsidRPr="00C73056">
        <w:rPr>
          <w:bCs/>
          <w:lang w:val="en-GB"/>
        </w:rPr>
        <w:t>IMT</w:t>
      </w:r>
      <w:r w:rsidR="00B171B4" w:rsidRPr="00C73056">
        <w:rPr>
          <w:bCs/>
        </w:rPr>
        <w:t xml:space="preserve"> </w:t>
      </w:r>
      <w:r w:rsidR="00C73056" w:rsidRPr="00C73056">
        <w:rPr>
          <w:bCs/>
        </w:rPr>
        <w:t>в диапазоне</w:t>
      </w:r>
      <w:r w:rsidR="00B171B4" w:rsidRPr="00C73056">
        <w:rPr>
          <w:bCs/>
        </w:rPr>
        <w:t xml:space="preserve"> 40</w:t>
      </w:r>
      <w:r w:rsidR="00A45C16" w:rsidRPr="00C73056">
        <w:rPr>
          <w:bCs/>
          <w:lang w:val="en-GB"/>
        </w:rPr>
        <w:t> </w:t>
      </w:r>
      <w:r w:rsidR="00B171B4" w:rsidRPr="00C73056">
        <w:rPr>
          <w:bCs/>
        </w:rPr>
        <w:t xml:space="preserve">ГГц. </w:t>
      </w:r>
    </w:p>
    <w:p w14:paraId="36D0182E" w14:textId="2194C201" w:rsidR="00B171B4" w:rsidRPr="00655E3A" w:rsidRDefault="00C73056" w:rsidP="00B171B4">
      <w:r w:rsidRPr="00C73056">
        <w:rPr>
          <w:rFonts w:hint="eastAsia"/>
        </w:rPr>
        <w:t>С</w:t>
      </w:r>
      <w:r w:rsidRPr="00C73056">
        <w:t xml:space="preserve"> целью обеспечения защиты служб </w:t>
      </w:r>
      <w:r>
        <w:t>СКИ</w:t>
      </w:r>
      <w:r w:rsidRPr="00C73056">
        <w:t xml:space="preserve"> </w:t>
      </w:r>
      <w:r w:rsidR="00B171B4" w:rsidRPr="00C73056">
        <w:t>(</w:t>
      </w:r>
      <w:r>
        <w:t>Земля</w:t>
      </w:r>
      <w:r w:rsidR="00B171B4" w:rsidRPr="00C73056">
        <w:t>-</w:t>
      </w:r>
      <w:r>
        <w:t>космос</w:t>
      </w:r>
      <w:r w:rsidR="00B171B4" w:rsidRPr="00C73056">
        <w:t xml:space="preserve">), </w:t>
      </w:r>
      <w:r>
        <w:t>СКИ</w:t>
      </w:r>
      <w:r w:rsidRPr="00C73056">
        <w:t xml:space="preserve"> </w:t>
      </w:r>
      <w:r w:rsidR="00B171B4" w:rsidRPr="00C73056">
        <w:t>(</w:t>
      </w:r>
      <w:r>
        <w:t>космос</w:t>
      </w:r>
      <w:r w:rsidRPr="00C73056">
        <w:t>-</w:t>
      </w:r>
      <w:r>
        <w:t>Земля</w:t>
      </w:r>
      <w:r w:rsidR="00B171B4" w:rsidRPr="00C73056">
        <w:t xml:space="preserve">) </w:t>
      </w:r>
      <w:r>
        <w:t>и</w:t>
      </w:r>
      <w:r w:rsidRPr="00C73056">
        <w:t xml:space="preserve"> </w:t>
      </w:r>
      <w:r>
        <w:t>ССИЗ</w:t>
      </w:r>
      <w:r w:rsidR="00B171B4" w:rsidRPr="00C73056">
        <w:t xml:space="preserve"> (</w:t>
      </w:r>
      <w:r>
        <w:t>Земля</w:t>
      </w:r>
      <w:r w:rsidRPr="00C73056">
        <w:t>-</w:t>
      </w:r>
      <w:r>
        <w:t>космос</w:t>
      </w:r>
      <w:r w:rsidR="00B171B4" w:rsidRPr="00C73056">
        <w:t xml:space="preserve">) </w:t>
      </w:r>
      <w:r>
        <w:t>в</w:t>
      </w:r>
      <w:r w:rsidRPr="00C73056">
        <w:t xml:space="preserve"> </w:t>
      </w:r>
      <w:r>
        <w:t>полосе частот</w:t>
      </w:r>
      <w:r w:rsidR="00B171B4" w:rsidRPr="00C73056">
        <w:t xml:space="preserve"> 37−40,5</w:t>
      </w:r>
      <w:r w:rsidR="00A45C16" w:rsidRPr="00A45C16">
        <w:rPr>
          <w:lang w:val="en-GB"/>
        </w:rPr>
        <w:t> </w:t>
      </w:r>
      <w:r w:rsidR="00B171B4">
        <w:t>ГГц</w:t>
      </w:r>
      <w:r>
        <w:t>, а также</w:t>
      </w:r>
      <w:r w:rsidR="00B171B4" w:rsidRPr="00C73056">
        <w:t xml:space="preserve"> </w:t>
      </w:r>
      <w:r>
        <w:t>ССИЗ</w:t>
      </w:r>
      <w:r w:rsidRPr="00C73056">
        <w:t xml:space="preserve"> </w:t>
      </w:r>
      <w:r w:rsidR="00B171B4" w:rsidRPr="00C73056">
        <w:t>(</w:t>
      </w:r>
      <w:r>
        <w:t>пассивной</w:t>
      </w:r>
      <w:r w:rsidR="00B171B4" w:rsidRPr="00C73056">
        <w:t xml:space="preserve">) </w:t>
      </w:r>
      <w:r>
        <w:t>в полосе частот</w:t>
      </w:r>
      <w:r w:rsidR="00B171B4" w:rsidRPr="00C73056">
        <w:t xml:space="preserve"> 36−37</w:t>
      </w:r>
      <w:r w:rsidR="00A45C16" w:rsidRPr="00A45C16">
        <w:rPr>
          <w:lang w:val="en-GB"/>
        </w:rPr>
        <w:t> </w:t>
      </w:r>
      <w:r w:rsidR="00B171B4">
        <w:t>ГГц</w:t>
      </w:r>
      <w:r>
        <w:t>, необходимо внести следующий текст в новую Резолюцию</w:t>
      </w:r>
      <w:r w:rsidRPr="00655E3A">
        <w:t xml:space="preserve"> </w:t>
      </w:r>
      <w:r>
        <w:t>о</w:t>
      </w:r>
      <w:r w:rsidRPr="00655E3A">
        <w:t xml:space="preserve"> </w:t>
      </w:r>
      <w:r>
        <w:t>полосе</w:t>
      </w:r>
      <w:r w:rsidRPr="00655E3A">
        <w:t xml:space="preserve"> </w:t>
      </w:r>
      <w:r>
        <w:t>частот</w:t>
      </w:r>
      <w:r w:rsidR="00B171B4" w:rsidRPr="00655E3A">
        <w:t xml:space="preserve"> 37−43,5</w:t>
      </w:r>
      <w:r w:rsidR="00A45C16" w:rsidRPr="00A45C16">
        <w:rPr>
          <w:lang w:val="en-GB"/>
        </w:rPr>
        <w:t> </w:t>
      </w:r>
      <w:r w:rsidR="00B171B4">
        <w:t>ГГц</w:t>
      </w:r>
      <w:r w:rsidR="00B171B4" w:rsidRPr="00655E3A">
        <w:t>:</w:t>
      </w:r>
    </w:p>
    <w:p w14:paraId="683C76D9" w14:textId="2BBD753E" w:rsidR="00B171B4" w:rsidRPr="00C73056" w:rsidRDefault="00B171B4" w:rsidP="00D1387C">
      <w:pPr>
        <w:pStyle w:val="enumlev1"/>
      </w:pPr>
      <w:r w:rsidRPr="00C73056">
        <w:rPr>
          <w:i/>
        </w:rPr>
        <w:t>–</w:t>
      </w:r>
      <w:r w:rsidRPr="00C73056">
        <w:rPr>
          <w:i/>
        </w:rPr>
        <w:tab/>
      </w:r>
      <w:r w:rsidR="00C73056">
        <w:rPr>
          <w:i/>
        </w:rPr>
        <w:t>решает</w:t>
      </w:r>
      <w:r w:rsidR="00C73056" w:rsidRPr="006434E9">
        <w:rPr>
          <w:iCs/>
        </w:rPr>
        <w:t>,</w:t>
      </w:r>
      <w:r w:rsidRPr="00C73056">
        <w:t xml:space="preserve"> </w:t>
      </w:r>
      <w:r w:rsidR="00C73056">
        <w:t>что</w:t>
      </w:r>
      <w:r w:rsidRPr="00C73056">
        <w:t xml:space="preserve"> </w:t>
      </w:r>
      <w:r w:rsidR="00C73056" w:rsidRPr="00BD604A">
        <w:t xml:space="preserve">для защиты ССИЗ (пассивной) </w:t>
      </w:r>
      <w:r w:rsidR="00C73056">
        <w:t>в</w:t>
      </w:r>
      <w:r w:rsidR="00C73056" w:rsidRPr="00C73056">
        <w:t xml:space="preserve"> </w:t>
      </w:r>
      <w:r w:rsidR="00C73056">
        <w:t>полосе</w:t>
      </w:r>
      <w:r w:rsidR="00C73056" w:rsidRPr="00C73056">
        <w:t xml:space="preserve"> </w:t>
      </w:r>
      <w:r w:rsidR="00C73056">
        <w:t>частот</w:t>
      </w:r>
      <w:r w:rsidRPr="00C73056">
        <w:t xml:space="preserve"> 36−37</w:t>
      </w:r>
      <w:r w:rsidR="00A45C16" w:rsidRPr="00BD604A">
        <w:t> </w:t>
      </w:r>
      <w:r>
        <w:t>ГГц</w:t>
      </w:r>
      <w:r w:rsidRPr="00C73056">
        <w:t xml:space="preserve"> </w:t>
      </w:r>
      <w:r w:rsidR="00C73056" w:rsidRPr="00BD604A">
        <w:t>нежелательные излучения станций IMT, которые введены в действие в полос</w:t>
      </w:r>
      <w:r w:rsidR="00BD604A" w:rsidRPr="00BD604A">
        <w:t>е</w:t>
      </w:r>
      <w:r w:rsidR="00C73056" w:rsidRPr="00BD604A">
        <w:t xml:space="preserve"> частот</w:t>
      </w:r>
      <w:r w:rsidR="00BD604A" w:rsidRPr="00BD604A">
        <w:t xml:space="preserve"> 37</w:t>
      </w:r>
      <w:r w:rsidR="00BD604A" w:rsidRPr="00C73056">
        <w:t>−</w:t>
      </w:r>
      <w:r w:rsidR="00BD604A" w:rsidRPr="00BD604A">
        <w:t>40,5</w:t>
      </w:r>
      <w:r w:rsidR="00655E3A">
        <w:t> ГГц</w:t>
      </w:r>
      <w:r w:rsidR="00BD604A">
        <w:t>,</w:t>
      </w:r>
      <w:r w:rsidR="00C73056" w:rsidRPr="00BD604A">
        <w:t xml:space="preserve"> </w:t>
      </w:r>
      <w:r w:rsidR="00BD604A" w:rsidRPr="00BD604A">
        <w:t>не должны превышать соответствующие предельные значения</w:t>
      </w:r>
      <w:r w:rsidR="00BD604A">
        <w:t>,</w:t>
      </w:r>
      <w:r w:rsidR="00C73056" w:rsidRPr="00BD604A">
        <w:t xml:space="preserve"> перечисленны</w:t>
      </w:r>
      <w:r w:rsidR="00BD604A" w:rsidRPr="00BD604A">
        <w:t>е</w:t>
      </w:r>
      <w:r w:rsidR="00C73056" w:rsidRPr="00BD604A">
        <w:t xml:space="preserve"> в Таблице 1, ниже</w:t>
      </w:r>
      <w:r w:rsidRPr="00C73056">
        <w:t>:</w:t>
      </w:r>
    </w:p>
    <w:p w14:paraId="346657ED" w14:textId="355F92F6" w:rsidR="006434E9" w:rsidRPr="006434E9" w:rsidRDefault="006434E9" w:rsidP="006434E9">
      <w:pPr>
        <w:keepNext/>
        <w:spacing w:before="560" w:after="120"/>
        <w:jc w:val="center"/>
        <w:rPr>
          <w:caps/>
          <w:sz w:val="18"/>
        </w:rPr>
      </w:pPr>
      <w:r w:rsidRPr="006434E9">
        <w:rPr>
          <w:caps/>
          <w:sz w:val="18"/>
        </w:rPr>
        <w:t>ТАБЛИЦА 1</w:t>
      </w:r>
    </w:p>
    <w:tbl>
      <w:tblPr>
        <w:tblpPr w:leftFromText="180" w:rightFromText="180" w:vertAnchor="text" w:tblpY="47"/>
        <w:tblW w:w="0" w:type="auto"/>
        <w:tblLayout w:type="fixed"/>
        <w:tblLook w:val="0000" w:firstRow="0" w:lastRow="0" w:firstColumn="0" w:lastColumn="0" w:noHBand="0" w:noVBand="0"/>
      </w:tblPr>
      <w:tblGrid>
        <w:gridCol w:w="1626"/>
        <w:gridCol w:w="1627"/>
        <w:gridCol w:w="6158"/>
      </w:tblGrid>
      <w:tr w:rsidR="006434E9" w:rsidRPr="006434E9" w14:paraId="3F9CA47C" w14:textId="77777777" w:rsidTr="006434E9">
        <w:trPr>
          <w:cantSplit/>
        </w:trPr>
        <w:tc>
          <w:tcPr>
            <w:tcW w:w="16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47F304" w14:textId="730FD6DE" w:rsidR="006434E9" w:rsidRPr="006434E9" w:rsidRDefault="006434E9" w:rsidP="006434E9">
            <w:pPr>
              <w:pStyle w:val="Tablehead"/>
            </w:pPr>
            <w:r w:rsidRPr="006434E9">
              <w:t>Полоса ССИЗ</w:t>
            </w:r>
            <w:r w:rsidRPr="006434E9">
              <w:br/>
              <w:t>(пассивной)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7583F3" w14:textId="33BF15FC" w:rsidR="006434E9" w:rsidRPr="006434E9" w:rsidRDefault="006434E9" w:rsidP="006434E9">
            <w:pPr>
              <w:pStyle w:val="Tablehead"/>
            </w:pPr>
            <w:r w:rsidRPr="006434E9">
              <w:t>Полоса IMT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53D845" w14:textId="6FE10AAF" w:rsidR="006434E9" w:rsidRPr="006434E9" w:rsidRDefault="006434E9" w:rsidP="006434E9">
            <w:pPr>
              <w:pStyle w:val="Tablehead"/>
            </w:pPr>
            <w:r w:rsidRPr="006434E9">
              <w:rPr>
                <w:lang w:val="ru-RU"/>
              </w:rPr>
              <w:t>Предельные значения общей излучаемой мощности (</w:t>
            </w:r>
            <w:r w:rsidRPr="006434E9">
              <w:t>TRP</w:t>
            </w:r>
            <w:r w:rsidRPr="006434E9">
              <w:rPr>
                <w:lang w:val="ru-RU"/>
              </w:rPr>
              <w:t xml:space="preserve">) нежелательного излучения от станций </w:t>
            </w:r>
            <w:r w:rsidRPr="006434E9">
              <w:t>IMT</w:t>
            </w:r>
            <w:r w:rsidRPr="006434E9">
              <w:rPr>
                <w:lang w:val="ru-RU"/>
              </w:rPr>
              <w:t>-2020 в указанной ширине полосы в полосе ССИЗ (пассивной</w:t>
            </w:r>
            <w:r w:rsidRPr="00012507">
              <w:rPr>
                <w:szCs w:val="18"/>
              </w:rPr>
              <w:t>)</w:t>
            </w:r>
            <w:r w:rsidRPr="006434E9">
              <w:rPr>
                <w:rStyle w:val="FootnoteReference"/>
                <w:b w:val="0"/>
                <w:bCs/>
              </w:rPr>
              <w:t>1</w:t>
            </w:r>
          </w:p>
        </w:tc>
      </w:tr>
      <w:tr w:rsidR="006434E9" w:rsidRPr="006434E9" w14:paraId="74B45E31" w14:textId="77777777" w:rsidTr="006434E9">
        <w:trPr>
          <w:cantSplit/>
        </w:trPr>
        <w:tc>
          <w:tcPr>
            <w:tcW w:w="16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5F0595" w14:textId="1F327DD6" w:rsidR="006434E9" w:rsidRPr="006434E9" w:rsidRDefault="006434E9" w:rsidP="006434E9">
            <w:pPr>
              <w:pStyle w:val="Tabletext"/>
              <w:jc w:val="center"/>
            </w:pPr>
            <w:r>
              <w:rPr>
                <w:lang w:val="en-US"/>
              </w:rPr>
              <w:t xml:space="preserve">36−37 </w:t>
            </w:r>
            <w:r>
              <w:t>ГГц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D34C51" w14:textId="6F1238EE" w:rsidR="006434E9" w:rsidRPr="006434E9" w:rsidRDefault="006434E9" w:rsidP="006434E9">
            <w:pPr>
              <w:pStyle w:val="Tabletext"/>
              <w:jc w:val="center"/>
            </w:pPr>
            <w:r>
              <w:rPr>
                <w:lang w:val="en-US"/>
              </w:rPr>
              <w:t>37</w:t>
            </w:r>
            <w:r>
              <w:t>−</w:t>
            </w:r>
            <w:r>
              <w:rPr>
                <w:lang w:val="en-US"/>
              </w:rPr>
              <w:t>40</w:t>
            </w:r>
            <w:r>
              <w:t>,</w:t>
            </w:r>
            <w:r>
              <w:rPr>
                <w:lang w:val="en-US"/>
              </w:rPr>
              <w:t xml:space="preserve">5 </w:t>
            </w:r>
            <w:r>
              <w:t>ГГц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A1C17" w14:textId="24575549" w:rsidR="006434E9" w:rsidRPr="006434E9" w:rsidRDefault="006434E9" w:rsidP="006434E9">
            <w:pPr>
              <w:pStyle w:val="Tabletext"/>
            </w:pPr>
            <w:r w:rsidRPr="00012507">
              <w:rPr>
                <w:szCs w:val="18"/>
              </w:rPr>
              <w:t>−</w:t>
            </w:r>
            <w:r w:rsidRPr="006434E9">
              <w:t xml:space="preserve">33 дБ (Вт/100 МГц) для базовых </w:t>
            </w:r>
            <w:bookmarkStart w:id="8" w:name="_GoBack"/>
            <w:bookmarkEnd w:id="8"/>
            <w:r w:rsidRPr="006434E9">
              <w:t xml:space="preserve">станций и </w:t>
            </w:r>
            <w:r w:rsidRPr="006434E9">
              <w:br/>
              <w:t>−32 дБ (Вт/100 МГц) для оборудования пользователя</w:t>
            </w:r>
            <w:r w:rsidRPr="00012507">
              <w:rPr>
                <w:szCs w:val="18"/>
              </w:rPr>
              <w:t>.</w:t>
            </w:r>
          </w:p>
        </w:tc>
      </w:tr>
      <w:tr w:rsidR="006434E9" w:rsidRPr="006434E9" w14:paraId="44982892" w14:textId="77777777" w:rsidTr="006434E9">
        <w:trPr>
          <w:cantSplit/>
        </w:trPr>
        <w:tc>
          <w:tcPr>
            <w:tcW w:w="9411" w:type="dxa"/>
            <w:gridSpan w:val="3"/>
            <w:tcBorders>
              <w:top w:val="single" w:sz="4" w:space="0" w:color="auto"/>
            </w:tcBorders>
            <w:vAlign w:val="center"/>
          </w:tcPr>
          <w:p w14:paraId="6F0F9A1C" w14:textId="365B992B" w:rsidR="006434E9" w:rsidRPr="00012507" w:rsidRDefault="006434E9" w:rsidP="006434E9">
            <w:pPr>
              <w:pStyle w:val="Tablelegend"/>
            </w:pPr>
            <w:r w:rsidRPr="00012507">
              <w:rPr>
                <w:rStyle w:val="FootnoteReference"/>
              </w:rPr>
              <w:t>1</w:t>
            </w:r>
            <w:r w:rsidRPr="00012507">
              <w:t xml:space="preserve"> </w:t>
            </w:r>
            <w:r w:rsidRPr="00012507">
              <w:tab/>
              <w:t>TRP – это суммарная мощность, излучаемая всеми элементами антенны.</w:t>
            </w:r>
          </w:p>
        </w:tc>
      </w:tr>
    </w:tbl>
    <w:p w14:paraId="01994FDB" w14:textId="326B8ACF" w:rsidR="00B171B4" w:rsidRPr="00A80CDA" w:rsidRDefault="00B171B4" w:rsidP="00B171B4">
      <w:pPr>
        <w:pStyle w:val="enumlev1"/>
        <w:rPr>
          <w:i/>
        </w:rPr>
      </w:pPr>
      <w:r w:rsidRPr="00A80CDA">
        <w:rPr>
          <w:iCs/>
        </w:rPr>
        <w:t>–</w:t>
      </w:r>
      <w:r w:rsidRPr="00A80CDA">
        <w:rPr>
          <w:i/>
        </w:rPr>
        <w:tab/>
      </w:r>
      <w:r w:rsidR="00A80CDA" w:rsidRPr="00A80CDA">
        <w:rPr>
          <w:i/>
        </w:rPr>
        <w:t>предлагает администрациям</w:t>
      </w:r>
      <w:r w:rsidRPr="00A80CDA">
        <w:rPr>
          <w:i/>
        </w:rPr>
        <w:t xml:space="preserve"> </w:t>
      </w:r>
      <w:r w:rsidR="00A80CDA" w:rsidRPr="00A80CDA">
        <w:t>принять положения, обеспечивающие возможность развертывания будущих земных станций СКИ (космос-Земля) в полосе частот 37−38 ГГц, а также СКИ (Земля-космос) и ССИЗ (Земля-космос) в полосе частот 40−40,5 ГГц;</w:t>
      </w:r>
    </w:p>
    <w:p w14:paraId="02B5B415" w14:textId="7BDB0CD6" w:rsidR="004616EB" w:rsidRPr="00006C1D" w:rsidRDefault="00B171B4" w:rsidP="00A45C16">
      <w:pPr>
        <w:pStyle w:val="enumlev1"/>
      </w:pPr>
      <w:r w:rsidRPr="00A45C16">
        <w:rPr>
          <w:i/>
          <w:iCs/>
        </w:rPr>
        <w:t>–</w:t>
      </w:r>
      <w:r w:rsidRPr="00A45C16">
        <w:rPr>
          <w:i/>
          <w:iCs/>
        </w:rPr>
        <w:tab/>
      </w:r>
      <w:r w:rsidR="00A45C16" w:rsidRPr="00A45C16">
        <w:rPr>
          <w:i/>
        </w:rPr>
        <w:t>предлагает МСЭ</w:t>
      </w:r>
      <w:r w:rsidR="00A45C16" w:rsidRPr="00A45C16">
        <w:rPr>
          <w:i/>
        </w:rPr>
        <w:noBreakHyphen/>
        <w:t xml:space="preserve">R </w:t>
      </w:r>
      <w:r w:rsidR="00A45C16" w:rsidRPr="00A45C16">
        <w:t>разработать Рекомендацию МСЭ-R для содействия администрациям в защите существующих и будущих земных станций СКИ, работающих в полосе частот 37−38</w:t>
      </w:r>
      <w:r w:rsidR="00A45C16">
        <w:t> </w:t>
      </w:r>
      <w:r w:rsidR="00A45C16" w:rsidRPr="00A45C16">
        <w:t>ГГц, с учетом требуемых критериев защиты</w:t>
      </w:r>
      <w:r w:rsidR="00006C1D" w:rsidRPr="00006C1D">
        <w:t>.</w:t>
      </w:r>
    </w:p>
    <w:p w14:paraId="1F523DC4" w14:textId="77777777" w:rsidR="00A45C16" w:rsidRPr="006434E9" w:rsidRDefault="00A45C16" w:rsidP="00411C49">
      <w:pPr>
        <w:pStyle w:val="Reasons"/>
      </w:pPr>
    </w:p>
    <w:p w14:paraId="0FCA2F52" w14:textId="0E791D0D" w:rsidR="004616EB" w:rsidRPr="00A45C16" w:rsidRDefault="00A45C16" w:rsidP="00A45C16">
      <w:pPr>
        <w:jc w:val="center"/>
      </w:pPr>
      <w:r>
        <w:t>______________</w:t>
      </w:r>
    </w:p>
    <w:sectPr w:rsidR="004616EB" w:rsidRPr="00A45C16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4A3F06" w14:textId="77777777" w:rsidR="00F1578A" w:rsidRDefault="00F1578A">
      <w:r>
        <w:separator/>
      </w:r>
    </w:p>
  </w:endnote>
  <w:endnote w:type="continuationSeparator" w:id="0">
    <w:p w14:paraId="6E1E96B6" w14:textId="77777777" w:rsidR="00F1578A" w:rsidRDefault="00F1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1C2F2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7A90A1A4" w14:textId="67FDA0B2"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6434E9">
      <w:rPr>
        <w:noProof/>
        <w:lang w:val="fr-FR"/>
      </w:rPr>
      <w:t>P:\RUS\ITU-R\CONF-R\CMR19\000\016ADD13ADD03R.docx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434E9">
      <w:rPr>
        <w:noProof/>
      </w:rPr>
      <w:t>22.10.19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6434E9">
      <w:rPr>
        <w:noProof/>
      </w:rPr>
      <w:t>22.10.19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5A9EC" w14:textId="1FBBA555" w:rsidR="00567276" w:rsidRPr="00B171B4" w:rsidRDefault="00B171B4" w:rsidP="00B171B4">
    <w:pPr>
      <w:pStyle w:val="Footer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6434E9">
      <w:rPr>
        <w:lang w:val="fr-FR"/>
      </w:rPr>
      <w:t>P:\RUS\ITU-R\CONF-R\CMR19\000\016ADD13ADD03R.docx</w:t>
    </w:r>
    <w:r>
      <w:fldChar w:fldCharType="end"/>
    </w:r>
    <w:r>
      <w:t xml:space="preserve"> (462006)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90A111" w14:textId="4C989E21" w:rsidR="00567276" w:rsidRDefault="00567276" w:rsidP="00FB67E5">
    <w:pPr>
      <w:pStyle w:val="Footer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6434E9">
      <w:rPr>
        <w:lang w:val="fr-FR"/>
      </w:rPr>
      <w:t>P:\RUS\ITU-R\CONF-R\CMR19\000\016ADD13ADD03R.docx</w:t>
    </w:r>
    <w:r>
      <w:fldChar w:fldCharType="end"/>
    </w:r>
    <w:r w:rsidR="00B171B4">
      <w:t xml:space="preserve"> (462006)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BC3F48" w14:textId="77777777" w:rsidR="00F1578A" w:rsidRDefault="00F1578A">
      <w:r>
        <w:rPr>
          <w:b/>
        </w:rPr>
        <w:t>_______________</w:t>
      </w:r>
    </w:p>
  </w:footnote>
  <w:footnote w:type="continuationSeparator" w:id="0">
    <w:p w14:paraId="473819BE" w14:textId="77777777" w:rsidR="00F1578A" w:rsidRDefault="00F15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0DC77" w14:textId="77777777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F33B22">
      <w:rPr>
        <w:noProof/>
      </w:rPr>
      <w:t>2</w:t>
    </w:r>
    <w:r>
      <w:fldChar w:fldCharType="end"/>
    </w:r>
  </w:p>
  <w:p w14:paraId="0FD6BE10" w14:textId="77777777"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16(Add.13)(Add.3)-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06C1D"/>
    <w:rsid w:val="00012507"/>
    <w:rsid w:val="000260F1"/>
    <w:rsid w:val="0003535B"/>
    <w:rsid w:val="000A0EF3"/>
    <w:rsid w:val="000C3F55"/>
    <w:rsid w:val="000F33D8"/>
    <w:rsid w:val="000F39B4"/>
    <w:rsid w:val="00113D0B"/>
    <w:rsid w:val="001226EC"/>
    <w:rsid w:val="00123B68"/>
    <w:rsid w:val="00124C09"/>
    <w:rsid w:val="00126F2E"/>
    <w:rsid w:val="001471B2"/>
    <w:rsid w:val="001521AE"/>
    <w:rsid w:val="001A5585"/>
    <w:rsid w:val="001E5FB4"/>
    <w:rsid w:val="00201744"/>
    <w:rsid w:val="00202CA0"/>
    <w:rsid w:val="00230582"/>
    <w:rsid w:val="002449AA"/>
    <w:rsid w:val="00245A1F"/>
    <w:rsid w:val="00290C74"/>
    <w:rsid w:val="002A2D3F"/>
    <w:rsid w:val="002E181D"/>
    <w:rsid w:val="00300F84"/>
    <w:rsid w:val="003258F2"/>
    <w:rsid w:val="00344EB8"/>
    <w:rsid w:val="00346BEC"/>
    <w:rsid w:val="00371E4B"/>
    <w:rsid w:val="003C583C"/>
    <w:rsid w:val="003F0078"/>
    <w:rsid w:val="00411B3D"/>
    <w:rsid w:val="00434A7C"/>
    <w:rsid w:val="0045143A"/>
    <w:rsid w:val="004616EB"/>
    <w:rsid w:val="004A58F4"/>
    <w:rsid w:val="004B716F"/>
    <w:rsid w:val="004C1369"/>
    <w:rsid w:val="004C47ED"/>
    <w:rsid w:val="004F3B0D"/>
    <w:rsid w:val="0051315E"/>
    <w:rsid w:val="005144A9"/>
    <w:rsid w:val="00514E1F"/>
    <w:rsid w:val="00521B1D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434E9"/>
    <w:rsid w:val="00655E3A"/>
    <w:rsid w:val="00657DE0"/>
    <w:rsid w:val="00692C06"/>
    <w:rsid w:val="006A6E9B"/>
    <w:rsid w:val="00731F63"/>
    <w:rsid w:val="00763F4F"/>
    <w:rsid w:val="00775720"/>
    <w:rsid w:val="007917AE"/>
    <w:rsid w:val="007A08B5"/>
    <w:rsid w:val="00811633"/>
    <w:rsid w:val="00812452"/>
    <w:rsid w:val="00815749"/>
    <w:rsid w:val="00872FC8"/>
    <w:rsid w:val="008B43F2"/>
    <w:rsid w:val="008C3257"/>
    <w:rsid w:val="008C401C"/>
    <w:rsid w:val="009119CC"/>
    <w:rsid w:val="00917C0A"/>
    <w:rsid w:val="00941A02"/>
    <w:rsid w:val="00966C93"/>
    <w:rsid w:val="00987FA4"/>
    <w:rsid w:val="009B5CC2"/>
    <w:rsid w:val="009D3D63"/>
    <w:rsid w:val="009D683E"/>
    <w:rsid w:val="009E5FC8"/>
    <w:rsid w:val="00A117A3"/>
    <w:rsid w:val="00A138D0"/>
    <w:rsid w:val="00A141AF"/>
    <w:rsid w:val="00A2044F"/>
    <w:rsid w:val="00A45C16"/>
    <w:rsid w:val="00A4600A"/>
    <w:rsid w:val="00A57C04"/>
    <w:rsid w:val="00A61057"/>
    <w:rsid w:val="00A710E7"/>
    <w:rsid w:val="00A80CDA"/>
    <w:rsid w:val="00A81026"/>
    <w:rsid w:val="00A97EC0"/>
    <w:rsid w:val="00AC66E6"/>
    <w:rsid w:val="00AE6EF3"/>
    <w:rsid w:val="00B171B4"/>
    <w:rsid w:val="00B24E60"/>
    <w:rsid w:val="00B468A6"/>
    <w:rsid w:val="00B57B8D"/>
    <w:rsid w:val="00B73371"/>
    <w:rsid w:val="00B75113"/>
    <w:rsid w:val="00BA13A4"/>
    <w:rsid w:val="00BA1AA1"/>
    <w:rsid w:val="00BA35DC"/>
    <w:rsid w:val="00BC5313"/>
    <w:rsid w:val="00BD0D2F"/>
    <w:rsid w:val="00BD1129"/>
    <w:rsid w:val="00BD604A"/>
    <w:rsid w:val="00BE59B6"/>
    <w:rsid w:val="00C0572C"/>
    <w:rsid w:val="00C20466"/>
    <w:rsid w:val="00C266F4"/>
    <w:rsid w:val="00C324A8"/>
    <w:rsid w:val="00C56E7A"/>
    <w:rsid w:val="00C73056"/>
    <w:rsid w:val="00C779CE"/>
    <w:rsid w:val="00C916AF"/>
    <w:rsid w:val="00CC47C6"/>
    <w:rsid w:val="00CC4DE6"/>
    <w:rsid w:val="00CE5E47"/>
    <w:rsid w:val="00CF020F"/>
    <w:rsid w:val="00D1387C"/>
    <w:rsid w:val="00D53715"/>
    <w:rsid w:val="00DE2EBA"/>
    <w:rsid w:val="00E2253F"/>
    <w:rsid w:val="00E43E99"/>
    <w:rsid w:val="00E5155F"/>
    <w:rsid w:val="00E65919"/>
    <w:rsid w:val="00E976C1"/>
    <w:rsid w:val="00EA0C0C"/>
    <w:rsid w:val="00EB66F7"/>
    <w:rsid w:val="00F1578A"/>
    <w:rsid w:val="00F21A03"/>
    <w:rsid w:val="00F33B22"/>
    <w:rsid w:val="00F37239"/>
    <w:rsid w:val="00F65316"/>
    <w:rsid w:val="00F65C19"/>
    <w:rsid w:val="00F761D2"/>
    <w:rsid w:val="00F97203"/>
    <w:rsid w:val="00FB67E5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754765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6434E9"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R16-WRC19-C-0016!A13-A3!MSW-R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5E0EDD-14B4-4074-9E6E-F5F95D13D9C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B05056F-2F96-4AD4-BB39-A3D42D97A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BEB6EA-4678-4C14-B9CA-2B00A0856C9E}">
  <ds:schemaRefs>
    <ds:schemaRef ds:uri="32a1a8c5-2265-4ebc-b7a0-2071e2c5c9bb"/>
    <ds:schemaRef ds:uri="http://schemas.microsoft.com/office/infopath/2007/PartnerControls"/>
    <ds:schemaRef ds:uri="http://purl.org/dc/elements/1.1/"/>
    <ds:schemaRef ds:uri="http://schemas.microsoft.com/office/2006/metadata/properties"/>
    <ds:schemaRef ds:uri="996b2e75-67fd-4955-a3b0-5ab9934cb50b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12C813B-2C02-4A00-BAA7-6107466359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479</Words>
  <Characters>3072</Characters>
  <Application>Microsoft Office Word</Application>
  <DocSecurity>0</DocSecurity>
  <Lines>72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R16-WRC19-C-0016!A13-A3!MSW-R</vt:lpstr>
    </vt:vector>
  </TitlesOfParts>
  <Manager>General Secretariat - Pool</Manager>
  <Company>International Telecommunication Union (ITU)</Company>
  <LinksUpToDate>false</LinksUpToDate>
  <CharactersWithSpaces>3535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R16-WRC19-C-0016!A13-A3!MSW-R</dc:title>
  <dc:subject>World Radiocommunication Conference - 2019</dc:subject>
  <dc:creator>Documents Proposals Manager (DPM)</dc:creator>
  <cp:keywords>DPM_v2019.10.8.1_prod</cp:keywords>
  <dc:description/>
  <cp:lastModifiedBy>Tsarapkina, Yulia</cp:lastModifiedBy>
  <cp:revision>6</cp:revision>
  <cp:lastPrinted>2019-10-22T09:38:00Z</cp:lastPrinted>
  <dcterms:created xsi:type="dcterms:W3CDTF">2019-10-20T17:05:00Z</dcterms:created>
  <dcterms:modified xsi:type="dcterms:W3CDTF">2019-10-22T09:38:00Z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