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497738" w14:paraId="61BA6202" w14:textId="77777777" w:rsidTr="00497738">
        <w:trPr>
          <w:cantSplit/>
        </w:trPr>
        <w:tc>
          <w:tcPr>
            <w:tcW w:w="6521" w:type="dxa"/>
          </w:tcPr>
          <w:p w14:paraId="0A48E193" w14:textId="77777777" w:rsidR="005651C9" w:rsidRPr="0049773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9773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97738">
              <w:rPr>
                <w:rFonts w:ascii="Verdana" w:hAnsi="Verdana"/>
                <w:b/>
                <w:bCs/>
                <w:szCs w:val="22"/>
              </w:rPr>
              <w:t>9</w:t>
            </w:r>
            <w:r w:rsidRPr="00497738">
              <w:rPr>
                <w:rFonts w:ascii="Verdana" w:hAnsi="Verdana"/>
                <w:b/>
                <w:bCs/>
                <w:szCs w:val="22"/>
              </w:rPr>
              <w:t>)</w:t>
            </w: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9773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9773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9773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29028BD0" w14:textId="77777777" w:rsidR="005651C9" w:rsidRPr="0049773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97738">
              <w:rPr>
                <w:noProof/>
                <w:szCs w:val="22"/>
                <w:lang w:eastAsia="zh-CN"/>
              </w:rPr>
              <w:drawing>
                <wp:inline distT="0" distB="0" distL="0" distR="0" wp14:anchorId="7CAFF15E" wp14:editId="04CB957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97738" w14:paraId="01537C8C" w14:textId="77777777" w:rsidTr="00497738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64ED073" w14:textId="77777777" w:rsidR="005651C9" w:rsidRPr="0049773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589FB0EE" w14:textId="77777777" w:rsidR="005651C9" w:rsidRPr="0049773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97738" w14:paraId="71EC2B05" w14:textId="77777777" w:rsidTr="00497738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ADDB16A" w14:textId="77777777" w:rsidR="005651C9" w:rsidRPr="0049773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5EC364F" w14:textId="77777777" w:rsidR="005651C9" w:rsidRPr="0049773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97738" w14:paraId="4598142F" w14:textId="77777777" w:rsidTr="00497738">
        <w:trPr>
          <w:cantSplit/>
        </w:trPr>
        <w:tc>
          <w:tcPr>
            <w:tcW w:w="6521" w:type="dxa"/>
          </w:tcPr>
          <w:p w14:paraId="0C3B531C" w14:textId="77777777" w:rsidR="005651C9" w:rsidRPr="0049773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9773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5AF0090D" w14:textId="77777777" w:rsidR="005651C9" w:rsidRPr="0049773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49773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97738" w14:paraId="2CFD0A83" w14:textId="77777777" w:rsidTr="00497738">
        <w:trPr>
          <w:cantSplit/>
        </w:trPr>
        <w:tc>
          <w:tcPr>
            <w:tcW w:w="6521" w:type="dxa"/>
          </w:tcPr>
          <w:p w14:paraId="764B2E74" w14:textId="77777777" w:rsidR="000F33D8" w:rsidRPr="0049773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D42211C" w14:textId="77777777" w:rsidR="000F33D8" w:rsidRPr="0049773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7738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497738" w14:paraId="399804B8" w14:textId="77777777" w:rsidTr="00497738">
        <w:trPr>
          <w:cantSplit/>
        </w:trPr>
        <w:tc>
          <w:tcPr>
            <w:tcW w:w="6521" w:type="dxa"/>
          </w:tcPr>
          <w:p w14:paraId="0289072E" w14:textId="77777777" w:rsidR="000F33D8" w:rsidRPr="0049773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DE51D0B" w14:textId="77777777" w:rsidR="000F33D8" w:rsidRPr="0049773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773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97738" w14:paraId="64B53335" w14:textId="77777777" w:rsidTr="009546EA">
        <w:trPr>
          <w:cantSplit/>
        </w:trPr>
        <w:tc>
          <w:tcPr>
            <w:tcW w:w="10031" w:type="dxa"/>
            <w:gridSpan w:val="2"/>
          </w:tcPr>
          <w:p w14:paraId="17F9C988" w14:textId="77777777" w:rsidR="000F33D8" w:rsidRPr="0049773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97738" w14:paraId="6EB7885C" w14:textId="77777777">
        <w:trPr>
          <w:cantSplit/>
        </w:trPr>
        <w:tc>
          <w:tcPr>
            <w:tcW w:w="10031" w:type="dxa"/>
            <w:gridSpan w:val="2"/>
          </w:tcPr>
          <w:p w14:paraId="167A5910" w14:textId="77777777" w:rsidR="000F33D8" w:rsidRPr="0049773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9773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97738" w14:paraId="5334B913" w14:textId="77777777">
        <w:trPr>
          <w:cantSplit/>
        </w:trPr>
        <w:tc>
          <w:tcPr>
            <w:tcW w:w="10031" w:type="dxa"/>
            <w:gridSpan w:val="2"/>
          </w:tcPr>
          <w:p w14:paraId="11F7318D" w14:textId="77777777" w:rsidR="000F33D8" w:rsidRPr="00497738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9773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97738" w14:paraId="0EE6B74F" w14:textId="77777777">
        <w:trPr>
          <w:cantSplit/>
        </w:trPr>
        <w:tc>
          <w:tcPr>
            <w:tcW w:w="10031" w:type="dxa"/>
            <w:gridSpan w:val="2"/>
          </w:tcPr>
          <w:p w14:paraId="28ACF95A" w14:textId="77777777" w:rsidR="000F33D8" w:rsidRPr="0049773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97738" w14:paraId="2741D1F7" w14:textId="77777777">
        <w:trPr>
          <w:cantSplit/>
        </w:trPr>
        <w:tc>
          <w:tcPr>
            <w:tcW w:w="10031" w:type="dxa"/>
            <w:gridSpan w:val="2"/>
          </w:tcPr>
          <w:p w14:paraId="4412FB5C" w14:textId="77777777" w:rsidR="000F33D8" w:rsidRPr="0049773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97738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2320A688" w14:textId="77777777" w:rsidR="00D51940" w:rsidRPr="00497738" w:rsidRDefault="00497738" w:rsidP="00497D7B">
      <w:pPr>
        <w:pStyle w:val="Normalaftertitle"/>
        <w:rPr>
          <w:szCs w:val="22"/>
        </w:rPr>
      </w:pPr>
      <w:r w:rsidRPr="00497738">
        <w:t>1.13</w:t>
      </w:r>
      <w:r w:rsidRPr="00497738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497738">
        <w:rPr>
          <w:b/>
          <w:bCs/>
        </w:rPr>
        <w:t>238 (ВКР-15)</w:t>
      </w:r>
      <w:r w:rsidRPr="00497738">
        <w:t>;</w:t>
      </w:r>
    </w:p>
    <w:p w14:paraId="47D32112" w14:textId="11173A1A" w:rsidR="00497738" w:rsidRPr="00497738" w:rsidRDefault="00497738" w:rsidP="001A64D8">
      <w:pPr>
        <w:pStyle w:val="Title4"/>
      </w:pPr>
      <w:r>
        <w:t>Ча</w:t>
      </w:r>
      <w:bookmarkStart w:id="7" w:name="_GoBack"/>
      <w:bookmarkEnd w:id="7"/>
      <w:r>
        <w:t>сть</w:t>
      </w:r>
      <w:r w:rsidRPr="00497738">
        <w:t xml:space="preserve"> 11 – </w:t>
      </w:r>
      <w:r w:rsidR="00016417">
        <w:t xml:space="preserve">Исключение </w:t>
      </w:r>
      <w:r>
        <w:t>Резолюции</w:t>
      </w:r>
      <w:r w:rsidRPr="00497738">
        <w:t xml:space="preserve"> 238 (</w:t>
      </w:r>
      <w:r>
        <w:t>ВКР</w:t>
      </w:r>
      <w:r w:rsidRPr="00497738">
        <w:t>-15)</w:t>
      </w:r>
    </w:p>
    <w:p w14:paraId="24BBDC9B" w14:textId="001C5A76" w:rsidR="00497738" w:rsidRPr="00497738" w:rsidRDefault="00497738" w:rsidP="00497738">
      <w:pPr>
        <w:pStyle w:val="Headingb"/>
        <w:rPr>
          <w:lang w:val="ru-RU"/>
        </w:rPr>
      </w:pPr>
      <w:r w:rsidRPr="00016417">
        <w:rPr>
          <w:lang w:val="ru-RU"/>
        </w:rPr>
        <w:t>Предложение</w:t>
      </w:r>
    </w:p>
    <w:p w14:paraId="6AC26E18" w14:textId="77777777" w:rsidR="009B5CC2" w:rsidRPr="00497738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97738">
        <w:br w:type="page"/>
      </w:r>
    </w:p>
    <w:p w14:paraId="40068EEC" w14:textId="77777777" w:rsidR="00210ED0" w:rsidRPr="00497738" w:rsidRDefault="00497738">
      <w:pPr>
        <w:pStyle w:val="Proposal"/>
      </w:pPr>
      <w:r w:rsidRPr="00497738">
        <w:lastRenderedPageBreak/>
        <w:t>SUP</w:t>
      </w:r>
      <w:r w:rsidRPr="00497738">
        <w:tab/>
        <w:t>EUR/16A13A11/1</w:t>
      </w:r>
      <w:r w:rsidRPr="00497738">
        <w:rPr>
          <w:vanish/>
          <w:color w:val="7F7F7F" w:themeColor="text1" w:themeTint="80"/>
          <w:vertAlign w:val="superscript"/>
        </w:rPr>
        <w:t>#49949</w:t>
      </w:r>
    </w:p>
    <w:p w14:paraId="56A5C568" w14:textId="77777777" w:rsidR="00A5302E" w:rsidRPr="00497738" w:rsidRDefault="00497738" w:rsidP="00301E49">
      <w:pPr>
        <w:pStyle w:val="ResNo"/>
      </w:pPr>
      <w:r w:rsidRPr="00497738">
        <w:t>РЕЗОЛЮЦИЯ 238 (ВКР</w:t>
      </w:r>
      <w:r w:rsidRPr="00497738">
        <w:noBreakHyphen/>
        <w:t>15)</w:t>
      </w:r>
    </w:p>
    <w:p w14:paraId="3093002C" w14:textId="62BFDFBC" w:rsidR="00A5302E" w:rsidRPr="00497738" w:rsidRDefault="00497738" w:rsidP="00301E49">
      <w:pPr>
        <w:pStyle w:val="Restitle"/>
      </w:pPr>
      <w:r w:rsidRPr="00497738">
        <w:t xml:space="preserve">Исследования связанных с частотами вопросов, которые направлены на определение спектра для Международной подвижной электросвязи, </w:t>
      </w:r>
      <w:r>
        <w:br/>
      </w:r>
      <w:r w:rsidRPr="00497738">
        <w:t xml:space="preserve">включая возможные дополнительные распределения подвижным службам </w:t>
      </w:r>
      <w:r>
        <w:br/>
      </w:r>
      <w:r w:rsidRPr="00497738">
        <w:t xml:space="preserve">на первичной основе в участке(ах) диапазона частот между </w:t>
      </w:r>
      <w:r w:rsidRPr="00497738">
        <w:rPr>
          <w:lang w:eastAsia="ja-JP"/>
        </w:rPr>
        <w:t>24,25</w:t>
      </w:r>
      <w:r w:rsidRPr="00497738">
        <w:t xml:space="preserve"> и 86 ГГц </w:t>
      </w:r>
      <w:r>
        <w:br/>
      </w:r>
      <w:r w:rsidRPr="00497738">
        <w:t>для будущего развития IMT на период до 2020 года и далее</w:t>
      </w:r>
    </w:p>
    <w:p w14:paraId="628B9CC9" w14:textId="3545A2A6" w:rsidR="00497738" w:rsidRPr="00016417" w:rsidRDefault="00497738" w:rsidP="0016532E">
      <w:pPr>
        <w:pStyle w:val="Reasons"/>
      </w:pPr>
      <w:r w:rsidRPr="00497738">
        <w:rPr>
          <w:b/>
        </w:rPr>
        <w:t>Основания</w:t>
      </w:r>
      <w:r w:rsidRPr="00016417">
        <w:rPr>
          <w:bCs/>
        </w:rPr>
        <w:t>:</w:t>
      </w:r>
      <w:r w:rsidRPr="00016417">
        <w:tab/>
      </w:r>
      <w:r w:rsidR="00016417">
        <w:t xml:space="preserve">В </w:t>
      </w:r>
      <w:r w:rsidRPr="00497738">
        <w:t>Резолюци</w:t>
      </w:r>
      <w:r w:rsidR="00016417">
        <w:t>и</w:t>
      </w:r>
      <w:r w:rsidRPr="00016417">
        <w:t xml:space="preserve"> </w:t>
      </w:r>
      <w:r w:rsidRPr="00016417">
        <w:rPr>
          <w:b/>
        </w:rPr>
        <w:t>238 (</w:t>
      </w:r>
      <w:r w:rsidRPr="00497738">
        <w:rPr>
          <w:b/>
        </w:rPr>
        <w:t>ВКР</w:t>
      </w:r>
      <w:r w:rsidRPr="00016417">
        <w:rPr>
          <w:b/>
        </w:rPr>
        <w:noBreakHyphen/>
        <w:t>15)</w:t>
      </w:r>
      <w:r w:rsidR="00016417">
        <w:rPr>
          <w:b/>
        </w:rPr>
        <w:t xml:space="preserve"> </w:t>
      </w:r>
      <w:r w:rsidR="00016417" w:rsidRPr="00016417">
        <w:rPr>
          <w:bCs/>
        </w:rPr>
        <w:t>более нет необходимости, поскольку</w:t>
      </w:r>
      <w:r w:rsidR="00016417">
        <w:t xml:space="preserve"> </w:t>
      </w:r>
      <w:r w:rsidR="0016532E">
        <w:t xml:space="preserve">работа по </w:t>
      </w:r>
      <w:r w:rsidR="00016417">
        <w:t>это</w:t>
      </w:r>
      <w:r w:rsidR="0016532E">
        <w:t>му</w:t>
      </w:r>
      <w:r w:rsidR="00016417">
        <w:t xml:space="preserve"> пункт</w:t>
      </w:r>
      <w:r w:rsidR="0016532E">
        <w:t>у</w:t>
      </w:r>
      <w:r w:rsidR="00016417">
        <w:t xml:space="preserve"> повестки дня </w:t>
      </w:r>
      <w:r w:rsidR="0016532E">
        <w:t>завершена</w:t>
      </w:r>
      <w:r w:rsidR="00016417">
        <w:t>.</w:t>
      </w:r>
    </w:p>
    <w:p w14:paraId="127A6636" w14:textId="308B9BC9" w:rsidR="00210ED0" w:rsidRPr="0016532E" w:rsidRDefault="00497738" w:rsidP="00497738">
      <w:pPr>
        <w:spacing w:before="720"/>
        <w:jc w:val="center"/>
        <w:rPr>
          <w:lang w:val="en-US"/>
        </w:rPr>
      </w:pPr>
      <w:r w:rsidRPr="00497738">
        <w:t>______________</w:t>
      </w:r>
    </w:p>
    <w:sectPr w:rsidR="00210ED0" w:rsidRPr="0016532E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EC546" w14:textId="77777777" w:rsidR="00F1578A" w:rsidRDefault="00F1578A">
      <w:r>
        <w:separator/>
      </w:r>
    </w:p>
  </w:endnote>
  <w:endnote w:type="continuationSeparator" w:id="0">
    <w:p w14:paraId="6F3D7903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0D4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70225C" w14:textId="2DB43F5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933F4">
      <w:rPr>
        <w:noProof/>
        <w:lang w:val="fr-FR"/>
      </w:rPr>
      <w:t>P:\RUS\ITU-R\CONF-R\CMR19\000\016ADD13ADD11R.docx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33F4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33F4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5819" w14:textId="6BDF6A2A" w:rsidR="00567276" w:rsidRPr="00016417" w:rsidRDefault="00497738" w:rsidP="00497738">
    <w:pPr>
      <w:pStyle w:val="Footer"/>
      <w:rPr>
        <w:lang w:val="en-US"/>
      </w:rPr>
    </w:pPr>
    <w:r>
      <w:fldChar w:fldCharType="begin"/>
    </w:r>
    <w:r w:rsidRPr="00016417">
      <w:rPr>
        <w:lang w:val="en-US"/>
      </w:rPr>
      <w:instrText xml:space="preserve"> FILENAME \p  \* MERGEFORMAT </w:instrText>
    </w:r>
    <w:r>
      <w:fldChar w:fldCharType="separate"/>
    </w:r>
    <w:r w:rsidR="00C933F4">
      <w:rPr>
        <w:lang w:val="en-US"/>
      </w:rPr>
      <w:t>P:\RUS\ITU-R\CONF-R\CMR19\000\016ADD13ADD11R.docx</w:t>
    </w:r>
    <w:r>
      <w:fldChar w:fldCharType="end"/>
    </w:r>
    <w:r>
      <w:t xml:space="preserve"> (461998)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C5D2" w14:textId="03712D59" w:rsidR="00567276" w:rsidRPr="00016417" w:rsidRDefault="00567276" w:rsidP="00FB67E5">
    <w:pPr>
      <w:pStyle w:val="Footer"/>
      <w:rPr>
        <w:lang w:val="en-US"/>
      </w:rPr>
    </w:pPr>
    <w:r>
      <w:fldChar w:fldCharType="begin"/>
    </w:r>
    <w:r w:rsidRPr="00016417">
      <w:rPr>
        <w:lang w:val="en-US"/>
      </w:rPr>
      <w:instrText xml:space="preserve"> FILENAME \p  \* MERGEFORMAT </w:instrText>
    </w:r>
    <w:r>
      <w:fldChar w:fldCharType="separate"/>
    </w:r>
    <w:r w:rsidR="00C933F4">
      <w:rPr>
        <w:lang w:val="en-US"/>
      </w:rPr>
      <w:t>P:\RUS\ITU-R\CONF-R\CMR19\000\016ADD13ADD11R.docx</w:t>
    </w:r>
    <w:r>
      <w:fldChar w:fldCharType="end"/>
    </w:r>
    <w:r w:rsidR="00497738">
      <w:t xml:space="preserve"> (461998)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7A81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DEADE51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CA00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6532E">
      <w:rPr>
        <w:noProof/>
      </w:rPr>
      <w:t>2</w:t>
    </w:r>
    <w:r>
      <w:fldChar w:fldCharType="end"/>
    </w:r>
  </w:p>
  <w:p w14:paraId="43F4BA4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6417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6532E"/>
    <w:rsid w:val="001A5585"/>
    <w:rsid w:val="001A64D8"/>
    <w:rsid w:val="001E5FB4"/>
    <w:rsid w:val="00202CA0"/>
    <w:rsid w:val="00210ED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97738"/>
    <w:rsid w:val="00497D7B"/>
    <w:rsid w:val="004A58F4"/>
    <w:rsid w:val="004B716F"/>
    <w:rsid w:val="004C1369"/>
    <w:rsid w:val="004C47ED"/>
    <w:rsid w:val="004E6694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4CD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933F4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496B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6D06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167391D2-24FC-4C8A-91F7-69AF54428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AF411-17EC-4A9D-A2EF-33DCA9B71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6E62C-5D62-420D-8B58-2EA2BEB3D4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C1061F-08E9-46E9-817D-0C87817E2FA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957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R16-WRC19-C-0016!A13-A11!MSW-R</vt:lpstr>
    </vt:vector>
  </TitlesOfParts>
  <Manager>General Secretariat - Pool</Manager>
  <Company>International Telecommunication Union (ITU)</Company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5</cp:revision>
  <cp:lastPrinted>2019-10-21T17:19:00Z</cp:lastPrinted>
  <dcterms:created xsi:type="dcterms:W3CDTF">2019-10-21T16:16:00Z</dcterms:created>
  <dcterms:modified xsi:type="dcterms:W3CDTF">2019-10-21T17:19:00Z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