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2C84BCF2" w14:textId="77777777" w:rsidTr="00F55E63">
        <w:trPr>
          <w:cantSplit/>
          <w:trHeight w:val="20"/>
        </w:trPr>
        <w:tc>
          <w:tcPr>
            <w:tcW w:w="6619" w:type="dxa"/>
          </w:tcPr>
          <w:p w14:paraId="7D6D63A5"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6894B8DC" w14:textId="77777777" w:rsidR="00280E04" w:rsidRDefault="00A375BD" w:rsidP="00D44350">
            <w:pPr>
              <w:rPr>
                <w:rtl/>
                <w:lang w:bidi="ar-EG"/>
              </w:rPr>
            </w:pPr>
            <w:bookmarkStart w:id="0" w:name="ditulogo"/>
            <w:bookmarkEnd w:id="0"/>
            <w:r>
              <w:rPr>
                <w:noProof/>
                <w:lang w:eastAsia="zh-CN"/>
              </w:rPr>
              <w:drawing>
                <wp:inline distT="0" distB="0" distL="0" distR="0" wp14:anchorId="40965714" wp14:editId="62977B25">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356E1865" w14:textId="77777777" w:rsidTr="00F55E63">
        <w:trPr>
          <w:cantSplit/>
          <w:trHeight w:val="20"/>
        </w:trPr>
        <w:tc>
          <w:tcPr>
            <w:tcW w:w="6619" w:type="dxa"/>
            <w:tcBorders>
              <w:bottom w:val="single" w:sz="12" w:space="0" w:color="auto"/>
            </w:tcBorders>
          </w:tcPr>
          <w:p w14:paraId="7B514E67" w14:textId="77777777" w:rsidR="00280E04" w:rsidRPr="00960962" w:rsidRDefault="00280E04" w:rsidP="00D44350">
            <w:pPr>
              <w:rPr>
                <w:rtl/>
                <w:lang w:bidi="ar-EG"/>
              </w:rPr>
            </w:pPr>
          </w:p>
        </w:tc>
        <w:tc>
          <w:tcPr>
            <w:tcW w:w="3053" w:type="dxa"/>
            <w:tcBorders>
              <w:bottom w:val="single" w:sz="12" w:space="0" w:color="auto"/>
            </w:tcBorders>
          </w:tcPr>
          <w:p w14:paraId="7939B1FC" w14:textId="77777777" w:rsidR="00280E04" w:rsidRPr="00A9645C" w:rsidRDefault="00280E04" w:rsidP="00D44350">
            <w:pPr>
              <w:rPr>
                <w:lang w:bidi="ar-EG"/>
              </w:rPr>
            </w:pPr>
          </w:p>
        </w:tc>
      </w:tr>
      <w:tr w:rsidR="00280E04" w14:paraId="6B57EDEC" w14:textId="77777777" w:rsidTr="00F55E63">
        <w:trPr>
          <w:cantSplit/>
          <w:trHeight w:val="20"/>
        </w:trPr>
        <w:tc>
          <w:tcPr>
            <w:tcW w:w="6619" w:type="dxa"/>
            <w:tcBorders>
              <w:top w:val="single" w:sz="12" w:space="0" w:color="auto"/>
            </w:tcBorders>
          </w:tcPr>
          <w:p w14:paraId="5BAA9A4E"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3AEE8458" w14:textId="77777777" w:rsidR="00280E04" w:rsidRPr="00BD6EF3" w:rsidRDefault="00280E04" w:rsidP="00A42709">
            <w:pPr>
              <w:pStyle w:val="Adress"/>
              <w:framePr w:hSpace="0" w:wrap="auto" w:xAlign="left" w:yAlign="inline"/>
              <w:spacing w:before="0"/>
            </w:pPr>
          </w:p>
        </w:tc>
      </w:tr>
      <w:tr w:rsidR="001A2ADC" w:rsidRPr="00F545E4" w14:paraId="579F3D66" w14:textId="77777777" w:rsidTr="00F55E63">
        <w:trPr>
          <w:cantSplit/>
        </w:trPr>
        <w:tc>
          <w:tcPr>
            <w:tcW w:w="6619" w:type="dxa"/>
          </w:tcPr>
          <w:p w14:paraId="274F5B4A" w14:textId="77777777" w:rsidR="001A2ADC" w:rsidRPr="00F545E4" w:rsidRDefault="001A2ADC" w:rsidP="001A2ADC">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2A6DF6BB" w14:textId="623030FB" w:rsidR="001A2ADC" w:rsidRPr="00F545E4" w:rsidRDefault="001A2ADC" w:rsidP="001A2ADC">
            <w:pPr>
              <w:pStyle w:val="Adress"/>
              <w:framePr w:hSpace="0" w:wrap="auto" w:xAlign="left" w:yAlign="inline"/>
              <w:spacing w:before="0"/>
              <w:rPr>
                <w:rtl/>
              </w:rPr>
            </w:pPr>
            <w:proofErr w:type="spellStart"/>
            <w:r w:rsidRPr="003B4967">
              <w:rPr>
                <w:rFonts w:ascii="Traditional Arabic" w:hAnsi="Traditional Arabic" w:hint="cs"/>
                <w:sz w:val="30"/>
              </w:rPr>
              <w:t>الإضافة</w:t>
            </w:r>
            <w:proofErr w:type="spellEnd"/>
            <w:r w:rsidRPr="003B4967">
              <w:rPr>
                <w:rFonts w:ascii="Verdana" w:hAnsi="Verdana"/>
              </w:rPr>
              <w:t xml:space="preserve"> </w:t>
            </w:r>
            <w:r>
              <w:rPr>
                <w:rFonts w:ascii="Verdana" w:hAnsi="Verdana"/>
              </w:rPr>
              <w:t>1</w:t>
            </w:r>
            <w:r w:rsidRPr="003B4967">
              <w:rPr>
                <w:rFonts w:ascii="Verdana" w:hAnsi="Verdana"/>
              </w:rPr>
              <w:br/>
            </w:r>
            <w:r>
              <w:rPr>
                <w:rFonts w:ascii="Verdana" w:eastAsia="SimSun" w:hAnsi="Verdana"/>
              </w:rPr>
              <w:t>16(Add.10)</w:t>
            </w:r>
            <w:r w:rsidRPr="003B4967">
              <w:rPr>
                <w:rFonts w:ascii="Verdana" w:eastAsia="SimSun" w:hAnsi="Verdana"/>
              </w:rPr>
              <w:t>-A</w:t>
            </w:r>
            <w:r w:rsidRPr="003B4967">
              <w:rPr>
                <w:rFonts w:ascii="Arial" w:hAnsi="Arial" w:cs="Arial"/>
              </w:rPr>
              <w:t xml:space="preserve"> </w:t>
            </w:r>
            <w:proofErr w:type="spellStart"/>
            <w:r w:rsidRPr="003B4967">
              <w:rPr>
                <w:rFonts w:ascii="Traditional Arabic" w:hAnsi="Traditional Arabic" w:hint="cs"/>
                <w:sz w:val="30"/>
              </w:rPr>
              <w:t>للوثيقة</w:t>
            </w:r>
            <w:proofErr w:type="spellEnd"/>
          </w:p>
        </w:tc>
      </w:tr>
      <w:tr w:rsidR="001A2ADC" w:rsidRPr="00F545E4" w14:paraId="16408F75" w14:textId="77777777" w:rsidTr="00F55E63">
        <w:trPr>
          <w:cantSplit/>
        </w:trPr>
        <w:tc>
          <w:tcPr>
            <w:tcW w:w="6619" w:type="dxa"/>
          </w:tcPr>
          <w:p w14:paraId="13034740" w14:textId="77777777" w:rsidR="001A2ADC" w:rsidRPr="00F545E4" w:rsidRDefault="001A2ADC" w:rsidP="001A2ADC">
            <w:pPr>
              <w:pStyle w:val="Adress"/>
              <w:framePr w:hSpace="0" w:wrap="auto" w:xAlign="left" w:yAlign="inline"/>
              <w:spacing w:before="0"/>
              <w:rPr>
                <w:rtl/>
              </w:rPr>
            </w:pPr>
          </w:p>
        </w:tc>
        <w:tc>
          <w:tcPr>
            <w:tcW w:w="3053" w:type="dxa"/>
            <w:vAlign w:val="center"/>
          </w:tcPr>
          <w:p w14:paraId="7FD129E1" w14:textId="7AC1E441" w:rsidR="001A2ADC" w:rsidRPr="00F545E4" w:rsidRDefault="001A2ADC" w:rsidP="001A2ADC">
            <w:pPr>
              <w:pStyle w:val="Adress"/>
              <w:framePr w:hSpace="0" w:wrap="auto" w:xAlign="left" w:yAlign="inline"/>
              <w:spacing w:before="0"/>
              <w:rPr>
                <w:rtl/>
              </w:rPr>
            </w:pPr>
            <w:r w:rsidRPr="00D164D1">
              <w:rPr>
                <w:rFonts w:ascii="Verdana" w:eastAsia="SimSun" w:hAnsi="Verdana"/>
              </w:rPr>
              <w:t>8</w:t>
            </w:r>
            <w:r w:rsidRPr="003B4967">
              <w:rPr>
                <w:rFonts w:ascii="Verdana" w:eastAsia="SimSun" w:hAnsi="Verdana"/>
                <w:rtl/>
              </w:rPr>
              <w:t xml:space="preserve"> أكتوبر </w:t>
            </w:r>
            <w:r w:rsidRPr="003B4967">
              <w:rPr>
                <w:rFonts w:ascii="Verdana" w:eastAsia="SimSun" w:hAnsi="Verdana"/>
              </w:rPr>
              <w:t>2019</w:t>
            </w:r>
          </w:p>
        </w:tc>
      </w:tr>
      <w:tr w:rsidR="001A2ADC" w:rsidRPr="00F545E4" w14:paraId="034D99B4" w14:textId="77777777" w:rsidTr="00F55E63">
        <w:trPr>
          <w:cantSplit/>
        </w:trPr>
        <w:tc>
          <w:tcPr>
            <w:tcW w:w="6619" w:type="dxa"/>
          </w:tcPr>
          <w:p w14:paraId="45CC3294" w14:textId="77777777" w:rsidR="001A2ADC" w:rsidRPr="00F545E4" w:rsidRDefault="001A2ADC" w:rsidP="001A2ADC">
            <w:pPr>
              <w:pStyle w:val="Adress"/>
              <w:framePr w:hSpace="0" w:wrap="auto" w:xAlign="left" w:yAlign="inline"/>
              <w:spacing w:before="0"/>
              <w:rPr>
                <w:rFonts w:eastAsia="SimSun" w:hint="eastAsia"/>
              </w:rPr>
            </w:pPr>
          </w:p>
        </w:tc>
        <w:tc>
          <w:tcPr>
            <w:tcW w:w="3053" w:type="dxa"/>
            <w:vAlign w:val="center"/>
          </w:tcPr>
          <w:p w14:paraId="45BD1EA6" w14:textId="0FF65FE9" w:rsidR="001A2ADC" w:rsidRPr="00F545E4" w:rsidRDefault="001A2ADC" w:rsidP="001A2ADC">
            <w:pPr>
              <w:pStyle w:val="Adress"/>
              <w:framePr w:hSpace="0" w:wrap="auto" w:xAlign="left" w:yAlign="inline"/>
              <w:spacing w:before="0"/>
              <w:rPr>
                <w:rFonts w:eastAsia="SimSun" w:hint="eastAsia"/>
              </w:rPr>
            </w:pPr>
            <w:r w:rsidRPr="00F55E63">
              <w:rPr>
                <w:rtl/>
              </w:rPr>
              <w:t>الأصل: بالإنكليزية</w:t>
            </w:r>
          </w:p>
        </w:tc>
      </w:tr>
      <w:tr w:rsidR="00764079" w14:paraId="65F60854" w14:textId="77777777" w:rsidTr="00F55E63">
        <w:trPr>
          <w:cantSplit/>
        </w:trPr>
        <w:tc>
          <w:tcPr>
            <w:tcW w:w="9672" w:type="dxa"/>
            <w:gridSpan w:val="2"/>
          </w:tcPr>
          <w:p w14:paraId="530E483C" w14:textId="77777777" w:rsidR="00764079" w:rsidRDefault="00764079" w:rsidP="00A42709">
            <w:pPr>
              <w:pStyle w:val="Adress"/>
              <w:framePr w:hSpace="0" w:wrap="auto" w:xAlign="left" w:yAlign="inline"/>
              <w:spacing w:before="0"/>
              <w:rPr>
                <w:rFonts w:eastAsia="SimSun" w:hint="eastAsia"/>
              </w:rPr>
            </w:pPr>
          </w:p>
        </w:tc>
      </w:tr>
      <w:tr w:rsidR="00764079" w14:paraId="66AD0E77" w14:textId="77777777" w:rsidTr="00F55E63">
        <w:trPr>
          <w:cantSplit/>
        </w:trPr>
        <w:tc>
          <w:tcPr>
            <w:tcW w:w="9672" w:type="dxa"/>
            <w:gridSpan w:val="2"/>
          </w:tcPr>
          <w:p w14:paraId="2AAA69E4" w14:textId="77777777" w:rsidR="00764079" w:rsidRPr="00E621A3" w:rsidRDefault="00F55E63" w:rsidP="00F55E63">
            <w:pPr>
              <w:pStyle w:val="Source"/>
              <w:rPr>
                <w:rtl/>
              </w:rPr>
            </w:pPr>
            <w:r w:rsidRPr="00F55E63">
              <w:rPr>
                <w:rtl/>
              </w:rPr>
              <w:t>مقترحات أوروبية مشتركة</w:t>
            </w:r>
          </w:p>
        </w:tc>
      </w:tr>
      <w:tr w:rsidR="00764079" w14:paraId="5B4A5CD3" w14:textId="77777777" w:rsidTr="00F55E63">
        <w:trPr>
          <w:cantSplit/>
        </w:trPr>
        <w:tc>
          <w:tcPr>
            <w:tcW w:w="9672" w:type="dxa"/>
            <w:gridSpan w:val="2"/>
          </w:tcPr>
          <w:p w14:paraId="1810E5BE"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4C45BD5C" w14:textId="77777777" w:rsidTr="00F55E63">
        <w:trPr>
          <w:cantSplit/>
        </w:trPr>
        <w:tc>
          <w:tcPr>
            <w:tcW w:w="9672" w:type="dxa"/>
            <w:gridSpan w:val="2"/>
          </w:tcPr>
          <w:p w14:paraId="4ED7EA56" w14:textId="77777777" w:rsidR="00764079" w:rsidRPr="00BD6EF3" w:rsidRDefault="00764079" w:rsidP="00F55E63">
            <w:pPr>
              <w:pStyle w:val="Title2"/>
              <w:rPr>
                <w:rtl/>
              </w:rPr>
            </w:pPr>
          </w:p>
        </w:tc>
      </w:tr>
      <w:tr w:rsidR="00764079" w14:paraId="480191E0" w14:textId="77777777" w:rsidTr="00F55E63">
        <w:trPr>
          <w:cantSplit/>
        </w:trPr>
        <w:tc>
          <w:tcPr>
            <w:tcW w:w="9672" w:type="dxa"/>
            <w:gridSpan w:val="2"/>
          </w:tcPr>
          <w:p w14:paraId="2A7E3D47" w14:textId="459673A1" w:rsidR="00764079" w:rsidRPr="0012545F" w:rsidRDefault="00DB4CC9" w:rsidP="00F55E63">
            <w:pPr>
              <w:pStyle w:val="Agendaitem"/>
              <w:rPr>
                <w:lang w:val="en-US"/>
              </w:rPr>
            </w:pPr>
            <w:r>
              <w:rPr>
                <w:rtl/>
                <w:lang w:val="en-US"/>
              </w:rPr>
              <w:t>بند جدول الأعمال</w:t>
            </w:r>
            <w:r w:rsidR="00E27D1C">
              <w:rPr>
                <w:rFonts w:hint="cs"/>
                <w:rtl/>
                <w:lang w:val="en-US"/>
              </w:rPr>
              <w:t xml:space="preserve"> </w:t>
            </w:r>
            <w:r w:rsidR="00E27D1C">
              <w:rPr>
                <w:lang w:val="en-US"/>
              </w:rPr>
              <w:t>10.1</w:t>
            </w:r>
          </w:p>
        </w:tc>
      </w:tr>
    </w:tbl>
    <w:p w14:paraId="7F462A58" w14:textId="77777777" w:rsidR="001D597A" w:rsidRPr="00B00551" w:rsidRDefault="00E27D1C" w:rsidP="00B00551">
      <w:pPr>
        <w:rPr>
          <w:rFonts w:eastAsia="SimSun"/>
          <w:szCs w:val="22"/>
          <w:rtl/>
        </w:rPr>
      </w:pPr>
      <w:r w:rsidRPr="00723691">
        <w:rPr>
          <w:rFonts w:eastAsia="SimSun"/>
          <w:lang w:eastAsia="zh-CN" w:bidi="ar-SY"/>
        </w:rPr>
        <w:t>10.1</w:t>
      </w:r>
      <w:r w:rsidRPr="00723691">
        <w:rPr>
          <w:rFonts w:eastAsia="SimSun"/>
          <w:lang w:eastAsia="zh-CN" w:bidi="ar-SY"/>
        </w:rPr>
        <w:tab/>
      </w:r>
      <w:r w:rsidRPr="00723691">
        <w:rPr>
          <w:rFonts w:eastAsia="SimSun" w:hint="cs"/>
          <w:rtl/>
          <w:lang w:eastAsia="zh-CN"/>
        </w:rPr>
        <w:t>النظر في الاحتياجات من الطيف والأحكام التنظيمية</w:t>
      </w:r>
      <w:r w:rsidRPr="00723691">
        <w:rPr>
          <w:rFonts w:eastAsia="SimSun"/>
          <w:lang w:eastAsia="zh-CN" w:bidi="ar-SY"/>
        </w:rPr>
        <w:t xml:space="preserve"> </w:t>
      </w:r>
      <w:r w:rsidRPr="00723691">
        <w:rPr>
          <w:rFonts w:eastAsia="SimSun" w:hint="cs"/>
          <w:rtl/>
          <w:lang w:eastAsia="zh-CN"/>
        </w:rPr>
        <w:t>لإدخال واستخدام النظام العالمي للاستغاثة والسلامة في الطيران</w:t>
      </w:r>
      <w:r w:rsidRPr="00723691">
        <w:rPr>
          <w:rFonts w:eastAsia="SimSun" w:hint="eastAsia"/>
          <w:rtl/>
          <w:lang w:eastAsia="zh-CN"/>
        </w:rPr>
        <w:t> </w:t>
      </w:r>
      <w:r w:rsidRPr="00723691">
        <w:rPr>
          <w:rFonts w:eastAsia="SimSun"/>
          <w:lang w:eastAsia="zh-CN" w:bidi="ar-SY"/>
        </w:rPr>
        <w:t>(GADSS)</w:t>
      </w:r>
      <w:r w:rsidRPr="00723691">
        <w:rPr>
          <w:rFonts w:eastAsia="SimSun" w:hint="cs"/>
          <w:rtl/>
          <w:lang w:eastAsia="zh-CN"/>
        </w:rPr>
        <w:t>،</w:t>
      </w:r>
      <w:r w:rsidRPr="00723691">
        <w:rPr>
          <w:rFonts w:eastAsia="SimSun" w:hint="cs"/>
          <w:rtl/>
          <w:lang w:eastAsia="zh-CN" w:bidi="ar-SY"/>
        </w:rPr>
        <w:t xml:space="preserve"> </w:t>
      </w:r>
      <w:r w:rsidRPr="00723691">
        <w:rPr>
          <w:rFonts w:eastAsia="SimSun" w:hint="cs"/>
          <w:rtl/>
          <w:lang w:eastAsia="zh-CN"/>
        </w:rPr>
        <w:t xml:space="preserve">وفقاً </w:t>
      </w:r>
      <w:r w:rsidRPr="00AA0D24">
        <w:rPr>
          <w:rFonts w:eastAsia="SimSun" w:hint="cs"/>
          <w:rtl/>
          <w:lang w:eastAsia="zh-CN" w:bidi="ar-SY"/>
        </w:rPr>
        <w:t>للقرار</w:t>
      </w:r>
      <w:r w:rsidRPr="00AA0D24">
        <w:rPr>
          <w:rFonts w:eastAsia="SimSun" w:hint="eastAsia"/>
          <w:rtl/>
          <w:lang w:eastAsia="zh-CN" w:bidi="ar-SY"/>
        </w:rPr>
        <w:t> </w:t>
      </w:r>
      <w:r w:rsidRPr="00AA0D24">
        <w:rPr>
          <w:rFonts w:eastAsia="SimSun"/>
          <w:b/>
          <w:bCs/>
          <w:lang w:eastAsia="zh-CN" w:bidi="ar-SY"/>
        </w:rPr>
        <w:t>426 (WRC</w:t>
      </w:r>
      <w:r w:rsidRPr="00AA0D24">
        <w:rPr>
          <w:rFonts w:eastAsia="SimSun"/>
          <w:b/>
          <w:bCs/>
          <w:lang w:eastAsia="zh-CN" w:bidi="ar-SY"/>
        </w:rPr>
        <w:noBreakHyphen/>
      </w:r>
      <w:proofErr w:type="gramStart"/>
      <w:r w:rsidRPr="00AA0D24">
        <w:rPr>
          <w:rFonts w:eastAsia="SimSun"/>
          <w:b/>
          <w:bCs/>
          <w:lang w:eastAsia="zh-CN" w:bidi="ar-SY"/>
        </w:rPr>
        <w:t>15)</w:t>
      </w:r>
      <w:r w:rsidRPr="00723691">
        <w:rPr>
          <w:rFonts w:eastAsia="SimSun" w:hint="cs"/>
          <w:rtl/>
          <w:lang w:eastAsia="zh-CN"/>
        </w:rPr>
        <w:t>؛</w:t>
      </w:r>
      <w:proofErr w:type="gramEnd"/>
    </w:p>
    <w:p w14:paraId="7870BC58" w14:textId="77777777" w:rsidR="00F73F4F" w:rsidRDefault="00F73F4F" w:rsidP="00F73F4F">
      <w:pPr>
        <w:pStyle w:val="Headingb"/>
        <w:jc w:val="left"/>
        <w:rPr>
          <w:rtl/>
        </w:rPr>
      </w:pPr>
      <w:r>
        <w:rPr>
          <w:rFonts w:hint="cs"/>
          <w:rtl/>
        </w:rPr>
        <w:t>مقدمة</w:t>
      </w:r>
    </w:p>
    <w:p w14:paraId="4B62B556" w14:textId="77777777" w:rsidR="00545C83" w:rsidRPr="00657B33" w:rsidRDefault="00545C83" w:rsidP="00545C83">
      <w:pPr>
        <w:rPr>
          <w:lang w:val="en-GB"/>
        </w:rPr>
      </w:pPr>
      <w:r w:rsidRPr="00925084">
        <w:rPr>
          <w:rFonts w:hint="cs"/>
          <w:rtl/>
          <w:lang w:bidi="ar-EG"/>
        </w:rPr>
        <w:t xml:space="preserve">حددت </w:t>
      </w:r>
      <w:r w:rsidRPr="00925084">
        <w:rPr>
          <w:rtl/>
        </w:rPr>
        <w:t>منظمة الطيران المدني الدولي</w:t>
      </w:r>
      <w:r w:rsidRPr="00925084">
        <w:rPr>
          <w:rFonts w:hint="cs"/>
          <w:rtl/>
          <w:lang w:val="es-ES" w:bidi="ar-EG"/>
        </w:rPr>
        <w:t xml:space="preserve"> </w:t>
      </w:r>
      <w:r w:rsidRPr="00925084">
        <w:rPr>
          <w:lang w:val="en-GB" w:bidi="ar-EG"/>
        </w:rPr>
        <w:t>(ICAO)</w:t>
      </w:r>
      <w:r w:rsidRPr="00925084">
        <w:rPr>
          <w:rFonts w:hint="cs"/>
          <w:rtl/>
        </w:rPr>
        <w:t xml:space="preserve"> مفهوماً </w:t>
      </w:r>
      <w:proofErr w:type="spellStart"/>
      <w:r>
        <w:rPr>
          <w:rFonts w:hint="cs"/>
          <w:rtl/>
        </w:rPr>
        <w:t>عملياتياً</w:t>
      </w:r>
      <w:proofErr w:type="spellEnd"/>
      <w:r>
        <w:rPr>
          <w:rFonts w:hint="cs"/>
          <w:rtl/>
        </w:rPr>
        <w:t xml:space="preserve"> </w:t>
      </w:r>
      <w:r>
        <w:rPr>
          <w:lang w:val="en-GB"/>
        </w:rPr>
        <w:t>(</w:t>
      </w:r>
      <w:proofErr w:type="spellStart"/>
      <w:r>
        <w:rPr>
          <w:lang w:val="en-GB"/>
        </w:rPr>
        <w:t>ConOps</w:t>
      </w:r>
      <w:proofErr w:type="spellEnd"/>
      <w:r>
        <w:rPr>
          <w:lang w:val="en-GB"/>
        </w:rPr>
        <w:t>)</w:t>
      </w:r>
      <w:r>
        <w:rPr>
          <w:rFonts w:hint="cs"/>
          <w:rtl/>
          <w:lang w:val="es-ES" w:bidi="ar-EG"/>
        </w:rPr>
        <w:t xml:space="preserve"> </w:t>
      </w:r>
      <w:r>
        <w:rPr>
          <w:rFonts w:hint="cs"/>
          <w:rtl/>
        </w:rPr>
        <w:t>ل</w:t>
      </w:r>
      <w:r w:rsidRPr="00925084">
        <w:rPr>
          <w:rFonts w:hint="cs"/>
          <w:rtl/>
        </w:rPr>
        <w:t xml:space="preserve">دعم </w:t>
      </w:r>
      <w:r>
        <w:rPr>
          <w:rFonts w:hint="cs"/>
          <w:rtl/>
        </w:rPr>
        <w:t>تطوير ال</w:t>
      </w:r>
      <w:r w:rsidRPr="00925084">
        <w:rPr>
          <w:rtl/>
        </w:rPr>
        <w:t xml:space="preserve">نظام </w:t>
      </w:r>
      <w:r>
        <w:rPr>
          <w:rFonts w:hint="cs"/>
          <w:rtl/>
        </w:rPr>
        <w:t>ال</w:t>
      </w:r>
      <w:r w:rsidRPr="00925084">
        <w:rPr>
          <w:rtl/>
        </w:rPr>
        <w:t>عالمي للاستغاثة والسلامة في الطيران</w:t>
      </w:r>
      <w:r w:rsidRPr="00925084">
        <w:rPr>
          <w:rFonts w:hint="eastAsia"/>
          <w:rtl/>
        </w:rPr>
        <w:t> </w:t>
      </w:r>
      <w:r w:rsidRPr="00925084">
        <w:t>(GADSS)</w:t>
      </w:r>
      <w:r w:rsidRPr="00925084">
        <w:rPr>
          <w:rFonts w:hint="cs"/>
          <w:rtl/>
          <w:lang w:bidi="ar-SY"/>
        </w:rPr>
        <w:t>.</w:t>
      </w:r>
    </w:p>
    <w:p w14:paraId="24D37EC2" w14:textId="474ABC11" w:rsidR="00545C83" w:rsidRDefault="00545C83" w:rsidP="00545C83">
      <w:r>
        <w:rPr>
          <w:rFonts w:hint="cs"/>
          <w:rtl/>
        </w:rPr>
        <w:t>ويتضمن هذا المقترح الأوروبي المشترك الإضافي مقترحاً باستكمال الأحكام التنظيمية الواردة في المقترح الأور</w:t>
      </w:r>
      <w:r>
        <w:rPr>
          <w:rFonts w:hint="cs"/>
          <w:rtl/>
          <w:lang w:val="es-ES" w:bidi="ar-EG"/>
        </w:rPr>
        <w:t>و</w:t>
      </w:r>
      <w:r>
        <w:rPr>
          <w:rFonts w:hint="cs"/>
          <w:rtl/>
        </w:rPr>
        <w:t xml:space="preserve">بي المشترك الأول المعتمد بالفعل في إطار المؤتمر الأوروبي لإدارات البريد والاتصالات </w:t>
      </w:r>
      <w:r>
        <w:rPr>
          <w:lang w:val="en-GB"/>
        </w:rPr>
        <w:t>(CEPT)</w:t>
      </w:r>
      <w:r>
        <w:rPr>
          <w:rFonts w:hint="cs"/>
          <w:rtl/>
        </w:rPr>
        <w:t>.</w:t>
      </w:r>
    </w:p>
    <w:p w14:paraId="1943D70A" w14:textId="77777777" w:rsidR="00F73F4F" w:rsidRPr="00992264" w:rsidRDefault="00F73F4F" w:rsidP="00F73F4F">
      <w:pPr>
        <w:pStyle w:val="Headingb"/>
        <w:jc w:val="left"/>
        <w:rPr>
          <w:rtl/>
        </w:rPr>
      </w:pPr>
      <w:r>
        <w:rPr>
          <w:rFonts w:hint="cs"/>
          <w:rtl/>
        </w:rPr>
        <w:t>المقترحات</w:t>
      </w:r>
    </w:p>
    <w:p w14:paraId="41D3685B" w14:textId="77777777" w:rsidR="002F3E46" w:rsidRDefault="002F3E46" w:rsidP="008614B8"/>
    <w:p w14:paraId="66574499" w14:textId="77777777" w:rsidR="0012545F" w:rsidRDefault="0012545F">
      <w:pPr>
        <w:tabs>
          <w:tab w:val="clear" w:pos="1134"/>
          <w:tab w:val="clear" w:pos="1871"/>
          <w:tab w:val="clear" w:pos="2268"/>
        </w:tabs>
        <w:bidi w:val="0"/>
        <w:spacing w:before="0" w:line="240" w:lineRule="auto"/>
        <w:jc w:val="left"/>
        <w:rPr>
          <w:rtl/>
        </w:rPr>
      </w:pPr>
      <w:r>
        <w:rPr>
          <w:rtl/>
        </w:rPr>
        <w:br w:type="page"/>
      </w:r>
    </w:p>
    <w:p w14:paraId="5DDAC62F" w14:textId="4DBAEFDC" w:rsidR="00F73F4F" w:rsidRPr="00B80B18" w:rsidRDefault="00F73F4F" w:rsidP="00F73F4F">
      <w:pPr>
        <w:pStyle w:val="ArtNo"/>
        <w:rPr>
          <w:rPrChange w:id="1" w:author="ALY, Mona" w:date="2019-10-14T15:51:00Z">
            <w:rPr>
              <w:highlight w:val="green"/>
            </w:rPr>
          </w:rPrChange>
        </w:rPr>
      </w:pPr>
      <w:r w:rsidRPr="00B80B18">
        <w:rPr>
          <w:rFonts w:hint="eastAsia"/>
          <w:rtl/>
          <w:rPrChange w:id="2" w:author="ALY, Mona" w:date="2019-10-14T15:51:00Z">
            <w:rPr>
              <w:rFonts w:hint="eastAsia"/>
              <w:highlight w:val="green"/>
              <w:rtl/>
            </w:rPr>
          </w:rPrChange>
        </w:rPr>
        <w:lastRenderedPageBreak/>
        <w:t>المادة</w:t>
      </w:r>
      <w:r w:rsidRPr="00B80B18">
        <w:rPr>
          <w:rtl/>
          <w:rPrChange w:id="3" w:author="ALY, Mona" w:date="2019-10-14T15:51:00Z">
            <w:rPr>
              <w:highlight w:val="green"/>
              <w:rtl/>
            </w:rPr>
          </w:rPrChange>
        </w:rPr>
        <w:t xml:space="preserve"> </w:t>
      </w:r>
      <w:r w:rsidRPr="00B80B18">
        <w:rPr>
          <w:rPrChange w:id="4" w:author="ALY, Mona" w:date="2019-10-14T15:51:00Z">
            <w:rPr>
              <w:highlight w:val="green"/>
            </w:rPr>
          </w:rPrChange>
        </w:rPr>
        <w:t>30</w:t>
      </w:r>
    </w:p>
    <w:p w14:paraId="17909794" w14:textId="4079FF45" w:rsidR="00F73F4F" w:rsidRPr="00B80B18" w:rsidRDefault="00F73F4F" w:rsidP="00F73F4F">
      <w:pPr>
        <w:pStyle w:val="Arttitle"/>
        <w:rPr>
          <w:rtl/>
          <w:rPrChange w:id="5" w:author="ALY, Mona" w:date="2019-10-14T15:51:00Z">
            <w:rPr>
              <w:highlight w:val="green"/>
              <w:rtl/>
            </w:rPr>
          </w:rPrChange>
        </w:rPr>
      </w:pPr>
      <w:bookmarkStart w:id="6" w:name="_GoBack"/>
      <w:bookmarkEnd w:id="6"/>
      <w:r w:rsidRPr="00B80B18">
        <w:rPr>
          <w:rFonts w:hint="eastAsia"/>
          <w:rtl/>
          <w:rPrChange w:id="7" w:author="ALY, Mona" w:date="2019-10-14T15:51:00Z">
            <w:rPr>
              <w:rFonts w:hint="eastAsia"/>
              <w:highlight w:val="green"/>
              <w:rtl/>
            </w:rPr>
          </w:rPrChange>
        </w:rPr>
        <w:t>أحكام</w:t>
      </w:r>
      <w:r w:rsidRPr="00B80B18">
        <w:rPr>
          <w:rtl/>
          <w:rPrChange w:id="8" w:author="ALY, Mona" w:date="2019-10-14T15:51:00Z">
            <w:rPr>
              <w:highlight w:val="green"/>
              <w:rtl/>
            </w:rPr>
          </w:rPrChange>
        </w:rPr>
        <w:t xml:space="preserve"> </w:t>
      </w:r>
      <w:r w:rsidRPr="00B80B18">
        <w:rPr>
          <w:rFonts w:hint="eastAsia"/>
          <w:rtl/>
          <w:rPrChange w:id="9" w:author="ALY, Mona" w:date="2019-10-14T15:51:00Z">
            <w:rPr>
              <w:rFonts w:hint="eastAsia"/>
              <w:highlight w:val="green"/>
              <w:rtl/>
            </w:rPr>
          </w:rPrChange>
        </w:rPr>
        <w:t>عامة</w:t>
      </w:r>
    </w:p>
    <w:p w14:paraId="0D1BC01C" w14:textId="131E3B00" w:rsidR="00F73F4F" w:rsidRPr="00F73F4F" w:rsidRDefault="00F73F4F" w:rsidP="00F73F4F">
      <w:pPr>
        <w:pStyle w:val="Section1"/>
        <w:rPr>
          <w:rtl/>
        </w:rPr>
      </w:pPr>
      <w:r w:rsidRPr="00B80B18">
        <w:rPr>
          <w:rFonts w:hint="eastAsia"/>
          <w:rtl/>
          <w:rPrChange w:id="10" w:author="ALY, Mona" w:date="2019-10-14T15:51:00Z">
            <w:rPr>
              <w:rFonts w:hint="eastAsia"/>
              <w:highlight w:val="green"/>
              <w:rtl/>
            </w:rPr>
          </w:rPrChange>
        </w:rPr>
        <w:t>القسم</w:t>
      </w:r>
      <w:r w:rsidRPr="00B80B18">
        <w:rPr>
          <w:rtl/>
          <w:rPrChange w:id="11" w:author="ALY, Mona" w:date="2019-10-14T15:51:00Z">
            <w:rPr>
              <w:highlight w:val="green"/>
              <w:rtl/>
            </w:rPr>
          </w:rPrChange>
        </w:rPr>
        <w:t xml:space="preserve"> </w:t>
      </w:r>
      <w:r w:rsidRPr="00B80B18">
        <w:rPr>
          <w:rPrChange w:id="12" w:author="ALY, Mona" w:date="2019-10-14T15:51:00Z">
            <w:rPr>
              <w:highlight w:val="green"/>
            </w:rPr>
          </w:rPrChange>
        </w:rPr>
        <w:t>I</w:t>
      </w:r>
      <w:r w:rsidRPr="00B80B18">
        <w:rPr>
          <w:rtl/>
          <w:rPrChange w:id="13" w:author="ALY, Mona" w:date="2019-10-14T15:51:00Z">
            <w:rPr>
              <w:highlight w:val="green"/>
              <w:rtl/>
            </w:rPr>
          </w:rPrChange>
        </w:rPr>
        <w:t xml:space="preserve"> - مقدمة</w:t>
      </w:r>
    </w:p>
    <w:p w14:paraId="397EA217" w14:textId="2C2335FC" w:rsidR="003E1D2A" w:rsidRDefault="00E27D1C">
      <w:pPr>
        <w:pStyle w:val="Proposal"/>
      </w:pPr>
      <w:r>
        <w:t>ADD</w:t>
      </w:r>
      <w:r>
        <w:tab/>
        <w:t>EUR/16A10A1/1</w:t>
      </w:r>
    </w:p>
    <w:p w14:paraId="4A1D1A95" w14:textId="443459C5" w:rsidR="003E1D2A" w:rsidRPr="00D164D1" w:rsidRDefault="00D164D1" w:rsidP="00F73F4F">
      <w:pPr>
        <w:pStyle w:val="Note"/>
        <w:rPr>
          <w:spacing w:val="-2"/>
          <w:sz w:val="20"/>
          <w:szCs w:val="20"/>
          <w:lang w:val="en-GB"/>
        </w:rPr>
      </w:pPr>
      <w:r>
        <w:rPr>
          <w:rStyle w:val="Artdef"/>
          <w:rFonts w:ascii="Times New Roman"/>
        </w:rPr>
        <w:t>1A.30</w:t>
      </w:r>
      <w:r w:rsidR="00E27D1C">
        <w:tab/>
      </w:r>
      <w:r w:rsidR="00545C83">
        <w:rPr>
          <w:rFonts w:hint="cs"/>
          <w:rtl/>
          <w:lang w:val="es-ES"/>
        </w:rPr>
        <w:t xml:space="preserve">الفقرة </w:t>
      </w:r>
      <w:r w:rsidR="00545C83">
        <w:rPr>
          <w:lang w:val="en-GB"/>
        </w:rPr>
        <w:t>1A</w:t>
      </w:r>
      <w:r>
        <w:rPr>
          <w:rtl/>
          <w:lang w:val="es-ES"/>
        </w:rPr>
        <w:tab/>
      </w:r>
      <w:r w:rsidR="00D95C5A" w:rsidRPr="00D164D1">
        <w:rPr>
          <w:rFonts w:hint="cs"/>
          <w:spacing w:val="-2"/>
          <w:rtl/>
          <w:lang w:val="es-ES"/>
        </w:rPr>
        <w:t xml:space="preserve">لا يحدد مفهوم </w:t>
      </w:r>
      <w:r w:rsidR="00D95C5A" w:rsidRPr="00D164D1">
        <w:rPr>
          <w:rFonts w:hint="cs"/>
          <w:spacing w:val="-2"/>
          <w:rtl/>
        </w:rPr>
        <w:t>ال</w:t>
      </w:r>
      <w:r w:rsidR="00D95C5A" w:rsidRPr="00D164D1">
        <w:rPr>
          <w:spacing w:val="-2"/>
          <w:rtl/>
        </w:rPr>
        <w:t xml:space="preserve">نظام </w:t>
      </w:r>
      <w:r w:rsidR="00D95C5A" w:rsidRPr="00D164D1">
        <w:rPr>
          <w:rFonts w:hint="cs"/>
          <w:spacing w:val="-2"/>
          <w:rtl/>
        </w:rPr>
        <w:t>ال</w:t>
      </w:r>
      <w:r w:rsidR="00D95C5A" w:rsidRPr="00D164D1">
        <w:rPr>
          <w:spacing w:val="-2"/>
          <w:rtl/>
        </w:rPr>
        <w:t>عالمي للاستغاثة والسلامة في الطيران</w:t>
      </w:r>
      <w:r w:rsidR="00D95C5A" w:rsidRPr="00D164D1">
        <w:rPr>
          <w:rFonts w:hint="eastAsia"/>
          <w:spacing w:val="-2"/>
          <w:rtl/>
        </w:rPr>
        <w:t> </w:t>
      </w:r>
      <w:r w:rsidR="00D95C5A" w:rsidRPr="00D164D1">
        <w:rPr>
          <w:spacing w:val="-2"/>
        </w:rPr>
        <w:t>(GADSS)</w:t>
      </w:r>
      <w:r w:rsidR="00D95C5A" w:rsidRPr="00D164D1">
        <w:rPr>
          <w:rFonts w:hint="cs"/>
          <w:spacing w:val="-2"/>
          <w:rtl/>
        </w:rPr>
        <w:t xml:space="preserve"> أي أولويات في لوائح الراديو ولا يفرض أي قيود إضافية على الأنظمة الأخرى المشغَّلة في نفس خدمة الاتصالات الراديوية أو غيرها من الخدمات. وعلى وجه الخصوص، لا تتطلب الأنظمة المساهمة في عمل نظام </w:t>
      </w:r>
      <w:r w:rsidR="00D95C5A" w:rsidRPr="00D164D1">
        <w:rPr>
          <w:spacing w:val="-2"/>
          <w:lang w:val="en-GB"/>
        </w:rPr>
        <w:t>GADSS</w:t>
      </w:r>
      <w:r w:rsidR="00D95C5A" w:rsidRPr="00D164D1">
        <w:rPr>
          <w:rFonts w:hint="cs"/>
          <w:spacing w:val="-2"/>
          <w:rtl/>
          <w:lang w:val="es-ES"/>
        </w:rPr>
        <w:t xml:space="preserve"> قدراً </w:t>
      </w:r>
      <w:r w:rsidR="009D06FE" w:rsidRPr="00D164D1">
        <w:rPr>
          <w:rFonts w:hint="cs"/>
          <w:spacing w:val="-2"/>
          <w:rtl/>
          <w:lang w:val="es-ES"/>
        </w:rPr>
        <w:t xml:space="preserve">أكبر </w:t>
      </w:r>
      <w:r w:rsidR="00D95C5A" w:rsidRPr="00D164D1">
        <w:rPr>
          <w:rFonts w:hint="cs"/>
          <w:spacing w:val="-2"/>
          <w:rtl/>
          <w:lang w:val="es-ES"/>
        </w:rPr>
        <w:t xml:space="preserve">من الحماية من التداخلات من </w:t>
      </w:r>
      <w:r w:rsidR="009D06FE" w:rsidRPr="00D164D1">
        <w:rPr>
          <w:rFonts w:hint="cs"/>
          <w:spacing w:val="-2"/>
          <w:rtl/>
          <w:lang w:val="es-ES"/>
        </w:rPr>
        <w:t>ذلك</w:t>
      </w:r>
      <w:r w:rsidR="009F5AEE" w:rsidRPr="00D164D1">
        <w:rPr>
          <w:rFonts w:hint="cs"/>
          <w:spacing w:val="-2"/>
          <w:rtl/>
          <w:lang w:val="es-ES"/>
        </w:rPr>
        <w:t xml:space="preserve"> المضمون</w:t>
      </w:r>
      <w:r w:rsidR="00D95C5A" w:rsidRPr="00D164D1">
        <w:rPr>
          <w:rFonts w:hint="cs"/>
          <w:spacing w:val="-2"/>
          <w:rtl/>
          <w:lang w:val="es-ES"/>
        </w:rPr>
        <w:t xml:space="preserve"> </w:t>
      </w:r>
      <w:r w:rsidR="009F5AEE" w:rsidRPr="00D164D1">
        <w:rPr>
          <w:rFonts w:hint="cs"/>
          <w:spacing w:val="-2"/>
          <w:rtl/>
          <w:lang w:val="es-ES"/>
        </w:rPr>
        <w:t>ب</w:t>
      </w:r>
      <w:r w:rsidR="00D95C5A" w:rsidRPr="00D164D1">
        <w:rPr>
          <w:rFonts w:hint="cs"/>
          <w:spacing w:val="-2"/>
          <w:rtl/>
          <w:lang w:val="es-ES"/>
        </w:rPr>
        <w:t xml:space="preserve">معايير التقاسم الواردة في هذه اللوائح أو توصيات قطاع الاتصالات الراديوية أو </w:t>
      </w:r>
      <w:r w:rsidR="009D06FE" w:rsidRPr="00D164D1">
        <w:rPr>
          <w:rFonts w:hint="cs"/>
          <w:spacing w:val="-2"/>
          <w:rtl/>
          <w:lang w:val="es-ES"/>
        </w:rPr>
        <w:t>الا</w:t>
      </w:r>
      <w:r w:rsidR="00D95C5A" w:rsidRPr="00D164D1">
        <w:rPr>
          <w:rFonts w:hint="cs"/>
          <w:spacing w:val="-2"/>
          <w:rtl/>
          <w:lang w:val="es-ES"/>
        </w:rPr>
        <w:t xml:space="preserve">تفاقات </w:t>
      </w:r>
      <w:r w:rsidR="009D06FE" w:rsidRPr="00D164D1">
        <w:rPr>
          <w:rFonts w:hint="cs"/>
          <w:spacing w:val="-2"/>
          <w:rtl/>
          <w:lang w:val="es-ES"/>
        </w:rPr>
        <w:t>ال</w:t>
      </w:r>
      <w:r w:rsidR="00D95C5A" w:rsidRPr="00D164D1">
        <w:rPr>
          <w:rFonts w:hint="cs"/>
          <w:spacing w:val="-2"/>
          <w:rtl/>
          <w:lang w:val="es-ES"/>
        </w:rPr>
        <w:t xml:space="preserve">خاصة وفقاً لأحكام هذه </w:t>
      </w:r>
      <w:proofErr w:type="gramStart"/>
      <w:r w:rsidR="00D95C5A" w:rsidRPr="00D164D1">
        <w:rPr>
          <w:rFonts w:hint="cs"/>
          <w:spacing w:val="-2"/>
          <w:rtl/>
          <w:lang w:val="es-ES"/>
        </w:rPr>
        <w:t>اللوائح</w:t>
      </w:r>
      <w:r w:rsidRPr="00D164D1">
        <w:rPr>
          <w:rFonts w:hint="cs"/>
          <w:spacing w:val="-2"/>
          <w:rtl/>
          <w:lang w:val="es-ES"/>
        </w:rPr>
        <w:t>.</w:t>
      </w:r>
      <w:r w:rsidR="009F5AEE" w:rsidRPr="00D164D1">
        <w:rPr>
          <w:spacing w:val="-2"/>
          <w:sz w:val="20"/>
          <w:szCs w:val="20"/>
          <w:lang w:val="en-GB"/>
        </w:rPr>
        <w:t>(</w:t>
      </w:r>
      <w:proofErr w:type="gramEnd"/>
      <w:r w:rsidR="009F5AEE" w:rsidRPr="00D164D1">
        <w:rPr>
          <w:spacing w:val="-2"/>
          <w:sz w:val="20"/>
          <w:szCs w:val="20"/>
          <w:lang w:val="en-GB"/>
        </w:rPr>
        <w:t>WRC</w:t>
      </w:r>
      <w:r w:rsidRPr="00D164D1">
        <w:rPr>
          <w:spacing w:val="-2"/>
          <w:sz w:val="20"/>
          <w:szCs w:val="20"/>
          <w:lang w:val="en-GB"/>
        </w:rPr>
        <w:noBreakHyphen/>
      </w:r>
      <w:r w:rsidR="009F5AEE" w:rsidRPr="00D164D1">
        <w:rPr>
          <w:spacing w:val="-2"/>
          <w:sz w:val="20"/>
          <w:szCs w:val="20"/>
          <w:lang w:val="en-GB"/>
        </w:rPr>
        <w:t>19)</w:t>
      </w:r>
      <w:r w:rsidRPr="00D164D1">
        <w:rPr>
          <w:spacing w:val="-2"/>
          <w:sz w:val="20"/>
          <w:szCs w:val="20"/>
          <w:lang w:val="en-GB"/>
        </w:rPr>
        <w:t>      </w:t>
      </w:r>
    </w:p>
    <w:p w14:paraId="599191E1" w14:textId="1239E04D" w:rsidR="003E1D2A" w:rsidRPr="00D164D1" w:rsidRDefault="00E27D1C">
      <w:pPr>
        <w:pStyle w:val="Reasons"/>
        <w:rPr>
          <w:b w:val="0"/>
          <w:bCs w:val="0"/>
        </w:rPr>
      </w:pPr>
      <w:r>
        <w:rPr>
          <w:rtl/>
        </w:rPr>
        <w:t>الأسباب:</w:t>
      </w:r>
      <w:r>
        <w:tab/>
      </w:r>
      <w:r w:rsidR="009F5AEE" w:rsidRPr="00D164D1">
        <w:rPr>
          <w:rFonts w:hint="eastAsia"/>
          <w:b w:val="0"/>
          <w:bCs w:val="0"/>
          <w:rtl/>
        </w:rPr>
        <w:t>ال</w:t>
      </w:r>
      <w:r w:rsidR="009F5AEE" w:rsidRPr="00D164D1">
        <w:rPr>
          <w:b w:val="0"/>
          <w:bCs w:val="0"/>
          <w:rtl/>
        </w:rPr>
        <w:t xml:space="preserve">نظام </w:t>
      </w:r>
      <w:r w:rsidR="009F5AEE" w:rsidRPr="00D164D1">
        <w:rPr>
          <w:rFonts w:hint="eastAsia"/>
          <w:b w:val="0"/>
          <w:bCs w:val="0"/>
          <w:rtl/>
        </w:rPr>
        <w:t>ال</w:t>
      </w:r>
      <w:r w:rsidR="009F5AEE" w:rsidRPr="00D164D1">
        <w:rPr>
          <w:b w:val="0"/>
          <w:bCs w:val="0"/>
          <w:rtl/>
        </w:rPr>
        <w:t xml:space="preserve">عالمي للاستغاثة والسلامة في الطيران </w:t>
      </w:r>
      <w:r w:rsidR="009F5AEE" w:rsidRPr="00D164D1">
        <w:rPr>
          <w:rFonts w:ascii="Times New Roman" w:hAnsi="Times New Roman"/>
          <w:b w:val="0"/>
          <w:bCs w:val="0"/>
        </w:rPr>
        <w:t>(GADSS)</w:t>
      </w:r>
      <w:r w:rsidR="009F5AEE" w:rsidRPr="00D164D1">
        <w:rPr>
          <w:b w:val="0"/>
          <w:bCs w:val="0"/>
          <w:rtl/>
        </w:rPr>
        <w:t xml:space="preserve"> </w:t>
      </w:r>
      <w:r w:rsidR="009F5AEE" w:rsidRPr="00D164D1">
        <w:rPr>
          <w:rFonts w:hint="eastAsia"/>
          <w:b w:val="0"/>
          <w:bCs w:val="0"/>
          <w:rtl/>
        </w:rPr>
        <w:t>هو</w:t>
      </w:r>
      <w:r w:rsidR="009F5AEE" w:rsidRPr="00D164D1">
        <w:rPr>
          <w:b w:val="0"/>
          <w:bCs w:val="0"/>
          <w:rtl/>
        </w:rPr>
        <w:t xml:space="preserve"> </w:t>
      </w:r>
      <w:r w:rsidR="009F5AEE" w:rsidRPr="00D164D1">
        <w:rPr>
          <w:rFonts w:hint="eastAsia"/>
          <w:b w:val="0"/>
          <w:bCs w:val="0"/>
          <w:rtl/>
        </w:rPr>
        <w:t>مفهوم</w:t>
      </w:r>
      <w:r w:rsidR="009F5AEE" w:rsidRPr="00D164D1">
        <w:rPr>
          <w:b w:val="0"/>
          <w:bCs w:val="0"/>
          <w:rtl/>
        </w:rPr>
        <w:t xml:space="preserve"> </w:t>
      </w:r>
      <w:r w:rsidR="009F5AEE" w:rsidRPr="00D164D1">
        <w:rPr>
          <w:rFonts w:hint="eastAsia"/>
          <w:b w:val="0"/>
          <w:bCs w:val="0"/>
          <w:rtl/>
        </w:rPr>
        <w:t>عملياتي</w:t>
      </w:r>
      <w:r w:rsidR="00AC2B4E">
        <w:rPr>
          <w:rFonts w:hint="cs"/>
          <w:b w:val="0"/>
          <w:bCs w:val="0"/>
          <w:rtl/>
        </w:rPr>
        <w:t xml:space="preserve"> </w:t>
      </w:r>
      <w:r w:rsidR="004317B9">
        <w:rPr>
          <w:rFonts w:hint="cs"/>
          <w:b w:val="0"/>
          <w:bCs w:val="0"/>
          <w:rtl/>
        </w:rPr>
        <w:t>يفرض</w:t>
      </w:r>
      <w:r w:rsidR="009F5AEE" w:rsidRPr="00D164D1">
        <w:rPr>
          <w:b w:val="0"/>
          <w:bCs w:val="0"/>
          <w:rtl/>
        </w:rPr>
        <w:t xml:space="preserve"> متطلبات رفيعة المستوى لكنه لا </w:t>
      </w:r>
      <w:r w:rsidR="009F5AEE" w:rsidRPr="00D164D1">
        <w:rPr>
          <w:rFonts w:hint="eastAsia"/>
          <w:b w:val="0"/>
          <w:bCs w:val="0"/>
          <w:rtl/>
        </w:rPr>
        <w:t>يتناول</w:t>
      </w:r>
      <w:r w:rsidR="009F5AEE" w:rsidRPr="00D164D1">
        <w:rPr>
          <w:b w:val="0"/>
          <w:bCs w:val="0"/>
          <w:rtl/>
        </w:rPr>
        <w:t xml:space="preserve"> </w:t>
      </w:r>
      <w:r w:rsidR="009F5AEE" w:rsidRPr="00D164D1">
        <w:rPr>
          <w:rFonts w:hint="eastAsia"/>
          <w:b w:val="0"/>
          <w:bCs w:val="0"/>
          <w:rtl/>
        </w:rPr>
        <w:t>الأجهزة</w:t>
      </w:r>
      <w:r w:rsidR="009F5AEE" w:rsidRPr="00D164D1">
        <w:rPr>
          <w:b w:val="0"/>
          <w:bCs w:val="0"/>
          <w:rtl/>
        </w:rPr>
        <w:t xml:space="preserve">/المعدات التي </w:t>
      </w:r>
      <w:r w:rsidR="00852B89">
        <w:rPr>
          <w:rFonts w:hint="cs"/>
          <w:b w:val="0"/>
          <w:bCs w:val="0"/>
          <w:rtl/>
        </w:rPr>
        <w:t xml:space="preserve">من شأنها </w:t>
      </w:r>
      <w:r w:rsidR="009E3A39">
        <w:rPr>
          <w:rFonts w:hint="cs"/>
          <w:b w:val="0"/>
          <w:bCs w:val="0"/>
          <w:rtl/>
        </w:rPr>
        <w:t>الإسهام</w:t>
      </w:r>
      <w:r w:rsidR="00B80B18">
        <w:rPr>
          <w:rFonts w:hint="cs"/>
          <w:b w:val="0"/>
          <w:bCs w:val="0"/>
          <w:rtl/>
        </w:rPr>
        <w:t xml:space="preserve"> </w:t>
      </w:r>
      <w:r w:rsidR="009F5AEE" w:rsidRPr="00D164D1">
        <w:rPr>
          <w:rFonts w:hint="eastAsia"/>
          <w:b w:val="0"/>
          <w:bCs w:val="0"/>
          <w:rtl/>
        </w:rPr>
        <w:t>في</w:t>
      </w:r>
      <w:r w:rsidR="009F5AEE" w:rsidRPr="00D164D1">
        <w:rPr>
          <w:b w:val="0"/>
          <w:bCs w:val="0"/>
          <w:rtl/>
        </w:rPr>
        <w:t xml:space="preserve"> الامتثال لهذه المتطلبات. ولا يتضمن هذا </w:t>
      </w:r>
      <w:r w:rsidR="009F5AEE" w:rsidRPr="00D164D1">
        <w:rPr>
          <w:rFonts w:hint="eastAsia"/>
          <w:b w:val="0"/>
          <w:bCs w:val="0"/>
          <w:rtl/>
        </w:rPr>
        <w:t>النظام</w:t>
      </w:r>
      <w:r w:rsidR="009F5AEE" w:rsidRPr="00D164D1">
        <w:rPr>
          <w:b w:val="0"/>
          <w:bCs w:val="0"/>
          <w:rtl/>
        </w:rPr>
        <w:t xml:space="preserve"> </w:t>
      </w:r>
      <w:r w:rsidR="009F5AEE" w:rsidRPr="00D164D1">
        <w:rPr>
          <w:rFonts w:hint="eastAsia"/>
          <w:b w:val="0"/>
          <w:bCs w:val="0"/>
          <w:rtl/>
        </w:rPr>
        <w:t>أي</w:t>
      </w:r>
      <w:r w:rsidR="009F5AEE" w:rsidRPr="00D164D1">
        <w:rPr>
          <w:b w:val="0"/>
          <w:bCs w:val="0"/>
          <w:rtl/>
        </w:rPr>
        <w:t xml:space="preserve"> </w:t>
      </w:r>
      <w:r w:rsidR="009F5AEE" w:rsidRPr="00D164D1">
        <w:rPr>
          <w:rFonts w:hint="eastAsia"/>
          <w:b w:val="0"/>
          <w:bCs w:val="0"/>
          <w:rtl/>
        </w:rPr>
        <w:t>خصائص</w:t>
      </w:r>
      <w:r w:rsidR="009F5AEE" w:rsidRPr="00D164D1">
        <w:rPr>
          <w:b w:val="0"/>
          <w:bCs w:val="0"/>
          <w:rtl/>
        </w:rPr>
        <w:t xml:space="preserve"> </w:t>
      </w:r>
      <w:r w:rsidR="009F5AEE" w:rsidRPr="00D164D1">
        <w:rPr>
          <w:rFonts w:hint="eastAsia"/>
          <w:b w:val="0"/>
          <w:bCs w:val="0"/>
          <w:rtl/>
        </w:rPr>
        <w:t>تقنية</w:t>
      </w:r>
      <w:r w:rsidR="009F5AEE" w:rsidRPr="00D164D1">
        <w:rPr>
          <w:b w:val="0"/>
          <w:bCs w:val="0"/>
          <w:rtl/>
        </w:rPr>
        <w:t xml:space="preserve"> </w:t>
      </w:r>
      <w:r w:rsidR="009F5AEE" w:rsidRPr="00D164D1">
        <w:rPr>
          <w:rFonts w:hint="eastAsia"/>
          <w:b w:val="0"/>
          <w:bCs w:val="0"/>
          <w:rtl/>
        </w:rPr>
        <w:t>قد</w:t>
      </w:r>
      <w:r w:rsidR="009F5AEE" w:rsidRPr="00D164D1">
        <w:rPr>
          <w:b w:val="0"/>
          <w:bCs w:val="0"/>
          <w:rtl/>
        </w:rPr>
        <w:t xml:space="preserve"> </w:t>
      </w:r>
      <w:r w:rsidR="00AC2B4E">
        <w:rPr>
          <w:rFonts w:hint="cs"/>
          <w:b w:val="0"/>
          <w:bCs w:val="0"/>
          <w:rtl/>
        </w:rPr>
        <w:t>تلزم</w:t>
      </w:r>
      <w:r w:rsidR="009F5AEE" w:rsidRPr="00D164D1">
        <w:rPr>
          <w:b w:val="0"/>
          <w:bCs w:val="0"/>
          <w:rtl/>
        </w:rPr>
        <w:t xml:space="preserve"> </w:t>
      </w:r>
      <w:r w:rsidR="009F5AEE" w:rsidRPr="00D164D1">
        <w:rPr>
          <w:rFonts w:hint="eastAsia"/>
          <w:b w:val="0"/>
          <w:bCs w:val="0"/>
          <w:rtl/>
        </w:rPr>
        <w:t>قطاع</w:t>
      </w:r>
      <w:r w:rsidR="009F5AEE" w:rsidRPr="00D164D1">
        <w:rPr>
          <w:b w:val="0"/>
          <w:bCs w:val="0"/>
          <w:rtl/>
        </w:rPr>
        <w:t xml:space="preserve"> </w:t>
      </w:r>
      <w:r w:rsidR="009F5AEE" w:rsidRPr="00D164D1">
        <w:rPr>
          <w:rFonts w:hint="eastAsia"/>
          <w:b w:val="0"/>
          <w:bCs w:val="0"/>
          <w:rtl/>
        </w:rPr>
        <w:t>الاتصالات</w:t>
      </w:r>
      <w:r w:rsidR="009F5AEE" w:rsidRPr="00D164D1">
        <w:rPr>
          <w:b w:val="0"/>
          <w:bCs w:val="0"/>
          <w:rtl/>
        </w:rPr>
        <w:t xml:space="preserve"> </w:t>
      </w:r>
      <w:r w:rsidR="009F5AEE" w:rsidRPr="00D164D1">
        <w:rPr>
          <w:rFonts w:hint="eastAsia"/>
          <w:b w:val="0"/>
          <w:bCs w:val="0"/>
          <w:rtl/>
        </w:rPr>
        <w:t>الراديوية</w:t>
      </w:r>
      <w:r w:rsidR="009F5AEE" w:rsidRPr="00D164D1">
        <w:rPr>
          <w:b w:val="0"/>
          <w:bCs w:val="0"/>
          <w:rtl/>
        </w:rPr>
        <w:t xml:space="preserve"> </w:t>
      </w:r>
      <w:r w:rsidR="009F5AEE" w:rsidRPr="00D164D1">
        <w:rPr>
          <w:rFonts w:hint="eastAsia"/>
          <w:b w:val="0"/>
          <w:bCs w:val="0"/>
          <w:rtl/>
        </w:rPr>
        <w:t>ليتمكّن</w:t>
      </w:r>
      <w:r w:rsidR="009F5AEE" w:rsidRPr="00D164D1">
        <w:rPr>
          <w:b w:val="0"/>
          <w:bCs w:val="0"/>
          <w:rtl/>
        </w:rPr>
        <w:t xml:space="preserve"> من إجراء </w:t>
      </w:r>
      <w:r w:rsidR="00AC2B4E">
        <w:rPr>
          <w:rFonts w:hint="cs"/>
          <w:b w:val="0"/>
          <w:bCs w:val="0"/>
          <w:rtl/>
        </w:rPr>
        <w:t>ال</w:t>
      </w:r>
      <w:r w:rsidR="009F5AEE" w:rsidRPr="00D164D1">
        <w:rPr>
          <w:b w:val="0"/>
          <w:bCs w:val="0"/>
          <w:rtl/>
        </w:rPr>
        <w:t>دراسات</w:t>
      </w:r>
      <w:r w:rsidR="00AC2B4E">
        <w:rPr>
          <w:rFonts w:hint="cs"/>
          <w:b w:val="0"/>
          <w:bCs w:val="0"/>
          <w:rtl/>
        </w:rPr>
        <w:t xml:space="preserve"> المتعلقة</w:t>
      </w:r>
      <w:r w:rsidR="009F5AEE" w:rsidRPr="00D164D1">
        <w:rPr>
          <w:b w:val="0"/>
          <w:bCs w:val="0"/>
          <w:rtl/>
        </w:rPr>
        <w:t xml:space="preserve"> </w:t>
      </w:r>
      <w:r w:rsidR="00AC2B4E">
        <w:rPr>
          <w:rFonts w:hint="cs"/>
          <w:b w:val="0"/>
          <w:bCs w:val="0"/>
          <w:rtl/>
        </w:rPr>
        <w:t>ب</w:t>
      </w:r>
      <w:r w:rsidR="009F5AEE" w:rsidRPr="00D164D1">
        <w:rPr>
          <w:rFonts w:hint="eastAsia"/>
          <w:b w:val="0"/>
          <w:bCs w:val="0"/>
          <w:rtl/>
        </w:rPr>
        <w:t>التوافق</w:t>
      </w:r>
      <w:r w:rsidR="009F5AEE" w:rsidRPr="00D164D1">
        <w:rPr>
          <w:b w:val="0"/>
          <w:bCs w:val="0"/>
          <w:rtl/>
        </w:rPr>
        <w:t xml:space="preserve"> والتقاسم مع الأنظمة الأخرى المشغَّلة في الخدمة ذاتها أو </w:t>
      </w:r>
      <w:r w:rsidR="009F5AEE" w:rsidRPr="00D164D1">
        <w:rPr>
          <w:rFonts w:hint="eastAsia"/>
          <w:b w:val="0"/>
          <w:bCs w:val="0"/>
          <w:rtl/>
        </w:rPr>
        <w:t>غيرها</w:t>
      </w:r>
      <w:r w:rsidR="009F5AEE" w:rsidRPr="00D164D1">
        <w:rPr>
          <w:b w:val="0"/>
          <w:bCs w:val="0"/>
          <w:rtl/>
        </w:rPr>
        <w:t xml:space="preserve"> </w:t>
      </w:r>
      <w:r w:rsidR="009F5AEE" w:rsidRPr="00D164D1">
        <w:rPr>
          <w:rFonts w:hint="eastAsia"/>
          <w:b w:val="0"/>
          <w:bCs w:val="0"/>
          <w:rtl/>
        </w:rPr>
        <w:t>من</w:t>
      </w:r>
      <w:r w:rsidR="009F5AEE" w:rsidRPr="00D164D1">
        <w:rPr>
          <w:b w:val="0"/>
          <w:bCs w:val="0"/>
          <w:rtl/>
        </w:rPr>
        <w:t xml:space="preserve"> </w:t>
      </w:r>
      <w:r w:rsidR="009F5AEE" w:rsidRPr="00D164D1">
        <w:rPr>
          <w:rFonts w:hint="eastAsia"/>
          <w:b w:val="0"/>
          <w:bCs w:val="0"/>
          <w:rtl/>
        </w:rPr>
        <w:t>الخدمات</w:t>
      </w:r>
      <w:r w:rsidR="009F5AEE" w:rsidRPr="00D164D1">
        <w:rPr>
          <w:b w:val="0"/>
          <w:bCs w:val="0"/>
          <w:rtl/>
        </w:rPr>
        <w:t>.</w:t>
      </w:r>
      <w:r w:rsidR="009F5AEE">
        <w:rPr>
          <w:rFonts w:hint="cs"/>
          <w:rtl/>
        </w:rPr>
        <w:t xml:space="preserve"> </w:t>
      </w:r>
      <w:r w:rsidR="004317B9" w:rsidRPr="00D164D1">
        <w:rPr>
          <w:rFonts w:hint="eastAsia"/>
          <w:b w:val="0"/>
          <w:bCs w:val="0"/>
          <w:rtl/>
        </w:rPr>
        <w:t>ويستهدف</w:t>
      </w:r>
      <w:r w:rsidR="004317B9" w:rsidRPr="00D164D1">
        <w:rPr>
          <w:b w:val="0"/>
          <w:bCs w:val="0"/>
          <w:rtl/>
        </w:rPr>
        <w:t xml:space="preserve"> هذا الحكم الإضافي تجنب </w:t>
      </w:r>
      <w:r w:rsidR="00B80B18">
        <w:rPr>
          <w:rFonts w:hint="cs"/>
          <w:b w:val="0"/>
          <w:bCs w:val="0"/>
          <w:rtl/>
        </w:rPr>
        <w:t>أن يُنسب</w:t>
      </w:r>
      <w:r w:rsidR="004317B9" w:rsidRPr="00D164D1">
        <w:rPr>
          <w:b w:val="0"/>
          <w:bCs w:val="0"/>
          <w:rtl/>
        </w:rPr>
        <w:t xml:space="preserve"> </w:t>
      </w:r>
      <w:r w:rsidR="00AC2B4E">
        <w:rPr>
          <w:rFonts w:hint="cs"/>
          <w:b w:val="0"/>
          <w:bCs w:val="0"/>
          <w:rtl/>
        </w:rPr>
        <w:t xml:space="preserve">إلى </w:t>
      </w:r>
      <w:r w:rsidR="004317B9" w:rsidRPr="00D164D1">
        <w:rPr>
          <w:rFonts w:hint="eastAsia"/>
          <w:b w:val="0"/>
          <w:bCs w:val="0"/>
          <w:rtl/>
        </w:rPr>
        <w:t>نظام</w:t>
      </w:r>
      <w:r w:rsidR="004317B9" w:rsidRPr="00D164D1">
        <w:rPr>
          <w:b w:val="0"/>
          <w:bCs w:val="0"/>
          <w:rtl/>
        </w:rPr>
        <w:t xml:space="preserve"> </w:t>
      </w:r>
      <w:r w:rsidR="004317B9" w:rsidRPr="00D164D1">
        <w:rPr>
          <w:rFonts w:ascii="Times New Roman" w:hAnsi="Times New Roman"/>
          <w:b w:val="0"/>
          <w:bCs w:val="0"/>
        </w:rPr>
        <w:t>GADSS</w:t>
      </w:r>
      <w:r w:rsidR="004317B9" w:rsidRPr="00D164D1">
        <w:rPr>
          <w:b w:val="0"/>
          <w:bCs w:val="0"/>
          <w:rtl/>
        </w:rPr>
        <w:t xml:space="preserve"> وضع خاص </w:t>
      </w:r>
      <w:r w:rsidR="00B80B18">
        <w:rPr>
          <w:rFonts w:hint="cs"/>
          <w:b w:val="0"/>
          <w:bCs w:val="0"/>
          <w:rtl/>
        </w:rPr>
        <w:t xml:space="preserve">من حيث السلامة </w:t>
      </w:r>
      <w:r w:rsidR="004317B9" w:rsidRPr="00D164D1">
        <w:rPr>
          <w:rFonts w:hint="eastAsia"/>
          <w:b w:val="0"/>
          <w:bCs w:val="0"/>
          <w:rtl/>
        </w:rPr>
        <w:t>قد</w:t>
      </w:r>
      <w:r w:rsidR="004317B9" w:rsidRPr="00D164D1">
        <w:rPr>
          <w:b w:val="0"/>
          <w:bCs w:val="0"/>
          <w:rtl/>
        </w:rPr>
        <w:t xml:space="preserve"> يؤثر على الخدمات الأخرى الموزَّعة في نطاق التردد ذاته أو </w:t>
      </w:r>
      <w:r w:rsidR="0076039B">
        <w:rPr>
          <w:rFonts w:hint="cs"/>
          <w:b w:val="0"/>
          <w:bCs w:val="0"/>
          <w:rtl/>
        </w:rPr>
        <w:t>النطاقات</w:t>
      </w:r>
      <w:r w:rsidR="004317B9" w:rsidRPr="00D164D1">
        <w:rPr>
          <w:b w:val="0"/>
          <w:bCs w:val="0"/>
          <w:rtl/>
        </w:rPr>
        <w:t xml:space="preserve"> </w:t>
      </w:r>
      <w:r w:rsidR="0076039B">
        <w:rPr>
          <w:rFonts w:hint="cs"/>
          <w:b w:val="0"/>
          <w:bCs w:val="0"/>
          <w:rtl/>
        </w:rPr>
        <w:t>ال</w:t>
      </w:r>
      <w:r w:rsidR="004317B9" w:rsidRPr="00D164D1">
        <w:rPr>
          <w:rFonts w:hint="eastAsia"/>
          <w:b w:val="0"/>
          <w:bCs w:val="0"/>
          <w:rtl/>
        </w:rPr>
        <w:t>مجاور</w:t>
      </w:r>
      <w:r w:rsidR="0076039B">
        <w:rPr>
          <w:rFonts w:hint="cs"/>
          <w:b w:val="0"/>
          <w:bCs w:val="0"/>
          <w:rtl/>
        </w:rPr>
        <w:t>ة</w:t>
      </w:r>
      <w:r w:rsidR="004317B9" w:rsidRPr="00D164D1">
        <w:rPr>
          <w:b w:val="0"/>
          <w:bCs w:val="0"/>
          <w:rtl/>
        </w:rPr>
        <w:t xml:space="preserve"> له.</w:t>
      </w:r>
    </w:p>
    <w:p w14:paraId="23544173" w14:textId="77777777" w:rsidR="00F73F4F" w:rsidRPr="00992264" w:rsidRDefault="00F73F4F" w:rsidP="00D164D1">
      <w:pPr>
        <w:spacing w:before="600"/>
        <w:jc w:val="center"/>
        <w:rPr>
          <w:rtl/>
          <w:lang w:bidi="ar-EG"/>
        </w:rPr>
      </w:pPr>
      <w:r>
        <w:rPr>
          <w:rFonts w:hint="cs"/>
          <w:rtl/>
          <w:lang w:bidi="ar-EG"/>
        </w:rPr>
        <w:t>___________</w:t>
      </w:r>
    </w:p>
    <w:sectPr w:rsidR="00F73F4F" w:rsidRPr="00992264" w:rsidSect="004D4AE6">
      <w:headerReference w:type="even" r:id="rId13"/>
      <w:headerReference w:type="default" r:id="rId14"/>
      <w:footerReference w:type="even" r:id="rId15"/>
      <w:footerReference w:type="default" r:id="rId16"/>
      <w:headerReference w:type="first" r:id="rId17"/>
      <w:footerReference w:type="first" r:id="rId18"/>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21774" w14:textId="77777777" w:rsidR="00C556DF" w:rsidRDefault="00C556DF" w:rsidP="002919E1">
      <w:r>
        <w:separator/>
      </w:r>
    </w:p>
    <w:p w14:paraId="771AA43D" w14:textId="77777777" w:rsidR="00C556DF" w:rsidRDefault="00C556DF" w:rsidP="002919E1"/>
    <w:p w14:paraId="541BC16E" w14:textId="77777777" w:rsidR="00C556DF" w:rsidRDefault="00C556DF" w:rsidP="002919E1"/>
    <w:p w14:paraId="47D869CF" w14:textId="77777777" w:rsidR="00C556DF" w:rsidRDefault="00C556DF"/>
  </w:endnote>
  <w:endnote w:type="continuationSeparator" w:id="0">
    <w:p w14:paraId="027965F5" w14:textId="77777777" w:rsidR="00C556DF" w:rsidRDefault="00C556DF" w:rsidP="002919E1">
      <w:r>
        <w:continuationSeparator/>
      </w:r>
    </w:p>
    <w:p w14:paraId="06490947" w14:textId="77777777" w:rsidR="00C556DF" w:rsidRDefault="00C556DF" w:rsidP="002919E1"/>
    <w:p w14:paraId="3AF58EC9" w14:textId="77777777" w:rsidR="00C556DF" w:rsidRDefault="00C556DF" w:rsidP="002919E1"/>
    <w:p w14:paraId="79738302" w14:textId="77777777" w:rsidR="00C556DF" w:rsidRDefault="00C55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BC0A5" w14:textId="77777777" w:rsidR="00CE32A0" w:rsidRDefault="00CE3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F7E83" w14:textId="4A59F82A"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D226F2">
      <w:rPr>
        <w:noProof/>
      </w:rPr>
      <w:t>P:\ARA\ITU-R\CONF-R\CMR19\000\016ADD10ADD01A.docx</w:t>
    </w:r>
    <w:r>
      <w:fldChar w:fldCharType="end"/>
    </w:r>
    <w:proofErr w:type="gramStart"/>
    <w:r w:rsidRPr="00A809E8">
      <w:t xml:space="preserve">   (</w:t>
    </w:r>
    <w:proofErr w:type="gramEnd"/>
    <w:r w:rsidR="001A2ADC">
      <w:t>462012</w:t>
    </w:r>
    <w:r w:rsidRPr="00A809E8">
      <w:t>)</w:t>
    </w:r>
    <w:r w:rsidR="008927F5" w:rsidRPr="0012545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B567E" w14:textId="1FFEFA12" w:rsidR="00281F5F" w:rsidRPr="001A2ADC" w:rsidRDefault="001A2ADC" w:rsidP="001A2ADC">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D226F2">
      <w:rPr>
        <w:noProof/>
      </w:rPr>
      <w:t>P:\ARA\ITU-R\CONF-R\CMR19\000\016ADD10ADD01A.docx</w:t>
    </w:r>
    <w:r>
      <w:fldChar w:fldCharType="end"/>
    </w:r>
    <w:proofErr w:type="gramStart"/>
    <w:r w:rsidRPr="00A809E8">
      <w:t xml:space="preserve">   (</w:t>
    </w:r>
    <w:proofErr w:type="gramEnd"/>
    <w:r>
      <w:t>462012</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6EBDB" w14:textId="77777777" w:rsidR="00C556DF" w:rsidRDefault="00C556DF" w:rsidP="002919E1">
      <w:r>
        <w:t>___________________</w:t>
      </w:r>
    </w:p>
  </w:footnote>
  <w:footnote w:type="continuationSeparator" w:id="0">
    <w:p w14:paraId="03E79885" w14:textId="77777777" w:rsidR="00C556DF" w:rsidRDefault="00C556DF" w:rsidP="002919E1">
      <w:r>
        <w:continuationSeparator/>
      </w:r>
    </w:p>
    <w:p w14:paraId="66D2D658" w14:textId="77777777" w:rsidR="00C556DF" w:rsidRDefault="00C556DF" w:rsidP="002919E1"/>
    <w:p w14:paraId="4175D85E" w14:textId="77777777" w:rsidR="00C556DF" w:rsidRDefault="00C556DF" w:rsidP="002919E1"/>
    <w:p w14:paraId="60FA654A" w14:textId="77777777" w:rsidR="00C556DF" w:rsidRDefault="00C556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24261" w14:textId="77777777" w:rsidR="00281F5F" w:rsidRDefault="00281F5F" w:rsidP="002919E1"/>
  <w:p w14:paraId="07596EC4" w14:textId="77777777" w:rsidR="00281F5F" w:rsidRDefault="00281F5F" w:rsidP="002919E1"/>
  <w:p w14:paraId="0CFAFB6C"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99CD7"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w:t>
    </w:r>
    <w:proofErr w:type="gramStart"/>
    <w:r>
      <w:rPr>
        <w:rStyle w:val="PageNumber"/>
      </w:rPr>
      <w:t>10)(</w:t>
    </w:r>
    <w:proofErr w:type="gramEnd"/>
    <w:r>
      <w:rPr>
        <w:rStyle w:val="PageNumber"/>
      </w:rPr>
      <w:t>Add.1)-</w:t>
    </w:r>
    <w:r w:rsidRPr="00613492">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D53A" w14:textId="77777777" w:rsidR="00CE32A0" w:rsidRDefault="00CE3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A00B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1817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4251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7C02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Y, Mona">
    <w15:presenceInfo w15:providerId="AD" w15:userId="S::mona.aly@itu.int::24ead8be-850d-4477-9f19-9c00d873c7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40C94"/>
    <w:rsid w:val="000425FC"/>
    <w:rsid w:val="00044D43"/>
    <w:rsid w:val="00046844"/>
    <w:rsid w:val="00051907"/>
    <w:rsid w:val="00075A3F"/>
    <w:rsid w:val="000A1B16"/>
    <w:rsid w:val="000B3896"/>
    <w:rsid w:val="000B5404"/>
    <w:rsid w:val="000D06EB"/>
    <w:rsid w:val="000D1708"/>
    <w:rsid w:val="000E2AFC"/>
    <w:rsid w:val="000E6D30"/>
    <w:rsid w:val="000F05F5"/>
    <w:rsid w:val="000F518F"/>
    <w:rsid w:val="0010081C"/>
    <w:rsid w:val="001013E3"/>
    <w:rsid w:val="0010363F"/>
    <w:rsid w:val="00122D64"/>
    <w:rsid w:val="00123AA6"/>
    <w:rsid w:val="00123B85"/>
    <w:rsid w:val="0012545F"/>
    <w:rsid w:val="00136B82"/>
    <w:rsid w:val="001464F2"/>
    <w:rsid w:val="00167364"/>
    <w:rsid w:val="001903B2"/>
    <w:rsid w:val="001A2ADC"/>
    <w:rsid w:val="001B0F78"/>
    <w:rsid w:val="001B5953"/>
    <w:rsid w:val="001D746E"/>
    <w:rsid w:val="001E190C"/>
    <w:rsid w:val="001E51EE"/>
    <w:rsid w:val="001E54F6"/>
    <w:rsid w:val="001E5A8C"/>
    <w:rsid w:val="00201A0A"/>
    <w:rsid w:val="002075D4"/>
    <w:rsid w:val="00211B2A"/>
    <w:rsid w:val="00223C6C"/>
    <w:rsid w:val="002333A0"/>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D5F64"/>
    <w:rsid w:val="002D6BB4"/>
    <w:rsid w:val="002D6FBF"/>
    <w:rsid w:val="002E48BF"/>
    <w:rsid w:val="002E61C2"/>
    <w:rsid w:val="002F3E46"/>
    <w:rsid w:val="00311E3F"/>
    <w:rsid w:val="00314B1E"/>
    <w:rsid w:val="0033737F"/>
    <w:rsid w:val="00353652"/>
    <w:rsid w:val="003569E1"/>
    <w:rsid w:val="003815E2"/>
    <w:rsid w:val="00381FAD"/>
    <w:rsid w:val="00382A66"/>
    <w:rsid w:val="003923B1"/>
    <w:rsid w:val="003965FE"/>
    <w:rsid w:val="003B27AD"/>
    <w:rsid w:val="003B4F23"/>
    <w:rsid w:val="003C12F6"/>
    <w:rsid w:val="003C3A13"/>
    <w:rsid w:val="003E02EF"/>
    <w:rsid w:val="003E1D2A"/>
    <w:rsid w:val="003E1D90"/>
    <w:rsid w:val="00400CD4"/>
    <w:rsid w:val="004147B9"/>
    <w:rsid w:val="00422C04"/>
    <w:rsid w:val="00423A40"/>
    <w:rsid w:val="00426144"/>
    <w:rsid w:val="004317B9"/>
    <w:rsid w:val="00450FA7"/>
    <w:rsid w:val="004636E2"/>
    <w:rsid w:val="00470CBD"/>
    <w:rsid w:val="0047407D"/>
    <w:rsid w:val="00477242"/>
    <w:rsid w:val="004909DD"/>
    <w:rsid w:val="004A05E6"/>
    <w:rsid w:val="004A6230"/>
    <w:rsid w:val="004A6C66"/>
    <w:rsid w:val="004A7AA0"/>
    <w:rsid w:val="004C11BC"/>
    <w:rsid w:val="004C5C04"/>
    <w:rsid w:val="004D0448"/>
    <w:rsid w:val="004D4AE6"/>
    <w:rsid w:val="00505FCA"/>
    <w:rsid w:val="00510C2D"/>
    <w:rsid w:val="005166A4"/>
    <w:rsid w:val="005169F4"/>
    <w:rsid w:val="005210D1"/>
    <w:rsid w:val="00523146"/>
    <w:rsid w:val="00523275"/>
    <w:rsid w:val="00531DC7"/>
    <w:rsid w:val="005350B0"/>
    <w:rsid w:val="005431B5"/>
    <w:rsid w:val="00545C83"/>
    <w:rsid w:val="00546A99"/>
    <w:rsid w:val="00553411"/>
    <w:rsid w:val="00554AE7"/>
    <w:rsid w:val="00564746"/>
    <w:rsid w:val="0056512C"/>
    <w:rsid w:val="00576D0A"/>
    <w:rsid w:val="00576FCC"/>
    <w:rsid w:val="00584333"/>
    <w:rsid w:val="005953EC"/>
    <w:rsid w:val="005B00A1"/>
    <w:rsid w:val="005C29C8"/>
    <w:rsid w:val="005C5D25"/>
    <w:rsid w:val="005D2606"/>
    <w:rsid w:val="005D6D48"/>
    <w:rsid w:val="005D72A4"/>
    <w:rsid w:val="005E1F7C"/>
    <w:rsid w:val="005F05CC"/>
    <w:rsid w:val="005F65DE"/>
    <w:rsid w:val="00613492"/>
    <w:rsid w:val="00630905"/>
    <w:rsid w:val="006315B5"/>
    <w:rsid w:val="0065562F"/>
    <w:rsid w:val="006569F9"/>
    <w:rsid w:val="00666697"/>
    <w:rsid w:val="006779A4"/>
    <w:rsid w:val="00680A66"/>
    <w:rsid w:val="00681391"/>
    <w:rsid w:val="00694690"/>
    <w:rsid w:val="0069526C"/>
    <w:rsid w:val="006A12AC"/>
    <w:rsid w:val="006A1C2C"/>
    <w:rsid w:val="006A2162"/>
    <w:rsid w:val="006B4B90"/>
    <w:rsid w:val="006B658C"/>
    <w:rsid w:val="006C00B7"/>
    <w:rsid w:val="006D2674"/>
    <w:rsid w:val="006E38D0"/>
    <w:rsid w:val="006E465B"/>
    <w:rsid w:val="006F70BF"/>
    <w:rsid w:val="00715285"/>
    <w:rsid w:val="00716B1D"/>
    <w:rsid w:val="007248EC"/>
    <w:rsid w:val="00726744"/>
    <w:rsid w:val="00731150"/>
    <w:rsid w:val="00734E41"/>
    <w:rsid w:val="00736DCC"/>
    <w:rsid w:val="00741855"/>
    <w:rsid w:val="00742B73"/>
    <w:rsid w:val="00751251"/>
    <w:rsid w:val="0076039B"/>
    <w:rsid w:val="007610E7"/>
    <w:rsid w:val="00764079"/>
    <w:rsid w:val="00770AA0"/>
    <w:rsid w:val="00771F7E"/>
    <w:rsid w:val="00773E9C"/>
    <w:rsid w:val="007760BF"/>
    <w:rsid w:val="00776F6B"/>
    <w:rsid w:val="00777694"/>
    <w:rsid w:val="00786A7E"/>
    <w:rsid w:val="00794B15"/>
    <w:rsid w:val="007A0802"/>
    <w:rsid w:val="007B1FCA"/>
    <w:rsid w:val="007C2C12"/>
    <w:rsid w:val="007C3CFA"/>
    <w:rsid w:val="007C7603"/>
    <w:rsid w:val="007E0E8B"/>
    <w:rsid w:val="007E6847"/>
    <w:rsid w:val="007E6B0A"/>
    <w:rsid w:val="007F08CA"/>
    <w:rsid w:val="007F7FC3"/>
    <w:rsid w:val="00810482"/>
    <w:rsid w:val="00817568"/>
    <w:rsid w:val="008204AC"/>
    <w:rsid w:val="008261C2"/>
    <w:rsid w:val="00830D96"/>
    <w:rsid w:val="00844DE0"/>
    <w:rsid w:val="00852B89"/>
    <w:rsid w:val="008554E0"/>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AA5"/>
    <w:rsid w:val="00925084"/>
    <w:rsid w:val="00951718"/>
    <w:rsid w:val="00960962"/>
    <w:rsid w:val="00972CE0"/>
    <w:rsid w:val="009A3D30"/>
    <w:rsid w:val="009D06FE"/>
    <w:rsid w:val="009D6348"/>
    <w:rsid w:val="009E3A39"/>
    <w:rsid w:val="009E5007"/>
    <w:rsid w:val="009E613F"/>
    <w:rsid w:val="009F042B"/>
    <w:rsid w:val="009F5AEE"/>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7255A"/>
    <w:rsid w:val="00A809E8"/>
    <w:rsid w:val="00A870AD"/>
    <w:rsid w:val="00A90843"/>
    <w:rsid w:val="00A9645C"/>
    <w:rsid w:val="00AB2A33"/>
    <w:rsid w:val="00AC1275"/>
    <w:rsid w:val="00AC2B4E"/>
    <w:rsid w:val="00AC7395"/>
    <w:rsid w:val="00AD162B"/>
    <w:rsid w:val="00AD690F"/>
    <w:rsid w:val="00AD69DD"/>
    <w:rsid w:val="00AE6B26"/>
    <w:rsid w:val="00AF3AF5"/>
    <w:rsid w:val="00AF3EFA"/>
    <w:rsid w:val="00AF41D1"/>
    <w:rsid w:val="00B01623"/>
    <w:rsid w:val="00B033DF"/>
    <w:rsid w:val="00B039AD"/>
    <w:rsid w:val="00B07CEE"/>
    <w:rsid w:val="00B12661"/>
    <w:rsid w:val="00B16045"/>
    <w:rsid w:val="00B1714C"/>
    <w:rsid w:val="00B357E9"/>
    <w:rsid w:val="00B4164D"/>
    <w:rsid w:val="00B425C1"/>
    <w:rsid w:val="00B606BA"/>
    <w:rsid w:val="00B66817"/>
    <w:rsid w:val="00B71E3B"/>
    <w:rsid w:val="00B721D5"/>
    <w:rsid w:val="00B80B18"/>
    <w:rsid w:val="00B81CB5"/>
    <w:rsid w:val="00B8351F"/>
    <w:rsid w:val="00B86C44"/>
    <w:rsid w:val="00B9727C"/>
    <w:rsid w:val="00BA7D44"/>
    <w:rsid w:val="00BD6291"/>
    <w:rsid w:val="00BD6EF3"/>
    <w:rsid w:val="00BE69C3"/>
    <w:rsid w:val="00C1165E"/>
    <w:rsid w:val="00C22074"/>
    <w:rsid w:val="00C2377B"/>
    <w:rsid w:val="00C3693C"/>
    <w:rsid w:val="00C53F6F"/>
    <w:rsid w:val="00C5489D"/>
    <w:rsid w:val="00C556DF"/>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32A0"/>
    <w:rsid w:val="00CE5BA4"/>
    <w:rsid w:val="00D164D1"/>
    <w:rsid w:val="00D226F2"/>
    <w:rsid w:val="00D25120"/>
    <w:rsid w:val="00D419CB"/>
    <w:rsid w:val="00D44350"/>
    <w:rsid w:val="00D44E3F"/>
    <w:rsid w:val="00D51BB8"/>
    <w:rsid w:val="00D525F5"/>
    <w:rsid w:val="00D535D0"/>
    <w:rsid w:val="00D577D8"/>
    <w:rsid w:val="00D62C78"/>
    <w:rsid w:val="00D81703"/>
    <w:rsid w:val="00D82929"/>
    <w:rsid w:val="00D84214"/>
    <w:rsid w:val="00D943E5"/>
    <w:rsid w:val="00D95C5A"/>
    <w:rsid w:val="00DA1AE0"/>
    <w:rsid w:val="00DB4CC9"/>
    <w:rsid w:val="00DC29DD"/>
    <w:rsid w:val="00DC7C0E"/>
    <w:rsid w:val="00DE7387"/>
    <w:rsid w:val="00DF2A6A"/>
    <w:rsid w:val="00DF3B72"/>
    <w:rsid w:val="00E10821"/>
    <w:rsid w:val="00E2476B"/>
    <w:rsid w:val="00E2489D"/>
    <w:rsid w:val="00E26520"/>
    <w:rsid w:val="00E27D1C"/>
    <w:rsid w:val="00E343A3"/>
    <w:rsid w:val="00E51BFA"/>
    <w:rsid w:val="00E611F1"/>
    <w:rsid w:val="00E621A3"/>
    <w:rsid w:val="00E833BC"/>
    <w:rsid w:val="00E8580E"/>
    <w:rsid w:val="00E97E21"/>
    <w:rsid w:val="00EA1B76"/>
    <w:rsid w:val="00EA5D25"/>
    <w:rsid w:val="00EA77D7"/>
    <w:rsid w:val="00EC09B9"/>
    <w:rsid w:val="00ED048C"/>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42650"/>
    <w:rsid w:val="00F545E4"/>
    <w:rsid w:val="00F55E63"/>
    <w:rsid w:val="00F73F4F"/>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B75244"/>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R16-WRC19-C-0016!A10-A1!MSW-A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2BACE-F4DC-4C65-BBFB-3035C4AB4908}">
  <ds:schemaRefs>
    <ds:schemaRef ds:uri="http://schemas.microsoft.com/sharepoint/events"/>
  </ds:schemaRefs>
</ds:datastoreItem>
</file>

<file path=customXml/itemProps2.xml><?xml version="1.0" encoding="utf-8"?>
<ds:datastoreItem xmlns:ds="http://schemas.openxmlformats.org/officeDocument/2006/customXml" ds:itemID="{DAC2D8C2-D6CA-441E-A535-FC66AA6C0E6F}">
  <ds:schemaRefs>
    <ds:schemaRef ds:uri="http://schemas.openxmlformats.org/package/2006/metadata/core-properties"/>
    <ds:schemaRef ds:uri="http://www.w3.org/XML/1998/namespace"/>
    <ds:schemaRef ds:uri="http://purl.org/dc/terms/"/>
    <ds:schemaRef ds:uri="http://schemas.microsoft.com/office/2006/documentManagement/types"/>
    <ds:schemaRef ds:uri="996b2e75-67fd-4955-a3b0-5ab9934cb50b"/>
    <ds:schemaRef ds:uri="http://purl.org/dc/dcmitype/"/>
    <ds:schemaRef ds:uri="http://schemas.microsoft.com/office/infopath/2007/PartnerControls"/>
    <ds:schemaRef ds:uri="32a1a8c5-2265-4ebc-b7a0-2071e2c5c9bb"/>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36DC4CC-38B1-4C31-BEA2-0AAD5DFDA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C78020-6944-4E46-A387-1F702D726250}">
  <ds:schemaRefs>
    <ds:schemaRef ds:uri="http://schemas.microsoft.com/sharepoint/v3/contenttype/forms"/>
  </ds:schemaRefs>
</ds:datastoreItem>
</file>

<file path=customXml/itemProps5.xml><?xml version="1.0" encoding="utf-8"?>
<ds:datastoreItem xmlns:ds="http://schemas.openxmlformats.org/officeDocument/2006/customXml" ds:itemID="{13D0BB40-F4D6-4487-9261-629C3F75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274</Words>
  <Characters>1514</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R16-WRC19-C-0016!A10-A1!MSW-A</vt:lpstr>
    </vt:vector>
  </TitlesOfParts>
  <Manager>General Secretariat - Pool</Manager>
  <Company>International Telecommunication Union (ITU)</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R16-WRC19-C-0016!A10-A1!MSW-A</dc:title>
  <dc:creator>Documents Proposals Manager (DPM)</dc:creator>
  <cp:keywords>DPM_v2019.10.8.1_prod</cp:keywords>
  <cp:lastModifiedBy>Riz, Imad</cp:lastModifiedBy>
  <cp:revision>6</cp:revision>
  <cp:lastPrinted>2019-10-18T12:28:00Z</cp:lastPrinted>
  <dcterms:created xsi:type="dcterms:W3CDTF">2019-10-15T15:11:00Z</dcterms:created>
  <dcterms:modified xsi:type="dcterms:W3CDTF">2019-10-18T12:29:00Z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