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eastAsia="zh-CN"/>
              </w:rPr>
              <w:drawing>
                <wp:inline distT="0" distB="0" distL="0" distR="0">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622560">
            <w:pPr>
              <w:spacing w:after="48" w:line="240" w:lineRule="atLeast"/>
              <w:rPr>
                <w:b/>
                <w:smallCaps/>
                <w:szCs w:val="24"/>
              </w:rPr>
            </w:pPr>
            <w:bookmarkStart w:id="2" w:name="dhead"/>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tcPr>
          <w:p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12 (Add.3)</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rsidTr="00622560">
        <w:trPr>
          <w:cantSplit/>
          <w:trHeight w:val="23"/>
        </w:trPr>
        <w:tc>
          <w:tcPr>
            <w:tcW w:w="6911" w:type="dxa"/>
          </w:tcPr>
          <w:p w:rsidR="008221A4" w:rsidRPr="00C324A8" w:rsidRDefault="008221A4" w:rsidP="00A466E6">
            <w:pPr>
              <w:spacing w:before="0"/>
              <w:rPr>
                <w:rFonts w:ascii="Verdana" w:hAnsi="Verdana"/>
                <w:b/>
                <w:smallCap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6</w:t>
            </w:r>
            <w:r w:rsidRPr="000273B7">
              <w:rPr>
                <w:rFonts w:ascii="Verdana" w:hAnsi="Verdana"/>
                <w:b/>
                <w:bCs/>
                <w:sz w:val="20"/>
              </w:rPr>
              <w:t>月</w:t>
            </w:r>
            <w:r w:rsidRPr="000273B7">
              <w:rPr>
                <w:rFonts w:ascii="Verdana" w:hAnsi="Verdana"/>
                <w:b/>
                <w:bCs/>
                <w:sz w:val="20"/>
              </w:rPr>
              <w:t>20</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原文：俄文</w:t>
            </w:r>
          </w:p>
        </w:tc>
      </w:tr>
      <w:tr w:rsidR="008221A4" w:rsidRPr="00C324A8" w:rsidTr="005354D4">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3" w:name="dsource" w:colFirst="0" w:colLast="0"/>
            <w:r w:rsidRPr="000273B7">
              <w:rPr>
                <w:lang w:eastAsia="zh-CN"/>
              </w:rPr>
              <w:t>区域通信联合体共同提案</w:t>
            </w:r>
          </w:p>
        </w:tc>
      </w:tr>
      <w:tr w:rsidR="008221A4">
        <w:trPr>
          <w:cantSplit/>
        </w:trPr>
        <w:tc>
          <w:tcPr>
            <w:tcW w:w="10031" w:type="dxa"/>
            <w:gridSpan w:val="2"/>
          </w:tcPr>
          <w:p w:rsidR="008221A4" w:rsidRDefault="00025509" w:rsidP="008221A4">
            <w:pPr>
              <w:pStyle w:val="Title1"/>
            </w:pPr>
            <w:bookmarkStart w:id="4" w:name="dtitle1" w:colFirst="0" w:colLast="0"/>
            <w:bookmarkEnd w:id="3"/>
            <w:r>
              <w:rPr>
                <w:rFonts w:hint="eastAsia"/>
                <w:lang w:eastAsia="zh-CN"/>
              </w:rPr>
              <w:t>有关大会工作的提案</w:t>
            </w:r>
          </w:p>
        </w:tc>
      </w:tr>
      <w:tr w:rsidR="008221A4">
        <w:trPr>
          <w:cantSplit/>
        </w:trPr>
        <w:tc>
          <w:tcPr>
            <w:tcW w:w="10031" w:type="dxa"/>
            <w:gridSpan w:val="2"/>
          </w:tcPr>
          <w:p w:rsidR="008221A4" w:rsidRDefault="008221A4" w:rsidP="008221A4">
            <w:pPr>
              <w:pStyle w:val="Title2"/>
            </w:pPr>
            <w:bookmarkStart w:id="5" w:name="dtitle2" w:colFirst="0" w:colLast="0"/>
            <w:bookmarkEnd w:id="4"/>
          </w:p>
        </w:tc>
      </w:tr>
      <w:tr w:rsidR="008221A4">
        <w:trPr>
          <w:cantSplit/>
        </w:trPr>
        <w:tc>
          <w:tcPr>
            <w:tcW w:w="10031" w:type="dxa"/>
            <w:gridSpan w:val="2"/>
          </w:tcPr>
          <w:p w:rsidR="008221A4" w:rsidRDefault="008221A4" w:rsidP="008221A4">
            <w:pPr>
              <w:pStyle w:val="Agendaitem"/>
            </w:pPr>
            <w:bookmarkStart w:id="6" w:name="dtitle3" w:colFirst="0" w:colLast="0"/>
            <w:bookmarkEnd w:id="5"/>
            <w:r w:rsidRPr="000273B7">
              <w:t>议项</w:t>
            </w:r>
            <w:r w:rsidRPr="000273B7">
              <w:t>1.3</w:t>
            </w:r>
          </w:p>
        </w:tc>
      </w:tr>
    </w:tbl>
    <w:bookmarkEnd w:id="6"/>
    <w:p w:rsidR="005354D4" w:rsidRPr="00331A64" w:rsidRDefault="00AD3ACD" w:rsidP="005354D4">
      <w:pPr>
        <w:rPr>
          <w:lang w:eastAsia="zh-CN"/>
        </w:rPr>
      </w:pPr>
      <w:r w:rsidRPr="008639DE">
        <w:rPr>
          <w:lang w:eastAsia="zh-CN"/>
        </w:rPr>
        <w:t>1.3</w:t>
      </w:r>
      <w:r w:rsidRPr="008639DE">
        <w:rPr>
          <w:lang w:eastAsia="zh-CN"/>
        </w:rPr>
        <w:tab/>
      </w:r>
      <w:r w:rsidRPr="008639DE">
        <w:rPr>
          <w:lang w:eastAsia="zh-CN"/>
        </w:rPr>
        <w:t>根据第</w:t>
      </w:r>
      <w:r w:rsidRPr="008639DE">
        <w:rPr>
          <w:b/>
          <w:bCs/>
          <w:lang w:eastAsia="zh-CN"/>
        </w:rPr>
        <w:t>766</w:t>
      </w:r>
      <w:r w:rsidRPr="008639DE">
        <w:rPr>
          <w:b/>
          <w:bCs/>
          <w:lang w:eastAsia="zh-CN"/>
        </w:rPr>
        <w:t>号决议</w:t>
      </w:r>
      <w:r w:rsidRPr="008639DE">
        <w:rPr>
          <w:rFonts w:hint="eastAsia"/>
          <w:b/>
          <w:bCs/>
          <w:lang w:eastAsia="zh-CN"/>
        </w:rPr>
        <w:t>（</w:t>
      </w:r>
      <w:r w:rsidRPr="008639DE">
        <w:rPr>
          <w:b/>
          <w:bCs/>
          <w:lang w:eastAsia="zh-CN"/>
        </w:rPr>
        <w:t>WRC-15</w:t>
      </w:r>
      <w:r w:rsidRPr="008639DE">
        <w:rPr>
          <w:rFonts w:hint="eastAsia"/>
          <w:b/>
          <w:bCs/>
          <w:lang w:eastAsia="zh-CN"/>
        </w:rPr>
        <w:t>）</w:t>
      </w:r>
      <w:r w:rsidRPr="008639DE">
        <w:rPr>
          <w:b/>
          <w:bCs/>
          <w:lang w:eastAsia="zh-CN"/>
        </w:rPr>
        <w:t>，</w:t>
      </w:r>
      <w:r w:rsidRPr="008639DE">
        <w:rPr>
          <w:lang w:eastAsia="zh-CN"/>
        </w:rPr>
        <w:t>考虑将</w:t>
      </w:r>
      <w:r w:rsidRPr="008639DE">
        <w:rPr>
          <w:lang w:eastAsia="zh-CN"/>
        </w:rPr>
        <w:t>460-470 MHz</w:t>
      </w:r>
      <w:r w:rsidRPr="008639DE">
        <w:rPr>
          <w:lang w:eastAsia="zh-CN"/>
        </w:rPr>
        <w:t>频段内卫星气象业务（空对地）的次要划分升级为主要划分和为卫星地球探测业务（空对地）提供主要业务划分的可能性</w:t>
      </w:r>
      <w:r w:rsidRPr="008E50BE">
        <w:rPr>
          <w:rFonts w:cstheme="majorBidi"/>
          <w:szCs w:val="24"/>
          <w:lang w:eastAsia="zh-CN"/>
        </w:rPr>
        <w:t>；</w:t>
      </w:r>
    </w:p>
    <w:p w:rsidR="002D58F5" w:rsidRPr="00905DDC" w:rsidRDefault="00025509" w:rsidP="002D58F5">
      <w:pPr>
        <w:pStyle w:val="Headingb"/>
        <w:rPr>
          <w:lang w:eastAsia="zh-CN"/>
        </w:rPr>
      </w:pPr>
      <w:r>
        <w:rPr>
          <w:rFonts w:hint="eastAsia"/>
          <w:lang w:eastAsia="zh-CN"/>
        </w:rPr>
        <w:t>引言</w:t>
      </w:r>
    </w:p>
    <w:p w:rsidR="002D58F5" w:rsidRPr="00905DDC" w:rsidRDefault="002D58F5" w:rsidP="00307753">
      <w:pPr>
        <w:ind w:firstLineChars="200" w:firstLine="480"/>
        <w:rPr>
          <w:lang w:eastAsia="zh-CN"/>
        </w:rPr>
      </w:pPr>
      <w:r w:rsidRPr="00905DDC">
        <w:rPr>
          <w:lang w:eastAsia="zh-CN"/>
        </w:rPr>
        <w:t>RCC</w:t>
      </w:r>
      <w:r w:rsidR="00025509">
        <w:rPr>
          <w:rFonts w:hint="eastAsia"/>
          <w:lang w:eastAsia="zh-CN"/>
        </w:rPr>
        <w:t>主管部门基于</w:t>
      </w:r>
      <w:r w:rsidR="00025509">
        <w:rPr>
          <w:rFonts w:hint="eastAsia"/>
          <w:lang w:eastAsia="zh-CN"/>
        </w:rPr>
        <w:t>CPM</w:t>
      </w:r>
      <w:r w:rsidR="00025509">
        <w:rPr>
          <w:rFonts w:hint="eastAsia"/>
          <w:lang w:eastAsia="zh-CN"/>
        </w:rPr>
        <w:t>报告方法</w:t>
      </w:r>
      <w:r w:rsidR="00025509">
        <w:rPr>
          <w:rFonts w:hint="eastAsia"/>
          <w:lang w:eastAsia="zh-CN"/>
        </w:rPr>
        <w:t>C</w:t>
      </w:r>
      <w:r w:rsidR="00025509">
        <w:rPr>
          <w:rFonts w:hint="eastAsia"/>
          <w:lang w:eastAsia="zh-CN"/>
        </w:rPr>
        <w:t>提出的提案见下文：</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5354D4" w:rsidRDefault="00AD3ACD" w:rsidP="005354D4">
      <w:pPr>
        <w:pStyle w:val="ArtNo"/>
        <w:rPr>
          <w:lang w:eastAsia="zh-CN"/>
        </w:rPr>
      </w:pPr>
      <w:r>
        <w:rPr>
          <w:rFonts w:hint="eastAsia"/>
          <w:lang w:eastAsia="zh-CN"/>
        </w:rPr>
        <w:lastRenderedPageBreak/>
        <w:t>第</w:t>
      </w:r>
      <w:r w:rsidRPr="001F276D">
        <w:rPr>
          <w:rStyle w:val="href"/>
          <w:rFonts w:hint="eastAsia"/>
          <w:lang w:eastAsia="zh-CN"/>
        </w:rPr>
        <w:t>5</w:t>
      </w:r>
      <w:r>
        <w:rPr>
          <w:rFonts w:hint="eastAsia"/>
          <w:lang w:eastAsia="zh-CN"/>
        </w:rPr>
        <w:t>条</w:t>
      </w:r>
    </w:p>
    <w:p w:rsidR="005354D4" w:rsidRDefault="00AD3ACD" w:rsidP="005354D4">
      <w:pPr>
        <w:pStyle w:val="Arttitle"/>
        <w:rPr>
          <w:lang w:eastAsia="zh-CN"/>
        </w:rPr>
      </w:pPr>
      <w:bookmarkStart w:id="7" w:name="_Toc329768663"/>
      <w:bookmarkStart w:id="8" w:name="_Toc454286538"/>
      <w:r>
        <w:rPr>
          <w:rFonts w:hint="eastAsia"/>
          <w:lang w:eastAsia="zh-CN"/>
        </w:rPr>
        <w:t>频率划分</w:t>
      </w:r>
      <w:bookmarkEnd w:id="7"/>
      <w:bookmarkEnd w:id="8"/>
    </w:p>
    <w:p w:rsidR="005354D4" w:rsidRDefault="00AD3ACD" w:rsidP="005354D4">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rsidR="00AA3167" w:rsidRDefault="00AD3ACD">
      <w:pPr>
        <w:pStyle w:val="Proposal"/>
      </w:pPr>
      <w:r>
        <w:t>MOD</w:t>
      </w:r>
      <w:r>
        <w:tab/>
        <w:t>RCC/12A3/1</w:t>
      </w:r>
      <w:r>
        <w:rPr>
          <w:vanish/>
          <w:color w:val="7F7F7F" w:themeColor="text1" w:themeTint="80"/>
          <w:vertAlign w:val="superscript"/>
        </w:rPr>
        <w:t>#50202</w:t>
      </w:r>
    </w:p>
    <w:p w:rsidR="005354D4" w:rsidRPr="00843BDC" w:rsidRDefault="00AD3ACD" w:rsidP="005354D4">
      <w:pPr>
        <w:pStyle w:val="Tabletitle"/>
      </w:pPr>
      <w:r w:rsidRPr="00843BDC">
        <w:t>460-890 MHz</w:t>
      </w:r>
    </w:p>
    <w:tbl>
      <w:tblPr>
        <w:tblW w:w="9356" w:type="dxa"/>
        <w:jc w:val="center"/>
        <w:tblLayout w:type="fixed"/>
        <w:tblLook w:val="04A0" w:firstRow="1" w:lastRow="0" w:firstColumn="1" w:lastColumn="0" w:noHBand="0" w:noVBand="1"/>
      </w:tblPr>
      <w:tblGrid>
        <w:gridCol w:w="3118"/>
        <w:gridCol w:w="3119"/>
        <w:gridCol w:w="3119"/>
      </w:tblGrid>
      <w:tr w:rsidR="005354D4" w:rsidRPr="00843BDC" w:rsidTr="005354D4">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rsidR="005354D4" w:rsidRPr="00843BDC" w:rsidRDefault="00AD3ACD" w:rsidP="005354D4">
            <w:pPr>
              <w:pStyle w:val="Tablehead"/>
            </w:pPr>
            <w:r w:rsidRPr="00843BDC">
              <w:rPr>
                <w:rFonts w:hint="eastAsia"/>
                <w:lang w:val="en-US"/>
              </w:rPr>
              <w:t>划分给以下业务</w:t>
            </w:r>
          </w:p>
        </w:tc>
      </w:tr>
      <w:tr w:rsidR="005354D4" w:rsidRPr="00843BDC" w:rsidTr="005354D4">
        <w:trPr>
          <w:cantSplit/>
          <w:jc w:val="center"/>
        </w:trPr>
        <w:tc>
          <w:tcPr>
            <w:tcW w:w="3118" w:type="dxa"/>
            <w:tcBorders>
              <w:top w:val="single" w:sz="4" w:space="0" w:color="auto"/>
              <w:left w:val="single" w:sz="4" w:space="0" w:color="auto"/>
              <w:bottom w:val="single" w:sz="4" w:space="0" w:color="auto"/>
              <w:right w:val="single" w:sz="4" w:space="0" w:color="auto"/>
            </w:tcBorders>
            <w:hideMark/>
          </w:tcPr>
          <w:p w:rsidR="005354D4" w:rsidRPr="00843BDC" w:rsidRDefault="00AD3ACD" w:rsidP="005354D4">
            <w:pPr>
              <w:pStyle w:val="Tablehead"/>
            </w:pPr>
            <w:r w:rsidRPr="00843BDC">
              <w:t>1</w:t>
            </w:r>
            <w:r w:rsidRPr="00843BDC">
              <w:rPr>
                <w:rFonts w:hint="eastAsia"/>
                <w:lang w:val="en-US"/>
              </w:rPr>
              <w:t>区</w:t>
            </w:r>
          </w:p>
        </w:tc>
        <w:tc>
          <w:tcPr>
            <w:tcW w:w="3119" w:type="dxa"/>
            <w:tcBorders>
              <w:top w:val="single" w:sz="4" w:space="0" w:color="auto"/>
              <w:left w:val="single" w:sz="4" w:space="0" w:color="auto"/>
              <w:bottom w:val="single" w:sz="4" w:space="0" w:color="auto"/>
              <w:right w:val="single" w:sz="4" w:space="0" w:color="auto"/>
            </w:tcBorders>
            <w:hideMark/>
          </w:tcPr>
          <w:p w:rsidR="005354D4" w:rsidRPr="00843BDC" w:rsidRDefault="00AD3ACD" w:rsidP="005354D4">
            <w:pPr>
              <w:pStyle w:val="Tablehead"/>
            </w:pPr>
            <w:r w:rsidRPr="00843BDC">
              <w:t>2</w:t>
            </w:r>
            <w:r w:rsidRPr="00843BDC">
              <w:rPr>
                <w:rFonts w:hint="eastAsia"/>
                <w:lang w:val="en-US"/>
              </w:rPr>
              <w:t>区</w:t>
            </w:r>
          </w:p>
        </w:tc>
        <w:tc>
          <w:tcPr>
            <w:tcW w:w="3119" w:type="dxa"/>
            <w:tcBorders>
              <w:top w:val="single" w:sz="4" w:space="0" w:color="auto"/>
              <w:left w:val="single" w:sz="4" w:space="0" w:color="auto"/>
              <w:bottom w:val="single" w:sz="4" w:space="0" w:color="auto"/>
              <w:right w:val="single" w:sz="4" w:space="0" w:color="auto"/>
            </w:tcBorders>
            <w:hideMark/>
          </w:tcPr>
          <w:p w:rsidR="005354D4" w:rsidRPr="00843BDC" w:rsidRDefault="00AD3ACD" w:rsidP="005354D4">
            <w:pPr>
              <w:pStyle w:val="Tablehead"/>
            </w:pPr>
            <w:r w:rsidRPr="00843BDC">
              <w:t>3</w:t>
            </w:r>
            <w:r w:rsidRPr="00843BDC">
              <w:rPr>
                <w:rFonts w:hint="eastAsia"/>
                <w:lang w:val="en-US"/>
              </w:rPr>
              <w:t>区</w:t>
            </w:r>
          </w:p>
        </w:tc>
      </w:tr>
      <w:tr w:rsidR="005354D4" w:rsidRPr="00843BDC" w:rsidTr="005354D4">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rsidR="005354D4" w:rsidRPr="00843BDC" w:rsidRDefault="00AD3ACD" w:rsidP="00CB481A">
            <w:pPr>
              <w:pStyle w:val="TableTextS5"/>
              <w:tabs>
                <w:tab w:val="left" w:pos="2989"/>
              </w:tabs>
              <w:rPr>
                <w:color w:val="000000"/>
                <w:lang w:eastAsia="zh-CN"/>
              </w:rPr>
            </w:pPr>
            <w:r w:rsidRPr="00843BDC">
              <w:rPr>
                <w:rStyle w:val="Tablefreq"/>
                <w:lang w:eastAsia="zh-CN"/>
              </w:rPr>
              <w:t>460-470</w:t>
            </w:r>
            <w:r w:rsidR="001C6700">
              <w:rPr>
                <w:rStyle w:val="Tablefreq"/>
                <w:lang w:eastAsia="zh-CN"/>
              </w:rPr>
              <w:tab/>
            </w:r>
            <w:ins w:id="9" w:author="Liu, Jing" w:date="2019-10-03T16:48:00Z">
              <w:r w:rsidR="00CB481A" w:rsidRPr="00843BDC">
                <w:rPr>
                  <w:rFonts w:eastAsia="SimHei" w:hint="eastAsia"/>
                  <w:b/>
                  <w:bCs/>
                  <w:lang w:eastAsia="zh-CN"/>
                </w:rPr>
                <w:t>卫星地球探测</w:t>
              </w:r>
              <w:r w:rsidR="00CB481A" w:rsidRPr="00843BDC">
                <w:rPr>
                  <w:rFonts w:hint="eastAsia"/>
                  <w:color w:val="000000"/>
                  <w:lang w:eastAsia="zh-CN"/>
                </w:rPr>
                <w:t>（空对地）</w:t>
              </w:r>
            </w:ins>
          </w:p>
          <w:p w:rsidR="005354D4" w:rsidRPr="00843BDC" w:rsidRDefault="00AD3ACD" w:rsidP="001C6700">
            <w:pPr>
              <w:pStyle w:val="TableTextS5"/>
              <w:tabs>
                <w:tab w:val="left" w:pos="2989"/>
              </w:tabs>
              <w:rPr>
                <w:rStyle w:val="Artref"/>
                <w:rFonts w:eastAsia="SimHei"/>
                <w:b/>
                <w:bCs/>
                <w:lang w:eastAsia="zh-CN"/>
                <w:rPrChange w:id="10" w:author="" w:date="2019-02-21T21:21:00Z">
                  <w:rPr>
                    <w:rStyle w:val="Artref"/>
                    <w:rFonts w:ascii="Times New Roman Bold" w:eastAsia="SimHei" w:hAnsi="Times New Roman Bold"/>
                    <w:b/>
                    <w:bCs/>
                    <w:highlight w:val="cyan"/>
                    <w:lang w:eastAsia="zh-CN"/>
                  </w:rPr>
                </w:rPrChange>
              </w:rPr>
            </w:pPr>
            <w:r w:rsidRPr="00843BDC">
              <w:rPr>
                <w:color w:val="000000"/>
                <w:lang w:eastAsia="zh-CN"/>
              </w:rPr>
              <w:tab/>
            </w:r>
            <w:r w:rsidRPr="00843BDC">
              <w:rPr>
                <w:color w:val="000000"/>
                <w:lang w:eastAsia="zh-CN"/>
              </w:rPr>
              <w:tab/>
            </w:r>
            <w:r w:rsidRPr="00843BDC">
              <w:rPr>
                <w:rFonts w:hint="eastAsia"/>
                <w:b/>
                <w:bCs/>
                <w:color w:val="000000"/>
                <w:lang w:eastAsia="zh-CN"/>
              </w:rPr>
              <w:t>固定</w:t>
            </w:r>
          </w:p>
          <w:p w:rsidR="005354D4" w:rsidRPr="00843BDC" w:rsidRDefault="00AD3ACD" w:rsidP="001C6700">
            <w:pPr>
              <w:pStyle w:val="TableTextS5"/>
              <w:tabs>
                <w:tab w:val="left" w:pos="2989"/>
              </w:tabs>
              <w:rPr>
                <w:ins w:id="11" w:author="" w:date="2018-05-18T09:13:00Z"/>
                <w:color w:val="000000"/>
                <w:lang w:eastAsia="zh-CN"/>
              </w:rPr>
            </w:pPr>
            <w:ins w:id="12" w:author="" w:date="2018-05-18T09:13:00Z">
              <w:r w:rsidRPr="00843BDC">
                <w:rPr>
                  <w:color w:val="000000"/>
                  <w:lang w:eastAsia="zh-CN"/>
                </w:rPr>
                <w:tab/>
              </w:r>
              <w:r w:rsidRPr="00843BDC">
                <w:rPr>
                  <w:color w:val="000000"/>
                  <w:lang w:eastAsia="zh-CN"/>
                </w:rPr>
                <w:tab/>
              </w:r>
            </w:ins>
            <w:ins w:id="13" w:author="" w:date="2019-02-15T09:12:00Z">
              <w:r w:rsidRPr="00843BDC">
                <w:rPr>
                  <w:rFonts w:eastAsia="SimHei" w:hint="eastAsia"/>
                  <w:b/>
                  <w:bCs/>
                  <w:lang w:eastAsia="zh-CN"/>
                </w:rPr>
                <w:t>卫星气象</w:t>
              </w:r>
              <w:r w:rsidRPr="00843BDC">
                <w:rPr>
                  <w:rFonts w:hint="eastAsia"/>
                  <w:color w:val="000000"/>
                  <w:lang w:eastAsia="zh-CN"/>
                </w:rPr>
                <w:t>（空对地）</w:t>
              </w:r>
            </w:ins>
          </w:p>
          <w:p w:rsidR="005354D4" w:rsidRPr="00843BDC" w:rsidRDefault="00AD3ACD" w:rsidP="001C6700">
            <w:pPr>
              <w:pStyle w:val="TableTextS5"/>
              <w:tabs>
                <w:tab w:val="left" w:pos="2977"/>
              </w:tabs>
              <w:rPr>
                <w:lang w:eastAsia="zh-CN"/>
              </w:rPr>
            </w:pPr>
            <w:r w:rsidRPr="00843BDC">
              <w:rPr>
                <w:rFonts w:eastAsia="SimHei"/>
                <w:b/>
                <w:bCs/>
                <w:lang w:eastAsia="zh-CN"/>
              </w:rPr>
              <w:tab/>
            </w:r>
            <w:r w:rsidRPr="00843BDC">
              <w:rPr>
                <w:rFonts w:eastAsia="SimHei"/>
                <w:b/>
                <w:bCs/>
                <w:lang w:eastAsia="zh-CN"/>
              </w:rPr>
              <w:tab/>
            </w:r>
            <w:r w:rsidRPr="00843BDC">
              <w:rPr>
                <w:rFonts w:eastAsia="SimHei" w:hint="eastAsia"/>
                <w:b/>
                <w:bCs/>
                <w:lang w:eastAsia="zh-CN"/>
              </w:rPr>
              <w:t>移动</w:t>
            </w:r>
            <w:r w:rsidRPr="00843BDC">
              <w:rPr>
                <w:lang w:eastAsia="zh-CN"/>
              </w:rPr>
              <w:t xml:space="preserve">  </w:t>
            </w:r>
            <w:r w:rsidRPr="00843BDC">
              <w:rPr>
                <w:rStyle w:val="Artref"/>
                <w:lang w:eastAsia="zh-CN"/>
              </w:rPr>
              <w:t>5.286AA</w:t>
            </w:r>
          </w:p>
          <w:p w:rsidR="005354D4" w:rsidRPr="00843BDC" w:rsidRDefault="00AD3ACD" w:rsidP="001C6700">
            <w:pPr>
              <w:pStyle w:val="TableTextS5"/>
              <w:tabs>
                <w:tab w:val="left" w:pos="2977"/>
              </w:tabs>
              <w:rPr>
                <w:lang w:eastAsia="zh-CN"/>
              </w:rPr>
            </w:pPr>
            <w:r w:rsidRPr="00843BDC">
              <w:rPr>
                <w:lang w:eastAsia="zh-CN"/>
              </w:rPr>
              <w:tab/>
            </w:r>
            <w:r w:rsidRPr="00843BDC">
              <w:rPr>
                <w:lang w:eastAsia="zh-CN"/>
              </w:rPr>
              <w:tab/>
            </w:r>
            <w:del w:id="14" w:author="" w:date="2019-02-10T12:59:00Z">
              <w:r w:rsidRPr="00843BDC">
                <w:rPr>
                  <w:rFonts w:hint="eastAsia"/>
                  <w:lang w:eastAsia="zh-CN"/>
                </w:rPr>
                <w:delText>卫星气象（空对地）</w:delText>
              </w:r>
            </w:del>
          </w:p>
          <w:p w:rsidR="005354D4" w:rsidRPr="00843BDC" w:rsidRDefault="00AD3ACD" w:rsidP="001C6700">
            <w:pPr>
              <w:pStyle w:val="TableTextS5"/>
              <w:tabs>
                <w:tab w:val="left" w:pos="2977"/>
              </w:tabs>
              <w:rPr>
                <w:lang w:eastAsia="zh-CN"/>
              </w:rPr>
            </w:pPr>
            <w:r w:rsidRPr="00843BDC">
              <w:rPr>
                <w:lang w:eastAsia="zh-CN"/>
              </w:rPr>
              <w:tab/>
            </w:r>
            <w:r w:rsidRPr="00843BDC">
              <w:rPr>
                <w:lang w:eastAsia="zh-CN"/>
              </w:rPr>
              <w:tab/>
            </w:r>
            <w:r w:rsidRPr="00843BDC">
              <w:rPr>
                <w:rStyle w:val="Artref"/>
                <w:color w:val="000000"/>
                <w:lang w:val="it-IT" w:eastAsia="zh-CN"/>
              </w:rPr>
              <w:t>5.287</w:t>
            </w:r>
            <w:r w:rsidRPr="00843BDC">
              <w:rPr>
                <w:color w:val="000000"/>
                <w:lang w:val="it-IT" w:eastAsia="zh-CN"/>
              </w:rPr>
              <w:t xml:space="preserve">  </w:t>
            </w:r>
            <w:r w:rsidRPr="00843BDC">
              <w:rPr>
                <w:rStyle w:val="Artref"/>
                <w:color w:val="000000"/>
                <w:lang w:val="it-IT" w:eastAsia="zh-CN"/>
              </w:rPr>
              <w:t>5.288</w:t>
            </w:r>
            <w:del w:id="15" w:author="" w:date="2018-05-18T09:12:00Z">
              <w:r w:rsidRPr="00843BDC">
                <w:rPr>
                  <w:color w:val="000000"/>
                  <w:lang w:val="it-IT" w:eastAsia="zh-CN"/>
                </w:rPr>
                <w:delText xml:space="preserve">  </w:delText>
              </w:r>
              <w:r w:rsidRPr="00843BDC">
                <w:rPr>
                  <w:rStyle w:val="Artref"/>
                  <w:color w:val="000000"/>
                  <w:lang w:val="it-IT" w:eastAsia="zh-CN"/>
                </w:rPr>
                <w:delText>5.289</w:delText>
              </w:r>
            </w:del>
            <w:del w:id="16" w:author="" w:date="2018-05-18T09:13:00Z">
              <w:r w:rsidRPr="00843BDC">
                <w:rPr>
                  <w:color w:val="000000"/>
                  <w:lang w:val="it-IT" w:eastAsia="zh-CN"/>
                </w:rPr>
                <w:delText xml:space="preserve">  </w:delText>
              </w:r>
              <w:r w:rsidRPr="00843BDC">
                <w:rPr>
                  <w:rStyle w:val="Artref"/>
                  <w:color w:val="000000"/>
                  <w:lang w:val="it-IT" w:eastAsia="zh-CN"/>
                </w:rPr>
                <w:delText>5.290</w:delText>
              </w:r>
            </w:del>
            <w:ins w:id="17" w:author="" w:date="2018-05-18T09:14:00Z">
              <w:r w:rsidRPr="00843BDC">
                <w:rPr>
                  <w:rStyle w:val="Artref"/>
                  <w:lang w:val="it-IT" w:eastAsia="zh-CN"/>
                </w:rPr>
                <w:t xml:space="preserve"> </w:t>
              </w:r>
              <w:r w:rsidRPr="00843BDC">
                <w:rPr>
                  <w:color w:val="000000"/>
                  <w:lang w:val="it-IT" w:eastAsia="zh-CN"/>
                </w:rPr>
                <w:t xml:space="preserve"> ADD</w:t>
              </w:r>
              <w:r w:rsidRPr="00843BDC">
                <w:rPr>
                  <w:rStyle w:val="Artref"/>
                  <w:lang w:val="it-IT" w:eastAsia="zh-CN"/>
                </w:rPr>
                <w:t xml:space="preserve"> </w:t>
              </w:r>
              <w:r w:rsidRPr="00843BDC">
                <w:rPr>
                  <w:rStyle w:val="Artref"/>
                  <w:rFonts w:hAnsi="Times New Roman Bold"/>
                  <w:bCs/>
                  <w:color w:val="000000"/>
                  <w:lang w:val="it-IT" w:eastAsia="zh-CN"/>
                </w:rPr>
                <w:t>5.</w:t>
              </w:r>
            </w:ins>
            <w:ins w:id="18" w:author="" w:date="2019-02-08T11:18:00Z">
              <w:r w:rsidRPr="00843BDC">
                <w:rPr>
                  <w:rStyle w:val="Artref"/>
                  <w:rFonts w:hAnsi="Times New Roman Bold"/>
                  <w:bCs/>
                  <w:color w:val="000000"/>
                  <w:lang w:val="it-IT" w:eastAsia="zh-CN"/>
                </w:rPr>
                <w:t>D13</w:t>
              </w:r>
            </w:ins>
          </w:p>
        </w:tc>
      </w:tr>
    </w:tbl>
    <w:p w:rsidR="00AA3167" w:rsidRDefault="00AD3ACD" w:rsidP="00307753">
      <w:pPr>
        <w:pStyle w:val="Reasons"/>
        <w:rPr>
          <w:lang w:eastAsia="zh-CN"/>
        </w:rPr>
      </w:pPr>
      <w:r>
        <w:rPr>
          <w:b/>
          <w:lang w:eastAsia="zh-CN"/>
        </w:rPr>
        <w:t>理由：</w:t>
      </w:r>
      <w:r>
        <w:rPr>
          <w:lang w:eastAsia="zh-CN"/>
        </w:rPr>
        <w:tab/>
      </w:r>
      <w:r w:rsidR="00025509">
        <w:rPr>
          <w:rFonts w:hint="eastAsia"/>
          <w:lang w:eastAsia="zh-CN"/>
        </w:rPr>
        <w:t>根据依照第</w:t>
      </w:r>
      <w:r w:rsidR="00025509" w:rsidRPr="00012FAD">
        <w:rPr>
          <w:b/>
          <w:bCs/>
          <w:lang w:eastAsia="zh-CN"/>
        </w:rPr>
        <w:t>766</w:t>
      </w:r>
      <w:r w:rsidR="00025509">
        <w:rPr>
          <w:rFonts w:hint="eastAsia"/>
          <w:lang w:eastAsia="zh-CN"/>
        </w:rPr>
        <w:t>号决议</w:t>
      </w:r>
      <w:r w:rsidR="00307753">
        <w:rPr>
          <w:b/>
          <w:bCs/>
          <w:lang w:eastAsia="zh-CN"/>
        </w:rPr>
        <w:t>（</w:t>
      </w:r>
      <w:r w:rsidR="00025509" w:rsidRPr="00012FAD">
        <w:rPr>
          <w:b/>
          <w:bCs/>
          <w:lang w:eastAsia="zh-CN"/>
        </w:rPr>
        <w:t>WRC-15</w:t>
      </w:r>
      <w:r w:rsidR="00307753">
        <w:rPr>
          <w:b/>
          <w:bCs/>
          <w:lang w:eastAsia="zh-CN"/>
        </w:rPr>
        <w:t>）</w:t>
      </w:r>
      <w:r w:rsidR="00025509">
        <w:rPr>
          <w:rFonts w:hint="eastAsia"/>
          <w:lang w:eastAsia="zh-CN"/>
        </w:rPr>
        <w:t>开展的研究结果，将</w:t>
      </w:r>
      <w:r w:rsidR="00025509" w:rsidRPr="00012FAD">
        <w:rPr>
          <w:lang w:eastAsia="zh-CN"/>
        </w:rPr>
        <w:t>460</w:t>
      </w:r>
      <w:r w:rsidR="00025509" w:rsidRPr="00012FAD">
        <w:rPr>
          <w:lang w:eastAsia="zh-CN"/>
        </w:rPr>
        <w:noBreakHyphen/>
        <w:t>470 MHz</w:t>
      </w:r>
      <w:r w:rsidR="00025509">
        <w:rPr>
          <w:rFonts w:hint="eastAsia"/>
          <w:lang w:eastAsia="zh-CN"/>
        </w:rPr>
        <w:t>频段的</w:t>
      </w:r>
      <w:proofErr w:type="spellStart"/>
      <w:r w:rsidR="00307753">
        <w:rPr>
          <w:lang w:eastAsia="zh-CN"/>
        </w:rPr>
        <w:t>MetSat</w:t>
      </w:r>
      <w:proofErr w:type="spellEnd"/>
      <w:r w:rsidR="00025509">
        <w:rPr>
          <w:lang w:eastAsia="zh-CN"/>
        </w:rPr>
        <w:t>（</w:t>
      </w:r>
      <w:r w:rsidR="00025509">
        <w:rPr>
          <w:rFonts w:hint="eastAsia"/>
          <w:lang w:eastAsia="zh-CN"/>
        </w:rPr>
        <w:t>空对地）次要划分提升</w:t>
      </w:r>
      <w:proofErr w:type="gramStart"/>
      <w:r w:rsidR="00025509">
        <w:rPr>
          <w:rFonts w:hint="eastAsia"/>
          <w:lang w:eastAsia="zh-CN"/>
        </w:rPr>
        <w:t>至主要</w:t>
      </w:r>
      <w:proofErr w:type="gramEnd"/>
      <w:r w:rsidR="00025509">
        <w:rPr>
          <w:rFonts w:hint="eastAsia"/>
          <w:lang w:eastAsia="zh-CN"/>
        </w:rPr>
        <w:t>业务地位并增加新的</w:t>
      </w:r>
      <w:r w:rsidR="00025509" w:rsidRPr="00012FAD">
        <w:rPr>
          <w:lang w:eastAsia="zh-CN"/>
        </w:rPr>
        <w:t>EESS</w:t>
      </w:r>
      <w:r w:rsidR="00025509">
        <w:rPr>
          <w:lang w:eastAsia="zh-CN"/>
        </w:rPr>
        <w:t>（</w:t>
      </w:r>
      <w:r w:rsidR="00025509">
        <w:rPr>
          <w:rFonts w:hint="eastAsia"/>
          <w:lang w:eastAsia="zh-CN"/>
        </w:rPr>
        <w:t>空对地）主要业务划分。</w:t>
      </w:r>
    </w:p>
    <w:p w:rsidR="00AA3167" w:rsidRDefault="00AD3ACD">
      <w:pPr>
        <w:pStyle w:val="Proposal"/>
      </w:pPr>
      <w:r>
        <w:t>MOD</w:t>
      </w:r>
      <w:r>
        <w:tab/>
        <w:t>RCC/12A3/2</w:t>
      </w:r>
      <w:r>
        <w:rPr>
          <w:vanish/>
          <w:color w:val="7F7F7F" w:themeColor="text1" w:themeTint="80"/>
          <w:vertAlign w:val="superscript"/>
        </w:rPr>
        <w:t>#50203</w:t>
      </w:r>
    </w:p>
    <w:p w:rsidR="005354D4" w:rsidRPr="00843BDC" w:rsidRDefault="00AD3ACD" w:rsidP="005354D4">
      <w:pPr>
        <w:pStyle w:val="Tabletitle"/>
      </w:pPr>
      <w:r w:rsidRPr="00843BDC">
        <w:t>1 660-1 710 MHz</w:t>
      </w:r>
    </w:p>
    <w:tbl>
      <w:tblPr>
        <w:tblW w:w="9354" w:type="dxa"/>
        <w:jc w:val="center"/>
        <w:tblLayout w:type="fixed"/>
        <w:tblCellMar>
          <w:left w:w="107" w:type="dxa"/>
          <w:right w:w="107" w:type="dxa"/>
        </w:tblCellMar>
        <w:tblLook w:val="04A0" w:firstRow="1" w:lastRow="0" w:firstColumn="1" w:lastColumn="0" w:noHBand="0" w:noVBand="1"/>
      </w:tblPr>
      <w:tblGrid>
        <w:gridCol w:w="3118"/>
        <w:gridCol w:w="3118"/>
        <w:gridCol w:w="3118"/>
      </w:tblGrid>
      <w:tr w:rsidR="005354D4" w:rsidRPr="00843BDC" w:rsidTr="005354D4">
        <w:trPr>
          <w:cantSplit/>
          <w:jc w:val="center"/>
        </w:trPr>
        <w:tc>
          <w:tcPr>
            <w:tcW w:w="9354" w:type="dxa"/>
            <w:gridSpan w:val="3"/>
            <w:tcBorders>
              <w:top w:val="single" w:sz="4" w:space="0" w:color="auto"/>
              <w:left w:val="single" w:sz="4" w:space="0" w:color="auto"/>
              <w:bottom w:val="single" w:sz="4" w:space="0" w:color="auto"/>
              <w:right w:val="single" w:sz="4" w:space="0" w:color="auto"/>
            </w:tcBorders>
            <w:hideMark/>
          </w:tcPr>
          <w:p w:rsidR="005354D4" w:rsidRPr="00843BDC" w:rsidRDefault="00AD3ACD" w:rsidP="005354D4">
            <w:pPr>
              <w:pStyle w:val="Tablehead"/>
            </w:pPr>
            <w:r w:rsidRPr="00843BDC">
              <w:rPr>
                <w:rFonts w:hint="eastAsia"/>
                <w:lang w:val="en-US"/>
              </w:rPr>
              <w:t>划分给以下业务</w:t>
            </w:r>
          </w:p>
        </w:tc>
      </w:tr>
      <w:tr w:rsidR="005354D4" w:rsidRPr="00843BDC" w:rsidTr="005354D4">
        <w:trPr>
          <w:cantSplit/>
          <w:jc w:val="center"/>
        </w:trPr>
        <w:tc>
          <w:tcPr>
            <w:tcW w:w="3118" w:type="dxa"/>
            <w:tcBorders>
              <w:top w:val="single" w:sz="4" w:space="0" w:color="auto"/>
              <w:left w:val="single" w:sz="4" w:space="0" w:color="auto"/>
              <w:bottom w:val="single" w:sz="4" w:space="0" w:color="auto"/>
              <w:right w:val="single" w:sz="4" w:space="0" w:color="auto"/>
            </w:tcBorders>
            <w:hideMark/>
          </w:tcPr>
          <w:p w:rsidR="005354D4" w:rsidRPr="00843BDC" w:rsidRDefault="00AD3ACD" w:rsidP="005354D4">
            <w:pPr>
              <w:pStyle w:val="Tablehead"/>
            </w:pPr>
            <w:r w:rsidRPr="00843BDC">
              <w:t>1</w:t>
            </w:r>
            <w:r w:rsidRPr="00843BDC">
              <w:rPr>
                <w:rFonts w:hint="eastAsia"/>
                <w:lang w:val="en-US"/>
              </w:rPr>
              <w:t>区</w:t>
            </w:r>
          </w:p>
        </w:tc>
        <w:tc>
          <w:tcPr>
            <w:tcW w:w="3118" w:type="dxa"/>
            <w:tcBorders>
              <w:top w:val="single" w:sz="4" w:space="0" w:color="auto"/>
              <w:left w:val="single" w:sz="4" w:space="0" w:color="auto"/>
              <w:bottom w:val="single" w:sz="4" w:space="0" w:color="auto"/>
              <w:right w:val="single" w:sz="4" w:space="0" w:color="auto"/>
            </w:tcBorders>
            <w:hideMark/>
          </w:tcPr>
          <w:p w:rsidR="005354D4" w:rsidRPr="00843BDC" w:rsidRDefault="00AD3ACD" w:rsidP="005354D4">
            <w:pPr>
              <w:pStyle w:val="Tablehead"/>
            </w:pPr>
            <w:r w:rsidRPr="00843BDC">
              <w:t>2</w:t>
            </w:r>
            <w:r w:rsidRPr="00843BDC">
              <w:rPr>
                <w:rFonts w:hint="eastAsia"/>
                <w:lang w:val="en-US"/>
              </w:rPr>
              <w:t>区</w:t>
            </w:r>
          </w:p>
        </w:tc>
        <w:tc>
          <w:tcPr>
            <w:tcW w:w="3118" w:type="dxa"/>
            <w:tcBorders>
              <w:top w:val="single" w:sz="4" w:space="0" w:color="auto"/>
              <w:left w:val="single" w:sz="4" w:space="0" w:color="auto"/>
              <w:bottom w:val="single" w:sz="4" w:space="0" w:color="auto"/>
              <w:right w:val="single" w:sz="4" w:space="0" w:color="auto"/>
            </w:tcBorders>
            <w:hideMark/>
          </w:tcPr>
          <w:p w:rsidR="005354D4" w:rsidRPr="00843BDC" w:rsidRDefault="00AD3ACD" w:rsidP="005354D4">
            <w:pPr>
              <w:pStyle w:val="Tablehead"/>
            </w:pPr>
            <w:r w:rsidRPr="00843BDC">
              <w:t>3</w:t>
            </w:r>
            <w:r w:rsidRPr="00843BDC">
              <w:rPr>
                <w:rFonts w:hint="eastAsia"/>
                <w:lang w:val="en-US"/>
              </w:rPr>
              <w:t>区</w:t>
            </w:r>
          </w:p>
        </w:tc>
      </w:tr>
      <w:tr w:rsidR="005354D4" w:rsidRPr="00843BDC" w:rsidTr="005354D4">
        <w:trPr>
          <w:cantSplit/>
          <w:jc w:val="center"/>
        </w:trPr>
        <w:tc>
          <w:tcPr>
            <w:tcW w:w="3118" w:type="dxa"/>
            <w:tcBorders>
              <w:top w:val="single" w:sz="4" w:space="0" w:color="auto"/>
              <w:left w:val="single" w:sz="4" w:space="0" w:color="auto"/>
              <w:bottom w:val="nil"/>
              <w:right w:val="single" w:sz="4" w:space="0" w:color="auto"/>
            </w:tcBorders>
            <w:hideMark/>
          </w:tcPr>
          <w:p w:rsidR="005354D4" w:rsidRPr="00843BDC" w:rsidRDefault="00AD3ACD" w:rsidP="005354D4">
            <w:pPr>
              <w:pStyle w:val="TableTextS5"/>
              <w:rPr>
                <w:rStyle w:val="Tablefreq"/>
                <w:lang w:eastAsia="zh-CN"/>
              </w:rPr>
            </w:pPr>
            <w:r w:rsidRPr="00843BDC">
              <w:rPr>
                <w:rStyle w:val="Tablefreq"/>
                <w:lang w:eastAsia="zh-CN"/>
              </w:rPr>
              <w:t>1 690-1 700</w:t>
            </w:r>
          </w:p>
          <w:p w:rsidR="005354D4" w:rsidRPr="00843BDC" w:rsidRDefault="00AD3ACD" w:rsidP="005354D4">
            <w:pPr>
              <w:pStyle w:val="TableTextS5"/>
              <w:rPr>
                <w:rStyle w:val="capS5"/>
              </w:rPr>
            </w:pPr>
            <w:r w:rsidRPr="00843BDC">
              <w:rPr>
                <w:rStyle w:val="capS5"/>
              </w:rPr>
              <w:t>气象辅助</w:t>
            </w:r>
          </w:p>
          <w:p w:rsidR="005354D4" w:rsidRPr="00843BDC" w:rsidRDefault="00AD3ACD" w:rsidP="005354D4">
            <w:pPr>
              <w:pStyle w:val="TableTextS5"/>
              <w:rPr>
                <w:lang w:eastAsia="zh-CN"/>
              </w:rPr>
            </w:pPr>
            <w:r w:rsidRPr="00843BDC">
              <w:rPr>
                <w:rStyle w:val="capS5"/>
              </w:rPr>
              <w:t>卫星气象</w:t>
            </w:r>
            <w:r w:rsidRPr="00843BDC">
              <w:rPr>
                <w:rFonts w:hint="eastAsia"/>
                <w:lang w:eastAsia="zh-CN"/>
              </w:rPr>
              <w:t>（空对地）</w:t>
            </w:r>
          </w:p>
          <w:p w:rsidR="005354D4" w:rsidRPr="00843BDC" w:rsidRDefault="00AD3ACD" w:rsidP="005354D4">
            <w:pPr>
              <w:pStyle w:val="TableTextS5"/>
              <w:rPr>
                <w:lang w:eastAsia="zh-CN"/>
              </w:rPr>
            </w:pPr>
            <w:r w:rsidRPr="00843BDC">
              <w:rPr>
                <w:rFonts w:hint="eastAsia"/>
                <w:lang w:eastAsia="zh-CN"/>
              </w:rPr>
              <w:t>固定</w:t>
            </w:r>
          </w:p>
          <w:p w:rsidR="005354D4" w:rsidRPr="00843BDC" w:rsidRDefault="00AD3ACD" w:rsidP="005354D4">
            <w:pPr>
              <w:pStyle w:val="TableTextS5"/>
              <w:rPr>
                <w:lang w:eastAsia="zh-CN"/>
              </w:rPr>
            </w:pPr>
            <w:r w:rsidRPr="00843BDC">
              <w:rPr>
                <w:rFonts w:hint="eastAsia"/>
                <w:lang w:eastAsia="zh-CN"/>
              </w:rPr>
              <w:t>移动（航空移动除外）</w:t>
            </w:r>
          </w:p>
        </w:tc>
        <w:tc>
          <w:tcPr>
            <w:tcW w:w="6236" w:type="dxa"/>
            <w:gridSpan w:val="2"/>
            <w:tcBorders>
              <w:top w:val="single" w:sz="4" w:space="0" w:color="auto"/>
              <w:left w:val="single" w:sz="4" w:space="0" w:color="auto"/>
              <w:bottom w:val="nil"/>
              <w:right w:val="single" w:sz="4" w:space="0" w:color="auto"/>
            </w:tcBorders>
            <w:hideMark/>
          </w:tcPr>
          <w:p w:rsidR="005354D4" w:rsidRPr="00843BDC" w:rsidRDefault="00AD3ACD" w:rsidP="005354D4">
            <w:pPr>
              <w:pStyle w:val="TableTextS5"/>
              <w:rPr>
                <w:rStyle w:val="Tablefreq"/>
                <w:lang w:eastAsia="zh-CN"/>
              </w:rPr>
            </w:pPr>
            <w:r w:rsidRPr="00843BDC">
              <w:rPr>
                <w:rStyle w:val="Tablefreq"/>
                <w:lang w:eastAsia="zh-CN"/>
              </w:rPr>
              <w:t>1 690-1 700</w:t>
            </w:r>
          </w:p>
          <w:p w:rsidR="005354D4" w:rsidRPr="00843BDC" w:rsidRDefault="00AD3ACD" w:rsidP="005354D4">
            <w:pPr>
              <w:pStyle w:val="TableTextS5"/>
              <w:rPr>
                <w:rStyle w:val="capS5"/>
              </w:rPr>
            </w:pPr>
            <w:r w:rsidRPr="00843BDC">
              <w:rPr>
                <w:lang w:eastAsia="zh-CN"/>
              </w:rPr>
              <w:tab/>
            </w:r>
            <w:r w:rsidRPr="00843BDC">
              <w:rPr>
                <w:rStyle w:val="capS5"/>
              </w:rPr>
              <w:t>气象辅助</w:t>
            </w:r>
          </w:p>
          <w:p w:rsidR="005354D4" w:rsidRPr="00843BDC" w:rsidRDefault="00AD3ACD" w:rsidP="005354D4">
            <w:pPr>
              <w:pStyle w:val="TableTextS5"/>
              <w:rPr>
                <w:lang w:eastAsia="zh-CN"/>
              </w:rPr>
            </w:pPr>
            <w:r w:rsidRPr="00843BDC">
              <w:rPr>
                <w:b/>
                <w:bCs/>
                <w:lang w:eastAsia="zh-CN"/>
              </w:rPr>
              <w:tab/>
            </w:r>
            <w:r w:rsidRPr="00843BDC">
              <w:rPr>
                <w:rStyle w:val="capS5"/>
              </w:rPr>
              <w:t>卫星气象</w:t>
            </w:r>
            <w:r w:rsidRPr="00843BDC">
              <w:rPr>
                <w:rFonts w:hint="eastAsia"/>
                <w:lang w:eastAsia="zh-CN"/>
              </w:rPr>
              <w:t>（空对地）</w:t>
            </w:r>
          </w:p>
        </w:tc>
      </w:tr>
      <w:tr w:rsidR="005354D4" w:rsidRPr="00843BDC" w:rsidTr="005354D4">
        <w:trPr>
          <w:cantSplit/>
          <w:jc w:val="center"/>
        </w:trPr>
        <w:tc>
          <w:tcPr>
            <w:tcW w:w="3118" w:type="dxa"/>
            <w:tcBorders>
              <w:top w:val="nil"/>
              <w:left w:val="single" w:sz="4" w:space="0" w:color="auto"/>
              <w:bottom w:val="single" w:sz="4" w:space="0" w:color="auto"/>
              <w:right w:val="single" w:sz="4" w:space="0" w:color="auto"/>
            </w:tcBorders>
            <w:hideMark/>
          </w:tcPr>
          <w:p w:rsidR="005354D4" w:rsidRPr="00843BDC" w:rsidRDefault="00AD3ACD" w:rsidP="005354D4">
            <w:pPr>
              <w:pStyle w:val="TableTextS5"/>
            </w:pPr>
            <w:ins w:id="19" w:author="" w:date="2019-02-08T11:28:00Z">
              <w:r w:rsidRPr="00843BDC">
                <w:t>MOD</w:t>
              </w:r>
              <w:r w:rsidRPr="00843BDC">
                <w:rPr>
                  <w:rStyle w:val="Artref"/>
                  <w:color w:val="000000"/>
                  <w:lang w:val="fr-CH"/>
                </w:rPr>
                <w:t xml:space="preserve"> </w:t>
              </w:r>
            </w:ins>
            <w:r w:rsidRPr="00843BDC">
              <w:t>5.289  5.341  5.382</w:t>
            </w:r>
          </w:p>
        </w:tc>
        <w:tc>
          <w:tcPr>
            <w:tcW w:w="6236" w:type="dxa"/>
            <w:gridSpan w:val="2"/>
            <w:tcBorders>
              <w:top w:val="nil"/>
              <w:left w:val="single" w:sz="4" w:space="0" w:color="auto"/>
              <w:bottom w:val="single" w:sz="4" w:space="0" w:color="auto"/>
              <w:right w:val="single" w:sz="4" w:space="0" w:color="auto"/>
            </w:tcBorders>
            <w:hideMark/>
          </w:tcPr>
          <w:p w:rsidR="005354D4" w:rsidRPr="00843BDC" w:rsidRDefault="00AD3ACD" w:rsidP="005354D4">
            <w:pPr>
              <w:pStyle w:val="TableTextS5"/>
            </w:pPr>
            <w:r w:rsidRPr="00843BDC">
              <w:tab/>
            </w:r>
            <w:ins w:id="20" w:author="" w:date="2019-02-08T11:28:00Z">
              <w:r w:rsidRPr="00843BDC">
                <w:t>MOD</w:t>
              </w:r>
              <w:r w:rsidRPr="00843BDC">
                <w:rPr>
                  <w:rStyle w:val="Artref"/>
                  <w:color w:val="000000"/>
                  <w:lang w:val="fr-CH"/>
                </w:rPr>
                <w:t xml:space="preserve"> </w:t>
              </w:r>
            </w:ins>
            <w:r w:rsidRPr="00843BDC">
              <w:t>5.289  5.341  5.381</w:t>
            </w:r>
          </w:p>
        </w:tc>
      </w:tr>
      <w:tr w:rsidR="005354D4" w:rsidRPr="00843BDC" w:rsidTr="005354D4">
        <w:trPr>
          <w:cantSplit/>
          <w:jc w:val="center"/>
        </w:trPr>
        <w:tc>
          <w:tcPr>
            <w:tcW w:w="6236" w:type="dxa"/>
            <w:gridSpan w:val="2"/>
            <w:tcBorders>
              <w:top w:val="single" w:sz="4" w:space="0" w:color="auto"/>
              <w:left w:val="single" w:sz="4" w:space="0" w:color="auto"/>
              <w:bottom w:val="nil"/>
              <w:right w:val="single" w:sz="4" w:space="0" w:color="auto"/>
            </w:tcBorders>
            <w:hideMark/>
          </w:tcPr>
          <w:p w:rsidR="005354D4" w:rsidRPr="00843BDC" w:rsidRDefault="00AD3ACD" w:rsidP="005354D4">
            <w:pPr>
              <w:pStyle w:val="TableTextS5"/>
              <w:rPr>
                <w:rStyle w:val="Tablefreq"/>
                <w:lang w:eastAsia="zh-CN"/>
              </w:rPr>
            </w:pPr>
            <w:r w:rsidRPr="00843BDC">
              <w:rPr>
                <w:rStyle w:val="Tablefreq"/>
                <w:lang w:eastAsia="zh-CN"/>
              </w:rPr>
              <w:t>1 700-1 710</w:t>
            </w:r>
          </w:p>
          <w:p w:rsidR="005354D4" w:rsidRPr="00843BDC" w:rsidRDefault="008D0434" w:rsidP="005354D4">
            <w:pPr>
              <w:pStyle w:val="TableTextS5"/>
              <w:rPr>
                <w:rStyle w:val="capS5"/>
              </w:rPr>
            </w:pPr>
            <w:r>
              <w:tab/>
            </w:r>
            <w:r w:rsidR="00AD3ACD" w:rsidRPr="00843BDC">
              <w:rPr>
                <w:rStyle w:val="capS5"/>
              </w:rPr>
              <w:t>固定</w:t>
            </w:r>
          </w:p>
          <w:p w:rsidR="005354D4" w:rsidRPr="00843BDC" w:rsidRDefault="00AD3ACD" w:rsidP="005354D4">
            <w:pPr>
              <w:pStyle w:val="TableTextS5"/>
              <w:rPr>
                <w:lang w:eastAsia="zh-CN"/>
              </w:rPr>
            </w:pPr>
            <w:r w:rsidRPr="00843BDC">
              <w:rPr>
                <w:b/>
                <w:bCs/>
                <w:lang w:eastAsia="zh-CN"/>
              </w:rPr>
              <w:tab/>
            </w:r>
            <w:r w:rsidRPr="00843BDC">
              <w:rPr>
                <w:rStyle w:val="capS5"/>
              </w:rPr>
              <w:t>卫星气象</w:t>
            </w:r>
            <w:r w:rsidRPr="00843BDC">
              <w:rPr>
                <w:rFonts w:hint="eastAsia"/>
                <w:lang w:eastAsia="zh-CN"/>
              </w:rPr>
              <w:t>（空对地）</w:t>
            </w:r>
          </w:p>
          <w:p w:rsidR="005354D4" w:rsidRPr="00843BDC" w:rsidRDefault="00AD3ACD" w:rsidP="005354D4">
            <w:pPr>
              <w:pStyle w:val="TableTextS5"/>
              <w:rPr>
                <w:lang w:eastAsia="zh-CN"/>
              </w:rPr>
            </w:pPr>
            <w:r w:rsidRPr="00843BDC">
              <w:rPr>
                <w:lang w:eastAsia="zh-CN"/>
              </w:rPr>
              <w:tab/>
            </w:r>
            <w:r w:rsidRPr="00843BDC">
              <w:rPr>
                <w:rStyle w:val="capS5"/>
              </w:rPr>
              <w:t>移动</w:t>
            </w:r>
            <w:r w:rsidRPr="00843BDC">
              <w:rPr>
                <w:rFonts w:hint="eastAsia"/>
                <w:lang w:eastAsia="zh-CN"/>
              </w:rPr>
              <w:t>（航空移动除外）</w:t>
            </w:r>
          </w:p>
        </w:tc>
        <w:tc>
          <w:tcPr>
            <w:tcW w:w="3118" w:type="dxa"/>
            <w:tcBorders>
              <w:top w:val="single" w:sz="4" w:space="0" w:color="auto"/>
              <w:left w:val="single" w:sz="4" w:space="0" w:color="auto"/>
              <w:bottom w:val="nil"/>
              <w:right w:val="single" w:sz="4" w:space="0" w:color="auto"/>
            </w:tcBorders>
            <w:hideMark/>
          </w:tcPr>
          <w:p w:rsidR="005354D4" w:rsidRPr="00843BDC" w:rsidRDefault="00AD3ACD" w:rsidP="005354D4">
            <w:pPr>
              <w:pStyle w:val="TableTextS5"/>
              <w:rPr>
                <w:rStyle w:val="Tablefreq"/>
                <w:lang w:eastAsia="zh-CN"/>
              </w:rPr>
            </w:pPr>
            <w:r w:rsidRPr="00843BDC">
              <w:rPr>
                <w:rStyle w:val="Tablefreq"/>
                <w:lang w:eastAsia="zh-CN"/>
              </w:rPr>
              <w:t>1 700-1 710</w:t>
            </w:r>
          </w:p>
          <w:p w:rsidR="005354D4" w:rsidRPr="00843BDC" w:rsidRDefault="00AD3ACD" w:rsidP="005354D4">
            <w:pPr>
              <w:pStyle w:val="TableTextS5"/>
              <w:rPr>
                <w:rStyle w:val="capS5"/>
              </w:rPr>
            </w:pPr>
            <w:r w:rsidRPr="00843BDC">
              <w:rPr>
                <w:rStyle w:val="capS5"/>
              </w:rPr>
              <w:t>固定</w:t>
            </w:r>
          </w:p>
          <w:p w:rsidR="005354D4" w:rsidRPr="00843BDC" w:rsidRDefault="00AD3ACD" w:rsidP="005354D4">
            <w:pPr>
              <w:pStyle w:val="TableTextS5"/>
              <w:rPr>
                <w:lang w:eastAsia="zh-CN"/>
              </w:rPr>
            </w:pPr>
            <w:r w:rsidRPr="00843BDC">
              <w:rPr>
                <w:rStyle w:val="capS5"/>
              </w:rPr>
              <w:t>卫星气象</w:t>
            </w:r>
            <w:r w:rsidRPr="00843BDC">
              <w:rPr>
                <w:rFonts w:hint="eastAsia"/>
                <w:lang w:eastAsia="zh-CN"/>
              </w:rPr>
              <w:t>（空对地）</w:t>
            </w:r>
          </w:p>
          <w:p w:rsidR="005354D4" w:rsidRPr="00843BDC" w:rsidRDefault="00AD3ACD" w:rsidP="005354D4">
            <w:pPr>
              <w:pStyle w:val="TableTextS5"/>
              <w:rPr>
                <w:lang w:eastAsia="zh-CN"/>
              </w:rPr>
            </w:pPr>
            <w:r w:rsidRPr="00843BDC">
              <w:rPr>
                <w:rStyle w:val="capS5"/>
              </w:rPr>
              <w:t>移动</w:t>
            </w:r>
            <w:r w:rsidRPr="00843BDC">
              <w:rPr>
                <w:rFonts w:hint="eastAsia"/>
                <w:lang w:eastAsia="zh-CN"/>
              </w:rPr>
              <w:t>（航空移动除外）</w:t>
            </w:r>
          </w:p>
        </w:tc>
      </w:tr>
      <w:tr w:rsidR="005354D4" w:rsidRPr="00843BDC" w:rsidTr="005354D4">
        <w:trPr>
          <w:cantSplit/>
          <w:jc w:val="center"/>
        </w:trPr>
        <w:tc>
          <w:tcPr>
            <w:tcW w:w="6236" w:type="dxa"/>
            <w:gridSpan w:val="2"/>
            <w:tcBorders>
              <w:top w:val="nil"/>
              <w:left w:val="single" w:sz="4" w:space="0" w:color="auto"/>
              <w:bottom w:val="single" w:sz="4" w:space="0" w:color="auto"/>
              <w:right w:val="single" w:sz="4" w:space="0" w:color="auto"/>
            </w:tcBorders>
            <w:hideMark/>
          </w:tcPr>
          <w:p w:rsidR="005354D4" w:rsidRPr="00843BDC" w:rsidRDefault="00AD3ACD" w:rsidP="005354D4">
            <w:pPr>
              <w:pStyle w:val="TableTextS5"/>
            </w:pPr>
            <w:r w:rsidRPr="00843BDC">
              <w:rPr>
                <w:lang w:eastAsia="zh-CN"/>
              </w:rPr>
              <w:tab/>
            </w:r>
            <w:ins w:id="21" w:author="" w:date="2019-02-08T11:29:00Z">
              <w:r w:rsidRPr="00843BDC">
                <w:t>MOD</w:t>
              </w:r>
              <w:r w:rsidRPr="00843BDC">
                <w:rPr>
                  <w:rStyle w:val="Artref"/>
                  <w:color w:val="000000"/>
                  <w:lang w:val="fr-CH"/>
                </w:rPr>
                <w:t xml:space="preserve"> </w:t>
              </w:r>
            </w:ins>
            <w:r w:rsidRPr="00843BDC">
              <w:t>5.289  5.341</w:t>
            </w:r>
          </w:p>
        </w:tc>
        <w:tc>
          <w:tcPr>
            <w:tcW w:w="3118" w:type="dxa"/>
            <w:tcBorders>
              <w:top w:val="nil"/>
              <w:left w:val="single" w:sz="4" w:space="0" w:color="auto"/>
              <w:bottom w:val="single" w:sz="4" w:space="0" w:color="auto"/>
              <w:right w:val="single" w:sz="4" w:space="0" w:color="auto"/>
            </w:tcBorders>
            <w:hideMark/>
          </w:tcPr>
          <w:p w:rsidR="005354D4" w:rsidRPr="00843BDC" w:rsidRDefault="00AD3ACD" w:rsidP="005354D4">
            <w:pPr>
              <w:pStyle w:val="TableTextS5"/>
            </w:pPr>
            <w:ins w:id="22" w:author="" w:date="2019-02-08T11:29:00Z">
              <w:r w:rsidRPr="00843BDC">
                <w:t>MOD</w:t>
              </w:r>
              <w:r w:rsidRPr="00843BDC">
                <w:rPr>
                  <w:rStyle w:val="Artref"/>
                  <w:color w:val="000000"/>
                  <w:lang w:val="fr-CH"/>
                </w:rPr>
                <w:t xml:space="preserve"> </w:t>
              </w:r>
            </w:ins>
            <w:r w:rsidRPr="00843BDC">
              <w:t>5.289  5.341  5.384</w:t>
            </w:r>
          </w:p>
        </w:tc>
      </w:tr>
    </w:tbl>
    <w:p w:rsidR="00AA3167" w:rsidRDefault="00AA3167"/>
    <w:p w:rsidR="00AA3167" w:rsidRDefault="00AD3ACD">
      <w:pPr>
        <w:pStyle w:val="Proposal"/>
      </w:pPr>
      <w:r>
        <w:lastRenderedPageBreak/>
        <w:t>MOD</w:t>
      </w:r>
      <w:r>
        <w:tab/>
        <w:t>RCC/12A3/3</w:t>
      </w:r>
      <w:r>
        <w:rPr>
          <w:vanish/>
          <w:color w:val="7F7F7F" w:themeColor="text1" w:themeTint="80"/>
          <w:vertAlign w:val="superscript"/>
        </w:rPr>
        <w:t>#50193</w:t>
      </w:r>
    </w:p>
    <w:p w:rsidR="005354D4" w:rsidRPr="00843BDC" w:rsidRDefault="00AD3ACD" w:rsidP="005354D4">
      <w:pPr>
        <w:pStyle w:val="Note"/>
        <w:rPr>
          <w:lang w:val="en-AU" w:eastAsia="zh-CN"/>
        </w:rPr>
      </w:pPr>
      <w:r w:rsidRPr="00843BDC">
        <w:rPr>
          <w:rStyle w:val="Artdef"/>
          <w:lang w:eastAsia="zh-CN"/>
        </w:rPr>
        <w:t>5.289</w:t>
      </w:r>
      <w:r w:rsidRPr="00843BDC">
        <w:rPr>
          <w:rStyle w:val="Artdef"/>
          <w:lang w:eastAsia="zh-CN"/>
        </w:rPr>
        <w:tab/>
      </w:r>
      <w:r w:rsidRPr="00843BDC">
        <w:rPr>
          <w:rFonts w:hint="eastAsia"/>
          <w:lang w:eastAsia="zh-CN"/>
        </w:rPr>
        <w:t>与卫星气象业务不同，卫星地球探测业务亦可使用</w:t>
      </w:r>
      <w:del w:id="23" w:author="" w:date="2018-05-30T14:12:00Z">
        <w:r w:rsidRPr="00843BDC" w:rsidDel="00555DCB">
          <w:rPr>
            <w:rFonts w:hint="eastAsia"/>
            <w:lang w:eastAsia="zh-CN"/>
          </w:rPr>
          <w:delText>460-470</w:delText>
        </w:r>
        <w:r w:rsidRPr="00843BDC" w:rsidDel="00555DCB">
          <w:rPr>
            <w:lang w:eastAsia="zh-CN"/>
          </w:rPr>
          <w:delText> </w:delText>
        </w:r>
        <w:r w:rsidRPr="00843BDC" w:rsidDel="00555DCB">
          <w:rPr>
            <w:rFonts w:hint="eastAsia"/>
            <w:lang w:eastAsia="zh-CN"/>
          </w:rPr>
          <w:delText>MHz</w:delText>
        </w:r>
        <w:r w:rsidRPr="00843BDC" w:rsidDel="00555DCB">
          <w:rPr>
            <w:rFonts w:hint="eastAsia"/>
            <w:lang w:eastAsia="zh-CN"/>
          </w:rPr>
          <w:delText>和</w:delText>
        </w:r>
      </w:del>
      <w:r w:rsidRPr="00843BDC">
        <w:rPr>
          <w:rFonts w:hint="eastAsia"/>
          <w:lang w:eastAsia="zh-CN"/>
        </w:rPr>
        <w:t>1</w:t>
      </w:r>
      <w:r w:rsidRPr="00843BDC">
        <w:rPr>
          <w:lang w:eastAsia="zh-CN"/>
        </w:rPr>
        <w:t> </w:t>
      </w:r>
      <w:r w:rsidRPr="00843BDC">
        <w:rPr>
          <w:rFonts w:hint="eastAsia"/>
          <w:lang w:eastAsia="zh-CN"/>
        </w:rPr>
        <w:t>690-1</w:t>
      </w:r>
      <w:r w:rsidRPr="00843BDC">
        <w:rPr>
          <w:lang w:eastAsia="zh-CN"/>
        </w:rPr>
        <w:t> </w:t>
      </w:r>
      <w:r w:rsidRPr="00843BDC">
        <w:rPr>
          <w:rFonts w:hint="eastAsia"/>
          <w:lang w:eastAsia="zh-CN"/>
        </w:rPr>
        <w:t>710</w:t>
      </w:r>
      <w:r w:rsidRPr="00843BDC">
        <w:rPr>
          <w:lang w:eastAsia="zh-CN"/>
        </w:rPr>
        <w:t> </w:t>
      </w:r>
      <w:r w:rsidRPr="00843BDC">
        <w:rPr>
          <w:rFonts w:hint="eastAsia"/>
          <w:lang w:eastAsia="zh-CN"/>
        </w:rPr>
        <w:t>MHz</w:t>
      </w:r>
      <w:r w:rsidRPr="00843BDC">
        <w:rPr>
          <w:rFonts w:hint="eastAsia"/>
          <w:lang w:eastAsia="zh-CN"/>
        </w:rPr>
        <w:t>频段做空对地传输，但须不对按频率划分表运行的电台产生有害干扰。</w:t>
      </w:r>
      <w:ins w:id="24" w:author="" w:date="2018-09-17T16:26:00Z">
        <w:r w:rsidRPr="00843BDC">
          <w:rPr>
            <w:rFonts w:hint="eastAsia"/>
            <w:sz w:val="16"/>
            <w:szCs w:val="16"/>
            <w:lang w:eastAsia="zh-CN"/>
          </w:rPr>
          <w:t>（</w:t>
        </w:r>
      </w:ins>
      <w:ins w:id="25" w:author="" w:date="2018-09-12T14:27:00Z">
        <w:r w:rsidRPr="00843BDC">
          <w:rPr>
            <w:rStyle w:val="NoteChar"/>
            <w:sz w:val="16"/>
            <w:szCs w:val="12"/>
            <w:lang w:eastAsia="zh-CN"/>
          </w:rPr>
          <w:t>WRC</w:t>
        </w:r>
        <w:r w:rsidRPr="00843BDC">
          <w:rPr>
            <w:rStyle w:val="NoteChar"/>
            <w:sz w:val="16"/>
            <w:szCs w:val="12"/>
            <w:lang w:eastAsia="zh-CN"/>
          </w:rPr>
          <w:noBreakHyphen/>
          <w:t>19</w:t>
        </w:r>
      </w:ins>
      <w:ins w:id="26" w:author="" w:date="2018-09-17T16:27:00Z">
        <w:r w:rsidRPr="00843BDC">
          <w:rPr>
            <w:rFonts w:hint="eastAsia"/>
            <w:sz w:val="16"/>
            <w:szCs w:val="16"/>
            <w:lang w:eastAsia="zh-CN"/>
          </w:rPr>
          <w:t>）</w:t>
        </w:r>
      </w:ins>
    </w:p>
    <w:p w:rsidR="00AA3167" w:rsidRDefault="00AD3ACD" w:rsidP="002C0E4B">
      <w:pPr>
        <w:pStyle w:val="Reasons"/>
        <w:rPr>
          <w:lang w:eastAsia="zh-CN"/>
        </w:rPr>
      </w:pPr>
      <w:r>
        <w:rPr>
          <w:b/>
          <w:lang w:eastAsia="zh-CN"/>
        </w:rPr>
        <w:t>理由：</w:t>
      </w:r>
      <w:r>
        <w:rPr>
          <w:lang w:eastAsia="zh-CN"/>
        </w:rPr>
        <w:tab/>
      </w:r>
      <w:r w:rsidR="00025509">
        <w:rPr>
          <w:rFonts w:hint="eastAsia"/>
          <w:lang w:eastAsia="zh-CN"/>
        </w:rPr>
        <w:t>由于</w:t>
      </w:r>
      <w:r w:rsidR="00025509">
        <w:rPr>
          <w:lang w:eastAsia="zh-CN"/>
        </w:rPr>
        <w:t>EESS</w:t>
      </w:r>
      <w:r w:rsidR="00025509">
        <w:rPr>
          <w:rFonts w:hint="eastAsia"/>
          <w:lang w:eastAsia="zh-CN"/>
        </w:rPr>
        <w:t>和</w:t>
      </w:r>
      <w:proofErr w:type="spellStart"/>
      <w:r w:rsidR="0003651D" w:rsidRPr="00905DDC">
        <w:rPr>
          <w:lang w:eastAsia="zh-CN"/>
        </w:rPr>
        <w:t>MetSat</w:t>
      </w:r>
      <w:proofErr w:type="spellEnd"/>
      <w:r w:rsidR="00025509">
        <w:rPr>
          <w:rFonts w:hint="eastAsia"/>
          <w:lang w:eastAsia="zh-CN"/>
        </w:rPr>
        <w:t>划分地位的升级，该脚注不再需要对</w:t>
      </w:r>
      <w:r w:rsidR="00307753">
        <w:rPr>
          <w:lang w:eastAsia="zh-CN"/>
        </w:rPr>
        <w:t>460-470 MHz</w:t>
      </w:r>
      <w:r w:rsidR="00025509">
        <w:rPr>
          <w:rFonts w:hint="eastAsia"/>
          <w:lang w:eastAsia="zh-CN"/>
        </w:rPr>
        <w:t>频段的</w:t>
      </w:r>
      <w:r w:rsidR="002C0E4B">
        <w:rPr>
          <w:rFonts w:hint="eastAsia"/>
          <w:lang w:eastAsia="zh-CN"/>
        </w:rPr>
        <w:t>参考</w:t>
      </w:r>
      <w:r w:rsidR="00025509">
        <w:rPr>
          <w:rFonts w:hint="eastAsia"/>
          <w:lang w:eastAsia="zh-CN"/>
        </w:rPr>
        <w:t>。</w:t>
      </w:r>
    </w:p>
    <w:p w:rsidR="00AA3167" w:rsidRDefault="00AD3ACD">
      <w:pPr>
        <w:pStyle w:val="Proposal"/>
        <w:rPr>
          <w:lang w:eastAsia="zh-CN"/>
        </w:rPr>
      </w:pPr>
      <w:r>
        <w:rPr>
          <w:lang w:eastAsia="zh-CN"/>
        </w:rPr>
        <w:t>SUP</w:t>
      </w:r>
      <w:r>
        <w:rPr>
          <w:lang w:eastAsia="zh-CN"/>
        </w:rPr>
        <w:tab/>
        <w:t>RCC/12A3/4</w:t>
      </w:r>
    </w:p>
    <w:p w:rsidR="005354D4" w:rsidRDefault="00AD3ACD" w:rsidP="005354D4">
      <w:pPr>
        <w:pStyle w:val="Note"/>
        <w:rPr>
          <w:lang w:eastAsia="zh-CN"/>
        </w:rPr>
      </w:pPr>
      <w:r w:rsidRPr="00C11E57">
        <w:rPr>
          <w:rStyle w:val="Artdef"/>
          <w:rFonts w:hint="eastAsia"/>
          <w:lang w:eastAsia="zh-CN"/>
        </w:rPr>
        <w:t>5.290</w:t>
      </w:r>
      <w:r w:rsidRPr="008F045C">
        <w:rPr>
          <w:rFonts w:hint="eastAsia"/>
          <w:lang w:eastAsia="zh-CN"/>
        </w:rPr>
        <w:tab/>
      </w:r>
      <w:r w:rsidRPr="008F045C">
        <w:rPr>
          <w:rFonts w:ascii="STKaiti" w:eastAsia="STKaiti" w:hAnsi="STKaiti" w:hint="eastAsia"/>
          <w:lang w:eastAsia="zh-CN"/>
        </w:rPr>
        <w:t>不同业务类别</w:t>
      </w:r>
      <w:r w:rsidRPr="008F045C">
        <w:rPr>
          <w:rFonts w:hint="eastAsia"/>
          <w:lang w:eastAsia="zh-CN"/>
        </w:rPr>
        <w:t>：在阿富汗、阿塞拜疆、白俄罗斯、中国、俄罗斯联邦、日本、吉尔吉斯斯坦、塔吉克斯坦和土库曼斯坦，</w:t>
      </w:r>
      <w:r w:rsidRPr="008F045C">
        <w:rPr>
          <w:lang w:eastAsia="zh-CN"/>
        </w:rPr>
        <w:t>460-470 MHz</w:t>
      </w:r>
      <w:r w:rsidRPr="008F045C">
        <w:rPr>
          <w:rFonts w:hint="eastAsia"/>
          <w:lang w:eastAsia="zh-CN"/>
        </w:rPr>
        <w:t>频段的卫星气象业务（空对地）划分是主要业务划分（见第</w:t>
      </w:r>
      <w:r w:rsidRPr="001A7CAA">
        <w:rPr>
          <w:rStyle w:val="Artref"/>
          <w:b/>
          <w:bCs/>
          <w:lang w:eastAsia="zh-CN"/>
        </w:rPr>
        <w:t>5.33</w:t>
      </w:r>
      <w:r w:rsidRPr="008F045C">
        <w:rPr>
          <w:rFonts w:hint="eastAsia"/>
          <w:lang w:eastAsia="zh-CN"/>
        </w:rPr>
        <w:t>款），但须按照第</w:t>
      </w:r>
      <w:r w:rsidRPr="001A7CAA">
        <w:rPr>
          <w:rStyle w:val="Artref"/>
          <w:b/>
          <w:bCs/>
          <w:lang w:eastAsia="zh-CN"/>
        </w:rPr>
        <w:t>9.21</w:t>
      </w:r>
      <w:r w:rsidRPr="008F045C">
        <w:rPr>
          <w:rFonts w:hint="eastAsia"/>
          <w:lang w:eastAsia="zh-CN"/>
        </w:rPr>
        <w:t>款达成协议。</w:t>
      </w:r>
      <w:r w:rsidRPr="008F045C">
        <w:rPr>
          <w:rFonts w:hint="eastAsia"/>
          <w:sz w:val="16"/>
          <w:szCs w:val="16"/>
          <w:lang w:eastAsia="zh-CN"/>
        </w:rPr>
        <w:t>（</w:t>
      </w:r>
      <w:r w:rsidRPr="008F045C">
        <w:rPr>
          <w:rFonts w:hint="eastAsia"/>
          <w:sz w:val="16"/>
          <w:szCs w:val="16"/>
          <w:lang w:eastAsia="zh-CN"/>
        </w:rPr>
        <w:t>WRC-12</w:t>
      </w:r>
      <w:r w:rsidRPr="008F045C">
        <w:rPr>
          <w:rFonts w:hint="eastAsia"/>
          <w:sz w:val="16"/>
          <w:szCs w:val="16"/>
          <w:lang w:eastAsia="zh-CN"/>
        </w:rPr>
        <w:t>）</w:t>
      </w:r>
    </w:p>
    <w:p w:rsidR="00AA3167" w:rsidRDefault="00AD3ACD" w:rsidP="006B735F">
      <w:pPr>
        <w:pStyle w:val="Reasons"/>
        <w:rPr>
          <w:lang w:eastAsia="zh-CN"/>
        </w:rPr>
      </w:pPr>
      <w:r>
        <w:rPr>
          <w:b/>
          <w:lang w:eastAsia="zh-CN"/>
        </w:rPr>
        <w:t>理由：</w:t>
      </w:r>
      <w:r>
        <w:rPr>
          <w:lang w:eastAsia="zh-CN"/>
        </w:rPr>
        <w:tab/>
      </w:r>
      <w:r w:rsidR="006B735F">
        <w:rPr>
          <w:rFonts w:hint="eastAsia"/>
          <w:lang w:eastAsia="zh-CN"/>
        </w:rPr>
        <w:t>由于建议将</w:t>
      </w:r>
      <w:r w:rsidR="006B735F" w:rsidRPr="0003651D">
        <w:rPr>
          <w:lang w:eastAsia="zh-CN"/>
        </w:rPr>
        <w:t>460-470 MHz</w:t>
      </w:r>
      <w:r w:rsidR="006B735F">
        <w:rPr>
          <w:rFonts w:hint="eastAsia"/>
          <w:lang w:eastAsia="zh-CN"/>
        </w:rPr>
        <w:t>频段的</w:t>
      </w:r>
      <w:proofErr w:type="spellStart"/>
      <w:r w:rsidR="006B735F" w:rsidRPr="0003651D">
        <w:rPr>
          <w:rFonts w:hint="eastAsia"/>
          <w:lang w:eastAsia="zh-CN"/>
        </w:rPr>
        <w:t>MetSat</w:t>
      </w:r>
      <w:proofErr w:type="spellEnd"/>
      <w:proofErr w:type="gramStart"/>
      <w:r w:rsidR="006B735F" w:rsidRPr="0003651D">
        <w:rPr>
          <w:rFonts w:hint="eastAsia"/>
          <w:lang w:eastAsia="zh-CN"/>
        </w:rPr>
        <w:t>务</w:t>
      </w:r>
      <w:proofErr w:type="gramEnd"/>
      <w:r w:rsidR="006B735F" w:rsidRPr="0003651D">
        <w:rPr>
          <w:rFonts w:hint="eastAsia"/>
          <w:lang w:eastAsia="zh-CN"/>
        </w:rPr>
        <w:t>（空对地）和</w:t>
      </w:r>
      <w:r w:rsidR="006B735F" w:rsidRPr="0003651D">
        <w:rPr>
          <w:rFonts w:hint="eastAsia"/>
          <w:lang w:eastAsia="zh-CN"/>
        </w:rPr>
        <w:t>EESS</w:t>
      </w:r>
      <w:r w:rsidR="006B735F" w:rsidRPr="0003651D">
        <w:rPr>
          <w:rFonts w:hint="eastAsia"/>
          <w:lang w:eastAsia="zh-CN"/>
        </w:rPr>
        <w:t>（空对地）</w:t>
      </w:r>
      <w:r w:rsidR="006B735F">
        <w:rPr>
          <w:rFonts w:hint="eastAsia"/>
          <w:lang w:eastAsia="zh-CN"/>
        </w:rPr>
        <w:t>划分</w:t>
      </w:r>
      <w:r w:rsidR="006B735F" w:rsidRPr="0003651D">
        <w:rPr>
          <w:rFonts w:hint="eastAsia"/>
          <w:lang w:eastAsia="zh-CN"/>
        </w:rPr>
        <w:t>从次要</w:t>
      </w:r>
      <w:r w:rsidR="006B735F">
        <w:rPr>
          <w:rFonts w:hint="eastAsia"/>
          <w:lang w:eastAsia="zh-CN"/>
        </w:rPr>
        <w:t>地位</w:t>
      </w:r>
      <w:r w:rsidR="006B735F" w:rsidRPr="0003651D">
        <w:rPr>
          <w:rFonts w:hint="eastAsia"/>
          <w:lang w:eastAsia="zh-CN"/>
        </w:rPr>
        <w:t>升级为主要划分</w:t>
      </w:r>
      <w:r w:rsidR="006B735F">
        <w:rPr>
          <w:rFonts w:hint="eastAsia"/>
          <w:lang w:eastAsia="zh-CN"/>
        </w:rPr>
        <w:t>，</w:t>
      </w:r>
      <w:r w:rsidR="0003651D" w:rsidRPr="0003651D">
        <w:rPr>
          <w:rFonts w:hint="eastAsia"/>
          <w:lang w:eastAsia="zh-CN"/>
        </w:rPr>
        <w:t>因此无需再保留对第</w:t>
      </w:r>
      <w:r w:rsidR="0003651D" w:rsidRPr="0003651D">
        <w:rPr>
          <w:b/>
          <w:lang w:eastAsia="zh-CN"/>
        </w:rPr>
        <w:t>9.21</w:t>
      </w:r>
      <w:r w:rsidR="0003651D" w:rsidRPr="0003651D">
        <w:rPr>
          <w:rFonts w:hint="eastAsia"/>
          <w:lang w:eastAsia="zh-CN"/>
        </w:rPr>
        <w:t>款的参考并</w:t>
      </w:r>
      <w:r w:rsidR="006B735F">
        <w:rPr>
          <w:rFonts w:hint="eastAsia"/>
          <w:lang w:eastAsia="zh-CN"/>
        </w:rPr>
        <w:t>应</w:t>
      </w:r>
      <w:r w:rsidR="0003651D" w:rsidRPr="0003651D">
        <w:rPr>
          <w:rFonts w:hint="eastAsia"/>
          <w:lang w:eastAsia="zh-CN"/>
        </w:rPr>
        <w:t>删除</w:t>
      </w:r>
      <w:r w:rsidR="006B735F" w:rsidRPr="0003651D">
        <w:rPr>
          <w:rFonts w:hint="eastAsia"/>
          <w:lang w:eastAsia="zh-CN"/>
        </w:rPr>
        <w:t>脚注</w:t>
      </w:r>
      <w:r w:rsidR="0003651D" w:rsidRPr="0003651D">
        <w:rPr>
          <w:b/>
          <w:lang w:eastAsia="zh-CN"/>
        </w:rPr>
        <w:t>5.290</w:t>
      </w:r>
      <w:r w:rsidR="0003651D" w:rsidRPr="0003651D">
        <w:rPr>
          <w:rFonts w:hint="eastAsia"/>
          <w:lang w:eastAsia="zh-CN"/>
        </w:rPr>
        <w:t>。</w:t>
      </w:r>
    </w:p>
    <w:p w:rsidR="00AA3167" w:rsidRDefault="00AD3ACD">
      <w:pPr>
        <w:pStyle w:val="Proposal"/>
        <w:rPr>
          <w:lang w:eastAsia="zh-CN"/>
        </w:rPr>
      </w:pPr>
      <w:r>
        <w:rPr>
          <w:lang w:eastAsia="zh-CN"/>
        </w:rPr>
        <w:t>ADD</w:t>
      </w:r>
      <w:r>
        <w:rPr>
          <w:lang w:eastAsia="zh-CN"/>
        </w:rPr>
        <w:tab/>
        <w:t>RCC/12A3/5</w:t>
      </w:r>
      <w:r>
        <w:rPr>
          <w:vanish/>
          <w:color w:val="7F7F7F" w:themeColor="text1" w:themeTint="80"/>
          <w:vertAlign w:val="superscript"/>
          <w:lang w:eastAsia="zh-CN"/>
        </w:rPr>
        <w:t>#50206</w:t>
      </w:r>
    </w:p>
    <w:p w:rsidR="005354D4" w:rsidRPr="00843BDC" w:rsidRDefault="00AD3ACD" w:rsidP="0003651D">
      <w:pPr>
        <w:rPr>
          <w:sz w:val="16"/>
          <w:szCs w:val="16"/>
          <w:lang w:eastAsia="ja-JP"/>
        </w:rPr>
      </w:pPr>
      <w:proofErr w:type="gramStart"/>
      <w:r w:rsidRPr="006F01D5">
        <w:rPr>
          <w:rStyle w:val="Artdef"/>
          <w:lang w:eastAsia="zh-CN"/>
        </w:rPr>
        <w:t>5.D13</w:t>
      </w:r>
      <w:proofErr w:type="gramEnd"/>
      <w:r w:rsidRPr="006F01D5">
        <w:rPr>
          <w:lang w:eastAsia="zh-CN"/>
        </w:rPr>
        <w:tab/>
      </w:r>
      <w:r w:rsidRPr="006F01D5">
        <w:rPr>
          <w:rFonts w:hint="eastAsia"/>
          <w:lang w:eastAsia="zh-CN"/>
        </w:rPr>
        <w:t>在</w:t>
      </w:r>
      <w:r w:rsidRPr="006F01D5">
        <w:rPr>
          <w:lang w:eastAsia="zh-CN"/>
        </w:rPr>
        <w:t>460-470 MHz</w:t>
      </w:r>
      <w:r w:rsidRPr="00307753">
        <w:rPr>
          <w:rFonts w:hint="eastAsia"/>
          <w:lang w:eastAsia="zh-CN"/>
        </w:rPr>
        <w:t>频</w:t>
      </w:r>
      <w:r w:rsidRPr="006F01D5">
        <w:rPr>
          <w:rFonts w:hint="eastAsia"/>
          <w:lang w:eastAsia="zh-CN"/>
        </w:rPr>
        <w:t>段中，须适用第</w:t>
      </w:r>
      <w:r w:rsidRPr="006F01D5">
        <w:rPr>
          <w:b/>
          <w:szCs w:val="14"/>
          <w:lang w:val="en-US" w:eastAsia="zh-CN"/>
        </w:rPr>
        <w:t>[</w:t>
      </w:r>
      <w:r w:rsidR="0003651D" w:rsidRPr="00905DDC">
        <w:rPr>
          <w:b/>
          <w:szCs w:val="14"/>
          <w:lang w:eastAsia="zh-CN"/>
        </w:rPr>
        <w:t>RCC/A13</w:t>
      </w:r>
      <w:r w:rsidRPr="006F01D5">
        <w:rPr>
          <w:b/>
          <w:szCs w:val="14"/>
          <w:lang w:val="en-US" w:eastAsia="zh-CN"/>
        </w:rPr>
        <w:t>]</w:t>
      </w:r>
      <w:r w:rsidRPr="006F01D5">
        <w:rPr>
          <w:rFonts w:hint="eastAsia"/>
          <w:lang w:eastAsia="zh-CN"/>
        </w:rPr>
        <w:t>号决议（</w:t>
      </w:r>
      <w:r w:rsidRPr="006F01D5">
        <w:rPr>
          <w:b/>
          <w:szCs w:val="14"/>
          <w:lang w:val="en-US" w:eastAsia="zh-CN"/>
        </w:rPr>
        <w:t>WRC-19</w:t>
      </w:r>
      <w:r w:rsidRPr="006F01D5">
        <w:rPr>
          <w:rFonts w:hint="eastAsia"/>
          <w:lang w:eastAsia="zh-CN"/>
        </w:rPr>
        <w:t>）。</w:t>
      </w:r>
      <w:r w:rsidRPr="006F01D5">
        <w:rPr>
          <w:sz w:val="16"/>
          <w:szCs w:val="16"/>
          <w:lang w:eastAsia="ja-JP"/>
        </w:rPr>
        <w:t>(WRC-19)</w:t>
      </w:r>
    </w:p>
    <w:p w:rsidR="00AA3167" w:rsidRDefault="00AD3ACD" w:rsidP="006B735F">
      <w:pPr>
        <w:pStyle w:val="Reasons"/>
        <w:rPr>
          <w:lang w:eastAsia="zh-CN"/>
        </w:rPr>
      </w:pPr>
      <w:r>
        <w:rPr>
          <w:b/>
          <w:lang w:eastAsia="zh-CN"/>
        </w:rPr>
        <w:t>理由：</w:t>
      </w:r>
      <w:r>
        <w:rPr>
          <w:lang w:eastAsia="zh-CN"/>
        </w:rPr>
        <w:tab/>
      </w:r>
      <w:r w:rsidR="0003651D" w:rsidRPr="0003651D">
        <w:rPr>
          <w:rFonts w:hint="eastAsia"/>
          <w:lang w:eastAsia="zh-CN"/>
        </w:rPr>
        <w:t>决议中含有保护固定和移动业务的规则性措施，保障</w:t>
      </w:r>
      <w:proofErr w:type="spellStart"/>
      <w:r w:rsidR="0003651D" w:rsidRPr="0003651D">
        <w:rPr>
          <w:lang w:eastAsia="zh-CN"/>
        </w:rPr>
        <w:t>MetSat</w:t>
      </w:r>
      <w:proofErr w:type="spellEnd"/>
      <w:r w:rsidR="0003651D" w:rsidRPr="0003651D">
        <w:rPr>
          <w:rFonts w:hint="eastAsia"/>
          <w:lang w:eastAsia="zh-CN"/>
        </w:rPr>
        <w:t>业务优先于</w:t>
      </w:r>
      <w:r w:rsidR="0003651D" w:rsidRPr="0003651D">
        <w:rPr>
          <w:lang w:eastAsia="zh-CN"/>
        </w:rPr>
        <w:t>EESS</w:t>
      </w:r>
      <w:r w:rsidR="0003651D" w:rsidRPr="0003651D">
        <w:rPr>
          <w:rFonts w:hint="eastAsia"/>
          <w:lang w:eastAsia="zh-CN"/>
        </w:rPr>
        <w:t>的规则措施以及保护现有数据收集系统的措施。</w:t>
      </w:r>
    </w:p>
    <w:p w:rsidR="005354D4" w:rsidRDefault="00AD3ACD" w:rsidP="005354D4">
      <w:pPr>
        <w:pStyle w:val="AppendixNo"/>
        <w:rPr>
          <w:lang w:eastAsia="zh-CN"/>
        </w:rPr>
      </w:pPr>
      <w:bookmarkStart w:id="27" w:name="_Toc319677975"/>
      <w:bookmarkStart w:id="28" w:name="_Toc330995598"/>
      <w:bookmarkStart w:id="29" w:name="_Toc458503225"/>
      <w:r w:rsidRPr="00584FF6">
        <w:rPr>
          <w:rFonts w:hint="eastAsia"/>
          <w:lang w:eastAsia="zh-CN"/>
        </w:rPr>
        <w:t>附录</w:t>
      </w:r>
      <w:r w:rsidRPr="003F72ED">
        <w:rPr>
          <w:rStyle w:val="href"/>
          <w:lang w:eastAsia="zh-CN"/>
        </w:rPr>
        <w:t>7</w:t>
      </w:r>
      <w:r>
        <w:rPr>
          <w:rFonts w:hint="eastAsia"/>
          <w:lang w:eastAsia="zh-CN"/>
        </w:rPr>
        <w:t>（</w:t>
      </w:r>
      <w:r>
        <w:rPr>
          <w:lang w:eastAsia="zh-CN"/>
        </w:rPr>
        <w:t>WRC-</w:t>
      </w:r>
      <w:r>
        <w:rPr>
          <w:rFonts w:hint="eastAsia"/>
          <w:lang w:eastAsia="zh-CN"/>
        </w:rPr>
        <w:t>1</w:t>
      </w:r>
      <w:r>
        <w:rPr>
          <w:lang w:eastAsia="zh-CN"/>
        </w:rPr>
        <w:t>5</w:t>
      </w:r>
      <w:r>
        <w:rPr>
          <w:lang w:eastAsia="zh-CN"/>
        </w:rPr>
        <w:t>，修订版</w:t>
      </w:r>
      <w:r>
        <w:rPr>
          <w:rFonts w:hint="eastAsia"/>
          <w:lang w:eastAsia="zh-CN"/>
        </w:rPr>
        <w:t>）</w:t>
      </w:r>
      <w:bookmarkEnd w:id="27"/>
      <w:bookmarkEnd w:id="28"/>
      <w:bookmarkEnd w:id="29"/>
    </w:p>
    <w:p w:rsidR="005354D4" w:rsidRDefault="00AD3ACD" w:rsidP="005354D4">
      <w:pPr>
        <w:pStyle w:val="Appendixtitle"/>
        <w:rPr>
          <w:lang w:eastAsia="zh-CN"/>
        </w:rPr>
      </w:pPr>
      <w:bookmarkStart w:id="30" w:name="_Toc319677976"/>
      <w:bookmarkStart w:id="31" w:name="_Toc330994408"/>
      <w:bookmarkStart w:id="32" w:name="_Toc330995599"/>
      <w:bookmarkStart w:id="33" w:name="_Toc458503226"/>
      <w:r>
        <w:rPr>
          <w:rFonts w:hint="eastAsia"/>
          <w:lang w:eastAsia="zh-CN"/>
        </w:rPr>
        <w:t>在</w:t>
      </w:r>
      <w:r>
        <w:rPr>
          <w:bCs/>
          <w:lang w:eastAsia="zh-CN"/>
        </w:rPr>
        <w:t>100 MHz</w:t>
      </w:r>
      <w:r>
        <w:rPr>
          <w:rFonts w:hint="eastAsia"/>
          <w:lang w:eastAsia="zh-CN"/>
        </w:rPr>
        <w:t>至</w:t>
      </w:r>
      <w:r>
        <w:rPr>
          <w:bCs/>
          <w:lang w:eastAsia="zh-CN"/>
        </w:rPr>
        <w:t>105 GHz</w:t>
      </w:r>
      <w:r w:rsidRPr="00584FF6">
        <w:rPr>
          <w:rFonts w:hint="eastAsia"/>
          <w:lang w:eastAsia="zh-CN"/>
        </w:rPr>
        <w:t>间各频段内确定</w:t>
      </w:r>
      <w:r>
        <w:rPr>
          <w:lang w:eastAsia="zh-CN"/>
        </w:rPr>
        <w:br/>
      </w:r>
      <w:r>
        <w:rPr>
          <w:rFonts w:hint="eastAsia"/>
          <w:lang w:eastAsia="zh-CN"/>
        </w:rPr>
        <w:t>地球站周围协调区的方法</w:t>
      </w:r>
      <w:bookmarkEnd w:id="30"/>
      <w:bookmarkEnd w:id="31"/>
      <w:bookmarkEnd w:id="32"/>
      <w:bookmarkEnd w:id="33"/>
    </w:p>
    <w:p w:rsidR="005354D4" w:rsidRDefault="00AD3ACD" w:rsidP="005354D4">
      <w:pPr>
        <w:pStyle w:val="AnnexNo"/>
        <w:rPr>
          <w:lang w:eastAsia="zh-CN"/>
        </w:rPr>
      </w:pPr>
      <w:bookmarkStart w:id="34" w:name="_Toc330995606"/>
      <w:bookmarkStart w:id="35" w:name="_Toc458503239"/>
      <w:r w:rsidRPr="00EA7F1C">
        <w:rPr>
          <w:rFonts w:hint="eastAsia"/>
          <w:lang w:eastAsia="zh-CN"/>
        </w:rPr>
        <w:t>附件</w:t>
      </w:r>
      <w:r>
        <w:rPr>
          <w:rFonts w:hint="eastAsia"/>
          <w:lang w:eastAsia="zh-CN"/>
        </w:rPr>
        <w:t>7</w:t>
      </w:r>
      <w:bookmarkEnd w:id="34"/>
      <w:bookmarkEnd w:id="35"/>
    </w:p>
    <w:p w:rsidR="005354D4" w:rsidRDefault="00AD3ACD" w:rsidP="005354D4">
      <w:pPr>
        <w:pStyle w:val="Annextitle"/>
        <w:rPr>
          <w:lang w:eastAsia="zh-CN"/>
        </w:rPr>
      </w:pPr>
      <w:bookmarkStart w:id="36" w:name="_Toc458503240"/>
      <w:r w:rsidRPr="00EA7F1C">
        <w:rPr>
          <w:rFonts w:hint="eastAsia"/>
          <w:lang w:eastAsia="zh-CN"/>
        </w:rPr>
        <w:t>用于确定地球站周围协调区的</w:t>
      </w:r>
      <w:r>
        <w:rPr>
          <w:lang w:eastAsia="zh-CN"/>
        </w:rPr>
        <w:br/>
      </w:r>
      <w:r>
        <w:rPr>
          <w:rFonts w:hint="eastAsia"/>
          <w:lang w:eastAsia="zh-CN"/>
        </w:rPr>
        <w:t>系统参数与预定协调距离</w:t>
      </w:r>
      <w:bookmarkEnd w:id="36"/>
    </w:p>
    <w:p w:rsidR="005354D4" w:rsidRDefault="00AD3ACD" w:rsidP="005354D4">
      <w:pPr>
        <w:pStyle w:val="Heading1"/>
        <w:rPr>
          <w:lang w:eastAsia="zh-CN"/>
        </w:rPr>
      </w:pPr>
      <w:r>
        <w:rPr>
          <w:rFonts w:hint="eastAsia"/>
          <w:lang w:eastAsia="zh-CN"/>
        </w:rPr>
        <w:t>3</w:t>
      </w:r>
      <w:r>
        <w:rPr>
          <w:lang w:eastAsia="zh-CN"/>
        </w:rPr>
        <w:tab/>
      </w:r>
      <w:r>
        <w:rPr>
          <w:rFonts w:hint="eastAsia"/>
          <w:lang w:eastAsia="zh-CN"/>
        </w:rPr>
        <w:t>相对于发信地球站的收信地球站水平天线增益</w:t>
      </w:r>
    </w:p>
    <w:p w:rsidR="00AA3167" w:rsidRDefault="00AA3167">
      <w:pPr>
        <w:rPr>
          <w:lang w:eastAsia="zh-CN"/>
        </w:rPr>
        <w:sectPr w:rsidR="00AA3167">
          <w:headerReference w:type="default" r:id="rId11"/>
          <w:footerReference w:type="default" r:id="rId12"/>
          <w:footerReference w:type="first" r:id="rId13"/>
          <w:type w:val="continuous"/>
          <w:pgSz w:w="11907" w:h="16840" w:code="9"/>
          <w:pgMar w:top="1418" w:right="1134" w:bottom="1134" w:left="1134" w:header="720" w:footer="720" w:gutter="0"/>
          <w:cols w:space="425"/>
          <w:titlePg/>
          <w:docGrid w:linePitch="326"/>
        </w:sectPr>
      </w:pPr>
    </w:p>
    <w:p w:rsidR="00AA3167" w:rsidRDefault="00AD3ACD">
      <w:pPr>
        <w:pStyle w:val="Proposal"/>
      </w:pPr>
      <w:r>
        <w:lastRenderedPageBreak/>
        <w:t>MOD</w:t>
      </w:r>
      <w:r>
        <w:tab/>
        <w:t>RCC/12A3/6</w:t>
      </w:r>
      <w:r>
        <w:rPr>
          <w:vanish/>
          <w:color w:val="7F7F7F" w:themeColor="text1" w:themeTint="80"/>
          <w:vertAlign w:val="superscript"/>
        </w:rPr>
        <w:t>#50199</w:t>
      </w:r>
    </w:p>
    <w:p w:rsidR="005354D4" w:rsidRPr="00843BDC" w:rsidRDefault="00AD3ACD" w:rsidP="005354D4">
      <w:pPr>
        <w:pStyle w:val="TableNo"/>
        <w:spacing w:before="0" w:after="40"/>
        <w:rPr>
          <w:lang w:eastAsia="zh-CN"/>
        </w:rPr>
      </w:pPr>
      <w:r w:rsidRPr="00843BDC">
        <w:rPr>
          <w:rFonts w:hint="eastAsia"/>
          <w:lang w:eastAsia="zh-CN"/>
        </w:rPr>
        <w:t>表</w:t>
      </w:r>
      <w:r w:rsidRPr="00843BDC">
        <w:rPr>
          <w:lang w:eastAsia="zh-CN"/>
        </w:rPr>
        <w:t>8</w:t>
      </w:r>
      <w:r w:rsidRPr="00843BDC">
        <w:rPr>
          <w:caps w:val="0"/>
          <w:lang w:eastAsia="zh-CN"/>
        </w:rPr>
        <w:t>a</w:t>
      </w:r>
      <w:r w:rsidRPr="00843BDC">
        <w:rPr>
          <w:rFonts w:hint="eastAsia"/>
          <w:sz w:val="16"/>
          <w:szCs w:val="16"/>
          <w:lang w:eastAsia="zh-CN"/>
        </w:rPr>
        <w:t>（</w:t>
      </w:r>
      <w:r w:rsidRPr="00843BDC">
        <w:rPr>
          <w:sz w:val="16"/>
          <w:szCs w:val="16"/>
          <w:lang w:eastAsia="zh-CN"/>
        </w:rPr>
        <w:t>WRC-1</w:t>
      </w:r>
      <w:del w:id="37" w:author="" w:date="2018-05-16T20:03:00Z">
        <w:r w:rsidRPr="00843BDC" w:rsidDel="00AD13E9">
          <w:rPr>
            <w:sz w:val="16"/>
            <w:szCs w:val="16"/>
            <w:lang w:eastAsia="zh-CN"/>
          </w:rPr>
          <w:delText>2</w:delText>
        </w:r>
      </w:del>
      <w:ins w:id="38" w:author="" w:date="2018-05-16T20:03:00Z">
        <w:r w:rsidRPr="00843BDC">
          <w:rPr>
            <w:sz w:val="16"/>
            <w:szCs w:val="16"/>
            <w:lang w:eastAsia="zh-CN"/>
          </w:rPr>
          <w:t>9</w:t>
        </w:r>
      </w:ins>
      <w:r w:rsidRPr="00843BDC">
        <w:rPr>
          <w:rFonts w:hint="eastAsia"/>
          <w:sz w:val="16"/>
          <w:szCs w:val="16"/>
          <w:lang w:eastAsia="zh-CN"/>
        </w:rPr>
        <w:t>，修订版）</w:t>
      </w:r>
    </w:p>
    <w:p w:rsidR="005354D4" w:rsidRPr="00843BDC" w:rsidRDefault="00AD3ACD" w:rsidP="005354D4">
      <w:pPr>
        <w:pStyle w:val="Tabletitle"/>
        <w:snapToGrid w:val="0"/>
        <w:rPr>
          <w:lang w:eastAsia="zh-CN"/>
        </w:rPr>
      </w:pPr>
      <w:r w:rsidRPr="00843BDC">
        <w:rPr>
          <w:rFonts w:hint="eastAsia"/>
          <w:lang w:eastAsia="zh-CN"/>
        </w:rPr>
        <w:t>确定接收地球站协调距离所需的参数</w:t>
      </w:r>
    </w:p>
    <w:tbl>
      <w:tblPr>
        <w:tblW w:w="14000"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83"/>
        <w:gridCol w:w="904"/>
        <w:gridCol w:w="288"/>
        <w:gridCol w:w="789"/>
        <w:gridCol w:w="789"/>
        <w:gridCol w:w="973"/>
        <w:gridCol w:w="706"/>
        <w:gridCol w:w="804"/>
        <w:gridCol w:w="671"/>
        <w:gridCol w:w="822"/>
        <w:gridCol w:w="826"/>
        <w:gridCol w:w="835"/>
        <w:gridCol w:w="830"/>
        <w:gridCol w:w="677"/>
        <w:gridCol w:w="645"/>
        <w:gridCol w:w="632"/>
        <w:gridCol w:w="850"/>
        <w:gridCol w:w="1176"/>
      </w:tblGrid>
      <w:tr w:rsidR="005354D4" w:rsidRPr="00843BDC" w:rsidTr="005354D4">
        <w:trPr>
          <w:cantSplit/>
          <w:trHeight w:val="603"/>
        </w:trPr>
        <w:tc>
          <w:tcPr>
            <w:tcW w:w="1975" w:type="dxa"/>
            <w:gridSpan w:val="3"/>
            <w:tcMar>
              <w:left w:w="57" w:type="dxa"/>
              <w:right w:w="57" w:type="dxa"/>
            </w:tcMar>
          </w:tcPr>
          <w:p w:rsidR="005354D4" w:rsidRPr="00843BDC" w:rsidRDefault="00AD3ACD" w:rsidP="005354D4">
            <w:pPr>
              <w:pStyle w:val="Tablehead"/>
              <w:rPr>
                <w:sz w:val="14"/>
                <w:szCs w:val="14"/>
                <w:lang w:eastAsia="zh-CN"/>
              </w:rPr>
            </w:pPr>
            <w:r w:rsidRPr="00843BDC">
              <w:rPr>
                <w:rFonts w:hint="eastAsia"/>
                <w:sz w:val="14"/>
                <w:szCs w:val="14"/>
                <w:lang w:eastAsia="zh-CN"/>
              </w:rPr>
              <w:t>接</w:t>
            </w:r>
            <w:r w:rsidRPr="00843BDC">
              <w:rPr>
                <w:sz w:val="14"/>
                <w:szCs w:val="14"/>
                <w:lang w:eastAsia="zh-CN"/>
              </w:rPr>
              <w:t>收空间无线电</w:t>
            </w:r>
            <w:r w:rsidRPr="00843BDC">
              <w:rPr>
                <w:sz w:val="14"/>
                <w:szCs w:val="14"/>
                <w:lang w:eastAsia="zh-CN"/>
              </w:rPr>
              <w:br/>
            </w:r>
            <w:r w:rsidRPr="00843BDC">
              <w:rPr>
                <w:sz w:val="14"/>
                <w:szCs w:val="14"/>
                <w:lang w:eastAsia="zh-CN"/>
              </w:rPr>
              <w:t>通信业务名称</w:t>
            </w:r>
          </w:p>
        </w:tc>
        <w:tc>
          <w:tcPr>
            <w:tcW w:w="789" w:type="dxa"/>
            <w:tcMar>
              <w:left w:w="57" w:type="dxa"/>
              <w:right w:w="57" w:type="dxa"/>
            </w:tcMar>
          </w:tcPr>
          <w:p w:rsidR="005354D4" w:rsidRPr="00843BDC" w:rsidRDefault="00AD3ACD" w:rsidP="005354D4">
            <w:pPr>
              <w:pStyle w:val="Tablehead"/>
              <w:rPr>
                <w:sz w:val="14"/>
                <w:szCs w:val="14"/>
                <w:lang w:eastAsia="zh-CN"/>
              </w:rPr>
            </w:pPr>
            <w:r w:rsidRPr="00843BDC">
              <w:rPr>
                <w:sz w:val="14"/>
                <w:szCs w:val="14"/>
                <w:lang w:eastAsia="zh-CN"/>
              </w:rPr>
              <w:t>空间</w:t>
            </w:r>
            <w:r w:rsidRPr="00843BDC">
              <w:rPr>
                <w:rFonts w:hint="eastAsia"/>
                <w:sz w:val="14"/>
                <w:szCs w:val="14"/>
                <w:lang w:eastAsia="zh-CN"/>
              </w:rPr>
              <w:br/>
            </w:r>
            <w:r w:rsidRPr="00843BDC">
              <w:rPr>
                <w:sz w:val="14"/>
                <w:szCs w:val="14"/>
                <w:lang w:eastAsia="zh-CN"/>
              </w:rPr>
              <w:t>操作，</w:t>
            </w:r>
            <w:r w:rsidRPr="00843BDC">
              <w:rPr>
                <w:rFonts w:hint="eastAsia"/>
                <w:sz w:val="14"/>
                <w:szCs w:val="14"/>
                <w:lang w:eastAsia="zh-CN"/>
              </w:rPr>
              <w:br/>
            </w:r>
            <w:r w:rsidRPr="00843BDC">
              <w:rPr>
                <w:sz w:val="14"/>
                <w:szCs w:val="14"/>
                <w:lang w:eastAsia="zh-CN"/>
              </w:rPr>
              <w:t>空间研究</w:t>
            </w:r>
          </w:p>
        </w:tc>
        <w:tc>
          <w:tcPr>
            <w:tcW w:w="789" w:type="dxa"/>
            <w:tcMar>
              <w:left w:w="57" w:type="dxa"/>
              <w:right w:w="57" w:type="dxa"/>
            </w:tcMar>
          </w:tcPr>
          <w:p w:rsidR="005354D4" w:rsidRPr="00843BDC" w:rsidRDefault="00AD3ACD" w:rsidP="005354D4">
            <w:pPr>
              <w:pStyle w:val="Tablehead"/>
              <w:rPr>
                <w:sz w:val="14"/>
                <w:szCs w:val="14"/>
                <w:lang w:eastAsia="zh-CN"/>
              </w:rPr>
            </w:pPr>
            <w:r w:rsidRPr="00843BDC">
              <w:rPr>
                <w:sz w:val="14"/>
                <w:szCs w:val="14"/>
                <w:lang w:eastAsia="zh-CN"/>
              </w:rPr>
              <w:t>卫星</w:t>
            </w:r>
            <w:r w:rsidRPr="00843BDC">
              <w:rPr>
                <w:rFonts w:hint="eastAsia"/>
                <w:sz w:val="14"/>
                <w:szCs w:val="14"/>
                <w:lang w:eastAsia="zh-CN"/>
              </w:rPr>
              <w:br/>
            </w:r>
            <w:r w:rsidRPr="00843BDC">
              <w:rPr>
                <w:sz w:val="14"/>
                <w:szCs w:val="14"/>
                <w:lang w:eastAsia="zh-CN"/>
              </w:rPr>
              <w:t>气象，</w:t>
            </w:r>
            <w:r w:rsidRPr="00843BDC">
              <w:rPr>
                <w:rFonts w:hint="eastAsia"/>
                <w:sz w:val="14"/>
                <w:szCs w:val="14"/>
                <w:lang w:eastAsia="zh-CN"/>
              </w:rPr>
              <w:br/>
            </w:r>
            <w:r w:rsidRPr="00843BDC">
              <w:rPr>
                <w:sz w:val="14"/>
                <w:szCs w:val="14"/>
                <w:lang w:eastAsia="zh-CN"/>
              </w:rPr>
              <w:t>卫星移动</w:t>
            </w:r>
          </w:p>
        </w:tc>
        <w:tc>
          <w:tcPr>
            <w:tcW w:w="973" w:type="dxa"/>
            <w:tcMar>
              <w:left w:w="57" w:type="dxa"/>
              <w:right w:w="57" w:type="dxa"/>
            </w:tcMar>
          </w:tcPr>
          <w:p w:rsidR="005354D4" w:rsidRPr="00843BDC" w:rsidRDefault="00AD3ACD" w:rsidP="005354D4">
            <w:pPr>
              <w:pStyle w:val="Tablehead"/>
              <w:rPr>
                <w:sz w:val="14"/>
                <w:szCs w:val="14"/>
                <w:lang w:eastAsia="zh-CN"/>
              </w:rPr>
            </w:pPr>
            <w:r w:rsidRPr="00843BDC">
              <w:rPr>
                <w:sz w:val="14"/>
                <w:szCs w:val="14"/>
                <w:lang w:eastAsia="zh-CN"/>
              </w:rPr>
              <w:t>空间研究</w:t>
            </w:r>
          </w:p>
        </w:tc>
        <w:tc>
          <w:tcPr>
            <w:tcW w:w="706" w:type="dxa"/>
            <w:tcMar>
              <w:left w:w="57" w:type="dxa"/>
              <w:right w:w="57" w:type="dxa"/>
            </w:tcMar>
          </w:tcPr>
          <w:p w:rsidR="005354D4" w:rsidRPr="00843BDC" w:rsidRDefault="00AD3ACD" w:rsidP="005354D4">
            <w:pPr>
              <w:pStyle w:val="Tablehead"/>
              <w:rPr>
                <w:sz w:val="14"/>
                <w:szCs w:val="14"/>
                <w:lang w:eastAsia="zh-CN"/>
              </w:rPr>
            </w:pPr>
            <w:r w:rsidRPr="00843BDC">
              <w:rPr>
                <w:sz w:val="14"/>
                <w:szCs w:val="14"/>
                <w:lang w:eastAsia="zh-CN"/>
              </w:rPr>
              <w:t>空间</w:t>
            </w:r>
            <w:r w:rsidRPr="00843BDC">
              <w:rPr>
                <w:rFonts w:hint="eastAsia"/>
                <w:sz w:val="14"/>
                <w:szCs w:val="14"/>
                <w:lang w:eastAsia="zh-CN"/>
              </w:rPr>
              <w:br/>
            </w:r>
            <w:r w:rsidRPr="00843BDC">
              <w:rPr>
                <w:sz w:val="14"/>
                <w:szCs w:val="14"/>
                <w:lang w:eastAsia="zh-CN"/>
              </w:rPr>
              <w:t>研究，</w:t>
            </w:r>
            <w:r w:rsidRPr="00843BDC">
              <w:rPr>
                <w:rFonts w:hint="eastAsia"/>
                <w:sz w:val="14"/>
                <w:szCs w:val="14"/>
                <w:lang w:eastAsia="zh-CN"/>
              </w:rPr>
              <w:br/>
            </w:r>
            <w:r w:rsidRPr="00843BDC">
              <w:rPr>
                <w:sz w:val="14"/>
                <w:szCs w:val="14"/>
                <w:lang w:eastAsia="zh-CN"/>
              </w:rPr>
              <w:t>空间操作</w:t>
            </w:r>
          </w:p>
        </w:tc>
        <w:tc>
          <w:tcPr>
            <w:tcW w:w="804" w:type="dxa"/>
            <w:tcMar>
              <w:left w:w="57" w:type="dxa"/>
              <w:right w:w="57" w:type="dxa"/>
            </w:tcMar>
          </w:tcPr>
          <w:p w:rsidR="005354D4" w:rsidRPr="00843BDC" w:rsidRDefault="00AD3ACD" w:rsidP="005354D4">
            <w:pPr>
              <w:pStyle w:val="Tablehead"/>
              <w:rPr>
                <w:sz w:val="14"/>
                <w:szCs w:val="14"/>
                <w:lang w:eastAsia="zh-CN"/>
              </w:rPr>
            </w:pPr>
            <w:r w:rsidRPr="00843BDC">
              <w:rPr>
                <w:sz w:val="14"/>
                <w:szCs w:val="14"/>
                <w:lang w:eastAsia="zh-CN"/>
              </w:rPr>
              <w:t>空间操作</w:t>
            </w:r>
          </w:p>
        </w:tc>
        <w:tc>
          <w:tcPr>
            <w:tcW w:w="671" w:type="dxa"/>
            <w:tcMar>
              <w:left w:w="57" w:type="dxa"/>
              <w:right w:w="57" w:type="dxa"/>
            </w:tcMar>
          </w:tcPr>
          <w:p w:rsidR="005354D4" w:rsidRPr="00843BDC" w:rsidRDefault="00AD3ACD" w:rsidP="005354D4">
            <w:pPr>
              <w:pStyle w:val="Tablehead"/>
              <w:rPr>
                <w:sz w:val="14"/>
                <w:szCs w:val="14"/>
                <w:lang w:eastAsia="zh-CN"/>
              </w:rPr>
            </w:pPr>
            <w:r w:rsidRPr="00843BDC">
              <w:rPr>
                <w:sz w:val="14"/>
                <w:szCs w:val="14"/>
                <w:lang w:eastAsia="zh-CN"/>
              </w:rPr>
              <w:t>卫星</w:t>
            </w:r>
            <w:r w:rsidRPr="00843BDC">
              <w:rPr>
                <w:rFonts w:hint="eastAsia"/>
                <w:sz w:val="14"/>
                <w:szCs w:val="14"/>
                <w:lang w:eastAsia="zh-CN"/>
              </w:rPr>
              <w:br/>
            </w:r>
            <w:r w:rsidRPr="00843BDC">
              <w:rPr>
                <w:sz w:val="14"/>
                <w:szCs w:val="14"/>
                <w:lang w:eastAsia="zh-CN"/>
              </w:rPr>
              <w:t>移动</w:t>
            </w:r>
          </w:p>
        </w:tc>
        <w:tc>
          <w:tcPr>
            <w:tcW w:w="822" w:type="dxa"/>
            <w:tcMar>
              <w:left w:w="57" w:type="dxa"/>
              <w:right w:w="57" w:type="dxa"/>
            </w:tcMar>
          </w:tcPr>
          <w:p w:rsidR="005354D4" w:rsidRPr="00843BDC" w:rsidRDefault="00AD3ACD" w:rsidP="005354D4">
            <w:pPr>
              <w:pStyle w:val="Tablehead"/>
              <w:rPr>
                <w:sz w:val="14"/>
                <w:szCs w:val="14"/>
                <w:lang w:eastAsia="zh-CN"/>
              </w:rPr>
            </w:pPr>
            <w:r w:rsidRPr="00843BDC">
              <w:rPr>
                <w:sz w:val="14"/>
                <w:szCs w:val="14"/>
                <w:lang w:eastAsia="zh-CN"/>
              </w:rPr>
              <w:t>卫星</w:t>
            </w:r>
            <w:r w:rsidRPr="00843BDC">
              <w:rPr>
                <w:rFonts w:hint="eastAsia"/>
                <w:sz w:val="14"/>
                <w:szCs w:val="14"/>
                <w:lang w:eastAsia="zh-CN"/>
              </w:rPr>
              <w:br/>
            </w:r>
            <w:r w:rsidRPr="00843BDC">
              <w:rPr>
                <w:sz w:val="14"/>
                <w:szCs w:val="14"/>
                <w:lang w:eastAsia="zh-CN"/>
              </w:rPr>
              <w:t>气象</w:t>
            </w:r>
          </w:p>
        </w:tc>
        <w:tc>
          <w:tcPr>
            <w:tcW w:w="826" w:type="dxa"/>
            <w:tcMar>
              <w:left w:w="57" w:type="dxa"/>
              <w:right w:w="57" w:type="dxa"/>
            </w:tcMar>
          </w:tcPr>
          <w:p w:rsidR="005354D4" w:rsidRPr="00843BDC" w:rsidRDefault="00AD3ACD" w:rsidP="005354D4">
            <w:pPr>
              <w:pStyle w:val="Tablehead"/>
              <w:rPr>
                <w:sz w:val="14"/>
                <w:szCs w:val="14"/>
                <w:lang w:eastAsia="zh-CN"/>
              </w:rPr>
            </w:pPr>
            <w:r w:rsidRPr="00843BDC">
              <w:rPr>
                <w:sz w:val="14"/>
                <w:szCs w:val="14"/>
                <w:lang w:eastAsia="zh-CN"/>
              </w:rPr>
              <w:t>卫星</w:t>
            </w:r>
            <w:r w:rsidRPr="00843BDC">
              <w:rPr>
                <w:rFonts w:hint="eastAsia"/>
                <w:sz w:val="14"/>
                <w:szCs w:val="14"/>
                <w:lang w:eastAsia="zh-CN"/>
              </w:rPr>
              <w:br/>
            </w:r>
            <w:r w:rsidRPr="00843BDC">
              <w:rPr>
                <w:sz w:val="14"/>
                <w:szCs w:val="14"/>
                <w:lang w:eastAsia="zh-CN"/>
              </w:rPr>
              <w:t>移动</w:t>
            </w:r>
          </w:p>
        </w:tc>
        <w:tc>
          <w:tcPr>
            <w:tcW w:w="835" w:type="dxa"/>
            <w:tcMar>
              <w:left w:w="57" w:type="dxa"/>
              <w:right w:w="57" w:type="dxa"/>
            </w:tcMar>
          </w:tcPr>
          <w:p w:rsidR="005354D4" w:rsidRPr="00843BDC" w:rsidRDefault="00AD3ACD" w:rsidP="005354D4">
            <w:pPr>
              <w:pStyle w:val="Tablehead"/>
              <w:rPr>
                <w:sz w:val="14"/>
                <w:szCs w:val="14"/>
                <w:lang w:eastAsia="zh-CN"/>
              </w:rPr>
            </w:pPr>
            <w:r w:rsidRPr="00843BDC">
              <w:rPr>
                <w:sz w:val="14"/>
                <w:szCs w:val="14"/>
                <w:lang w:eastAsia="zh-CN"/>
              </w:rPr>
              <w:t>空间</w:t>
            </w:r>
            <w:r w:rsidRPr="00843BDC">
              <w:rPr>
                <w:rFonts w:hint="eastAsia"/>
                <w:sz w:val="14"/>
                <w:szCs w:val="14"/>
                <w:lang w:eastAsia="zh-CN"/>
              </w:rPr>
              <w:br/>
            </w:r>
            <w:r w:rsidRPr="00843BDC">
              <w:rPr>
                <w:sz w:val="14"/>
                <w:szCs w:val="14"/>
                <w:lang w:eastAsia="zh-CN"/>
              </w:rPr>
              <w:t>研究</w:t>
            </w:r>
          </w:p>
        </w:tc>
        <w:tc>
          <w:tcPr>
            <w:tcW w:w="830" w:type="dxa"/>
            <w:tcMar>
              <w:left w:w="57" w:type="dxa"/>
              <w:right w:w="57" w:type="dxa"/>
            </w:tcMar>
          </w:tcPr>
          <w:p w:rsidR="005354D4" w:rsidRPr="00843BDC" w:rsidRDefault="00AD3ACD" w:rsidP="005354D4">
            <w:pPr>
              <w:pStyle w:val="Tablehead"/>
              <w:rPr>
                <w:sz w:val="14"/>
                <w:szCs w:val="14"/>
                <w:lang w:eastAsia="zh-CN"/>
              </w:rPr>
            </w:pPr>
            <w:r w:rsidRPr="00843BDC">
              <w:rPr>
                <w:sz w:val="14"/>
                <w:szCs w:val="14"/>
                <w:lang w:eastAsia="zh-CN"/>
              </w:rPr>
              <w:t>空间</w:t>
            </w:r>
            <w:r w:rsidRPr="00843BDC">
              <w:rPr>
                <w:rFonts w:hint="eastAsia"/>
                <w:sz w:val="14"/>
                <w:szCs w:val="14"/>
                <w:lang w:eastAsia="zh-CN"/>
              </w:rPr>
              <w:br/>
            </w:r>
            <w:r w:rsidRPr="00843BDC">
              <w:rPr>
                <w:sz w:val="14"/>
                <w:szCs w:val="14"/>
                <w:lang w:eastAsia="zh-CN"/>
              </w:rPr>
              <w:t>操作</w:t>
            </w:r>
          </w:p>
        </w:tc>
        <w:tc>
          <w:tcPr>
            <w:tcW w:w="677" w:type="dxa"/>
            <w:tcMar>
              <w:left w:w="57" w:type="dxa"/>
              <w:right w:w="57" w:type="dxa"/>
            </w:tcMar>
          </w:tcPr>
          <w:p w:rsidR="005354D4" w:rsidRPr="00843BDC" w:rsidRDefault="00AD3ACD" w:rsidP="005354D4">
            <w:pPr>
              <w:pStyle w:val="Tablehead"/>
              <w:rPr>
                <w:sz w:val="14"/>
                <w:szCs w:val="14"/>
                <w:lang w:eastAsia="zh-CN"/>
              </w:rPr>
            </w:pPr>
            <w:ins w:id="39" w:author="" w:date="2019-02-22T08:46:00Z">
              <w:del w:id="40" w:author="" w:date="2018-05-30T14:21:00Z">
                <w:r w:rsidRPr="00843BDC" w:rsidDel="00555DCB">
                  <w:rPr>
                    <w:sz w:val="14"/>
                    <w:szCs w:val="14"/>
                    <w:lang w:eastAsia="zh-CN"/>
                  </w:rPr>
                  <w:delText>卫星</w:delText>
                </w:r>
                <w:r w:rsidRPr="00843BDC" w:rsidDel="00555DCB">
                  <w:rPr>
                    <w:rFonts w:hint="eastAsia"/>
                    <w:sz w:val="14"/>
                    <w:szCs w:val="14"/>
                    <w:lang w:eastAsia="zh-CN"/>
                  </w:rPr>
                  <w:br/>
                </w:r>
                <w:r w:rsidRPr="00843BDC" w:rsidDel="00555DCB">
                  <w:rPr>
                    <w:sz w:val="14"/>
                    <w:szCs w:val="14"/>
                    <w:lang w:eastAsia="zh-CN"/>
                  </w:rPr>
                  <w:delText>气象</w:delText>
                </w:r>
              </w:del>
            </w:ins>
          </w:p>
        </w:tc>
        <w:tc>
          <w:tcPr>
            <w:tcW w:w="645" w:type="dxa"/>
            <w:tcMar>
              <w:left w:w="57" w:type="dxa"/>
              <w:right w:w="57" w:type="dxa"/>
            </w:tcMar>
          </w:tcPr>
          <w:p w:rsidR="005354D4" w:rsidRPr="00843BDC" w:rsidRDefault="00AD3ACD" w:rsidP="005354D4">
            <w:pPr>
              <w:pStyle w:val="Tablehead"/>
              <w:rPr>
                <w:sz w:val="14"/>
                <w:szCs w:val="14"/>
                <w:lang w:eastAsia="zh-CN"/>
              </w:rPr>
            </w:pPr>
            <w:r w:rsidRPr="00843BDC">
              <w:rPr>
                <w:sz w:val="14"/>
                <w:szCs w:val="14"/>
                <w:lang w:eastAsia="zh-CN"/>
              </w:rPr>
              <w:t>卫星</w:t>
            </w:r>
            <w:r w:rsidRPr="00843BDC">
              <w:rPr>
                <w:rFonts w:hint="eastAsia"/>
                <w:sz w:val="14"/>
                <w:szCs w:val="14"/>
                <w:lang w:eastAsia="zh-CN"/>
              </w:rPr>
              <w:br/>
            </w:r>
            <w:r w:rsidRPr="00843BDC">
              <w:rPr>
                <w:sz w:val="14"/>
                <w:szCs w:val="14"/>
                <w:lang w:eastAsia="zh-CN"/>
              </w:rPr>
              <w:t>广播</w:t>
            </w:r>
          </w:p>
        </w:tc>
        <w:tc>
          <w:tcPr>
            <w:tcW w:w="632" w:type="dxa"/>
            <w:tcMar>
              <w:left w:w="57" w:type="dxa"/>
              <w:right w:w="57" w:type="dxa"/>
            </w:tcMar>
          </w:tcPr>
          <w:p w:rsidR="005354D4" w:rsidRPr="00843BDC" w:rsidRDefault="00AD3ACD" w:rsidP="005354D4">
            <w:pPr>
              <w:pStyle w:val="Tablehead"/>
              <w:rPr>
                <w:sz w:val="14"/>
                <w:szCs w:val="14"/>
                <w:lang w:eastAsia="zh-CN"/>
              </w:rPr>
            </w:pPr>
            <w:r w:rsidRPr="00843BDC">
              <w:rPr>
                <w:sz w:val="14"/>
                <w:szCs w:val="14"/>
                <w:lang w:eastAsia="zh-CN"/>
              </w:rPr>
              <w:t>卫星</w:t>
            </w:r>
            <w:r w:rsidRPr="00843BDC">
              <w:rPr>
                <w:rFonts w:hint="eastAsia"/>
                <w:sz w:val="14"/>
                <w:szCs w:val="14"/>
                <w:lang w:eastAsia="zh-CN"/>
              </w:rPr>
              <w:br/>
            </w:r>
            <w:r w:rsidRPr="00843BDC">
              <w:rPr>
                <w:sz w:val="14"/>
                <w:szCs w:val="14"/>
                <w:lang w:eastAsia="zh-CN"/>
              </w:rPr>
              <w:t>移动</w:t>
            </w:r>
          </w:p>
        </w:tc>
        <w:tc>
          <w:tcPr>
            <w:tcW w:w="850" w:type="dxa"/>
            <w:tcMar>
              <w:left w:w="57" w:type="dxa"/>
              <w:right w:w="57" w:type="dxa"/>
            </w:tcMar>
          </w:tcPr>
          <w:p w:rsidR="005354D4" w:rsidRPr="00843BDC" w:rsidRDefault="00AD3ACD" w:rsidP="005354D4">
            <w:pPr>
              <w:pStyle w:val="Tablehead"/>
              <w:rPr>
                <w:sz w:val="14"/>
                <w:szCs w:val="14"/>
                <w:lang w:eastAsia="zh-CN"/>
              </w:rPr>
            </w:pPr>
            <w:r w:rsidRPr="00843BDC">
              <w:rPr>
                <w:sz w:val="14"/>
                <w:szCs w:val="14"/>
                <w:lang w:eastAsia="zh-CN"/>
              </w:rPr>
              <w:t>卫星广播（</w:t>
            </w:r>
            <w:r w:rsidRPr="00843BDC">
              <w:rPr>
                <w:sz w:val="14"/>
                <w:szCs w:val="14"/>
                <w:lang w:eastAsia="zh-CN"/>
              </w:rPr>
              <w:t>DAB</w:t>
            </w:r>
            <w:r w:rsidRPr="00843BDC">
              <w:rPr>
                <w:sz w:val="14"/>
                <w:szCs w:val="14"/>
                <w:lang w:eastAsia="zh-CN"/>
              </w:rPr>
              <w:t>）</w:t>
            </w:r>
          </w:p>
        </w:tc>
        <w:tc>
          <w:tcPr>
            <w:tcW w:w="1176" w:type="dxa"/>
            <w:tcMar>
              <w:left w:w="57" w:type="dxa"/>
              <w:right w:w="57" w:type="dxa"/>
            </w:tcMar>
          </w:tcPr>
          <w:p w:rsidR="005354D4" w:rsidRPr="00843BDC" w:rsidRDefault="00AD3ACD" w:rsidP="005354D4">
            <w:pPr>
              <w:pStyle w:val="Tablehead"/>
              <w:rPr>
                <w:sz w:val="14"/>
                <w:szCs w:val="14"/>
                <w:lang w:eastAsia="zh-CN"/>
              </w:rPr>
            </w:pPr>
            <w:r w:rsidRPr="00843BDC">
              <w:rPr>
                <w:sz w:val="14"/>
                <w:szCs w:val="14"/>
                <w:lang w:eastAsia="zh-CN"/>
              </w:rPr>
              <w:t>卫星移动，</w:t>
            </w:r>
            <w:r w:rsidRPr="00843BDC">
              <w:rPr>
                <w:rFonts w:hint="eastAsia"/>
                <w:sz w:val="14"/>
                <w:szCs w:val="14"/>
                <w:lang w:eastAsia="zh-CN"/>
              </w:rPr>
              <w:br/>
            </w:r>
            <w:r w:rsidRPr="00843BDC">
              <w:rPr>
                <w:sz w:val="14"/>
                <w:szCs w:val="14"/>
                <w:lang w:eastAsia="zh-CN"/>
              </w:rPr>
              <w:t>卫星陆地移动，卫星水上移动</w:t>
            </w:r>
          </w:p>
        </w:tc>
      </w:tr>
      <w:tr w:rsidR="005354D4" w:rsidRPr="00843BDC" w:rsidTr="005354D4">
        <w:trPr>
          <w:cantSplit/>
          <w:trHeight w:val="603"/>
        </w:trPr>
        <w:tc>
          <w:tcPr>
            <w:tcW w:w="1975" w:type="dxa"/>
            <w:gridSpan w:val="3"/>
            <w:tcMar>
              <w:left w:w="57" w:type="dxa"/>
              <w:right w:w="57" w:type="dxa"/>
            </w:tcMar>
          </w:tcPr>
          <w:p w:rsidR="005354D4" w:rsidRPr="00843BDC" w:rsidRDefault="00AD3ACD" w:rsidP="005354D4">
            <w:pPr>
              <w:pStyle w:val="Tabletext"/>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频段</w:t>
            </w:r>
            <w:r w:rsidRPr="00843BDC">
              <w:rPr>
                <w:rFonts w:asciiTheme="majorBidi" w:eastAsiaTheme="majorEastAsia" w:hAnsiTheme="majorBidi" w:cstheme="majorBidi" w:hint="eastAsia"/>
                <w:sz w:val="14"/>
                <w:szCs w:val="14"/>
                <w:lang w:eastAsia="zh-CN"/>
              </w:rPr>
              <w:t>（</w:t>
            </w:r>
            <w:r w:rsidRPr="00843BDC">
              <w:rPr>
                <w:rFonts w:asciiTheme="majorBidi" w:eastAsiaTheme="majorEastAsia" w:hAnsiTheme="majorBidi" w:cstheme="majorBidi"/>
                <w:sz w:val="14"/>
                <w:szCs w:val="14"/>
                <w:lang w:eastAsia="zh-CN"/>
              </w:rPr>
              <w:t>MHz</w:t>
            </w:r>
            <w:r w:rsidRPr="00843BDC">
              <w:rPr>
                <w:rFonts w:asciiTheme="majorBidi" w:eastAsiaTheme="majorEastAsia" w:hAnsiTheme="majorBidi" w:cstheme="majorBidi" w:hint="eastAsia"/>
                <w:sz w:val="14"/>
                <w:szCs w:val="14"/>
                <w:lang w:eastAsia="zh-CN"/>
              </w:rPr>
              <w:t>）</w:t>
            </w:r>
          </w:p>
        </w:tc>
        <w:tc>
          <w:tcPr>
            <w:tcW w:w="789"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137-138</w:t>
            </w:r>
          </w:p>
        </w:tc>
        <w:tc>
          <w:tcPr>
            <w:tcW w:w="789"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137-138</w:t>
            </w:r>
          </w:p>
        </w:tc>
        <w:tc>
          <w:tcPr>
            <w:tcW w:w="973"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143.6-143.65</w:t>
            </w:r>
          </w:p>
        </w:tc>
        <w:tc>
          <w:tcPr>
            <w:tcW w:w="706"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174-184</w:t>
            </w:r>
          </w:p>
        </w:tc>
        <w:tc>
          <w:tcPr>
            <w:tcW w:w="804"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163-167</w:t>
            </w:r>
            <w:r w:rsidRPr="00843BDC">
              <w:rPr>
                <w:rFonts w:asciiTheme="majorBidi" w:eastAsiaTheme="majorEastAsia" w:hAnsiTheme="majorBidi" w:cstheme="majorBidi"/>
                <w:sz w:val="14"/>
                <w:szCs w:val="14"/>
                <w:lang w:eastAsia="zh-CN"/>
              </w:rPr>
              <w:br/>
              <w:t>272-273</w:t>
            </w:r>
            <w:r w:rsidRPr="00843BDC">
              <w:rPr>
                <w:rFonts w:asciiTheme="majorBidi" w:eastAsiaTheme="majorEastAsia" w:hAnsiTheme="majorBidi" w:cstheme="majorBidi"/>
                <w:position w:val="4"/>
                <w:sz w:val="14"/>
                <w:szCs w:val="14"/>
                <w:lang w:eastAsia="zh-CN"/>
              </w:rPr>
              <w:t>5</w:t>
            </w:r>
          </w:p>
        </w:tc>
        <w:tc>
          <w:tcPr>
            <w:tcW w:w="671"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335.4-399.9</w:t>
            </w:r>
          </w:p>
        </w:tc>
        <w:tc>
          <w:tcPr>
            <w:tcW w:w="822"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400.15-401</w:t>
            </w:r>
          </w:p>
        </w:tc>
        <w:tc>
          <w:tcPr>
            <w:tcW w:w="826"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400.15-401</w:t>
            </w:r>
          </w:p>
        </w:tc>
        <w:tc>
          <w:tcPr>
            <w:tcW w:w="835"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400.15-401</w:t>
            </w:r>
          </w:p>
        </w:tc>
        <w:tc>
          <w:tcPr>
            <w:tcW w:w="83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401-402</w:t>
            </w:r>
          </w:p>
        </w:tc>
        <w:tc>
          <w:tcPr>
            <w:tcW w:w="677"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ins w:id="41" w:author="" w:date="2019-02-22T08:46:00Z">
              <w:del w:id="42" w:author="" w:date="2018-05-30T14:21:00Z">
                <w:r w:rsidRPr="00843BDC" w:rsidDel="00555DCB">
                  <w:rPr>
                    <w:rFonts w:asciiTheme="majorBidi" w:eastAsiaTheme="majorEastAsia" w:hAnsiTheme="majorBidi" w:cstheme="majorBidi"/>
                    <w:sz w:val="14"/>
                    <w:szCs w:val="14"/>
                    <w:lang w:eastAsia="zh-CN"/>
                  </w:rPr>
                  <w:delText>460-470</w:delText>
                </w:r>
              </w:del>
            </w:ins>
          </w:p>
        </w:tc>
        <w:tc>
          <w:tcPr>
            <w:tcW w:w="645"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620-790</w:t>
            </w:r>
          </w:p>
        </w:tc>
        <w:tc>
          <w:tcPr>
            <w:tcW w:w="632"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856-890</w:t>
            </w:r>
          </w:p>
        </w:tc>
        <w:tc>
          <w:tcPr>
            <w:tcW w:w="85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1 452-1492</w:t>
            </w:r>
            <w:r w:rsidRPr="00843BDC">
              <w:rPr>
                <w:rFonts w:asciiTheme="majorBidi" w:eastAsiaTheme="majorEastAsia" w:hAnsiTheme="majorBidi" w:cstheme="majorBidi"/>
                <w:sz w:val="14"/>
                <w:szCs w:val="14"/>
              </w:rPr>
              <w:br/>
            </w:r>
          </w:p>
        </w:tc>
        <w:tc>
          <w:tcPr>
            <w:tcW w:w="1176"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1 518-1 530</w:t>
            </w:r>
            <w:r w:rsidRPr="00843BDC">
              <w:rPr>
                <w:rFonts w:asciiTheme="majorBidi" w:eastAsiaTheme="majorEastAsia" w:hAnsiTheme="majorBidi" w:cstheme="majorBidi"/>
                <w:sz w:val="14"/>
                <w:szCs w:val="14"/>
              </w:rPr>
              <w:br/>
              <w:t>1 555-1 559</w:t>
            </w:r>
            <w:r w:rsidRPr="00843BDC">
              <w:rPr>
                <w:rFonts w:asciiTheme="majorBidi" w:eastAsiaTheme="majorEastAsia" w:hAnsiTheme="majorBidi" w:cstheme="majorBidi"/>
                <w:sz w:val="14"/>
                <w:szCs w:val="14"/>
              </w:rPr>
              <w:br/>
              <w:t xml:space="preserve">2 160-2 200 </w:t>
            </w:r>
            <w:r w:rsidRPr="00843BDC">
              <w:rPr>
                <w:rFonts w:asciiTheme="majorBidi" w:eastAsiaTheme="majorEastAsia" w:hAnsiTheme="majorBidi" w:cstheme="majorBidi"/>
                <w:position w:val="4"/>
                <w:sz w:val="14"/>
                <w:szCs w:val="14"/>
              </w:rPr>
              <w:t>1</w:t>
            </w:r>
          </w:p>
        </w:tc>
      </w:tr>
      <w:tr w:rsidR="005354D4" w:rsidRPr="00843BDC" w:rsidTr="005354D4">
        <w:trPr>
          <w:cantSplit/>
          <w:trHeight w:val="618"/>
        </w:trPr>
        <w:tc>
          <w:tcPr>
            <w:tcW w:w="1975" w:type="dxa"/>
            <w:gridSpan w:val="3"/>
            <w:tcMar>
              <w:left w:w="57" w:type="dxa"/>
              <w:right w:w="57" w:type="dxa"/>
            </w:tcMar>
          </w:tcPr>
          <w:p w:rsidR="005354D4" w:rsidRPr="00843BDC" w:rsidRDefault="00AD3ACD" w:rsidP="005354D4">
            <w:pPr>
              <w:pStyle w:val="Tabletext"/>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发</w:t>
            </w:r>
            <w:r w:rsidRPr="00843BDC">
              <w:rPr>
                <w:rFonts w:asciiTheme="majorBidi" w:eastAsiaTheme="majorEastAsia" w:hAnsiTheme="majorBidi" w:cstheme="majorBidi" w:hint="eastAsia"/>
                <w:sz w:val="14"/>
                <w:szCs w:val="14"/>
                <w:lang w:eastAsia="zh-CN"/>
              </w:rPr>
              <w:t>射</w:t>
            </w:r>
            <w:r w:rsidRPr="00843BDC">
              <w:rPr>
                <w:rFonts w:asciiTheme="majorBidi" w:eastAsiaTheme="majorEastAsia" w:hAnsiTheme="majorBidi" w:cstheme="majorBidi"/>
                <w:sz w:val="14"/>
                <w:szCs w:val="14"/>
              </w:rPr>
              <w:t>地面业务名称</w:t>
            </w:r>
          </w:p>
        </w:tc>
        <w:tc>
          <w:tcPr>
            <w:tcW w:w="789" w:type="dxa"/>
            <w:tcMar>
              <w:left w:w="0" w:type="dxa"/>
              <w:right w:w="0"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固定，</w:t>
            </w:r>
            <w:r w:rsidRPr="00843BDC">
              <w:rPr>
                <w:rFonts w:asciiTheme="majorBidi" w:eastAsiaTheme="majorEastAsia" w:hAnsiTheme="majorBidi" w:cstheme="majorBidi" w:hint="eastAsia"/>
                <w:sz w:val="14"/>
                <w:szCs w:val="14"/>
                <w:lang w:eastAsia="zh-CN"/>
              </w:rPr>
              <w:br/>
            </w:r>
            <w:r w:rsidRPr="00843BDC">
              <w:rPr>
                <w:rFonts w:asciiTheme="majorBidi" w:eastAsiaTheme="majorEastAsia" w:hAnsiTheme="majorBidi" w:cstheme="majorBidi"/>
                <w:sz w:val="14"/>
                <w:szCs w:val="14"/>
                <w:lang w:eastAsia="zh-CN"/>
              </w:rPr>
              <w:t>移动</w:t>
            </w:r>
          </w:p>
        </w:tc>
        <w:tc>
          <w:tcPr>
            <w:tcW w:w="789"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固定，</w:t>
            </w:r>
            <w:r w:rsidRPr="00843BDC">
              <w:rPr>
                <w:rFonts w:asciiTheme="majorBidi" w:eastAsiaTheme="majorEastAsia" w:hAnsiTheme="majorBidi" w:cstheme="majorBidi" w:hint="eastAsia"/>
                <w:sz w:val="14"/>
                <w:szCs w:val="14"/>
                <w:lang w:eastAsia="zh-CN"/>
              </w:rPr>
              <w:br/>
            </w:r>
            <w:r w:rsidRPr="00843BDC">
              <w:rPr>
                <w:rFonts w:asciiTheme="majorBidi" w:eastAsiaTheme="majorEastAsia" w:hAnsiTheme="majorBidi" w:cstheme="majorBidi"/>
                <w:sz w:val="14"/>
                <w:szCs w:val="14"/>
                <w:lang w:eastAsia="zh-CN"/>
              </w:rPr>
              <w:t>移动</w:t>
            </w:r>
          </w:p>
        </w:tc>
        <w:tc>
          <w:tcPr>
            <w:tcW w:w="973"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固定，</w:t>
            </w:r>
            <w:r w:rsidRPr="00843BDC">
              <w:rPr>
                <w:rFonts w:asciiTheme="majorBidi" w:eastAsiaTheme="majorEastAsia" w:hAnsiTheme="majorBidi" w:cstheme="majorBidi" w:hint="eastAsia"/>
                <w:sz w:val="14"/>
                <w:szCs w:val="14"/>
                <w:lang w:eastAsia="zh-CN"/>
              </w:rPr>
              <w:br/>
            </w:r>
            <w:r w:rsidRPr="00843BDC">
              <w:rPr>
                <w:rFonts w:asciiTheme="majorBidi" w:eastAsiaTheme="majorEastAsia" w:hAnsiTheme="majorBidi" w:cstheme="majorBidi"/>
                <w:sz w:val="14"/>
                <w:szCs w:val="14"/>
                <w:lang w:eastAsia="zh-CN"/>
              </w:rPr>
              <w:t>移动，</w:t>
            </w:r>
            <w:r w:rsidRPr="00843BDC">
              <w:rPr>
                <w:rFonts w:asciiTheme="majorBidi" w:eastAsiaTheme="majorEastAsia" w:hAnsiTheme="majorBidi" w:cstheme="majorBidi" w:hint="eastAsia"/>
                <w:sz w:val="14"/>
                <w:szCs w:val="14"/>
                <w:lang w:eastAsia="zh-CN"/>
              </w:rPr>
              <w:br/>
            </w:r>
            <w:r w:rsidRPr="00843BDC">
              <w:rPr>
                <w:rFonts w:asciiTheme="majorBidi" w:eastAsiaTheme="majorEastAsia" w:hAnsiTheme="majorBidi" w:cstheme="majorBidi"/>
                <w:sz w:val="14"/>
                <w:szCs w:val="14"/>
                <w:lang w:eastAsia="zh-CN"/>
              </w:rPr>
              <w:t>无线电定位</w:t>
            </w:r>
          </w:p>
        </w:tc>
        <w:tc>
          <w:tcPr>
            <w:tcW w:w="706"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n-US" w:eastAsia="zh-CN"/>
              </w:rPr>
            </w:pPr>
            <w:r w:rsidRPr="00843BDC">
              <w:rPr>
                <w:rFonts w:asciiTheme="majorBidi" w:eastAsiaTheme="majorEastAsia" w:hAnsiTheme="majorBidi" w:cstheme="majorBidi"/>
                <w:sz w:val="14"/>
                <w:szCs w:val="14"/>
                <w:lang w:eastAsia="zh-CN"/>
              </w:rPr>
              <w:t>固定，</w:t>
            </w:r>
            <w:r w:rsidRPr="00843BDC">
              <w:rPr>
                <w:rFonts w:asciiTheme="majorBidi" w:eastAsiaTheme="majorEastAsia" w:hAnsiTheme="majorBidi" w:cstheme="majorBidi"/>
                <w:sz w:val="14"/>
                <w:szCs w:val="14"/>
                <w:lang w:val="en-US" w:eastAsia="zh-CN"/>
              </w:rPr>
              <w:br/>
            </w:r>
            <w:r w:rsidRPr="00843BDC">
              <w:rPr>
                <w:rFonts w:asciiTheme="majorBidi" w:eastAsiaTheme="majorEastAsia" w:hAnsiTheme="majorBidi" w:cstheme="majorBidi"/>
                <w:sz w:val="14"/>
                <w:szCs w:val="14"/>
                <w:lang w:eastAsia="zh-CN"/>
              </w:rPr>
              <w:t>移动，</w:t>
            </w:r>
            <w:r w:rsidRPr="00843BDC">
              <w:rPr>
                <w:rFonts w:asciiTheme="majorBidi" w:eastAsiaTheme="majorEastAsia" w:hAnsiTheme="majorBidi" w:cstheme="majorBidi"/>
                <w:sz w:val="14"/>
                <w:szCs w:val="14"/>
                <w:lang w:val="en-US" w:eastAsia="zh-CN"/>
              </w:rPr>
              <w:br/>
            </w:r>
            <w:r w:rsidRPr="00843BDC">
              <w:rPr>
                <w:rFonts w:asciiTheme="majorBidi" w:eastAsiaTheme="majorEastAsia" w:hAnsiTheme="majorBidi" w:cstheme="majorBidi"/>
                <w:sz w:val="14"/>
                <w:szCs w:val="14"/>
                <w:lang w:eastAsia="zh-CN"/>
              </w:rPr>
              <w:t>广播</w:t>
            </w:r>
            <w:r w:rsidRPr="00843BDC">
              <w:rPr>
                <w:rFonts w:asciiTheme="majorBidi" w:eastAsiaTheme="majorEastAsia" w:hAnsiTheme="majorBidi" w:cstheme="majorBidi"/>
                <w:sz w:val="14"/>
                <w:szCs w:val="14"/>
                <w:lang w:val="en-US" w:eastAsia="zh-CN"/>
              </w:rPr>
              <w:t>  </w:t>
            </w:r>
          </w:p>
        </w:tc>
        <w:tc>
          <w:tcPr>
            <w:tcW w:w="804"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固定，</w:t>
            </w:r>
            <w:r w:rsidRPr="00843BDC">
              <w:rPr>
                <w:rFonts w:asciiTheme="majorBidi" w:eastAsiaTheme="majorEastAsia" w:hAnsiTheme="majorBidi" w:cstheme="majorBidi" w:hint="eastAsia"/>
                <w:sz w:val="14"/>
                <w:szCs w:val="14"/>
                <w:lang w:eastAsia="zh-CN"/>
              </w:rPr>
              <w:br/>
            </w:r>
            <w:r w:rsidRPr="00843BDC">
              <w:rPr>
                <w:rFonts w:asciiTheme="majorBidi" w:eastAsiaTheme="majorEastAsia" w:hAnsiTheme="majorBidi" w:cstheme="majorBidi"/>
                <w:sz w:val="14"/>
                <w:szCs w:val="14"/>
                <w:lang w:eastAsia="zh-CN"/>
              </w:rPr>
              <w:t>移动</w:t>
            </w:r>
          </w:p>
        </w:tc>
        <w:tc>
          <w:tcPr>
            <w:tcW w:w="671"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固定，</w:t>
            </w:r>
            <w:r w:rsidRPr="00843BDC">
              <w:rPr>
                <w:rFonts w:asciiTheme="majorBidi" w:eastAsiaTheme="majorEastAsia" w:hAnsiTheme="majorBidi" w:cstheme="majorBidi"/>
                <w:sz w:val="14"/>
                <w:szCs w:val="14"/>
                <w:lang w:eastAsia="zh-CN"/>
              </w:rPr>
              <w:br/>
            </w:r>
            <w:r w:rsidRPr="00843BDC">
              <w:rPr>
                <w:rFonts w:asciiTheme="majorBidi" w:eastAsiaTheme="majorEastAsia" w:hAnsiTheme="majorBidi" w:cstheme="majorBidi"/>
                <w:sz w:val="14"/>
                <w:szCs w:val="14"/>
                <w:lang w:eastAsia="zh-CN"/>
              </w:rPr>
              <w:t>移动</w:t>
            </w:r>
          </w:p>
        </w:tc>
        <w:tc>
          <w:tcPr>
            <w:tcW w:w="822"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气象</w:t>
            </w:r>
            <w:r w:rsidRPr="00843BDC">
              <w:rPr>
                <w:rFonts w:asciiTheme="majorBidi" w:eastAsiaTheme="majorEastAsia" w:hAnsiTheme="majorBidi" w:cstheme="majorBidi" w:hint="eastAsia"/>
                <w:sz w:val="14"/>
                <w:szCs w:val="14"/>
                <w:lang w:eastAsia="zh-CN"/>
              </w:rPr>
              <w:br/>
            </w:r>
            <w:r w:rsidRPr="00843BDC">
              <w:rPr>
                <w:rFonts w:asciiTheme="majorBidi" w:eastAsiaTheme="majorEastAsia" w:hAnsiTheme="majorBidi" w:cstheme="majorBidi"/>
                <w:sz w:val="14"/>
                <w:szCs w:val="14"/>
                <w:lang w:eastAsia="zh-CN"/>
              </w:rPr>
              <w:t>辅助</w:t>
            </w:r>
          </w:p>
        </w:tc>
        <w:tc>
          <w:tcPr>
            <w:tcW w:w="826"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气象</w:t>
            </w:r>
            <w:r w:rsidRPr="00843BDC">
              <w:rPr>
                <w:rFonts w:asciiTheme="majorBidi" w:eastAsiaTheme="majorEastAsia" w:hAnsiTheme="majorBidi" w:cstheme="majorBidi" w:hint="eastAsia"/>
                <w:sz w:val="14"/>
                <w:szCs w:val="14"/>
                <w:lang w:eastAsia="zh-CN"/>
              </w:rPr>
              <w:br/>
            </w:r>
            <w:r w:rsidRPr="00843BDC">
              <w:rPr>
                <w:rFonts w:asciiTheme="majorBidi" w:eastAsiaTheme="majorEastAsia" w:hAnsiTheme="majorBidi" w:cstheme="majorBidi"/>
                <w:sz w:val="14"/>
                <w:szCs w:val="14"/>
                <w:lang w:eastAsia="zh-CN"/>
              </w:rPr>
              <w:t>辅助</w:t>
            </w:r>
          </w:p>
        </w:tc>
        <w:tc>
          <w:tcPr>
            <w:tcW w:w="835"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气象</w:t>
            </w:r>
            <w:r w:rsidRPr="00843BDC">
              <w:rPr>
                <w:rFonts w:asciiTheme="majorBidi" w:eastAsiaTheme="majorEastAsia" w:hAnsiTheme="majorBidi" w:cstheme="majorBidi" w:hint="eastAsia"/>
                <w:sz w:val="14"/>
                <w:szCs w:val="14"/>
                <w:lang w:eastAsia="zh-CN"/>
              </w:rPr>
              <w:br/>
            </w:r>
            <w:r w:rsidRPr="00843BDC">
              <w:rPr>
                <w:rFonts w:asciiTheme="majorBidi" w:eastAsiaTheme="majorEastAsia" w:hAnsiTheme="majorBidi" w:cstheme="majorBidi"/>
                <w:sz w:val="14"/>
                <w:szCs w:val="14"/>
                <w:lang w:eastAsia="zh-CN"/>
              </w:rPr>
              <w:t>辅助</w:t>
            </w:r>
          </w:p>
        </w:tc>
        <w:tc>
          <w:tcPr>
            <w:tcW w:w="83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气象辅助</w:t>
            </w:r>
            <w:r w:rsidRPr="00843BDC">
              <w:rPr>
                <w:rFonts w:asciiTheme="majorBidi" w:eastAsiaTheme="majorEastAsia" w:hAnsiTheme="majorBidi" w:cstheme="majorBidi"/>
                <w:sz w:val="14"/>
                <w:szCs w:val="14"/>
                <w:lang w:eastAsia="zh-CN"/>
              </w:rPr>
              <w:t>/</w:t>
            </w:r>
            <w:r w:rsidRPr="00843BDC">
              <w:rPr>
                <w:rFonts w:asciiTheme="majorBidi" w:eastAsiaTheme="majorEastAsia" w:hAnsiTheme="majorBidi" w:cstheme="majorBidi"/>
                <w:sz w:val="14"/>
                <w:szCs w:val="14"/>
                <w:lang w:eastAsia="zh-CN"/>
              </w:rPr>
              <w:t>固定，</w:t>
            </w:r>
            <w:r w:rsidRPr="00843BDC">
              <w:rPr>
                <w:rFonts w:asciiTheme="majorBidi" w:eastAsiaTheme="majorEastAsia" w:hAnsiTheme="majorBidi" w:cstheme="majorBidi"/>
                <w:sz w:val="14"/>
                <w:szCs w:val="14"/>
                <w:lang w:val="en-US" w:eastAsia="zh-CN"/>
              </w:rPr>
              <w:br/>
            </w:r>
            <w:r w:rsidRPr="00843BDC">
              <w:rPr>
                <w:rFonts w:asciiTheme="majorBidi" w:eastAsiaTheme="majorEastAsia" w:hAnsiTheme="majorBidi" w:cstheme="majorBidi"/>
                <w:sz w:val="14"/>
                <w:szCs w:val="14"/>
                <w:lang w:eastAsia="zh-CN"/>
              </w:rPr>
              <w:t>移动</w:t>
            </w:r>
          </w:p>
        </w:tc>
        <w:tc>
          <w:tcPr>
            <w:tcW w:w="677"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ins w:id="43" w:author="" w:date="2019-02-22T08:46:00Z">
              <w:del w:id="44" w:author="" w:date="2018-05-30T14:21:00Z">
                <w:r w:rsidRPr="00843BDC" w:rsidDel="00555DCB">
                  <w:rPr>
                    <w:rFonts w:asciiTheme="majorBidi" w:eastAsiaTheme="majorEastAsia" w:hAnsiTheme="majorBidi" w:cstheme="majorBidi"/>
                    <w:sz w:val="14"/>
                    <w:szCs w:val="14"/>
                    <w:lang w:eastAsia="zh-CN"/>
                  </w:rPr>
                  <w:delText>固定，</w:delText>
                </w:r>
                <w:r w:rsidRPr="00843BDC" w:rsidDel="00555DCB">
                  <w:rPr>
                    <w:rFonts w:asciiTheme="majorBidi" w:eastAsiaTheme="majorEastAsia" w:hAnsiTheme="majorBidi" w:cstheme="majorBidi" w:hint="eastAsia"/>
                    <w:sz w:val="14"/>
                    <w:szCs w:val="14"/>
                    <w:lang w:eastAsia="zh-CN"/>
                  </w:rPr>
                  <w:br/>
                </w:r>
                <w:r w:rsidRPr="00843BDC" w:rsidDel="00555DCB">
                  <w:rPr>
                    <w:rFonts w:asciiTheme="majorBidi" w:eastAsiaTheme="majorEastAsia" w:hAnsiTheme="majorBidi" w:cstheme="majorBidi"/>
                    <w:sz w:val="14"/>
                    <w:szCs w:val="14"/>
                    <w:lang w:eastAsia="zh-CN"/>
                  </w:rPr>
                  <w:delText>移动</w:delText>
                </w:r>
              </w:del>
            </w:ins>
          </w:p>
        </w:tc>
        <w:tc>
          <w:tcPr>
            <w:tcW w:w="645"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固定，</w:t>
            </w:r>
            <w:r w:rsidRPr="00843BDC">
              <w:rPr>
                <w:rFonts w:asciiTheme="majorBidi" w:eastAsiaTheme="majorEastAsia" w:hAnsiTheme="majorBidi" w:cstheme="majorBidi"/>
                <w:sz w:val="14"/>
                <w:szCs w:val="14"/>
                <w:lang w:eastAsia="zh-CN"/>
              </w:rPr>
              <w:br/>
            </w:r>
            <w:r w:rsidRPr="00843BDC">
              <w:rPr>
                <w:rFonts w:asciiTheme="majorBidi" w:eastAsiaTheme="majorEastAsia" w:hAnsiTheme="majorBidi" w:cstheme="majorBidi"/>
                <w:sz w:val="14"/>
                <w:szCs w:val="14"/>
                <w:lang w:eastAsia="zh-CN"/>
              </w:rPr>
              <w:t>移动，</w:t>
            </w:r>
            <w:r w:rsidRPr="00843BDC">
              <w:rPr>
                <w:rFonts w:asciiTheme="majorBidi" w:eastAsiaTheme="majorEastAsia" w:hAnsiTheme="majorBidi" w:cstheme="majorBidi"/>
                <w:sz w:val="14"/>
                <w:szCs w:val="14"/>
                <w:lang w:eastAsia="zh-CN"/>
              </w:rPr>
              <w:br/>
            </w:r>
            <w:r w:rsidRPr="00843BDC">
              <w:rPr>
                <w:rFonts w:asciiTheme="majorBidi" w:eastAsiaTheme="majorEastAsia" w:hAnsiTheme="majorBidi" w:cstheme="majorBidi"/>
                <w:sz w:val="14"/>
                <w:szCs w:val="14"/>
                <w:lang w:eastAsia="zh-CN"/>
              </w:rPr>
              <w:t>广播</w:t>
            </w:r>
          </w:p>
        </w:tc>
        <w:tc>
          <w:tcPr>
            <w:tcW w:w="632"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固定，</w:t>
            </w:r>
            <w:r w:rsidRPr="00843BDC">
              <w:rPr>
                <w:rFonts w:asciiTheme="majorBidi" w:eastAsiaTheme="majorEastAsia" w:hAnsiTheme="majorBidi" w:cstheme="majorBidi"/>
                <w:sz w:val="14"/>
                <w:szCs w:val="14"/>
                <w:lang w:eastAsia="zh-CN"/>
              </w:rPr>
              <w:br/>
            </w:r>
            <w:r w:rsidRPr="00843BDC">
              <w:rPr>
                <w:rFonts w:asciiTheme="majorBidi" w:eastAsiaTheme="majorEastAsia" w:hAnsiTheme="majorBidi" w:cstheme="majorBidi"/>
                <w:sz w:val="14"/>
                <w:szCs w:val="14"/>
                <w:lang w:eastAsia="zh-CN"/>
              </w:rPr>
              <w:t>移动，</w:t>
            </w:r>
            <w:r w:rsidRPr="00843BDC">
              <w:rPr>
                <w:rFonts w:asciiTheme="majorBidi" w:eastAsiaTheme="majorEastAsia" w:hAnsiTheme="majorBidi" w:cstheme="majorBidi"/>
                <w:sz w:val="14"/>
                <w:szCs w:val="14"/>
                <w:lang w:eastAsia="zh-CN"/>
              </w:rPr>
              <w:br/>
            </w:r>
            <w:r w:rsidRPr="00843BDC">
              <w:rPr>
                <w:rFonts w:asciiTheme="majorBidi" w:eastAsiaTheme="majorEastAsia" w:hAnsiTheme="majorBidi" w:cstheme="majorBidi"/>
                <w:sz w:val="14"/>
                <w:szCs w:val="14"/>
                <w:lang w:eastAsia="zh-CN"/>
              </w:rPr>
              <w:t>广播</w:t>
            </w:r>
          </w:p>
        </w:tc>
        <w:tc>
          <w:tcPr>
            <w:tcW w:w="85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固定，</w:t>
            </w:r>
            <w:r w:rsidRPr="00843BDC">
              <w:rPr>
                <w:rFonts w:asciiTheme="majorBidi" w:eastAsiaTheme="majorEastAsia" w:hAnsiTheme="majorBidi" w:cstheme="majorBidi"/>
                <w:sz w:val="14"/>
                <w:szCs w:val="14"/>
                <w:lang w:eastAsia="zh-CN"/>
              </w:rPr>
              <w:br/>
            </w:r>
            <w:r w:rsidRPr="00843BDC">
              <w:rPr>
                <w:rFonts w:asciiTheme="majorBidi" w:eastAsiaTheme="majorEastAsia" w:hAnsiTheme="majorBidi" w:cstheme="majorBidi"/>
                <w:sz w:val="14"/>
                <w:szCs w:val="14"/>
                <w:lang w:eastAsia="zh-CN"/>
              </w:rPr>
              <w:t>移动，</w:t>
            </w:r>
            <w:r w:rsidRPr="00843BDC">
              <w:rPr>
                <w:rFonts w:asciiTheme="majorBidi" w:eastAsiaTheme="majorEastAsia" w:hAnsiTheme="majorBidi" w:cstheme="majorBidi"/>
                <w:sz w:val="14"/>
                <w:szCs w:val="14"/>
                <w:lang w:eastAsia="zh-CN"/>
              </w:rPr>
              <w:br/>
            </w:r>
            <w:r w:rsidRPr="00843BDC">
              <w:rPr>
                <w:rFonts w:asciiTheme="majorBidi" w:eastAsiaTheme="majorEastAsia" w:hAnsiTheme="majorBidi" w:cstheme="majorBidi"/>
                <w:sz w:val="14"/>
                <w:szCs w:val="14"/>
                <w:lang w:eastAsia="zh-CN"/>
              </w:rPr>
              <w:t>广播</w:t>
            </w:r>
          </w:p>
        </w:tc>
        <w:tc>
          <w:tcPr>
            <w:tcW w:w="1176"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固定，</w:t>
            </w:r>
            <w:r w:rsidRPr="00843BDC">
              <w:rPr>
                <w:rFonts w:asciiTheme="majorBidi" w:eastAsiaTheme="majorEastAsia" w:hAnsiTheme="majorBidi" w:cstheme="majorBidi" w:hint="eastAsia"/>
                <w:sz w:val="14"/>
                <w:szCs w:val="14"/>
                <w:lang w:eastAsia="zh-CN"/>
              </w:rPr>
              <w:br/>
            </w:r>
            <w:r w:rsidRPr="00843BDC">
              <w:rPr>
                <w:rFonts w:asciiTheme="majorBidi" w:eastAsiaTheme="majorEastAsia" w:hAnsiTheme="majorBidi" w:cstheme="majorBidi"/>
                <w:sz w:val="14"/>
                <w:szCs w:val="14"/>
                <w:lang w:eastAsia="zh-CN"/>
              </w:rPr>
              <w:t>移动</w:t>
            </w:r>
          </w:p>
        </w:tc>
      </w:tr>
      <w:tr w:rsidR="005354D4" w:rsidRPr="00843BDC" w:rsidTr="005354D4">
        <w:trPr>
          <w:cantSplit/>
          <w:trHeight w:val="256"/>
        </w:trPr>
        <w:tc>
          <w:tcPr>
            <w:tcW w:w="1975" w:type="dxa"/>
            <w:gridSpan w:val="3"/>
            <w:tcMar>
              <w:left w:w="57" w:type="dxa"/>
              <w:right w:w="57" w:type="dxa"/>
            </w:tcMar>
          </w:tcPr>
          <w:p w:rsidR="005354D4" w:rsidRPr="00843BDC" w:rsidRDefault="00AD3ACD" w:rsidP="005354D4">
            <w:pPr>
              <w:pStyle w:val="Tabletext"/>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所用方法</w:t>
            </w:r>
          </w:p>
        </w:tc>
        <w:tc>
          <w:tcPr>
            <w:tcW w:w="789"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 2.1</w:t>
            </w:r>
          </w:p>
        </w:tc>
        <w:tc>
          <w:tcPr>
            <w:tcW w:w="789"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 2.1</w:t>
            </w:r>
          </w:p>
        </w:tc>
        <w:tc>
          <w:tcPr>
            <w:tcW w:w="973"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 2.1</w:t>
            </w:r>
          </w:p>
        </w:tc>
        <w:tc>
          <w:tcPr>
            <w:tcW w:w="706"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 2.1</w:t>
            </w:r>
          </w:p>
        </w:tc>
        <w:tc>
          <w:tcPr>
            <w:tcW w:w="804"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 2.1</w:t>
            </w:r>
          </w:p>
        </w:tc>
        <w:tc>
          <w:tcPr>
            <w:tcW w:w="671"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 1.4.6</w:t>
            </w:r>
          </w:p>
        </w:tc>
        <w:tc>
          <w:tcPr>
            <w:tcW w:w="822"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 1.4.6</w:t>
            </w:r>
          </w:p>
        </w:tc>
        <w:tc>
          <w:tcPr>
            <w:tcW w:w="826"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 1.4.6</w:t>
            </w:r>
          </w:p>
        </w:tc>
        <w:tc>
          <w:tcPr>
            <w:tcW w:w="835"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w:t>
            </w:r>
          </w:p>
        </w:tc>
        <w:tc>
          <w:tcPr>
            <w:tcW w:w="83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 2.1</w:t>
            </w:r>
          </w:p>
        </w:tc>
        <w:tc>
          <w:tcPr>
            <w:tcW w:w="677"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ins w:id="45" w:author="" w:date="2019-02-22T08:47:00Z">
              <w:del w:id="46" w:author="" w:date="2018-05-30T14:21:00Z">
                <w:r w:rsidRPr="00843BDC" w:rsidDel="00555DCB">
                  <w:rPr>
                    <w:rFonts w:asciiTheme="majorBidi" w:eastAsiaTheme="majorEastAsia" w:hAnsiTheme="majorBidi" w:cstheme="majorBidi"/>
                    <w:sz w:val="14"/>
                    <w:szCs w:val="14"/>
                    <w:lang w:eastAsia="zh-CN"/>
                  </w:rPr>
                  <w:delText>§ 2.1</w:delText>
                </w:r>
              </w:del>
            </w:ins>
          </w:p>
        </w:tc>
        <w:tc>
          <w:tcPr>
            <w:tcW w:w="645"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lang w:eastAsia="zh-CN"/>
              </w:rPr>
              <w:t>§ 1.4.</w:t>
            </w:r>
            <w:r w:rsidRPr="00843BDC">
              <w:rPr>
                <w:rFonts w:asciiTheme="majorBidi" w:eastAsiaTheme="majorEastAsia" w:hAnsiTheme="majorBidi" w:cstheme="majorBidi"/>
                <w:sz w:val="14"/>
                <w:szCs w:val="14"/>
              </w:rPr>
              <w:t>5</w:t>
            </w:r>
          </w:p>
        </w:tc>
        <w:tc>
          <w:tcPr>
            <w:tcW w:w="632"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 1.4.6</w:t>
            </w:r>
          </w:p>
        </w:tc>
        <w:tc>
          <w:tcPr>
            <w:tcW w:w="85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 1.4.5</w:t>
            </w:r>
          </w:p>
        </w:tc>
        <w:tc>
          <w:tcPr>
            <w:tcW w:w="1176"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 1.4.6</w:t>
            </w:r>
          </w:p>
        </w:tc>
      </w:tr>
      <w:tr w:rsidR="005354D4" w:rsidRPr="00843BDC" w:rsidTr="005354D4">
        <w:trPr>
          <w:cantSplit/>
          <w:trHeight w:val="316"/>
        </w:trPr>
        <w:tc>
          <w:tcPr>
            <w:tcW w:w="1975" w:type="dxa"/>
            <w:gridSpan w:val="3"/>
            <w:tcMar>
              <w:left w:w="57" w:type="dxa"/>
              <w:right w:w="57" w:type="dxa"/>
            </w:tcMar>
          </w:tcPr>
          <w:p w:rsidR="005354D4" w:rsidRPr="00843BDC" w:rsidRDefault="00AD3ACD" w:rsidP="005354D4">
            <w:pPr>
              <w:pStyle w:val="Tabletext"/>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地球站的调制方式</w:t>
            </w:r>
            <w:r w:rsidRPr="00843BDC">
              <w:rPr>
                <w:rFonts w:asciiTheme="majorBidi" w:eastAsiaTheme="majorEastAsia" w:hAnsiTheme="majorBidi" w:cstheme="majorBidi"/>
                <w:sz w:val="14"/>
                <w:szCs w:val="14"/>
              </w:rPr>
              <w:t xml:space="preserve"> </w:t>
            </w:r>
            <w:r w:rsidRPr="00843BDC">
              <w:rPr>
                <w:rFonts w:asciiTheme="majorBidi" w:eastAsiaTheme="majorEastAsia" w:hAnsiTheme="majorBidi" w:cstheme="majorBidi"/>
                <w:position w:val="6"/>
                <w:sz w:val="14"/>
                <w:szCs w:val="14"/>
              </w:rPr>
              <w:t>2</w:t>
            </w:r>
          </w:p>
        </w:tc>
        <w:tc>
          <w:tcPr>
            <w:tcW w:w="789"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N</w:t>
            </w:r>
          </w:p>
        </w:tc>
        <w:tc>
          <w:tcPr>
            <w:tcW w:w="789"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rPr>
            </w:pPr>
          </w:p>
        </w:tc>
        <w:tc>
          <w:tcPr>
            <w:tcW w:w="973"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N</w:t>
            </w:r>
          </w:p>
        </w:tc>
        <w:tc>
          <w:tcPr>
            <w:tcW w:w="70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rPr>
            </w:pPr>
          </w:p>
        </w:tc>
        <w:tc>
          <w:tcPr>
            <w:tcW w:w="804"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N</w:t>
            </w:r>
          </w:p>
        </w:tc>
        <w:tc>
          <w:tcPr>
            <w:tcW w:w="671"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rPr>
            </w:pPr>
          </w:p>
        </w:tc>
        <w:tc>
          <w:tcPr>
            <w:tcW w:w="822"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rPr>
            </w:pPr>
          </w:p>
        </w:tc>
        <w:tc>
          <w:tcPr>
            <w:tcW w:w="82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rPr>
            </w:pPr>
          </w:p>
        </w:tc>
        <w:tc>
          <w:tcPr>
            <w:tcW w:w="835"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N</w:t>
            </w:r>
          </w:p>
        </w:tc>
        <w:tc>
          <w:tcPr>
            <w:tcW w:w="83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N</w:t>
            </w:r>
          </w:p>
        </w:tc>
        <w:tc>
          <w:tcPr>
            <w:tcW w:w="677"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rPr>
            </w:pPr>
          </w:p>
        </w:tc>
        <w:tc>
          <w:tcPr>
            <w:tcW w:w="645"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rPr>
            </w:pPr>
          </w:p>
        </w:tc>
        <w:tc>
          <w:tcPr>
            <w:tcW w:w="632"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rPr>
            </w:pPr>
          </w:p>
        </w:tc>
        <w:tc>
          <w:tcPr>
            <w:tcW w:w="85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N</w:t>
            </w:r>
          </w:p>
        </w:tc>
        <w:tc>
          <w:tcPr>
            <w:tcW w:w="1176"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N</w:t>
            </w:r>
          </w:p>
        </w:tc>
      </w:tr>
      <w:tr w:rsidR="005354D4" w:rsidRPr="00843BDC" w:rsidTr="005354D4">
        <w:trPr>
          <w:cantSplit/>
          <w:trHeight w:val="286"/>
        </w:trPr>
        <w:tc>
          <w:tcPr>
            <w:tcW w:w="783" w:type="dxa"/>
            <w:vMerge w:val="restart"/>
            <w:tcMar>
              <w:left w:w="57" w:type="dxa"/>
              <w:right w:w="57" w:type="dxa"/>
            </w:tcMar>
          </w:tcPr>
          <w:p w:rsidR="005354D4" w:rsidRPr="00843BDC" w:rsidRDefault="00AD3ACD" w:rsidP="005354D4">
            <w:pPr>
              <w:pStyle w:val="Tabletext"/>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地球站的干扰参数和标准</w:t>
            </w:r>
          </w:p>
        </w:tc>
        <w:tc>
          <w:tcPr>
            <w:tcW w:w="904" w:type="dxa"/>
            <w:tcBorders>
              <w:right w:val="nil"/>
            </w:tcBorders>
            <w:tcMar>
              <w:left w:w="57" w:type="dxa"/>
              <w:right w:w="57" w:type="dxa"/>
            </w:tcMar>
          </w:tcPr>
          <w:p w:rsidR="005354D4" w:rsidRPr="00843BDC" w:rsidRDefault="00AD3ACD" w:rsidP="005354D4">
            <w:pPr>
              <w:pStyle w:val="Tabletext"/>
              <w:rPr>
                <w:position w:val="2"/>
                <w:sz w:val="14"/>
                <w:szCs w:val="14"/>
                <w:lang w:val="es-ES_tradnl"/>
              </w:rPr>
            </w:pPr>
            <w:r w:rsidRPr="00843BDC">
              <w:rPr>
                <w:i/>
                <w:iCs/>
                <w:position w:val="2"/>
                <w:sz w:val="14"/>
                <w:szCs w:val="14"/>
                <w:lang w:val="es-ES_tradnl"/>
              </w:rPr>
              <w:t>p</w:t>
            </w:r>
            <w:r w:rsidRPr="00843BDC">
              <w:rPr>
                <w:position w:val="-2"/>
                <w:sz w:val="14"/>
                <w:szCs w:val="14"/>
              </w:rPr>
              <w:t>0</w:t>
            </w:r>
            <w:r w:rsidRPr="00843BDC">
              <w:rPr>
                <w:position w:val="2"/>
                <w:sz w:val="14"/>
                <w:szCs w:val="14"/>
              </w:rPr>
              <w:t xml:space="preserve"> </w:t>
            </w:r>
            <w:r w:rsidRPr="00843BDC">
              <w:rPr>
                <w:position w:val="2"/>
                <w:sz w:val="14"/>
                <w:szCs w:val="14"/>
                <w:lang w:val="es-ES_tradnl"/>
              </w:rPr>
              <w:t>(</w:t>
            </w:r>
            <w:r w:rsidRPr="00843BDC">
              <w:rPr>
                <w:position w:val="2"/>
                <w:sz w:val="14"/>
                <w:szCs w:val="14"/>
                <w:lang w:val="es-ES_tradnl"/>
              </w:rPr>
              <w:t>％</w:t>
            </w:r>
            <w:r w:rsidRPr="00843BDC">
              <w:rPr>
                <w:position w:val="2"/>
                <w:sz w:val="14"/>
                <w:szCs w:val="14"/>
                <w:lang w:val="es-ES_tradnl"/>
              </w:rPr>
              <w:t>)</w:t>
            </w:r>
          </w:p>
        </w:tc>
        <w:tc>
          <w:tcPr>
            <w:tcW w:w="288" w:type="dxa"/>
            <w:tcBorders>
              <w:left w:val="nil"/>
            </w:tcBorders>
            <w:tcMar>
              <w:left w:w="57" w:type="dxa"/>
              <w:right w:w="57" w:type="dxa"/>
            </w:tcMar>
          </w:tcPr>
          <w:p w:rsidR="005354D4" w:rsidRPr="00843BDC" w:rsidRDefault="005354D4" w:rsidP="005354D4">
            <w:pPr>
              <w:pStyle w:val="Tabletext"/>
              <w:rPr>
                <w:rFonts w:asciiTheme="majorBidi" w:eastAsiaTheme="majorEastAsia" w:hAnsiTheme="majorBidi" w:cstheme="majorBidi"/>
                <w:sz w:val="14"/>
                <w:szCs w:val="14"/>
                <w:lang w:val="es-ES_tradnl"/>
              </w:rPr>
            </w:pPr>
          </w:p>
        </w:tc>
        <w:tc>
          <w:tcPr>
            <w:tcW w:w="789"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0.1</w:t>
            </w:r>
          </w:p>
        </w:tc>
        <w:tc>
          <w:tcPr>
            <w:tcW w:w="789"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973"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0.1</w:t>
            </w:r>
          </w:p>
        </w:tc>
        <w:tc>
          <w:tcPr>
            <w:tcW w:w="70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04"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1.0</w:t>
            </w:r>
          </w:p>
        </w:tc>
        <w:tc>
          <w:tcPr>
            <w:tcW w:w="671"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22"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0.012</w:t>
            </w:r>
          </w:p>
        </w:tc>
        <w:tc>
          <w:tcPr>
            <w:tcW w:w="82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35"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0.1</w:t>
            </w:r>
          </w:p>
        </w:tc>
        <w:tc>
          <w:tcPr>
            <w:tcW w:w="83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0.1</w:t>
            </w:r>
          </w:p>
        </w:tc>
        <w:tc>
          <w:tcPr>
            <w:tcW w:w="677"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ins w:id="47" w:author="" w:date="2019-02-22T08:47:00Z">
              <w:del w:id="48" w:author="" w:date="2018-05-30T14:21:00Z">
                <w:r w:rsidRPr="00843BDC" w:rsidDel="00555DCB">
                  <w:rPr>
                    <w:rFonts w:asciiTheme="majorBidi" w:eastAsiaTheme="majorEastAsia" w:hAnsiTheme="majorBidi" w:cstheme="majorBidi"/>
                    <w:sz w:val="14"/>
                    <w:szCs w:val="14"/>
                    <w:lang w:val="es-ES_tradnl"/>
                  </w:rPr>
                  <w:delText>0.012</w:delText>
                </w:r>
              </w:del>
            </w:ins>
          </w:p>
        </w:tc>
        <w:tc>
          <w:tcPr>
            <w:tcW w:w="645"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632"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50"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1176"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10</w:t>
            </w:r>
          </w:p>
        </w:tc>
      </w:tr>
      <w:tr w:rsidR="005354D4" w:rsidRPr="00843BDC" w:rsidTr="005354D4">
        <w:trPr>
          <w:cantSplit/>
          <w:trHeight w:val="145"/>
        </w:trPr>
        <w:tc>
          <w:tcPr>
            <w:tcW w:w="783" w:type="dxa"/>
            <w:vMerge/>
            <w:tcMar>
              <w:left w:w="57" w:type="dxa"/>
              <w:right w:w="57" w:type="dxa"/>
            </w:tcMar>
          </w:tcPr>
          <w:p w:rsidR="005354D4" w:rsidRPr="00843BDC" w:rsidRDefault="005354D4" w:rsidP="005354D4">
            <w:pPr>
              <w:pStyle w:val="Tabletext"/>
              <w:rPr>
                <w:rFonts w:asciiTheme="majorBidi" w:eastAsiaTheme="majorEastAsia" w:hAnsiTheme="majorBidi" w:cstheme="majorBidi"/>
                <w:sz w:val="14"/>
                <w:szCs w:val="14"/>
                <w:lang w:val="es-ES_tradnl"/>
              </w:rPr>
            </w:pPr>
          </w:p>
        </w:tc>
        <w:tc>
          <w:tcPr>
            <w:tcW w:w="904" w:type="dxa"/>
            <w:tcBorders>
              <w:right w:val="nil"/>
            </w:tcBorders>
            <w:tcMar>
              <w:left w:w="57" w:type="dxa"/>
              <w:right w:w="57" w:type="dxa"/>
            </w:tcMar>
          </w:tcPr>
          <w:p w:rsidR="005354D4" w:rsidRPr="00843BDC" w:rsidRDefault="00AD3ACD" w:rsidP="005354D4">
            <w:pPr>
              <w:pStyle w:val="Tabletext"/>
              <w:rPr>
                <w:position w:val="2"/>
                <w:sz w:val="14"/>
                <w:szCs w:val="14"/>
                <w:lang w:val="es-ES_tradnl"/>
              </w:rPr>
            </w:pPr>
            <w:r w:rsidRPr="00843BDC">
              <w:rPr>
                <w:i/>
                <w:iCs/>
                <w:position w:val="2"/>
                <w:sz w:val="14"/>
                <w:szCs w:val="14"/>
                <w:lang w:val="es-ES_tradnl"/>
              </w:rPr>
              <w:t>n</w:t>
            </w:r>
          </w:p>
        </w:tc>
        <w:tc>
          <w:tcPr>
            <w:tcW w:w="288" w:type="dxa"/>
            <w:tcBorders>
              <w:left w:val="nil"/>
            </w:tcBorders>
            <w:tcMar>
              <w:left w:w="57" w:type="dxa"/>
              <w:right w:w="57" w:type="dxa"/>
            </w:tcMar>
          </w:tcPr>
          <w:p w:rsidR="005354D4" w:rsidRPr="00843BDC" w:rsidRDefault="005354D4" w:rsidP="005354D4">
            <w:pPr>
              <w:pStyle w:val="Tabletext"/>
              <w:rPr>
                <w:rFonts w:asciiTheme="majorBidi" w:eastAsiaTheme="majorEastAsia" w:hAnsiTheme="majorBidi" w:cstheme="majorBidi"/>
                <w:sz w:val="14"/>
                <w:szCs w:val="14"/>
                <w:lang w:val="es-ES_tradnl"/>
              </w:rPr>
            </w:pPr>
          </w:p>
        </w:tc>
        <w:tc>
          <w:tcPr>
            <w:tcW w:w="789"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2</w:t>
            </w:r>
          </w:p>
        </w:tc>
        <w:tc>
          <w:tcPr>
            <w:tcW w:w="789"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973"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2</w:t>
            </w:r>
          </w:p>
        </w:tc>
        <w:tc>
          <w:tcPr>
            <w:tcW w:w="70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04"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w:t>
            </w:r>
          </w:p>
        </w:tc>
        <w:tc>
          <w:tcPr>
            <w:tcW w:w="671"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22"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w:t>
            </w:r>
          </w:p>
        </w:tc>
        <w:tc>
          <w:tcPr>
            <w:tcW w:w="82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35"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2</w:t>
            </w:r>
          </w:p>
        </w:tc>
        <w:tc>
          <w:tcPr>
            <w:tcW w:w="83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2</w:t>
            </w:r>
          </w:p>
        </w:tc>
        <w:tc>
          <w:tcPr>
            <w:tcW w:w="677"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645"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632"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50"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1176"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w:t>
            </w:r>
          </w:p>
        </w:tc>
      </w:tr>
      <w:tr w:rsidR="005354D4" w:rsidRPr="00843BDC" w:rsidTr="005354D4">
        <w:trPr>
          <w:cantSplit/>
          <w:trHeight w:val="145"/>
        </w:trPr>
        <w:tc>
          <w:tcPr>
            <w:tcW w:w="783" w:type="dxa"/>
            <w:vMerge/>
            <w:tcMar>
              <w:left w:w="57" w:type="dxa"/>
              <w:right w:w="57" w:type="dxa"/>
            </w:tcMar>
          </w:tcPr>
          <w:p w:rsidR="005354D4" w:rsidRPr="00843BDC" w:rsidRDefault="005354D4" w:rsidP="005354D4">
            <w:pPr>
              <w:pStyle w:val="Tabletext"/>
              <w:rPr>
                <w:rFonts w:asciiTheme="majorBidi" w:eastAsiaTheme="majorEastAsia" w:hAnsiTheme="majorBidi" w:cstheme="majorBidi"/>
                <w:sz w:val="14"/>
                <w:szCs w:val="14"/>
                <w:lang w:val="es-ES_tradnl"/>
              </w:rPr>
            </w:pPr>
          </w:p>
        </w:tc>
        <w:tc>
          <w:tcPr>
            <w:tcW w:w="904" w:type="dxa"/>
            <w:tcBorders>
              <w:right w:val="nil"/>
            </w:tcBorders>
            <w:tcMar>
              <w:left w:w="57" w:type="dxa"/>
              <w:right w:w="57" w:type="dxa"/>
            </w:tcMar>
          </w:tcPr>
          <w:p w:rsidR="005354D4" w:rsidRPr="00843BDC" w:rsidRDefault="00AD3ACD" w:rsidP="005354D4">
            <w:pPr>
              <w:pStyle w:val="Tabletext"/>
              <w:rPr>
                <w:position w:val="2"/>
                <w:sz w:val="14"/>
                <w:szCs w:val="14"/>
                <w:lang w:val="es-ES_tradnl"/>
              </w:rPr>
            </w:pPr>
            <w:r w:rsidRPr="00843BDC">
              <w:rPr>
                <w:i/>
                <w:iCs/>
                <w:position w:val="2"/>
                <w:sz w:val="14"/>
                <w:szCs w:val="14"/>
                <w:lang w:val="es-ES_tradnl"/>
              </w:rPr>
              <w:t>p</w:t>
            </w:r>
            <w:r w:rsidRPr="00843BDC">
              <w:rPr>
                <w:position w:val="2"/>
                <w:sz w:val="14"/>
                <w:szCs w:val="14"/>
              </w:rPr>
              <w:t xml:space="preserve"> </w:t>
            </w:r>
            <w:r w:rsidRPr="00843BDC">
              <w:rPr>
                <w:position w:val="2"/>
                <w:sz w:val="14"/>
                <w:szCs w:val="14"/>
                <w:lang w:val="es-ES_tradnl"/>
              </w:rPr>
              <w:t>(</w:t>
            </w:r>
            <w:r w:rsidRPr="00843BDC">
              <w:rPr>
                <w:position w:val="2"/>
                <w:sz w:val="14"/>
                <w:szCs w:val="14"/>
                <w:lang w:val="es-ES_tradnl"/>
              </w:rPr>
              <w:t>％</w:t>
            </w:r>
            <w:r w:rsidRPr="00843BDC">
              <w:rPr>
                <w:position w:val="2"/>
                <w:sz w:val="14"/>
                <w:szCs w:val="14"/>
                <w:lang w:val="es-ES_tradnl"/>
              </w:rPr>
              <w:t>)</w:t>
            </w:r>
          </w:p>
        </w:tc>
        <w:tc>
          <w:tcPr>
            <w:tcW w:w="288" w:type="dxa"/>
            <w:tcBorders>
              <w:left w:val="nil"/>
            </w:tcBorders>
            <w:tcMar>
              <w:left w:w="57" w:type="dxa"/>
              <w:right w:w="57" w:type="dxa"/>
            </w:tcMar>
          </w:tcPr>
          <w:p w:rsidR="005354D4" w:rsidRPr="00843BDC" w:rsidRDefault="005354D4" w:rsidP="005354D4">
            <w:pPr>
              <w:pStyle w:val="Tabletext"/>
              <w:rPr>
                <w:rFonts w:asciiTheme="majorBidi" w:eastAsiaTheme="majorEastAsia" w:hAnsiTheme="majorBidi" w:cstheme="majorBidi"/>
                <w:sz w:val="14"/>
                <w:szCs w:val="14"/>
                <w:lang w:val="es-ES_tradnl"/>
              </w:rPr>
            </w:pPr>
          </w:p>
        </w:tc>
        <w:tc>
          <w:tcPr>
            <w:tcW w:w="789"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0.05</w:t>
            </w:r>
          </w:p>
        </w:tc>
        <w:tc>
          <w:tcPr>
            <w:tcW w:w="789"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973"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0.05</w:t>
            </w:r>
          </w:p>
        </w:tc>
        <w:tc>
          <w:tcPr>
            <w:tcW w:w="70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04"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1.0</w:t>
            </w:r>
          </w:p>
        </w:tc>
        <w:tc>
          <w:tcPr>
            <w:tcW w:w="671"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22"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0.012</w:t>
            </w:r>
          </w:p>
        </w:tc>
        <w:tc>
          <w:tcPr>
            <w:tcW w:w="82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35"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0.05</w:t>
            </w:r>
          </w:p>
        </w:tc>
        <w:tc>
          <w:tcPr>
            <w:tcW w:w="83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0.05</w:t>
            </w:r>
          </w:p>
        </w:tc>
        <w:tc>
          <w:tcPr>
            <w:tcW w:w="677"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ins w:id="49" w:author="" w:date="2019-02-22T08:47:00Z">
              <w:del w:id="50" w:author="" w:date="2018-05-30T14:21:00Z">
                <w:r w:rsidRPr="00843BDC" w:rsidDel="00555DCB">
                  <w:rPr>
                    <w:rFonts w:asciiTheme="majorBidi" w:eastAsiaTheme="majorEastAsia" w:hAnsiTheme="majorBidi" w:cstheme="majorBidi"/>
                    <w:sz w:val="14"/>
                    <w:szCs w:val="14"/>
                    <w:lang w:val="es-ES_tradnl"/>
                  </w:rPr>
                  <w:delText>0.012</w:delText>
                </w:r>
              </w:del>
            </w:ins>
          </w:p>
        </w:tc>
        <w:tc>
          <w:tcPr>
            <w:tcW w:w="645"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632"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50"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1176"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10</w:t>
            </w:r>
          </w:p>
        </w:tc>
      </w:tr>
      <w:tr w:rsidR="005354D4" w:rsidRPr="00843BDC" w:rsidTr="005354D4">
        <w:trPr>
          <w:cantSplit/>
          <w:trHeight w:val="145"/>
        </w:trPr>
        <w:tc>
          <w:tcPr>
            <w:tcW w:w="783" w:type="dxa"/>
            <w:vMerge/>
            <w:tcMar>
              <w:left w:w="57" w:type="dxa"/>
              <w:right w:w="57" w:type="dxa"/>
            </w:tcMar>
          </w:tcPr>
          <w:p w:rsidR="005354D4" w:rsidRPr="00843BDC" w:rsidRDefault="005354D4" w:rsidP="005354D4">
            <w:pPr>
              <w:pStyle w:val="Tabletext"/>
              <w:rPr>
                <w:rFonts w:asciiTheme="majorBidi" w:eastAsiaTheme="majorEastAsia" w:hAnsiTheme="majorBidi" w:cstheme="majorBidi"/>
                <w:sz w:val="14"/>
                <w:szCs w:val="14"/>
                <w:lang w:val="es-ES_tradnl"/>
              </w:rPr>
            </w:pPr>
          </w:p>
        </w:tc>
        <w:tc>
          <w:tcPr>
            <w:tcW w:w="904" w:type="dxa"/>
            <w:tcBorders>
              <w:right w:val="nil"/>
            </w:tcBorders>
            <w:tcMar>
              <w:left w:w="57" w:type="dxa"/>
              <w:right w:w="57" w:type="dxa"/>
            </w:tcMar>
          </w:tcPr>
          <w:p w:rsidR="005354D4" w:rsidRPr="00843BDC" w:rsidRDefault="00AD3ACD" w:rsidP="005354D4">
            <w:pPr>
              <w:pStyle w:val="Tabletext"/>
              <w:rPr>
                <w:position w:val="2"/>
                <w:sz w:val="14"/>
                <w:szCs w:val="14"/>
                <w:lang w:val="es-ES_tradnl"/>
              </w:rPr>
            </w:pPr>
            <w:r w:rsidRPr="00843BDC">
              <w:rPr>
                <w:i/>
                <w:iCs/>
                <w:position w:val="2"/>
                <w:sz w:val="14"/>
                <w:szCs w:val="14"/>
                <w:lang w:val="es-ES_tradnl"/>
              </w:rPr>
              <w:t>N</w:t>
            </w:r>
            <w:r w:rsidRPr="00843BDC">
              <w:rPr>
                <w:i/>
                <w:iCs/>
                <w:position w:val="-2"/>
                <w:sz w:val="14"/>
                <w:szCs w:val="14"/>
              </w:rPr>
              <w:t>L</w:t>
            </w:r>
            <w:r w:rsidRPr="00843BDC">
              <w:rPr>
                <w:position w:val="2"/>
                <w:sz w:val="14"/>
                <w:szCs w:val="14"/>
                <w:lang w:val="es-ES_tradnl"/>
              </w:rPr>
              <w:t xml:space="preserve"> (dB)</w:t>
            </w:r>
          </w:p>
        </w:tc>
        <w:tc>
          <w:tcPr>
            <w:tcW w:w="288" w:type="dxa"/>
            <w:tcBorders>
              <w:left w:val="nil"/>
            </w:tcBorders>
            <w:tcMar>
              <w:left w:w="57" w:type="dxa"/>
              <w:right w:w="57" w:type="dxa"/>
            </w:tcMar>
          </w:tcPr>
          <w:p w:rsidR="005354D4" w:rsidRPr="00843BDC" w:rsidRDefault="005354D4" w:rsidP="005354D4">
            <w:pPr>
              <w:pStyle w:val="Tabletext"/>
              <w:rPr>
                <w:rFonts w:asciiTheme="majorBidi" w:eastAsiaTheme="majorEastAsia" w:hAnsiTheme="majorBidi" w:cstheme="majorBidi"/>
                <w:sz w:val="14"/>
                <w:szCs w:val="14"/>
                <w:lang w:val="es-ES_tradnl"/>
              </w:rPr>
            </w:pPr>
          </w:p>
        </w:tc>
        <w:tc>
          <w:tcPr>
            <w:tcW w:w="789"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w:t>
            </w:r>
          </w:p>
        </w:tc>
        <w:tc>
          <w:tcPr>
            <w:tcW w:w="789"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973"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w:t>
            </w:r>
          </w:p>
        </w:tc>
        <w:tc>
          <w:tcPr>
            <w:tcW w:w="70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04"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w:t>
            </w:r>
          </w:p>
        </w:tc>
        <w:tc>
          <w:tcPr>
            <w:tcW w:w="671"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22"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w:t>
            </w:r>
          </w:p>
        </w:tc>
        <w:tc>
          <w:tcPr>
            <w:tcW w:w="82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35"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w:t>
            </w:r>
          </w:p>
        </w:tc>
        <w:tc>
          <w:tcPr>
            <w:tcW w:w="83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w:t>
            </w:r>
          </w:p>
        </w:tc>
        <w:tc>
          <w:tcPr>
            <w:tcW w:w="677"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645"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632"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50"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1176"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w:t>
            </w:r>
          </w:p>
        </w:tc>
      </w:tr>
      <w:tr w:rsidR="005354D4" w:rsidRPr="00843BDC" w:rsidTr="005354D4">
        <w:trPr>
          <w:cantSplit/>
          <w:trHeight w:val="145"/>
        </w:trPr>
        <w:tc>
          <w:tcPr>
            <w:tcW w:w="783" w:type="dxa"/>
            <w:vMerge/>
            <w:tcMar>
              <w:left w:w="57" w:type="dxa"/>
              <w:right w:w="57" w:type="dxa"/>
            </w:tcMar>
          </w:tcPr>
          <w:p w:rsidR="005354D4" w:rsidRPr="00843BDC" w:rsidRDefault="005354D4" w:rsidP="005354D4">
            <w:pPr>
              <w:pStyle w:val="Tabletext"/>
              <w:rPr>
                <w:rFonts w:asciiTheme="majorBidi" w:eastAsiaTheme="majorEastAsia" w:hAnsiTheme="majorBidi" w:cstheme="majorBidi"/>
                <w:sz w:val="14"/>
                <w:szCs w:val="14"/>
                <w:lang w:val="es-ES_tradnl"/>
              </w:rPr>
            </w:pPr>
          </w:p>
        </w:tc>
        <w:tc>
          <w:tcPr>
            <w:tcW w:w="904" w:type="dxa"/>
            <w:tcBorders>
              <w:right w:val="nil"/>
            </w:tcBorders>
            <w:tcMar>
              <w:left w:w="57" w:type="dxa"/>
              <w:right w:w="57" w:type="dxa"/>
            </w:tcMar>
          </w:tcPr>
          <w:p w:rsidR="005354D4" w:rsidRPr="00843BDC" w:rsidRDefault="00AD3ACD" w:rsidP="005354D4">
            <w:pPr>
              <w:pStyle w:val="Tabletext"/>
              <w:rPr>
                <w:position w:val="2"/>
                <w:sz w:val="14"/>
                <w:szCs w:val="14"/>
                <w:lang w:val="es-ES_tradnl"/>
              </w:rPr>
            </w:pPr>
            <w:r w:rsidRPr="00843BDC">
              <w:rPr>
                <w:i/>
                <w:iCs/>
                <w:position w:val="2"/>
                <w:sz w:val="14"/>
                <w:szCs w:val="14"/>
                <w:lang w:val="es-ES_tradnl"/>
              </w:rPr>
              <w:t>M</w:t>
            </w:r>
            <w:r w:rsidRPr="00843BDC">
              <w:rPr>
                <w:i/>
                <w:iCs/>
                <w:position w:val="-2"/>
                <w:sz w:val="14"/>
                <w:szCs w:val="14"/>
              </w:rPr>
              <w:t>s</w:t>
            </w:r>
            <w:r w:rsidRPr="00843BDC">
              <w:rPr>
                <w:position w:val="2"/>
                <w:sz w:val="14"/>
                <w:szCs w:val="14"/>
                <w:lang w:val="es-ES_tradnl"/>
              </w:rPr>
              <w:t xml:space="preserve"> (dB)</w:t>
            </w:r>
          </w:p>
        </w:tc>
        <w:tc>
          <w:tcPr>
            <w:tcW w:w="288" w:type="dxa"/>
            <w:tcBorders>
              <w:left w:val="nil"/>
            </w:tcBorders>
            <w:tcMar>
              <w:left w:w="57" w:type="dxa"/>
              <w:right w:w="57" w:type="dxa"/>
            </w:tcMar>
          </w:tcPr>
          <w:p w:rsidR="005354D4" w:rsidRPr="00843BDC" w:rsidRDefault="005354D4" w:rsidP="005354D4">
            <w:pPr>
              <w:pStyle w:val="Tabletext"/>
              <w:rPr>
                <w:rFonts w:asciiTheme="majorBidi" w:eastAsiaTheme="majorEastAsia" w:hAnsiTheme="majorBidi" w:cstheme="majorBidi"/>
                <w:sz w:val="14"/>
                <w:szCs w:val="14"/>
                <w:lang w:val="es-ES_tradnl"/>
              </w:rPr>
            </w:pPr>
          </w:p>
        </w:tc>
        <w:tc>
          <w:tcPr>
            <w:tcW w:w="789"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w:t>
            </w:r>
          </w:p>
        </w:tc>
        <w:tc>
          <w:tcPr>
            <w:tcW w:w="789"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973"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w:t>
            </w:r>
          </w:p>
        </w:tc>
        <w:tc>
          <w:tcPr>
            <w:tcW w:w="70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04"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w:t>
            </w:r>
          </w:p>
        </w:tc>
        <w:tc>
          <w:tcPr>
            <w:tcW w:w="671"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22"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4.3</w:t>
            </w:r>
          </w:p>
        </w:tc>
        <w:tc>
          <w:tcPr>
            <w:tcW w:w="82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35"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w:t>
            </w:r>
          </w:p>
        </w:tc>
        <w:tc>
          <w:tcPr>
            <w:tcW w:w="83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w:t>
            </w:r>
          </w:p>
        </w:tc>
        <w:tc>
          <w:tcPr>
            <w:tcW w:w="677"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645"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632"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50"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1176"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w:t>
            </w:r>
          </w:p>
        </w:tc>
      </w:tr>
      <w:tr w:rsidR="005354D4" w:rsidRPr="00843BDC" w:rsidTr="005354D4">
        <w:trPr>
          <w:cantSplit/>
          <w:trHeight w:val="145"/>
        </w:trPr>
        <w:tc>
          <w:tcPr>
            <w:tcW w:w="783" w:type="dxa"/>
            <w:vMerge/>
            <w:tcMar>
              <w:left w:w="57" w:type="dxa"/>
              <w:right w:w="57" w:type="dxa"/>
            </w:tcMar>
          </w:tcPr>
          <w:p w:rsidR="005354D4" w:rsidRPr="00843BDC" w:rsidRDefault="005354D4" w:rsidP="005354D4">
            <w:pPr>
              <w:pStyle w:val="Tabletext"/>
              <w:rPr>
                <w:rFonts w:asciiTheme="majorBidi" w:eastAsiaTheme="majorEastAsia" w:hAnsiTheme="majorBidi" w:cstheme="majorBidi"/>
                <w:sz w:val="14"/>
                <w:szCs w:val="14"/>
                <w:lang w:val="es-ES_tradnl"/>
              </w:rPr>
            </w:pPr>
          </w:p>
        </w:tc>
        <w:tc>
          <w:tcPr>
            <w:tcW w:w="904" w:type="dxa"/>
            <w:tcBorders>
              <w:right w:val="nil"/>
            </w:tcBorders>
            <w:tcMar>
              <w:left w:w="57" w:type="dxa"/>
              <w:right w:w="57" w:type="dxa"/>
            </w:tcMar>
          </w:tcPr>
          <w:p w:rsidR="005354D4" w:rsidRPr="00843BDC" w:rsidRDefault="00AD3ACD" w:rsidP="005354D4">
            <w:pPr>
              <w:pStyle w:val="Tabletext"/>
              <w:rPr>
                <w:position w:val="2"/>
                <w:sz w:val="14"/>
                <w:szCs w:val="14"/>
                <w:lang w:val="es-ES_tradnl"/>
              </w:rPr>
            </w:pPr>
            <w:r w:rsidRPr="00843BDC">
              <w:rPr>
                <w:i/>
                <w:iCs/>
                <w:position w:val="2"/>
                <w:sz w:val="14"/>
                <w:szCs w:val="14"/>
                <w:lang w:val="es-ES_tradnl"/>
              </w:rPr>
              <w:t>W</w:t>
            </w:r>
            <w:r w:rsidRPr="00843BDC">
              <w:rPr>
                <w:position w:val="2"/>
                <w:sz w:val="14"/>
                <w:szCs w:val="14"/>
                <w:lang w:val="es-ES_tradnl"/>
              </w:rPr>
              <w:t xml:space="preserve"> (dB)</w:t>
            </w:r>
          </w:p>
        </w:tc>
        <w:tc>
          <w:tcPr>
            <w:tcW w:w="288" w:type="dxa"/>
            <w:tcBorders>
              <w:left w:val="nil"/>
            </w:tcBorders>
            <w:tcMar>
              <w:left w:w="57" w:type="dxa"/>
              <w:right w:w="57" w:type="dxa"/>
            </w:tcMar>
          </w:tcPr>
          <w:p w:rsidR="005354D4" w:rsidRPr="00843BDC" w:rsidRDefault="005354D4" w:rsidP="005354D4">
            <w:pPr>
              <w:pStyle w:val="Tabletext"/>
              <w:rPr>
                <w:rFonts w:asciiTheme="majorBidi" w:eastAsiaTheme="majorEastAsia" w:hAnsiTheme="majorBidi" w:cstheme="majorBidi"/>
                <w:sz w:val="14"/>
                <w:szCs w:val="14"/>
                <w:lang w:val="es-ES_tradnl"/>
              </w:rPr>
            </w:pPr>
          </w:p>
        </w:tc>
        <w:tc>
          <w:tcPr>
            <w:tcW w:w="789"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0</w:t>
            </w:r>
          </w:p>
        </w:tc>
        <w:tc>
          <w:tcPr>
            <w:tcW w:w="789"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rPr>
            </w:pPr>
          </w:p>
        </w:tc>
        <w:tc>
          <w:tcPr>
            <w:tcW w:w="973"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0</w:t>
            </w:r>
          </w:p>
        </w:tc>
        <w:tc>
          <w:tcPr>
            <w:tcW w:w="70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rPr>
            </w:pPr>
          </w:p>
        </w:tc>
        <w:tc>
          <w:tcPr>
            <w:tcW w:w="804"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0</w:t>
            </w:r>
          </w:p>
        </w:tc>
        <w:tc>
          <w:tcPr>
            <w:tcW w:w="671"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rPr>
            </w:pPr>
          </w:p>
        </w:tc>
        <w:tc>
          <w:tcPr>
            <w:tcW w:w="822"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0</w:t>
            </w:r>
          </w:p>
        </w:tc>
        <w:tc>
          <w:tcPr>
            <w:tcW w:w="82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rPr>
            </w:pPr>
          </w:p>
        </w:tc>
        <w:tc>
          <w:tcPr>
            <w:tcW w:w="835"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0</w:t>
            </w:r>
          </w:p>
        </w:tc>
        <w:tc>
          <w:tcPr>
            <w:tcW w:w="83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0</w:t>
            </w:r>
          </w:p>
        </w:tc>
        <w:tc>
          <w:tcPr>
            <w:tcW w:w="677"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rPr>
            </w:pPr>
          </w:p>
        </w:tc>
        <w:tc>
          <w:tcPr>
            <w:tcW w:w="645"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rPr>
            </w:pPr>
          </w:p>
        </w:tc>
        <w:tc>
          <w:tcPr>
            <w:tcW w:w="632"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rPr>
            </w:pPr>
          </w:p>
        </w:tc>
        <w:tc>
          <w:tcPr>
            <w:tcW w:w="850"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rPr>
            </w:pPr>
          </w:p>
        </w:tc>
        <w:tc>
          <w:tcPr>
            <w:tcW w:w="1176"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0</w:t>
            </w:r>
          </w:p>
        </w:tc>
      </w:tr>
      <w:tr w:rsidR="005354D4" w:rsidRPr="00843BDC" w:rsidTr="005354D4">
        <w:trPr>
          <w:cantSplit/>
          <w:trHeight w:val="271"/>
        </w:trPr>
        <w:tc>
          <w:tcPr>
            <w:tcW w:w="783" w:type="dxa"/>
            <w:vMerge w:val="restart"/>
            <w:tcMar>
              <w:left w:w="57" w:type="dxa"/>
              <w:right w:w="57" w:type="dxa"/>
            </w:tcMar>
          </w:tcPr>
          <w:p w:rsidR="005354D4" w:rsidRPr="00843BDC" w:rsidRDefault="00AD3ACD" w:rsidP="005354D4">
            <w:pPr>
              <w:pStyle w:val="Tabletext"/>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地面电台参数</w:t>
            </w:r>
          </w:p>
        </w:tc>
        <w:tc>
          <w:tcPr>
            <w:tcW w:w="904" w:type="dxa"/>
            <w:vMerge w:val="restart"/>
            <w:tcMar>
              <w:left w:w="57" w:type="dxa"/>
              <w:right w:w="57" w:type="dxa"/>
            </w:tcMar>
          </w:tcPr>
          <w:p w:rsidR="005354D4" w:rsidRPr="00843BDC" w:rsidRDefault="00AD3ACD" w:rsidP="005354D4">
            <w:pPr>
              <w:pStyle w:val="Tabletext"/>
              <w:rPr>
                <w:position w:val="2"/>
                <w:sz w:val="14"/>
                <w:szCs w:val="14"/>
                <w:lang w:val="es-ES_tradnl"/>
              </w:rPr>
            </w:pPr>
            <w:r w:rsidRPr="00843BDC">
              <w:rPr>
                <w:i/>
                <w:iCs/>
                <w:position w:val="2"/>
                <w:sz w:val="14"/>
                <w:szCs w:val="14"/>
                <w:lang w:val="es-ES_tradnl"/>
              </w:rPr>
              <w:t>B</w:t>
            </w:r>
            <w:r w:rsidRPr="00843BDC">
              <w:rPr>
                <w:rFonts w:hint="eastAsia"/>
                <w:position w:val="2"/>
                <w:sz w:val="14"/>
                <w:szCs w:val="14"/>
                <w:lang w:val="es-ES_tradnl"/>
              </w:rPr>
              <w:t>内的</w:t>
            </w:r>
            <w:r w:rsidRPr="00843BDC">
              <w:rPr>
                <w:position w:val="2"/>
                <w:sz w:val="14"/>
                <w:szCs w:val="14"/>
                <w:lang w:val="es-ES_tradnl"/>
              </w:rPr>
              <w:br/>
            </w:r>
            <w:r w:rsidRPr="00843BDC">
              <w:rPr>
                <w:i/>
                <w:iCs/>
                <w:position w:val="2"/>
                <w:sz w:val="14"/>
                <w:szCs w:val="14"/>
                <w:lang w:val="es-ES_tradnl"/>
              </w:rPr>
              <w:t>E</w:t>
            </w:r>
            <w:r w:rsidRPr="00843BDC">
              <w:rPr>
                <w:position w:val="2"/>
                <w:sz w:val="14"/>
                <w:szCs w:val="14"/>
                <w:lang w:val="es-ES_tradnl"/>
              </w:rPr>
              <w:t> (dBW)</w:t>
            </w:r>
            <w:r w:rsidRPr="00843BDC">
              <w:rPr>
                <w:i/>
                <w:iCs/>
                <w:position w:val="2"/>
                <w:sz w:val="14"/>
                <w:szCs w:val="14"/>
                <w:lang w:val="es-ES_tradnl"/>
              </w:rPr>
              <w:t xml:space="preserve"> </w:t>
            </w:r>
            <w:r w:rsidRPr="00843BDC">
              <w:rPr>
                <w:position w:val="6"/>
                <w:sz w:val="14"/>
                <w:szCs w:val="14"/>
              </w:rPr>
              <w:t>3</w:t>
            </w:r>
          </w:p>
        </w:tc>
        <w:tc>
          <w:tcPr>
            <w:tcW w:w="288" w:type="dxa"/>
            <w:tcMar>
              <w:left w:w="57" w:type="dxa"/>
              <w:right w:w="57" w:type="dxa"/>
            </w:tcMar>
          </w:tcPr>
          <w:p w:rsidR="005354D4" w:rsidRPr="00843BDC" w:rsidRDefault="00AD3ACD" w:rsidP="005354D4">
            <w:pPr>
              <w:pStyle w:val="Tabletext"/>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A</w:t>
            </w:r>
          </w:p>
        </w:tc>
        <w:tc>
          <w:tcPr>
            <w:tcW w:w="789"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789"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973"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70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04"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15</w:t>
            </w:r>
          </w:p>
        </w:tc>
        <w:tc>
          <w:tcPr>
            <w:tcW w:w="671"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22"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2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35"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83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677"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ins w:id="51" w:author="" w:date="2019-02-22T08:48:00Z">
              <w:del w:id="52" w:author="" w:date="2018-05-30T14:21:00Z">
                <w:r w:rsidRPr="00843BDC" w:rsidDel="00555DCB">
                  <w:rPr>
                    <w:rFonts w:asciiTheme="majorBidi" w:eastAsiaTheme="majorEastAsia" w:hAnsiTheme="majorBidi" w:cstheme="majorBidi"/>
                    <w:sz w:val="14"/>
                    <w:szCs w:val="14"/>
                    <w:lang w:val="es-ES_tradnl"/>
                  </w:rPr>
                  <w:delText>5</w:delText>
                </w:r>
              </w:del>
            </w:ins>
          </w:p>
        </w:tc>
        <w:tc>
          <w:tcPr>
            <w:tcW w:w="645"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632"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5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38</w:t>
            </w:r>
          </w:p>
        </w:tc>
        <w:tc>
          <w:tcPr>
            <w:tcW w:w="1176"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 xml:space="preserve">37  </w:t>
            </w:r>
            <w:r w:rsidRPr="00843BDC">
              <w:rPr>
                <w:rFonts w:asciiTheme="majorBidi" w:eastAsiaTheme="majorEastAsia" w:hAnsiTheme="majorBidi" w:cstheme="majorBidi"/>
                <w:position w:val="4"/>
                <w:sz w:val="14"/>
                <w:szCs w:val="14"/>
                <w:lang w:val="es-ES_tradnl"/>
              </w:rPr>
              <w:t>4</w:t>
            </w:r>
          </w:p>
        </w:tc>
      </w:tr>
      <w:tr w:rsidR="005354D4" w:rsidRPr="00843BDC" w:rsidTr="005354D4">
        <w:trPr>
          <w:cantSplit/>
          <w:trHeight w:val="145"/>
        </w:trPr>
        <w:tc>
          <w:tcPr>
            <w:tcW w:w="783" w:type="dxa"/>
            <w:vMerge/>
            <w:tcMar>
              <w:left w:w="57" w:type="dxa"/>
              <w:right w:w="57" w:type="dxa"/>
            </w:tcMar>
          </w:tcPr>
          <w:p w:rsidR="005354D4" w:rsidRPr="00843BDC" w:rsidRDefault="005354D4" w:rsidP="005354D4">
            <w:pPr>
              <w:pStyle w:val="Tabletext"/>
              <w:rPr>
                <w:rFonts w:asciiTheme="majorBidi" w:eastAsiaTheme="majorEastAsia" w:hAnsiTheme="majorBidi" w:cstheme="majorBidi"/>
                <w:sz w:val="14"/>
                <w:szCs w:val="14"/>
                <w:lang w:val="es-ES_tradnl"/>
              </w:rPr>
            </w:pPr>
          </w:p>
        </w:tc>
        <w:tc>
          <w:tcPr>
            <w:tcW w:w="904" w:type="dxa"/>
            <w:vMerge/>
            <w:tcMar>
              <w:left w:w="57" w:type="dxa"/>
              <w:right w:w="57" w:type="dxa"/>
            </w:tcMar>
          </w:tcPr>
          <w:p w:rsidR="005354D4" w:rsidRPr="00843BDC" w:rsidRDefault="005354D4" w:rsidP="005354D4">
            <w:pPr>
              <w:pStyle w:val="Tabletext"/>
              <w:rPr>
                <w:rFonts w:asciiTheme="majorBidi" w:eastAsiaTheme="majorEastAsia" w:hAnsiTheme="majorBidi" w:cstheme="majorBidi"/>
                <w:position w:val="2"/>
                <w:sz w:val="14"/>
                <w:szCs w:val="14"/>
                <w:lang w:val="es-ES_tradnl"/>
              </w:rPr>
            </w:pPr>
          </w:p>
        </w:tc>
        <w:tc>
          <w:tcPr>
            <w:tcW w:w="288" w:type="dxa"/>
            <w:tcMar>
              <w:left w:w="57" w:type="dxa"/>
              <w:right w:w="57" w:type="dxa"/>
            </w:tcMar>
          </w:tcPr>
          <w:p w:rsidR="005354D4" w:rsidRPr="00843BDC" w:rsidRDefault="00AD3ACD" w:rsidP="005354D4">
            <w:pPr>
              <w:pStyle w:val="Tabletext"/>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N</w:t>
            </w:r>
          </w:p>
        </w:tc>
        <w:tc>
          <w:tcPr>
            <w:tcW w:w="789"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789"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973"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70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04"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15</w:t>
            </w:r>
          </w:p>
        </w:tc>
        <w:tc>
          <w:tcPr>
            <w:tcW w:w="671"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22"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2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35"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83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677"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ins w:id="53" w:author="" w:date="2019-02-22T08:48:00Z">
              <w:del w:id="54" w:author="" w:date="2018-05-30T14:21:00Z">
                <w:r w:rsidRPr="00843BDC" w:rsidDel="00555DCB">
                  <w:rPr>
                    <w:rFonts w:asciiTheme="majorBidi" w:eastAsiaTheme="majorEastAsia" w:hAnsiTheme="majorBidi" w:cstheme="majorBidi"/>
                    <w:sz w:val="14"/>
                    <w:szCs w:val="14"/>
                    <w:lang w:val="es-ES_tradnl"/>
                  </w:rPr>
                  <w:delText>5</w:delText>
                </w:r>
              </w:del>
            </w:ins>
          </w:p>
        </w:tc>
        <w:tc>
          <w:tcPr>
            <w:tcW w:w="645"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632"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5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38</w:t>
            </w:r>
          </w:p>
        </w:tc>
        <w:tc>
          <w:tcPr>
            <w:tcW w:w="1176"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37</w:t>
            </w:r>
          </w:p>
        </w:tc>
      </w:tr>
      <w:tr w:rsidR="005354D4" w:rsidRPr="00843BDC" w:rsidTr="005354D4">
        <w:trPr>
          <w:cantSplit/>
          <w:trHeight w:val="145"/>
        </w:trPr>
        <w:tc>
          <w:tcPr>
            <w:tcW w:w="783" w:type="dxa"/>
            <w:vMerge/>
            <w:tcMar>
              <w:left w:w="57" w:type="dxa"/>
              <w:right w:w="57" w:type="dxa"/>
            </w:tcMar>
          </w:tcPr>
          <w:p w:rsidR="005354D4" w:rsidRPr="00843BDC" w:rsidRDefault="005354D4" w:rsidP="005354D4">
            <w:pPr>
              <w:pStyle w:val="Tabletext"/>
              <w:rPr>
                <w:rFonts w:asciiTheme="majorBidi" w:eastAsiaTheme="majorEastAsia" w:hAnsiTheme="majorBidi" w:cstheme="majorBidi"/>
                <w:sz w:val="14"/>
                <w:szCs w:val="14"/>
                <w:lang w:val="es-ES_tradnl"/>
              </w:rPr>
            </w:pPr>
          </w:p>
        </w:tc>
        <w:tc>
          <w:tcPr>
            <w:tcW w:w="904" w:type="dxa"/>
            <w:vMerge w:val="restart"/>
            <w:tcMar>
              <w:left w:w="57" w:type="dxa"/>
              <w:right w:w="57" w:type="dxa"/>
            </w:tcMar>
          </w:tcPr>
          <w:p w:rsidR="005354D4" w:rsidRPr="00843BDC" w:rsidRDefault="00AD3ACD" w:rsidP="005354D4">
            <w:pPr>
              <w:pStyle w:val="Tabletext"/>
              <w:rPr>
                <w:position w:val="2"/>
                <w:sz w:val="14"/>
                <w:szCs w:val="14"/>
                <w:lang w:val="fr-CH"/>
              </w:rPr>
            </w:pPr>
            <w:r w:rsidRPr="00843BDC">
              <w:rPr>
                <w:i/>
                <w:iCs/>
                <w:position w:val="2"/>
                <w:sz w:val="14"/>
                <w:szCs w:val="14"/>
                <w:lang w:val="es-ES_tradnl"/>
              </w:rPr>
              <w:t>B</w:t>
            </w:r>
            <w:r w:rsidRPr="00843BDC">
              <w:rPr>
                <w:rFonts w:hint="eastAsia"/>
                <w:position w:val="2"/>
                <w:sz w:val="14"/>
                <w:szCs w:val="14"/>
                <w:lang w:val="es-ES_tradnl"/>
              </w:rPr>
              <w:t>内的</w:t>
            </w:r>
            <w:r w:rsidRPr="00843BDC">
              <w:rPr>
                <w:position w:val="2"/>
                <w:sz w:val="14"/>
                <w:szCs w:val="14"/>
                <w:lang w:val="es-ES_tradnl"/>
              </w:rPr>
              <w:br/>
            </w:r>
            <w:r w:rsidRPr="00843BDC">
              <w:rPr>
                <w:i/>
                <w:iCs/>
                <w:position w:val="2"/>
                <w:sz w:val="14"/>
                <w:szCs w:val="14"/>
                <w:lang w:val="fr-CH"/>
              </w:rPr>
              <w:t>P</w:t>
            </w:r>
            <w:r w:rsidRPr="00843BDC">
              <w:rPr>
                <w:i/>
                <w:iCs/>
                <w:position w:val="-2"/>
                <w:sz w:val="14"/>
                <w:szCs w:val="14"/>
                <w:lang w:val="fr-CH"/>
              </w:rPr>
              <w:t>t</w:t>
            </w:r>
            <w:r w:rsidRPr="00843BDC">
              <w:rPr>
                <w:position w:val="2"/>
                <w:sz w:val="14"/>
                <w:szCs w:val="14"/>
                <w:lang w:val="fr-CH"/>
              </w:rPr>
              <w:t xml:space="preserve"> (dBW)</w:t>
            </w:r>
          </w:p>
        </w:tc>
        <w:tc>
          <w:tcPr>
            <w:tcW w:w="288" w:type="dxa"/>
            <w:tcMar>
              <w:left w:w="57" w:type="dxa"/>
              <w:right w:w="57" w:type="dxa"/>
            </w:tcMar>
          </w:tcPr>
          <w:p w:rsidR="005354D4" w:rsidRPr="00843BDC" w:rsidRDefault="00AD3ACD" w:rsidP="005354D4">
            <w:pPr>
              <w:pStyle w:val="Tabletext"/>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A</w:t>
            </w:r>
          </w:p>
        </w:tc>
        <w:tc>
          <w:tcPr>
            <w:tcW w:w="789"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789"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973"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70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04"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w:t>
            </w:r>
          </w:p>
        </w:tc>
        <w:tc>
          <w:tcPr>
            <w:tcW w:w="671"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22"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2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35"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83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677"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ins w:id="55" w:author="" w:date="2019-02-22T08:48:00Z">
              <w:del w:id="56" w:author="" w:date="2018-05-30T14:21:00Z">
                <w:r w:rsidRPr="00843BDC" w:rsidDel="00555DCB">
                  <w:rPr>
                    <w:rFonts w:asciiTheme="majorBidi" w:eastAsiaTheme="majorEastAsia" w:hAnsiTheme="majorBidi" w:cstheme="majorBidi"/>
                    <w:sz w:val="14"/>
                    <w:szCs w:val="14"/>
                    <w:lang w:val="es-ES_tradnl"/>
                  </w:rPr>
                  <w:delText>–11</w:delText>
                </w:r>
              </w:del>
            </w:ins>
          </w:p>
        </w:tc>
        <w:tc>
          <w:tcPr>
            <w:tcW w:w="645"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632"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5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3</w:t>
            </w:r>
          </w:p>
        </w:tc>
        <w:tc>
          <w:tcPr>
            <w:tcW w:w="1176"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w:t>
            </w:r>
          </w:p>
        </w:tc>
      </w:tr>
      <w:tr w:rsidR="005354D4" w:rsidRPr="00843BDC" w:rsidTr="005354D4">
        <w:trPr>
          <w:cantSplit/>
          <w:trHeight w:val="145"/>
        </w:trPr>
        <w:tc>
          <w:tcPr>
            <w:tcW w:w="783" w:type="dxa"/>
            <w:vMerge/>
            <w:tcMar>
              <w:left w:w="57" w:type="dxa"/>
              <w:right w:w="57" w:type="dxa"/>
            </w:tcMar>
          </w:tcPr>
          <w:p w:rsidR="005354D4" w:rsidRPr="00843BDC" w:rsidRDefault="005354D4" w:rsidP="005354D4">
            <w:pPr>
              <w:pStyle w:val="Tabletext"/>
              <w:rPr>
                <w:rFonts w:asciiTheme="majorBidi" w:eastAsiaTheme="majorEastAsia" w:hAnsiTheme="majorBidi" w:cstheme="majorBidi"/>
                <w:sz w:val="14"/>
                <w:szCs w:val="14"/>
                <w:lang w:val="es-ES_tradnl"/>
              </w:rPr>
            </w:pPr>
          </w:p>
        </w:tc>
        <w:tc>
          <w:tcPr>
            <w:tcW w:w="904" w:type="dxa"/>
            <w:vMerge/>
            <w:tcBorders>
              <w:bottom w:val="single" w:sz="4" w:space="0" w:color="auto"/>
            </w:tcBorders>
            <w:tcMar>
              <w:left w:w="57" w:type="dxa"/>
              <w:right w:w="57" w:type="dxa"/>
            </w:tcMar>
          </w:tcPr>
          <w:p w:rsidR="005354D4" w:rsidRPr="00843BDC" w:rsidRDefault="005354D4" w:rsidP="005354D4">
            <w:pPr>
              <w:pStyle w:val="Tabletext"/>
              <w:rPr>
                <w:rFonts w:asciiTheme="majorBidi" w:eastAsiaTheme="majorEastAsia" w:hAnsiTheme="majorBidi" w:cstheme="majorBidi"/>
                <w:position w:val="2"/>
                <w:sz w:val="14"/>
                <w:szCs w:val="14"/>
                <w:lang w:val="es-ES_tradnl"/>
              </w:rPr>
            </w:pPr>
          </w:p>
        </w:tc>
        <w:tc>
          <w:tcPr>
            <w:tcW w:w="288" w:type="dxa"/>
            <w:tcBorders>
              <w:bottom w:val="single" w:sz="4" w:space="0" w:color="auto"/>
            </w:tcBorders>
            <w:tcMar>
              <w:left w:w="57" w:type="dxa"/>
              <w:right w:w="57" w:type="dxa"/>
            </w:tcMar>
          </w:tcPr>
          <w:p w:rsidR="005354D4" w:rsidRPr="00843BDC" w:rsidRDefault="00AD3ACD" w:rsidP="005354D4">
            <w:pPr>
              <w:pStyle w:val="Tabletext"/>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N</w:t>
            </w:r>
          </w:p>
        </w:tc>
        <w:tc>
          <w:tcPr>
            <w:tcW w:w="789"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789"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973"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70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04"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w:t>
            </w:r>
          </w:p>
        </w:tc>
        <w:tc>
          <w:tcPr>
            <w:tcW w:w="671"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22"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2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35"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83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677"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ins w:id="57" w:author="" w:date="2019-02-22T08:48:00Z">
              <w:del w:id="58" w:author="" w:date="2018-05-30T14:21:00Z">
                <w:r w:rsidRPr="00843BDC" w:rsidDel="00555DCB">
                  <w:rPr>
                    <w:rFonts w:asciiTheme="majorBidi" w:eastAsiaTheme="majorEastAsia" w:hAnsiTheme="majorBidi" w:cstheme="majorBidi"/>
                    <w:sz w:val="14"/>
                    <w:szCs w:val="14"/>
                    <w:lang w:val="es-ES_tradnl"/>
                  </w:rPr>
                  <w:delText>–11</w:delText>
                </w:r>
              </w:del>
            </w:ins>
          </w:p>
        </w:tc>
        <w:tc>
          <w:tcPr>
            <w:tcW w:w="645"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632"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5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3</w:t>
            </w:r>
          </w:p>
        </w:tc>
        <w:tc>
          <w:tcPr>
            <w:tcW w:w="1176"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0</w:t>
            </w:r>
          </w:p>
        </w:tc>
      </w:tr>
      <w:tr w:rsidR="005354D4" w:rsidRPr="00843BDC" w:rsidTr="005354D4">
        <w:trPr>
          <w:cantSplit/>
          <w:trHeight w:val="145"/>
        </w:trPr>
        <w:tc>
          <w:tcPr>
            <w:tcW w:w="783" w:type="dxa"/>
            <w:vMerge/>
            <w:tcMar>
              <w:left w:w="57" w:type="dxa"/>
              <w:right w:w="57" w:type="dxa"/>
            </w:tcMar>
          </w:tcPr>
          <w:p w:rsidR="005354D4" w:rsidRPr="00843BDC" w:rsidRDefault="005354D4" w:rsidP="005354D4">
            <w:pPr>
              <w:pStyle w:val="Tabletext"/>
              <w:rPr>
                <w:rFonts w:asciiTheme="majorBidi" w:eastAsiaTheme="majorEastAsia" w:hAnsiTheme="majorBidi" w:cstheme="majorBidi"/>
                <w:sz w:val="14"/>
                <w:szCs w:val="14"/>
                <w:lang w:val="es-ES_tradnl"/>
              </w:rPr>
            </w:pPr>
          </w:p>
        </w:tc>
        <w:tc>
          <w:tcPr>
            <w:tcW w:w="904" w:type="dxa"/>
            <w:tcBorders>
              <w:right w:val="nil"/>
            </w:tcBorders>
            <w:tcMar>
              <w:left w:w="57" w:type="dxa"/>
              <w:right w:w="57" w:type="dxa"/>
            </w:tcMar>
          </w:tcPr>
          <w:p w:rsidR="005354D4" w:rsidRPr="00843BDC" w:rsidRDefault="00AD3ACD" w:rsidP="005354D4">
            <w:pPr>
              <w:pStyle w:val="Tabletext"/>
              <w:rPr>
                <w:position w:val="2"/>
                <w:sz w:val="14"/>
                <w:szCs w:val="14"/>
                <w:lang w:val="es-ES_tradnl"/>
              </w:rPr>
            </w:pPr>
            <w:r w:rsidRPr="00843BDC">
              <w:rPr>
                <w:i/>
                <w:iCs/>
                <w:position w:val="2"/>
                <w:sz w:val="14"/>
                <w:szCs w:val="14"/>
                <w:lang w:val="es-ES_tradnl"/>
              </w:rPr>
              <w:t>G</w:t>
            </w:r>
            <w:r w:rsidRPr="00843BDC">
              <w:rPr>
                <w:i/>
                <w:iCs/>
                <w:position w:val="-2"/>
                <w:sz w:val="14"/>
                <w:szCs w:val="14"/>
              </w:rPr>
              <w:t>x</w:t>
            </w:r>
            <w:r w:rsidRPr="00843BDC">
              <w:rPr>
                <w:position w:val="2"/>
                <w:sz w:val="14"/>
                <w:szCs w:val="14"/>
                <w:lang w:val="es-ES_tradnl"/>
              </w:rPr>
              <w:t xml:space="preserve"> (dBi)</w:t>
            </w:r>
          </w:p>
        </w:tc>
        <w:tc>
          <w:tcPr>
            <w:tcW w:w="288" w:type="dxa"/>
            <w:tcBorders>
              <w:left w:val="nil"/>
            </w:tcBorders>
            <w:tcMar>
              <w:left w:w="57" w:type="dxa"/>
              <w:right w:w="57" w:type="dxa"/>
            </w:tcMar>
          </w:tcPr>
          <w:p w:rsidR="005354D4" w:rsidRPr="00843BDC" w:rsidRDefault="005354D4" w:rsidP="005354D4">
            <w:pPr>
              <w:pStyle w:val="Tabletext"/>
              <w:rPr>
                <w:rFonts w:asciiTheme="majorBidi" w:eastAsiaTheme="majorEastAsia" w:hAnsiTheme="majorBidi" w:cstheme="majorBidi"/>
                <w:sz w:val="14"/>
                <w:szCs w:val="14"/>
                <w:lang w:val="es-ES_tradnl"/>
              </w:rPr>
            </w:pPr>
          </w:p>
        </w:tc>
        <w:tc>
          <w:tcPr>
            <w:tcW w:w="789"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789"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973"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70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04"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16</w:t>
            </w:r>
          </w:p>
        </w:tc>
        <w:tc>
          <w:tcPr>
            <w:tcW w:w="671"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22"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2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35"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83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w:t>
            </w:r>
          </w:p>
        </w:tc>
        <w:tc>
          <w:tcPr>
            <w:tcW w:w="677"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ins w:id="59" w:author="" w:date="2019-02-22T08:48:00Z">
              <w:del w:id="60" w:author="" w:date="2018-05-30T14:21:00Z">
                <w:r w:rsidRPr="00843BDC" w:rsidDel="00555DCB">
                  <w:rPr>
                    <w:rFonts w:asciiTheme="majorBidi" w:eastAsiaTheme="majorEastAsia" w:hAnsiTheme="majorBidi" w:cstheme="majorBidi"/>
                    <w:sz w:val="14"/>
                    <w:szCs w:val="14"/>
                    <w:lang w:val="es-ES_tradnl"/>
                  </w:rPr>
                  <w:delText>16</w:delText>
                </w:r>
              </w:del>
            </w:ins>
          </w:p>
        </w:tc>
        <w:tc>
          <w:tcPr>
            <w:tcW w:w="645"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632"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val="es-ES_tradnl"/>
              </w:rPr>
            </w:pPr>
          </w:p>
        </w:tc>
        <w:tc>
          <w:tcPr>
            <w:tcW w:w="85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35</w:t>
            </w:r>
          </w:p>
        </w:tc>
        <w:tc>
          <w:tcPr>
            <w:tcW w:w="1176"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lang w:val="es-ES_tradnl"/>
              </w:rPr>
              <w:t>37</w:t>
            </w:r>
          </w:p>
        </w:tc>
      </w:tr>
      <w:tr w:rsidR="005354D4" w:rsidRPr="00843BDC" w:rsidTr="005354D4">
        <w:trPr>
          <w:cantSplit/>
          <w:trHeight w:val="271"/>
        </w:trPr>
        <w:tc>
          <w:tcPr>
            <w:tcW w:w="783" w:type="dxa"/>
            <w:tcMar>
              <w:left w:w="57" w:type="dxa"/>
              <w:right w:w="57" w:type="dxa"/>
            </w:tcMar>
          </w:tcPr>
          <w:p w:rsidR="005354D4" w:rsidRPr="00843BDC" w:rsidRDefault="00AD3ACD" w:rsidP="005354D4">
            <w:pPr>
              <w:pStyle w:val="Tabletext"/>
              <w:rPr>
                <w:rFonts w:asciiTheme="majorBidi" w:eastAsiaTheme="majorEastAsia" w:hAnsiTheme="majorBidi" w:cstheme="majorBidi"/>
                <w:sz w:val="14"/>
                <w:szCs w:val="14"/>
                <w:lang w:val="es-ES_tradnl"/>
              </w:rPr>
            </w:pPr>
            <w:r w:rsidRPr="00843BDC">
              <w:rPr>
                <w:rFonts w:asciiTheme="majorBidi" w:eastAsiaTheme="majorEastAsia" w:hAnsiTheme="majorBidi" w:cstheme="majorBidi"/>
                <w:sz w:val="14"/>
                <w:szCs w:val="14"/>
              </w:rPr>
              <w:t>参考带宽</w:t>
            </w:r>
          </w:p>
        </w:tc>
        <w:tc>
          <w:tcPr>
            <w:tcW w:w="904" w:type="dxa"/>
            <w:tcBorders>
              <w:right w:val="nil"/>
            </w:tcBorders>
            <w:tcMar>
              <w:left w:w="57" w:type="dxa"/>
              <w:right w:w="57" w:type="dxa"/>
            </w:tcMar>
          </w:tcPr>
          <w:p w:rsidR="005354D4" w:rsidRPr="00843BDC" w:rsidRDefault="00AD3ACD" w:rsidP="005354D4">
            <w:pPr>
              <w:pStyle w:val="Tabletext"/>
              <w:rPr>
                <w:position w:val="2"/>
                <w:sz w:val="14"/>
                <w:szCs w:val="14"/>
                <w:lang w:val="es-ES_tradnl"/>
              </w:rPr>
            </w:pPr>
            <w:r w:rsidRPr="00843BDC">
              <w:rPr>
                <w:i/>
                <w:iCs/>
                <w:position w:val="2"/>
                <w:sz w:val="14"/>
                <w:szCs w:val="14"/>
                <w:lang w:val="es-ES_tradnl"/>
              </w:rPr>
              <w:t>B</w:t>
            </w:r>
            <w:r w:rsidRPr="00843BDC">
              <w:rPr>
                <w:position w:val="2"/>
                <w:sz w:val="14"/>
                <w:szCs w:val="14"/>
                <w:lang w:val="es-ES_tradnl"/>
              </w:rPr>
              <w:t xml:space="preserve"> (Hz)</w:t>
            </w:r>
          </w:p>
        </w:tc>
        <w:tc>
          <w:tcPr>
            <w:tcW w:w="288" w:type="dxa"/>
            <w:tcBorders>
              <w:left w:val="nil"/>
            </w:tcBorders>
            <w:tcMar>
              <w:left w:w="57" w:type="dxa"/>
              <w:right w:w="57" w:type="dxa"/>
            </w:tcMar>
          </w:tcPr>
          <w:p w:rsidR="005354D4" w:rsidRPr="00843BDC" w:rsidRDefault="005354D4" w:rsidP="005354D4">
            <w:pPr>
              <w:pStyle w:val="Tabletext"/>
              <w:rPr>
                <w:rFonts w:asciiTheme="majorBidi" w:eastAsiaTheme="majorEastAsia" w:hAnsiTheme="majorBidi" w:cstheme="majorBidi"/>
                <w:sz w:val="14"/>
                <w:szCs w:val="14"/>
                <w:lang w:val="es-ES_tradnl"/>
              </w:rPr>
            </w:pPr>
          </w:p>
        </w:tc>
        <w:tc>
          <w:tcPr>
            <w:tcW w:w="789"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1</w:t>
            </w:r>
          </w:p>
        </w:tc>
        <w:tc>
          <w:tcPr>
            <w:tcW w:w="789"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rPr>
            </w:pPr>
          </w:p>
        </w:tc>
        <w:tc>
          <w:tcPr>
            <w:tcW w:w="973"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1</w:t>
            </w:r>
          </w:p>
        </w:tc>
        <w:tc>
          <w:tcPr>
            <w:tcW w:w="70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rPr>
            </w:pPr>
          </w:p>
        </w:tc>
        <w:tc>
          <w:tcPr>
            <w:tcW w:w="804"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10</w:t>
            </w:r>
            <w:r w:rsidRPr="00843BDC">
              <w:rPr>
                <w:rFonts w:asciiTheme="majorBidi" w:eastAsiaTheme="majorEastAsia" w:hAnsiTheme="majorBidi" w:cstheme="majorBidi"/>
                <w:position w:val="4"/>
                <w:sz w:val="14"/>
                <w:szCs w:val="14"/>
              </w:rPr>
              <w:t>3</w:t>
            </w:r>
          </w:p>
        </w:tc>
        <w:tc>
          <w:tcPr>
            <w:tcW w:w="671"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rPr>
            </w:pPr>
          </w:p>
        </w:tc>
        <w:tc>
          <w:tcPr>
            <w:tcW w:w="822" w:type="dxa"/>
            <w:tcMar>
              <w:left w:w="0" w:type="dxa"/>
              <w:right w:w="0"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177.5×10</w:t>
            </w:r>
            <w:r w:rsidRPr="00843BDC">
              <w:rPr>
                <w:rFonts w:asciiTheme="majorBidi" w:eastAsiaTheme="majorEastAsia" w:hAnsiTheme="majorBidi" w:cstheme="majorBidi"/>
                <w:position w:val="4"/>
                <w:sz w:val="14"/>
                <w:szCs w:val="14"/>
              </w:rPr>
              <w:t>3</w:t>
            </w:r>
          </w:p>
        </w:tc>
        <w:tc>
          <w:tcPr>
            <w:tcW w:w="826"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rPr>
            </w:pPr>
          </w:p>
        </w:tc>
        <w:tc>
          <w:tcPr>
            <w:tcW w:w="835"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1</w:t>
            </w:r>
          </w:p>
        </w:tc>
        <w:tc>
          <w:tcPr>
            <w:tcW w:w="83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1</w:t>
            </w:r>
          </w:p>
        </w:tc>
        <w:tc>
          <w:tcPr>
            <w:tcW w:w="677"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ins w:id="61" w:author="" w:date="2019-02-22T08:48:00Z">
              <w:del w:id="62" w:author="" w:date="2018-05-30T14:21:00Z">
                <w:r w:rsidRPr="00843BDC" w:rsidDel="00555DCB">
                  <w:rPr>
                    <w:rFonts w:asciiTheme="majorBidi" w:eastAsiaTheme="majorEastAsia" w:hAnsiTheme="majorBidi" w:cstheme="majorBidi"/>
                    <w:sz w:val="14"/>
                    <w:szCs w:val="14"/>
                  </w:rPr>
                  <w:delText>85</w:delText>
                </w:r>
              </w:del>
            </w:ins>
          </w:p>
        </w:tc>
        <w:tc>
          <w:tcPr>
            <w:tcW w:w="645"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rPr>
            </w:pPr>
          </w:p>
        </w:tc>
        <w:tc>
          <w:tcPr>
            <w:tcW w:w="632" w:type="dxa"/>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rPr>
            </w:pPr>
          </w:p>
        </w:tc>
        <w:tc>
          <w:tcPr>
            <w:tcW w:w="850"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25×10</w:t>
            </w:r>
            <w:r w:rsidRPr="00843BDC">
              <w:rPr>
                <w:rFonts w:asciiTheme="majorBidi" w:eastAsiaTheme="majorEastAsia" w:hAnsiTheme="majorBidi" w:cstheme="majorBidi"/>
                <w:position w:val="4"/>
                <w:sz w:val="14"/>
                <w:szCs w:val="14"/>
              </w:rPr>
              <w:t>3</w:t>
            </w:r>
          </w:p>
        </w:tc>
        <w:tc>
          <w:tcPr>
            <w:tcW w:w="1176" w:type="dxa"/>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rPr>
            </w:pPr>
            <w:r w:rsidRPr="00843BDC">
              <w:rPr>
                <w:rFonts w:asciiTheme="majorBidi" w:eastAsiaTheme="majorEastAsia" w:hAnsiTheme="majorBidi" w:cstheme="majorBidi"/>
                <w:sz w:val="14"/>
                <w:szCs w:val="14"/>
              </w:rPr>
              <w:t>4×10</w:t>
            </w:r>
            <w:r w:rsidRPr="00843BDC">
              <w:rPr>
                <w:rFonts w:asciiTheme="majorBidi" w:eastAsiaTheme="majorEastAsia" w:hAnsiTheme="majorBidi" w:cstheme="majorBidi"/>
                <w:position w:val="4"/>
                <w:sz w:val="14"/>
                <w:szCs w:val="14"/>
              </w:rPr>
              <w:t>3</w:t>
            </w:r>
          </w:p>
        </w:tc>
      </w:tr>
      <w:tr w:rsidR="005354D4" w:rsidRPr="00843BDC" w:rsidTr="005354D4">
        <w:trPr>
          <w:cantSplit/>
          <w:trHeight w:val="467"/>
        </w:trPr>
        <w:tc>
          <w:tcPr>
            <w:tcW w:w="783" w:type="dxa"/>
            <w:tcBorders>
              <w:bottom w:val="single" w:sz="4" w:space="0" w:color="auto"/>
            </w:tcBorders>
            <w:tcMar>
              <w:left w:w="57" w:type="dxa"/>
              <w:right w:w="57" w:type="dxa"/>
            </w:tcMar>
          </w:tcPr>
          <w:p w:rsidR="005354D4" w:rsidRPr="00843BDC" w:rsidRDefault="00AD3ACD" w:rsidP="005354D4">
            <w:pPr>
              <w:pStyle w:val="Tabletext"/>
              <w:rPr>
                <w:rFonts w:asciiTheme="majorBidi" w:eastAsiaTheme="majorEastAsia" w:hAnsiTheme="majorBidi" w:cstheme="majorBidi"/>
                <w:sz w:val="14"/>
                <w:szCs w:val="14"/>
                <w:lang w:val="es-ES_tradnl" w:eastAsia="zh-CN"/>
              </w:rPr>
            </w:pPr>
            <w:r w:rsidRPr="00843BDC">
              <w:rPr>
                <w:rFonts w:asciiTheme="majorBidi" w:eastAsiaTheme="majorEastAsia" w:hAnsiTheme="majorBidi" w:cstheme="majorBidi"/>
                <w:sz w:val="14"/>
                <w:szCs w:val="14"/>
                <w:lang w:eastAsia="zh-CN"/>
              </w:rPr>
              <w:t>容许的</w:t>
            </w:r>
            <w:r w:rsidRPr="00843BDC">
              <w:rPr>
                <w:rFonts w:asciiTheme="majorBidi" w:eastAsiaTheme="majorEastAsia" w:hAnsiTheme="majorBidi" w:cstheme="majorBidi" w:hint="eastAsia"/>
                <w:sz w:val="14"/>
                <w:szCs w:val="14"/>
                <w:lang w:eastAsia="zh-CN"/>
              </w:rPr>
              <w:br/>
            </w:r>
            <w:r w:rsidRPr="00843BDC">
              <w:rPr>
                <w:rFonts w:asciiTheme="majorBidi" w:eastAsiaTheme="majorEastAsia" w:hAnsiTheme="majorBidi" w:cstheme="majorBidi"/>
                <w:sz w:val="14"/>
                <w:szCs w:val="14"/>
                <w:lang w:eastAsia="zh-CN"/>
              </w:rPr>
              <w:t>干扰功率</w:t>
            </w:r>
          </w:p>
        </w:tc>
        <w:tc>
          <w:tcPr>
            <w:tcW w:w="904" w:type="dxa"/>
            <w:tcBorders>
              <w:bottom w:val="single" w:sz="4" w:space="0" w:color="auto"/>
              <w:right w:val="nil"/>
            </w:tcBorders>
            <w:tcMar>
              <w:left w:w="57" w:type="dxa"/>
              <w:right w:w="57" w:type="dxa"/>
            </w:tcMar>
          </w:tcPr>
          <w:p w:rsidR="005354D4" w:rsidRPr="00843BDC" w:rsidRDefault="00AD3ACD" w:rsidP="005354D4">
            <w:pPr>
              <w:pStyle w:val="Tabletext"/>
              <w:rPr>
                <w:position w:val="2"/>
                <w:sz w:val="14"/>
                <w:szCs w:val="14"/>
                <w:lang w:val="es-ES_tradnl" w:eastAsia="zh-CN"/>
              </w:rPr>
            </w:pPr>
            <w:r w:rsidRPr="00843BDC">
              <w:rPr>
                <w:i/>
                <w:iCs/>
                <w:position w:val="2"/>
                <w:sz w:val="14"/>
                <w:szCs w:val="14"/>
                <w:lang w:val="es-ES_tradnl" w:eastAsia="zh-CN"/>
              </w:rPr>
              <w:t>B</w:t>
            </w:r>
            <w:r w:rsidRPr="00843BDC">
              <w:rPr>
                <w:rFonts w:hint="eastAsia"/>
                <w:position w:val="2"/>
                <w:sz w:val="14"/>
                <w:szCs w:val="14"/>
                <w:lang w:val="es-ES_tradnl" w:eastAsia="zh-CN"/>
              </w:rPr>
              <w:t>内的</w:t>
            </w:r>
            <w:r w:rsidRPr="00843BDC">
              <w:rPr>
                <w:i/>
                <w:iCs/>
                <w:position w:val="2"/>
                <w:sz w:val="14"/>
                <w:szCs w:val="14"/>
                <w:lang w:val="es-ES_tradnl" w:eastAsia="zh-CN"/>
              </w:rPr>
              <w:t>P</w:t>
            </w:r>
            <w:r w:rsidRPr="00843BDC">
              <w:rPr>
                <w:i/>
                <w:iCs/>
                <w:position w:val="-2"/>
                <w:sz w:val="14"/>
                <w:szCs w:val="14"/>
                <w:lang w:eastAsia="zh-CN"/>
              </w:rPr>
              <w:t>r</w:t>
            </w:r>
            <w:r w:rsidRPr="00843BDC">
              <w:rPr>
                <w:rFonts w:hint="eastAsia"/>
                <w:i/>
                <w:iCs/>
                <w:position w:val="-2"/>
                <w:sz w:val="14"/>
                <w:szCs w:val="14"/>
                <w:lang w:eastAsia="zh-CN"/>
              </w:rPr>
              <w:t xml:space="preserve"> </w:t>
            </w:r>
            <w:r w:rsidRPr="00843BDC">
              <w:rPr>
                <w:i/>
                <w:iCs/>
                <w:position w:val="-2"/>
                <w:sz w:val="14"/>
                <w:szCs w:val="14"/>
                <w:lang w:eastAsia="zh-CN"/>
              </w:rPr>
              <w:br/>
            </w:r>
            <w:r w:rsidRPr="00843BDC">
              <w:rPr>
                <w:position w:val="2"/>
                <w:sz w:val="14"/>
                <w:szCs w:val="14"/>
                <w:lang w:val="es-ES_tradnl" w:eastAsia="zh-CN"/>
              </w:rPr>
              <w:t>( </w:t>
            </w:r>
            <w:r w:rsidRPr="00843BDC">
              <w:rPr>
                <w:i/>
                <w:iCs/>
                <w:position w:val="2"/>
                <w:sz w:val="14"/>
                <w:szCs w:val="14"/>
                <w:lang w:val="es-ES_tradnl" w:eastAsia="zh-CN"/>
              </w:rPr>
              <w:t>p</w:t>
            </w:r>
            <w:r w:rsidRPr="00843BDC">
              <w:rPr>
                <w:position w:val="2"/>
                <w:sz w:val="14"/>
                <w:szCs w:val="14"/>
                <w:lang w:val="es-ES_tradnl" w:eastAsia="zh-CN"/>
              </w:rPr>
              <w:t>)(dBW)</w:t>
            </w:r>
          </w:p>
        </w:tc>
        <w:tc>
          <w:tcPr>
            <w:tcW w:w="288" w:type="dxa"/>
            <w:tcBorders>
              <w:left w:val="nil"/>
              <w:bottom w:val="single" w:sz="4" w:space="0" w:color="auto"/>
            </w:tcBorders>
            <w:tcMar>
              <w:left w:w="57" w:type="dxa"/>
              <w:right w:w="57" w:type="dxa"/>
            </w:tcMar>
          </w:tcPr>
          <w:p w:rsidR="005354D4" w:rsidRPr="00843BDC" w:rsidRDefault="005354D4" w:rsidP="005354D4">
            <w:pPr>
              <w:pStyle w:val="Tabletext"/>
              <w:rPr>
                <w:rFonts w:asciiTheme="majorBidi" w:eastAsiaTheme="majorEastAsia" w:hAnsiTheme="majorBidi" w:cstheme="majorBidi"/>
                <w:sz w:val="14"/>
                <w:szCs w:val="14"/>
                <w:lang w:eastAsia="zh-CN"/>
              </w:rPr>
            </w:pPr>
          </w:p>
        </w:tc>
        <w:tc>
          <w:tcPr>
            <w:tcW w:w="789" w:type="dxa"/>
            <w:tcBorders>
              <w:bottom w:val="single" w:sz="4" w:space="0" w:color="auto"/>
            </w:tcBorders>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–199</w:t>
            </w:r>
          </w:p>
        </w:tc>
        <w:tc>
          <w:tcPr>
            <w:tcW w:w="789" w:type="dxa"/>
            <w:tcBorders>
              <w:bottom w:val="single" w:sz="4" w:space="0" w:color="auto"/>
            </w:tcBorders>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eastAsia="zh-CN"/>
              </w:rPr>
            </w:pPr>
          </w:p>
        </w:tc>
        <w:tc>
          <w:tcPr>
            <w:tcW w:w="973" w:type="dxa"/>
            <w:tcBorders>
              <w:bottom w:val="single" w:sz="4" w:space="0" w:color="auto"/>
            </w:tcBorders>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–199</w:t>
            </w:r>
          </w:p>
        </w:tc>
        <w:tc>
          <w:tcPr>
            <w:tcW w:w="706" w:type="dxa"/>
            <w:tcBorders>
              <w:bottom w:val="single" w:sz="4" w:space="0" w:color="auto"/>
            </w:tcBorders>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eastAsia="zh-CN"/>
              </w:rPr>
            </w:pPr>
          </w:p>
        </w:tc>
        <w:tc>
          <w:tcPr>
            <w:tcW w:w="804" w:type="dxa"/>
            <w:tcBorders>
              <w:bottom w:val="single" w:sz="4" w:space="0" w:color="auto"/>
            </w:tcBorders>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–173</w:t>
            </w:r>
          </w:p>
        </w:tc>
        <w:tc>
          <w:tcPr>
            <w:tcW w:w="671" w:type="dxa"/>
            <w:tcBorders>
              <w:bottom w:val="single" w:sz="4" w:space="0" w:color="auto"/>
            </w:tcBorders>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eastAsia="zh-CN"/>
              </w:rPr>
            </w:pPr>
          </w:p>
        </w:tc>
        <w:tc>
          <w:tcPr>
            <w:tcW w:w="822" w:type="dxa"/>
            <w:tcBorders>
              <w:bottom w:val="single" w:sz="4" w:space="0" w:color="auto"/>
            </w:tcBorders>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–148</w:t>
            </w:r>
          </w:p>
        </w:tc>
        <w:tc>
          <w:tcPr>
            <w:tcW w:w="826" w:type="dxa"/>
            <w:tcBorders>
              <w:bottom w:val="single" w:sz="4" w:space="0" w:color="auto"/>
            </w:tcBorders>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eastAsia="zh-CN"/>
              </w:rPr>
            </w:pPr>
          </w:p>
        </w:tc>
        <w:tc>
          <w:tcPr>
            <w:tcW w:w="835" w:type="dxa"/>
            <w:tcBorders>
              <w:bottom w:val="single" w:sz="4" w:space="0" w:color="auto"/>
            </w:tcBorders>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–208</w:t>
            </w:r>
          </w:p>
        </w:tc>
        <w:tc>
          <w:tcPr>
            <w:tcW w:w="830" w:type="dxa"/>
            <w:tcBorders>
              <w:bottom w:val="single" w:sz="4" w:space="0" w:color="auto"/>
            </w:tcBorders>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–208</w:t>
            </w:r>
          </w:p>
        </w:tc>
        <w:tc>
          <w:tcPr>
            <w:tcW w:w="677" w:type="dxa"/>
            <w:tcBorders>
              <w:bottom w:val="single" w:sz="4" w:space="0" w:color="auto"/>
            </w:tcBorders>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ins w:id="63" w:author="" w:date="2019-02-22T08:49:00Z">
              <w:del w:id="64" w:author="" w:date="2018-05-30T14:21:00Z">
                <w:r w:rsidRPr="00843BDC" w:rsidDel="00555DCB">
                  <w:rPr>
                    <w:rFonts w:asciiTheme="majorBidi" w:eastAsiaTheme="majorEastAsia" w:hAnsiTheme="majorBidi" w:cstheme="majorBidi"/>
                    <w:sz w:val="14"/>
                    <w:szCs w:val="14"/>
                    <w:lang w:eastAsia="zh-CN"/>
                  </w:rPr>
                  <w:delText>–178</w:delText>
                </w:r>
              </w:del>
            </w:ins>
          </w:p>
        </w:tc>
        <w:tc>
          <w:tcPr>
            <w:tcW w:w="645" w:type="dxa"/>
            <w:tcBorders>
              <w:bottom w:val="single" w:sz="4" w:space="0" w:color="auto"/>
            </w:tcBorders>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eastAsia="zh-CN"/>
              </w:rPr>
            </w:pPr>
          </w:p>
        </w:tc>
        <w:tc>
          <w:tcPr>
            <w:tcW w:w="632" w:type="dxa"/>
            <w:tcBorders>
              <w:bottom w:val="single" w:sz="4" w:space="0" w:color="auto"/>
            </w:tcBorders>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eastAsia="zh-CN"/>
              </w:rPr>
            </w:pPr>
          </w:p>
        </w:tc>
        <w:tc>
          <w:tcPr>
            <w:tcW w:w="850" w:type="dxa"/>
            <w:tcBorders>
              <w:bottom w:val="single" w:sz="4" w:space="0" w:color="auto"/>
            </w:tcBorders>
            <w:tcMar>
              <w:left w:w="57" w:type="dxa"/>
              <w:right w:w="57" w:type="dxa"/>
            </w:tcMar>
          </w:tcPr>
          <w:p w:rsidR="005354D4" w:rsidRPr="00843BDC" w:rsidRDefault="005354D4" w:rsidP="005354D4">
            <w:pPr>
              <w:pStyle w:val="Tabletext"/>
              <w:jc w:val="center"/>
              <w:rPr>
                <w:rFonts w:asciiTheme="majorBidi" w:eastAsiaTheme="majorEastAsia" w:hAnsiTheme="majorBidi" w:cstheme="majorBidi"/>
                <w:sz w:val="14"/>
                <w:szCs w:val="14"/>
                <w:lang w:eastAsia="zh-CN"/>
              </w:rPr>
            </w:pPr>
          </w:p>
        </w:tc>
        <w:tc>
          <w:tcPr>
            <w:tcW w:w="1176" w:type="dxa"/>
            <w:tcBorders>
              <w:bottom w:val="single" w:sz="4" w:space="0" w:color="auto"/>
            </w:tcBorders>
            <w:tcMar>
              <w:left w:w="57" w:type="dxa"/>
              <w:right w:w="57" w:type="dxa"/>
            </w:tcMar>
          </w:tcPr>
          <w:p w:rsidR="005354D4" w:rsidRPr="00843BDC" w:rsidRDefault="00AD3ACD" w:rsidP="005354D4">
            <w:pPr>
              <w:pStyle w:val="Tabletext"/>
              <w:jc w:val="center"/>
              <w:rPr>
                <w:rFonts w:asciiTheme="majorBidi" w:eastAsiaTheme="majorEastAsia" w:hAnsiTheme="majorBidi" w:cstheme="majorBidi"/>
                <w:sz w:val="14"/>
                <w:szCs w:val="14"/>
                <w:lang w:eastAsia="zh-CN"/>
              </w:rPr>
            </w:pPr>
            <w:r w:rsidRPr="00843BDC">
              <w:rPr>
                <w:rFonts w:asciiTheme="majorBidi" w:eastAsiaTheme="majorEastAsia" w:hAnsiTheme="majorBidi" w:cstheme="majorBidi"/>
                <w:sz w:val="14"/>
                <w:szCs w:val="14"/>
                <w:lang w:eastAsia="zh-CN"/>
              </w:rPr>
              <w:t>–176</w:t>
            </w:r>
          </w:p>
        </w:tc>
      </w:tr>
      <w:tr w:rsidR="005354D4" w:rsidRPr="00843BDC" w:rsidTr="005354D4">
        <w:trPr>
          <w:cantSplit/>
          <w:trHeight w:val="467"/>
        </w:trPr>
        <w:tc>
          <w:tcPr>
            <w:tcW w:w="14000" w:type="dxa"/>
            <w:gridSpan w:val="18"/>
            <w:tcBorders>
              <w:top w:val="single" w:sz="4" w:space="0" w:color="auto"/>
              <w:left w:val="nil"/>
              <w:bottom w:val="nil"/>
              <w:right w:val="nil"/>
            </w:tcBorders>
            <w:tcMar>
              <w:left w:w="57" w:type="dxa"/>
              <w:right w:w="57" w:type="dxa"/>
            </w:tcMar>
          </w:tcPr>
          <w:p w:rsidR="005354D4" w:rsidRPr="00843BDC" w:rsidRDefault="00AD3ACD" w:rsidP="00E41C0E">
            <w:pPr>
              <w:pStyle w:val="Tablelegend"/>
              <w:tabs>
                <w:tab w:val="clear" w:pos="567"/>
                <w:tab w:val="left" w:pos="515"/>
              </w:tabs>
              <w:spacing w:after="0"/>
              <w:ind w:left="284" w:hanging="284"/>
              <w:rPr>
                <w:sz w:val="16"/>
                <w:szCs w:val="16"/>
                <w:lang w:eastAsia="zh-CN"/>
              </w:rPr>
            </w:pPr>
            <w:r w:rsidRPr="00843BDC">
              <w:rPr>
                <w:rFonts w:hint="eastAsia"/>
                <w:position w:val="6"/>
                <w:sz w:val="16"/>
                <w:szCs w:val="16"/>
                <w:lang w:eastAsia="zh-CN"/>
              </w:rPr>
              <w:t>1</w:t>
            </w:r>
            <w:r w:rsidRPr="00843BDC">
              <w:rPr>
                <w:sz w:val="16"/>
                <w:szCs w:val="16"/>
                <w:lang w:eastAsia="zh-CN"/>
              </w:rPr>
              <w:tab/>
            </w:r>
            <w:r w:rsidRPr="00843BDC">
              <w:rPr>
                <w:rFonts w:hint="eastAsia"/>
                <w:sz w:val="16"/>
                <w:szCs w:val="16"/>
                <w:lang w:eastAsia="zh-CN"/>
              </w:rPr>
              <w:t>在</w:t>
            </w:r>
            <w:r w:rsidRPr="00843BDC">
              <w:rPr>
                <w:rFonts w:hint="eastAsia"/>
                <w:sz w:val="16"/>
                <w:szCs w:val="16"/>
                <w:lang w:eastAsia="zh-CN"/>
              </w:rPr>
              <w:t>2 160-2 200 MHz</w:t>
            </w:r>
            <w:r w:rsidRPr="00843BDC">
              <w:rPr>
                <w:rFonts w:hint="eastAsia"/>
                <w:sz w:val="16"/>
                <w:szCs w:val="16"/>
                <w:lang w:eastAsia="zh-CN"/>
              </w:rPr>
              <w:t>频段，使用了视距无线电接力系统的地面电台参数。某个主管部门如果</w:t>
            </w:r>
            <w:r w:rsidR="00252AD7">
              <w:rPr>
                <w:rFonts w:hint="eastAsia"/>
                <w:sz w:val="16"/>
                <w:szCs w:val="16"/>
                <w:lang w:eastAsia="zh-CN"/>
              </w:rPr>
              <w:t>相</w:t>
            </w:r>
            <w:r w:rsidRPr="00843BDC">
              <w:rPr>
                <w:rFonts w:hint="eastAsia"/>
                <w:sz w:val="16"/>
                <w:szCs w:val="16"/>
                <w:lang w:eastAsia="zh-CN"/>
              </w:rPr>
              <w:t>信为了确定补充等值线在这一频段需要考虑超视距系统，则可以使用与</w:t>
            </w:r>
            <w:r w:rsidRPr="00843BDC">
              <w:rPr>
                <w:rFonts w:hint="eastAsia"/>
                <w:sz w:val="16"/>
                <w:szCs w:val="16"/>
                <w:lang w:eastAsia="zh-CN"/>
              </w:rPr>
              <w:t>2 500-2 690 MHz</w:t>
            </w:r>
            <w:r w:rsidRPr="00843BDC">
              <w:rPr>
                <w:rFonts w:hint="eastAsia"/>
                <w:sz w:val="16"/>
                <w:szCs w:val="16"/>
                <w:lang w:eastAsia="zh-CN"/>
              </w:rPr>
              <w:t>频段有关的参数。</w:t>
            </w:r>
          </w:p>
          <w:p w:rsidR="005354D4" w:rsidRPr="00843BDC" w:rsidRDefault="00AD3ACD" w:rsidP="005354D4">
            <w:pPr>
              <w:pStyle w:val="Tablelegend"/>
              <w:tabs>
                <w:tab w:val="clear" w:pos="567"/>
                <w:tab w:val="left" w:pos="515"/>
              </w:tabs>
              <w:spacing w:before="0" w:after="0"/>
              <w:rPr>
                <w:sz w:val="16"/>
                <w:szCs w:val="16"/>
                <w:lang w:eastAsia="zh-CN"/>
              </w:rPr>
            </w:pPr>
            <w:r w:rsidRPr="00843BDC">
              <w:rPr>
                <w:rFonts w:hint="eastAsia"/>
                <w:position w:val="6"/>
                <w:sz w:val="16"/>
                <w:szCs w:val="16"/>
                <w:lang w:eastAsia="zh-CN"/>
              </w:rPr>
              <w:t>2</w:t>
            </w:r>
            <w:r w:rsidRPr="00843BDC">
              <w:rPr>
                <w:sz w:val="16"/>
                <w:szCs w:val="16"/>
                <w:lang w:eastAsia="zh-CN"/>
              </w:rPr>
              <w:tab/>
            </w:r>
            <w:r w:rsidRPr="00843BDC">
              <w:rPr>
                <w:rFonts w:hint="eastAsia"/>
                <w:sz w:val="16"/>
                <w:szCs w:val="16"/>
                <w:lang w:eastAsia="zh-CN"/>
              </w:rPr>
              <w:t>A</w:t>
            </w:r>
            <w:r w:rsidRPr="00843BDC">
              <w:rPr>
                <w:rFonts w:hint="eastAsia"/>
                <w:sz w:val="16"/>
                <w:szCs w:val="16"/>
                <w:lang w:eastAsia="zh-CN"/>
              </w:rPr>
              <w:t>：模拟调制；</w:t>
            </w:r>
            <w:r w:rsidRPr="00843BDC">
              <w:rPr>
                <w:rFonts w:hint="eastAsia"/>
                <w:sz w:val="16"/>
                <w:szCs w:val="16"/>
                <w:lang w:eastAsia="zh-CN"/>
              </w:rPr>
              <w:t>N</w:t>
            </w:r>
            <w:r w:rsidRPr="00843BDC">
              <w:rPr>
                <w:rFonts w:hint="eastAsia"/>
                <w:sz w:val="16"/>
                <w:szCs w:val="16"/>
                <w:lang w:eastAsia="zh-CN"/>
              </w:rPr>
              <w:t>：数字调制。</w:t>
            </w:r>
          </w:p>
          <w:p w:rsidR="005354D4" w:rsidRPr="00843BDC" w:rsidRDefault="00AD3ACD" w:rsidP="005354D4">
            <w:pPr>
              <w:pStyle w:val="Tabletext"/>
              <w:spacing w:before="0" w:after="0"/>
              <w:rPr>
                <w:sz w:val="16"/>
                <w:szCs w:val="16"/>
                <w:lang w:eastAsia="zh-CN"/>
              </w:rPr>
            </w:pPr>
            <w:r w:rsidRPr="00843BDC">
              <w:rPr>
                <w:rFonts w:hint="eastAsia"/>
                <w:position w:val="6"/>
                <w:sz w:val="16"/>
                <w:szCs w:val="16"/>
                <w:lang w:eastAsia="zh-CN"/>
              </w:rPr>
              <w:t>3</w:t>
            </w:r>
            <w:r w:rsidRPr="00843BDC">
              <w:rPr>
                <w:sz w:val="16"/>
                <w:szCs w:val="16"/>
                <w:lang w:eastAsia="zh-CN"/>
              </w:rPr>
              <w:tab/>
            </w:r>
            <w:r w:rsidRPr="00843BDC">
              <w:rPr>
                <w:rFonts w:hint="eastAsia"/>
                <w:i/>
                <w:iCs/>
                <w:sz w:val="16"/>
                <w:szCs w:val="16"/>
                <w:lang w:eastAsia="zh-CN"/>
              </w:rPr>
              <w:t>E</w:t>
            </w:r>
            <w:r w:rsidRPr="00843BDC">
              <w:rPr>
                <w:rFonts w:hint="eastAsia"/>
                <w:sz w:val="16"/>
                <w:szCs w:val="16"/>
                <w:lang w:eastAsia="zh-CN"/>
              </w:rPr>
              <w:t>被定义为参考带宽内干扰的地面电台的等效全向辐射功率。</w:t>
            </w:r>
          </w:p>
          <w:p w:rsidR="005354D4" w:rsidRPr="00843BDC" w:rsidRDefault="00AD3ACD" w:rsidP="005354D4">
            <w:pPr>
              <w:pStyle w:val="Tablelegend"/>
              <w:tabs>
                <w:tab w:val="clear" w:pos="567"/>
                <w:tab w:val="left" w:pos="515"/>
              </w:tabs>
              <w:spacing w:before="0" w:after="0"/>
              <w:rPr>
                <w:sz w:val="16"/>
                <w:szCs w:val="16"/>
                <w:lang w:eastAsia="zh-CN"/>
              </w:rPr>
            </w:pPr>
            <w:r w:rsidRPr="00843BDC">
              <w:rPr>
                <w:rFonts w:hint="eastAsia"/>
                <w:position w:val="6"/>
                <w:sz w:val="16"/>
                <w:szCs w:val="16"/>
                <w:lang w:eastAsia="zh-CN"/>
              </w:rPr>
              <w:t>4</w:t>
            </w:r>
            <w:r w:rsidRPr="00843BDC">
              <w:rPr>
                <w:sz w:val="16"/>
                <w:szCs w:val="16"/>
                <w:lang w:eastAsia="zh-CN"/>
              </w:rPr>
              <w:tab/>
            </w:r>
            <w:r w:rsidRPr="00843BDC">
              <w:rPr>
                <w:rFonts w:hint="eastAsia"/>
                <w:sz w:val="16"/>
                <w:szCs w:val="16"/>
                <w:lang w:eastAsia="zh-CN"/>
              </w:rPr>
              <w:t>考虑到地球站的带宽相对较窄，被大功率发射完全覆盖的概率较低，为了确定协调区，该值比</w:t>
            </w:r>
            <w:r w:rsidRPr="00843BDC">
              <w:rPr>
                <w:rFonts w:hint="eastAsia"/>
                <w:sz w:val="16"/>
                <w:szCs w:val="16"/>
                <w:lang w:eastAsia="zh-CN"/>
              </w:rPr>
              <w:t>50 dBW</w:t>
            </w:r>
            <w:r w:rsidRPr="00843BDC">
              <w:rPr>
                <w:rFonts w:hint="eastAsia"/>
                <w:sz w:val="16"/>
                <w:szCs w:val="16"/>
                <w:lang w:eastAsia="zh-CN"/>
              </w:rPr>
              <w:t>的标称值有所降低。</w:t>
            </w:r>
          </w:p>
          <w:p w:rsidR="005354D4" w:rsidRPr="00843BDC" w:rsidRDefault="00AD3ACD" w:rsidP="005354D4">
            <w:pPr>
              <w:pStyle w:val="Tabletext"/>
              <w:spacing w:before="0" w:after="0"/>
              <w:rPr>
                <w:rFonts w:asciiTheme="majorBidi" w:eastAsiaTheme="majorEastAsia" w:hAnsiTheme="majorBidi" w:cstheme="majorBidi"/>
                <w:sz w:val="16"/>
                <w:szCs w:val="16"/>
                <w:lang w:eastAsia="zh-CN"/>
              </w:rPr>
            </w:pPr>
            <w:r w:rsidRPr="00843BDC">
              <w:rPr>
                <w:rFonts w:hint="eastAsia"/>
                <w:position w:val="6"/>
                <w:sz w:val="16"/>
                <w:szCs w:val="16"/>
                <w:lang w:eastAsia="zh-CN"/>
              </w:rPr>
              <w:t>5</w:t>
            </w:r>
            <w:r w:rsidRPr="00843BDC">
              <w:rPr>
                <w:sz w:val="16"/>
                <w:szCs w:val="16"/>
                <w:lang w:eastAsia="zh-CN"/>
              </w:rPr>
              <w:tab/>
            </w:r>
            <w:r w:rsidRPr="00843BDC">
              <w:rPr>
                <w:rFonts w:hint="eastAsia"/>
                <w:sz w:val="16"/>
                <w:szCs w:val="16"/>
                <w:lang w:eastAsia="zh-CN"/>
              </w:rPr>
              <w:t>“</w:t>
            </w:r>
            <w:r w:rsidRPr="00843BDC">
              <w:rPr>
                <w:rFonts w:hint="eastAsia"/>
                <w:sz w:val="16"/>
                <w:szCs w:val="16"/>
                <w:lang w:eastAsia="zh-CN"/>
              </w:rPr>
              <w:t>163-167 MHz</w:t>
            </w:r>
            <w:r w:rsidRPr="00843BDC">
              <w:rPr>
                <w:rFonts w:hint="eastAsia"/>
                <w:sz w:val="16"/>
                <w:szCs w:val="16"/>
                <w:lang w:eastAsia="zh-CN"/>
              </w:rPr>
              <w:t>和</w:t>
            </w:r>
            <w:r w:rsidRPr="00843BDC">
              <w:rPr>
                <w:rFonts w:hint="eastAsia"/>
                <w:sz w:val="16"/>
                <w:szCs w:val="16"/>
                <w:lang w:eastAsia="zh-CN"/>
              </w:rPr>
              <w:t>272-273 MHz</w:t>
            </w:r>
            <w:r w:rsidRPr="00843BDC">
              <w:rPr>
                <w:rFonts w:hint="eastAsia"/>
                <w:sz w:val="16"/>
                <w:szCs w:val="16"/>
                <w:lang w:eastAsia="zh-CN"/>
              </w:rPr>
              <w:t>”栏中所列的固定业务参数仅适用于</w:t>
            </w:r>
            <w:r w:rsidRPr="00843BDC">
              <w:rPr>
                <w:rFonts w:hint="eastAsia"/>
                <w:sz w:val="16"/>
                <w:szCs w:val="16"/>
                <w:lang w:eastAsia="zh-CN"/>
              </w:rPr>
              <w:t>163-167 MHz</w:t>
            </w:r>
            <w:r w:rsidRPr="00843BDC">
              <w:rPr>
                <w:rFonts w:hint="eastAsia"/>
                <w:sz w:val="16"/>
                <w:szCs w:val="16"/>
                <w:lang w:eastAsia="zh-CN"/>
              </w:rPr>
              <w:t>频段。</w:t>
            </w:r>
          </w:p>
        </w:tc>
      </w:tr>
    </w:tbl>
    <w:p w:rsidR="00AA3167" w:rsidRDefault="00AA3167">
      <w:pPr>
        <w:rPr>
          <w:lang w:eastAsia="zh-CN"/>
        </w:rPr>
      </w:pPr>
    </w:p>
    <w:p w:rsidR="00AA3167" w:rsidRDefault="00AA3167">
      <w:pPr>
        <w:rPr>
          <w:lang w:eastAsia="zh-CN"/>
        </w:rPr>
        <w:sectPr w:rsidR="00AA3167">
          <w:headerReference w:type="default" r:id="rId14"/>
          <w:footerReference w:type="default" r:id="rId15"/>
          <w:footerReference w:type="first" r:id="rId16"/>
          <w:pgSz w:w="16834" w:h="11907" w:orient="landscape" w:code="9"/>
          <w:pgMar w:top="1134" w:right="1418" w:bottom="1134" w:left="1418" w:header="720" w:footer="720" w:gutter="0"/>
          <w:cols w:space="720"/>
          <w:docGrid w:linePitch="326"/>
        </w:sectPr>
      </w:pPr>
      <w:bookmarkStart w:id="65" w:name="_GoBack"/>
      <w:bookmarkEnd w:id="65"/>
    </w:p>
    <w:p w:rsidR="00AA3167" w:rsidRDefault="00AD3ACD" w:rsidP="005354D4">
      <w:pPr>
        <w:pStyle w:val="Reasons"/>
        <w:rPr>
          <w:lang w:eastAsia="zh-CN"/>
        </w:rPr>
      </w:pPr>
      <w:r>
        <w:rPr>
          <w:b/>
          <w:lang w:eastAsia="zh-CN"/>
        </w:rPr>
        <w:lastRenderedPageBreak/>
        <w:t>理由：</w:t>
      </w:r>
      <w:r>
        <w:rPr>
          <w:lang w:eastAsia="zh-CN"/>
        </w:rPr>
        <w:tab/>
      </w:r>
      <w:r w:rsidR="005354D4">
        <w:rPr>
          <w:rFonts w:hint="eastAsia"/>
          <w:lang w:eastAsia="zh-CN"/>
        </w:rPr>
        <w:t>确定</w:t>
      </w:r>
      <w:proofErr w:type="spellStart"/>
      <w:r w:rsidR="005354D4" w:rsidRPr="005C1700">
        <w:rPr>
          <w:lang w:eastAsia="zh-CN"/>
        </w:rPr>
        <w:t>MetSat</w:t>
      </w:r>
      <w:proofErr w:type="spellEnd"/>
      <w:r w:rsidR="005354D4" w:rsidRPr="005C1700">
        <w:rPr>
          <w:rFonts w:hint="eastAsia"/>
          <w:lang w:eastAsia="zh-CN"/>
        </w:rPr>
        <w:t>和</w:t>
      </w:r>
      <w:r w:rsidR="005354D4" w:rsidRPr="005C1700">
        <w:rPr>
          <w:lang w:eastAsia="zh-CN"/>
        </w:rPr>
        <w:t>EESS</w:t>
      </w:r>
      <w:r w:rsidR="005354D4" w:rsidRPr="005C1700">
        <w:rPr>
          <w:rFonts w:hint="eastAsia"/>
          <w:lang w:eastAsia="zh-CN"/>
        </w:rPr>
        <w:t>系统的</w:t>
      </w:r>
      <w:r w:rsidR="005C1700" w:rsidRPr="005C1700">
        <w:rPr>
          <w:rFonts w:hint="eastAsia"/>
          <w:lang w:eastAsia="zh-CN"/>
        </w:rPr>
        <w:t>协调距离</w:t>
      </w:r>
      <w:r w:rsidR="005354D4">
        <w:rPr>
          <w:rFonts w:hint="eastAsia"/>
          <w:lang w:eastAsia="zh-CN"/>
        </w:rPr>
        <w:t>无需任何参数</w:t>
      </w:r>
      <w:r w:rsidR="005C1700" w:rsidRPr="005C1700">
        <w:rPr>
          <w:rFonts w:hint="eastAsia"/>
          <w:lang w:eastAsia="zh-CN"/>
        </w:rPr>
        <w:t>。</w:t>
      </w:r>
    </w:p>
    <w:p w:rsidR="00AA3167" w:rsidRDefault="00AD3ACD">
      <w:pPr>
        <w:pStyle w:val="Proposal"/>
        <w:rPr>
          <w:lang w:eastAsia="zh-CN"/>
        </w:rPr>
      </w:pPr>
      <w:r>
        <w:rPr>
          <w:lang w:eastAsia="zh-CN"/>
        </w:rPr>
        <w:t>SUP</w:t>
      </w:r>
      <w:r>
        <w:rPr>
          <w:lang w:eastAsia="zh-CN"/>
        </w:rPr>
        <w:tab/>
        <w:t>RCC/12A3/7</w:t>
      </w:r>
    </w:p>
    <w:p w:rsidR="005354D4" w:rsidRPr="00F13368" w:rsidRDefault="00AD3ACD" w:rsidP="005354D4">
      <w:pPr>
        <w:pStyle w:val="ResNo"/>
        <w:rPr>
          <w:lang w:eastAsia="zh-CN"/>
        </w:rPr>
      </w:pPr>
      <w:bookmarkStart w:id="66" w:name="_Toc451159263"/>
      <w:r w:rsidRPr="00CB378B">
        <w:rPr>
          <w:rFonts w:hint="eastAsia"/>
          <w:lang w:eastAsia="zh-CN"/>
        </w:rPr>
        <w:t>第</w:t>
      </w:r>
      <w:r w:rsidRPr="00CB378B">
        <w:rPr>
          <w:rStyle w:val="href"/>
          <w:lang w:eastAsia="zh-CN"/>
        </w:rPr>
        <w:t>766</w:t>
      </w:r>
      <w:r w:rsidRPr="00CB378B">
        <w:rPr>
          <w:rFonts w:hint="eastAsia"/>
          <w:lang w:eastAsia="zh-CN"/>
        </w:rPr>
        <w:t>号决议</w:t>
      </w:r>
      <w:r w:rsidRPr="00F13368">
        <w:rPr>
          <w:lang w:eastAsia="zh-CN"/>
        </w:rPr>
        <w:t>（</w:t>
      </w:r>
      <w:r w:rsidRPr="00F13368">
        <w:rPr>
          <w:lang w:eastAsia="zh-CN"/>
        </w:rPr>
        <w:t>WRC-15</w:t>
      </w:r>
      <w:r w:rsidRPr="00F13368">
        <w:rPr>
          <w:lang w:eastAsia="zh-CN"/>
        </w:rPr>
        <w:t>）</w:t>
      </w:r>
      <w:bookmarkEnd w:id="66"/>
    </w:p>
    <w:p w:rsidR="005354D4" w:rsidRPr="00F13368" w:rsidRDefault="00AD3ACD" w:rsidP="005354D4">
      <w:pPr>
        <w:pStyle w:val="Restitle"/>
        <w:rPr>
          <w:lang w:eastAsia="zh-CN"/>
        </w:rPr>
      </w:pPr>
      <w:bookmarkStart w:id="67" w:name="_Toc444767823"/>
      <w:bookmarkStart w:id="68" w:name="_Toc450722763"/>
      <w:bookmarkStart w:id="69" w:name="_Toc451159264"/>
      <w:r w:rsidRPr="00F13368">
        <w:rPr>
          <w:lang w:eastAsia="zh-CN"/>
        </w:rPr>
        <w:t>考虑</w:t>
      </w:r>
      <w:r w:rsidRPr="00F13368">
        <w:rPr>
          <w:rFonts w:hint="eastAsia"/>
          <w:lang w:eastAsia="zh-CN"/>
        </w:rPr>
        <w:t>将</w:t>
      </w:r>
      <w:r w:rsidRPr="00F13368">
        <w:rPr>
          <w:lang w:eastAsia="zh-CN"/>
        </w:rPr>
        <w:t>460-470 MHz</w:t>
      </w:r>
      <w:r w:rsidRPr="00F13368">
        <w:rPr>
          <w:rFonts w:hint="eastAsia"/>
          <w:lang w:eastAsia="zh-CN"/>
        </w:rPr>
        <w:t>频段</w:t>
      </w:r>
      <w:r w:rsidRPr="00F13368">
        <w:rPr>
          <w:lang w:eastAsia="zh-CN"/>
        </w:rPr>
        <w:t>内卫星气象业务（空对地）</w:t>
      </w:r>
      <w:r w:rsidRPr="00F13368">
        <w:rPr>
          <w:rFonts w:hint="eastAsia"/>
          <w:lang w:eastAsia="zh-CN"/>
        </w:rPr>
        <w:t>的</w:t>
      </w:r>
      <w:r>
        <w:rPr>
          <w:lang w:eastAsia="zh-CN"/>
        </w:rPr>
        <w:br/>
      </w:r>
      <w:r w:rsidRPr="00F13368">
        <w:rPr>
          <w:rFonts w:hint="eastAsia"/>
          <w:lang w:eastAsia="zh-CN"/>
        </w:rPr>
        <w:t>次要划分升级为主要划分</w:t>
      </w:r>
      <w:r>
        <w:rPr>
          <w:rFonts w:hint="eastAsia"/>
          <w:lang w:eastAsia="zh-CN"/>
        </w:rPr>
        <w:t>并为</w:t>
      </w:r>
      <w:r w:rsidRPr="00F13368">
        <w:rPr>
          <w:lang w:eastAsia="zh-CN"/>
        </w:rPr>
        <w:t>卫星地球探测业务</w:t>
      </w:r>
      <w:r>
        <w:rPr>
          <w:lang w:eastAsia="zh-CN"/>
        </w:rPr>
        <w:br/>
      </w:r>
      <w:r w:rsidRPr="00F13368">
        <w:rPr>
          <w:lang w:eastAsia="zh-CN"/>
        </w:rPr>
        <w:t>（空对地）</w:t>
      </w:r>
      <w:r>
        <w:rPr>
          <w:rFonts w:hint="eastAsia"/>
          <w:lang w:eastAsia="zh-CN"/>
        </w:rPr>
        <w:t>做出</w:t>
      </w:r>
      <w:r w:rsidRPr="00F13368">
        <w:rPr>
          <w:rFonts w:hint="eastAsia"/>
          <w:lang w:eastAsia="zh-CN"/>
        </w:rPr>
        <w:t>主要业务</w:t>
      </w:r>
      <w:r>
        <w:rPr>
          <w:rFonts w:hint="eastAsia"/>
          <w:lang w:eastAsia="zh-CN"/>
        </w:rPr>
        <w:t>划分</w:t>
      </w:r>
      <w:r w:rsidRPr="00F13368">
        <w:rPr>
          <w:rFonts w:hint="eastAsia"/>
          <w:lang w:eastAsia="zh-CN"/>
        </w:rPr>
        <w:t>的可能性</w:t>
      </w:r>
      <w:bookmarkEnd w:id="67"/>
      <w:bookmarkEnd w:id="68"/>
      <w:bookmarkEnd w:id="69"/>
    </w:p>
    <w:p w:rsidR="00AA3167" w:rsidRDefault="00AD3ACD">
      <w:pPr>
        <w:pStyle w:val="Reasons"/>
        <w:rPr>
          <w:lang w:eastAsia="zh-CN"/>
        </w:rPr>
      </w:pPr>
      <w:r>
        <w:rPr>
          <w:b/>
          <w:lang w:eastAsia="zh-CN"/>
        </w:rPr>
        <w:t>理由：</w:t>
      </w:r>
      <w:r>
        <w:rPr>
          <w:lang w:eastAsia="zh-CN"/>
        </w:rPr>
        <w:tab/>
      </w:r>
      <w:r w:rsidR="005354D4">
        <w:rPr>
          <w:rFonts w:hint="eastAsia"/>
          <w:lang w:eastAsia="zh-CN"/>
        </w:rPr>
        <w:t>该决议不再需要。</w:t>
      </w:r>
    </w:p>
    <w:p w:rsidR="00AA3167" w:rsidRDefault="00AD3ACD">
      <w:pPr>
        <w:pStyle w:val="Proposal"/>
        <w:rPr>
          <w:lang w:eastAsia="zh-CN"/>
        </w:rPr>
      </w:pPr>
      <w:r>
        <w:rPr>
          <w:lang w:eastAsia="zh-CN"/>
        </w:rPr>
        <w:t>ADD</w:t>
      </w:r>
      <w:r>
        <w:rPr>
          <w:lang w:eastAsia="zh-CN"/>
        </w:rPr>
        <w:tab/>
        <w:t>RCC/12A3/8</w:t>
      </w:r>
      <w:r>
        <w:rPr>
          <w:vanish/>
          <w:color w:val="7F7F7F" w:themeColor="text1" w:themeTint="80"/>
          <w:vertAlign w:val="superscript"/>
          <w:lang w:eastAsia="zh-CN"/>
        </w:rPr>
        <w:t>#50209</w:t>
      </w:r>
    </w:p>
    <w:p w:rsidR="005354D4" w:rsidRPr="00843BDC" w:rsidRDefault="00AD3ACD" w:rsidP="005C1700">
      <w:pPr>
        <w:pStyle w:val="ResNo"/>
        <w:rPr>
          <w:lang w:eastAsia="zh-CN"/>
        </w:rPr>
      </w:pPr>
      <w:r w:rsidRPr="00843BDC">
        <w:rPr>
          <w:rFonts w:hint="eastAsia"/>
          <w:lang w:eastAsia="zh-CN"/>
        </w:rPr>
        <w:t>第</w:t>
      </w:r>
      <w:r w:rsidRPr="00843BDC">
        <w:rPr>
          <w:lang w:eastAsia="zh-CN"/>
        </w:rPr>
        <w:t>[</w:t>
      </w:r>
      <w:r w:rsidR="005C1700">
        <w:rPr>
          <w:lang w:eastAsia="zh-CN"/>
        </w:rPr>
        <w:t>RCC/A13</w:t>
      </w:r>
      <w:r w:rsidRPr="00843BDC">
        <w:rPr>
          <w:lang w:eastAsia="zh-CN"/>
        </w:rPr>
        <w:t>]</w:t>
      </w:r>
      <w:r w:rsidRPr="00843BDC">
        <w:rPr>
          <w:rFonts w:hint="eastAsia"/>
          <w:lang w:eastAsia="zh-CN"/>
        </w:rPr>
        <w:t>号新决议草案（</w:t>
      </w:r>
      <w:r w:rsidRPr="00843BDC">
        <w:rPr>
          <w:lang w:val="en-CA" w:eastAsia="zh-CN"/>
        </w:rPr>
        <w:t>WRC-19</w:t>
      </w:r>
      <w:r w:rsidRPr="00843BDC">
        <w:rPr>
          <w:rFonts w:hint="eastAsia"/>
          <w:lang w:val="en-CA" w:eastAsia="zh-CN"/>
        </w:rPr>
        <w:t>）</w:t>
      </w:r>
    </w:p>
    <w:p w:rsidR="005354D4" w:rsidRPr="00843BDC" w:rsidRDefault="00AD3ACD" w:rsidP="005354D4">
      <w:pPr>
        <w:pStyle w:val="Restitle"/>
        <w:rPr>
          <w:lang w:eastAsia="zh-CN"/>
        </w:rPr>
      </w:pPr>
      <w:r w:rsidRPr="00843BDC">
        <w:rPr>
          <w:rFonts w:hint="eastAsia"/>
          <w:lang w:eastAsia="zh-CN"/>
        </w:rPr>
        <w:t>在</w:t>
      </w:r>
      <w:r w:rsidRPr="00843BDC">
        <w:rPr>
          <w:lang w:eastAsia="zh-CN"/>
        </w:rPr>
        <w:t>460-470 MHz</w:t>
      </w:r>
      <w:r w:rsidRPr="00843BDC">
        <w:rPr>
          <w:rFonts w:hint="eastAsia"/>
          <w:lang w:eastAsia="zh-CN"/>
        </w:rPr>
        <w:t>频段内实施卫星气象业务（空对地）</w:t>
      </w:r>
      <w:r w:rsidRPr="00843BDC">
        <w:rPr>
          <w:lang w:eastAsia="zh-CN"/>
        </w:rPr>
        <w:br/>
      </w:r>
      <w:r w:rsidRPr="00843BDC">
        <w:rPr>
          <w:rFonts w:hint="eastAsia"/>
          <w:lang w:eastAsia="zh-CN"/>
        </w:rPr>
        <w:t>和卫星地球探测业务（空对地）卫星网络和系统</w:t>
      </w:r>
    </w:p>
    <w:p w:rsidR="005354D4" w:rsidRPr="00843BDC" w:rsidRDefault="00AD3ACD" w:rsidP="005354D4">
      <w:pPr>
        <w:pStyle w:val="Normalaftertitle0"/>
        <w:rPr>
          <w:lang w:eastAsia="zh-CN"/>
        </w:rPr>
      </w:pPr>
      <w:r w:rsidRPr="00843BDC">
        <w:rPr>
          <w:rFonts w:hint="eastAsia"/>
          <w:lang w:eastAsia="zh-CN"/>
        </w:rPr>
        <w:t>世界无线电通信大会（</w:t>
      </w:r>
      <w:r w:rsidRPr="00843BDC">
        <w:rPr>
          <w:lang w:eastAsia="zh-CN"/>
        </w:rPr>
        <w:t>2019</w:t>
      </w:r>
      <w:r w:rsidRPr="00843BDC">
        <w:rPr>
          <w:rFonts w:hint="eastAsia"/>
          <w:lang w:eastAsia="zh-CN"/>
        </w:rPr>
        <w:t>年，沙姆沙伊赫），</w:t>
      </w:r>
    </w:p>
    <w:p w:rsidR="005354D4" w:rsidRPr="00843BDC" w:rsidRDefault="00AD3ACD" w:rsidP="005354D4">
      <w:pPr>
        <w:pStyle w:val="Call"/>
        <w:rPr>
          <w:lang w:eastAsia="zh-CN"/>
        </w:rPr>
      </w:pPr>
      <w:r w:rsidRPr="00843BDC">
        <w:rPr>
          <w:rFonts w:hint="eastAsia"/>
          <w:lang w:eastAsia="zh-CN"/>
        </w:rPr>
        <w:t>考虑到</w:t>
      </w:r>
    </w:p>
    <w:p w:rsidR="005354D4" w:rsidRPr="00843BDC" w:rsidRDefault="00AD3ACD" w:rsidP="005354D4">
      <w:pPr>
        <w:rPr>
          <w:b/>
          <w:iCs/>
          <w:lang w:eastAsia="zh-CN"/>
        </w:rPr>
      </w:pPr>
      <w:r w:rsidRPr="00843BDC">
        <w:rPr>
          <w:i/>
          <w:iCs/>
          <w:lang w:eastAsia="zh-CN"/>
        </w:rPr>
        <w:t>a)</w:t>
      </w:r>
      <w:r w:rsidRPr="00843BDC">
        <w:rPr>
          <w:lang w:eastAsia="zh-CN"/>
        </w:rPr>
        <w:tab/>
      </w:r>
      <w:r w:rsidRPr="00843BDC">
        <w:rPr>
          <w:rFonts w:hint="eastAsia"/>
          <w:lang w:eastAsia="zh-CN"/>
        </w:rPr>
        <w:t>在</w:t>
      </w:r>
      <w:r w:rsidRPr="00843BDC">
        <w:rPr>
          <w:lang w:eastAsia="zh-CN"/>
        </w:rPr>
        <w:t>401-403 MHz</w:t>
      </w:r>
      <w:r w:rsidRPr="00843BDC">
        <w:rPr>
          <w:rFonts w:hint="eastAsia"/>
          <w:lang w:eastAsia="zh-CN"/>
        </w:rPr>
        <w:t>频段中，数据采集系统（</w:t>
      </w:r>
      <w:r w:rsidRPr="00843BDC">
        <w:rPr>
          <w:lang w:eastAsia="zh-CN"/>
        </w:rPr>
        <w:t>DCS</w:t>
      </w:r>
      <w:r w:rsidRPr="00843BDC">
        <w:rPr>
          <w:rFonts w:hint="eastAsia"/>
          <w:lang w:eastAsia="zh-CN"/>
        </w:rPr>
        <w:t>）在对地静止和非对地静止轨道的卫星气象（</w:t>
      </w:r>
      <w:r w:rsidRPr="00843BDC">
        <w:rPr>
          <w:lang w:eastAsia="zh-CN"/>
        </w:rPr>
        <w:t>MetSat</w:t>
      </w:r>
      <w:r w:rsidRPr="00843BDC">
        <w:rPr>
          <w:rFonts w:hint="eastAsia"/>
          <w:lang w:eastAsia="zh-CN"/>
        </w:rPr>
        <w:t>）业务和卫星地球探测业务（</w:t>
      </w:r>
      <w:r w:rsidRPr="00843BDC">
        <w:rPr>
          <w:lang w:eastAsia="zh-CN"/>
        </w:rPr>
        <w:t>EESS</w:t>
      </w:r>
      <w:r w:rsidRPr="00843BDC">
        <w:rPr>
          <w:rFonts w:hint="eastAsia"/>
          <w:lang w:eastAsia="zh-CN"/>
        </w:rPr>
        <w:t>）（地对空）系统上运行；</w:t>
      </w:r>
    </w:p>
    <w:p w:rsidR="005354D4" w:rsidRPr="00843BDC" w:rsidRDefault="00AD3ACD" w:rsidP="005354D4">
      <w:pPr>
        <w:rPr>
          <w:iCs/>
          <w:lang w:eastAsia="zh-CN"/>
        </w:rPr>
      </w:pPr>
      <w:r w:rsidRPr="00843BDC">
        <w:rPr>
          <w:i/>
          <w:iCs/>
          <w:lang w:eastAsia="zh-CN"/>
        </w:rPr>
        <w:t>b)</w:t>
      </w:r>
      <w:r w:rsidRPr="00843BDC">
        <w:rPr>
          <w:iCs/>
          <w:lang w:eastAsia="zh-CN"/>
        </w:rPr>
        <w:tab/>
      </w:r>
      <w:r w:rsidRPr="00843BDC">
        <w:rPr>
          <w:lang w:eastAsia="zh-CN"/>
        </w:rPr>
        <w:t>DCS</w:t>
      </w:r>
      <w:r w:rsidRPr="00843BDC">
        <w:rPr>
          <w:rFonts w:hint="eastAsia"/>
          <w:lang w:eastAsia="zh-CN"/>
        </w:rPr>
        <w:t>系统对于监测和预测气候变化、监测海洋和水资源、预报天气和协助保护生物多样性及改善水上安全必不可少；</w:t>
      </w:r>
    </w:p>
    <w:p w:rsidR="005354D4" w:rsidRPr="00843BDC" w:rsidRDefault="00AD3ACD" w:rsidP="005354D4">
      <w:pPr>
        <w:rPr>
          <w:iCs/>
          <w:lang w:eastAsia="zh-CN"/>
        </w:rPr>
      </w:pPr>
      <w:r w:rsidRPr="00843BDC">
        <w:rPr>
          <w:i/>
          <w:iCs/>
          <w:lang w:eastAsia="zh-CN"/>
        </w:rPr>
        <w:t>c)</w:t>
      </w:r>
      <w:r w:rsidRPr="00843BDC">
        <w:rPr>
          <w:iCs/>
          <w:lang w:eastAsia="zh-CN"/>
        </w:rPr>
        <w:tab/>
      </w:r>
      <w:r w:rsidRPr="00843BDC">
        <w:rPr>
          <w:rFonts w:hint="eastAsia"/>
          <w:iCs/>
          <w:lang w:eastAsia="zh-CN"/>
        </w:rPr>
        <w:t>多数</w:t>
      </w:r>
      <w:r w:rsidRPr="00843BDC">
        <w:rPr>
          <w:rFonts w:hint="eastAsia"/>
          <w:lang w:eastAsia="zh-CN"/>
        </w:rPr>
        <w:t>此类</w:t>
      </w:r>
      <w:r w:rsidRPr="00843BDC">
        <w:rPr>
          <w:lang w:eastAsia="zh-CN"/>
        </w:rPr>
        <w:t>DCS</w:t>
      </w:r>
      <w:r w:rsidRPr="00843BDC">
        <w:rPr>
          <w:rFonts w:hint="eastAsia"/>
          <w:lang w:eastAsia="zh-CN"/>
        </w:rPr>
        <w:t>已在</w:t>
      </w:r>
      <w:r w:rsidRPr="00843BDC">
        <w:rPr>
          <w:lang w:eastAsia="zh-CN"/>
        </w:rPr>
        <w:t>460-470 MHz</w:t>
      </w:r>
      <w:r w:rsidRPr="00843BDC">
        <w:rPr>
          <w:rFonts w:hint="eastAsia"/>
          <w:lang w:eastAsia="zh-CN"/>
        </w:rPr>
        <w:t>频段内部署了卫星下行链路（空对地），大大改善了卫星</w:t>
      </w:r>
      <w:r w:rsidRPr="00843BDC">
        <w:rPr>
          <w:lang w:eastAsia="zh-CN"/>
        </w:rPr>
        <w:t>DCS</w:t>
      </w:r>
      <w:r w:rsidRPr="00843BDC">
        <w:rPr>
          <w:rFonts w:hint="eastAsia"/>
          <w:lang w:eastAsia="zh-CN"/>
        </w:rPr>
        <w:t>的运行，如传输的信息完善地面数据采集平台的使用；</w:t>
      </w:r>
    </w:p>
    <w:p w:rsidR="005354D4" w:rsidRPr="00843BDC" w:rsidRDefault="00AD3ACD" w:rsidP="005354D4">
      <w:pPr>
        <w:rPr>
          <w:iCs/>
          <w:lang w:eastAsia="zh-CN"/>
        </w:rPr>
      </w:pPr>
      <w:r w:rsidRPr="00843BDC">
        <w:rPr>
          <w:i/>
          <w:iCs/>
          <w:lang w:eastAsia="zh-CN"/>
        </w:rPr>
        <w:t>d)</w:t>
      </w:r>
      <w:r w:rsidRPr="00843BDC">
        <w:rPr>
          <w:iCs/>
          <w:lang w:eastAsia="zh-CN"/>
        </w:rPr>
        <w:tab/>
      </w:r>
      <w:r w:rsidRPr="00843BDC">
        <w:rPr>
          <w:lang w:eastAsia="zh-CN"/>
        </w:rPr>
        <w:t>460-470 MHz</w:t>
      </w:r>
      <w:r w:rsidRPr="00843BDC">
        <w:rPr>
          <w:rFonts w:hint="eastAsia"/>
          <w:lang w:eastAsia="zh-CN"/>
        </w:rPr>
        <w:t>频段也用于气象和地球探测用途的任务和遥测数据下行；</w:t>
      </w:r>
    </w:p>
    <w:p w:rsidR="005354D4" w:rsidRPr="00843BDC" w:rsidRDefault="00AD3ACD" w:rsidP="005354D4">
      <w:pPr>
        <w:rPr>
          <w:iCs/>
          <w:lang w:eastAsia="zh-CN"/>
        </w:rPr>
      </w:pPr>
      <w:r w:rsidRPr="00843BDC">
        <w:rPr>
          <w:i/>
          <w:iCs/>
          <w:lang w:eastAsia="zh-CN"/>
        </w:rPr>
        <w:t>e)</w:t>
      </w:r>
      <w:r w:rsidRPr="00843BDC">
        <w:rPr>
          <w:iCs/>
          <w:lang w:eastAsia="zh-CN"/>
        </w:rPr>
        <w:tab/>
      </w:r>
      <w:r w:rsidRPr="00843BDC">
        <w:rPr>
          <w:lang w:eastAsia="zh-CN"/>
        </w:rPr>
        <w:t>460-470 MHz</w:t>
      </w:r>
      <w:r w:rsidRPr="00843BDC">
        <w:rPr>
          <w:rFonts w:hint="eastAsia"/>
          <w:lang w:eastAsia="zh-CN"/>
        </w:rPr>
        <w:t>频段现划分给作为主要业务的固定和移动业务，并且广泛用于这些业务且在全球范围内确定用于</w:t>
      </w:r>
      <w:r w:rsidRPr="00843BDC">
        <w:rPr>
          <w:lang w:eastAsia="zh-CN"/>
        </w:rPr>
        <w:t>IMT</w:t>
      </w:r>
      <w:r w:rsidRPr="00843BDC">
        <w:rPr>
          <w:rFonts w:hint="eastAsia"/>
          <w:lang w:eastAsia="zh-CN"/>
        </w:rPr>
        <w:t>；</w:t>
      </w:r>
    </w:p>
    <w:p w:rsidR="005C1700" w:rsidRPr="0011145B" w:rsidRDefault="00AD3ACD" w:rsidP="0011145B">
      <w:pPr>
        <w:rPr>
          <w:rFonts w:eastAsia="MS Mincho"/>
          <w:szCs w:val="24"/>
          <w:lang w:eastAsia="zh-CN"/>
        </w:rPr>
      </w:pPr>
      <w:r w:rsidRPr="00843BDC">
        <w:rPr>
          <w:rFonts w:eastAsia="MS Mincho"/>
          <w:i/>
          <w:szCs w:val="24"/>
          <w:lang w:eastAsia="zh-CN"/>
        </w:rPr>
        <w:t>f)</w:t>
      </w:r>
      <w:r w:rsidRPr="00843BDC">
        <w:rPr>
          <w:rFonts w:eastAsia="MS Mincho"/>
          <w:i/>
          <w:szCs w:val="24"/>
          <w:lang w:eastAsia="zh-CN"/>
        </w:rPr>
        <w:tab/>
      </w:r>
      <w:r w:rsidR="005354D4">
        <w:rPr>
          <w:rFonts w:eastAsiaTheme="minorEastAsia" w:hint="eastAsia"/>
          <w:szCs w:val="24"/>
          <w:lang w:eastAsia="zh-CN"/>
        </w:rPr>
        <w:t>为</w:t>
      </w:r>
      <w:r w:rsidRPr="00843BDC">
        <w:rPr>
          <w:rFonts w:eastAsiaTheme="minorEastAsia" w:hint="eastAsia"/>
          <w:szCs w:val="24"/>
          <w:lang w:eastAsia="zh-CN"/>
        </w:rPr>
        <w:t>将</w:t>
      </w:r>
      <w:r w:rsidRPr="00843BDC">
        <w:rPr>
          <w:rFonts w:eastAsia="MS Mincho"/>
          <w:szCs w:val="24"/>
          <w:lang w:val="en-CA" w:eastAsia="zh-CN"/>
        </w:rPr>
        <w:t>460-470 MHz</w:t>
      </w:r>
      <w:r w:rsidRPr="00843BDC">
        <w:rPr>
          <w:rFonts w:eastAsiaTheme="minorEastAsia" w:hint="eastAsia"/>
          <w:szCs w:val="24"/>
          <w:lang w:val="en-CA" w:eastAsia="zh-CN"/>
        </w:rPr>
        <w:t>频段内的卫星气象业务（空对地）次要划分升级为主要业务</w:t>
      </w:r>
      <w:r w:rsidR="005354D4">
        <w:rPr>
          <w:rFonts w:eastAsiaTheme="minorEastAsia" w:hint="eastAsia"/>
          <w:szCs w:val="24"/>
          <w:lang w:val="en-CA" w:eastAsia="zh-CN"/>
        </w:rPr>
        <w:t>并</w:t>
      </w:r>
      <w:r w:rsidRPr="00843BDC">
        <w:rPr>
          <w:rFonts w:eastAsiaTheme="minorEastAsia" w:hint="eastAsia"/>
          <w:szCs w:val="24"/>
          <w:lang w:val="en-CA" w:eastAsia="zh-CN"/>
        </w:rPr>
        <w:t>增加卫星地球探测业务（空对地）</w:t>
      </w:r>
      <w:r w:rsidRPr="00843BDC">
        <w:rPr>
          <w:rFonts w:eastAsiaTheme="minorEastAsia" w:hint="eastAsia"/>
          <w:szCs w:val="24"/>
          <w:lang w:eastAsia="zh-CN"/>
        </w:rPr>
        <w:t>的主要业务划分，</w:t>
      </w:r>
      <w:r w:rsidR="005354D4">
        <w:rPr>
          <w:rFonts w:eastAsiaTheme="minorEastAsia" w:hint="eastAsia"/>
          <w:szCs w:val="24"/>
          <w:lang w:eastAsia="zh-CN"/>
        </w:rPr>
        <w:t>有必要</w:t>
      </w:r>
      <w:r w:rsidRPr="00843BDC">
        <w:rPr>
          <w:rFonts w:eastAsiaTheme="minorEastAsia" w:hint="eastAsia"/>
          <w:szCs w:val="24"/>
          <w:lang w:eastAsia="zh-CN"/>
        </w:rPr>
        <w:t>规定功率通量密度（</w:t>
      </w:r>
      <w:proofErr w:type="spellStart"/>
      <w:r w:rsidRPr="00843BDC">
        <w:rPr>
          <w:rFonts w:eastAsia="MS Mincho"/>
          <w:szCs w:val="24"/>
          <w:lang w:eastAsia="zh-CN"/>
        </w:rPr>
        <w:t>pfd</w:t>
      </w:r>
      <w:proofErr w:type="spellEnd"/>
      <w:r w:rsidRPr="00843BDC">
        <w:rPr>
          <w:rFonts w:eastAsiaTheme="minorEastAsia" w:hint="eastAsia"/>
          <w:szCs w:val="24"/>
          <w:lang w:eastAsia="zh-CN"/>
        </w:rPr>
        <w:t>）限值，为该频段和相邻频段内已划分的现有主要</w:t>
      </w:r>
      <w:r w:rsidR="005354D4">
        <w:rPr>
          <w:rFonts w:eastAsiaTheme="minorEastAsia" w:hint="eastAsia"/>
          <w:szCs w:val="24"/>
          <w:lang w:eastAsia="zh-CN"/>
        </w:rPr>
        <w:t>固定和移动</w:t>
      </w:r>
      <w:r w:rsidRPr="00843BDC">
        <w:rPr>
          <w:rFonts w:eastAsiaTheme="minorEastAsia" w:hint="eastAsia"/>
          <w:szCs w:val="24"/>
          <w:lang w:eastAsia="zh-CN"/>
        </w:rPr>
        <w:t>业务</w:t>
      </w:r>
      <w:r w:rsidR="0011145B">
        <w:rPr>
          <w:rFonts w:eastAsiaTheme="minorEastAsia" w:hint="eastAsia"/>
          <w:szCs w:val="24"/>
          <w:lang w:eastAsia="zh-CN"/>
        </w:rPr>
        <w:t>以及现有广播业务</w:t>
      </w:r>
      <w:r w:rsidRPr="0084449E">
        <w:rPr>
          <w:rFonts w:eastAsiaTheme="minorEastAsia" w:hint="eastAsia"/>
          <w:szCs w:val="24"/>
          <w:u w:val="single"/>
          <w:lang w:eastAsia="zh-CN"/>
        </w:rPr>
        <w:t>提供</w:t>
      </w:r>
      <w:r w:rsidRPr="00843BDC">
        <w:rPr>
          <w:rFonts w:eastAsiaTheme="minorEastAsia" w:hint="eastAsia"/>
          <w:szCs w:val="24"/>
          <w:lang w:eastAsia="zh-CN"/>
        </w:rPr>
        <w:t>保护并不对这些业务施加任何额外限制；</w:t>
      </w:r>
    </w:p>
    <w:p w:rsidR="005354D4" w:rsidRPr="00843BDC" w:rsidRDefault="00AD3ACD" w:rsidP="005354D4">
      <w:pPr>
        <w:rPr>
          <w:rFonts w:eastAsia="MS Mincho"/>
          <w:i/>
          <w:szCs w:val="24"/>
          <w:lang w:eastAsia="zh-CN"/>
        </w:rPr>
      </w:pPr>
      <w:r w:rsidRPr="00843BDC">
        <w:rPr>
          <w:rFonts w:eastAsia="MS Mincho"/>
          <w:i/>
          <w:iCs/>
          <w:szCs w:val="24"/>
          <w:lang w:eastAsia="zh-CN"/>
        </w:rPr>
        <w:t>g)</w:t>
      </w:r>
      <w:r w:rsidRPr="00843BDC">
        <w:rPr>
          <w:rFonts w:eastAsia="MS Mincho"/>
          <w:szCs w:val="24"/>
          <w:lang w:eastAsia="zh-CN"/>
        </w:rPr>
        <w:tab/>
      </w:r>
      <w:r w:rsidRPr="00843BDC">
        <w:rPr>
          <w:rFonts w:eastAsiaTheme="minorEastAsia" w:hint="eastAsia"/>
          <w:szCs w:val="24"/>
          <w:lang w:eastAsia="zh-CN"/>
        </w:rPr>
        <w:t>规定</w:t>
      </w:r>
      <w:r w:rsidRPr="00843BDC">
        <w:rPr>
          <w:lang w:eastAsia="zh-CN"/>
        </w:rPr>
        <w:t>460-470 MHz</w:t>
      </w:r>
      <w:r w:rsidRPr="00843BDC">
        <w:rPr>
          <w:rFonts w:hint="eastAsia"/>
          <w:lang w:eastAsia="zh-CN"/>
        </w:rPr>
        <w:t>频段内</w:t>
      </w:r>
      <w:proofErr w:type="spellStart"/>
      <w:r w:rsidRPr="00843BDC">
        <w:rPr>
          <w:lang w:eastAsia="zh-CN"/>
        </w:rPr>
        <w:t>MetSat</w:t>
      </w:r>
      <w:proofErr w:type="spellEnd"/>
      <w:r w:rsidRPr="00843BDC">
        <w:rPr>
          <w:rFonts w:hint="eastAsia"/>
          <w:lang w:eastAsia="zh-CN"/>
        </w:rPr>
        <w:t>系统相对</w:t>
      </w:r>
      <w:r w:rsidRPr="00843BDC">
        <w:rPr>
          <w:lang w:eastAsia="zh-CN"/>
        </w:rPr>
        <w:t>EESS</w:t>
      </w:r>
      <w:r w:rsidRPr="00843BDC">
        <w:rPr>
          <w:rFonts w:hint="eastAsia"/>
          <w:lang w:eastAsia="zh-CN"/>
        </w:rPr>
        <w:t>系统具有优先地位，以保护</w:t>
      </w:r>
      <w:proofErr w:type="spellStart"/>
      <w:r w:rsidRPr="00843BDC">
        <w:rPr>
          <w:lang w:eastAsia="zh-CN"/>
        </w:rPr>
        <w:t>MetSat</w:t>
      </w:r>
      <w:proofErr w:type="spellEnd"/>
      <w:r w:rsidRPr="00843BDC">
        <w:rPr>
          <w:rFonts w:hint="eastAsia"/>
          <w:lang w:eastAsia="zh-CN"/>
        </w:rPr>
        <w:t>系统免受</w:t>
      </w:r>
      <w:r w:rsidRPr="00843BDC">
        <w:rPr>
          <w:lang w:eastAsia="zh-CN"/>
        </w:rPr>
        <w:t>EESS</w:t>
      </w:r>
      <w:r w:rsidRPr="00843BDC">
        <w:rPr>
          <w:rFonts w:hint="eastAsia"/>
          <w:lang w:eastAsia="zh-CN"/>
        </w:rPr>
        <w:t>系统内不断增加的小型微型系统的干扰；</w:t>
      </w:r>
    </w:p>
    <w:p w:rsidR="005354D4" w:rsidRPr="00843BDC" w:rsidRDefault="00AD3ACD" w:rsidP="005354D4">
      <w:pPr>
        <w:rPr>
          <w:rFonts w:eastAsia="MS Mincho"/>
          <w:szCs w:val="24"/>
          <w:lang w:val="en-CA" w:eastAsia="zh-CN"/>
        </w:rPr>
      </w:pPr>
      <w:r w:rsidRPr="00843BDC">
        <w:rPr>
          <w:rFonts w:eastAsia="MS Mincho"/>
          <w:i/>
          <w:szCs w:val="24"/>
          <w:lang w:eastAsia="zh-CN"/>
        </w:rPr>
        <w:t>h</w:t>
      </w:r>
      <w:r w:rsidRPr="00843BDC">
        <w:rPr>
          <w:rFonts w:eastAsia="MS Mincho"/>
          <w:i/>
          <w:szCs w:val="24"/>
          <w:lang w:val="en-CA" w:eastAsia="zh-CN"/>
        </w:rPr>
        <w:t>)</w:t>
      </w:r>
      <w:r w:rsidRPr="00843BDC">
        <w:rPr>
          <w:rFonts w:eastAsia="MS Mincho"/>
          <w:szCs w:val="24"/>
          <w:lang w:val="en-CA" w:eastAsia="zh-CN"/>
        </w:rPr>
        <w:tab/>
        <w:t>WRC-19</w:t>
      </w:r>
      <w:r w:rsidRPr="00843BDC">
        <w:rPr>
          <w:rFonts w:eastAsiaTheme="minorEastAsia" w:hint="eastAsia"/>
          <w:szCs w:val="24"/>
          <w:lang w:val="en-CA" w:eastAsia="zh-CN"/>
        </w:rPr>
        <w:t>删除了第</w:t>
      </w:r>
      <w:r w:rsidRPr="00843BDC">
        <w:rPr>
          <w:rStyle w:val="Artref"/>
          <w:rFonts w:eastAsia="MS Mincho"/>
          <w:b/>
          <w:lang w:eastAsia="zh-CN"/>
        </w:rPr>
        <w:t>5.290</w:t>
      </w:r>
      <w:r w:rsidRPr="00843BDC">
        <w:rPr>
          <w:rFonts w:eastAsiaTheme="minorEastAsia" w:hint="eastAsia"/>
          <w:szCs w:val="24"/>
          <w:lang w:val="en-CA" w:eastAsia="zh-CN"/>
        </w:rPr>
        <w:t>款及附录</w:t>
      </w:r>
      <w:r w:rsidRPr="00843BDC">
        <w:rPr>
          <w:rStyle w:val="Appref"/>
          <w:b/>
          <w:bCs/>
          <w:lang w:eastAsia="zh-CN"/>
        </w:rPr>
        <w:t>7</w:t>
      </w:r>
      <w:r w:rsidRPr="00843BDC">
        <w:rPr>
          <w:rFonts w:eastAsiaTheme="minorEastAsia" w:hint="eastAsia"/>
          <w:szCs w:val="24"/>
          <w:lang w:val="en-CA" w:eastAsia="zh-CN"/>
        </w:rPr>
        <w:t>表</w:t>
      </w:r>
      <w:r w:rsidRPr="00843BDC">
        <w:rPr>
          <w:rFonts w:eastAsia="MS Mincho"/>
          <w:szCs w:val="24"/>
          <w:lang w:val="en-CA" w:eastAsia="zh-CN"/>
        </w:rPr>
        <w:t>8a</w:t>
      </w:r>
      <w:r w:rsidRPr="00843BDC">
        <w:rPr>
          <w:rFonts w:eastAsiaTheme="minorEastAsia" w:hint="eastAsia"/>
          <w:szCs w:val="24"/>
          <w:lang w:val="en-CA" w:eastAsia="zh-CN"/>
        </w:rPr>
        <w:t>中的相关参数，该条款确定了已有卫星气象（空对地）主要业务划分，需根据第</w:t>
      </w:r>
      <w:r w:rsidRPr="00843BDC">
        <w:rPr>
          <w:rStyle w:val="Artref"/>
          <w:rFonts w:eastAsia="MS Mincho"/>
          <w:b/>
          <w:lang w:eastAsia="zh-CN"/>
        </w:rPr>
        <w:t>9.21</w:t>
      </w:r>
      <w:r w:rsidRPr="00843BDC">
        <w:rPr>
          <w:rFonts w:eastAsiaTheme="minorEastAsia" w:hint="eastAsia"/>
          <w:szCs w:val="24"/>
          <w:lang w:val="en-CA" w:eastAsia="zh-CN"/>
        </w:rPr>
        <w:t>款达成协议的一些主管部门，根据上述“</w:t>
      </w:r>
      <w:r w:rsidRPr="00843BDC">
        <w:rPr>
          <w:rFonts w:ascii="STKaiti" w:eastAsia="STKaiti" w:hAnsi="STKaiti" w:hint="eastAsia"/>
          <w:szCs w:val="24"/>
          <w:lang w:val="en-CA" w:eastAsia="zh-CN"/>
        </w:rPr>
        <w:t>考虑到</w:t>
      </w:r>
      <w:r w:rsidRPr="00843BDC">
        <w:rPr>
          <w:rFonts w:asciiTheme="majorBidi" w:eastAsia="STKaiti" w:hAnsiTheme="majorBidi" w:cstheme="majorBidi"/>
          <w:i/>
          <w:iCs/>
          <w:szCs w:val="24"/>
          <w:lang w:val="en-CA" w:eastAsia="zh-CN"/>
        </w:rPr>
        <w:t>f)</w:t>
      </w:r>
      <w:r w:rsidRPr="00843BDC">
        <w:rPr>
          <w:rFonts w:eastAsiaTheme="minorEastAsia" w:hint="eastAsia"/>
          <w:szCs w:val="24"/>
          <w:lang w:val="en-CA" w:eastAsia="zh-CN"/>
        </w:rPr>
        <w:t>”部分中所述的业务升级且有必要为根据第</w:t>
      </w:r>
      <w:r w:rsidRPr="00843BDC">
        <w:rPr>
          <w:rStyle w:val="Artref"/>
          <w:rFonts w:eastAsia="MS Mincho"/>
          <w:b/>
          <w:lang w:eastAsia="zh-CN"/>
        </w:rPr>
        <w:t>5.290</w:t>
      </w:r>
      <w:r w:rsidRPr="00843BDC">
        <w:rPr>
          <w:rFonts w:eastAsiaTheme="minorEastAsia" w:hint="eastAsia"/>
          <w:szCs w:val="24"/>
          <w:lang w:val="en-CA" w:eastAsia="zh-CN"/>
        </w:rPr>
        <w:t>款操作的卫星系统提供一些规则措施，保留其</w:t>
      </w:r>
      <w:r w:rsidRPr="00843BDC">
        <w:rPr>
          <w:rFonts w:eastAsiaTheme="minorEastAsia"/>
          <w:szCs w:val="24"/>
          <w:lang w:val="en-CA" w:eastAsia="zh-CN"/>
        </w:rPr>
        <w:t>WRC-19</w:t>
      </w:r>
      <w:r w:rsidRPr="00843BDC">
        <w:rPr>
          <w:rFonts w:eastAsiaTheme="minorEastAsia" w:hint="eastAsia"/>
          <w:szCs w:val="24"/>
          <w:lang w:val="en-CA" w:eastAsia="zh-CN"/>
        </w:rPr>
        <w:t>闭幕后的规则地位，</w:t>
      </w:r>
    </w:p>
    <w:p w:rsidR="005354D4" w:rsidRPr="00843BDC" w:rsidRDefault="00AD3ACD" w:rsidP="005354D4">
      <w:pPr>
        <w:pStyle w:val="Call"/>
        <w:rPr>
          <w:lang w:val="en-CA" w:eastAsia="zh-CN"/>
        </w:rPr>
      </w:pPr>
      <w:r w:rsidRPr="00843BDC">
        <w:rPr>
          <w:rFonts w:hint="eastAsia"/>
          <w:lang w:val="en-CA" w:eastAsia="zh-CN"/>
        </w:rPr>
        <w:lastRenderedPageBreak/>
        <w:t>注意到</w:t>
      </w:r>
    </w:p>
    <w:p w:rsidR="005354D4" w:rsidRPr="00843BDC" w:rsidRDefault="00AD3ACD" w:rsidP="005354D4">
      <w:pPr>
        <w:rPr>
          <w:lang w:val="en-CA" w:eastAsia="ja-JP"/>
        </w:rPr>
      </w:pPr>
      <w:r w:rsidRPr="00843BDC">
        <w:rPr>
          <w:i/>
          <w:iCs/>
          <w:lang w:val="en-CA" w:eastAsia="zh-CN"/>
        </w:rPr>
        <w:t>a)</w:t>
      </w:r>
      <w:r w:rsidRPr="00843BDC">
        <w:rPr>
          <w:lang w:val="en-CA" w:eastAsia="zh-CN"/>
        </w:rPr>
        <w:tab/>
      </w:r>
      <w:r w:rsidRPr="00843BDC">
        <w:rPr>
          <w:lang w:val="en-CA" w:eastAsia="ja-JP"/>
        </w:rPr>
        <w:t>2019</w:t>
      </w:r>
      <w:r w:rsidRPr="00843BDC">
        <w:rPr>
          <w:rFonts w:hint="eastAsia"/>
          <w:lang w:val="en-CA" w:eastAsia="ja-JP"/>
        </w:rPr>
        <w:t>年</w:t>
      </w:r>
      <w:r w:rsidRPr="00843BDC">
        <w:rPr>
          <w:lang w:val="en-CA" w:eastAsia="zh-CN"/>
        </w:rPr>
        <w:t>11</w:t>
      </w:r>
      <w:r w:rsidRPr="00843BDC">
        <w:rPr>
          <w:rFonts w:hint="eastAsia"/>
          <w:lang w:val="en-CA" w:eastAsia="zh-CN"/>
        </w:rPr>
        <w:t>月</w:t>
      </w:r>
      <w:r w:rsidRPr="00843BDC">
        <w:rPr>
          <w:lang w:val="en-CA" w:eastAsia="zh-CN"/>
        </w:rPr>
        <w:t>22</w:t>
      </w:r>
      <w:r w:rsidRPr="00843BDC">
        <w:rPr>
          <w:rFonts w:hint="eastAsia"/>
          <w:lang w:val="en-CA" w:eastAsia="zh-CN"/>
        </w:rPr>
        <w:t>日前在</w:t>
      </w:r>
      <w:r w:rsidRPr="00843BDC">
        <w:rPr>
          <w:lang w:val="en-CA" w:eastAsia="ja-JP"/>
        </w:rPr>
        <w:t>460-470 MHz</w:t>
      </w:r>
      <w:r w:rsidRPr="00843BDC">
        <w:rPr>
          <w:rFonts w:hint="eastAsia"/>
          <w:lang w:val="en-CA" w:eastAsia="zh-CN"/>
        </w:rPr>
        <w:t>频段内已通知并启用了多个</w:t>
      </w:r>
      <w:r w:rsidRPr="00843BDC">
        <w:rPr>
          <w:lang w:val="en-CA" w:eastAsia="zh-CN"/>
        </w:rPr>
        <w:t>EESS</w:t>
      </w:r>
      <w:r w:rsidRPr="00843BDC">
        <w:rPr>
          <w:rFonts w:hint="eastAsia"/>
          <w:lang w:val="en-CA" w:eastAsia="zh-CN"/>
        </w:rPr>
        <w:t>和</w:t>
      </w:r>
      <w:r w:rsidRPr="00843BDC">
        <w:rPr>
          <w:lang w:val="en-CA" w:eastAsia="zh-CN"/>
        </w:rPr>
        <w:t>MetSat</w:t>
      </w:r>
      <w:r w:rsidRPr="00843BDC">
        <w:rPr>
          <w:rFonts w:hint="eastAsia"/>
          <w:lang w:val="en-CA" w:eastAsia="zh-CN"/>
        </w:rPr>
        <w:t>卫星网络和系统的频率指配；</w:t>
      </w:r>
    </w:p>
    <w:p w:rsidR="005354D4" w:rsidRPr="00843BDC" w:rsidRDefault="00AD3ACD" w:rsidP="005354D4">
      <w:pPr>
        <w:rPr>
          <w:lang w:eastAsia="zh-CN"/>
        </w:rPr>
      </w:pPr>
      <w:r w:rsidRPr="00843BDC">
        <w:rPr>
          <w:i/>
          <w:lang w:val="en-CA" w:eastAsia="ja-JP"/>
        </w:rPr>
        <w:t>b)</w:t>
      </w:r>
      <w:r w:rsidRPr="00843BDC">
        <w:rPr>
          <w:i/>
          <w:lang w:val="en-CA" w:eastAsia="ja-JP"/>
        </w:rPr>
        <w:tab/>
      </w:r>
      <w:r w:rsidRPr="00843BDC">
        <w:rPr>
          <w:rFonts w:hint="eastAsia"/>
          <w:iCs/>
          <w:lang w:val="en-CA" w:eastAsia="zh-CN"/>
        </w:rPr>
        <w:t>上述这些</w:t>
      </w:r>
      <w:r w:rsidRPr="00843BDC">
        <w:rPr>
          <w:lang w:eastAsia="zh-CN"/>
        </w:rPr>
        <w:t>EESS</w:t>
      </w:r>
      <w:r w:rsidRPr="00843BDC">
        <w:rPr>
          <w:rFonts w:hint="eastAsia"/>
          <w:lang w:eastAsia="zh-CN"/>
        </w:rPr>
        <w:t>和</w:t>
      </w:r>
      <w:r w:rsidRPr="00843BDC">
        <w:rPr>
          <w:lang w:eastAsia="zh-CN"/>
        </w:rPr>
        <w:t>MetSat</w:t>
      </w:r>
      <w:r w:rsidRPr="00843BDC">
        <w:rPr>
          <w:rFonts w:hint="eastAsia"/>
          <w:lang w:eastAsia="zh-CN"/>
        </w:rPr>
        <w:t>卫星网络和系统中，有些可能不满足</w:t>
      </w:r>
      <w:r w:rsidRPr="00843BDC">
        <w:rPr>
          <w:rFonts w:ascii="STKaiti" w:eastAsia="STKaiti" w:hAnsi="STKaiti" w:hint="eastAsia"/>
          <w:szCs w:val="24"/>
          <w:lang w:val="en-CA" w:eastAsia="zh-CN"/>
        </w:rPr>
        <w:t>考虑到</w:t>
      </w:r>
      <w:r>
        <w:rPr>
          <w:rFonts w:ascii="STKaiti" w:eastAsia="STKaiti" w:hAnsi="STKaiti"/>
          <w:szCs w:val="24"/>
          <w:lang w:val="en-US" w:eastAsia="zh-CN"/>
        </w:rPr>
        <w:t> </w:t>
      </w:r>
      <w:r w:rsidRPr="00843BDC">
        <w:rPr>
          <w:rFonts w:eastAsia="MS Mincho"/>
          <w:i/>
          <w:szCs w:val="24"/>
          <w:lang w:val="en-CA" w:eastAsia="zh-CN"/>
        </w:rPr>
        <w:t>f)</w:t>
      </w:r>
      <w:r>
        <w:rPr>
          <w:rFonts w:eastAsia="MS Mincho"/>
          <w:i/>
          <w:szCs w:val="24"/>
          <w:lang w:val="en-US" w:eastAsia="zh-CN"/>
        </w:rPr>
        <w:t xml:space="preserve"> </w:t>
      </w:r>
      <w:r w:rsidRPr="00843BDC">
        <w:rPr>
          <w:rFonts w:eastAsiaTheme="minorEastAsia" w:hint="eastAsia"/>
          <w:iCs/>
          <w:szCs w:val="24"/>
          <w:lang w:eastAsia="zh-CN"/>
        </w:rPr>
        <w:t>中</w:t>
      </w:r>
      <w:r w:rsidRPr="00843BDC">
        <w:rPr>
          <w:rFonts w:hint="eastAsia"/>
          <w:lang w:val="en-CA" w:eastAsia="zh-CN"/>
        </w:rPr>
        <w:t>的</w:t>
      </w:r>
      <w:r w:rsidRPr="00843BDC">
        <w:rPr>
          <w:lang w:eastAsia="zh-CN"/>
        </w:rPr>
        <w:t>pfd</w:t>
      </w:r>
      <w:r w:rsidRPr="00843BDC">
        <w:rPr>
          <w:rFonts w:hint="eastAsia"/>
          <w:lang w:eastAsia="zh-CN"/>
        </w:rPr>
        <w:t>限值，但需要授权他们继续操作下去，以持续开展业务，</w:t>
      </w:r>
    </w:p>
    <w:p w:rsidR="005354D4" w:rsidRPr="00843BDC" w:rsidRDefault="00AD3ACD" w:rsidP="005354D4">
      <w:pPr>
        <w:pStyle w:val="Call"/>
        <w:rPr>
          <w:lang w:val="en-CA" w:eastAsia="zh-CN"/>
        </w:rPr>
      </w:pPr>
      <w:r w:rsidRPr="00843BDC">
        <w:rPr>
          <w:rFonts w:hint="eastAsia"/>
          <w:lang w:val="en-CA" w:eastAsia="zh-CN"/>
        </w:rPr>
        <w:t>做出决议</w:t>
      </w:r>
    </w:p>
    <w:p w:rsidR="005354D4" w:rsidRDefault="00AD3ACD" w:rsidP="005354D4">
      <w:pPr>
        <w:rPr>
          <w:lang w:eastAsia="zh-CN"/>
        </w:rPr>
      </w:pPr>
      <w:r w:rsidRPr="00843BDC">
        <w:rPr>
          <w:lang w:eastAsia="zh-CN"/>
        </w:rPr>
        <w:t>1</w:t>
      </w:r>
      <w:r w:rsidRPr="00843BDC">
        <w:rPr>
          <w:lang w:eastAsia="zh-CN"/>
        </w:rPr>
        <w:tab/>
      </w:r>
      <w:r w:rsidRPr="00843BDC">
        <w:rPr>
          <w:rFonts w:hint="eastAsia"/>
          <w:lang w:eastAsia="zh-CN"/>
        </w:rPr>
        <w:t>在</w:t>
      </w:r>
      <w:r w:rsidRPr="00843BDC">
        <w:rPr>
          <w:szCs w:val="24"/>
          <w:lang w:eastAsia="zh-CN"/>
        </w:rPr>
        <w:t>460-470 MHz</w:t>
      </w:r>
      <w:r w:rsidRPr="00843BDC">
        <w:rPr>
          <w:rFonts w:hint="eastAsia"/>
          <w:szCs w:val="24"/>
          <w:lang w:eastAsia="zh-CN"/>
        </w:rPr>
        <w:t>频段，</w:t>
      </w:r>
      <w:r w:rsidRPr="00843BDC">
        <w:rPr>
          <w:rFonts w:hint="eastAsia"/>
          <w:lang w:eastAsia="zh-CN"/>
        </w:rPr>
        <w:t>卫星气象业务（空对地）和卫星地球探测业务（空对地）台站在假定的自由空间传播条件下，各种调制方式在地表产生的功率通量密度，须满足以下所列限值：</w:t>
      </w:r>
    </w:p>
    <w:p w:rsidR="005354D4" w:rsidRPr="00843BDC" w:rsidRDefault="00AD3ACD" w:rsidP="005354D4">
      <w:pPr>
        <w:ind w:firstLineChars="200" w:firstLine="480"/>
        <w:rPr>
          <w:lang w:eastAsia="zh-CN"/>
        </w:rPr>
      </w:pPr>
      <w:r w:rsidRPr="00843BDC">
        <w:rPr>
          <w:rFonts w:hint="eastAsia"/>
          <w:lang w:eastAsia="zh-CN"/>
        </w:rPr>
        <w:t>对于非静止空间电台：</w:t>
      </w:r>
    </w:p>
    <w:p w:rsidR="005354D4" w:rsidRPr="00843BDC" w:rsidRDefault="00AD3ACD" w:rsidP="005354D4">
      <w:pPr>
        <w:pStyle w:val="Equation"/>
        <w:rPr>
          <w:lang w:eastAsia="zh-CN"/>
        </w:rPr>
      </w:pPr>
      <w:r w:rsidRPr="00843BDC">
        <w:rPr>
          <w:lang w:eastAsia="zh-CN"/>
        </w:rPr>
        <w:tab/>
      </w:r>
      <w:r w:rsidRPr="00843BDC">
        <w:rPr>
          <w:lang w:eastAsia="zh-CN"/>
        </w:rPr>
        <w:tab/>
      </w:r>
      <w:r w:rsidRPr="00843BDC">
        <w:rPr>
          <w:rFonts w:eastAsia="Times New Roman"/>
          <w:position w:val="-52"/>
        </w:rPr>
        <w:object w:dxaOrig="6480" w:dyaOrig="1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2701" o:spid="_x0000_i1025" type="#_x0000_t75" style="width:324.2pt;height:57.45pt" o:ole="">
            <v:imagedata r:id="rId17" o:title=""/>
          </v:shape>
          <o:OLEObject Type="Embed" ProgID="Equation.DSMT4" ShapeID="shape2701" DrawAspect="Content" ObjectID="_1631707495" r:id="rId18"/>
        </w:object>
      </w:r>
      <w:r w:rsidRPr="00843BDC">
        <w:rPr>
          <w:lang w:eastAsia="zh-CN"/>
        </w:rPr>
        <w:t xml:space="preserve"> </w:t>
      </w:r>
    </w:p>
    <w:p w:rsidR="005354D4" w:rsidRPr="00843BDC" w:rsidRDefault="00AD3ACD" w:rsidP="005354D4">
      <w:pPr>
        <w:ind w:firstLineChars="200" w:firstLine="480"/>
        <w:rPr>
          <w:lang w:eastAsia="zh-CN"/>
        </w:rPr>
      </w:pPr>
      <w:r w:rsidRPr="00843BDC">
        <w:rPr>
          <w:rFonts w:hint="eastAsia"/>
          <w:lang w:eastAsia="zh-CN"/>
        </w:rPr>
        <w:t>以及对于静止空间电台：</w:t>
      </w:r>
    </w:p>
    <w:p w:rsidR="005354D4" w:rsidRPr="00843BDC" w:rsidRDefault="00AD3ACD" w:rsidP="005354D4">
      <w:pPr>
        <w:pStyle w:val="Equation"/>
        <w:rPr>
          <w:lang w:eastAsia="zh-CN"/>
        </w:rPr>
      </w:pPr>
      <w:r w:rsidRPr="00843BDC">
        <w:rPr>
          <w:lang w:eastAsia="zh-CN"/>
        </w:rPr>
        <w:tab/>
      </w:r>
      <w:r w:rsidRPr="00843BDC">
        <w:rPr>
          <w:lang w:eastAsia="zh-CN"/>
        </w:rPr>
        <w:tab/>
      </w:r>
      <w:r w:rsidRPr="00843BDC">
        <w:rPr>
          <w:rFonts w:eastAsia="Times New Roman"/>
          <w:position w:val="-52"/>
        </w:rPr>
        <w:object w:dxaOrig="6636" w:dyaOrig="1152">
          <v:shape id="shape2704" o:spid="_x0000_i1026" type="#_x0000_t75" style="width:332.55pt;height:57.45pt" o:ole="">
            <v:imagedata r:id="rId19" o:title=""/>
          </v:shape>
          <o:OLEObject Type="Embed" ProgID="Equation.DSMT4" ShapeID="shape2704" DrawAspect="Content" ObjectID="_1631707496" r:id="rId20"/>
        </w:object>
      </w:r>
      <w:r w:rsidRPr="00843BDC">
        <w:rPr>
          <w:lang w:eastAsia="zh-CN"/>
        </w:rPr>
        <w:t xml:space="preserve"> </w:t>
      </w:r>
    </w:p>
    <w:p w:rsidR="005354D4" w:rsidRPr="00843BDC" w:rsidRDefault="00AD3ACD" w:rsidP="005354D4">
      <w:pPr>
        <w:ind w:firstLineChars="200" w:firstLine="480"/>
        <w:rPr>
          <w:lang w:eastAsia="zh-CN"/>
        </w:rPr>
      </w:pPr>
      <w:r w:rsidRPr="00843BDC">
        <w:rPr>
          <w:rFonts w:hint="eastAsia"/>
          <w:lang w:eastAsia="zh-CN"/>
        </w:rPr>
        <w:t>其中</w:t>
      </w:r>
    </w:p>
    <w:p w:rsidR="005354D4" w:rsidRPr="00843BDC" w:rsidRDefault="00AD3ACD" w:rsidP="005354D4">
      <w:pPr>
        <w:rPr>
          <w:lang w:eastAsia="ja-JP"/>
        </w:rPr>
      </w:pPr>
      <w:r w:rsidRPr="00843BDC">
        <w:rPr>
          <w:lang w:eastAsia="zh-CN"/>
        </w:rPr>
        <w:tab/>
        <w:t>ɑ</w:t>
      </w:r>
      <w:r w:rsidRPr="00843BDC">
        <w:rPr>
          <w:lang w:eastAsia="zh-CN"/>
        </w:rPr>
        <w:tab/>
      </w:r>
      <w:r w:rsidRPr="008D3848">
        <w:rPr>
          <w:rFonts w:ascii="SimSun" w:hAnsi="SimSun" w:cs="SimSun" w:hint="eastAsia"/>
          <w:lang w:val="en-US" w:eastAsia="ja-JP"/>
        </w:rPr>
        <w:t>为水平面以上的到达角</w:t>
      </w:r>
      <w:r w:rsidRPr="00843BDC">
        <w:rPr>
          <w:rFonts w:hint="eastAsia"/>
          <w:lang w:eastAsia="zh-CN"/>
        </w:rPr>
        <w:t>，单位为度。</w:t>
      </w:r>
    </w:p>
    <w:p w:rsidR="005354D4" w:rsidRPr="00843BDC" w:rsidRDefault="00AD3ACD" w:rsidP="005354D4">
      <w:pPr>
        <w:ind w:firstLineChars="200" w:firstLine="480"/>
        <w:rPr>
          <w:lang w:val="en-US" w:eastAsia="zh-CN"/>
        </w:rPr>
      </w:pPr>
      <w:r w:rsidRPr="00843BDC">
        <w:rPr>
          <w:rFonts w:hint="eastAsia"/>
          <w:szCs w:val="14"/>
          <w:lang w:val="en-US" w:eastAsia="zh-CN"/>
        </w:rPr>
        <w:t>如果无线电通信局在</w:t>
      </w:r>
      <w:r w:rsidRPr="00843BDC">
        <w:rPr>
          <w:szCs w:val="14"/>
          <w:lang w:val="en-US" w:eastAsia="zh-CN"/>
        </w:rPr>
        <w:t>WRC-19</w:t>
      </w:r>
      <w:r w:rsidRPr="00843BDC">
        <w:rPr>
          <w:rFonts w:hint="eastAsia"/>
          <w:szCs w:val="14"/>
          <w:lang w:val="en-US" w:eastAsia="zh-CN"/>
        </w:rPr>
        <w:t>结束后收到该频段有关非对地静止卫星网络的完整通知资料，或对地静止卫星网络的协调资料或提前公布资料，那么这些限值适用于该频段内卫星气象业务和卫星地球探测业务的所有空间电台；</w:t>
      </w:r>
    </w:p>
    <w:p w:rsidR="005354D4" w:rsidRPr="0084449E" w:rsidRDefault="00AD3ACD" w:rsidP="005354D4">
      <w:pPr>
        <w:rPr>
          <w:rFonts w:asciiTheme="minorEastAsia" w:eastAsiaTheme="minorEastAsia" w:hAnsiTheme="minorEastAsia"/>
          <w:lang w:eastAsia="zh-CN"/>
        </w:rPr>
      </w:pPr>
      <w:r w:rsidRPr="00843BDC">
        <w:rPr>
          <w:lang w:val="en-US" w:eastAsia="zh-CN"/>
        </w:rPr>
        <w:t>2</w:t>
      </w:r>
      <w:r w:rsidRPr="00843BDC">
        <w:rPr>
          <w:lang w:val="en-US" w:eastAsia="zh-CN"/>
        </w:rPr>
        <w:tab/>
      </w:r>
      <w:r w:rsidRPr="0084449E">
        <w:rPr>
          <w:rFonts w:asciiTheme="minorEastAsia" w:eastAsiaTheme="minorEastAsia" w:hAnsiTheme="minorEastAsia" w:hint="eastAsia"/>
          <w:szCs w:val="24"/>
          <w:lang w:val="en-CA" w:eastAsia="zh-CN"/>
        </w:rPr>
        <w:t>在</w:t>
      </w:r>
      <w:r w:rsidRPr="008D3848">
        <w:rPr>
          <w:szCs w:val="24"/>
          <w:lang w:val="en-CA" w:eastAsia="zh-CN"/>
        </w:rPr>
        <w:t>460-470</w:t>
      </w:r>
      <w:r>
        <w:rPr>
          <w:szCs w:val="24"/>
          <w:lang w:val="en-US" w:eastAsia="zh-CN"/>
        </w:rPr>
        <w:t> </w:t>
      </w:r>
      <w:r w:rsidRPr="008D3848">
        <w:rPr>
          <w:szCs w:val="24"/>
          <w:lang w:val="en-CA" w:eastAsia="zh-CN"/>
        </w:rPr>
        <w:t>MHz</w:t>
      </w:r>
      <w:r w:rsidRPr="008D3848">
        <w:rPr>
          <w:rFonts w:hint="eastAsia"/>
          <w:szCs w:val="24"/>
          <w:lang w:val="en-CA" w:eastAsia="zh-CN"/>
        </w:rPr>
        <w:t>频段内卫星气象业务（空对地）和卫星地球探测业务（空对地）中，对于无线电通信局在</w:t>
      </w:r>
      <w:r w:rsidRPr="008D3848">
        <w:rPr>
          <w:szCs w:val="24"/>
          <w:lang w:val="en-CA" w:eastAsia="zh-CN"/>
        </w:rPr>
        <w:t>WRC-19</w:t>
      </w:r>
      <w:r w:rsidRPr="008D3848">
        <w:rPr>
          <w:rFonts w:ascii="SimSun" w:hAnsi="SimSun" w:cs="SimSun" w:hint="eastAsia"/>
          <w:lang w:val="en-US" w:eastAsia="zh-CN"/>
        </w:rPr>
        <w:t>闭幕前收到对地静止卫星网络完整资料或</w:t>
      </w:r>
      <w:r w:rsidRPr="00AA4D97">
        <w:rPr>
          <w:rFonts w:ascii="SimSun" w:hAnsi="SimSun" w:cs="SimSun" w:hint="eastAsia"/>
          <w:lang w:val="en-US" w:eastAsia="zh-CN"/>
        </w:rPr>
        <w:t>提前公布资料</w:t>
      </w:r>
      <w:r w:rsidRPr="008D3848">
        <w:rPr>
          <w:rFonts w:ascii="SimSun" w:hAnsi="SimSun" w:cs="SimSun" w:hint="eastAsia"/>
          <w:lang w:val="en-US" w:eastAsia="zh-CN"/>
        </w:rPr>
        <w:t>或非对地静止卫星网络通知资料的卫星网络和系统</w:t>
      </w:r>
      <w:r w:rsidRPr="008D3848">
        <w:rPr>
          <w:rFonts w:hint="eastAsia"/>
          <w:szCs w:val="24"/>
          <w:lang w:val="en-CA" w:eastAsia="zh-CN"/>
        </w:rPr>
        <w:t>，</w:t>
      </w:r>
      <w:r w:rsidRPr="008D3848">
        <w:rPr>
          <w:rFonts w:hint="eastAsia"/>
          <w:szCs w:val="14"/>
          <w:lang w:val="en-US" w:eastAsia="zh-CN"/>
        </w:rPr>
        <w:t>且这些空间站可以满足</w:t>
      </w:r>
      <w:r w:rsidRPr="00CF7420">
        <w:rPr>
          <w:rFonts w:ascii="STKaiti" w:eastAsia="STKaiti" w:hAnsi="STKaiti" w:hint="eastAsia"/>
          <w:szCs w:val="14"/>
          <w:lang w:val="en-US" w:eastAsia="zh-CN"/>
        </w:rPr>
        <w:t>做出决议</w:t>
      </w:r>
      <w:r w:rsidRPr="008D3848">
        <w:rPr>
          <w:szCs w:val="14"/>
          <w:lang w:val="en-US" w:eastAsia="zh-CN"/>
        </w:rPr>
        <w:t>1</w:t>
      </w:r>
      <w:r w:rsidRPr="008D3848">
        <w:rPr>
          <w:rFonts w:hint="eastAsia"/>
          <w:szCs w:val="14"/>
          <w:lang w:val="en-US" w:eastAsia="zh-CN"/>
        </w:rPr>
        <w:t>中的</w:t>
      </w:r>
      <w:r w:rsidRPr="008D3848">
        <w:rPr>
          <w:szCs w:val="14"/>
          <w:lang w:val="en-US" w:eastAsia="zh-CN"/>
        </w:rPr>
        <w:t>pfd</w:t>
      </w:r>
      <w:r w:rsidRPr="008D3848">
        <w:rPr>
          <w:rFonts w:hint="eastAsia"/>
          <w:szCs w:val="14"/>
          <w:lang w:val="en-US" w:eastAsia="zh-CN"/>
        </w:rPr>
        <w:t>限值，</w:t>
      </w:r>
      <w:r w:rsidRPr="008D3848">
        <w:rPr>
          <w:rFonts w:hint="eastAsia"/>
          <w:szCs w:val="24"/>
          <w:lang w:val="en-CA" w:eastAsia="zh-CN"/>
        </w:rPr>
        <w:t>则他们可以使用根据附录</w:t>
      </w:r>
      <w:r w:rsidRPr="008D3848">
        <w:rPr>
          <w:szCs w:val="24"/>
          <w:lang w:val="en-CA" w:eastAsia="zh-CN"/>
        </w:rPr>
        <w:t>4</w:t>
      </w:r>
      <w:r w:rsidRPr="008D3848">
        <w:rPr>
          <w:rFonts w:hint="eastAsia"/>
          <w:szCs w:val="24"/>
          <w:lang w:val="en-CA" w:eastAsia="zh-CN"/>
        </w:rPr>
        <w:t>提交的用于协调或通知的参数继续操作</w:t>
      </w:r>
      <w:r w:rsidRPr="0084449E">
        <w:rPr>
          <w:rFonts w:asciiTheme="minorEastAsia" w:eastAsiaTheme="minorEastAsia" w:hAnsiTheme="minorEastAsia" w:hint="eastAsia"/>
          <w:szCs w:val="24"/>
          <w:lang w:val="en-CA" w:eastAsia="zh-CN"/>
        </w:rPr>
        <w:t>；</w:t>
      </w:r>
    </w:p>
    <w:p w:rsidR="005354D4" w:rsidRPr="005316AA" w:rsidRDefault="00AD3ACD" w:rsidP="005354D4">
      <w:pPr>
        <w:rPr>
          <w:lang w:eastAsia="zh-CN"/>
        </w:rPr>
      </w:pPr>
      <w:r w:rsidRPr="00843BDC">
        <w:rPr>
          <w:lang w:val="en-US" w:eastAsia="zh-CN"/>
        </w:rPr>
        <w:t>3</w:t>
      </w:r>
      <w:r w:rsidRPr="00843BDC">
        <w:rPr>
          <w:lang w:val="en-US" w:eastAsia="zh-CN"/>
        </w:rPr>
        <w:tab/>
      </w:r>
      <w:r w:rsidRPr="005316AA">
        <w:rPr>
          <w:rFonts w:hint="eastAsia"/>
          <w:color w:val="000000"/>
          <w:lang w:eastAsia="zh-CN"/>
        </w:rPr>
        <w:t>在</w:t>
      </w:r>
      <w:r w:rsidRPr="005316AA">
        <w:rPr>
          <w:color w:val="000000"/>
          <w:lang w:eastAsia="zh-CN"/>
        </w:rPr>
        <w:t>460-470 MHz</w:t>
      </w:r>
      <w:r w:rsidRPr="005316AA">
        <w:rPr>
          <w:rFonts w:hint="eastAsia"/>
          <w:color w:val="000000"/>
          <w:lang w:eastAsia="zh-CN"/>
        </w:rPr>
        <w:t>频段内卫星气象业务（空对地）和卫星地球探测业务（空对地）中，无线电通信局在</w:t>
      </w:r>
      <w:r w:rsidRPr="005316AA">
        <w:rPr>
          <w:color w:val="000000"/>
          <w:lang w:eastAsia="zh-CN"/>
        </w:rPr>
        <w:t>WRC-19</w:t>
      </w:r>
      <w:r w:rsidRPr="005316AA">
        <w:rPr>
          <w:rFonts w:hint="eastAsia"/>
          <w:color w:val="000000"/>
          <w:lang w:eastAsia="zh-CN"/>
        </w:rPr>
        <w:t>闭幕前收到非</w:t>
      </w:r>
      <w:r w:rsidRPr="005316AA">
        <w:rPr>
          <w:rFonts w:hint="eastAsia"/>
          <w:szCs w:val="14"/>
          <w:lang w:val="en-US" w:eastAsia="zh-CN"/>
        </w:rPr>
        <w:t>对地静止卫星网络</w:t>
      </w:r>
      <w:r w:rsidRPr="005316AA">
        <w:rPr>
          <w:rFonts w:hint="eastAsia"/>
          <w:color w:val="000000"/>
          <w:lang w:eastAsia="zh-CN"/>
        </w:rPr>
        <w:t>完整通知资料或</w:t>
      </w:r>
      <w:r w:rsidRPr="005316AA">
        <w:rPr>
          <w:rFonts w:hint="eastAsia"/>
          <w:szCs w:val="14"/>
          <w:lang w:val="en-US" w:eastAsia="zh-CN"/>
        </w:rPr>
        <w:t>对地静止卫星网络</w:t>
      </w:r>
      <w:r w:rsidRPr="005316AA">
        <w:rPr>
          <w:rFonts w:hint="eastAsia"/>
          <w:color w:val="000000"/>
          <w:lang w:eastAsia="zh-CN"/>
        </w:rPr>
        <w:t>协调资料或提前公布资料的卫星网络和系统，且其空间站不满足</w:t>
      </w:r>
      <w:r w:rsidRPr="005316AA">
        <w:rPr>
          <w:rFonts w:ascii="STKaiti" w:eastAsia="STKaiti" w:hAnsi="STKaiti" w:hint="eastAsia"/>
          <w:szCs w:val="14"/>
          <w:lang w:val="en-US" w:eastAsia="zh-CN"/>
        </w:rPr>
        <w:t>做出</w:t>
      </w:r>
      <w:r w:rsidRPr="005316AA">
        <w:rPr>
          <w:rFonts w:ascii="STKaiti" w:eastAsia="STKaiti" w:hAnsi="STKaiti"/>
          <w:szCs w:val="14"/>
          <w:lang w:val="en-US" w:eastAsia="zh-CN"/>
        </w:rPr>
        <w:t>决议</w:t>
      </w:r>
      <w:r w:rsidRPr="005316AA">
        <w:rPr>
          <w:color w:val="000000"/>
          <w:lang w:eastAsia="zh-CN"/>
        </w:rPr>
        <w:t>1</w:t>
      </w:r>
      <w:r w:rsidRPr="005316AA">
        <w:rPr>
          <w:rFonts w:hint="eastAsia"/>
          <w:color w:val="000000"/>
          <w:lang w:eastAsia="zh-CN"/>
        </w:rPr>
        <w:t>所规定</w:t>
      </w:r>
      <w:r w:rsidRPr="005316AA">
        <w:rPr>
          <w:color w:val="000000"/>
          <w:lang w:eastAsia="zh-CN"/>
        </w:rPr>
        <w:t>pfd</w:t>
      </w:r>
      <w:r w:rsidRPr="005316AA">
        <w:rPr>
          <w:rFonts w:hint="eastAsia"/>
          <w:color w:val="000000"/>
          <w:lang w:eastAsia="zh-CN"/>
        </w:rPr>
        <w:t>限值的卫星网络的频率指配，须按照主要地位使用，但不能对固定和移动业务产生有害干扰；</w:t>
      </w:r>
    </w:p>
    <w:p w:rsidR="005354D4" w:rsidRPr="005316AA" w:rsidRDefault="00AD3ACD" w:rsidP="005354D4">
      <w:pPr>
        <w:rPr>
          <w:lang w:eastAsia="zh-CN"/>
        </w:rPr>
      </w:pPr>
      <w:r w:rsidRPr="005316AA">
        <w:rPr>
          <w:lang w:val="en-CA" w:eastAsia="zh-CN"/>
        </w:rPr>
        <w:t>4</w:t>
      </w:r>
      <w:r w:rsidRPr="005316AA">
        <w:rPr>
          <w:lang w:val="en-CA" w:eastAsia="zh-CN"/>
        </w:rPr>
        <w:tab/>
      </w:r>
      <w:r w:rsidRPr="005316AA">
        <w:rPr>
          <w:rFonts w:hint="eastAsia"/>
          <w:lang w:val="en-US" w:eastAsia="zh-CN"/>
        </w:rPr>
        <w:t>如果</w:t>
      </w:r>
      <w:r w:rsidRPr="005316AA">
        <w:rPr>
          <w:rFonts w:hint="eastAsia"/>
          <w:szCs w:val="14"/>
          <w:lang w:val="en-US" w:eastAsia="zh-CN"/>
        </w:rPr>
        <w:t>无线电通信局在</w:t>
      </w:r>
      <w:r w:rsidRPr="005316AA">
        <w:rPr>
          <w:szCs w:val="14"/>
          <w:lang w:val="en-US" w:eastAsia="zh-CN"/>
        </w:rPr>
        <w:t>WRC-19</w:t>
      </w:r>
      <w:r w:rsidRPr="005316AA">
        <w:rPr>
          <w:rFonts w:hint="eastAsia"/>
          <w:szCs w:val="14"/>
          <w:lang w:val="en-US" w:eastAsia="zh-CN"/>
        </w:rPr>
        <w:t>结束前收到相关的完整协调资料，则</w:t>
      </w:r>
      <w:r w:rsidRPr="005316AA">
        <w:rPr>
          <w:rFonts w:ascii="STKaiti" w:eastAsia="STKaiti" w:hAnsi="STKaiti" w:hint="eastAsia"/>
          <w:szCs w:val="24"/>
          <w:lang w:val="en-CA" w:eastAsia="zh-CN"/>
        </w:rPr>
        <w:t>考虑到</w:t>
      </w:r>
      <w:r w:rsidRPr="00105E05">
        <w:rPr>
          <w:rStyle w:val="Artref"/>
          <w:i/>
          <w:lang w:val="en-US" w:eastAsia="zh-CN"/>
        </w:rPr>
        <w:t> h)</w:t>
      </w:r>
      <w:r>
        <w:rPr>
          <w:rStyle w:val="Artref"/>
          <w:i/>
          <w:lang w:val="en-US" w:eastAsia="zh-CN"/>
        </w:rPr>
        <w:t xml:space="preserve"> </w:t>
      </w:r>
      <w:r w:rsidRPr="005316AA">
        <w:rPr>
          <w:rFonts w:hint="eastAsia"/>
          <w:lang w:eastAsia="zh-CN"/>
        </w:rPr>
        <w:t>所述的卫星气象业务（空对地）的卫星系统</w:t>
      </w:r>
      <w:r w:rsidRPr="005316AA">
        <w:rPr>
          <w:rFonts w:hint="eastAsia"/>
          <w:lang w:val="en-US" w:eastAsia="zh-CN"/>
        </w:rPr>
        <w:t>须作为主要业务运行，且第</w:t>
      </w:r>
      <w:r w:rsidRPr="005316AA">
        <w:rPr>
          <w:rStyle w:val="Artref"/>
          <w:b/>
          <w:lang w:eastAsia="zh-CN"/>
        </w:rPr>
        <w:t>9</w:t>
      </w:r>
      <w:r w:rsidRPr="005316AA">
        <w:rPr>
          <w:rFonts w:hint="eastAsia"/>
          <w:lang w:val="en-US" w:eastAsia="zh-CN"/>
        </w:rPr>
        <w:t>和第</w:t>
      </w:r>
      <w:r w:rsidRPr="005316AA">
        <w:rPr>
          <w:rStyle w:val="Artref"/>
          <w:b/>
          <w:lang w:eastAsia="zh-CN"/>
        </w:rPr>
        <w:t>11</w:t>
      </w:r>
      <w:r w:rsidRPr="005316AA">
        <w:rPr>
          <w:rFonts w:hint="eastAsia"/>
          <w:lang w:val="en-US" w:eastAsia="zh-CN"/>
        </w:rPr>
        <w:t>条的相关条款继续适用于这些系统，根据第</w:t>
      </w:r>
      <w:r w:rsidRPr="005316AA">
        <w:rPr>
          <w:rStyle w:val="Artref"/>
          <w:b/>
          <w:lang w:eastAsia="zh-CN"/>
        </w:rPr>
        <w:t>9.21</w:t>
      </w:r>
      <w:r w:rsidRPr="005316AA">
        <w:rPr>
          <w:rFonts w:hint="eastAsia"/>
          <w:lang w:val="en-US" w:eastAsia="zh-CN"/>
        </w:rPr>
        <w:t>款达成的相关协议在</w:t>
      </w:r>
      <w:r w:rsidRPr="005316AA">
        <w:rPr>
          <w:szCs w:val="24"/>
          <w:lang w:eastAsia="zh-CN"/>
        </w:rPr>
        <w:t>WRC-19</w:t>
      </w:r>
      <w:r w:rsidRPr="005316AA">
        <w:rPr>
          <w:rFonts w:hint="eastAsia"/>
          <w:szCs w:val="24"/>
          <w:lang w:eastAsia="zh-CN"/>
        </w:rPr>
        <w:t>结束后继续有效</w:t>
      </w:r>
      <w:r w:rsidRPr="005316AA">
        <w:rPr>
          <w:rFonts w:hint="eastAsia"/>
          <w:lang w:eastAsia="zh-CN"/>
        </w:rPr>
        <w:t>；</w:t>
      </w:r>
    </w:p>
    <w:p w:rsidR="005354D4" w:rsidRPr="00843BDC" w:rsidRDefault="005C1700">
      <w:pPr>
        <w:rPr>
          <w:rStyle w:val="NoteChar"/>
          <w:lang w:eastAsia="zh-CN"/>
        </w:rPr>
      </w:pPr>
      <w:r>
        <w:rPr>
          <w:color w:val="000000"/>
          <w:shd w:val="clear" w:color="auto" w:fill="FFFFFF"/>
          <w:lang w:eastAsia="zh-CN"/>
        </w:rPr>
        <w:t>5</w:t>
      </w:r>
      <w:r w:rsidR="00AD3ACD" w:rsidRPr="0084449E">
        <w:rPr>
          <w:color w:val="000000"/>
          <w:shd w:val="clear" w:color="auto" w:fill="FFFFFF"/>
          <w:lang w:eastAsia="zh-CN"/>
        </w:rPr>
        <w:tab/>
      </w:r>
      <w:r w:rsidR="00AD3ACD" w:rsidRPr="00843BDC">
        <w:rPr>
          <w:rFonts w:hint="eastAsia"/>
          <w:lang w:val="en-US" w:eastAsia="zh-CN"/>
        </w:rPr>
        <w:t>在</w:t>
      </w:r>
      <w:r w:rsidR="00AD3ACD" w:rsidRPr="00843BDC">
        <w:rPr>
          <w:lang w:val="en-US" w:eastAsia="zh-CN"/>
        </w:rPr>
        <w:t>460-470 MHz</w:t>
      </w:r>
      <w:r w:rsidR="00AD3ACD" w:rsidRPr="00843BDC">
        <w:rPr>
          <w:rFonts w:hint="eastAsia"/>
          <w:lang w:val="en-US" w:eastAsia="zh-CN"/>
        </w:rPr>
        <w:t>频段内，气象卫星业务（空对地）和卫星地球探测业务（空对地）的地球站不得要求</w:t>
      </w:r>
      <w:r w:rsidR="00AD3ACD" w:rsidRPr="00843BDC">
        <w:rPr>
          <w:lang w:val="en-US" w:eastAsia="zh-CN"/>
        </w:rPr>
        <w:t>460-470MHz</w:t>
      </w:r>
      <w:r w:rsidR="00AD3ACD" w:rsidRPr="00843BDC">
        <w:rPr>
          <w:rFonts w:hint="eastAsia"/>
          <w:lang w:val="en-US" w:eastAsia="zh-CN"/>
        </w:rPr>
        <w:t>频段内的固定和移动业务电台提供保护，</w:t>
      </w:r>
      <w:r w:rsidR="00AD3ACD" w:rsidRPr="00843BDC">
        <w:rPr>
          <w:rFonts w:hint="eastAsia"/>
          <w:lang w:eastAsia="zh-CN"/>
        </w:rPr>
        <w:t>亦不得要求在</w:t>
      </w:r>
      <w:r w:rsidR="00AD3ACD" w:rsidRPr="00843BDC">
        <w:rPr>
          <w:rFonts w:hint="eastAsia"/>
          <w:lang w:eastAsia="zh-CN"/>
        </w:rPr>
        <w:lastRenderedPageBreak/>
        <w:t>相邻频段操作的广播业务提供保护，</w:t>
      </w:r>
      <w:r w:rsidR="00AD3ACD" w:rsidRPr="00843BDC">
        <w:rPr>
          <w:rFonts w:hint="eastAsia"/>
          <w:lang w:val="en-US" w:eastAsia="zh-CN"/>
        </w:rPr>
        <w:t>除非在</w:t>
      </w:r>
      <w:r w:rsidR="00AD3ACD" w:rsidRPr="00843BDC">
        <w:rPr>
          <w:lang w:val="en-US" w:eastAsia="zh-CN"/>
        </w:rPr>
        <w:t>WRC-19</w:t>
      </w:r>
      <w:r w:rsidR="00AD3ACD" w:rsidRPr="00843BDC">
        <w:rPr>
          <w:rFonts w:hint="eastAsia"/>
          <w:lang w:val="en-US" w:eastAsia="zh-CN"/>
        </w:rPr>
        <w:t>结束之前根据第</w:t>
      </w:r>
      <w:r w:rsidR="00AD3ACD" w:rsidRPr="00843BDC">
        <w:rPr>
          <w:lang w:val="en-US" w:eastAsia="zh-CN"/>
        </w:rPr>
        <w:t>9.21</w:t>
      </w:r>
      <w:r w:rsidR="00AD3ACD" w:rsidRPr="00843BDC">
        <w:rPr>
          <w:rFonts w:hint="eastAsia"/>
          <w:lang w:val="en-US" w:eastAsia="zh-CN"/>
        </w:rPr>
        <w:t>款达成了其他协议。第</w:t>
      </w:r>
      <w:r w:rsidR="00AD3ACD" w:rsidRPr="00843BDC">
        <w:rPr>
          <w:b/>
          <w:bCs/>
          <w:color w:val="000000" w:themeColor="text1"/>
          <w:lang w:val="de-DE" w:eastAsia="zh-CN"/>
        </w:rPr>
        <w:t>5.43A</w:t>
      </w:r>
      <w:r w:rsidR="00AD3ACD" w:rsidRPr="00843BDC">
        <w:rPr>
          <w:rFonts w:hint="eastAsia"/>
          <w:lang w:val="en-US" w:eastAsia="zh-CN"/>
        </w:rPr>
        <w:t>款不适用；</w:t>
      </w:r>
    </w:p>
    <w:p w:rsidR="005354D4" w:rsidRPr="00843BDC" w:rsidRDefault="005C1700" w:rsidP="005354D4">
      <w:pPr>
        <w:rPr>
          <w:lang w:eastAsia="zh-CN"/>
        </w:rPr>
      </w:pPr>
      <w:r>
        <w:rPr>
          <w:szCs w:val="14"/>
          <w:lang w:eastAsia="zh-CN"/>
        </w:rPr>
        <w:t>6</w:t>
      </w:r>
      <w:r w:rsidR="00AD3ACD" w:rsidRPr="0084449E">
        <w:rPr>
          <w:szCs w:val="14"/>
          <w:lang w:eastAsia="zh-CN"/>
        </w:rPr>
        <w:tab/>
      </w:r>
      <w:r w:rsidR="00AD3ACD" w:rsidRPr="00843BDC">
        <w:rPr>
          <w:rFonts w:hint="eastAsia"/>
          <w:lang w:eastAsia="zh-CN"/>
        </w:rPr>
        <w:t>在</w:t>
      </w:r>
      <w:r w:rsidR="00AD3ACD" w:rsidRPr="00843BDC">
        <w:rPr>
          <w:lang w:eastAsia="zh-CN"/>
        </w:rPr>
        <w:t>460-470 MHz</w:t>
      </w:r>
      <w:r w:rsidR="00AD3ACD" w:rsidRPr="00843BDC">
        <w:rPr>
          <w:rFonts w:hint="eastAsia"/>
          <w:lang w:eastAsia="zh-CN"/>
        </w:rPr>
        <w:t>频段，卫星地球探测业务（空对地）的台站不得对卫星气象业务（空对地）的台站造成有害干扰，亦不得要求其提供保护，</w:t>
      </w:r>
    </w:p>
    <w:p w:rsidR="005354D4" w:rsidRPr="00843BDC" w:rsidRDefault="00AD3ACD" w:rsidP="005354D4">
      <w:pPr>
        <w:pStyle w:val="Call"/>
        <w:rPr>
          <w:lang w:eastAsia="zh-CN"/>
        </w:rPr>
      </w:pPr>
      <w:r w:rsidRPr="0084449E">
        <w:rPr>
          <w:rFonts w:hint="eastAsia"/>
          <w:lang w:val="en-US" w:eastAsia="zh-CN"/>
        </w:rPr>
        <w:t>责成无线电通信局主任</w:t>
      </w:r>
    </w:p>
    <w:p w:rsidR="005354D4" w:rsidRDefault="00AD3ACD" w:rsidP="005354D4">
      <w:pPr>
        <w:ind w:firstLineChars="200" w:firstLine="480"/>
        <w:rPr>
          <w:lang w:val="en-US" w:eastAsia="zh-CN"/>
        </w:rPr>
      </w:pPr>
      <w:r w:rsidRPr="0084449E">
        <w:rPr>
          <w:rFonts w:hint="eastAsia"/>
          <w:lang w:eastAsia="zh-CN"/>
        </w:rPr>
        <w:t>对于</w:t>
      </w:r>
      <w:r w:rsidRPr="0084449E">
        <w:rPr>
          <w:rFonts w:hint="eastAsia"/>
          <w:szCs w:val="14"/>
          <w:lang w:eastAsia="zh-CN"/>
        </w:rPr>
        <w:t>无线电通信局在</w:t>
      </w:r>
      <w:r w:rsidRPr="0084449E">
        <w:rPr>
          <w:szCs w:val="14"/>
          <w:lang w:eastAsia="zh-CN"/>
        </w:rPr>
        <w:t>WRC-19</w:t>
      </w:r>
      <w:r w:rsidRPr="0084449E">
        <w:rPr>
          <w:rFonts w:hint="eastAsia"/>
          <w:szCs w:val="14"/>
          <w:lang w:eastAsia="zh-CN"/>
        </w:rPr>
        <w:t>闭幕前已收到完整通知资料或协调资料的</w:t>
      </w:r>
      <w:r w:rsidRPr="0084449E">
        <w:rPr>
          <w:rFonts w:hint="eastAsia"/>
          <w:lang w:eastAsia="zh-CN"/>
        </w:rPr>
        <w:t>卫星气象业务（空对地）和卫星地球探测业务（空对地）卫星网络的频率指配，</w:t>
      </w:r>
      <w:proofErr w:type="gramStart"/>
      <w:r w:rsidRPr="0084449E">
        <w:rPr>
          <w:rFonts w:hint="eastAsia"/>
          <w:lang w:eastAsia="zh-CN"/>
        </w:rPr>
        <w:t>无线电通信局须复审</w:t>
      </w:r>
      <w:proofErr w:type="gramEnd"/>
      <w:r w:rsidRPr="0084449E">
        <w:rPr>
          <w:rFonts w:hint="eastAsia"/>
          <w:lang w:eastAsia="zh-CN"/>
        </w:rPr>
        <w:t>第</w:t>
      </w:r>
      <w:r w:rsidRPr="0084449E">
        <w:rPr>
          <w:rStyle w:val="Artref"/>
          <w:b/>
          <w:lang w:eastAsia="zh-CN"/>
        </w:rPr>
        <w:t>11.50</w:t>
      </w:r>
      <w:r w:rsidRPr="0084449E">
        <w:rPr>
          <w:rFonts w:hint="eastAsia"/>
          <w:lang w:eastAsia="zh-CN"/>
        </w:rPr>
        <w:t>款的结论，但并不</w:t>
      </w:r>
      <w:r w:rsidRPr="00843BDC">
        <w:rPr>
          <w:rFonts w:hint="eastAsia"/>
          <w:lang w:eastAsia="zh-CN"/>
        </w:rPr>
        <w:t>要求</w:t>
      </w:r>
      <w:r w:rsidRPr="0084449E">
        <w:rPr>
          <w:rFonts w:hint="eastAsia"/>
          <w:lang w:eastAsia="zh-CN"/>
        </w:rPr>
        <w:t>主管部门</w:t>
      </w:r>
      <w:proofErr w:type="gramStart"/>
      <w:r w:rsidRPr="0084449E">
        <w:rPr>
          <w:rFonts w:hint="eastAsia"/>
          <w:lang w:eastAsia="zh-CN"/>
        </w:rPr>
        <w:t>提交新指配</w:t>
      </w:r>
      <w:proofErr w:type="gramEnd"/>
      <w:r w:rsidRPr="0084449E">
        <w:rPr>
          <w:rFonts w:hint="eastAsia"/>
          <w:lang w:eastAsia="zh-CN"/>
        </w:rPr>
        <w:t>。这些指配在频率登记总表（</w:t>
      </w:r>
      <w:r w:rsidRPr="0084449E">
        <w:rPr>
          <w:lang w:eastAsia="zh-CN"/>
        </w:rPr>
        <w:t>MIFR</w:t>
      </w:r>
      <w:r w:rsidRPr="0084449E">
        <w:rPr>
          <w:rFonts w:hint="eastAsia"/>
          <w:lang w:eastAsia="zh-CN"/>
        </w:rPr>
        <w:t>）中的原始登记日期须保留</w:t>
      </w:r>
      <w:r w:rsidRPr="00843BDC">
        <w:rPr>
          <w:rFonts w:hint="eastAsia"/>
          <w:lang w:eastAsia="zh-CN"/>
        </w:rPr>
        <w:t>不变</w:t>
      </w:r>
      <w:r w:rsidRPr="0084449E">
        <w:rPr>
          <w:rFonts w:hint="eastAsia"/>
          <w:lang w:eastAsia="zh-CN"/>
        </w:rPr>
        <w:t>。</w:t>
      </w:r>
      <w:r w:rsidRPr="00843BDC">
        <w:rPr>
          <w:rFonts w:hint="eastAsia"/>
          <w:lang w:val="en-US" w:eastAsia="zh-CN"/>
        </w:rPr>
        <w:t>对于空间电台不符合</w:t>
      </w:r>
      <w:r w:rsidRPr="00843BDC">
        <w:rPr>
          <w:rFonts w:hint="eastAsia"/>
          <w:szCs w:val="14"/>
          <w:lang w:val="en-US" w:eastAsia="zh-CN"/>
        </w:rPr>
        <w:t>“</w:t>
      </w:r>
      <w:r w:rsidRPr="00843BDC">
        <w:rPr>
          <w:rFonts w:ascii="STKaiti" w:eastAsia="STKaiti" w:hAnsi="STKaiti" w:cs="SimSun" w:hint="eastAsia"/>
          <w:szCs w:val="14"/>
          <w:lang w:val="en-US" w:eastAsia="zh-CN"/>
        </w:rPr>
        <w:t>做出决议1</w:t>
      </w:r>
      <w:r w:rsidRPr="00843BDC">
        <w:rPr>
          <w:rFonts w:hint="eastAsia"/>
          <w:szCs w:val="14"/>
          <w:lang w:val="en-US" w:eastAsia="zh-CN"/>
        </w:rPr>
        <w:t>”</w:t>
      </w:r>
      <w:r w:rsidRPr="00843BDC">
        <w:rPr>
          <w:rStyle w:val="Artref"/>
          <w:rFonts w:hint="eastAsia"/>
          <w:szCs w:val="24"/>
          <w:lang w:eastAsia="zh-CN"/>
        </w:rPr>
        <w:t>规定的</w:t>
      </w:r>
      <w:r w:rsidRPr="00843BDC">
        <w:rPr>
          <w:lang w:val="en-US" w:eastAsia="zh-CN"/>
        </w:rPr>
        <w:t>pfd</w:t>
      </w:r>
      <w:r w:rsidRPr="00843BDC">
        <w:rPr>
          <w:rFonts w:hint="eastAsia"/>
          <w:lang w:val="en-US" w:eastAsia="zh-CN"/>
        </w:rPr>
        <w:t>限值的</w:t>
      </w:r>
      <w:r w:rsidRPr="00843BDC">
        <w:rPr>
          <w:lang w:val="en-US" w:eastAsia="zh-CN"/>
        </w:rPr>
        <w:t>MetSat</w:t>
      </w:r>
      <w:r w:rsidRPr="00843BDC">
        <w:rPr>
          <w:rFonts w:hint="eastAsia"/>
          <w:lang w:val="en-US" w:eastAsia="zh-CN"/>
        </w:rPr>
        <w:t>（空对地）和</w:t>
      </w:r>
      <w:r w:rsidRPr="00843BDC">
        <w:rPr>
          <w:lang w:val="en-US" w:eastAsia="zh-CN"/>
        </w:rPr>
        <w:t>EESS</w:t>
      </w:r>
      <w:r w:rsidRPr="00843BDC">
        <w:rPr>
          <w:rFonts w:hint="eastAsia"/>
          <w:lang w:val="en-US" w:eastAsia="zh-CN"/>
        </w:rPr>
        <w:t>（空对地）卫星系统，无线电通信</w:t>
      </w:r>
      <w:proofErr w:type="gramStart"/>
      <w:r w:rsidRPr="00843BDC">
        <w:rPr>
          <w:rFonts w:hint="eastAsia"/>
          <w:lang w:val="en-US" w:eastAsia="zh-CN"/>
        </w:rPr>
        <w:t>局须建议</w:t>
      </w:r>
      <w:proofErr w:type="gramEnd"/>
      <w:r w:rsidRPr="00843BDC">
        <w:rPr>
          <w:rFonts w:hint="eastAsia"/>
          <w:lang w:val="en-US" w:eastAsia="zh-CN"/>
        </w:rPr>
        <w:t>通知主管部门提供不对固定和移动业务电台造成有害干扰的承诺。在得到这类承诺的情况下，</w:t>
      </w:r>
      <w:r w:rsidRPr="0084449E">
        <w:rPr>
          <w:rFonts w:hint="eastAsia"/>
          <w:lang w:val="en-US" w:eastAsia="zh-CN"/>
        </w:rPr>
        <w:t>相关频率</w:t>
      </w:r>
      <w:proofErr w:type="gramStart"/>
      <w:r w:rsidRPr="0084449E">
        <w:rPr>
          <w:rFonts w:hint="eastAsia"/>
          <w:lang w:val="en-US" w:eastAsia="zh-CN"/>
        </w:rPr>
        <w:t>指配须获得</w:t>
      </w:r>
      <w:proofErr w:type="gramEnd"/>
      <w:r w:rsidRPr="0084449E">
        <w:rPr>
          <w:rFonts w:hint="eastAsia"/>
          <w:lang w:val="en-US" w:eastAsia="zh-CN"/>
        </w:rPr>
        <w:t>主要业务地位并由无线电通信局在</w:t>
      </w:r>
      <w:r w:rsidRPr="0084449E">
        <w:rPr>
          <w:lang w:val="en-US" w:eastAsia="zh-CN"/>
        </w:rPr>
        <w:t>BR IFIC</w:t>
      </w:r>
      <w:r w:rsidRPr="0084449E">
        <w:rPr>
          <w:rFonts w:hint="eastAsia"/>
          <w:lang w:val="en-US" w:eastAsia="zh-CN"/>
        </w:rPr>
        <w:t>相关部分中公布，同时注明相关主管部门已提供不对固定和移动业务台站造成有害干扰的承诺。</w:t>
      </w:r>
      <w:r w:rsidRPr="0084449E">
        <w:rPr>
          <w:rFonts w:ascii="SimSun" w:hAnsi="SimSun" w:cs="SimSun" w:hint="eastAsia"/>
          <w:lang w:eastAsia="zh-CN"/>
        </w:rPr>
        <w:t>如果通知主管部门未提供该承诺并要求保留该指配</w:t>
      </w:r>
      <w:r w:rsidRPr="00843BDC">
        <w:rPr>
          <w:rFonts w:ascii="SimSun" w:hAnsi="SimSun" w:cs="SimSun" w:hint="eastAsia"/>
          <w:lang w:eastAsia="zh-CN"/>
        </w:rPr>
        <w:t>，并表示将根据第</w:t>
      </w:r>
      <w:r w:rsidRPr="00843BDC">
        <w:rPr>
          <w:b/>
          <w:bCs/>
          <w:lang w:eastAsia="zh-CN"/>
        </w:rPr>
        <w:t>4.4</w:t>
      </w:r>
      <w:r w:rsidRPr="00843BDC">
        <w:rPr>
          <w:rFonts w:ascii="SimSun" w:hAnsi="SimSun" w:cs="SimSun" w:hint="eastAsia"/>
          <w:lang w:eastAsia="zh-CN"/>
        </w:rPr>
        <w:t>款操作该指配，则该指配须根据第</w:t>
      </w:r>
      <w:r w:rsidRPr="00843BDC">
        <w:rPr>
          <w:b/>
          <w:bCs/>
          <w:lang w:eastAsia="zh-CN"/>
        </w:rPr>
        <w:t>8.5</w:t>
      </w:r>
      <w:r w:rsidRPr="00843BDC">
        <w:rPr>
          <w:rFonts w:ascii="SimSun" w:hAnsi="SimSun" w:cs="SimSun" w:hint="eastAsia"/>
          <w:lang w:eastAsia="zh-CN"/>
        </w:rPr>
        <w:t>款规定的条件，作为情况通报而保留在频率总表中。</w:t>
      </w:r>
      <w:r w:rsidRPr="00843BDC">
        <w:rPr>
          <w:rFonts w:hint="eastAsia"/>
          <w:lang w:val="en-US" w:eastAsia="zh-CN"/>
        </w:rPr>
        <w:t>如在无线电通信局信函发出</w:t>
      </w:r>
      <w:r w:rsidRPr="00843BDC">
        <w:rPr>
          <w:lang w:val="en-US" w:eastAsia="zh-CN"/>
        </w:rPr>
        <w:t>30</w:t>
      </w:r>
      <w:r w:rsidRPr="00843BDC">
        <w:rPr>
          <w:rFonts w:hint="eastAsia"/>
          <w:lang w:val="en-US" w:eastAsia="zh-CN"/>
        </w:rPr>
        <w:t>天内未收到回复，无线电通信局须发出提醒函。如在提醒</w:t>
      </w:r>
      <w:proofErr w:type="gramStart"/>
      <w:r w:rsidRPr="00843BDC">
        <w:rPr>
          <w:rFonts w:hint="eastAsia"/>
          <w:lang w:val="en-US" w:eastAsia="zh-CN"/>
        </w:rPr>
        <w:t>函发出</w:t>
      </w:r>
      <w:proofErr w:type="gramEnd"/>
      <w:r w:rsidRPr="00843BDC">
        <w:rPr>
          <w:lang w:val="en-US" w:eastAsia="zh-CN"/>
        </w:rPr>
        <w:t>30</w:t>
      </w:r>
      <w:r w:rsidRPr="00843BDC">
        <w:rPr>
          <w:rFonts w:hint="eastAsia"/>
          <w:lang w:val="en-US" w:eastAsia="zh-CN"/>
        </w:rPr>
        <w:t>天内未收到回复，无线电通信</w:t>
      </w:r>
      <w:proofErr w:type="gramStart"/>
      <w:r w:rsidRPr="00843BDC">
        <w:rPr>
          <w:rFonts w:hint="eastAsia"/>
          <w:lang w:val="en-US" w:eastAsia="zh-CN"/>
        </w:rPr>
        <w:t>局须取消</w:t>
      </w:r>
      <w:proofErr w:type="gramEnd"/>
      <w:r w:rsidRPr="00843BDC">
        <w:rPr>
          <w:rFonts w:hint="eastAsia"/>
          <w:lang w:val="en-US" w:eastAsia="zh-CN"/>
        </w:rPr>
        <w:t>已在</w:t>
      </w:r>
      <w:r w:rsidRPr="00843BDC">
        <w:rPr>
          <w:lang w:val="en-US" w:eastAsia="zh-CN"/>
        </w:rPr>
        <w:t>MIFR</w:t>
      </w:r>
      <w:r w:rsidRPr="00843BDC">
        <w:rPr>
          <w:rFonts w:hint="eastAsia"/>
          <w:lang w:val="en-US" w:eastAsia="zh-CN"/>
        </w:rPr>
        <w:t>中登记的</w:t>
      </w:r>
      <w:proofErr w:type="gramStart"/>
      <w:r w:rsidRPr="00843BDC">
        <w:rPr>
          <w:rFonts w:hint="eastAsia"/>
          <w:lang w:val="en-US" w:eastAsia="zh-CN"/>
        </w:rPr>
        <w:t>相关指</w:t>
      </w:r>
      <w:proofErr w:type="gramEnd"/>
      <w:r w:rsidRPr="00843BDC">
        <w:rPr>
          <w:rFonts w:hint="eastAsia"/>
          <w:lang w:val="en-US" w:eastAsia="zh-CN"/>
        </w:rPr>
        <w:t>配。</w:t>
      </w:r>
    </w:p>
    <w:p w:rsidR="00AA3167" w:rsidRDefault="00AD3ACD" w:rsidP="0011145B">
      <w:pPr>
        <w:pStyle w:val="Reasons"/>
        <w:rPr>
          <w:lang w:eastAsia="zh-CN"/>
        </w:rPr>
      </w:pPr>
      <w:r>
        <w:rPr>
          <w:b/>
          <w:lang w:eastAsia="zh-CN"/>
        </w:rPr>
        <w:t>理由：</w:t>
      </w:r>
      <w:r>
        <w:rPr>
          <w:lang w:eastAsia="zh-CN"/>
        </w:rPr>
        <w:tab/>
      </w:r>
      <w:r w:rsidR="005C1700" w:rsidRPr="005C1700">
        <w:rPr>
          <w:lang w:eastAsia="zh-CN"/>
        </w:rPr>
        <w:t>决议含有保护固定和移动业务的规则措施</w:t>
      </w:r>
      <w:r w:rsidR="005C1700" w:rsidRPr="005C1700">
        <w:rPr>
          <w:rFonts w:hint="eastAsia"/>
          <w:lang w:eastAsia="zh-CN"/>
        </w:rPr>
        <w:t>，保障</w:t>
      </w:r>
      <w:proofErr w:type="spellStart"/>
      <w:r w:rsidR="005C1700" w:rsidRPr="005C1700">
        <w:rPr>
          <w:lang w:eastAsia="zh-CN"/>
        </w:rPr>
        <w:t>MetSat</w:t>
      </w:r>
      <w:proofErr w:type="spellEnd"/>
      <w:r w:rsidR="005C1700" w:rsidRPr="005C1700">
        <w:rPr>
          <w:lang w:eastAsia="zh-CN"/>
        </w:rPr>
        <w:t>相对</w:t>
      </w:r>
      <w:r w:rsidR="005C1700" w:rsidRPr="005C1700">
        <w:rPr>
          <w:lang w:eastAsia="zh-CN"/>
        </w:rPr>
        <w:t>EESS</w:t>
      </w:r>
      <w:r w:rsidR="005C1700" w:rsidRPr="005C1700">
        <w:rPr>
          <w:lang w:eastAsia="zh-CN"/>
        </w:rPr>
        <w:t>的优先性的规则措施以及对现有数据收集系统的保护措施</w:t>
      </w:r>
      <w:r w:rsidR="005C1700" w:rsidRPr="005C1700">
        <w:rPr>
          <w:rFonts w:hint="eastAsia"/>
          <w:lang w:eastAsia="zh-CN"/>
        </w:rPr>
        <w:t>。</w:t>
      </w:r>
    </w:p>
    <w:p w:rsidR="005C42A5" w:rsidRDefault="005C42A5">
      <w:pPr>
        <w:jc w:val="center"/>
      </w:pPr>
      <w:r>
        <w:t>______________</w:t>
      </w:r>
    </w:p>
    <w:sectPr w:rsidR="005C42A5">
      <w:headerReference w:type="default" r:id="rId21"/>
      <w:footerReference w:type="default" r:id="rId22"/>
      <w:footerReference w:type="first" r:id="rId23"/>
      <w:pgSz w:w="11907" w:h="16834"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4D4" w:rsidRDefault="005354D4">
      <w:r>
        <w:separator/>
      </w:r>
    </w:p>
  </w:endnote>
  <w:endnote w:type="continuationSeparator" w:id="0">
    <w:p w:rsidR="005354D4" w:rsidRDefault="0053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Arial Unicode MS"/>
    <w:panose1 w:val="02010600030101010101"/>
    <w:charset w:val="86"/>
    <w:family w:val="modern"/>
    <w:notTrueType/>
    <w:pitch w:val="fixed"/>
    <w:sig w:usb0="00000000"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D4" w:rsidRPr="002D58F5" w:rsidRDefault="005354D4" w:rsidP="002D58F5">
    <w:pPr>
      <w:pStyle w:val="Footer"/>
      <w:rPr>
        <w:lang w:val="en-US" w:eastAsia="zh-CN"/>
      </w:rPr>
    </w:pPr>
    <w:r>
      <w:fldChar w:fldCharType="begin"/>
    </w:r>
    <w:r w:rsidRPr="00DA0469">
      <w:rPr>
        <w:lang w:val="en-US"/>
      </w:rPr>
      <w:instrText xml:space="preserve"> FILENAME \p \* MERGEFORMAT </w:instrText>
    </w:r>
    <w:r>
      <w:fldChar w:fldCharType="separate"/>
    </w:r>
    <w:r w:rsidR="00E41C0E">
      <w:rPr>
        <w:lang w:val="en-US"/>
      </w:rPr>
      <w:t>P:\CHI\ITU-R\CONF-R\CMR19\000\012ADD03V2C.DOCX</w:t>
    </w:r>
    <w:r>
      <w:fldChar w:fldCharType="end"/>
    </w:r>
    <w:r>
      <w:t xml:space="preserve"> </w:t>
    </w:r>
    <w:r>
      <w:rPr>
        <w:rFonts w:hint="eastAsia"/>
        <w:lang w:eastAsia="zh-CN"/>
      </w:rPr>
      <w:t>(</w:t>
    </w:r>
    <w:r>
      <w:rPr>
        <w:lang w:eastAsia="zh-CN"/>
      </w:rPr>
      <w:t>458131)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D4" w:rsidRPr="00DA0469" w:rsidRDefault="005354D4" w:rsidP="003B6399">
    <w:pPr>
      <w:pStyle w:val="Footer"/>
      <w:rPr>
        <w:lang w:val="en-US" w:eastAsia="zh-CN"/>
      </w:rPr>
    </w:pPr>
    <w:r>
      <w:fldChar w:fldCharType="begin"/>
    </w:r>
    <w:r w:rsidRPr="00DA0469">
      <w:rPr>
        <w:lang w:val="en-US"/>
      </w:rPr>
      <w:instrText xml:space="preserve"> FILENAME \p \* MERGEFORMAT </w:instrText>
    </w:r>
    <w:r>
      <w:fldChar w:fldCharType="separate"/>
    </w:r>
    <w:r w:rsidR="00E41C0E">
      <w:rPr>
        <w:lang w:val="en-US"/>
      </w:rPr>
      <w:t>P:\CHI\ITU-R\CONF-R\CMR19\000\012ADD03V2C.DOCX</w:t>
    </w:r>
    <w:r>
      <w:fldChar w:fldCharType="end"/>
    </w:r>
    <w:r>
      <w:t xml:space="preserve"> </w:t>
    </w:r>
    <w:r>
      <w:rPr>
        <w:rFonts w:hint="eastAsia"/>
        <w:lang w:eastAsia="zh-CN"/>
      </w:rPr>
      <w:t>(</w:t>
    </w:r>
    <w:r>
      <w:rPr>
        <w:lang w:eastAsia="zh-CN"/>
      </w:rPr>
      <w:t>458131)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D4" w:rsidRPr="00DA0469" w:rsidRDefault="005354D4" w:rsidP="00307753">
    <w:pPr>
      <w:pStyle w:val="Footer"/>
      <w:rPr>
        <w:lang w:val="en-US" w:eastAsia="zh-CN"/>
      </w:rPr>
    </w:pPr>
    <w:r>
      <w:fldChar w:fldCharType="begin"/>
    </w:r>
    <w:r w:rsidRPr="00DA0469">
      <w:rPr>
        <w:lang w:val="en-US"/>
      </w:rPr>
      <w:instrText xml:space="preserve"> FILENAME \p \* MERGEFORMAT </w:instrText>
    </w:r>
    <w:r>
      <w:fldChar w:fldCharType="separate"/>
    </w:r>
    <w:r w:rsidR="00DD17AF">
      <w:rPr>
        <w:lang w:val="en-US"/>
      </w:rPr>
      <w:t>P:\CHI\ITU-R\CONF-R\CMR19\000\012ADD03V2C.DOCX</w:t>
    </w:r>
    <w:r>
      <w:fldChar w:fldCharType="end"/>
    </w:r>
    <w:r w:rsidR="00307753">
      <w:t xml:space="preserve"> </w:t>
    </w:r>
    <w:r w:rsidR="00307753">
      <w:rPr>
        <w:rFonts w:hint="eastAsia"/>
        <w:lang w:eastAsia="zh-CN"/>
      </w:rPr>
      <w:t>(</w:t>
    </w:r>
    <w:r w:rsidR="00307753">
      <w:rPr>
        <w:lang w:eastAsia="zh-CN"/>
      </w:rPr>
      <w:t>458131)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D4" w:rsidRPr="00DA0469" w:rsidRDefault="005354D4" w:rsidP="003B6399">
    <w:pPr>
      <w:pStyle w:val="Footer"/>
      <w:rPr>
        <w:lang w:val="en-US"/>
      </w:rPr>
    </w:pPr>
    <w:r>
      <w:fldChar w:fldCharType="begin"/>
    </w:r>
    <w:r w:rsidRPr="00DA0469">
      <w:rPr>
        <w:lang w:val="en-US"/>
      </w:rPr>
      <w:instrText xml:space="preserve"> FILENAME \p \* MERGEFORMAT </w:instrText>
    </w:r>
    <w:r>
      <w:fldChar w:fldCharType="separate"/>
    </w:r>
    <w:r>
      <w:rPr>
        <w:lang w:val="en-US"/>
      </w:rPr>
      <w:t>Document4</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D4" w:rsidRPr="00DA0469" w:rsidRDefault="005354D4" w:rsidP="004F7655">
    <w:pPr>
      <w:pStyle w:val="Footer"/>
      <w:rPr>
        <w:lang w:val="en-US"/>
      </w:rPr>
    </w:pPr>
    <w:r>
      <w:fldChar w:fldCharType="begin"/>
    </w:r>
    <w:r w:rsidRPr="00DA0469">
      <w:rPr>
        <w:lang w:val="en-US"/>
      </w:rPr>
      <w:instrText xml:space="preserve"> FILENAME \p \* MERGEFORMAT </w:instrText>
    </w:r>
    <w:r>
      <w:fldChar w:fldCharType="separate"/>
    </w:r>
    <w:r w:rsidR="00DD17AF">
      <w:rPr>
        <w:lang w:val="en-US"/>
      </w:rPr>
      <w:t>P:\CHI\ITU-R\CONF-R\CMR19\000\012ADD03V2C.DOCX</w:t>
    </w:r>
    <w:r>
      <w:fldChar w:fldCharType="end"/>
    </w:r>
    <w:r>
      <w:t xml:space="preserve"> (458131)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D4" w:rsidRPr="00DA0469" w:rsidRDefault="005354D4" w:rsidP="003B6399">
    <w:pPr>
      <w:pStyle w:val="Footer"/>
      <w:rPr>
        <w:lang w:val="en-US"/>
      </w:rPr>
    </w:pPr>
    <w:r>
      <w:fldChar w:fldCharType="begin"/>
    </w:r>
    <w:r w:rsidRPr="00DA0469">
      <w:rPr>
        <w:lang w:val="en-US"/>
      </w:rPr>
      <w:instrText xml:space="preserve"> FILENAME \p \* MERGEFORMAT </w:instrText>
    </w:r>
    <w:r>
      <w:fldChar w:fldCharType="separate"/>
    </w:r>
    <w:r>
      <w:rPr>
        <w:lang w:val="en-US"/>
      </w:rPr>
      <w:t>Document4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4D4" w:rsidRDefault="005354D4">
      <w:r>
        <w:t>____________________</w:t>
      </w:r>
    </w:p>
  </w:footnote>
  <w:footnote w:type="continuationSeparator" w:id="0">
    <w:p w:rsidR="005354D4" w:rsidRDefault="00535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D4" w:rsidRDefault="005354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D17AF">
      <w:rPr>
        <w:rStyle w:val="PageNumber"/>
        <w:noProof/>
      </w:rPr>
      <w:t>3</w:t>
    </w:r>
    <w:r>
      <w:rPr>
        <w:rStyle w:val="PageNumber"/>
      </w:rPr>
      <w:fldChar w:fldCharType="end"/>
    </w:r>
  </w:p>
  <w:p w:rsidR="005354D4" w:rsidRDefault="005354D4" w:rsidP="001A4E73">
    <w:pPr>
      <w:pStyle w:val="Header"/>
      <w:rPr>
        <w:lang w:val="en-US"/>
      </w:rPr>
    </w:pPr>
    <w:r>
      <w:rPr>
        <w:rStyle w:val="PageNumber"/>
      </w:rPr>
      <w:t>CMR19/</w:t>
    </w:r>
    <w:r>
      <w:t>12(Add.3)-</w:t>
    </w:r>
    <w:r w:rsidRPr="00C929E0">
      <w:t>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D4" w:rsidRDefault="005354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D17AF">
      <w:rPr>
        <w:rStyle w:val="PageNumber"/>
        <w:noProof/>
      </w:rPr>
      <w:t>4</w:t>
    </w:r>
    <w:r>
      <w:rPr>
        <w:rStyle w:val="PageNumber"/>
      </w:rPr>
      <w:fldChar w:fldCharType="end"/>
    </w:r>
  </w:p>
  <w:p w:rsidR="005354D4" w:rsidRDefault="005354D4" w:rsidP="001A4E73">
    <w:pPr>
      <w:pStyle w:val="Header"/>
      <w:rPr>
        <w:lang w:val="en-US"/>
      </w:rPr>
    </w:pPr>
    <w:r>
      <w:rPr>
        <w:rStyle w:val="PageNumber"/>
      </w:rPr>
      <w:t>CMR19/</w:t>
    </w:r>
    <w:r>
      <w:t>12(Add.3)-</w:t>
    </w:r>
    <w:r w:rsidRPr="00C929E0">
      <w:t>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4D4" w:rsidRDefault="005354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DD17AF">
      <w:rPr>
        <w:rStyle w:val="PageNumber"/>
        <w:noProof/>
      </w:rPr>
      <w:t>7</w:t>
    </w:r>
    <w:r>
      <w:rPr>
        <w:rStyle w:val="PageNumber"/>
      </w:rPr>
      <w:fldChar w:fldCharType="end"/>
    </w:r>
  </w:p>
  <w:p w:rsidR="005354D4" w:rsidRDefault="005354D4" w:rsidP="001A4E73">
    <w:pPr>
      <w:pStyle w:val="Header"/>
      <w:rPr>
        <w:lang w:val="en-US"/>
      </w:rPr>
    </w:pPr>
    <w:r>
      <w:rPr>
        <w:rStyle w:val="PageNumber"/>
      </w:rPr>
      <w:t>CMR19/</w:t>
    </w:r>
    <w:r>
      <w:t>12(Add.3)-</w:t>
    </w:r>
    <w:r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 Jing">
    <w15:presenceInfo w15:providerId="AD" w15:userId="S-1-5-21-8740799-900759487-1415713722-716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activeWritingStyle w:appName="MSWord" w:lang="es-ES_tradnl"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5509"/>
    <w:rsid w:val="000264C2"/>
    <w:rsid w:val="000273B7"/>
    <w:rsid w:val="0003651D"/>
    <w:rsid w:val="00037C90"/>
    <w:rsid w:val="0007110F"/>
    <w:rsid w:val="000974FF"/>
    <w:rsid w:val="000C0212"/>
    <w:rsid w:val="000C09BA"/>
    <w:rsid w:val="000C1F1E"/>
    <w:rsid w:val="000C338B"/>
    <w:rsid w:val="000C6AA7"/>
    <w:rsid w:val="000E26F6"/>
    <w:rsid w:val="00106535"/>
    <w:rsid w:val="0011145B"/>
    <w:rsid w:val="00123C07"/>
    <w:rsid w:val="00166859"/>
    <w:rsid w:val="001765EC"/>
    <w:rsid w:val="001853E8"/>
    <w:rsid w:val="001A4E73"/>
    <w:rsid w:val="001B6360"/>
    <w:rsid w:val="001C6700"/>
    <w:rsid w:val="001F4EA6"/>
    <w:rsid w:val="00214959"/>
    <w:rsid w:val="0022272C"/>
    <w:rsid w:val="002260A6"/>
    <w:rsid w:val="0023592E"/>
    <w:rsid w:val="00252AD7"/>
    <w:rsid w:val="002742B3"/>
    <w:rsid w:val="002A4C9C"/>
    <w:rsid w:val="002B509B"/>
    <w:rsid w:val="002C0E4B"/>
    <w:rsid w:val="002D58F5"/>
    <w:rsid w:val="002E2A59"/>
    <w:rsid w:val="002E4507"/>
    <w:rsid w:val="00305254"/>
    <w:rsid w:val="00307753"/>
    <w:rsid w:val="003169D2"/>
    <w:rsid w:val="00330EEF"/>
    <w:rsid w:val="003B4BEF"/>
    <w:rsid w:val="003B6399"/>
    <w:rsid w:val="003C6B45"/>
    <w:rsid w:val="003E48E2"/>
    <w:rsid w:val="003E5931"/>
    <w:rsid w:val="0041282E"/>
    <w:rsid w:val="00437869"/>
    <w:rsid w:val="00465A34"/>
    <w:rsid w:val="004B4C76"/>
    <w:rsid w:val="004C4554"/>
    <w:rsid w:val="004D2DEC"/>
    <w:rsid w:val="004F2BE6"/>
    <w:rsid w:val="004F7655"/>
    <w:rsid w:val="00527E8A"/>
    <w:rsid w:val="005354D4"/>
    <w:rsid w:val="00542E85"/>
    <w:rsid w:val="00562479"/>
    <w:rsid w:val="00576849"/>
    <w:rsid w:val="005A0ACB"/>
    <w:rsid w:val="005C1700"/>
    <w:rsid w:val="005C42A5"/>
    <w:rsid w:val="005E08D2"/>
    <w:rsid w:val="005E7FD8"/>
    <w:rsid w:val="00622560"/>
    <w:rsid w:val="00644391"/>
    <w:rsid w:val="00647712"/>
    <w:rsid w:val="00662E12"/>
    <w:rsid w:val="00691142"/>
    <w:rsid w:val="006B67CE"/>
    <w:rsid w:val="006B735F"/>
    <w:rsid w:val="006C38ED"/>
    <w:rsid w:val="006E6182"/>
    <w:rsid w:val="006E6997"/>
    <w:rsid w:val="006F3C60"/>
    <w:rsid w:val="00736415"/>
    <w:rsid w:val="00770D2A"/>
    <w:rsid w:val="007864F6"/>
    <w:rsid w:val="007B7C4B"/>
    <w:rsid w:val="007F0FC5"/>
    <w:rsid w:val="007F5C36"/>
    <w:rsid w:val="008047DB"/>
    <w:rsid w:val="00810D7E"/>
    <w:rsid w:val="008129A9"/>
    <w:rsid w:val="008221A4"/>
    <w:rsid w:val="00824BD6"/>
    <w:rsid w:val="0083672D"/>
    <w:rsid w:val="00844734"/>
    <w:rsid w:val="00865DFB"/>
    <w:rsid w:val="00896A79"/>
    <w:rsid w:val="008A7416"/>
    <w:rsid w:val="008B6852"/>
    <w:rsid w:val="008C26FF"/>
    <w:rsid w:val="008D0434"/>
    <w:rsid w:val="008D1D14"/>
    <w:rsid w:val="008D6253"/>
    <w:rsid w:val="008D6D9C"/>
    <w:rsid w:val="008E1785"/>
    <w:rsid w:val="008E7127"/>
    <w:rsid w:val="008E7C8E"/>
    <w:rsid w:val="00912959"/>
    <w:rsid w:val="009657F9"/>
    <w:rsid w:val="0099525B"/>
    <w:rsid w:val="009C72B7"/>
    <w:rsid w:val="00A0052C"/>
    <w:rsid w:val="00A31B14"/>
    <w:rsid w:val="00A323DC"/>
    <w:rsid w:val="00A466E6"/>
    <w:rsid w:val="00A815BE"/>
    <w:rsid w:val="00A93295"/>
    <w:rsid w:val="00AA3167"/>
    <w:rsid w:val="00AA5DA1"/>
    <w:rsid w:val="00AC2C94"/>
    <w:rsid w:val="00AD3ACD"/>
    <w:rsid w:val="00AE369F"/>
    <w:rsid w:val="00B026CB"/>
    <w:rsid w:val="00B50377"/>
    <w:rsid w:val="00B711CC"/>
    <w:rsid w:val="00B851D4"/>
    <w:rsid w:val="00B868FC"/>
    <w:rsid w:val="00B95072"/>
    <w:rsid w:val="00BB26CD"/>
    <w:rsid w:val="00C07239"/>
    <w:rsid w:val="00C20ABF"/>
    <w:rsid w:val="00C364B1"/>
    <w:rsid w:val="00C47D87"/>
    <w:rsid w:val="00C501C6"/>
    <w:rsid w:val="00C627F9"/>
    <w:rsid w:val="00C6584D"/>
    <w:rsid w:val="00C929E0"/>
    <w:rsid w:val="00CA612A"/>
    <w:rsid w:val="00CB481A"/>
    <w:rsid w:val="00CB4E5A"/>
    <w:rsid w:val="00CC73D7"/>
    <w:rsid w:val="00CF0AD7"/>
    <w:rsid w:val="00CF0BE1"/>
    <w:rsid w:val="00CF7C2B"/>
    <w:rsid w:val="00D038C9"/>
    <w:rsid w:val="00D52A14"/>
    <w:rsid w:val="00D5451C"/>
    <w:rsid w:val="00D6206A"/>
    <w:rsid w:val="00D74599"/>
    <w:rsid w:val="00DA0469"/>
    <w:rsid w:val="00DD13B7"/>
    <w:rsid w:val="00DD17AF"/>
    <w:rsid w:val="00DF3B0C"/>
    <w:rsid w:val="00E14984"/>
    <w:rsid w:val="00E22A25"/>
    <w:rsid w:val="00E41C0E"/>
    <w:rsid w:val="00E560F1"/>
    <w:rsid w:val="00E92319"/>
    <w:rsid w:val="00F32EF7"/>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link w:val="FootnoteTextChar"/>
    <w:rsid w:val="00B026CB"/>
    <w:pPr>
      <w:keepLines/>
      <w:tabs>
        <w:tab w:val="left" w:pos="255"/>
      </w:tabs>
    </w:pPr>
    <w:rPr>
      <w:sz w:val="22"/>
    </w:rPr>
  </w:style>
  <w:style w:type="paragraph" w:customStyle="1" w:styleId="Note">
    <w:name w:val="Note"/>
    <w:basedOn w:val="Normal"/>
    <w:link w:val="NoteChar"/>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styleId="Hyperlink">
    <w:name w:val="Hyperlink"/>
    <w:basedOn w:val="DefaultParagraphFont"/>
    <w:uiPriority w:val="99"/>
    <w:unhideWhenUsed/>
    <w:qFormat/>
    <w:rsid w:val="00996AB4"/>
    <w:rPr>
      <w:color w:val="0000FF" w:themeColor="hyperlink"/>
      <w:u w:val="single"/>
    </w:rPr>
  </w:style>
  <w:style w:type="character" w:customStyle="1" w:styleId="FootnoteTextChar">
    <w:name w:val="Footnote Text Char"/>
    <w:basedOn w:val="DefaultParagraphFont"/>
    <w:link w:val="FootnoteText"/>
    <w:qFormat/>
    <w:rsid w:val="00996AB4"/>
    <w:rPr>
      <w:rFonts w:ascii="Times New Roman" w:hAnsi="Times New Roman"/>
      <w:sz w:val="22"/>
      <w:lang w:val="en-GB" w:eastAsia="en-US"/>
    </w:rPr>
  </w:style>
  <w:style w:type="character" w:customStyle="1" w:styleId="NoteChar">
    <w:name w:val="Note Char"/>
    <w:basedOn w:val="DefaultParagraphFont"/>
    <w:link w:val="Note"/>
    <w:qFormat/>
    <w:locked/>
    <w:rsid w:val="00666FA1"/>
    <w:rPr>
      <w:rFonts w:ascii="Times New Roman" w:hAnsi="Times New Roman"/>
      <w:sz w:val="24"/>
      <w:lang w:val="en-GB" w:eastAsia="en-US"/>
    </w:rPr>
  </w:style>
  <w:style w:type="character" w:customStyle="1" w:styleId="capS5">
    <w:name w:val="cap_S5"/>
    <w:basedOn w:val="DefaultParagraphFont"/>
    <w:uiPriority w:val="1"/>
    <w:qFormat/>
    <w:rsid w:val="00666FA1"/>
    <w:rPr>
      <w:rFonts w:ascii="SimHei" w:eastAsia="SimHei"/>
      <w:b/>
      <w:bCs/>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image" Target="media/image1.jpeg"/><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9908a73d-ca9a-43f5-b7fd-4eb6f0720c17" targetNamespace="http://schemas.microsoft.com/office/2006/metadata/properties" ma:root="true" ma:fieldsID="d41af5c836d734370eb92e7ee5f83852" ns2:_="" ns3:_="">
    <xsd:import namespace="996b2e75-67fd-4955-a3b0-5ab9934cb50b"/>
    <xsd:import namespace="9908a73d-ca9a-43f5-b7fd-4eb6f0720c1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9908a73d-ca9a-43f5-b7fd-4eb6f0720c1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9908a73d-ca9a-43f5-b7fd-4eb6f0720c17">DPM</DPM_x0020_Author>
    <DPM_x0020_File_x0020_name xmlns="9908a73d-ca9a-43f5-b7fd-4eb6f0720c17">R16-WRC19-C-0012!A3!MSW-C</DPM_x0020_File_x0020_name>
    <DPM_x0020_Version xmlns="9908a73d-ca9a-43f5-b7fd-4eb6f0720c17">DPM_2019.06.28.01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9908a73d-ca9a-43f5-b7fd-4eb6f0720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996b2e75-67fd-4955-a3b0-5ab9934cb50b"/>
    <ds:schemaRef ds:uri="http://schemas.openxmlformats.org/package/2006/metadata/core-properties"/>
    <ds:schemaRef ds:uri="9908a73d-ca9a-43f5-b7fd-4eb6f0720c17"/>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3583</Words>
  <Characters>2013</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R16-WRC19-C-0012!A3!MSW-C</vt:lpstr>
    </vt:vector>
  </TitlesOfParts>
  <Manager>General Secretariat - Pool</Manager>
  <Company>International Telecommunication Union (ITU)</Company>
  <LinksUpToDate>false</LinksUpToDate>
  <CharactersWithSpaces>5585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R16-WRC19-C-0012!A3!MSW-C</dc:title>
  <dc:subject>World Radiocommunication Conference - 2019</dc:subject>
  <dc:creator>Documents Proposals Manager (DPM)</dc:creator>
  <cp:keywords>DPM_v2019.6.28.1_prod</cp:keywords>
  <dc:description/>
  <cp:lastModifiedBy>Liu, Jing</cp:lastModifiedBy>
  <cp:revision>11</cp:revision>
  <cp:lastPrinted>2006-07-03T06:56:00Z</cp:lastPrinted>
  <dcterms:created xsi:type="dcterms:W3CDTF">2019-10-03T14:35:00Z</dcterms:created>
  <dcterms:modified xsi:type="dcterms:W3CDTF">2019-10-04T13:17:00Z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