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 w:rsidR="00797203">
              <w:rPr>
                <w:rFonts w:ascii="Verdana" w:hAnsi="Verdana"/>
                <w:b/>
                <w:sz w:val="20"/>
              </w:rPr>
              <w:t xml:space="preserve"> 12</w:t>
            </w:r>
            <w:r>
              <w:rPr>
                <w:rFonts w:ascii="Verdana" w:hAnsi="Verdana"/>
                <w:b/>
                <w:sz w:val="20"/>
              </w:rPr>
              <w:t>(Add.21)(Add.4)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6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5450CC">
        <w:trPr>
          <w:cantSplit/>
        </w:trPr>
        <w:tc>
          <w:tcPr>
            <w:tcW w:w="10031" w:type="dxa"/>
            <w:gridSpan w:val="2"/>
          </w:tcPr>
          <w:p w:rsidR="005450CC" w:rsidRDefault="005450CC" w:rsidP="005450CC">
            <w:pPr>
              <w:pStyle w:val="Title1"/>
            </w:pPr>
            <w:bookmarkStart w:id="4" w:name="dtitle1" w:colFirst="0" w:colLast="0"/>
            <w:bookmarkEnd w:id="3"/>
            <w:proofErr w:type="spellStart"/>
            <w:r>
              <w:t>有关大会工作的提案</w:t>
            </w:r>
            <w:proofErr w:type="spellEnd"/>
          </w:p>
        </w:tc>
      </w:tr>
      <w:tr w:rsidR="005450CC">
        <w:trPr>
          <w:cantSplit/>
        </w:trPr>
        <w:tc>
          <w:tcPr>
            <w:tcW w:w="10031" w:type="dxa"/>
            <w:gridSpan w:val="2"/>
          </w:tcPr>
          <w:p w:rsidR="005450CC" w:rsidRDefault="005450CC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5450CC">
        <w:trPr>
          <w:cantSplit/>
        </w:trPr>
        <w:tc>
          <w:tcPr>
            <w:tcW w:w="10031" w:type="dxa"/>
            <w:gridSpan w:val="2"/>
          </w:tcPr>
          <w:p w:rsidR="005450CC" w:rsidRDefault="005450CC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9.1(9.1.4)</w:t>
            </w:r>
          </w:p>
        </w:tc>
      </w:tr>
    </w:tbl>
    <w:bookmarkEnd w:id="6"/>
    <w:p w:rsidR="008B60D0" w:rsidRPr="00331A64" w:rsidRDefault="00744923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:rsidR="008B60D0" w:rsidRPr="00802ABF" w:rsidRDefault="00744923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:rsidR="008B60D0" w:rsidRPr="00802ABF" w:rsidRDefault="00744923" w:rsidP="00802ABF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4)</w:t>
      </w:r>
      <w:r w:rsidRPr="002263EA">
        <w:rPr>
          <w:rFonts w:cstheme="majorBidi" w:hint="eastAsia"/>
          <w:color w:val="000000"/>
          <w:szCs w:val="24"/>
          <w:lang w:eastAsia="zh-CN"/>
        </w:rPr>
        <w:tab/>
      </w:r>
      <w:r w:rsidRPr="002263EA">
        <w:rPr>
          <w:rFonts w:cstheme="majorBidi" w:hint="eastAsia"/>
          <w:color w:val="000000"/>
          <w:szCs w:val="24"/>
          <w:lang w:eastAsia="zh-CN"/>
        </w:rPr>
        <w:t>第</w:t>
      </w:r>
      <w:r w:rsidRPr="002263EA">
        <w:rPr>
          <w:rFonts w:cstheme="majorBidi" w:hint="eastAsia"/>
          <w:b/>
          <w:bCs/>
          <w:color w:val="000000"/>
          <w:szCs w:val="24"/>
          <w:lang w:eastAsia="zh-CN"/>
        </w:rPr>
        <w:t>763</w:t>
      </w:r>
      <w:r w:rsidRPr="002263EA">
        <w:rPr>
          <w:rFonts w:cstheme="majorBidi" w:hint="eastAsia"/>
          <w:color w:val="000000"/>
          <w:szCs w:val="24"/>
          <w:lang w:eastAsia="zh-CN"/>
        </w:rPr>
        <w:t>号决议（</w:t>
      </w:r>
      <w:r w:rsidRPr="002263EA">
        <w:rPr>
          <w:rFonts w:cstheme="majorBidi" w:hint="eastAsia"/>
          <w:b/>
          <w:bCs/>
          <w:color w:val="000000"/>
          <w:szCs w:val="24"/>
          <w:lang w:eastAsia="zh-CN"/>
        </w:rPr>
        <w:t>WRC</w:t>
      </w:r>
      <w:r w:rsidRPr="002263EA">
        <w:rPr>
          <w:rFonts w:cstheme="majorBidi"/>
          <w:b/>
          <w:bCs/>
          <w:color w:val="000000"/>
          <w:szCs w:val="24"/>
          <w:lang w:eastAsia="zh-CN"/>
        </w:rPr>
        <w:t>-</w:t>
      </w:r>
      <w:r w:rsidRPr="002263EA">
        <w:rPr>
          <w:rFonts w:cstheme="majorBidi" w:hint="eastAsia"/>
          <w:b/>
          <w:bCs/>
          <w:color w:val="000000"/>
          <w:szCs w:val="24"/>
          <w:lang w:eastAsia="zh-CN"/>
        </w:rPr>
        <w:t>15</w:t>
      </w:r>
      <w:r w:rsidRPr="002263EA">
        <w:rPr>
          <w:rFonts w:cstheme="majorBidi" w:hint="eastAsia"/>
          <w:color w:val="000000"/>
          <w:szCs w:val="24"/>
          <w:lang w:eastAsia="zh-CN"/>
        </w:rPr>
        <w:t>）–</w:t>
      </w:r>
      <w:r w:rsidRPr="002263EA">
        <w:rPr>
          <w:rFonts w:cstheme="majorBidi" w:hint="eastAsia"/>
          <w:color w:val="000000"/>
          <w:szCs w:val="24"/>
          <w:lang w:eastAsia="zh-CN"/>
        </w:rPr>
        <w:t xml:space="preserve"> </w:t>
      </w:r>
      <w:r w:rsidRPr="002263EA">
        <w:rPr>
          <w:rFonts w:cstheme="majorBidi" w:hint="eastAsia"/>
          <w:color w:val="000000"/>
          <w:szCs w:val="24"/>
          <w:lang w:eastAsia="zh-CN"/>
        </w:rPr>
        <w:t>亚轨道飞行器载电台</w:t>
      </w:r>
    </w:p>
    <w:p w:rsidR="00797203" w:rsidRPr="004109C5" w:rsidRDefault="005450CC" w:rsidP="005450CC">
      <w:pPr>
        <w:pStyle w:val="Headingb"/>
      </w:pPr>
      <w:proofErr w:type="spellStart"/>
      <w:r>
        <w:t>引言</w:t>
      </w:r>
      <w:proofErr w:type="spellEnd"/>
    </w:p>
    <w:p w:rsidR="00797203" w:rsidRPr="004109C5" w:rsidRDefault="005450CC" w:rsidP="003920C2">
      <w:pPr>
        <w:ind w:firstLineChars="200" w:firstLine="480"/>
        <w:rPr>
          <w:lang w:eastAsia="zh-CN"/>
        </w:rPr>
      </w:pPr>
      <w:r>
        <w:rPr>
          <w:lang w:eastAsia="zh-CN"/>
        </w:rPr>
        <w:t>根据本议项，需要：</w:t>
      </w:r>
    </w:p>
    <w:p w:rsidR="00797203" w:rsidRPr="003920C2" w:rsidRDefault="00797203" w:rsidP="003920C2">
      <w:pPr>
        <w:pStyle w:val="enumlev1"/>
        <w:rPr>
          <w:lang w:eastAsia="zh-CN"/>
        </w:rPr>
      </w:pPr>
      <w:r w:rsidRPr="003920C2">
        <w:rPr>
          <w:lang w:eastAsia="zh-CN"/>
        </w:rPr>
        <w:t>1</w:t>
      </w:r>
      <w:r w:rsidRPr="003920C2">
        <w:rPr>
          <w:lang w:eastAsia="zh-CN"/>
        </w:rPr>
        <w:tab/>
      </w:r>
      <w:r w:rsidR="00744923" w:rsidRPr="003920C2">
        <w:rPr>
          <w:rFonts w:asciiTheme="majorBidi" w:hAnsiTheme="majorBidi" w:cstheme="majorBidi" w:hint="eastAsia"/>
          <w:lang w:eastAsia="zh-CN"/>
        </w:rPr>
        <w:t>开展</w:t>
      </w:r>
      <w:r w:rsidR="00744923" w:rsidRPr="003920C2">
        <w:rPr>
          <w:rFonts w:asciiTheme="majorBidi" w:hAnsiTheme="majorBidi" w:cstheme="majorBidi"/>
          <w:lang w:eastAsia="zh-CN"/>
        </w:rPr>
        <w:t>研究，</w:t>
      </w:r>
      <w:r w:rsidR="00744923" w:rsidRPr="003920C2">
        <w:rPr>
          <w:rFonts w:asciiTheme="majorBidi" w:hAnsiTheme="majorBidi" w:cstheme="majorBidi" w:hint="eastAsia"/>
          <w:lang w:eastAsia="zh-CN"/>
        </w:rPr>
        <w:t>为</w:t>
      </w:r>
      <w:r w:rsidR="00744923" w:rsidRPr="003920C2">
        <w:rPr>
          <w:rFonts w:hint="eastAsia"/>
          <w:lang w:eastAsia="zh-CN"/>
        </w:rPr>
        <w:t>亚轨道飞行</w:t>
      </w:r>
      <w:r w:rsidR="00744923" w:rsidRPr="003920C2">
        <w:rPr>
          <w:lang w:eastAsia="zh-CN"/>
        </w:rPr>
        <w:t>器载电台</w:t>
      </w:r>
      <w:r w:rsidR="00744923" w:rsidRPr="003920C2">
        <w:rPr>
          <w:rFonts w:asciiTheme="majorBidi" w:hAnsiTheme="majorBidi" w:cstheme="majorBidi" w:hint="eastAsia"/>
          <w:lang w:eastAsia="zh-CN"/>
        </w:rPr>
        <w:t>确定必要的技术和操作措施</w:t>
      </w:r>
      <w:r w:rsidR="00744923" w:rsidRPr="003920C2">
        <w:rPr>
          <w:rFonts w:asciiTheme="majorBidi" w:hAnsiTheme="majorBidi" w:cstheme="majorBidi"/>
          <w:lang w:eastAsia="zh-CN"/>
        </w:rPr>
        <w:t>，</w:t>
      </w:r>
      <w:r w:rsidR="00744923" w:rsidRPr="003920C2">
        <w:rPr>
          <w:rFonts w:asciiTheme="majorBidi" w:hAnsiTheme="majorBidi" w:cstheme="majorBidi" w:hint="eastAsia"/>
          <w:lang w:eastAsia="zh-CN"/>
        </w:rPr>
        <w:t>以</w:t>
      </w:r>
      <w:r w:rsidR="00744923" w:rsidRPr="003920C2">
        <w:rPr>
          <w:rFonts w:hint="eastAsia"/>
          <w:lang w:eastAsia="zh-CN"/>
        </w:rPr>
        <w:t>有助于避免无线电通信业务之间的有害干扰；</w:t>
      </w:r>
    </w:p>
    <w:p w:rsidR="00797203" w:rsidRPr="00716005" w:rsidRDefault="00797203" w:rsidP="003920C2">
      <w:pPr>
        <w:pStyle w:val="enumlev1"/>
        <w:rPr>
          <w:rFonts w:ascii="Calibri" w:hAnsi="Calibri" w:cs="Calibri"/>
          <w:b/>
          <w:color w:val="800000"/>
          <w:sz w:val="22"/>
          <w:highlight w:val="green"/>
          <w:lang w:eastAsia="zh-CN"/>
        </w:rPr>
      </w:pPr>
      <w:r w:rsidRPr="003920C2">
        <w:rPr>
          <w:lang w:eastAsia="zh-CN"/>
        </w:rPr>
        <w:t>2</w:t>
      </w:r>
      <w:r w:rsidRPr="003920C2">
        <w:rPr>
          <w:lang w:eastAsia="zh-CN"/>
        </w:rPr>
        <w:tab/>
      </w:r>
      <w:r w:rsidR="00744923" w:rsidRPr="00056529">
        <w:rPr>
          <w:rFonts w:hint="eastAsia"/>
          <w:lang w:eastAsia="zh-CN"/>
        </w:rPr>
        <w:t>开展相应研究以</w:t>
      </w:r>
      <w:r w:rsidR="00744923">
        <w:rPr>
          <w:rFonts w:hint="eastAsia"/>
          <w:lang w:eastAsia="zh-CN"/>
        </w:rPr>
        <w:t>确定</w:t>
      </w:r>
      <w:r w:rsidR="00744923">
        <w:rPr>
          <w:lang w:eastAsia="zh-CN"/>
        </w:rPr>
        <w:t>频谱需求，并基于这些研究结果审议可能</w:t>
      </w:r>
      <w:r w:rsidR="00744923">
        <w:rPr>
          <w:rFonts w:hint="eastAsia"/>
          <w:lang w:eastAsia="zh-CN"/>
        </w:rPr>
        <w:t>设立</w:t>
      </w:r>
      <w:r w:rsidR="00744923">
        <w:rPr>
          <w:lang w:eastAsia="zh-CN"/>
        </w:rPr>
        <w:t>的</w:t>
      </w:r>
      <w:r w:rsidR="00744923">
        <w:rPr>
          <w:rFonts w:hint="eastAsia"/>
          <w:lang w:eastAsia="zh-CN"/>
        </w:rPr>
        <w:t>一个</w:t>
      </w:r>
      <w:r w:rsidR="00744923">
        <w:rPr>
          <w:lang w:eastAsia="zh-CN"/>
        </w:rPr>
        <w:t>WRC-23</w:t>
      </w:r>
      <w:r w:rsidR="00744923">
        <w:rPr>
          <w:lang w:eastAsia="zh-CN"/>
        </w:rPr>
        <w:t>未来</w:t>
      </w:r>
      <w:r w:rsidR="00744923">
        <w:rPr>
          <w:rFonts w:hint="eastAsia"/>
          <w:lang w:eastAsia="zh-CN"/>
        </w:rPr>
        <w:t>议项</w:t>
      </w:r>
      <w:r w:rsidR="00744923">
        <w:rPr>
          <w:lang w:eastAsia="zh-CN"/>
        </w:rPr>
        <w:t>；</w:t>
      </w:r>
    </w:p>
    <w:p w:rsidR="00797203" w:rsidRPr="004109C5" w:rsidRDefault="00B80B7F" w:rsidP="003920C2">
      <w:pPr>
        <w:ind w:firstLineChars="200" w:firstLine="480"/>
        <w:rPr>
          <w:lang w:eastAsia="zh-CN"/>
        </w:rPr>
      </w:pPr>
      <w:r>
        <w:rPr>
          <w:lang w:eastAsia="zh-CN"/>
        </w:rPr>
        <w:t>RCC</w:t>
      </w:r>
      <w:r>
        <w:rPr>
          <w:lang w:eastAsia="zh-CN"/>
        </w:rPr>
        <w:t>主管部门认为，</w:t>
      </w:r>
      <w:r w:rsidR="00744923" w:rsidRPr="00744923">
        <w:rPr>
          <w:rFonts w:hint="eastAsia"/>
          <w:lang w:eastAsia="zh-CN"/>
        </w:rPr>
        <w:t>保障亚轨道飞行的台站应在现有无线电业务框架内运行，</w:t>
      </w:r>
      <w:r>
        <w:rPr>
          <w:rFonts w:hint="eastAsia"/>
          <w:lang w:eastAsia="zh-CN"/>
        </w:rPr>
        <w:t>并</w:t>
      </w:r>
      <w:r w:rsidR="00744923" w:rsidRPr="00744923">
        <w:rPr>
          <w:rFonts w:hint="eastAsia"/>
          <w:lang w:eastAsia="zh-CN"/>
        </w:rPr>
        <w:t>应遵守现行无线电业务的</w:t>
      </w:r>
      <w:r>
        <w:rPr>
          <w:rFonts w:hint="eastAsia"/>
          <w:lang w:eastAsia="zh-CN"/>
        </w:rPr>
        <w:t>规则</w:t>
      </w:r>
      <w:r w:rsidR="00744923" w:rsidRPr="00744923">
        <w:rPr>
          <w:rFonts w:hint="eastAsia"/>
          <w:lang w:eastAsia="zh-CN"/>
        </w:rPr>
        <w:t>、技术和程序条款。</w:t>
      </w:r>
      <w:r>
        <w:rPr>
          <w:lang w:eastAsia="zh-CN"/>
        </w:rPr>
        <w:t>RCC</w:t>
      </w:r>
      <w:r>
        <w:rPr>
          <w:lang w:eastAsia="zh-CN"/>
        </w:rPr>
        <w:t>主管部门还认为，目前阶段无需修改《无线电规则》中规范使用</w:t>
      </w:r>
      <w:r>
        <w:rPr>
          <w:rFonts w:hint="eastAsia"/>
          <w:lang w:eastAsia="zh-CN"/>
        </w:rPr>
        <w:t>亚轨道飞行</w:t>
      </w:r>
      <w:r>
        <w:rPr>
          <w:lang w:eastAsia="zh-CN"/>
        </w:rPr>
        <w:t>器载电台的条款。</w:t>
      </w:r>
    </w:p>
    <w:p w:rsidR="00797203" w:rsidRPr="004109C5" w:rsidRDefault="00B80B7F" w:rsidP="00B80B7F">
      <w:pPr>
        <w:pStyle w:val="Headingb"/>
        <w:rPr>
          <w:lang w:eastAsia="zh-CN"/>
        </w:rPr>
      </w:pPr>
      <w:r>
        <w:rPr>
          <w:lang w:eastAsia="zh-CN"/>
        </w:rPr>
        <w:t>提案</w:t>
      </w:r>
    </w:p>
    <w:p w:rsidR="00797203" w:rsidRPr="004109C5" w:rsidRDefault="00B80B7F" w:rsidP="003920C2">
      <w:pPr>
        <w:ind w:firstLineChars="200" w:firstLine="480"/>
        <w:rPr>
          <w:lang w:eastAsia="zh-CN"/>
        </w:rPr>
      </w:pPr>
      <w:r>
        <w:rPr>
          <w:lang w:eastAsia="zh-CN"/>
        </w:rPr>
        <w:t>为解决</w:t>
      </w:r>
      <w:r w:rsidRPr="004109C5">
        <w:rPr>
          <w:lang w:eastAsia="zh-CN"/>
        </w:rPr>
        <w:t>WRC-19</w:t>
      </w:r>
      <w:r w:rsidRPr="000273B7">
        <w:rPr>
          <w:lang w:eastAsia="zh-CN"/>
        </w:rPr>
        <w:t>议项</w:t>
      </w:r>
      <w:r w:rsidRPr="000273B7">
        <w:rPr>
          <w:lang w:eastAsia="zh-CN"/>
        </w:rPr>
        <w:t>9.1</w:t>
      </w:r>
      <w:r>
        <w:rPr>
          <w:lang w:eastAsia="zh-CN"/>
        </w:rPr>
        <w:t>中的问题</w:t>
      </w:r>
      <w:r w:rsidRPr="000273B7">
        <w:rPr>
          <w:lang w:eastAsia="zh-CN"/>
        </w:rPr>
        <w:t>9.1.4</w:t>
      </w:r>
      <w:r>
        <w:rPr>
          <w:lang w:eastAsia="zh-CN"/>
        </w:rPr>
        <w:t>，建议采用本文附件中的规则案文。</w:t>
      </w:r>
    </w:p>
    <w:p w:rsidR="00797203" w:rsidRPr="004109C5" w:rsidRDefault="00B80B7F" w:rsidP="003920C2">
      <w:pPr>
        <w:ind w:firstLineChars="200" w:firstLine="480"/>
        <w:rPr>
          <w:lang w:eastAsia="zh-CN"/>
        </w:rPr>
      </w:pPr>
      <w:r>
        <w:rPr>
          <w:lang w:eastAsia="zh-CN"/>
        </w:rPr>
        <w:t>无需</w:t>
      </w:r>
      <w:r>
        <w:rPr>
          <w:rFonts w:hint="eastAsia"/>
          <w:lang w:eastAsia="zh-CN"/>
        </w:rPr>
        <w:t>在</w:t>
      </w:r>
      <w:r w:rsidR="003920C2">
        <w:rPr>
          <w:lang w:eastAsia="zh-CN"/>
        </w:rPr>
        <w:t>WRC-23</w:t>
      </w:r>
      <w:r>
        <w:rPr>
          <w:lang w:eastAsia="zh-CN"/>
        </w:rPr>
        <w:t>之前开展研究</w:t>
      </w:r>
      <w:r w:rsidR="00DF7476">
        <w:rPr>
          <w:rFonts w:hint="eastAsia"/>
          <w:lang w:eastAsia="zh-CN"/>
        </w:rPr>
        <w:t>并</w:t>
      </w:r>
      <w:r>
        <w:rPr>
          <w:lang w:eastAsia="zh-CN"/>
        </w:rPr>
        <w:t>建议删除</w:t>
      </w:r>
      <w:r w:rsidRPr="002263EA">
        <w:rPr>
          <w:rFonts w:cstheme="majorBidi" w:hint="eastAsia"/>
          <w:color w:val="000000"/>
          <w:szCs w:val="24"/>
          <w:lang w:eastAsia="zh-CN"/>
        </w:rPr>
        <w:t>第</w:t>
      </w:r>
      <w:r w:rsidRPr="003920C2">
        <w:rPr>
          <w:rFonts w:cstheme="majorBidi" w:hint="eastAsia"/>
          <w:color w:val="000000"/>
          <w:szCs w:val="24"/>
          <w:lang w:eastAsia="zh-CN"/>
        </w:rPr>
        <w:t>763</w:t>
      </w:r>
      <w:r w:rsidRPr="002263EA">
        <w:rPr>
          <w:rFonts w:cstheme="majorBidi" w:hint="eastAsia"/>
          <w:color w:val="000000"/>
          <w:szCs w:val="24"/>
          <w:lang w:eastAsia="zh-CN"/>
        </w:rPr>
        <w:t>号决议（</w:t>
      </w:r>
      <w:r w:rsidRPr="003920C2">
        <w:rPr>
          <w:rFonts w:cstheme="majorBidi" w:hint="eastAsia"/>
          <w:color w:val="000000"/>
          <w:szCs w:val="24"/>
          <w:lang w:eastAsia="zh-CN"/>
        </w:rPr>
        <w:t>WRC</w:t>
      </w:r>
      <w:r w:rsidRPr="003920C2">
        <w:rPr>
          <w:rFonts w:cstheme="majorBidi"/>
          <w:color w:val="000000"/>
          <w:szCs w:val="24"/>
          <w:lang w:eastAsia="zh-CN"/>
        </w:rPr>
        <w:t>-</w:t>
      </w:r>
      <w:r w:rsidRPr="003920C2">
        <w:rPr>
          <w:rFonts w:cstheme="majorBidi" w:hint="eastAsia"/>
          <w:color w:val="000000"/>
          <w:szCs w:val="24"/>
          <w:lang w:eastAsia="zh-CN"/>
        </w:rPr>
        <w:t>15</w:t>
      </w:r>
      <w:r w:rsidRPr="002263EA">
        <w:rPr>
          <w:rFonts w:cstheme="majorBidi" w:hint="eastAsia"/>
          <w:color w:val="000000"/>
          <w:szCs w:val="24"/>
          <w:lang w:eastAsia="zh-CN"/>
        </w:rPr>
        <w:t>）</w:t>
      </w:r>
      <w:r>
        <w:rPr>
          <w:rFonts w:cstheme="majorBidi" w:hint="eastAsia"/>
          <w:color w:val="000000"/>
          <w:szCs w:val="24"/>
          <w:lang w:eastAsia="zh-CN"/>
        </w:rPr>
        <w:t>。</w:t>
      </w:r>
    </w:p>
    <w:p w:rsidR="004D727F" w:rsidRDefault="00744923">
      <w:pPr>
        <w:pStyle w:val="Proposal"/>
      </w:pPr>
      <w:r>
        <w:rPr>
          <w:u w:val="single"/>
        </w:rPr>
        <w:lastRenderedPageBreak/>
        <w:t>NOC</w:t>
      </w:r>
      <w:r>
        <w:tab/>
        <w:t>RCC/12A21A4/1</w:t>
      </w:r>
    </w:p>
    <w:p w:rsidR="00F56974" w:rsidRPr="00581FBB" w:rsidRDefault="00744923" w:rsidP="00581FBB">
      <w:pPr>
        <w:pStyle w:val="Volumetitle"/>
        <w:rPr>
          <w:b/>
          <w:bCs/>
          <w:sz w:val="36"/>
          <w:szCs w:val="24"/>
          <w:lang w:eastAsia="zh-CN"/>
        </w:rPr>
      </w:pPr>
      <w:r w:rsidRPr="00581FBB">
        <w:rPr>
          <w:rFonts w:hint="eastAsia"/>
          <w:b/>
          <w:bCs/>
          <w:sz w:val="36"/>
          <w:szCs w:val="24"/>
          <w:lang w:eastAsia="zh-CN"/>
        </w:rPr>
        <w:t>条款</w:t>
      </w:r>
    </w:p>
    <w:p w:rsidR="004D727F" w:rsidRDefault="00744923" w:rsidP="007E0FB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80B7F">
        <w:rPr>
          <w:lang w:eastAsia="zh-CN"/>
        </w:rPr>
        <w:t>根据已开展研究的结果，已</w:t>
      </w:r>
      <w:proofErr w:type="gramStart"/>
      <w:r w:rsidR="00B80B7F">
        <w:rPr>
          <w:lang w:eastAsia="zh-CN"/>
        </w:rPr>
        <w:t>明确</w:t>
      </w:r>
      <w:r w:rsidR="00B80B7F">
        <w:rPr>
          <w:rFonts w:hint="eastAsia"/>
          <w:lang w:eastAsia="zh-CN"/>
        </w:rPr>
        <w:t>亚</w:t>
      </w:r>
      <w:proofErr w:type="gramEnd"/>
      <w:r w:rsidR="00B80B7F">
        <w:rPr>
          <w:rFonts w:hint="eastAsia"/>
          <w:lang w:eastAsia="zh-CN"/>
        </w:rPr>
        <w:t>轨道飞行</w:t>
      </w:r>
      <w:r w:rsidR="00B80B7F">
        <w:rPr>
          <w:lang w:eastAsia="zh-CN"/>
        </w:rPr>
        <w:t>器载电台将使用现有的频率划分，特别是针对</w:t>
      </w:r>
      <w:r w:rsidR="007E0FBA">
        <w:rPr>
          <w:color w:val="000000"/>
          <w:lang w:eastAsia="zh-CN"/>
        </w:rPr>
        <w:t>航空安全</w:t>
      </w:r>
      <w:r w:rsidR="007E0FBA">
        <w:rPr>
          <w:rFonts w:hint="eastAsia"/>
          <w:color w:val="000000"/>
          <w:lang w:eastAsia="zh-CN"/>
        </w:rPr>
        <w:t>相关</w:t>
      </w:r>
      <w:r w:rsidR="007E0FBA">
        <w:rPr>
          <w:color w:val="000000"/>
          <w:lang w:eastAsia="zh-CN"/>
        </w:rPr>
        <w:t>系统和应用</w:t>
      </w:r>
      <w:r w:rsidR="007E0FBA">
        <w:rPr>
          <w:lang w:eastAsia="zh-CN"/>
        </w:rPr>
        <w:t>的划分</w:t>
      </w:r>
      <w:r w:rsidR="007E0FBA">
        <w:rPr>
          <w:color w:val="000000"/>
          <w:lang w:eastAsia="zh-CN"/>
        </w:rPr>
        <w:t>，而这些系统和应用的统一和互操作性的标准化工作由</w:t>
      </w:r>
      <w:r w:rsidR="007E0FBA">
        <w:rPr>
          <w:color w:val="000000"/>
          <w:lang w:eastAsia="zh-CN"/>
        </w:rPr>
        <w:t>ICAO</w:t>
      </w:r>
      <w:r w:rsidR="007E0FBA">
        <w:rPr>
          <w:color w:val="000000"/>
          <w:lang w:eastAsia="zh-CN"/>
        </w:rPr>
        <w:t>负责。</w:t>
      </w:r>
    </w:p>
    <w:p w:rsidR="004D727F" w:rsidRDefault="00744923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RCC/12A21A4/2</w:t>
      </w:r>
    </w:p>
    <w:p w:rsidR="00B80B1D" w:rsidRDefault="00744923" w:rsidP="00B80B1D">
      <w:pPr>
        <w:pStyle w:val="Volumetitle"/>
        <w:rPr>
          <w:sz w:val="36"/>
          <w:szCs w:val="36"/>
          <w:lang w:eastAsia="zh-CN"/>
        </w:rPr>
      </w:pPr>
      <w:r w:rsidRPr="00B80B1D">
        <w:rPr>
          <w:rFonts w:hint="eastAsia"/>
          <w:sz w:val="36"/>
          <w:szCs w:val="36"/>
          <w:lang w:eastAsia="zh-CN"/>
        </w:rPr>
        <w:t>附录</w:t>
      </w:r>
    </w:p>
    <w:p w:rsidR="004D727F" w:rsidRDefault="00744923" w:rsidP="007E0FB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E0FBA">
        <w:rPr>
          <w:lang w:eastAsia="zh-CN"/>
        </w:rPr>
        <w:t>根据已开展研究的结果，可做出结论，无需对《无线电规则》第</w:t>
      </w:r>
      <w:r w:rsidR="007E0FBA">
        <w:rPr>
          <w:rFonts w:hint="eastAsia"/>
          <w:lang w:eastAsia="zh-CN"/>
        </w:rPr>
        <w:t>2</w:t>
      </w:r>
      <w:r w:rsidR="007E0FBA">
        <w:rPr>
          <w:rFonts w:hint="eastAsia"/>
          <w:lang w:eastAsia="zh-CN"/>
        </w:rPr>
        <w:t>卷《</w:t>
      </w:r>
      <w:r w:rsidR="007E0FBA">
        <w:rPr>
          <w:lang w:eastAsia="zh-CN"/>
        </w:rPr>
        <w:t>附录》做任何修改。</w:t>
      </w:r>
    </w:p>
    <w:p w:rsidR="004D727F" w:rsidRDefault="00744923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RCC/12A21A4/3</w:t>
      </w:r>
    </w:p>
    <w:p w:rsidR="00895F03" w:rsidRPr="00EA2814" w:rsidRDefault="00744923" w:rsidP="00EA2814">
      <w:pPr>
        <w:pStyle w:val="Volumetitle"/>
        <w:rPr>
          <w:b/>
          <w:bCs/>
          <w:sz w:val="48"/>
          <w:szCs w:val="36"/>
          <w:lang w:eastAsia="zh-CN"/>
        </w:rPr>
      </w:pPr>
      <w:r w:rsidRPr="00EA2814">
        <w:rPr>
          <w:rFonts w:hint="eastAsia"/>
          <w:b/>
          <w:bCs/>
          <w:sz w:val="48"/>
          <w:szCs w:val="36"/>
          <w:lang w:eastAsia="zh-CN"/>
        </w:rPr>
        <w:t>决</w:t>
      </w:r>
      <w:r w:rsidRPr="00EA2814">
        <w:rPr>
          <w:b/>
          <w:bCs/>
          <w:sz w:val="48"/>
          <w:szCs w:val="36"/>
          <w:lang w:val="en-US" w:eastAsia="zh-CN"/>
        </w:rPr>
        <w:t xml:space="preserve">    </w:t>
      </w:r>
      <w:r w:rsidRPr="00EA2814">
        <w:rPr>
          <w:rFonts w:hint="eastAsia"/>
          <w:b/>
          <w:bCs/>
          <w:sz w:val="48"/>
          <w:szCs w:val="36"/>
          <w:lang w:eastAsia="zh-CN"/>
        </w:rPr>
        <w:t>议</w:t>
      </w:r>
    </w:p>
    <w:p w:rsidR="004D727F" w:rsidRDefault="00744923" w:rsidP="007E0FB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E0FBA">
        <w:rPr>
          <w:lang w:eastAsia="zh-CN"/>
        </w:rPr>
        <w:t>根据已开展研究的结果，可做出结论，除删除</w:t>
      </w:r>
      <w:r w:rsidR="007E0FBA" w:rsidRPr="002263EA">
        <w:rPr>
          <w:rFonts w:cstheme="majorBidi" w:hint="eastAsia"/>
          <w:color w:val="000000"/>
          <w:szCs w:val="24"/>
          <w:lang w:eastAsia="zh-CN"/>
        </w:rPr>
        <w:t>第</w:t>
      </w:r>
      <w:r w:rsidR="007E0FBA" w:rsidRPr="00E83EB0">
        <w:rPr>
          <w:rFonts w:cstheme="majorBidi" w:hint="eastAsia"/>
          <w:color w:val="000000"/>
          <w:szCs w:val="24"/>
          <w:lang w:eastAsia="zh-CN"/>
        </w:rPr>
        <w:t>763</w:t>
      </w:r>
      <w:r w:rsidR="007E0FBA" w:rsidRPr="002263EA">
        <w:rPr>
          <w:rFonts w:cstheme="majorBidi" w:hint="eastAsia"/>
          <w:color w:val="000000"/>
          <w:szCs w:val="24"/>
          <w:lang w:eastAsia="zh-CN"/>
        </w:rPr>
        <w:t>号决议（</w:t>
      </w:r>
      <w:r w:rsidR="007E0FBA" w:rsidRPr="00E83EB0">
        <w:rPr>
          <w:rFonts w:cstheme="majorBidi" w:hint="eastAsia"/>
          <w:color w:val="000000"/>
          <w:szCs w:val="24"/>
          <w:lang w:eastAsia="zh-CN"/>
        </w:rPr>
        <w:t>WRC</w:t>
      </w:r>
      <w:r w:rsidR="007E0FBA" w:rsidRPr="00E83EB0">
        <w:rPr>
          <w:rFonts w:cstheme="majorBidi"/>
          <w:color w:val="000000"/>
          <w:szCs w:val="24"/>
          <w:lang w:eastAsia="zh-CN"/>
        </w:rPr>
        <w:t>-</w:t>
      </w:r>
      <w:r w:rsidR="007E0FBA" w:rsidRPr="00E83EB0">
        <w:rPr>
          <w:rFonts w:cstheme="majorBidi" w:hint="eastAsia"/>
          <w:color w:val="000000"/>
          <w:szCs w:val="24"/>
          <w:lang w:eastAsia="zh-CN"/>
        </w:rPr>
        <w:t>15</w:t>
      </w:r>
      <w:r w:rsidR="007E0FBA" w:rsidRPr="002263EA">
        <w:rPr>
          <w:rFonts w:cstheme="majorBidi" w:hint="eastAsia"/>
          <w:color w:val="000000"/>
          <w:szCs w:val="24"/>
          <w:lang w:eastAsia="zh-CN"/>
        </w:rPr>
        <w:t>）</w:t>
      </w:r>
      <w:r w:rsidR="007E0FBA">
        <w:rPr>
          <w:rFonts w:cstheme="majorBidi" w:hint="eastAsia"/>
          <w:color w:val="000000"/>
          <w:szCs w:val="24"/>
          <w:lang w:eastAsia="zh-CN"/>
        </w:rPr>
        <w:t>以外，</w:t>
      </w:r>
      <w:r w:rsidR="007E0FBA">
        <w:rPr>
          <w:lang w:eastAsia="zh-CN"/>
        </w:rPr>
        <w:t>无需对《无线电规则》第</w:t>
      </w:r>
      <w:r w:rsidR="007E0FBA">
        <w:rPr>
          <w:rFonts w:hint="eastAsia"/>
          <w:lang w:eastAsia="zh-CN"/>
        </w:rPr>
        <w:t>3</w:t>
      </w:r>
      <w:r w:rsidR="007E0FBA">
        <w:rPr>
          <w:rFonts w:hint="eastAsia"/>
          <w:lang w:eastAsia="zh-CN"/>
        </w:rPr>
        <w:t>卷《决议和建议</w:t>
      </w:r>
      <w:r w:rsidR="007E0FBA">
        <w:rPr>
          <w:lang w:eastAsia="zh-CN"/>
        </w:rPr>
        <w:t>》做任何修改。</w:t>
      </w:r>
    </w:p>
    <w:p w:rsidR="004D727F" w:rsidRDefault="00744923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RCC/12A21A4/4</w:t>
      </w:r>
    </w:p>
    <w:p w:rsidR="001238B7" w:rsidRDefault="00744923" w:rsidP="00F05A56">
      <w:pPr>
        <w:pStyle w:val="Volumetitle"/>
        <w:rPr>
          <w:lang w:eastAsia="zh-CN"/>
        </w:rPr>
      </w:pPr>
      <w:bookmarkStart w:id="7" w:name="_Toc328053262"/>
      <w:r>
        <w:rPr>
          <w:rFonts w:hint="eastAsia"/>
          <w:lang w:eastAsia="zh-CN"/>
        </w:rPr>
        <w:t>建议</w:t>
      </w:r>
      <w:bookmarkEnd w:id="7"/>
    </w:p>
    <w:p w:rsidR="004D727F" w:rsidRDefault="00744923" w:rsidP="00644C5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44C56">
        <w:rPr>
          <w:lang w:eastAsia="zh-CN"/>
        </w:rPr>
        <w:t>根据已开展研究的结果，可做出结论，无需修改《无线电规则》第</w:t>
      </w:r>
      <w:r w:rsidR="00644C56">
        <w:rPr>
          <w:rFonts w:hint="eastAsia"/>
          <w:lang w:eastAsia="zh-CN"/>
        </w:rPr>
        <w:t>3</w:t>
      </w:r>
      <w:r w:rsidR="00644C56">
        <w:rPr>
          <w:rFonts w:hint="eastAsia"/>
          <w:lang w:eastAsia="zh-CN"/>
        </w:rPr>
        <w:t>卷中的任何建议</w:t>
      </w:r>
      <w:r w:rsidR="00644C56">
        <w:rPr>
          <w:lang w:eastAsia="zh-CN"/>
        </w:rPr>
        <w:t>。</w:t>
      </w:r>
    </w:p>
    <w:p w:rsidR="004D727F" w:rsidRDefault="00744923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RCC/12A21A4/5</w:t>
      </w:r>
    </w:p>
    <w:p w:rsidR="00895F03" w:rsidRDefault="00744923" w:rsidP="001500D3">
      <w:pPr>
        <w:pStyle w:val="ResNo"/>
        <w:rPr>
          <w:lang w:eastAsia="zh-CN"/>
        </w:rPr>
      </w:pPr>
      <w:bookmarkStart w:id="8" w:name="_Toc451159257"/>
      <w:r w:rsidRPr="00354858">
        <w:rPr>
          <w:rFonts w:hint="eastAsia"/>
          <w:lang w:eastAsia="zh-CN"/>
        </w:rPr>
        <w:t>第</w:t>
      </w:r>
      <w:r w:rsidRPr="00354858">
        <w:rPr>
          <w:rStyle w:val="href"/>
          <w:lang w:eastAsia="zh-CN"/>
        </w:rPr>
        <w:t>763</w:t>
      </w:r>
      <w:r w:rsidRPr="00354858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</w:t>
      </w:r>
      <w:r>
        <w:rPr>
          <w:lang w:eastAsia="zh-CN"/>
        </w:rPr>
        <w:noBreakHyphen/>
        <w:t>15</w:t>
      </w:r>
      <w:r>
        <w:rPr>
          <w:rFonts w:hint="eastAsia"/>
          <w:lang w:eastAsia="zh-CN"/>
        </w:rPr>
        <w:t>）</w:t>
      </w:r>
      <w:bookmarkEnd w:id="8"/>
    </w:p>
    <w:p w:rsidR="00895F03" w:rsidRPr="009317C6" w:rsidRDefault="00744923" w:rsidP="00895F03">
      <w:pPr>
        <w:pStyle w:val="Restitle"/>
        <w:rPr>
          <w:lang w:eastAsia="zh-CN"/>
        </w:rPr>
      </w:pPr>
      <w:bookmarkStart w:id="9" w:name="_Toc450722757"/>
      <w:bookmarkStart w:id="10" w:name="_Toc451159258"/>
      <w:r>
        <w:rPr>
          <w:rFonts w:hint="eastAsia"/>
          <w:lang w:eastAsia="zh-CN"/>
        </w:rPr>
        <w:t>亚轨道</w:t>
      </w:r>
      <w:r>
        <w:rPr>
          <w:rFonts w:hint="eastAsia"/>
          <w:lang w:val="fr-CH" w:eastAsia="zh-CN" w:bidi="ar-EG"/>
        </w:rPr>
        <w:t>飞行</w:t>
      </w:r>
      <w:r>
        <w:rPr>
          <w:lang w:eastAsia="zh-CN"/>
        </w:rPr>
        <w:t>器载电台</w:t>
      </w:r>
      <w:bookmarkEnd w:id="9"/>
      <w:bookmarkEnd w:id="10"/>
    </w:p>
    <w:p w:rsidR="004D727F" w:rsidRDefault="00744923" w:rsidP="0008142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81423">
        <w:rPr>
          <w:lang w:eastAsia="zh-CN"/>
        </w:rPr>
        <w:t>根据已开展研究的结果，可做出结论，该决议案文要求开展的研究已经完成，无需对《无线电规则》第</w:t>
      </w:r>
      <w:r w:rsidR="00081423">
        <w:rPr>
          <w:rFonts w:hint="eastAsia"/>
          <w:lang w:eastAsia="zh-CN"/>
        </w:rPr>
        <w:t>3</w:t>
      </w:r>
      <w:r w:rsidR="00081423">
        <w:rPr>
          <w:rFonts w:hint="eastAsia"/>
          <w:lang w:eastAsia="zh-CN"/>
        </w:rPr>
        <w:t>卷《决议和建议</w:t>
      </w:r>
      <w:r w:rsidR="00081423">
        <w:rPr>
          <w:lang w:eastAsia="zh-CN"/>
        </w:rPr>
        <w:t>》做任何修改。</w:t>
      </w:r>
    </w:p>
    <w:p w:rsidR="000F649A" w:rsidRDefault="000F649A" w:rsidP="000F649A">
      <w:pPr>
        <w:rPr>
          <w:lang w:eastAsia="zh-CN"/>
        </w:rPr>
      </w:pPr>
    </w:p>
    <w:p w:rsidR="000F649A" w:rsidRDefault="000F649A">
      <w:pPr>
        <w:jc w:val="center"/>
      </w:pPr>
      <w:r>
        <w:t>______________</w:t>
      </w:r>
    </w:p>
    <w:p w:rsidR="000F649A" w:rsidRDefault="000F649A" w:rsidP="000F649A">
      <w:bookmarkStart w:id="11" w:name="_GoBack"/>
      <w:bookmarkEnd w:id="11"/>
    </w:p>
    <w:sectPr w:rsidR="000F649A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9C" w:rsidRDefault="008D6D9C">
      <w:r>
        <w:separator/>
      </w:r>
    </w:p>
  </w:endnote>
  <w:endnote w:type="continuationSeparator" w:id="0">
    <w:p w:rsidR="008D6D9C" w:rsidRDefault="008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0F649A" w:rsidRDefault="000F649A" w:rsidP="000F649A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920C2">
      <w:rPr>
        <w:lang w:val="en-US"/>
      </w:rPr>
      <w:t>P:\CHI\ITU-R\CONF-R\CMR19\000\012ADD21ADD04C.docx</w:t>
    </w:r>
    <w:r>
      <w:fldChar w:fldCharType="end"/>
    </w:r>
    <w:r>
      <w:t xml:space="preserve"> (458150)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3920C2">
      <w:rPr>
        <w:lang w:val="en-US"/>
      </w:rPr>
      <w:t>P:\CHI\ITU-R\CONF-R\CMR19\000\012ADD21ADD04C.docx</w:t>
    </w:r>
    <w:r>
      <w:fldChar w:fldCharType="end"/>
    </w:r>
    <w:r w:rsidR="000F649A">
      <w:t xml:space="preserve"> (458150)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9C" w:rsidRDefault="008D6D9C">
      <w:r>
        <w:t>____________________</w:t>
      </w:r>
    </w:p>
  </w:footnote>
  <w:footnote w:type="continuationSeparator" w:id="0">
    <w:p w:rsidR="008D6D9C" w:rsidRDefault="008D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3EB0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12(Add.21)(Add.4)-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81423"/>
    <w:rsid w:val="000C0212"/>
    <w:rsid w:val="000C09BA"/>
    <w:rsid w:val="000C1F1E"/>
    <w:rsid w:val="000C6AA7"/>
    <w:rsid w:val="000E26F6"/>
    <w:rsid w:val="000F649A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920C2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D727F"/>
    <w:rsid w:val="004F2BE6"/>
    <w:rsid w:val="005010C0"/>
    <w:rsid w:val="00527E8A"/>
    <w:rsid w:val="00542E85"/>
    <w:rsid w:val="005450CC"/>
    <w:rsid w:val="00562479"/>
    <w:rsid w:val="00576849"/>
    <w:rsid w:val="005A0ACB"/>
    <w:rsid w:val="005B4189"/>
    <w:rsid w:val="005E08D2"/>
    <w:rsid w:val="005E7FD8"/>
    <w:rsid w:val="00622560"/>
    <w:rsid w:val="00644391"/>
    <w:rsid w:val="00644C56"/>
    <w:rsid w:val="00647712"/>
    <w:rsid w:val="00662E12"/>
    <w:rsid w:val="00691142"/>
    <w:rsid w:val="006A7D62"/>
    <w:rsid w:val="006B67CE"/>
    <w:rsid w:val="006C38ED"/>
    <w:rsid w:val="006E6182"/>
    <w:rsid w:val="006E6997"/>
    <w:rsid w:val="006F3C60"/>
    <w:rsid w:val="00736415"/>
    <w:rsid w:val="00744923"/>
    <w:rsid w:val="00770D2A"/>
    <w:rsid w:val="007864F6"/>
    <w:rsid w:val="00797203"/>
    <w:rsid w:val="007B7C4B"/>
    <w:rsid w:val="007E0FBA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711CC"/>
    <w:rsid w:val="00B80B7F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DF7476"/>
    <w:rsid w:val="00E14984"/>
    <w:rsid w:val="00E22A25"/>
    <w:rsid w:val="00E560F1"/>
    <w:rsid w:val="00E83EB0"/>
    <w:rsid w:val="00E901C6"/>
    <w:rsid w:val="00E92319"/>
    <w:rsid w:val="00F837F4"/>
    <w:rsid w:val="00FC59C4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basedOn w:val="DefaultParagraphFont"/>
    <w:unhideWhenUsed/>
    <w:rsid w:val="007972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44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ec2a32e-d161-4436-9991-97e14ab8c45f" targetNamespace="http://schemas.microsoft.com/office/2006/metadata/properties" ma:root="true" ma:fieldsID="d41af5c836d734370eb92e7ee5f83852" ns2:_="" ns3:_="">
    <xsd:import namespace="996b2e75-67fd-4955-a3b0-5ab9934cb50b"/>
    <xsd:import namespace="bec2a32e-d161-4436-9991-97e14ab8c45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2a32e-d161-4436-9991-97e14ab8c45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ec2a32e-d161-4436-9991-97e14ab8c45f">DPM</DPM_x0020_Author>
    <DPM_x0020_File_x0020_name xmlns="bec2a32e-d161-4436-9991-97e14ab8c45f">R16-WRC19-C-0012!A21-A4!MSW-C</DPM_x0020_File_x0020_name>
    <DPM_x0020_Version xmlns="bec2a32e-d161-4436-9991-97e14ab8c45f">DPM_2019.06.28.01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ec2a32e-d161-4436-9991-97e14ab8c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ec2a32e-d161-4436-9991-97e14ab8c45f"/>
    <ds:schemaRef ds:uri="http://purl.org/dc/dcmitype/"/>
    <ds:schemaRef ds:uri="996b2e75-67fd-4955-a3b0-5ab9934cb50b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281</Characters>
  <Application>Microsoft Office Word</Application>
  <DocSecurity>0</DocSecurity>
  <Lines>31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R16-WRC19-C-0012!A21-A4!MSW-C</vt:lpstr>
    </vt:vector>
  </TitlesOfParts>
  <Manager>General Secretariat - Pool</Manager>
  <Company>International Telecommunication Union (ITU)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R16-WRC19-C-0012!A21-A4!MSW-C</dc:title>
  <dc:subject>World Radiocommunication Conference - 2019</dc:subject>
  <dc:creator>Documents Proposals Manager (DPM)</dc:creator>
  <cp:keywords>DPM_v2019.6.28.1_prod</cp:keywords>
  <dc:description/>
  <cp:lastModifiedBy>Tang, Ting</cp:lastModifiedBy>
  <cp:revision>4</cp:revision>
  <cp:lastPrinted>2006-07-03T06:56:00Z</cp:lastPrinted>
  <dcterms:created xsi:type="dcterms:W3CDTF">2019-07-19T14:27:00Z</dcterms:created>
  <dcterms:modified xsi:type="dcterms:W3CDTF">2019-07-19T14:30:00Z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