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15F067FC" w14:textId="77777777" w:rsidTr="003C110F">
        <w:trPr>
          <w:cantSplit/>
        </w:trPr>
        <w:tc>
          <w:tcPr>
            <w:tcW w:w="6804" w:type="dxa"/>
          </w:tcPr>
          <w:p w14:paraId="7B1EDF11"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6A6092E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18A0FAD4" wp14:editId="72C362B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5998EA3" w14:textId="77777777" w:rsidTr="003C110F">
        <w:trPr>
          <w:cantSplit/>
        </w:trPr>
        <w:tc>
          <w:tcPr>
            <w:tcW w:w="6804" w:type="dxa"/>
            <w:tcBorders>
              <w:bottom w:val="single" w:sz="12" w:space="0" w:color="auto"/>
            </w:tcBorders>
          </w:tcPr>
          <w:p w14:paraId="42D1EDA3"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0A965DCF" w14:textId="77777777" w:rsidR="00622560" w:rsidRPr="00622560" w:rsidRDefault="00622560" w:rsidP="00622560">
            <w:pPr>
              <w:spacing w:before="0" w:line="240" w:lineRule="atLeast"/>
              <w:rPr>
                <w:rFonts w:ascii="Verdana" w:hAnsi="Verdana"/>
                <w:sz w:val="20"/>
                <w:szCs w:val="24"/>
              </w:rPr>
            </w:pPr>
          </w:p>
        </w:tc>
      </w:tr>
      <w:tr w:rsidR="00622560" w:rsidRPr="00C324A8" w14:paraId="57A51F0E" w14:textId="77777777" w:rsidTr="003C110F">
        <w:trPr>
          <w:cantSplit/>
        </w:trPr>
        <w:tc>
          <w:tcPr>
            <w:tcW w:w="6804" w:type="dxa"/>
            <w:tcBorders>
              <w:top w:val="single" w:sz="12" w:space="0" w:color="auto"/>
            </w:tcBorders>
          </w:tcPr>
          <w:p w14:paraId="2F01E526"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76C0A5CA" w14:textId="77777777" w:rsidR="00622560" w:rsidRPr="00CB4E5A" w:rsidRDefault="00622560" w:rsidP="001B6360">
            <w:pPr>
              <w:spacing w:line="240" w:lineRule="atLeast"/>
              <w:rPr>
                <w:rFonts w:ascii="Verdana" w:hAnsi="Verdana"/>
                <w:b/>
                <w:bCs/>
                <w:sz w:val="20"/>
              </w:rPr>
            </w:pPr>
          </w:p>
        </w:tc>
      </w:tr>
      <w:tr w:rsidR="00622560" w:rsidRPr="00C324A8" w14:paraId="075A86C1" w14:textId="77777777" w:rsidTr="003C110F">
        <w:trPr>
          <w:cantSplit/>
          <w:trHeight w:val="23"/>
        </w:trPr>
        <w:tc>
          <w:tcPr>
            <w:tcW w:w="6804" w:type="dxa"/>
          </w:tcPr>
          <w:p w14:paraId="74A552D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056824DB"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(Add.19)(Add.9)</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C2FCF4D" w14:textId="77777777" w:rsidTr="003C110F">
        <w:trPr>
          <w:cantSplit/>
          <w:trHeight w:val="23"/>
        </w:trPr>
        <w:tc>
          <w:tcPr>
            <w:tcW w:w="6804" w:type="dxa"/>
          </w:tcPr>
          <w:p w14:paraId="36F05F7F" w14:textId="77777777" w:rsidR="008221A4" w:rsidRPr="00C324A8" w:rsidRDefault="008221A4" w:rsidP="00A466E6">
            <w:pPr>
              <w:spacing w:before="0"/>
              <w:rPr>
                <w:rFonts w:ascii="Verdana" w:hAnsi="Verdana"/>
                <w:b/>
                <w:smallCaps/>
                <w:sz w:val="20"/>
              </w:rPr>
            </w:pPr>
          </w:p>
        </w:tc>
        <w:tc>
          <w:tcPr>
            <w:tcW w:w="3227" w:type="dxa"/>
          </w:tcPr>
          <w:p w14:paraId="3E8C6C9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8221A4" w:rsidRPr="00C324A8" w14:paraId="5DE9246F" w14:textId="77777777" w:rsidTr="003C110F">
        <w:trPr>
          <w:cantSplit/>
          <w:trHeight w:val="23"/>
        </w:trPr>
        <w:tc>
          <w:tcPr>
            <w:tcW w:w="6804" w:type="dxa"/>
          </w:tcPr>
          <w:p w14:paraId="41309803" w14:textId="77777777" w:rsidR="008221A4" w:rsidRPr="00CB4E5A" w:rsidRDefault="008221A4" w:rsidP="00A466E6">
            <w:pPr>
              <w:spacing w:before="0"/>
              <w:rPr>
                <w:rFonts w:ascii="Verdana" w:hAnsi="Verdana"/>
                <w:b/>
                <w:bCs/>
                <w:sz w:val="20"/>
              </w:rPr>
            </w:pPr>
          </w:p>
        </w:tc>
        <w:tc>
          <w:tcPr>
            <w:tcW w:w="3227" w:type="dxa"/>
          </w:tcPr>
          <w:p w14:paraId="0044792B"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11BAA2CE" w14:textId="77777777" w:rsidTr="00FD4145">
        <w:trPr>
          <w:cantSplit/>
          <w:trHeight w:val="23"/>
        </w:trPr>
        <w:tc>
          <w:tcPr>
            <w:tcW w:w="10031" w:type="dxa"/>
            <w:gridSpan w:val="2"/>
          </w:tcPr>
          <w:p w14:paraId="5427B0E8" w14:textId="77777777" w:rsidR="008221A4" w:rsidRDefault="008221A4" w:rsidP="008221A4">
            <w:pPr>
              <w:spacing w:before="0" w:line="240" w:lineRule="atLeast"/>
              <w:rPr>
                <w:rFonts w:ascii="Verdana" w:hAnsi="Verdana"/>
                <w:b/>
                <w:bCs/>
                <w:sz w:val="20"/>
              </w:rPr>
            </w:pPr>
          </w:p>
        </w:tc>
      </w:tr>
      <w:tr w:rsidR="008221A4" w14:paraId="0446300A" w14:textId="77777777">
        <w:trPr>
          <w:cantSplit/>
        </w:trPr>
        <w:tc>
          <w:tcPr>
            <w:tcW w:w="10031" w:type="dxa"/>
            <w:gridSpan w:val="2"/>
          </w:tcPr>
          <w:p w14:paraId="4004693D" w14:textId="77777777"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14:paraId="099900DA" w14:textId="77777777">
        <w:trPr>
          <w:cantSplit/>
        </w:trPr>
        <w:tc>
          <w:tcPr>
            <w:tcW w:w="10031" w:type="dxa"/>
            <w:gridSpan w:val="2"/>
          </w:tcPr>
          <w:p w14:paraId="13ADB22C" w14:textId="77777777" w:rsidR="008221A4" w:rsidRDefault="008221A4" w:rsidP="008221A4">
            <w:pPr>
              <w:pStyle w:val="Title1"/>
            </w:pPr>
            <w:bookmarkStart w:id="4" w:name="dtitle1" w:colFirst="0" w:colLast="0"/>
            <w:bookmarkEnd w:id="3"/>
            <w:r w:rsidRPr="000273B7">
              <w:t>大会工作提案</w:t>
            </w:r>
          </w:p>
        </w:tc>
      </w:tr>
      <w:tr w:rsidR="008221A4" w14:paraId="36FE43E7" w14:textId="77777777">
        <w:trPr>
          <w:cantSplit/>
        </w:trPr>
        <w:tc>
          <w:tcPr>
            <w:tcW w:w="10031" w:type="dxa"/>
            <w:gridSpan w:val="2"/>
          </w:tcPr>
          <w:p w14:paraId="4DC26DE2" w14:textId="77777777" w:rsidR="008221A4" w:rsidRDefault="008221A4" w:rsidP="008221A4">
            <w:pPr>
              <w:pStyle w:val="Title2"/>
            </w:pPr>
            <w:bookmarkStart w:id="5" w:name="dtitle2" w:colFirst="0" w:colLast="0"/>
            <w:bookmarkEnd w:id="4"/>
          </w:p>
        </w:tc>
      </w:tr>
      <w:tr w:rsidR="008221A4" w14:paraId="6A370E1E" w14:textId="77777777">
        <w:trPr>
          <w:cantSplit/>
        </w:trPr>
        <w:tc>
          <w:tcPr>
            <w:tcW w:w="10031" w:type="dxa"/>
            <w:gridSpan w:val="2"/>
          </w:tcPr>
          <w:p w14:paraId="537FD5B9" w14:textId="77777777" w:rsidR="008221A4" w:rsidRDefault="008221A4" w:rsidP="008221A4">
            <w:pPr>
              <w:pStyle w:val="Agendaitem"/>
            </w:pPr>
            <w:bookmarkStart w:id="6" w:name="dtitle3" w:colFirst="0" w:colLast="0"/>
            <w:bookmarkEnd w:id="5"/>
            <w:r w:rsidRPr="000273B7">
              <w:t>议项</w:t>
            </w:r>
            <w:r w:rsidRPr="000273B7">
              <w:t>7(I)</w:t>
            </w:r>
          </w:p>
        </w:tc>
      </w:tr>
    </w:tbl>
    <w:bookmarkEnd w:id="6"/>
    <w:p w14:paraId="5D259506" w14:textId="77777777" w:rsidR="00FD4145" w:rsidRPr="00331A64" w:rsidRDefault="00FD4145" w:rsidP="00FD4145">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05D2F840" w14:textId="221812BD" w:rsidR="00FD4145" w:rsidRDefault="00FD4145" w:rsidP="00FD4145">
      <w:pPr>
        <w:rPr>
          <w:szCs w:val="24"/>
          <w:lang w:val="en-US" w:eastAsia="zh-CN"/>
        </w:rPr>
      </w:pPr>
      <w:r>
        <w:rPr>
          <w:lang w:val="en-US" w:eastAsia="zh-CN"/>
        </w:rPr>
        <w:t>7(I)</w:t>
      </w:r>
      <w:r w:rsidRPr="00656311">
        <w:rPr>
          <w:lang w:val="en-US" w:eastAsia="zh-CN"/>
        </w:rPr>
        <w:tab/>
      </w:r>
      <w:r w:rsidRPr="00D43B2A">
        <w:rPr>
          <w:rFonts w:hint="eastAsia"/>
          <w:szCs w:val="24"/>
          <w:lang w:val="en-US" w:eastAsia="zh-CN"/>
        </w:rPr>
        <w:t>问题</w:t>
      </w:r>
      <w:r w:rsidRPr="00D43B2A">
        <w:rPr>
          <w:rFonts w:hint="eastAsia"/>
          <w:szCs w:val="24"/>
          <w:lang w:val="en-US" w:eastAsia="zh-CN"/>
        </w:rPr>
        <w:t xml:space="preserve">I </w:t>
      </w:r>
      <w:r w:rsidRPr="00D43B2A">
        <w:rPr>
          <w:rFonts w:hint="eastAsia"/>
          <w:szCs w:val="24"/>
          <w:lang w:val="en-US" w:eastAsia="zh-CN"/>
        </w:rPr>
        <w:t>–</w:t>
      </w:r>
      <w:r w:rsidRPr="00D43B2A">
        <w:rPr>
          <w:rFonts w:hint="eastAsia"/>
          <w:szCs w:val="24"/>
          <w:lang w:val="en-US" w:eastAsia="zh-CN"/>
        </w:rPr>
        <w:t xml:space="preserve"> </w:t>
      </w:r>
      <w:r w:rsidRPr="00D43B2A">
        <w:rPr>
          <w:rFonts w:hint="eastAsia"/>
          <w:szCs w:val="24"/>
          <w:lang w:val="en-US" w:eastAsia="zh-CN"/>
        </w:rPr>
        <w:t>针对执行短期任务的非对地静止卫星系统的修改规则程序</w:t>
      </w:r>
    </w:p>
    <w:p w14:paraId="10939F33" w14:textId="77777777" w:rsidR="00290375" w:rsidRPr="008F1B12" w:rsidRDefault="00290375" w:rsidP="00FD4145">
      <w:pPr>
        <w:rPr>
          <w:lang w:eastAsia="zh-CN"/>
        </w:rPr>
      </w:pPr>
    </w:p>
    <w:p w14:paraId="7CD5D6A4" w14:textId="0049CC23" w:rsidR="00FD4145" w:rsidRPr="00BC39EC" w:rsidRDefault="00336269" w:rsidP="00FD4145">
      <w:pPr>
        <w:pStyle w:val="Headingb"/>
        <w:rPr>
          <w:lang w:eastAsia="zh-CN"/>
        </w:rPr>
      </w:pPr>
      <w:r>
        <w:rPr>
          <w:rFonts w:hint="eastAsia"/>
          <w:lang w:eastAsia="zh-CN"/>
        </w:rPr>
        <w:t>引言</w:t>
      </w:r>
    </w:p>
    <w:p w14:paraId="098A6667" w14:textId="51B83668" w:rsidR="00622560" w:rsidRPr="00290375" w:rsidRDefault="00336269" w:rsidP="00290375">
      <w:pPr>
        <w:ind w:firstLineChars="200" w:firstLine="480"/>
        <w:rPr>
          <w:lang w:eastAsia="zh-CN"/>
        </w:rPr>
      </w:pPr>
      <w:r w:rsidRPr="00290375">
        <w:rPr>
          <w:lang w:eastAsia="zh-CN"/>
        </w:rPr>
        <w:t>RCC</w:t>
      </w:r>
      <w:r w:rsidRPr="00290375">
        <w:rPr>
          <w:lang w:eastAsia="zh-CN"/>
        </w:rPr>
        <w:t>主管部门认为，应为执行短期任务的</w:t>
      </w:r>
      <w:r w:rsidRPr="00290375">
        <w:rPr>
          <w:lang w:eastAsia="zh-CN"/>
        </w:rPr>
        <w:t>non-GSO</w:t>
      </w:r>
      <w:r w:rsidRPr="00290375">
        <w:rPr>
          <w:lang w:eastAsia="zh-CN"/>
        </w:rPr>
        <w:t>系统定义一套技术和操作参数。向无线电通信局提交有关执行短期任务的</w:t>
      </w:r>
      <w:r w:rsidRPr="00290375">
        <w:rPr>
          <w:lang w:eastAsia="zh-CN"/>
        </w:rPr>
        <w:t>non-GSO</w:t>
      </w:r>
      <w:r w:rsidRPr="00290375">
        <w:rPr>
          <w:lang w:eastAsia="zh-CN"/>
        </w:rPr>
        <w:t>系统数据的简化程序，应仅适用于不受《无线电规则》第</w:t>
      </w:r>
      <w:r w:rsidRPr="00290375">
        <w:rPr>
          <w:b/>
          <w:bCs/>
          <w:lang w:eastAsia="zh-CN"/>
        </w:rPr>
        <w:t>9</w:t>
      </w:r>
      <w:r w:rsidRPr="00290375">
        <w:rPr>
          <w:lang w:eastAsia="zh-CN"/>
        </w:rPr>
        <w:t>条第</w:t>
      </w:r>
      <w:r w:rsidRPr="00290375">
        <w:rPr>
          <w:lang w:eastAsia="zh-CN"/>
        </w:rPr>
        <w:t>II</w:t>
      </w:r>
      <w:r w:rsidRPr="00290375">
        <w:rPr>
          <w:lang w:eastAsia="zh-CN"/>
        </w:rPr>
        <w:t>节中协调程序约束的无线电业务和频段，对根据《无线电规则》（</w:t>
      </w:r>
      <w:r w:rsidRPr="00290375">
        <w:rPr>
          <w:lang w:eastAsia="zh-CN"/>
        </w:rPr>
        <w:t>RR</w:t>
      </w:r>
      <w:r w:rsidRPr="00290375">
        <w:rPr>
          <w:lang w:eastAsia="zh-CN"/>
        </w:rPr>
        <w:t>）使用的现有的和计划的指配，应包含适当的措施以防止可能对之造成的干扰。此类系统应根据</w:t>
      </w:r>
      <w:r w:rsidR="002B6B01" w:rsidRPr="00290375">
        <w:rPr>
          <w:lang w:eastAsia="zh-CN"/>
        </w:rPr>
        <w:t>这些</w:t>
      </w:r>
      <w:r w:rsidRPr="00290375">
        <w:rPr>
          <w:lang w:eastAsia="zh-CN"/>
        </w:rPr>
        <w:t>卫星业务</w:t>
      </w:r>
      <w:r w:rsidR="002B6B01" w:rsidRPr="00290375">
        <w:rPr>
          <w:lang w:eastAsia="zh-CN"/>
        </w:rPr>
        <w:t>通知其的划分</w:t>
      </w:r>
      <w:r w:rsidRPr="00290375">
        <w:rPr>
          <w:lang w:eastAsia="zh-CN"/>
        </w:rPr>
        <w:t>条件进行操作。</w:t>
      </w:r>
    </w:p>
    <w:p w14:paraId="1D8724E8" w14:textId="0A4F2665"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49FA78E" w14:textId="77777777" w:rsidR="00AD383B" w:rsidRDefault="00FD4145">
      <w:pPr>
        <w:pStyle w:val="Proposal"/>
        <w:rPr>
          <w:lang w:eastAsia="zh-CN"/>
        </w:rPr>
      </w:pPr>
      <w:r>
        <w:rPr>
          <w:lang w:eastAsia="zh-CN"/>
        </w:rPr>
        <w:lastRenderedPageBreak/>
        <w:t>MOD</w:t>
      </w:r>
      <w:r>
        <w:rPr>
          <w:lang w:eastAsia="zh-CN"/>
        </w:rPr>
        <w:tab/>
        <w:t>RCC/12A19A9/1</w:t>
      </w:r>
      <w:r>
        <w:rPr>
          <w:vanish/>
          <w:color w:val="7F7F7F" w:themeColor="text1" w:themeTint="80"/>
          <w:vertAlign w:val="superscript"/>
          <w:lang w:eastAsia="zh-CN"/>
        </w:rPr>
        <w:t>#50121</w:t>
      </w:r>
    </w:p>
    <w:p w14:paraId="5BEBD32B" w14:textId="77777777" w:rsidR="00FD4145" w:rsidRPr="002F6189" w:rsidRDefault="00FD4145" w:rsidP="00FD4145">
      <w:pPr>
        <w:pStyle w:val="ArtNo"/>
        <w:rPr>
          <w:lang w:eastAsia="zh-CN"/>
        </w:rPr>
      </w:pPr>
      <w:r w:rsidRPr="003E57A5">
        <w:rPr>
          <w:rFonts w:hint="eastAsia"/>
          <w:lang w:eastAsia="zh-CN"/>
        </w:rPr>
        <w:t>第</w:t>
      </w:r>
      <w:r w:rsidRPr="00180B95">
        <w:rPr>
          <w:rStyle w:val="href"/>
          <w:rFonts w:hint="eastAsia"/>
          <w:lang w:eastAsia="zh-CN"/>
        </w:rPr>
        <w:t>9</w:t>
      </w:r>
      <w:r w:rsidRPr="003E57A5">
        <w:rPr>
          <w:rFonts w:hint="eastAsia"/>
          <w:lang w:eastAsia="zh-CN"/>
        </w:rPr>
        <w:t>条</w:t>
      </w:r>
    </w:p>
    <w:p w14:paraId="0110F7A2" w14:textId="77777777" w:rsidR="00FD4145" w:rsidRPr="00DA7D2A" w:rsidRDefault="00FD4145" w:rsidP="00FD4145">
      <w:pPr>
        <w:pStyle w:val="Arttitle"/>
        <w:rPr>
          <w:b w:val="0"/>
          <w:sz w:val="16"/>
          <w:szCs w:val="16"/>
          <w:lang w:eastAsia="zh-CN"/>
        </w:rPr>
      </w:pPr>
      <w:r>
        <w:rPr>
          <w:rFonts w:hint="eastAsia"/>
          <w:lang w:eastAsia="zh-CN"/>
        </w:rPr>
        <w:t>与其他主管部门进行协调或达成协议的</w:t>
      </w:r>
      <w:r>
        <w:rPr>
          <w:lang w:eastAsia="zh-CN"/>
        </w:rPr>
        <w:br/>
      </w:r>
      <w:r>
        <w:rPr>
          <w:rFonts w:hint="eastAsia"/>
          <w:lang w:eastAsia="zh-CN"/>
        </w:rPr>
        <w:t>程序</w:t>
      </w:r>
      <w:r w:rsidRPr="00BB797D">
        <w:rPr>
          <w:rStyle w:val="FootnoteReference"/>
          <w:b w:val="0"/>
          <w:bCs/>
          <w:szCs w:val="18"/>
          <w:lang w:eastAsia="zh-CN"/>
        </w:rPr>
        <w:t xml:space="preserve">1, 2, 3, </w:t>
      </w:r>
      <w:ins w:id="7" w:author="">
        <w:r w:rsidRPr="00BB797D">
          <w:rPr>
            <w:rStyle w:val="FootnoteReference"/>
            <w:b w:val="0"/>
            <w:bCs/>
            <w:lang w:eastAsia="zh-CN"/>
          </w:rPr>
          <w:t>MOD</w:t>
        </w:r>
      </w:ins>
      <w:ins w:id="8" w:author="" w:date="2018-08-01T10:07:00Z">
        <w:r w:rsidRPr="00BB797D">
          <w:rPr>
            <w:rStyle w:val="FootnoteReference"/>
            <w:lang w:eastAsia="zh-CN"/>
          </w:rPr>
          <w:t xml:space="preserve"> </w:t>
        </w:r>
      </w:ins>
      <w:r w:rsidRPr="00BB797D">
        <w:rPr>
          <w:rStyle w:val="FootnoteReference"/>
          <w:b w:val="0"/>
          <w:bCs/>
          <w:szCs w:val="18"/>
          <w:lang w:eastAsia="zh-CN"/>
        </w:rPr>
        <w:t>4, 5, 6, 7, 8,</w:t>
      </w:r>
      <w:r w:rsidRPr="00BB797D">
        <w:rPr>
          <w:b w:val="0"/>
          <w:bCs/>
          <w:sz w:val="18"/>
          <w:szCs w:val="18"/>
          <w:lang w:eastAsia="zh-CN"/>
        </w:rPr>
        <w:t xml:space="preserve"> </w:t>
      </w:r>
      <w:r w:rsidRPr="00BB797D">
        <w:rPr>
          <w:rStyle w:val="FootnoteReference"/>
          <w:b w:val="0"/>
          <w:bCs/>
          <w:szCs w:val="18"/>
          <w:lang w:eastAsia="zh-CN"/>
        </w:rPr>
        <w:t>9</w:t>
      </w:r>
      <w:r>
        <w:rPr>
          <w:rFonts w:hint="eastAsia"/>
          <w:b w:val="0"/>
          <w:bCs/>
          <w:sz w:val="16"/>
          <w:szCs w:val="16"/>
          <w:lang w:eastAsia="zh-CN"/>
        </w:rPr>
        <w:t>（</w:t>
      </w:r>
      <w:r w:rsidRPr="004733EB">
        <w:rPr>
          <w:b w:val="0"/>
          <w:bCs/>
          <w:sz w:val="16"/>
          <w:szCs w:val="16"/>
          <w:lang w:eastAsia="zh-CN"/>
        </w:rPr>
        <w:t>WRC</w:t>
      </w:r>
      <w:r w:rsidRPr="004733EB">
        <w:rPr>
          <w:b w:val="0"/>
          <w:bCs/>
          <w:sz w:val="16"/>
          <w:szCs w:val="16"/>
          <w:lang w:eastAsia="zh-CN"/>
        </w:rPr>
        <w:noBreakHyphen/>
        <w:t>1</w:t>
      </w:r>
      <w:del w:id="9" w:author="">
        <w:r w:rsidRPr="004733EB" w:rsidDel="00B232A5">
          <w:rPr>
            <w:b w:val="0"/>
            <w:bCs/>
            <w:sz w:val="16"/>
            <w:szCs w:val="16"/>
            <w:lang w:eastAsia="zh-CN"/>
          </w:rPr>
          <w:delText>5</w:delText>
        </w:r>
      </w:del>
      <w:ins w:id="10" w:author="">
        <w:r w:rsidRPr="004733EB">
          <w:rPr>
            <w:b w:val="0"/>
            <w:bCs/>
            <w:sz w:val="16"/>
            <w:szCs w:val="16"/>
            <w:lang w:eastAsia="zh-CN"/>
          </w:rPr>
          <w:t>9</w:t>
        </w:r>
      </w:ins>
      <w:r>
        <w:rPr>
          <w:rFonts w:hint="eastAsia"/>
          <w:b w:val="0"/>
          <w:bCs/>
          <w:sz w:val="16"/>
          <w:szCs w:val="16"/>
          <w:lang w:eastAsia="zh-CN"/>
        </w:rPr>
        <w:t>）</w:t>
      </w:r>
    </w:p>
    <w:p w14:paraId="5BC1D165" w14:textId="77777777" w:rsidR="00AD383B" w:rsidRDefault="00AD383B">
      <w:pPr>
        <w:pStyle w:val="Reasons"/>
      </w:pPr>
    </w:p>
    <w:p w14:paraId="358AECA4" w14:textId="77777777" w:rsidR="00AD383B" w:rsidRDefault="00FD4145">
      <w:pPr>
        <w:pStyle w:val="Proposal"/>
      </w:pPr>
      <w:r>
        <w:t>MOD</w:t>
      </w:r>
      <w:r>
        <w:tab/>
        <w:t>RCC/12A19A9/2</w:t>
      </w:r>
      <w:r>
        <w:rPr>
          <w:vanish/>
          <w:color w:val="7F7F7F" w:themeColor="text1" w:themeTint="80"/>
          <w:vertAlign w:val="superscript"/>
        </w:rPr>
        <w:t>#50124</w:t>
      </w:r>
    </w:p>
    <w:p w14:paraId="2DA522C0" w14:textId="77777777" w:rsidR="00FD4145" w:rsidRPr="00B22B36" w:rsidRDefault="00FD4145" w:rsidP="00FD4145">
      <w:pPr>
        <w:keepNext/>
        <w:spacing w:before="0"/>
        <w:rPr>
          <w:lang w:eastAsia="zh-CN"/>
        </w:rPr>
      </w:pPr>
      <w:r w:rsidRPr="00B22B36">
        <w:rPr>
          <w:lang w:eastAsia="zh-CN"/>
        </w:rPr>
        <w:t>_______________</w:t>
      </w:r>
    </w:p>
    <w:p w14:paraId="3332EB0E" w14:textId="7336926F" w:rsidR="00FD4145" w:rsidRPr="00F7294F" w:rsidRDefault="00FD4145" w:rsidP="00D931CA">
      <w:pPr>
        <w:pStyle w:val="FootnoteText"/>
        <w:rPr>
          <w:lang w:eastAsia="zh-CN"/>
        </w:rPr>
      </w:pPr>
      <w:r w:rsidRPr="00B22B36">
        <w:rPr>
          <w:position w:val="6"/>
          <w:sz w:val="18"/>
          <w:lang w:eastAsia="zh-CN"/>
        </w:rPr>
        <w:t>4</w:t>
      </w:r>
      <w:r w:rsidRPr="00B22B36">
        <w:rPr>
          <w:lang w:eastAsia="zh-CN"/>
        </w:rPr>
        <w:tab/>
      </w:r>
      <w:r w:rsidRPr="00F7294F">
        <w:rPr>
          <w:rStyle w:val="Artdef"/>
          <w:lang w:eastAsia="zh-CN"/>
        </w:rPr>
        <w:t>A.9.4</w:t>
      </w:r>
      <w:r w:rsidRPr="00F7294F">
        <w:rPr>
          <w:lang w:eastAsia="zh-CN"/>
        </w:rPr>
        <w:tab/>
      </w:r>
      <w:r w:rsidRPr="00F7294F">
        <w:rPr>
          <w:rFonts w:hint="eastAsia"/>
          <w:lang w:eastAsia="zh-CN"/>
        </w:rPr>
        <w:t>第</w:t>
      </w:r>
      <w:r w:rsidRPr="00F7294F">
        <w:rPr>
          <w:rFonts w:hint="eastAsia"/>
          <w:b/>
          <w:bCs/>
          <w:lang w:eastAsia="zh-CN"/>
        </w:rPr>
        <w:t>49</w:t>
      </w:r>
      <w:r w:rsidRPr="00F7294F">
        <w:rPr>
          <w:rFonts w:hint="eastAsia"/>
          <w:lang w:eastAsia="zh-CN"/>
        </w:rPr>
        <w:t>号</w:t>
      </w:r>
      <w:r w:rsidRPr="00F7294F">
        <w:rPr>
          <w:lang w:eastAsia="zh-CN"/>
        </w:rPr>
        <w:t>决议</w:t>
      </w:r>
      <w:r w:rsidRPr="00F7294F">
        <w:rPr>
          <w:b/>
          <w:bCs/>
          <w:lang w:eastAsia="zh-CN"/>
        </w:rPr>
        <w:t>（</w:t>
      </w:r>
      <w:r w:rsidRPr="00F7294F">
        <w:rPr>
          <w:b/>
          <w:bCs/>
          <w:lang w:eastAsia="zh-CN"/>
        </w:rPr>
        <w:t>WRC-15</w:t>
      </w:r>
      <w:r w:rsidRPr="00F7294F">
        <w:rPr>
          <w:rFonts w:hint="eastAsia"/>
          <w:b/>
          <w:bCs/>
          <w:lang w:eastAsia="zh-CN"/>
        </w:rPr>
        <w:t>，</w:t>
      </w:r>
      <w:r w:rsidRPr="00F7294F">
        <w:rPr>
          <w:b/>
          <w:bCs/>
          <w:lang w:eastAsia="zh-CN"/>
        </w:rPr>
        <w:t>修订版）</w:t>
      </w:r>
      <w:ins w:id="11" w:author="" w:date="2019-02-07T18:59:00Z">
        <w:r w:rsidRPr="00F7294F">
          <w:rPr>
            <w:rFonts w:hint="eastAsia"/>
            <w:lang w:eastAsia="zh-CN"/>
          </w:rPr>
          <w:t>、</w:t>
        </w:r>
      </w:ins>
      <w:del w:id="12" w:author="" w:date="2019-02-07T18:59:00Z">
        <w:r w:rsidRPr="00F7294F" w:rsidDel="00A941C8">
          <w:rPr>
            <w:rFonts w:hint="eastAsia"/>
            <w:lang w:eastAsia="zh-CN"/>
          </w:rPr>
          <w:delText>或</w:delText>
        </w:r>
      </w:del>
      <w:r w:rsidRPr="00F7294F">
        <w:rPr>
          <w:rFonts w:hint="eastAsia"/>
          <w:lang w:eastAsia="zh-CN"/>
        </w:rPr>
        <w:t>第</w:t>
      </w:r>
      <w:r w:rsidRPr="002B0E2F">
        <w:rPr>
          <w:rFonts w:hint="eastAsia"/>
          <w:b/>
          <w:bCs/>
          <w:lang w:eastAsia="zh-CN"/>
        </w:rPr>
        <w:t>552</w:t>
      </w:r>
      <w:r w:rsidRPr="00F7294F">
        <w:rPr>
          <w:rFonts w:hint="eastAsia"/>
          <w:lang w:eastAsia="zh-CN"/>
        </w:rPr>
        <w:t>号</w:t>
      </w:r>
      <w:r w:rsidRPr="00F7294F">
        <w:rPr>
          <w:lang w:eastAsia="zh-CN"/>
        </w:rPr>
        <w:t>决议</w:t>
      </w:r>
      <w:r w:rsidRPr="002B0E2F">
        <w:rPr>
          <w:b/>
          <w:bCs/>
          <w:lang w:eastAsia="zh-CN"/>
        </w:rPr>
        <w:t>（</w:t>
      </w:r>
      <w:r w:rsidRPr="002B0E2F">
        <w:rPr>
          <w:b/>
          <w:bCs/>
          <w:lang w:eastAsia="zh-CN"/>
        </w:rPr>
        <w:t>WRC-15</w:t>
      </w:r>
      <w:r w:rsidRPr="002B0E2F">
        <w:rPr>
          <w:rFonts w:hint="eastAsia"/>
          <w:b/>
          <w:bCs/>
          <w:lang w:eastAsia="zh-CN"/>
        </w:rPr>
        <w:t>，修订版</w:t>
      </w:r>
      <w:r w:rsidRPr="002B0E2F">
        <w:rPr>
          <w:b/>
          <w:bCs/>
          <w:lang w:eastAsia="zh-CN"/>
        </w:rPr>
        <w:t>）</w:t>
      </w:r>
      <w:ins w:id="13" w:author="" w:date="2019-02-07T19:01:00Z">
        <w:r w:rsidRPr="00F7294F">
          <w:rPr>
            <w:rFonts w:hint="eastAsia"/>
            <w:lang w:eastAsia="zh-CN"/>
          </w:rPr>
          <w:t>或</w:t>
        </w:r>
        <w:r w:rsidRPr="00F7294F">
          <w:rPr>
            <w:lang w:eastAsia="zh-CN"/>
          </w:rPr>
          <w:t>第</w:t>
        </w:r>
      </w:ins>
      <w:ins w:id="14" w:author="Unknown">
        <w:r w:rsidR="002B6B01" w:rsidRPr="00BC39EC">
          <w:rPr>
            <w:b/>
            <w:bCs/>
            <w:rPrChange w:id="15" w:author="Unknown" w:date="2019-05-21T07:53:00Z">
              <w:rPr>
                <w:rFonts w:ascii="TimesNewRomanPSMT" w:hAnsi="TimesNewRomanPSMT" w:cs="TimesNewRomanPSMT"/>
                <w:szCs w:val="24"/>
                <w:lang w:val="en-CA" w:eastAsia="zh-CN"/>
              </w:rPr>
            </w:rPrChange>
          </w:rPr>
          <w:t>[</w:t>
        </w:r>
      </w:ins>
      <w:ins w:id="16" w:author="Ruepp, Rowena" w:date="2019-10-07T10:29:00Z">
        <w:r w:rsidR="002B6B01" w:rsidRPr="00BC39EC">
          <w:rPr>
            <w:b/>
            <w:bCs/>
          </w:rPr>
          <w:t>RCC/</w:t>
        </w:r>
      </w:ins>
      <w:ins w:id="17" w:author="Unknown">
        <w:r w:rsidR="002B6B01" w:rsidRPr="00BC39EC">
          <w:rPr>
            <w:b/>
            <w:bCs/>
            <w:sz w:val="24"/>
            <w:rPrChange w:id="18" w:author="Unknown" w:date="2019-05-21T07:53:00Z">
              <w:rPr>
                <w:rFonts w:ascii="TimesNewRomanPSMT" w:hAnsi="TimesNewRomanPSMT" w:cs="TimesNewRomanPSMT"/>
                <w:sz w:val="20"/>
                <w:lang w:val="en-CA" w:eastAsia="zh-CN"/>
              </w:rPr>
            </w:rPrChange>
          </w:rPr>
          <w:t>A7(</w:t>
        </w:r>
        <w:r w:rsidR="002B6B01" w:rsidRPr="00BC39EC">
          <w:rPr>
            <w:b/>
            <w:bCs/>
          </w:rPr>
          <w:t>I</w:t>
        </w:r>
        <w:r w:rsidR="002B6B01" w:rsidRPr="00BC39EC">
          <w:rPr>
            <w:b/>
            <w:bCs/>
            <w:sz w:val="24"/>
            <w:rPrChange w:id="19" w:author="Unknown" w:date="2019-05-21T07:53:00Z">
              <w:rPr>
                <w:rFonts w:ascii="TimesNewRomanPSMT" w:hAnsi="TimesNewRomanPSMT" w:cs="TimesNewRomanPSMT"/>
                <w:sz w:val="20"/>
                <w:lang w:val="en-CA" w:eastAsia="zh-CN"/>
              </w:rPr>
            </w:rPrChange>
          </w:rPr>
          <w:t>)-</w:t>
        </w:r>
        <w:r w:rsidR="002B6B01" w:rsidRPr="00BC39EC">
          <w:rPr>
            <w:b/>
            <w:bCs/>
            <w:rPrChange w:id="20" w:author="Unknown" w:date="2019-05-21T07:53:00Z">
              <w:rPr>
                <w:rFonts w:ascii="TimesNewRomanPSMT" w:hAnsi="TimesNewRomanPSMT" w:cs="TimesNewRomanPSMT"/>
                <w:szCs w:val="24"/>
                <w:lang w:val="en-CA" w:eastAsia="zh-CN"/>
              </w:rPr>
            </w:rPrChange>
          </w:rPr>
          <w:t>NGSO SHORT DURATION]</w:t>
        </w:r>
      </w:ins>
      <w:ins w:id="21" w:author="" w:date="2019-02-07T19:02:00Z">
        <w:r w:rsidRPr="00F7294F">
          <w:rPr>
            <w:rFonts w:hint="eastAsia"/>
            <w:lang w:eastAsia="zh-CN"/>
          </w:rPr>
          <w:t>号</w:t>
        </w:r>
        <w:r w:rsidRPr="00F7294F">
          <w:rPr>
            <w:lang w:eastAsia="zh-CN"/>
          </w:rPr>
          <w:t>决议</w:t>
        </w:r>
        <w:r w:rsidRPr="00F7294F">
          <w:rPr>
            <w:b/>
            <w:bCs/>
            <w:lang w:eastAsia="zh-CN"/>
          </w:rPr>
          <w:t>（</w:t>
        </w:r>
        <w:r w:rsidRPr="00F7294F">
          <w:rPr>
            <w:b/>
            <w:bCs/>
            <w:lang w:eastAsia="zh-CN"/>
          </w:rPr>
          <w:t>WRC-19</w:t>
        </w:r>
        <w:r w:rsidRPr="00F7294F">
          <w:rPr>
            <w:b/>
            <w:bCs/>
            <w:lang w:eastAsia="zh-CN"/>
          </w:rPr>
          <w:t>）</w:t>
        </w:r>
      </w:ins>
      <w:ins w:id="22" w:author="Wang, Shengkai" w:date="2019-10-15T09:57:00Z">
        <w:r w:rsidR="002B6B01">
          <w:rPr>
            <w:b/>
            <w:bCs/>
            <w:lang w:eastAsia="zh-CN"/>
          </w:rPr>
          <w:t>，</w:t>
        </w:r>
      </w:ins>
      <w:r w:rsidR="00D931CA" w:rsidRPr="0086638E">
        <w:rPr>
          <w:rFonts w:hint="eastAsia"/>
          <w:lang w:eastAsia="zh-CN"/>
        </w:rPr>
        <w:t>亦须酌情适用于那些受其约束的卫</w:t>
      </w:r>
      <w:bookmarkStart w:id="23" w:name="_GoBack"/>
      <w:bookmarkEnd w:id="23"/>
      <w:r w:rsidR="00D931CA" w:rsidRPr="0086638E">
        <w:rPr>
          <w:rFonts w:hint="eastAsia"/>
          <w:lang w:eastAsia="zh-CN"/>
        </w:rPr>
        <w:t>星网络和卫星系统</w:t>
      </w:r>
      <w:r w:rsidR="00D931CA" w:rsidRPr="005E0B95">
        <w:rPr>
          <w:rFonts w:hint="eastAsia"/>
          <w:spacing w:val="-8"/>
          <w:lang w:eastAsia="zh-CN"/>
        </w:rPr>
        <w:t>。</w:t>
      </w:r>
      <w:r w:rsidRPr="00363912">
        <w:rPr>
          <w:sz w:val="16"/>
          <w:szCs w:val="16"/>
          <w:lang w:eastAsia="zh-CN"/>
        </w:rPr>
        <w:t>（</w:t>
      </w:r>
      <w:r w:rsidRPr="00363912">
        <w:rPr>
          <w:rFonts w:hint="eastAsia"/>
          <w:sz w:val="16"/>
          <w:szCs w:val="16"/>
          <w:lang w:eastAsia="zh-CN"/>
        </w:rPr>
        <w:t>W</w:t>
      </w:r>
      <w:r w:rsidRPr="00363912">
        <w:rPr>
          <w:sz w:val="16"/>
          <w:szCs w:val="16"/>
          <w:lang w:eastAsia="zh-CN"/>
        </w:rPr>
        <w:t>RC-</w:t>
      </w:r>
      <w:del w:id="24" w:author="Wang, Shengkai" w:date="2019-10-15T09:59:00Z">
        <w:r w:rsidR="002B6B01" w:rsidDel="002B6B01">
          <w:rPr>
            <w:sz w:val="16"/>
            <w:szCs w:val="16"/>
            <w:lang w:eastAsia="zh-CN"/>
          </w:rPr>
          <w:delText>1</w:delText>
        </w:r>
      </w:del>
      <w:del w:id="25" w:author="" w:date="2019-02-08T15:31:00Z">
        <w:r w:rsidR="002B6B01" w:rsidRPr="00363912" w:rsidDel="001907A0">
          <w:rPr>
            <w:sz w:val="16"/>
            <w:szCs w:val="16"/>
            <w:lang w:eastAsia="zh-CN"/>
          </w:rPr>
          <w:delText>5</w:delText>
        </w:r>
      </w:del>
      <w:ins w:id="26" w:author="Wang, Shengkai" w:date="2019-10-15T09:59:00Z">
        <w:r w:rsidR="002B6B01">
          <w:rPr>
            <w:sz w:val="16"/>
            <w:szCs w:val="16"/>
            <w:lang w:eastAsia="zh-CN"/>
          </w:rPr>
          <w:t>1</w:t>
        </w:r>
      </w:ins>
      <w:ins w:id="27" w:author="" w:date="2019-02-08T15:31:00Z">
        <w:r w:rsidRPr="00363912">
          <w:rPr>
            <w:sz w:val="16"/>
            <w:szCs w:val="16"/>
            <w:lang w:eastAsia="zh-CN"/>
          </w:rPr>
          <w:t>9</w:t>
        </w:r>
      </w:ins>
      <w:r w:rsidRPr="00363912">
        <w:rPr>
          <w:sz w:val="16"/>
          <w:szCs w:val="16"/>
          <w:lang w:eastAsia="zh-CN"/>
        </w:rPr>
        <w:t>）</w:t>
      </w:r>
    </w:p>
    <w:p w14:paraId="4370409E" w14:textId="77777777" w:rsidR="00AD383B" w:rsidRDefault="00AD383B">
      <w:pPr>
        <w:pStyle w:val="Reasons"/>
        <w:rPr>
          <w:lang w:eastAsia="zh-CN"/>
        </w:rPr>
      </w:pPr>
    </w:p>
    <w:p w14:paraId="446BC0A5" w14:textId="77777777" w:rsidR="00FD4145" w:rsidRDefault="00FD4145" w:rsidP="00FD4145">
      <w:pPr>
        <w:pStyle w:val="Section1"/>
        <w:rPr>
          <w:lang w:val="en-US"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F82FFA">
        <w:rPr>
          <w:rFonts w:hint="eastAsia"/>
          <w:lang w:val="en-US" w:eastAsia="zh-CN"/>
        </w:rPr>
        <w:t>卫星网络或卫星系统资料</w:t>
      </w:r>
      <w:r>
        <w:rPr>
          <w:rFonts w:hint="eastAsia"/>
          <w:lang w:val="en-US" w:eastAsia="zh-CN"/>
        </w:rPr>
        <w:t>的提前公布</w:t>
      </w:r>
    </w:p>
    <w:p w14:paraId="74CA4C36" w14:textId="77777777" w:rsidR="00FD4145" w:rsidRDefault="00FD4145" w:rsidP="00FD4145">
      <w:pPr>
        <w:pStyle w:val="Section2"/>
        <w:rPr>
          <w:rFonts w:ascii="STKaiti" w:eastAsia="STKaiti" w:hAnsi="STKaiti"/>
          <w:i w:val="0"/>
          <w:iCs/>
          <w:lang w:eastAsia="zh-CN"/>
        </w:rPr>
      </w:pPr>
      <w:r w:rsidRPr="00E431E8">
        <w:rPr>
          <w:rFonts w:ascii="STKaiti" w:eastAsia="STKaiti" w:hAnsi="STKaiti" w:hint="eastAsia"/>
          <w:i w:val="0"/>
          <w:iCs/>
          <w:lang w:eastAsia="zh-CN"/>
        </w:rPr>
        <w:t>总则</w:t>
      </w:r>
    </w:p>
    <w:p w14:paraId="0FDA9E65" w14:textId="77777777" w:rsidR="00AD383B" w:rsidRDefault="00FD4145">
      <w:pPr>
        <w:pStyle w:val="Proposal"/>
        <w:rPr>
          <w:lang w:eastAsia="zh-CN"/>
        </w:rPr>
      </w:pPr>
      <w:r>
        <w:rPr>
          <w:lang w:eastAsia="zh-CN"/>
        </w:rPr>
        <w:t>MOD</w:t>
      </w:r>
      <w:r>
        <w:rPr>
          <w:lang w:eastAsia="zh-CN"/>
        </w:rPr>
        <w:tab/>
        <w:t>RCC/12A19A9/3</w:t>
      </w:r>
      <w:r>
        <w:rPr>
          <w:vanish/>
          <w:color w:val="7F7F7F" w:themeColor="text1" w:themeTint="80"/>
          <w:vertAlign w:val="superscript"/>
          <w:lang w:eastAsia="zh-CN"/>
        </w:rPr>
        <w:t>#50122</w:t>
      </w:r>
    </w:p>
    <w:p w14:paraId="50FB3606" w14:textId="73BDE231" w:rsidR="00FD4145" w:rsidRPr="00AB120E" w:rsidRDefault="00FD4145" w:rsidP="00FD4145">
      <w:pPr>
        <w:pStyle w:val="Normalaftertitle0"/>
        <w:rPr>
          <w:rFonts w:ascii="Calibri" w:hAnsi="Calibri" w:cs="Calibri"/>
          <w:b/>
          <w:color w:val="800000"/>
          <w:sz w:val="22"/>
          <w:szCs w:val="16"/>
          <w:lang w:val="en-US" w:eastAsia="zh-CN"/>
        </w:rPr>
      </w:pPr>
      <w:r w:rsidRPr="00AB120E">
        <w:rPr>
          <w:rStyle w:val="Artdef"/>
          <w:lang w:val="en-US" w:eastAsia="zh-CN"/>
          <w:rPrChange w:id="28" w:author="" w:date="2019-01-17T10:58:00Z">
            <w:rPr>
              <w:rStyle w:val="Artdef"/>
              <w:lang w:val="en-US"/>
            </w:rPr>
          </w:rPrChange>
        </w:rPr>
        <w:t>9.1</w:t>
      </w:r>
      <w:r w:rsidRPr="00AB120E">
        <w:rPr>
          <w:rStyle w:val="Artdef"/>
          <w:lang w:val="en-US" w:eastAsia="zh-CN"/>
          <w:rPrChange w:id="29" w:author="" w:date="2019-01-17T10:58:00Z">
            <w:rPr>
              <w:rStyle w:val="Artdef"/>
              <w:lang w:val="en-US"/>
            </w:rPr>
          </w:rPrChange>
        </w:rPr>
        <w:tab/>
      </w:r>
      <w:r w:rsidRPr="00AB120E">
        <w:rPr>
          <w:lang w:val="en-US" w:eastAsia="zh-CN"/>
          <w:rPrChange w:id="30" w:author="" w:date="2019-01-17T10:58:00Z">
            <w:rPr>
              <w:lang w:val="en-US"/>
            </w:rPr>
          </w:rPrChange>
        </w:rPr>
        <w:tab/>
      </w:r>
      <w:r w:rsidRPr="00AB120E">
        <w:rPr>
          <w:rFonts w:hint="eastAsia"/>
          <w:lang w:eastAsia="zh-CN"/>
        </w:rPr>
        <w:t>在按照第</w:t>
      </w:r>
      <w:r w:rsidRPr="00AB120E">
        <w:rPr>
          <w:rFonts w:hint="eastAsia"/>
          <w:b/>
          <w:bCs/>
          <w:lang w:eastAsia="zh-CN"/>
        </w:rPr>
        <w:t>11</w:t>
      </w:r>
      <w:r w:rsidRPr="00AB120E">
        <w:rPr>
          <w:rFonts w:hint="eastAsia"/>
          <w:lang w:eastAsia="zh-CN"/>
        </w:rPr>
        <w:t>条就无需采用以下第</w:t>
      </w:r>
      <w:r w:rsidRPr="00AB120E">
        <w:rPr>
          <w:rFonts w:hint="eastAsia"/>
          <w:b/>
          <w:bCs/>
          <w:lang w:eastAsia="zh-CN"/>
        </w:rPr>
        <w:t>9</w:t>
      </w:r>
      <w:r w:rsidRPr="00AB120E">
        <w:rPr>
          <w:rFonts w:hint="eastAsia"/>
          <w:lang w:eastAsia="zh-CN"/>
        </w:rPr>
        <w:t>条第</w:t>
      </w:r>
      <w:r w:rsidRPr="00AB120E">
        <w:rPr>
          <w:rFonts w:hint="eastAsia"/>
          <w:lang w:eastAsia="zh-CN"/>
        </w:rPr>
        <w:t>II</w:t>
      </w:r>
      <w:r w:rsidRPr="00AB120E">
        <w:rPr>
          <w:rFonts w:hint="eastAsia"/>
          <w:lang w:eastAsia="zh-CN"/>
        </w:rPr>
        <w:t>节所述协调程序的某一卫星网络或</w:t>
      </w:r>
      <w:del w:id="31" w:author="" w:date="2019-02-07T18:57:00Z">
        <w:r w:rsidRPr="00AB120E" w:rsidDel="005E6E53">
          <w:rPr>
            <w:rFonts w:hint="eastAsia"/>
            <w:lang w:eastAsia="zh-CN"/>
          </w:rPr>
          <w:delText>卫星</w:delText>
        </w:r>
      </w:del>
      <w:r w:rsidRPr="00AB120E">
        <w:rPr>
          <w:rFonts w:hint="eastAsia"/>
          <w:lang w:eastAsia="zh-CN"/>
        </w:rPr>
        <w:t>系统的频率指配采取任何行动之前，一个主管部门或代表一组指名的主管部门行事的主管部门须向无线电通信局送交将在国际频率信息通报（</w:t>
      </w:r>
      <w:r w:rsidRPr="00AB120E">
        <w:rPr>
          <w:rFonts w:hint="eastAsia"/>
          <w:lang w:eastAsia="zh-CN"/>
        </w:rPr>
        <w:t>BR IFIC</w:t>
      </w:r>
      <w:r w:rsidRPr="00AB120E">
        <w:rPr>
          <w:rFonts w:hint="eastAsia"/>
          <w:lang w:eastAsia="zh-CN"/>
        </w:rPr>
        <w:t>）内提前公布的网络或系统的一般说明，送交日期不早于该网络或系统的规划启用日期</w:t>
      </w:r>
      <w:r w:rsidRPr="00AB120E">
        <w:rPr>
          <w:rFonts w:hint="eastAsia"/>
          <w:lang w:eastAsia="zh-CN"/>
        </w:rPr>
        <w:t>7</w:t>
      </w:r>
      <w:r w:rsidRPr="00AB120E">
        <w:rPr>
          <w:rFonts w:hint="eastAsia"/>
          <w:lang w:eastAsia="zh-CN"/>
        </w:rPr>
        <w:t>年之前，并且最好不迟于该日期</w:t>
      </w:r>
      <w:r w:rsidRPr="00AB120E">
        <w:rPr>
          <w:rFonts w:hint="eastAsia"/>
          <w:lang w:eastAsia="zh-CN"/>
        </w:rPr>
        <w:t>2</w:t>
      </w:r>
      <w:r w:rsidRPr="00AB120E">
        <w:rPr>
          <w:rFonts w:hint="eastAsia"/>
          <w:lang w:eastAsia="zh-CN"/>
        </w:rPr>
        <w:t>年之前（亦见第</w:t>
      </w:r>
      <w:r w:rsidRPr="00AB120E">
        <w:rPr>
          <w:rFonts w:hint="eastAsia"/>
          <w:b/>
          <w:bCs/>
          <w:lang w:eastAsia="zh-CN"/>
        </w:rPr>
        <w:t>11.44</w:t>
      </w:r>
      <w:r w:rsidRPr="00AB120E">
        <w:rPr>
          <w:rFonts w:hint="eastAsia"/>
          <w:lang w:eastAsia="zh-CN"/>
        </w:rPr>
        <w:t>款）。为此应提供的特性列示于附录</w:t>
      </w:r>
      <w:r w:rsidRPr="00AB120E">
        <w:rPr>
          <w:rFonts w:hint="eastAsia"/>
          <w:b/>
          <w:bCs/>
          <w:lang w:eastAsia="zh-CN"/>
        </w:rPr>
        <w:t>4</w:t>
      </w:r>
      <w:r w:rsidRPr="00AB120E">
        <w:rPr>
          <w:rFonts w:hint="eastAsia"/>
          <w:lang w:eastAsia="zh-CN"/>
        </w:rPr>
        <w:t>内。与此同时亦可将通知资料送交给无线电通信局，但该通知须被视为无线电通信局未早于提前公布资料公布日期的</w:t>
      </w:r>
      <w:del w:id="32" w:author="" w:date="2019-02-07T18:57:00Z">
        <w:r w:rsidRPr="00AB120E" w:rsidDel="005E6E53">
          <w:rPr>
            <w:rFonts w:hint="eastAsia"/>
            <w:lang w:eastAsia="zh-CN"/>
          </w:rPr>
          <w:delText>6</w:delText>
        </w:r>
      </w:del>
      <w:ins w:id="33" w:author="" w:date="2019-02-07T18:57:00Z">
        <w:r w:rsidR="00B676FD" w:rsidRPr="00AB120E">
          <w:rPr>
            <w:rFonts w:hint="eastAsia"/>
            <w:lang w:eastAsia="zh-CN"/>
          </w:rPr>
          <w:t>4</w:t>
        </w:r>
      </w:ins>
      <w:r w:rsidRPr="00AB120E">
        <w:rPr>
          <w:rFonts w:hint="eastAsia"/>
          <w:lang w:eastAsia="zh-CN"/>
        </w:rPr>
        <w:t>个月后收妥。</w:t>
      </w:r>
      <w:r w:rsidRPr="00AB120E">
        <w:rPr>
          <w:rFonts w:hint="eastAsia"/>
          <w:sz w:val="16"/>
          <w:szCs w:val="16"/>
          <w:lang w:eastAsia="zh-CN"/>
        </w:rPr>
        <w:t>（</w:t>
      </w:r>
      <w:r w:rsidRPr="00DE219D">
        <w:rPr>
          <w:sz w:val="16"/>
          <w:szCs w:val="16"/>
          <w:lang w:eastAsia="zh-CN"/>
          <w:rPrChange w:id="34" w:author="" w:date="2019-02-26T11:13:00Z">
            <w:rPr>
              <w:sz w:val="16"/>
              <w:szCs w:val="16"/>
              <w:lang w:val="en-US"/>
            </w:rPr>
          </w:rPrChange>
        </w:rPr>
        <w:t>WRC</w:t>
      </w:r>
      <w:r w:rsidRPr="00DE219D">
        <w:rPr>
          <w:sz w:val="16"/>
          <w:szCs w:val="16"/>
          <w:lang w:eastAsia="zh-CN"/>
        </w:rPr>
        <w:noBreakHyphen/>
      </w:r>
      <w:del w:id="35" w:author="" w:date="2019-02-26T11:13:00Z">
        <w:r w:rsidRPr="00DE219D" w:rsidDel="00347B41">
          <w:rPr>
            <w:sz w:val="16"/>
            <w:szCs w:val="16"/>
            <w:lang w:eastAsia="zh-CN"/>
            <w:rPrChange w:id="36" w:author="" w:date="2019-02-26T11:13:00Z">
              <w:rPr>
                <w:sz w:val="16"/>
                <w:szCs w:val="16"/>
                <w:lang w:val="en-US"/>
              </w:rPr>
            </w:rPrChange>
          </w:rPr>
          <w:delText>15</w:delText>
        </w:r>
      </w:del>
      <w:ins w:id="37" w:author="" w:date="2019-02-26T11:13:00Z">
        <w:r w:rsidRPr="00DE219D">
          <w:rPr>
            <w:sz w:val="16"/>
            <w:szCs w:val="16"/>
            <w:lang w:eastAsia="zh-CN"/>
            <w:rPrChange w:id="38" w:author="" w:date="2019-02-26T11:13:00Z">
              <w:rPr>
                <w:sz w:val="16"/>
                <w:szCs w:val="16"/>
                <w:lang w:val="en-US"/>
              </w:rPr>
            </w:rPrChange>
          </w:rPr>
          <w:t>19</w:t>
        </w:r>
      </w:ins>
      <w:r w:rsidRPr="00AB120E">
        <w:rPr>
          <w:rFonts w:hint="eastAsia"/>
          <w:sz w:val="16"/>
          <w:szCs w:val="16"/>
          <w:lang w:eastAsia="zh-CN"/>
        </w:rPr>
        <w:t>）</w:t>
      </w:r>
    </w:p>
    <w:p w14:paraId="505459E6" w14:textId="77777777" w:rsidR="00AD383B" w:rsidRDefault="00AD383B">
      <w:pPr>
        <w:pStyle w:val="Reasons"/>
        <w:rPr>
          <w:rFonts w:hint="eastAsia"/>
          <w:lang w:eastAsia="zh-CN"/>
        </w:rPr>
      </w:pPr>
    </w:p>
    <w:p w14:paraId="4F099E9A" w14:textId="77777777" w:rsidR="00AD383B" w:rsidRDefault="00FD4145">
      <w:pPr>
        <w:pStyle w:val="Proposal"/>
        <w:rPr>
          <w:lang w:eastAsia="zh-CN"/>
        </w:rPr>
      </w:pPr>
      <w:r>
        <w:rPr>
          <w:lang w:eastAsia="zh-CN"/>
        </w:rPr>
        <w:t>MOD</w:t>
      </w:r>
      <w:r>
        <w:rPr>
          <w:lang w:eastAsia="zh-CN"/>
        </w:rPr>
        <w:tab/>
        <w:t>RCC/12A19A9/4</w:t>
      </w:r>
      <w:r>
        <w:rPr>
          <w:vanish/>
          <w:color w:val="7F7F7F" w:themeColor="text1" w:themeTint="80"/>
          <w:vertAlign w:val="superscript"/>
          <w:lang w:eastAsia="zh-CN"/>
        </w:rPr>
        <w:t>#50123</w:t>
      </w:r>
    </w:p>
    <w:p w14:paraId="3F164FD0" w14:textId="77777777" w:rsidR="00FD4145" w:rsidRPr="005A5B79" w:rsidRDefault="00FD4145" w:rsidP="00FD4145">
      <w:pPr>
        <w:rPr>
          <w:bCs/>
          <w:szCs w:val="24"/>
          <w:lang w:eastAsia="zh-CN"/>
        </w:rPr>
      </w:pPr>
      <w:r w:rsidRPr="00AB120E">
        <w:rPr>
          <w:rStyle w:val="Artdef"/>
          <w:lang w:eastAsia="zh-CN"/>
          <w:rPrChange w:id="39" w:author="" w:date="2019-01-17T10:58:00Z">
            <w:rPr>
              <w:rStyle w:val="Artdef"/>
            </w:rPr>
          </w:rPrChange>
        </w:rPr>
        <w:t>9.2B</w:t>
      </w:r>
      <w:r w:rsidRPr="00AB120E">
        <w:rPr>
          <w:rStyle w:val="Artdef"/>
          <w:lang w:eastAsia="zh-CN"/>
          <w:rPrChange w:id="40" w:author="" w:date="2019-01-17T10:58:00Z">
            <w:rPr>
              <w:rStyle w:val="Artdef"/>
            </w:rPr>
          </w:rPrChange>
        </w:rPr>
        <w:tab/>
      </w:r>
      <w:r w:rsidRPr="00AB120E">
        <w:rPr>
          <w:rStyle w:val="Artdef"/>
          <w:lang w:eastAsia="zh-CN"/>
          <w:rPrChange w:id="41" w:author="" w:date="2019-01-17T10:58:00Z">
            <w:rPr>
              <w:rStyle w:val="Artdef"/>
            </w:rPr>
          </w:rPrChange>
        </w:rPr>
        <w:tab/>
      </w:r>
      <w:r w:rsidRPr="00AB120E">
        <w:rPr>
          <w:rFonts w:ascii="Calibri" w:hAnsi="Calibri" w:cs="Calibri" w:hint="eastAsia"/>
          <w:bCs/>
          <w:szCs w:val="24"/>
          <w:lang w:val="en-US" w:eastAsia="zh-CN"/>
        </w:rPr>
        <w:t>在收到</w:t>
      </w:r>
      <w:r w:rsidRPr="00AB120E">
        <w:rPr>
          <w:rFonts w:ascii="Calibri" w:hAnsi="Calibri" w:cs="Calibri"/>
          <w:bCs/>
          <w:szCs w:val="24"/>
          <w:lang w:val="en-US" w:eastAsia="zh-CN"/>
        </w:rPr>
        <w:t>按照</w:t>
      </w:r>
      <w:r w:rsidRPr="00AB120E">
        <w:rPr>
          <w:rFonts w:ascii="Calibri" w:hAnsi="Calibri" w:cs="Calibri" w:hint="eastAsia"/>
          <w:bCs/>
          <w:szCs w:val="24"/>
          <w:lang w:val="en-US" w:eastAsia="zh-CN"/>
        </w:rPr>
        <w:t>第</w:t>
      </w:r>
      <w:r w:rsidRPr="00AB120E">
        <w:rPr>
          <w:rFonts w:asciiTheme="majorBidi" w:hAnsiTheme="majorBidi" w:cstheme="majorBidi"/>
          <w:b/>
          <w:szCs w:val="24"/>
          <w:lang w:val="en-US" w:eastAsia="zh-CN"/>
        </w:rPr>
        <w:t>9.1</w:t>
      </w:r>
      <w:r w:rsidRPr="00AB120E">
        <w:rPr>
          <w:rFonts w:asciiTheme="majorBidi" w:hAnsiTheme="majorBidi" w:cstheme="majorBidi"/>
          <w:bCs/>
          <w:szCs w:val="24"/>
          <w:lang w:val="en-US" w:eastAsia="zh-CN"/>
        </w:rPr>
        <w:t>和第</w:t>
      </w:r>
      <w:r w:rsidRPr="00AB120E">
        <w:rPr>
          <w:rFonts w:asciiTheme="majorBidi" w:hAnsiTheme="majorBidi" w:cstheme="majorBidi"/>
          <w:b/>
          <w:szCs w:val="24"/>
          <w:lang w:val="en-US" w:eastAsia="zh-CN"/>
        </w:rPr>
        <w:t>9.2</w:t>
      </w:r>
      <w:r w:rsidRPr="00AB120E">
        <w:rPr>
          <w:rFonts w:ascii="Calibri" w:hAnsi="Calibri" w:cs="Calibri" w:hint="eastAsia"/>
          <w:bCs/>
          <w:szCs w:val="24"/>
          <w:lang w:val="en-US" w:eastAsia="zh-CN"/>
        </w:rPr>
        <w:t>款</w:t>
      </w:r>
      <w:r w:rsidRPr="00AB120E">
        <w:rPr>
          <w:rFonts w:ascii="Calibri" w:hAnsi="Calibri" w:cs="Calibri"/>
          <w:bCs/>
          <w:szCs w:val="24"/>
          <w:lang w:val="en-US" w:eastAsia="zh-CN"/>
        </w:rPr>
        <w:t>寄送的完整资料后，无线电通信局应在</w:t>
      </w:r>
      <w:del w:id="42" w:author="" w:date="2019-02-07T18:58:00Z">
        <w:r w:rsidRPr="00AB120E" w:rsidDel="00A941C8">
          <w:rPr>
            <w:rFonts w:hint="eastAsia"/>
            <w:lang w:eastAsia="zh-CN"/>
          </w:rPr>
          <w:delText>3</w:delText>
        </w:r>
      </w:del>
      <w:ins w:id="43" w:author="" w:date="2019-02-07T18:58:00Z">
        <w:r w:rsidRPr="00AB120E">
          <w:rPr>
            <w:lang w:eastAsia="zh-CN"/>
          </w:rPr>
          <w:t>2</w:t>
        </w:r>
      </w:ins>
      <w:r w:rsidRPr="00AB120E">
        <w:rPr>
          <w:rFonts w:ascii="Calibri" w:hAnsi="Calibri" w:cs="Calibri" w:hint="eastAsia"/>
          <w:bCs/>
          <w:szCs w:val="24"/>
          <w:lang w:val="en-US" w:eastAsia="zh-CN"/>
        </w:rPr>
        <w:t>个月内</w:t>
      </w:r>
      <w:r w:rsidRPr="00AB120E">
        <w:rPr>
          <w:rFonts w:ascii="Calibri" w:hAnsi="Calibri" w:cs="Calibri"/>
          <w:bCs/>
          <w:szCs w:val="24"/>
          <w:lang w:val="en-US" w:eastAsia="zh-CN"/>
        </w:rPr>
        <w:t>在其国际频率信息通报</w:t>
      </w:r>
      <w:r w:rsidRPr="00AB120E">
        <w:rPr>
          <w:lang w:eastAsia="zh-CN"/>
        </w:rPr>
        <w:t>（</w:t>
      </w:r>
      <w:r w:rsidRPr="00AB120E">
        <w:rPr>
          <w:lang w:eastAsia="zh-CN"/>
        </w:rPr>
        <w:t>BRIFIC</w:t>
      </w:r>
      <w:r w:rsidRPr="00AB120E">
        <w:rPr>
          <w:lang w:eastAsia="zh-CN"/>
        </w:rPr>
        <w:t>）</w:t>
      </w:r>
      <w:r w:rsidRPr="00AB120E">
        <w:rPr>
          <w:rFonts w:ascii="Calibri" w:hAnsi="Calibri" w:cs="Calibri"/>
          <w:bCs/>
          <w:szCs w:val="24"/>
          <w:lang w:val="en-US" w:eastAsia="zh-CN"/>
        </w:rPr>
        <w:t>的特节内</w:t>
      </w:r>
      <w:r w:rsidRPr="00AB120E">
        <w:rPr>
          <w:rFonts w:ascii="Calibri" w:hAnsi="Calibri" w:cs="Calibri" w:hint="eastAsia"/>
          <w:bCs/>
          <w:szCs w:val="24"/>
          <w:lang w:val="en-US" w:eastAsia="zh-CN"/>
        </w:rPr>
        <w:t>予以</w:t>
      </w:r>
      <w:r w:rsidRPr="00AB120E">
        <w:rPr>
          <w:rFonts w:ascii="Calibri" w:hAnsi="Calibri" w:cs="Calibri"/>
          <w:bCs/>
          <w:szCs w:val="24"/>
          <w:lang w:val="en-US" w:eastAsia="zh-CN"/>
        </w:rPr>
        <w:t>公布。如果</w:t>
      </w:r>
      <w:r w:rsidRPr="00AB120E">
        <w:rPr>
          <w:rFonts w:ascii="Calibri" w:hAnsi="Calibri" w:cs="Calibri" w:hint="eastAsia"/>
          <w:bCs/>
          <w:szCs w:val="24"/>
          <w:lang w:val="en-US" w:eastAsia="zh-CN"/>
        </w:rPr>
        <w:t>无线电</w:t>
      </w:r>
      <w:r w:rsidRPr="00AB120E">
        <w:rPr>
          <w:rFonts w:ascii="Calibri" w:hAnsi="Calibri" w:cs="Calibri"/>
          <w:bCs/>
          <w:szCs w:val="24"/>
          <w:lang w:val="en-US" w:eastAsia="zh-CN"/>
        </w:rPr>
        <w:t>通信局不能执行上述时限，应定期通知主管部门并说明原因。</w:t>
      </w:r>
      <w:r w:rsidRPr="00AB120E">
        <w:rPr>
          <w:rFonts w:hint="eastAsia"/>
          <w:sz w:val="16"/>
          <w:szCs w:val="16"/>
          <w:lang w:eastAsia="zh-CN"/>
        </w:rPr>
        <w:t>（</w:t>
      </w:r>
      <w:r w:rsidRPr="00DE219D">
        <w:rPr>
          <w:sz w:val="16"/>
          <w:szCs w:val="16"/>
          <w:lang w:eastAsia="zh-CN"/>
        </w:rPr>
        <w:t>WRC</w:t>
      </w:r>
      <w:r w:rsidRPr="00DE219D">
        <w:rPr>
          <w:sz w:val="16"/>
          <w:szCs w:val="16"/>
          <w:lang w:eastAsia="zh-CN"/>
        </w:rPr>
        <w:noBreakHyphen/>
      </w:r>
      <w:del w:id="44" w:author="" w:date="2019-02-26T11:15:00Z">
        <w:r w:rsidRPr="00DE219D" w:rsidDel="00347B41">
          <w:rPr>
            <w:sz w:val="16"/>
            <w:szCs w:val="16"/>
            <w:lang w:eastAsia="zh-CN"/>
          </w:rPr>
          <w:delText>2000</w:delText>
        </w:r>
      </w:del>
      <w:ins w:id="45" w:author="" w:date="2019-02-26T11:15:00Z">
        <w:r w:rsidRPr="00DE219D">
          <w:rPr>
            <w:sz w:val="16"/>
            <w:szCs w:val="16"/>
            <w:lang w:eastAsia="zh-CN"/>
          </w:rPr>
          <w:t>19</w:t>
        </w:r>
      </w:ins>
      <w:r w:rsidRPr="00AB120E">
        <w:rPr>
          <w:rFonts w:hint="eastAsia"/>
          <w:sz w:val="16"/>
          <w:szCs w:val="16"/>
          <w:lang w:eastAsia="zh-CN"/>
        </w:rPr>
        <w:t>）</w:t>
      </w:r>
    </w:p>
    <w:p w14:paraId="5600BE8B" w14:textId="77777777" w:rsidR="00AD383B" w:rsidRDefault="00AD383B">
      <w:pPr>
        <w:pStyle w:val="Reasons"/>
        <w:rPr>
          <w:lang w:eastAsia="zh-CN"/>
        </w:rPr>
      </w:pPr>
    </w:p>
    <w:p w14:paraId="759ACE7B" w14:textId="77777777" w:rsidR="00FD4145" w:rsidRDefault="00FD4145" w:rsidP="00FD4145">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r>
        <w:rPr>
          <w:rFonts w:hint="eastAsia"/>
          <w:lang w:eastAsia="zh-CN"/>
        </w:rPr>
        <w:t>节协调</w:t>
      </w:r>
      <w:r>
        <w:rPr>
          <w:lang w:eastAsia="zh-CN"/>
        </w:rPr>
        <w:br/>
      </w:r>
      <w:r>
        <w:rPr>
          <w:rFonts w:hint="eastAsia"/>
          <w:lang w:eastAsia="zh-CN"/>
        </w:rPr>
        <w:t>程序的卫星网络或卫星系统的资料</w:t>
      </w:r>
    </w:p>
    <w:p w14:paraId="4EF04BC7" w14:textId="77777777" w:rsidR="00AD383B" w:rsidRDefault="00FD4145">
      <w:pPr>
        <w:pStyle w:val="Proposal"/>
        <w:rPr>
          <w:lang w:eastAsia="zh-CN"/>
        </w:rPr>
      </w:pPr>
      <w:r>
        <w:rPr>
          <w:lang w:eastAsia="zh-CN"/>
        </w:rPr>
        <w:t>MOD</w:t>
      </w:r>
      <w:r>
        <w:rPr>
          <w:lang w:eastAsia="zh-CN"/>
        </w:rPr>
        <w:tab/>
        <w:t>RCC/12A19A9/5</w:t>
      </w:r>
      <w:r>
        <w:rPr>
          <w:vanish/>
          <w:color w:val="7F7F7F" w:themeColor="text1" w:themeTint="80"/>
          <w:vertAlign w:val="superscript"/>
          <w:lang w:eastAsia="zh-CN"/>
        </w:rPr>
        <w:t>#50125</w:t>
      </w:r>
    </w:p>
    <w:p w14:paraId="7397FE50" w14:textId="40C09945" w:rsidR="00FD4145" w:rsidRPr="00AB120E" w:rsidRDefault="00FD4145" w:rsidP="00AE4E58">
      <w:pPr>
        <w:pStyle w:val="Normalaftertitle0"/>
        <w:rPr>
          <w:vertAlign w:val="subscript"/>
          <w:lang w:eastAsia="zh-CN"/>
        </w:rPr>
      </w:pPr>
      <w:r w:rsidRPr="00AB120E">
        <w:rPr>
          <w:rStyle w:val="Artdef"/>
          <w:lang w:eastAsia="zh-CN"/>
        </w:rPr>
        <w:t>9.3</w:t>
      </w:r>
      <w:r w:rsidRPr="00AB120E">
        <w:rPr>
          <w:rStyle w:val="Artdef"/>
          <w:lang w:eastAsia="zh-CN"/>
        </w:rPr>
        <w:tab/>
      </w:r>
      <w:r w:rsidRPr="00AB120E">
        <w:rPr>
          <w:lang w:eastAsia="zh-CN"/>
        </w:rPr>
        <w:tab/>
      </w:r>
      <w:r w:rsidRPr="00AB120E">
        <w:rPr>
          <w:rFonts w:hint="eastAsia"/>
          <w:szCs w:val="24"/>
          <w:lang w:eastAsia="zh-CN"/>
        </w:rPr>
        <w:t>在</w:t>
      </w:r>
      <w:r w:rsidRPr="00AB120E">
        <w:rPr>
          <w:szCs w:val="24"/>
          <w:lang w:eastAsia="zh-CN"/>
        </w:rPr>
        <w:t>收到载有按照第</w:t>
      </w:r>
      <w:r w:rsidRPr="00AB120E">
        <w:rPr>
          <w:rFonts w:hint="eastAsia"/>
          <w:b/>
          <w:bCs/>
          <w:szCs w:val="24"/>
          <w:lang w:eastAsia="zh-CN"/>
        </w:rPr>
        <w:t>9.2</w:t>
      </w:r>
      <w:r w:rsidRPr="00AB120E">
        <w:rPr>
          <w:b/>
          <w:bCs/>
          <w:szCs w:val="24"/>
          <w:lang w:eastAsia="zh-CN"/>
        </w:rPr>
        <w:t>B</w:t>
      </w:r>
      <w:r w:rsidRPr="00AB120E">
        <w:rPr>
          <w:szCs w:val="24"/>
          <w:lang w:eastAsia="zh-CN"/>
        </w:rPr>
        <w:t>款公布的资料的国际频率信息通报（</w:t>
      </w:r>
      <w:r w:rsidRPr="00AB120E">
        <w:rPr>
          <w:szCs w:val="24"/>
          <w:lang w:eastAsia="zh-CN"/>
        </w:rPr>
        <w:t>BR IFIC</w:t>
      </w:r>
      <w:r w:rsidRPr="00AB120E">
        <w:rPr>
          <w:szCs w:val="24"/>
          <w:lang w:eastAsia="zh-CN"/>
        </w:rPr>
        <w:t>）后，如果某一主管部门</w:t>
      </w:r>
      <w:r w:rsidRPr="005B0CFC">
        <w:rPr>
          <w:b/>
          <w:bCs/>
          <w:szCs w:val="24"/>
          <w:lang w:eastAsia="zh-CN"/>
        </w:rPr>
        <w:t>认为</w:t>
      </w:r>
      <w:r w:rsidRPr="00AB120E">
        <w:rPr>
          <w:szCs w:val="24"/>
          <w:lang w:eastAsia="zh-CN"/>
        </w:rPr>
        <w:t>可能对其现有的或规划的卫星网络或系统产生不可接受的干扰，应在收到该国际频率信息通报（</w:t>
      </w:r>
      <w:r w:rsidRPr="00AB120E">
        <w:rPr>
          <w:szCs w:val="24"/>
          <w:lang w:eastAsia="zh-CN"/>
        </w:rPr>
        <w:t>BR IFIC</w:t>
      </w:r>
      <w:r w:rsidRPr="00AB120E">
        <w:rPr>
          <w:szCs w:val="24"/>
          <w:lang w:eastAsia="zh-CN"/>
        </w:rPr>
        <w:t>）</w:t>
      </w:r>
      <w:r w:rsidRPr="00AB120E">
        <w:rPr>
          <w:rFonts w:hint="eastAsia"/>
          <w:szCs w:val="24"/>
          <w:lang w:eastAsia="zh-CN"/>
        </w:rPr>
        <w:t>日期</w:t>
      </w:r>
      <w:r w:rsidRPr="00AB120E">
        <w:rPr>
          <w:szCs w:val="24"/>
          <w:lang w:eastAsia="zh-CN"/>
        </w:rPr>
        <w:t>的</w:t>
      </w:r>
      <w:del w:id="46" w:author="Unknown" w:date="2019-03-25T10:08:00Z">
        <w:r w:rsidR="00077D4A">
          <w:rPr>
            <w:szCs w:val="24"/>
            <w:lang w:eastAsia="zh-CN"/>
          </w:rPr>
          <w:delText>4</w:delText>
        </w:r>
      </w:del>
      <w:ins w:id="47" w:author="Unknown" w:date="2019-03-25T10:08:00Z">
        <w:r w:rsidR="00077D4A">
          <w:rPr>
            <w:rFonts w:hint="eastAsia"/>
            <w:lang w:eastAsia="zh-CN"/>
          </w:rPr>
          <w:t>四</w:t>
        </w:r>
      </w:ins>
      <w:r w:rsidRPr="00AB120E">
        <w:rPr>
          <w:rFonts w:hint="eastAsia"/>
          <w:szCs w:val="24"/>
          <w:lang w:eastAsia="zh-CN"/>
        </w:rPr>
        <w:t>个月内</w:t>
      </w:r>
      <w:r>
        <w:rPr>
          <w:rFonts w:hint="eastAsia"/>
          <w:szCs w:val="24"/>
          <w:lang w:eastAsia="zh-CN"/>
        </w:rPr>
        <w:t>给</w:t>
      </w:r>
      <w:del w:id="48" w:author="Cai, Yunyi" w:date="2019-10-15T15:35:00Z">
        <w:r w:rsidR="00077D4A" w:rsidDel="00077D4A">
          <w:rPr>
            <w:szCs w:val="24"/>
            <w:lang w:eastAsia="zh-CN"/>
          </w:rPr>
          <w:delText>s</w:delText>
        </w:r>
      </w:del>
      <w:r w:rsidRPr="00AB120E">
        <w:rPr>
          <w:szCs w:val="24"/>
          <w:lang w:eastAsia="zh-CN"/>
        </w:rPr>
        <w:t>公布资料的主管部门告知关</w:t>
      </w:r>
      <w:r w:rsidRPr="00AB120E">
        <w:rPr>
          <w:szCs w:val="24"/>
          <w:lang w:eastAsia="zh-CN"/>
        </w:rPr>
        <w:lastRenderedPageBreak/>
        <w:t>于对其现有的或规划的系统预计产生干扰的详细情况的意见</w:t>
      </w:r>
      <w:ins w:id="49" w:author="" w:date="2019-02-26T11:20:00Z">
        <w:r w:rsidRPr="00DE219D">
          <w:rPr>
            <w:vertAlign w:val="superscript"/>
            <w:lang w:eastAsia="zh-CN"/>
            <w:rPrChange w:id="50" w:author="" w:date="2019-05-27T08:42:00Z">
              <w:rPr>
                <w:highlight w:val="green"/>
                <w:vertAlign w:val="superscript"/>
              </w:rPr>
            </w:rPrChange>
          </w:rPr>
          <w:t>ADDXX</w:t>
        </w:r>
      </w:ins>
      <w:r w:rsidRPr="00AB120E">
        <w:rPr>
          <w:szCs w:val="24"/>
          <w:lang w:eastAsia="zh-CN"/>
        </w:rPr>
        <w:t>。这些</w:t>
      </w:r>
      <w:r w:rsidRPr="00AB120E">
        <w:rPr>
          <w:rFonts w:hint="eastAsia"/>
          <w:szCs w:val="24"/>
          <w:lang w:eastAsia="zh-CN"/>
        </w:rPr>
        <w:t>意见</w:t>
      </w:r>
      <w:r w:rsidRPr="00AB120E">
        <w:rPr>
          <w:szCs w:val="24"/>
          <w:lang w:eastAsia="zh-CN"/>
        </w:rPr>
        <w:t>的副本亦应寄送给无线电通信局。然后</w:t>
      </w:r>
      <w:r w:rsidRPr="00AB120E">
        <w:rPr>
          <w:rFonts w:hint="eastAsia"/>
          <w:szCs w:val="24"/>
          <w:lang w:eastAsia="zh-CN"/>
        </w:rPr>
        <w:t>主管</w:t>
      </w:r>
      <w:r w:rsidRPr="00AB120E">
        <w:rPr>
          <w:szCs w:val="24"/>
          <w:lang w:eastAsia="zh-CN"/>
        </w:rPr>
        <w:t>部门双方应共同努力合作解决任何困难，需要时任何一方</w:t>
      </w:r>
      <w:r w:rsidR="002B6B01">
        <w:rPr>
          <w:rFonts w:hint="eastAsia"/>
          <w:szCs w:val="24"/>
          <w:lang w:eastAsia="zh-CN"/>
        </w:rPr>
        <w:t>可</w:t>
      </w:r>
      <w:r w:rsidRPr="00AB120E">
        <w:rPr>
          <w:szCs w:val="24"/>
          <w:lang w:eastAsia="zh-CN"/>
        </w:rPr>
        <w:t>要求无线电通信局帮助，并交换任何可能有用的补充资料</w:t>
      </w:r>
      <w:r w:rsidRPr="00AB120E">
        <w:rPr>
          <w:rFonts w:hint="eastAsia"/>
          <w:szCs w:val="24"/>
          <w:lang w:eastAsia="zh-CN"/>
        </w:rPr>
        <w:t>。</w:t>
      </w:r>
      <w:r w:rsidRPr="00AB120E">
        <w:rPr>
          <w:szCs w:val="24"/>
          <w:lang w:eastAsia="zh-CN"/>
        </w:rPr>
        <w:t>如果</w:t>
      </w:r>
      <w:r w:rsidRPr="00AB120E">
        <w:rPr>
          <w:rFonts w:hint="eastAsia"/>
          <w:szCs w:val="24"/>
          <w:lang w:eastAsia="zh-CN"/>
        </w:rPr>
        <w:t>在</w:t>
      </w:r>
      <w:r w:rsidRPr="00AB120E">
        <w:rPr>
          <w:szCs w:val="24"/>
          <w:lang w:eastAsia="zh-CN"/>
        </w:rPr>
        <w:t>上述期限内没有收到主管部门</w:t>
      </w:r>
      <w:r w:rsidRPr="005B0CFC">
        <w:rPr>
          <w:szCs w:val="24"/>
          <w:lang w:eastAsia="zh-CN"/>
        </w:rPr>
        <w:t>的这种意见，则可以认为相关主管部门对详细公布的规划的卫星网络系统没有异议。</w:t>
      </w:r>
      <w:ins w:id="51" w:author="Cai, Yunyi" w:date="2019-10-15T15:40:00Z">
        <w:r w:rsidR="00152E1F">
          <w:rPr>
            <w:rFonts w:hint="eastAsia"/>
            <w:sz w:val="16"/>
            <w:szCs w:val="16"/>
            <w:lang w:eastAsia="zh-CN"/>
          </w:rPr>
          <w:t>（</w:t>
        </w:r>
        <w:r w:rsidR="00152E1F">
          <w:rPr>
            <w:sz w:val="16"/>
            <w:szCs w:val="16"/>
            <w:lang w:eastAsia="zh-CN"/>
          </w:rPr>
          <w:t>WRC-19</w:t>
        </w:r>
        <w:r w:rsidR="00152E1F">
          <w:rPr>
            <w:rFonts w:hint="eastAsia"/>
            <w:sz w:val="16"/>
            <w:szCs w:val="16"/>
            <w:lang w:eastAsia="zh-CN"/>
          </w:rPr>
          <w:t>）</w:t>
        </w:r>
      </w:ins>
    </w:p>
    <w:p w14:paraId="290427EB" w14:textId="77777777" w:rsidR="00AD383B" w:rsidRDefault="00AD383B">
      <w:pPr>
        <w:pStyle w:val="Reasons"/>
        <w:rPr>
          <w:lang w:eastAsia="zh-CN"/>
        </w:rPr>
      </w:pPr>
    </w:p>
    <w:p w14:paraId="1F7C28BB" w14:textId="77777777" w:rsidR="00AD383B" w:rsidRDefault="00FD4145">
      <w:pPr>
        <w:pStyle w:val="Proposal"/>
        <w:rPr>
          <w:lang w:eastAsia="zh-CN"/>
        </w:rPr>
      </w:pPr>
      <w:r>
        <w:rPr>
          <w:lang w:eastAsia="zh-CN"/>
        </w:rPr>
        <w:t>ADD</w:t>
      </w:r>
      <w:r>
        <w:rPr>
          <w:lang w:eastAsia="zh-CN"/>
        </w:rPr>
        <w:tab/>
        <w:t>RCC/12A19A9/6</w:t>
      </w:r>
      <w:r>
        <w:rPr>
          <w:vanish/>
          <w:color w:val="7F7F7F" w:themeColor="text1" w:themeTint="80"/>
          <w:vertAlign w:val="superscript"/>
          <w:lang w:eastAsia="zh-CN"/>
        </w:rPr>
        <w:t>#50126</w:t>
      </w:r>
    </w:p>
    <w:p w14:paraId="793356E9" w14:textId="77777777" w:rsidR="00FD4145" w:rsidRPr="00AB120E" w:rsidRDefault="00FD4145" w:rsidP="00FD4145">
      <w:pPr>
        <w:keepNext/>
        <w:spacing w:before="0"/>
        <w:rPr>
          <w:lang w:eastAsia="zh-CN"/>
        </w:rPr>
      </w:pPr>
      <w:r w:rsidRPr="00AB120E">
        <w:rPr>
          <w:lang w:eastAsia="zh-CN"/>
        </w:rPr>
        <w:t>_______________</w:t>
      </w:r>
    </w:p>
    <w:p w14:paraId="419A25B3" w14:textId="07D6E93E" w:rsidR="00FD4145" w:rsidRDefault="00FD4145" w:rsidP="00FD4145">
      <w:pPr>
        <w:pStyle w:val="FootnoteText"/>
        <w:tabs>
          <w:tab w:val="clear" w:pos="1134"/>
          <w:tab w:val="clear" w:pos="1871"/>
          <w:tab w:val="left" w:pos="284"/>
          <w:tab w:val="left" w:pos="1276"/>
        </w:tabs>
        <w:rPr>
          <w:lang w:eastAsia="zh-CN"/>
        </w:rPr>
      </w:pPr>
      <w:r w:rsidRPr="00885983">
        <w:rPr>
          <w:rStyle w:val="FootnoteReference"/>
          <w:vertAlign w:val="superscript"/>
          <w:lang w:eastAsia="zh-CN"/>
        </w:rPr>
        <w:t>XX</w:t>
      </w:r>
      <w:r w:rsidRPr="00885983">
        <w:rPr>
          <w:lang w:eastAsia="zh-CN"/>
        </w:rPr>
        <w:tab/>
      </w:r>
      <w:r w:rsidRPr="00885983">
        <w:rPr>
          <w:rStyle w:val="Appdef"/>
          <w:lang w:eastAsia="zh-CN"/>
        </w:rPr>
        <w:t>9.3.1</w:t>
      </w:r>
      <w:r w:rsidRPr="00885983">
        <w:rPr>
          <w:lang w:eastAsia="zh-CN"/>
        </w:rPr>
        <w:tab/>
      </w:r>
      <w:r w:rsidRPr="00885983">
        <w:rPr>
          <w:rFonts w:hint="eastAsia"/>
          <w:lang w:eastAsia="zh-CN"/>
        </w:rPr>
        <w:t>在收到依据第</w:t>
      </w:r>
      <w:r w:rsidRPr="00885983">
        <w:rPr>
          <w:rFonts w:hint="eastAsia"/>
          <w:b/>
          <w:lang w:eastAsia="zh-CN"/>
        </w:rPr>
        <w:t>9.2B</w:t>
      </w:r>
      <w:r w:rsidRPr="00885983">
        <w:rPr>
          <w:rFonts w:hint="eastAsia"/>
          <w:lang w:eastAsia="zh-CN"/>
        </w:rPr>
        <w:t>款公布的</w:t>
      </w:r>
      <w:r>
        <w:rPr>
          <w:rFonts w:hint="eastAsia"/>
          <w:lang w:eastAsia="zh-CN"/>
        </w:rPr>
        <w:t>、包含</w:t>
      </w:r>
      <w:r>
        <w:rPr>
          <w:lang w:eastAsia="zh-CN"/>
        </w:rPr>
        <w:t>应适用</w:t>
      </w:r>
      <w:r w:rsidRPr="00885983">
        <w:rPr>
          <w:lang w:eastAsia="zh-CN"/>
        </w:rPr>
        <w:t>第</w:t>
      </w:r>
      <w:r>
        <w:rPr>
          <w:b/>
          <w:lang w:eastAsia="zh-CN"/>
        </w:rPr>
        <w:t>[A7(I)-NGSO SHORT DURATION]</w:t>
      </w:r>
      <w:r>
        <w:rPr>
          <w:rFonts w:hint="eastAsia"/>
          <w:b/>
          <w:lang w:eastAsia="zh-CN"/>
        </w:rPr>
        <w:t>（</w:t>
      </w:r>
      <w:r w:rsidRPr="00885983">
        <w:rPr>
          <w:b/>
          <w:lang w:eastAsia="zh-CN"/>
        </w:rPr>
        <w:t>WRC</w:t>
      </w:r>
      <w:r w:rsidRPr="00885983">
        <w:rPr>
          <w:b/>
          <w:lang w:eastAsia="zh-CN"/>
        </w:rPr>
        <w:noBreakHyphen/>
        <w:t>19</w:t>
      </w:r>
      <w:r>
        <w:rPr>
          <w:rFonts w:hint="eastAsia"/>
          <w:b/>
          <w:lang w:eastAsia="zh-CN"/>
        </w:rPr>
        <w:t>）</w:t>
      </w:r>
      <w:r w:rsidRPr="00885983">
        <w:rPr>
          <w:rFonts w:hint="eastAsia"/>
          <w:bCs/>
          <w:lang w:eastAsia="zh-CN"/>
        </w:rPr>
        <w:t>号</w:t>
      </w:r>
      <w:r w:rsidRPr="00885983">
        <w:rPr>
          <w:bCs/>
          <w:lang w:eastAsia="zh-CN"/>
        </w:rPr>
        <w:t>决议</w:t>
      </w:r>
      <w:r w:rsidRPr="00885983">
        <w:rPr>
          <w:rFonts w:hint="eastAsia"/>
          <w:bCs/>
          <w:lang w:eastAsia="zh-CN"/>
        </w:rPr>
        <w:t>的</w:t>
      </w:r>
      <w:r w:rsidRPr="00885983">
        <w:rPr>
          <w:rFonts w:hint="eastAsia"/>
          <w:bCs/>
          <w:lang w:eastAsia="zh-CN"/>
        </w:rPr>
        <w:t>non-GSO</w:t>
      </w:r>
      <w:r w:rsidRPr="00885983">
        <w:rPr>
          <w:rFonts w:hint="eastAsia"/>
          <w:bCs/>
          <w:lang w:eastAsia="zh-CN"/>
        </w:rPr>
        <w:t>卫星</w:t>
      </w:r>
      <w:r w:rsidRPr="00885983">
        <w:rPr>
          <w:bCs/>
          <w:lang w:eastAsia="zh-CN"/>
        </w:rPr>
        <w:t>系统频率指配的</w:t>
      </w:r>
      <w:r w:rsidRPr="00885983">
        <w:rPr>
          <w:rFonts w:hint="eastAsia"/>
          <w:lang w:eastAsia="zh-CN"/>
        </w:rPr>
        <w:t>无线电</w:t>
      </w:r>
      <w:r w:rsidRPr="00885983">
        <w:rPr>
          <w:lang w:eastAsia="zh-CN"/>
        </w:rPr>
        <w:t>通信局国际频率信息通报</w:t>
      </w:r>
      <w:r w:rsidRPr="00885983">
        <w:rPr>
          <w:rFonts w:hint="eastAsia"/>
          <w:lang w:eastAsia="zh-CN"/>
        </w:rPr>
        <w:t>（</w:t>
      </w:r>
      <w:r w:rsidRPr="00885983">
        <w:rPr>
          <w:rFonts w:hint="eastAsia"/>
          <w:lang w:eastAsia="zh-CN"/>
        </w:rPr>
        <w:t>BR IFIC</w:t>
      </w:r>
      <w:r w:rsidRPr="00885983">
        <w:rPr>
          <w:rFonts w:hint="eastAsia"/>
          <w:lang w:eastAsia="zh-CN"/>
        </w:rPr>
        <w:t>）后，如果任何主管部门认为其现有或计划的卫星网络或系统可能受到不可接受的干扰，须</w:t>
      </w:r>
      <w:r w:rsidRPr="00885983">
        <w:rPr>
          <w:lang w:eastAsia="zh-CN"/>
        </w:rPr>
        <w:t>尽早并在</w:t>
      </w:r>
      <w:r w:rsidRPr="00885983">
        <w:rPr>
          <w:rFonts w:hint="eastAsia"/>
          <w:lang w:eastAsia="zh-CN"/>
        </w:rPr>
        <w:t>4</w:t>
      </w:r>
      <w:r w:rsidRPr="00885983">
        <w:rPr>
          <w:rFonts w:hint="eastAsia"/>
          <w:lang w:eastAsia="zh-CN"/>
        </w:rPr>
        <w:t>个月内向</w:t>
      </w:r>
      <w:r w:rsidRPr="00885983">
        <w:rPr>
          <w:lang w:eastAsia="zh-CN"/>
        </w:rPr>
        <w:t>通知主管部门</w:t>
      </w:r>
      <w:r w:rsidRPr="00885983">
        <w:rPr>
          <w:rFonts w:hint="eastAsia"/>
          <w:lang w:eastAsia="zh-CN"/>
        </w:rPr>
        <w:t>通报有关</w:t>
      </w:r>
      <w:r w:rsidRPr="00885983">
        <w:rPr>
          <w:lang w:eastAsia="zh-CN"/>
        </w:rPr>
        <w:t>对</w:t>
      </w:r>
      <w:r>
        <w:rPr>
          <w:rFonts w:hint="eastAsia"/>
          <w:lang w:eastAsia="zh-CN"/>
        </w:rPr>
        <w:t>其</w:t>
      </w:r>
      <w:r w:rsidRPr="00885983">
        <w:rPr>
          <w:lang w:eastAsia="zh-CN"/>
        </w:rPr>
        <w:t>现有或规划系统可能造成干扰的具体意见并抄送无线电通信局。</w:t>
      </w:r>
      <w:r w:rsidRPr="00885983">
        <w:rPr>
          <w:rFonts w:hint="eastAsia"/>
          <w:lang w:eastAsia="zh-CN"/>
        </w:rPr>
        <w:t>无线电</w:t>
      </w:r>
      <w:r w:rsidRPr="00885983">
        <w:rPr>
          <w:lang w:eastAsia="zh-CN"/>
        </w:rPr>
        <w:t>通信局须尽快</w:t>
      </w:r>
      <w:r w:rsidRPr="00885983">
        <w:rPr>
          <w:rFonts w:hint="eastAsia"/>
          <w:lang w:eastAsia="zh-CN"/>
        </w:rPr>
        <w:t>将</w:t>
      </w:r>
      <w:r w:rsidRPr="00885983">
        <w:rPr>
          <w:lang w:eastAsia="zh-CN"/>
        </w:rPr>
        <w:t>所收到的意见</w:t>
      </w:r>
      <w:r>
        <w:rPr>
          <w:rFonts w:hint="eastAsia"/>
          <w:lang w:eastAsia="zh-CN"/>
        </w:rPr>
        <w:t>作为“原样</w:t>
      </w:r>
      <w:r>
        <w:rPr>
          <w:lang w:eastAsia="zh-CN"/>
        </w:rPr>
        <w:t>接收</w:t>
      </w:r>
      <w:r>
        <w:rPr>
          <w:rFonts w:hint="eastAsia"/>
          <w:lang w:eastAsia="zh-CN"/>
        </w:rPr>
        <w:t>”</w:t>
      </w:r>
      <w:r w:rsidRPr="00885983">
        <w:rPr>
          <w:lang w:eastAsia="zh-CN"/>
        </w:rPr>
        <w:t>公布在国际电联网站上。</w:t>
      </w:r>
      <w:r w:rsidR="005B0CFC" w:rsidRPr="005B0CFC">
        <w:rPr>
          <w:rFonts w:hint="eastAsia"/>
          <w:sz w:val="16"/>
          <w:szCs w:val="12"/>
          <w:lang w:eastAsia="zh-CN"/>
        </w:rPr>
        <w:t>（</w:t>
      </w:r>
      <w:ins w:id="52" w:author="" w:date="2019-02-26T11:23:00Z">
        <w:r w:rsidR="005B0CFC" w:rsidRPr="005B0CFC">
          <w:rPr>
            <w:sz w:val="16"/>
            <w:szCs w:val="12"/>
            <w:lang w:eastAsia="zh-CN"/>
          </w:rPr>
          <w:t>WRC</w:t>
        </w:r>
      </w:ins>
      <w:ins w:id="53" w:author="" w:date="2019-02-26T17:09:00Z">
        <w:r w:rsidR="005B0CFC" w:rsidRPr="005B0CFC">
          <w:rPr>
            <w:sz w:val="16"/>
            <w:szCs w:val="12"/>
            <w:lang w:eastAsia="zh-CN"/>
          </w:rPr>
          <w:noBreakHyphen/>
        </w:r>
      </w:ins>
      <w:ins w:id="54" w:author="" w:date="2019-02-26T11:23:00Z">
        <w:r w:rsidR="005B0CFC" w:rsidRPr="005B0CFC">
          <w:rPr>
            <w:sz w:val="16"/>
            <w:szCs w:val="12"/>
            <w:lang w:eastAsia="zh-CN"/>
          </w:rPr>
          <w:t>19</w:t>
        </w:r>
      </w:ins>
      <w:r w:rsidR="005B0CFC" w:rsidRPr="005B0CFC">
        <w:rPr>
          <w:rFonts w:hint="eastAsia"/>
          <w:sz w:val="16"/>
          <w:szCs w:val="12"/>
          <w:lang w:eastAsia="zh-CN"/>
        </w:rPr>
        <w:t>）</w:t>
      </w:r>
    </w:p>
    <w:p w14:paraId="51A52402" w14:textId="77777777" w:rsidR="00AD383B" w:rsidRDefault="00AD383B">
      <w:pPr>
        <w:pStyle w:val="Reasons"/>
        <w:rPr>
          <w:lang w:eastAsia="zh-CN"/>
        </w:rPr>
      </w:pPr>
    </w:p>
    <w:p w14:paraId="476354B7" w14:textId="77777777" w:rsidR="00AD383B" w:rsidRDefault="00FD4145">
      <w:pPr>
        <w:pStyle w:val="Proposal"/>
        <w:rPr>
          <w:lang w:eastAsia="zh-CN"/>
        </w:rPr>
      </w:pPr>
      <w:r>
        <w:rPr>
          <w:lang w:eastAsia="zh-CN"/>
        </w:rPr>
        <w:t>MOD</w:t>
      </w:r>
      <w:r>
        <w:rPr>
          <w:lang w:eastAsia="zh-CN"/>
        </w:rPr>
        <w:tab/>
        <w:t>RCC/12A19A9/7</w:t>
      </w:r>
      <w:r>
        <w:rPr>
          <w:vanish/>
          <w:color w:val="7F7F7F" w:themeColor="text1" w:themeTint="80"/>
          <w:vertAlign w:val="superscript"/>
          <w:lang w:eastAsia="zh-CN"/>
        </w:rPr>
        <w:t>#50127</w:t>
      </w:r>
    </w:p>
    <w:p w14:paraId="48B5D136" w14:textId="77777777" w:rsidR="00FD4145" w:rsidRPr="00BB797D" w:rsidRDefault="00FD4145" w:rsidP="00FD4145">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0227F191" w14:textId="77777777" w:rsidR="00FD4145" w:rsidRPr="00BB797D" w:rsidRDefault="00FD4145" w:rsidP="00FD4145">
      <w:pPr>
        <w:pStyle w:val="Arttitle"/>
        <w:rPr>
          <w:lang w:eastAsia="zh-CN"/>
        </w:rPr>
      </w:pPr>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ins w:id="55" w:author="">
        <w:r w:rsidRPr="000243B8">
          <w:rPr>
            <w:b w:val="0"/>
            <w:position w:val="6"/>
            <w:sz w:val="18"/>
            <w:lang w:eastAsia="zh-CN"/>
          </w:rPr>
          <w:t>MOD</w:t>
        </w:r>
      </w:ins>
      <w:r w:rsidRPr="000243B8">
        <w:rPr>
          <w:b w:val="0"/>
          <w:position w:val="6"/>
          <w:sz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w:t>
      </w:r>
      <w:del w:id="56" w:author="" w:date="2018-07-24T14:48:00Z">
        <w:r w:rsidRPr="00B76EAB" w:rsidDel="00B76EAB">
          <w:rPr>
            <w:b w:val="0"/>
            <w:sz w:val="16"/>
            <w:szCs w:val="16"/>
            <w:lang w:eastAsia="zh-CN"/>
          </w:rPr>
          <w:delText>1</w:delText>
        </w:r>
      </w:del>
      <w:del w:id="57" w:author="">
        <w:r w:rsidRPr="00B76EAB" w:rsidDel="00B232A5">
          <w:rPr>
            <w:b w:val="0"/>
            <w:sz w:val="16"/>
            <w:szCs w:val="16"/>
            <w:lang w:eastAsia="zh-CN"/>
          </w:rPr>
          <w:delText>5</w:delText>
        </w:r>
      </w:del>
      <w:ins w:id="58" w:author="" w:date="2018-07-24T14:48:00Z">
        <w:r w:rsidRPr="00B76EAB">
          <w:rPr>
            <w:b w:val="0"/>
            <w:sz w:val="16"/>
            <w:szCs w:val="16"/>
            <w:lang w:eastAsia="zh-CN"/>
          </w:rPr>
          <w:t>1</w:t>
        </w:r>
      </w:ins>
      <w:ins w:id="59" w:author="">
        <w:r w:rsidRPr="00B76EAB">
          <w:rPr>
            <w:b w:val="0"/>
            <w:sz w:val="16"/>
            <w:szCs w:val="16"/>
            <w:lang w:eastAsia="zh-CN"/>
          </w:rPr>
          <w:t>9</w:t>
        </w:r>
      </w:ins>
      <w:r w:rsidRPr="002944B0">
        <w:rPr>
          <w:rFonts w:hint="eastAsia"/>
          <w:b w:val="0"/>
          <w:sz w:val="16"/>
          <w:szCs w:val="16"/>
          <w:lang w:eastAsia="zh-CN"/>
        </w:rPr>
        <w:t>）</w:t>
      </w:r>
    </w:p>
    <w:p w14:paraId="516AFF32" w14:textId="77777777" w:rsidR="00AD383B" w:rsidRDefault="00AD383B">
      <w:pPr>
        <w:pStyle w:val="Reasons"/>
        <w:rPr>
          <w:lang w:eastAsia="zh-CN"/>
        </w:rPr>
      </w:pPr>
    </w:p>
    <w:p w14:paraId="10CD11DD" w14:textId="77777777" w:rsidR="00AD383B" w:rsidRDefault="00FD4145">
      <w:pPr>
        <w:pStyle w:val="Proposal"/>
        <w:rPr>
          <w:lang w:eastAsia="zh-CN"/>
        </w:rPr>
      </w:pPr>
      <w:r>
        <w:rPr>
          <w:lang w:eastAsia="zh-CN"/>
        </w:rPr>
        <w:t>MOD</w:t>
      </w:r>
      <w:r>
        <w:rPr>
          <w:lang w:eastAsia="zh-CN"/>
        </w:rPr>
        <w:tab/>
        <w:t>RCC/12A19A9/8</w:t>
      </w:r>
      <w:r>
        <w:rPr>
          <w:vanish/>
          <w:color w:val="7F7F7F" w:themeColor="text1" w:themeTint="80"/>
          <w:vertAlign w:val="superscript"/>
          <w:lang w:eastAsia="zh-CN"/>
        </w:rPr>
        <w:t>#50128</w:t>
      </w:r>
    </w:p>
    <w:p w14:paraId="2632F698" w14:textId="77777777" w:rsidR="00FD4145" w:rsidRPr="00BB797D" w:rsidRDefault="00FD4145" w:rsidP="00FD4145">
      <w:pPr>
        <w:spacing w:before="0"/>
        <w:rPr>
          <w:lang w:eastAsia="zh-CN"/>
        </w:rPr>
      </w:pPr>
      <w:r w:rsidRPr="00BB797D">
        <w:rPr>
          <w:lang w:eastAsia="zh-CN"/>
        </w:rPr>
        <w:t>_______________</w:t>
      </w:r>
    </w:p>
    <w:p w14:paraId="0C2AFE9D" w14:textId="4F74C720" w:rsidR="00FD4145" w:rsidRPr="00BB797D" w:rsidRDefault="00FD4145" w:rsidP="00D931CA">
      <w:pPr>
        <w:pStyle w:val="FootnoteText"/>
        <w:rPr>
          <w:lang w:eastAsia="zh-CN"/>
        </w:rPr>
      </w:pPr>
      <w:bookmarkStart w:id="60" w:name="_Toc524619615"/>
      <w:r w:rsidRPr="00BB797D">
        <w:rPr>
          <w:rStyle w:val="FootnoteReference"/>
          <w:rFonts w:asciiTheme="majorBidi" w:hAnsiTheme="majorBidi" w:cstheme="majorBidi"/>
        </w:rPr>
        <w:t>2</w:t>
      </w:r>
      <w:r w:rsidRPr="00BB797D">
        <w:tab/>
      </w:r>
      <w:r w:rsidRPr="00813487">
        <w:rPr>
          <w:rStyle w:val="Artdef"/>
        </w:rPr>
        <w:t>A.</w:t>
      </w:r>
      <w:r w:rsidRPr="00851B5C">
        <w:rPr>
          <w:rStyle w:val="Artdef"/>
        </w:rPr>
        <w:t>11</w:t>
      </w:r>
      <w:r w:rsidRPr="00813487">
        <w:rPr>
          <w:rStyle w:val="Artdef"/>
        </w:rPr>
        <w:t>.2</w:t>
      </w:r>
      <w:r w:rsidRPr="00BB797D">
        <w:tab/>
      </w:r>
      <w:bookmarkEnd w:id="60"/>
      <w:r w:rsidRPr="005E0B95">
        <w:rPr>
          <w:rFonts w:hint="eastAsia"/>
          <w:lang w:eastAsia="zh-CN"/>
        </w:rPr>
        <w:t>第</w:t>
      </w:r>
      <w:r w:rsidRPr="005E0B95">
        <w:rPr>
          <w:b/>
          <w:bCs/>
          <w:lang w:eastAsia="zh-CN"/>
        </w:rPr>
        <w:t>49</w:t>
      </w:r>
      <w:r w:rsidRPr="005E0B95">
        <w:rPr>
          <w:rFonts w:hint="eastAsia"/>
          <w:lang w:eastAsia="zh-CN"/>
        </w:rPr>
        <w:t>号决议</w:t>
      </w:r>
      <w:r w:rsidRPr="005E0B95">
        <w:rPr>
          <w:rFonts w:hint="eastAsia"/>
          <w:b/>
          <w:bCs/>
          <w:lang w:eastAsia="zh-CN"/>
        </w:rPr>
        <w:t>（</w:t>
      </w:r>
      <w:r w:rsidRPr="005E0B95">
        <w:rPr>
          <w:b/>
          <w:bCs/>
          <w:lang w:eastAsia="zh-CN"/>
        </w:rPr>
        <w:t>WRC</w:t>
      </w:r>
      <w:r w:rsidRPr="005E0B95">
        <w:rPr>
          <w:rFonts w:hint="eastAsia"/>
          <w:b/>
          <w:bCs/>
          <w:lang w:eastAsia="zh-CN"/>
        </w:rPr>
        <w:t>-</w:t>
      </w:r>
      <w:r w:rsidRPr="005E0B95">
        <w:rPr>
          <w:b/>
          <w:bCs/>
          <w:lang w:eastAsia="zh-CN"/>
        </w:rPr>
        <w:t>1</w:t>
      </w:r>
      <w:r w:rsidRPr="008F4AEC">
        <w:rPr>
          <w:b/>
          <w:lang w:eastAsia="zh-CN"/>
        </w:rPr>
        <w:t>5</w:t>
      </w:r>
      <w:r w:rsidRPr="005E0B95">
        <w:rPr>
          <w:rFonts w:ascii="SimSun" w:hAnsi="SimSun"/>
          <w:b/>
          <w:bCs/>
          <w:lang w:eastAsia="zh-CN"/>
        </w:rPr>
        <w:t>，修订版</w:t>
      </w:r>
      <w:r w:rsidRPr="005E0B95">
        <w:rPr>
          <w:rFonts w:hint="eastAsia"/>
          <w:b/>
          <w:bCs/>
          <w:lang w:eastAsia="zh-CN"/>
        </w:rPr>
        <w:t>）</w:t>
      </w:r>
      <w:ins w:id="61" w:author="" w:date="2018-07-29T15:08:00Z">
        <w:r>
          <w:rPr>
            <w:rFonts w:hint="eastAsia"/>
            <w:b/>
            <w:bCs/>
            <w:lang w:eastAsia="zh-CN"/>
          </w:rPr>
          <w:t>、</w:t>
        </w:r>
      </w:ins>
      <w:del w:id="62" w:author="" w:date="2018-07-29T15:08:00Z">
        <w:r w:rsidRPr="005E0B95" w:rsidDel="00347E09">
          <w:rPr>
            <w:rFonts w:hint="eastAsia"/>
            <w:lang w:eastAsia="zh-CN"/>
          </w:rPr>
          <w:delText>或</w:delText>
        </w:r>
      </w:del>
      <w:r w:rsidRPr="005E0B95">
        <w:rPr>
          <w:rFonts w:hint="eastAsia"/>
          <w:lang w:eastAsia="zh-CN"/>
        </w:rPr>
        <w:t>第</w:t>
      </w:r>
      <w:r w:rsidRPr="005E0B95">
        <w:rPr>
          <w:rFonts w:hint="eastAsia"/>
          <w:b/>
          <w:bCs/>
          <w:lang w:eastAsia="zh-CN"/>
        </w:rPr>
        <w:t>552</w:t>
      </w:r>
      <w:r w:rsidRPr="005E0B95">
        <w:rPr>
          <w:rFonts w:hint="eastAsia"/>
          <w:bCs/>
          <w:lang w:val="en-US" w:eastAsia="zh-CN"/>
        </w:rPr>
        <w:t>号决议</w:t>
      </w:r>
      <w:r w:rsidRPr="005E0B95">
        <w:rPr>
          <w:rFonts w:hint="eastAsia"/>
          <w:b/>
          <w:bCs/>
          <w:color w:val="000000"/>
          <w:lang w:val="en-US" w:eastAsia="zh-CN"/>
        </w:rPr>
        <w:t>（</w:t>
      </w:r>
      <w:r w:rsidRPr="005E0B95">
        <w:rPr>
          <w:b/>
          <w:color w:val="000000"/>
          <w:lang w:val="en-US" w:eastAsia="zh-CN"/>
        </w:rPr>
        <w:t>WRC</w:t>
      </w:r>
      <w:r w:rsidRPr="005E0B95">
        <w:rPr>
          <w:rFonts w:hint="eastAsia"/>
          <w:b/>
          <w:color w:val="000000"/>
          <w:lang w:val="en-US" w:eastAsia="zh-CN"/>
        </w:rPr>
        <w:t>-</w:t>
      </w:r>
      <w:r w:rsidRPr="005E0B95">
        <w:rPr>
          <w:b/>
          <w:color w:val="000000"/>
          <w:lang w:val="en-US" w:eastAsia="zh-CN"/>
        </w:rPr>
        <w:t>1</w:t>
      </w:r>
      <w:r w:rsidRPr="008F4AEC">
        <w:rPr>
          <w:b/>
          <w:lang w:eastAsia="zh-CN"/>
        </w:rPr>
        <w:t>5</w:t>
      </w:r>
      <w:r w:rsidRPr="005E0B95">
        <w:rPr>
          <w:rFonts w:hint="eastAsia"/>
          <w:b/>
          <w:lang w:eastAsia="zh-CN"/>
        </w:rPr>
        <w:t>，修订版</w:t>
      </w:r>
      <w:r w:rsidRPr="005E0B95">
        <w:rPr>
          <w:rFonts w:hint="eastAsia"/>
          <w:b/>
          <w:color w:val="000000"/>
          <w:lang w:val="en-US" w:eastAsia="zh-CN"/>
        </w:rPr>
        <w:t>）</w:t>
      </w:r>
      <w:ins w:id="63" w:author="" w:date="2019-02-28T01:52:00Z">
        <w:r w:rsidRPr="00A6625C">
          <w:rPr>
            <w:rFonts w:hint="eastAsia"/>
            <w:bCs/>
            <w:szCs w:val="22"/>
            <w:lang w:eastAsia="zh-CN"/>
          </w:rPr>
          <w:t>或</w:t>
        </w:r>
        <w:r>
          <w:rPr>
            <w:rFonts w:hint="eastAsia"/>
            <w:szCs w:val="22"/>
            <w:lang w:eastAsia="zh-CN"/>
          </w:rPr>
          <w:t>第</w:t>
        </w:r>
      </w:ins>
      <w:ins w:id="64" w:author="Unknown">
        <w:r w:rsidR="002B6B01" w:rsidRPr="00BC39EC">
          <w:rPr>
            <w:b/>
            <w:lang w:eastAsia="zh-CN"/>
          </w:rPr>
          <w:t>[</w:t>
        </w:r>
      </w:ins>
      <w:ins w:id="65" w:author="Ruepp, Rowena" w:date="2019-10-07T10:28:00Z">
        <w:r w:rsidR="002B6B01" w:rsidRPr="00BC39EC">
          <w:rPr>
            <w:b/>
            <w:lang w:eastAsia="zh-CN"/>
          </w:rPr>
          <w:t>RCC/</w:t>
        </w:r>
      </w:ins>
      <w:ins w:id="66" w:author="Unknown">
        <w:r w:rsidR="002B6B01" w:rsidRPr="00BC39EC">
          <w:rPr>
            <w:b/>
            <w:lang w:eastAsia="zh-CN"/>
          </w:rPr>
          <w:t>A7(I)-NGSO SHORT DURATION]</w:t>
        </w:r>
      </w:ins>
      <w:ins w:id="67" w:author="" w:date="2018-07-29T15:09:00Z">
        <w:r>
          <w:rPr>
            <w:rFonts w:hint="eastAsia"/>
            <w:lang w:eastAsia="zh-CN"/>
          </w:rPr>
          <w:t>号决议</w:t>
        </w:r>
        <w:r w:rsidRPr="00155FC9">
          <w:rPr>
            <w:rFonts w:hint="eastAsia"/>
            <w:b/>
            <w:lang w:eastAsia="zh-CN"/>
          </w:rPr>
          <w:t>（</w:t>
        </w:r>
        <w:r w:rsidRPr="00155FC9">
          <w:rPr>
            <w:rFonts w:hint="eastAsia"/>
            <w:b/>
            <w:lang w:eastAsia="zh-CN"/>
          </w:rPr>
          <w:t>WRC-19</w:t>
        </w:r>
        <w:r w:rsidRPr="00155FC9">
          <w:rPr>
            <w:rFonts w:hint="eastAsia"/>
            <w:b/>
            <w:lang w:eastAsia="zh-CN"/>
          </w:rPr>
          <w:t>）</w:t>
        </w:r>
      </w:ins>
      <w:ins w:id="68" w:author="Wang, Shengkai" w:date="2019-10-15T10:05:00Z">
        <w:r w:rsidR="00D931CA">
          <w:rPr>
            <w:rFonts w:hint="eastAsia"/>
            <w:b/>
            <w:lang w:eastAsia="zh-CN"/>
          </w:rPr>
          <w:t>，</w:t>
        </w:r>
      </w:ins>
      <w:r w:rsidRPr="0086638E">
        <w:rPr>
          <w:rFonts w:hint="eastAsia"/>
          <w:lang w:eastAsia="zh-CN"/>
        </w:rPr>
        <w:t>亦须酌情适用于那些受其约束的卫星网络和卫星系统</w:t>
      </w:r>
      <w:r w:rsidRPr="005E0B95">
        <w:rPr>
          <w:rFonts w:hint="eastAsia"/>
          <w:spacing w:val="-8"/>
          <w:lang w:eastAsia="zh-CN"/>
        </w:rPr>
        <w:t>。</w:t>
      </w:r>
      <w:r>
        <w:rPr>
          <w:rFonts w:hint="eastAsia"/>
          <w:sz w:val="16"/>
          <w:lang w:eastAsia="zh-CN"/>
        </w:rPr>
        <w:t>（</w:t>
      </w:r>
      <w:r w:rsidRPr="004733EB">
        <w:rPr>
          <w:sz w:val="16"/>
          <w:lang w:eastAsia="zh-CN"/>
        </w:rPr>
        <w:t>WRC</w:t>
      </w:r>
      <w:r w:rsidRPr="004733EB">
        <w:rPr>
          <w:sz w:val="16"/>
          <w:lang w:eastAsia="zh-CN"/>
        </w:rPr>
        <w:noBreakHyphen/>
      </w:r>
      <w:del w:id="69" w:author="" w:date="2018-07-24T14:48:00Z">
        <w:r w:rsidRPr="00B76EAB" w:rsidDel="00B76EAB">
          <w:rPr>
            <w:sz w:val="16"/>
            <w:lang w:eastAsia="zh-CN"/>
          </w:rPr>
          <w:delText>1</w:delText>
        </w:r>
      </w:del>
      <w:del w:id="70" w:author="">
        <w:r w:rsidRPr="00B76EAB" w:rsidDel="00052C1A">
          <w:rPr>
            <w:sz w:val="16"/>
            <w:lang w:eastAsia="zh-CN"/>
          </w:rPr>
          <w:delText>5</w:delText>
        </w:r>
      </w:del>
      <w:ins w:id="71" w:author="" w:date="2018-07-24T14:48:00Z">
        <w:r w:rsidRPr="00B76EAB">
          <w:rPr>
            <w:sz w:val="16"/>
            <w:lang w:eastAsia="zh-CN"/>
          </w:rPr>
          <w:t>1</w:t>
        </w:r>
      </w:ins>
      <w:ins w:id="72" w:author="">
        <w:r w:rsidRPr="00B76EAB">
          <w:rPr>
            <w:sz w:val="16"/>
            <w:lang w:eastAsia="zh-CN"/>
          </w:rPr>
          <w:t>9</w:t>
        </w:r>
      </w:ins>
      <w:r>
        <w:rPr>
          <w:rFonts w:hint="eastAsia"/>
          <w:sz w:val="16"/>
          <w:lang w:eastAsia="zh-CN"/>
        </w:rPr>
        <w:t>）</w:t>
      </w:r>
    </w:p>
    <w:p w14:paraId="687674E5" w14:textId="77777777" w:rsidR="00AD383B" w:rsidRDefault="00AD383B">
      <w:pPr>
        <w:pStyle w:val="Reasons"/>
        <w:rPr>
          <w:lang w:eastAsia="zh-CN"/>
        </w:rPr>
      </w:pPr>
    </w:p>
    <w:p w14:paraId="236F674F" w14:textId="77777777" w:rsidR="00FD4145" w:rsidRDefault="00FD4145" w:rsidP="00FD4145">
      <w:pPr>
        <w:pStyle w:val="AppendixNo"/>
        <w:rPr>
          <w:lang w:eastAsia="zh-CN"/>
        </w:rPr>
      </w:pPr>
      <w:bookmarkStart w:id="73" w:name="_Toc330995591"/>
      <w:bookmarkStart w:id="74"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73"/>
      <w:bookmarkEnd w:id="74"/>
    </w:p>
    <w:p w14:paraId="03DB0DAE" w14:textId="77777777" w:rsidR="00FD4145" w:rsidRDefault="00FD4145" w:rsidP="00FD4145">
      <w:pPr>
        <w:pStyle w:val="Appendixtitle"/>
        <w:rPr>
          <w:lang w:eastAsia="zh-CN"/>
        </w:rPr>
      </w:pPr>
      <w:bookmarkStart w:id="75" w:name="_Toc330994401"/>
      <w:bookmarkStart w:id="76" w:name="_Toc330995592"/>
      <w:bookmarkStart w:id="77"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75"/>
      <w:bookmarkEnd w:id="76"/>
      <w:bookmarkEnd w:id="77"/>
    </w:p>
    <w:p w14:paraId="05A886BC" w14:textId="77777777" w:rsidR="00FD4145" w:rsidRPr="005A16E8" w:rsidRDefault="00FD4145" w:rsidP="00FD4145">
      <w:pPr>
        <w:pStyle w:val="AnnexNo"/>
        <w:rPr>
          <w:lang w:eastAsia="zh-CN"/>
        </w:rPr>
      </w:pPr>
      <w:bookmarkStart w:id="78" w:name="_Toc330995594"/>
      <w:bookmarkStart w:id="79" w:name="_Toc458503220"/>
      <w:r w:rsidRPr="00584FF6">
        <w:rPr>
          <w:rFonts w:hint="eastAsia"/>
          <w:lang w:eastAsia="zh-CN"/>
        </w:rPr>
        <w:t>附件</w:t>
      </w:r>
      <w:r w:rsidRPr="005A16E8">
        <w:rPr>
          <w:rFonts w:hint="eastAsia"/>
          <w:lang w:eastAsia="zh-CN"/>
        </w:rPr>
        <w:t>2</w:t>
      </w:r>
      <w:bookmarkEnd w:id="78"/>
      <w:bookmarkEnd w:id="79"/>
    </w:p>
    <w:p w14:paraId="2D458874" w14:textId="77777777" w:rsidR="00FD4145" w:rsidRPr="00CF5A1B" w:rsidRDefault="00FD4145" w:rsidP="00FD4145">
      <w:pPr>
        <w:pStyle w:val="Annextitle"/>
        <w:rPr>
          <w:color w:val="000000"/>
          <w:lang w:eastAsia="zh-CN"/>
        </w:rPr>
      </w:pPr>
      <w:bookmarkStart w:id="80"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80"/>
    </w:p>
    <w:p w14:paraId="04440635" w14:textId="73B2BA05" w:rsidR="00AD383B" w:rsidRDefault="00AE4E58">
      <w:pPr>
        <w:rPr>
          <w:lang w:eastAsia="zh-CN"/>
        </w:rPr>
      </w:pPr>
      <w:r w:rsidRPr="00F4453F">
        <w:rPr>
          <w:b/>
          <w:bCs/>
          <w:lang w:eastAsia="zh-CN"/>
        </w:rPr>
        <w:t>表</w:t>
      </w:r>
      <w:r w:rsidRPr="00F4453F">
        <w:rPr>
          <w:b/>
          <w:bCs/>
          <w:lang w:eastAsia="zh-CN"/>
        </w:rPr>
        <w:t>A</w:t>
      </w:r>
      <w:r w:rsidRPr="00F4453F">
        <w:rPr>
          <w:rFonts w:hint="eastAsia"/>
          <w:b/>
          <w:bCs/>
          <w:lang w:eastAsia="zh-CN"/>
        </w:rPr>
        <w:t>、</w:t>
      </w:r>
      <w:r w:rsidRPr="00F4453F">
        <w:rPr>
          <w:b/>
          <w:bCs/>
          <w:lang w:eastAsia="zh-CN"/>
        </w:rPr>
        <w:t>B</w:t>
      </w:r>
      <w:r w:rsidRPr="00F4453F">
        <w:rPr>
          <w:rFonts w:hint="eastAsia"/>
          <w:b/>
          <w:bCs/>
          <w:lang w:eastAsia="zh-CN"/>
        </w:rPr>
        <w:t>、</w:t>
      </w:r>
      <w:r w:rsidRPr="00F4453F">
        <w:rPr>
          <w:b/>
          <w:bCs/>
          <w:lang w:eastAsia="zh-CN"/>
        </w:rPr>
        <w:t>C</w:t>
      </w:r>
      <w:r w:rsidRPr="00F4453F">
        <w:rPr>
          <w:b/>
          <w:bCs/>
          <w:lang w:eastAsia="zh-CN"/>
        </w:rPr>
        <w:t>和</w:t>
      </w:r>
      <w:r w:rsidRPr="00F4453F">
        <w:rPr>
          <w:b/>
          <w:bCs/>
          <w:lang w:eastAsia="zh-CN"/>
        </w:rPr>
        <w:t>D</w:t>
      </w:r>
      <w:r w:rsidRPr="00F4453F">
        <w:rPr>
          <w:b/>
          <w:bCs/>
          <w:lang w:eastAsia="zh-CN"/>
        </w:rPr>
        <w:t>的脚注</w:t>
      </w:r>
    </w:p>
    <w:p w14:paraId="5F909FC8" w14:textId="4C5C1951" w:rsidR="00AE4E58" w:rsidRDefault="00AE4E58">
      <w:pPr>
        <w:rPr>
          <w:lang w:eastAsia="zh-CN"/>
        </w:rPr>
        <w:sectPr w:rsidR="00AE4E58">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pPr>
    </w:p>
    <w:p w14:paraId="47537212" w14:textId="77777777" w:rsidR="00AD383B" w:rsidRDefault="00FD4145">
      <w:pPr>
        <w:pStyle w:val="Proposal"/>
      </w:pPr>
      <w:r>
        <w:lastRenderedPageBreak/>
        <w:t>MOD</w:t>
      </w:r>
      <w:r>
        <w:tab/>
        <w:t>RCC/12A19A9/9</w:t>
      </w:r>
    </w:p>
    <w:p w14:paraId="674BFC25" w14:textId="77777777" w:rsidR="00FD4145" w:rsidRPr="006671D9" w:rsidRDefault="00FD4145" w:rsidP="00FD4145">
      <w:pPr>
        <w:pStyle w:val="TableNo"/>
        <w:rPr>
          <w:rFonts w:eastAsia="Times New Roman"/>
          <w:b/>
          <w:bCs/>
          <w:szCs w:val="24"/>
          <w:lang w:eastAsia="zh-CN"/>
        </w:rPr>
      </w:pPr>
      <w:r w:rsidRPr="006671D9">
        <w:rPr>
          <w:rFonts w:hint="eastAsia"/>
          <w:b/>
          <w:bCs/>
          <w:lang w:eastAsia="zh-CN"/>
        </w:rPr>
        <w:t>表</w:t>
      </w:r>
      <w:r w:rsidRPr="006671D9">
        <w:rPr>
          <w:rFonts w:eastAsia="Times New Roman"/>
          <w:b/>
          <w:bCs/>
          <w:szCs w:val="24"/>
          <w:lang w:eastAsia="zh-CN"/>
        </w:rPr>
        <w:t>A</w:t>
      </w:r>
    </w:p>
    <w:p w14:paraId="69150EF3" w14:textId="59A88C7A" w:rsidR="00FD4145" w:rsidRPr="00F54530" w:rsidRDefault="00FD4145">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w:t>
      </w:r>
      <w:del w:id="81" w:author="Wang, Shengkai" w:date="2019-10-15T10:07:00Z">
        <w:r w:rsidDel="00D931CA">
          <w:rPr>
            <w:rFonts w:eastAsiaTheme="minorEastAsia"/>
            <w:b w:val="0"/>
            <w:sz w:val="16"/>
            <w:szCs w:val="16"/>
            <w:lang w:eastAsia="zh-CN"/>
          </w:rPr>
          <w:delText>15</w:delText>
        </w:r>
      </w:del>
      <w:ins w:id="82" w:author="Wang, Shengkai" w:date="2019-10-15T10:07:00Z">
        <w:r w:rsidR="00D931CA">
          <w:rPr>
            <w:rFonts w:eastAsiaTheme="minorEastAsia"/>
            <w:b w:val="0"/>
            <w:sz w:val="16"/>
            <w:szCs w:val="16"/>
            <w:lang w:eastAsia="zh-CN"/>
          </w:rPr>
          <w:t>19</w:t>
        </w:r>
      </w:ins>
      <w:r w:rsidRPr="00323D92">
        <w:rPr>
          <w:rFonts w:eastAsiaTheme="minorEastAsia"/>
          <w:b w:val="0"/>
          <w:sz w:val="16"/>
          <w:szCs w:val="16"/>
          <w:lang w:eastAsia="zh-CN"/>
        </w:rPr>
        <w:t>，修订版）</w:t>
      </w:r>
    </w:p>
    <w:tbl>
      <w:tblPr>
        <w:tblW w:w="18675" w:type="dxa"/>
        <w:jc w:val="center"/>
        <w:tblLayout w:type="fixed"/>
        <w:tblLook w:val="04A0" w:firstRow="1" w:lastRow="0" w:firstColumn="1" w:lastColumn="0" w:noHBand="0" w:noVBand="1"/>
      </w:tblPr>
      <w:tblGrid>
        <w:gridCol w:w="1111"/>
        <w:gridCol w:w="8101"/>
        <w:gridCol w:w="861"/>
        <w:gridCol w:w="861"/>
        <w:gridCol w:w="861"/>
        <w:gridCol w:w="934"/>
        <w:gridCol w:w="788"/>
        <w:gridCol w:w="861"/>
        <w:gridCol w:w="861"/>
        <w:gridCol w:w="861"/>
        <w:gridCol w:w="861"/>
        <w:gridCol w:w="1071"/>
        <w:gridCol w:w="643"/>
      </w:tblGrid>
      <w:tr w:rsidR="00FD4145" w:rsidRPr="002C4080" w14:paraId="0A77F4C6" w14:textId="77777777" w:rsidTr="00FD4145">
        <w:trPr>
          <w:tblHeader/>
          <w:jc w:val="center"/>
        </w:trPr>
        <w:tc>
          <w:tcPr>
            <w:tcW w:w="1111" w:type="dxa"/>
            <w:tcBorders>
              <w:top w:val="single" w:sz="12" w:space="0" w:color="auto"/>
              <w:left w:val="single" w:sz="12" w:space="0" w:color="auto"/>
              <w:bottom w:val="single" w:sz="12" w:space="0" w:color="auto"/>
              <w:right w:val="nil"/>
            </w:tcBorders>
            <w:shd w:val="clear" w:color="000000" w:fill="auto"/>
            <w:vAlign w:val="center"/>
            <w:hideMark/>
          </w:tcPr>
          <w:p w14:paraId="67EB759D" w14:textId="77777777" w:rsidR="00FD4145" w:rsidRPr="002C4080" w:rsidRDefault="00FD4145" w:rsidP="00FD4145">
            <w:pPr>
              <w:tabs>
                <w:tab w:val="clear" w:pos="1134"/>
                <w:tab w:val="clear" w:pos="1871"/>
                <w:tab w:val="clear" w:pos="2268"/>
              </w:tabs>
              <w:overflowPunct/>
              <w:autoSpaceDE/>
              <w:autoSpaceDN/>
              <w:spacing w:before="60" w:after="60"/>
              <w:jc w:val="center"/>
              <w:rPr>
                <w:rFonts w:ascii="SimSun" w:hAnsi="SimSun" w:cs="Arial"/>
                <w:b/>
                <w:bCs/>
                <w:sz w:val="20"/>
              </w:rPr>
            </w:pPr>
            <w:r w:rsidRPr="002C4080">
              <w:rPr>
                <w:rFonts w:ascii="SimSun" w:hAnsi="SimSun" w:cs="Arial" w:hint="eastAsia"/>
                <w:b/>
                <w:bCs/>
                <w:sz w:val="20"/>
              </w:rPr>
              <w:t>附录中的</w:t>
            </w:r>
            <w:r w:rsidRPr="002C4080">
              <w:rPr>
                <w:rFonts w:ascii="SimSun" w:hAnsi="SimSun" w:cs="Arial" w:hint="eastAsia"/>
                <w:b/>
                <w:bCs/>
                <w:sz w:val="20"/>
              </w:rPr>
              <w:br/>
              <w:t>项目</w:t>
            </w:r>
          </w:p>
        </w:tc>
        <w:tc>
          <w:tcPr>
            <w:tcW w:w="8101"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4F0BF31B" w14:textId="77777777" w:rsidR="00FD4145" w:rsidRPr="002C4080" w:rsidRDefault="00FD4145" w:rsidP="00FD4145">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r w:rsidRPr="002C4080">
              <w:rPr>
                <w:rFonts w:ascii="Arial" w:eastAsia="Times New Roman" w:hAnsi="Arial" w:cs="Arial"/>
                <w:b/>
                <w:bCs/>
                <w:i/>
                <w:iCs/>
                <w:szCs w:val="24"/>
                <w:lang w:eastAsia="zh-CN"/>
              </w:rPr>
              <w:t xml:space="preserve"> </w:t>
            </w:r>
          </w:p>
        </w:tc>
        <w:tc>
          <w:tcPr>
            <w:tcW w:w="861"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187A424E"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254E689A"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4C0FB39C" w14:textId="77777777" w:rsidR="00FD4145" w:rsidRPr="00C62168" w:rsidRDefault="00FD4145" w:rsidP="00FD4145">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34" w:type="dxa"/>
            <w:tcBorders>
              <w:top w:val="single" w:sz="12" w:space="0" w:color="auto"/>
              <w:left w:val="nil"/>
              <w:bottom w:val="single" w:sz="12" w:space="0" w:color="auto"/>
              <w:right w:val="single" w:sz="4" w:space="0" w:color="auto"/>
            </w:tcBorders>
            <w:shd w:val="clear" w:color="auto" w:fill="auto"/>
            <w:vAlign w:val="center"/>
            <w:hideMark/>
          </w:tcPr>
          <w:p w14:paraId="116A5572"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788" w:type="dxa"/>
            <w:tcBorders>
              <w:top w:val="single" w:sz="12" w:space="0" w:color="auto"/>
              <w:left w:val="nil"/>
              <w:bottom w:val="single" w:sz="12" w:space="0" w:color="auto"/>
              <w:right w:val="single" w:sz="4" w:space="0" w:color="auto"/>
            </w:tcBorders>
            <w:shd w:val="clear" w:color="auto" w:fill="auto"/>
            <w:vAlign w:val="center"/>
            <w:hideMark/>
          </w:tcPr>
          <w:p w14:paraId="375CADDD"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7986BAA4"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40B33118"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356F47F3"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861" w:type="dxa"/>
            <w:tcBorders>
              <w:top w:val="single" w:sz="12" w:space="0" w:color="auto"/>
              <w:left w:val="nil"/>
              <w:bottom w:val="single" w:sz="12" w:space="0" w:color="auto"/>
              <w:right w:val="double" w:sz="6" w:space="0" w:color="auto"/>
            </w:tcBorders>
            <w:shd w:val="clear" w:color="auto" w:fill="auto"/>
            <w:vAlign w:val="center"/>
            <w:hideMark/>
          </w:tcPr>
          <w:p w14:paraId="09281424"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71" w:type="dxa"/>
            <w:tcBorders>
              <w:top w:val="single" w:sz="12" w:space="0" w:color="auto"/>
              <w:left w:val="nil"/>
              <w:bottom w:val="single" w:sz="12" w:space="0" w:color="auto"/>
              <w:right w:val="nil"/>
            </w:tcBorders>
            <w:shd w:val="clear" w:color="000000" w:fill="auto"/>
            <w:vAlign w:val="center"/>
            <w:hideMark/>
          </w:tcPr>
          <w:p w14:paraId="61995AE7"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43"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5341481A" w14:textId="77777777" w:rsidR="00FD4145" w:rsidRPr="00C62168" w:rsidRDefault="00FD4145" w:rsidP="00FD4145">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D931CA" w:rsidRPr="002C4080" w14:paraId="0CC52C48" w14:textId="77777777" w:rsidTr="00FD4145">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442BAF3F"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A.1.g</w:t>
            </w:r>
          </w:p>
        </w:tc>
        <w:tc>
          <w:tcPr>
            <w:tcW w:w="8101" w:type="dxa"/>
            <w:tcBorders>
              <w:top w:val="nil"/>
              <w:left w:val="nil"/>
              <w:bottom w:val="single" w:sz="4" w:space="0" w:color="auto"/>
              <w:right w:val="double" w:sz="6" w:space="0" w:color="auto"/>
            </w:tcBorders>
            <w:shd w:val="clear" w:color="auto" w:fill="auto"/>
            <w:noWrap/>
            <w:hideMark/>
          </w:tcPr>
          <w:p w14:paraId="72E778AD" w14:textId="72594D96" w:rsidR="00D931CA" w:rsidRPr="00BC39EC" w:rsidRDefault="00D931CA" w:rsidP="00D931C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del w:id="83" w:author="Cai, Yunyi" w:date="2019-10-14T16:46:00Z">
              <w:r w:rsidRPr="003265D9" w:rsidDel="003265D9">
                <w:rPr>
                  <w:rFonts w:cs="Arial" w:hint="eastAsia"/>
                  <w:b/>
                  <w:bCs/>
                  <w:sz w:val="18"/>
                  <w:szCs w:val="18"/>
                  <w:lang w:eastAsia="zh-CN"/>
                </w:rPr>
                <w:delText>未使用</w:delText>
              </w:r>
            </w:del>
            <w:ins w:id="84" w:author="Wang, Shengkai" w:date="2019-10-15T10:14:00Z">
              <w:r w:rsidRPr="00D931CA">
                <w:rPr>
                  <w:rFonts w:asciiTheme="majorBidi" w:hAnsiTheme="majorBidi" w:cstheme="majorBidi" w:hint="eastAsia"/>
                  <w:b/>
                  <w:bCs/>
                  <w:sz w:val="18"/>
                  <w:szCs w:val="18"/>
                  <w:lang w:eastAsia="zh-CN"/>
                  <w:rPrChange w:id="85" w:author="Wang, Shengkai" w:date="2019-10-15T10:14:00Z">
                    <w:rPr>
                      <w:rFonts w:asciiTheme="majorBidi" w:hAnsiTheme="majorBidi" w:cstheme="majorBidi" w:hint="eastAsia"/>
                      <w:b/>
                      <w:bCs/>
                    </w:rPr>
                  </w:rPrChange>
                </w:rPr>
                <w:t>指明</w:t>
              </w:r>
              <w:r w:rsidRPr="00D931CA">
                <w:rPr>
                  <w:rFonts w:asciiTheme="majorBidi" w:hAnsiTheme="majorBidi" w:cstheme="majorBidi"/>
                  <w:b/>
                  <w:bCs/>
                  <w:sz w:val="18"/>
                  <w:szCs w:val="18"/>
                  <w:lang w:eastAsia="zh-CN"/>
                  <w:rPrChange w:id="86" w:author="Wang, Shengkai" w:date="2019-10-15T10:14:00Z">
                    <w:rPr>
                      <w:rFonts w:asciiTheme="majorBidi" w:hAnsiTheme="majorBidi" w:cstheme="majorBidi"/>
                      <w:b/>
                      <w:bCs/>
                      <w:lang w:eastAsia="zh-CN"/>
                    </w:rPr>
                  </w:rPrChange>
                </w:rPr>
                <w:t>non</w:t>
              </w:r>
              <w:r w:rsidRPr="00D931CA">
                <w:rPr>
                  <w:rFonts w:asciiTheme="majorBidi" w:hAnsiTheme="majorBidi" w:cstheme="majorBidi"/>
                  <w:b/>
                  <w:bCs/>
                  <w:sz w:val="18"/>
                  <w:szCs w:val="18"/>
                  <w:lang w:eastAsia="zh-CN"/>
                  <w:rPrChange w:id="87" w:author="Wang, Shengkai" w:date="2019-10-15T10:14:00Z">
                    <w:rPr>
                      <w:rFonts w:asciiTheme="majorBidi" w:hAnsiTheme="majorBidi" w:cstheme="majorBidi"/>
                      <w:b/>
                      <w:bCs/>
                    </w:rPr>
                  </w:rPrChange>
                </w:rPr>
                <w:t>-GSO</w:t>
              </w:r>
              <w:r w:rsidRPr="00D931CA">
                <w:rPr>
                  <w:rFonts w:asciiTheme="majorBidi" w:hAnsiTheme="majorBidi" w:cstheme="majorBidi" w:hint="eastAsia"/>
                  <w:b/>
                  <w:bCs/>
                  <w:sz w:val="18"/>
                  <w:szCs w:val="18"/>
                  <w:lang w:eastAsia="zh-CN"/>
                  <w:rPrChange w:id="88" w:author="Wang, Shengkai" w:date="2019-10-15T10:14:00Z">
                    <w:rPr>
                      <w:rFonts w:asciiTheme="majorBidi" w:hAnsiTheme="majorBidi" w:cstheme="majorBidi" w:hint="eastAsia"/>
                      <w:b/>
                      <w:bCs/>
                    </w:rPr>
                  </w:rPrChange>
                </w:rPr>
                <w:t>卫星系统正在执行短期任务的指标</w:t>
              </w:r>
            </w:ins>
          </w:p>
          <w:p w14:paraId="5AEEEA2A" w14:textId="618F7426" w:rsidR="00D931CA" w:rsidRPr="00565A0B" w:rsidRDefault="00D931CA">
            <w:pPr>
              <w:pStyle w:val="AP4Tabletext1"/>
              <w:rPr>
                <w:b/>
                <w:bCs/>
              </w:rPr>
            </w:pPr>
            <w:ins w:id="89" w:author="Wang, Shengkai" w:date="2019-10-15T10:13:00Z">
              <w:r w:rsidRPr="00D931CA">
                <w:rPr>
                  <w:rFonts w:asciiTheme="majorBidi" w:hAnsiTheme="majorBidi" w:cstheme="majorBidi" w:hint="eastAsia"/>
                  <w:b/>
                  <w:bCs/>
                </w:rPr>
                <w:t>在提前发布和通知非对地静止卫星网络的情况下，仅对非对地静止卫星网络</w:t>
              </w:r>
            </w:ins>
            <w:ins w:id="90" w:author="Wang, Shengkai" w:date="2019-10-15T10:15:00Z">
              <w:r w:rsidR="00EB31C5">
                <w:rPr>
                  <w:rFonts w:asciiTheme="majorBidi" w:hAnsiTheme="majorBidi" w:cstheme="majorBidi" w:hint="eastAsia"/>
                  <w:b/>
                  <w:bCs/>
                </w:rPr>
                <w:t>有此要求</w:t>
              </w:r>
            </w:ins>
            <w:ins w:id="91" w:author="Wang, Shengkai" w:date="2019-10-15T10:13:00Z">
              <w:r w:rsidR="00EB31C5">
                <w:rPr>
                  <w:rFonts w:asciiTheme="majorBidi" w:hAnsiTheme="majorBidi" w:cstheme="majorBidi" w:hint="eastAsia"/>
                  <w:b/>
                  <w:bCs/>
                </w:rPr>
                <w:t>，但须遵守</w:t>
              </w:r>
            </w:ins>
            <w:ins w:id="92" w:author="Wang, Shengkai" w:date="2019-10-15T10:16:00Z">
              <w:r w:rsidR="00EB31C5">
                <w:rPr>
                  <w:rFonts w:asciiTheme="majorBidi" w:hAnsiTheme="majorBidi" w:cstheme="majorBidi" w:hint="eastAsia"/>
                  <w:b/>
                  <w:bCs/>
                </w:rPr>
                <w:t>第</w:t>
              </w:r>
            </w:ins>
            <w:ins w:id="93" w:author="Wang, Shengkai" w:date="2019-10-15T10:13:00Z">
              <w:r w:rsidRPr="00D931CA">
                <w:rPr>
                  <w:rFonts w:asciiTheme="majorBidi" w:hAnsiTheme="majorBidi" w:cstheme="majorBidi" w:hint="eastAsia"/>
                  <w:b/>
                  <w:bCs/>
                </w:rPr>
                <w:t>[</w:t>
              </w:r>
            </w:ins>
            <w:ins w:id="94" w:author="Wang, Shengkai" w:date="2019-10-15T10:16:00Z">
              <w:r w:rsidR="00EB31C5" w:rsidRPr="00BC39EC">
                <w:rPr>
                  <w:rFonts w:asciiTheme="majorBidi" w:hAnsiTheme="majorBidi" w:cstheme="majorBidi"/>
                  <w:b/>
                  <w:bCs/>
                </w:rPr>
                <w:t>RCC/A7(I)-NGSO SHORT DURATION</w:t>
              </w:r>
            </w:ins>
            <w:ins w:id="95" w:author="Wang, Shengkai" w:date="2019-10-15T10:13:00Z">
              <w:r w:rsidRPr="00D931CA">
                <w:rPr>
                  <w:rFonts w:asciiTheme="majorBidi" w:hAnsiTheme="majorBidi" w:cstheme="majorBidi" w:hint="eastAsia"/>
                  <w:b/>
                  <w:bCs/>
                </w:rPr>
                <w:t>]</w:t>
              </w:r>
            </w:ins>
            <w:ins w:id="96" w:author="Wang, Shengkai" w:date="2019-10-15T10:16:00Z">
              <w:r w:rsidR="00EB31C5">
                <w:rPr>
                  <w:rFonts w:asciiTheme="majorBidi" w:hAnsiTheme="majorBidi" w:cstheme="majorBidi" w:hint="eastAsia"/>
                  <w:b/>
                  <w:bCs/>
                </w:rPr>
                <w:t>号新</w:t>
              </w:r>
              <w:r w:rsidR="00EB31C5" w:rsidRPr="00D931CA">
                <w:rPr>
                  <w:rFonts w:asciiTheme="majorBidi" w:hAnsiTheme="majorBidi" w:cstheme="majorBidi" w:hint="eastAsia"/>
                  <w:b/>
                  <w:bCs/>
                </w:rPr>
                <w:t>决议草案</w:t>
              </w:r>
            </w:ins>
            <w:ins w:id="97" w:author="Wang, Shengkai" w:date="2019-10-15T10:13:00Z">
              <w:r w:rsidRPr="00D931CA">
                <w:rPr>
                  <w:rFonts w:asciiTheme="majorBidi" w:hAnsiTheme="majorBidi" w:cstheme="majorBidi" w:hint="eastAsia"/>
                  <w:b/>
                  <w:bCs/>
                </w:rPr>
                <w:t>（</w:t>
              </w:r>
              <w:r w:rsidRPr="00D931CA">
                <w:rPr>
                  <w:rFonts w:asciiTheme="majorBidi" w:hAnsiTheme="majorBidi" w:cstheme="majorBidi" w:hint="eastAsia"/>
                  <w:b/>
                  <w:bCs/>
                </w:rPr>
                <w:t>WRC-19</w:t>
              </w:r>
              <w:r w:rsidRPr="00D931CA">
                <w:rPr>
                  <w:rFonts w:asciiTheme="majorBidi" w:hAnsiTheme="majorBidi" w:cstheme="majorBidi" w:hint="eastAsia"/>
                  <w:b/>
                  <w:bCs/>
                </w:rPr>
                <w:t>）</w:t>
              </w:r>
            </w:ins>
            <w:ins w:id="98" w:author="Wang, Shengkai" w:date="2019-10-15T10:16:00Z">
              <w:r w:rsidR="00EB31C5">
                <w:rPr>
                  <w:rFonts w:asciiTheme="majorBidi" w:hAnsiTheme="majorBidi" w:cstheme="majorBidi" w:hint="eastAsia"/>
                  <w:b/>
                  <w:bCs/>
                </w:rPr>
                <w:t>的规定</w:t>
              </w:r>
            </w:ins>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1A9A24C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26819FC4"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5DAE1E4" w14:textId="7D8EA542"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ins w:id="99" w:author="Wang, Shengkai" w:date="2019-10-15T10:08:00Z">
              <w:r w:rsidRPr="00BC39EC">
                <w:rPr>
                  <w:rFonts w:asciiTheme="majorBidi" w:hAnsiTheme="majorBidi" w:cstheme="majorBidi"/>
                  <w:b/>
                  <w:bCs/>
                  <w:sz w:val="18"/>
                  <w:szCs w:val="18"/>
                </w:rPr>
                <w:t> +</w:t>
              </w:r>
            </w:ins>
            <w:del w:id="100" w:author="Wang, Shengkai" w:date="2019-10-15T10:08:00Z">
              <w:r w:rsidRPr="00C62168" w:rsidDel="00241ED4">
                <w:rPr>
                  <w:rFonts w:eastAsia="Times New Roman"/>
                  <w:b/>
                  <w:bCs/>
                  <w:sz w:val="18"/>
                  <w:szCs w:val="18"/>
                  <w:lang w:eastAsia="zh-CN"/>
                </w:rPr>
                <w:delText> </w:delText>
              </w:r>
            </w:del>
          </w:p>
        </w:tc>
        <w:tc>
          <w:tcPr>
            <w:tcW w:w="934" w:type="dxa"/>
            <w:tcBorders>
              <w:top w:val="nil"/>
              <w:left w:val="nil"/>
              <w:bottom w:val="single" w:sz="4" w:space="0" w:color="auto"/>
              <w:right w:val="single" w:sz="4" w:space="0" w:color="auto"/>
            </w:tcBorders>
            <w:shd w:val="clear" w:color="auto" w:fill="auto"/>
            <w:vAlign w:val="center"/>
            <w:hideMark/>
          </w:tcPr>
          <w:p w14:paraId="4918D0CD"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580F34AB" w14:textId="27A66754"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ins w:id="101" w:author="Wang, Shengkai" w:date="2019-10-15T10:08:00Z">
              <w:r w:rsidRPr="00BC39EC">
                <w:rPr>
                  <w:rFonts w:asciiTheme="majorBidi" w:hAnsiTheme="majorBidi" w:cstheme="majorBidi"/>
                  <w:b/>
                  <w:bCs/>
                  <w:sz w:val="18"/>
                  <w:szCs w:val="18"/>
                </w:rPr>
                <w:t> +</w:t>
              </w:r>
            </w:ins>
            <w:del w:id="102" w:author="Wang, Shengkai" w:date="2019-10-15T10:08:00Z">
              <w:r w:rsidRPr="00C62168" w:rsidDel="00982205">
                <w:rPr>
                  <w:rFonts w:eastAsia="Times New Roman"/>
                  <w:b/>
                  <w:bCs/>
                  <w:sz w:val="18"/>
                  <w:szCs w:val="18"/>
                  <w:lang w:eastAsia="zh-CN"/>
                </w:rPr>
                <w:delText> </w:delText>
              </w:r>
            </w:del>
          </w:p>
        </w:tc>
        <w:tc>
          <w:tcPr>
            <w:tcW w:w="861" w:type="dxa"/>
            <w:tcBorders>
              <w:top w:val="nil"/>
              <w:left w:val="nil"/>
              <w:bottom w:val="single" w:sz="4" w:space="0" w:color="auto"/>
              <w:right w:val="single" w:sz="4" w:space="0" w:color="auto"/>
            </w:tcBorders>
            <w:shd w:val="clear" w:color="auto" w:fill="auto"/>
            <w:vAlign w:val="center"/>
            <w:hideMark/>
          </w:tcPr>
          <w:p w14:paraId="5A64690C"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91EE4E6"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114028D8"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double" w:sz="6" w:space="0" w:color="auto"/>
            </w:tcBorders>
            <w:shd w:val="clear" w:color="auto" w:fill="auto"/>
            <w:vAlign w:val="center"/>
            <w:hideMark/>
          </w:tcPr>
          <w:p w14:paraId="656B9F6A"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nil"/>
              <w:left w:val="nil"/>
              <w:bottom w:val="single" w:sz="4" w:space="0" w:color="auto"/>
              <w:right w:val="double" w:sz="6" w:space="0" w:color="auto"/>
            </w:tcBorders>
            <w:shd w:val="clear" w:color="auto" w:fill="auto"/>
            <w:hideMark/>
          </w:tcPr>
          <w:p w14:paraId="6CCF8125"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A.1.g</w:t>
            </w:r>
          </w:p>
        </w:tc>
        <w:tc>
          <w:tcPr>
            <w:tcW w:w="643" w:type="dxa"/>
            <w:tcBorders>
              <w:top w:val="nil"/>
              <w:left w:val="nil"/>
              <w:bottom w:val="single" w:sz="4" w:space="0" w:color="auto"/>
              <w:right w:val="single" w:sz="12" w:space="0" w:color="auto"/>
            </w:tcBorders>
            <w:shd w:val="clear" w:color="auto" w:fill="auto"/>
            <w:vAlign w:val="center"/>
            <w:hideMark/>
          </w:tcPr>
          <w:p w14:paraId="6F9A47E6"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931CA" w:rsidRPr="002C4080" w14:paraId="0A2A2877" w14:textId="77777777" w:rsidTr="00FD4145">
        <w:trPr>
          <w:jc w:val="center"/>
        </w:trPr>
        <w:tc>
          <w:tcPr>
            <w:tcW w:w="1111" w:type="dxa"/>
            <w:tcBorders>
              <w:top w:val="single" w:sz="4" w:space="0" w:color="auto"/>
              <w:left w:val="single" w:sz="12" w:space="0" w:color="auto"/>
              <w:bottom w:val="single" w:sz="4" w:space="0" w:color="auto"/>
              <w:right w:val="double" w:sz="6" w:space="0" w:color="auto"/>
            </w:tcBorders>
            <w:shd w:val="clear" w:color="auto" w:fill="auto"/>
            <w:hideMark/>
          </w:tcPr>
          <w:p w14:paraId="3EFF668F"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A.2</w:t>
            </w:r>
          </w:p>
        </w:tc>
        <w:tc>
          <w:tcPr>
            <w:tcW w:w="8101" w:type="dxa"/>
            <w:tcBorders>
              <w:top w:val="nil"/>
              <w:left w:val="nil"/>
              <w:bottom w:val="single" w:sz="4" w:space="0" w:color="auto"/>
              <w:right w:val="double" w:sz="6" w:space="0" w:color="auto"/>
            </w:tcBorders>
            <w:shd w:val="clear" w:color="auto" w:fill="auto"/>
            <w:noWrap/>
            <w:hideMark/>
          </w:tcPr>
          <w:p w14:paraId="670E4FDE" w14:textId="77777777" w:rsidR="00D931CA" w:rsidRPr="00565A0B" w:rsidRDefault="00D931CA" w:rsidP="00D931CA">
            <w:pPr>
              <w:pStyle w:val="AP4Tabletext1"/>
              <w:rPr>
                <w:b/>
                <w:bCs/>
              </w:rPr>
            </w:pPr>
            <w:r w:rsidRPr="00565A0B">
              <w:rPr>
                <w:rFonts w:hint="eastAsia"/>
                <w:b/>
                <w:bCs/>
              </w:rPr>
              <w:t>启用日期</w:t>
            </w:r>
          </w:p>
        </w:tc>
        <w:tc>
          <w:tcPr>
            <w:tcW w:w="7749" w:type="dxa"/>
            <w:gridSpan w:val="9"/>
            <w:tcBorders>
              <w:top w:val="single" w:sz="4" w:space="0" w:color="auto"/>
              <w:left w:val="double" w:sz="4" w:space="0" w:color="auto"/>
              <w:bottom w:val="single" w:sz="4" w:space="0" w:color="auto"/>
              <w:right w:val="double" w:sz="6" w:space="0" w:color="auto"/>
            </w:tcBorders>
            <w:shd w:val="clear" w:color="000000" w:fill="C0C0C0"/>
            <w:vAlign w:val="center"/>
            <w:hideMark/>
          </w:tcPr>
          <w:p w14:paraId="2B1AE246"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single" w:sz="4" w:space="0" w:color="auto"/>
              <w:left w:val="nil"/>
              <w:bottom w:val="single" w:sz="4" w:space="0" w:color="auto"/>
              <w:right w:val="double" w:sz="6" w:space="0" w:color="auto"/>
            </w:tcBorders>
            <w:shd w:val="clear" w:color="auto" w:fill="auto"/>
            <w:hideMark/>
          </w:tcPr>
          <w:p w14:paraId="41675D1D"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A.2</w:t>
            </w:r>
          </w:p>
        </w:tc>
        <w:tc>
          <w:tcPr>
            <w:tcW w:w="643" w:type="dxa"/>
            <w:tcBorders>
              <w:top w:val="single" w:sz="4" w:space="0" w:color="auto"/>
              <w:left w:val="nil"/>
              <w:bottom w:val="single" w:sz="4" w:space="0" w:color="auto"/>
              <w:right w:val="single" w:sz="12" w:space="0" w:color="auto"/>
            </w:tcBorders>
            <w:shd w:val="clear" w:color="000000" w:fill="C0C0C0"/>
            <w:vAlign w:val="center"/>
            <w:hideMark/>
          </w:tcPr>
          <w:p w14:paraId="356BF88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931CA" w:rsidRPr="002C4080" w14:paraId="1173E358" w14:textId="77777777" w:rsidTr="00FD4145">
        <w:trPr>
          <w:jc w:val="center"/>
        </w:trPr>
        <w:tc>
          <w:tcPr>
            <w:tcW w:w="1111" w:type="dxa"/>
            <w:tcBorders>
              <w:top w:val="nil"/>
              <w:left w:val="single" w:sz="12" w:space="0" w:color="auto"/>
              <w:bottom w:val="single" w:sz="4" w:space="0" w:color="000000"/>
              <w:right w:val="double" w:sz="6" w:space="0" w:color="auto"/>
            </w:tcBorders>
            <w:shd w:val="clear" w:color="000000" w:fill="auto"/>
            <w:hideMark/>
          </w:tcPr>
          <w:p w14:paraId="0E5F1368"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A.2.a</w:t>
            </w:r>
          </w:p>
        </w:tc>
        <w:tc>
          <w:tcPr>
            <w:tcW w:w="8101" w:type="dxa"/>
            <w:tcBorders>
              <w:top w:val="nil"/>
              <w:left w:val="nil"/>
              <w:bottom w:val="single" w:sz="4" w:space="0" w:color="auto"/>
              <w:right w:val="double" w:sz="6" w:space="0" w:color="auto"/>
            </w:tcBorders>
            <w:shd w:val="clear" w:color="auto" w:fill="auto"/>
            <w:hideMark/>
          </w:tcPr>
          <w:p w14:paraId="70783CC4" w14:textId="77777777" w:rsidR="00D931CA" w:rsidRPr="00800498" w:rsidRDefault="00D931CA" w:rsidP="00800498">
            <w:pPr>
              <w:pStyle w:val="AP4Tabletext1"/>
            </w:pPr>
            <w:r w:rsidRPr="00800498">
              <w:rPr>
                <w:rFonts w:hint="eastAsia"/>
              </w:rPr>
              <w:t>频率指配（新的或修改的）的启用日期（实际的或预期的，视情况而定）</w:t>
            </w:r>
          </w:p>
          <w:p w14:paraId="4FC0300D" w14:textId="39E895D7" w:rsidR="00D931CA" w:rsidRPr="00800498" w:rsidRDefault="00D931CA" w:rsidP="00B676FD">
            <w:pPr>
              <w:pStyle w:val="AP4Tabletext1"/>
              <w:ind w:left="389"/>
            </w:pPr>
            <w:r w:rsidRPr="00800498">
              <w:rPr>
                <w:rFonts w:hint="eastAsia"/>
              </w:rPr>
              <w:t>对于</w:t>
            </w:r>
            <w:r w:rsidRPr="00800498">
              <w:rPr>
                <w:rFonts w:hint="eastAsia"/>
              </w:rPr>
              <w:t>GSO</w:t>
            </w:r>
            <w:r w:rsidRPr="00800498">
              <w:rPr>
                <w:rFonts w:hint="eastAsia"/>
              </w:rPr>
              <w:t>空间电台的频率指配（包括附录</w:t>
            </w:r>
            <w:r w:rsidRPr="00800498">
              <w:rPr>
                <w:rFonts w:hint="eastAsia"/>
                <w:b/>
                <w:bCs/>
              </w:rPr>
              <w:t>30</w:t>
            </w:r>
            <w:r w:rsidRPr="00800498">
              <w:rPr>
                <w:rFonts w:hint="eastAsia"/>
              </w:rPr>
              <w:t>、</w:t>
            </w:r>
            <w:r w:rsidRPr="00800498">
              <w:rPr>
                <w:rFonts w:hint="eastAsia"/>
                <w:b/>
                <w:bCs/>
              </w:rPr>
              <w:t>30A</w:t>
            </w:r>
            <w:r w:rsidRPr="00800498">
              <w:rPr>
                <w:rFonts w:hint="eastAsia"/>
              </w:rPr>
              <w:t>和</w:t>
            </w:r>
            <w:r w:rsidRPr="00800498">
              <w:rPr>
                <w:rFonts w:hint="eastAsia"/>
                <w:b/>
                <w:bCs/>
              </w:rPr>
              <w:t>30B</w:t>
            </w:r>
            <w:r w:rsidRPr="00800498">
              <w:rPr>
                <w:rFonts w:hint="eastAsia"/>
              </w:rPr>
              <w:t>中的频率指配）启用日期的定义见</w:t>
            </w:r>
            <w:r w:rsidRPr="00800498">
              <w:rPr>
                <w:rFonts w:hint="eastAsia"/>
                <w:b/>
                <w:bCs/>
              </w:rPr>
              <w:t>第</w:t>
            </w:r>
            <w:r w:rsidRPr="00800498">
              <w:rPr>
                <w:rFonts w:hint="eastAsia"/>
                <w:b/>
                <w:bCs/>
              </w:rPr>
              <w:t>11.44B</w:t>
            </w:r>
            <w:r w:rsidRPr="00800498">
              <w:rPr>
                <w:rFonts w:hint="eastAsia"/>
              </w:rPr>
              <w:t>和</w:t>
            </w:r>
            <w:r w:rsidRPr="00800498">
              <w:rPr>
                <w:rFonts w:hint="eastAsia"/>
                <w:b/>
                <w:bCs/>
              </w:rPr>
              <w:t>11.44.2</w:t>
            </w:r>
            <w:r w:rsidRPr="00800498">
              <w:rPr>
                <w:rFonts w:hint="eastAsia"/>
              </w:rPr>
              <w:t>款</w:t>
            </w:r>
          </w:p>
          <w:p w14:paraId="2AC91FB1" w14:textId="75281821" w:rsidR="00D931CA" w:rsidRPr="00800498" w:rsidRDefault="00D931CA" w:rsidP="00B676FD">
            <w:pPr>
              <w:pStyle w:val="AP4Tabletext1"/>
              <w:ind w:left="389"/>
            </w:pPr>
            <w:ins w:id="103" w:author="" w:date="2019-02-08T11:56:00Z">
              <w:r w:rsidRPr="00800498">
                <w:rPr>
                  <w:rFonts w:hint="eastAsia"/>
                </w:rPr>
                <w:t>执行</w:t>
              </w:r>
              <w:r w:rsidRPr="00800498">
                <w:t>短期任务的</w:t>
              </w:r>
              <w:r w:rsidRPr="00800498">
                <w:rPr>
                  <w:rFonts w:hint="eastAsia"/>
                </w:rPr>
                <w:t>non-GSO</w:t>
              </w:r>
              <w:r w:rsidRPr="00800498">
                <w:rPr>
                  <w:rFonts w:hint="eastAsia"/>
                </w:rPr>
                <w:t>卫星</w:t>
              </w:r>
              <w:r w:rsidRPr="00800498">
                <w:t>系统频率</w:t>
              </w:r>
            </w:ins>
            <w:ins w:id="104" w:author="" w:date="2019-02-08T11:57:00Z">
              <w:r w:rsidRPr="00800498">
                <w:t>指配的启用日期由第</w:t>
              </w:r>
            </w:ins>
            <w:ins w:id="105" w:author="Unknown">
              <w:r w:rsidRPr="00800498">
                <w:rPr>
                  <w:rFonts w:cs="Times New Roman"/>
                  <w:b/>
                  <w:bCs/>
                  <w:lang w:eastAsia="en-US"/>
                  <w:rPrChange w:id="106" w:author="Unknown">
                    <w:rPr>
                      <w:rFonts w:ascii="TimesNewRomanPSMT" w:hAnsi="TimesNewRomanPSMT" w:cs="TimesNewRomanPSMT"/>
                      <w:szCs w:val="24"/>
                      <w:lang w:val="en-CA"/>
                    </w:rPr>
                  </w:rPrChange>
                </w:rPr>
                <w:t>[</w:t>
              </w:r>
            </w:ins>
            <w:ins w:id="107" w:author="Ruepp, Rowena" w:date="2019-10-07T10:42:00Z">
              <w:r w:rsidRPr="00800498">
                <w:rPr>
                  <w:b/>
                  <w:bCs/>
                </w:rPr>
                <w:t>RCC/</w:t>
              </w:r>
            </w:ins>
            <w:ins w:id="108" w:author="Unknown">
              <w:r w:rsidRPr="00800498">
                <w:rPr>
                  <w:rFonts w:cs="Times New Roman"/>
                  <w:b/>
                  <w:bCs/>
                  <w:lang w:eastAsia="en-US"/>
                  <w:rPrChange w:id="109" w:author="Unknown">
                    <w:rPr>
                      <w:rFonts w:ascii="TimesNewRomanPSMT" w:hAnsi="TimesNewRomanPSMT" w:cs="TimesNewRomanPSMT"/>
                      <w:szCs w:val="24"/>
                      <w:lang w:val="en-CA"/>
                    </w:rPr>
                  </w:rPrChange>
                </w:rPr>
                <w:t>A7(</w:t>
              </w:r>
            </w:ins>
            <w:ins w:id="110" w:author="Unknown" w:date="2019-02-26T14:31:00Z">
              <w:r w:rsidRPr="00800498">
                <w:rPr>
                  <w:b/>
                  <w:bCs/>
                </w:rPr>
                <w:t>I</w:t>
              </w:r>
            </w:ins>
            <w:ins w:id="111" w:author="Unknown">
              <w:r w:rsidRPr="00800498">
                <w:rPr>
                  <w:rFonts w:cs="Times New Roman"/>
                  <w:b/>
                  <w:bCs/>
                  <w:lang w:eastAsia="en-US"/>
                  <w:rPrChange w:id="112" w:author="Unknown">
                    <w:rPr>
                      <w:rFonts w:ascii="TimesNewRomanPSMT" w:hAnsi="TimesNewRomanPSMT" w:cs="TimesNewRomanPSMT"/>
                      <w:szCs w:val="24"/>
                      <w:lang w:val="en-CA"/>
                    </w:rPr>
                  </w:rPrChange>
                </w:rPr>
                <w:t>)-NGSO SHORT DURATION]</w:t>
              </w:r>
            </w:ins>
            <w:ins w:id="113" w:author="" w:date="2019-02-08T11:57:00Z">
              <w:r w:rsidRPr="00800498">
                <w:rPr>
                  <w:rFonts w:cs="TimesNewRomanPSMT" w:hint="eastAsia"/>
                  <w:rPrChange w:id="114" w:author="" w:date="2019-02-08T11:57:00Z">
                    <w:rPr>
                      <w:rFonts w:ascii="TimesNewRomanPSMT" w:hAnsi="TimesNewRomanPSMT" w:cs="TimesNewRomanPSMT" w:hint="eastAsia"/>
                      <w:b/>
                      <w:bCs/>
                      <w:sz w:val="20"/>
                    </w:rPr>
                  </w:rPrChange>
                </w:rPr>
                <w:t>号</w:t>
              </w:r>
              <w:r w:rsidRPr="00800498">
                <w:rPr>
                  <w:rFonts w:cs="TimesNewRomanPSMT" w:hint="eastAsia"/>
                </w:rPr>
                <w:t>决议</w:t>
              </w:r>
              <w:r w:rsidRPr="00800498">
                <w:rPr>
                  <w:rFonts w:cs="TimesNewRomanPSMT"/>
                  <w:b/>
                  <w:bCs/>
                </w:rPr>
                <w:t>（</w:t>
              </w:r>
              <w:r w:rsidRPr="00800498">
                <w:rPr>
                  <w:rFonts w:cs="TimesNewRomanPSMT"/>
                  <w:b/>
                  <w:bCs/>
                </w:rPr>
                <w:t>WRC-</w:t>
              </w:r>
            </w:ins>
            <w:ins w:id="115" w:author="" w:date="2019-02-08T11:58:00Z">
              <w:r w:rsidRPr="00800498">
                <w:rPr>
                  <w:rFonts w:cs="TimesNewRomanPSMT"/>
                  <w:b/>
                  <w:bCs/>
                </w:rPr>
                <w:t>19</w:t>
              </w:r>
              <w:r w:rsidRPr="00800498">
                <w:rPr>
                  <w:rFonts w:cs="TimesNewRomanPSMT" w:hint="eastAsia"/>
                  <w:b/>
                  <w:bCs/>
                </w:rPr>
                <w:t>）</w:t>
              </w:r>
            </w:ins>
            <w:ins w:id="116" w:author="" w:date="2019-02-08T15:37:00Z">
              <w:r w:rsidRPr="00800498">
                <w:rPr>
                  <w:rFonts w:cs="TimesNewRomanPSMT" w:hint="eastAsia"/>
                </w:rPr>
                <w:t>确定</w:t>
              </w:r>
            </w:ins>
          </w:p>
          <w:p w14:paraId="1B003E83" w14:textId="77777777" w:rsidR="00D931CA" w:rsidRPr="00800498" w:rsidRDefault="00D931CA" w:rsidP="00B676FD">
            <w:pPr>
              <w:pStyle w:val="AP4Tabletext1"/>
              <w:ind w:left="389"/>
            </w:pPr>
            <w:r w:rsidRPr="00800498">
              <w:rPr>
                <w:rFonts w:hint="eastAsia"/>
              </w:rPr>
              <w:t>当指配的任何基本特性有所变更时（</w:t>
            </w:r>
            <w:r w:rsidRPr="00800498">
              <w:t>A.1.a</w:t>
            </w:r>
            <w:r w:rsidRPr="00800498">
              <w:rPr>
                <w:rFonts w:hint="eastAsia"/>
              </w:rPr>
              <w:t>项中的变更情况除外），提供的日期须为最后更改的日期（实际的或预期的，视情况而定）</w:t>
            </w:r>
          </w:p>
          <w:p w14:paraId="736AEE9E" w14:textId="5767B5F0" w:rsidR="00D931CA" w:rsidRPr="002C4080" w:rsidRDefault="00D931CA" w:rsidP="00B676FD">
            <w:pPr>
              <w:pStyle w:val="AP4Tabletext1"/>
              <w:ind w:left="389"/>
              <w:rPr>
                <w:rFonts w:ascii="SimSun" w:hAnsi="SimSun"/>
              </w:rPr>
            </w:pPr>
            <w:r w:rsidRPr="00800498">
              <w:rPr>
                <w:rFonts w:hint="eastAsia"/>
              </w:rPr>
              <w:t>仅需在通知时提供。</w:t>
            </w:r>
          </w:p>
        </w:tc>
        <w:tc>
          <w:tcPr>
            <w:tcW w:w="861" w:type="dxa"/>
            <w:tcBorders>
              <w:top w:val="nil"/>
              <w:left w:val="double" w:sz="4" w:space="0" w:color="auto"/>
              <w:bottom w:val="single" w:sz="4" w:space="0" w:color="000000"/>
              <w:right w:val="single" w:sz="4" w:space="0" w:color="auto"/>
            </w:tcBorders>
            <w:shd w:val="clear" w:color="auto" w:fill="auto"/>
            <w:vAlign w:val="center"/>
            <w:hideMark/>
          </w:tcPr>
          <w:p w14:paraId="68512B1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0CEF0FC3"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4A3C6FB9"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p>
        </w:tc>
        <w:tc>
          <w:tcPr>
            <w:tcW w:w="934" w:type="dxa"/>
            <w:tcBorders>
              <w:top w:val="nil"/>
              <w:left w:val="single" w:sz="4" w:space="0" w:color="auto"/>
              <w:bottom w:val="single" w:sz="4" w:space="0" w:color="000000"/>
              <w:right w:val="single" w:sz="4" w:space="0" w:color="auto"/>
            </w:tcBorders>
            <w:shd w:val="clear" w:color="auto" w:fill="auto"/>
            <w:vAlign w:val="center"/>
            <w:hideMark/>
          </w:tcPr>
          <w:p w14:paraId="0B96FBC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88" w:type="dxa"/>
            <w:tcBorders>
              <w:top w:val="nil"/>
              <w:left w:val="single" w:sz="4" w:space="0" w:color="auto"/>
              <w:bottom w:val="single" w:sz="4" w:space="0" w:color="000000"/>
              <w:right w:val="single" w:sz="4" w:space="0" w:color="auto"/>
            </w:tcBorders>
            <w:shd w:val="clear" w:color="auto" w:fill="auto"/>
            <w:vAlign w:val="center"/>
            <w:hideMark/>
          </w:tcPr>
          <w:p w14:paraId="3A45C68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21DDFC9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5C2FF4A3"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36C8EB81"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double" w:sz="6" w:space="0" w:color="auto"/>
            </w:tcBorders>
            <w:shd w:val="clear" w:color="auto" w:fill="auto"/>
            <w:vAlign w:val="center"/>
            <w:hideMark/>
          </w:tcPr>
          <w:p w14:paraId="54FF88FB"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tcBorders>
              <w:top w:val="nil"/>
              <w:left w:val="double" w:sz="6" w:space="0" w:color="auto"/>
              <w:bottom w:val="single" w:sz="4" w:space="0" w:color="000000"/>
              <w:right w:val="double" w:sz="6" w:space="0" w:color="auto"/>
            </w:tcBorders>
            <w:shd w:val="clear" w:color="000000" w:fill="auto"/>
            <w:hideMark/>
          </w:tcPr>
          <w:p w14:paraId="6A36EC35"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A.2.a</w:t>
            </w:r>
          </w:p>
        </w:tc>
        <w:tc>
          <w:tcPr>
            <w:tcW w:w="643" w:type="dxa"/>
            <w:tcBorders>
              <w:top w:val="nil"/>
              <w:left w:val="double" w:sz="6" w:space="0" w:color="auto"/>
              <w:bottom w:val="single" w:sz="4" w:space="0" w:color="000000"/>
              <w:right w:val="single" w:sz="12" w:space="0" w:color="auto"/>
            </w:tcBorders>
            <w:shd w:val="clear" w:color="auto" w:fill="auto"/>
            <w:vAlign w:val="center"/>
            <w:hideMark/>
          </w:tcPr>
          <w:p w14:paraId="5810A417"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931CA" w:rsidRPr="002C4080" w14:paraId="716F1FC8" w14:textId="77777777" w:rsidTr="00FD4145">
        <w:trPr>
          <w:jc w:val="center"/>
        </w:trPr>
        <w:tc>
          <w:tcPr>
            <w:tcW w:w="1111" w:type="dxa"/>
            <w:tcBorders>
              <w:top w:val="nil"/>
              <w:left w:val="single" w:sz="12" w:space="0" w:color="auto"/>
              <w:bottom w:val="single" w:sz="4" w:space="0" w:color="auto"/>
              <w:right w:val="double" w:sz="6" w:space="0" w:color="auto"/>
            </w:tcBorders>
            <w:shd w:val="clear" w:color="000000" w:fill="auto"/>
            <w:hideMark/>
          </w:tcPr>
          <w:p w14:paraId="25E56A68"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A.2.b</w:t>
            </w:r>
          </w:p>
        </w:tc>
        <w:tc>
          <w:tcPr>
            <w:tcW w:w="8101" w:type="dxa"/>
            <w:tcBorders>
              <w:top w:val="single" w:sz="4" w:space="0" w:color="auto"/>
              <w:left w:val="nil"/>
              <w:bottom w:val="single" w:sz="4" w:space="0" w:color="auto"/>
              <w:right w:val="double" w:sz="6" w:space="0" w:color="auto"/>
            </w:tcBorders>
            <w:shd w:val="clear" w:color="auto" w:fill="auto"/>
            <w:hideMark/>
          </w:tcPr>
          <w:p w14:paraId="6D2FDD89" w14:textId="4715668B" w:rsidR="00D931CA" w:rsidRPr="002C4080" w:rsidRDefault="00D931CA" w:rsidP="00D931CA">
            <w:pPr>
              <w:pStyle w:val="AP4Tabletext2"/>
            </w:pPr>
            <w:r w:rsidRPr="002C4080">
              <w:rPr>
                <w:rFonts w:hint="eastAsia"/>
              </w:rPr>
              <w:t>对一个空间电台，注明频率指配的有效期（</w:t>
            </w:r>
            <w:ins w:id="117" w:author="Wang, Shengkai" w:date="2019-10-15T10:11:00Z">
              <w:r>
                <w:rPr>
                  <w:rFonts w:hint="eastAsia"/>
                </w:rPr>
                <w:t>酌情</w:t>
              </w:r>
            </w:ins>
            <w:r w:rsidRPr="002C4080">
              <w:rPr>
                <w:rFonts w:hint="eastAsia"/>
              </w:rPr>
              <w:t>见第</w:t>
            </w:r>
            <w:r w:rsidRPr="002C4080">
              <w:rPr>
                <w:b/>
                <w:bCs/>
              </w:rPr>
              <w:t>4</w:t>
            </w:r>
            <w:r w:rsidRPr="002C4080">
              <w:rPr>
                <w:rFonts w:hint="eastAsia"/>
              </w:rPr>
              <w:t>号决议</w:t>
            </w:r>
            <w:r w:rsidRPr="002C4080">
              <w:rPr>
                <w:rFonts w:hint="eastAsia"/>
                <w:b/>
                <w:bCs/>
              </w:rPr>
              <w:t>（</w:t>
            </w:r>
            <w:r w:rsidRPr="002C4080">
              <w:rPr>
                <w:b/>
                <w:bCs/>
              </w:rPr>
              <w:t>WRC-03</w:t>
            </w:r>
            <w:r w:rsidRPr="002C4080">
              <w:rPr>
                <w:rFonts w:hint="eastAsia"/>
                <w:b/>
                <w:bCs/>
              </w:rPr>
              <w:t>，修订版）</w:t>
            </w:r>
            <w:ins w:id="118" w:author="" w:date="2019-02-08T11:59:00Z">
              <w:r w:rsidRPr="00885983">
                <w:rPr>
                  <w:rFonts w:hint="eastAsia"/>
                </w:rPr>
                <w:t>或第</w:t>
              </w:r>
            </w:ins>
            <w:ins w:id="119" w:author="Unknown">
              <w:r w:rsidRPr="00BC39EC">
                <w:rPr>
                  <w:rFonts w:asciiTheme="majorBidi" w:hAnsiTheme="majorBidi" w:cstheme="majorBidi"/>
                  <w:b/>
                  <w:rPrChange w:id="120" w:author="Unknown">
                    <w:rPr>
                      <w:b/>
                      <w:highlight w:val="cyan"/>
                    </w:rPr>
                  </w:rPrChange>
                </w:rPr>
                <w:t>[</w:t>
              </w:r>
            </w:ins>
            <w:ins w:id="121" w:author="Ruepp, Rowena" w:date="2019-10-07T10:43:00Z">
              <w:r w:rsidRPr="00BC39EC">
                <w:rPr>
                  <w:rFonts w:asciiTheme="majorBidi" w:hAnsiTheme="majorBidi" w:cstheme="majorBidi"/>
                  <w:b/>
                </w:rPr>
                <w:t>RCC/</w:t>
              </w:r>
            </w:ins>
            <w:ins w:id="122" w:author="Unknown">
              <w:r w:rsidRPr="00BC39EC">
                <w:rPr>
                  <w:rFonts w:asciiTheme="majorBidi" w:hAnsiTheme="majorBidi" w:cstheme="majorBidi"/>
                  <w:b/>
                  <w:rPrChange w:id="123" w:author="Unknown">
                    <w:rPr>
                      <w:b/>
                      <w:highlight w:val="cyan"/>
                    </w:rPr>
                  </w:rPrChange>
                </w:rPr>
                <w:t>A7(</w:t>
              </w:r>
              <w:r w:rsidRPr="00BC39EC">
                <w:rPr>
                  <w:rFonts w:asciiTheme="majorBidi" w:hAnsiTheme="majorBidi" w:cstheme="majorBidi"/>
                  <w:b/>
                </w:rPr>
                <w:t>I</w:t>
              </w:r>
              <w:r w:rsidRPr="00BC39EC">
                <w:rPr>
                  <w:rFonts w:asciiTheme="majorBidi" w:hAnsiTheme="majorBidi" w:cstheme="majorBidi"/>
                  <w:b/>
                  <w:rPrChange w:id="124" w:author="Unknown">
                    <w:rPr>
                      <w:b/>
                      <w:highlight w:val="cyan"/>
                    </w:rPr>
                  </w:rPrChange>
                </w:rPr>
                <w:t>)-NGSO SHORT DURATION]</w:t>
              </w:r>
            </w:ins>
            <w:ins w:id="125" w:author="" w:date="2019-02-08T12:00:00Z">
              <w:r w:rsidRPr="00885983">
                <w:rPr>
                  <w:rFonts w:hint="eastAsia"/>
                  <w:bCs/>
                  <w:rPrChange w:id="126" w:author="" w:date="2019-02-08T12:00:00Z">
                    <w:rPr>
                      <w:rFonts w:hint="eastAsia"/>
                      <w:b/>
                      <w:highlight w:val="cyan"/>
                    </w:rPr>
                  </w:rPrChange>
                </w:rPr>
                <w:t>号决议</w:t>
              </w:r>
              <w:r w:rsidRPr="00885983">
                <w:rPr>
                  <w:rFonts w:hint="eastAsia"/>
                </w:rPr>
                <w:t>（</w:t>
              </w:r>
              <w:r w:rsidRPr="00885983">
                <w:t>WRC-19</w:t>
              </w:r>
              <w:r w:rsidRPr="00885983">
                <w:t>））。</w:t>
              </w:r>
            </w:ins>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6052D517" w14:textId="77777777" w:rsidR="00D931CA" w:rsidRPr="00C94A22" w:rsidRDefault="00D931CA" w:rsidP="00D931CA">
            <w:pPr>
              <w:keepNext/>
              <w:jc w:val="center"/>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64C5CB2A" w14:textId="77777777" w:rsidR="00D931CA" w:rsidRPr="00C94A22" w:rsidRDefault="00D931CA" w:rsidP="00D931CA">
            <w:pPr>
              <w:keepNext/>
              <w:jc w:val="center"/>
              <w:rPr>
                <w:rFonts w:asciiTheme="majorBidi" w:hAnsiTheme="majorBidi" w:cstheme="majorBidi"/>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hideMark/>
          </w:tcPr>
          <w:p w14:paraId="130FF51C" w14:textId="77777777" w:rsidR="00D931CA" w:rsidRPr="00C94A22" w:rsidRDefault="00D931CA" w:rsidP="00D931CA">
            <w:pPr>
              <w:keepNext/>
              <w:jc w:val="center"/>
              <w:rPr>
                <w:rFonts w:asciiTheme="majorBidi" w:hAnsiTheme="majorBidi" w:cstheme="majorBidi"/>
                <w:b/>
                <w:bCs/>
                <w:sz w:val="18"/>
                <w:szCs w:val="18"/>
              </w:rPr>
            </w:pPr>
            <w:r w:rsidRPr="002D0D75">
              <w:rPr>
                <w:rFonts w:asciiTheme="majorBidi" w:hAnsiTheme="majorBidi" w:cstheme="majorBidi"/>
                <w:b/>
                <w:bCs/>
                <w:sz w:val="18"/>
                <w:szCs w:val="18"/>
              </w:rPr>
              <w:t>X </w:t>
            </w:r>
          </w:p>
        </w:tc>
        <w:tc>
          <w:tcPr>
            <w:tcW w:w="934" w:type="dxa"/>
            <w:tcBorders>
              <w:top w:val="nil"/>
              <w:left w:val="nil"/>
              <w:bottom w:val="single" w:sz="4" w:space="0" w:color="auto"/>
              <w:right w:val="single" w:sz="4" w:space="0" w:color="auto"/>
            </w:tcBorders>
            <w:shd w:val="clear" w:color="auto" w:fill="auto"/>
            <w:vAlign w:val="center"/>
            <w:hideMark/>
          </w:tcPr>
          <w:p w14:paraId="663AE765" w14:textId="77777777" w:rsidR="00D931CA" w:rsidRPr="00C94A22" w:rsidRDefault="00D931CA" w:rsidP="00D931CA">
            <w:pPr>
              <w:keepNext/>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788" w:type="dxa"/>
            <w:tcBorders>
              <w:top w:val="nil"/>
              <w:left w:val="nil"/>
              <w:bottom w:val="single" w:sz="4" w:space="0" w:color="auto"/>
              <w:right w:val="single" w:sz="4" w:space="0" w:color="auto"/>
            </w:tcBorders>
            <w:shd w:val="clear" w:color="auto" w:fill="auto"/>
            <w:vAlign w:val="center"/>
            <w:hideMark/>
          </w:tcPr>
          <w:p w14:paraId="7CCBFEAE" w14:textId="77777777" w:rsidR="00D931CA" w:rsidRPr="00C94A22" w:rsidRDefault="00D931CA" w:rsidP="00D931CA">
            <w:pPr>
              <w:keepNext/>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861" w:type="dxa"/>
            <w:tcBorders>
              <w:top w:val="nil"/>
              <w:left w:val="nil"/>
              <w:bottom w:val="single" w:sz="4" w:space="0" w:color="auto"/>
              <w:right w:val="single" w:sz="4" w:space="0" w:color="auto"/>
            </w:tcBorders>
            <w:shd w:val="clear" w:color="auto" w:fill="auto"/>
            <w:vAlign w:val="center"/>
            <w:hideMark/>
          </w:tcPr>
          <w:p w14:paraId="38F6561E" w14:textId="77777777" w:rsidR="00D931CA" w:rsidRPr="00C94A22" w:rsidRDefault="00D931CA" w:rsidP="00D931CA">
            <w:pPr>
              <w:keepNext/>
              <w:jc w:val="center"/>
              <w:rPr>
                <w:rFonts w:asciiTheme="majorBidi" w:hAnsiTheme="majorBidi" w:cstheme="majorBidi"/>
                <w:b/>
                <w:bCs/>
                <w:sz w:val="18"/>
                <w:szCs w:val="18"/>
              </w:rPr>
            </w:pPr>
          </w:p>
        </w:tc>
        <w:tc>
          <w:tcPr>
            <w:tcW w:w="861" w:type="dxa"/>
            <w:tcBorders>
              <w:top w:val="nil"/>
              <w:left w:val="nil"/>
              <w:bottom w:val="single" w:sz="4" w:space="0" w:color="auto"/>
              <w:right w:val="single" w:sz="4" w:space="0" w:color="auto"/>
            </w:tcBorders>
            <w:shd w:val="clear" w:color="auto" w:fill="auto"/>
            <w:vAlign w:val="center"/>
            <w:hideMark/>
          </w:tcPr>
          <w:p w14:paraId="5D528EF2" w14:textId="77777777" w:rsidR="00D931CA" w:rsidRPr="00C94A22" w:rsidRDefault="00D931CA" w:rsidP="00D931CA">
            <w:pPr>
              <w:keepNext/>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342AFC8" w14:textId="77777777" w:rsidR="00D931CA" w:rsidRPr="00C94A22" w:rsidRDefault="00D931CA" w:rsidP="00D931CA">
            <w:pPr>
              <w:keepNext/>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861" w:type="dxa"/>
            <w:tcBorders>
              <w:top w:val="nil"/>
              <w:left w:val="nil"/>
              <w:bottom w:val="single" w:sz="4" w:space="0" w:color="auto"/>
              <w:right w:val="double" w:sz="6" w:space="0" w:color="auto"/>
            </w:tcBorders>
            <w:shd w:val="clear" w:color="auto" w:fill="auto"/>
            <w:vAlign w:val="center"/>
            <w:hideMark/>
          </w:tcPr>
          <w:p w14:paraId="705E6BA3" w14:textId="77777777" w:rsidR="00D931CA" w:rsidRPr="00C94A22" w:rsidRDefault="00D931CA" w:rsidP="00D931CA">
            <w:pPr>
              <w:keepNext/>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1071" w:type="dxa"/>
            <w:tcBorders>
              <w:top w:val="nil"/>
              <w:left w:val="nil"/>
              <w:bottom w:val="single" w:sz="4" w:space="0" w:color="auto"/>
              <w:right w:val="double" w:sz="6" w:space="0" w:color="auto"/>
            </w:tcBorders>
            <w:shd w:val="clear" w:color="000000" w:fill="auto"/>
            <w:hideMark/>
          </w:tcPr>
          <w:p w14:paraId="71544033" w14:textId="77777777" w:rsidR="00D931CA" w:rsidRPr="00C62168" w:rsidRDefault="00D931CA" w:rsidP="00D931C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A.2.b</w:t>
            </w:r>
          </w:p>
        </w:tc>
        <w:tc>
          <w:tcPr>
            <w:tcW w:w="643" w:type="dxa"/>
            <w:tcBorders>
              <w:top w:val="nil"/>
              <w:left w:val="nil"/>
              <w:bottom w:val="single" w:sz="4" w:space="0" w:color="auto"/>
              <w:right w:val="single" w:sz="12" w:space="0" w:color="auto"/>
            </w:tcBorders>
            <w:shd w:val="clear" w:color="auto" w:fill="auto"/>
            <w:vAlign w:val="center"/>
            <w:hideMark/>
          </w:tcPr>
          <w:p w14:paraId="482FEB9F" w14:textId="77777777" w:rsidR="00D931CA" w:rsidRPr="00C62168" w:rsidRDefault="00D931CA" w:rsidP="00D931C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bl>
    <w:p w14:paraId="7D57CD92" w14:textId="77777777" w:rsidR="00AD383B" w:rsidRDefault="00AD383B">
      <w:pPr>
        <w:rPr>
          <w:lang w:eastAsia="zh-CN"/>
        </w:rPr>
      </w:pPr>
    </w:p>
    <w:p w14:paraId="0F02CAAB" w14:textId="0A2660AF" w:rsidR="008503CD" w:rsidRDefault="008503CD" w:rsidP="008503CD">
      <w:pPr>
        <w:pStyle w:val="Reasons"/>
        <w:rPr>
          <w:lang w:eastAsia="zh-CN"/>
        </w:rPr>
        <w:sectPr w:rsidR="008503CD">
          <w:headerReference w:type="default" r:id="rId15"/>
          <w:footerReference w:type="default" r:id="rId16"/>
          <w:footerReference w:type="first" r:id="rId17"/>
          <w:pgSz w:w="23814" w:h="16840" w:orient="landscape" w:code="9"/>
          <w:pgMar w:top="1418" w:right="567" w:bottom="1134" w:left="567" w:header="720" w:footer="720" w:gutter="0"/>
          <w:cols w:space="425"/>
          <w:docGrid w:linePitch="326"/>
        </w:sectPr>
      </w:pPr>
    </w:p>
    <w:p w14:paraId="38B4293C" w14:textId="77777777" w:rsidR="00AD383B" w:rsidRDefault="00FD4145">
      <w:pPr>
        <w:pStyle w:val="Proposal"/>
      </w:pPr>
      <w:r>
        <w:lastRenderedPageBreak/>
        <w:t>ADD</w:t>
      </w:r>
      <w:r>
        <w:tab/>
        <w:t>RCC/12A19A9/10</w:t>
      </w:r>
      <w:r>
        <w:rPr>
          <w:vanish/>
          <w:color w:val="7F7F7F" w:themeColor="text1" w:themeTint="80"/>
          <w:vertAlign w:val="superscript"/>
        </w:rPr>
        <w:t>#50130</w:t>
      </w:r>
    </w:p>
    <w:p w14:paraId="729EB78A" w14:textId="77122D15" w:rsidR="00FD4145" w:rsidRPr="00885983" w:rsidRDefault="00FD4145" w:rsidP="002572DF">
      <w:pPr>
        <w:pStyle w:val="ResNo"/>
      </w:pPr>
      <w:r w:rsidRPr="00885983">
        <w:rPr>
          <w:rFonts w:hint="eastAsia"/>
          <w:lang w:eastAsia="zh-CN"/>
        </w:rPr>
        <w:t>第</w:t>
      </w:r>
      <w:r w:rsidR="002572DF" w:rsidRPr="00BC39EC">
        <w:t>[RCC/A7(I)-Ngso SHORT DURATION]</w:t>
      </w:r>
      <w:r w:rsidRPr="00885983">
        <w:rPr>
          <w:rFonts w:hint="eastAsia"/>
          <w:lang w:eastAsia="zh-CN"/>
        </w:rPr>
        <w:t>号新决议草案（</w:t>
      </w:r>
      <w:r w:rsidRPr="00885983">
        <w:rPr>
          <w:lang w:eastAsia="zh-CN"/>
        </w:rPr>
        <w:t>WRC-19</w:t>
      </w:r>
      <w:r w:rsidRPr="00885983">
        <w:rPr>
          <w:rFonts w:hint="eastAsia"/>
          <w:lang w:eastAsia="zh-CN"/>
        </w:rPr>
        <w:t>）</w:t>
      </w:r>
    </w:p>
    <w:p w14:paraId="4DF413AE" w14:textId="6F73F898" w:rsidR="00FD4145" w:rsidRPr="00885983" w:rsidRDefault="00FD4145" w:rsidP="002572DF">
      <w:pPr>
        <w:pStyle w:val="Restitle"/>
        <w:rPr>
          <w:lang w:eastAsia="zh-CN"/>
        </w:rPr>
      </w:pPr>
      <w:bookmarkStart w:id="127" w:name="_Toc327364579"/>
      <w:r w:rsidRPr="00885983">
        <w:rPr>
          <w:rFonts w:hint="eastAsia"/>
          <w:lang w:eastAsia="zh-CN"/>
        </w:rPr>
        <w:t>执行短期任务的</w:t>
      </w:r>
      <w:r w:rsidR="002572DF">
        <w:rPr>
          <w:rFonts w:hint="eastAsia"/>
          <w:lang w:eastAsia="zh-CN"/>
        </w:rPr>
        <w:t>非</w:t>
      </w:r>
      <w:r w:rsidRPr="00885983">
        <w:rPr>
          <w:rFonts w:hint="eastAsia"/>
          <w:lang w:eastAsia="zh-CN"/>
        </w:rPr>
        <w:t>对地静止卫星网络</w:t>
      </w:r>
      <w:r w:rsidRPr="00885983">
        <w:rPr>
          <w:lang w:eastAsia="zh-CN"/>
        </w:rPr>
        <w:t>或</w:t>
      </w:r>
      <w:r w:rsidRPr="00885983">
        <w:rPr>
          <w:rFonts w:hint="eastAsia"/>
          <w:lang w:eastAsia="zh-CN"/>
        </w:rPr>
        <w:t>系统的规则程序</w:t>
      </w:r>
      <w:r w:rsidRPr="00885983">
        <w:rPr>
          <w:rFonts w:ascii="Times New Roman" w:hAnsi="Times New Roman"/>
          <w:b w:val="0"/>
          <w:position w:val="6"/>
          <w:sz w:val="18"/>
          <w:lang w:eastAsia="zh-CN"/>
        </w:rPr>
        <w:footnoteReference w:customMarkFollows="1" w:id="2"/>
        <w:t>1</w:t>
      </w:r>
    </w:p>
    <w:bookmarkEnd w:id="127"/>
    <w:p w14:paraId="27A3DF71" w14:textId="77777777" w:rsidR="00FD4145" w:rsidRPr="00885983" w:rsidRDefault="00FD4145" w:rsidP="00FD4145">
      <w:pPr>
        <w:pStyle w:val="Normalaftertitle"/>
        <w:rPr>
          <w:lang w:eastAsia="zh-CN"/>
        </w:rPr>
      </w:pPr>
      <w:r w:rsidRPr="00885983">
        <w:rPr>
          <w:rFonts w:hint="eastAsia"/>
          <w:lang w:eastAsia="zh-CN"/>
        </w:rPr>
        <w:t>世界无线电通信大会（</w:t>
      </w:r>
      <w:r w:rsidRPr="00885983">
        <w:rPr>
          <w:rFonts w:hint="eastAsia"/>
          <w:lang w:eastAsia="zh-CN"/>
        </w:rPr>
        <w:t>2019</w:t>
      </w:r>
      <w:r w:rsidRPr="00885983">
        <w:rPr>
          <w:rFonts w:hint="eastAsia"/>
          <w:lang w:eastAsia="zh-CN"/>
        </w:rPr>
        <w:t>年，沙姆沙伊赫），</w:t>
      </w:r>
    </w:p>
    <w:p w14:paraId="54BFB4BC" w14:textId="77777777" w:rsidR="00FD4145" w:rsidRPr="00885983" w:rsidRDefault="00FD4145" w:rsidP="00FD4145">
      <w:pPr>
        <w:pStyle w:val="Call"/>
        <w:rPr>
          <w:lang w:eastAsia="zh-CN"/>
        </w:rPr>
      </w:pPr>
      <w:r w:rsidRPr="00885983">
        <w:rPr>
          <w:rFonts w:hint="eastAsia"/>
          <w:lang w:eastAsia="zh-CN"/>
        </w:rPr>
        <w:t>考虑到</w:t>
      </w:r>
    </w:p>
    <w:p w14:paraId="59858376" w14:textId="77777777" w:rsidR="00FD4145" w:rsidRPr="00885983" w:rsidRDefault="00FD4145" w:rsidP="00FD4145">
      <w:pPr>
        <w:rPr>
          <w:lang w:eastAsia="zh-CN"/>
        </w:rPr>
      </w:pPr>
      <w:r w:rsidRPr="00885983">
        <w:rPr>
          <w:i/>
          <w:iCs/>
          <w:lang w:eastAsia="zh-CN"/>
        </w:rPr>
        <w:t>a)</w:t>
      </w:r>
      <w:r w:rsidRPr="00885983">
        <w:rPr>
          <w:i/>
          <w:iCs/>
          <w:lang w:eastAsia="zh-CN"/>
        </w:rPr>
        <w:tab/>
      </w:r>
      <w:r w:rsidRPr="00885983">
        <w:rPr>
          <w:rFonts w:hint="eastAsia"/>
          <w:lang w:eastAsia="zh-CN"/>
        </w:rPr>
        <w:t>截至目前，任务持续时间较短的一些非对地静止卫星一直在运行</w:t>
      </w:r>
      <w:r w:rsidRPr="000F547E">
        <w:rPr>
          <w:rFonts w:hint="eastAsia"/>
          <w:lang w:eastAsia="zh-CN"/>
        </w:rPr>
        <w:t>，但未进行任何通知或登记；</w:t>
      </w:r>
    </w:p>
    <w:p w14:paraId="721126AC" w14:textId="77777777" w:rsidR="00FD4145" w:rsidRPr="004A060C" w:rsidRDefault="00FD4145" w:rsidP="00FD4145">
      <w:pPr>
        <w:rPr>
          <w:lang w:val="en-US" w:eastAsia="zh-CN"/>
        </w:rPr>
      </w:pPr>
      <w:r w:rsidRPr="00885983">
        <w:rPr>
          <w:i/>
          <w:iCs/>
          <w:lang w:eastAsia="zh-CN"/>
        </w:rPr>
        <w:t>b)</w:t>
      </w:r>
      <w:r w:rsidRPr="00885983">
        <w:rPr>
          <w:i/>
          <w:iCs/>
          <w:lang w:eastAsia="zh-CN"/>
        </w:rPr>
        <w:tab/>
      </w:r>
      <w:r w:rsidRPr="00885983">
        <w:rPr>
          <w:rFonts w:hint="eastAsia"/>
          <w:lang w:eastAsia="zh-CN"/>
        </w:rPr>
        <w:t>成功及时地开发和运行执行短期任务的</w:t>
      </w:r>
      <w:r w:rsidRPr="00885983">
        <w:rPr>
          <w:rFonts w:hint="eastAsia"/>
          <w:lang w:val="en-US" w:eastAsia="zh-CN"/>
        </w:rPr>
        <w:t>非对地静止卫星网络或系统</w:t>
      </w:r>
      <w:r w:rsidRPr="00885983">
        <w:rPr>
          <w:rFonts w:hint="eastAsia"/>
          <w:lang w:eastAsia="zh-CN"/>
        </w:rPr>
        <w:t>可能需要</w:t>
      </w:r>
      <w:r>
        <w:rPr>
          <w:rFonts w:hint="eastAsia"/>
          <w:lang w:eastAsia="zh-CN"/>
        </w:rPr>
        <w:t>制定</w:t>
      </w:r>
      <w:r w:rsidRPr="00885983">
        <w:rPr>
          <w:rFonts w:hint="eastAsia"/>
          <w:lang w:eastAsia="zh-CN"/>
        </w:rPr>
        <w:t>顾及这些卫星较短的开发周期</w:t>
      </w:r>
      <w:r>
        <w:rPr>
          <w:rFonts w:hint="eastAsia"/>
          <w:lang w:eastAsia="zh-CN"/>
        </w:rPr>
        <w:t>、</w:t>
      </w:r>
      <w:r w:rsidRPr="0040340F">
        <w:rPr>
          <w:rFonts w:hint="eastAsia"/>
          <w:lang w:eastAsia="zh-CN"/>
        </w:rPr>
        <w:t>短寿命</w:t>
      </w:r>
      <w:r>
        <w:rPr>
          <w:rFonts w:hint="eastAsia"/>
          <w:lang w:eastAsia="zh-CN"/>
        </w:rPr>
        <w:t>及其</w:t>
      </w:r>
      <w:r w:rsidRPr="0040340F">
        <w:rPr>
          <w:rFonts w:hint="eastAsia"/>
          <w:lang w:eastAsia="zh-CN"/>
        </w:rPr>
        <w:t>典型任务</w:t>
      </w:r>
      <w:r>
        <w:rPr>
          <w:rFonts w:hint="eastAsia"/>
          <w:lang w:eastAsia="zh-CN"/>
        </w:rPr>
        <w:t>的规则</w:t>
      </w:r>
      <w:r>
        <w:rPr>
          <w:lang w:eastAsia="zh-CN"/>
        </w:rPr>
        <w:t>程序</w:t>
      </w:r>
      <w:r w:rsidRPr="0040340F">
        <w:rPr>
          <w:rFonts w:hint="eastAsia"/>
          <w:lang w:eastAsia="zh-CN"/>
        </w:rPr>
        <w:t>，因此可能需要</w:t>
      </w:r>
      <w:r>
        <w:rPr>
          <w:rFonts w:hint="eastAsia"/>
          <w:lang w:eastAsia="zh-CN"/>
        </w:rPr>
        <w:t>对《无线电规则》</w:t>
      </w:r>
      <w:r w:rsidRPr="0040340F">
        <w:rPr>
          <w:rFonts w:hint="eastAsia"/>
          <w:lang w:eastAsia="zh-CN"/>
        </w:rPr>
        <w:t>第</w:t>
      </w:r>
      <w:r w:rsidRPr="0087319B">
        <w:rPr>
          <w:rFonts w:hint="eastAsia"/>
          <w:b/>
          <w:lang w:eastAsia="zh-CN"/>
        </w:rPr>
        <w:t>9</w:t>
      </w:r>
      <w:r>
        <w:rPr>
          <w:rFonts w:hint="eastAsia"/>
          <w:lang w:eastAsia="zh-CN"/>
        </w:rPr>
        <w:t>条和第</w:t>
      </w:r>
      <w:r w:rsidRPr="0087319B">
        <w:rPr>
          <w:rFonts w:hint="eastAsia"/>
          <w:b/>
          <w:lang w:eastAsia="zh-CN"/>
        </w:rPr>
        <w:t>11</w:t>
      </w:r>
      <w:r>
        <w:rPr>
          <w:rFonts w:hint="eastAsia"/>
          <w:lang w:eastAsia="zh-CN"/>
        </w:rPr>
        <w:t>条</w:t>
      </w:r>
      <w:r w:rsidRPr="0040340F">
        <w:rPr>
          <w:rFonts w:hint="eastAsia"/>
          <w:lang w:eastAsia="zh-CN"/>
        </w:rPr>
        <w:t>的某些</w:t>
      </w:r>
      <w:r>
        <w:rPr>
          <w:rFonts w:hint="eastAsia"/>
          <w:lang w:eastAsia="zh-CN"/>
        </w:rPr>
        <w:t>条款进行</w:t>
      </w:r>
      <w:r w:rsidRPr="0040340F">
        <w:rPr>
          <w:rFonts w:hint="eastAsia"/>
          <w:lang w:eastAsia="zh-CN"/>
        </w:rPr>
        <w:t>调整，以</w:t>
      </w:r>
      <w:r>
        <w:rPr>
          <w:rFonts w:hint="eastAsia"/>
          <w:lang w:eastAsia="zh-CN"/>
        </w:rPr>
        <w:t>顾及</w:t>
      </w:r>
      <w:r w:rsidRPr="0040340F">
        <w:rPr>
          <w:rFonts w:hint="eastAsia"/>
          <w:lang w:eastAsia="zh-CN"/>
        </w:rPr>
        <w:t>这些卫星的性质</w:t>
      </w:r>
      <w:r>
        <w:rPr>
          <w:rFonts w:hint="eastAsia"/>
          <w:lang w:val="en-US" w:eastAsia="zh-CN"/>
        </w:rPr>
        <w:t>；</w:t>
      </w:r>
    </w:p>
    <w:p w14:paraId="760AB0E6" w14:textId="77777777" w:rsidR="00800498" w:rsidRDefault="00FD4145" w:rsidP="00FD4145">
      <w:pPr>
        <w:rPr>
          <w:lang w:eastAsia="zh-CN"/>
        </w:rPr>
      </w:pPr>
      <w:r w:rsidRPr="004733EB">
        <w:rPr>
          <w:i/>
          <w:iCs/>
          <w:lang w:eastAsia="zh-CN"/>
        </w:rPr>
        <w:t>c)</w:t>
      </w:r>
      <w:r w:rsidRPr="004733EB">
        <w:rPr>
          <w:i/>
          <w:iCs/>
          <w:lang w:eastAsia="zh-CN"/>
        </w:rPr>
        <w:tab/>
      </w:r>
      <w:r>
        <w:rPr>
          <w:rFonts w:hint="eastAsia"/>
          <w:lang w:eastAsia="zh-CN"/>
        </w:rPr>
        <w:t>这些卫星</w:t>
      </w:r>
      <w:r w:rsidRPr="000C30FF">
        <w:rPr>
          <w:rFonts w:hint="eastAsia"/>
          <w:lang w:eastAsia="zh-CN"/>
        </w:rPr>
        <w:t>通常研发时间短</w:t>
      </w:r>
      <w:r>
        <w:rPr>
          <w:rFonts w:hint="eastAsia"/>
          <w:lang w:eastAsia="zh-CN"/>
        </w:rPr>
        <w:t>（</w:t>
      </w:r>
      <w:r w:rsidRPr="000C30FF">
        <w:rPr>
          <w:rFonts w:hint="eastAsia"/>
          <w:lang w:eastAsia="zh-CN"/>
        </w:rPr>
        <w:t>1-2</w:t>
      </w:r>
      <w:r w:rsidRPr="000C30FF">
        <w:rPr>
          <w:rFonts w:hint="eastAsia"/>
          <w:lang w:eastAsia="zh-CN"/>
        </w:rPr>
        <w:t>年）</w:t>
      </w:r>
      <w:r>
        <w:rPr>
          <w:rFonts w:hint="eastAsia"/>
          <w:lang w:eastAsia="zh-CN"/>
        </w:rPr>
        <w:t>、</w:t>
      </w:r>
      <w:r w:rsidRPr="000C30FF">
        <w:rPr>
          <w:rFonts w:hint="eastAsia"/>
          <w:lang w:eastAsia="zh-CN"/>
        </w:rPr>
        <w:t>成本低，且经常使用现成</w:t>
      </w:r>
      <w:r>
        <w:rPr>
          <w:rFonts w:hint="eastAsia"/>
          <w:lang w:eastAsia="zh-CN"/>
        </w:rPr>
        <w:t>部</w:t>
      </w:r>
      <w:r w:rsidRPr="000C30FF">
        <w:rPr>
          <w:rFonts w:hint="eastAsia"/>
          <w:lang w:eastAsia="zh-CN"/>
        </w:rPr>
        <w:t>件制造而成</w:t>
      </w:r>
      <w:r>
        <w:rPr>
          <w:rFonts w:hint="eastAsia"/>
          <w:lang w:eastAsia="zh-CN"/>
        </w:rPr>
        <w:t>；</w:t>
      </w:r>
    </w:p>
    <w:p w14:paraId="4A4E8AE5" w14:textId="1F8CC267" w:rsidR="00FD4145" w:rsidRDefault="00FD4145" w:rsidP="00FD4145">
      <w:pPr>
        <w:rPr>
          <w:lang w:eastAsia="zh-CN"/>
        </w:rPr>
      </w:pPr>
      <w:r w:rsidRPr="004733EB">
        <w:rPr>
          <w:i/>
          <w:iCs/>
          <w:lang w:eastAsia="zh-CN"/>
        </w:rPr>
        <w:t>d)</w:t>
      </w:r>
      <w:r w:rsidRPr="004733EB">
        <w:rPr>
          <w:i/>
          <w:iCs/>
          <w:lang w:eastAsia="zh-CN"/>
        </w:rPr>
        <w:tab/>
      </w:r>
      <w:r>
        <w:rPr>
          <w:rFonts w:hint="eastAsia"/>
          <w:lang w:eastAsia="zh-CN"/>
        </w:rPr>
        <w:t>这些</w:t>
      </w:r>
      <w:r w:rsidRPr="000C30FF">
        <w:rPr>
          <w:rFonts w:hint="eastAsia"/>
          <w:lang w:eastAsia="zh-CN"/>
        </w:rPr>
        <w:t>卫星的运行寿命</w:t>
      </w:r>
      <w:r>
        <w:rPr>
          <w:rFonts w:hint="eastAsia"/>
          <w:lang w:eastAsia="zh-CN"/>
        </w:rPr>
        <w:t>一般</w:t>
      </w:r>
      <w:r w:rsidRPr="000C30FF">
        <w:rPr>
          <w:rFonts w:hint="eastAsia"/>
          <w:lang w:eastAsia="zh-CN"/>
        </w:rPr>
        <w:t>从几周至</w:t>
      </w:r>
      <w:r>
        <w:rPr>
          <w:rFonts w:hint="eastAsia"/>
          <w:lang w:eastAsia="zh-CN"/>
        </w:rPr>
        <w:t>最长三年</w:t>
      </w:r>
      <w:r w:rsidRPr="000C30FF">
        <w:rPr>
          <w:rFonts w:hint="eastAsia"/>
          <w:lang w:eastAsia="zh-CN"/>
        </w:rPr>
        <w:t>不等；</w:t>
      </w:r>
    </w:p>
    <w:p w14:paraId="15CEFCEC" w14:textId="1D60FD76" w:rsidR="007A79F7" w:rsidRPr="001D7E63" w:rsidRDefault="007A79F7" w:rsidP="00EB31C5">
      <w:pPr>
        <w:rPr>
          <w:highlight w:val="cyan"/>
          <w:lang w:eastAsia="zh-CN"/>
        </w:rPr>
      </w:pPr>
      <w:r w:rsidRPr="00BC39EC">
        <w:rPr>
          <w:i/>
          <w:iCs/>
          <w:lang w:eastAsia="zh-CN"/>
        </w:rPr>
        <w:t>e)</w:t>
      </w:r>
      <w:r w:rsidRPr="00BC39EC">
        <w:rPr>
          <w:i/>
          <w:iCs/>
          <w:lang w:eastAsia="zh-CN"/>
        </w:rPr>
        <w:tab/>
      </w:r>
      <w:r w:rsidR="00EB31C5">
        <w:rPr>
          <w:rFonts w:hint="eastAsia"/>
          <w:lang w:eastAsia="zh-CN"/>
        </w:rPr>
        <w:t>执行短期任务的</w:t>
      </w:r>
      <w:r w:rsidR="00EB31C5">
        <w:rPr>
          <w:rFonts w:hint="eastAsia"/>
          <w:lang w:eastAsia="zh-CN"/>
        </w:rPr>
        <w:t>non-</w:t>
      </w:r>
      <w:r w:rsidR="00EB31C5" w:rsidRPr="00EB31C5">
        <w:rPr>
          <w:rFonts w:hint="eastAsia"/>
          <w:lang w:eastAsia="zh-CN"/>
        </w:rPr>
        <w:t>GSO</w:t>
      </w:r>
      <w:r w:rsidR="00EB31C5" w:rsidRPr="00EB31C5">
        <w:rPr>
          <w:rFonts w:hint="eastAsia"/>
          <w:lang w:eastAsia="zh-CN"/>
        </w:rPr>
        <w:t>卫星通常利用近地轨道；</w:t>
      </w:r>
    </w:p>
    <w:p w14:paraId="423344DD" w14:textId="7BDC7708" w:rsidR="00FD4145" w:rsidRPr="001D7E63" w:rsidRDefault="007A79F7" w:rsidP="00FD4145">
      <w:pPr>
        <w:rPr>
          <w:highlight w:val="cyan"/>
          <w:lang w:eastAsia="zh-CN"/>
        </w:rPr>
      </w:pPr>
      <w:r w:rsidRPr="00BC39EC">
        <w:rPr>
          <w:i/>
          <w:iCs/>
          <w:lang w:eastAsia="zh-CN"/>
        </w:rPr>
        <w:t>f)</w:t>
      </w:r>
      <w:r w:rsidR="00FD4145" w:rsidRPr="004733EB">
        <w:rPr>
          <w:i/>
          <w:iCs/>
          <w:lang w:eastAsia="zh-CN"/>
        </w:rPr>
        <w:tab/>
      </w:r>
      <w:r w:rsidR="00FD4145">
        <w:rPr>
          <w:rFonts w:hint="eastAsia"/>
          <w:lang w:eastAsia="zh-CN"/>
        </w:rPr>
        <w:t>执行短期任务的非对地静止卫星</w:t>
      </w:r>
      <w:r w:rsidR="00FD4145" w:rsidRPr="000C30FF">
        <w:rPr>
          <w:rFonts w:hint="eastAsia"/>
          <w:lang w:eastAsia="zh-CN"/>
        </w:rPr>
        <w:t>现已用于包括遥感、空间</w:t>
      </w:r>
      <w:r w:rsidR="00FD4145">
        <w:rPr>
          <w:rFonts w:hint="eastAsia"/>
          <w:lang w:eastAsia="zh-CN"/>
        </w:rPr>
        <w:t>天</w:t>
      </w:r>
      <w:r w:rsidR="00FD4145" w:rsidRPr="000C30FF">
        <w:rPr>
          <w:rFonts w:hint="eastAsia"/>
          <w:lang w:eastAsia="zh-CN"/>
        </w:rPr>
        <w:t>气研究、高空大气层研究、</w:t>
      </w:r>
      <w:r w:rsidR="00FD4145">
        <w:rPr>
          <w:rFonts w:hint="eastAsia"/>
          <w:lang w:eastAsia="zh-CN"/>
        </w:rPr>
        <w:t>射电</w:t>
      </w:r>
      <w:r w:rsidR="00FD4145" w:rsidRPr="000C30FF">
        <w:rPr>
          <w:rFonts w:hint="eastAsia"/>
          <w:lang w:eastAsia="zh-CN"/>
        </w:rPr>
        <w:t>天文学</w:t>
      </w:r>
      <w:r w:rsidR="00FD4145">
        <w:rPr>
          <w:rFonts w:hint="eastAsia"/>
          <w:lang w:eastAsia="zh-CN"/>
        </w:rPr>
        <w:t>、通信、</w:t>
      </w:r>
      <w:r w:rsidR="00FD4145" w:rsidRPr="000C30FF">
        <w:rPr>
          <w:rFonts w:hint="eastAsia"/>
          <w:lang w:eastAsia="zh-CN"/>
        </w:rPr>
        <w:t>技术展示和教育</w:t>
      </w:r>
      <w:r w:rsidR="00FD4145">
        <w:rPr>
          <w:rFonts w:hint="eastAsia"/>
          <w:lang w:eastAsia="zh-CN"/>
        </w:rPr>
        <w:t>，因此可运行于多种不同无线电通信业务中</w:t>
      </w:r>
      <w:r w:rsidR="00FD4145" w:rsidRPr="000C30FF">
        <w:rPr>
          <w:rFonts w:hint="eastAsia"/>
          <w:lang w:eastAsia="zh-CN"/>
        </w:rPr>
        <w:t>；</w:t>
      </w:r>
    </w:p>
    <w:p w14:paraId="43E5ABAD" w14:textId="3CBD9530" w:rsidR="00FD4145" w:rsidRPr="004733EB" w:rsidRDefault="007A79F7" w:rsidP="00FD4145">
      <w:pPr>
        <w:rPr>
          <w:lang w:eastAsia="zh-CN"/>
        </w:rPr>
      </w:pPr>
      <w:r w:rsidRPr="00BC39EC">
        <w:rPr>
          <w:i/>
          <w:iCs/>
          <w:lang w:eastAsia="zh-CN"/>
        </w:rPr>
        <w:t>g)</w:t>
      </w:r>
      <w:r w:rsidR="00FD4145" w:rsidRPr="004733EB">
        <w:rPr>
          <w:i/>
          <w:iCs/>
          <w:lang w:eastAsia="zh-CN"/>
        </w:rPr>
        <w:tab/>
      </w:r>
      <w:r w:rsidR="00FD4145">
        <w:rPr>
          <w:rFonts w:hint="eastAsia"/>
          <w:lang w:eastAsia="zh-CN"/>
        </w:rPr>
        <w:t>由于</w:t>
      </w:r>
      <w:r w:rsidR="00FD4145" w:rsidRPr="0040340F">
        <w:rPr>
          <w:rFonts w:hint="eastAsia"/>
          <w:lang w:eastAsia="zh-CN"/>
        </w:rPr>
        <w:t>卫星技术领域的进步，</w:t>
      </w:r>
      <w:r w:rsidR="00FD4145">
        <w:rPr>
          <w:rFonts w:hint="eastAsia"/>
          <w:lang w:eastAsia="zh-CN"/>
        </w:rPr>
        <w:t>执行短期任务的非对地静止卫星已</w:t>
      </w:r>
      <w:r w:rsidR="00FD4145" w:rsidRPr="0040340F">
        <w:rPr>
          <w:rFonts w:hint="eastAsia"/>
          <w:lang w:eastAsia="zh-CN"/>
        </w:rPr>
        <w:t>成为发展中国家参与空间活动的</w:t>
      </w:r>
      <w:r w:rsidR="00FD4145">
        <w:rPr>
          <w:rFonts w:hint="eastAsia"/>
          <w:lang w:eastAsia="zh-CN"/>
        </w:rPr>
        <w:t>一种</w:t>
      </w:r>
      <w:r w:rsidR="00FD4145" w:rsidRPr="0040340F">
        <w:rPr>
          <w:rFonts w:hint="eastAsia"/>
          <w:lang w:eastAsia="zh-CN"/>
        </w:rPr>
        <w:t>手段，</w:t>
      </w:r>
    </w:p>
    <w:p w14:paraId="5CF7DA12" w14:textId="77777777" w:rsidR="00FD4145" w:rsidRPr="00885983" w:rsidRDefault="00FD4145" w:rsidP="00FD4145">
      <w:pPr>
        <w:pStyle w:val="Call"/>
        <w:rPr>
          <w:lang w:eastAsia="zh-CN"/>
        </w:rPr>
      </w:pPr>
      <w:r w:rsidRPr="00885983">
        <w:rPr>
          <w:rFonts w:hint="eastAsia"/>
          <w:lang w:eastAsia="zh-CN"/>
        </w:rPr>
        <w:t>进一步考虑到</w:t>
      </w:r>
    </w:p>
    <w:p w14:paraId="2B75D6A8" w14:textId="77777777" w:rsidR="00FD4145" w:rsidRPr="00885983" w:rsidRDefault="00FD4145" w:rsidP="00FD4145">
      <w:pPr>
        <w:rPr>
          <w:i/>
          <w:lang w:eastAsia="zh-CN"/>
        </w:rPr>
      </w:pPr>
      <w:r w:rsidRPr="00885983">
        <w:rPr>
          <w:i/>
          <w:iCs/>
          <w:lang w:eastAsia="zh-CN"/>
        </w:rPr>
        <w:t>a)</w:t>
      </w:r>
      <w:r w:rsidRPr="00885983">
        <w:rPr>
          <w:lang w:eastAsia="zh-CN"/>
        </w:rPr>
        <w:tab/>
      </w:r>
      <w:r w:rsidRPr="00885983">
        <w:rPr>
          <w:rFonts w:hint="eastAsia"/>
          <w:lang w:eastAsia="zh-CN"/>
        </w:rPr>
        <w:t>本决议所述被视为</w:t>
      </w:r>
      <w:r w:rsidRPr="00885983">
        <w:rPr>
          <w:lang w:eastAsia="zh-CN"/>
        </w:rPr>
        <w:t>短期任务的</w:t>
      </w:r>
      <w:r w:rsidRPr="00885983">
        <w:rPr>
          <w:rFonts w:hint="eastAsia"/>
          <w:lang w:eastAsia="zh-CN"/>
        </w:rPr>
        <w:t>non-GSO</w:t>
      </w:r>
      <w:r w:rsidRPr="00885983">
        <w:rPr>
          <w:rFonts w:hint="eastAsia"/>
          <w:lang w:eastAsia="zh-CN"/>
        </w:rPr>
        <w:t>卫星</w:t>
      </w:r>
      <w:r w:rsidRPr="00885983">
        <w:rPr>
          <w:lang w:eastAsia="zh-CN"/>
        </w:rPr>
        <w:t>网络或系统</w:t>
      </w:r>
      <w:r w:rsidRPr="00885983">
        <w:rPr>
          <w:rFonts w:hint="eastAsia"/>
          <w:lang w:eastAsia="zh-CN"/>
        </w:rPr>
        <w:t>在应用第</w:t>
      </w:r>
      <w:r w:rsidRPr="00885983">
        <w:rPr>
          <w:rFonts w:hint="eastAsia"/>
          <w:b/>
          <w:bCs/>
          <w:lang w:eastAsia="zh-CN"/>
        </w:rPr>
        <w:t>9</w:t>
      </w:r>
      <w:r w:rsidRPr="00885983">
        <w:rPr>
          <w:rFonts w:hint="eastAsia"/>
          <w:lang w:eastAsia="zh-CN"/>
        </w:rPr>
        <w:t>和</w:t>
      </w:r>
      <w:r w:rsidRPr="00885983">
        <w:rPr>
          <w:rFonts w:hint="eastAsia"/>
          <w:b/>
          <w:bCs/>
          <w:lang w:eastAsia="zh-CN"/>
        </w:rPr>
        <w:t>11</w:t>
      </w:r>
      <w:r w:rsidRPr="00885983">
        <w:rPr>
          <w:rFonts w:hint="eastAsia"/>
          <w:lang w:eastAsia="zh-CN"/>
        </w:rPr>
        <w:t>条时不应对</w:t>
      </w:r>
      <w:r w:rsidRPr="00885983">
        <w:rPr>
          <w:lang w:eastAsia="zh-CN"/>
        </w:rPr>
        <w:t>其他系统的规则处理带来负面或其他影响</w:t>
      </w:r>
      <w:r>
        <w:rPr>
          <w:rFonts w:hint="eastAsia"/>
          <w:lang w:eastAsia="zh-CN"/>
        </w:rPr>
        <w:t>；</w:t>
      </w:r>
    </w:p>
    <w:p w14:paraId="62B8B702" w14:textId="77777777" w:rsidR="00FD4145" w:rsidRPr="00885983" w:rsidRDefault="00FD4145" w:rsidP="00FD4145">
      <w:pPr>
        <w:rPr>
          <w:bCs/>
          <w:i/>
          <w:iCs/>
          <w:lang w:eastAsia="zh-CN"/>
        </w:rPr>
      </w:pPr>
      <w:r w:rsidRPr="00885983">
        <w:rPr>
          <w:i/>
          <w:iCs/>
          <w:lang w:eastAsia="zh-CN"/>
        </w:rPr>
        <w:t>b)</w:t>
      </w:r>
      <w:r w:rsidRPr="00885983">
        <w:rPr>
          <w:lang w:eastAsia="zh-CN"/>
        </w:rPr>
        <w:tab/>
      </w:r>
      <w:r w:rsidRPr="00885983">
        <w:rPr>
          <w:rFonts w:hint="eastAsia"/>
          <w:lang w:eastAsia="zh-CN"/>
        </w:rPr>
        <w:t>任何经修改的规则程序的应用不应改变执行</w:t>
      </w:r>
      <w:r w:rsidRPr="00885983">
        <w:rPr>
          <w:lang w:eastAsia="zh-CN"/>
        </w:rPr>
        <w:t>短期任务的</w:t>
      </w:r>
      <w:r w:rsidRPr="00885983">
        <w:rPr>
          <w:rFonts w:hint="eastAsia"/>
          <w:lang w:eastAsia="zh-CN"/>
        </w:rPr>
        <w:t>非对地静止卫星系统所用频段内的地面和空间</w:t>
      </w:r>
      <w:r>
        <w:rPr>
          <w:rFonts w:hint="eastAsia"/>
          <w:lang w:eastAsia="zh-CN"/>
        </w:rPr>
        <w:t>不</w:t>
      </w:r>
      <w:r w:rsidRPr="00885983">
        <w:rPr>
          <w:rFonts w:hint="eastAsia"/>
          <w:lang w:eastAsia="zh-CN"/>
        </w:rPr>
        <w:t>应用经修改</w:t>
      </w:r>
      <w:r w:rsidRPr="00885983">
        <w:rPr>
          <w:lang w:eastAsia="zh-CN"/>
        </w:rPr>
        <w:t>的</w:t>
      </w:r>
      <w:r w:rsidRPr="00885983">
        <w:rPr>
          <w:rFonts w:hint="eastAsia"/>
          <w:lang w:eastAsia="zh-CN"/>
        </w:rPr>
        <w:t>规则程序的网络和系统的共用状态，</w:t>
      </w:r>
    </w:p>
    <w:p w14:paraId="6351A89B" w14:textId="77777777" w:rsidR="00FD4145" w:rsidRPr="00885983" w:rsidRDefault="00FD4145" w:rsidP="00FD4145">
      <w:pPr>
        <w:pStyle w:val="Call"/>
        <w:rPr>
          <w:lang w:eastAsia="zh-CN"/>
        </w:rPr>
      </w:pPr>
      <w:r w:rsidRPr="00885983">
        <w:rPr>
          <w:rFonts w:hint="eastAsia"/>
          <w:lang w:eastAsia="zh-CN"/>
        </w:rPr>
        <w:t>认识到</w:t>
      </w:r>
    </w:p>
    <w:p w14:paraId="4EBE3D31" w14:textId="77777777" w:rsidR="00FD4145" w:rsidRPr="00885983" w:rsidRDefault="00FD4145" w:rsidP="00FD4145">
      <w:pPr>
        <w:rPr>
          <w:lang w:eastAsia="zh-CN"/>
        </w:rPr>
      </w:pPr>
      <w:r w:rsidRPr="00885983">
        <w:rPr>
          <w:i/>
          <w:iCs/>
          <w:lang w:eastAsia="zh-CN"/>
        </w:rPr>
        <w:t>a)</w:t>
      </w:r>
      <w:r w:rsidRPr="00885983">
        <w:rPr>
          <w:lang w:eastAsia="zh-CN"/>
        </w:rPr>
        <w:tab/>
      </w:r>
      <w:r w:rsidRPr="00885983">
        <w:rPr>
          <w:rFonts w:hint="eastAsia"/>
          <w:lang w:eastAsia="zh-CN"/>
        </w:rPr>
        <w:t>ITU-R</w:t>
      </w:r>
      <w:r w:rsidRPr="00885983">
        <w:rPr>
          <w:rFonts w:hint="eastAsia"/>
          <w:lang w:eastAsia="zh-CN"/>
        </w:rPr>
        <w:t>第</w:t>
      </w:r>
      <w:r w:rsidRPr="00885983">
        <w:rPr>
          <w:rFonts w:hint="eastAsia"/>
          <w:lang w:eastAsia="zh-CN"/>
        </w:rPr>
        <w:t>68</w:t>
      </w:r>
      <w:r w:rsidRPr="00885983">
        <w:rPr>
          <w:rFonts w:hint="eastAsia"/>
          <w:lang w:eastAsia="zh-CN"/>
        </w:rPr>
        <w:t>号决议寻求增进对现行小型卫星的规则程序的了解和知识；</w:t>
      </w:r>
    </w:p>
    <w:p w14:paraId="733E5671" w14:textId="77777777" w:rsidR="00FD4145" w:rsidRPr="00885983" w:rsidRDefault="00FD4145" w:rsidP="00FD4145">
      <w:pPr>
        <w:rPr>
          <w:lang w:val="en-US" w:eastAsia="zh-CN"/>
        </w:rPr>
      </w:pPr>
      <w:r w:rsidRPr="00885983">
        <w:rPr>
          <w:i/>
          <w:iCs/>
          <w:lang w:eastAsia="zh-CN"/>
        </w:rPr>
        <w:t>b)</w:t>
      </w:r>
      <w:r w:rsidRPr="00885983">
        <w:rPr>
          <w:lang w:eastAsia="zh-CN"/>
        </w:rPr>
        <w:tab/>
      </w:r>
      <w:r w:rsidRPr="00885983">
        <w:rPr>
          <w:rFonts w:hint="eastAsia"/>
          <w:lang w:val="en-US" w:eastAsia="zh-CN"/>
        </w:rPr>
        <w:t>即使卫星的质量和尺寸与频率管理无关，但此类卫星较轻的质量和较小的尺寸已经成为新兴太空国家取得成功的主要贡献因素</w:t>
      </w:r>
      <w:r w:rsidRPr="00885983">
        <w:rPr>
          <w:rFonts w:ascii="STKaiti" w:eastAsia="STKaiti" w:hAnsi="STKaiti" w:hint="eastAsia"/>
          <w:iCs/>
          <w:lang w:eastAsia="zh-CN"/>
        </w:rPr>
        <w:t>；</w:t>
      </w:r>
    </w:p>
    <w:p w14:paraId="39871E7E" w14:textId="77777777" w:rsidR="00FD4145" w:rsidRPr="00FB40D3" w:rsidRDefault="00FD4145" w:rsidP="00FD4145">
      <w:pPr>
        <w:rPr>
          <w:rFonts w:asciiTheme="majorBidi" w:hAnsiTheme="majorBidi" w:cstheme="majorBidi"/>
          <w:iCs/>
          <w:lang w:eastAsia="zh-CN"/>
        </w:rPr>
      </w:pPr>
      <w:r w:rsidRPr="00885983">
        <w:rPr>
          <w:i/>
          <w:lang w:eastAsia="zh-CN"/>
        </w:rPr>
        <w:t>c)</w:t>
      </w:r>
      <w:r w:rsidRPr="00885983">
        <w:rPr>
          <w:i/>
          <w:lang w:eastAsia="zh-CN"/>
        </w:rPr>
        <w:tab/>
      </w:r>
      <w:r w:rsidRPr="00885983">
        <w:rPr>
          <w:rFonts w:asciiTheme="majorBidi" w:hAnsiTheme="majorBidi" w:cstheme="majorBidi" w:hint="eastAsia"/>
          <w:iCs/>
          <w:lang w:eastAsia="zh-CN"/>
        </w:rPr>
        <w:t>在无须遵守第</w:t>
      </w:r>
      <w:r w:rsidRPr="00885983">
        <w:rPr>
          <w:rFonts w:asciiTheme="majorBidi" w:hAnsiTheme="majorBidi" w:cstheme="majorBidi"/>
          <w:b/>
          <w:bCs/>
          <w:iCs/>
          <w:lang w:eastAsia="zh-CN"/>
        </w:rPr>
        <w:t>9</w:t>
      </w:r>
      <w:r w:rsidRPr="00885983">
        <w:rPr>
          <w:rFonts w:asciiTheme="majorBidi" w:hAnsiTheme="majorBidi" w:cstheme="majorBidi" w:hint="eastAsia"/>
          <w:iCs/>
          <w:lang w:eastAsia="zh-CN"/>
        </w:rPr>
        <w:t>条</w:t>
      </w:r>
      <w:r w:rsidRPr="00885983">
        <w:rPr>
          <w:rFonts w:asciiTheme="majorBidi" w:hAnsiTheme="majorBidi" w:cstheme="majorBidi"/>
          <w:iCs/>
          <w:lang w:eastAsia="zh-CN"/>
        </w:rPr>
        <w:t>第</w:t>
      </w:r>
      <w:r w:rsidRPr="0020248F">
        <w:rPr>
          <w:rFonts w:asciiTheme="majorBidi" w:hAnsiTheme="majorBidi" w:cstheme="majorBidi"/>
          <w:iCs/>
          <w:lang w:eastAsia="zh-CN"/>
        </w:rPr>
        <w:t>II</w:t>
      </w:r>
      <w:r w:rsidRPr="00885983">
        <w:rPr>
          <w:rFonts w:asciiTheme="majorBidi" w:hAnsiTheme="majorBidi" w:cstheme="majorBidi" w:hint="eastAsia"/>
          <w:iCs/>
          <w:lang w:eastAsia="zh-CN"/>
        </w:rPr>
        <w:t>节</w:t>
      </w:r>
      <w:r w:rsidRPr="00885983">
        <w:rPr>
          <w:rFonts w:asciiTheme="majorBidi" w:hAnsiTheme="majorBidi" w:cstheme="majorBidi"/>
          <w:iCs/>
          <w:lang w:eastAsia="zh-CN"/>
        </w:rPr>
        <w:t>规定</w:t>
      </w:r>
      <w:r>
        <w:rPr>
          <w:rFonts w:asciiTheme="majorBidi" w:hAnsiTheme="majorBidi" w:cstheme="majorBidi" w:hint="eastAsia"/>
          <w:iCs/>
          <w:lang w:eastAsia="zh-CN"/>
        </w:rPr>
        <w:t>的</w:t>
      </w:r>
      <w:r w:rsidRPr="00885983">
        <w:rPr>
          <w:rFonts w:asciiTheme="majorBidi" w:hAnsiTheme="majorBidi" w:cstheme="majorBidi" w:hint="eastAsia"/>
          <w:iCs/>
          <w:lang w:eastAsia="zh-CN"/>
        </w:rPr>
        <w:t>频段</w:t>
      </w:r>
      <w:r w:rsidRPr="00885983">
        <w:rPr>
          <w:rFonts w:asciiTheme="majorBidi" w:hAnsiTheme="majorBidi" w:cstheme="majorBidi"/>
          <w:iCs/>
          <w:lang w:eastAsia="zh-CN"/>
        </w:rPr>
        <w:t>内运行的所有</w:t>
      </w:r>
      <w:r w:rsidRPr="00885983">
        <w:rPr>
          <w:rFonts w:asciiTheme="majorBidi" w:hAnsiTheme="majorBidi" w:cstheme="majorBidi"/>
          <w:iCs/>
          <w:lang w:eastAsia="zh-CN"/>
        </w:rPr>
        <w:t>non-GSO</w:t>
      </w:r>
      <w:r w:rsidRPr="00885983">
        <w:rPr>
          <w:rFonts w:asciiTheme="majorBidi" w:hAnsiTheme="majorBidi" w:cstheme="majorBidi" w:hint="eastAsia"/>
          <w:iCs/>
          <w:lang w:eastAsia="zh-CN"/>
        </w:rPr>
        <w:t>卫星</w:t>
      </w:r>
      <w:r w:rsidRPr="00885983">
        <w:rPr>
          <w:rFonts w:asciiTheme="majorBidi" w:hAnsiTheme="majorBidi" w:cstheme="majorBidi"/>
          <w:iCs/>
          <w:lang w:eastAsia="zh-CN"/>
        </w:rPr>
        <w:t>网络或系统</w:t>
      </w:r>
      <w:r w:rsidRPr="00885983">
        <w:rPr>
          <w:rFonts w:asciiTheme="majorBidi" w:hAnsiTheme="majorBidi" w:cstheme="majorBidi" w:hint="eastAsia"/>
          <w:iCs/>
          <w:lang w:eastAsia="zh-CN"/>
        </w:rPr>
        <w:t>须遵守</w:t>
      </w:r>
      <w:r w:rsidRPr="00885983">
        <w:rPr>
          <w:rFonts w:asciiTheme="majorBidi" w:hAnsiTheme="majorBidi" w:cstheme="majorBidi"/>
          <w:iCs/>
          <w:lang w:eastAsia="zh-CN"/>
        </w:rPr>
        <w:t>第</w:t>
      </w:r>
      <w:r w:rsidRPr="00885983">
        <w:rPr>
          <w:rFonts w:asciiTheme="majorBidi" w:hAnsiTheme="majorBidi" w:cstheme="majorBidi"/>
          <w:b/>
          <w:bCs/>
          <w:iCs/>
          <w:lang w:eastAsia="zh-CN"/>
        </w:rPr>
        <w:t>9.3</w:t>
      </w:r>
      <w:r w:rsidRPr="00885983">
        <w:rPr>
          <w:rFonts w:asciiTheme="majorBidi" w:hAnsiTheme="majorBidi" w:cstheme="majorBidi" w:hint="eastAsia"/>
          <w:iCs/>
          <w:lang w:eastAsia="zh-CN"/>
        </w:rPr>
        <w:t>款</w:t>
      </w:r>
      <w:r w:rsidRPr="00885983">
        <w:rPr>
          <w:rFonts w:asciiTheme="majorBidi" w:hAnsiTheme="majorBidi" w:cstheme="majorBidi"/>
          <w:iCs/>
          <w:lang w:eastAsia="zh-CN"/>
        </w:rPr>
        <w:t>以及该</w:t>
      </w:r>
      <w:r w:rsidRPr="00885983">
        <w:rPr>
          <w:rFonts w:asciiTheme="majorBidi" w:hAnsiTheme="majorBidi" w:cstheme="majorBidi" w:hint="eastAsia"/>
          <w:iCs/>
          <w:lang w:eastAsia="zh-CN"/>
        </w:rPr>
        <w:t>款</w:t>
      </w:r>
      <w:r w:rsidRPr="00885983">
        <w:rPr>
          <w:rFonts w:asciiTheme="majorBidi" w:hAnsiTheme="majorBidi" w:cstheme="majorBidi"/>
          <w:iCs/>
          <w:lang w:eastAsia="zh-CN"/>
        </w:rPr>
        <w:t>规定的困难解决程序，无论其相关频率指配的有效期如何</w:t>
      </w:r>
      <w:r w:rsidRPr="00885983">
        <w:rPr>
          <w:rFonts w:asciiTheme="majorBidi" w:hAnsiTheme="majorBidi" w:cstheme="majorBidi" w:hint="eastAsia"/>
          <w:iCs/>
          <w:lang w:eastAsia="zh-CN"/>
        </w:rPr>
        <w:t>；</w:t>
      </w:r>
    </w:p>
    <w:p w14:paraId="0FA9A1EA" w14:textId="77777777" w:rsidR="00FD4145" w:rsidRPr="00BB797D" w:rsidRDefault="00FD4145" w:rsidP="00FD4145">
      <w:pPr>
        <w:rPr>
          <w:lang w:eastAsia="zh-CN"/>
        </w:rPr>
      </w:pPr>
      <w:r w:rsidRPr="00885983">
        <w:rPr>
          <w:i/>
          <w:lang w:eastAsia="zh-CN"/>
        </w:rPr>
        <w:t>d)</w:t>
      </w:r>
      <w:r w:rsidRPr="00885983">
        <w:rPr>
          <w:lang w:eastAsia="zh-CN"/>
        </w:rPr>
        <w:tab/>
      </w:r>
      <w:r w:rsidRPr="00885983">
        <w:rPr>
          <w:rFonts w:hint="eastAsia"/>
          <w:lang w:eastAsia="zh-CN"/>
        </w:rPr>
        <w:t>执行短期任务的</w:t>
      </w:r>
      <w:r w:rsidRPr="00885983">
        <w:rPr>
          <w:lang w:eastAsia="zh-CN"/>
        </w:rPr>
        <w:t>non-GSO</w:t>
      </w:r>
      <w:r w:rsidRPr="00885983">
        <w:rPr>
          <w:rFonts w:hint="eastAsia"/>
          <w:lang w:eastAsia="zh-CN"/>
        </w:rPr>
        <w:t>卫星系统不得用于生命安全业务，</w:t>
      </w:r>
    </w:p>
    <w:p w14:paraId="79B55530" w14:textId="77777777" w:rsidR="00FD4145" w:rsidRPr="005C2351" w:rsidRDefault="00FD4145" w:rsidP="00FD4145">
      <w:pPr>
        <w:pStyle w:val="Call"/>
        <w:rPr>
          <w:lang w:eastAsia="zh-CN"/>
        </w:rPr>
      </w:pPr>
      <w:r w:rsidRPr="005C2351">
        <w:rPr>
          <w:rFonts w:hint="eastAsia"/>
          <w:lang w:eastAsia="zh-CN"/>
        </w:rPr>
        <w:lastRenderedPageBreak/>
        <w:t>注意到</w:t>
      </w:r>
    </w:p>
    <w:p w14:paraId="3C9201B5" w14:textId="2E934ACC" w:rsidR="00FD4145" w:rsidRPr="0002541F" w:rsidRDefault="00FD4145" w:rsidP="006D1E2F">
      <w:pPr>
        <w:ind w:firstLineChars="200" w:firstLine="480"/>
        <w:rPr>
          <w:lang w:val="en-US" w:eastAsia="zh-CN"/>
        </w:rPr>
      </w:pPr>
      <w:r w:rsidRPr="0002541F">
        <w:rPr>
          <w:lang w:val="en-US" w:eastAsia="zh-CN"/>
        </w:rPr>
        <w:t>ITU-R SA.2312</w:t>
      </w:r>
      <w:r w:rsidRPr="0002541F">
        <w:rPr>
          <w:rFonts w:hint="eastAsia"/>
          <w:lang w:val="en-US" w:eastAsia="zh-CN"/>
        </w:rPr>
        <w:t>号报告</w:t>
      </w:r>
      <w:r>
        <w:rPr>
          <w:rFonts w:hint="eastAsia"/>
          <w:lang w:val="en-US" w:eastAsia="zh-CN"/>
        </w:rPr>
        <w:t>“</w:t>
      </w:r>
      <w:r w:rsidRPr="0002541F">
        <w:rPr>
          <w:rFonts w:hint="eastAsia"/>
          <w:lang w:val="en-US" w:eastAsia="zh-CN"/>
        </w:rPr>
        <w:t>微卫星和微小卫星及包含此类卫星的系统的特性、定义和频谱需求</w:t>
      </w:r>
      <w:r>
        <w:rPr>
          <w:rFonts w:hint="eastAsia"/>
          <w:lang w:val="en-US" w:eastAsia="zh-CN"/>
        </w:rPr>
        <w:t>”</w:t>
      </w:r>
      <w:r w:rsidRPr="0002541F">
        <w:rPr>
          <w:rFonts w:hint="eastAsia"/>
          <w:lang w:val="en-US" w:eastAsia="zh-CN"/>
        </w:rPr>
        <w:t>；</w:t>
      </w:r>
    </w:p>
    <w:p w14:paraId="7E7DA837" w14:textId="77777777" w:rsidR="00FD4145" w:rsidRPr="004733EB" w:rsidRDefault="00FD4145" w:rsidP="00FD4145">
      <w:pPr>
        <w:pStyle w:val="Call"/>
        <w:rPr>
          <w:lang w:eastAsia="zh-CN"/>
        </w:rPr>
      </w:pPr>
      <w:r>
        <w:rPr>
          <w:rFonts w:hint="eastAsia"/>
          <w:lang w:eastAsia="zh-CN"/>
        </w:rPr>
        <w:t>做出决议</w:t>
      </w:r>
    </w:p>
    <w:p w14:paraId="35AB54DF" w14:textId="4A987EDA" w:rsidR="00FD4145" w:rsidRPr="00885983" w:rsidRDefault="00FD4145" w:rsidP="00FB40D3">
      <w:pPr>
        <w:rPr>
          <w:lang w:eastAsia="zh-CN"/>
        </w:rPr>
      </w:pPr>
      <w:r w:rsidRPr="00885983">
        <w:rPr>
          <w:lang w:eastAsia="zh-CN"/>
        </w:rPr>
        <w:t>1</w:t>
      </w:r>
      <w:r w:rsidRPr="00885983">
        <w:rPr>
          <w:lang w:eastAsia="zh-CN"/>
        </w:rPr>
        <w:tab/>
      </w:r>
      <w:r w:rsidRPr="00885983">
        <w:rPr>
          <w:rFonts w:hint="eastAsia"/>
          <w:lang w:eastAsia="zh-CN"/>
        </w:rPr>
        <w:t>本决议须仅适用于通知主管部门确定为执行短期任务</w:t>
      </w:r>
      <w:r w:rsidR="00FB40D3" w:rsidRPr="00FB40D3">
        <w:rPr>
          <w:rFonts w:hint="eastAsia"/>
          <w:lang w:eastAsia="zh-CN"/>
        </w:rPr>
        <w:t>且符合以下标准</w:t>
      </w:r>
      <w:r w:rsidRPr="00885983">
        <w:rPr>
          <w:rFonts w:hint="eastAsia"/>
          <w:lang w:eastAsia="zh-CN"/>
        </w:rPr>
        <w:t>的</w:t>
      </w:r>
      <w:r w:rsidRPr="00885983">
        <w:rPr>
          <w:lang w:eastAsia="zh-CN"/>
        </w:rPr>
        <w:t>non-GSO</w:t>
      </w:r>
      <w:r w:rsidRPr="00885983">
        <w:rPr>
          <w:rFonts w:hint="eastAsia"/>
          <w:lang w:eastAsia="zh-CN"/>
        </w:rPr>
        <w:t>网络或系统</w:t>
      </w:r>
      <w:r w:rsidR="00FB40D3">
        <w:rPr>
          <w:rFonts w:hint="eastAsia"/>
          <w:lang w:eastAsia="zh-CN"/>
        </w:rPr>
        <w:t>：</w:t>
      </w:r>
    </w:p>
    <w:p w14:paraId="08E3B17A" w14:textId="08C311B9" w:rsidR="00FD4145" w:rsidRDefault="006D1E2F" w:rsidP="00FB40D3">
      <w:pPr>
        <w:rPr>
          <w:lang w:eastAsia="zh-CN"/>
        </w:rPr>
      </w:pPr>
      <w:r w:rsidRPr="00BC39EC">
        <w:rPr>
          <w:lang w:eastAsia="zh-CN"/>
        </w:rPr>
        <w:t>1.1</w:t>
      </w:r>
      <w:r w:rsidRPr="00BC39EC">
        <w:rPr>
          <w:lang w:eastAsia="zh-CN"/>
        </w:rPr>
        <w:tab/>
      </w:r>
      <w:r w:rsidR="00FB40D3" w:rsidRPr="00FB40D3">
        <w:rPr>
          <w:rFonts w:hint="eastAsia"/>
          <w:lang w:eastAsia="zh-CN"/>
        </w:rPr>
        <w:t>网络或系统使用的频段不受第</w:t>
      </w:r>
      <w:r w:rsidR="00FB40D3" w:rsidRPr="00FB40D3">
        <w:rPr>
          <w:rFonts w:hint="eastAsia"/>
          <w:b/>
          <w:bCs/>
          <w:lang w:eastAsia="zh-CN"/>
        </w:rPr>
        <w:t>9</w:t>
      </w:r>
      <w:r w:rsidR="00FB40D3">
        <w:rPr>
          <w:rFonts w:hint="eastAsia"/>
          <w:lang w:eastAsia="zh-CN"/>
        </w:rPr>
        <w:t>条第</w:t>
      </w:r>
      <w:r w:rsidR="00FB40D3">
        <w:rPr>
          <w:rFonts w:hint="eastAsia"/>
          <w:lang w:eastAsia="zh-CN"/>
        </w:rPr>
        <w:t>I</w:t>
      </w:r>
      <w:r w:rsidR="00FB40D3">
        <w:rPr>
          <w:lang w:eastAsia="zh-CN"/>
        </w:rPr>
        <w:t>I</w:t>
      </w:r>
      <w:r w:rsidR="00FB40D3" w:rsidRPr="00FB40D3">
        <w:rPr>
          <w:rFonts w:hint="eastAsia"/>
          <w:lang w:eastAsia="zh-CN"/>
        </w:rPr>
        <w:t>节</w:t>
      </w:r>
      <w:r w:rsidR="00FB40D3">
        <w:rPr>
          <w:rFonts w:hint="eastAsia"/>
          <w:lang w:eastAsia="zh-CN"/>
        </w:rPr>
        <w:t>应用的限制；</w:t>
      </w:r>
    </w:p>
    <w:p w14:paraId="0CCF87A4" w14:textId="3D038C05" w:rsidR="006D1E2F" w:rsidRPr="00BC39EC" w:rsidRDefault="006D1E2F" w:rsidP="00671DE3">
      <w:pPr>
        <w:rPr>
          <w:lang w:eastAsia="zh-CN"/>
        </w:rPr>
      </w:pPr>
      <w:r w:rsidRPr="00BC39EC">
        <w:rPr>
          <w:lang w:eastAsia="zh-CN"/>
        </w:rPr>
        <w:t>1.2</w:t>
      </w:r>
      <w:r w:rsidRPr="00BC39EC">
        <w:rPr>
          <w:lang w:eastAsia="zh-CN"/>
        </w:rPr>
        <w:tab/>
      </w:r>
      <w:r w:rsidR="00FB40D3" w:rsidRPr="00FB40D3">
        <w:rPr>
          <w:rFonts w:hint="eastAsia"/>
          <w:lang w:eastAsia="zh-CN"/>
        </w:rPr>
        <w:t>卫星网络或系统内任何卫星的活动寿命不超过三年；</w:t>
      </w:r>
    </w:p>
    <w:p w14:paraId="10935DBF" w14:textId="00894889" w:rsidR="006D1E2F" w:rsidRPr="00BC39EC" w:rsidRDefault="006D1E2F" w:rsidP="00671DE3">
      <w:pPr>
        <w:rPr>
          <w:lang w:eastAsia="zh-CN"/>
        </w:rPr>
      </w:pPr>
      <w:r w:rsidRPr="00BC39EC">
        <w:rPr>
          <w:lang w:eastAsia="zh-CN"/>
        </w:rPr>
        <w:t>1.3</w:t>
      </w:r>
      <w:r w:rsidRPr="00BC39EC">
        <w:rPr>
          <w:lang w:eastAsia="zh-CN"/>
        </w:rPr>
        <w:tab/>
      </w:r>
      <w:r w:rsidR="00671DE3">
        <w:rPr>
          <w:rFonts w:hint="eastAsia"/>
          <w:lang w:eastAsia="zh-CN"/>
        </w:rPr>
        <w:t>卫星网络或系统的参照物</w:t>
      </w:r>
      <w:r w:rsidR="00FB40D3" w:rsidRPr="00FB40D3">
        <w:rPr>
          <w:rFonts w:hint="eastAsia"/>
          <w:lang w:eastAsia="zh-CN"/>
        </w:rPr>
        <w:t>是地球，轨道顶点不超过</w:t>
      </w:r>
      <w:r w:rsidR="00FB40D3" w:rsidRPr="00FB40D3">
        <w:rPr>
          <w:rFonts w:hint="eastAsia"/>
          <w:lang w:eastAsia="zh-CN"/>
        </w:rPr>
        <w:t>800</w:t>
      </w:r>
      <w:r w:rsidR="00FB40D3" w:rsidRPr="00FB40D3">
        <w:rPr>
          <w:rFonts w:hint="eastAsia"/>
          <w:lang w:eastAsia="zh-CN"/>
        </w:rPr>
        <w:t>公里；</w:t>
      </w:r>
    </w:p>
    <w:p w14:paraId="00802096" w14:textId="2DB062E0" w:rsidR="006D1E2F" w:rsidRPr="00BC39EC" w:rsidRDefault="006D1E2F" w:rsidP="00671DE3">
      <w:pPr>
        <w:rPr>
          <w:lang w:eastAsia="zh-CN"/>
        </w:rPr>
      </w:pPr>
      <w:r w:rsidRPr="00BC39EC">
        <w:rPr>
          <w:lang w:eastAsia="zh-CN"/>
        </w:rPr>
        <w:t>1.4</w:t>
      </w:r>
      <w:r w:rsidRPr="00BC39EC">
        <w:rPr>
          <w:lang w:eastAsia="zh-CN"/>
        </w:rPr>
        <w:tab/>
      </w:r>
      <w:r w:rsidR="00FB40D3" w:rsidRPr="00FB40D3">
        <w:rPr>
          <w:rFonts w:hint="eastAsia"/>
          <w:lang w:eastAsia="zh-CN"/>
        </w:rPr>
        <w:t>卫星网络中的卫星数量不超过</w:t>
      </w:r>
      <w:r w:rsidR="00FB40D3" w:rsidRPr="00FB40D3">
        <w:rPr>
          <w:rFonts w:hint="eastAsia"/>
          <w:lang w:eastAsia="zh-CN"/>
        </w:rPr>
        <w:t>[2]</w:t>
      </w:r>
      <w:r w:rsidR="00FB40D3" w:rsidRPr="00FB40D3">
        <w:rPr>
          <w:rFonts w:hint="eastAsia"/>
          <w:lang w:eastAsia="zh-CN"/>
        </w:rPr>
        <w:t>；</w:t>
      </w:r>
    </w:p>
    <w:p w14:paraId="3A0FD79D" w14:textId="028E689B" w:rsidR="006D1E2F" w:rsidRDefault="006D1E2F" w:rsidP="00671DE3">
      <w:pPr>
        <w:rPr>
          <w:lang w:eastAsia="zh-CN"/>
        </w:rPr>
      </w:pPr>
      <w:r w:rsidRPr="00BC39EC">
        <w:rPr>
          <w:lang w:eastAsia="zh-CN"/>
        </w:rPr>
        <w:t>1.5</w:t>
      </w:r>
      <w:r w:rsidRPr="00BC39EC">
        <w:rPr>
          <w:lang w:eastAsia="zh-CN"/>
        </w:rPr>
        <w:tab/>
      </w:r>
      <w:r w:rsidR="00FB40D3" w:rsidRPr="00FB40D3">
        <w:rPr>
          <w:rFonts w:hint="eastAsia"/>
          <w:lang w:eastAsia="zh-CN"/>
        </w:rPr>
        <w:t>卫星的质量不超过</w:t>
      </w:r>
      <w:r w:rsidR="00FB40D3" w:rsidRPr="00FB40D3">
        <w:rPr>
          <w:rFonts w:hint="eastAsia"/>
          <w:lang w:eastAsia="zh-CN"/>
        </w:rPr>
        <w:t>100</w:t>
      </w:r>
      <w:r w:rsidR="00671DE3">
        <w:rPr>
          <w:rFonts w:hint="eastAsia"/>
          <w:lang w:eastAsia="zh-CN"/>
        </w:rPr>
        <w:t xml:space="preserve"> kg</w:t>
      </w:r>
      <w:r w:rsidR="00FB40D3" w:rsidRPr="00FB40D3">
        <w:rPr>
          <w:rFonts w:hint="eastAsia"/>
          <w:lang w:eastAsia="zh-CN"/>
        </w:rPr>
        <w:t>；</w:t>
      </w:r>
    </w:p>
    <w:p w14:paraId="1AB044B4" w14:textId="7EB259A7" w:rsidR="003C110F" w:rsidRPr="00885983" w:rsidRDefault="003C110F" w:rsidP="00FE4043">
      <w:pPr>
        <w:rPr>
          <w:lang w:eastAsia="zh-CN"/>
        </w:rPr>
      </w:pPr>
      <w:r w:rsidRPr="00BC39EC">
        <w:rPr>
          <w:lang w:eastAsia="zh-CN"/>
        </w:rPr>
        <w:t>2</w:t>
      </w:r>
      <w:r w:rsidRPr="00BC39EC">
        <w:rPr>
          <w:lang w:eastAsia="zh-CN"/>
        </w:rPr>
        <w:tab/>
      </w:r>
      <w:r w:rsidR="00FE4043">
        <w:rPr>
          <w:rFonts w:hint="eastAsia"/>
          <w:lang w:eastAsia="zh-CN"/>
        </w:rPr>
        <w:t>使用对应</w:t>
      </w:r>
      <w:r w:rsidR="00FE4043" w:rsidRPr="00FE4043">
        <w:rPr>
          <w:rFonts w:hint="eastAsia"/>
          <w:lang w:eastAsia="zh-CN"/>
        </w:rPr>
        <w:t>本决议</w:t>
      </w:r>
      <w:r w:rsidR="00FE4043" w:rsidRPr="00FE4043">
        <w:rPr>
          <w:rFonts w:ascii="STKaiti" w:eastAsia="STKaiti" w:hAnsi="STKaiti" w:hint="eastAsia"/>
          <w:lang w:eastAsia="zh-CN"/>
        </w:rPr>
        <w:t>做出决议1</w:t>
      </w:r>
      <w:r w:rsidR="00FE4043">
        <w:rPr>
          <w:rFonts w:hint="eastAsia"/>
          <w:lang w:eastAsia="zh-CN"/>
        </w:rPr>
        <w:t>的</w:t>
      </w:r>
      <w:r w:rsidR="00FE4043">
        <w:rPr>
          <w:rFonts w:hint="eastAsia"/>
          <w:lang w:eastAsia="zh-CN"/>
        </w:rPr>
        <w:t>non-</w:t>
      </w:r>
      <w:r w:rsidR="00FE4043" w:rsidRPr="00FE4043">
        <w:rPr>
          <w:rFonts w:hint="eastAsia"/>
          <w:lang w:eastAsia="zh-CN"/>
        </w:rPr>
        <w:t>GSO</w:t>
      </w:r>
      <w:r w:rsidR="00FE4043" w:rsidRPr="00FE4043">
        <w:rPr>
          <w:rFonts w:hint="eastAsia"/>
          <w:lang w:eastAsia="zh-CN"/>
        </w:rPr>
        <w:t>卫星网络或系统的频率指配</w:t>
      </w:r>
      <w:r w:rsidR="00FE4043">
        <w:rPr>
          <w:rFonts w:hint="eastAsia"/>
          <w:lang w:eastAsia="zh-CN"/>
        </w:rPr>
        <w:t>，须</w:t>
      </w:r>
      <w:r w:rsidR="00FE4043" w:rsidRPr="00FE4043">
        <w:rPr>
          <w:rFonts w:hint="eastAsia"/>
          <w:lang w:eastAsia="zh-CN"/>
        </w:rPr>
        <w:t>符合《无线电规则》的规定，并考虑到本决议附件</w:t>
      </w:r>
      <w:r w:rsidR="00FE4043">
        <w:rPr>
          <w:rFonts w:hint="eastAsia"/>
          <w:lang w:eastAsia="zh-CN"/>
        </w:rPr>
        <w:t>中所述的</w:t>
      </w:r>
      <w:r w:rsidR="00FE4043" w:rsidRPr="00FE4043">
        <w:rPr>
          <w:rFonts w:hint="eastAsia"/>
          <w:lang w:eastAsia="zh-CN"/>
        </w:rPr>
        <w:t>规定；</w:t>
      </w:r>
    </w:p>
    <w:p w14:paraId="221C4D38" w14:textId="3FB70DE0" w:rsidR="00FD4145" w:rsidRPr="00885983" w:rsidRDefault="00FD4145" w:rsidP="00482F3E">
      <w:pPr>
        <w:rPr>
          <w:lang w:eastAsia="zh-CN"/>
        </w:rPr>
      </w:pPr>
      <w:r w:rsidRPr="00885983">
        <w:rPr>
          <w:lang w:eastAsia="zh-CN"/>
        </w:rPr>
        <w:t>3</w:t>
      </w:r>
      <w:r w:rsidRPr="00885983">
        <w:rPr>
          <w:lang w:eastAsia="zh-CN"/>
        </w:rPr>
        <w:tab/>
      </w:r>
      <w:r w:rsidR="00482F3E">
        <w:rPr>
          <w:rFonts w:hint="eastAsia"/>
          <w:lang w:eastAsia="zh-CN"/>
        </w:rPr>
        <w:t>使用</w:t>
      </w:r>
      <w:r w:rsidR="00FE4043">
        <w:rPr>
          <w:rFonts w:hint="eastAsia"/>
          <w:lang w:eastAsia="zh-CN"/>
        </w:rPr>
        <w:t>对应</w:t>
      </w:r>
      <w:r w:rsidR="00FE4043" w:rsidRPr="00FE4043">
        <w:rPr>
          <w:rFonts w:hint="eastAsia"/>
          <w:lang w:eastAsia="zh-CN"/>
        </w:rPr>
        <w:t>本决议</w:t>
      </w:r>
      <w:r w:rsidR="00FE4043" w:rsidRPr="00FE4043">
        <w:rPr>
          <w:rFonts w:ascii="STKaiti" w:eastAsia="STKaiti" w:hAnsi="STKaiti" w:hint="eastAsia"/>
          <w:lang w:eastAsia="zh-CN"/>
        </w:rPr>
        <w:t>做出决议1</w:t>
      </w:r>
      <w:r w:rsidR="00FE4043">
        <w:rPr>
          <w:rFonts w:hint="eastAsia"/>
          <w:lang w:eastAsia="zh-CN"/>
        </w:rPr>
        <w:t>的</w:t>
      </w:r>
      <w:r w:rsidR="00FE4043">
        <w:rPr>
          <w:rFonts w:hint="eastAsia"/>
          <w:lang w:eastAsia="zh-CN"/>
        </w:rPr>
        <w:t>non-</w:t>
      </w:r>
      <w:r w:rsidR="00FE4043" w:rsidRPr="00FE4043">
        <w:rPr>
          <w:rFonts w:hint="eastAsia"/>
          <w:lang w:eastAsia="zh-CN"/>
        </w:rPr>
        <w:t>GSO</w:t>
      </w:r>
      <w:r w:rsidR="00FE4043" w:rsidRPr="00FE4043">
        <w:rPr>
          <w:rFonts w:hint="eastAsia"/>
          <w:lang w:eastAsia="zh-CN"/>
        </w:rPr>
        <w:t>卫星网络或系统</w:t>
      </w:r>
      <w:r w:rsidR="00482F3E">
        <w:rPr>
          <w:rFonts w:hint="eastAsia"/>
          <w:lang w:eastAsia="zh-CN"/>
        </w:rPr>
        <w:t>，</w:t>
      </w:r>
      <w:r w:rsidR="00FE4043">
        <w:rPr>
          <w:rFonts w:hint="eastAsia"/>
          <w:lang w:eastAsia="zh-CN"/>
        </w:rPr>
        <w:t>须</w:t>
      </w:r>
      <w:r w:rsidR="00482F3E">
        <w:rPr>
          <w:rFonts w:hint="eastAsia"/>
          <w:lang w:eastAsia="zh-CN"/>
        </w:rPr>
        <w:t>符合使用划分</w:t>
      </w:r>
      <w:r w:rsidR="00FE4043" w:rsidRPr="00FE4043">
        <w:rPr>
          <w:rFonts w:hint="eastAsia"/>
          <w:lang w:eastAsia="zh-CN"/>
        </w:rPr>
        <w:t>给其</w:t>
      </w:r>
      <w:r w:rsidR="00482F3E">
        <w:rPr>
          <w:rFonts w:hint="eastAsia"/>
          <w:lang w:eastAsia="zh-CN"/>
        </w:rPr>
        <w:t>所操作业务的</w:t>
      </w:r>
      <w:r w:rsidR="00FE4043" w:rsidRPr="00FE4043">
        <w:rPr>
          <w:rFonts w:hint="eastAsia"/>
          <w:lang w:eastAsia="zh-CN"/>
        </w:rPr>
        <w:t>频段的条件；</w:t>
      </w:r>
    </w:p>
    <w:p w14:paraId="32CB2427" w14:textId="2ABBE293" w:rsidR="00FD4145" w:rsidRPr="00885983" w:rsidRDefault="00FD4145" w:rsidP="00482F3E">
      <w:pPr>
        <w:rPr>
          <w:lang w:eastAsia="zh-CN"/>
        </w:rPr>
      </w:pPr>
      <w:r w:rsidRPr="00885983">
        <w:rPr>
          <w:lang w:eastAsia="zh-CN"/>
        </w:rPr>
        <w:t>4</w:t>
      </w:r>
      <w:r w:rsidRPr="00885983">
        <w:rPr>
          <w:lang w:eastAsia="zh-CN"/>
        </w:rPr>
        <w:tab/>
      </w:r>
      <w:r w:rsidR="00482F3E">
        <w:rPr>
          <w:rFonts w:hint="eastAsia"/>
          <w:lang w:eastAsia="zh-CN"/>
        </w:rPr>
        <w:t>执行短期任务的</w:t>
      </w:r>
      <w:r w:rsidR="00482F3E">
        <w:rPr>
          <w:rFonts w:hint="eastAsia"/>
          <w:lang w:eastAsia="zh-CN"/>
        </w:rPr>
        <w:t>non-</w:t>
      </w:r>
      <w:r w:rsidR="00FE4043" w:rsidRPr="00FE4043">
        <w:rPr>
          <w:rFonts w:hint="eastAsia"/>
          <w:lang w:eastAsia="zh-CN"/>
        </w:rPr>
        <w:t>GSO</w:t>
      </w:r>
      <w:r w:rsidR="00FE4043" w:rsidRPr="00FE4043">
        <w:rPr>
          <w:rFonts w:hint="eastAsia"/>
          <w:lang w:eastAsia="zh-CN"/>
        </w:rPr>
        <w:t>卫星网络或</w:t>
      </w:r>
      <w:r w:rsidR="00482F3E">
        <w:rPr>
          <w:rFonts w:hint="eastAsia"/>
          <w:lang w:eastAsia="zh-CN"/>
        </w:rPr>
        <w:t>系统，须使用划分给卫星业余业务的频段，并须按照《无线电规则》第</w:t>
      </w:r>
      <w:r w:rsidR="00482F3E" w:rsidRPr="00482F3E">
        <w:rPr>
          <w:rFonts w:hint="eastAsia"/>
          <w:b/>
          <w:bCs/>
          <w:lang w:eastAsia="zh-CN"/>
        </w:rPr>
        <w:t>25</w:t>
      </w:r>
      <w:r w:rsidR="00FE4043" w:rsidRPr="00FE4043">
        <w:rPr>
          <w:rFonts w:hint="eastAsia"/>
          <w:lang w:eastAsia="zh-CN"/>
        </w:rPr>
        <w:t>条的规定进行操作；</w:t>
      </w:r>
    </w:p>
    <w:p w14:paraId="3636B899" w14:textId="0150E69E" w:rsidR="00FD4145" w:rsidRPr="00885983" w:rsidRDefault="00FD4145" w:rsidP="00482F3E">
      <w:pPr>
        <w:rPr>
          <w:lang w:eastAsia="zh-CN"/>
        </w:rPr>
      </w:pPr>
      <w:r w:rsidRPr="00885983">
        <w:rPr>
          <w:lang w:eastAsia="zh-CN"/>
        </w:rPr>
        <w:t>5</w:t>
      </w:r>
      <w:r w:rsidRPr="00885983">
        <w:rPr>
          <w:i/>
          <w:lang w:eastAsia="zh-CN"/>
        </w:rPr>
        <w:tab/>
      </w:r>
      <w:r w:rsidR="00482F3E">
        <w:rPr>
          <w:rFonts w:hint="eastAsia"/>
          <w:lang w:eastAsia="zh-CN"/>
        </w:rPr>
        <w:t>执行短期任务的</w:t>
      </w:r>
      <w:r w:rsidR="00482F3E">
        <w:rPr>
          <w:rFonts w:hint="eastAsia"/>
          <w:lang w:eastAsia="zh-CN"/>
        </w:rPr>
        <w:t>non-</w:t>
      </w:r>
      <w:r w:rsidR="00482F3E" w:rsidRPr="00FE4043">
        <w:rPr>
          <w:rFonts w:hint="eastAsia"/>
          <w:lang w:eastAsia="zh-CN"/>
        </w:rPr>
        <w:t>GSO</w:t>
      </w:r>
      <w:r w:rsidR="00482F3E" w:rsidRPr="00FE4043">
        <w:rPr>
          <w:rFonts w:hint="eastAsia"/>
          <w:lang w:eastAsia="zh-CN"/>
        </w:rPr>
        <w:t>卫星网络或</w:t>
      </w:r>
      <w:r w:rsidR="00482F3E">
        <w:rPr>
          <w:rFonts w:hint="eastAsia"/>
          <w:lang w:eastAsia="zh-CN"/>
        </w:rPr>
        <w:t>系统，须</w:t>
      </w:r>
      <w:r w:rsidR="00FE4043" w:rsidRPr="00FE4043">
        <w:rPr>
          <w:rFonts w:hint="eastAsia"/>
          <w:lang w:eastAsia="zh-CN"/>
        </w:rPr>
        <w:t>具有立即停止发射的能力，以消除有害干扰；</w:t>
      </w:r>
    </w:p>
    <w:p w14:paraId="6C54838C" w14:textId="77777777" w:rsidR="00FD4145" w:rsidRPr="00885983" w:rsidRDefault="00FD4145" w:rsidP="00FD4145">
      <w:pPr>
        <w:rPr>
          <w:lang w:eastAsia="zh-CN"/>
        </w:rPr>
      </w:pPr>
      <w:r w:rsidRPr="00885983">
        <w:rPr>
          <w:lang w:eastAsia="zh-CN"/>
        </w:rPr>
        <w:t>6</w:t>
      </w:r>
      <w:r w:rsidRPr="00885983">
        <w:rPr>
          <w:lang w:eastAsia="zh-CN"/>
        </w:rPr>
        <w:tab/>
      </w:r>
      <w:r w:rsidRPr="00885983">
        <w:rPr>
          <w:rFonts w:hint="eastAsia"/>
          <w:lang w:eastAsia="zh-CN"/>
        </w:rPr>
        <w:t>被确定为执行短期任务的非对地静止卫星网络或系统的最长运行时间和频率指配的有效期，自频率指配启用之日起不得超过三年（此类网络或系统启用日期的定义见本决议附件），且没有任何延长的可能性。随后，所登记的指配须被取消；</w:t>
      </w:r>
    </w:p>
    <w:p w14:paraId="01477405" w14:textId="674D6176" w:rsidR="00FD4145" w:rsidRPr="00885983" w:rsidRDefault="00FD4145" w:rsidP="005F5A82">
      <w:pPr>
        <w:rPr>
          <w:lang w:eastAsia="zh-CN"/>
        </w:rPr>
      </w:pPr>
      <w:r w:rsidRPr="00885983">
        <w:rPr>
          <w:lang w:eastAsia="zh-CN"/>
        </w:rPr>
        <w:t>7</w:t>
      </w:r>
      <w:r w:rsidRPr="00885983">
        <w:rPr>
          <w:lang w:eastAsia="zh-CN"/>
        </w:rPr>
        <w:tab/>
      </w:r>
      <w:r w:rsidR="00FE4043" w:rsidRPr="00FE4043">
        <w:rPr>
          <w:rFonts w:hint="eastAsia"/>
          <w:lang w:eastAsia="zh-CN"/>
        </w:rPr>
        <w:t>就本决议而言，</w:t>
      </w:r>
      <w:r w:rsidR="00FE4043">
        <w:rPr>
          <w:rFonts w:hint="eastAsia"/>
          <w:lang w:eastAsia="zh-CN"/>
        </w:rPr>
        <w:t>执行短期任务的</w:t>
      </w:r>
      <w:r w:rsidR="00FE4043">
        <w:rPr>
          <w:rFonts w:hint="eastAsia"/>
          <w:lang w:eastAsia="zh-CN"/>
        </w:rPr>
        <w:t>non-</w:t>
      </w:r>
      <w:r w:rsidR="00FE4043" w:rsidRPr="00FE4043">
        <w:rPr>
          <w:rFonts w:hint="eastAsia"/>
          <w:lang w:eastAsia="zh-CN"/>
        </w:rPr>
        <w:t>GSO</w:t>
      </w:r>
      <w:r w:rsidR="00FE4043">
        <w:rPr>
          <w:rFonts w:hint="eastAsia"/>
          <w:lang w:eastAsia="zh-CN"/>
        </w:rPr>
        <w:t>卫星网络或系统投入使用的日期须</w:t>
      </w:r>
      <w:r w:rsidR="00FE4043" w:rsidRPr="00FE4043">
        <w:rPr>
          <w:rFonts w:hint="eastAsia"/>
          <w:lang w:eastAsia="zh-CN"/>
        </w:rPr>
        <w:t>为</w:t>
      </w:r>
      <w:r w:rsidR="005F5A82">
        <w:rPr>
          <w:rFonts w:hint="eastAsia"/>
          <w:lang w:eastAsia="zh-CN"/>
        </w:rPr>
        <w:t>首</w:t>
      </w:r>
      <w:r w:rsidR="00FE4043" w:rsidRPr="00FE4043">
        <w:rPr>
          <w:rFonts w:hint="eastAsia"/>
          <w:lang w:eastAsia="zh-CN"/>
        </w:rPr>
        <w:t>颗卫星发射的日期，</w:t>
      </w:r>
    </w:p>
    <w:p w14:paraId="2D3A957F" w14:textId="77777777" w:rsidR="00FD4145" w:rsidRPr="00885983" w:rsidRDefault="00FD4145" w:rsidP="00FD4145">
      <w:pPr>
        <w:pStyle w:val="Call"/>
        <w:rPr>
          <w:lang w:eastAsia="zh-CN"/>
        </w:rPr>
      </w:pPr>
      <w:r w:rsidRPr="00885983">
        <w:rPr>
          <w:rFonts w:hint="eastAsia"/>
          <w:lang w:eastAsia="zh-CN"/>
        </w:rPr>
        <w:t>责成无线电通信局主任</w:t>
      </w:r>
    </w:p>
    <w:p w14:paraId="1BE2D3E3" w14:textId="2C77B26C" w:rsidR="00FD4145" w:rsidRPr="00885983" w:rsidRDefault="00FD4145" w:rsidP="00FD4145">
      <w:pPr>
        <w:rPr>
          <w:lang w:eastAsia="zh-CN"/>
        </w:rPr>
      </w:pPr>
      <w:r w:rsidRPr="00885983">
        <w:rPr>
          <w:lang w:eastAsia="zh-CN"/>
        </w:rPr>
        <w:t>1</w:t>
      </w:r>
      <w:r w:rsidRPr="00885983">
        <w:rPr>
          <w:lang w:eastAsia="zh-CN"/>
        </w:rPr>
        <w:tab/>
      </w:r>
      <w:r w:rsidRPr="00885983">
        <w:rPr>
          <w:rFonts w:hint="eastAsia"/>
          <w:lang w:eastAsia="zh-CN"/>
        </w:rPr>
        <w:t>尽快按照本决议制定识别执行短期任务的非对地静止卫星网络或系统频率指配的适当手段；</w:t>
      </w:r>
    </w:p>
    <w:p w14:paraId="67E77F62" w14:textId="14F9C37D" w:rsidR="00FD4145" w:rsidRPr="00885983" w:rsidRDefault="006D1E2F" w:rsidP="00FD4145">
      <w:pPr>
        <w:rPr>
          <w:lang w:eastAsia="zh-CN"/>
        </w:rPr>
      </w:pPr>
      <w:r w:rsidRPr="00BC39EC">
        <w:rPr>
          <w:lang w:eastAsia="zh-CN"/>
        </w:rPr>
        <w:t>2</w:t>
      </w:r>
      <w:r w:rsidRPr="00BC39EC">
        <w:rPr>
          <w:lang w:eastAsia="zh-CN"/>
        </w:rPr>
        <w:tab/>
      </w:r>
      <w:r w:rsidR="00FD4145" w:rsidRPr="00885983">
        <w:rPr>
          <w:rFonts w:hint="eastAsia"/>
          <w:lang w:eastAsia="zh-CN"/>
        </w:rPr>
        <w:t>为执行本决议的主管部门提供必要的协助，</w:t>
      </w:r>
    </w:p>
    <w:p w14:paraId="370EBD3A" w14:textId="77777777" w:rsidR="00FD4145" w:rsidRPr="004733EB" w:rsidRDefault="00FD4145" w:rsidP="00FD4145">
      <w:pPr>
        <w:pStyle w:val="Call"/>
        <w:rPr>
          <w:lang w:eastAsia="zh-CN"/>
        </w:rPr>
      </w:pPr>
      <w:r w:rsidRPr="00885983">
        <w:rPr>
          <w:rFonts w:hint="eastAsia"/>
          <w:lang w:eastAsia="zh-CN"/>
        </w:rPr>
        <w:t>请各主管部门</w:t>
      </w:r>
    </w:p>
    <w:p w14:paraId="4095061B" w14:textId="0514F130" w:rsidR="00FD4145" w:rsidRPr="006D1E2F" w:rsidRDefault="00FD4145" w:rsidP="00FD4145">
      <w:pPr>
        <w:rPr>
          <w:lang w:eastAsia="zh-CN"/>
        </w:rPr>
      </w:pPr>
      <w:r w:rsidRPr="00885983">
        <w:rPr>
          <w:lang w:eastAsia="zh-CN"/>
        </w:rPr>
        <w:t>1</w:t>
      </w:r>
      <w:r w:rsidRPr="00885983">
        <w:rPr>
          <w:lang w:eastAsia="zh-CN"/>
        </w:rPr>
        <w:tab/>
      </w:r>
      <w:r w:rsidRPr="00885983">
        <w:rPr>
          <w:rFonts w:ascii="Arial" w:hAnsi="Arial" w:cs="Arial"/>
          <w:color w:val="222222"/>
          <w:lang w:eastAsia="zh-CN"/>
        </w:rPr>
        <w:t>交换</w:t>
      </w:r>
      <w:r>
        <w:rPr>
          <w:rFonts w:ascii="Arial" w:hAnsi="Arial" w:cs="Arial" w:hint="eastAsia"/>
          <w:color w:val="222222"/>
          <w:lang w:eastAsia="zh-CN"/>
        </w:rPr>
        <w:t>与</w:t>
      </w:r>
      <w:r w:rsidRPr="00885983">
        <w:rPr>
          <w:rFonts w:ascii="Arial" w:hAnsi="Arial" w:cs="Arial" w:hint="eastAsia"/>
          <w:color w:val="222222"/>
          <w:lang w:eastAsia="zh-CN"/>
        </w:rPr>
        <w:t>被确定为执行</w:t>
      </w:r>
      <w:r w:rsidRPr="00885983">
        <w:rPr>
          <w:rFonts w:ascii="Arial" w:hAnsi="Arial" w:cs="Arial"/>
          <w:color w:val="222222"/>
          <w:lang w:eastAsia="zh-CN"/>
        </w:rPr>
        <w:t>短期任务</w:t>
      </w:r>
      <w:r w:rsidRPr="00885983">
        <w:rPr>
          <w:rFonts w:ascii="Arial" w:hAnsi="Arial" w:cs="Arial" w:hint="eastAsia"/>
          <w:color w:val="222222"/>
          <w:lang w:eastAsia="zh-CN"/>
        </w:rPr>
        <w:t>的</w:t>
      </w:r>
      <w:r w:rsidRPr="00885983">
        <w:rPr>
          <w:rFonts w:hint="eastAsia"/>
          <w:lang w:eastAsia="zh-CN"/>
        </w:rPr>
        <w:t>非对地静止卫星网络或系统</w:t>
      </w:r>
      <w:r w:rsidRPr="00885983">
        <w:rPr>
          <w:rFonts w:ascii="Arial" w:hAnsi="Arial" w:cs="Arial"/>
          <w:color w:val="222222"/>
          <w:lang w:eastAsia="zh-CN"/>
        </w:rPr>
        <w:t>有关的信息，并尽一切努力</w:t>
      </w:r>
      <w:r w:rsidRPr="00885983">
        <w:rPr>
          <w:rFonts w:ascii="Arial" w:hAnsi="Arial" w:cs="Arial" w:hint="eastAsia"/>
          <w:color w:val="222222"/>
          <w:lang w:eastAsia="zh-CN"/>
        </w:rPr>
        <w:t>，为</w:t>
      </w:r>
      <w:r w:rsidRPr="00885983">
        <w:rPr>
          <w:rFonts w:ascii="Arial" w:hAnsi="Arial" w:cs="Arial"/>
          <w:color w:val="222222"/>
          <w:lang w:eastAsia="zh-CN"/>
        </w:rPr>
        <w:t>现有或计划的卫星网络或系统，包括</w:t>
      </w:r>
      <w:r w:rsidRPr="00885983">
        <w:rPr>
          <w:rFonts w:ascii="Arial" w:hAnsi="Arial" w:cs="Arial" w:hint="eastAsia"/>
          <w:color w:val="222222"/>
          <w:lang w:eastAsia="zh-CN"/>
        </w:rPr>
        <w:t>执行短期任务的</w:t>
      </w:r>
      <w:r w:rsidRPr="00885983">
        <w:rPr>
          <w:rFonts w:ascii="Arial" w:hAnsi="Arial" w:cs="Arial"/>
          <w:color w:val="222222"/>
          <w:lang w:eastAsia="zh-CN"/>
        </w:rPr>
        <w:t>卫星网络或系统</w:t>
      </w:r>
      <w:r w:rsidRPr="00885983">
        <w:rPr>
          <w:rFonts w:ascii="Arial" w:hAnsi="Arial" w:cs="Arial" w:hint="eastAsia"/>
          <w:color w:val="222222"/>
          <w:lang w:eastAsia="zh-CN"/>
        </w:rPr>
        <w:t>解决</w:t>
      </w:r>
      <w:r w:rsidRPr="00885983">
        <w:rPr>
          <w:rFonts w:ascii="Arial" w:hAnsi="Arial" w:cs="Arial"/>
          <w:color w:val="222222"/>
          <w:lang w:eastAsia="zh-CN"/>
        </w:rPr>
        <w:t>可能无法接受的干扰</w:t>
      </w:r>
      <w:r>
        <w:rPr>
          <w:rFonts w:ascii="Arial" w:hAnsi="Arial" w:cs="Arial" w:hint="eastAsia"/>
          <w:color w:val="222222"/>
          <w:lang w:eastAsia="zh-CN"/>
        </w:rPr>
        <w:t>问题</w:t>
      </w:r>
      <w:r w:rsidRPr="00885983">
        <w:rPr>
          <w:rFonts w:ascii="Arial" w:hAnsi="Arial" w:cs="Arial" w:hint="eastAsia"/>
          <w:color w:val="222222"/>
          <w:lang w:eastAsia="zh-CN"/>
        </w:rPr>
        <w:t>；</w:t>
      </w:r>
    </w:p>
    <w:p w14:paraId="30180F3A" w14:textId="0D65B610" w:rsidR="00FD4145" w:rsidRDefault="006D1E2F" w:rsidP="00FD4145">
      <w:pPr>
        <w:rPr>
          <w:shd w:val="clear" w:color="auto" w:fill="FFFFFF" w:themeFill="background1"/>
          <w:lang w:eastAsia="zh-CN"/>
        </w:rPr>
      </w:pPr>
      <w:r w:rsidRPr="00BC39EC">
        <w:rPr>
          <w:lang w:eastAsia="zh-CN"/>
        </w:rPr>
        <w:t>2</w:t>
      </w:r>
      <w:r w:rsidRPr="00BC39EC">
        <w:rPr>
          <w:lang w:eastAsia="zh-CN"/>
        </w:rPr>
        <w:tab/>
      </w:r>
      <w:r w:rsidR="00FD4145" w:rsidRPr="00885983">
        <w:rPr>
          <w:rFonts w:hint="eastAsia"/>
          <w:lang w:eastAsia="zh-CN"/>
        </w:rPr>
        <w:t>在收到含有依第</w:t>
      </w:r>
      <w:r w:rsidR="00FD4145" w:rsidRPr="00885983">
        <w:rPr>
          <w:b/>
          <w:lang w:eastAsia="zh-CN"/>
        </w:rPr>
        <w:t>9.2B</w:t>
      </w:r>
      <w:r w:rsidR="00FD4145" w:rsidRPr="00885983">
        <w:rPr>
          <w:rFonts w:hint="eastAsia"/>
          <w:lang w:eastAsia="zh-CN"/>
        </w:rPr>
        <w:t>款公布信息的国际频率信息通报（</w:t>
      </w:r>
      <w:r w:rsidR="00FD4145" w:rsidRPr="00885983">
        <w:rPr>
          <w:lang w:eastAsia="zh-CN"/>
        </w:rPr>
        <w:t>BR IFIC</w:t>
      </w:r>
      <w:r w:rsidR="00FD4145" w:rsidRPr="00885983">
        <w:rPr>
          <w:rFonts w:hint="eastAsia"/>
          <w:lang w:eastAsia="zh-CN"/>
        </w:rPr>
        <w:t>）后，应尽快在（</w:t>
      </w:r>
      <w:r w:rsidR="00FD4145" w:rsidRPr="00885983">
        <w:rPr>
          <w:lang w:eastAsia="zh-CN"/>
        </w:rPr>
        <w:t>BR IFIC</w:t>
      </w:r>
      <w:r w:rsidR="00FD4145" w:rsidRPr="00885983">
        <w:rPr>
          <w:rFonts w:hint="eastAsia"/>
          <w:lang w:eastAsia="zh-CN"/>
        </w:rPr>
        <w:t>）公布之日起个四月内依据第</w:t>
      </w:r>
      <w:r w:rsidR="00FD4145" w:rsidRPr="00885983">
        <w:rPr>
          <w:b/>
          <w:lang w:eastAsia="zh-CN"/>
        </w:rPr>
        <w:t>9.3</w:t>
      </w:r>
      <w:r w:rsidR="00FD4145" w:rsidRPr="00885983">
        <w:rPr>
          <w:rFonts w:hint="eastAsia"/>
          <w:lang w:eastAsia="zh-CN"/>
        </w:rPr>
        <w:t>款提出意见，并</w:t>
      </w:r>
      <w:r w:rsidR="00FD4145">
        <w:rPr>
          <w:rFonts w:hint="eastAsia"/>
          <w:lang w:eastAsia="zh-CN"/>
        </w:rPr>
        <w:t>告知</w:t>
      </w:r>
      <w:r w:rsidR="00FD4145" w:rsidRPr="00885983">
        <w:rPr>
          <w:rFonts w:hint="eastAsia"/>
          <w:lang w:eastAsia="zh-CN"/>
        </w:rPr>
        <w:t>通知主管部门，同时将副本抄送无线电通信局。这些意见包括对其现有或计划系统的潜在干扰的细节</w:t>
      </w:r>
      <w:r w:rsidR="0063746C">
        <w:rPr>
          <w:rFonts w:hint="eastAsia"/>
          <w:lang w:eastAsia="zh-CN"/>
        </w:rPr>
        <w:t>。</w:t>
      </w:r>
    </w:p>
    <w:p w14:paraId="260D009C" w14:textId="4DF0AE45" w:rsidR="00FD4145" w:rsidRPr="00885983" w:rsidRDefault="00FD4145" w:rsidP="00482F3E">
      <w:pPr>
        <w:pStyle w:val="AnnexNo"/>
        <w:rPr>
          <w:lang w:eastAsia="zh-CN"/>
        </w:rPr>
      </w:pPr>
      <w:r w:rsidRPr="00885983">
        <w:rPr>
          <w:rFonts w:hint="eastAsia"/>
          <w:lang w:eastAsia="zh-CN"/>
        </w:rPr>
        <w:lastRenderedPageBreak/>
        <w:t>第</w:t>
      </w:r>
      <w:r w:rsidR="00482F3E" w:rsidRPr="00BC39EC">
        <w:t>[RCC/A7(I)-Ngso SHORT DURATION]</w:t>
      </w:r>
      <w:r w:rsidRPr="00885983">
        <w:rPr>
          <w:rFonts w:hint="eastAsia"/>
          <w:lang w:eastAsia="zh-CN"/>
        </w:rPr>
        <w:t>号</w:t>
      </w:r>
      <w:r w:rsidRPr="00885983">
        <w:rPr>
          <w:lang w:eastAsia="zh-CN"/>
        </w:rPr>
        <w:br/>
      </w:r>
      <w:r w:rsidRPr="00885983">
        <w:rPr>
          <w:rFonts w:hint="eastAsia"/>
          <w:lang w:eastAsia="zh-CN"/>
        </w:rPr>
        <w:t>新决议草案（</w:t>
      </w:r>
      <w:r w:rsidRPr="00885983">
        <w:rPr>
          <w:lang w:eastAsia="zh-CN"/>
        </w:rPr>
        <w:t>WRC-19</w:t>
      </w:r>
      <w:r w:rsidRPr="00885983">
        <w:rPr>
          <w:rFonts w:hint="eastAsia"/>
          <w:lang w:eastAsia="zh-CN"/>
        </w:rPr>
        <w:t>）附件</w:t>
      </w:r>
    </w:p>
    <w:p w14:paraId="5BDD20A9" w14:textId="4F8627A6" w:rsidR="00FD4145" w:rsidRPr="00885983" w:rsidRDefault="00FD4145" w:rsidP="002572DF">
      <w:pPr>
        <w:pStyle w:val="Annextitle"/>
        <w:rPr>
          <w:lang w:eastAsia="zh-CN"/>
        </w:rPr>
      </w:pPr>
      <w:r w:rsidRPr="00885983">
        <w:rPr>
          <w:rFonts w:hint="eastAsia"/>
          <w:lang w:eastAsia="zh-CN"/>
        </w:rPr>
        <w:t>将</w:t>
      </w:r>
      <w:r w:rsidRPr="00885983">
        <w:rPr>
          <w:lang w:eastAsia="zh-CN"/>
        </w:rPr>
        <w:t>第</w:t>
      </w:r>
      <w:r w:rsidRPr="00885983">
        <w:rPr>
          <w:rFonts w:hint="eastAsia"/>
          <w:lang w:eastAsia="zh-CN"/>
        </w:rPr>
        <w:t>9</w:t>
      </w:r>
      <w:r w:rsidRPr="00885983">
        <w:rPr>
          <w:rFonts w:hint="eastAsia"/>
          <w:lang w:eastAsia="zh-CN"/>
        </w:rPr>
        <w:t>和</w:t>
      </w:r>
      <w:r w:rsidRPr="00885983">
        <w:rPr>
          <w:rFonts w:hint="eastAsia"/>
          <w:lang w:eastAsia="zh-CN"/>
        </w:rPr>
        <w:t>11</w:t>
      </w:r>
      <w:r w:rsidRPr="00885983">
        <w:rPr>
          <w:rFonts w:hint="eastAsia"/>
          <w:lang w:eastAsia="zh-CN"/>
        </w:rPr>
        <w:t>条条款用于执行短期任务的</w:t>
      </w:r>
      <w:r w:rsidR="002572DF">
        <w:rPr>
          <w:rFonts w:hint="eastAsia"/>
          <w:lang w:eastAsia="zh-CN"/>
        </w:rPr>
        <w:t>非对地静止轨道</w:t>
      </w:r>
      <w:r w:rsidRPr="00885983">
        <w:rPr>
          <w:rFonts w:hint="eastAsia"/>
          <w:lang w:eastAsia="zh-CN"/>
        </w:rPr>
        <w:t>卫星网络和系统</w:t>
      </w:r>
    </w:p>
    <w:p w14:paraId="4D3AD1E1" w14:textId="77777777" w:rsidR="00FD4145" w:rsidRPr="00885983" w:rsidRDefault="00FD4145" w:rsidP="00FD4145">
      <w:pPr>
        <w:spacing w:before="360"/>
        <w:rPr>
          <w:lang w:eastAsia="zh-CN"/>
        </w:rPr>
      </w:pPr>
      <w:r w:rsidRPr="00885983">
        <w:rPr>
          <w:bCs/>
          <w:lang w:eastAsia="zh-CN"/>
        </w:rPr>
        <w:t>1</w:t>
      </w:r>
      <w:r w:rsidRPr="00885983">
        <w:rPr>
          <w:bCs/>
          <w:lang w:eastAsia="zh-CN"/>
        </w:rPr>
        <w:tab/>
      </w:r>
      <w:r w:rsidRPr="00885983">
        <w:rPr>
          <w:rFonts w:hint="eastAsia"/>
          <w:lang w:eastAsia="zh-CN"/>
        </w:rPr>
        <w:t>《无线电规则》的一般性条款均须适用于被确定为执行短期任务的非对地静止卫星网络或系统，但有以下例外</w:t>
      </w:r>
      <w:r w:rsidRPr="00885983">
        <w:rPr>
          <w:rFonts w:hint="eastAsia"/>
          <w:lang w:eastAsia="zh-CN"/>
        </w:rPr>
        <w:t>/</w:t>
      </w:r>
      <w:r w:rsidRPr="00885983">
        <w:rPr>
          <w:rFonts w:hint="eastAsia"/>
          <w:lang w:eastAsia="zh-CN"/>
        </w:rPr>
        <w:t>补充</w:t>
      </w:r>
      <w:r w:rsidRPr="00885983">
        <w:rPr>
          <w:lang w:eastAsia="zh-CN"/>
        </w:rPr>
        <w:t>/</w:t>
      </w:r>
      <w:r w:rsidRPr="00885983">
        <w:rPr>
          <w:rFonts w:hint="eastAsia"/>
          <w:lang w:eastAsia="zh-CN"/>
        </w:rPr>
        <w:t>修正。</w:t>
      </w:r>
    </w:p>
    <w:p w14:paraId="64928073" w14:textId="77777777" w:rsidR="00FD4145" w:rsidRPr="00885983" w:rsidRDefault="00FD4145" w:rsidP="00FD4145">
      <w:pPr>
        <w:rPr>
          <w:lang w:eastAsia="zh-CN"/>
        </w:rPr>
      </w:pPr>
      <w:r w:rsidRPr="00885983">
        <w:rPr>
          <w:bCs/>
          <w:lang w:eastAsia="zh-CN"/>
        </w:rPr>
        <w:t>2</w:t>
      </w:r>
      <w:r w:rsidRPr="00885983">
        <w:rPr>
          <w:bCs/>
          <w:lang w:eastAsia="zh-CN"/>
        </w:rPr>
        <w:tab/>
      </w:r>
      <w:r w:rsidRPr="00885983">
        <w:rPr>
          <w:rFonts w:hint="eastAsia"/>
          <w:lang w:eastAsia="zh-CN"/>
        </w:rPr>
        <w:t>在根据第</w:t>
      </w:r>
      <w:r w:rsidRPr="00885983">
        <w:rPr>
          <w:rFonts w:hint="eastAsia"/>
          <w:b/>
          <w:lang w:eastAsia="zh-CN"/>
        </w:rPr>
        <w:t>9.1</w:t>
      </w:r>
      <w:r w:rsidRPr="00885983">
        <w:rPr>
          <w:rFonts w:hint="eastAsia"/>
          <w:lang w:eastAsia="zh-CN"/>
        </w:rPr>
        <w:t>款提交提前公布信息时，各主管部门须提交在卫星项目早期开发时已知的最佳估计轨道</w:t>
      </w:r>
      <w:r>
        <w:rPr>
          <w:rFonts w:hint="eastAsia"/>
          <w:lang w:eastAsia="zh-CN"/>
        </w:rPr>
        <w:t>特性</w:t>
      </w:r>
      <w:r w:rsidRPr="00885983">
        <w:rPr>
          <w:rFonts w:hint="eastAsia"/>
          <w:lang w:eastAsia="zh-CN"/>
        </w:rPr>
        <w:t>（附录</w:t>
      </w:r>
      <w:r w:rsidRPr="00885983">
        <w:rPr>
          <w:rFonts w:hint="eastAsia"/>
          <w:b/>
          <w:lang w:eastAsia="zh-CN"/>
        </w:rPr>
        <w:t>4</w:t>
      </w:r>
      <w:r w:rsidRPr="00885983">
        <w:rPr>
          <w:rFonts w:hint="eastAsia"/>
          <w:lang w:eastAsia="zh-CN"/>
        </w:rPr>
        <w:t>数据项</w:t>
      </w:r>
      <w:r w:rsidRPr="00885983">
        <w:rPr>
          <w:rFonts w:hint="eastAsia"/>
          <w:lang w:eastAsia="zh-CN"/>
        </w:rPr>
        <w:t>A.4.b.4</w:t>
      </w:r>
      <w:r w:rsidRPr="00885983">
        <w:rPr>
          <w:rFonts w:hint="eastAsia"/>
          <w:lang w:eastAsia="zh-CN"/>
        </w:rPr>
        <w:t>）。</w:t>
      </w:r>
    </w:p>
    <w:p w14:paraId="6356A234" w14:textId="34760EB3" w:rsidR="00FD4145" w:rsidRPr="00885983" w:rsidRDefault="00FD4145" w:rsidP="005F5A82">
      <w:pPr>
        <w:rPr>
          <w:szCs w:val="24"/>
          <w:lang w:eastAsia="zh-CN"/>
        </w:rPr>
      </w:pPr>
      <w:r w:rsidRPr="00885983">
        <w:rPr>
          <w:lang w:eastAsia="zh-CN"/>
        </w:rPr>
        <w:t>3</w:t>
      </w:r>
      <w:r w:rsidRPr="00885983">
        <w:rPr>
          <w:lang w:eastAsia="zh-CN"/>
        </w:rPr>
        <w:tab/>
      </w:r>
      <w:r w:rsidR="002572DF" w:rsidRPr="002572DF">
        <w:rPr>
          <w:rFonts w:hint="eastAsia"/>
          <w:lang w:eastAsia="zh-CN"/>
        </w:rPr>
        <w:t>如果是</w:t>
      </w:r>
      <w:r w:rsidR="002572DF">
        <w:rPr>
          <w:rFonts w:hint="eastAsia"/>
          <w:lang w:eastAsia="zh-CN"/>
        </w:rPr>
        <w:t>一个网络，那么可以在卫星发射</w:t>
      </w:r>
      <w:r w:rsidR="002572DF" w:rsidRPr="002572DF">
        <w:rPr>
          <w:rFonts w:hint="eastAsia"/>
          <w:lang w:eastAsia="zh-CN"/>
        </w:rPr>
        <w:t>后提交第</w:t>
      </w:r>
      <w:r w:rsidR="002572DF" w:rsidRPr="002572DF">
        <w:rPr>
          <w:rFonts w:hint="eastAsia"/>
          <w:b/>
          <w:bCs/>
          <w:lang w:eastAsia="zh-CN"/>
        </w:rPr>
        <w:t>11.2</w:t>
      </w:r>
      <w:r w:rsidR="002572DF">
        <w:rPr>
          <w:rFonts w:hint="eastAsia"/>
          <w:lang w:eastAsia="zh-CN"/>
        </w:rPr>
        <w:t>款下的通知资料</w:t>
      </w:r>
      <w:r w:rsidR="002572DF" w:rsidRPr="002572DF">
        <w:rPr>
          <w:rFonts w:hint="eastAsia"/>
          <w:lang w:eastAsia="zh-CN"/>
        </w:rPr>
        <w:t>；如果是</w:t>
      </w:r>
      <w:r w:rsidR="002572DF">
        <w:rPr>
          <w:rFonts w:hint="eastAsia"/>
          <w:lang w:eastAsia="zh-CN"/>
        </w:rPr>
        <w:t>一个包含多次发射的系统，那么</w:t>
      </w:r>
      <w:r w:rsidR="002572DF" w:rsidRPr="002572DF">
        <w:rPr>
          <w:rFonts w:hint="eastAsia"/>
          <w:lang w:eastAsia="zh-CN"/>
        </w:rPr>
        <w:t>可以</w:t>
      </w:r>
      <w:r w:rsidR="002572DF">
        <w:rPr>
          <w:rFonts w:hint="eastAsia"/>
          <w:lang w:eastAsia="zh-CN"/>
        </w:rPr>
        <w:t>在发射</w:t>
      </w:r>
      <w:r w:rsidR="005F5A82">
        <w:rPr>
          <w:rFonts w:hint="eastAsia"/>
          <w:lang w:eastAsia="zh-CN"/>
        </w:rPr>
        <w:t>首颗</w:t>
      </w:r>
      <w:r w:rsidR="002572DF" w:rsidRPr="002572DF">
        <w:rPr>
          <w:rFonts w:hint="eastAsia"/>
          <w:lang w:eastAsia="zh-CN"/>
        </w:rPr>
        <w:t>卫星</w:t>
      </w:r>
      <w:r w:rsidR="002572DF">
        <w:rPr>
          <w:rFonts w:hint="eastAsia"/>
          <w:lang w:eastAsia="zh-CN"/>
        </w:rPr>
        <w:t>后提交所需的通知资料</w:t>
      </w:r>
      <w:r w:rsidR="002572DF" w:rsidRPr="002572DF">
        <w:rPr>
          <w:rFonts w:hint="eastAsia"/>
          <w:lang w:eastAsia="zh-CN"/>
        </w:rPr>
        <w:t>。</w:t>
      </w:r>
    </w:p>
    <w:p w14:paraId="565D298F" w14:textId="476DD08E" w:rsidR="00FD4145" w:rsidRPr="006D1E2F" w:rsidRDefault="00FD4145" w:rsidP="002E2DC0">
      <w:pPr>
        <w:rPr>
          <w:lang w:eastAsia="zh-CN"/>
        </w:rPr>
      </w:pPr>
      <w:r w:rsidRPr="00885983">
        <w:rPr>
          <w:lang w:eastAsia="zh-CN"/>
        </w:rPr>
        <w:t>4</w:t>
      </w:r>
      <w:r w:rsidRPr="00885983">
        <w:rPr>
          <w:lang w:eastAsia="zh-CN"/>
        </w:rPr>
        <w:tab/>
      </w:r>
      <w:r w:rsidRPr="009C79BE">
        <w:rPr>
          <w:rFonts w:hint="eastAsia"/>
          <w:lang w:val="en-US" w:eastAsia="zh-CN"/>
        </w:rPr>
        <w:t>不管</w:t>
      </w:r>
      <w:r w:rsidRPr="009C79BE">
        <w:rPr>
          <w:rFonts w:hint="eastAsia"/>
          <w:lang w:eastAsia="zh-CN"/>
        </w:rPr>
        <w:t>根据本决议有关执行短期任务的非对地静止卫星网络或系统的已通知特性的收到日期为何，该系统频率指配的最长有效期不得超过本决议</w:t>
      </w:r>
      <w:r w:rsidRPr="009C79BE">
        <w:rPr>
          <w:rFonts w:ascii="STKaiti" w:eastAsia="STKaiti" w:hAnsi="STKaiti" w:hint="eastAsia"/>
          <w:lang w:eastAsia="zh-CN"/>
        </w:rPr>
        <w:t>做出决议</w:t>
      </w:r>
      <w:r w:rsidRPr="00885983">
        <w:rPr>
          <w:iCs/>
          <w:lang w:eastAsia="zh-CN"/>
        </w:rPr>
        <w:t>6</w:t>
      </w:r>
      <w:r w:rsidR="005F5A82">
        <w:rPr>
          <w:rFonts w:hint="eastAsia"/>
          <w:lang w:eastAsia="zh-CN"/>
        </w:rPr>
        <w:t>中规定的</w:t>
      </w:r>
      <w:r w:rsidRPr="00885983">
        <w:rPr>
          <w:rFonts w:hint="eastAsia"/>
          <w:lang w:eastAsia="zh-CN"/>
        </w:rPr>
        <w:t>时限。在</w:t>
      </w:r>
      <w:r w:rsidR="005F5A82" w:rsidRPr="009C79BE">
        <w:rPr>
          <w:rFonts w:hint="eastAsia"/>
          <w:lang w:eastAsia="zh-CN"/>
        </w:rPr>
        <w:t>本决议</w:t>
      </w:r>
      <w:r w:rsidR="005F5A82" w:rsidRPr="009C79BE">
        <w:rPr>
          <w:rFonts w:ascii="STKaiti" w:eastAsia="STKaiti" w:hAnsi="STKaiti" w:hint="eastAsia"/>
          <w:lang w:eastAsia="zh-CN"/>
        </w:rPr>
        <w:t>做出决议</w:t>
      </w:r>
      <w:r w:rsidR="005F5A82" w:rsidRPr="00885983">
        <w:rPr>
          <w:iCs/>
          <w:lang w:eastAsia="zh-CN"/>
        </w:rPr>
        <w:t>6</w:t>
      </w:r>
      <w:r w:rsidR="005F5A82">
        <w:rPr>
          <w:rFonts w:hint="eastAsia"/>
          <w:lang w:eastAsia="zh-CN"/>
        </w:rPr>
        <w:t>中规定的</w:t>
      </w:r>
      <w:r w:rsidRPr="00885983">
        <w:rPr>
          <w:rFonts w:hint="eastAsia"/>
          <w:lang w:eastAsia="zh-CN"/>
        </w:rPr>
        <w:t>有效期届满之日，</w:t>
      </w:r>
      <w:r w:rsidR="005F5A82">
        <w:rPr>
          <w:rFonts w:hint="eastAsia"/>
          <w:lang w:eastAsia="zh-CN"/>
        </w:rPr>
        <w:t>无线电通信局须删除</w:t>
      </w:r>
      <w:r w:rsidR="002E2DC0">
        <w:rPr>
          <w:rFonts w:hint="eastAsia"/>
          <w:lang w:eastAsia="zh-CN"/>
        </w:rPr>
        <w:t>所议</w:t>
      </w:r>
      <w:r w:rsidR="005F5A82">
        <w:rPr>
          <w:rFonts w:hint="eastAsia"/>
          <w:lang w:eastAsia="zh-CN"/>
        </w:rPr>
        <w:t>频率指配，</w:t>
      </w:r>
      <w:r w:rsidR="002E2DC0">
        <w:rPr>
          <w:rFonts w:hint="eastAsia"/>
          <w:lang w:eastAsia="zh-CN"/>
        </w:rPr>
        <w:t>并在</w:t>
      </w:r>
      <w:r w:rsidRPr="00885983">
        <w:rPr>
          <w:rFonts w:hint="eastAsia"/>
          <w:lang w:eastAsia="zh-CN"/>
        </w:rPr>
        <w:t>相关</w:t>
      </w:r>
      <w:r w:rsidR="002E2DC0">
        <w:rPr>
          <w:rFonts w:hint="eastAsia"/>
          <w:lang w:eastAsia="zh-CN"/>
        </w:rPr>
        <w:t>的特殊章节中做相应通报。</w:t>
      </w:r>
    </w:p>
    <w:p w14:paraId="4F1039C0" w14:textId="77777777" w:rsidR="00FD4145" w:rsidRPr="00885983" w:rsidRDefault="00FD4145" w:rsidP="00FD4145">
      <w:pPr>
        <w:rPr>
          <w:lang w:eastAsia="zh-CN"/>
        </w:rPr>
      </w:pPr>
      <w:r w:rsidRPr="00885983">
        <w:rPr>
          <w:lang w:eastAsia="zh-CN"/>
        </w:rPr>
        <w:t>5</w:t>
      </w:r>
      <w:r w:rsidRPr="00885983">
        <w:rPr>
          <w:lang w:eastAsia="zh-CN"/>
        </w:rPr>
        <w:tab/>
      </w:r>
      <w:r w:rsidRPr="00885983">
        <w:rPr>
          <w:rFonts w:hint="eastAsia"/>
          <w:lang w:eastAsia="zh-CN"/>
        </w:rPr>
        <w:t>在第</w:t>
      </w:r>
      <w:r w:rsidRPr="00885983">
        <w:rPr>
          <w:rFonts w:hint="eastAsia"/>
          <w:b/>
          <w:lang w:eastAsia="zh-CN"/>
        </w:rPr>
        <w:t>11.28</w:t>
      </w:r>
      <w:r w:rsidRPr="00885983">
        <w:rPr>
          <w:rFonts w:hint="eastAsia"/>
          <w:lang w:eastAsia="zh-CN"/>
        </w:rPr>
        <w:t>款的应用中，无线电通信局须</w:t>
      </w:r>
      <w:r w:rsidRPr="00885983">
        <w:rPr>
          <w:lang w:eastAsia="zh-CN"/>
        </w:rPr>
        <w:t>在网站上提供所收到的完整资料，而不是公布在</w:t>
      </w:r>
      <w:r w:rsidRPr="00885983">
        <w:rPr>
          <w:lang w:eastAsia="zh-CN"/>
        </w:rPr>
        <w:t>BE IFIC</w:t>
      </w:r>
      <w:r w:rsidRPr="00885983">
        <w:rPr>
          <w:lang w:eastAsia="zh-CN"/>
        </w:rPr>
        <w:t>中。各主管</w:t>
      </w:r>
      <w:r w:rsidRPr="00885983">
        <w:rPr>
          <w:rFonts w:hint="eastAsia"/>
          <w:lang w:eastAsia="zh-CN"/>
        </w:rPr>
        <w:t>部门</w:t>
      </w:r>
      <w:r w:rsidRPr="00885983">
        <w:rPr>
          <w:lang w:eastAsia="zh-CN"/>
        </w:rPr>
        <w:t>可根据第</w:t>
      </w:r>
      <w:r w:rsidRPr="00885983">
        <w:rPr>
          <w:b/>
          <w:bCs/>
          <w:lang w:eastAsia="zh-CN"/>
        </w:rPr>
        <w:t>11.28.1</w:t>
      </w:r>
      <w:r w:rsidRPr="00885983">
        <w:rPr>
          <w:rFonts w:hint="eastAsia"/>
          <w:lang w:eastAsia="zh-CN"/>
        </w:rPr>
        <w:t>款</w:t>
      </w:r>
      <w:r w:rsidRPr="00885983">
        <w:rPr>
          <w:lang w:eastAsia="zh-CN"/>
        </w:rPr>
        <w:t>对此资料发表意见。</w:t>
      </w:r>
    </w:p>
    <w:p w14:paraId="3C845CAF" w14:textId="77777777" w:rsidR="00FD4145" w:rsidRDefault="00FD4145" w:rsidP="00FD4145">
      <w:pPr>
        <w:rPr>
          <w:lang w:eastAsia="zh-CN"/>
        </w:rPr>
      </w:pPr>
      <w:r w:rsidRPr="00885983">
        <w:rPr>
          <w:lang w:eastAsia="zh-CN"/>
        </w:rPr>
        <w:t>6</w:t>
      </w:r>
      <w:r w:rsidRPr="00885983">
        <w:rPr>
          <w:lang w:eastAsia="zh-CN"/>
        </w:rPr>
        <w:tab/>
      </w:r>
      <w:r w:rsidRPr="00885983">
        <w:rPr>
          <w:rFonts w:hint="eastAsia"/>
          <w:lang w:eastAsia="zh-CN"/>
        </w:rPr>
        <w:t>除对第</w:t>
      </w:r>
      <w:r w:rsidRPr="00885983">
        <w:rPr>
          <w:rFonts w:hint="eastAsia"/>
          <w:b/>
          <w:lang w:eastAsia="zh-CN"/>
        </w:rPr>
        <w:t>11.36</w:t>
      </w:r>
      <w:r w:rsidRPr="00885983">
        <w:rPr>
          <w:rFonts w:hint="eastAsia"/>
          <w:lang w:eastAsia="zh-CN"/>
        </w:rPr>
        <w:t>款的应用之外，无线电通信局还</w:t>
      </w:r>
      <w:r>
        <w:rPr>
          <w:rFonts w:hint="eastAsia"/>
          <w:lang w:eastAsia="zh-CN"/>
        </w:rPr>
        <w:t>须</w:t>
      </w:r>
      <w:r w:rsidRPr="00885983">
        <w:rPr>
          <w:rFonts w:hint="eastAsia"/>
          <w:lang w:eastAsia="zh-CN"/>
        </w:rPr>
        <w:t>自按照第</w:t>
      </w:r>
      <w:r w:rsidRPr="00885983">
        <w:rPr>
          <w:b/>
          <w:bCs/>
          <w:lang w:eastAsia="zh-CN"/>
        </w:rPr>
        <w:t>11.28</w:t>
      </w:r>
      <w:r w:rsidRPr="00885983">
        <w:rPr>
          <w:rFonts w:hint="eastAsia"/>
          <w:lang w:eastAsia="zh-CN"/>
        </w:rPr>
        <w:t>款收到完整资料之日起</w:t>
      </w:r>
      <w:r w:rsidRPr="00885983">
        <w:rPr>
          <w:lang w:eastAsia="zh-CN"/>
        </w:rPr>
        <w:t>4</w:t>
      </w:r>
      <w:r w:rsidRPr="00885983">
        <w:rPr>
          <w:rFonts w:hint="eastAsia"/>
          <w:lang w:eastAsia="zh-CN"/>
        </w:rPr>
        <w:t>个月内在</w:t>
      </w:r>
      <w:r w:rsidRPr="00885983">
        <w:rPr>
          <w:rFonts w:hint="eastAsia"/>
          <w:lang w:eastAsia="zh-CN"/>
        </w:rPr>
        <w:t>BR IFIC</w:t>
      </w:r>
      <w:r w:rsidRPr="00885983">
        <w:rPr>
          <w:rFonts w:hint="eastAsia"/>
          <w:lang w:eastAsia="zh-CN"/>
        </w:rPr>
        <w:t>及其网站上公布该系统的特性以及按照第</w:t>
      </w:r>
      <w:r w:rsidRPr="00885983">
        <w:rPr>
          <w:rFonts w:hint="eastAsia"/>
          <w:b/>
          <w:lang w:eastAsia="zh-CN"/>
        </w:rPr>
        <w:t>11.31</w:t>
      </w:r>
      <w:r w:rsidRPr="00885983">
        <w:rPr>
          <w:rFonts w:hint="eastAsia"/>
          <w:lang w:eastAsia="zh-CN"/>
        </w:rPr>
        <w:t>款开展的审查结论。当无线电通信局无法遵守上述时限时，须定期将此通报通知主管部门，并给出相关理由。</w:t>
      </w:r>
    </w:p>
    <w:p w14:paraId="3CE46890" w14:textId="1CB152EC" w:rsidR="00FD4145" w:rsidRPr="00885983" w:rsidRDefault="00FD4145" w:rsidP="005F5A82">
      <w:pPr>
        <w:rPr>
          <w:lang w:eastAsia="zh-CN"/>
        </w:rPr>
      </w:pPr>
      <w:r w:rsidRPr="00885983">
        <w:rPr>
          <w:lang w:eastAsia="zh-CN"/>
        </w:rPr>
        <w:t>7</w:t>
      </w:r>
      <w:r w:rsidRPr="00885983">
        <w:rPr>
          <w:lang w:eastAsia="zh-CN"/>
        </w:rPr>
        <w:tab/>
      </w:r>
      <w:r w:rsidRPr="00885983">
        <w:rPr>
          <w:rFonts w:hint="eastAsia"/>
          <w:lang w:eastAsia="zh-CN"/>
        </w:rPr>
        <w:t>在第</w:t>
      </w:r>
      <w:r w:rsidRPr="00885983">
        <w:rPr>
          <w:rFonts w:hint="eastAsia"/>
          <w:b/>
          <w:lang w:eastAsia="zh-CN"/>
        </w:rPr>
        <w:t>11.44</w:t>
      </w:r>
      <w:r w:rsidR="005F5A82">
        <w:rPr>
          <w:rFonts w:hint="eastAsia"/>
          <w:lang w:eastAsia="zh-CN"/>
        </w:rPr>
        <w:t>款的应用中，</w:t>
      </w:r>
      <w:r w:rsidRPr="00885983">
        <w:rPr>
          <w:rFonts w:hint="eastAsia"/>
          <w:lang w:eastAsia="zh-CN"/>
        </w:rPr>
        <w:t>执行短期任务的非对地静止卫星网络或系统的启用日期</w:t>
      </w:r>
      <w:r>
        <w:rPr>
          <w:rFonts w:hint="eastAsia"/>
          <w:lang w:eastAsia="zh-CN"/>
        </w:rPr>
        <w:t>须</w:t>
      </w:r>
      <w:r w:rsidR="005F5A82">
        <w:rPr>
          <w:rFonts w:hint="eastAsia"/>
          <w:lang w:eastAsia="zh-CN"/>
        </w:rPr>
        <w:t>定义为首颗</w:t>
      </w:r>
      <w:r w:rsidRPr="00885983">
        <w:rPr>
          <w:rFonts w:hint="eastAsia"/>
          <w:lang w:eastAsia="zh-CN"/>
        </w:rPr>
        <w:t>卫星的发射日期</w:t>
      </w:r>
      <w:r w:rsidR="005F5A82">
        <w:rPr>
          <w:rFonts w:hint="eastAsia"/>
          <w:lang w:eastAsia="zh-CN"/>
        </w:rPr>
        <w:t>，并须在第</w:t>
      </w:r>
      <w:r w:rsidR="005F5A82" w:rsidRPr="005F5A82">
        <w:rPr>
          <w:rFonts w:hint="eastAsia"/>
          <w:b/>
          <w:bCs/>
          <w:lang w:eastAsia="zh-CN"/>
        </w:rPr>
        <w:t>11.28</w:t>
      </w:r>
      <w:r w:rsidR="005F5A82">
        <w:rPr>
          <w:rFonts w:hint="eastAsia"/>
          <w:lang w:eastAsia="zh-CN"/>
        </w:rPr>
        <w:t>款的应用中，由通知主管部门予以指明。</w:t>
      </w:r>
    </w:p>
    <w:p w14:paraId="218C1EA0" w14:textId="33C77F1B" w:rsidR="00FD4145" w:rsidRDefault="00FD4145" w:rsidP="00FD4145">
      <w:pPr>
        <w:rPr>
          <w:lang w:eastAsia="zh-CN"/>
        </w:rPr>
      </w:pPr>
      <w:r w:rsidRPr="00885983">
        <w:rPr>
          <w:lang w:eastAsia="zh-CN"/>
        </w:rPr>
        <w:t>8</w:t>
      </w:r>
      <w:r w:rsidRPr="00885983">
        <w:rPr>
          <w:lang w:eastAsia="zh-CN"/>
        </w:rPr>
        <w:tab/>
      </w:r>
      <w:r w:rsidRPr="00885983">
        <w:rPr>
          <w:rFonts w:hint="eastAsia"/>
          <w:lang w:eastAsia="zh-CN"/>
        </w:rPr>
        <w:t>第</w:t>
      </w:r>
      <w:r w:rsidR="006D1E2F" w:rsidRPr="00BC39EC">
        <w:rPr>
          <w:b/>
          <w:bCs/>
          <w:lang w:eastAsia="zh-CN"/>
        </w:rPr>
        <w:t>11.43A</w:t>
      </w:r>
      <w:r w:rsidR="00F4453F">
        <w:rPr>
          <w:rFonts w:hint="eastAsia"/>
          <w:lang w:eastAsia="zh-CN"/>
        </w:rPr>
        <w:t>、</w:t>
      </w:r>
      <w:r w:rsidR="006D1E2F" w:rsidRPr="00BC39EC">
        <w:rPr>
          <w:b/>
          <w:bCs/>
          <w:lang w:eastAsia="zh-CN"/>
        </w:rPr>
        <w:t>11.43B</w:t>
      </w:r>
      <w:r w:rsidR="00F4453F">
        <w:rPr>
          <w:rFonts w:hint="eastAsia"/>
          <w:lang w:eastAsia="zh-CN"/>
        </w:rPr>
        <w:t>和</w:t>
      </w:r>
      <w:r w:rsidRPr="00885983">
        <w:rPr>
          <w:rFonts w:hint="eastAsia"/>
          <w:b/>
          <w:lang w:eastAsia="zh-CN"/>
        </w:rPr>
        <w:t>11.49</w:t>
      </w:r>
      <w:r w:rsidRPr="00885983">
        <w:rPr>
          <w:rFonts w:hint="eastAsia"/>
          <w:lang w:eastAsia="zh-CN"/>
        </w:rPr>
        <w:t>款不适用于被确定为执行短期任务的非对地静止卫星网络或系统</w:t>
      </w:r>
      <w:r>
        <w:rPr>
          <w:rFonts w:hint="eastAsia"/>
          <w:lang w:eastAsia="zh-CN"/>
        </w:rPr>
        <w:t>的</w:t>
      </w:r>
      <w:r w:rsidRPr="00885983">
        <w:rPr>
          <w:rFonts w:hint="eastAsia"/>
          <w:lang w:eastAsia="zh-CN"/>
        </w:rPr>
        <w:t>频率指配。</w:t>
      </w:r>
    </w:p>
    <w:p w14:paraId="35A0B71A" w14:textId="77777777" w:rsidR="006D1E2F" w:rsidRDefault="006D1E2F" w:rsidP="00411C49">
      <w:pPr>
        <w:pStyle w:val="Reasons"/>
        <w:rPr>
          <w:lang w:eastAsia="zh-CN"/>
        </w:rPr>
      </w:pPr>
    </w:p>
    <w:p w14:paraId="719D41ED" w14:textId="77777777" w:rsidR="006D1E2F" w:rsidRDefault="006D1E2F">
      <w:pPr>
        <w:jc w:val="center"/>
      </w:pPr>
      <w:r>
        <w:t>______________</w:t>
      </w:r>
    </w:p>
    <w:sectPr w:rsidR="006D1E2F">
      <w:headerReference w:type="default" r:id="rId18"/>
      <w:footerReference w:type="default" r:id="rId19"/>
      <w:footerReference w:type="first" r:id="rId20"/>
      <w:pgSz w:w="11906" w:h="16838"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DBE93" w14:textId="77777777" w:rsidR="00BE5C4C" w:rsidRDefault="00BE5C4C">
      <w:r>
        <w:separator/>
      </w:r>
    </w:p>
  </w:endnote>
  <w:endnote w:type="continuationSeparator" w:id="0">
    <w:p w14:paraId="3DECDEBC" w14:textId="77777777" w:rsidR="00BE5C4C" w:rsidRDefault="00BE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01A7" w14:textId="2EEC5850" w:rsidR="00FD4145" w:rsidRPr="00DA0469" w:rsidRDefault="00FD4145" w:rsidP="00060B2F">
    <w:pPr>
      <w:pStyle w:val="Footer"/>
      <w:rPr>
        <w:lang w:val="en-US"/>
      </w:rPr>
    </w:pPr>
    <w:r>
      <w:fldChar w:fldCharType="begin"/>
    </w:r>
    <w:r w:rsidRPr="00DA0469">
      <w:rPr>
        <w:lang w:val="en-US"/>
      </w:rPr>
      <w:instrText xml:space="preserve"> FILENAME \p \* MERGEFORMAT </w:instrText>
    </w:r>
    <w:r>
      <w:fldChar w:fldCharType="separate"/>
    </w:r>
    <w:r w:rsidR="00EA1058">
      <w:rPr>
        <w:lang w:val="en-US"/>
      </w:rPr>
      <w:t>P:\CHI\ITU-R\CONF-R\CMR19\000\012ADD19ADD09C.docx</w:t>
    </w:r>
    <w:r>
      <w:fldChar w:fldCharType="end"/>
    </w:r>
    <w:r w:rsidR="003C110F">
      <w:t>(461804)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56DC" w14:textId="1B4C5617" w:rsidR="00FD4145" w:rsidRPr="00DA0469" w:rsidRDefault="00FD4145" w:rsidP="003B6399">
    <w:pPr>
      <w:pStyle w:val="Footer"/>
      <w:rPr>
        <w:lang w:val="en-US"/>
      </w:rPr>
    </w:pPr>
    <w:r>
      <w:fldChar w:fldCharType="begin"/>
    </w:r>
    <w:r w:rsidRPr="00DA0469">
      <w:rPr>
        <w:lang w:val="en-US"/>
      </w:rPr>
      <w:instrText xml:space="preserve"> FILENAME \p \* MERGEFORMAT </w:instrText>
    </w:r>
    <w:r>
      <w:fldChar w:fldCharType="separate"/>
    </w:r>
    <w:r w:rsidR="00EA1058">
      <w:rPr>
        <w:lang w:val="en-US"/>
      </w:rPr>
      <w:t>P:\CHI\ITU-R\CONF-R\CMR19\000\012ADD19ADD09C.docx</w:t>
    </w:r>
    <w:r>
      <w:fldChar w:fldCharType="end"/>
    </w:r>
    <w:r w:rsidR="001A52B8">
      <w:t>(461804)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CF03" w14:textId="4B854213" w:rsidR="00FD4145" w:rsidRPr="00DA0469" w:rsidRDefault="00FD4145" w:rsidP="00060B2F">
    <w:pPr>
      <w:pStyle w:val="Footer"/>
      <w:rPr>
        <w:lang w:val="en-US"/>
      </w:rPr>
    </w:pPr>
    <w:r>
      <w:fldChar w:fldCharType="begin"/>
    </w:r>
    <w:r w:rsidRPr="00DA0469">
      <w:rPr>
        <w:lang w:val="en-US"/>
      </w:rPr>
      <w:instrText xml:space="preserve"> FILENAME \p \* MERGEFORMAT </w:instrText>
    </w:r>
    <w:r>
      <w:fldChar w:fldCharType="separate"/>
    </w:r>
    <w:r w:rsidR="00EA1058">
      <w:rPr>
        <w:lang w:val="en-US"/>
      </w:rPr>
      <w:t>P:\CHI\ITU-R\CONF-R\CMR19\000\012ADD19ADD09C.docx</w:t>
    </w:r>
    <w:r>
      <w:fldChar w:fldCharType="end"/>
    </w:r>
    <w:r w:rsidR="009F5715">
      <w:t>(461804)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92A9" w14:textId="2FF722F2" w:rsidR="00FD4145" w:rsidRPr="00DA0469" w:rsidRDefault="00FD4145" w:rsidP="003B6399">
    <w:pPr>
      <w:pStyle w:val="Footer"/>
      <w:rPr>
        <w:lang w:val="en-US"/>
      </w:rPr>
    </w:pPr>
    <w:r>
      <w:fldChar w:fldCharType="begin"/>
    </w:r>
    <w:r w:rsidRPr="00DA0469">
      <w:rPr>
        <w:lang w:val="en-US"/>
      </w:rPr>
      <w:instrText xml:space="preserve"> FILENAME \p \* MERGEFORMAT </w:instrText>
    </w:r>
    <w:r>
      <w:fldChar w:fldCharType="separate"/>
    </w:r>
    <w:r w:rsidR="00EA1058">
      <w:rPr>
        <w:lang w:val="en-US"/>
      </w:rPr>
      <w:t>P:\CHI\ITU-R\CONF-R\CMR19\000\012ADD19ADD09C.docx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8F2B" w14:textId="40B82131" w:rsidR="00FD4145" w:rsidRPr="00DA0469" w:rsidRDefault="00FD4145" w:rsidP="00060B2F">
    <w:pPr>
      <w:pStyle w:val="Footer"/>
      <w:rPr>
        <w:lang w:val="en-US"/>
      </w:rPr>
    </w:pPr>
    <w:r>
      <w:fldChar w:fldCharType="begin"/>
    </w:r>
    <w:r w:rsidRPr="00DA0469">
      <w:rPr>
        <w:lang w:val="en-US"/>
      </w:rPr>
      <w:instrText xml:space="preserve"> FILENAME \p \* MERGEFORMAT </w:instrText>
    </w:r>
    <w:r>
      <w:fldChar w:fldCharType="separate"/>
    </w:r>
    <w:r w:rsidR="00EA1058">
      <w:rPr>
        <w:lang w:val="en-US"/>
      </w:rPr>
      <w:t>P:\CHI\ITU-R\CONF-R\CMR19\000\012ADD19ADD09C.docx</w:t>
    </w:r>
    <w:r>
      <w:fldChar w:fldCharType="end"/>
    </w:r>
    <w:r w:rsidR="001A52B8">
      <w:rPr>
        <w:rFonts w:hint="eastAsia"/>
        <w:lang w:eastAsia="zh-CN"/>
      </w:rPr>
      <w:t>(</w:t>
    </w:r>
    <w:r w:rsidR="001A52B8">
      <w:rPr>
        <w:lang w:eastAsia="zh-CN"/>
      </w:rPr>
      <w:t>461804)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7DA2" w14:textId="5084FD30" w:rsidR="00FD4145" w:rsidRPr="00DA0469" w:rsidRDefault="00FD4145" w:rsidP="003B6399">
    <w:pPr>
      <w:pStyle w:val="Footer"/>
      <w:rPr>
        <w:lang w:val="en-US"/>
      </w:rPr>
    </w:pPr>
    <w:r>
      <w:fldChar w:fldCharType="begin"/>
    </w:r>
    <w:r w:rsidRPr="00DA0469">
      <w:rPr>
        <w:lang w:val="en-US"/>
      </w:rPr>
      <w:instrText xml:space="preserve"> FILENAME \p \* MERGEFORMAT </w:instrText>
    </w:r>
    <w:r>
      <w:fldChar w:fldCharType="separate"/>
    </w:r>
    <w:r w:rsidR="00EA1058">
      <w:rPr>
        <w:lang w:val="en-US"/>
      </w:rPr>
      <w:t>P:\CHI\ITU-R\CONF-R\CMR19\000\012ADD19ADD09C.docx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CEDA" w14:textId="77777777" w:rsidR="00BE5C4C" w:rsidRDefault="00BE5C4C">
      <w:r>
        <w:t>____________________</w:t>
      </w:r>
    </w:p>
  </w:footnote>
  <w:footnote w:type="continuationSeparator" w:id="0">
    <w:p w14:paraId="0B479623" w14:textId="77777777" w:rsidR="00BE5C4C" w:rsidRDefault="00BE5C4C">
      <w:r>
        <w:continuationSeparator/>
      </w:r>
    </w:p>
  </w:footnote>
  <w:footnote w:id="1">
    <w:p w14:paraId="418E63D8" w14:textId="77777777" w:rsidR="00FD4145" w:rsidRDefault="00FD4145" w:rsidP="00FD4145">
      <w:pPr>
        <w:pStyle w:val="FootnoteText"/>
        <w:rPr>
          <w:lang w:eastAsia="zh-CN"/>
        </w:rPr>
      </w:pPr>
      <w:r>
        <w:rPr>
          <w:rStyle w:val="FootnoteReference"/>
          <w:lang w:eastAsia="zh-CN"/>
        </w:rPr>
        <w:t>2</w:t>
      </w:r>
      <w:r>
        <w:rPr>
          <w:rFonts w:hint="eastAsia"/>
          <w:lang w:eastAsia="zh-CN"/>
        </w:rPr>
        <w:tab/>
      </w:r>
      <w:r w:rsidRPr="002C5DAA">
        <w:rPr>
          <w:rFonts w:hint="eastAsia"/>
          <w:lang w:eastAsia="zh-CN"/>
        </w:rPr>
        <w:t>无线电通信局须制定和保持最新的通知单格式，以充分满足本附录的条款规定和未来大会的有关决定。本附件中所列的各项补充资料及符号说明见无线电通信局《国际频率信息通报》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 w:id="2">
    <w:p w14:paraId="0E991A1B" w14:textId="39140C85" w:rsidR="00FD4145" w:rsidRPr="0063746C" w:rsidRDefault="00FD4145" w:rsidP="00FB40D3">
      <w:pPr>
        <w:pStyle w:val="FootnoteText"/>
        <w:rPr>
          <w:sz w:val="24"/>
          <w:szCs w:val="24"/>
          <w:lang w:val="en-US" w:eastAsia="zh-CN"/>
        </w:rPr>
      </w:pPr>
      <w:r>
        <w:rPr>
          <w:rStyle w:val="FootnoteReference"/>
          <w:lang w:eastAsia="zh-CN"/>
        </w:rPr>
        <w:t>1</w:t>
      </w:r>
      <w:r>
        <w:rPr>
          <w:lang w:eastAsia="zh-CN"/>
        </w:rPr>
        <w:tab/>
      </w:r>
      <w:r w:rsidR="00FE4043" w:rsidRPr="0063746C">
        <w:rPr>
          <w:rFonts w:hint="eastAsia"/>
          <w:sz w:val="24"/>
          <w:szCs w:val="24"/>
          <w:lang w:eastAsia="zh-CN"/>
        </w:rPr>
        <w:t>就本决议而言</w:t>
      </w:r>
      <w:r w:rsidRPr="0063746C">
        <w:rPr>
          <w:rFonts w:hint="eastAsia"/>
          <w:sz w:val="24"/>
          <w:szCs w:val="24"/>
          <w:lang w:eastAsia="zh-CN"/>
        </w:rPr>
        <w:t>，</w:t>
      </w:r>
      <w:r w:rsidR="00FB40D3" w:rsidRPr="0063746C">
        <w:rPr>
          <w:rFonts w:hint="eastAsia"/>
          <w:sz w:val="24"/>
          <w:szCs w:val="24"/>
          <w:lang w:eastAsia="zh-CN"/>
        </w:rPr>
        <w:t>执行短期任务的</w:t>
      </w:r>
      <w:r w:rsidR="00FB40D3" w:rsidRPr="0063746C">
        <w:rPr>
          <w:rFonts w:hint="eastAsia"/>
          <w:sz w:val="24"/>
          <w:szCs w:val="24"/>
          <w:lang w:eastAsia="zh-CN"/>
        </w:rPr>
        <w:t>non-</w:t>
      </w:r>
      <w:r w:rsidR="00EB31C5" w:rsidRPr="0063746C">
        <w:rPr>
          <w:rFonts w:hint="eastAsia"/>
          <w:sz w:val="24"/>
          <w:szCs w:val="24"/>
          <w:lang w:eastAsia="zh-CN"/>
        </w:rPr>
        <w:t>GSO</w:t>
      </w:r>
      <w:r w:rsidR="00FB40D3" w:rsidRPr="0063746C">
        <w:rPr>
          <w:rFonts w:hint="eastAsia"/>
          <w:sz w:val="24"/>
          <w:szCs w:val="24"/>
          <w:lang w:eastAsia="zh-CN"/>
        </w:rPr>
        <w:t>卫星网络或系统是指与本</w:t>
      </w:r>
      <w:r w:rsidR="00EB31C5" w:rsidRPr="0063746C">
        <w:rPr>
          <w:rFonts w:hint="eastAsia"/>
          <w:sz w:val="24"/>
          <w:szCs w:val="24"/>
          <w:lang w:eastAsia="zh-CN"/>
        </w:rPr>
        <w:t>决议</w:t>
      </w:r>
      <w:r w:rsidR="00FB40D3" w:rsidRPr="0063746C">
        <w:rPr>
          <w:rFonts w:ascii="STKaiti" w:eastAsia="STKaiti" w:hAnsi="STKaiti" w:hint="eastAsia"/>
          <w:sz w:val="24"/>
          <w:szCs w:val="24"/>
          <w:lang w:eastAsia="zh-CN"/>
        </w:rPr>
        <w:t>做出决议</w:t>
      </w:r>
      <w:r w:rsidR="00FB40D3" w:rsidRPr="0063746C">
        <w:rPr>
          <w:rFonts w:asciiTheme="majorBidi" w:eastAsia="STKaiti" w:hAnsiTheme="majorBidi" w:cstheme="majorBidi"/>
          <w:sz w:val="24"/>
          <w:szCs w:val="24"/>
          <w:lang w:eastAsia="zh-CN"/>
        </w:rPr>
        <w:t>1</w:t>
      </w:r>
      <w:r w:rsidR="00FB40D3" w:rsidRPr="0063746C">
        <w:rPr>
          <w:rFonts w:asciiTheme="majorBidi" w:hAnsiTheme="majorBidi" w:cstheme="majorBidi"/>
          <w:sz w:val="24"/>
          <w:szCs w:val="24"/>
          <w:lang w:eastAsia="zh-CN"/>
        </w:rPr>
        <w:t>和</w:t>
      </w:r>
      <w:r w:rsidR="00FB40D3" w:rsidRPr="0063746C">
        <w:rPr>
          <w:rFonts w:asciiTheme="majorBidi" w:eastAsia="STKaiti" w:hAnsiTheme="majorBidi" w:cstheme="majorBidi"/>
          <w:sz w:val="24"/>
          <w:szCs w:val="24"/>
          <w:lang w:eastAsia="zh-CN"/>
        </w:rPr>
        <w:t>4</w:t>
      </w:r>
      <w:r w:rsidR="00FB40D3" w:rsidRPr="0063746C">
        <w:rPr>
          <w:rFonts w:hint="eastAsia"/>
          <w:sz w:val="24"/>
          <w:szCs w:val="24"/>
          <w:lang w:eastAsia="zh-CN"/>
        </w:rPr>
        <w:t>中规定之</w:t>
      </w:r>
      <w:r w:rsidR="00EB31C5" w:rsidRPr="0063746C">
        <w:rPr>
          <w:rFonts w:hint="eastAsia"/>
          <w:sz w:val="24"/>
          <w:szCs w:val="24"/>
          <w:lang w:eastAsia="zh-CN"/>
        </w:rPr>
        <w:t>要求相对应的网络或系统。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86EC" w14:textId="77777777" w:rsidR="00FD4145" w:rsidRDefault="00FD414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E2DC0">
      <w:rPr>
        <w:rStyle w:val="PageNumber"/>
        <w:noProof/>
      </w:rPr>
      <w:t>4</w:t>
    </w:r>
    <w:r>
      <w:rPr>
        <w:rStyle w:val="PageNumber"/>
      </w:rPr>
      <w:fldChar w:fldCharType="end"/>
    </w:r>
  </w:p>
  <w:p w14:paraId="5622EB7E" w14:textId="77777777" w:rsidR="00FD4145" w:rsidRDefault="00FD4145" w:rsidP="001A4E73">
    <w:pPr>
      <w:pStyle w:val="Header"/>
      <w:rPr>
        <w:lang w:val="en-US"/>
      </w:rPr>
    </w:pPr>
    <w:r>
      <w:rPr>
        <w:rStyle w:val="PageNumber"/>
      </w:rPr>
      <w:t>CMR19/</w:t>
    </w:r>
    <w:r>
      <w:t>12(Add.19)(Add.9)-</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2FCD" w14:textId="77777777" w:rsidR="00FD4145" w:rsidRDefault="00FD414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F5A82">
      <w:rPr>
        <w:rStyle w:val="PageNumber"/>
        <w:noProof/>
      </w:rPr>
      <w:t>5</w:t>
    </w:r>
    <w:r>
      <w:rPr>
        <w:rStyle w:val="PageNumber"/>
      </w:rPr>
      <w:fldChar w:fldCharType="end"/>
    </w:r>
  </w:p>
  <w:p w14:paraId="2DFBBC64" w14:textId="77777777" w:rsidR="00FD4145" w:rsidRDefault="00FD4145" w:rsidP="001A4E73">
    <w:pPr>
      <w:pStyle w:val="Header"/>
      <w:rPr>
        <w:lang w:val="en-US"/>
      </w:rPr>
    </w:pPr>
    <w:r>
      <w:rPr>
        <w:rStyle w:val="PageNumber"/>
      </w:rPr>
      <w:t>CMR19/</w:t>
    </w:r>
    <w:r>
      <w:t>12(Add.19)(Add.9)-</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5CA1" w14:textId="77777777" w:rsidR="00FD4145" w:rsidRDefault="00FD414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E2DC0">
      <w:rPr>
        <w:rStyle w:val="PageNumber"/>
        <w:noProof/>
      </w:rPr>
      <w:t>7</w:t>
    </w:r>
    <w:r>
      <w:rPr>
        <w:rStyle w:val="PageNumber"/>
      </w:rPr>
      <w:fldChar w:fldCharType="end"/>
    </w:r>
  </w:p>
  <w:p w14:paraId="0E74794A" w14:textId="77777777" w:rsidR="00FD4145" w:rsidRDefault="00FD4145" w:rsidP="001A4E73">
    <w:pPr>
      <w:pStyle w:val="Header"/>
      <w:rPr>
        <w:lang w:val="en-US"/>
      </w:rPr>
    </w:pPr>
    <w:r>
      <w:rPr>
        <w:rStyle w:val="PageNumber"/>
      </w:rPr>
      <w:t>CMR19/</w:t>
    </w:r>
    <w:r>
      <w:t>12(Add.19)(Add.9)-</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Wang, Shengkai">
    <w15:presenceInfo w15:providerId="AD" w15:userId="S-1-5-21-8740799-900759487-1415713722-65598"/>
  </w15:person>
  <w15:person w15:author="Cai, Yunyi">
    <w15:presenceInfo w15:providerId="AD" w15:userId="S::yunyi.cai@itu.int::672ec3fc-9e5e-4fc5-a2d9-de6dd61f1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7D4A"/>
    <w:rsid w:val="000C0212"/>
    <w:rsid w:val="000C09BA"/>
    <w:rsid w:val="000C1F1E"/>
    <w:rsid w:val="000C6AA7"/>
    <w:rsid w:val="000E26F6"/>
    <w:rsid w:val="00106535"/>
    <w:rsid w:val="00123C07"/>
    <w:rsid w:val="00152E1F"/>
    <w:rsid w:val="00166859"/>
    <w:rsid w:val="001765EC"/>
    <w:rsid w:val="001853E8"/>
    <w:rsid w:val="001A4E73"/>
    <w:rsid w:val="001A52B8"/>
    <w:rsid w:val="001B6360"/>
    <w:rsid w:val="001F4EA6"/>
    <w:rsid w:val="00214959"/>
    <w:rsid w:val="0022272C"/>
    <w:rsid w:val="002260A6"/>
    <w:rsid w:val="0023592E"/>
    <w:rsid w:val="002572DF"/>
    <w:rsid w:val="002742B3"/>
    <w:rsid w:val="00290375"/>
    <w:rsid w:val="002A4C9C"/>
    <w:rsid w:val="002B509B"/>
    <w:rsid w:val="002B6B01"/>
    <w:rsid w:val="002E2A59"/>
    <w:rsid w:val="002E2DC0"/>
    <w:rsid w:val="002E4507"/>
    <w:rsid w:val="00305254"/>
    <w:rsid w:val="003169D2"/>
    <w:rsid w:val="003265D9"/>
    <w:rsid w:val="00330EEF"/>
    <w:rsid w:val="00336269"/>
    <w:rsid w:val="003A31E9"/>
    <w:rsid w:val="003B4BEF"/>
    <w:rsid w:val="003B6399"/>
    <w:rsid w:val="003C110F"/>
    <w:rsid w:val="003C6B45"/>
    <w:rsid w:val="003E48E2"/>
    <w:rsid w:val="003E5931"/>
    <w:rsid w:val="0041282E"/>
    <w:rsid w:val="00437869"/>
    <w:rsid w:val="00465A34"/>
    <w:rsid w:val="00482F3E"/>
    <w:rsid w:val="004B4C76"/>
    <w:rsid w:val="004C4554"/>
    <w:rsid w:val="004D2DEC"/>
    <w:rsid w:val="004E0C28"/>
    <w:rsid w:val="004F2BE6"/>
    <w:rsid w:val="00527E8A"/>
    <w:rsid w:val="00542E85"/>
    <w:rsid w:val="005611F6"/>
    <w:rsid w:val="00562479"/>
    <w:rsid w:val="00576849"/>
    <w:rsid w:val="005A0ACB"/>
    <w:rsid w:val="005B0CFC"/>
    <w:rsid w:val="005B3495"/>
    <w:rsid w:val="005E08D2"/>
    <w:rsid w:val="005E7FD8"/>
    <w:rsid w:val="005F5A82"/>
    <w:rsid w:val="00620D50"/>
    <w:rsid w:val="00622560"/>
    <w:rsid w:val="0063746C"/>
    <w:rsid w:val="00644391"/>
    <w:rsid w:val="00647712"/>
    <w:rsid w:val="00662E12"/>
    <w:rsid w:val="00671DE3"/>
    <w:rsid w:val="00691142"/>
    <w:rsid w:val="006B67CE"/>
    <w:rsid w:val="006C38ED"/>
    <w:rsid w:val="006D1E2F"/>
    <w:rsid w:val="006E6182"/>
    <w:rsid w:val="006E6997"/>
    <w:rsid w:val="006F3C60"/>
    <w:rsid w:val="00736415"/>
    <w:rsid w:val="00747264"/>
    <w:rsid w:val="00770D2A"/>
    <w:rsid w:val="007864F6"/>
    <w:rsid w:val="007A79F7"/>
    <w:rsid w:val="007B7C4B"/>
    <w:rsid w:val="007F0FC5"/>
    <w:rsid w:val="007F5C36"/>
    <w:rsid w:val="00800498"/>
    <w:rsid w:val="008047DB"/>
    <w:rsid w:val="00810D7E"/>
    <w:rsid w:val="008129A9"/>
    <w:rsid w:val="008221A4"/>
    <w:rsid w:val="00824BD6"/>
    <w:rsid w:val="0083672D"/>
    <w:rsid w:val="00844734"/>
    <w:rsid w:val="008503CD"/>
    <w:rsid w:val="00865DFB"/>
    <w:rsid w:val="008719F2"/>
    <w:rsid w:val="00896A79"/>
    <w:rsid w:val="008A7416"/>
    <w:rsid w:val="008B6852"/>
    <w:rsid w:val="008C26FF"/>
    <w:rsid w:val="008D1D14"/>
    <w:rsid w:val="008D6D9C"/>
    <w:rsid w:val="008E1785"/>
    <w:rsid w:val="008E7127"/>
    <w:rsid w:val="008E7C8E"/>
    <w:rsid w:val="00912959"/>
    <w:rsid w:val="00927E4E"/>
    <w:rsid w:val="00955699"/>
    <w:rsid w:val="009657F9"/>
    <w:rsid w:val="0099525B"/>
    <w:rsid w:val="009C72B7"/>
    <w:rsid w:val="009F5715"/>
    <w:rsid w:val="00A0052C"/>
    <w:rsid w:val="00A31B14"/>
    <w:rsid w:val="00A323DC"/>
    <w:rsid w:val="00A36C11"/>
    <w:rsid w:val="00A466E6"/>
    <w:rsid w:val="00A815BE"/>
    <w:rsid w:val="00A93295"/>
    <w:rsid w:val="00AA5DA1"/>
    <w:rsid w:val="00AC2C94"/>
    <w:rsid w:val="00AD383B"/>
    <w:rsid w:val="00AE369F"/>
    <w:rsid w:val="00AE4E58"/>
    <w:rsid w:val="00B026CB"/>
    <w:rsid w:val="00B50377"/>
    <w:rsid w:val="00B6115E"/>
    <w:rsid w:val="00B676FD"/>
    <w:rsid w:val="00B711CC"/>
    <w:rsid w:val="00B851D4"/>
    <w:rsid w:val="00B868FC"/>
    <w:rsid w:val="00B95072"/>
    <w:rsid w:val="00BB26CD"/>
    <w:rsid w:val="00BE5C4C"/>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931CA"/>
    <w:rsid w:val="00DA0469"/>
    <w:rsid w:val="00DD13B7"/>
    <w:rsid w:val="00DF3B0C"/>
    <w:rsid w:val="00E14984"/>
    <w:rsid w:val="00E22A25"/>
    <w:rsid w:val="00E560F1"/>
    <w:rsid w:val="00E618D2"/>
    <w:rsid w:val="00E92319"/>
    <w:rsid w:val="00EA1058"/>
    <w:rsid w:val="00EB31C5"/>
    <w:rsid w:val="00EF4728"/>
    <w:rsid w:val="00F32BBE"/>
    <w:rsid w:val="00F4453F"/>
    <w:rsid w:val="00F837F4"/>
    <w:rsid w:val="00FB40D3"/>
    <w:rsid w:val="00FC59C4"/>
    <w:rsid w:val="00FD4145"/>
    <w:rsid w:val="00FE40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136C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paragraph" w:customStyle="1" w:styleId="AP4Tabletext1">
    <w:name w:val="AP4_Table_text1"/>
    <w:basedOn w:val="Tabletext"/>
    <w:qFormat/>
    <w:rsid w:val="00565A0B"/>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A865D3"/>
    <w:pPr>
      <w:ind w:left="170"/>
    </w:pPr>
  </w:style>
  <w:style w:type="paragraph" w:customStyle="1" w:styleId="AP4Tabletext4">
    <w:name w:val="AP4_Table_text4"/>
    <w:basedOn w:val="AP4Tabletext3"/>
    <w:qFormat/>
    <w:rsid w:val="004339C3"/>
    <w:pPr>
      <w:ind w:left="454"/>
    </w:pPr>
  </w:style>
  <w:style w:type="paragraph" w:customStyle="1" w:styleId="AP4Tabletext3">
    <w:name w:val="AP4_Table_text3"/>
    <w:basedOn w:val="AP4Tabletext2"/>
    <w:qFormat/>
    <w:rsid w:val="00A865D3"/>
    <w:pPr>
      <w:ind w:left="312"/>
    </w:pPr>
  </w:style>
  <w:style w:type="paragraph" w:customStyle="1" w:styleId="AP4Tabletext5">
    <w:name w:val="AP4_Table_text5"/>
    <w:basedOn w:val="AP4Tabletext4"/>
    <w:qFormat/>
    <w:rsid w:val="004339C3"/>
    <w:pPr>
      <w:ind w:left="567"/>
    </w:pPr>
  </w:style>
  <w:style w:type="paragraph" w:customStyle="1" w:styleId="NormalBold">
    <w:name w:val="Normal + Bold"/>
    <w:basedOn w:val="Headingb"/>
    <w:rsid w:val="00E618D2"/>
    <w:rPr>
      <w:lang w:eastAsia="zh-CN"/>
    </w:rPr>
  </w:style>
  <w:style w:type="paragraph" w:customStyle="1" w:styleId="Normal9pt">
    <w:name w:val="Normal + 9 pt"/>
    <w:aliases w:val="Left:  0.3 cm,Before:  2 pt,After:  2 pt"/>
    <w:basedOn w:val="AP4Tabletext2"/>
    <w:rsid w:val="0080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5e7c7627-0e3c-4aca-a744-5ad43e1c53b7">DPM</DPM_x0020_Author>
    <DPM_x0020_File_x0020_name xmlns="5e7c7627-0e3c-4aca-a744-5ad43e1c53b7">R16-WRC19-C-0012!A19-A9!MSW-C</DPM_x0020_File_x0020_name>
    <DPM_x0020_Version xmlns="5e7c7627-0e3c-4aca-a744-5ad43e1c53b7">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e7c7627-0e3c-4aca-a744-5ad43e1c53b7" targetNamespace="http://schemas.microsoft.com/office/2006/metadata/properties" ma:root="true" ma:fieldsID="d41af5c836d734370eb92e7ee5f83852" ns2:_="" ns3:_="">
    <xsd:import namespace="996b2e75-67fd-4955-a3b0-5ab9934cb50b"/>
    <xsd:import namespace="5e7c7627-0e3c-4aca-a744-5ad43e1c53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e7c7627-0e3c-4aca-a744-5ad43e1c53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e7c7627-0e3c-4aca-a744-5ad43e1c53b7"/>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e7c7627-0e3c-4aca-a744-5ad43e1c5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788FD-619E-4013-83D6-9A642841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4294</Words>
  <Characters>5252</Characters>
  <Application>Microsoft Office Word</Application>
  <DocSecurity>0</DocSecurity>
  <Lines>321</Lines>
  <Paragraphs>137</Paragraphs>
  <ScaleCrop>false</ScaleCrop>
  <HeadingPairs>
    <vt:vector size="2" baseType="variant">
      <vt:variant>
        <vt:lpstr>Title</vt:lpstr>
      </vt:variant>
      <vt:variant>
        <vt:i4>1</vt:i4>
      </vt:variant>
    </vt:vector>
  </HeadingPairs>
  <TitlesOfParts>
    <vt:vector size="1" baseType="lpstr">
      <vt:lpstr>R16-WRC19-C-0012!A19-A9!MSW-C</vt:lpstr>
    </vt:vector>
  </TitlesOfParts>
  <Manager>General Secretariat - Pool</Manager>
  <Company>International Telecommunication Union (ITU)</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R16-WRC19-C-0012!A19-A9!MSW-C</dc:title>
  <dc:subject>World Radiocommunication Conference - 2019</dc:subject>
  <dc:creator>Documents Proposals Manager (DPM)</dc:creator>
  <cp:keywords>DPM_v2019.10.11.1_prod</cp:keywords>
  <dc:description/>
  <cp:lastModifiedBy>Chen, Meng</cp:lastModifiedBy>
  <cp:revision>32</cp:revision>
  <cp:lastPrinted>2019-10-15T15:30:00Z</cp:lastPrinted>
  <dcterms:created xsi:type="dcterms:W3CDTF">2019-10-14T14:41:00Z</dcterms:created>
  <dcterms:modified xsi:type="dcterms:W3CDTF">2019-10-15T15:30:00Z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