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425F395D" w14:textId="77777777" w:rsidTr="00F55E63">
        <w:trPr>
          <w:cantSplit/>
          <w:trHeight w:val="20"/>
        </w:trPr>
        <w:tc>
          <w:tcPr>
            <w:tcW w:w="6619" w:type="dxa"/>
          </w:tcPr>
          <w:p w14:paraId="0C15BAE5"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84304A">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84304A">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84304A">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84304A">
              <w:rPr>
                <w:rFonts w:ascii="Verdana Bold" w:hAnsi="Verdana Bold"/>
                <w:sz w:val="24"/>
                <w:szCs w:val="38"/>
                <w:lang w:bidi="ar-SY"/>
              </w:rPr>
              <w:t>2019</w:t>
            </w:r>
          </w:p>
        </w:tc>
        <w:tc>
          <w:tcPr>
            <w:tcW w:w="3053" w:type="dxa"/>
          </w:tcPr>
          <w:p w14:paraId="38AF9120" w14:textId="77777777" w:rsidR="00280E04" w:rsidRDefault="00A375BD" w:rsidP="00D44350">
            <w:pPr>
              <w:rPr>
                <w:rtl/>
                <w:lang w:bidi="ar-EG"/>
              </w:rPr>
            </w:pPr>
            <w:bookmarkStart w:id="0" w:name="ditulogo"/>
            <w:bookmarkEnd w:id="0"/>
            <w:r>
              <w:rPr>
                <w:noProof/>
                <w:lang w:eastAsia="zh-CN"/>
              </w:rPr>
              <w:drawing>
                <wp:inline distT="0" distB="0" distL="0" distR="0" wp14:anchorId="3BB7B6CA" wp14:editId="11EC4671">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55AEDBFF" w14:textId="77777777" w:rsidTr="00F55E63">
        <w:trPr>
          <w:cantSplit/>
          <w:trHeight w:val="20"/>
        </w:trPr>
        <w:tc>
          <w:tcPr>
            <w:tcW w:w="6619" w:type="dxa"/>
            <w:tcBorders>
              <w:bottom w:val="single" w:sz="12" w:space="0" w:color="auto"/>
            </w:tcBorders>
          </w:tcPr>
          <w:p w14:paraId="5A287C3A" w14:textId="77777777" w:rsidR="00280E04" w:rsidRPr="00960962" w:rsidRDefault="00280E04" w:rsidP="00D44350">
            <w:pPr>
              <w:rPr>
                <w:rtl/>
                <w:lang w:bidi="ar-EG"/>
              </w:rPr>
            </w:pPr>
          </w:p>
        </w:tc>
        <w:tc>
          <w:tcPr>
            <w:tcW w:w="3053" w:type="dxa"/>
            <w:tcBorders>
              <w:bottom w:val="single" w:sz="12" w:space="0" w:color="auto"/>
            </w:tcBorders>
          </w:tcPr>
          <w:p w14:paraId="5E3295EF" w14:textId="77777777" w:rsidR="00280E04" w:rsidRPr="00A9645C" w:rsidRDefault="00280E04" w:rsidP="00D44350">
            <w:pPr>
              <w:rPr>
                <w:lang w:bidi="ar-EG"/>
              </w:rPr>
            </w:pPr>
          </w:p>
        </w:tc>
      </w:tr>
      <w:tr w:rsidR="00280E04" w14:paraId="35CE5220" w14:textId="77777777" w:rsidTr="00F55E63">
        <w:trPr>
          <w:cantSplit/>
          <w:trHeight w:val="20"/>
        </w:trPr>
        <w:tc>
          <w:tcPr>
            <w:tcW w:w="6619" w:type="dxa"/>
            <w:tcBorders>
              <w:top w:val="single" w:sz="12" w:space="0" w:color="auto"/>
            </w:tcBorders>
          </w:tcPr>
          <w:p w14:paraId="303AAE3D"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563B2384" w14:textId="77777777" w:rsidR="00280E04" w:rsidRPr="00BD6EF3" w:rsidRDefault="00280E04" w:rsidP="00A42709">
            <w:pPr>
              <w:pStyle w:val="Adress"/>
              <w:framePr w:hSpace="0" w:wrap="auto" w:xAlign="left" w:yAlign="inline"/>
              <w:spacing w:before="0"/>
            </w:pPr>
          </w:p>
        </w:tc>
      </w:tr>
      <w:tr w:rsidR="00ED30B5" w:rsidRPr="00F545E4" w14:paraId="265CAD85" w14:textId="77777777" w:rsidTr="00F55E63">
        <w:trPr>
          <w:cantSplit/>
        </w:trPr>
        <w:tc>
          <w:tcPr>
            <w:tcW w:w="6619" w:type="dxa"/>
          </w:tcPr>
          <w:p w14:paraId="473160EE" w14:textId="6D6C899C" w:rsidR="00ED30B5" w:rsidRPr="00F545E4" w:rsidRDefault="00ED30B5" w:rsidP="00ED30B5">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4C6052FE" w14:textId="34F9C70C" w:rsidR="00ED30B5" w:rsidRPr="0084304A" w:rsidRDefault="00ED30B5" w:rsidP="00ED30B5">
            <w:pPr>
              <w:pStyle w:val="Adress"/>
              <w:framePr w:hSpace="0" w:wrap="auto" w:xAlign="left" w:yAlign="inline"/>
              <w:spacing w:before="0"/>
              <w:rPr>
                <w:rtl/>
              </w:rPr>
            </w:pPr>
            <w:r w:rsidRPr="0084304A">
              <w:rPr>
                <w:rFonts w:hint="cs"/>
                <w:rtl/>
              </w:rPr>
              <w:t>الإضافة</w:t>
            </w:r>
            <w:r w:rsidR="00356CBD">
              <w:rPr>
                <w:rFonts w:hint="cs"/>
                <w:rtl/>
              </w:rPr>
              <w:t xml:space="preserve"> </w:t>
            </w:r>
            <w:r w:rsidRPr="0084304A">
              <w:t>18</w:t>
            </w:r>
            <w:r w:rsidRPr="0084304A">
              <w:br/>
            </w:r>
            <w:r w:rsidRPr="0084304A">
              <w:rPr>
                <w:rFonts w:hint="cs"/>
                <w:rtl/>
              </w:rPr>
              <w:t xml:space="preserve">للوثيقة </w:t>
            </w:r>
            <w:r w:rsidRPr="0084304A">
              <w:rPr>
                <w:rFonts w:eastAsia="SimSun"/>
              </w:rPr>
              <w:t>11(Add.</w:t>
            </w:r>
            <w:proofErr w:type="gramStart"/>
            <w:r w:rsidRPr="0084304A">
              <w:rPr>
                <w:rFonts w:eastAsia="SimSun"/>
              </w:rPr>
              <w:t>24)-</w:t>
            </w:r>
            <w:proofErr w:type="gramEnd"/>
            <w:r w:rsidRPr="0084304A">
              <w:rPr>
                <w:rFonts w:eastAsia="SimSun"/>
              </w:rPr>
              <w:t>A</w:t>
            </w:r>
          </w:p>
        </w:tc>
      </w:tr>
      <w:tr w:rsidR="00ED30B5" w:rsidRPr="00F545E4" w14:paraId="305ED653" w14:textId="77777777" w:rsidTr="00F55E63">
        <w:trPr>
          <w:cantSplit/>
        </w:trPr>
        <w:tc>
          <w:tcPr>
            <w:tcW w:w="6619" w:type="dxa"/>
          </w:tcPr>
          <w:p w14:paraId="4C799996" w14:textId="77777777" w:rsidR="00ED30B5" w:rsidRPr="00F545E4" w:rsidRDefault="00ED30B5" w:rsidP="00ED30B5">
            <w:pPr>
              <w:pStyle w:val="Adress"/>
              <w:framePr w:hSpace="0" w:wrap="auto" w:xAlign="left" w:yAlign="inline"/>
              <w:spacing w:before="0"/>
              <w:rPr>
                <w:rtl/>
              </w:rPr>
            </w:pPr>
          </w:p>
        </w:tc>
        <w:tc>
          <w:tcPr>
            <w:tcW w:w="3053" w:type="dxa"/>
            <w:vAlign w:val="center"/>
          </w:tcPr>
          <w:p w14:paraId="7005FA43" w14:textId="11D201DB" w:rsidR="00ED30B5" w:rsidRPr="0084304A" w:rsidRDefault="00ED30B5" w:rsidP="00ED30B5">
            <w:pPr>
              <w:pStyle w:val="Adress"/>
              <w:framePr w:hSpace="0" w:wrap="auto" w:xAlign="left" w:yAlign="inline"/>
              <w:spacing w:before="0"/>
              <w:rPr>
                <w:rtl/>
              </w:rPr>
            </w:pPr>
            <w:r w:rsidRPr="0084304A">
              <w:rPr>
                <w:rFonts w:eastAsia="SimSun"/>
              </w:rPr>
              <w:t>17</w:t>
            </w:r>
            <w:r w:rsidRPr="0084304A">
              <w:rPr>
                <w:rFonts w:eastAsia="SimSun" w:hint="cs"/>
                <w:rtl/>
              </w:rPr>
              <w:t xml:space="preserve"> سبتمبر </w:t>
            </w:r>
            <w:r w:rsidRPr="0084304A">
              <w:rPr>
                <w:rFonts w:eastAsia="SimSun"/>
              </w:rPr>
              <w:t>2019</w:t>
            </w:r>
          </w:p>
        </w:tc>
      </w:tr>
      <w:tr w:rsidR="00ED30B5" w:rsidRPr="00F545E4" w14:paraId="1D27217D" w14:textId="77777777" w:rsidTr="00F55E63">
        <w:trPr>
          <w:cantSplit/>
        </w:trPr>
        <w:tc>
          <w:tcPr>
            <w:tcW w:w="6619" w:type="dxa"/>
          </w:tcPr>
          <w:p w14:paraId="4150FCE7" w14:textId="77777777" w:rsidR="00ED30B5" w:rsidRPr="00F545E4" w:rsidRDefault="00ED30B5" w:rsidP="00ED30B5">
            <w:pPr>
              <w:pStyle w:val="Adress"/>
              <w:framePr w:hSpace="0" w:wrap="auto" w:xAlign="left" w:yAlign="inline"/>
              <w:spacing w:before="0"/>
              <w:rPr>
                <w:rFonts w:eastAsia="SimSun" w:hint="eastAsia"/>
              </w:rPr>
            </w:pPr>
          </w:p>
        </w:tc>
        <w:tc>
          <w:tcPr>
            <w:tcW w:w="3053" w:type="dxa"/>
            <w:vAlign w:val="center"/>
          </w:tcPr>
          <w:p w14:paraId="5B030016" w14:textId="03710AE5" w:rsidR="00ED30B5" w:rsidRPr="0084304A" w:rsidRDefault="00ED30B5" w:rsidP="00ED30B5">
            <w:pPr>
              <w:pStyle w:val="Adress"/>
              <w:framePr w:hSpace="0" w:wrap="auto" w:xAlign="left" w:yAlign="inline"/>
              <w:spacing w:before="0"/>
              <w:rPr>
                <w:rFonts w:eastAsia="SimSun" w:hint="eastAsia"/>
              </w:rPr>
            </w:pPr>
            <w:r w:rsidRPr="0084304A">
              <w:rPr>
                <w:rFonts w:hint="cs"/>
                <w:rtl/>
              </w:rPr>
              <w:t>الأصل: بالإنكليزية/بالإسبانية</w:t>
            </w:r>
          </w:p>
        </w:tc>
      </w:tr>
      <w:tr w:rsidR="00764079" w14:paraId="07768475" w14:textId="77777777" w:rsidTr="00F55E63">
        <w:trPr>
          <w:cantSplit/>
        </w:trPr>
        <w:tc>
          <w:tcPr>
            <w:tcW w:w="9672" w:type="dxa"/>
            <w:gridSpan w:val="2"/>
          </w:tcPr>
          <w:p w14:paraId="013C758E" w14:textId="77777777" w:rsidR="00764079" w:rsidRDefault="00764079" w:rsidP="00A42709">
            <w:pPr>
              <w:pStyle w:val="Adress"/>
              <w:framePr w:hSpace="0" w:wrap="auto" w:xAlign="left" w:yAlign="inline"/>
              <w:spacing w:before="0"/>
              <w:rPr>
                <w:rFonts w:eastAsia="SimSun" w:hint="eastAsia"/>
              </w:rPr>
            </w:pPr>
          </w:p>
        </w:tc>
      </w:tr>
      <w:tr w:rsidR="00764079" w14:paraId="4A3224B1" w14:textId="77777777" w:rsidTr="00F55E63">
        <w:trPr>
          <w:cantSplit/>
        </w:trPr>
        <w:tc>
          <w:tcPr>
            <w:tcW w:w="9672" w:type="dxa"/>
            <w:gridSpan w:val="2"/>
          </w:tcPr>
          <w:p w14:paraId="68C43500" w14:textId="77777777" w:rsidR="00764079" w:rsidRPr="00E621A3" w:rsidRDefault="00F55E63" w:rsidP="00F55E63">
            <w:pPr>
              <w:pStyle w:val="Source"/>
              <w:rPr>
                <w:rtl/>
              </w:rPr>
            </w:pPr>
            <w:r w:rsidRPr="00F55E63">
              <w:rPr>
                <w:rtl/>
              </w:rPr>
              <w:t xml:space="preserve">الدول الأعضاء في لجنة البلدان الأمريكية للاتصالات </w:t>
            </w:r>
            <w:r w:rsidRPr="00ED30B5">
              <w:rPr>
                <w:rFonts w:asciiTheme="majorBidi" w:hAnsiTheme="majorBidi" w:cstheme="majorBidi"/>
                <w:szCs w:val="32"/>
                <w:rtl/>
              </w:rPr>
              <w:t>(CITEL)</w:t>
            </w:r>
          </w:p>
        </w:tc>
      </w:tr>
      <w:tr w:rsidR="00764079" w14:paraId="73922F3D" w14:textId="77777777" w:rsidTr="00F55E63">
        <w:trPr>
          <w:cantSplit/>
        </w:trPr>
        <w:tc>
          <w:tcPr>
            <w:tcW w:w="9672" w:type="dxa"/>
            <w:gridSpan w:val="2"/>
          </w:tcPr>
          <w:p w14:paraId="00B67AD0" w14:textId="598EB9FB" w:rsidR="00764079" w:rsidRPr="00BD6EF3" w:rsidRDefault="00ED30B5" w:rsidP="00F55E63">
            <w:pPr>
              <w:pStyle w:val="Title1"/>
              <w:spacing w:before="240"/>
              <w:rPr>
                <w:rtl/>
              </w:rPr>
            </w:pPr>
            <w:r>
              <w:rPr>
                <w:rFonts w:hint="cs"/>
                <w:rtl/>
              </w:rPr>
              <w:t>مقترحات بشأن أعمال المؤتمر</w:t>
            </w:r>
          </w:p>
        </w:tc>
      </w:tr>
      <w:tr w:rsidR="00764079" w14:paraId="73AD8DE3" w14:textId="77777777" w:rsidTr="00F55E63">
        <w:trPr>
          <w:cantSplit/>
        </w:trPr>
        <w:tc>
          <w:tcPr>
            <w:tcW w:w="9672" w:type="dxa"/>
            <w:gridSpan w:val="2"/>
          </w:tcPr>
          <w:p w14:paraId="4A2B2169" w14:textId="77777777" w:rsidR="00764079" w:rsidRPr="00BD6EF3" w:rsidRDefault="00764079" w:rsidP="00F55E63">
            <w:pPr>
              <w:pStyle w:val="Title2"/>
              <w:rPr>
                <w:rtl/>
              </w:rPr>
            </w:pPr>
          </w:p>
        </w:tc>
      </w:tr>
      <w:tr w:rsidR="00764079" w14:paraId="19F0E052" w14:textId="77777777" w:rsidTr="00F55E63">
        <w:trPr>
          <w:cantSplit/>
        </w:trPr>
        <w:tc>
          <w:tcPr>
            <w:tcW w:w="9672" w:type="dxa"/>
            <w:gridSpan w:val="2"/>
          </w:tcPr>
          <w:p w14:paraId="64292803" w14:textId="73243866" w:rsidR="00764079" w:rsidRPr="0012545F" w:rsidRDefault="00DB4CC9" w:rsidP="00F55E63">
            <w:pPr>
              <w:pStyle w:val="Agendaitem"/>
              <w:rPr>
                <w:lang w:val="en-US"/>
              </w:rPr>
            </w:pPr>
            <w:r>
              <w:rPr>
                <w:rtl/>
                <w:lang w:val="en-US"/>
              </w:rPr>
              <w:t>بند جدول الأعمال</w:t>
            </w:r>
            <w:r w:rsidR="00ED30B5">
              <w:rPr>
                <w:rFonts w:hint="cs"/>
                <w:rtl/>
                <w:lang w:val="en-US"/>
              </w:rPr>
              <w:t xml:space="preserve"> </w:t>
            </w:r>
            <w:r w:rsidR="00ED30B5" w:rsidRPr="0084304A">
              <w:rPr>
                <w:lang w:val="en-US"/>
              </w:rPr>
              <w:t>10</w:t>
            </w:r>
          </w:p>
        </w:tc>
      </w:tr>
    </w:tbl>
    <w:p w14:paraId="72F43314" w14:textId="77777777" w:rsidR="00ED30B5" w:rsidRPr="0084304A" w:rsidRDefault="00ED30B5" w:rsidP="00ED30B5">
      <w:pPr>
        <w:rPr>
          <w:rFonts w:eastAsia="SimSun"/>
        </w:rPr>
      </w:pPr>
      <w:r w:rsidRPr="0084304A">
        <w:rPr>
          <w:rFonts w:eastAsia="SimSun"/>
        </w:rPr>
        <w:t>10</w:t>
      </w:r>
      <w:r w:rsidRPr="0084304A">
        <w:rPr>
          <w:rFonts w:eastAsia="SimSun" w:hint="cs"/>
          <w:rtl/>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84304A">
        <w:rPr>
          <w:rFonts w:eastAsia="SimSun" w:hint="eastAsia"/>
          <w:rtl/>
        </w:rPr>
        <w:t> </w:t>
      </w:r>
      <w:r w:rsidRPr="0084304A">
        <w:rPr>
          <w:rFonts w:eastAsia="SimSun"/>
        </w:rPr>
        <w:t>7</w:t>
      </w:r>
      <w:r w:rsidRPr="0084304A">
        <w:rPr>
          <w:rFonts w:eastAsia="SimSun" w:hint="cs"/>
          <w:rtl/>
        </w:rPr>
        <w:t xml:space="preserve"> من الاتفاقية،</w:t>
      </w:r>
    </w:p>
    <w:p w14:paraId="622B971E" w14:textId="6188EC87" w:rsidR="002F3E46" w:rsidRPr="0084304A" w:rsidRDefault="00ED30B5" w:rsidP="0084304A">
      <w:pPr>
        <w:pStyle w:val="Headingb"/>
        <w:rPr>
          <w:rtl/>
        </w:rPr>
      </w:pPr>
      <w:r w:rsidRPr="0084304A">
        <w:rPr>
          <w:rFonts w:hint="cs"/>
          <w:rtl/>
        </w:rPr>
        <w:t>مقدمة</w:t>
      </w:r>
    </w:p>
    <w:p w14:paraId="5CE6E569" w14:textId="6D182856" w:rsidR="00ED30B5" w:rsidRPr="0084304A" w:rsidRDefault="0084304A" w:rsidP="00F613FB">
      <w:r>
        <w:rPr>
          <w:rFonts w:hint="cs"/>
          <w:rtl/>
        </w:rPr>
        <w:t>ينص</w:t>
      </w:r>
      <w:r w:rsidR="00F613FB" w:rsidRPr="0084304A">
        <w:rPr>
          <w:rFonts w:hint="cs"/>
          <w:rtl/>
        </w:rPr>
        <w:t xml:space="preserve"> البند </w:t>
      </w:r>
      <w:r w:rsidR="00F613FB" w:rsidRPr="0084304A">
        <w:rPr>
          <w:rFonts w:hint="cs"/>
        </w:rPr>
        <w:t>10</w:t>
      </w:r>
      <w:r w:rsidR="00F613FB" w:rsidRPr="0084304A">
        <w:rPr>
          <w:rFonts w:hint="cs"/>
          <w:rtl/>
        </w:rPr>
        <w:t xml:space="preserve"> من جدول أعمال المؤتمر العالمي للاتصالات الراديوية لعام </w:t>
      </w:r>
      <w:r w:rsidR="00F613FB" w:rsidRPr="0084304A">
        <w:rPr>
          <w:rFonts w:hint="cs"/>
        </w:rPr>
        <w:t>2019</w:t>
      </w:r>
      <w:r w:rsidR="00F613FB" w:rsidRPr="0084304A">
        <w:rPr>
          <w:rFonts w:hint="cs"/>
          <w:rtl/>
        </w:rPr>
        <w:t xml:space="preserve"> </w:t>
      </w:r>
      <w:r>
        <w:rPr>
          <w:rFonts w:hint="cs"/>
          <w:rtl/>
        </w:rPr>
        <w:t xml:space="preserve">على </w:t>
      </w:r>
      <w:r w:rsidR="00356CBD">
        <w:rPr>
          <w:rFonts w:hint="cs"/>
          <w:rtl/>
        </w:rPr>
        <w:t xml:space="preserve">تقديم </w:t>
      </w:r>
      <w:r w:rsidR="00F613FB" w:rsidRPr="0084304A">
        <w:rPr>
          <w:rFonts w:hint="cs"/>
          <w:rtl/>
        </w:rPr>
        <w:t xml:space="preserve">توصيات إلى المجلس </w:t>
      </w:r>
      <w:r w:rsidR="00EF174A" w:rsidRPr="0084304A">
        <w:rPr>
          <w:rFonts w:hint="cs"/>
          <w:rtl/>
        </w:rPr>
        <w:t>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00EF174A" w:rsidRPr="0084304A">
        <w:rPr>
          <w:rFonts w:hint="eastAsia"/>
          <w:rtl/>
        </w:rPr>
        <w:t> </w:t>
      </w:r>
      <w:r w:rsidR="00EF174A" w:rsidRPr="0084304A">
        <w:t>7</w:t>
      </w:r>
      <w:r w:rsidR="00EF174A" w:rsidRPr="0084304A">
        <w:rPr>
          <w:rFonts w:hint="cs"/>
          <w:rtl/>
        </w:rPr>
        <w:t xml:space="preserve"> من الاتفاقية.</w:t>
      </w:r>
      <w:r w:rsidR="00F613FB" w:rsidRPr="0084304A">
        <w:rPr>
          <w:rFonts w:hint="cs"/>
          <w:rtl/>
        </w:rPr>
        <w:t xml:space="preserve"> </w:t>
      </w:r>
      <w:r w:rsidR="00D92D37" w:rsidRPr="0084304A">
        <w:rPr>
          <w:rFonts w:hint="cs"/>
          <w:rtl/>
        </w:rPr>
        <w:t>و</w:t>
      </w:r>
      <w:r>
        <w:rPr>
          <w:rFonts w:hint="cs"/>
          <w:rtl/>
        </w:rPr>
        <w:t>ل</w:t>
      </w:r>
      <w:r w:rsidR="008A7CA1" w:rsidRPr="0084304A">
        <w:rPr>
          <w:rFonts w:hint="cs"/>
          <w:rtl/>
        </w:rPr>
        <w:t>هذا البند</w:t>
      </w:r>
      <w:r w:rsidR="00D92D37" w:rsidRPr="0084304A">
        <w:rPr>
          <w:rFonts w:hint="cs"/>
          <w:rtl/>
        </w:rPr>
        <w:t xml:space="preserve"> من جدول الأعمال</w:t>
      </w:r>
      <w:r w:rsidR="008A7CA1" w:rsidRPr="0084304A">
        <w:rPr>
          <w:rFonts w:hint="cs"/>
          <w:rtl/>
        </w:rPr>
        <w:t xml:space="preserve">، </w:t>
      </w:r>
      <w:r w:rsidR="00F613FB" w:rsidRPr="0084304A">
        <w:rPr>
          <w:rFonts w:hint="cs"/>
          <w:rtl/>
        </w:rPr>
        <w:t xml:space="preserve">تقترح </w:t>
      </w:r>
      <w:bookmarkStart w:id="1" w:name="_Hlk20733847"/>
      <w:r w:rsidR="00F613FB" w:rsidRPr="0084304A">
        <w:rPr>
          <w:rFonts w:hint="cs"/>
          <w:rtl/>
        </w:rPr>
        <w:t xml:space="preserve">لجنة البلدان الأمريكية للاتصالات </w:t>
      </w:r>
      <w:r>
        <w:t>(</w:t>
      </w:r>
      <w:r w:rsidR="00F613FB" w:rsidRPr="0084304A">
        <w:t>CITEL</w:t>
      </w:r>
      <w:r>
        <w:t>)</w:t>
      </w:r>
      <w:r w:rsidR="008A7CA1" w:rsidRPr="0084304A">
        <w:rPr>
          <w:rFonts w:hint="cs"/>
          <w:rtl/>
        </w:rPr>
        <w:t xml:space="preserve"> </w:t>
      </w:r>
      <w:bookmarkEnd w:id="1"/>
      <w:r w:rsidR="00D31C9D" w:rsidRPr="0084304A">
        <w:rPr>
          <w:rFonts w:hint="cs"/>
          <w:rtl/>
        </w:rPr>
        <w:t>أن ينظر</w:t>
      </w:r>
      <w:r w:rsidR="008A7CA1" w:rsidRPr="0084304A">
        <w:rPr>
          <w:rFonts w:hint="cs"/>
          <w:rtl/>
        </w:rPr>
        <w:t xml:space="preserve"> جدول أعمال المؤتمر العالمي للاتصالات الراديوية لعام </w:t>
      </w:r>
      <w:r w:rsidR="008A7CA1" w:rsidRPr="0084304A">
        <w:rPr>
          <w:rFonts w:hint="cs"/>
        </w:rPr>
        <w:t>2023</w:t>
      </w:r>
      <w:r w:rsidR="008A7CA1" w:rsidRPr="0084304A">
        <w:rPr>
          <w:rFonts w:hint="cs"/>
          <w:rtl/>
        </w:rPr>
        <w:t xml:space="preserve"> في</w:t>
      </w:r>
      <w:r w:rsidR="00356CBD">
        <w:rPr>
          <w:rFonts w:hint="eastAsia"/>
          <w:rtl/>
        </w:rPr>
        <w:t> </w:t>
      </w:r>
      <w:r w:rsidR="008A7CA1" w:rsidRPr="0084304A">
        <w:rPr>
          <w:rFonts w:hint="cs"/>
          <w:rtl/>
        </w:rPr>
        <w:t xml:space="preserve">الدراسات المتعلقة بإمكانية </w:t>
      </w:r>
      <w:r>
        <w:rPr>
          <w:rFonts w:hint="cs"/>
          <w:rtl/>
          <w:lang w:bidi="ar-EG"/>
        </w:rPr>
        <w:t xml:space="preserve">منح </w:t>
      </w:r>
      <w:r w:rsidR="008A7CA1" w:rsidRPr="0084304A">
        <w:rPr>
          <w:rFonts w:hint="cs"/>
          <w:rtl/>
        </w:rPr>
        <w:t xml:space="preserve">توزيع </w:t>
      </w:r>
      <w:r>
        <w:rPr>
          <w:rFonts w:hint="cs"/>
          <w:rtl/>
        </w:rPr>
        <w:t>ل</w:t>
      </w:r>
      <w:r w:rsidR="008A7CA1" w:rsidRPr="0084304A">
        <w:rPr>
          <w:rFonts w:hint="cs"/>
          <w:rtl/>
        </w:rPr>
        <w:t xml:space="preserve">لخدمة المتنقلة في نطاق التردد </w:t>
      </w:r>
      <w:bookmarkStart w:id="2" w:name="_Hlk20736081"/>
      <w:r w:rsidRPr="0084304A">
        <w:t>MHz</w:t>
      </w:r>
      <w:r w:rsidRPr="0084304A">
        <w:rPr>
          <w:rFonts w:hint="cs"/>
        </w:rPr>
        <w:t xml:space="preserve"> </w:t>
      </w:r>
      <w:r w:rsidR="008A7CA1" w:rsidRPr="0084304A">
        <w:rPr>
          <w:rFonts w:hint="cs"/>
        </w:rPr>
        <w:t>1</w:t>
      </w:r>
      <w:r>
        <w:t xml:space="preserve"> </w:t>
      </w:r>
      <w:r w:rsidR="008A7CA1" w:rsidRPr="0084304A">
        <w:rPr>
          <w:rFonts w:hint="cs"/>
        </w:rPr>
        <w:t>350</w:t>
      </w:r>
      <w:r>
        <w:t>-</w:t>
      </w:r>
      <w:r w:rsidRPr="0084304A">
        <w:rPr>
          <w:rFonts w:hint="cs"/>
        </w:rPr>
        <w:t>1</w:t>
      </w:r>
      <w:r>
        <w:t xml:space="preserve"> </w:t>
      </w:r>
      <w:r w:rsidRPr="0084304A">
        <w:rPr>
          <w:rFonts w:hint="cs"/>
        </w:rPr>
        <w:t>300</w:t>
      </w:r>
      <w:r w:rsidR="008A7CA1" w:rsidRPr="0084304A">
        <w:rPr>
          <w:rFonts w:hint="cs"/>
          <w:rtl/>
        </w:rPr>
        <w:t>.</w:t>
      </w:r>
      <w:bookmarkEnd w:id="2"/>
    </w:p>
    <w:p w14:paraId="112173A9" w14:textId="4B5ED6DC" w:rsidR="008A7CA1" w:rsidRPr="0084304A" w:rsidRDefault="008A7CA1" w:rsidP="008A7CA1">
      <w:pPr>
        <w:pStyle w:val="Headingb"/>
        <w:rPr>
          <w:rtl/>
        </w:rPr>
      </w:pPr>
      <w:r w:rsidRPr="0084304A">
        <w:rPr>
          <w:rFonts w:hint="cs"/>
          <w:rtl/>
        </w:rPr>
        <w:t>معلومات أساسية</w:t>
      </w:r>
    </w:p>
    <w:p w14:paraId="2F0B85CF" w14:textId="52D0556A" w:rsidR="00ED30B5" w:rsidRPr="0084304A" w:rsidRDefault="008A7CA1" w:rsidP="00ED30B5">
      <w:pPr>
        <w:rPr>
          <w:rtl/>
        </w:rPr>
      </w:pPr>
      <w:r w:rsidRPr="0084304A">
        <w:rPr>
          <w:rFonts w:hint="cs"/>
          <w:rtl/>
        </w:rPr>
        <w:t xml:space="preserve">جرى </w:t>
      </w:r>
      <w:r w:rsidR="0084304A">
        <w:rPr>
          <w:rFonts w:hint="cs"/>
          <w:rtl/>
        </w:rPr>
        <w:t>الاعتراف</w:t>
      </w:r>
      <w:r w:rsidRPr="0084304A">
        <w:rPr>
          <w:rFonts w:hint="cs"/>
          <w:rtl/>
        </w:rPr>
        <w:t xml:space="preserve"> على نطاق واسع بدور </w:t>
      </w:r>
      <w:r w:rsidR="00076AB0" w:rsidRPr="0084304A">
        <w:rPr>
          <w:rFonts w:hint="cs"/>
          <w:rtl/>
        </w:rPr>
        <w:t xml:space="preserve">البنية التحتية للنطاق العريض في </w:t>
      </w:r>
      <w:r w:rsidR="0084304A">
        <w:rPr>
          <w:rFonts w:hint="cs"/>
          <w:rtl/>
        </w:rPr>
        <w:t>تمكين</w:t>
      </w:r>
      <w:r w:rsidR="00076AB0" w:rsidRPr="0084304A">
        <w:rPr>
          <w:rFonts w:hint="cs"/>
          <w:rtl/>
        </w:rPr>
        <w:t xml:space="preserve"> النفاذ إلى الإنترنت </w:t>
      </w:r>
      <w:r w:rsidR="00F0225D" w:rsidRPr="0084304A">
        <w:rPr>
          <w:rFonts w:hint="cs"/>
          <w:rtl/>
        </w:rPr>
        <w:t>و</w:t>
      </w:r>
      <w:r w:rsidR="00076AB0" w:rsidRPr="0084304A">
        <w:rPr>
          <w:rFonts w:hint="cs"/>
          <w:rtl/>
        </w:rPr>
        <w:t xml:space="preserve">تيسير مجتمع ذكي </w:t>
      </w:r>
      <w:r w:rsidR="0084304A">
        <w:rPr>
          <w:rFonts w:hint="cs"/>
          <w:rtl/>
        </w:rPr>
        <w:t>وموصول</w:t>
      </w:r>
      <w:r w:rsidR="00076AB0" w:rsidRPr="0084304A">
        <w:rPr>
          <w:rFonts w:hint="cs"/>
          <w:rtl/>
        </w:rPr>
        <w:t>. وت</w:t>
      </w:r>
      <w:r w:rsidR="008F25F1" w:rsidRPr="0084304A">
        <w:rPr>
          <w:rFonts w:hint="cs"/>
          <w:rtl/>
        </w:rPr>
        <w:t>ق</w:t>
      </w:r>
      <w:r w:rsidR="00B0518B" w:rsidRPr="0084304A">
        <w:rPr>
          <w:rFonts w:hint="cs"/>
          <w:rtl/>
        </w:rPr>
        <w:t>ول</w:t>
      </w:r>
      <w:r w:rsidR="00076AB0" w:rsidRPr="0084304A">
        <w:rPr>
          <w:rFonts w:hint="cs"/>
          <w:rtl/>
        </w:rPr>
        <w:t xml:space="preserve"> لجنة النطاق العريض التابعة للأمم المتحدة</w:t>
      </w:r>
      <w:r w:rsidR="00B0518B" w:rsidRPr="0084304A">
        <w:rPr>
          <w:rFonts w:hint="cs"/>
          <w:rtl/>
        </w:rPr>
        <w:t xml:space="preserve"> </w:t>
      </w:r>
      <w:r w:rsidR="008F25F1" w:rsidRPr="0084304A">
        <w:rPr>
          <w:rFonts w:hint="cs"/>
          <w:rtl/>
        </w:rPr>
        <w:t>"</w:t>
      </w:r>
      <w:r w:rsidR="00B0518B" w:rsidRPr="0084304A">
        <w:rPr>
          <w:rFonts w:hint="cs"/>
          <w:rtl/>
        </w:rPr>
        <w:t xml:space="preserve">إن </w:t>
      </w:r>
      <w:r w:rsidR="008F25F1" w:rsidRPr="0084304A">
        <w:rPr>
          <w:rFonts w:hint="cs"/>
          <w:rtl/>
        </w:rPr>
        <w:t>أهمية الإنترنت</w:t>
      </w:r>
      <w:r w:rsidR="00D31C9D" w:rsidRPr="0084304A">
        <w:rPr>
          <w:rFonts w:hint="cs"/>
          <w:rtl/>
        </w:rPr>
        <w:t xml:space="preserve"> </w:t>
      </w:r>
      <w:r w:rsidR="0084304A">
        <w:rPr>
          <w:rFonts w:hint="cs"/>
          <w:rtl/>
        </w:rPr>
        <w:t>عريضة ا</w:t>
      </w:r>
      <w:r w:rsidR="008F25F1" w:rsidRPr="0084304A">
        <w:rPr>
          <w:rFonts w:hint="cs"/>
          <w:rtl/>
        </w:rPr>
        <w:t xml:space="preserve">لنطاق </w:t>
      </w:r>
      <w:r w:rsidR="00B0518B" w:rsidRPr="0084304A">
        <w:rPr>
          <w:rFonts w:hint="cs"/>
          <w:rtl/>
        </w:rPr>
        <w:t xml:space="preserve">واضحة بالنسبة للتنمية المستدامة، </w:t>
      </w:r>
      <w:r w:rsidR="0084304A">
        <w:rPr>
          <w:rFonts w:hint="cs"/>
          <w:rtl/>
        </w:rPr>
        <w:t xml:space="preserve">مع استمرار نمو </w:t>
      </w:r>
      <w:r w:rsidR="00B0518B" w:rsidRPr="0084304A">
        <w:rPr>
          <w:rFonts w:hint="cs"/>
          <w:rtl/>
        </w:rPr>
        <w:t>مجتمعاتنا وتطور</w:t>
      </w:r>
      <w:r w:rsidR="0084304A">
        <w:rPr>
          <w:rFonts w:hint="cs"/>
          <w:rtl/>
        </w:rPr>
        <w:t>ها</w:t>
      </w:r>
      <w:r w:rsidR="00B0518B" w:rsidRPr="0084304A">
        <w:rPr>
          <w:rFonts w:hint="cs"/>
          <w:rtl/>
        </w:rPr>
        <w:t xml:space="preserve">. وأصبحت البنية التحتية للنطاق العريض الآن بنية </w:t>
      </w:r>
      <w:r w:rsidR="0084304A">
        <w:rPr>
          <w:rFonts w:hint="cs"/>
          <w:rtl/>
        </w:rPr>
        <w:t xml:space="preserve">تحتية </w:t>
      </w:r>
      <w:r w:rsidR="00B0518B" w:rsidRPr="0084304A">
        <w:rPr>
          <w:rFonts w:hint="cs"/>
          <w:rtl/>
        </w:rPr>
        <w:t>حيوية</w:t>
      </w:r>
      <w:r w:rsidR="00A44667" w:rsidRPr="0084304A">
        <w:rPr>
          <w:rFonts w:hint="cs"/>
          <w:rtl/>
        </w:rPr>
        <w:t xml:space="preserve"> </w:t>
      </w:r>
      <w:r w:rsidR="0084304A">
        <w:rPr>
          <w:rFonts w:hint="cs"/>
          <w:rtl/>
        </w:rPr>
        <w:t xml:space="preserve">ضرورية مثلها مثل </w:t>
      </w:r>
      <w:r w:rsidR="00A44667" w:rsidRPr="0084304A">
        <w:rPr>
          <w:rFonts w:hint="cs"/>
          <w:rtl/>
        </w:rPr>
        <w:t>شبكات المياه والكهرباء..."</w:t>
      </w:r>
      <w:r w:rsidR="00A44667" w:rsidRPr="0084304A">
        <w:rPr>
          <w:rStyle w:val="FootnoteReference"/>
          <w:rtl/>
        </w:rPr>
        <w:footnoteReference w:id="1"/>
      </w:r>
      <w:r w:rsidR="00A44667" w:rsidRPr="0084304A">
        <w:rPr>
          <w:rFonts w:hint="cs"/>
          <w:rtl/>
        </w:rPr>
        <w:t xml:space="preserve"> وتدعم البنية التحتية للنطاق العريض </w:t>
      </w:r>
      <w:r w:rsidR="0084304A">
        <w:rPr>
          <w:rFonts w:hint="cs"/>
          <w:rtl/>
        </w:rPr>
        <w:t xml:space="preserve">هذه </w:t>
      </w:r>
      <w:r w:rsidR="00A44667" w:rsidRPr="0084304A">
        <w:rPr>
          <w:rFonts w:hint="cs"/>
          <w:rtl/>
        </w:rPr>
        <w:t>مجموعة واسعة من التطبيقات مثل الزراعة والتعليم والرعاية الصحية و</w:t>
      </w:r>
      <w:r w:rsidR="0084304A">
        <w:rPr>
          <w:rFonts w:hint="cs"/>
          <w:rtl/>
        </w:rPr>
        <w:t xml:space="preserve">الاستعمالات </w:t>
      </w:r>
      <w:r w:rsidR="00A44667" w:rsidRPr="0084304A">
        <w:rPr>
          <w:rFonts w:hint="cs"/>
          <w:rtl/>
        </w:rPr>
        <w:t>الصناعية. و</w:t>
      </w:r>
      <w:r w:rsidR="0084304A">
        <w:rPr>
          <w:rFonts w:hint="cs"/>
          <w:rtl/>
        </w:rPr>
        <w:t>ت</w:t>
      </w:r>
      <w:r w:rsidR="00A44667" w:rsidRPr="0084304A">
        <w:rPr>
          <w:rFonts w:hint="cs"/>
          <w:rtl/>
        </w:rPr>
        <w:t>تواصل الابتكارات</w:t>
      </w:r>
      <w:r w:rsidR="004F1654" w:rsidRPr="0084304A">
        <w:rPr>
          <w:rFonts w:hint="cs"/>
          <w:rtl/>
        </w:rPr>
        <w:t xml:space="preserve"> </w:t>
      </w:r>
      <w:r w:rsidR="0084304A">
        <w:rPr>
          <w:rFonts w:hint="cs"/>
          <w:rtl/>
        </w:rPr>
        <w:t xml:space="preserve">الجديدة من أجل تحسين هذه </w:t>
      </w:r>
      <w:r w:rsidR="00A44667" w:rsidRPr="0084304A">
        <w:rPr>
          <w:rFonts w:hint="cs"/>
          <w:rtl/>
        </w:rPr>
        <w:t>التطبيقات وتوسيع</w:t>
      </w:r>
      <w:r w:rsidR="0084304A">
        <w:rPr>
          <w:rFonts w:hint="cs"/>
          <w:rtl/>
        </w:rPr>
        <w:t xml:space="preserve"> نطاقها</w:t>
      </w:r>
      <w:r w:rsidR="00A44667" w:rsidRPr="0084304A">
        <w:rPr>
          <w:rFonts w:hint="cs"/>
          <w:rtl/>
        </w:rPr>
        <w:t>.</w:t>
      </w:r>
    </w:p>
    <w:p w14:paraId="08B521BE" w14:textId="06DCF0FB" w:rsidR="006B1D3D" w:rsidRPr="0084304A" w:rsidRDefault="008B50A3" w:rsidP="00ED30B5">
      <w:pPr>
        <w:rPr>
          <w:rtl/>
        </w:rPr>
      </w:pPr>
      <w:r w:rsidRPr="0084304A">
        <w:rPr>
          <w:rFonts w:hint="cs"/>
          <w:rtl/>
        </w:rPr>
        <w:lastRenderedPageBreak/>
        <w:t>وي</w:t>
      </w:r>
      <w:r w:rsidR="0049582D" w:rsidRPr="0084304A">
        <w:rPr>
          <w:rFonts w:hint="cs"/>
          <w:rtl/>
          <w:lang w:val="fr-FR"/>
        </w:rPr>
        <w:t>بقى</w:t>
      </w:r>
      <w:r w:rsidRPr="0084304A">
        <w:rPr>
          <w:rFonts w:hint="cs"/>
          <w:rtl/>
        </w:rPr>
        <w:t xml:space="preserve"> النطاق العريض المتنقل وسيلة بارزة </w:t>
      </w:r>
      <w:r w:rsidR="0084304A">
        <w:rPr>
          <w:rFonts w:hint="cs"/>
          <w:rtl/>
        </w:rPr>
        <w:t>لتوفير</w:t>
      </w:r>
      <w:r w:rsidRPr="0084304A">
        <w:rPr>
          <w:rFonts w:hint="cs"/>
          <w:rtl/>
        </w:rPr>
        <w:t xml:space="preserve"> النفاذ إلى الشركات والمستهلكين في شتى أنحاء العالم. </w:t>
      </w:r>
    </w:p>
    <w:p w14:paraId="5A4551C1" w14:textId="27010053" w:rsidR="008B50A3" w:rsidRPr="0084304A" w:rsidRDefault="0084304A" w:rsidP="00ED30B5">
      <w:pPr>
        <w:rPr>
          <w:rtl/>
        </w:rPr>
      </w:pPr>
      <w:r>
        <w:rPr>
          <w:rFonts w:hint="cs"/>
          <w:rtl/>
        </w:rPr>
        <w:t xml:space="preserve">والمهم في </w:t>
      </w:r>
      <w:r w:rsidR="008B50A3" w:rsidRPr="0084304A">
        <w:rPr>
          <w:rFonts w:hint="cs"/>
          <w:rtl/>
        </w:rPr>
        <w:t>ذلك أن هذا النمو في النطاق العريض المتنقل واسع ال</w:t>
      </w:r>
      <w:r w:rsidR="006B1D3D" w:rsidRPr="0084304A">
        <w:rPr>
          <w:rFonts w:hint="cs"/>
          <w:rtl/>
        </w:rPr>
        <w:t>انتشار</w:t>
      </w:r>
      <w:r w:rsidR="008B50A3" w:rsidRPr="0084304A">
        <w:rPr>
          <w:rFonts w:hint="cs"/>
          <w:rtl/>
        </w:rPr>
        <w:t>.</w:t>
      </w:r>
    </w:p>
    <w:p w14:paraId="3531C39B" w14:textId="4EA997AD" w:rsidR="00ED30B5" w:rsidRPr="0084304A" w:rsidRDefault="006B1D3D" w:rsidP="001A4946">
      <w:pPr>
        <w:rPr>
          <w:rtl/>
        </w:rPr>
      </w:pPr>
      <w:r w:rsidRPr="0084304A">
        <w:rPr>
          <w:rFonts w:hint="cs"/>
          <w:rtl/>
        </w:rPr>
        <w:t xml:space="preserve">ومن أجل توفير قدر أكبر من توصيلة </w:t>
      </w:r>
      <w:r w:rsidR="0084304A">
        <w:rPr>
          <w:rFonts w:hint="cs"/>
          <w:rtl/>
        </w:rPr>
        <w:t>ا</w:t>
      </w:r>
      <w:r w:rsidRPr="0084304A">
        <w:rPr>
          <w:rFonts w:hint="cs"/>
          <w:rtl/>
        </w:rPr>
        <w:t xml:space="preserve">لنطاق العريض المتنقل ومعدلات البيانات المعززة، من </w:t>
      </w:r>
      <w:r w:rsidR="004F1654" w:rsidRPr="0084304A">
        <w:rPr>
          <w:rFonts w:hint="cs"/>
          <w:rtl/>
        </w:rPr>
        <w:t>الأهمية بمكان</w:t>
      </w:r>
      <w:r w:rsidRPr="0084304A">
        <w:rPr>
          <w:rFonts w:hint="cs"/>
          <w:rtl/>
        </w:rPr>
        <w:t xml:space="preserve"> ضمان </w:t>
      </w:r>
      <w:r w:rsidR="0084304A">
        <w:rPr>
          <w:rFonts w:hint="cs"/>
          <w:rtl/>
        </w:rPr>
        <w:t xml:space="preserve">توفير </w:t>
      </w:r>
      <w:r w:rsidRPr="0084304A">
        <w:rPr>
          <w:rFonts w:hint="cs"/>
          <w:rtl/>
        </w:rPr>
        <w:t xml:space="preserve">النفاذ إلى الطيف </w:t>
      </w:r>
      <w:r w:rsidR="0084304A">
        <w:rPr>
          <w:rFonts w:hint="cs"/>
          <w:rtl/>
        </w:rPr>
        <w:t xml:space="preserve">الكافي </w:t>
      </w:r>
      <w:r w:rsidRPr="0084304A">
        <w:rPr>
          <w:rFonts w:hint="cs"/>
          <w:rtl/>
        </w:rPr>
        <w:t>في مجموعة متنوعة من نطاقات الطيف لتيسير</w:t>
      </w:r>
      <w:r w:rsidR="0049582D" w:rsidRPr="0084304A">
        <w:rPr>
          <w:rFonts w:hint="cs"/>
          <w:rtl/>
        </w:rPr>
        <w:t xml:space="preserve"> </w:t>
      </w:r>
      <w:r w:rsidR="0084304A">
        <w:rPr>
          <w:rFonts w:hint="cs"/>
          <w:rtl/>
        </w:rPr>
        <w:t xml:space="preserve">الإمكانات المختلفة </w:t>
      </w:r>
      <w:r w:rsidRPr="0084304A">
        <w:rPr>
          <w:rFonts w:hint="cs"/>
          <w:rtl/>
        </w:rPr>
        <w:t xml:space="preserve">(مثل التغطية والسعة) </w:t>
      </w:r>
      <w:r w:rsidR="001A4946" w:rsidRPr="0084304A">
        <w:rPr>
          <w:rFonts w:hint="cs"/>
          <w:rtl/>
        </w:rPr>
        <w:t>و</w:t>
      </w:r>
      <w:r w:rsidRPr="0084304A">
        <w:rPr>
          <w:rFonts w:hint="cs"/>
          <w:rtl/>
        </w:rPr>
        <w:t>حالات</w:t>
      </w:r>
      <w:r w:rsidR="001A4946" w:rsidRPr="0084304A">
        <w:rPr>
          <w:rFonts w:hint="cs"/>
          <w:rtl/>
        </w:rPr>
        <w:t xml:space="preserve"> الاست</w:t>
      </w:r>
      <w:r w:rsidR="0084304A">
        <w:rPr>
          <w:rFonts w:hint="cs"/>
          <w:rtl/>
        </w:rPr>
        <w:t>عمال</w:t>
      </w:r>
      <w:r w:rsidRPr="0084304A">
        <w:rPr>
          <w:rFonts w:hint="cs"/>
          <w:rtl/>
        </w:rPr>
        <w:t>.</w:t>
      </w:r>
    </w:p>
    <w:p w14:paraId="4EAAD3EF" w14:textId="248A2FCE" w:rsidR="00ED30B5" w:rsidRPr="0084304A" w:rsidRDefault="00DC1BC8" w:rsidP="00ED30B5">
      <w:pPr>
        <w:pStyle w:val="Headingb"/>
        <w:rPr>
          <w:rtl/>
        </w:rPr>
      </w:pPr>
      <w:r>
        <w:rPr>
          <w:rFonts w:hint="cs"/>
          <w:rtl/>
        </w:rPr>
        <w:t>ال</w:t>
      </w:r>
      <w:r w:rsidR="00ED30B5" w:rsidRPr="0084304A">
        <w:rPr>
          <w:rFonts w:hint="cs"/>
          <w:rtl/>
        </w:rPr>
        <w:t>مقترح</w:t>
      </w:r>
    </w:p>
    <w:p w14:paraId="4EFF89D2" w14:textId="421B6FF4" w:rsidR="001A4946" w:rsidRPr="00356CBD" w:rsidRDefault="004F1654" w:rsidP="0084304A">
      <w:pPr>
        <w:rPr>
          <w:spacing w:val="-2"/>
          <w:rtl/>
        </w:rPr>
      </w:pPr>
      <w:r w:rsidRPr="00356CBD">
        <w:rPr>
          <w:rFonts w:hint="cs"/>
          <w:spacing w:val="-2"/>
          <w:rtl/>
        </w:rPr>
        <w:t>استناداً إلى</w:t>
      </w:r>
      <w:r w:rsidR="001A4946" w:rsidRPr="00356CBD">
        <w:rPr>
          <w:rFonts w:hint="cs"/>
          <w:spacing w:val="-2"/>
          <w:rtl/>
        </w:rPr>
        <w:t xml:space="preserve"> نتائج الدراسات المتعلقة بالخدمات الأولية والمجاورة، </w:t>
      </w:r>
      <w:r w:rsidR="00936EC0" w:rsidRPr="00356CBD">
        <w:rPr>
          <w:rFonts w:hint="cs"/>
          <w:spacing w:val="-2"/>
          <w:rtl/>
        </w:rPr>
        <w:t xml:space="preserve">حسب الاقتضاء، </w:t>
      </w:r>
      <w:r w:rsidR="00ED504D" w:rsidRPr="00356CBD">
        <w:rPr>
          <w:rFonts w:hint="cs"/>
          <w:spacing w:val="-2"/>
          <w:rtl/>
        </w:rPr>
        <w:t xml:space="preserve">تقترح </w:t>
      </w:r>
      <w:r w:rsidR="00ED504D" w:rsidRPr="00356CBD">
        <w:rPr>
          <w:spacing w:val="-2"/>
          <w:rtl/>
        </w:rPr>
        <w:t>لجنة البلدان الأمريكية للاتصالات</w:t>
      </w:r>
      <w:r w:rsidR="00356CBD" w:rsidRPr="00356CBD">
        <w:rPr>
          <w:rFonts w:hint="cs"/>
          <w:spacing w:val="-2"/>
          <w:rtl/>
        </w:rPr>
        <w:t> </w:t>
      </w:r>
      <w:r w:rsidR="00ED504D" w:rsidRPr="00356CBD">
        <w:rPr>
          <w:spacing w:val="-2"/>
        </w:rPr>
        <w:t>(CITEL)</w:t>
      </w:r>
      <w:r w:rsidR="00ED504D" w:rsidRPr="00356CBD">
        <w:rPr>
          <w:rFonts w:hint="cs"/>
          <w:spacing w:val="-2"/>
          <w:rtl/>
        </w:rPr>
        <w:t xml:space="preserve"> </w:t>
      </w:r>
      <w:r w:rsidR="001A4946" w:rsidRPr="00356CBD">
        <w:rPr>
          <w:rFonts w:hint="cs"/>
          <w:spacing w:val="-2"/>
          <w:rtl/>
        </w:rPr>
        <w:t xml:space="preserve">دراسة </w:t>
      </w:r>
      <w:bookmarkStart w:id="3" w:name="_Hlk20749134"/>
      <w:r w:rsidR="001A4946" w:rsidRPr="00356CBD">
        <w:rPr>
          <w:rFonts w:hint="cs"/>
          <w:spacing w:val="-2"/>
          <w:rtl/>
        </w:rPr>
        <w:t xml:space="preserve">نطاق </w:t>
      </w:r>
      <w:bookmarkEnd w:id="3"/>
      <w:r w:rsidR="0084304A" w:rsidRPr="00356CBD">
        <w:rPr>
          <w:rFonts w:hint="cs"/>
          <w:spacing w:val="-2"/>
          <w:rtl/>
        </w:rPr>
        <w:t xml:space="preserve">التردد </w:t>
      </w:r>
      <w:r w:rsidR="0084304A" w:rsidRPr="00356CBD">
        <w:rPr>
          <w:spacing w:val="-2"/>
        </w:rPr>
        <w:t>MHz</w:t>
      </w:r>
      <w:r w:rsidR="00356CBD">
        <w:rPr>
          <w:rFonts w:hint="eastAsia"/>
          <w:spacing w:val="-2"/>
        </w:rPr>
        <w:t> </w:t>
      </w:r>
      <w:r w:rsidR="0084304A" w:rsidRPr="00356CBD">
        <w:rPr>
          <w:rFonts w:hint="cs"/>
          <w:spacing w:val="-2"/>
        </w:rPr>
        <w:t>1</w:t>
      </w:r>
      <w:r w:rsidR="00356CBD">
        <w:rPr>
          <w:spacing w:val="-2"/>
        </w:rPr>
        <w:t> </w:t>
      </w:r>
      <w:r w:rsidR="0084304A" w:rsidRPr="00356CBD">
        <w:rPr>
          <w:rFonts w:hint="cs"/>
          <w:spacing w:val="-2"/>
        </w:rPr>
        <w:t>350</w:t>
      </w:r>
      <w:r w:rsidR="0084304A" w:rsidRPr="00356CBD">
        <w:rPr>
          <w:spacing w:val="-2"/>
        </w:rPr>
        <w:t>-</w:t>
      </w:r>
      <w:r w:rsidR="0084304A" w:rsidRPr="00356CBD">
        <w:rPr>
          <w:rFonts w:hint="cs"/>
          <w:spacing w:val="-2"/>
        </w:rPr>
        <w:t>1</w:t>
      </w:r>
      <w:r w:rsidR="00356CBD">
        <w:rPr>
          <w:spacing w:val="-2"/>
        </w:rPr>
        <w:t> </w:t>
      </w:r>
      <w:r w:rsidR="0084304A" w:rsidRPr="00356CBD">
        <w:rPr>
          <w:rFonts w:hint="cs"/>
          <w:spacing w:val="-2"/>
        </w:rPr>
        <w:t>300</w:t>
      </w:r>
      <w:r w:rsidR="00ED504D" w:rsidRPr="00356CBD">
        <w:rPr>
          <w:rFonts w:hint="cs"/>
          <w:spacing w:val="-2"/>
          <w:rtl/>
          <w:lang w:bidi="ar-EG"/>
        </w:rPr>
        <w:t xml:space="preserve"> من أجل </w:t>
      </w:r>
      <w:r w:rsidR="001A4946" w:rsidRPr="00356CBD">
        <w:rPr>
          <w:rFonts w:hint="cs"/>
          <w:spacing w:val="-2"/>
          <w:rtl/>
        </w:rPr>
        <w:t>توزيع</w:t>
      </w:r>
      <w:r w:rsidR="00683B32" w:rsidRPr="00356CBD">
        <w:rPr>
          <w:rFonts w:hint="cs"/>
          <w:spacing w:val="-2"/>
          <w:rtl/>
        </w:rPr>
        <w:t xml:space="preserve"> </w:t>
      </w:r>
      <w:r w:rsidR="00ED504D" w:rsidRPr="00356CBD">
        <w:rPr>
          <w:rFonts w:hint="cs"/>
          <w:spacing w:val="-2"/>
          <w:rtl/>
        </w:rPr>
        <w:t>محتمل ل</w:t>
      </w:r>
      <w:r w:rsidR="00683B32" w:rsidRPr="00356CBD">
        <w:rPr>
          <w:rFonts w:hint="cs"/>
          <w:spacing w:val="-2"/>
          <w:rtl/>
        </w:rPr>
        <w:t>ل</w:t>
      </w:r>
      <w:r w:rsidR="001A4946" w:rsidRPr="00356CBD">
        <w:rPr>
          <w:rFonts w:hint="cs"/>
          <w:spacing w:val="-2"/>
          <w:rtl/>
        </w:rPr>
        <w:t xml:space="preserve">خدمة </w:t>
      </w:r>
      <w:r w:rsidR="00683B32" w:rsidRPr="00356CBD">
        <w:rPr>
          <w:rFonts w:hint="cs"/>
          <w:spacing w:val="-2"/>
          <w:rtl/>
        </w:rPr>
        <w:t>ال</w:t>
      </w:r>
      <w:r w:rsidR="001A4946" w:rsidRPr="00356CBD">
        <w:rPr>
          <w:rFonts w:hint="cs"/>
          <w:spacing w:val="-2"/>
          <w:rtl/>
        </w:rPr>
        <w:t>متنقلة</w:t>
      </w:r>
      <w:r w:rsidR="00ED504D" w:rsidRPr="00356CBD">
        <w:rPr>
          <w:rFonts w:hint="cs"/>
          <w:spacing w:val="-2"/>
          <w:rtl/>
        </w:rPr>
        <w:t>.</w:t>
      </w:r>
    </w:p>
    <w:p w14:paraId="6F64E2B4" w14:textId="77777777" w:rsidR="00ED504D" w:rsidRPr="0084304A" w:rsidRDefault="00ED504D" w:rsidP="0084304A"/>
    <w:p w14:paraId="70584341" w14:textId="35E4778D" w:rsidR="00A17E61" w:rsidRPr="0084304A" w:rsidRDefault="00A17E61" w:rsidP="00356CBD">
      <w:r w:rsidRPr="0084304A">
        <w:rPr>
          <w:rtl/>
        </w:rPr>
        <w:br w:type="page"/>
      </w:r>
    </w:p>
    <w:p w14:paraId="2E6E659B" w14:textId="77777777" w:rsidR="00805919" w:rsidRPr="0084304A" w:rsidRDefault="00ED30B5">
      <w:pPr>
        <w:pStyle w:val="Proposal"/>
        <w:rPr>
          <w:rFonts w:ascii="Times New Roman" w:hAnsi="Times New Roman"/>
        </w:rPr>
      </w:pPr>
      <w:r w:rsidRPr="0084304A">
        <w:rPr>
          <w:rFonts w:ascii="Times New Roman" w:hAnsi="Times New Roman"/>
        </w:rPr>
        <w:lastRenderedPageBreak/>
        <w:t>ADD</w:t>
      </w:r>
      <w:r w:rsidRPr="0084304A">
        <w:rPr>
          <w:rFonts w:ascii="Times New Roman" w:hAnsi="Times New Roman"/>
        </w:rPr>
        <w:tab/>
        <w:t>IAP/11A24A18/1</w:t>
      </w:r>
    </w:p>
    <w:p w14:paraId="5C3CB017" w14:textId="75131E71" w:rsidR="00805919" w:rsidRPr="005118C2" w:rsidRDefault="00EF174A" w:rsidP="005118C2">
      <w:pPr>
        <w:pStyle w:val="ResNo"/>
      </w:pPr>
      <w:r w:rsidRPr="005118C2">
        <w:rPr>
          <w:rFonts w:hint="cs"/>
          <w:rtl/>
        </w:rPr>
        <w:t xml:space="preserve">مشروع قرار جديد </w:t>
      </w:r>
      <w:r w:rsidRPr="005118C2">
        <w:t>[IAP/10(R)-2023] (WRC-19)</w:t>
      </w:r>
    </w:p>
    <w:p w14:paraId="080A9FD3" w14:textId="4FA91963" w:rsidR="00EF174A" w:rsidRPr="005118C2" w:rsidRDefault="00EF174A" w:rsidP="00EF174A">
      <w:pPr>
        <w:pStyle w:val="Restitle"/>
        <w:rPr>
          <w:rtl/>
        </w:rPr>
      </w:pPr>
      <w:r w:rsidRPr="005118C2">
        <w:rPr>
          <w:rtl/>
        </w:rPr>
        <w:t xml:space="preserve">جدول أعمال المؤتمر العالمي للاتصالات الراديوية لعام </w:t>
      </w:r>
      <w:r w:rsidRPr="005118C2">
        <w:t>2023</w:t>
      </w:r>
    </w:p>
    <w:p w14:paraId="1AA2113C" w14:textId="6DF62912" w:rsidR="00EF174A" w:rsidRPr="0084304A" w:rsidRDefault="00EF174A" w:rsidP="00EF174A">
      <w:pPr>
        <w:pStyle w:val="Normalaftertitle"/>
        <w:rPr>
          <w:rtl/>
        </w:rPr>
      </w:pPr>
      <w:r w:rsidRPr="0084304A">
        <w:rPr>
          <w:rtl/>
        </w:rPr>
        <w:t>إن المؤتمر العالمي للاتصالات الراديوية (</w:t>
      </w:r>
      <w:r w:rsidR="00CD4A50" w:rsidRPr="0084304A">
        <w:rPr>
          <w:rFonts w:hint="cs"/>
          <w:rtl/>
        </w:rPr>
        <w:t xml:space="preserve">شرم الشيخ، </w:t>
      </w:r>
      <w:r w:rsidR="00CD4A50" w:rsidRPr="0084304A">
        <w:t>2019</w:t>
      </w:r>
      <w:r w:rsidRPr="0084304A">
        <w:rPr>
          <w:rtl/>
        </w:rPr>
        <w:t>)،</w:t>
      </w:r>
    </w:p>
    <w:p w14:paraId="567BEB62" w14:textId="77777777" w:rsidR="00EF174A" w:rsidRPr="0084304A" w:rsidRDefault="00EF174A" w:rsidP="00EF174A">
      <w:pPr>
        <w:pStyle w:val="Call"/>
        <w:rPr>
          <w:rFonts w:ascii="Times New Roman" w:hAnsi="Times New Roman"/>
          <w:rtl/>
        </w:rPr>
      </w:pPr>
      <w:r w:rsidRPr="0084304A">
        <w:rPr>
          <w:rFonts w:ascii="Times New Roman" w:hAnsi="Times New Roman"/>
          <w:rtl/>
        </w:rPr>
        <w:t>إذ يضع في اعتباره</w:t>
      </w:r>
    </w:p>
    <w:p w14:paraId="6B01FE78" w14:textId="77777777" w:rsidR="00EF174A" w:rsidRPr="0084304A" w:rsidRDefault="00EF174A" w:rsidP="00EF174A">
      <w:pPr>
        <w:rPr>
          <w:rtl/>
        </w:rPr>
      </w:pPr>
      <w:r w:rsidRPr="0084304A">
        <w:rPr>
          <w:i/>
          <w:iCs/>
          <w:rtl/>
        </w:rPr>
        <w:t xml:space="preserve"> </w:t>
      </w:r>
      <w:proofErr w:type="gramStart"/>
      <w:r w:rsidRPr="0084304A">
        <w:rPr>
          <w:i/>
          <w:iCs/>
          <w:rtl/>
        </w:rPr>
        <w:t>أ )</w:t>
      </w:r>
      <w:proofErr w:type="gramEnd"/>
      <w:r w:rsidRPr="0084304A">
        <w:rPr>
          <w:rtl/>
        </w:rPr>
        <w:tab/>
        <w:t xml:space="preserve">أنه </w:t>
      </w:r>
      <w:r w:rsidRPr="0084304A">
        <w:rPr>
          <w:rFonts w:hint="cs"/>
          <w:rtl/>
        </w:rPr>
        <w:t xml:space="preserve">ينبغي، </w:t>
      </w:r>
      <w:r w:rsidRPr="0084304A">
        <w:rPr>
          <w:rtl/>
        </w:rPr>
        <w:t xml:space="preserve">وفقاً للرقم </w:t>
      </w:r>
      <w:r w:rsidRPr="0084304A">
        <w:t>118</w:t>
      </w:r>
      <w:r w:rsidRPr="0084304A">
        <w:rPr>
          <w:rtl/>
        </w:rPr>
        <w:t xml:space="preserve"> من اتفاقية الاتحاد الدولي للاتصالات، تحديد الإطار العام لجدول أعمال المؤتمر العالمي للاتصالات الراديوية قبل المؤتمر بفترة تتراوح بين أربع سنوات وست سنوات</w:t>
      </w:r>
      <w:r w:rsidRPr="0084304A">
        <w:rPr>
          <w:rFonts w:hint="cs"/>
          <w:rtl/>
        </w:rPr>
        <w:t xml:space="preserve"> وأن على المجلس</w:t>
      </w:r>
      <w:r w:rsidRPr="0084304A">
        <w:rPr>
          <w:rtl/>
        </w:rPr>
        <w:t xml:space="preserve"> أن يحدد جدول الأعمال النهائي قبل موعد المؤتمر بسنتين؛</w:t>
      </w:r>
    </w:p>
    <w:p w14:paraId="468C22B3" w14:textId="77777777" w:rsidR="00EF174A" w:rsidRPr="0084304A" w:rsidRDefault="00EF174A" w:rsidP="00EF174A">
      <w:r w:rsidRPr="0084304A">
        <w:rPr>
          <w:i/>
          <w:iCs/>
          <w:rtl/>
        </w:rPr>
        <w:t>ب)</w:t>
      </w:r>
      <w:r w:rsidRPr="0084304A">
        <w:rPr>
          <w:rtl/>
        </w:rPr>
        <w:tab/>
        <w:t xml:space="preserve">المادة </w:t>
      </w:r>
      <w:r w:rsidRPr="0084304A">
        <w:t>13</w:t>
      </w:r>
      <w:r w:rsidRPr="0084304A">
        <w:rPr>
          <w:rtl/>
        </w:rPr>
        <w:t xml:space="preserve"> من دستور الاتحاد المتعلقة باختصاصات المؤتمرات العالمية للاتصالات الراديوية ومواعيد انعقادها، والمادة</w:t>
      </w:r>
      <w:r w:rsidRPr="0084304A">
        <w:rPr>
          <w:rFonts w:hint="eastAsia"/>
          <w:rtl/>
        </w:rPr>
        <w:t> </w:t>
      </w:r>
      <w:r w:rsidRPr="0084304A">
        <w:t>7</w:t>
      </w:r>
      <w:r w:rsidRPr="0084304A">
        <w:rPr>
          <w:rtl/>
        </w:rPr>
        <w:t xml:space="preserve"> من الاتفاقية </w:t>
      </w:r>
      <w:r w:rsidRPr="0084304A">
        <w:rPr>
          <w:rFonts w:hint="cs"/>
          <w:rtl/>
        </w:rPr>
        <w:t>المتعلقة</w:t>
      </w:r>
      <w:r w:rsidRPr="0084304A">
        <w:rPr>
          <w:rtl/>
        </w:rPr>
        <w:t xml:space="preserve"> بجداول أعمالها؛</w:t>
      </w:r>
    </w:p>
    <w:p w14:paraId="091C1675" w14:textId="77777777" w:rsidR="00EF174A" w:rsidRPr="0084304A" w:rsidRDefault="00EF174A" w:rsidP="00EF174A">
      <w:r w:rsidRPr="0084304A">
        <w:rPr>
          <w:i/>
          <w:iCs/>
          <w:rtl/>
        </w:rPr>
        <w:t>ج)</w:t>
      </w:r>
      <w:r w:rsidRPr="0084304A">
        <w:rPr>
          <w:rtl/>
        </w:rPr>
        <w:tab/>
        <w:t xml:space="preserve">القرارات والتوصيات الصادرة عن المؤتمرات الإدارية العالمية للراديو </w:t>
      </w:r>
      <w:r w:rsidRPr="0084304A">
        <w:t>(WARC)</w:t>
      </w:r>
      <w:r w:rsidRPr="0084304A">
        <w:rPr>
          <w:rtl/>
        </w:rPr>
        <w:t xml:space="preserve"> والمؤتمرات العالمية للاتصالات الراديوية</w:t>
      </w:r>
      <w:r w:rsidRPr="0084304A">
        <w:rPr>
          <w:rFonts w:hint="eastAsia"/>
          <w:rtl/>
        </w:rPr>
        <w:t> </w:t>
      </w:r>
      <w:r w:rsidRPr="0084304A">
        <w:t>(WRC)</w:t>
      </w:r>
      <w:r w:rsidRPr="0084304A">
        <w:rPr>
          <w:rtl/>
        </w:rPr>
        <w:t xml:space="preserve"> السابقة في هذا الصدد،</w:t>
      </w:r>
    </w:p>
    <w:p w14:paraId="546838B1" w14:textId="77777777" w:rsidR="00EF174A" w:rsidRPr="0084304A" w:rsidRDefault="00EF174A" w:rsidP="00EF174A">
      <w:pPr>
        <w:pStyle w:val="Call"/>
        <w:rPr>
          <w:rFonts w:ascii="Times New Roman" w:hAnsi="Times New Roman"/>
          <w:rtl/>
        </w:rPr>
      </w:pPr>
      <w:r w:rsidRPr="0084304A">
        <w:rPr>
          <w:rFonts w:ascii="Times New Roman" w:hAnsi="Times New Roman"/>
          <w:rtl/>
        </w:rPr>
        <w:t>يقـرر</w:t>
      </w:r>
    </w:p>
    <w:p w14:paraId="3D53B511" w14:textId="73FC23C5" w:rsidR="00EF174A" w:rsidRPr="0084304A" w:rsidRDefault="00EF174A" w:rsidP="00EF174A">
      <w:pPr>
        <w:rPr>
          <w:spacing w:val="-2"/>
          <w:rtl/>
        </w:rPr>
      </w:pPr>
      <w:r w:rsidRPr="0084304A">
        <w:rPr>
          <w:spacing w:val="-2"/>
          <w:rtl/>
        </w:rPr>
        <w:t>أن يوصي المجلس بعقد مؤتمر عالمي للاتصالات الراديوية في </w:t>
      </w:r>
      <w:r w:rsidRPr="0084304A">
        <w:rPr>
          <w:rFonts w:hint="cs"/>
          <w:spacing w:val="-2"/>
          <w:rtl/>
        </w:rPr>
        <w:t>عام</w:t>
      </w:r>
      <w:r w:rsidRPr="0084304A">
        <w:rPr>
          <w:spacing w:val="-2"/>
          <w:rtl/>
        </w:rPr>
        <w:t xml:space="preserve"> </w:t>
      </w:r>
      <w:r w:rsidR="008713ED" w:rsidRPr="0084304A">
        <w:rPr>
          <w:rFonts w:hint="cs"/>
          <w:spacing w:val="-2"/>
        </w:rPr>
        <w:t>2023</w:t>
      </w:r>
      <w:r w:rsidRPr="0084304A">
        <w:rPr>
          <w:spacing w:val="-2"/>
          <w:rtl/>
        </w:rPr>
        <w:t xml:space="preserve"> لمدة </w:t>
      </w:r>
      <w:r w:rsidRPr="0084304A">
        <w:rPr>
          <w:rFonts w:hint="cs"/>
          <w:spacing w:val="-2"/>
          <w:rtl/>
        </w:rPr>
        <w:t xml:space="preserve">أقصاها </w:t>
      </w:r>
      <w:r w:rsidRPr="0084304A">
        <w:rPr>
          <w:spacing w:val="-2"/>
          <w:rtl/>
        </w:rPr>
        <w:t xml:space="preserve">أربعة أسابيع، </w:t>
      </w:r>
      <w:r w:rsidRPr="0084304A">
        <w:rPr>
          <w:rFonts w:hint="cs"/>
          <w:spacing w:val="-2"/>
          <w:rtl/>
        </w:rPr>
        <w:t>يكون له جدول الأعمال التالي</w:t>
      </w:r>
      <w:r w:rsidRPr="0084304A">
        <w:rPr>
          <w:spacing w:val="-2"/>
          <w:rtl/>
        </w:rPr>
        <w:t>:</w:t>
      </w:r>
    </w:p>
    <w:p w14:paraId="145C3009" w14:textId="0D541F36" w:rsidR="00CD4A50" w:rsidRPr="0084304A" w:rsidRDefault="00EF174A" w:rsidP="00C544BE">
      <w:pPr>
        <w:rPr>
          <w:rtl/>
          <w:lang w:bidi="ar-EG"/>
        </w:rPr>
      </w:pPr>
      <w:r w:rsidRPr="0084304A">
        <w:t>1</w:t>
      </w:r>
      <w:r w:rsidRPr="0084304A">
        <w:rPr>
          <w:rtl/>
        </w:rPr>
        <w:tab/>
        <w:t>النظر في البنود التالية واتخاذ ال</w:t>
      </w:r>
      <w:r w:rsidR="008713ED" w:rsidRPr="0084304A">
        <w:rPr>
          <w:rFonts w:hint="cs"/>
          <w:rtl/>
        </w:rPr>
        <w:t>إجراءات</w:t>
      </w:r>
      <w:r w:rsidRPr="0084304A">
        <w:rPr>
          <w:rtl/>
        </w:rPr>
        <w:t xml:space="preserve"> اللازمة بشأنها، </w:t>
      </w:r>
      <w:r w:rsidRPr="0084304A">
        <w:rPr>
          <w:rFonts w:hint="cs"/>
          <w:rtl/>
        </w:rPr>
        <w:t xml:space="preserve">وذلك </w:t>
      </w:r>
      <w:r w:rsidRPr="0084304A">
        <w:rPr>
          <w:rtl/>
        </w:rPr>
        <w:t>على أساس المقترحات المقدمة من الإدارات</w:t>
      </w:r>
      <w:r w:rsidRPr="0084304A">
        <w:rPr>
          <w:rFonts w:hint="cs"/>
          <w:rtl/>
        </w:rPr>
        <w:t>،</w:t>
      </w:r>
      <w:r w:rsidRPr="0084304A">
        <w:rPr>
          <w:rtl/>
        </w:rPr>
        <w:t xml:space="preserve"> مع</w:t>
      </w:r>
      <w:r w:rsidRPr="0084304A">
        <w:rPr>
          <w:rFonts w:hint="cs"/>
          <w:rtl/>
        </w:rPr>
        <w:t> </w:t>
      </w:r>
      <w:r w:rsidRPr="0084304A">
        <w:rPr>
          <w:rtl/>
        </w:rPr>
        <w:t xml:space="preserve">مراعاة نتائج المؤتمر العالمي للاتصالات الراديوية لعام </w:t>
      </w:r>
      <w:r w:rsidRPr="0084304A">
        <w:t>201</w:t>
      </w:r>
      <w:r w:rsidR="005118C2">
        <w:t>9</w:t>
      </w:r>
      <w:r w:rsidRPr="0084304A">
        <w:rPr>
          <w:rtl/>
        </w:rPr>
        <w:t xml:space="preserve"> وتقرير الاجتماع التحضيري للمؤتمر، والمراعاة الواجبة لاحتياجات الخدمات القائمة والمستقبلية في النطاقات </w:t>
      </w:r>
      <w:r w:rsidRPr="0084304A">
        <w:rPr>
          <w:rFonts w:hint="cs"/>
          <w:rtl/>
        </w:rPr>
        <w:t>قيد النظر</w:t>
      </w:r>
      <w:r w:rsidR="005118C2">
        <w:rPr>
          <w:rFonts w:hint="cs"/>
          <w:rtl/>
        </w:rPr>
        <w:t>:</w:t>
      </w:r>
    </w:p>
    <w:p w14:paraId="425B493E" w14:textId="41A35CDC" w:rsidR="005118C2" w:rsidRDefault="005118C2" w:rsidP="005118C2">
      <w:pPr>
        <w:rPr>
          <w:b/>
          <w:bCs/>
          <w:rtl/>
          <w:lang w:bidi="ar-EG"/>
        </w:rPr>
      </w:pPr>
      <w:r w:rsidRPr="00356CBD">
        <w:rPr>
          <w:spacing w:val="-14"/>
          <w:lang w:val="en-GB"/>
        </w:rPr>
        <w:t>[MOBILE].1</w:t>
      </w:r>
      <w:r>
        <w:tab/>
      </w:r>
      <w:r w:rsidR="00936EC0" w:rsidRPr="0084304A">
        <w:rPr>
          <w:rFonts w:hint="cs"/>
          <w:rtl/>
        </w:rPr>
        <w:t>النظر في توزيعات إضافية م</w:t>
      </w:r>
      <w:r w:rsidR="004F1654" w:rsidRPr="0084304A">
        <w:rPr>
          <w:rFonts w:hint="cs"/>
          <w:rtl/>
        </w:rPr>
        <w:t>حتملة</w:t>
      </w:r>
      <w:r w:rsidR="00936EC0" w:rsidRPr="0084304A">
        <w:rPr>
          <w:rFonts w:hint="cs"/>
          <w:rtl/>
        </w:rPr>
        <w:t xml:space="preserve"> </w:t>
      </w:r>
      <w:r>
        <w:rPr>
          <w:rFonts w:hint="cs"/>
          <w:rtl/>
        </w:rPr>
        <w:t>من ا</w:t>
      </w:r>
      <w:r w:rsidR="00936EC0" w:rsidRPr="0084304A">
        <w:rPr>
          <w:rFonts w:hint="cs"/>
          <w:rtl/>
        </w:rPr>
        <w:t xml:space="preserve">لطيف للخدمة المتنقلة في </w:t>
      </w:r>
      <w:r w:rsidR="00936EC0" w:rsidRPr="0084304A">
        <w:rPr>
          <w:rtl/>
        </w:rPr>
        <w:t xml:space="preserve">نطاق </w:t>
      </w:r>
      <w:r w:rsidRPr="0084304A">
        <w:rPr>
          <w:rFonts w:hint="cs"/>
          <w:rtl/>
        </w:rPr>
        <w:t xml:space="preserve">التردد </w:t>
      </w:r>
      <w:r w:rsidRPr="0084304A">
        <w:t>MHz</w:t>
      </w:r>
      <w:r w:rsidRPr="0084304A">
        <w:rPr>
          <w:rFonts w:hint="cs"/>
        </w:rPr>
        <w:t xml:space="preserve"> 1</w:t>
      </w:r>
      <w:r w:rsidRPr="0084304A">
        <w:t xml:space="preserve"> </w:t>
      </w:r>
      <w:r w:rsidRPr="0084304A">
        <w:rPr>
          <w:rFonts w:hint="cs"/>
        </w:rPr>
        <w:t>350</w:t>
      </w:r>
      <w:r w:rsidRPr="0084304A">
        <w:t>-</w:t>
      </w:r>
      <w:r w:rsidRPr="0084304A">
        <w:rPr>
          <w:rFonts w:hint="cs"/>
        </w:rPr>
        <w:t>1</w:t>
      </w:r>
      <w:r w:rsidRPr="0084304A">
        <w:t xml:space="preserve"> </w:t>
      </w:r>
      <w:r w:rsidRPr="0084304A">
        <w:rPr>
          <w:rFonts w:hint="cs"/>
        </w:rPr>
        <w:t>300</w:t>
      </w:r>
      <w:r>
        <w:rPr>
          <w:rFonts w:hint="cs"/>
          <w:rtl/>
          <w:lang w:bidi="ar-EG"/>
        </w:rPr>
        <w:t xml:space="preserve"> </w:t>
      </w:r>
      <w:r w:rsidR="00936EC0" w:rsidRPr="0084304A">
        <w:rPr>
          <w:rFonts w:hint="cs"/>
          <w:rtl/>
        </w:rPr>
        <w:t xml:space="preserve">لتسهيل </w:t>
      </w:r>
      <w:r>
        <w:rPr>
          <w:rFonts w:hint="cs"/>
          <w:rtl/>
        </w:rPr>
        <w:t xml:space="preserve">تطوير </w:t>
      </w:r>
      <w:r w:rsidR="00936EC0" w:rsidRPr="0084304A">
        <w:rPr>
          <w:rFonts w:hint="cs"/>
          <w:rtl/>
        </w:rPr>
        <w:t>تطبيقات النطاق العريض المتنقل في المستقبل، وفقاً للقرار</w:t>
      </w:r>
      <w:r>
        <w:rPr>
          <w:rFonts w:hint="cs"/>
          <w:rtl/>
        </w:rPr>
        <w:t xml:space="preserve"> </w:t>
      </w:r>
      <w:r w:rsidRPr="005118C2">
        <w:rPr>
          <w:b/>
          <w:bCs/>
          <w:lang w:val="en-GB"/>
        </w:rPr>
        <w:t>[</w:t>
      </w:r>
      <w:r w:rsidRPr="005118C2">
        <w:rPr>
          <w:b/>
          <w:bCs/>
        </w:rPr>
        <w:t>IAP/10(R)/MOBILE</w:t>
      </w:r>
      <w:r w:rsidRPr="005118C2">
        <w:rPr>
          <w:b/>
          <w:bCs/>
          <w:lang w:val="en-GB"/>
        </w:rPr>
        <w:t>]</w:t>
      </w:r>
      <w:r w:rsidR="00356CBD" w:rsidRPr="00356CBD">
        <w:rPr>
          <w:b/>
          <w:bCs/>
          <w:lang w:val="en-GB"/>
        </w:rPr>
        <w:t xml:space="preserve"> </w:t>
      </w:r>
      <w:r w:rsidR="00356CBD" w:rsidRPr="005118C2">
        <w:rPr>
          <w:b/>
          <w:bCs/>
          <w:lang w:val="en-GB"/>
        </w:rPr>
        <w:t>(WRC-</w:t>
      </w:r>
      <w:proofErr w:type="gramStart"/>
      <w:r w:rsidR="00356CBD" w:rsidRPr="005118C2">
        <w:rPr>
          <w:b/>
          <w:bCs/>
          <w:lang w:val="en-GB"/>
        </w:rPr>
        <w:t>19)</w:t>
      </w:r>
      <w:r>
        <w:rPr>
          <w:rFonts w:hint="cs"/>
          <w:b/>
          <w:bCs/>
          <w:rtl/>
          <w:lang w:bidi="ar-EG"/>
        </w:rPr>
        <w:t>؛</w:t>
      </w:r>
      <w:proofErr w:type="gramEnd"/>
    </w:p>
    <w:p w14:paraId="328AD1D5" w14:textId="06F355F4" w:rsidR="00CD4A50" w:rsidRPr="0084304A" w:rsidRDefault="00936EC0" w:rsidP="005118C2">
      <w:pPr>
        <w:rPr>
          <w:rtl/>
        </w:rPr>
      </w:pPr>
      <w:r w:rsidRPr="0084304A">
        <w:rPr>
          <w:rFonts w:hint="cs"/>
          <w:rtl/>
        </w:rPr>
        <w:t>[...]</w:t>
      </w:r>
    </w:p>
    <w:p w14:paraId="07B0483F" w14:textId="77777777" w:rsidR="00CD4A50" w:rsidRPr="0084304A" w:rsidRDefault="00CD4A50" w:rsidP="00CD4A50">
      <w:pPr>
        <w:pStyle w:val="Call"/>
        <w:rPr>
          <w:rFonts w:ascii="Times New Roman" w:hAnsi="Times New Roman"/>
          <w:rtl/>
        </w:rPr>
      </w:pPr>
      <w:r w:rsidRPr="0084304A">
        <w:rPr>
          <w:rFonts w:ascii="Times New Roman" w:hAnsi="Times New Roman" w:hint="cs"/>
          <w:rtl/>
        </w:rPr>
        <w:t>يقرر كذلك</w:t>
      </w:r>
    </w:p>
    <w:p w14:paraId="10D03ECE" w14:textId="77777777" w:rsidR="00CD4A50" w:rsidRPr="0084304A" w:rsidRDefault="00CD4A50" w:rsidP="00CD4A50">
      <w:pPr>
        <w:keepNext/>
        <w:keepLines/>
        <w:spacing w:line="180" w:lineRule="auto"/>
        <w:rPr>
          <w:rtl/>
        </w:rPr>
      </w:pPr>
      <w:r w:rsidRPr="0084304A">
        <w:rPr>
          <w:rFonts w:hint="cs"/>
          <w:rtl/>
        </w:rPr>
        <w:t>أن تبدأ أعمال الاجتماع التحضيري للمؤتمر،</w:t>
      </w:r>
    </w:p>
    <w:p w14:paraId="200614DE" w14:textId="77777777" w:rsidR="00CD4A50" w:rsidRPr="0084304A" w:rsidRDefault="00CD4A50" w:rsidP="00CD4A50">
      <w:pPr>
        <w:pStyle w:val="Call"/>
        <w:rPr>
          <w:rFonts w:ascii="Times New Roman" w:hAnsi="Times New Roman"/>
          <w:rtl/>
        </w:rPr>
      </w:pPr>
      <w:r w:rsidRPr="0084304A">
        <w:rPr>
          <w:rFonts w:ascii="Times New Roman" w:hAnsi="Times New Roman" w:hint="cs"/>
          <w:rtl/>
        </w:rPr>
        <w:t>يدعـو المجلس</w:t>
      </w:r>
    </w:p>
    <w:p w14:paraId="245B4CAF" w14:textId="164667FA" w:rsidR="00CD4A50" w:rsidRPr="0084304A" w:rsidRDefault="00CD4A50" w:rsidP="00CD4A50">
      <w:pPr>
        <w:spacing w:line="180" w:lineRule="auto"/>
        <w:rPr>
          <w:rtl/>
        </w:rPr>
      </w:pPr>
      <w:r w:rsidRPr="0084304A">
        <w:rPr>
          <w:rFonts w:hint="cs"/>
          <w:rtl/>
        </w:rPr>
        <w:t xml:space="preserve">أن يضع الصيغة النهائية لجدول أعمال المؤتمر العالمي للاتصالات الراديوية لعام </w:t>
      </w:r>
      <w:r w:rsidR="008713ED" w:rsidRPr="0084304A">
        <w:rPr>
          <w:rFonts w:hint="cs"/>
        </w:rPr>
        <w:t>2023</w:t>
      </w:r>
      <w:r w:rsidRPr="0084304A">
        <w:rPr>
          <w:rFonts w:hint="cs"/>
          <w:rtl/>
        </w:rPr>
        <w:t xml:space="preserve"> وأن يتّخذ الترتيبات اللازمة للدعوة إلى</w:t>
      </w:r>
      <w:r w:rsidRPr="0084304A">
        <w:rPr>
          <w:rFonts w:hint="eastAsia"/>
          <w:rtl/>
        </w:rPr>
        <w:t> </w:t>
      </w:r>
      <w:r w:rsidRPr="0084304A">
        <w:rPr>
          <w:rFonts w:hint="cs"/>
          <w:rtl/>
        </w:rPr>
        <w:t>عقده وأن يسارع إلى إجراء المشاورات اللازمة مع الدول الأعضاء،</w:t>
      </w:r>
    </w:p>
    <w:p w14:paraId="5D99ACB7" w14:textId="77777777" w:rsidR="00CD4A50" w:rsidRPr="0084304A" w:rsidRDefault="00CD4A50" w:rsidP="00CD4A50">
      <w:pPr>
        <w:pStyle w:val="Call"/>
        <w:rPr>
          <w:rFonts w:ascii="Times New Roman" w:hAnsi="Times New Roman"/>
          <w:rtl/>
        </w:rPr>
      </w:pPr>
      <w:r w:rsidRPr="0084304A">
        <w:rPr>
          <w:rFonts w:ascii="Times New Roman" w:hAnsi="Times New Roman" w:hint="cs"/>
          <w:rtl/>
        </w:rPr>
        <w:t>يكلف مدير مكتب الاتصالات الراديوية</w:t>
      </w:r>
    </w:p>
    <w:p w14:paraId="6B83CBD5" w14:textId="0F16FB94" w:rsidR="00CD4A50" w:rsidRPr="0084304A" w:rsidRDefault="00CD4A50" w:rsidP="00CD4A50">
      <w:pPr>
        <w:spacing w:line="180" w:lineRule="auto"/>
        <w:rPr>
          <w:spacing w:val="-4"/>
          <w:rtl/>
        </w:rPr>
      </w:pPr>
      <w:r w:rsidRPr="0084304A">
        <w:rPr>
          <w:rFonts w:hint="cs"/>
          <w:spacing w:val="-4"/>
          <w:rtl/>
        </w:rPr>
        <w:t>باتخاذ الترتيبات اللازمة لعقد دورتي الاجتماع التحضيري للمؤتمر وإعداد تقرير لرفعه إلى المؤتمر العالمي للاتصالات الراديوية لعام</w:t>
      </w:r>
      <w:r w:rsidRPr="0084304A">
        <w:rPr>
          <w:rFonts w:hint="eastAsia"/>
          <w:spacing w:val="-4"/>
          <w:rtl/>
        </w:rPr>
        <w:t> </w:t>
      </w:r>
      <w:r w:rsidR="008713ED" w:rsidRPr="0084304A">
        <w:rPr>
          <w:rFonts w:hint="cs"/>
          <w:spacing w:val="-4"/>
        </w:rPr>
        <w:t>2023</w:t>
      </w:r>
      <w:r w:rsidRPr="0084304A">
        <w:rPr>
          <w:rFonts w:hint="cs"/>
          <w:spacing w:val="-4"/>
          <w:rtl/>
        </w:rPr>
        <w:t>،</w:t>
      </w:r>
    </w:p>
    <w:p w14:paraId="3A2FA50A" w14:textId="77777777" w:rsidR="00CD4A50" w:rsidRPr="0084304A" w:rsidRDefault="00CD4A50" w:rsidP="00CD4A50">
      <w:pPr>
        <w:pStyle w:val="Call"/>
        <w:rPr>
          <w:rFonts w:ascii="Times New Roman" w:hAnsi="Times New Roman"/>
          <w:rtl/>
        </w:rPr>
      </w:pPr>
      <w:r w:rsidRPr="0084304A">
        <w:rPr>
          <w:rFonts w:ascii="Times New Roman" w:hAnsi="Times New Roman" w:hint="cs"/>
          <w:rtl/>
        </w:rPr>
        <w:t>يكلف الأمين العام</w:t>
      </w:r>
    </w:p>
    <w:p w14:paraId="50DB3172" w14:textId="77777777" w:rsidR="00CD4A50" w:rsidRPr="0084304A" w:rsidRDefault="00CD4A50" w:rsidP="00CD4A50">
      <w:pPr>
        <w:spacing w:line="180" w:lineRule="auto"/>
        <w:rPr>
          <w:rtl/>
        </w:rPr>
      </w:pPr>
      <w:r w:rsidRPr="0084304A">
        <w:rPr>
          <w:rFonts w:hint="cs"/>
          <w:rtl/>
        </w:rPr>
        <w:t>بإحاطة المنظمات الدولية والإقليمية المعنية علماً بهذا القرار.</w:t>
      </w:r>
    </w:p>
    <w:p w14:paraId="44F0BC5D" w14:textId="2E4F71ED" w:rsidR="00805919" w:rsidRPr="005118C2" w:rsidRDefault="00ED30B5">
      <w:pPr>
        <w:pStyle w:val="Reasons"/>
        <w:rPr>
          <w:b w:val="0"/>
          <w:bCs w:val="0"/>
        </w:rPr>
      </w:pPr>
      <w:r w:rsidRPr="0084304A">
        <w:rPr>
          <w:rFonts w:ascii="Times New Roman" w:hAnsi="Times New Roman"/>
          <w:rtl/>
        </w:rPr>
        <w:t>الأسباب:</w:t>
      </w:r>
      <w:r w:rsidRPr="005118C2">
        <w:rPr>
          <w:b w:val="0"/>
          <w:bCs w:val="0"/>
        </w:rPr>
        <w:tab/>
      </w:r>
      <w:r w:rsidR="0082364F" w:rsidRPr="005118C2">
        <w:rPr>
          <w:rFonts w:hint="cs"/>
          <w:b w:val="0"/>
          <w:bCs w:val="0"/>
          <w:rtl/>
        </w:rPr>
        <w:t>ت</w:t>
      </w:r>
      <w:r w:rsidR="006219DC" w:rsidRPr="005118C2">
        <w:rPr>
          <w:rFonts w:hint="cs"/>
          <w:b w:val="0"/>
          <w:bCs w:val="0"/>
          <w:rtl/>
        </w:rPr>
        <w:t>سهيل</w:t>
      </w:r>
      <w:r w:rsidR="0082364F" w:rsidRPr="005118C2">
        <w:rPr>
          <w:rFonts w:hint="cs"/>
          <w:b w:val="0"/>
          <w:bCs w:val="0"/>
          <w:rtl/>
        </w:rPr>
        <w:t xml:space="preserve"> </w:t>
      </w:r>
      <w:r w:rsidR="00356CBD">
        <w:rPr>
          <w:rFonts w:hint="cs"/>
          <w:b w:val="0"/>
          <w:bCs w:val="0"/>
          <w:rtl/>
          <w:lang w:bidi="ar-EG"/>
        </w:rPr>
        <w:t xml:space="preserve">تطوير </w:t>
      </w:r>
      <w:r w:rsidR="0082364F" w:rsidRPr="005118C2">
        <w:rPr>
          <w:rFonts w:hint="cs"/>
          <w:b w:val="0"/>
          <w:bCs w:val="0"/>
          <w:rtl/>
        </w:rPr>
        <w:t>تطبيقات</w:t>
      </w:r>
      <w:r w:rsidR="00EE2146" w:rsidRPr="005118C2">
        <w:rPr>
          <w:rFonts w:hint="cs"/>
          <w:b w:val="0"/>
          <w:bCs w:val="0"/>
          <w:rtl/>
        </w:rPr>
        <w:t xml:space="preserve"> الأرض</w:t>
      </w:r>
      <w:r w:rsidR="0082364F" w:rsidRPr="005118C2">
        <w:rPr>
          <w:rFonts w:hint="cs"/>
          <w:b w:val="0"/>
          <w:bCs w:val="0"/>
          <w:rtl/>
        </w:rPr>
        <w:t xml:space="preserve"> </w:t>
      </w:r>
      <w:r w:rsidR="00EE2146" w:rsidRPr="005118C2">
        <w:rPr>
          <w:rFonts w:hint="cs"/>
          <w:b w:val="0"/>
          <w:bCs w:val="0"/>
          <w:rtl/>
        </w:rPr>
        <w:t>ل</w:t>
      </w:r>
      <w:r w:rsidR="0082364F" w:rsidRPr="005118C2">
        <w:rPr>
          <w:rFonts w:hint="cs"/>
          <w:b w:val="0"/>
          <w:bCs w:val="0"/>
          <w:rtl/>
        </w:rPr>
        <w:t>لنطاق العريض المتنق</w:t>
      </w:r>
      <w:r w:rsidR="00EE2146" w:rsidRPr="005118C2">
        <w:rPr>
          <w:rFonts w:hint="cs"/>
          <w:b w:val="0"/>
          <w:bCs w:val="0"/>
          <w:rtl/>
        </w:rPr>
        <w:t>ل</w:t>
      </w:r>
      <w:r w:rsidR="0082364F" w:rsidRPr="005118C2">
        <w:rPr>
          <w:rFonts w:hint="cs"/>
          <w:b w:val="0"/>
          <w:bCs w:val="0"/>
          <w:rtl/>
        </w:rPr>
        <w:t>.</w:t>
      </w:r>
    </w:p>
    <w:p w14:paraId="62772608" w14:textId="77777777" w:rsidR="00805919" w:rsidRPr="0084304A" w:rsidRDefault="00ED30B5">
      <w:pPr>
        <w:pStyle w:val="Proposal"/>
        <w:rPr>
          <w:rFonts w:ascii="Times New Roman" w:hAnsi="Times New Roman"/>
        </w:rPr>
      </w:pPr>
      <w:r w:rsidRPr="0084304A">
        <w:rPr>
          <w:rFonts w:ascii="Times New Roman" w:hAnsi="Times New Roman"/>
        </w:rPr>
        <w:lastRenderedPageBreak/>
        <w:t>ADD</w:t>
      </w:r>
      <w:r w:rsidRPr="0084304A">
        <w:rPr>
          <w:rFonts w:ascii="Times New Roman" w:hAnsi="Times New Roman"/>
        </w:rPr>
        <w:tab/>
        <w:t>IAP/11A24A18/2</w:t>
      </w:r>
    </w:p>
    <w:p w14:paraId="0FFAF07A" w14:textId="475C6FDC" w:rsidR="00805919" w:rsidRPr="005118C2" w:rsidRDefault="00CD4A50" w:rsidP="00CD4A50">
      <w:pPr>
        <w:pStyle w:val="ResNo"/>
      </w:pPr>
      <w:r w:rsidRPr="005118C2">
        <w:rPr>
          <w:rFonts w:hint="cs"/>
          <w:rtl/>
        </w:rPr>
        <w:t xml:space="preserve">مشروع قرار جديد </w:t>
      </w:r>
      <w:r w:rsidRPr="005118C2">
        <w:t>[IAP/10(R)/MOBILE] (WRC-19)</w:t>
      </w:r>
    </w:p>
    <w:p w14:paraId="28E83D8E" w14:textId="666065BE" w:rsidR="00805919" w:rsidRPr="005118C2" w:rsidRDefault="0082364F" w:rsidP="00CD4A50">
      <w:pPr>
        <w:pStyle w:val="Restitle"/>
      </w:pPr>
      <w:r w:rsidRPr="005118C2">
        <w:rPr>
          <w:rFonts w:hint="cs"/>
          <w:rtl/>
        </w:rPr>
        <w:t xml:space="preserve">دراسات بشأن توزيعات محتملة للخدمة المتنقلة في نطاق </w:t>
      </w:r>
      <w:r w:rsidR="005118C2" w:rsidRPr="0084304A">
        <w:rPr>
          <w:rFonts w:hint="cs"/>
          <w:rtl/>
        </w:rPr>
        <w:t xml:space="preserve">التردد </w:t>
      </w:r>
      <w:r w:rsidR="005118C2" w:rsidRPr="0084304A">
        <w:t>MHz</w:t>
      </w:r>
      <w:r w:rsidR="005118C2" w:rsidRPr="0084304A">
        <w:rPr>
          <w:rFonts w:hint="cs"/>
        </w:rPr>
        <w:t xml:space="preserve"> 1</w:t>
      </w:r>
      <w:r w:rsidR="005118C2" w:rsidRPr="0084304A">
        <w:t xml:space="preserve"> </w:t>
      </w:r>
      <w:r w:rsidR="005118C2" w:rsidRPr="0084304A">
        <w:rPr>
          <w:rFonts w:hint="cs"/>
        </w:rPr>
        <w:t>350</w:t>
      </w:r>
      <w:r w:rsidR="005118C2" w:rsidRPr="0084304A">
        <w:t>-</w:t>
      </w:r>
      <w:r w:rsidR="005118C2" w:rsidRPr="0084304A">
        <w:rPr>
          <w:rFonts w:hint="cs"/>
        </w:rPr>
        <w:t>1</w:t>
      </w:r>
      <w:r w:rsidR="005118C2" w:rsidRPr="0084304A">
        <w:t xml:space="preserve"> </w:t>
      </w:r>
      <w:r w:rsidR="005118C2" w:rsidRPr="0084304A">
        <w:rPr>
          <w:rFonts w:hint="cs"/>
        </w:rPr>
        <w:t>300</w:t>
      </w:r>
      <w:r w:rsidR="005118C2">
        <w:rPr>
          <w:rFonts w:hint="cs"/>
          <w:rtl/>
          <w:lang w:bidi="ar-EG"/>
        </w:rPr>
        <w:t xml:space="preserve"> </w:t>
      </w:r>
      <w:r w:rsidRPr="005118C2">
        <w:rPr>
          <w:rFonts w:hint="cs"/>
          <w:rtl/>
        </w:rPr>
        <w:t>من</w:t>
      </w:r>
      <w:r w:rsidR="005118C2">
        <w:rPr>
          <w:rFonts w:hint="eastAsia"/>
          <w:rtl/>
        </w:rPr>
        <w:t> </w:t>
      </w:r>
      <w:r w:rsidRPr="005118C2">
        <w:rPr>
          <w:rFonts w:hint="cs"/>
          <w:rtl/>
        </w:rPr>
        <w:t xml:space="preserve">أجل </w:t>
      </w:r>
      <w:r w:rsidR="005118C2">
        <w:rPr>
          <w:rFonts w:hint="cs"/>
          <w:rtl/>
        </w:rPr>
        <w:t xml:space="preserve">تطوير </w:t>
      </w:r>
      <w:r w:rsidRPr="005118C2">
        <w:rPr>
          <w:rFonts w:hint="cs"/>
          <w:rtl/>
        </w:rPr>
        <w:t>تطبيقات</w:t>
      </w:r>
      <w:r w:rsidR="00EE2146" w:rsidRPr="005118C2">
        <w:rPr>
          <w:rFonts w:hint="cs"/>
          <w:rtl/>
        </w:rPr>
        <w:t xml:space="preserve"> الأرض</w:t>
      </w:r>
      <w:r w:rsidRPr="005118C2">
        <w:rPr>
          <w:rFonts w:hint="cs"/>
          <w:rtl/>
        </w:rPr>
        <w:t xml:space="preserve"> </w:t>
      </w:r>
      <w:r w:rsidR="00EE2146" w:rsidRPr="005118C2">
        <w:rPr>
          <w:rFonts w:hint="cs"/>
          <w:rtl/>
        </w:rPr>
        <w:t>ل</w:t>
      </w:r>
      <w:r w:rsidRPr="005118C2">
        <w:rPr>
          <w:rFonts w:hint="cs"/>
          <w:rtl/>
        </w:rPr>
        <w:t>لنطاق العريض المتنقل في المستقبل</w:t>
      </w:r>
    </w:p>
    <w:p w14:paraId="3235E7E1" w14:textId="77777777" w:rsidR="00CD4A50" w:rsidRPr="0084304A" w:rsidRDefault="00CD4A50" w:rsidP="00CD4A50">
      <w:pPr>
        <w:pStyle w:val="Normalaftertitle"/>
        <w:rPr>
          <w:rtl/>
        </w:rPr>
      </w:pPr>
      <w:r w:rsidRPr="0084304A">
        <w:rPr>
          <w:rtl/>
        </w:rPr>
        <w:t>إن المؤتمر العالمي للاتصالات الراديوية (</w:t>
      </w:r>
      <w:r w:rsidRPr="0084304A">
        <w:rPr>
          <w:rFonts w:hint="cs"/>
          <w:rtl/>
        </w:rPr>
        <w:t xml:space="preserve">شرم الشيخ، </w:t>
      </w:r>
      <w:r w:rsidRPr="0084304A">
        <w:t>2019</w:t>
      </w:r>
      <w:r w:rsidRPr="0084304A">
        <w:rPr>
          <w:rtl/>
        </w:rPr>
        <w:t>)،</w:t>
      </w:r>
    </w:p>
    <w:p w14:paraId="590D7515" w14:textId="77777777" w:rsidR="00CD4A50" w:rsidRPr="0084304A" w:rsidRDefault="00CD4A50" w:rsidP="00CD4A50">
      <w:pPr>
        <w:pStyle w:val="Call"/>
        <w:rPr>
          <w:rFonts w:ascii="Times New Roman" w:hAnsi="Times New Roman"/>
          <w:rtl/>
        </w:rPr>
      </w:pPr>
      <w:r w:rsidRPr="0084304A">
        <w:rPr>
          <w:rFonts w:ascii="Times New Roman" w:hAnsi="Times New Roman"/>
          <w:rtl/>
        </w:rPr>
        <w:t>إذ يضع في اعتباره</w:t>
      </w:r>
    </w:p>
    <w:p w14:paraId="708E4421" w14:textId="12ECE14C" w:rsidR="00805919" w:rsidRPr="0084304A" w:rsidRDefault="00AA3E07" w:rsidP="00C544BE">
      <w:pPr>
        <w:rPr>
          <w:rtl/>
        </w:rPr>
      </w:pPr>
      <w:r w:rsidRPr="0084304A">
        <w:rPr>
          <w:rFonts w:hint="cs"/>
          <w:i/>
          <w:iCs/>
          <w:rtl/>
        </w:rPr>
        <w:t xml:space="preserve"> </w:t>
      </w:r>
      <w:proofErr w:type="gramStart"/>
      <w:r w:rsidRPr="0084304A">
        <w:rPr>
          <w:rFonts w:hint="cs"/>
          <w:i/>
          <w:iCs/>
          <w:rtl/>
        </w:rPr>
        <w:t>أ )</w:t>
      </w:r>
      <w:proofErr w:type="gramEnd"/>
      <w:r w:rsidRPr="0084304A">
        <w:rPr>
          <w:rtl/>
        </w:rPr>
        <w:tab/>
      </w:r>
      <w:r w:rsidR="00FA5AF5" w:rsidRPr="0084304A">
        <w:rPr>
          <w:rFonts w:hint="cs"/>
          <w:rtl/>
        </w:rPr>
        <w:t>أن توصيلية النطاق العريض تسهم في التنمية الاقتصادية والاجتماعية على الصعيد العالمي</w:t>
      </w:r>
      <w:r w:rsidRPr="0084304A">
        <w:rPr>
          <w:rFonts w:hint="cs"/>
          <w:rtl/>
        </w:rPr>
        <w:t>؛</w:t>
      </w:r>
    </w:p>
    <w:p w14:paraId="5CF802AD" w14:textId="01D407CD" w:rsidR="00AA3E07" w:rsidRPr="0084304A" w:rsidRDefault="00AA3E07" w:rsidP="00AA3E07">
      <w:pPr>
        <w:rPr>
          <w:rtl/>
          <w:lang w:bidi="ar-EG"/>
        </w:rPr>
      </w:pPr>
      <w:r w:rsidRPr="0084304A">
        <w:rPr>
          <w:rFonts w:hint="cs"/>
          <w:i/>
          <w:iCs/>
          <w:rtl/>
        </w:rPr>
        <w:t>ب)</w:t>
      </w:r>
      <w:r w:rsidRPr="0084304A">
        <w:rPr>
          <w:rtl/>
        </w:rPr>
        <w:tab/>
      </w:r>
      <w:r w:rsidRPr="0084304A">
        <w:rPr>
          <w:rFonts w:hint="cs"/>
          <w:rtl/>
        </w:rPr>
        <w:t xml:space="preserve">أن الطلب يتزايد </w:t>
      </w:r>
      <w:r w:rsidR="005118C2">
        <w:rPr>
          <w:rFonts w:hint="cs"/>
          <w:rtl/>
        </w:rPr>
        <w:t>باستمرار</w:t>
      </w:r>
      <w:r w:rsidRPr="0084304A">
        <w:rPr>
          <w:rFonts w:hint="cs"/>
          <w:rtl/>
        </w:rPr>
        <w:t xml:space="preserve"> على خدمات الاتصالات </w:t>
      </w:r>
      <w:r w:rsidR="006219DC" w:rsidRPr="0084304A">
        <w:rPr>
          <w:rFonts w:hint="cs"/>
          <w:rtl/>
        </w:rPr>
        <w:t>للنطاق العريض</w:t>
      </w:r>
      <w:r w:rsidRPr="0084304A">
        <w:rPr>
          <w:rFonts w:hint="cs"/>
          <w:rtl/>
        </w:rPr>
        <w:t xml:space="preserve"> في</w:t>
      </w:r>
      <w:r w:rsidR="006219DC" w:rsidRPr="0084304A">
        <w:rPr>
          <w:rFonts w:hint="cs"/>
          <w:rtl/>
        </w:rPr>
        <w:t xml:space="preserve"> شتى</w:t>
      </w:r>
      <w:r w:rsidRPr="0084304A">
        <w:rPr>
          <w:rFonts w:hint="cs"/>
          <w:rtl/>
        </w:rPr>
        <w:t xml:space="preserve"> أنحاء</w:t>
      </w:r>
      <w:r w:rsidR="00EE2146" w:rsidRPr="0084304A">
        <w:rPr>
          <w:rFonts w:hint="cs"/>
          <w:rtl/>
        </w:rPr>
        <w:t xml:space="preserve"> العالم</w:t>
      </w:r>
      <w:r w:rsidRPr="0084304A">
        <w:rPr>
          <w:rtl/>
          <w:lang w:bidi="ar-EG"/>
        </w:rPr>
        <w:t>؛</w:t>
      </w:r>
    </w:p>
    <w:p w14:paraId="1DBA0FFB" w14:textId="6743FF88" w:rsidR="00AA3E07" w:rsidRPr="0084304A" w:rsidRDefault="00AA3E07" w:rsidP="00AA3E07">
      <w:pPr>
        <w:rPr>
          <w:rtl/>
          <w:lang w:bidi="ar-EG"/>
        </w:rPr>
      </w:pPr>
      <w:r w:rsidRPr="0084304A">
        <w:rPr>
          <w:rFonts w:hint="cs"/>
          <w:i/>
          <w:iCs/>
          <w:rtl/>
          <w:lang w:bidi="ar-EG"/>
        </w:rPr>
        <w:t>ج)</w:t>
      </w:r>
      <w:r w:rsidRPr="0084304A">
        <w:rPr>
          <w:i/>
          <w:iCs/>
          <w:rtl/>
          <w:lang w:bidi="ar-EG"/>
        </w:rPr>
        <w:tab/>
      </w:r>
      <w:r w:rsidR="00FA5AF5" w:rsidRPr="0084304A">
        <w:rPr>
          <w:rFonts w:hint="cs"/>
          <w:rtl/>
          <w:lang w:bidi="ar-EG"/>
        </w:rPr>
        <w:t>أن النطاق العريض المتنقل يضطلع بدور كبير ومتنام في توصيل</w:t>
      </w:r>
      <w:r w:rsidR="005118C2">
        <w:rPr>
          <w:rFonts w:hint="cs"/>
          <w:rtl/>
          <w:lang w:bidi="ar-EG"/>
        </w:rPr>
        <w:t xml:space="preserve"> المستعملين</w:t>
      </w:r>
      <w:r w:rsidR="00FA5AF5" w:rsidRPr="0084304A">
        <w:rPr>
          <w:rFonts w:hint="cs"/>
          <w:rtl/>
          <w:lang w:bidi="ar-EG"/>
        </w:rPr>
        <w:t xml:space="preserve"> بالإنترنت؛</w:t>
      </w:r>
    </w:p>
    <w:p w14:paraId="2493EBBF" w14:textId="6021CD0C" w:rsidR="00AA3E07" w:rsidRPr="00034A5A" w:rsidRDefault="00AA3E07" w:rsidP="00AA3E07">
      <w:pPr>
        <w:rPr>
          <w:spacing w:val="-6"/>
          <w:rtl/>
          <w:lang w:bidi="ar-EG"/>
        </w:rPr>
      </w:pPr>
      <w:proofErr w:type="gramStart"/>
      <w:r w:rsidRPr="00034A5A">
        <w:rPr>
          <w:rFonts w:hint="cs"/>
          <w:i/>
          <w:iCs/>
          <w:spacing w:val="-6"/>
          <w:rtl/>
          <w:lang w:bidi="ar-EG"/>
        </w:rPr>
        <w:t>د )</w:t>
      </w:r>
      <w:proofErr w:type="gramEnd"/>
      <w:r w:rsidRPr="00034A5A">
        <w:rPr>
          <w:i/>
          <w:iCs/>
          <w:spacing w:val="-6"/>
          <w:rtl/>
          <w:lang w:bidi="ar-EG"/>
        </w:rPr>
        <w:tab/>
      </w:r>
      <w:r w:rsidR="009D1798" w:rsidRPr="00034A5A">
        <w:rPr>
          <w:rFonts w:hint="cs"/>
          <w:spacing w:val="-6"/>
          <w:rtl/>
          <w:lang w:bidi="ar-EG"/>
        </w:rPr>
        <w:t xml:space="preserve">أن التقدم التكنولوجي واحتياجات </w:t>
      </w:r>
      <w:r w:rsidR="00034A5A" w:rsidRPr="00034A5A">
        <w:rPr>
          <w:rFonts w:hint="cs"/>
          <w:spacing w:val="-6"/>
          <w:rtl/>
          <w:lang w:bidi="ar-EG"/>
        </w:rPr>
        <w:t>المستعملين</w:t>
      </w:r>
      <w:r w:rsidR="009D1798" w:rsidRPr="00034A5A">
        <w:rPr>
          <w:rFonts w:hint="cs"/>
          <w:spacing w:val="-6"/>
          <w:rtl/>
          <w:lang w:bidi="ar-EG"/>
        </w:rPr>
        <w:t xml:space="preserve"> ستُشجع الابتكار وتُسرّع </w:t>
      </w:r>
      <w:r w:rsidR="00034A5A" w:rsidRPr="00034A5A">
        <w:rPr>
          <w:rFonts w:hint="cs"/>
          <w:spacing w:val="-6"/>
          <w:rtl/>
          <w:lang w:bidi="ar-EG"/>
        </w:rPr>
        <w:t>من وتيرة التطوير المستمر ل</w:t>
      </w:r>
      <w:r w:rsidR="009D1798" w:rsidRPr="00034A5A">
        <w:rPr>
          <w:rFonts w:hint="cs"/>
          <w:spacing w:val="-6"/>
          <w:rtl/>
          <w:lang w:bidi="ar-EG"/>
        </w:rPr>
        <w:t>تطبيقات الاتصالات؛</w:t>
      </w:r>
    </w:p>
    <w:p w14:paraId="37F98D15" w14:textId="25FCF52C" w:rsidR="00AA3E07" w:rsidRPr="0084304A" w:rsidRDefault="00AA3E07" w:rsidP="00AA3E07">
      <w:pPr>
        <w:rPr>
          <w:rtl/>
        </w:rPr>
      </w:pPr>
      <w:proofErr w:type="gramStart"/>
      <w:r w:rsidRPr="0084304A">
        <w:rPr>
          <w:rFonts w:hint="cs"/>
          <w:i/>
          <w:iCs/>
          <w:rtl/>
          <w:lang w:bidi="ar-EG"/>
        </w:rPr>
        <w:t>ه</w:t>
      </w:r>
      <w:r w:rsidR="00034A5A">
        <w:rPr>
          <w:rFonts w:hint="cs"/>
          <w:i/>
          <w:iCs/>
          <w:rtl/>
          <w:lang w:bidi="ar-EG"/>
        </w:rPr>
        <w:t>‍</w:t>
      </w:r>
      <w:r w:rsidRPr="0084304A">
        <w:rPr>
          <w:rFonts w:hint="cs"/>
          <w:i/>
          <w:iCs/>
          <w:rtl/>
          <w:lang w:bidi="ar-EG"/>
        </w:rPr>
        <w:t>ـ )</w:t>
      </w:r>
      <w:proofErr w:type="gramEnd"/>
      <w:r w:rsidRPr="0084304A">
        <w:rPr>
          <w:i/>
          <w:iCs/>
          <w:rtl/>
          <w:lang w:bidi="ar-EG"/>
        </w:rPr>
        <w:tab/>
      </w:r>
      <w:r w:rsidRPr="0084304A">
        <w:rPr>
          <w:rtl/>
        </w:rPr>
        <w:t xml:space="preserve">أن </w:t>
      </w:r>
      <w:r w:rsidR="00034A5A">
        <w:rPr>
          <w:rFonts w:hint="cs"/>
          <w:rtl/>
        </w:rPr>
        <w:t>تيسر</w:t>
      </w:r>
      <w:r w:rsidRPr="0084304A">
        <w:rPr>
          <w:rtl/>
        </w:rPr>
        <w:t xml:space="preserve"> الطيف عند الحاجة أمر هام لدعم التطبيقات</w:t>
      </w:r>
      <w:r w:rsidR="006219DC" w:rsidRPr="0084304A">
        <w:rPr>
          <w:rFonts w:hint="cs"/>
          <w:rtl/>
        </w:rPr>
        <w:t xml:space="preserve"> في المستقبل</w:t>
      </w:r>
      <w:r w:rsidRPr="0084304A">
        <w:rPr>
          <w:rFonts w:hint="cs"/>
          <w:rtl/>
        </w:rPr>
        <w:t>؛</w:t>
      </w:r>
    </w:p>
    <w:p w14:paraId="12E17806" w14:textId="26B6274E" w:rsidR="00AA3E07" w:rsidRPr="0084304A" w:rsidRDefault="00DA5FDC" w:rsidP="00AA3E07">
      <w:pPr>
        <w:rPr>
          <w:rtl/>
        </w:rPr>
      </w:pPr>
      <w:proofErr w:type="gramStart"/>
      <w:r w:rsidRPr="00034A5A">
        <w:rPr>
          <w:rFonts w:hint="cs"/>
          <w:i/>
          <w:iCs/>
          <w:rtl/>
        </w:rPr>
        <w:t xml:space="preserve">و </w:t>
      </w:r>
      <w:r w:rsidR="00AA3E07" w:rsidRPr="00034A5A">
        <w:rPr>
          <w:rFonts w:hint="cs"/>
          <w:i/>
          <w:iCs/>
          <w:rtl/>
        </w:rPr>
        <w:t>)</w:t>
      </w:r>
      <w:proofErr w:type="gramEnd"/>
      <w:r w:rsidR="00AA3E07" w:rsidRPr="00034A5A">
        <w:rPr>
          <w:i/>
          <w:iCs/>
          <w:rtl/>
        </w:rPr>
        <w:tab/>
      </w:r>
      <w:r w:rsidR="0080122F" w:rsidRPr="0084304A">
        <w:rPr>
          <w:rFonts w:hint="cs"/>
          <w:rtl/>
        </w:rPr>
        <w:t xml:space="preserve">أن جميع الدراسات التي </w:t>
      </w:r>
      <w:r w:rsidR="00034A5A">
        <w:rPr>
          <w:rFonts w:hint="cs"/>
          <w:rtl/>
        </w:rPr>
        <w:t>سبقت</w:t>
      </w:r>
      <w:r w:rsidR="0080122F" w:rsidRPr="0084304A">
        <w:rPr>
          <w:rFonts w:hint="cs"/>
          <w:rtl/>
        </w:rPr>
        <w:t xml:space="preserve"> </w:t>
      </w:r>
      <w:r w:rsidR="00034A5A">
        <w:rPr>
          <w:rFonts w:hint="cs"/>
          <w:rtl/>
        </w:rPr>
        <w:t>ا</w:t>
      </w:r>
      <w:r w:rsidR="00EE2146" w:rsidRPr="0084304A">
        <w:rPr>
          <w:rFonts w:hint="cs"/>
          <w:rtl/>
        </w:rPr>
        <w:t>ل</w:t>
      </w:r>
      <w:r w:rsidR="0080122F" w:rsidRPr="0084304A">
        <w:rPr>
          <w:rFonts w:hint="cs"/>
          <w:rtl/>
        </w:rPr>
        <w:t xml:space="preserve">مؤتمر العالمي للاتصالات الراديوية لعام </w:t>
      </w:r>
      <w:r w:rsidR="0080122F" w:rsidRPr="0084304A">
        <w:rPr>
          <w:rFonts w:hint="cs"/>
        </w:rPr>
        <w:t>2015</w:t>
      </w:r>
      <w:r w:rsidR="0080122F" w:rsidRPr="0084304A">
        <w:rPr>
          <w:rFonts w:hint="cs"/>
          <w:rtl/>
        </w:rPr>
        <w:t xml:space="preserve"> بين الرادارات والاتصالات المتنقلة الدولية</w:t>
      </w:r>
      <w:r w:rsidR="0030720D" w:rsidRPr="0084304A">
        <w:rPr>
          <w:rFonts w:hint="cs"/>
          <w:rtl/>
        </w:rPr>
        <w:t xml:space="preserve"> </w:t>
      </w:r>
      <w:r w:rsidR="00034A5A">
        <w:rPr>
          <w:rFonts w:hint="cs"/>
          <w:rtl/>
        </w:rPr>
        <w:t xml:space="preserve">في مدى التردد هذا، حددت، </w:t>
      </w:r>
      <w:r w:rsidR="00EE2146" w:rsidRPr="0084304A">
        <w:rPr>
          <w:rFonts w:hint="cs"/>
          <w:rtl/>
        </w:rPr>
        <w:t>استناداً إلى</w:t>
      </w:r>
      <w:r w:rsidR="0080122F" w:rsidRPr="0084304A">
        <w:rPr>
          <w:rFonts w:hint="cs"/>
          <w:rtl/>
        </w:rPr>
        <w:t xml:space="preserve"> المعلمات </w:t>
      </w:r>
      <w:r w:rsidR="00034A5A">
        <w:rPr>
          <w:rFonts w:hint="cs"/>
          <w:rtl/>
        </w:rPr>
        <w:t xml:space="preserve">المقدمة حينها أن التشغيل </w:t>
      </w:r>
      <w:r w:rsidR="0030720D" w:rsidRPr="0084304A">
        <w:rPr>
          <w:rFonts w:hint="cs"/>
          <w:rtl/>
        </w:rPr>
        <w:t xml:space="preserve">في نفس المنطقة الجغرافية، </w:t>
      </w:r>
      <w:r w:rsidR="00034A5A">
        <w:rPr>
          <w:rFonts w:hint="cs"/>
          <w:rtl/>
        </w:rPr>
        <w:t xml:space="preserve">في نفس </w:t>
      </w:r>
      <w:r w:rsidR="0030720D" w:rsidRPr="0084304A">
        <w:rPr>
          <w:rFonts w:hint="cs"/>
          <w:rtl/>
        </w:rPr>
        <w:t xml:space="preserve">النطاق </w:t>
      </w:r>
      <w:r w:rsidR="00034A5A">
        <w:rPr>
          <w:rFonts w:hint="cs"/>
          <w:rtl/>
        </w:rPr>
        <w:t xml:space="preserve">لأنظمة النطاق </w:t>
      </w:r>
      <w:r w:rsidR="0030720D" w:rsidRPr="0084304A">
        <w:rPr>
          <w:rFonts w:hint="cs"/>
          <w:rtl/>
        </w:rPr>
        <w:t>العريض المتنقل والرادار</w:t>
      </w:r>
      <w:r w:rsidR="00034A5A">
        <w:rPr>
          <w:rFonts w:hint="cs"/>
          <w:rtl/>
        </w:rPr>
        <w:t>ات</w:t>
      </w:r>
      <w:r w:rsidR="0030720D" w:rsidRPr="0084304A">
        <w:rPr>
          <w:rFonts w:hint="cs"/>
          <w:rtl/>
        </w:rPr>
        <w:t xml:space="preserve"> غير </w:t>
      </w:r>
      <w:r w:rsidR="00034A5A">
        <w:rPr>
          <w:rFonts w:hint="cs"/>
          <w:rtl/>
        </w:rPr>
        <w:t>ممكن</w:t>
      </w:r>
      <w:r w:rsidR="0030720D" w:rsidRPr="0084304A">
        <w:rPr>
          <w:rFonts w:hint="cs"/>
          <w:rtl/>
        </w:rPr>
        <w:t>؛</w:t>
      </w:r>
    </w:p>
    <w:p w14:paraId="669F5EB3" w14:textId="52FA9006" w:rsidR="00AA3E07" w:rsidRPr="0084304A" w:rsidRDefault="00DA5FDC" w:rsidP="00AA3E07">
      <w:pPr>
        <w:rPr>
          <w:lang w:bidi="ar-EG"/>
        </w:rPr>
      </w:pPr>
      <w:proofErr w:type="gramStart"/>
      <w:r w:rsidRPr="0084304A">
        <w:rPr>
          <w:rFonts w:hint="cs"/>
          <w:i/>
          <w:iCs/>
          <w:rtl/>
        </w:rPr>
        <w:t xml:space="preserve">ز </w:t>
      </w:r>
      <w:r w:rsidR="00AA3E07" w:rsidRPr="0084304A">
        <w:rPr>
          <w:rFonts w:hint="cs"/>
          <w:i/>
          <w:iCs/>
          <w:rtl/>
        </w:rPr>
        <w:t>)</w:t>
      </w:r>
      <w:proofErr w:type="gramEnd"/>
      <w:r w:rsidR="00AA3E07" w:rsidRPr="0084304A">
        <w:rPr>
          <w:i/>
          <w:iCs/>
          <w:rtl/>
        </w:rPr>
        <w:tab/>
      </w:r>
      <w:r w:rsidR="0058684E" w:rsidRPr="0084304A">
        <w:rPr>
          <w:rFonts w:hint="cs"/>
          <w:rtl/>
        </w:rPr>
        <w:t xml:space="preserve">أن </w:t>
      </w:r>
      <w:r w:rsidR="00034A5A">
        <w:rPr>
          <w:rFonts w:hint="cs"/>
          <w:rtl/>
        </w:rPr>
        <w:t xml:space="preserve">هناك استعمالاً </w:t>
      </w:r>
      <w:r w:rsidR="0058684E" w:rsidRPr="0084304A">
        <w:rPr>
          <w:rFonts w:hint="cs"/>
          <w:rtl/>
        </w:rPr>
        <w:t>واسع النطاق لمدى التردد هذا</w:t>
      </w:r>
      <w:r w:rsidR="0080122F" w:rsidRPr="0084304A">
        <w:rPr>
          <w:rFonts w:hint="cs"/>
          <w:rtl/>
        </w:rPr>
        <w:t xml:space="preserve"> </w:t>
      </w:r>
      <w:r w:rsidR="00034A5A">
        <w:rPr>
          <w:rFonts w:hint="cs"/>
          <w:rtl/>
        </w:rPr>
        <w:t>في بعض البلدان من أجل الرادارات</w:t>
      </w:r>
      <w:r w:rsidR="00363BA6" w:rsidRPr="0084304A">
        <w:rPr>
          <w:rFonts w:hint="cs"/>
          <w:rtl/>
        </w:rPr>
        <w:t>؛</w:t>
      </w:r>
    </w:p>
    <w:p w14:paraId="03C62BC0" w14:textId="366DD758" w:rsidR="00AA3E07" w:rsidRPr="0084304A" w:rsidRDefault="00DA5FDC" w:rsidP="00AA3E07">
      <w:pPr>
        <w:rPr>
          <w:rtl/>
        </w:rPr>
      </w:pPr>
      <w:r w:rsidRPr="0084304A">
        <w:rPr>
          <w:rFonts w:hint="cs"/>
          <w:i/>
          <w:iCs/>
          <w:rtl/>
        </w:rPr>
        <w:t>ح</w:t>
      </w:r>
      <w:r w:rsidR="00AA3E07" w:rsidRPr="0084304A">
        <w:rPr>
          <w:rFonts w:hint="cs"/>
          <w:i/>
          <w:iCs/>
          <w:rtl/>
        </w:rPr>
        <w:t>)</w:t>
      </w:r>
      <w:r w:rsidRPr="0084304A">
        <w:rPr>
          <w:i/>
          <w:iCs/>
          <w:rtl/>
        </w:rPr>
        <w:tab/>
      </w:r>
      <w:r w:rsidR="006219DC" w:rsidRPr="0084304A">
        <w:rPr>
          <w:rFonts w:hint="cs"/>
          <w:rtl/>
        </w:rPr>
        <w:t xml:space="preserve">أن المؤتمر العالمي للاتصالات الراديوية لعام </w:t>
      </w:r>
      <w:r w:rsidR="006219DC" w:rsidRPr="0084304A">
        <w:rPr>
          <w:rFonts w:hint="cs"/>
        </w:rPr>
        <w:t>2015</w:t>
      </w:r>
      <w:r w:rsidR="006219DC" w:rsidRPr="0084304A">
        <w:rPr>
          <w:rFonts w:hint="cs"/>
          <w:rtl/>
        </w:rPr>
        <w:t xml:space="preserve"> أشار إلى أنه في البلدان التي لا تستخدم فيها هذه الأنظمة </w:t>
      </w:r>
      <w:r w:rsidR="00034A5A">
        <w:rPr>
          <w:rFonts w:hint="cs"/>
          <w:rtl/>
        </w:rPr>
        <w:t>ال</w:t>
      </w:r>
      <w:r w:rsidR="006219DC" w:rsidRPr="0084304A">
        <w:rPr>
          <w:rFonts w:hint="cs"/>
          <w:rtl/>
        </w:rPr>
        <w:t>نطاق بالكامل، أجريت دراسات في قطاع الاتصالات الراديوية بيَّنت أن التقاسم قد يكون ممكناً في البلدان ا</w:t>
      </w:r>
      <w:r w:rsidR="0080122F" w:rsidRPr="0084304A">
        <w:rPr>
          <w:rFonts w:hint="cs"/>
          <w:rtl/>
        </w:rPr>
        <w:t>لتي تخضع</w:t>
      </w:r>
      <w:r w:rsidR="006219DC" w:rsidRPr="0084304A">
        <w:rPr>
          <w:rFonts w:hint="cs"/>
          <w:rtl/>
        </w:rPr>
        <w:t xml:space="preserve"> لتدابير تخفيف وتنسيق</w:t>
      </w:r>
      <w:r w:rsidR="00034A5A">
        <w:rPr>
          <w:rFonts w:hint="cs"/>
          <w:rtl/>
        </w:rPr>
        <w:t xml:space="preserve"> مختلفة</w:t>
      </w:r>
      <w:r w:rsidR="006219DC" w:rsidRPr="0084304A">
        <w:rPr>
          <w:rFonts w:hint="cs"/>
          <w:rtl/>
        </w:rPr>
        <w:t>، ومع ذلك لم تُستخلص</w:t>
      </w:r>
      <w:r w:rsidR="0080122F" w:rsidRPr="0084304A">
        <w:rPr>
          <w:rFonts w:hint="cs"/>
          <w:rtl/>
        </w:rPr>
        <w:t xml:space="preserve"> أي</w:t>
      </w:r>
      <w:r w:rsidR="006219DC" w:rsidRPr="0084304A">
        <w:rPr>
          <w:rFonts w:hint="cs"/>
          <w:rtl/>
        </w:rPr>
        <w:t xml:space="preserve"> استنتاجات بشأن قابليتها للتطبيق، أو </w:t>
      </w:r>
      <w:r w:rsidR="00034A5A">
        <w:rPr>
          <w:rFonts w:hint="cs"/>
          <w:rtl/>
        </w:rPr>
        <w:t>مدى تعقيدها</w:t>
      </w:r>
      <w:r w:rsidR="006219DC" w:rsidRPr="0084304A">
        <w:rPr>
          <w:rFonts w:hint="cs"/>
          <w:rtl/>
        </w:rPr>
        <w:t>، أو طابعها العملي، أو قابليتها للتحقيق؛</w:t>
      </w:r>
    </w:p>
    <w:p w14:paraId="06A3748E" w14:textId="589F99A5" w:rsidR="00AA3E07" w:rsidRPr="0084304A" w:rsidRDefault="00DA5FDC" w:rsidP="00AA3E07">
      <w:pPr>
        <w:rPr>
          <w:rtl/>
        </w:rPr>
      </w:pPr>
      <w:r w:rsidRPr="0084304A">
        <w:rPr>
          <w:rFonts w:hint="cs"/>
          <w:i/>
          <w:iCs/>
          <w:rtl/>
        </w:rPr>
        <w:t>ط</w:t>
      </w:r>
      <w:r w:rsidR="00AA3E07" w:rsidRPr="0084304A">
        <w:rPr>
          <w:rFonts w:hint="cs"/>
          <w:i/>
          <w:iCs/>
          <w:rtl/>
        </w:rPr>
        <w:t>)</w:t>
      </w:r>
      <w:r w:rsidRPr="0084304A">
        <w:rPr>
          <w:i/>
          <w:iCs/>
          <w:rtl/>
        </w:rPr>
        <w:tab/>
      </w:r>
      <w:r w:rsidR="00E44423" w:rsidRPr="0084304A">
        <w:rPr>
          <w:rFonts w:hint="cs"/>
          <w:rtl/>
        </w:rPr>
        <w:t xml:space="preserve">أن بعض الإدارات </w:t>
      </w:r>
      <w:r w:rsidR="00034A5A">
        <w:rPr>
          <w:rFonts w:hint="cs"/>
          <w:rtl/>
        </w:rPr>
        <w:t xml:space="preserve">تنظر </w:t>
      </w:r>
      <w:r w:rsidR="00E44423" w:rsidRPr="0084304A">
        <w:rPr>
          <w:rFonts w:hint="cs"/>
          <w:rtl/>
        </w:rPr>
        <w:t xml:space="preserve">في جدوى إعادة توزيع الطيف/إعادة </w:t>
      </w:r>
      <w:r w:rsidR="00034A5A">
        <w:rPr>
          <w:rFonts w:hint="cs"/>
          <w:rtl/>
        </w:rPr>
        <w:t xml:space="preserve">ترتيب </w:t>
      </w:r>
      <w:r w:rsidR="00E44423" w:rsidRPr="0084304A">
        <w:rPr>
          <w:rFonts w:hint="cs"/>
          <w:rtl/>
        </w:rPr>
        <w:t xml:space="preserve">بعض الخدمات التي </w:t>
      </w:r>
      <w:r w:rsidR="00034A5A">
        <w:rPr>
          <w:rFonts w:hint="cs"/>
          <w:rtl/>
        </w:rPr>
        <w:t xml:space="preserve">تعمل </w:t>
      </w:r>
      <w:r w:rsidR="00E44423" w:rsidRPr="0084304A">
        <w:rPr>
          <w:rFonts w:hint="cs"/>
          <w:rtl/>
        </w:rPr>
        <w:t xml:space="preserve">في أجزاء من نطاق </w:t>
      </w:r>
      <w:r w:rsidR="00034A5A" w:rsidRPr="0084304A">
        <w:rPr>
          <w:rFonts w:hint="cs"/>
          <w:rtl/>
        </w:rPr>
        <w:t xml:space="preserve">التردد </w:t>
      </w:r>
      <w:r w:rsidR="00034A5A" w:rsidRPr="0084304A">
        <w:t>MHz</w:t>
      </w:r>
      <w:r w:rsidR="00034A5A" w:rsidRPr="0084304A">
        <w:rPr>
          <w:rFonts w:hint="cs"/>
        </w:rPr>
        <w:t xml:space="preserve"> 1</w:t>
      </w:r>
      <w:r w:rsidR="00034A5A" w:rsidRPr="0084304A">
        <w:t xml:space="preserve"> </w:t>
      </w:r>
      <w:r w:rsidR="00034A5A" w:rsidRPr="0084304A">
        <w:rPr>
          <w:rFonts w:hint="cs"/>
        </w:rPr>
        <w:t>350</w:t>
      </w:r>
      <w:r w:rsidR="00034A5A" w:rsidRPr="0084304A">
        <w:t>-</w:t>
      </w:r>
      <w:r w:rsidR="00034A5A" w:rsidRPr="0084304A">
        <w:rPr>
          <w:rFonts w:hint="cs"/>
        </w:rPr>
        <w:t>1</w:t>
      </w:r>
      <w:r w:rsidR="00034A5A" w:rsidRPr="0084304A">
        <w:t xml:space="preserve"> </w:t>
      </w:r>
      <w:r w:rsidR="00034A5A" w:rsidRPr="0084304A">
        <w:rPr>
          <w:rFonts w:hint="cs"/>
        </w:rPr>
        <w:t>300</w:t>
      </w:r>
      <w:r w:rsidR="00034A5A">
        <w:rPr>
          <w:rFonts w:hint="cs"/>
          <w:rtl/>
          <w:lang w:bidi="ar-EG"/>
        </w:rPr>
        <w:t xml:space="preserve"> </w:t>
      </w:r>
      <w:r w:rsidR="00E44423" w:rsidRPr="0084304A">
        <w:rPr>
          <w:rFonts w:hint="cs"/>
          <w:rtl/>
        </w:rPr>
        <w:t xml:space="preserve">للخدمات المتنقلة، </w:t>
      </w:r>
      <w:r w:rsidR="00034A5A">
        <w:rPr>
          <w:rFonts w:hint="cs"/>
          <w:rtl/>
        </w:rPr>
        <w:t xml:space="preserve">وهو </w:t>
      </w:r>
      <w:r w:rsidR="00E44423" w:rsidRPr="0084304A">
        <w:rPr>
          <w:rFonts w:hint="cs"/>
          <w:rtl/>
        </w:rPr>
        <w:t>ما يتطلب استثمارات كبيرة؛</w:t>
      </w:r>
    </w:p>
    <w:p w14:paraId="266B84FA" w14:textId="27B649DF" w:rsidR="00AA3E07" w:rsidRPr="0084304A" w:rsidRDefault="00DA5FDC" w:rsidP="00AA3E07">
      <w:pPr>
        <w:rPr>
          <w:rtl/>
        </w:rPr>
      </w:pPr>
      <w:r w:rsidRPr="0084304A">
        <w:rPr>
          <w:rFonts w:hint="cs"/>
          <w:i/>
          <w:iCs/>
          <w:rtl/>
        </w:rPr>
        <w:t>ي</w:t>
      </w:r>
      <w:r w:rsidR="00AA3E07" w:rsidRPr="0084304A">
        <w:rPr>
          <w:rFonts w:hint="cs"/>
          <w:i/>
          <w:iCs/>
          <w:rtl/>
        </w:rPr>
        <w:t>)</w:t>
      </w:r>
      <w:r w:rsidR="00AA3E07" w:rsidRPr="0084304A">
        <w:rPr>
          <w:i/>
          <w:iCs/>
          <w:rtl/>
        </w:rPr>
        <w:tab/>
      </w:r>
      <w:r w:rsidR="00874A0D" w:rsidRPr="0084304A">
        <w:rPr>
          <w:rFonts w:hint="cs"/>
          <w:rtl/>
        </w:rPr>
        <w:t xml:space="preserve">هناك تقنيات متقدمة لتقاسم الطيف قيد </w:t>
      </w:r>
      <w:r w:rsidR="00034A5A">
        <w:rPr>
          <w:rFonts w:hint="cs"/>
          <w:rtl/>
        </w:rPr>
        <w:t xml:space="preserve">التطوير </w:t>
      </w:r>
      <w:r w:rsidR="00874A0D" w:rsidRPr="0084304A">
        <w:rPr>
          <w:rFonts w:hint="cs"/>
          <w:rtl/>
        </w:rPr>
        <w:t>يمكن أن تُيسّر الاستخدام الإضافي</w:t>
      </w:r>
      <w:r w:rsidR="00672C14" w:rsidRPr="0084304A">
        <w:rPr>
          <w:rFonts w:hint="cs"/>
          <w:rtl/>
        </w:rPr>
        <w:t xml:space="preserve"> للطيف</w:t>
      </w:r>
      <w:r w:rsidR="00874A0D" w:rsidRPr="0084304A">
        <w:rPr>
          <w:rFonts w:hint="cs"/>
          <w:rtl/>
        </w:rPr>
        <w:t xml:space="preserve"> </w:t>
      </w:r>
      <w:r w:rsidR="00034A5A">
        <w:rPr>
          <w:rFonts w:hint="cs"/>
          <w:rtl/>
        </w:rPr>
        <w:t xml:space="preserve">من جانب </w:t>
      </w:r>
      <w:r w:rsidR="00874A0D" w:rsidRPr="0084304A">
        <w:rPr>
          <w:rFonts w:hint="cs"/>
          <w:rtl/>
        </w:rPr>
        <w:t>عدد من خدمات التشغيل</w:t>
      </w:r>
      <w:r w:rsidR="00356CBD">
        <w:rPr>
          <w:rFonts w:hint="cs"/>
          <w:rtl/>
        </w:rPr>
        <w:t xml:space="preserve"> المختلفة</w:t>
      </w:r>
      <w:r w:rsidR="00034A5A">
        <w:rPr>
          <w:rFonts w:hint="cs"/>
          <w:rtl/>
        </w:rPr>
        <w:t>؛</w:t>
      </w:r>
    </w:p>
    <w:p w14:paraId="3C5A1972" w14:textId="665F380F" w:rsidR="00DA5FDC" w:rsidRPr="0084304A" w:rsidRDefault="00DA5FDC" w:rsidP="00AA3E07">
      <w:pPr>
        <w:rPr>
          <w:rtl/>
          <w:lang w:bidi="ar-SY"/>
        </w:rPr>
      </w:pPr>
      <w:r w:rsidRPr="0084304A">
        <w:rPr>
          <w:rFonts w:hint="cs"/>
          <w:i/>
          <w:iCs/>
          <w:rtl/>
        </w:rPr>
        <w:t>ك)</w:t>
      </w:r>
      <w:r w:rsidRPr="0084304A">
        <w:rPr>
          <w:i/>
          <w:iCs/>
          <w:rtl/>
        </w:rPr>
        <w:tab/>
      </w:r>
      <w:r w:rsidRPr="0084304A">
        <w:rPr>
          <w:rFonts w:hint="cs"/>
          <w:rtl/>
          <w:lang w:bidi="ar-SY"/>
        </w:rPr>
        <w:t>ضرورة حماية الخدمات القائمة</w:t>
      </w:r>
      <w:r w:rsidR="00363BA6" w:rsidRPr="0084304A">
        <w:rPr>
          <w:rFonts w:hint="cs"/>
          <w:rtl/>
          <w:lang w:bidi="ar-SY"/>
        </w:rPr>
        <w:t xml:space="preserve"> عند</w:t>
      </w:r>
      <w:r w:rsidRPr="0084304A">
        <w:rPr>
          <w:rFonts w:hint="cs"/>
          <w:rtl/>
          <w:lang w:bidi="ar-SY"/>
        </w:rPr>
        <w:t xml:space="preserve"> النظر في نطاقات </w:t>
      </w:r>
      <w:r w:rsidR="00874A0D" w:rsidRPr="0084304A">
        <w:rPr>
          <w:rFonts w:hint="cs"/>
          <w:rtl/>
          <w:lang w:bidi="ar-SY"/>
        </w:rPr>
        <w:t>ال</w:t>
      </w:r>
      <w:r w:rsidRPr="0084304A">
        <w:rPr>
          <w:rFonts w:hint="cs"/>
          <w:rtl/>
          <w:lang w:bidi="ar-SY"/>
        </w:rPr>
        <w:t>تردد من أجل</w:t>
      </w:r>
      <w:r w:rsidR="00874A0D" w:rsidRPr="0084304A">
        <w:rPr>
          <w:rFonts w:hint="cs"/>
          <w:rtl/>
          <w:lang w:bidi="ar-SY"/>
        </w:rPr>
        <w:t xml:space="preserve"> </w:t>
      </w:r>
      <w:r w:rsidR="00034A5A">
        <w:rPr>
          <w:rFonts w:hint="cs"/>
          <w:rtl/>
          <w:lang w:bidi="ar-SY"/>
        </w:rPr>
        <w:t xml:space="preserve">إمكانية منح توزيعات </w:t>
      </w:r>
      <w:r w:rsidRPr="0084304A">
        <w:rPr>
          <w:rFonts w:hint="cs"/>
          <w:rtl/>
          <w:lang w:bidi="ar-SY"/>
        </w:rPr>
        <w:t>إضافية لأي</w:t>
      </w:r>
      <w:r w:rsidR="00874A0D" w:rsidRPr="0084304A">
        <w:rPr>
          <w:rFonts w:hint="cs"/>
          <w:rtl/>
          <w:lang w:bidi="ar-SY"/>
        </w:rPr>
        <w:t xml:space="preserve"> </w:t>
      </w:r>
      <w:r w:rsidR="00034A5A">
        <w:rPr>
          <w:rFonts w:hint="cs"/>
          <w:rtl/>
          <w:lang w:bidi="ar-SY"/>
        </w:rPr>
        <w:t xml:space="preserve">خدمة </w:t>
      </w:r>
      <w:r w:rsidR="00874A0D" w:rsidRPr="0084304A">
        <w:rPr>
          <w:rFonts w:hint="cs"/>
          <w:rtl/>
          <w:lang w:bidi="ar-SY"/>
        </w:rPr>
        <w:t>من</w:t>
      </w:r>
      <w:r w:rsidR="00034A5A">
        <w:rPr>
          <w:rFonts w:hint="eastAsia"/>
          <w:rtl/>
          <w:lang w:bidi="ar-SY"/>
        </w:rPr>
        <w:t> </w:t>
      </w:r>
      <w:r w:rsidR="00874A0D" w:rsidRPr="0084304A">
        <w:rPr>
          <w:rFonts w:hint="cs"/>
          <w:rtl/>
          <w:lang w:bidi="ar-SY"/>
        </w:rPr>
        <w:t>الخدمات</w:t>
      </w:r>
      <w:r w:rsidRPr="0084304A">
        <w:rPr>
          <w:rFonts w:hint="cs"/>
          <w:rtl/>
          <w:lang w:bidi="ar-SY"/>
        </w:rPr>
        <w:t>،</w:t>
      </w:r>
    </w:p>
    <w:p w14:paraId="6BE7D69E" w14:textId="173CB1F4" w:rsidR="00DA5FDC" w:rsidRPr="0084304A" w:rsidRDefault="00356CBD" w:rsidP="00DA5FDC">
      <w:pPr>
        <w:pStyle w:val="Call"/>
        <w:rPr>
          <w:rFonts w:ascii="Times New Roman" w:hAnsi="Times New Roman"/>
          <w:rtl/>
        </w:rPr>
      </w:pPr>
      <w:r>
        <w:rPr>
          <w:rFonts w:ascii="Times New Roman" w:hAnsi="Times New Roman" w:hint="cs"/>
          <w:rtl/>
        </w:rPr>
        <w:t>و</w:t>
      </w:r>
      <w:r w:rsidR="00DA5FDC" w:rsidRPr="0084304A">
        <w:rPr>
          <w:rFonts w:ascii="Times New Roman" w:hAnsi="Times New Roman" w:hint="cs"/>
          <w:rtl/>
        </w:rPr>
        <w:t>إذ يدرك</w:t>
      </w:r>
    </w:p>
    <w:p w14:paraId="13E0E869" w14:textId="6598D733" w:rsidR="00DA5FDC" w:rsidRPr="0084304A" w:rsidRDefault="00DA5FDC" w:rsidP="00DA5FDC">
      <w:pPr>
        <w:rPr>
          <w:rtl/>
        </w:rPr>
      </w:pPr>
      <w:r w:rsidRPr="0084304A">
        <w:rPr>
          <w:rFonts w:hint="cs"/>
          <w:i/>
          <w:iCs/>
          <w:rtl/>
        </w:rPr>
        <w:t xml:space="preserve"> </w:t>
      </w:r>
      <w:proofErr w:type="gramStart"/>
      <w:r w:rsidRPr="0084304A">
        <w:rPr>
          <w:rFonts w:hint="cs"/>
          <w:i/>
          <w:iCs/>
          <w:rtl/>
        </w:rPr>
        <w:t>أ )</w:t>
      </w:r>
      <w:proofErr w:type="gramEnd"/>
      <w:r w:rsidRPr="0084304A">
        <w:rPr>
          <w:rtl/>
        </w:rPr>
        <w:tab/>
      </w:r>
      <w:r w:rsidR="00C44AA5" w:rsidRPr="0084304A">
        <w:rPr>
          <w:rFonts w:hint="cs"/>
          <w:rtl/>
        </w:rPr>
        <w:t xml:space="preserve">أن نطاق </w:t>
      </w:r>
      <w:r w:rsidR="00034A5A" w:rsidRPr="0084304A">
        <w:rPr>
          <w:rFonts w:hint="cs"/>
          <w:rtl/>
        </w:rPr>
        <w:t xml:space="preserve">التردد </w:t>
      </w:r>
      <w:r w:rsidR="00034A5A" w:rsidRPr="0084304A">
        <w:t>MHz</w:t>
      </w:r>
      <w:r w:rsidR="00034A5A" w:rsidRPr="0084304A">
        <w:rPr>
          <w:rFonts w:hint="cs"/>
        </w:rPr>
        <w:t xml:space="preserve"> 1</w:t>
      </w:r>
      <w:r w:rsidR="00034A5A" w:rsidRPr="0084304A">
        <w:t xml:space="preserve"> </w:t>
      </w:r>
      <w:r w:rsidR="00034A5A" w:rsidRPr="0084304A">
        <w:rPr>
          <w:rFonts w:hint="cs"/>
        </w:rPr>
        <w:t>350</w:t>
      </w:r>
      <w:r w:rsidR="00034A5A" w:rsidRPr="0084304A">
        <w:t>-</w:t>
      </w:r>
      <w:r w:rsidR="00034A5A" w:rsidRPr="0084304A">
        <w:rPr>
          <w:rFonts w:hint="cs"/>
        </w:rPr>
        <w:t>1</w:t>
      </w:r>
      <w:r w:rsidR="00034A5A" w:rsidRPr="0084304A">
        <w:t xml:space="preserve"> </w:t>
      </w:r>
      <w:r w:rsidR="00034A5A" w:rsidRPr="0084304A">
        <w:rPr>
          <w:rFonts w:hint="cs"/>
        </w:rPr>
        <w:t>300</w:t>
      </w:r>
      <w:r w:rsidR="00034A5A">
        <w:rPr>
          <w:rFonts w:hint="cs"/>
          <w:rtl/>
          <w:lang w:bidi="ar-EG"/>
        </w:rPr>
        <w:t xml:space="preserve"> </w:t>
      </w:r>
      <w:r w:rsidR="00034A5A">
        <w:rPr>
          <w:rFonts w:hint="cs"/>
          <w:rtl/>
        </w:rPr>
        <w:t>م</w:t>
      </w:r>
      <w:r w:rsidR="00C44AA5" w:rsidRPr="0084304A">
        <w:rPr>
          <w:rFonts w:hint="cs"/>
          <w:rtl/>
        </w:rPr>
        <w:t>وزع لخدم</w:t>
      </w:r>
      <w:r w:rsidR="00363BA6" w:rsidRPr="0084304A">
        <w:rPr>
          <w:rFonts w:hint="cs"/>
          <w:rtl/>
        </w:rPr>
        <w:t>ات</w:t>
      </w:r>
      <w:r w:rsidR="00C44AA5" w:rsidRPr="0084304A">
        <w:rPr>
          <w:rFonts w:hint="cs"/>
          <w:rtl/>
        </w:rPr>
        <w:t xml:space="preserve"> التحديد الراديوي للموقع، والملاحة الراديوية للطيران، والملاحة الراديوية </w:t>
      </w:r>
      <w:proofErr w:type="spellStart"/>
      <w:r w:rsidR="00C44AA5" w:rsidRPr="0084304A">
        <w:rPr>
          <w:rFonts w:hint="cs"/>
          <w:rtl/>
        </w:rPr>
        <w:t>الساتلية</w:t>
      </w:r>
      <w:proofErr w:type="spellEnd"/>
      <w:r w:rsidR="00F73873" w:rsidRPr="0084304A">
        <w:rPr>
          <w:rFonts w:hint="cs"/>
          <w:rtl/>
        </w:rPr>
        <w:t xml:space="preserve"> على أساس أولي</w:t>
      </w:r>
      <w:r w:rsidRPr="0084304A">
        <w:rPr>
          <w:rFonts w:hint="cs"/>
          <w:rtl/>
        </w:rPr>
        <w:t>؛</w:t>
      </w:r>
    </w:p>
    <w:p w14:paraId="65E98D37" w14:textId="4D4DB762" w:rsidR="00DA5FDC" w:rsidRPr="0084304A" w:rsidRDefault="00DA5FDC" w:rsidP="00DA5FDC">
      <w:pPr>
        <w:rPr>
          <w:rtl/>
        </w:rPr>
      </w:pPr>
      <w:r w:rsidRPr="0084304A">
        <w:rPr>
          <w:rFonts w:hint="cs"/>
          <w:i/>
          <w:iCs/>
          <w:rtl/>
        </w:rPr>
        <w:t>ب)</w:t>
      </w:r>
      <w:r w:rsidRPr="0084304A">
        <w:rPr>
          <w:rtl/>
        </w:rPr>
        <w:tab/>
      </w:r>
      <w:r w:rsidR="00F73873" w:rsidRPr="0084304A">
        <w:rPr>
          <w:rFonts w:hint="cs"/>
          <w:rtl/>
        </w:rPr>
        <w:t xml:space="preserve">أن خدمة الملاحة الراديوية </w:t>
      </w:r>
      <w:proofErr w:type="spellStart"/>
      <w:r w:rsidR="00F73873" w:rsidRPr="0084304A">
        <w:rPr>
          <w:rFonts w:hint="cs"/>
          <w:rtl/>
        </w:rPr>
        <w:t>الساتلية</w:t>
      </w:r>
      <w:proofErr w:type="spellEnd"/>
      <w:r w:rsidR="00F73873" w:rsidRPr="0084304A">
        <w:rPr>
          <w:rFonts w:hint="cs"/>
          <w:rtl/>
        </w:rPr>
        <w:t xml:space="preserve"> (فضاء-أرض) (فضاء-فضاء) </w:t>
      </w:r>
      <w:r w:rsidR="00034A5A">
        <w:rPr>
          <w:rFonts w:hint="cs"/>
          <w:rtl/>
        </w:rPr>
        <w:t xml:space="preserve">موزعة </w:t>
      </w:r>
      <w:r w:rsidR="00F73873" w:rsidRPr="0084304A">
        <w:rPr>
          <w:rFonts w:hint="cs"/>
          <w:rtl/>
        </w:rPr>
        <w:t xml:space="preserve">على </w:t>
      </w:r>
      <w:r w:rsidR="00034A5A">
        <w:rPr>
          <w:rFonts w:hint="cs"/>
          <w:rtl/>
        </w:rPr>
        <w:t>أساس أولي، ضمن خدمات أخرى</w:t>
      </w:r>
      <w:r w:rsidR="00F73873" w:rsidRPr="0084304A">
        <w:rPr>
          <w:rFonts w:hint="cs"/>
          <w:rtl/>
        </w:rPr>
        <w:t>، في نطاق التردد المجاور</w:t>
      </w:r>
      <w:r w:rsidR="00034A5A" w:rsidRPr="00034A5A">
        <w:rPr>
          <w:rFonts w:hint="cs"/>
          <w:rtl/>
        </w:rPr>
        <w:t xml:space="preserve"> </w:t>
      </w:r>
      <w:r w:rsidR="00034A5A" w:rsidRPr="0084304A">
        <w:t>MHz</w:t>
      </w:r>
      <w:r w:rsidR="00034A5A" w:rsidRPr="0084304A">
        <w:rPr>
          <w:rFonts w:hint="cs"/>
        </w:rPr>
        <w:t xml:space="preserve"> 1</w:t>
      </w:r>
      <w:r w:rsidR="00034A5A" w:rsidRPr="0084304A">
        <w:t xml:space="preserve"> </w:t>
      </w:r>
      <w:r w:rsidR="00034A5A" w:rsidRPr="0084304A">
        <w:rPr>
          <w:rFonts w:hint="cs"/>
        </w:rPr>
        <w:t>3</w:t>
      </w:r>
      <w:r w:rsidR="00034A5A">
        <w:t>0</w:t>
      </w:r>
      <w:r w:rsidR="00034A5A" w:rsidRPr="0084304A">
        <w:rPr>
          <w:rFonts w:hint="cs"/>
        </w:rPr>
        <w:t>0</w:t>
      </w:r>
      <w:r w:rsidR="00034A5A" w:rsidRPr="0084304A">
        <w:t>-</w:t>
      </w:r>
      <w:r w:rsidR="00034A5A" w:rsidRPr="0084304A">
        <w:rPr>
          <w:rFonts w:hint="cs"/>
        </w:rPr>
        <w:t>1</w:t>
      </w:r>
      <w:r w:rsidR="00034A5A" w:rsidRPr="0084304A">
        <w:t xml:space="preserve"> </w:t>
      </w:r>
      <w:r w:rsidR="00034A5A">
        <w:t>24</w:t>
      </w:r>
      <w:r w:rsidR="00034A5A" w:rsidRPr="0084304A">
        <w:rPr>
          <w:rFonts w:hint="cs"/>
        </w:rPr>
        <w:t>0</w:t>
      </w:r>
      <w:r w:rsidRPr="0084304A">
        <w:rPr>
          <w:rFonts w:hint="cs"/>
          <w:rtl/>
        </w:rPr>
        <w:t>؛</w:t>
      </w:r>
    </w:p>
    <w:p w14:paraId="01CA8C8F" w14:textId="2445422F" w:rsidR="00DA5FDC" w:rsidRPr="0084304A" w:rsidRDefault="00DA5FDC" w:rsidP="00034A5A">
      <w:pPr>
        <w:rPr>
          <w:rtl/>
        </w:rPr>
      </w:pPr>
      <w:r w:rsidRPr="0084304A">
        <w:rPr>
          <w:rFonts w:hint="cs"/>
          <w:i/>
          <w:iCs/>
          <w:rtl/>
        </w:rPr>
        <w:lastRenderedPageBreak/>
        <w:t>ج)</w:t>
      </w:r>
      <w:r w:rsidRPr="0084304A">
        <w:rPr>
          <w:rtl/>
        </w:rPr>
        <w:tab/>
      </w:r>
      <w:r w:rsidR="00F73873" w:rsidRPr="0084304A">
        <w:rPr>
          <w:rFonts w:hint="cs"/>
          <w:rtl/>
        </w:rPr>
        <w:t xml:space="preserve">أن الرقم </w:t>
      </w:r>
      <w:r w:rsidR="00034A5A" w:rsidRPr="00034A5A">
        <w:rPr>
          <w:b/>
          <w:lang w:val="en-GB"/>
        </w:rPr>
        <w:t>149</w:t>
      </w:r>
      <w:r w:rsidR="00356CBD">
        <w:rPr>
          <w:b/>
        </w:rPr>
        <w:t>.5</w:t>
      </w:r>
      <w:r w:rsidR="005931B0">
        <w:rPr>
          <w:rFonts w:hint="cs"/>
          <w:rtl/>
          <w:lang w:val="en-GB"/>
        </w:rPr>
        <w:t xml:space="preserve"> </w:t>
      </w:r>
      <w:r w:rsidR="00034A5A" w:rsidRPr="00034A5A">
        <w:rPr>
          <w:b/>
          <w:lang w:val="en-GB"/>
        </w:rPr>
        <w:t>(WRC-07)</w:t>
      </w:r>
      <w:r w:rsidR="00DC5D09" w:rsidRPr="0084304A">
        <w:rPr>
          <w:rFonts w:hint="cs"/>
          <w:rtl/>
        </w:rPr>
        <w:t xml:space="preserve"> </w:t>
      </w:r>
      <w:r w:rsidR="00F73873" w:rsidRPr="0084304A">
        <w:rPr>
          <w:rFonts w:hint="cs"/>
          <w:rtl/>
        </w:rPr>
        <w:t xml:space="preserve">يدعو الإدارات إلى اتخاذ جميع الخطوات </w:t>
      </w:r>
      <w:r w:rsidR="00EE7475">
        <w:rPr>
          <w:rFonts w:hint="cs"/>
          <w:rtl/>
        </w:rPr>
        <w:t xml:space="preserve">الممكنة عملياً </w:t>
      </w:r>
      <w:r w:rsidR="00F73873" w:rsidRPr="0084304A">
        <w:rPr>
          <w:rFonts w:hint="cs"/>
          <w:rtl/>
        </w:rPr>
        <w:t xml:space="preserve">لحماية خدمة الفلك الراديوي من التداخل الضار في نطاق التردد </w:t>
      </w:r>
      <w:r w:rsidR="00EE7475" w:rsidRPr="0084304A">
        <w:t>MHz</w:t>
      </w:r>
      <w:r w:rsidR="00EE7475" w:rsidRPr="0084304A">
        <w:rPr>
          <w:rFonts w:hint="cs"/>
        </w:rPr>
        <w:t xml:space="preserve"> 1</w:t>
      </w:r>
      <w:r w:rsidR="00EE7475" w:rsidRPr="0084304A">
        <w:t xml:space="preserve"> </w:t>
      </w:r>
      <w:r w:rsidR="00EE7475">
        <w:t>40</w:t>
      </w:r>
      <w:r w:rsidR="00EE7475" w:rsidRPr="0084304A">
        <w:rPr>
          <w:rFonts w:hint="cs"/>
        </w:rPr>
        <w:t>0</w:t>
      </w:r>
      <w:r w:rsidR="00EE7475" w:rsidRPr="0084304A">
        <w:t>-</w:t>
      </w:r>
      <w:r w:rsidR="00EE7475" w:rsidRPr="0084304A">
        <w:rPr>
          <w:rFonts w:hint="cs"/>
        </w:rPr>
        <w:t>1</w:t>
      </w:r>
      <w:r w:rsidR="00EE7475" w:rsidRPr="0084304A">
        <w:t xml:space="preserve"> </w:t>
      </w:r>
      <w:r w:rsidR="00EE7475">
        <w:t>30</w:t>
      </w:r>
      <w:r w:rsidR="00EE7475" w:rsidRPr="0084304A">
        <w:rPr>
          <w:rFonts w:hint="cs"/>
        </w:rPr>
        <w:t>0</w:t>
      </w:r>
      <w:r w:rsidR="00EE7475">
        <w:rPr>
          <w:rFonts w:hint="cs"/>
          <w:rtl/>
        </w:rPr>
        <w:t xml:space="preserve"> </w:t>
      </w:r>
      <w:r w:rsidR="00DC5D09" w:rsidRPr="0084304A">
        <w:rPr>
          <w:rFonts w:hint="cs"/>
          <w:rtl/>
        </w:rPr>
        <w:t xml:space="preserve">الذي يتضمن خطوطاً طيفية هامة بالنسبة </w:t>
      </w:r>
      <w:r w:rsidR="00EE7475">
        <w:rPr>
          <w:rFonts w:hint="cs"/>
          <w:rtl/>
        </w:rPr>
        <w:t xml:space="preserve">للأبحاث </w:t>
      </w:r>
      <w:r w:rsidR="00DC5D09" w:rsidRPr="0084304A">
        <w:rPr>
          <w:rFonts w:hint="cs"/>
          <w:rtl/>
        </w:rPr>
        <w:t>الفلكية الراهنة</w:t>
      </w:r>
      <w:r w:rsidRPr="0084304A">
        <w:rPr>
          <w:rFonts w:hint="cs"/>
          <w:rtl/>
        </w:rPr>
        <w:t>،</w:t>
      </w:r>
    </w:p>
    <w:p w14:paraId="7BB06FD5" w14:textId="0C2A6D44" w:rsidR="00DA5FDC" w:rsidRPr="0084304A" w:rsidRDefault="00DC5D09" w:rsidP="00DA5FDC">
      <w:pPr>
        <w:pStyle w:val="Call"/>
        <w:rPr>
          <w:rFonts w:ascii="Times New Roman" w:hAnsi="Times New Roman"/>
          <w:rtl/>
        </w:rPr>
      </w:pPr>
      <w:r w:rsidRPr="0084304A">
        <w:rPr>
          <w:rFonts w:ascii="Times New Roman" w:hAnsi="Times New Roman" w:hint="cs"/>
          <w:rtl/>
        </w:rPr>
        <w:t>يقرر أن يدعو قطاع الاتصالات الراديوية</w:t>
      </w:r>
      <w:r w:rsidR="0030720D" w:rsidRPr="0084304A">
        <w:rPr>
          <w:rFonts w:ascii="Times New Roman" w:hAnsi="Times New Roman" w:hint="cs"/>
          <w:rtl/>
        </w:rPr>
        <w:t xml:space="preserve"> </w:t>
      </w:r>
      <w:r w:rsidR="0030720D" w:rsidRPr="0084304A">
        <w:rPr>
          <w:rFonts w:ascii="Times New Roman" w:hAnsi="Times New Roman" w:hint="cs"/>
          <w:i w:val="0"/>
          <w:iCs w:val="0"/>
          <w:rtl/>
        </w:rPr>
        <w:t>إلى:</w:t>
      </w:r>
    </w:p>
    <w:p w14:paraId="681EC571" w14:textId="4DBD329B" w:rsidR="00DA5FDC" w:rsidRPr="0084304A" w:rsidRDefault="00DA5FDC" w:rsidP="00DA5FDC">
      <w:pPr>
        <w:rPr>
          <w:rtl/>
          <w:lang w:bidi="ar-EG"/>
        </w:rPr>
      </w:pPr>
      <w:r w:rsidRPr="0084304A">
        <w:t>1</w:t>
      </w:r>
      <w:r w:rsidRPr="0084304A">
        <w:tab/>
      </w:r>
      <w:r w:rsidR="00EE7475">
        <w:rPr>
          <w:rFonts w:hint="cs"/>
          <w:rtl/>
        </w:rPr>
        <w:t>تحديد</w:t>
      </w:r>
      <w:r w:rsidR="00DC5D09" w:rsidRPr="0084304A">
        <w:rPr>
          <w:rFonts w:hint="cs"/>
          <w:rtl/>
        </w:rPr>
        <w:t xml:space="preserve"> الخصائص التقنية والتشغيلية لأنظمة الخدمة المتنقلة</w:t>
      </w:r>
      <w:r w:rsidR="0066275B" w:rsidRPr="0084304A">
        <w:rPr>
          <w:rFonts w:hint="cs"/>
          <w:rtl/>
        </w:rPr>
        <w:t xml:space="preserve"> في نطاق </w:t>
      </w:r>
      <w:r w:rsidR="00EE7475" w:rsidRPr="0084304A">
        <w:rPr>
          <w:rFonts w:hint="cs"/>
          <w:rtl/>
        </w:rPr>
        <w:t xml:space="preserve">التردد </w:t>
      </w:r>
      <w:r w:rsidR="00EE7475" w:rsidRPr="0084304A">
        <w:t>MHz</w:t>
      </w:r>
      <w:r w:rsidR="00EE7475" w:rsidRPr="0084304A">
        <w:rPr>
          <w:rFonts w:hint="cs"/>
        </w:rPr>
        <w:t xml:space="preserve"> 1</w:t>
      </w:r>
      <w:r w:rsidR="00EE7475" w:rsidRPr="0084304A">
        <w:t xml:space="preserve"> </w:t>
      </w:r>
      <w:r w:rsidR="00EE7475" w:rsidRPr="0084304A">
        <w:rPr>
          <w:rFonts w:hint="cs"/>
        </w:rPr>
        <w:t>350</w:t>
      </w:r>
      <w:r w:rsidR="00EE7475" w:rsidRPr="0084304A">
        <w:t>-</w:t>
      </w:r>
      <w:r w:rsidR="00EE7475" w:rsidRPr="0084304A">
        <w:rPr>
          <w:rFonts w:hint="cs"/>
        </w:rPr>
        <w:t>1</w:t>
      </w:r>
      <w:r w:rsidR="00EE7475" w:rsidRPr="0084304A">
        <w:t xml:space="preserve"> </w:t>
      </w:r>
      <w:r w:rsidR="00EE7475" w:rsidRPr="0084304A">
        <w:rPr>
          <w:rFonts w:hint="cs"/>
        </w:rPr>
        <w:t>300</w:t>
      </w:r>
      <w:r w:rsidRPr="0084304A">
        <w:rPr>
          <w:rFonts w:hint="cs"/>
          <w:rtl/>
          <w:lang w:bidi="ar-EG"/>
        </w:rPr>
        <w:t>؛</w:t>
      </w:r>
    </w:p>
    <w:p w14:paraId="6DE54E17" w14:textId="453815EC" w:rsidR="00DA5FDC" w:rsidRPr="0084304A" w:rsidRDefault="00DA5FDC" w:rsidP="00DA5FDC">
      <w:pPr>
        <w:rPr>
          <w:rtl/>
          <w:lang w:bidi="ar-EG"/>
        </w:rPr>
      </w:pPr>
      <w:r w:rsidRPr="0084304A">
        <w:rPr>
          <w:lang w:bidi="ar-EG"/>
        </w:rPr>
        <w:t>2</w:t>
      </w:r>
      <w:r w:rsidRPr="0084304A">
        <w:rPr>
          <w:lang w:bidi="ar-EG"/>
        </w:rPr>
        <w:tab/>
      </w:r>
      <w:r w:rsidR="003D5CCF" w:rsidRPr="0084304A">
        <w:rPr>
          <w:rFonts w:hint="cs"/>
          <w:rtl/>
          <w:lang w:bidi="ar-EG"/>
        </w:rPr>
        <w:t xml:space="preserve">إجراء دراسات التقاسم والتوافق لضمان حماية الخدمات </w:t>
      </w:r>
      <w:r w:rsidR="00EE7475">
        <w:rPr>
          <w:rFonts w:hint="cs"/>
          <w:rtl/>
          <w:lang w:bidi="ar-EG"/>
        </w:rPr>
        <w:t>الموزع</w:t>
      </w:r>
      <w:r w:rsidR="003D5CCF" w:rsidRPr="0084304A">
        <w:rPr>
          <w:rFonts w:hint="cs"/>
          <w:rtl/>
          <w:lang w:bidi="ar-EG"/>
        </w:rPr>
        <w:t xml:space="preserve"> لها النطاق على أساس أولي، والنطاقات المجاورة حسب الاقتضاء، مع مراعاة</w:t>
      </w:r>
      <w:r w:rsidR="00765DE9" w:rsidRPr="0084304A">
        <w:rPr>
          <w:rFonts w:hint="cs"/>
          <w:rtl/>
          <w:lang w:bidi="ar-EG"/>
        </w:rPr>
        <w:t xml:space="preserve"> الفقرة </w:t>
      </w:r>
      <w:r w:rsidR="00765DE9" w:rsidRPr="00356CBD">
        <w:rPr>
          <w:rFonts w:hint="cs"/>
          <w:i/>
          <w:iCs/>
          <w:rtl/>
          <w:lang w:bidi="ar-EG"/>
        </w:rPr>
        <w:t>و)</w:t>
      </w:r>
      <w:r w:rsidR="00765DE9" w:rsidRPr="0084304A">
        <w:rPr>
          <w:rFonts w:hint="cs"/>
          <w:rtl/>
          <w:lang w:bidi="ar-EG"/>
        </w:rPr>
        <w:t xml:space="preserve"> من</w:t>
      </w:r>
      <w:r w:rsidR="003D5CCF" w:rsidRPr="0084304A">
        <w:rPr>
          <w:rFonts w:hint="cs"/>
          <w:rtl/>
          <w:lang w:bidi="ar-EG"/>
        </w:rPr>
        <w:t xml:space="preserve"> </w:t>
      </w:r>
      <w:r w:rsidR="00356CBD" w:rsidRPr="00356CBD">
        <w:rPr>
          <w:rFonts w:hint="cs"/>
          <w:i/>
          <w:iCs/>
          <w:rtl/>
          <w:lang w:bidi="ar-EG"/>
        </w:rPr>
        <w:t>"</w:t>
      </w:r>
      <w:r w:rsidR="00765DE9" w:rsidRPr="00356CBD">
        <w:rPr>
          <w:rFonts w:hint="cs"/>
          <w:i/>
          <w:iCs/>
          <w:rtl/>
          <w:lang w:bidi="ar-EG"/>
        </w:rPr>
        <w:t>إذ يضع في ا</w:t>
      </w:r>
      <w:bookmarkStart w:id="4" w:name="_GoBack"/>
      <w:bookmarkEnd w:id="4"/>
      <w:r w:rsidR="00765DE9" w:rsidRPr="00356CBD">
        <w:rPr>
          <w:rFonts w:hint="cs"/>
          <w:i/>
          <w:iCs/>
          <w:rtl/>
          <w:lang w:bidi="ar-EG"/>
        </w:rPr>
        <w:t>عتباره</w:t>
      </w:r>
      <w:r w:rsidR="00356CBD" w:rsidRPr="00356CBD">
        <w:rPr>
          <w:rFonts w:hint="cs"/>
          <w:i/>
          <w:iCs/>
          <w:rtl/>
          <w:lang w:bidi="ar-EG"/>
        </w:rPr>
        <w:t>"</w:t>
      </w:r>
      <w:r w:rsidR="003D5CCF" w:rsidRPr="0084304A">
        <w:rPr>
          <w:rFonts w:hint="cs"/>
          <w:rtl/>
          <w:lang w:bidi="ar-EG"/>
        </w:rPr>
        <w:t xml:space="preserve"> </w:t>
      </w:r>
      <w:r w:rsidR="00765DE9" w:rsidRPr="00EE7475">
        <w:rPr>
          <w:rFonts w:hint="cs"/>
          <w:rtl/>
        </w:rPr>
        <w:t xml:space="preserve">أعلاه </w:t>
      </w:r>
      <w:r w:rsidR="00EE7475" w:rsidRPr="00EE7475">
        <w:rPr>
          <w:rFonts w:hint="cs"/>
          <w:rtl/>
        </w:rPr>
        <w:t>بالنسبة ل</w:t>
      </w:r>
      <w:r w:rsidR="003D5CCF" w:rsidRPr="0084304A">
        <w:rPr>
          <w:rFonts w:hint="cs"/>
          <w:rtl/>
          <w:lang w:bidi="ar-EG"/>
        </w:rPr>
        <w:t xml:space="preserve">نطاق </w:t>
      </w:r>
      <w:r w:rsidR="00EE7475" w:rsidRPr="0084304A">
        <w:rPr>
          <w:rFonts w:hint="cs"/>
          <w:rtl/>
        </w:rPr>
        <w:t xml:space="preserve">التردد </w:t>
      </w:r>
      <w:r w:rsidR="00EE7475" w:rsidRPr="0084304A">
        <w:t>MHz</w:t>
      </w:r>
      <w:r w:rsidR="00EE7475" w:rsidRPr="0084304A">
        <w:rPr>
          <w:rFonts w:hint="cs"/>
        </w:rPr>
        <w:t xml:space="preserve"> 1</w:t>
      </w:r>
      <w:r w:rsidR="00EE7475" w:rsidRPr="0084304A">
        <w:t xml:space="preserve"> </w:t>
      </w:r>
      <w:r w:rsidR="00EE7475" w:rsidRPr="0084304A">
        <w:rPr>
          <w:rFonts w:hint="cs"/>
        </w:rPr>
        <w:t>350</w:t>
      </w:r>
      <w:r w:rsidR="00EE7475" w:rsidRPr="0084304A">
        <w:t>-</w:t>
      </w:r>
      <w:r w:rsidR="00EE7475" w:rsidRPr="0084304A">
        <w:rPr>
          <w:rFonts w:hint="cs"/>
        </w:rPr>
        <w:t>1</w:t>
      </w:r>
      <w:r w:rsidR="00EE7475" w:rsidRPr="0084304A">
        <w:t xml:space="preserve"> </w:t>
      </w:r>
      <w:r w:rsidR="00EE7475" w:rsidRPr="0084304A">
        <w:rPr>
          <w:rFonts w:hint="cs"/>
        </w:rPr>
        <w:t>300</w:t>
      </w:r>
      <w:r w:rsidRPr="0084304A">
        <w:rPr>
          <w:rFonts w:hint="cs"/>
          <w:rtl/>
          <w:lang w:bidi="ar-EG"/>
        </w:rPr>
        <w:t>؛</w:t>
      </w:r>
    </w:p>
    <w:p w14:paraId="23C03E13" w14:textId="4D0BE7C2" w:rsidR="00DA5FDC" w:rsidRPr="0084304A" w:rsidRDefault="00DA5FDC" w:rsidP="00DA5FDC">
      <w:pPr>
        <w:rPr>
          <w:rtl/>
          <w:lang w:bidi="ar-EG"/>
        </w:rPr>
      </w:pPr>
      <w:r w:rsidRPr="0084304A">
        <w:rPr>
          <w:lang w:bidi="ar-EG"/>
        </w:rPr>
        <w:t>3</w:t>
      </w:r>
      <w:r w:rsidRPr="0084304A">
        <w:rPr>
          <w:rtl/>
          <w:lang w:bidi="ar-EG"/>
        </w:rPr>
        <w:tab/>
      </w:r>
      <w:r w:rsidR="003D5CCF" w:rsidRPr="0084304A">
        <w:rPr>
          <w:rFonts w:hint="cs"/>
          <w:rtl/>
          <w:lang w:bidi="ar-EG"/>
        </w:rPr>
        <w:t xml:space="preserve">استكمال هذه الدراسات </w:t>
      </w:r>
      <w:r w:rsidR="00EE7475">
        <w:rPr>
          <w:rFonts w:hint="cs"/>
          <w:rtl/>
          <w:lang w:bidi="ar-EG"/>
        </w:rPr>
        <w:t>قبل</w:t>
      </w:r>
      <w:r w:rsidR="003D5CCF" w:rsidRPr="0084304A">
        <w:rPr>
          <w:rFonts w:hint="cs"/>
          <w:rtl/>
          <w:lang w:bidi="ar-EG"/>
        </w:rPr>
        <w:t xml:space="preserve"> المؤتمر العالمي للاتصالات الراديوية لعام </w:t>
      </w:r>
      <w:r w:rsidR="003D5CCF" w:rsidRPr="0084304A">
        <w:rPr>
          <w:rFonts w:hint="cs"/>
          <w:lang w:bidi="ar-EG"/>
        </w:rPr>
        <w:t>2023</w:t>
      </w:r>
      <w:r w:rsidRPr="0084304A">
        <w:rPr>
          <w:rFonts w:hint="cs"/>
          <w:rtl/>
          <w:lang w:bidi="ar-EG"/>
        </w:rPr>
        <w:t>،</w:t>
      </w:r>
    </w:p>
    <w:p w14:paraId="30942A00" w14:textId="578EC1A9" w:rsidR="00DA5FDC" w:rsidRPr="0084304A" w:rsidRDefault="00863CE7" w:rsidP="00DA5FDC">
      <w:pPr>
        <w:pStyle w:val="Call"/>
        <w:rPr>
          <w:rFonts w:ascii="Times New Roman" w:hAnsi="Times New Roman"/>
          <w:rtl/>
          <w:lang w:bidi="ar-EG"/>
        </w:rPr>
      </w:pPr>
      <w:r w:rsidRPr="0084304A">
        <w:rPr>
          <w:rFonts w:ascii="Times New Roman" w:hAnsi="Times New Roman" w:hint="cs"/>
          <w:rtl/>
          <w:lang w:bidi="ar-EG"/>
        </w:rPr>
        <w:t xml:space="preserve">يقرر كذلك أن يدعو المؤتمر العالمي للاتصالات الراديوية لعام </w:t>
      </w:r>
      <w:r w:rsidRPr="0084304A">
        <w:rPr>
          <w:rFonts w:ascii="Times New Roman" w:hAnsi="Times New Roman" w:hint="cs"/>
          <w:lang w:bidi="ar-EG"/>
        </w:rPr>
        <w:t>2023</w:t>
      </w:r>
    </w:p>
    <w:p w14:paraId="62490EF9" w14:textId="18F08B2D" w:rsidR="00DA5FDC" w:rsidRPr="0084304A" w:rsidRDefault="00863CE7" w:rsidP="00DA5FDC">
      <w:pPr>
        <w:rPr>
          <w:rtl/>
          <w:lang w:bidi="ar-EG"/>
        </w:rPr>
      </w:pPr>
      <w:r w:rsidRPr="0084304A">
        <w:rPr>
          <w:rFonts w:hint="cs"/>
          <w:rtl/>
          <w:lang w:bidi="ar-EG"/>
        </w:rPr>
        <w:t xml:space="preserve">إلى النظر، استناداً إلى الدراسات التي أجريت في إطار </w:t>
      </w:r>
      <w:r w:rsidR="00EE7475">
        <w:rPr>
          <w:rFonts w:hint="cs"/>
          <w:rtl/>
          <w:lang w:bidi="ar-EG"/>
        </w:rPr>
        <w:t xml:space="preserve">قسم </w:t>
      </w:r>
      <w:r w:rsidRPr="0084304A">
        <w:rPr>
          <w:rFonts w:hint="cs"/>
          <w:i/>
          <w:iCs/>
          <w:rtl/>
          <w:lang w:bidi="ar-EG"/>
        </w:rPr>
        <w:t>يقرر أن يدعو قطاع الاتصالات الراديوية</w:t>
      </w:r>
      <w:r w:rsidRPr="0084304A">
        <w:rPr>
          <w:rFonts w:hint="cs"/>
          <w:rtl/>
          <w:lang w:bidi="ar-EG"/>
        </w:rPr>
        <w:t xml:space="preserve"> أعلاه، في التوزيعات المحتملة للخدمة المتنقلة.</w:t>
      </w:r>
    </w:p>
    <w:p w14:paraId="7EF40A9A" w14:textId="1494E217" w:rsidR="00DA5FDC" w:rsidRPr="0084304A" w:rsidRDefault="00DA5FDC" w:rsidP="00DA5FDC">
      <w:pPr>
        <w:pStyle w:val="Reasons"/>
        <w:rPr>
          <w:rFonts w:ascii="Times New Roman" w:hAnsi="Times New Roman"/>
          <w:b w:val="0"/>
          <w:bCs w:val="0"/>
          <w:rtl/>
          <w:lang w:bidi="ar-EG"/>
        </w:rPr>
      </w:pPr>
      <w:r w:rsidRPr="0084304A">
        <w:rPr>
          <w:rFonts w:ascii="Times New Roman" w:hAnsi="Times New Roman" w:hint="cs"/>
          <w:rtl/>
          <w:lang w:bidi="ar-EG"/>
        </w:rPr>
        <w:t>الأسباب:</w:t>
      </w:r>
      <w:r w:rsidR="00765DE9" w:rsidRPr="0084304A">
        <w:rPr>
          <w:rFonts w:ascii="Times New Roman" w:hAnsi="Times New Roman"/>
          <w:rtl/>
          <w:lang w:bidi="ar-EG"/>
        </w:rPr>
        <w:tab/>
      </w:r>
      <w:r w:rsidR="00765DE9" w:rsidRPr="0084304A">
        <w:rPr>
          <w:rFonts w:ascii="Times New Roman" w:hAnsi="Times New Roman" w:hint="cs"/>
          <w:b w:val="0"/>
          <w:bCs w:val="0"/>
          <w:rtl/>
          <w:lang w:bidi="ar-EG"/>
        </w:rPr>
        <w:t>تسهيل</w:t>
      </w:r>
      <w:r w:rsidR="00863CE7" w:rsidRPr="0084304A">
        <w:rPr>
          <w:rFonts w:ascii="Times New Roman" w:hAnsi="Times New Roman" w:hint="cs"/>
          <w:b w:val="0"/>
          <w:bCs w:val="0"/>
          <w:rtl/>
          <w:lang w:bidi="ar-EG"/>
        </w:rPr>
        <w:t xml:space="preserve"> </w:t>
      </w:r>
      <w:r w:rsidR="00EE7475">
        <w:rPr>
          <w:rFonts w:ascii="Times New Roman" w:hAnsi="Times New Roman" w:hint="cs"/>
          <w:b w:val="0"/>
          <w:bCs w:val="0"/>
          <w:rtl/>
          <w:lang w:bidi="ar-EG"/>
        </w:rPr>
        <w:t>تطوير</w:t>
      </w:r>
      <w:r w:rsidR="00863CE7" w:rsidRPr="0084304A">
        <w:rPr>
          <w:rFonts w:ascii="Times New Roman" w:hAnsi="Times New Roman" w:hint="cs"/>
          <w:b w:val="0"/>
          <w:bCs w:val="0"/>
          <w:rtl/>
          <w:lang w:bidi="ar-EG"/>
        </w:rPr>
        <w:t xml:space="preserve"> تطبيقات </w:t>
      </w:r>
      <w:r w:rsidR="00AD2BF6" w:rsidRPr="0084304A">
        <w:rPr>
          <w:rFonts w:ascii="Times New Roman" w:hAnsi="Times New Roman" w:hint="cs"/>
          <w:b w:val="0"/>
          <w:bCs w:val="0"/>
          <w:rtl/>
          <w:lang w:bidi="ar-EG"/>
        </w:rPr>
        <w:t>الأرض ل</w:t>
      </w:r>
      <w:r w:rsidR="00863CE7" w:rsidRPr="0084304A">
        <w:rPr>
          <w:rFonts w:ascii="Times New Roman" w:hAnsi="Times New Roman" w:hint="cs"/>
          <w:b w:val="0"/>
          <w:bCs w:val="0"/>
          <w:rtl/>
          <w:lang w:bidi="ar-EG"/>
        </w:rPr>
        <w:t>لنطاق العريض المتنق</w:t>
      </w:r>
      <w:r w:rsidR="00AD2BF6" w:rsidRPr="0084304A">
        <w:rPr>
          <w:rFonts w:ascii="Times New Roman" w:hAnsi="Times New Roman" w:hint="cs"/>
          <w:b w:val="0"/>
          <w:bCs w:val="0"/>
          <w:rtl/>
          <w:lang w:bidi="ar-EG"/>
        </w:rPr>
        <w:t>ل</w:t>
      </w:r>
      <w:r w:rsidR="00863CE7" w:rsidRPr="0084304A">
        <w:rPr>
          <w:rFonts w:ascii="Times New Roman" w:hAnsi="Times New Roman" w:hint="cs"/>
          <w:b w:val="0"/>
          <w:bCs w:val="0"/>
          <w:rtl/>
          <w:lang w:bidi="ar-EG"/>
        </w:rPr>
        <w:t xml:space="preserve"> في المستقبل.</w:t>
      </w:r>
    </w:p>
    <w:p w14:paraId="68F720FA" w14:textId="413CD797" w:rsidR="00DA5FDC" w:rsidRPr="0084304A" w:rsidRDefault="00985AA4" w:rsidP="007C5E79">
      <w:pPr>
        <w:spacing w:before="600"/>
        <w:jc w:val="center"/>
        <w:rPr>
          <w:rtl/>
          <w:lang w:bidi="ar-EG"/>
        </w:rPr>
      </w:pPr>
      <w:r w:rsidRPr="0084304A">
        <w:rPr>
          <w:rtl/>
          <w:lang w:bidi="ar-EG"/>
        </w:rPr>
        <w:t>___________</w:t>
      </w:r>
    </w:p>
    <w:sectPr w:rsidR="00DA5FDC" w:rsidRPr="0084304A"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C5F56" w14:textId="77777777" w:rsidR="00AF0938" w:rsidRDefault="00AF0938" w:rsidP="002919E1">
      <w:r>
        <w:separator/>
      </w:r>
    </w:p>
    <w:p w14:paraId="19524867" w14:textId="77777777" w:rsidR="00AF0938" w:rsidRDefault="00AF0938" w:rsidP="002919E1"/>
    <w:p w14:paraId="04B048F3" w14:textId="77777777" w:rsidR="00AF0938" w:rsidRDefault="00AF0938" w:rsidP="002919E1"/>
    <w:p w14:paraId="79EB4839" w14:textId="77777777" w:rsidR="00AF0938" w:rsidRDefault="00AF0938"/>
  </w:endnote>
  <w:endnote w:type="continuationSeparator" w:id="0">
    <w:p w14:paraId="492074E0" w14:textId="77777777" w:rsidR="00AF0938" w:rsidRDefault="00AF0938" w:rsidP="002919E1">
      <w:r>
        <w:continuationSeparator/>
      </w:r>
    </w:p>
    <w:p w14:paraId="7D3096EE" w14:textId="77777777" w:rsidR="00AF0938" w:rsidRDefault="00AF0938" w:rsidP="002919E1"/>
    <w:p w14:paraId="4C1B1555" w14:textId="77777777" w:rsidR="00AF0938" w:rsidRDefault="00AF0938" w:rsidP="002919E1"/>
    <w:p w14:paraId="460E34DF" w14:textId="77777777" w:rsidR="00AF0938" w:rsidRDefault="00AF0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B3B63" w14:textId="2E21986F"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4C23D5">
      <w:rPr>
        <w:noProof/>
      </w:rPr>
      <w:t>P:\ARA\ITU-R\CONF-R\CMR19\000\011ADD24ADD18A.docx</w:t>
    </w:r>
    <w:r>
      <w:fldChar w:fldCharType="end"/>
    </w:r>
    <w:proofErr w:type="gramStart"/>
    <w:r w:rsidRPr="00A809E8">
      <w:t xml:space="preserve">   (</w:t>
    </w:r>
    <w:proofErr w:type="gramEnd"/>
    <w:r w:rsidR="006971EA" w:rsidRPr="0084304A">
      <w:t>460789</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0960" w14:textId="426AA533" w:rsidR="00281F5F" w:rsidRPr="008927F5" w:rsidRDefault="006971EA" w:rsidP="006971EA">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4C23D5">
      <w:rPr>
        <w:noProof/>
      </w:rPr>
      <w:t>P:\ARA\ITU-R\CONF-R\CMR19\000\011ADD24ADD18A.docx</w:t>
    </w:r>
    <w:r>
      <w:fldChar w:fldCharType="end"/>
    </w:r>
    <w:proofErr w:type="gramStart"/>
    <w:r w:rsidRPr="00A809E8">
      <w:t xml:space="preserve">   (</w:t>
    </w:r>
    <w:proofErr w:type="gramEnd"/>
    <w:r w:rsidRPr="0084304A">
      <w:t>460789</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28926" w14:textId="77777777" w:rsidR="00AF0938" w:rsidRDefault="00AF0938" w:rsidP="002919E1">
      <w:r>
        <w:t>___________________</w:t>
      </w:r>
    </w:p>
  </w:footnote>
  <w:footnote w:type="continuationSeparator" w:id="0">
    <w:p w14:paraId="4FD4F090" w14:textId="77777777" w:rsidR="00AF0938" w:rsidRDefault="00AF0938" w:rsidP="002919E1">
      <w:r>
        <w:continuationSeparator/>
      </w:r>
    </w:p>
    <w:p w14:paraId="371DAD23" w14:textId="77777777" w:rsidR="00AF0938" w:rsidRDefault="00AF0938" w:rsidP="002919E1"/>
    <w:p w14:paraId="0887F5FA" w14:textId="77777777" w:rsidR="00AF0938" w:rsidRDefault="00AF0938" w:rsidP="002919E1"/>
    <w:p w14:paraId="62F43EA0" w14:textId="77777777" w:rsidR="00AF0938" w:rsidRDefault="00AF0938"/>
  </w:footnote>
  <w:footnote w:id="1">
    <w:p w14:paraId="43C29835" w14:textId="79FF5765" w:rsidR="00A44667" w:rsidRDefault="00A44667">
      <w:pPr>
        <w:pStyle w:val="FootnoteText"/>
        <w:rPr>
          <w:rtl/>
          <w:lang w:bidi="ar-SA"/>
        </w:rPr>
      </w:pPr>
      <w:r>
        <w:rPr>
          <w:rStyle w:val="FootnoteReference"/>
        </w:rPr>
        <w:footnoteRef/>
      </w:r>
      <w:r w:rsidR="00356CBD">
        <w:rPr>
          <w:rtl/>
        </w:rPr>
        <w:tab/>
      </w:r>
      <w:hyperlink r:id="rId1" w:history="1">
        <w:r w:rsidRPr="00BB446A">
          <w:rPr>
            <w:rStyle w:val="Hyperlink"/>
          </w:rPr>
          <w:t>https://www.itu.int/dms_pub/itu-s/opb/pol/S-POL-BROADBAND.</w:t>
        </w:r>
        <w:r w:rsidRPr="0084304A">
          <w:rPr>
            <w:rStyle w:val="Hyperlink"/>
          </w:rPr>
          <w:t>19</w:t>
        </w:r>
        <w:r w:rsidRPr="00BB446A">
          <w:rPr>
            <w:rStyle w:val="Hyperlink"/>
          </w:rPr>
          <w:t>-</w:t>
        </w:r>
        <w:r w:rsidRPr="0084304A">
          <w:rPr>
            <w:rStyle w:val="Hyperlink"/>
          </w:rPr>
          <w:t>2018</w:t>
        </w:r>
        <w:r w:rsidRPr="00BB446A">
          <w:rPr>
            <w:rStyle w:val="Hyperlink"/>
          </w:rPr>
          <w:t>-PDF-E.pdf</w:t>
        </w:r>
      </w:hyperlink>
      <w:r w:rsidRPr="00BB446A">
        <w:t xml:space="preserve"> p</w:t>
      </w:r>
      <w:r w:rsidRPr="0084304A">
        <w:t>6</w:t>
      </w:r>
      <w:r w:rsidR="0084304A" w:rsidRPr="0084304A">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1E8DC" w14:textId="77777777" w:rsidR="00281F5F" w:rsidRDefault="00281F5F" w:rsidP="002919E1"/>
  <w:p w14:paraId="7D8F4135" w14:textId="77777777" w:rsidR="00281F5F" w:rsidRDefault="00281F5F" w:rsidP="002919E1"/>
  <w:p w14:paraId="7BC58B6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79209"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84304A">
      <w:rPr>
        <w:rStyle w:val="PageNumber"/>
      </w:rPr>
      <w:t>2</w:t>
    </w:r>
    <w:r w:rsidRPr="0088384B">
      <w:rPr>
        <w:rStyle w:val="PageNumber"/>
      </w:rPr>
      <w:fldChar w:fldCharType="end"/>
    </w:r>
    <w:r>
      <w:rPr>
        <w:rStyle w:val="PageNumber"/>
        <w:rtl/>
      </w:rPr>
      <w:br/>
    </w:r>
    <w:r w:rsidRPr="0088384B">
      <w:rPr>
        <w:rStyle w:val="PageNumber"/>
      </w:rPr>
      <w:t>CMR</w:t>
    </w:r>
    <w:r w:rsidRPr="0084304A">
      <w:rPr>
        <w:rStyle w:val="PageNumber"/>
      </w:rPr>
      <w:t>19</w:t>
    </w:r>
    <w:r w:rsidRPr="0088384B">
      <w:rPr>
        <w:rStyle w:val="PageNumber"/>
      </w:rPr>
      <w:t>/</w:t>
    </w:r>
    <w:r w:rsidRPr="0084304A">
      <w:rPr>
        <w:rStyle w:val="PageNumber"/>
      </w:rPr>
      <w:t>11</w:t>
    </w:r>
    <w:r>
      <w:rPr>
        <w:rStyle w:val="PageNumber"/>
      </w:rPr>
      <w:t>(Add.</w:t>
    </w:r>
    <w:proofErr w:type="gramStart"/>
    <w:r w:rsidRPr="0084304A">
      <w:rPr>
        <w:rStyle w:val="PageNumber"/>
      </w:rPr>
      <w:t>24</w:t>
    </w:r>
    <w:r>
      <w:rPr>
        <w:rStyle w:val="PageNumber"/>
      </w:rPr>
      <w:t>)(</w:t>
    </w:r>
    <w:proofErr w:type="gramEnd"/>
    <w:r>
      <w:rPr>
        <w:rStyle w:val="PageNumber"/>
      </w:rPr>
      <w:t>Add.</w:t>
    </w:r>
    <w:r w:rsidRPr="0084304A">
      <w:rPr>
        <w:rStyle w:val="PageNumber"/>
      </w:rPr>
      <w:t>18</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B60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AAB5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BC02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F6F2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1C07DFB"/>
    <w:multiLevelType w:val="hybridMultilevel"/>
    <w:tmpl w:val="348EA65A"/>
    <w:lvl w:ilvl="0" w:tplc="7BDC1C0E">
      <w:start w:val="1"/>
      <w:numFmt w:val="decimal"/>
      <w:lvlText w:val="%1"/>
      <w:lvlJc w:val="left"/>
      <w:pPr>
        <w:ind w:left="1500" w:hanging="1140"/>
      </w:pPr>
      <w:rPr>
        <w:rFonts w:hint="default"/>
        <w:sz w:val="16"/>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A5A"/>
    <w:rsid w:val="00034B65"/>
    <w:rsid w:val="00040C94"/>
    <w:rsid w:val="000425FC"/>
    <w:rsid w:val="00044D43"/>
    <w:rsid w:val="00046844"/>
    <w:rsid w:val="00051907"/>
    <w:rsid w:val="00075A3F"/>
    <w:rsid w:val="00076AB0"/>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A4946"/>
    <w:rsid w:val="001B0F78"/>
    <w:rsid w:val="001B5953"/>
    <w:rsid w:val="001D746E"/>
    <w:rsid w:val="001E190C"/>
    <w:rsid w:val="001E51EE"/>
    <w:rsid w:val="001E54F6"/>
    <w:rsid w:val="001E5A8C"/>
    <w:rsid w:val="00201A0A"/>
    <w:rsid w:val="00202FF9"/>
    <w:rsid w:val="002075D4"/>
    <w:rsid w:val="00211B2A"/>
    <w:rsid w:val="00223C6C"/>
    <w:rsid w:val="002333A0"/>
    <w:rsid w:val="0024091A"/>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0720D"/>
    <w:rsid w:val="00311E3F"/>
    <w:rsid w:val="00314B1E"/>
    <w:rsid w:val="0033737F"/>
    <w:rsid w:val="00353652"/>
    <w:rsid w:val="003569E1"/>
    <w:rsid w:val="00356CBD"/>
    <w:rsid w:val="00363BA6"/>
    <w:rsid w:val="003815E2"/>
    <w:rsid w:val="00381FAD"/>
    <w:rsid w:val="00382A66"/>
    <w:rsid w:val="003923B1"/>
    <w:rsid w:val="003965FE"/>
    <w:rsid w:val="003B27AD"/>
    <w:rsid w:val="003B4F23"/>
    <w:rsid w:val="003C12F6"/>
    <w:rsid w:val="003C3A13"/>
    <w:rsid w:val="003D5CCF"/>
    <w:rsid w:val="003E02EF"/>
    <w:rsid w:val="003E1D90"/>
    <w:rsid w:val="00400CD4"/>
    <w:rsid w:val="004147B9"/>
    <w:rsid w:val="00422C04"/>
    <w:rsid w:val="00423A40"/>
    <w:rsid w:val="00426144"/>
    <w:rsid w:val="004636E2"/>
    <w:rsid w:val="00470CBD"/>
    <w:rsid w:val="0047407D"/>
    <w:rsid w:val="004909DD"/>
    <w:rsid w:val="0049582D"/>
    <w:rsid w:val="004A05E6"/>
    <w:rsid w:val="004A6230"/>
    <w:rsid w:val="004A6C66"/>
    <w:rsid w:val="004A7AA0"/>
    <w:rsid w:val="004C11BC"/>
    <w:rsid w:val="004C23D5"/>
    <w:rsid w:val="004C5C04"/>
    <w:rsid w:val="004C5D51"/>
    <w:rsid w:val="004D0448"/>
    <w:rsid w:val="004D4AE6"/>
    <w:rsid w:val="004F1654"/>
    <w:rsid w:val="00505FCA"/>
    <w:rsid w:val="00510C2D"/>
    <w:rsid w:val="005118C2"/>
    <w:rsid w:val="005166A4"/>
    <w:rsid w:val="005169F4"/>
    <w:rsid w:val="005210D1"/>
    <w:rsid w:val="00523146"/>
    <w:rsid w:val="00523275"/>
    <w:rsid w:val="00531DC7"/>
    <w:rsid w:val="005350B0"/>
    <w:rsid w:val="005431B5"/>
    <w:rsid w:val="00546A99"/>
    <w:rsid w:val="00553411"/>
    <w:rsid w:val="00554AE7"/>
    <w:rsid w:val="00564746"/>
    <w:rsid w:val="0056512C"/>
    <w:rsid w:val="0057151A"/>
    <w:rsid w:val="00576D0A"/>
    <w:rsid w:val="00576FCC"/>
    <w:rsid w:val="00581AAF"/>
    <w:rsid w:val="00584333"/>
    <w:rsid w:val="0058684E"/>
    <w:rsid w:val="005931B0"/>
    <w:rsid w:val="005953EC"/>
    <w:rsid w:val="005B00A1"/>
    <w:rsid w:val="005C29C8"/>
    <w:rsid w:val="005C5D25"/>
    <w:rsid w:val="005D2606"/>
    <w:rsid w:val="005D6D48"/>
    <w:rsid w:val="005D72A4"/>
    <w:rsid w:val="005F05CC"/>
    <w:rsid w:val="005F65DE"/>
    <w:rsid w:val="00613492"/>
    <w:rsid w:val="006219DC"/>
    <w:rsid w:val="00630905"/>
    <w:rsid w:val="006315B5"/>
    <w:rsid w:val="0065562F"/>
    <w:rsid w:val="006569F9"/>
    <w:rsid w:val="0066275B"/>
    <w:rsid w:val="00666697"/>
    <w:rsid w:val="00672C14"/>
    <w:rsid w:val="006779A4"/>
    <w:rsid w:val="00680A66"/>
    <w:rsid w:val="00681391"/>
    <w:rsid w:val="00683B32"/>
    <w:rsid w:val="00694690"/>
    <w:rsid w:val="0069526C"/>
    <w:rsid w:val="006971EA"/>
    <w:rsid w:val="006A12AC"/>
    <w:rsid w:val="006A1C2C"/>
    <w:rsid w:val="006A2162"/>
    <w:rsid w:val="006B1D3D"/>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65DE9"/>
    <w:rsid w:val="00770AA0"/>
    <w:rsid w:val="00771F7E"/>
    <w:rsid w:val="00773E9C"/>
    <w:rsid w:val="007760BF"/>
    <w:rsid w:val="00776F6B"/>
    <w:rsid w:val="00777694"/>
    <w:rsid w:val="00786A7E"/>
    <w:rsid w:val="00794B15"/>
    <w:rsid w:val="007A0802"/>
    <w:rsid w:val="007B1FCA"/>
    <w:rsid w:val="007C2C12"/>
    <w:rsid w:val="007C3CFA"/>
    <w:rsid w:val="007C5E79"/>
    <w:rsid w:val="007C7603"/>
    <w:rsid w:val="007E0E8B"/>
    <w:rsid w:val="007E6847"/>
    <w:rsid w:val="007E6B0A"/>
    <w:rsid w:val="007F08CA"/>
    <w:rsid w:val="007F7FC3"/>
    <w:rsid w:val="0080122F"/>
    <w:rsid w:val="00805919"/>
    <w:rsid w:val="00810482"/>
    <w:rsid w:val="00817568"/>
    <w:rsid w:val="008204AC"/>
    <w:rsid w:val="0082364F"/>
    <w:rsid w:val="008261C2"/>
    <w:rsid w:val="00830D96"/>
    <w:rsid w:val="0084304A"/>
    <w:rsid w:val="00844DE0"/>
    <w:rsid w:val="0085569D"/>
    <w:rsid w:val="00855B59"/>
    <w:rsid w:val="0085774F"/>
    <w:rsid w:val="008614B8"/>
    <w:rsid w:val="00863CE7"/>
    <w:rsid w:val="008657CB"/>
    <w:rsid w:val="008713ED"/>
    <w:rsid w:val="00873A6F"/>
    <w:rsid w:val="00874A0D"/>
    <w:rsid w:val="0088384B"/>
    <w:rsid w:val="008927F5"/>
    <w:rsid w:val="00893E53"/>
    <w:rsid w:val="008A1137"/>
    <w:rsid w:val="008A1788"/>
    <w:rsid w:val="008A3E57"/>
    <w:rsid w:val="008A4185"/>
    <w:rsid w:val="008A6552"/>
    <w:rsid w:val="008A7CA1"/>
    <w:rsid w:val="008B4E93"/>
    <w:rsid w:val="008B50A3"/>
    <w:rsid w:val="008B52B7"/>
    <w:rsid w:val="008C3818"/>
    <w:rsid w:val="008D6ACC"/>
    <w:rsid w:val="008D7AF0"/>
    <w:rsid w:val="008E2CBE"/>
    <w:rsid w:val="008E32DD"/>
    <w:rsid w:val="008E53C5"/>
    <w:rsid w:val="008F25F1"/>
    <w:rsid w:val="008F4626"/>
    <w:rsid w:val="009004DF"/>
    <w:rsid w:val="00904AA5"/>
    <w:rsid w:val="00936EC0"/>
    <w:rsid w:val="00951718"/>
    <w:rsid w:val="00954863"/>
    <w:rsid w:val="00960962"/>
    <w:rsid w:val="00972CE0"/>
    <w:rsid w:val="00985AA4"/>
    <w:rsid w:val="009A3D30"/>
    <w:rsid w:val="009D1798"/>
    <w:rsid w:val="009D6348"/>
    <w:rsid w:val="009E5007"/>
    <w:rsid w:val="009E613F"/>
    <w:rsid w:val="009F042B"/>
    <w:rsid w:val="00A03FD6"/>
    <w:rsid w:val="00A04CF4"/>
    <w:rsid w:val="00A116A8"/>
    <w:rsid w:val="00A17E61"/>
    <w:rsid w:val="00A22AE9"/>
    <w:rsid w:val="00A26758"/>
    <w:rsid w:val="00A269BB"/>
    <w:rsid w:val="00A26D0E"/>
    <w:rsid w:val="00A27205"/>
    <w:rsid w:val="00A278E9"/>
    <w:rsid w:val="00A3451F"/>
    <w:rsid w:val="00A356BB"/>
    <w:rsid w:val="00A3584A"/>
    <w:rsid w:val="00A35E1F"/>
    <w:rsid w:val="00A36268"/>
    <w:rsid w:val="00A375BD"/>
    <w:rsid w:val="00A40B2C"/>
    <w:rsid w:val="00A42709"/>
    <w:rsid w:val="00A42ADC"/>
    <w:rsid w:val="00A44667"/>
    <w:rsid w:val="00A66D2B"/>
    <w:rsid w:val="00A809E8"/>
    <w:rsid w:val="00A870AD"/>
    <w:rsid w:val="00A90843"/>
    <w:rsid w:val="00A9645C"/>
    <w:rsid w:val="00AA3E07"/>
    <w:rsid w:val="00AB2A33"/>
    <w:rsid w:val="00AC1275"/>
    <w:rsid w:val="00AC7395"/>
    <w:rsid w:val="00AD162B"/>
    <w:rsid w:val="00AD2BF6"/>
    <w:rsid w:val="00AD690F"/>
    <w:rsid w:val="00AD69DD"/>
    <w:rsid w:val="00AE6B26"/>
    <w:rsid w:val="00AF0938"/>
    <w:rsid w:val="00AF3EFA"/>
    <w:rsid w:val="00AF41D1"/>
    <w:rsid w:val="00B01623"/>
    <w:rsid w:val="00B033DF"/>
    <w:rsid w:val="00B039AD"/>
    <w:rsid w:val="00B0518B"/>
    <w:rsid w:val="00B07CEE"/>
    <w:rsid w:val="00B12661"/>
    <w:rsid w:val="00B13746"/>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693C"/>
    <w:rsid w:val="00C44AA5"/>
    <w:rsid w:val="00C53F6F"/>
    <w:rsid w:val="00C544BE"/>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4A50"/>
    <w:rsid w:val="00CE0E68"/>
    <w:rsid w:val="00CE5BA4"/>
    <w:rsid w:val="00D25120"/>
    <w:rsid w:val="00D31C9D"/>
    <w:rsid w:val="00D419CB"/>
    <w:rsid w:val="00D44350"/>
    <w:rsid w:val="00D44E3F"/>
    <w:rsid w:val="00D51BB8"/>
    <w:rsid w:val="00D525F5"/>
    <w:rsid w:val="00D535D0"/>
    <w:rsid w:val="00D577D8"/>
    <w:rsid w:val="00D62C78"/>
    <w:rsid w:val="00D81703"/>
    <w:rsid w:val="00D82929"/>
    <w:rsid w:val="00D84214"/>
    <w:rsid w:val="00D92D37"/>
    <w:rsid w:val="00D943E5"/>
    <w:rsid w:val="00DA1AE0"/>
    <w:rsid w:val="00DA5FDC"/>
    <w:rsid w:val="00DB4CC9"/>
    <w:rsid w:val="00DC1BC8"/>
    <w:rsid w:val="00DC29DD"/>
    <w:rsid w:val="00DC5D09"/>
    <w:rsid w:val="00DC7C0E"/>
    <w:rsid w:val="00DE7387"/>
    <w:rsid w:val="00DF2A6A"/>
    <w:rsid w:val="00DF3B72"/>
    <w:rsid w:val="00E10821"/>
    <w:rsid w:val="00E2476B"/>
    <w:rsid w:val="00E2489D"/>
    <w:rsid w:val="00E26520"/>
    <w:rsid w:val="00E343A3"/>
    <w:rsid w:val="00E44423"/>
    <w:rsid w:val="00E51BFA"/>
    <w:rsid w:val="00E611F1"/>
    <w:rsid w:val="00E621A3"/>
    <w:rsid w:val="00E833BC"/>
    <w:rsid w:val="00E8580E"/>
    <w:rsid w:val="00E97E21"/>
    <w:rsid w:val="00EA1B76"/>
    <w:rsid w:val="00EA5D25"/>
    <w:rsid w:val="00EA77D7"/>
    <w:rsid w:val="00EC09B9"/>
    <w:rsid w:val="00ED048C"/>
    <w:rsid w:val="00ED30B5"/>
    <w:rsid w:val="00ED504D"/>
    <w:rsid w:val="00EE2146"/>
    <w:rsid w:val="00EE60E9"/>
    <w:rsid w:val="00EE7475"/>
    <w:rsid w:val="00EF174A"/>
    <w:rsid w:val="00EF38AF"/>
    <w:rsid w:val="00F00143"/>
    <w:rsid w:val="00F0225D"/>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613FB"/>
    <w:rsid w:val="00F73873"/>
    <w:rsid w:val="00F84613"/>
    <w:rsid w:val="00F8654D"/>
    <w:rsid w:val="00F900C9"/>
    <w:rsid w:val="00F92C96"/>
    <w:rsid w:val="00F97D1C"/>
    <w:rsid w:val="00FA0D4E"/>
    <w:rsid w:val="00FA5AF5"/>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D401BD"/>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dms_pub/itu-s/opb/pol/S-POL-BROADBAND.19-2018-PDF-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R16-WRC19-C-0011!A24-A18!MSW-A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C7810-1301-427E-BE5D-6F71AFF70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72C55-4FD3-471D-8112-3AE8DFCB100F}">
  <ds:schemaRefs>
    <ds:schemaRef ds:uri="http://schemas.microsoft.com/sharepoint/v3/contenttype/forms"/>
  </ds:schemaRefs>
</ds:datastoreItem>
</file>

<file path=customXml/itemProps3.xml><?xml version="1.0" encoding="utf-8"?>
<ds:datastoreItem xmlns:ds="http://schemas.openxmlformats.org/officeDocument/2006/customXml" ds:itemID="{3F6AF36C-127A-406E-9A44-5C91216E4A1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22AEA632-6879-4823-8A94-F92743625A88}">
  <ds:schemaRefs>
    <ds:schemaRef ds:uri="http://schemas.microsoft.com/sharepoint/events"/>
  </ds:schemaRefs>
</ds:datastoreItem>
</file>

<file path=customXml/itemProps5.xml><?xml version="1.0" encoding="utf-8"?>
<ds:datastoreItem xmlns:ds="http://schemas.openxmlformats.org/officeDocument/2006/customXml" ds:itemID="{5B6C3930-59BE-45A6-9C45-7BA961D0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1126</Words>
  <Characters>6106</Characters>
  <Application>Microsoft Office Word</Application>
  <DocSecurity>0</DocSecurity>
  <Lines>115</Lines>
  <Paragraphs>68</Paragraphs>
  <ScaleCrop>false</ScaleCrop>
  <HeadingPairs>
    <vt:vector size="2" baseType="variant">
      <vt:variant>
        <vt:lpstr>Title</vt:lpstr>
      </vt:variant>
      <vt:variant>
        <vt:i4>1</vt:i4>
      </vt:variant>
    </vt:vector>
  </HeadingPairs>
  <TitlesOfParts>
    <vt:vector size="1" baseType="lpstr">
      <vt:lpstr>R16-WRC19-C-0011!A24-A18!MSW-A</vt:lpstr>
    </vt:vector>
  </TitlesOfParts>
  <Manager>General Secretariat - Pool</Manager>
  <Company>International Telecommunication Union (ITU)</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R16-WRC19-C-0011!A24-A18!MSW-A</dc:title>
  <dc:creator>Documents Proposals Manager (DPM)</dc:creator>
  <cp:keywords>DPM_v2019.9.25.1_prod</cp:keywords>
  <cp:lastModifiedBy>Riz, Imad</cp:lastModifiedBy>
  <cp:revision>10</cp:revision>
  <cp:lastPrinted>2019-10-18T14:02:00Z</cp:lastPrinted>
  <dcterms:created xsi:type="dcterms:W3CDTF">2019-10-16T14:39:00Z</dcterms:created>
  <dcterms:modified xsi:type="dcterms:W3CDTF">2019-10-18T14:02:00Z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