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7BE42608" w14:textId="77777777" w:rsidTr="001226EC">
        <w:trPr>
          <w:cantSplit/>
        </w:trPr>
        <w:tc>
          <w:tcPr>
            <w:tcW w:w="6771" w:type="dxa"/>
          </w:tcPr>
          <w:p w14:paraId="5702A443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1B648F8F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64093EE6" wp14:editId="51BEE5C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6A7E495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A93ECE0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7F343D7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44C22C3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9CFD42A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50B0F07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40F526B3" w14:textId="77777777" w:rsidTr="001226EC">
        <w:trPr>
          <w:cantSplit/>
        </w:trPr>
        <w:tc>
          <w:tcPr>
            <w:tcW w:w="6771" w:type="dxa"/>
          </w:tcPr>
          <w:p w14:paraId="47DE548D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375E8A87" w14:textId="77777777" w:rsidR="005651C9" w:rsidRPr="009B530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B530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9B530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9B5306">
              <w:rPr>
                <w:rFonts w:ascii="Verdana" w:hAnsi="Verdana"/>
                <w:b/>
                <w:bCs/>
                <w:sz w:val="18"/>
                <w:szCs w:val="18"/>
              </w:rPr>
              <w:t>.19)</w:t>
            </w:r>
            <w:r w:rsidR="005651C9" w:rsidRPr="009B530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9BA3238" w14:textId="77777777" w:rsidTr="001226EC">
        <w:trPr>
          <w:cantSplit/>
        </w:trPr>
        <w:tc>
          <w:tcPr>
            <w:tcW w:w="6771" w:type="dxa"/>
          </w:tcPr>
          <w:p w14:paraId="17DA69B6" w14:textId="77777777" w:rsidR="000F33D8" w:rsidRPr="009B530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11625F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18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244E2F5" w14:textId="77777777" w:rsidTr="001226EC">
        <w:trPr>
          <w:cantSplit/>
        </w:trPr>
        <w:tc>
          <w:tcPr>
            <w:tcW w:w="6771" w:type="dxa"/>
          </w:tcPr>
          <w:p w14:paraId="37255381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2E014871" w14:textId="3FC795F4" w:rsidR="000F33D8" w:rsidRPr="009B530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</w:t>
            </w:r>
            <w:r w:rsidR="009B5306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ab/>
            </w: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r w:rsidR="009B5306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/</w:t>
            </w:r>
            <w:r w:rsidR="009B5306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br/>
            </w:r>
            <w:r w:rsidR="009B5306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ab/>
            </w:r>
            <w:r w:rsidR="009B5306">
              <w:rPr>
                <w:rFonts w:ascii="Verdana" w:hAnsi="Verdana"/>
                <w:b/>
                <w:bCs/>
                <w:sz w:val="18"/>
                <w:szCs w:val="22"/>
              </w:rPr>
              <w:t>испанский</w:t>
            </w:r>
          </w:p>
        </w:tc>
      </w:tr>
      <w:tr w:rsidR="000F33D8" w:rsidRPr="000A0EF3" w14:paraId="12C1143B" w14:textId="77777777" w:rsidTr="009546EA">
        <w:trPr>
          <w:cantSplit/>
        </w:trPr>
        <w:tc>
          <w:tcPr>
            <w:tcW w:w="10031" w:type="dxa"/>
            <w:gridSpan w:val="2"/>
          </w:tcPr>
          <w:p w14:paraId="27C3848E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89EB280" w14:textId="77777777">
        <w:trPr>
          <w:cantSplit/>
        </w:trPr>
        <w:tc>
          <w:tcPr>
            <w:tcW w:w="10031" w:type="dxa"/>
            <w:gridSpan w:val="2"/>
          </w:tcPr>
          <w:p w14:paraId="1431E158" w14:textId="77777777" w:rsidR="000F33D8" w:rsidRPr="009B5306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9B5306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0A0EF3" w14:paraId="462C6008" w14:textId="77777777">
        <w:trPr>
          <w:cantSplit/>
        </w:trPr>
        <w:tc>
          <w:tcPr>
            <w:tcW w:w="10031" w:type="dxa"/>
            <w:gridSpan w:val="2"/>
          </w:tcPr>
          <w:p w14:paraId="5B32C7EB" w14:textId="50CFA368" w:rsidR="000F33D8" w:rsidRPr="009B5306" w:rsidRDefault="009B5306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010DE9B3" w14:textId="77777777">
        <w:trPr>
          <w:cantSplit/>
        </w:trPr>
        <w:tc>
          <w:tcPr>
            <w:tcW w:w="10031" w:type="dxa"/>
            <w:gridSpan w:val="2"/>
          </w:tcPr>
          <w:p w14:paraId="2F6CEEB2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4770389B" w14:textId="77777777">
        <w:trPr>
          <w:cantSplit/>
        </w:trPr>
        <w:tc>
          <w:tcPr>
            <w:tcW w:w="10031" w:type="dxa"/>
            <w:gridSpan w:val="2"/>
          </w:tcPr>
          <w:p w14:paraId="0DCB3300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7(G) повестки дня</w:t>
            </w:r>
          </w:p>
        </w:tc>
      </w:tr>
    </w:tbl>
    <w:bookmarkEnd w:id="6"/>
    <w:p w14:paraId="37385ABA" w14:textId="77777777" w:rsidR="00D51940" w:rsidRPr="009B5306" w:rsidRDefault="00B710C7" w:rsidP="000878E6">
      <w:pPr>
        <w:rPr>
          <w:szCs w:val="22"/>
        </w:rPr>
      </w:pPr>
      <w:r w:rsidRPr="00205246">
        <w:t>7</w:t>
      </w:r>
      <w:r w:rsidRPr="00205246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205246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7FD6D96" w14:textId="77777777" w:rsidR="00D51940" w:rsidRPr="00934987" w:rsidRDefault="00B710C7" w:rsidP="00A72428">
      <w:pPr>
        <w:rPr>
          <w:szCs w:val="22"/>
        </w:rPr>
      </w:pPr>
      <w:r w:rsidRPr="00205246">
        <w:t>7</w:t>
      </w:r>
      <w:r w:rsidRPr="00934987">
        <w:t>(</w:t>
      </w:r>
      <w:r>
        <w:rPr>
          <w:lang w:val="fr-CA"/>
        </w:rPr>
        <w:t>G</w:t>
      </w:r>
      <w:r w:rsidRPr="00934987">
        <w:t>)</w:t>
      </w:r>
      <w:r w:rsidRPr="00205246">
        <w:tab/>
      </w:r>
      <w:r>
        <w:t>Вопрос G</w:t>
      </w:r>
      <w:r w:rsidRPr="008240E2">
        <w:t xml:space="preserve"> − </w:t>
      </w:r>
      <w:r w:rsidRPr="0071044A">
        <w:t xml:space="preserve">Обновление эталонной ситуации для сетей Районов 1 и 3 согласно Приложениям </w:t>
      </w:r>
      <w:r w:rsidRPr="0071044A">
        <w:rPr>
          <w:b/>
          <w:bCs/>
        </w:rPr>
        <w:t>30</w:t>
      </w:r>
      <w:r w:rsidRPr="0071044A">
        <w:t xml:space="preserve"> и </w:t>
      </w:r>
      <w:r w:rsidRPr="0071044A">
        <w:rPr>
          <w:b/>
          <w:bCs/>
        </w:rPr>
        <w:t>30A</w:t>
      </w:r>
      <w:r w:rsidRPr="0071044A">
        <w:t xml:space="preserve"> к РР, когда временно зарегистрированные присвоения преобразуются в окончательно зарегистрированные присвоения</w:t>
      </w:r>
    </w:p>
    <w:p w14:paraId="74A6B253" w14:textId="4EDEE4D1" w:rsidR="009B5306" w:rsidRPr="002E3AB0" w:rsidRDefault="002E3AB0" w:rsidP="009B5306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14:paraId="37C80DB7" w14:textId="5D2CD841" w:rsidR="009B5306" w:rsidRPr="00B42052" w:rsidRDefault="009B5306" w:rsidP="009B5306">
      <w:r w:rsidRPr="00B24A7E">
        <w:t xml:space="preserve">В § 4.1.18 </w:t>
      </w:r>
      <w:r w:rsidRPr="00B24A7E">
        <w:rPr>
          <w:bCs/>
        </w:rPr>
        <w:t>Приложений </w:t>
      </w:r>
      <w:r w:rsidRPr="00B24A7E">
        <w:rPr>
          <w:b/>
          <w:bCs/>
        </w:rPr>
        <w:t>30</w:t>
      </w:r>
      <w:r w:rsidRPr="00B24A7E">
        <w:t xml:space="preserve"> и </w:t>
      </w:r>
      <w:r w:rsidRPr="00B24A7E">
        <w:rPr>
          <w:b/>
          <w:bCs/>
        </w:rPr>
        <w:t>30A</w:t>
      </w:r>
      <w:r w:rsidRPr="00B24A7E">
        <w:t xml:space="preserve"> к </w:t>
      </w:r>
      <w:r w:rsidRPr="00B42052">
        <w:t>Р</w:t>
      </w:r>
      <w:r w:rsidR="002E3AB0" w:rsidRPr="00B42052">
        <w:t>егламенту радиосвязи</w:t>
      </w:r>
      <w:r w:rsidRPr="00B42052">
        <w:t xml:space="preserve"> предписывается, что в случае регистрации в Списке при невыполненных условиях координации эта запись носит временный характер, но заменяется на постоянную запись в Списке, если Бюро получит информацию о том, что новое присвоение в Списке для Районов 1 и 3 используется вместе с присвоением, послужившим основанием для несогласия, не менее четырех месяцев без каких-либо жалоб на вредные помехи. </w:t>
      </w:r>
      <w:r w:rsidR="002E3AB0" w:rsidRPr="00B42052">
        <w:rPr>
          <w:color w:val="000000"/>
          <w:shd w:val="clear" w:color="auto" w:fill="F0F0F0"/>
        </w:rPr>
        <w:t>Если временная запись станет постоянной, то эталонная ситуация сети, подвергающейся воздействию помех, будет обновлена</w:t>
      </w:r>
      <w:r w:rsidRPr="00B42052">
        <w:t xml:space="preserve">. </w:t>
      </w:r>
      <w:r w:rsidR="002E3AB0" w:rsidRPr="00B42052">
        <w:t>Э</w:t>
      </w:r>
      <w:r w:rsidR="002E3AB0" w:rsidRPr="00B42052">
        <w:rPr>
          <w:color w:val="000000"/>
          <w:shd w:val="clear" w:color="auto" w:fill="F0F0F0"/>
        </w:rPr>
        <w:t>то может серьезно повлиять на эталонную ситуацию</w:t>
      </w:r>
      <w:r w:rsidR="002E3AB0" w:rsidRPr="00B42052">
        <w:t xml:space="preserve"> </w:t>
      </w:r>
      <w:r w:rsidR="002E3AB0" w:rsidRPr="00B42052">
        <w:rPr>
          <w:color w:val="000000"/>
          <w:shd w:val="clear" w:color="auto" w:fill="F0F0F0"/>
        </w:rPr>
        <w:t>сети, подвергающейся воздействию помех</w:t>
      </w:r>
      <w:r w:rsidRPr="00B42052">
        <w:t xml:space="preserve">. </w:t>
      </w:r>
      <w:r w:rsidR="002E3AB0" w:rsidRPr="00B42052">
        <w:t>Существует похожее</w:t>
      </w:r>
      <w:r w:rsidRPr="00B42052">
        <w:t xml:space="preserve">, </w:t>
      </w:r>
      <w:r w:rsidR="0037351C" w:rsidRPr="00B42052">
        <w:t>однако отличающееся</w:t>
      </w:r>
      <w:r w:rsidRPr="00B42052">
        <w:t xml:space="preserve">, </w:t>
      </w:r>
      <w:r w:rsidR="0037351C" w:rsidRPr="00B42052">
        <w:t>положение,</w:t>
      </w:r>
      <w:r w:rsidRPr="00B42052">
        <w:t xml:space="preserve"> </w:t>
      </w:r>
      <w:r w:rsidR="0037351C" w:rsidRPr="00B42052">
        <w:t>применимое к Району</w:t>
      </w:r>
      <w:r w:rsidRPr="00B42052">
        <w:t xml:space="preserve"> 2, </w:t>
      </w:r>
      <w:r w:rsidR="0037351C" w:rsidRPr="00B42052">
        <w:t xml:space="preserve">а именно </w:t>
      </w:r>
      <w:r w:rsidRPr="00B42052">
        <w:t xml:space="preserve">§ </w:t>
      </w:r>
      <w:r w:rsidRPr="00B42052">
        <w:rPr>
          <w:bCs/>
        </w:rPr>
        <w:t>4.2.21</w:t>
      </w:r>
      <w:r w:rsidRPr="00B42052">
        <w:rPr>
          <w:bCs/>
          <w:lang w:val="en-US"/>
        </w:rPr>
        <w:t>A</w:t>
      </w:r>
      <w:r w:rsidRPr="00B42052">
        <w:t xml:space="preserve"> </w:t>
      </w:r>
      <w:r w:rsidR="0037351C" w:rsidRPr="00B42052">
        <w:t>Приложений</w:t>
      </w:r>
      <w:r w:rsidRPr="00B42052">
        <w:t xml:space="preserve"> </w:t>
      </w:r>
      <w:r w:rsidRPr="00B42052">
        <w:rPr>
          <w:b/>
        </w:rPr>
        <w:t>30</w:t>
      </w:r>
      <w:r w:rsidRPr="00B42052">
        <w:t xml:space="preserve"> </w:t>
      </w:r>
      <w:r w:rsidR="0037351C" w:rsidRPr="00B42052">
        <w:t>и</w:t>
      </w:r>
      <w:r w:rsidRPr="00B42052">
        <w:t xml:space="preserve"> </w:t>
      </w:r>
      <w:r w:rsidRPr="00B42052">
        <w:rPr>
          <w:b/>
        </w:rPr>
        <w:t>30</w:t>
      </w:r>
      <w:r w:rsidRPr="00B42052">
        <w:rPr>
          <w:b/>
          <w:lang w:val="en-US"/>
        </w:rPr>
        <w:t>A</w:t>
      </w:r>
      <w:r w:rsidR="0037351C" w:rsidRPr="00B57EF2">
        <w:rPr>
          <w:bCs/>
        </w:rPr>
        <w:t xml:space="preserve"> </w:t>
      </w:r>
      <w:r w:rsidR="0037351C" w:rsidRPr="00B42052">
        <w:rPr>
          <w:bCs/>
        </w:rPr>
        <w:t>к РР</w:t>
      </w:r>
      <w:r w:rsidRPr="00B42052">
        <w:t xml:space="preserve">. </w:t>
      </w:r>
      <w:r w:rsidR="0037351C" w:rsidRPr="00B42052">
        <w:t>Положения, касающиеся Района</w:t>
      </w:r>
      <w:r w:rsidRPr="00B42052">
        <w:t xml:space="preserve"> 2</w:t>
      </w:r>
      <w:r w:rsidR="0037351C" w:rsidRPr="00B42052">
        <w:t>,</w:t>
      </w:r>
      <w:r w:rsidRPr="00B42052">
        <w:t xml:space="preserve"> </w:t>
      </w:r>
      <w:r w:rsidR="0037351C" w:rsidRPr="00B42052">
        <w:t>применимы к</w:t>
      </w:r>
      <w:r w:rsidRPr="00B42052">
        <w:t xml:space="preserve"> </w:t>
      </w:r>
      <w:r w:rsidR="0037351C" w:rsidRPr="00B42052">
        <w:t>гораздо меньшей</w:t>
      </w:r>
      <w:r w:rsidRPr="00B42052">
        <w:t xml:space="preserve"> </w:t>
      </w:r>
      <w:r w:rsidR="0037351C" w:rsidRPr="00B42052">
        <w:t>подгруппе служб</w:t>
      </w:r>
      <w:r w:rsidRPr="00B42052">
        <w:t xml:space="preserve"> </w:t>
      </w:r>
      <w:r w:rsidR="00B42052">
        <w:t xml:space="preserve">при отсутствии </w:t>
      </w:r>
      <w:r w:rsidR="00B42052" w:rsidRPr="00B42052">
        <w:t xml:space="preserve">потенциального </w:t>
      </w:r>
      <w:r w:rsidR="00B42052" w:rsidRPr="00B42052">
        <w:rPr>
          <w:color w:val="000000"/>
          <w:shd w:val="clear" w:color="auto" w:fill="FFFFFF"/>
        </w:rPr>
        <w:t>влияния на эталонную ситуацию</w:t>
      </w:r>
      <w:r w:rsidRPr="00B42052">
        <w:t xml:space="preserve"> </w:t>
      </w:r>
      <w:r w:rsidR="00B42052" w:rsidRPr="00B42052">
        <w:rPr>
          <w:color w:val="000000"/>
          <w:shd w:val="clear" w:color="auto" w:fill="F0F0F0"/>
        </w:rPr>
        <w:t>сети, подвергающейся воздействию помех</w:t>
      </w:r>
      <w:r w:rsidRPr="00B42052">
        <w:t>.</w:t>
      </w:r>
    </w:p>
    <w:p w14:paraId="10C2EF23" w14:textId="6E2198C7" w:rsidR="009B5306" w:rsidRPr="006A0A57" w:rsidRDefault="006A73BD" w:rsidP="009B5306">
      <w:r w:rsidRPr="006A0A57">
        <w:t>В рамках подготовки к ВКР</w:t>
      </w:r>
      <w:r w:rsidR="009B5306" w:rsidRPr="006A0A57">
        <w:t xml:space="preserve">-15 </w:t>
      </w:r>
      <w:r w:rsidRPr="006A0A57">
        <w:t>было слишком поздно поднимать этот вопрос</w:t>
      </w:r>
      <w:r w:rsidR="009B5306" w:rsidRPr="006A0A57">
        <w:t xml:space="preserve"> </w:t>
      </w:r>
      <w:r w:rsidRPr="006A0A57">
        <w:t xml:space="preserve">и отражать его в </w:t>
      </w:r>
      <w:r w:rsidRPr="006A0A57">
        <w:rPr>
          <w:color w:val="000000"/>
          <w:shd w:val="clear" w:color="auto" w:fill="F0F0F0"/>
        </w:rPr>
        <w:t>Отчете Подготовительного собрания к Конференции (ПСК)</w:t>
      </w:r>
      <w:r w:rsidR="009B5306" w:rsidRPr="006A0A57">
        <w:t xml:space="preserve">. </w:t>
      </w:r>
      <w:r w:rsidRPr="006A0A57">
        <w:rPr>
          <w:color w:val="000000"/>
          <w:shd w:val="clear" w:color="auto" w:fill="F0F0F0"/>
        </w:rPr>
        <w:t xml:space="preserve">Впоследствии, этот вопрос был доведен до сведения собрания РРК-70 </w:t>
      </w:r>
      <w:r w:rsidR="006A0A57" w:rsidRPr="006A0A57">
        <w:rPr>
          <w:color w:val="000000"/>
          <w:shd w:val="clear" w:color="auto" w:fill="F0F0F0"/>
        </w:rPr>
        <w:t xml:space="preserve">в октябре 2015 года </w:t>
      </w:r>
      <w:r w:rsidRPr="006A0A57">
        <w:rPr>
          <w:color w:val="000000"/>
          <w:shd w:val="clear" w:color="auto" w:fill="F0F0F0"/>
        </w:rPr>
        <w:t>(Документ RRB-70/10) с просьбой подготовить Правило процедуры (</w:t>
      </w:r>
      <w:proofErr w:type="spellStart"/>
      <w:r w:rsidRPr="006A0A57">
        <w:rPr>
          <w:color w:val="000000"/>
          <w:shd w:val="clear" w:color="auto" w:fill="F0F0F0"/>
        </w:rPr>
        <w:t>ПрП</w:t>
      </w:r>
      <w:proofErr w:type="spellEnd"/>
      <w:r w:rsidRPr="006A0A57">
        <w:rPr>
          <w:color w:val="000000"/>
          <w:shd w:val="clear" w:color="auto" w:fill="F0F0F0"/>
        </w:rPr>
        <w:t xml:space="preserve">) для изложения желаемой практики, которой должно </w:t>
      </w:r>
      <w:r w:rsidR="006A0A57" w:rsidRPr="006A0A57">
        <w:rPr>
          <w:color w:val="000000"/>
          <w:shd w:val="clear" w:color="auto" w:fill="F0F0F0"/>
        </w:rPr>
        <w:t>придерживаться</w:t>
      </w:r>
      <w:r w:rsidRPr="006A0A57">
        <w:rPr>
          <w:color w:val="000000"/>
          <w:shd w:val="clear" w:color="auto" w:fill="F0F0F0"/>
        </w:rPr>
        <w:t xml:space="preserve"> Бюро</w:t>
      </w:r>
      <w:r w:rsidR="009B5306" w:rsidRPr="006A0A57">
        <w:t xml:space="preserve">. </w:t>
      </w:r>
      <w:r w:rsidR="006A0A57" w:rsidRPr="006A0A57">
        <w:rPr>
          <w:color w:val="000000"/>
          <w:shd w:val="clear" w:color="auto" w:fill="F0F0F0"/>
        </w:rPr>
        <w:t>Однако 70-</w:t>
      </w:r>
      <w:r w:rsidR="006A0A57">
        <w:rPr>
          <w:color w:val="000000"/>
          <w:shd w:val="clear" w:color="auto" w:fill="F0F0F0"/>
        </w:rPr>
        <w:t>е</w:t>
      </w:r>
      <w:r w:rsidR="006A0A57" w:rsidRPr="006A0A57">
        <w:rPr>
          <w:color w:val="000000"/>
          <w:shd w:val="clear" w:color="auto" w:fill="F0F0F0"/>
        </w:rPr>
        <w:t xml:space="preserve"> собрани</w:t>
      </w:r>
      <w:r w:rsidR="006A0A57">
        <w:rPr>
          <w:color w:val="000000"/>
          <w:shd w:val="clear" w:color="auto" w:fill="F0F0F0"/>
        </w:rPr>
        <w:t>е</w:t>
      </w:r>
      <w:r w:rsidR="006A0A57" w:rsidRPr="006A0A57">
        <w:rPr>
          <w:color w:val="000000"/>
          <w:shd w:val="clear" w:color="auto" w:fill="F0F0F0"/>
        </w:rPr>
        <w:t xml:space="preserve"> РРК </w:t>
      </w:r>
      <w:r w:rsidR="006A0A57">
        <w:rPr>
          <w:color w:val="000000"/>
          <w:shd w:val="clear" w:color="auto" w:fill="F0F0F0"/>
        </w:rPr>
        <w:t>посчитало</w:t>
      </w:r>
      <w:r w:rsidR="006A0A57" w:rsidRPr="006A0A57">
        <w:rPr>
          <w:color w:val="000000"/>
          <w:shd w:val="clear" w:color="auto" w:fill="F0F0F0"/>
        </w:rPr>
        <w:t xml:space="preserve">, что такое </w:t>
      </w:r>
      <w:proofErr w:type="spellStart"/>
      <w:r w:rsidR="006A0A57" w:rsidRPr="006A0A57">
        <w:rPr>
          <w:color w:val="000000"/>
          <w:shd w:val="clear" w:color="auto" w:fill="F0F0F0"/>
        </w:rPr>
        <w:t>ПрП</w:t>
      </w:r>
      <w:proofErr w:type="spellEnd"/>
      <w:r w:rsidR="006A0A57" w:rsidRPr="006A0A57">
        <w:rPr>
          <w:color w:val="000000"/>
          <w:shd w:val="clear" w:color="auto" w:fill="F0F0F0"/>
        </w:rPr>
        <w:t xml:space="preserve"> предполагает изменение Регламента радиосвязи и, следовательно, в</w:t>
      </w:r>
      <w:r w:rsidR="006A0A57">
        <w:rPr>
          <w:color w:val="000000"/>
          <w:shd w:val="clear" w:color="auto" w:fill="F0F0F0"/>
        </w:rPr>
        <w:t>ы</w:t>
      </w:r>
      <w:r w:rsidR="006A0A57" w:rsidRPr="006A0A57">
        <w:rPr>
          <w:color w:val="000000"/>
          <w:shd w:val="clear" w:color="auto" w:fill="F0F0F0"/>
        </w:rPr>
        <w:t xml:space="preserve">ходит </w:t>
      </w:r>
      <w:r w:rsidR="006A0A57">
        <w:rPr>
          <w:color w:val="000000"/>
          <w:shd w:val="clear" w:color="auto" w:fill="F0F0F0"/>
        </w:rPr>
        <w:t xml:space="preserve">за рамки </w:t>
      </w:r>
      <w:r w:rsidR="006A0A57" w:rsidRPr="006A0A57">
        <w:rPr>
          <w:color w:val="000000"/>
          <w:shd w:val="clear" w:color="auto" w:fill="F0F0F0"/>
        </w:rPr>
        <w:t>компетенци</w:t>
      </w:r>
      <w:r w:rsidR="006A0A57">
        <w:rPr>
          <w:color w:val="000000"/>
          <w:shd w:val="clear" w:color="auto" w:fill="F0F0F0"/>
        </w:rPr>
        <w:t>и</w:t>
      </w:r>
      <w:r w:rsidR="006A0A57" w:rsidRPr="006A0A57">
        <w:rPr>
          <w:color w:val="000000"/>
          <w:shd w:val="clear" w:color="auto" w:fill="F0F0F0"/>
        </w:rPr>
        <w:t xml:space="preserve"> РРК.</w:t>
      </w:r>
    </w:p>
    <w:p w14:paraId="1253C55F" w14:textId="0CD10292" w:rsidR="009B5306" w:rsidRPr="00430737" w:rsidRDefault="00A12FBB" w:rsidP="009B5306">
      <w:r w:rsidRPr="00A12FBB">
        <w:rPr>
          <w:color w:val="000000"/>
          <w:shd w:val="clear" w:color="auto" w:fill="F0F0F0"/>
        </w:rPr>
        <w:t xml:space="preserve">После </w:t>
      </w:r>
      <w:r w:rsidR="00FF1EF4">
        <w:rPr>
          <w:color w:val="000000"/>
          <w:shd w:val="clear" w:color="auto" w:fill="F0F0F0"/>
        </w:rPr>
        <w:t>такого</w:t>
      </w:r>
      <w:r w:rsidRPr="00A12FBB">
        <w:rPr>
          <w:color w:val="000000"/>
          <w:shd w:val="clear" w:color="auto" w:fill="F0F0F0"/>
        </w:rPr>
        <w:t xml:space="preserve"> решения </w:t>
      </w:r>
      <w:r w:rsidR="00430737" w:rsidRPr="00A12FBB">
        <w:rPr>
          <w:color w:val="000000"/>
          <w:shd w:val="clear" w:color="auto" w:fill="F0F0F0"/>
        </w:rPr>
        <w:t>ВКР-15</w:t>
      </w:r>
      <w:r w:rsidR="00430737">
        <w:rPr>
          <w:color w:val="000000"/>
          <w:shd w:val="clear" w:color="auto" w:fill="F0F0F0"/>
        </w:rPr>
        <w:t xml:space="preserve">, </w:t>
      </w:r>
      <w:r w:rsidR="00430737" w:rsidRPr="00A12FBB">
        <w:rPr>
          <w:color w:val="000000"/>
          <w:shd w:val="clear" w:color="auto" w:fill="F0F0F0"/>
        </w:rPr>
        <w:t xml:space="preserve">которая имеет </w:t>
      </w:r>
      <w:r w:rsidR="00430737" w:rsidRPr="00430737">
        <w:rPr>
          <w:color w:val="000000"/>
          <w:shd w:val="clear" w:color="auto" w:fill="F0F0F0"/>
        </w:rPr>
        <w:t xml:space="preserve">право вносить изменения в Регламент радиосвязи, </w:t>
      </w:r>
      <w:r w:rsidR="00430737" w:rsidRPr="00430737">
        <w:rPr>
          <w:color w:val="000000"/>
          <w:shd w:val="clear" w:color="auto" w:fill="FFFFFF"/>
        </w:rPr>
        <w:t>с опозданием</w:t>
      </w:r>
      <w:r w:rsidR="00430737" w:rsidRPr="00430737">
        <w:rPr>
          <w:color w:val="000000"/>
          <w:shd w:val="clear" w:color="auto" w:fill="F0F0F0"/>
        </w:rPr>
        <w:t xml:space="preserve"> </w:t>
      </w:r>
      <w:r w:rsidRPr="00430737">
        <w:rPr>
          <w:color w:val="000000"/>
          <w:shd w:val="clear" w:color="auto" w:fill="F0F0F0"/>
        </w:rPr>
        <w:t>был представлен</w:t>
      </w:r>
      <w:r w:rsidRPr="00430737">
        <w:rPr>
          <w:color w:val="000000"/>
          <w:shd w:val="clear" w:color="auto" w:fill="FFFFFF"/>
        </w:rPr>
        <w:t xml:space="preserve"> вклад </w:t>
      </w:r>
      <w:r w:rsidR="00430737" w:rsidRPr="00430737">
        <w:rPr>
          <w:color w:val="000000"/>
          <w:shd w:val="clear" w:color="auto" w:fill="F0F0F0"/>
        </w:rPr>
        <w:t xml:space="preserve">по данному вопросу </w:t>
      </w:r>
      <w:r w:rsidR="00430737" w:rsidRPr="00B57EF2">
        <w:t>(</w:t>
      </w:r>
      <w:r w:rsidR="00430737" w:rsidRPr="00430737">
        <w:t>Документ ВКР</w:t>
      </w:r>
      <w:r w:rsidR="00430737" w:rsidRPr="00B57EF2">
        <w:noBreakHyphen/>
        <w:t>15/169)</w:t>
      </w:r>
      <w:r w:rsidR="009B5306" w:rsidRPr="00430737">
        <w:t xml:space="preserve">. </w:t>
      </w:r>
      <w:r w:rsidR="00430737" w:rsidRPr="00430737">
        <w:rPr>
          <w:color w:val="000000"/>
          <w:shd w:val="clear" w:color="auto" w:fill="F0F0F0"/>
        </w:rPr>
        <w:t xml:space="preserve">Поскольку это предложение было сделано непосредственно на Конференции без предварительных исследований, </w:t>
      </w:r>
      <w:r w:rsidR="00FF1EF4">
        <w:rPr>
          <w:color w:val="000000"/>
          <w:shd w:val="clear" w:color="auto" w:fill="F0F0F0"/>
        </w:rPr>
        <w:t xml:space="preserve">то </w:t>
      </w:r>
      <w:r w:rsidR="00430737" w:rsidRPr="00430737">
        <w:rPr>
          <w:color w:val="000000"/>
          <w:shd w:val="clear" w:color="auto" w:fill="F0F0F0"/>
        </w:rPr>
        <w:t>ВКР-15 вынесла следующее решение</w:t>
      </w:r>
      <w:r w:rsidR="00430737">
        <w:rPr>
          <w:color w:val="000000"/>
          <w:shd w:val="clear" w:color="auto" w:fill="F0F0F0"/>
        </w:rPr>
        <w:t>:</w:t>
      </w:r>
      <w:r w:rsidR="009B5306" w:rsidRPr="00430737">
        <w:t xml:space="preserve"> </w:t>
      </w:r>
    </w:p>
    <w:p w14:paraId="6D45DFC8" w14:textId="77777777" w:rsidR="00430737" w:rsidRDefault="009B5306" w:rsidP="009B5306">
      <w:pPr>
        <w:rPr>
          <w:color w:val="000000"/>
        </w:rPr>
      </w:pPr>
      <w:r w:rsidRPr="009B5306">
        <w:rPr>
          <w:color w:val="000000"/>
        </w:rPr>
        <w:lastRenderedPageBreak/>
        <w:t>"</w:t>
      </w:r>
      <w:r w:rsidRPr="009B5306">
        <w:rPr>
          <w:i/>
          <w:iCs/>
          <w:color w:val="000000"/>
        </w:rPr>
        <w:t>...было сочтено, что, если необходимо изменить эту действующую в настоящее время практику, требуется провести дополнительное исследование. Вследствие этого МСЭ</w:t>
      </w:r>
      <w:r w:rsidRPr="009B5306">
        <w:rPr>
          <w:i/>
          <w:iCs/>
          <w:color w:val="000000"/>
        </w:rPr>
        <w:noBreakHyphen/>
        <w:t xml:space="preserve">R предлагается исследовать этот вопрос в рамках постоянного пункта 7 повестки дня с целью нахождения его надлежащего </w:t>
      </w:r>
      <w:proofErr w:type="spellStart"/>
      <w:r w:rsidRPr="009B5306">
        <w:rPr>
          <w:i/>
          <w:iCs/>
          <w:color w:val="000000"/>
        </w:rPr>
        <w:t>регламентарного</w:t>
      </w:r>
      <w:proofErr w:type="spellEnd"/>
      <w:r w:rsidRPr="009B5306">
        <w:rPr>
          <w:i/>
          <w:iCs/>
          <w:color w:val="000000"/>
        </w:rPr>
        <w:t xml:space="preserve"> и технического решения</w:t>
      </w:r>
      <w:r w:rsidRPr="009B5306">
        <w:rPr>
          <w:color w:val="000000"/>
        </w:rPr>
        <w:t>".</w:t>
      </w:r>
      <w:r w:rsidR="00430737">
        <w:rPr>
          <w:color w:val="000000"/>
        </w:rPr>
        <w:t xml:space="preserve"> </w:t>
      </w:r>
    </w:p>
    <w:p w14:paraId="3C390DDA" w14:textId="3E11A02F" w:rsidR="009B5306" w:rsidRPr="0085524B" w:rsidRDefault="00430737" w:rsidP="009B5306">
      <w:r w:rsidRPr="0085524B">
        <w:rPr>
          <w:color w:val="000000"/>
          <w:shd w:val="clear" w:color="auto" w:fill="FFFFFF"/>
        </w:rPr>
        <w:t>Вопрос G представляет собой ответ на эти действия до и во время последней ВКР и решение ВКР-15</w:t>
      </w:r>
      <w:r w:rsidR="009B5306" w:rsidRPr="0085524B">
        <w:t>.</w:t>
      </w:r>
    </w:p>
    <w:p w14:paraId="0015762B" w14:textId="77777777" w:rsidR="009B5306" w:rsidRPr="00430737" w:rsidRDefault="009B5306" w:rsidP="00BD0D2F"/>
    <w:p w14:paraId="626B6625" w14:textId="77777777" w:rsidR="009B5CC2" w:rsidRPr="0043073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30737">
        <w:br w:type="page"/>
      </w:r>
    </w:p>
    <w:p w14:paraId="4D3A7288" w14:textId="77777777" w:rsidR="00E30ECE" w:rsidRPr="009B12F3" w:rsidRDefault="00B710C7" w:rsidP="00AE21F6">
      <w:pPr>
        <w:pStyle w:val="AppendixNo"/>
        <w:spacing w:before="0"/>
      </w:pPr>
      <w:bookmarkStart w:id="7" w:name="_Toc459987194"/>
      <w:bookmarkStart w:id="8" w:name="_Toc459987874"/>
      <w:r w:rsidRPr="009B12F3">
        <w:lastRenderedPageBreak/>
        <w:t xml:space="preserve">ПРИЛОЖЕНИЕ </w:t>
      </w:r>
      <w:r w:rsidRPr="009B12F3">
        <w:rPr>
          <w:rStyle w:val="href"/>
        </w:rPr>
        <w:t>30</w:t>
      </w:r>
      <w:r w:rsidRPr="009B12F3">
        <w:t xml:space="preserve">  (Пересм. ВКР-15)</w:t>
      </w:r>
      <w:r w:rsidRPr="009B12F3">
        <w:rPr>
          <w:rStyle w:val="FootnoteReference"/>
        </w:rPr>
        <w:footnoteReference w:customMarkFollows="1" w:id="1"/>
        <w:t>*</w:t>
      </w:r>
      <w:bookmarkEnd w:id="7"/>
      <w:bookmarkEnd w:id="8"/>
    </w:p>
    <w:p w14:paraId="5648A41F" w14:textId="77777777" w:rsidR="00E30ECE" w:rsidRPr="009B12F3" w:rsidRDefault="00B710C7" w:rsidP="000658FC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9" w:name="_Toc459987195"/>
      <w:bookmarkStart w:id="10" w:name="_Toc459987875"/>
      <w:r w:rsidRPr="009B12F3">
        <w:t>Положения для всех служб и связанные с ними Планы и Список</w:t>
      </w:r>
      <w:r w:rsidRPr="009B12F3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9B12F3">
        <w:br/>
        <w:t xml:space="preserve">для радиовещательной спутниковой службы в полосах частот </w:t>
      </w:r>
      <w:r w:rsidRPr="009B12F3">
        <w:br/>
        <w:t xml:space="preserve">11,7–12,2 ГГц (в Районе 3), 11,7–12,5 ГГц (в Районе 1) </w:t>
      </w:r>
      <w:r w:rsidRPr="009B12F3">
        <w:br/>
        <w:t>и 12,2–12,7 ГГц (в Районе 2</w:t>
      </w:r>
      <w:r w:rsidRPr="009B12F3">
        <w:rPr>
          <w:rFonts w:asciiTheme="majorBidi" w:hAnsiTheme="majorBidi" w:cstheme="majorBidi"/>
          <w:b w:val="0"/>
          <w:bCs/>
        </w:rPr>
        <w:t>)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9"/>
      <w:bookmarkEnd w:id="10"/>
    </w:p>
    <w:p w14:paraId="3BCD1580" w14:textId="77777777" w:rsidR="00DE4B20" w:rsidRDefault="00B710C7">
      <w:pPr>
        <w:pStyle w:val="Proposal"/>
      </w:pPr>
      <w:r>
        <w:rPr>
          <w:u w:val="single"/>
        </w:rPr>
        <w:t>NOC</w:t>
      </w:r>
      <w:r>
        <w:tab/>
        <w:t>IAP/11A19A7/1</w:t>
      </w:r>
    </w:p>
    <w:p w14:paraId="45BE99FB" w14:textId="77777777" w:rsidR="00E30ECE" w:rsidRPr="009B12F3" w:rsidRDefault="00B710C7" w:rsidP="000658FC">
      <w:pPr>
        <w:pStyle w:val="AppArtNo"/>
        <w:keepLines w:val="0"/>
        <w:rPr>
          <w:sz w:val="16"/>
          <w:szCs w:val="16"/>
        </w:rPr>
      </w:pPr>
      <w:r w:rsidRPr="009B12F3">
        <w:t>СТАТЬЯ  4</w:t>
      </w:r>
      <w:r w:rsidRPr="009B12F3">
        <w:rPr>
          <w:sz w:val="16"/>
          <w:szCs w:val="16"/>
        </w:rPr>
        <w:t>     (</w:t>
      </w:r>
      <w:r w:rsidRPr="009B12F3">
        <w:rPr>
          <w:caps w:val="0"/>
          <w:sz w:val="16"/>
          <w:szCs w:val="16"/>
        </w:rPr>
        <w:t>ПЕРЕСМ.</w:t>
      </w:r>
      <w:r w:rsidRPr="009B12F3">
        <w:rPr>
          <w:sz w:val="16"/>
          <w:szCs w:val="16"/>
        </w:rPr>
        <w:t xml:space="preserve"> ВКР-15)</w:t>
      </w:r>
    </w:p>
    <w:p w14:paraId="3C25FACA" w14:textId="77777777" w:rsidR="00E30ECE" w:rsidRPr="009B12F3" w:rsidRDefault="00B710C7" w:rsidP="000658FC">
      <w:pPr>
        <w:pStyle w:val="AppArttitle"/>
      </w:pPr>
      <w:r w:rsidRPr="009B12F3">
        <w:t xml:space="preserve">Процедуры внесения изменений в План для Района 2 или </w:t>
      </w:r>
      <w:r w:rsidRPr="009B12F3">
        <w:br/>
        <w:t>использования дополнительных присвоений в Районах 1 и 3</w:t>
      </w:r>
      <w:r w:rsidRPr="009B12F3">
        <w:rPr>
          <w:rStyle w:val="FootnoteReference"/>
          <w:b w:val="0"/>
          <w:bCs/>
        </w:rPr>
        <w:footnoteReference w:customMarkFollows="1" w:id="3"/>
        <w:t>3</w:t>
      </w:r>
    </w:p>
    <w:p w14:paraId="1812F199" w14:textId="7D4B7813" w:rsidR="00DE4B20" w:rsidRPr="005D3B4B" w:rsidRDefault="00B710C7">
      <w:pPr>
        <w:pStyle w:val="Reasons"/>
      </w:pPr>
      <w:r>
        <w:rPr>
          <w:b/>
        </w:rPr>
        <w:t>Основания</w:t>
      </w:r>
      <w:r w:rsidRPr="005D3B4B">
        <w:rPr>
          <w:bCs/>
        </w:rPr>
        <w:t>:</w:t>
      </w:r>
      <w:r w:rsidRPr="005D3B4B">
        <w:t xml:space="preserve"> </w:t>
      </w:r>
      <w:r w:rsidR="005D3B4B" w:rsidRPr="00B57EF2">
        <w:t xml:space="preserve">Учитывая тот факт, что Вопрос </w:t>
      </w:r>
      <w:r w:rsidRPr="00B57EF2">
        <w:t xml:space="preserve">G </w:t>
      </w:r>
      <w:r w:rsidR="005D3B4B" w:rsidRPr="00B57EF2">
        <w:t>в рамках пункта 7 повестки дня</w:t>
      </w:r>
      <w:r w:rsidRPr="00B57EF2">
        <w:t xml:space="preserve"> ВКР-19 </w:t>
      </w:r>
      <w:r w:rsidR="005D3B4B" w:rsidRPr="00B57EF2">
        <w:t>касается только Районов</w:t>
      </w:r>
      <w:r w:rsidRPr="00B57EF2">
        <w:t xml:space="preserve"> 1 </w:t>
      </w:r>
      <w:r w:rsidR="005D3B4B" w:rsidRPr="00B57EF2">
        <w:t>и</w:t>
      </w:r>
      <w:r w:rsidRPr="00B57EF2">
        <w:t xml:space="preserve"> 3, </w:t>
      </w:r>
      <w:r w:rsidR="005D3B4B" w:rsidRPr="00B57EF2">
        <w:t>предлагается не вносить никаких изменений в отношении Района</w:t>
      </w:r>
      <w:r w:rsidRPr="00B57EF2">
        <w:t xml:space="preserve"> 2. </w:t>
      </w:r>
      <w:r w:rsidR="005D3B4B" w:rsidRPr="00B57EF2">
        <w:t xml:space="preserve">Кроме того, любые изменения, внесенные в Регламент радиосвязи в </w:t>
      </w:r>
      <w:r w:rsidR="00011A76" w:rsidRPr="00B57EF2">
        <w:t>связи с</w:t>
      </w:r>
      <w:r w:rsidR="005D3B4B" w:rsidRPr="00B57EF2">
        <w:t xml:space="preserve"> </w:t>
      </w:r>
      <w:r w:rsidR="00011A76" w:rsidRPr="00B57EF2">
        <w:t xml:space="preserve">Вопросом G в рамках </w:t>
      </w:r>
      <w:r w:rsidR="005D3B4B" w:rsidRPr="00B57EF2">
        <w:t xml:space="preserve">пункта 7 повестки дня ВКР-19, не должны повлиять </w:t>
      </w:r>
      <w:r w:rsidR="00011A76" w:rsidRPr="00B57EF2">
        <w:t>на План для Района 2 в Приложении</w:t>
      </w:r>
      <w:r w:rsidRPr="00011A76">
        <w:t xml:space="preserve"> </w:t>
      </w:r>
      <w:r w:rsidRPr="00B57EF2">
        <w:t>30</w:t>
      </w:r>
      <w:r w:rsidR="00011A76" w:rsidRPr="00B57EF2">
        <w:t xml:space="preserve"> </w:t>
      </w:r>
      <w:r w:rsidR="00011A76" w:rsidRPr="00011A76">
        <w:t>к РР</w:t>
      </w:r>
      <w:r w:rsidRPr="00011A76">
        <w:t>.</w:t>
      </w:r>
    </w:p>
    <w:p w14:paraId="29CB48BC" w14:textId="77777777" w:rsidR="00E30ECE" w:rsidRPr="009B12F3" w:rsidRDefault="00B710C7" w:rsidP="00AE21F6">
      <w:pPr>
        <w:pStyle w:val="AppendixNo"/>
        <w:spacing w:before="0"/>
      </w:pPr>
      <w:bookmarkStart w:id="11" w:name="_Toc459987203"/>
      <w:bookmarkStart w:id="12" w:name="_Toc459987890"/>
      <w:r w:rsidRPr="009B12F3">
        <w:lastRenderedPageBreak/>
        <w:t xml:space="preserve">ПРИЛОЖЕНИЕ </w:t>
      </w:r>
      <w:r w:rsidRPr="009B12F3">
        <w:rPr>
          <w:rStyle w:val="href"/>
        </w:rPr>
        <w:t>30A</w:t>
      </w:r>
      <w:r w:rsidRPr="009B12F3">
        <w:t xml:space="preserve">  (</w:t>
      </w:r>
      <w:r w:rsidRPr="009B12F3">
        <w:rPr>
          <w:caps w:val="0"/>
        </w:rPr>
        <w:t>ПЕРЕСМ</w:t>
      </w:r>
      <w:r w:rsidRPr="009B12F3">
        <w:t>. ВКР-15)</w:t>
      </w:r>
      <w:r w:rsidRPr="009B12F3">
        <w:rPr>
          <w:rStyle w:val="FootnoteReference"/>
        </w:rPr>
        <w:footnoteReference w:customMarkFollows="1" w:id="4"/>
        <w:t>*</w:t>
      </w:r>
      <w:bookmarkEnd w:id="11"/>
      <w:bookmarkEnd w:id="12"/>
    </w:p>
    <w:p w14:paraId="76B21914" w14:textId="77777777" w:rsidR="00E30ECE" w:rsidRPr="009B12F3" w:rsidRDefault="00B710C7" w:rsidP="000658FC">
      <w:pPr>
        <w:pStyle w:val="Appendixtitle"/>
        <w:rPr>
          <w:rFonts w:ascii="Times New Roman" w:hAnsi="Times New Roman"/>
        </w:rPr>
      </w:pPr>
      <w:bookmarkStart w:id="13" w:name="_Toc459987204"/>
      <w:bookmarkStart w:id="14" w:name="_Toc459987891"/>
      <w:r w:rsidRPr="009B12F3">
        <w:t>Положения и связанные с ними Планы и Список</w:t>
      </w:r>
      <w:r w:rsidRPr="009B12F3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5"/>
        <w:t>1</w:t>
      </w:r>
      <w:r w:rsidRPr="009B12F3">
        <w:rPr>
          <w:bCs/>
          <w:szCs w:val="26"/>
        </w:rPr>
        <w:t xml:space="preserve"> </w:t>
      </w:r>
      <w:r w:rsidRPr="009B12F3">
        <w:t xml:space="preserve">для фидерных линий </w:t>
      </w:r>
      <w:r w:rsidRPr="009B12F3">
        <w:br/>
        <w:t xml:space="preserve">радиовещательной спутниковой службы (11,7–12,5 ГГц в Районе 1, </w:t>
      </w:r>
      <w:r w:rsidRPr="009B12F3">
        <w:br/>
        <w:t xml:space="preserve">12,2–12,7 ГГц в Районе 2 и 11,7–12,2 ГГц в Районе 3) </w:t>
      </w:r>
      <w:r w:rsidRPr="009B12F3">
        <w:br/>
        <w:t>в полосах частот 14,5–14,8 ГГц</w:t>
      </w:r>
      <w:r w:rsidRPr="009B12F3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6"/>
        <w:t>2</w:t>
      </w:r>
      <w:r w:rsidRPr="009B12F3">
        <w:t xml:space="preserve"> и 17,3–18,1 ГГц в Районах 1 и 3</w:t>
      </w:r>
      <w:r w:rsidRPr="009B12F3">
        <w:br/>
        <w:t>и 17,3–17,8 ГГц в Районе 2</w:t>
      </w:r>
      <w:r w:rsidRPr="009B12F3">
        <w:rPr>
          <w:sz w:val="16"/>
          <w:szCs w:val="16"/>
        </w:rPr>
        <w:t>     </w:t>
      </w:r>
      <w:r w:rsidRPr="009B12F3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9B12F3">
        <w:rPr>
          <w:rFonts w:ascii="Times New Roman" w:hAnsi="Times New Roman"/>
          <w:b w:val="0"/>
          <w:bCs/>
          <w:sz w:val="16"/>
        </w:rPr>
        <w:t>-03)</w:t>
      </w:r>
      <w:bookmarkEnd w:id="13"/>
      <w:bookmarkEnd w:id="14"/>
    </w:p>
    <w:p w14:paraId="29790ABB" w14:textId="77777777" w:rsidR="00DE4B20" w:rsidRDefault="00B710C7">
      <w:pPr>
        <w:pStyle w:val="Proposal"/>
      </w:pPr>
      <w:r>
        <w:rPr>
          <w:u w:val="single"/>
        </w:rPr>
        <w:t>NOC</w:t>
      </w:r>
      <w:r>
        <w:tab/>
        <w:t>IAP/11A19A7/2</w:t>
      </w:r>
    </w:p>
    <w:p w14:paraId="239D6228" w14:textId="77777777" w:rsidR="00E30ECE" w:rsidRPr="009B12F3" w:rsidRDefault="00B710C7" w:rsidP="000658FC">
      <w:pPr>
        <w:pStyle w:val="AppArtNo"/>
      </w:pPr>
      <w:r w:rsidRPr="009B12F3">
        <w:t>СТАТЬЯ  4</w:t>
      </w:r>
      <w:r w:rsidRPr="009B12F3">
        <w:rPr>
          <w:sz w:val="16"/>
          <w:szCs w:val="16"/>
        </w:rPr>
        <w:t>     (Пересм. ВКР-15)</w:t>
      </w:r>
    </w:p>
    <w:p w14:paraId="67CB512D" w14:textId="77777777" w:rsidR="00E30ECE" w:rsidRPr="009B12F3" w:rsidRDefault="00B710C7" w:rsidP="000658FC">
      <w:pPr>
        <w:pStyle w:val="AppArttitle"/>
      </w:pPr>
      <w:r w:rsidRPr="009B12F3">
        <w:t xml:space="preserve">Процедуры внесения изменений в План для фидерных линий </w:t>
      </w:r>
      <w:r w:rsidRPr="009B12F3">
        <w:br/>
        <w:t xml:space="preserve">Района 2 или в присвоения для дополнительного </w:t>
      </w:r>
      <w:r w:rsidRPr="009B12F3">
        <w:br/>
        <w:t>использования в Районах 1 и 3</w:t>
      </w:r>
    </w:p>
    <w:p w14:paraId="7A6BCDC1" w14:textId="09962FC1" w:rsidR="00B710C7" w:rsidRPr="00C1634C" w:rsidRDefault="00B710C7" w:rsidP="00B710C7">
      <w:pPr>
        <w:pStyle w:val="Reasons"/>
      </w:pPr>
      <w:r>
        <w:rPr>
          <w:b/>
        </w:rPr>
        <w:t>Основания</w:t>
      </w:r>
      <w:r w:rsidRPr="00C1634C">
        <w:rPr>
          <w:bCs/>
        </w:rPr>
        <w:t>:</w:t>
      </w:r>
      <w:r w:rsidRPr="00C1634C">
        <w:t xml:space="preserve"> </w:t>
      </w:r>
      <w:r w:rsidR="00C1634C">
        <w:t>Учитывая</w:t>
      </w:r>
      <w:r w:rsidR="00C1634C" w:rsidRPr="005D3B4B">
        <w:t xml:space="preserve"> </w:t>
      </w:r>
      <w:r w:rsidR="00C1634C">
        <w:t>тот</w:t>
      </w:r>
      <w:r w:rsidR="00C1634C" w:rsidRPr="005D3B4B">
        <w:t xml:space="preserve"> </w:t>
      </w:r>
      <w:r w:rsidR="00C1634C">
        <w:t>факт</w:t>
      </w:r>
      <w:r w:rsidR="00C1634C" w:rsidRPr="005D3B4B">
        <w:t xml:space="preserve">, </w:t>
      </w:r>
      <w:r w:rsidR="00C1634C">
        <w:t>что</w:t>
      </w:r>
      <w:r w:rsidR="00C1634C" w:rsidRPr="005D3B4B">
        <w:t xml:space="preserve"> </w:t>
      </w:r>
      <w:r w:rsidR="00C1634C">
        <w:t>Вопрос</w:t>
      </w:r>
      <w:r w:rsidR="00C1634C" w:rsidRPr="005D3B4B">
        <w:t xml:space="preserve"> </w:t>
      </w:r>
      <w:r w:rsidR="00C1634C" w:rsidRPr="00B710C7">
        <w:rPr>
          <w:lang w:val="en-US"/>
        </w:rPr>
        <w:t>G</w:t>
      </w:r>
      <w:r w:rsidR="00C1634C" w:rsidRPr="005D3B4B">
        <w:t xml:space="preserve"> </w:t>
      </w:r>
      <w:r w:rsidR="00C1634C">
        <w:t>в</w:t>
      </w:r>
      <w:r w:rsidR="00C1634C" w:rsidRPr="005D3B4B">
        <w:t xml:space="preserve"> </w:t>
      </w:r>
      <w:r w:rsidR="00C1634C" w:rsidRPr="00011A76">
        <w:t xml:space="preserve">рамках пункта 7 повестки дня ВКР-19 касается только Районов 1 и 3, предлагается не вносить никаких изменений в отношении Района 2. </w:t>
      </w:r>
      <w:r w:rsidR="00C1634C" w:rsidRPr="00011A76">
        <w:rPr>
          <w:color w:val="000000"/>
          <w:shd w:val="clear" w:color="auto" w:fill="F0F0F0"/>
        </w:rPr>
        <w:t xml:space="preserve">Кроме того, любые изменения, внесенные в Регламент радиосвязи в </w:t>
      </w:r>
      <w:r w:rsidR="00C1634C">
        <w:rPr>
          <w:color w:val="000000"/>
          <w:shd w:val="clear" w:color="auto" w:fill="F0F0F0"/>
        </w:rPr>
        <w:t>связи с</w:t>
      </w:r>
      <w:r w:rsidR="00C1634C" w:rsidRPr="00011A76">
        <w:rPr>
          <w:color w:val="000000"/>
          <w:shd w:val="clear" w:color="auto" w:fill="F0F0F0"/>
        </w:rPr>
        <w:t xml:space="preserve"> </w:t>
      </w:r>
      <w:r w:rsidR="00C1634C">
        <w:rPr>
          <w:color w:val="000000"/>
          <w:shd w:val="clear" w:color="auto" w:fill="F0F0F0"/>
        </w:rPr>
        <w:t xml:space="preserve">Вопросом </w:t>
      </w:r>
      <w:r w:rsidR="00C1634C">
        <w:rPr>
          <w:color w:val="000000"/>
          <w:shd w:val="clear" w:color="auto" w:fill="F0F0F0"/>
          <w:lang w:val="en-US"/>
        </w:rPr>
        <w:t>G</w:t>
      </w:r>
      <w:r w:rsidR="00C1634C">
        <w:rPr>
          <w:color w:val="000000"/>
          <w:shd w:val="clear" w:color="auto" w:fill="F0F0F0"/>
        </w:rPr>
        <w:t xml:space="preserve"> в рамках </w:t>
      </w:r>
      <w:r w:rsidR="00C1634C" w:rsidRPr="00011A76">
        <w:rPr>
          <w:color w:val="000000"/>
          <w:shd w:val="clear" w:color="auto" w:fill="F0F0F0"/>
        </w:rPr>
        <w:t>пункта 7 повестки дня</w:t>
      </w:r>
      <w:bookmarkStart w:id="15" w:name="_GoBack"/>
      <w:bookmarkEnd w:id="15"/>
      <w:r w:rsidR="00C1634C" w:rsidRPr="00011A76">
        <w:rPr>
          <w:color w:val="000000"/>
          <w:shd w:val="clear" w:color="auto" w:fill="F0F0F0"/>
        </w:rPr>
        <w:t xml:space="preserve"> ВКР-19, не должны повлиять на План для Района 2</w:t>
      </w:r>
      <w:r w:rsidR="00C1634C" w:rsidRPr="00011A76">
        <w:t xml:space="preserve"> в Приложении </w:t>
      </w:r>
      <w:r w:rsidR="00C1634C" w:rsidRPr="00011A76">
        <w:rPr>
          <w:b/>
          <w:bCs/>
        </w:rPr>
        <w:t xml:space="preserve">30 </w:t>
      </w:r>
      <w:r w:rsidR="00C1634C" w:rsidRPr="00011A76">
        <w:t>к РР</w:t>
      </w:r>
      <w:r w:rsidRPr="00C1634C">
        <w:t>.</w:t>
      </w:r>
    </w:p>
    <w:p w14:paraId="14C15908" w14:textId="77777777" w:rsidR="00B710C7" w:rsidRPr="00C1634C" w:rsidRDefault="00B710C7" w:rsidP="00B57EF2"/>
    <w:p w14:paraId="7DF61179" w14:textId="10DDF498" w:rsidR="00DE4B20" w:rsidRPr="00B710C7" w:rsidRDefault="00B710C7" w:rsidP="00B710C7">
      <w:pPr>
        <w:jc w:val="center"/>
      </w:pPr>
      <w:r>
        <w:t>______________</w:t>
      </w:r>
    </w:p>
    <w:sectPr w:rsidR="00DE4B20" w:rsidRPr="00B710C7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13EC3" w14:textId="77777777" w:rsidR="00F1578A" w:rsidRDefault="00F1578A">
      <w:r>
        <w:separator/>
      </w:r>
    </w:p>
  </w:endnote>
  <w:endnote w:type="continuationSeparator" w:id="0">
    <w:p w14:paraId="3F96CC21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D4B7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3D50DD7" w14:textId="3416266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864C0">
      <w:rPr>
        <w:noProof/>
        <w:lang w:val="fr-FR"/>
      </w:rPr>
      <w:t>M:\RUSSIAN\Shishaev\011ADD19ADD07R.docx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7EF2">
      <w:rPr>
        <w:noProof/>
      </w:rPr>
      <w:t>11.10.19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64C0">
      <w:rPr>
        <w:noProof/>
      </w:rPr>
      <w:t>11.10.19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424A5" w14:textId="0A68BB87" w:rsidR="00567276" w:rsidRPr="00B710C7" w:rsidRDefault="00B710C7" w:rsidP="00B710C7">
    <w:pPr>
      <w:pStyle w:val="Footer"/>
    </w:pPr>
    <w:r>
      <w:fldChar w:fldCharType="begin"/>
    </w:r>
    <w:r w:rsidRPr="00B710C7">
      <w:instrText xml:space="preserve"> FILENAME \p  \* MERGEFORMAT </w:instrText>
    </w:r>
    <w:r>
      <w:fldChar w:fldCharType="separate"/>
    </w:r>
    <w:r w:rsidR="00B57EF2">
      <w:t>P:\RUS\ITU-R\CONF-R\CMR19\000\011ADD19ADD07R.docx</w:t>
    </w:r>
    <w:r>
      <w:fldChar w:fldCharType="end"/>
    </w:r>
    <w:r w:rsidRPr="00B710C7">
      <w:t xml:space="preserve"> (460815)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89DD9" w14:textId="5EEEA3E2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864C0">
      <w:rPr>
        <w:lang w:val="fr-FR"/>
      </w:rPr>
      <w:t>M:\RUSSIAN\Shishaev\011ADD19ADD07R.docx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BA72E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58D5201" w14:textId="77777777" w:rsidR="00F1578A" w:rsidRDefault="00F1578A">
      <w:r>
        <w:continuationSeparator/>
      </w:r>
    </w:p>
  </w:footnote>
  <w:footnote w:id="1">
    <w:p w14:paraId="5CD5AA47" w14:textId="77777777" w:rsidR="00800DFF" w:rsidRPr="00304723" w:rsidRDefault="00B710C7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0BF24807" w14:textId="77777777" w:rsidR="00800DFF" w:rsidRPr="00304723" w:rsidRDefault="00B710C7" w:rsidP="000658FC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68C1ED09" w14:textId="77777777" w:rsidR="00800DFF" w:rsidRPr="00304723" w:rsidRDefault="00B710C7" w:rsidP="00AE21F6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72AF70D2" w14:textId="77777777" w:rsidR="00800DFF" w:rsidRPr="00304723" w:rsidRDefault="00B710C7" w:rsidP="000658FC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4F882079" w14:textId="77777777" w:rsidR="00800DFF" w:rsidRPr="00304723" w:rsidRDefault="00B710C7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3</w:t>
      </w:r>
      <w:r w:rsidRPr="00304723">
        <w:rPr>
          <w:lang w:val="ru-RU"/>
        </w:rPr>
        <w:tab/>
        <w:t xml:space="preserve">Применяются положения Резолюции 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  <w:footnote w:id="4">
    <w:p w14:paraId="3452A949" w14:textId="77777777" w:rsidR="00800DFF" w:rsidRPr="00304723" w:rsidRDefault="00B710C7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5">
    <w:p w14:paraId="62351B80" w14:textId="77777777" w:rsidR="00800DFF" w:rsidRPr="00304723" w:rsidRDefault="00B710C7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2A6CF05E" w14:textId="77777777" w:rsidR="00800DFF" w:rsidRPr="00304723" w:rsidRDefault="00B710C7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sz w:val="20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6">
    <w:p w14:paraId="304E0B15" w14:textId="77777777" w:rsidR="00800DFF" w:rsidRPr="00304723" w:rsidRDefault="00B710C7" w:rsidP="00B403E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3D0C02AA" w14:textId="77777777" w:rsidR="00800DFF" w:rsidRPr="00304723" w:rsidRDefault="00B710C7" w:rsidP="000658FC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9437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4FD20DD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11(Add.19)(Add.7)-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1A76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02F6"/>
    <w:rsid w:val="002A2D3F"/>
    <w:rsid w:val="002E3AB0"/>
    <w:rsid w:val="00300F84"/>
    <w:rsid w:val="003258F2"/>
    <w:rsid w:val="00344EB8"/>
    <w:rsid w:val="00346BEC"/>
    <w:rsid w:val="00371E4B"/>
    <w:rsid w:val="0037351C"/>
    <w:rsid w:val="003C583C"/>
    <w:rsid w:val="003F0078"/>
    <w:rsid w:val="00430737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3B4B"/>
    <w:rsid w:val="005D79A3"/>
    <w:rsid w:val="005E61DD"/>
    <w:rsid w:val="006023DF"/>
    <w:rsid w:val="006115BE"/>
    <w:rsid w:val="00614771"/>
    <w:rsid w:val="00620DD7"/>
    <w:rsid w:val="00657DE0"/>
    <w:rsid w:val="006864C0"/>
    <w:rsid w:val="00692C06"/>
    <w:rsid w:val="006A0A57"/>
    <w:rsid w:val="006A6E9B"/>
    <w:rsid w:val="006A73BD"/>
    <w:rsid w:val="00763F4F"/>
    <w:rsid w:val="00775720"/>
    <w:rsid w:val="007917AE"/>
    <w:rsid w:val="007A08B5"/>
    <w:rsid w:val="00811633"/>
    <w:rsid w:val="00812452"/>
    <w:rsid w:val="00815749"/>
    <w:rsid w:val="0085524B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306"/>
    <w:rsid w:val="009B5CC2"/>
    <w:rsid w:val="009D3D63"/>
    <w:rsid w:val="009E5FC8"/>
    <w:rsid w:val="00A117A3"/>
    <w:rsid w:val="00A12FBB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2052"/>
    <w:rsid w:val="00B468A6"/>
    <w:rsid w:val="00B57EF2"/>
    <w:rsid w:val="00B710C7"/>
    <w:rsid w:val="00B75113"/>
    <w:rsid w:val="00BA13A4"/>
    <w:rsid w:val="00BA1AA1"/>
    <w:rsid w:val="00BA35DC"/>
    <w:rsid w:val="00BC5313"/>
    <w:rsid w:val="00BD0D2F"/>
    <w:rsid w:val="00BD1129"/>
    <w:rsid w:val="00C0572C"/>
    <w:rsid w:val="00C1634C"/>
    <w:rsid w:val="00C20466"/>
    <w:rsid w:val="00C266F4"/>
    <w:rsid w:val="00C324A8"/>
    <w:rsid w:val="00C56E7A"/>
    <w:rsid w:val="00C740BF"/>
    <w:rsid w:val="00C779CE"/>
    <w:rsid w:val="00C916AF"/>
    <w:rsid w:val="00CA38FB"/>
    <w:rsid w:val="00CC47C6"/>
    <w:rsid w:val="00CC4DE6"/>
    <w:rsid w:val="00CE5E47"/>
    <w:rsid w:val="00CF020F"/>
    <w:rsid w:val="00D53715"/>
    <w:rsid w:val="00DE2EBA"/>
    <w:rsid w:val="00DE4B20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07F4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R16-WRC19-C-0011!A19-A7!MSW-R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C6DE8-4BBB-469E-914C-8146B621E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203AF2-2145-475D-B550-4B2B008A4607}">
  <ds:schemaRefs>
    <ds:schemaRef ds:uri="http://schemas.microsoft.com/office/2006/metadata/properties"/>
    <ds:schemaRef ds:uri="996b2e75-67fd-4955-a3b0-5ab9934cb50b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7E15F86B-A5BF-4A4E-ABE0-73FC80C1F5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71288A-01D4-4FB3-89CE-F7238C24A3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703</Words>
  <Characters>4215</Characters>
  <Application>Microsoft Office Word</Application>
  <DocSecurity>0</DocSecurity>
  <Lines>168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R16-WRC19-C-0011!A19-A7!MSW-R</vt:lpstr>
    </vt:vector>
  </TitlesOfParts>
  <Manager>General Secretariat - Pool</Manager>
  <Company>International Telecommunication Union (ITU)</Company>
  <LinksUpToDate>false</LinksUpToDate>
  <CharactersWithSpaces>4829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R16-WRC19-C-0011!A19-A7!MSW-R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3</cp:revision>
  <cp:lastPrinted>2019-10-11T12:09:00Z</cp:lastPrinted>
  <dcterms:created xsi:type="dcterms:W3CDTF">2019-10-11T12:11:00Z</dcterms:created>
  <dcterms:modified xsi:type="dcterms:W3CDTF">2019-10-17T14:45:00Z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