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038D8FCC" w14:textId="77777777" w:rsidTr="00F55E63">
        <w:trPr>
          <w:cantSplit/>
          <w:trHeight w:val="20"/>
        </w:trPr>
        <w:tc>
          <w:tcPr>
            <w:tcW w:w="6619" w:type="dxa"/>
          </w:tcPr>
          <w:p w14:paraId="618F042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6A0028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F6E8217" wp14:editId="5D8193E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4D90B4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8D232A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2EE8E6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DF0BA2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592C68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AD6651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121DB7F9" w14:textId="77777777" w:rsidTr="00F55E63">
        <w:trPr>
          <w:cantSplit/>
        </w:trPr>
        <w:tc>
          <w:tcPr>
            <w:tcW w:w="6619" w:type="dxa"/>
          </w:tcPr>
          <w:p w14:paraId="17218C96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D1B0F0F" w14:textId="1965AE02" w:rsidR="00A809E8" w:rsidRPr="00A42832" w:rsidRDefault="00A42832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42832">
              <w:rPr>
                <w:rFonts w:hint="cs"/>
                <w:rtl/>
              </w:rPr>
              <w:t xml:space="preserve">الإضافة </w:t>
            </w:r>
            <w:r w:rsidRPr="00A42832">
              <w:t>2</w:t>
            </w:r>
            <w:r w:rsidR="007C7603" w:rsidRPr="00A42832">
              <w:br/>
            </w:r>
            <w:r w:rsidRPr="00A42832">
              <w:rPr>
                <w:rFonts w:hint="cs"/>
                <w:rtl/>
              </w:rPr>
              <w:t xml:space="preserve">للوثيقة </w:t>
            </w:r>
            <w:r w:rsidR="007C7603" w:rsidRPr="00A42832">
              <w:rPr>
                <w:rFonts w:eastAsia="SimSun"/>
              </w:rPr>
              <w:t>11(Add.</w:t>
            </w:r>
            <w:proofErr w:type="gramStart"/>
            <w:r w:rsidR="007C7603" w:rsidRPr="00A42832">
              <w:rPr>
                <w:rFonts w:eastAsia="SimSun"/>
              </w:rPr>
              <w:t>13)-</w:t>
            </w:r>
            <w:proofErr w:type="gramEnd"/>
            <w:r w:rsidR="007C7603" w:rsidRPr="00A42832">
              <w:rPr>
                <w:rFonts w:eastAsia="SimSun"/>
              </w:rPr>
              <w:t>A</w:t>
            </w:r>
          </w:p>
        </w:tc>
      </w:tr>
      <w:tr w:rsidR="00A809E8" w:rsidRPr="00F545E4" w14:paraId="3EB0430A" w14:textId="77777777" w:rsidTr="00F55E63">
        <w:trPr>
          <w:cantSplit/>
        </w:trPr>
        <w:tc>
          <w:tcPr>
            <w:tcW w:w="6619" w:type="dxa"/>
          </w:tcPr>
          <w:p w14:paraId="1927994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F313AFA" w14:textId="3E22C38A" w:rsidR="00A809E8" w:rsidRPr="00A42832" w:rsidRDefault="00A42832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A42832">
              <w:rPr>
                <w:rFonts w:eastAsia="SimSun"/>
              </w:rPr>
              <w:t>13</w:t>
            </w:r>
            <w:r w:rsidR="00F55E63" w:rsidRPr="00A42832">
              <w:rPr>
                <w:rFonts w:eastAsia="SimSun"/>
                <w:rtl/>
              </w:rPr>
              <w:t xml:space="preserve"> سبتمبر </w:t>
            </w:r>
            <w:r w:rsidR="00F55E63" w:rsidRPr="00A42832">
              <w:rPr>
                <w:rFonts w:eastAsia="SimSun"/>
              </w:rPr>
              <w:t>2019</w:t>
            </w:r>
          </w:p>
        </w:tc>
      </w:tr>
      <w:tr w:rsidR="00A809E8" w:rsidRPr="00F545E4" w14:paraId="2A31FB56" w14:textId="77777777" w:rsidTr="00F55E63">
        <w:trPr>
          <w:cantSplit/>
        </w:trPr>
        <w:tc>
          <w:tcPr>
            <w:tcW w:w="6619" w:type="dxa"/>
          </w:tcPr>
          <w:p w14:paraId="0B08B5A5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82D3AB4" w14:textId="099E43BE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A42832">
              <w:rPr>
                <w:rFonts w:eastAsia="SimSun"/>
                <w:rtl/>
              </w:rPr>
              <w:t>الأصل: بالإنكليزية</w:t>
            </w:r>
            <w:r w:rsidR="00A42832">
              <w:rPr>
                <w:rFonts w:eastAsia="SimSun" w:hint="cs"/>
                <w:rtl/>
              </w:rPr>
              <w:t>/بالإسبانية</w:t>
            </w:r>
          </w:p>
        </w:tc>
      </w:tr>
      <w:tr w:rsidR="00764079" w14:paraId="0E671CF2" w14:textId="77777777" w:rsidTr="00F55E63">
        <w:trPr>
          <w:cantSplit/>
        </w:trPr>
        <w:tc>
          <w:tcPr>
            <w:tcW w:w="9672" w:type="dxa"/>
            <w:gridSpan w:val="2"/>
          </w:tcPr>
          <w:p w14:paraId="5A83D3F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6835EB9" w14:textId="77777777" w:rsidTr="00F55E63">
        <w:trPr>
          <w:cantSplit/>
        </w:trPr>
        <w:tc>
          <w:tcPr>
            <w:tcW w:w="9672" w:type="dxa"/>
            <w:gridSpan w:val="2"/>
          </w:tcPr>
          <w:p w14:paraId="24CE3992" w14:textId="337BD4EE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A42832">
              <w:t>(CITEL)</w:t>
            </w:r>
          </w:p>
        </w:tc>
      </w:tr>
      <w:tr w:rsidR="00764079" w14:paraId="4582C892" w14:textId="77777777" w:rsidTr="00F55E63">
        <w:trPr>
          <w:cantSplit/>
        </w:trPr>
        <w:tc>
          <w:tcPr>
            <w:tcW w:w="9672" w:type="dxa"/>
            <w:gridSpan w:val="2"/>
          </w:tcPr>
          <w:p w14:paraId="48D59A07" w14:textId="493B0547" w:rsidR="00764079" w:rsidRPr="00BD6EF3" w:rsidRDefault="00A42832" w:rsidP="00F55E63">
            <w:pPr>
              <w:pStyle w:val="Title1"/>
              <w:spacing w:before="240"/>
              <w:rPr>
                <w:rtl/>
                <w:lang w:bidi="ar-SA"/>
              </w:rPr>
            </w:pPr>
            <w:r w:rsidRPr="00ED2E5A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A6584E3" w14:textId="77777777" w:rsidTr="00F55E63">
        <w:trPr>
          <w:cantSplit/>
        </w:trPr>
        <w:tc>
          <w:tcPr>
            <w:tcW w:w="9672" w:type="dxa"/>
            <w:gridSpan w:val="2"/>
          </w:tcPr>
          <w:p w14:paraId="4555749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BE4E1EB" w14:textId="77777777" w:rsidTr="00F55E63">
        <w:trPr>
          <w:cantSplit/>
        </w:trPr>
        <w:tc>
          <w:tcPr>
            <w:tcW w:w="9672" w:type="dxa"/>
            <w:gridSpan w:val="2"/>
          </w:tcPr>
          <w:p w14:paraId="23A7EABC" w14:textId="7A2D939D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E2F42">
              <w:rPr>
                <w:rFonts w:hint="cs"/>
                <w:rtl/>
                <w:lang w:val="en-US"/>
              </w:rPr>
              <w:t xml:space="preserve"> </w:t>
            </w:r>
            <w:r w:rsidR="00BE2F42">
              <w:rPr>
                <w:lang w:val="en-US"/>
              </w:rPr>
              <w:t>13.1</w:t>
            </w:r>
          </w:p>
        </w:tc>
      </w:tr>
    </w:tbl>
    <w:p w14:paraId="16BBFA59" w14:textId="296EC411" w:rsidR="001D597A" w:rsidRPr="008213CF" w:rsidRDefault="00BE2F42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bookmarkStart w:id="1" w:name="_GoBack"/>
      <w:bookmarkEnd w:id="1"/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="007049AD" w:rsidRPr="002E6F3B">
        <w:rPr>
          <w:rFonts w:eastAsia="SimSun"/>
          <w:b/>
          <w:bCs/>
          <w:lang w:eastAsia="zh-CN" w:bidi="ar-SY"/>
        </w:rPr>
        <w:t>15)</w:t>
      </w:r>
      <w:r w:rsidR="007049AD">
        <w:rPr>
          <w:rFonts w:eastAsia="SimSun" w:hint="cs"/>
          <w:rtl/>
          <w:lang w:eastAsia="zh-CN"/>
        </w:rPr>
        <w:t>؛</w:t>
      </w:r>
      <w:proofErr w:type="gramEnd"/>
    </w:p>
    <w:p w14:paraId="447FD31E" w14:textId="0FCAECE9" w:rsidR="002F3E46" w:rsidRDefault="00ED2E5A" w:rsidP="00BE2F42">
      <w:pPr>
        <w:pStyle w:val="Title4"/>
        <w:rPr>
          <w:lang w:bidi="ar-SA"/>
        </w:rPr>
      </w:pPr>
      <w:r>
        <w:rPr>
          <w:rFonts w:hint="cs"/>
          <w:rtl/>
        </w:rPr>
        <w:t xml:space="preserve">الجزء </w:t>
      </w:r>
      <w:r>
        <w:t>2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نطاق التردد </w:t>
      </w:r>
      <w:r>
        <w:rPr>
          <w:lang w:bidi="ar-SA"/>
        </w:rPr>
        <w:t>GHz 33,4-31,8</w:t>
      </w:r>
    </w:p>
    <w:p w14:paraId="23A32CAF" w14:textId="71A22DC3" w:rsidR="00BE2F42" w:rsidRDefault="00ED2E5A" w:rsidP="00BE2F42">
      <w:pPr>
        <w:pStyle w:val="Headingb"/>
      </w:pPr>
      <w:r>
        <w:rPr>
          <w:rFonts w:hint="cs"/>
          <w:rtl/>
        </w:rPr>
        <w:t>معلومات أساسية</w:t>
      </w:r>
    </w:p>
    <w:p w14:paraId="0AA91378" w14:textId="5702134D" w:rsidR="00BE2F42" w:rsidRDefault="00ED2E5A" w:rsidP="008614B8">
      <w:pPr>
        <w:rPr>
          <w:rtl/>
        </w:rPr>
      </w:pPr>
      <w:r>
        <w:rPr>
          <w:rFonts w:hint="cs"/>
          <w:rtl/>
        </w:rPr>
        <w:t xml:space="preserve">يُنظم </w:t>
      </w:r>
      <w:r>
        <w:rPr>
          <w:color w:val="000000"/>
          <w:rtl/>
        </w:rPr>
        <w:t>مشروع</w:t>
      </w:r>
      <w:r>
        <w:rPr>
          <w:rFonts w:hint="cs"/>
          <w:color w:val="000000"/>
          <w:rtl/>
        </w:rPr>
        <w:t xml:space="preserve"> نص</w:t>
      </w:r>
      <w:r>
        <w:rPr>
          <w:color w:val="000000"/>
          <w:rtl/>
        </w:rPr>
        <w:t xml:space="preserve"> تقرير الاجتماع التحضيري للمؤتمر</w:t>
      </w:r>
      <w:r>
        <w:rPr>
          <w:rFonts w:hint="cs"/>
          <w:color w:val="000000"/>
          <w:rtl/>
        </w:rPr>
        <w:t xml:space="preserve"> الذي أُعد بشأن البند </w:t>
      </w:r>
      <w:r>
        <w:rPr>
          <w:color w:val="000000"/>
        </w:rPr>
        <w:t>13.1</w:t>
      </w:r>
      <w:r>
        <w:rPr>
          <w:rFonts w:hint="cs"/>
          <w:color w:val="000000"/>
          <w:rtl/>
        </w:rPr>
        <w:t xml:space="preserve"> من جدول الأعمال في شكل هيكل متسق للمساعدة في إدارة الطبيعة المعقدة للمناقشات وعدد الاختلافات المحتملة في المقترحات.</w:t>
      </w:r>
    </w:p>
    <w:p w14:paraId="78DAFD9B" w14:textId="482DD856" w:rsidR="009470A4" w:rsidRPr="00B72B7A" w:rsidRDefault="00ED2E5A" w:rsidP="009470A4">
      <w:pPr>
        <w:rPr>
          <w:spacing w:val="-4"/>
        </w:rPr>
      </w:pPr>
      <w:r w:rsidRPr="007049AD">
        <w:rPr>
          <w:rFonts w:hint="cs"/>
          <w:spacing w:val="8"/>
          <w:rtl/>
        </w:rPr>
        <w:t xml:space="preserve">ويُشار إلى كل </w:t>
      </w:r>
      <w:r w:rsidR="00527904" w:rsidRPr="007049AD">
        <w:rPr>
          <w:rFonts w:hint="cs"/>
          <w:spacing w:val="8"/>
          <w:rtl/>
        </w:rPr>
        <w:t>نطاق من</w:t>
      </w:r>
      <w:r w:rsidRPr="007049AD">
        <w:rPr>
          <w:rFonts w:hint="cs"/>
          <w:spacing w:val="8"/>
          <w:rtl/>
        </w:rPr>
        <w:t xml:space="preserve"> النطاقات الاثني عشر </w:t>
      </w:r>
      <w:r w:rsidRPr="007049AD">
        <w:rPr>
          <w:spacing w:val="8"/>
        </w:rPr>
        <w:t>(12)</w:t>
      </w:r>
      <w:r w:rsidRPr="007049AD">
        <w:rPr>
          <w:rFonts w:hint="cs"/>
          <w:spacing w:val="8"/>
          <w:rtl/>
        </w:rPr>
        <w:t xml:space="preserve"> </w:t>
      </w:r>
      <w:r w:rsidR="00527904" w:rsidRPr="007049AD">
        <w:rPr>
          <w:rFonts w:hint="cs"/>
          <w:spacing w:val="8"/>
          <w:rtl/>
        </w:rPr>
        <w:t xml:space="preserve">المرشحة </w:t>
      </w:r>
      <w:r w:rsidRPr="007049AD">
        <w:rPr>
          <w:rFonts w:hint="cs"/>
          <w:spacing w:val="8"/>
          <w:rtl/>
        </w:rPr>
        <w:t xml:space="preserve">للتحديد </w:t>
      </w:r>
      <w:r w:rsidR="00527904" w:rsidRPr="007049AD">
        <w:rPr>
          <w:rFonts w:hint="cs"/>
          <w:spacing w:val="8"/>
          <w:rtl/>
        </w:rPr>
        <w:t>بأحد الحروف التالية</w:t>
      </w:r>
      <w:r w:rsidRPr="007049AD">
        <w:rPr>
          <w:rFonts w:hint="cs"/>
          <w:spacing w:val="8"/>
          <w:rtl/>
        </w:rPr>
        <w:t xml:space="preserve">: </w:t>
      </w:r>
      <w:r w:rsidRPr="007049AD">
        <w:rPr>
          <w:spacing w:val="8"/>
        </w:rPr>
        <w:t>A</w:t>
      </w:r>
      <w:r w:rsidRPr="007049AD">
        <w:rPr>
          <w:rFonts w:hint="cs"/>
          <w:spacing w:val="8"/>
          <w:rtl/>
        </w:rPr>
        <w:t xml:space="preserve"> (</w:t>
      </w:r>
      <w:r w:rsidRPr="007049AD">
        <w:rPr>
          <w:spacing w:val="8"/>
        </w:rPr>
        <w:t>GHz 27,5-24,25</w:t>
      </w:r>
      <w:r w:rsidRPr="007049AD">
        <w:rPr>
          <w:rFonts w:hint="cs"/>
          <w:spacing w:val="8"/>
          <w:rtl/>
        </w:rPr>
        <w:t>) و</w:t>
      </w:r>
      <w:r w:rsidRPr="007049AD">
        <w:rPr>
          <w:spacing w:val="8"/>
        </w:rPr>
        <w:t>B</w:t>
      </w:r>
      <w:r>
        <w:rPr>
          <w:rFonts w:hint="cs"/>
          <w:rtl/>
        </w:rPr>
        <w:t xml:space="preserve"> </w:t>
      </w:r>
      <w:r w:rsidRPr="007049AD">
        <w:rPr>
          <w:rFonts w:hint="cs"/>
          <w:spacing w:val="6"/>
          <w:rtl/>
        </w:rPr>
        <w:t>(</w:t>
      </w:r>
      <w:r w:rsidRPr="007049AD">
        <w:rPr>
          <w:spacing w:val="6"/>
        </w:rPr>
        <w:t>GHz 33,4-31,8</w:t>
      </w:r>
      <w:r w:rsidRPr="007049AD">
        <w:rPr>
          <w:rFonts w:hint="cs"/>
          <w:spacing w:val="6"/>
          <w:rtl/>
        </w:rPr>
        <w:t>) و</w:t>
      </w:r>
      <w:r w:rsidRPr="007049AD">
        <w:rPr>
          <w:spacing w:val="6"/>
        </w:rPr>
        <w:t>C</w:t>
      </w:r>
      <w:r w:rsidRPr="007049AD">
        <w:rPr>
          <w:rFonts w:hint="cs"/>
          <w:spacing w:val="6"/>
          <w:rtl/>
        </w:rPr>
        <w:t xml:space="preserve"> (</w:t>
      </w:r>
      <w:r w:rsidRPr="007049AD">
        <w:rPr>
          <w:spacing w:val="6"/>
        </w:rPr>
        <w:t>GHz </w:t>
      </w:r>
      <w:r w:rsidR="001D2F62" w:rsidRPr="007049AD">
        <w:rPr>
          <w:spacing w:val="6"/>
        </w:rPr>
        <w:t>40</w:t>
      </w:r>
      <w:r w:rsidRPr="007049AD">
        <w:rPr>
          <w:spacing w:val="6"/>
        </w:rPr>
        <w:t>,5-37</w:t>
      </w:r>
      <w:r w:rsidRPr="007049AD">
        <w:rPr>
          <w:rFonts w:hint="cs"/>
          <w:spacing w:val="6"/>
          <w:rtl/>
        </w:rPr>
        <w:t>)</w:t>
      </w:r>
      <w:r w:rsidR="001D2F62" w:rsidRPr="007049AD">
        <w:rPr>
          <w:rFonts w:hint="cs"/>
          <w:spacing w:val="6"/>
          <w:rtl/>
        </w:rPr>
        <w:t xml:space="preserve"> و</w:t>
      </w:r>
      <w:r w:rsidR="001D2F62" w:rsidRPr="007049AD">
        <w:rPr>
          <w:spacing w:val="6"/>
        </w:rPr>
        <w:t>D</w:t>
      </w:r>
      <w:r w:rsidR="001D2F62" w:rsidRPr="007049AD">
        <w:rPr>
          <w:rFonts w:hint="cs"/>
          <w:spacing w:val="6"/>
          <w:rtl/>
        </w:rPr>
        <w:t xml:space="preserve"> (</w:t>
      </w:r>
      <w:r w:rsidR="001D2F62" w:rsidRPr="007049AD">
        <w:rPr>
          <w:spacing w:val="6"/>
        </w:rPr>
        <w:t>GHz 42,5-40,5</w:t>
      </w:r>
      <w:r w:rsidR="001D2F62" w:rsidRPr="007049AD">
        <w:rPr>
          <w:rFonts w:hint="cs"/>
          <w:spacing w:val="6"/>
          <w:rtl/>
        </w:rPr>
        <w:t>) و</w:t>
      </w:r>
      <w:r w:rsidR="001D2F62" w:rsidRPr="007049AD">
        <w:rPr>
          <w:spacing w:val="6"/>
        </w:rPr>
        <w:t>E</w:t>
      </w:r>
      <w:r w:rsidR="001D2F62" w:rsidRPr="007049AD">
        <w:rPr>
          <w:rFonts w:hint="cs"/>
          <w:spacing w:val="6"/>
          <w:rtl/>
        </w:rPr>
        <w:t xml:space="preserve"> (</w:t>
      </w:r>
      <w:r w:rsidR="001D2F62" w:rsidRPr="007049AD">
        <w:rPr>
          <w:spacing w:val="6"/>
        </w:rPr>
        <w:t>GHz 43,5-42,5</w:t>
      </w:r>
      <w:r w:rsidR="001D2F62" w:rsidRPr="007049AD">
        <w:rPr>
          <w:rFonts w:hint="cs"/>
          <w:spacing w:val="6"/>
          <w:rtl/>
        </w:rPr>
        <w:t>)</w:t>
      </w:r>
      <w:r w:rsidR="00B51E37" w:rsidRPr="007049AD">
        <w:rPr>
          <w:rFonts w:hint="cs"/>
          <w:spacing w:val="6"/>
          <w:rtl/>
        </w:rPr>
        <w:t xml:space="preserve"> و</w:t>
      </w:r>
      <w:r w:rsidR="00B51E37" w:rsidRPr="007049AD">
        <w:rPr>
          <w:spacing w:val="6"/>
        </w:rPr>
        <w:t>F</w:t>
      </w:r>
      <w:r w:rsidR="00B51E37" w:rsidRPr="007049AD">
        <w:rPr>
          <w:rFonts w:hint="cs"/>
          <w:spacing w:val="6"/>
          <w:rtl/>
        </w:rPr>
        <w:t xml:space="preserve"> (</w:t>
      </w:r>
      <w:r w:rsidR="00B51E37" w:rsidRPr="007049AD">
        <w:rPr>
          <w:spacing w:val="6"/>
        </w:rPr>
        <w:t>GHz 47-45,5</w:t>
      </w:r>
      <w:r w:rsidR="00B51E37" w:rsidRPr="007049AD">
        <w:rPr>
          <w:rFonts w:hint="cs"/>
          <w:spacing w:val="6"/>
          <w:rtl/>
        </w:rPr>
        <w:t xml:space="preserve">) </w:t>
      </w:r>
      <w:bookmarkStart w:id="2" w:name="_Hlk20227549"/>
      <w:r w:rsidR="00B51E37" w:rsidRPr="00B72B7A">
        <w:rPr>
          <w:rFonts w:hint="cs"/>
          <w:spacing w:val="16"/>
          <w:rtl/>
        </w:rPr>
        <w:t>و</w:t>
      </w:r>
      <w:bookmarkEnd w:id="2"/>
      <w:r w:rsidR="00B51E37" w:rsidRPr="00B72B7A">
        <w:rPr>
          <w:spacing w:val="16"/>
        </w:rPr>
        <w:t>G</w:t>
      </w:r>
      <w:r w:rsidR="00B51E37" w:rsidRPr="00B72B7A">
        <w:rPr>
          <w:rFonts w:hint="cs"/>
          <w:spacing w:val="16"/>
          <w:rtl/>
        </w:rPr>
        <w:t xml:space="preserve"> (</w:t>
      </w:r>
      <w:r w:rsidR="00B51E37" w:rsidRPr="00B72B7A">
        <w:rPr>
          <w:spacing w:val="16"/>
        </w:rPr>
        <w:t>GHz 47,2-47</w:t>
      </w:r>
      <w:r w:rsidR="00B51E37" w:rsidRPr="00B72B7A">
        <w:rPr>
          <w:rFonts w:hint="cs"/>
          <w:spacing w:val="16"/>
          <w:rtl/>
        </w:rPr>
        <w:t>)</w:t>
      </w:r>
      <w:r w:rsidR="009470A4" w:rsidRPr="00B72B7A">
        <w:rPr>
          <w:rFonts w:hint="cs"/>
          <w:spacing w:val="16"/>
          <w:rtl/>
        </w:rPr>
        <w:t xml:space="preserve"> و</w:t>
      </w:r>
      <w:bookmarkStart w:id="3" w:name="_Hlk20227971"/>
      <w:r w:rsidR="009470A4" w:rsidRPr="00B72B7A">
        <w:rPr>
          <w:spacing w:val="16"/>
          <w:lang w:val="fr-FR"/>
        </w:rPr>
        <w:t>H</w:t>
      </w:r>
      <w:r w:rsidR="009470A4" w:rsidRPr="00B72B7A">
        <w:rPr>
          <w:rFonts w:hint="cs"/>
          <w:spacing w:val="16"/>
          <w:rtl/>
          <w:lang w:val="en-GB"/>
        </w:rPr>
        <w:t xml:space="preserve"> (</w:t>
      </w:r>
      <w:r w:rsidR="009470A4" w:rsidRPr="00B72B7A">
        <w:rPr>
          <w:spacing w:val="16"/>
        </w:rPr>
        <w:t>GHz 50,2-47,2</w:t>
      </w:r>
      <w:r w:rsidR="009470A4" w:rsidRPr="00B72B7A">
        <w:rPr>
          <w:rFonts w:hint="cs"/>
          <w:spacing w:val="16"/>
          <w:rtl/>
        </w:rPr>
        <w:t>)</w:t>
      </w:r>
      <w:bookmarkEnd w:id="3"/>
      <w:r w:rsidR="009470A4" w:rsidRPr="00B72B7A">
        <w:rPr>
          <w:rFonts w:hint="cs"/>
          <w:spacing w:val="16"/>
          <w:rtl/>
          <w:lang w:val="en-GB"/>
        </w:rPr>
        <w:t xml:space="preserve"> و</w:t>
      </w:r>
      <w:r w:rsidR="009470A4" w:rsidRPr="00B72B7A">
        <w:rPr>
          <w:spacing w:val="16"/>
          <w:lang w:val="fr-FR"/>
        </w:rPr>
        <w:t>I</w:t>
      </w:r>
      <w:r w:rsidR="009470A4" w:rsidRPr="00B72B7A">
        <w:rPr>
          <w:rFonts w:hint="cs"/>
          <w:spacing w:val="16"/>
          <w:rtl/>
          <w:lang w:val="en-GB"/>
        </w:rPr>
        <w:t xml:space="preserve"> (</w:t>
      </w:r>
      <w:r w:rsidR="009470A4" w:rsidRPr="00B72B7A">
        <w:rPr>
          <w:spacing w:val="16"/>
        </w:rPr>
        <w:t>GHz 5</w:t>
      </w:r>
      <w:r w:rsidR="00602BC3">
        <w:rPr>
          <w:spacing w:val="16"/>
        </w:rPr>
        <w:t>2</w:t>
      </w:r>
      <w:r w:rsidR="009470A4" w:rsidRPr="00B72B7A">
        <w:rPr>
          <w:spacing w:val="16"/>
        </w:rPr>
        <w:t>,</w:t>
      </w:r>
      <w:r w:rsidR="00602BC3">
        <w:rPr>
          <w:spacing w:val="16"/>
        </w:rPr>
        <w:t>6</w:t>
      </w:r>
      <w:r w:rsidR="009470A4" w:rsidRPr="00B72B7A">
        <w:rPr>
          <w:spacing w:val="16"/>
        </w:rPr>
        <w:t>-5</w:t>
      </w:r>
      <w:r w:rsidR="00602BC3">
        <w:rPr>
          <w:spacing w:val="16"/>
        </w:rPr>
        <w:t>0</w:t>
      </w:r>
      <w:r w:rsidR="009470A4" w:rsidRPr="00B72B7A">
        <w:rPr>
          <w:spacing w:val="16"/>
        </w:rPr>
        <w:t>,</w:t>
      </w:r>
      <w:r w:rsidR="00602BC3">
        <w:rPr>
          <w:spacing w:val="16"/>
        </w:rPr>
        <w:t>4</w:t>
      </w:r>
      <w:r w:rsidR="009470A4" w:rsidRPr="00B72B7A">
        <w:rPr>
          <w:rFonts w:hint="cs"/>
          <w:spacing w:val="16"/>
          <w:rtl/>
        </w:rPr>
        <w:t>)</w:t>
      </w:r>
      <w:r w:rsidR="009470A4" w:rsidRPr="00B72B7A">
        <w:rPr>
          <w:rFonts w:hint="cs"/>
          <w:spacing w:val="16"/>
          <w:rtl/>
          <w:lang w:val="en-GB"/>
        </w:rPr>
        <w:t xml:space="preserve"> و</w:t>
      </w:r>
      <w:r w:rsidR="00B72B7A" w:rsidRPr="00B72B7A">
        <w:rPr>
          <w:spacing w:val="16"/>
          <w:lang w:val="fr-FR"/>
        </w:rPr>
        <w:t>J</w:t>
      </w:r>
      <w:r w:rsidR="009470A4" w:rsidRPr="00B72B7A">
        <w:rPr>
          <w:rFonts w:hint="cs"/>
          <w:spacing w:val="16"/>
          <w:rtl/>
          <w:lang w:val="en-GB"/>
        </w:rPr>
        <w:t xml:space="preserve"> (</w:t>
      </w:r>
      <w:r w:rsidR="009470A4" w:rsidRPr="00B72B7A">
        <w:rPr>
          <w:spacing w:val="16"/>
        </w:rPr>
        <w:t>GHz </w:t>
      </w:r>
      <w:r w:rsidR="00602BC3">
        <w:rPr>
          <w:spacing w:val="16"/>
        </w:rPr>
        <w:t>71</w:t>
      </w:r>
      <w:r w:rsidR="009470A4" w:rsidRPr="00B72B7A">
        <w:rPr>
          <w:spacing w:val="16"/>
        </w:rPr>
        <w:t>-</w:t>
      </w:r>
      <w:r w:rsidR="00602BC3">
        <w:rPr>
          <w:spacing w:val="16"/>
        </w:rPr>
        <w:t>66</w:t>
      </w:r>
      <w:r w:rsidR="009470A4" w:rsidRPr="00B72B7A">
        <w:rPr>
          <w:rFonts w:hint="cs"/>
          <w:spacing w:val="16"/>
          <w:rtl/>
        </w:rPr>
        <w:t>)</w:t>
      </w:r>
      <w:r w:rsidR="00B72B7A" w:rsidRPr="00B72B7A">
        <w:rPr>
          <w:rFonts w:hint="cs"/>
          <w:spacing w:val="16"/>
          <w:rtl/>
          <w:lang w:val="en-GB"/>
        </w:rPr>
        <w:t xml:space="preserve"> و</w:t>
      </w:r>
      <w:r w:rsidR="00B72B7A" w:rsidRPr="00B72B7A">
        <w:rPr>
          <w:spacing w:val="16"/>
          <w:lang w:val="fr-FR"/>
        </w:rPr>
        <w:t>K</w:t>
      </w:r>
      <w:r w:rsidR="00B72B7A" w:rsidRPr="00B72B7A">
        <w:rPr>
          <w:rFonts w:hint="cs"/>
          <w:spacing w:val="16"/>
          <w:rtl/>
          <w:lang w:val="en-GB"/>
        </w:rPr>
        <w:t xml:space="preserve"> (</w:t>
      </w:r>
      <w:r w:rsidR="00B72B7A" w:rsidRPr="00B72B7A">
        <w:rPr>
          <w:spacing w:val="16"/>
        </w:rPr>
        <w:t>GHz 7</w:t>
      </w:r>
      <w:r w:rsidR="00602BC3">
        <w:rPr>
          <w:spacing w:val="16"/>
        </w:rPr>
        <w:t>6</w:t>
      </w:r>
      <w:r w:rsidR="00B72B7A" w:rsidRPr="00B72B7A">
        <w:rPr>
          <w:spacing w:val="16"/>
        </w:rPr>
        <w:t>-7</w:t>
      </w:r>
      <w:r w:rsidR="00602BC3">
        <w:rPr>
          <w:spacing w:val="16"/>
        </w:rPr>
        <w:t>1</w:t>
      </w:r>
      <w:r w:rsidR="00B72B7A" w:rsidRPr="00B72B7A">
        <w:rPr>
          <w:rFonts w:hint="cs"/>
          <w:spacing w:val="16"/>
          <w:rtl/>
        </w:rPr>
        <w:t>) و</w:t>
      </w:r>
      <w:r w:rsidR="00B72B7A" w:rsidRPr="00B72B7A">
        <w:rPr>
          <w:spacing w:val="16"/>
          <w:lang w:val="fr-FR"/>
        </w:rPr>
        <w:t>L</w:t>
      </w:r>
      <w:r w:rsidR="00B72B7A">
        <w:rPr>
          <w:rFonts w:hint="cs"/>
          <w:spacing w:val="-4"/>
          <w:rtl/>
          <w:lang w:val="en-GB"/>
        </w:rPr>
        <w:t xml:space="preserve"> (</w:t>
      </w:r>
      <w:r w:rsidR="00B72B7A" w:rsidRPr="007049AD">
        <w:rPr>
          <w:spacing w:val="6"/>
        </w:rPr>
        <w:t>GHz </w:t>
      </w:r>
      <w:r w:rsidR="00B72B7A">
        <w:rPr>
          <w:spacing w:val="6"/>
        </w:rPr>
        <w:t>8</w:t>
      </w:r>
      <w:r w:rsidR="00602BC3">
        <w:rPr>
          <w:spacing w:val="6"/>
        </w:rPr>
        <w:t>6</w:t>
      </w:r>
      <w:r w:rsidR="00B72B7A" w:rsidRPr="007049AD">
        <w:rPr>
          <w:spacing w:val="6"/>
        </w:rPr>
        <w:t>-</w:t>
      </w:r>
      <w:r w:rsidR="00B72B7A">
        <w:rPr>
          <w:spacing w:val="6"/>
        </w:rPr>
        <w:t>8</w:t>
      </w:r>
      <w:r w:rsidR="00602BC3">
        <w:rPr>
          <w:spacing w:val="6"/>
        </w:rPr>
        <w:t>1</w:t>
      </w:r>
      <w:r w:rsidR="00B72B7A" w:rsidRPr="007049AD">
        <w:rPr>
          <w:rFonts w:hint="cs"/>
          <w:spacing w:val="6"/>
          <w:rtl/>
        </w:rPr>
        <w:t>)</w:t>
      </w:r>
      <w:r w:rsidR="00E74444">
        <w:rPr>
          <w:spacing w:val="6"/>
        </w:rPr>
        <w:t>.</w:t>
      </w:r>
    </w:p>
    <w:p w14:paraId="2B751107" w14:textId="5D1B3C09" w:rsidR="00BE2F42" w:rsidRPr="00A460B1" w:rsidRDefault="00445E1C" w:rsidP="009470A4">
      <w:pPr>
        <w:rPr>
          <w:rtl/>
        </w:rPr>
      </w:pPr>
      <w:r>
        <w:rPr>
          <w:rFonts w:hint="cs"/>
          <w:rtl/>
        </w:rPr>
        <w:t>وبالنسبة إلى</w:t>
      </w:r>
      <w:r w:rsidR="00153933">
        <w:rPr>
          <w:rFonts w:hint="cs"/>
          <w:rtl/>
        </w:rPr>
        <w:t xml:space="preserve"> النطاق </w:t>
      </w:r>
      <w:r w:rsidR="00153933">
        <w:t>B</w:t>
      </w:r>
      <w:r w:rsidR="00153933">
        <w:rPr>
          <w:rFonts w:hint="cs"/>
          <w:rtl/>
        </w:rPr>
        <w:t xml:space="preserve"> (</w:t>
      </w:r>
      <w:r w:rsidR="00153933">
        <w:t>GHz 33,4-31,8</w:t>
      </w:r>
      <w:r w:rsidR="00153933">
        <w:rPr>
          <w:rFonts w:hint="cs"/>
          <w:rtl/>
        </w:rPr>
        <w:t>)، يوجد حالياً مقترح واحد فقط بعدم التغيير نظراً لانعدام التوافق بين الاتصالات المتنقلة الدولية والخدمات الأولية الأخرى</w:t>
      </w:r>
      <w:r w:rsidR="00C550F7">
        <w:rPr>
          <w:rFonts w:hint="cs"/>
          <w:rtl/>
        </w:rPr>
        <w:t xml:space="preserve"> التي</w:t>
      </w:r>
      <w:r w:rsidR="00153933">
        <w:rPr>
          <w:rFonts w:hint="cs"/>
          <w:rtl/>
        </w:rPr>
        <w:t xml:space="preserve"> </w:t>
      </w:r>
      <w:r w:rsidR="00C550F7">
        <w:rPr>
          <w:color w:val="000000"/>
          <w:rtl/>
        </w:rPr>
        <w:t>يوزَّع لها النطاق</w:t>
      </w:r>
      <w:r w:rsidR="00153933">
        <w:rPr>
          <w:rFonts w:hint="cs"/>
          <w:rtl/>
        </w:rPr>
        <w:t>.</w:t>
      </w:r>
    </w:p>
    <w:p w14:paraId="37AFCBB6" w14:textId="3431B11A" w:rsidR="001224EF" w:rsidRDefault="001224EF" w:rsidP="008614B8">
      <w:pPr>
        <w:rPr>
          <w:rtl/>
        </w:rPr>
      </w:pPr>
      <w:r>
        <w:rPr>
          <w:rtl/>
        </w:rPr>
        <w:br w:type="page"/>
      </w:r>
    </w:p>
    <w:p w14:paraId="7F4892AC" w14:textId="77777777" w:rsidR="00632DB3" w:rsidRDefault="00BE2F42" w:rsidP="00632DB3">
      <w:pPr>
        <w:pStyle w:val="ArtNo"/>
        <w:spacing w:before="0"/>
        <w:rPr>
          <w:rtl/>
        </w:rPr>
      </w:pPr>
      <w:bookmarkStart w:id="4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4"/>
    </w:p>
    <w:p w14:paraId="1E2FCBF8" w14:textId="77777777" w:rsidR="00632DB3" w:rsidRDefault="00BE2F42" w:rsidP="00632DB3">
      <w:pPr>
        <w:pStyle w:val="Arttitle"/>
        <w:rPr>
          <w:b w:val="0"/>
          <w:rtl/>
        </w:rPr>
      </w:pPr>
      <w:bookmarkStart w:id="5" w:name="_Toc454442699"/>
      <w:bookmarkStart w:id="6" w:name="_Toc331055733"/>
      <w:r>
        <w:rPr>
          <w:b w:val="0"/>
          <w:rtl/>
        </w:rPr>
        <w:t>توزيع نطاقات التردد</w:t>
      </w:r>
      <w:bookmarkEnd w:id="5"/>
      <w:bookmarkEnd w:id="6"/>
    </w:p>
    <w:p w14:paraId="2AB0A9C2" w14:textId="1E237F47" w:rsidR="00632DB3" w:rsidRDefault="00BE2F42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 w:rsidR="007049AD">
        <w:rPr>
          <w:rFonts w:hint="cs"/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566D47F3" w14:textId="77777777" w:rsidR="00A002B0" w:rsidRDefault="00BE2F42">
      <w:pPr>
        <w:pStyle w:val="Proposal"/>
      </w:pPr>
      <w:r>
        <w:rPr>
          <w:u w:val="single"/>
        </w:rPr>
        <w:t>NOC</w:t>
      </w:r>
      <w:r>
        <w:tab/>
        <w:t>IAP/11A13A2/1</w:t>
      </w:r>
    </w:p>
    <w:p w14:paraId="396E1244" w14:textId="77777777" w:rsidR="006444B7" w:rsidRDefault="00BE2F42">
      <w:pPr>
        <w:pStyle w:val="Tabletitle"/>
        <w:rPr>
          <w:rtl/>
        </w:rPr>
      </w:pPr>
      <w:r>
        <w:t>GHz 34,2-29,9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2356F0D7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7E23" w14:textId="77777777" w:rsidR="00632DB3" w:rsidRDefault="00BE2F42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27D868AA" w14:textId="77777777" w:rsidTr="00433669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1FB3" w14:textId="77777777" w:rsidR="00632DB3" w:rsidRDefault="00BE2F42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DB1" w14:textId="77777777" w:rsidR="00632DB3" w:rsidRDefault="00BE2F42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F5DA" w14:textId="77777777" w:rsidR="00632DB3" w:rsidRDefault="00BE2F42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49C63403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BA3" w14:textId="3704C9F3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30-29,9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 </w:t>
            </w:r>
            <w:r>
              <w:rPr>
                <w:rStyle w:val="Artref"/>
              </w:rPr>
              <w:t>539.5 516B.5 484A.5</w:t>
            </w:r>
          </w:p>
          <w:p w14:paraId="4BAF49CD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(أرض-فضاء)</w:t>
            </w:r>
          </w:p>
          <w:p w14:paraId="1EAF124B" w14:textId="2C406B20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استكشاف الأرض </w:t>
            </w:r>
            <w:proofErr w:type="spellStart"/>
            <w:r>
              <w:rPr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(أرض-فضاء)</w:t>
            </w:r>
            <w:r w:rsidR="001224EF"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Style w:val="Artref"/>
              </w:rPr>
              <w:t>543.5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541.5</w:t>
            </w:r>
            <w:proofErr w:type="gramEnd"/>
            <w:r w:rsidR="001224EF">
              <w:rPr>
                <w:rStyle w:val="Artref"/>
              </w:rPr>
              <w:t xml:space="preserve"> </w:t>
            </w:r>
          </w:p>
          <w:p w14:paraId="3D5D9266" w14:textId="7EFB16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542.5 540.</w:t>
            </w:r>
            <w:proofErr w:type="gramStart"/>
            <w:r>
              <w:rPr>
                <w:rStyle w:val="Artref"/>
              </w:rPr>
              <w:t>5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538.5</w:t>
            </w:r>
            <w:proofErr w:type="gramEnd"/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527.5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526.5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525.5</w:t>
            </w:r>
          </w:p>
        </w:tc>
      </w:tr>
      <w:tr w:rsidR="00632DB3" w14:paraId="396764FE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3294" w14:textId="5E96F9E9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31-30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  <w:r>
              <w:rPr>
                <w:rStyle w:val="Artref"/>
              </w:rPr>
              <w:t>338A.5</w:t>
            </w:r>
            <w:r w:rsidR="001224EF">
              <w:rPr>
                <w:rStyle w:val="Artref"/>
              </w:rPr>
              <w:t xml:space="preserve"> </w:t>
            </w:r>
            <w:r>
              <w:t xml:space="preserve"> </w:t>
            </w:r>
          </w:p>
          <w:p w14:paraId="758F2949" w14:textId="05184683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</w:p>
          <w:p w14:paraId="102FC757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ترددات معيارية وإشارات توقيت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13FF04CA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542.5</w:t>
            </w:r>
          </w:p>
        </w:tc>
      </w:tr>
      <w:tr w:rsidR="00632DB3" w14:paraId="322E5941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FC8" w14:textId="77777777" w:rsidR="009B2EC4" w:rsidRPr="009B2EC4" w:rsidRDefault="00BE2F42" w:rsidP="009B2EC4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Style w:val="Tablefreq"/>
              </w:rPr>
              <w:t>31,3-31</w:t>
            </w:r>
            <w:r>
              <w:rPr>
                <w:rtl/>
              </w:rPr>
              <w:tab/>
            </w:r>
            <w:r w:rsidR="009B2EC4" w:rsidRPr="009B2EC4">
              <w:rPr>
                <w:b/>
                <w:bCs/>
                <w:rtl/>
              </w:rPr>
              <w:t>ثابتة</w:t>
            </w:r>
            <w:r w:rsidR="009B2EC4" w:rsidRPr="009B2EC4">
              <w:t>543A.</w:t>
            </w:r>
            <w:proofErr w:type="gramStart"/>
            <w:r w:rsidR="009B2EC4" w:rsidRPr="009B2EC4">
              <w:t>5  338.5</w:t>
            </w:r>
            <w:proofErr w:type="gramEnd"/>
            <w:r w:rsidR="009B2EC4" w:rsidRPr="009B2EC4">
              <w:t xml:space="preserve">  </w:t>
            </w:r>
          </w:p>
          <w:p w14:paraId="0CAA0318" w14:textId="1F93B7E0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7145569B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ترددات معيارية وإشارات توقيت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0C185C91" w14:textId="62160334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  <w:t>أبحاث فضائية</w:t>
            </w:r>
            <w:r>
              <w:rPr>
                <w:rStyle w:val="Artref"/>
              </w:rPr>
              <w:t xml:space="preserve"> </w:t>
            </w:r>
            <w:proofErr w:type="gramStart"/>
            <w:r>
              <w:rPr>
                <w:rStyle w:val="Artref"/>
              </w:rPr>
              <w:t xml:space="preserve">545.5 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>544.5</w:t>
            </w:r>
            <w:proofErr w:type="gramEnd"/>
            <w:r w:rsidR="001224EF">
              <w:rPr>
                <w:rStyle w:val="Artref"/>
              </w:rPr>
              <w:t xml:space="preserve">  </w:t>
            </w:r>
          </w:p>
          <w:p w14:paraId="1DA3DBA7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149.5</w:t>
            </w:r>
          </w:p>
        </w:tc>
      </w:tr>
      <w:tr w:rsidR="00632DB3" w14:paraId="39F50925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E64F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31,5-31,3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استكشاف الأرض </w:t>
            </w:r>
            <w:proofErr w:type="spellStart"/>
            <w:r>
              <w:rPr>
                <w:b/>
                <w:bCs/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(منفعلة)</w:t>
            </w:r>
            <w:r>
              <w:rPr>
                <w:rFonts w:hint="cs"/>
              </w:rPr>
              <w:t xml:space="preserve"> </w:t>
            </w:r>
          </w:p>
          <w:p w14:paraId="50EA3A6B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44CFECEB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14:paraId="77C0C93C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340.5</w:t>
            </w:r>
          </w:p>
        </w:tc>
      </w:tr>
      <w:tr w:rsidR="00632DB3" w14:paraId="0FD7E117" w14:textId="77777777" w:rsidTr="00433669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C9E25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31,8-31,5</w:t>
            </w:r>
          </w:p>
          <w:p w14:paraId="49FBB2C7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 xml:space="preserve">استكشاف الأرض </w:t>
            </w:r>
            <w:proofErr w:type="spellStart"/>
            <w:r>
              <w:rPr>
                <w:b/>
                <w:bCs/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(منفعلة)</w:t>
            </w:r>
          </w:p>
          <w:p w14:paraId="5806651E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فلك راديوي</w:t>
            </w:r>
          </w:p>
          <w:p w14:paraId="08620E29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14:paraId="34C601B4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ثابتة</w:t>
            </w:r>
          </w:p>
          <w:p w14:paraId="2B3C22D2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 xml:space="preserve">متنقلة باستثناء المتنقلة للطيران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09041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31,8-31,5</w:t>
            </w:r>
          </w:p>
          <w:p w14:paraId="3F7AEFC5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 xml:space="preserve">استكشاف الأرض </w:t>
            </w:r>
            <w:proofErr w:type="spellStart"/>
            <w:r>
              <w:rPr>
                <w:b/>
                <w:bCs/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(منفعلة)</w:t>
            </w:r>
          </w:p>
          <w:p w14:paraId="6A4D3074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فلك راديوي</w:t>
            </w:r>
          </w:p>
          <w:p w14:paraId="2E48D4D1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92760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31,8-31,5</w:t>
            </w:r>
          </w:p>
          <w:p w14:paraId="4F08525C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 xml:space="preserve">استكشاف الأرض </w:t>
            </w:r>
            <w:proofErr w:type="spellStart"/>
            <w:r>
              <w:rPr>
                <w:b/>
                <w:bCs/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(منفعلة)</w:t>
            </w:r>
          </w:p>
          <w:p w14:paraId="0D4C6E03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فلك راديوي</w:t>
            </w:r>
          </w:p>
          <w:p w14:paraId="482533B8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14:paraId="563DF063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ثابتة</w:t>
            </w:r>
          </w:p>
          <w:p w14:paraId="213BD7F0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متنقلة باستثناء المتنقلة للطيران</w:t>
            </w:r>
          </w:p>
        </w:tc>
      </w:tr>
      <w:tr w:rsidR="00632DB3" w14:paraId="5437FD8A" w14:textId="77777777" w:rsidTr="00433669">
        <w:trPr>
          <w:cantSplit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D18" w14:textId="54822A10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546.5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149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A556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Style w:val="Artref"/>
              </w:rPr>
              <w:t>340.5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9222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Style w:val="Artref"/>
              </w:rPr>
              <w:t>149.5</w:t>
            </w:r>
          </w:p>
        </w:tc>
      </w:tr>
      <w:tr w:rsidR="00632DB3" w14:paraId="675596FB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7326" w14:textId="0F48E130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Style w:val="Tablefreq"/>
              </w:rPr>
              <w:t>32-31,8</w:t>
            </w:r>
            <w:r>
              <w:rPr>
                <w:b/>
                <w:bCs/>
                <w:rtl/>
              </w:rPr>
              <w:tab/>
              <w:t>ثابتة</w:t>
            </w:r>
            <w:r w:rsidR="001224E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Style w:val="Artref"/>
              </w:rPr>
              <w:t xml:space="preserve"> 547A.5</w:t>
            </w:r>
          </w:p>
          <w:p w14:paraId="297C2E61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ملاحة راديوية</w:t>
            </w:r>
          </w:p>
          <w:p w14:paraId="1C0C1436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16702559" w14:textId="60329346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547B.5</w:t>
            </w:r>
            <w:proofErr w:type="gramEnd"/>
            <w:r>
              <w:rPr>
                <w:rStyle w:val="Artref"/>
              </w:rPr>
              <w:t xml:space="preserve"> 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>547.5</w:t>
            </w:r>
          </w:p>
        </w:tc>
      </w:tr>
      <w:tr w:rsidR="00632DB3" w14:paraId="2B92EF77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AEB0" w14:textId="77777777" w:rsidR="009B2EC4" w:rsidRPr="009B2EC4" w:rsidRDefault="00BE2F42" w:rsidP="009B2EC4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32,3-32</w:t>
            </w:r>
            <w:r>
              <w:rPr>
                <w:b/>
                <w:bCs/>
                <w:rtl/>
              </w:rPr>
              <w:tab/>
            </w:r>
            <w:r w:rsidR="009B2EC4" w:rsidRPr="009B2EC4">
              <w:rPr>
                <w:b/>
                <w:bCs/>
                <w:rtl/>
              </w:rPr>
              <w:t xml:space="preserve">ثابتة </w:t>
            </w:r>
            <w:r w:rsidR="009B2EC4" w:rsidRPr="009B2EC4">
              <w:rPr>
                <w:rtl/>
              </w:rPr>
              <w:t xml:space="preserve"> </w:t>
            </w:r>
            <w:r w:rsidR="009B2EC4" w:rsidRPr="009B2EC4">
              <w:rPr>
                <w:rFonts w:hint="cs"/>
              </w:rPr>
              <w:t xml:space="preserve"> </w:t>
            </w:r>
            <w:r w:rsidR="009B2EC4" w:rsidRPr="009B2EC4">
              <w:t>547A.5</w:t>
            </w:r>
          </w:p>
          <w:p w14:paraId="3679534B" w14:textId="52B92733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677D25E2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47232D70" w14:textId="0DD23684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  <w:lang w:bidi="ar-SA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 w:rsidR="001224EF">
              <w:rPr>
                <w:rStyle w:val="Artref"/>
              </w:rPr>
              <w:t>548.5  547C.5</w:t>
            </w:r>
            <w:proofErr w:type="gramEnd"/>
            <w:r w:rsidR="001224EF">
              <w:rPr>
                <w:rStyle w:val="Artref"/>
              </w:rPr>
              <w:t xml:space="preserve">  547.5</w:t>
            </w:r>
          </w:p>
        </w:tc>
      </w:tr>
      <w:tr w:rsidR="00632DB3" w14:paraId="5997F80D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089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lastRenderedPageBreak/>
              <w:t>33-32,3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547A.5</w:t>
            </w:r>
          </w:p>
          <w:p w14:paraId="025F1C7A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بين </w:t>
            </w:r>
            <w:proofErr w:type="spellStart"/>
            <w:r>
              <w:rPr>
                <w:b/>
                <w:bCs/>
                <w:rtl/>
              </w:rPr>
              <w:t>السواتل</w:t>
            </w:r>
            <w:proofErr w:type="spellEnd"/>
          </w:p>
          <w:p w14:paraId="15D42C98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07BF8683" w14:textId="183E8DFF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 xml:space="preserve"> 547D.5</w:t>
            </w:r>
            <w:proofErr w:type="gramEnd"/>
            <w:r>
              <w:rPr>
                <w:rStyle w:val="Artref"/>
              </w:rPr>
              <w:t xml:space="preserve"> 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>547.5</w:t>
            </w:r>
          </w:p>
        </w:tc>
      </w:tr>
      <w:tr w:rsidR="00632DB3" w14:paraId="22EEFB56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E7DC" w14:textId="2830E5E2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33,4-33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 w:rsidR="001224EF">
              <w:rPr>
                <w:rFonts w:hint="cs"/>
                <w:b/>
                <w:bCs/>
                <w:rtl/>
                <w:lang w:val="en-GB" w:bidi="ar-SA"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Style w:val="Artref"/>
              </w:rPr>
              <w:t xml:space="preserve"> 547A.5</w:t>
            </w:r>
          </w:p>
          <w:p w14:paraId="34B2B44C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46BB8520" w14:textId="55CEC173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 xml:space="preserve">547E.5 </w:t>
            </w:r>
            <w:r w:rsidR="001224EF">
              <w:rPr>
                <w:rStyle w:val="Artref"/>
              </w:rPr>
              <w:t xml:space="preserve"> </w:t>
            </w:r>
            <w:r>
              <w:rPr>
                <w:rStyle w:val="Artref"/>
              </w:rPr>
              <w:t>547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632DB3" w14:paraId="43DA611B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DC7F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34,2-33,4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14:paraId="6513CE33" w14:textId="77777777" w:rsidR="00632DB3" w:rsidRDefault="00BE2F42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tab/>
            </w:r>
            <w:r>
              <w:tab/>
            </w:r>
            <w:r>
              <w:rPr>
                <w:rStyle w:val="Artref"/>
              </w:rPr>
              <w:t>549.5</w:t>
            </w:r>
          </w:p>
        </w:tc>
      </w:tr>
    </w:tbl>
    <w:p w14:paraId="7FD550ED" w14:textId="3F441CAE" w:rsidR="00BE2F42" w:rsidRPr="00445E1C" w:rsidRDefault="00BE2F42" w:rsidP="00527904">
      <w:pPr>
        <w:pStyle w:val="Reasons"/>
        <w:spacing w:before="24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45E1C">
        <w:rPr>
          <w:rFonts w:hint="cs"/>
          <w:b w:val="0"/>
          <w:bCs w:val="0"/>
          <w:rtl/>
          <w:lang w:bidi="ar-EG"/>
        </w:rPr>
        <w:t xml:space="preserve">أظهرت الدراسات أن تحديد </w:t>
      </w:r>
      <w:r w:rsidR="00B61E66">
        <w:rPr>
          <w:rFonts w:hint="cs"/>
          <w:b w:val="0"/>
          <w:bCs w:val="0"/>
          <w:rtl/>
          <w:lang w:bidi="ar-EG"/>
        </w:rPr>
        <w:t>ال</w:t>
      </w:r>
      <w:r w:rsidR="00445E1C">
        <w:rPr>
          <w:rFonts w:hint="cs"/>
          <w:b w:val="0"/>
          <w:bCs w:val="0"/>
          <w:rtl/>
          <w:lang w:bidi="ar-EG"/>
        </w:rPr>
        <w:t xml:space="preserve">نطاق للاتصالات المتنقلة الدولية غير متوافق مع </w:t>
      </w:r>
      <w:r w:rsidR="00B61E66">
        <w:rPr>
          <w:rFonts w:hint="cs"/>
          <w:b w:val="0"/>
          <w:bCs w:val="0"/>
          <w:color w:val="000000"/>
          <w:rtl/>
        </w:rPr>
        <w:t>ال</w:t>
      </w:r>
      <w:r w:rsidR="00445E1C" w:rsidRPr="00445E1C">
        <w:rPr>
          <w:b w:val="0"/>
          <w:bCs w:val="0"/>
          <w:color w:val="000000"/>
          <w:rtl/>
        </w:rPr>
        <w:t xml:space="preserve">خدمات </w:t>
      </w:r>
      <w:r w:rsidR="00B61E66">
        <w:rPr>
          <w:rFonts w:hint="cs"/>
          <w:b w:val="0"/>
          <w:bCs w:val="0"/>
          <w:color w:val="000000"/>
          <w:rtl/>
        </w:rPr>
        <w:t>ال</w:t>
      </w:r>
      <w:r w:rsidR="00445E1C" w:rsidRPr="00445E1C">
        <w:rPr>
          <w:b w:val="0"/>
          <w:bCs w:val="0"/>
          <w:color w:val="000000"/>
          <w:rtl/>
        </w:rPr>
        <w:t xml:space="preserve">أخرى </w:t>
      </w:r>
      <w:r w:rsidR="00B61E66">
        <w:rPr>
          <w:rFonts w:hint="cs"/>
          <w:b w:val="0"/>
          <w:bCs w:val="0"/>
          <w:color w:val="000000"/>
          <w:rtl/>
        </w:rPr>
        <w:t xml:space="preserve">التي </w:t>
      </w:r>
      <w:r w:rsidR="00445E1C" w:rsidRPr="00445E1C">
        <w:rPr>
          <w:b w:val="0"/>
          <w:bCs w:val="0"/>
          <w:color w:val="000000"/>
          <w:rtl/>
        </w:rPr>
        <w:t>لها توزيع على أساس أولي مشترك</w:t>
      </w:r>
      <w:r w:rsidR="00445E1C">
        <w:rPr>
          <w:rFonts w:hint="cs"/>
          <w:b w:val="0"/>
          <w:bCs w:val="0"/>
          <w:rtl/>
        </w:rPr>
        <w:t xml:space="preserve"> في النطاق لا سيما مع خدمة الملاحة الراديوية.</w:t>
      </w:r>
    </w:p>
    <w:p w14:paraId="25C0A852" w14:textId="266206FE" w:rsidR="00BE2F42" w:rsidRPr="00BE2F42" w:rsidRDefault="00BE2F42" w:rsidP="00BE2F4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E2F42" w:rsidRPr="00BE2F4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9EE0" w14:textId="77777777" w:rsidR="00EA5D25" w:rsidRDefault="00EA5D25" w:rsidP="002919E1">
      <w:r>
        <w:separator/>
      </w:r>
    </w:p>
    <w:p w14:paraId="6BCFB616" w14:textId="77777777" w:rsidR="00EA5D25" w:rsidRDefault="00EA5D25" w:rsidP="002919E1"/>
    <w:p w14:paraId="1A896B79" w14:textId="77777777" w:rsidR="00EA5D25" w:rsidRDefault="00EA5D25" w:rsidP="002919E1"/>
    <w:p w14:paraId="24ECAFA4" w14:textId="77777777" w:rsidR="00EA5D25" w:rsidRDefault="00EA5D25"/>
  </w:endnote>
  <w:endnote w:type="continuationSeparator" w:id="0">
    <w:p w14:paraId="4D1AB206" w14:textId="77777777" w:rsidR="00EA5D25" w:rsidRDefault="00EA5D25" w:rsidP="002919E1">
      <w:r>
        <w:continuationSeparator/>
      </w:r>
    </w:p>
    <w:p w14:paraId="142C6CCB" w14:textId="77777777" w:rsidR="00EA5D25" w:rsidRDefault="00EA5D25" w:rsidP="002919E1"/>
    <w:p w14:paraId="07566EB5" w14:textId="77777777" w:rsidR="00EA5D25" w:rsidRDefault="00EA5D25" w:rsidP="002919E1"/>
    <w:p w14:paraId="19E1C9C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0386" w14:textId="7F1061EC" w:rsidR="00281F5F" w:rsidRPr="00BE2F42" w:rsidRDefault="00BE2F42" w:rsidP="00BE2F4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515B8">
      <w:rPr>
        <w:noProof/>
        <w:lang w:val="es-ES"/>
      </w:rPr>
      <w:t>P:\ARA\ITU-R\CONF-R\CMR19\000\011ADD13ADD02A.docx</w:t>
    </w:r>
    <w:r>
      <w:fldChar w:fldCharType="end"/>
    </w:r>
    <w:proofErr w:type="gramStart"/>
    <w:r>
      <w:t xml:space="preserve">   (</w:t>
    </w:r>
    <w:proofErr w:type="gramEnd"/>
    <w:r>
      <w:t>460773)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2A69" w14:textId="62A26B2C" w:rsidR="00281F5F" w:rsidRPr="00BE2F42" w:rsidRDefault="008927F5" w:rsidP="00BE2F4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515B8">
      <w:rPr>
        <w:noProof/>
        <w:lang w:val="es-ES"/>
      </w:rPr>
      <w:t>P:\ARA\ITU-R\CONF-R\CMR19\000\011ADD13ADD02A.docx</w:t>
    </w:r>
    <w:r>
      <w:fldChar w:fldCharType="end"/>
    </w:r>
    <w:proofErr w:type="gramStart"/>
    <w:r w:rsidR="00BE2F42">
      <w:t xml:space="preserve">   (</w:t>
    </w:r>
    <w:proofErr w:type="gramEnd"/>
    <w:r w:rsidR="00BE2F42">
      <w:t>460773)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062B" w14:textId="77777777" w:rsidR="00EA5D25" w:rsidRDefault="00EA5D25" w:rsidP="002919E1">
      <w:r>
        <w:t>___________________</w:t>
      </w:r>
    </w:p>
  </w:footnote>
  <w:footnote w:type="continuationSeparator" w:id="0">
    <w:p w14:paraId="294F3FAF" w14:textId="77777777" w:rsidR="00EA5D25" w:rsidRDefault="00EA5D25" w:rsidP="002919E1">
      <w:r>
        <w:continuationSeparator/>
      </w:r>
    </w:p>
    <w:p w14:paraId="604AF00B" w14:textId="77777777" w:rsidR="00EA5D25" w:rsidRDefault="00EA5D25" w:rsidP="002919E1"/>
    <w:p w14:paraId="35E7BD2C" w14:textId="77777777" w:rsidR="00EA5D25" w:rsidRDefault="00EA5D25" w:rsidP="002919E1"/>
    <w:p w14:paraId="16511F6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006F" w14:textId="77777777" w:rsidR="00281F5F" w:rsidRDefault="00281F5F" w:rsidP="002919E1"/>
  <w:p w14:paraId="7383732B" w14:textId="77777777" w:rsidR="00281F5F" w:rsidRDefault="00281F5F" w:rsidP="002919E1"/>
  <w:p w14:paraId="14E6387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D9FD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4EF"/>
    <w:rsid w:val="00122D64"/>
    <w:rsid w:val="00123AA6"/>
    <w:rsid w:val="00123B85"/>
    <w:rsid w:val="0012545F"/>
    <w:rsid w:val="00125E5C"/>
    <w:rsid w:val="00136B82"/>
    <w:rsid w:val="001464F2"/>
    <w:rsid w:val="00153933"/>
    <w:rsid w:val="00167364"/>
    <w:rsid w:val="001903B2"/>
    <w:rsid w:val="001B0F78"/>
    <w:rsid w:val="001B5953"/>
    <w:rsid w:val="001D2F62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54B5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E6352"/>
    <w:rsid w:val="00400CD4"/>
    <w:rsid w:val="004147B9"/>
    <w:rsid w:val="00422C04"/>
    <w:rsid w:val="00423A40"/>
    <w:rsid w:val="00426144"/>
    <w:rsid w:val="00445E1C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27904"/>
    <w:rsid w:val="00531DC7"/>
    <w:rsid w:val="005350B0"/>
    <w:rsid w:val="005431B5"/>
    <w:rsid w:val="00546A99"/>
    <w:rsid w:val="005515B8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2BC3"/>
    <w:rsid w:val="00606006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49AD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10C7"/>
    <w:rsid w:val="009470A4"/>
    <w:rsid w:val="00951718"/>
    <w:rsid w:val="00960962"/>
    <w:rsid w:val="00972CE0"/>
    <w:rsid w:val="009A3D30"/>
    <w:rsid w:val="009B2EC4"/>
    <w:rsid w:val="009D6348"/>
    <w:rsid w:val="009E5007"/>
    <w:rsid w:val="009E613F"/>
    <w:rsid w:val="009F042B"/>
    <w:rsid w:val="00A002B0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832"/>
    <w:rsid w:val="00A42ADC"/>
    <w:rsid w:val="00A460B1"/>
    <w:rsid w:val="00A66D2B"/>
    <w:rsid w:val="00A73755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07C9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1E37"/>
    <w:rsid w:val="00B606BA"/>
    <w:rsid w:val="00B61E66"/>
    <w:rsid w:val="00B66817"/>
    <w:rsid w:val="00B71E3B"/>
    <w:rsid w:val="00B721D5"/>
    <w:rsid w:val="00B72B7A"/>
    <w:rsid w:val="00B81CB5"/>
    <w:rsid w:val="00B8351F"/>
    <w:rsid w:val="00B86C44"/>
    <w:rsid w:val="00B9727C"/>
    <w:rsid w:val="00BA7D44"/>
    <w:rsid w:val="00BD6291"/>
    <w:rsid w:val="00BD6EF3"/>
    <w:rsid w:val="00BE2F42"/>
    <w:rsid w:val="00BE69C3"/>
    <w:rsid w:val="00BF316D"/>
    <w:rsid w:val="00C1165E"/>
    <w:rsid w:val="00C22074"/>
    <w:rsid w:val="00C2377B"/>
    <w:rsid w:val="00C3693C"/>
    <w:rsid w:val="00C53F6F"/>
    <w:rsid w:val="00C5489D"/>
    <w:rsid w:val="00C550F7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425F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4444"/>
    <w:rsid w:val="00E833BC"/>
    <w:rsid w:val="00E8580E"/>
    <w:rsid w:val="00E97E21"/>
    <w:rsid w:val="00EA1B76"/>
    <w:rsid w:val="00EA5D25"/>
    <w:rsid w:val="00EA77D7"/>
    <w:rsid w:val="00EC09B9"/>
    <w:rsid w:val="00ED048C"/>
    <w:rsid w:val="00ED2E5A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D16A48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R16-WRC19-C-0011!A13-A2!MSW-A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3354-C844-4504-9738-5FA55FE7CAA5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6CB9232E-60DB-4D00-94F8-B9E345C96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5111E-260E-4205-A1BE-D46648636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66A45-8DED-45E2-9A7C-CF848FCEE5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2A5F8B-DF7E-43B6-AD7F-229EFAB6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398</Words>
  <Characters>2264</Characters>
  <Application>Microsoft Office Word</Application>
  <DocSecurity>0</DocSecurity>
  <Lines>98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R16-WRC19-C-0011!A13-A2!MSW-A</vt:lpstr>
    </vt:vector>
  </TitlesOfParts>
  <Manager>General Secretariat - Pool</Manager>
  <Company>International Telecommunication Union (ITU)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R16-WRC19-C-0011!A13-A2!MSW-A</dc:title>
  <dc:creator>Documents Proposals Manager (DPM)</dc:creator>
  <cp:keywords>DPM_v2019.9.20.1_prod</cp:keywords>
  <cp:lastModifiedBy>Riz, Imad </cp:lastModifiedBy>
  <cp:revision>12</cp:revision>
  <cp:lastPrinted>2019-09-24T14:36:00Z</cp:lastPrinted>
  <dcterms:created xsi:type="dcterms:W3CDTF">2019-09-24T09:14:00Z</dcterms:created>
  <dcterms:modified xsi:type="dcterms:W3CDTF">2019-09-24T14:36:00Z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