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0303B" w14:paraId="4086AA52" w14:textId="77777777">
        <w:trPr>
          <w:cantSplit/>
        </w:trPr>
        <w:tc>
          <w:tcPr>
            <w:tcW w:w="6911" w:type="dxa"/>
          </w:tcPr>
          <w:p w14:paraId="1813C6A5" w14:textId="77777777" w:rsidR="00A066F1" w:rsidRPr="00D0303B" w:rsidRDefault="00241FA2" w:rsidP="00116C7A">
            <w:pPr>
              <w:spacing w:before="400" w:after="48" w:line="240" w:lineRule="atLeast"/>
              <w:rPr>
                <w:rFonts w:ascii="Verdana" w:hAnsi="Verdana"/>
                <w:position w:val="6"/>
              </w:rPr>
            </w:pPr>
            <w:r w:rsidRPr="00D0303B">
              <w:rPr>
                <w:rFonts w:ascii="Verdana" w:hAnsi="Verdana" w:cs="Times"/>
                <w:b/>
                <w:position w:val="6"/>
                <w:sz w:val="22"/>
                <w:szCs w:val="22"/>
              </w:rPr>
              <w:t>World Radiocommunication Conference (WRC-1</w:t>
            </w:r>
            <w:r w:rsidR="000E463E" w:rsidRPr="00D0303B">
              <w:rPr>
                <w:rFonts w:ascii="Verdana" w:hAnsi="Verdana" w:cs="Times"/>
                <w:b/>
                <w:position w:val="6"/>
                <w:sz w:val="22"/>
                <w:szCs w:val="22"/>
              </w:rPr>
              <w:t>9</w:t>
            </w:r>
            <w:r w:rsidRPr="00D0303B">
              <w:rPr>
                <w:rFonts w:ascii="Verdana" w:hAnsi="Verdana" w:cs="Times"/>
                <w:b/>
                <w:position w:val="6"/>
                <w:sz w:val="22"/>
                <w:szCs w:val="22"/>
              </w:rPr>
              <w:t>)</w:t>
            </w:r>
            <w:r w:rsidRPr="00D0303B">
              <w:rPr>
                <w:rFonts w:ascii="Verdana" w:hAnsi="Verdana" w:cs="Times"/>
                <w:b/>
                <w:position w:val="6"/>
                <w:sz w:val="26"/>
                <w:szCs w:val="26"/>
              </w:rPr>
              <w:br/>
            </w:r>
            <w:r w:rsidR="00116C7A" w:rsidRPr="00D0303B">
              <w:rPr>
                <w:rFonts w:ascii="Verdana" w:hAnsi="Verdana"/>
                <w:b/>
                <w:bCs/>
                <w:position w:val="6"/>
                <w:sz w:val="18"/>
                <w:szCs w:val="18"/>
              </w:rPr>
              <w:t>Sharm el-Sheikh, Egypt</w:t>
            </w:r>
            <w:r w:rsidRPr="00D0303B">
              <w:rPr>
                <w:rFonts w:ascii="Verdana" w:hAnsi="Verdana"/>
                <w:b/>
                <w:bCs/>
                <w:position w:val="6"/>
                <w:sz w:val="18"/>
                <w:szCs w:val="18"/>
              </w:rPr>
              <w:t xml:space="preserve">, </w:t>
            </w:r>
            <w:r w:rsidR="000E463E" w:rsidRPr="00D0303B">
              <w:rPr>
                <w:rFonts w:ascii="Verdana" w:hAnsi="Verdana"/>
                <w:b/>
                <w:bCs/>
                <w:position w:val="6"/>
                <w:sz w:val="18"/>
                <w:szCs w:val="18"/>
              </w:rPr>
              <w:t xml:space="preserve">28 October </w:t>
            </w:r>
            <w:r w:rsidRPr="00D0303B">
              <w:rPr>
                <w:rFonts w:ascii="Verdana" w:hAnsi="Verdana"/>
                <w:b/>
                <w:bCs/>
                <w:position w:val="6"/>
                <w:sz w:val="18"/>
                <w:szCs w:val="18"/>
              </w:rPr>
              <w:t>–</w:t>
            </w:r>
            <w:r w:rsidR="000E463E" w:rsidRPr="00D0303B">
              <w:rPr>
                <w:rFonts w:ascii="Verdana" w:hAnsi="Verdana"/>
                <w:b/>
                <w:bCs/>
                <w:position w:val="6"/>
                <w:sz w:val="18"/>
                <w:szCs w:val="18"/>
              </w:rPr>
              <w:t xml:space="preserve"> </w:t>
            </w:r>
            <w:r w:rsidRPr="00D0303B">
              <w:rPr>
                <w:rFonts w:ascii="Verdana" w:hAnsi="Verdana"/>
                <w:b/>
                <w:bCs/>
                <w:position w:val="6"/>
                <w:sz w:val="18"/>
                <w:szCs w:val="18"/>
              </w:rPr>
              <w:t>2</w:t>
            </w:r>
            <w:r w:rsidR="000E463E" w:rsidRPr="00D0303B">
              <w:rPr>
                <w:rFonts w:ascii="Verdana" w:hAnsi="Verdana"/>
                <w:b/>
                <w:bCs/>
                <w:position w:val="6"/>
                <w:sz w:val="18"/>
                <w:szCs w:val="18"/>
              </w:rPr>
              <w:t>2</w:t>
            </w:r>
            <w:r w:rsidRPr="00D0303B">
              <w:rPr>
                <w:rFonts w:ascii="Verdana" w:hAnsi="Verdana"/>
                <w:b/>
                <w:bCs/>
                <w:position w:val="6"/>
                <w:sz w:val="18"/>
                <w:szCs w:val="18"/>
              </w:rPr>
              <w:t xml:space="preserve"> November 201</w:t>
            </w:r>
            <w:r w:rsidR="000E463E" w:rsidRPr="00D0303B">
              <w:rPr>
                <w:rFonts w:ascii="Verdana" w:hAnsi="Verdana"/>
                <w:b/>
                <w:bCs/>
                <w:position w:val="6"/>
                <w:sz w:val="18"/>
                <w:szCs w:val="18"/>
              </w:rPr>
              <w:t>9</w:t>
            </w:r>
          </w:p>
        </w:tc>
        <w:tc>
          <w:tcPr>
            <w:tcW w:w="3120" w:type="dxa"/>
          </w:tcPr>
          <w:p w14:paraId="49B85AF8" w14:textId="77777777" w:rsidR="00A066F1" w:rsidRPr="00D0303B" w:rsidRDefault="005F04D8" w:rsidP="003B2284">
            <w:pPr>
              <w:spacing w:before="0" w:line="240" w:lineRule="atLeast"/>
              <w:jc w:val="right"/>
            </w:pPr>
            <w:bookmarkStart w:id="0" w:name="ditulogo"/>
            <w:bookmarkEnd w:id="0"/>
            <w:r w:rsidRPr="00D0303B">
              <w:rPr>
                <w:noProof/>
                <w:lang w:eastAsia="zh-CN"/>
              </w:rPr>
              <w:drawing>
                <wp:inline distT="0" distB="0" distL="0" distR="0" wp14:anchorId="379173A1" wp14:editId="620DAF5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D0303B" w14:paraId="7FB9F1D6" w14:textId="77777777">
        <w:trPr>
          <w:cantSplit/>
        </w:trPr>
        <w:tc>
          <w:tcPr>
            <w:tcW w:w="6911" w:type="dxa"/>
            <w:tcBorders>
              <w:bottom w:val="single" w:sz="12" w:space="0" w:color="auto"/>
            </w:tcBorders>
          </w:tcPr>
          <w:p w14:paraId="0940D78C" w14:textId="77777777" w:rsidR="00A066F1" w:rsidRPr="00D0303B"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1799BB7A" w14:textId="77777777" w:rsidR="00A066F1" w:rsidRPr="00D0303B" w:rsidRDefault="00A066F1" w:rsidP="00A066F1">
            <w:pPr>
              <w:spacing w:before="0" w:line="240" w:lineRule="atLeast"/>
              <w:rPr>
                <w:rFonts w:ascii="Verdana" w:hAnsi="Verdana"/>
                <w:szCs w:val="24"/>
              </w:rPr>
            </w:pPr>
          </w:p>
        </w:tc>
      </w:tr>
      <w:tr w:rsidR="00A066F1" w:rsidRPr="00D0303B" w14:paraId="6067A4A5" w14:textId="77777777">
        <w:trPr>
          <w:cantSplit/>
        </w:trPr>
        <w:tc>
          <w:tcPr>
            <w:tcW w:w="6911" w:type="dxa"/>
            <w:tcBorders>
              <w:top w:val="single" w:sz="12" w:space="0" w:color="auto"/>
            </w:tcBorders>
          </w:tcPr>
          <w:p w14:paraId="1B7F99A1" w14:textId="77777777" w:rsidR="00A066F1" w:rsidRPr="00D0303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93564C6" w14:textId="77777777" w:rsidR="00A066F1" w:rsidRPr="00D0303B" w:rsidRDefault="00A066F1" w:rsidP="00A066F1">
            <w:pPr>
              <w:spacing w:before="0" w:line="240" w:lineRule="atLeast"/>
              <w:rPr>
                <w:rFonts w:ascii="Verdana" w:hAnsi="Verdana"/>
                <w:sz w:val="20"/>
              </w:rPr>
            </w:pPr>
          </w:p>
        </w:tc>
      </w:tr>
      <w:tr w:rsidR="00A066F1" w:rsidRPr="00D0303B" w14:paraId="715B44B0" w14:textId="77777777">
        <w:trPr>
          <w:cantSplit/>
          <w:trHeight w:val="23"/>
        </w:trPr>
        <w:tc>
          <w:tcPr>
            <w:tcW w:w="6911" w:type="dxa"/>
            <w:shd w:val="clear" w:color="auto" w:fill="auto"/>
          </w:tcPr>
          <w:p w14:paraId="032427EF" w14:textId="77777777" w:rsidR="00A066F1" w:rsidRPr="00D0303B"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0303B">
              <w:rPr>
                <w:rFonts w:ascii="Verdana" w:hAnsi="Verdana"/>
                <w:sz w:val="20"/>
                <w:szCs w:val="20"/>
              </w:rPr>
              <w:t>PLENARY MEETING</w:t>
            </w:r>
          </w:p>
        </w:tc>
        <w:tc>
          <w:tcPr>
            <w:tcW w:w="3120" w:type="dxa"/>
          </w:tcPr>
          <w:p w14:paraId="1D1CB512" w14:textId="77777777" w:rsidR="00A066F1" w:rsidRPr="00D0303B" w:rsidRDefault="00E55816" w:rsidP="00234A99">
            <w:pPr>
              <w:tabs>
                <w:tab w:val="left" w:pos="851"/>
              </w:tabs>
              <w:spacing w:before="0" w:line="240" w:lineRule="atLeast"/>
              <w:rPr>
                <w:rFonts w:ascii="Verdana" w:hAnsi="Verdana"/>
                <w:sz w:val="20"/>
              </w:rPr>
            </w:pPr>
            <w:r w:rsidRPr="00D0303B">
              <w:rPr>
                <w:rFonts w:ascii="Verdana" w:hAnsi="Verdana"/>
                <w:b/>
                <w:sz w:val="20"/>
              </w:rPr>
              <w:t xml:space="preserve">Addendum </w:t>
            </w:r>
            <w:r w:rsidR="00BD347E" w:rsidRPr="00D0303B">
              <w:rPr>
                <w:rFonts w:ascii="Verdana" w:hAnsi="Verdana"/>
                <w:b/>
                <w:sz w:val="20"/>
              </w:rPr>
              <w:t>5</w:t>
            </w:r>
            <w:r w:rsidRPr="00D0303B">
              <w:rPr>
                <w:rFonts w:ascii="Verdana" w:hAnsi="Verdana"/>
                <w:b/>
                <w:sz w:val="20"/>
              </w:rPr>
              <w:t xml:space="preserve"> to</w:t>
            </w:r>
            <w:r w:rsidRPr="00D0303B">
              <w:rPr>
                <w:rFonts w:ascii="Verdana" w:hAnsi="Verdana"/>
                <w:b/>
                <w:sz w:val="20"/>
              </w:rPr>
              <w:br/>
              <w:t xml:space="preserve">Document </w:t>
            </w:r>
            <w:r w:rsidR="00234A99" w:rsidRPr="00D0303B">
              <w:rPr>
                <w:rFonts w:ascii="Verdana" w:hAnsi="Verdana"/>
                <w:b/>
                <w:sz w:val="20"/>
              </w:rPr>
              <w:t>4</w:t>
            </w:r>
            <w:r w:rsidR="00A066F1" w:rsidRPr="00D0303B">
              <w:rPr>
                <w:rFonts w:ascii="Verdana" w:hAnsi="Verdana"/>
                <w:b/>
                <w:sz w:val="20"/>
              </w:rPr>
              <w:t>-</w:t>
            </w:r>
            <w:r w:rsidR="005E10C9" w:rsidRPr="00D0303B">
              <w:rPr>
                <w:rFonts w:ascii="Verdana" w:hAnsi="Verdana"/>
                <w:b/>
                <w:sz w:val="20"/>
              </w:rPr>
              <w:t>E</w:t>
            </w:r>
          </w:p>
        </w:tc>
      </w:tr>
      <w:tr w:rsidR="00A066F1" w:rsidRPr="00D0303B" w14:paraId="743C0B46" w14:textId="77777777">
        <w:trPr>
          <w:cantSplit/>
          <w:trHeight w:val="23"/>
        </w:trPr>
        <w:tc>
          <w:tcPr>
            <w:tcW w:w="6911" w:type="dxa"/>
            <w:shd w:val="clear" w:color="auto" w:fill="auto"/>
          </w:tcPr>
          <w:p w14:paraId="5566F9EA" w14:textId="77777777" w:rsidR="00A066F1" w:rsidRPr="00D0303B"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6A8E6816" w14:textId="77777777" w:rsidR="00A066F1" w:rsidRPr="00D0303B" w:rsidRDefault="00420873" w:rsidP="00A066F1">
            <w:pPr>
              <w:tabs>
                <w:tab w:val="left" w:pos="993"/>
              </w:tabs>
              <w:spacing w:before="0"/>
              <w:rPr>
                <w:rFonts w:ascii="Verdana" w:hAnsi="Verdana"/>
                <w:sz w:val="20"/>
              </w:rPr>
            </w:pPr>
            <w:r w:rsidRPr="00D0303B">
              <w:rPr>
                <w:rFonts w:ascii="Verdana" w:hAnsi="Verdana"/>
                <w:b/>
                <w:sz w:val="20"/>
              </w:rPr>
              <w:t>6 September 2019</w:t>
            </w:r>
          </w:p>
        </w:tc>
      </w:tr>
      <w:tr w:rsidR="00A066F1" w:rsidRPr="00D0303B" w14:paraId="7FE04851" w14:textId="77777777">
        <w:trPr>
          <w:cantSplit/>
          <w:trHeight w:val="23"/>
        </w:trPr>
        <w:tc>
          <w:tcPr>
            <w:tcW w:w="6911" w:type="dxa"/>
            <w:shd w:val="clear" w:color="auto" w:fill="auto"/>
          </w:tcPr>
          <w:p w14:paraId="3E89833A" w14:textId="77777777" w:rsidR="00A066F1" w:rsidRPr="00D0303B"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C7C1938" w14:textId="77777777" w:rsidR="00A066F1" w:rsidRPr="00D0303B" w:rsidRDefault="00E55816" w:rsidP="00A066F1">
            <w:pPr>
              <w:tabs>
                <w:tab w:val="left" w:pos="993"/>
              </w:tabs>
              <w:spacing w:before="0"/>
              <w:rPr>
                <w:rFonts w:ascii="Verdana" w:hAnsi="Verdana"/>
                <w:b/>
                <w:sz w:val="20"/>
              </w:rPr>
            </w:pPr>
            <w:r w:rsidRPr="00D0303B">
              <w:rPr>
                <w:rFonts w:ascii="Verdana" w:hAnsi="Verdana"/>
                <w:b/>
                <w:sz w:val="20"/>
              </w:rPr>
              <w:t>Original: English</w:t>
            </w:r>
          </w:p>
        </w:tc>
      </w:tr>
      <w:tr w:rsidR="00E55816" w:rsidRPr="00D0303B" w14:paraId="5A7C8E74" w14:textId="77777777" w:rsidTr="00025864">
        <w:trPr>
          <w:cantSplit/>
          <w:trHeight w:val="23"/>
        </w:trPr>
        <w:tc>
          <w:tcPr>
            <w:tcW w:w="10031" w:type="dxa"/>
            <w:gridSpan w:val="2"/>
            <w:shd w:val="clear" w:color="auto" w:fill="auto"/>
          </w:tcPr>
          <w:p w14:paraId="7C1205FC" w14:textId="77777777" w:rsidR="00E55816" w:rsidRPr="00D0303B" w:rsidRDefault="00C42431" w:rsidP="00E55816">
            <w:pPr>
              <w:pStyle w:val="Source"/>
            </w:pPr>
            <w:r w:rsidRPr="00D0303B">
              <w:t>Director, Radiocommunication Bureau</w:t>
            </w:r>
          </w:p>
        </w:tc>
      </w:tr>
      <w:tr w:rsidR="00E55816" w:rsidRPr="00D0303B" w14:paraId="679F38AD" w14:textId="77777777" w:rsidTr="00025864">
        <w:trPr>
          <w:cantSplit/>
          <w:trHeight w:val="23"/>
        </w:trPr>
        <w:tc>
          <w:tcPr>
            <w:tcW w:w="10031" w:type="dxa"/>
            <w:gridSpan w:val="2"/>
            <w:shd w:val="clear" w:color="auto" w:fill="auto"/>
          </w:tcPr>
          <w:p w14:paraId="7771E65B" w14:textId="77777777" w:rsidR="00E55816" w:rsidRPr="00D0303B" w:rsidRDefault="00C42431" w:rsidP="00E55816">
            <w:pPr>
              <w:pStyle w:val="Title1"/>
            </w:pPr>
            <w:r w:rsidRPr="00D0303B">
              <w:t>REPORT OF THE DIRECTOR ON THE ACTIVITIES OF THE RADIOCOMMUNICATION SECTOR</w:t>
            </w:r>
          </w:p>
        </w:tc>
      </w:tr>
      <w:tr w:rsidR="00E55816" w:rsidRPr="00D0303B" w14:paraId="6E6E6465" w14:textId="77777777" w:rsidTr="00025864">
        <w:trPr>
          <w:cantSplit/>
          <w:trHeight w:val="23"/>
        </w:trPr>
        <w:tc>
          <w:tcPr>
            <w:tcW w:w="10031" w:type="dxa"/>
            <w:gridSpan w:val="2"/>
            <w:shd w:val="clear" w:color="auto" w:fill="auto"/>
          </w:tcPr>
          <w:p w14:paraId="624E3C5B" w14:textId="77777777" w:rsidR="00E55816" w:rsidRPr="00D0303B" w:rsidRDefault="00C42431" w:rsidP="00D0303B">
            <w:pPr>
              <w:pStyle w:val="Title1"/>
            </w:pPr>
            <w:r w:rsidRPr="00D0303B">
              <w:t>part 5</w:t>
            </w:r>
          </w:p>
        </w:tc>
      </w:tr>
      <w:tr w:rsidR="00A538A6" w:rsidRPr="00D0303B" w14:paraId="6EC96568" w14:textId="77777777" w:rsidTr="00025864">
        <w:trPr>
          <w:cantSplit/>
          <w:trHeight w:val="23"/>
        </w:trPr>
        <w:tc>
          <w:tcPr>
            <w:tcW w:w="10031" w:type="dxa"/>
            <w:gridSpan w:val="2"/>
            <w:shd w:val="clear" w:color="auto" w:fill="auto"/>
          </w:tcPr>
          <w:p w14:paraId="1C0E61C4" w14:textId="77777777" w:rsidR="00A538A6" w:rsidRPr="00D0303B" w:rsidRDefault="00C42431" w:rsidP="00D0303B">
            <w:pPr>
              <w:pStyle w:val="Title1"/>
            </w:pPr>
            <w:r w:rsidRPr="00D0303B">
              <w:t>CHANGES IN THE ALLOCATION OF CALL SIGN SERIES BETWEEN</w:t>
            </w:r>
            <w:r w:rsidRPr="00D0303B">
              <w:br/>
              <w:t>WRC-15 AND WRC-19 AND RELATED ISSUES</w:t>
            </w:r>
          </w:p>
        </w:tc>
      </w:tr>
    </w:tbl>
    <w:bookmarkEnd w:id="6"/>
    <w:bookmarkEnd w:id="7"/>
    <w:p w14:paraId="364D86C9" w14:textId="77777777" w:rsidR="00C42431" w:rsidRPr="00D0303B" w:rsidRDefault="00C42431" w:rsidP="00C42431">
      <w:pPr>
        <w:pStyle w:val="Heading1"/>
      </w:pPr>
      <w:r w:rsidRPr="00D0303B">
        <w:t>1</w:t>
      </w:r>
      <w:r w:rsidRPr="00D0303B">
        <w:tab/>
        <w:t>Introduction</w:t>
      </w:r>
    </w:p>
    <w:p w14:paraId="573894CD" w14:textId="77777777" w:rsidR="00C42431" w:rsidRPr="00D0303B" w:rsidRDefault="00C42431" w:rsidP="00C42431">
      <w:r w:rsidRPr="00D0303B">
        <w:t xml:space="preserve">The provisions of No. </w:t>
      </w:r>
      <w:r w:rsidRPr="00D0303B">
        <w:rPr>
          <w:b/>
          <w:bCs/>
        </w:rPr>
        <w:t>19.33</w:t>
      </w:r>
      <w:r w:rsidRPr="00D0303B">
        <w:t xml:space="preserve"> of the Radio Regulations (RR) stipulate that, between radiocommunication conferences, the Secretary-General is authorized to deal with questions relating to changes in the allocation of series of call signs, on a provisional basis, and subject to confirmation by the following conference. </w:t>
      </w:r>
    </w:p>
    <w:p w14:paraId="30B156C3" w14:textId="25AE76D0" w:rsidR="00C42431" w:rsidRPr="00D0303B" w:rsidRDefault="00C42431" w:rsidP="00C42431">
      <w:pPr>
        <w:rPr>
          <w:bCs/>
        </w:rPr>
      </w:pPr>
      <w:r w:rsidRPr="00D0303B">
        <w:t xml:space="preserve">This document summarizes, in Section 2, the activities carried out under No. </w:t>
      </w:r>
      <w:r w:rsidRPr="00D0303B">
        <w:rPr>
          <w:b/>
          <w:bCs/>
        </w:rPr>
        <w:t>19.33</w:t>
      </w:r>
      <w:r w:rsidRPr="00D0303B">
        <w:t xml:space="preserve"> </w:t>
      </w:r>
      <w:r w:rsidRPr="00D0303B">
        <w:rPr>
          <w:bCs/>
        </w:rPr>
        <w:t>between the end of WRC</w:t>
      </w:r>
      <w:r w:rsidRPr="00D0303B">
        <w:rPr>
          <w:bCs/>
        </w:rPr>
        <w:noBreakHyphen/>
        <w:t xml:space="preserve">15 and August 2019. </w:t>
      </w:r>
      <w:r w:rsidRPr="00D0303B">
        <w:t>I</w:t>
      </w:r>
      <w:r w:rsidR="007B75A6">
        <w:t>n</w:t>
      </w:r>
      <w:r w:rsidRPr="00D0303B">
        <w:t xml:space="preserve"> addition, Section 3 contains further observations regarding the issues dealt with in Resolution </w:t>
      </w:r>
      <w:r w:rsidRPr="00D0303B">
        <w:rPr>
          <w:b/>
          <w:bCs/>
        </w:rPr>
        <w:t>13 (Rev.WRC-97)</w:t>
      </w:r>
      <w:r w:rsidRPr="00D0303B">
        <w:t xml:space="preserve">. </w:t>
      </w:r>
    </w:p>
    <w:p w14:paraId="1E5A4BF6" w14:textId="77777777" w:rsidR="00C42431" w:rsidRPr="00D0303B" w:rsidRDefault="00C42431" w:rsidP="00C42431">
      <w:pPr>
        <w:pStyle w:val="Heading1"/>
      </w:pPr>
      <w:r w:rsidRPr="00D0303B">
        <w:t>2</w:t>
      </w:r>
      <w:r w:rsidRPr="00D0303B">
        <w:tab/>
        <w:t>Application of No. 19.33 of the Radio Regulations</w:t>
      </w:r>
    </w:p>
    <w:p w14:paraId="0920DD09" w14:textId="77777777" w:rsidR="00C42431" w:rsidRPr="00D0303B" w:rsidRDefault="00C42431" w:rsidP="00C42431">
      <w:r w:rsidRPr="00D0303B">
        <w:t>Between the end of WRC-15 and the date of preparation of this Report, no allocations of new call sign series have been made by the Bureau in accordance with No. 19.33.</w:t>
      </w:r>
    </w:p>
    <w:p w14:paraId="4CCC4C61" w14:textId="7178FE70" w:rsidR="00C42431" w:rsidRPr="00D0303B" w:rsidRDefault="00C42431" w:rsidP="00C42431">
      <w:r w:rsidRPr="00D0303B">
        <w:t xml:space="preserve">Consequently, no changes are required to the Table of allocation of international call sign series contained in Appendix 42 to the Radio Regulations. </w:t>
      </w:r>
    </w:p>
    <w:p w14:paraId="549B0239" w14:textId="77777777" w:rsidR="00C42431" w:rsidRPr="00D0303B" w:rsidRDefault="00C42431" w:rsidP="00C42431">
      <w:pPr>
        <w:pStyle w:val="Heading1"/>
      </w:pPr>
      <w:r w:rsidRPr="00D0303B">
        <w:t>3</w:t>
      </w:r>
      <w:r w:rsidRPr="00D0303B">
        <w:tab/>
        <w:t>Implementation of Resolution 13 (Rev.WRC-97)</w:t>
      </w:r>
    </w:p>
    <w:p w14:paraId="59B12E81" w14:textId="77777777" w:rsidR="00C42431" w:rsidRPr="00D0303B" w:rsidRDefault="00C42431" w:rsidP="00C42431">
      <w:r w:rsidRPr="00D0303B">
        <w:t xml:space="preserve">With this Resolution, WRC-97 instructed the Director to provide advice to administrations on the means of effecting the greatest economy in the use of the call sign series limited numbering resource. The Bureau exercised this task to the maximum extent possible and the advice provided to the administrations in this respect was generally followed. </w:t>
      </w:r>
    </w:p>
    <w:p w14:paraId="7D51F6FB" w14:textId="77777777" w:rsidR="00C42431" w:rsidRPr="00D0303B" w:rsidRDefault="00C42431" w:rsidP="00C42431">
      <w:r w:rsidRPr="00D0303B">
        <w:t xml:space="preserve">Such course of action resulted in no allocation of new call sign series during the reporting period. Therefore, the Bureau succeeded in preserving the capacity of this numbering resource to an amount which still provides the possibilities of forming call signs using the current methods as described in Article </w:t>
      </w:r>
      <w:r w:rsidRPr="00D0303B">
        <w:rPr>
          <w:b/>
          <w:bCs/>
        </w:rPr>
        <w:t>19</w:t>
      </w:r>
      <w:r w:rsidRPr="00D0303B">
        <w:t xml:space="preserve"> of the Radio Regulations.</w:t>
      </w:r>
    </w:p>
    <w:p w14:paraId="4C7CFF82" w14:textId="77777777" w:rsidR="00C42431" w:rsidRPr="00D0303B" w:rsidRDefault="00C42431" w:rsidP="00C42431">
      <w:r w:rsidRPr="00D0303B">
        <w:lastRenderedPageBreak/>
        <w:t xml:space="preserve">WRC-97 also instructed the Director, through this Resolution, to explore the possibility of extending the present allocation scheme concerning the allocation of international call sign series, if it appears that all the possibilities of the present system of forming call signs is exhausted. </w:t>
      </w:r>
    </w:p>
    <w:p w14:paraId="7262EFAC" w14:textId="77777777" w:rsidR="00C42431" w:rsidRPr="00D0303B" w:rsidRDefault="00C42431" w:rsidP="00C42431">
      <w:r w:rsidRPr="00D0303B">
        <w:t xml:space="preserve">Taking into account the current demand and the fact that 27 spare call sign series are still available, the Bureau considers that there is currently no urgent need to explore the possibility of forming new international series on the basis of the method indicated in </w:t>
      </w:r>
      <w:r w:rsidRPr="00D0303B">
        <w:rPr>
          <w:i/>
        </w:rPr>
        <w:t xml:space="preserve">resolves </w:t>
      </w:r>
      <w:r w:rsidRPr="00D0303B">
        <w:rPr>
          <w:iCs/>
        </w:rPr>
        <w:t>3.1</w:t>
      </w:r>
      <w:r w:rsidRPr="00D0303B">
        <w:rPr>
          <w:i/>
        </w:rPr>
        <w:t xml:space="preserve"> </w:t>
      </w:r>
      <w:r w:rsidRPr="00D0303B">
        <w:t xml:space="preserve">of Resolution </w:t>
      </w:r>
      <w:r w:rsidRPr="00D0303B">
        <w:rPr>
          <w:b/>
          <w:bCs/>
        </w:rPr>
        <w:t>13 (Rev.WRC-97)</w:t>
      </w:r>
      <w:r w:rsidRPr="00D0303B">
        <w:t xml:space="preserve">. </w:t>
      </w:r>
    </w:p>
    <w:p w14:paraId="58918455" w14:textId="77777777" w:rsidR="00C42431" w:rsidRPr="00D0303B" w:rsidRDefault="00C42431" w:rsidP="00F079A3"/>
    <w:p w14:paraId="618E8B9E" w14:textId="77777777" w:rsidR="00C42431" w:rsidRPr="00D0303B" w:rsidRDefault="00C42431" w:rsidP="00F079A3">
      <w:bookmarkStart w:id="8" w:name="_GoBack"/>
      <w:bookmarkEnd w:id="8"/>
    </w:p>
    <w:p w14:paraId="348F04F7" w14:textId="77777777" w:rsidR="00C42431" w:rsidRDefault="00C42431" w:rsidP="00C42431">
      <w:pPr>
        <w:jc w:val="center"/>
      </w:pPr>
      <w:r w:rsidRPr="00D0303B">
        <w:t>______________</w:t>
      </w:r>
    </w:p>
    <w:p w14:paraId="6DBE4607" w14:textId="77777777" w:rsidR="00187BD9" w:rsidRPr="00C42431" w:rsidRDefault="00187BD9" w:rsidP="00F079A3"/>
    <w:sectPr w:rsidR="00187BD9" w:rsidRPr="00C42431"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CCAC6" w14:textId="77777777" w:rsidR="00AE514B" w:rsidRDefault="00AE514B">
      <w:r>
        <w:separator/>
      </w:r>
    </w:p>
  </w:endnote>
  <w:endnote w:type="continuationSeparator" w:id="0">
    <w:p w14:paraId="3886E0D1"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FC2E" w14:textId="77777777" w:rsidR="00E45D05" w:rsidRDefault="00E45D05">
    <w:pPr>
      <w:framePr w:wrap="around" w:vAnchor="text" w:hAnchor="margin" w:xAlign="right" w:y="1"/>
    </w:pPr>
    <w:r>
      <w:fldChar w:fldCharType="begin"/>
    </w:r>
    <w:r>
      <w:instrText xml:space="preserve">PAGE  </w:instrText>
    </w:r>
    <w:r>
      <w:fldChar w:fldCharType="end"/>
    </w:r>
  </w:p>
  <w:p w14:paraId="743C69B8" w14:textId="43C4A9C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F079A3">
      <w:rPr>
        <w:noProof/>
      </w:rPr>
      <w:t>10.09.19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4413F" w14:textId="3762E84E" w:rsidR="00E45D05" w:rsidRPr="00D0303B" w:rsidRDefault="00F079A3" w:rsidP="00D0303B">
    <w:pPr>
      <w:pStyle w:val="Footer"/>
      <w:rPr>
        <w:lang w:val="en-US"/>
      </w:rPr>
    </w:pPr>
    <w:r>
      <w:fldChar w:fldCharType="begin"/>
    </w:r>
    <w:r>
      <w:instrText xml:space="preserve"> FILENAME \p  \* MERGEFORMAT </w:instrText>
    </w:r>
    <w:r>
      <w:fldChar w:fldCharType="separate"/>
    </w:r>
    <w:r w:rsidR="00D0303B">
      <w:t>P:\ENG\ITU-R\CONF-R\CMR19\000\004ADD05E.docx</w:t>
    </w:r>
    <w:r>
      <w:fldChar w:fldCharType="end"/>
    </w:r>
    <w:r w:rsidR="00D0303B">
      <w:t xml:space="preserve"> (460548)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6B418" w14:textId="3F1D1EBD" w:rsidR="00E45D05" w:rsidRPr="0041348E" w:rsidRDefault="007B75A6" w:rsidP="00D0303B">
    <w:pPr>
      <w:pStyle w:val="Footer"/>
      <w:rPr>
        <w:lang w:val="en-US"/>
      </w:rPr>
    </w:pPr>
    <w:fldSimple w:instr=" FILENAME \p  \* MERGEFORMAT ">
      <w:r w:rsidR="00D0303B">
        <w:t>P:\ENG\ITU-R\CONF-R\CMR19\000\004ADD05E.docx</w:t>
      </w:r>
    </w:fldSimple>
    <w:r w:rsidR="00D0303B">
      <w:t xml:space="preserve"> (460548)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E07B8" w14:textId="77777777" w:rsidR="00AE514B" w:rsidRDefault="00AE514B">
      <w:r>
        <w:rPr>
          <w:b/>
        </w:rPr>
        <w:t>_______________</w:t>
      </w:r>
    </w:p>
  </w:footnote>
  <w:footnote w:type="continuationSeparator" w:id="0">
    <w:p w14:paraId="696F0460"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11CAE" w14:textId="77777777" w:rsidR="00E45D05" w:rsidRDefault="00A066F1" w:rsidP="00187BD9">
    <w:pPr>
      <w:pStyle w:val="Header"/>
    </w:pPr>
    <w:r>
      <w:fldChar w:fldCharType="begin"/>
    </w:r>
    <w:r>
      <w:instrText xml:space="preserve"> PAGE  \* MERGEFORMAT </w:instrText>
    </w:r>
    <w:r>
      <w:fldChar w:fldCharType="separate"/>
    </w:r>
    <w:r w:rsidR="00234A99">
      <w:rPr>
        <w:noProof/>
      </w:rPr>
      <w:t>2</w:t>
    </w:r>
    <w:r>
      <w:fldChar w:fldCharType="end"/>
    </w:r>
  </w:p>
  <w:p w14:paraId="37760A97" w14:textId="77777777" w:rsidR="00A066F1" w:rsidRPr="00A066F1" w:rsidRDefault="00187BD9" w:rsidP="00BD347E">
    <w:pPr>
      <w:pStyle w:val="Header"/>
    </w:pPr>
    <w:r>
      <w:t>CMR1</w:t>
    </w:r>
    <w:r w:rsidR="00202756">
      <w:t>9</w:t>
    </w:r>
    <w:r w:rsidR="00A066F1">
      <w:t>/</w:t>
    </w:r>
    <w:bookmarkStart w:id="9" w:name="OLE_LINK1"/>
    <w:bookmarkStart w:id="10" w:name="OLE_LINK2"/>
    <w:bookmarkStart w:id="11" w:name="OLE_LINK3"/>
    <w:r w:rsidR="00234A99">
      <w:t>4</w:t>
    </w:r>
    <w:r w:rsidR="00EB55C6">
      <w:t>(Add.</w:t>
    </w:r>
    <w:r w:rsidR="00BD347E">
      <w:t>5</w:t>
    </w:r>
    <w:r w:rsidR="00EB55C6">
      <w:t>)</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C4FEC"/>
    <w:rsid w:val="001D058F"/>
    <w:rsid w:val="002009EA"/>
    <w:rsid w:val="00202756"/>
    <w:rsid w:val="00202CA0"/>
    <w:rsid w:val="00216B6D"/>
    <w:rsid w:val="00234A99"/>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B75A6"/>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347E"/>
    <w:rsid w:val="00BD6CCE"/>
    <w:rsid w:val="00C0018F"/>
    <w:rsid w:val="00C16A5A"/>
    <w:rsid w:val="00C20466"/>
    <w:rsid w:val="00C214ED"/>
    <w:rsid w:val="00C234E6"/>
    <w:rsid w:val="00C324A8"/>
    <w:rsid w:val="00C42431"/>
    <w:rsid w:val="00C54517"/>
    <w:rsid w:val="00C56F70"/>
    <w:rsid w:val="00C57B91"/>
    <w:rsid w:val="00C64CD8"/>
    <w:rsid w:val="00C82695"/>
    <w:rsid w:val="00C97C68"/>
    <w:rsid w:val="00CA1A47"/>
    <w:rsid w:val="00CA3DFC"/>
    <w:rsid w:val="00CB44E5"/>
    <w:rsid w:val="00CC247A"/>
    <w:rsid w:val="00CD4794"/>
    <w:rsid w:val="00CE388F"/>
    <w:rsid w:val="00CE5E47"/>
    <w:rsid w:val="00CF020F"/>
    <w:rsid w:val="00CF2B5B"/>
    <w:rsid w:val="00D0303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0507"/>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079A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008B4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R16-WRC19-C-0001!A4!MSW-E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8ECDD-553E-4793-B342-4850806F5EEC}">
  <ds:schemaRefs>
    <ds:schemaRef ds:uri="http://schemas.microsoft.com/sharepoint/v3/contenttype/forms"/>
  </ds:schemaRefs>
</ds:datastoreItem>
</file>

<file path=customXml/itemProps2.xml><?xml version="1.0" encoding="utf-8"?>
<ds:datastoreItem xmlns:ds="http://schemas.openxmlformats.org/officeDocument/2006/customXml" ds:itemID="{0E8FD4F2-15FB-452F-A554-92204678DD08}">
  <ds:schemaRefs>
    <ds:schemaRef ds:uri="http://purl.org/dc/dcmitype/"/>
    <ds:schemaRef ds:uri="http://purl.org/dc/elements/1.1/"/>
    <ds:schemaRef ds:uri="http://schemas.microsoft.com/office/2006/documentManagement/types"/>
    <ds:schemaRef ds:uri="http://schemas.microsoft.com/office/infopath/2007/PartnerControls"/>
    <ds:schemaRef ds:uri="996b2e75-67fd-4955-a3b0-5ab9934cb50b"/>
    <ds:schemaRef ds:uri="32a1a8c5-2265-4ebc-b7a0-2071e2c5c9bb"/>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3D9FA2B-5A1A-4BA8-B989-2460D951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412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R16-WRC19-C-0001!A4!MSW-E</vt:lpstr>
    </vt:vector>
  </TitlesOfParts>
  <Manager>General Secretariat - Pool</Manager>
  <Company>International Telecommunication Union (ITU)</Company>
  <LinksUpToDate>false</LinksUpToDate>
  <CharactersWithSpaces>2705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R16-WRC19-C-0001!A4!MSW-E</dc:title>
  <dc:subject>World Radiocommunication Conference - 2019</dc:subject>
  <dc:creator>Documents Proposals Manager (DPM)</dc:creator>
  <cp:keywords>DPM_v2019.9.6.1_prod</cp:keywords>
  <dc:description>Uploaded on 2015.07.06</dc:description>
  <cp:lastModifiedBy>Scott, Sarah</cp:lastModifiedBy>
  <cp:revision>6</cp:revision>
  <cp:lastPrinted>2017-02-10T08:23:00Z</cp:lastPrinted>
  <dcterms:created xsi:type="dcterms:W3CDTF">2019-09-09T08:28:00Z</dcterms:created>
  <dcterms:modified xsi:type="dcterms:W3CDTF">2019-09-10T15:29:00Z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